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32D2" w:rsidRPr="00C51609" w:rsidRDefault="00CA32D2">
      <w:pPr>
        <w:rPr>
          <w:sz w:val="0"/>
          <w:szCs w:val="0"/>
        </w:rPr>
      </w:pPr>
    </w:p>
    <w:p w:rsidR="003955D1" w:rsidRPr="00EC189D" w:rsidRDefault="003955D1" w:rsidP="003955D1">
      <w:pPr>
        <w:spacing w:after="0"/>
        <w:jc w:val="center"/>
        <w:rPr>
          <w:rFonts w:ascii="Times New Roman" w:hAnsi="Times New Roman" w:cs="Times New Roman"/>
          <w:b/>
          <w:bCs/>
          <w:sz w:val="24"/>
          <w:szCs w:val="24"/>
        </w:rPr>
      </w:pPr>
      <w:r w:rsidRPr="00EC189D">
        <w:rPr>
          <w:rFonts w:ascii="Times New Roman" w:hAnsi="Times New Roman" w:cs="Times New Roman"/>
          <w:b/>
          <w:bCs/>
          <w:sz w:val="24"/>
          <w:szCs w:val="24"/>
        </w:rPr>
        <w:t>ПОРІВНЯЛЬНА ТАБЛИЦЯ</w:t>
      </w:r>
    </w:p>
    <w:p w:rsidR="000004E5" w:rsidRPr="00EC189D" w:rsidRDefault="003955D1" w:rsidP="003955D1">
      <w:pPr>
        <w:spacing w:after="0"/>
        <w:jc w:val="center"/>
        <w:rPr>
          <w:rFonts w:ascii="Times New Roman" w:eastAsia="Times New Roman" w:hAnsi="Times New Roman" w:cs="Times New Roman"/>
          <w:b/>
          <w:bCs/>
          <w:color w:val="000000"/>
          <w:sz w:val="24"/>
          <w:szCs w:val="24"/>
          <w:lang w:eastAsia="uk-UA"/>
        </w:rPr>
      </w:pPr>
      <w:proofErr w:type="spellStart"/>
      <w:r w:rsidRPr="00EC189D">
        <w:rPr>
          <w:rFonts w:ascii="Times New Roman" w:hAnsi="Times New Roman" w:cs="Times New Roman"/>
          <w:b/>
          <w:bCs/>
          <w:sz w:val="24"/>
          <w:szCs w:val="24"/>
        </w:rPr>
        <w:t>проєкту</w:t>
      </w:r>
      <w:proofErr w:type="spellEnd"/>
      <w:r w:rsidRPr="00EC189D">
        <w:rPr>
          <w:rFonts w:ascii="Times New Roman" w:hAnsi="Times New Roman" w:cs="Times New Roman"/>
          <w:b/>
          <w:bCs/>
          <w:sz w:val="24"/>
          <w:szCs w:val="24"/>
        </w:rPr>
        <w:t xml:space="preserve"> рішення НКРЕКП, що має ознаки регуляторного </w:t>
      </w:r>
      <w:proofErr w:type="spellStart"/>
      <w:r w:rsidRPr="00EC189D">
        <w:rPr>
          <w:rFonts w:ascii="Times New Roman" w:hAnsi="Times New Roman" w:cs="Times New Roman"/>
          <w:b/>
          <w:bCs/>
          <w:sz w:val="24"/>
          <w:szCs w:val="24"/>
        </w:rPr>
        <w:t>акта</w:t>
      </w:r>
      <w:proofErr w:type="spellEnd"/>
      <w:r w:rsidRPr="00EC189D">
        <w:rPr>
          <w:rFonts w:ascii="Times New Roman" w:hAnsi="Times New Roman" w:cs="Times New Roman"/>
          <w:b/>
          <w:bCs/>
          <w:sz w:val="24"/>
          <w:szCs w:val="24"/>
        </w:rPr>
        <w:t xml:space="preserve">, – </w:t>
      </w:r>
      <w:r w:rsidRPr="00EC189D">
        <w:rPr>
          <w:rFonts w:ascii="Times New Roman" w:eastAsia="Times New Roman" w:hAnsi="Times New Roman" w:cs="Times New Roman"/>
          <w:b/>
          <w:bCs/>
          <w:color w:val="000000"/>
          <w:sz w:val="24"/>
          <w:szCs w:val="24"/>
          <w:lang w:eastAsia="uk-UA"/>
        </w:rPr>
        <w:t>постанови НКРЕКП  «Про затвердження Змін до Правил ринку «на добу наперед» та внутрішньодобового ринку»</w:t>
      </w:r>
    </w:p>
    <w:p w:rsidR="003955D1" w:rsidRPr="00EC189D" w:rsidRDefault="003955D1" w:rsidP="003955D1">
      <w:pPr>
        <w:spacing w:after="0"/>
        <w:jc w:val="center"/>
        <w:rPr>
          <w:rFonts w:ascii="Times New Roman" w:hAnsi="Times New Roman" w:cs="Times New Roman"/>
          <w:sz w:val="24"/>
          <w:szCs w:val="24"/>
        </w:rPr>
      </w:pPr>
    </w:p>
    <w:tbl>
      <w:tblPr>
        <w:tblStyle w:val="a4"/>
        <w:tblW w:w="15447" w:type="dxa"/>
        <w:tblLook w:val="04A0" w:firstRow="1" w:lastRow="0" w:firstColumn="1" w:lastColumn="0" w:noHBand="0" w:noVBand="1"/>
      </w:tblPr>
      <w:tblGrid>
        <w:gridCol w:w="7723"/>
        <w:gridCol w:w="7724"/>
      </w:tblGrid>
      <w:tr w:rsidR="003955D1" w:rsidRPr="00EC189D" w:rsidTr="33D18596">
        <w:trPr>
          <w:trHeight w:val="283"/>
        </w:trPr>
        <w:tc>
          <w:tcPr>
            <w:tcW w:w="7723" w:type="dxa"/>
          </w:tcPr>
          <w:p w:rsidR="003955D1" w:rsidRPr="00EC189D" w:rsidRDefault="003955D1" w:rsidP="003955D1">
            <w:pPr>
              <w:jc w:val="center"/>
              <w:rPr>
                <w:rFonts w:ascii="Times New Roman" w:hAnsi="Times New Roman" w:cs="Times New Roman"/>
                <w:b/>
                <w:sz w:val="24"/>
                <w:szCs w:val="24"/>
              </w:rPr>
            </w:pPr>
            <w:r w:rsidRPr="00EC189D">
              <w:rPr>
                <w:rFonts w:ascii="Times New Roman" w:hAnsi="Times New Roman" w:cs="Times New Roman"/>
                <w:b/>
                <w:bCs/>
                <w:sz w:val="24"/>
                <w:szCs w:val="24"/>
              </w:rPr>
              <w:t>Чинна редакція</w:t>
            </w:r>
          </w:p>
        </w:tc>
        <w:tc>
          <w:tcPr>
            <w:tcW w:w="7724" w:type="dxa"/>
          </w:tcPr>
          <w:p w:rsidR="003955D1" w:rsidRPr="00EC189D" w:rsidRDefault="003955D1" w:rsidP="003955D1">
            <w:pPr>
              <w:jc w:val="center"/>
              <w:rPr>
                <w:rFonts w:ascii="Times New Roman" w:hAnsi="Times New Roman" w:cs="Times New Roman"/>
                <w:b/>
                <w:sz w:val="24"/>
                <w:szCs w:val="24"/>
              </w:rPr>
            </w:pPr>
            <w:r w:rsidRPr="00EC189D">
              <w:rPr>
                <w:rFonts w:ascii="Times New Roman" w:hAnsi="Times New Roman" w:cs="Times New Roman"/>
                <w:b/>
                <w:bCs/>
                <w:sz w:val="24"/>
                <w:szCs w:val="24"/>
              </w:rPr>
              <w:t xml:space="preserve">Редакція </w:t>
            </w:r>
            <w:proofErr w:type="spellStart"/>
            <w:r w:rsidRPr="00EC189D">
              <w:rPr>
                <w:rFonts w:ascii="Times New Roman" w:hAnsi="Times New Roman" w:cs="Times New Roman"/>
                <w:b/>
                <w:bCs/>
                <w:sz w:val="24"/>
                <w:szCs w:val="24"/>
              </w:rPr>
              <w:t>проєкту</w:t>
            </w:r>
            <w:proofErr w:type="spellEnd"/>
            <w:r w:rsidRPr="00EC189D">
              <w:rPr>
                <w:rFonts w:ascii="Times New Roman" w:hAnsi="Times New Roman" w:cs="Times New Roman"/>
                <w:b/>
                <w:bCs/>
                <w:sz w:val="24"/>
                <w:szCs w:val="24"/>
              </w:rPr>
              <w:t xml:space="preserve"> рішення НКРЕКП</w:t>
            </w:r>
          </w:p>
        </w:tc>
      </w:tr>
      <w:tr w:rsidR="003955D1" w:rsidRPr="00EC189D" w:rsidTr="00CA32D2">
        <w:trPr>
          <w:trHeight w:val="283"/>
        </w:trPr>
        <w:tc>
          <w:tcPr>
            <w:tcW w:w="15447" w:type="dxa"/>
            <w:gridSpan w:val="2"/>
          </w:tcPr>
          <w:p w:rsidR="003955D1" w:rsidRPr="00EC189D" w:rsidRDefault="003955D1" w:rsidP="003955D1">
            <w:pPr>
              <w:jc w:val="center"/>
              <w:rPr>
                <w:rFonts w:ascii="Times New Roman" w:hAnsi="Times New Roman" w:cs="Times New Roman"/>
                <w:b/>
                <w:sz w:val="24"/>
                <w:szCs w:val="24"/>
              </w:rPr>
            </w:pPr>
            <w:r w:rsidRPr="00EC189D">
              <w:rPr>
                <w:rFonts w:ascii="Times New Roman" w:hAnsi="Times New Roman" w:cs="Times New Roman"/>
                <w:i/>
                <w:sz w:val="24"/>
                <w:szCs w:val="24"/>
              </w:rPr>
              <w:t>Правила ринку «на добу наперед» та внутрішньодобового ринку, затверджені постановою НКРЕКП від 14.03.2018 № 308</w:t>
            </w: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1.1.5. У цих Правилах терміни вживаються в таких значеннях:</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w:t>
            </w:r>
          </w:p>
        </w:tc>
        <w:tc>
          <w:tcPr>
            <w:tcW w:w="7724" w:type="dxa"/>
          </w:tcPr>
          <w:p w:rsidR="003955D1" w:rsidRPr="00EC189D" w:rsidRDefault="003955D1" w:rsidP="003955D1">
            <w:pPr>
              <w:pStyle w:val="a5"/>
              <w:suppressLineNumbers/>
              <w:suppressAutoHyphens/>
              <w:spacing w:before="0" w:after="0"/>
              <w:rPr>
                <w:sz w:val="24"/>
                <w:szCs w:val="24"/>
              </w:rPr>
            </w:pP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b/>
                <w:bCs/>
                <w:iCs/>
                <w:sz w:val="24"/>
                <w:szCs w:val="24"/>
              </w:rPr>
              <w:t>Положення відсутнє</w:t>
            </w:r>
          </w:p>
        </w:tc>
        <w:tc>
          <w:tcPr>
            <w:tcW w:w="7724" w:type="dxa"/>
          </w:tcPr>
          <w:p w:rsidR="003955D1" w:rsidRPr="00EC189D" w:rsidRDefault="003955D1" w:rsidP="003955D1">
            <w:pPr>
              <w:widowControl w:val="0"/>
              <w:pBdr>
                <w:top w:val="nil"/>
                <w:left w:val="nil"/>
                <w:bottom w:val="nil"/>
                <w:right w:val="nil"/>
                <w:between w:val="nil"/>
              </w:pBdr>
              <w:tabs>
                <w:tab w:val="left" w:pos="1508"/>
              </w:tabs>
              <w:jc w:val="both"/>
              <w:rPr>
                <w:rFonts w:ascii="Times New Roman" w:eastAsia="Times New Roman" w:hAnsi="Times New Roman" w:cs="Times New Roman"/>
                <w:b/>
                <w:sz w:val="24"/>
                <w:szCs w:val="24"/>
              </w:rPr>
            </w:pPr>
            <w:proofErr w:type="spellStart"/>
            <w:r w:rsidRPr="00EC189D">
              <w:rPr>
                <w:rFonts w:ascii="Times New Roman" w:eastAsia="Times New Roman" w:hAnsi="Times New Roman" w:cs="Times New Roman"/>
                <w:b/>
                <w:sz w:val="24"/>
                <w:szCs w:val="24"/>
              </w:rPr>
              <w:t>неттінг</w:t>
            </w:r>
            <w:proofErr w:type="spellEnd"/>
            <w:r w:rsidRPr="00EC189D">
              <w:rPr>
                <w:rFonts w:ascii="Times New Roman" w:eastAsia="Times New Roman" w:hAnsi="Times New Roman" w:cs="Times New Roman"/>
                <w:b/>
                <w:sz w:val="24"/>
                <w:szCs w:val="24"/>
              </w:rPr>
              <w:t xml:space="preserve"> РДН/ВДР – повне або часткове припинення взаємних щоденних фінансових зобов’язань ОР з учасниками РДН/ВДР за операціями купівлі-продажу електричної енергії та послуг із стимулювання споживання електричної енергії на РДН та/або на ВДР шляхом зарахування зустрічних однорідних вимог при проведенні розрахунків згідно з цими Правилами;</w:t>
            </w: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rPr>
            </w:pPr>
            <w:bookmarkStart w:id="0" w:name="n1901"/>
            <w:bookmarkEnd w:id="0"/>
            <w:r w:rsidRPr="00EC189D">
              <w:rPr>
                <w:rFonts w:ascii="Times New Roman" w:hAnsi="Times New Roman" w:cs="Times New Roman"/>
                <w:sz w:val="24"/>
                <w:szCs w:val="24"/>
              </w:rPr>
              <w:t>програмне забезпечення ОР - електронні системи, що використовуються ОР для автоматизації процесів організації, проведення та визначення результатів торгів на РДН та/або торгів на ВДР, укладання договорів, забезпечення гарантування розрахунків за куплену на торгах на РДН та ВДР електричну енергію, оформлення актів, інформування учасників РДН/ВДР, реєстрації звернень тощо;</w:t>
            </w:r>
          </w:p>
        </w:tc>
        <w:tc>
          <w:tcPr>
            <w:tcW w:w="7724" w:type="dxa"/>
          </w:tcPr>
          <w:p w:rsidR="003955D1" w:rsidRPr="00EC189D" w:rsidRDefault="003955D1" w:rsidP="003955D1">
            <w:pPr>
              <w:pStyle w:val="a5"/>
              <w:suppressLineNumbers/>
              <w:suppressAutoHyphens/>
              <w:spacing w:before="0" w:after="0"/>
              <w:rPr>
                <w:sz w:val="24"/>
                <w:szCs w:val="24"/>
              </w:rPr>
            </w:pPr>
            <w:r w:rsidRPr="00EC189D">
              <w:rPr>
                <w:sz w:val="24"/>
                <w:szCs w:val="24"/>
              </w:rPr>
              <w:t xml:space="preserve">програмне забезпечення ОР - електронні системи, що використовуються ОР для автоматизації процесів організації, проведення та визначення результатів торгів на РДН та/або торгів на ВДР, укладання договорів, забезпечення гарантування </w:t>
            </w:r>
            <w:r w:rsidRPr="00EC189D">
              <w:rPr>
                <w:b/>
                <w:bCs/>
                <w:sz w:val="24"/>
                <w:szCs w:val="24"/>
              </w:rPr>
              <w:t xml:space="preserve">та </w:t>
            </w:r>
            <w:r w:rsidRPr="00EC189D">
              <w:rPr>
                <w:rFonts w:eastAsia="Times New Roman"/>
                <w:b/>
                <w:bCs/>
                <w:sz w:val="24"/>
                <w:szCs w:val="24"/>
              </w:rPr>
              <w:t>проведення</w:t>
            </w:r>
            <w:r w:rsidRPr="00EC189D">
              <w:rPr>
                <w:rFonts w:eastAsia="Times New Roman"/>
                <w:b/>
                <w:sz w:val="24"/>
                <w:szCs w:val="24"/>
              </w:rPr>
              <w:t xml:space="preserve"> </w:t>
            </w:r>
            <w:r w:rsidRPr="00EC189D">
              <w:rPr>
                <w:sz w:val="24"/>
                <w:szCs w:val="24"/>
              </w:rPr>
              <w:t xml:space="preserve">розрахунків за куплену на торгах на РДН та ВДР електричну енергію </w:t>
            </w:r>
            <w:r w:rsidRPr="00EC189D">
              <w:rPr>
                <w:b/>
                <w:bCs/>
                <w:sz w:val="24"/>
                <w:szCs w:val="24"/>
              </w:rPr>
              <w:t>та/або послуги</w:t>
            </w:r>
            <w:r w:rsidRPr="00EC189D">
              <w:rPr>
                <w:sz w:val="24"/>
                <w:szCs w:val="24"/>
              </w:rPr>
              <w:t xml:space="preserve">, </w:t>
            </w:r>
            <w:r w:rsidRPr="00EC189D">
              <w:rPr>
                <w:rFonts w:eastAsia="Times New Roman"/>
                <w:b/>
                <w:sz w:val="24"/>
                <w:szCs w:val="24"/>
              </w:rPr>
              <w:t xml:space="preserve">у </w:t>
            </w:r>
            <w:proofErr w:type="spellStart"/>
            <w:r w:rsidRPr="00EC189D">
              <w:rPr>
                <w:rFonts w:eastAsia="Times New Roman"/>
                <w:b/>
                <w:sz w:val="24"/>
                <w:szCs w:val="24"/>
              </w:rPr>
              <w:t>т.ч</w:t>
            </w:r>
            <w:proofErr w:type="spellEnd"/>
            <w:r w:rsidRPr="00EC189D">
              <w:rPr>
                <w:rFonts w:eastAsia="Times New Roman"/>
                <w:b/>
                <w:sz w:val="24"/>
                <w:szCs w:val="24"/>
              </w:rPr>
              <w:t xml:space="preserve">. шляхом </w:t>
            </w:r>
            <w:proofErr w:type="spellStart"/>
            <w:r w:rsidRPr="00EC189D">
              <w:rPr>
                <w:rFonts w:eastAsia="Times New Roman"/>
                <w:b/>
                <w:sz w:val="24"/>
                <w:szCs w:val="24"/>
              </w:rPr>
              <w:t>неттінгу</w:t>
            </w:r>
            <w:proofErr w:type="spellEnd"/>
            <w:r w:rsidRPr="00EC189D">
              <w:rPr>
                <w:rFonts w:eastAsia="Times New Roman"/>
                <w:b/>
                <w:sz w:val="24"/>
                <w:szCs w:val="24"/>
              </w:rPr>
              <w:t>,</w:t>
            </w:r>
            <w:r w:rsidRPr="00EC189D">
              <w:rPr>
                <w:sz w:val="24"/>
                <w:szCs w:val="24"/>
              </w:rPr>
              <w:t xml:space="preserve"> оформлення актів, інформування учасників РДН/ВДР, реєстрації звернень тощо;</w:t>
            </w: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1.2.3. </w:t>
            </w:r>
            <w:bookmarkStart w:id="1" w:name="w1_7"/>
            <w:r w:rsidRPr="00EC189D">
              <w:rPr>
                <w:rFonts w:ascii="Times New Roman" w:hAnsi="Times New Roman" w:cs="Times New Roman"/>
                <w:sz w:val="24"/>
                <w:szCs w:val="24"/>
              </w:rPr>
              <w:t>Купівл</w:t>
            </w:r>
            <w:bookmarkEnd w:id="1"/>
            <w:r w:rsidRPr="00EC189D">
              <w:rPr>
                <w:rFonts w:ascii="Times New Roman" w:hAnsi="Times New Roman" w:cs="Times New Roman"/>
                <w:sz w:val="24"/>
                <w:szCs w:val="24"/>
              </w:rPr>
              <w:t>я-продаж електричної енергії на РДН і ВДР здійснюється на організованих електронних торгах, що проводяться за допомогою програмного забезпечення ОР.</w:t>
            </w:r>
          </w:p>
          <w:p w:rsidR="003955D1" w:rsidRPr="00EC189D" w:rsidRDefault="003955D1" w:rsidP="003955D1">
            <w:pPr>
              <w:jc w:val="both"/>
              <w:rPr>
                <w:rFonts w:ascii="Times New Roman" w:hAnsi="Times New Roman" w:cs="Times New Roman"/>
                <w:sz w:val="24"/>
                <w:szCs w:val="24"/>
              </w:rPr>
            </w:pPr>
          </w:p>
        </w:tc>
        <w:tc>
          <w:tcPr>
            <w:tcW w:w="7724"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1.2.3. Купівля-продаж електричної енергії на РДН і ВДР здійснюється на організованих електронних торгах, що проводяться за допомогою програмного забезпечення ОР.</w:t>
            </w:r>
          </w:p>
          <w:p w:rsidR="003955D1" w:rsidRPr="00EC189D" w:rsidRDefault="003955D1" w:rsidP="003955D1">
            <w:pPr>
              <w:jc w:val="both"/>
              <w:rPr>
                <w:rFonts w:ascii="Times New Roman" w:hAnsi="Times New Roman" w:cs="Times New Roman"/>
                <w:b/>
                <w:bCs/>
                <w:sz w:val="24"/>
                <w:szCs w:val="24"/>
                <w:lang w:val="ru-RU"/>
              </w:rPr>
            </w:pPr>
            <w:r w:rsidRPr="00EC189D">
              <w:rPr>
                <w:rFonts w:ascii="Times New Roman" w:hAnsi="Times New Roman" w:cs="Times New Roman"/>
                <w:b/>
                <w:bCs/>
                <w:sz w:val="24"/>
                <w:szCs w:val="24"/>
              </w:rPr>
              <w:t>Ціна електричної енергії на РДН та ВДР може мати додатне, нульове або від'ємне значення.</w:t>
            </w: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 xml:space="preserve">1.2.5. Учасники РДН/ВДР подають заявки на торги на </w:t>
            </w:r>
            <w:r w:rsidRPr="00EC189D">
              <w:rPr>
                <w:rFonts w:ascii="Times New Roman" w:hAnsi="Times New Roman" w:cs="Times New Roman"/>
                <w:b/>
                <w:sz w:val="24"/>
                <w:szCs w:val="24"/>
              </w:rPr>
              <w:t>РДН/ВДР (далі - торги</w:t>
            </w:r>
            <w:r w:rsidRPr="00EC189D">
              <w:rPr>
                <w:rFonts w:ascii="Times New Roman" w:hAnsi="Times New Roman" w:cs="Times New Roman"/>
                <w:sz w:val="24"/>
                <w:szCs w:val="24"/>
              </w:rPr>
              <w:t xml:space="preserve">), що відображають </w:t>
            </w:r>
            <w:r w:rsidRPr="00EC189D">
              <w:rPr>
                <w:rFonts w:ascii="Times New Roman" w:hAnsi="Times New Roman" w:cs="Times New Roman"/>
                <w:b/>
                <w:sz w:val="24"/>
                <w:szCs w:val="24"/>
              </w:rPr>
              <w:t>визначені</w:t>
            </w:r>
            <w:r w:rsidRPr="00EC189D">
              <w:rPr>
                <w:rFonts w:ascii="Times New Roman" w:hAnsi="Times New Roman" w:cs="Times New Roman"/>
                <w:sz w:val="24"/>
                <w:szCs w:val="24"/>
              </w:rPr>
              <w:t xml:space="preserve"> обсяги та ціни продажу та/або </w:t>
            </w:r>
            <w:bookmarkStart w:id="2" w:name="w1_13"/>
            <w:r w:rsidRPr="00EC189D">
              <w:rPr>
                <w:rFonts w:ascii="Times New Roman" w:hAnsi="Times New Roman" w:cs="Times New Roman"/>
                <w:sz w:val="24"/>
                <w:szCs w:val="24"/>
              </w:rPr>
              <w:t>купівл</w:t>
            </w:r>
            <w:bookmarkEnd w:id="2"/>
            <w:r w:rsidRPr="00EC189D">
              <w:rPr>
                <w:rFonts w:ascii="Times New Roman" w:hAnsi="Times New Roman" w:cs="Times New Roman"/>
                <w:sz w:val="24"/>
                <w:szCs w:val="24"/>
              </w:rPr>
              <w:t xml:space="preserve">і електричної енергії щодо розрахункових періодів доби </w:t>
            </w:r>
            <w:r w:rsidRPr="00EC189D">
              <w:rPr>
                <w:rFonts w:ascii="Times New Roman" w:hAnsi="Times New Roman" w:cs="Times New Roman"/>
                <w:sz w:val="24"/>
                <w:szCs w:val="24"/>
              </w:rPr>
              <w:lastRenderedPageBreak/>
              <w:t>постачання. Вимоги до складання заявок наведено в додатку 4 до цих Правил.</w:t>
            </w:r>
          </w:p>
        </w:tc>
        <w:tc>
          <w:tcPr>
            <w:tcW w:w="7724"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lastRenderedPageBreak/>
              <w:t xml:space="preserve">1.2.5. Учасники РДН/ВДР подають заявки на торги на РДН </w:t>
            </w:r>
            <w:r w:rsidRPr="00EC189D">
              <w:rPr>
                <w:rFonts w:ascii="Times New Roman" w:hAnsi="Times New Roman" w:cs="Times New Roman"/>
                <w:b/>
                <w:bCs/>
                <w:sz w:val="24"/>
                <w:szCs w:val="24"/>
              </w:rPr>
              <w:t>або на торги на</w:t>
            </w:r>
            <w:r w:rsidRPr="00EC189D">
              <w:rPr>
                <w:rFonts w:ascii="Times New Roman" w:hAnsi="Times New Roman" w:cs="Times New Roman"/>
                <w:sz w:val="24"/>
                <w:szCs w:val="24"/>
              </w:rPr>
              <w:t xml:space="preserve"> ВДР, що відображають </w:t>
            </w:r>
            <w:r w:rsidRPr="00EC189D">
              <w:rPr>
                <w:rFonts w:ascii="Times New Roman" w:hAnsi="Times New Roman" w:cs="Times New Roman"/>
                <w:b/>
                <w:bCs/>
                <w:sz w:val="24"/>
                <w:szCs w:val="24"/>
              </w:rPr>
              <w:t>пропоновані</w:t>
            </w:r>
            <w:r w:rsidRPr="00EC189D">
              <w:rPr>
                <w:rFonts w:ascii="Times New Roman" w:hAnsi="Times New Roman" w:cs="Times New Roman"/>
                <w:sz w:val="24"/>
                <w:szCs w:val="24"/>
              </w:rPr>
              <w:t xml:space="preserve"> обсяги та ціни продажу та/або купівлі електричної енергії щодо розрахункових періодів доби постачання.</w:t>
            </w:r>
          </w:p>
          <w:p w:rsidR="003955D1" w:rsidRPr="00EC189D" w:rsidRDefault="003955D1" w:rsidP="003955D1">
            <w:pPr>
              <w:jc w:val="both"/>
              <w:rPr>
                <w:rFonts w:ascii="Times New Roman" w:hAnsi="Times New Roman" w:cs="Times New Roman"/>
                <w:sz w:val="24"/>
                <w:szCs w:val="24"/>
                <w:lang w:val="ru-RU"/>
              </w:rPr>
            </w:pPr>
            <w:r w:rsidRPr="00EC189D">
              <w:rPr>
                <w:rFonts w:ascii="Times New Roman" w:hAnsi="Times New Roman" w:cs="Times New Roman"/>
                <w:sz w:val="24"/>
                <w:szCs w:val="24"/>
              </w:rPr>
              <w:lastRenderedPageBreak/>
              <w:t>Вимоги до складання заявок наведено в додатку 4 до цих Правил.</w:t>
            </w: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lastRenderedPageBreak/>
              <w:t xml:space="preserve">1.2.7. У ході торгів на ВДР ОР згідно з порядком визначення ціни </w:t>
            </w:r>
            <w:r w:rsidRPr="00EC189D">
              <w:rPr>
                <w:rFonts w:ascii="Times New Roman" w:hAnsi="Times New Roman" w:cs="Times New Roman"/>
                <w:b/>
                <w:sz w:val="24"/>
                <w:szCs w:val="24"/>
              </w:rPr>
              <w:t xml:space="preserve">на електричну енергію </w:t>
            </w:r>
            <w:r w:rsidRPr="00EC189D">
              <w:rPr>
                <w:rFonts w:ascii="Times New Roman" w:hAnsi="Times New Roman" w:cs="Times New Roman"/>
                <w:sz w:val="24"/>
                <w:szCs w:val="24"/>
              </w:rPr>
              <w:t>та обсягів </w:t>
            </w:r>
            <w:bookmarkStart w:id="3" w:name="w1_16"/>
            <w:r w:rsidRPr="00EC189D">
              <w:rPr>
                <w:rFonts w:ascii="Times New Roman" w:hAnsi="Times New Roman" w:cs="Times New Roman"/>
                <w:sz w:val="24"/>
                <w:szCs w:val="24"/>
              </w:rPr>
              <w:t>купівл</w:t>
            </w:r>
            <w:bookmarkEnd w:id="3"/>
            <w:r w:rsidRPr="00EC189D">
              <w:rPr>
                <w:rFonts w:ascii="Times New Roman" w:hAnsi="Times New Roman" w:cs="Times New Roman"/>
                <w:sz w:val="24"/>
                <w:szCs w:val="24"/>
              </w:rPr>
              <w:t xml:space="preserve">і-продажу електричної енергії на </w:t>
            </w:r>
            <w:r w:rsidRPr="00EC189D">
              <w:rPr>
                <w:rFonts w:ascii="Times New Roman" w:hAnsi="Times New Roman" w:cs="Times New Roman"/>
                <w:b/>
                <w:sz w:val="24"/>
                <w:szCs w:val="24"/>
              </w:rPr>
              <w:t>РДН</w:t>
            </w:r>
            <w:r w:rsidRPr="00EC189D">
              <w:rPr>
                <w:rFonts w:ascii="Times New Roman" w:hAnsi="Times New Roman" w:cs="Times New Roman"/>
                <w:sz w:val="24"/>
                <w:szCs w:val="24"/>
              </w:rPr>
              <w:t xml:space="preserve"> (додаток 6 до цих Правил) визначає обсяги електричної енергії </w:t>
            </w:r>
            <w:r w:rsidRPr="00EC189D">
              <w:rPr>
                <w:rFonts w:ascii="Times New Roman" w:hAnsi="Times New Roman" w:cs="Times New Roman"/>
                <w:b/>
                <w:sz w:val="24"/>
                <w:szCs w:val="24"/>
              </w:rPr>
              <w:t>у заявці на торги на ВДР, що акцептуються повністю або частинами за заявленою (пропонованою) ціною</w:t>
            </w:r>
            <w:r w:rsidRPr="00EC189D">
              <w:rPr>
                <w:rFonts w:ascii="Times New Roman" w:hAnsi="Times New Roman" w:cs="Times New Roman"/>
                <w:sz w:val="24"/>
                <w:szCs w:val="24"/>
              </w:rPr>
              <w:t>. Порядок організації та проведення торгів на ВДР установлений у главі 3.5 розділу III цих Правил.</w:t>
            </w:r>
          </w:p>
        </w:tc>
        <w:tc>
          <w:tcPr>
            <w:tcW w:w="7724"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 xml:space="preserve">1.2.7. У ході торгів на ВДР ОР згідно з Порядком визначення ціни та обсягів купівлі-продажу електричної енергії на </w:t>
            </w:r>
            <w:r w:rsidRPr="00EC189D">
              <w:rPr>
                <w:rFonts w:ascii="Times New Roman" w:hAnsi="Times New Roman" w:cs="Times New Roman"/>
                <w:b/>
                <w:bCs/>
                <w:sz w:val="24"/>
                <w:szCs w:val="24"/>
              </w:rPr>
              <w:t>ВДР</w:t>
            </w:r>
            <w:r w:rsidRPr="00EC189D">
              <w:rPr>
                <w:rFonts w:ascii="Times New Roman" w:hAnsi="Times New Roman" w:cs="Times New Roman"/>
                <w:sz w:val="24"/>
                <w:szCs w:val="24"/>
              </w:rPr>
              <w:t xml:space="preserve"> (додаток 6 до цих Правил) визначає обсяги електричної енергії. Порядок організації та проведення торгів на ВДР установлений у главі 3.5 розділу III цих Правил.</w:t>
            </w: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rPr>
            </w:pPr>
            <w:bookmarkStart w:id="4" w:name="n861"/>
            <w:bookmarkStart w:id="5" w:name="n862"/>
            <w:bookmarkStart w:id="6" w:name="n863"/>
            <w:bookmarkStart w:id="7" w:name="n865"/>
            <w:bookmarkStart w:id="8" w:name="n866"/>
            <w:bookmarkStart w:id="9" w:name="n867"/>
            <w:bookmarkEnd w:id="4"/>
            <w:bookmarkEnd w:id="5"/>
            <w:bookmarkEnd w:id="6"/>
            <w:bookmarkEnd w:id="7"/>
            <w:bookmarkEnd w:id="8"/>
            <w:bookmarkEnd w:id="9"/>
            <w:r w:rsidRPr="00EC189D">
              <w:rPr>
                <w:rFonts w:ascii="Times New Roman" w:hAnsi="Times New Roman" w:cs="Times New Roman"/>
                <w:sz w:val="24"/>
                <w:szCs w:val="24"/>
              </w:rPr>
              <w:t>1.2.9. ОР та учасники РДН/ВДР проводять розрахунки за куплену-продану на РДН/ВДР електричну енергію відповідно до </w:t>
            </w:r>
            <w:r w:rsidRPr="00EC189D">
              <w:rPr>
                <w:rFonts w:ascii="Times New Roman" w:hAnsi="Times New Roman" w:cs="Times New Roman"/>
                <w:b/>
                <w:sz w:val="24"/>
                <w:szCs w:val="24"/>
              </w:rPr>
              <w:t>глави 4.3</w:t>
            </w:r>
            <w:r w:rsidRPr="00EC189D">
              <w:rPr>
                <w:rFonts w:ascii="Times New Roman" w:hAnsi="Times New Roman" w:cs="Times New Roman"/>
                <w:sz w:val="24"/>
                <w:szCs w:val="24"/>
              </w:rPr>
              <w:t> розділу ІV цих Правил та договорів про </w:t>
            </w:r>
            <w:bookmarkStart w:id="10" w:name="w1_18"/>
            <w:r w:rsidRPr="00EC189D">
              <w:rPr>
                <w:rFonts w:ascii="Times New Roman" w:hAnsi="Times New Roman" w:cs="Times New Roman"/>
                <w:sz w:val="24"/>
                <w:szCs w:val="24"/>
              </w:rPr>
              <w:t>купівл</w:t>
            </w:r>
            <w:bookmarkEnd w:id="10"/>
            <w:r w:rsidRPr="00EC189D">
              <w:rPr>
                <w:rFonts w:ascii="Times New Roman" w:hAnsi="Times New Roman" w:cs="Times New Roman"/>
                <w:sz w:val="24"/>
                <w:szCs w:val="24"/>
              </w:rPr>
              <w:t>ю-продаж електричної енергії на РДН/ВДР.</w:t>
            </w:r>
          </w:p>
        </w:tc>
        <w:tc>
          <w:tcPr>
            <w:tcW w:w="7724" w:type="dxa"/>
          </w:tcPr>
          <w:p w:rsidR="003955D1" w:rsidRPr="00EC189D" w:rsidRDefault="003955D1" w:rsidP="003955D1">
            <w:pPr>
              <w:jc w:val="both"/>
              <w:rPr>
                <w:rFonts w:ascii="Times New Roman" w:hAnsi="Times New Roman" w:cs="Times New Roman"/>
                <w:b/>
                <w:bCs/>
                <w:sz w:val="24"/>
                <w:szCs w:val="24"/>
              </w:rPr>
            </w:pPr>
            <w:r w:rsidRPr="00EC189D">
              <w:rPr>
                <w:rFonts w:ascii="Times New Roman" w:hAnsi="Times New Roman" w:cs="Times New Roman"/>
                <w:sz w:val="24"/>
                <w:szCs w:val="24"/>
              </w:rPr>
              <w:t xml:space="preserve">1.2.9. </w:t>
            </w:r>
            <w:r w:rsidRPr="00EC189D">
              <w:rPr>
                <w:rFonts w:ascii="Times New Roman" w:hAnsi="Times New Roman" w:cs="Times New Roman"/>
                <w:b/>
                <w:bCs/>
                <w:sz w:val="24"/>
                <w:szCs w:val="24"/>
              </w:rPr>
              <w:t xml:space="preserve">У разі формування за результатами торгів на РДН та/або торгів на ВДР нульової або від’ємної ціни на електричну енергію, відповідний такій ціні обсяг електричної енергії купується-продається за найменшою додатною ціною, вказаною у додатку 4 до цих Правил, з одночасним наданням покупцем електричної енергії продавцю електричної енергії послуги із стимулювання споживання електричної енергії. </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b/>
                <w:bCs/>
                <w:sz w:val="24"/>
                <w:szCs w:val="24"/>
              </w:rPr>
              <w:t>ОР визначає ціну послуги із стимулювання споживання електричної енергії, а також зобов’язання учасників РДН/ВДР за результатами торгів на РДН та торгів на ВДР відповідно до глав 4.1 та 4.2 розділу ІV цих Правил.</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 xml:space="preserve">ОР та учасники РДН/ВДР проводять розрахунки за куплену-продану на РДН/ВДР електричну енергію </w:t>
            </w:r>
            <w:r w:rsidRPr="00EC189D">
              <w:rPr>
                <w:rFonts w:ascii="Times New Roman" w:hAnsi="Times New Roman" w:cs="Times New Roman"/>
                <w:b/>
                <w:bCs/>
                <w:sz w:val="24"/>
                <w:szCs w:val="24"/>
              </w:rPr>
              <w:t>та</w:t>
            </w:r>
            <w:r w:rsidRPr="00EC189D">
              <w:rPr>
                <w:rFonts w:ascii="Times New Roman" w:hAnsi="Times New Roman" w:cs="Times New Roman"/>
                <w:sz w:val="24"/>
                <w:szCs w:val="24"/>
              </w:rPr>
              <w:t xml:space="preserve"> </w:t>
            </w:r>
            <w:r w:rsidRPr="00EC189D">
              <w:rPr>
                <w:rFonts w:ascii="Times New Roman" w:hAnsi="Times New Roman" w:cs="Times New Roman"/>
                <w:b/>
                <w:bCs/>
                <w:sz w:val="24"/>
                <w:szCs w:val="24"/>
              </w:rPr>
              <w:t xml:space="preserve">послугу із стимулювання споживання електричної енергії, у тому числі з урахуванням </w:t>
            </w:r>
            <w:proofErr w:type="spellStart"/>
            <w:r w:rsidRPr="00EC189D">
              <w:rPr>
                <w:rFonts w:ascii="Times New Roman" w:hAnsi="Times New Roman" w:cs="Times New Roman"/>
                <w:b/>
                <w:bCs/>
                <w:sz w:val="24"/>
                <w:szCs w:val="24"/>
              </w:rPr>
              <w:t>неттінгу</w:t>
            </w:r>
            <w:proofErr w:type="spellEnd"/>
            <w:r w:rsidRPr="00EC189D">
              <w:rPr>
                <w:rFonts w:ascii="Times New Roman" w:hAnsi="Times New Roman" w:cs="Times New Roman"/>
                <w:b/>
                <w:bCs/>
                <w:sz w:val="24"/>
                <w:szCs w:val="24"/>
              </w:rPr>
              <w:t>,</w:t>
            </w:r>
            <w:r w:rsidRPr="00EC189D">
              <w:rPr>
                <w:rFonts w:ascii="Times New Roman" w:hAnsi="Times New Roman" w:cs="Times New Roman"/>
                <w:sz w:val="24"/>
                <w:szCs w:val="24"/>
              </w:rPr>
              <w:t xml:space="preserve"> відповідно до </w:t>
            </w:r>
            <w:r w:rsidRPr="00EC189D">
              <w:rPr>
                <w:rFonts w:ascii="Times New Roman" w:hAnsi="Times New Roman" w:cs="Times New Roman"/>
                <w:b/>
                <w:bCs/>
                <w:strike/>
                <w:sz w:val="24"/>
                <w:szCs w:val="24"/>
              </w:rPr>
              <w:t>глави 4.3</w:t>
            </w:r>
            <w:r w:rsidRPr="00EC189D">
              <w:rPr>
                <w:rFonts w:ascii="Times New Roman" w:hAnsi="Times New Roman" w:cs="Times New Roman"/>
                <w:sz w:val="24"/>
                <w:szCs w:val="24"/>
              </w:rPr>
              <w:t> розділу ІV цих Правил та договорів про купівлю-продаж електричної енергії на РДН/ВДР.</w:t>
            </w: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rPr>
            </w:pPr>
            <w:bookmarkStart w:id="11" w:name="n870"/>
            <w:bookmarkStart w:id="12" w:name="n872"/>
            <w:bookmarkEnd w:id="11"/>
            <w:bookmarkEnd w:id="12"/>
            <w:r w:rsidRPr="00EC189D">
              <w:rPr>
                <w:rFonts w:ascii="Times New Roman" w:hAnsi="Times New Roman" w:cs="Times New Roman"/>
                <w:sz w:val="24"/>
                <w:szCs w:val="24"/>
              </w:rPr>
              <w:t>1.3.3. ОР на РДН та ВДР здійснює:</w:t>
            </w:r>
          </w:p>
          <w:p w:rsidR="003955D1" w:rsidRPr="00EC189D" w:rsidRDefault="003955D1" w:rsidP="003955D1">
            <w:pPr>
              <w:jc w:val="both"/>
              <w:rPr>
                <w:rFonts w:ascii="Times New Roman" w:hAnsi="Times New Roman" w:cs="Times New Roman"/>
                <w:sz w:val="24"/>
                <w:szCs w:val="24"/>
              </w:rPr>
            </w:pPr>
            <w:bookmarkStart w:id="13" w:name="n873"/>
            <w:bookmarkEnd w:id="13"/>
            <w:r w:rsidRPr="00EC189D">
              <w:rPr>
                <w:rFonts w:ascii="Times New Roman" w:hAnsi="Times New Roman" w:cs="Times New Roman"/>
                <w:sz w:val="24"/>
                <w:szCs w:val="24"/>
              </w:rPr>
              <w:t>…</w:t>
            </w:r>
          </w:p>
          <w:p w:rsidR="003955D1" w:rsidRPr="00EC189D" w:rsidRDefault="003955D1" w:rsidP="003955D1">
            <w:pPr>
              <w:jc w:val="both"/>
              <w:rPr>
                <w:rFonts w:ascii="Times New Roman" w:hAnsi="Times New Roman" w:cs="Times New Roman"/>
                <w:sz w:val="24"/>
                <w:szCs w:val="24"/>
              </w:rPr>
            </w:pPr>
            <w:bookmarkStart w:id="14" w:name="n876"/>
            <w:bookmarkEnd w:id="14"/>
            <w:r w:rsidRPr="00EC189D">
              <w:rPr>
                <w:rFonts w:ascii="Times New Roman" w:hAnsi="Times New Roman" w:cs="Times New Roman"/>
                <w:sz w:val="24"/>
                <w:szCs w:val="24"/>
              </w:rPr>
              <w:t>4) визначення за результатами торгів на РДН та торгів на ВДР обсягів </w:t>
            </w:r>
            <w:bookmarkStart w:id="15" w:name="w1_22"/>
            <w:r w:rsidRPr="00EC189D">
              <w:rPr>
                <w:rFonts w:ascii="Times New Roman" w:hAnsi="Times New Roman" w:cs="Times New Roman"/>
                <w:sz w:val="24"/>
                <w:szCs w:val="24"/>
              </w:rPr>
              <w:t>купівл</w:t>
            </w:r>
            <w:bookmarkEnd w:id="15"/>
            <w:r w:rsidRPr="00EC189D">
              <w:rPr>
                <w:rFonts w:ascii="Times New Roman" w:hAnsi="Times New Roman" w:cs="Times New Roman"/>
                <w:sz w:val="24"/>
                <w:szCs w:val="24"/>
              </w:rPr>
              <w:t>і-продажу електричної енергії учасниками РДН/ВДР, цін на електричну енергію та фінансових зобов’язань учасників РДН/ВДР;</w:t>
            </w:r>
          </w:p>
          <w:p w:rsidR="003955D1" w:rsidRPr="00EC189D" w:rsidRDefault="003955D1" w:rsidP="003955D1">
            <w:pPr>
              <w:jc w:val="both"/>
              <w:rPr>
                <w:rFonts w:ascii="Times New Roman" w:hAnsi="Times New Roman" w:cs="Times New Roman"/>
                <w:sz w:val="24"/>
                <w:szCs w:val="24"/>
              </w:rPr>
            </w:pPr>
          </w:p>
          <w:p w:rsidR="003955D1" w:rsidRPr="00EC189D" w:rsidRDefault="003955D1" w:rsidP="003955D1">
            <w:pPr>
              <w:jc w:val="both"/>
              <w:rPr>
                <w:rFonts w:ascii="Times New Roman" w:hAnsi="Times New Roman" w:cs="Times New Roman"/>
                <w:sz w:val="24"/>
                <w:szCs w:val="24"/>
              </w:rPr>
            </w:pPr>
          </w:p>
          <w:p w:rsidR="003955D1" w:rsidRPr="00EC189D" w:rsidRDefault="003955D1" w:rsidP="003955D1">
            <w:pPr>
              <w:jc w:val="both"/>
              <w:rPr>
                <w:rFonts w:ascii="Times New Roman" w:hAnsi="Times New Roman" w:cs="Times New Roman"/>
                <w:sz w:val="24"/>
                <w:szCs w:val="24"/>
              </w:rPr>
            </w:pPr>
            <w:bookmarkStart w:id="16" w:name="n877"/>
            <w:bookmarkEnd w:id="16"/>
            <w:r w:rsidRPr="00EC189D">
              <w:rPr>
                <w:rFonts w:ascii="Times New Roman" w:hAnsi="Times New Roman" w:cs="Times New Roman"/>
                <w:sz w:val="24"/>
                <w:szCs w:val="24"/>
              </w:rPr>
              <w:t>5) проведення розрахунків за куплену/продану електричну енергію;</w:t>
            </w:r>
          </w:p>
          <w:p w:rsidR="003955D1" w:rsidRPr="00EC189D" w:rsidRDefault="003955D1" w:rsidP="003955D1">
            <w:pPr>
              <w:jc w:val="both"/>
              <w:rPr>
                <w:rFonts w:ascii="Times New Roman" w:hAnsi="Times New Roman" w:cs="Times New Roman"/>
                <w:sz w:val="24"/>
                <w:szCs w:val="24"/>
              </w:rPr>
            </w:pPr>
            <w:bookmarkStart w:id="17" w:name="n878"/>
            <w:bookmarkStart w:id="18" w:name="n882"/>
            <w:bookmarkEnd w:id="17"/>
            <w:bookmarkEnd w:id="18"/>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w:t>
            </w:r>
          </w:p>
        </w:tc>
        <w:tc>
          <w:tcPr>
            <w:tcW w:w="7724"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lastRenderedPageBreak/>
              <w:t>1.3.3. ОР на РДН та ВДР здійснює:</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 xml:space="preserve">4) визначення за результатами торгів на РДН та торгів на ВДР обсягів купівлі-продажу електричної енергії учасниками РДН/ВДР, цін на електричну енергію, </w:t>
            </w:r>
            <w:r w:rsidRPr="00EC189D">
              <w:rPr>
                <w:rFonts w:ascii="Times New Roman" w:hAnsi="Times New Roman" w:cs="Times New Roman"/>
                <w:b/>
                <w:bCs/>
                <w:sz w:val="24"/>
                <w:szCs w:val="24"/>
              </w:rPr>
              <w:t>послуги із стимулювання споживання електричної енергії</w:t>
            </w:r>
            <w:r w:rsidRPr="00EC189D">
              <w:rPr>
                <w:rFonts w:ascii="Times New Roman" w:hAnsi="Times New Roman" w:cs="Times New Roman"/>
                <w:sz w:val="24"/>
                <w:szCs w:val="24"/>
              </w:rPr>
              <w:t xml:space="preserve"> та фінансових зобов’язань </w:t>
            </w:r>
            <w:r w:rsidRPr="00EC189D">
              <w:rPr>
                <w:rFonts w:ascii="Times New Roman" w:hAnsi="Times New Roman" w:cs="Times New Roman"/>
                <w:b/>
                <w:bCs/>
                <w:sz w:val="24"/>
                <w:szCs w:val="24"/>
              </w:rPr>
              <w:t>ОР і</w:t>
            </w:r>
            <w:r w:rsidRPr="00EC189D">
              <w:rPr>
                <w:rFonts w:ascii="Times New Roman" w:hAnsi="Times New Roman" w:cs="Times New Roman"/>
                <w:sz w:val="24"/>
                <w:szCs w:val="24"/>
              </w:rPr>
              <w:t xml:space="preserve"> учасників РДН/ВДР;</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lastRenderedPageBreak/>
              <w:t xml:space="preserve">5) проведення розрахунків за куплену/продану електричну енергію </w:t>
            </w:r>
            <w:r w:rsidRPr="00EC189D">
              <w:rPr>
                <w:rFonts w:ascii="Times New Roman" w:hAnsi="Times New Roman" w:cs="Times New Roman"/>
                <w:b/>
                <w:bCs/>
                <w:sz w:val="24"/>
                <w:szCs w:val="24"/>
              </w:rPr>
              <w:t>та</w:t>
            </w:r>
            <w:r w:rsidRPr="00EC189D">
              <w:rPr>
                <w:rFonts w:ascii="Times New Roman" w:hAnsi="Times New Roman" w:cs="Times New Roman"/>
                <w:sz w:val="24"/>
                <w:szCs w:val="24"/>
              </w:rPr>
              <w:t xml:space="preserve"> </w:t>
            </w:r>
            <w:r w:rsidRPr="00EC189D">
              <w:rPr>
                <w:rFonts w:ascii="Times New Roman" w:hAnsi="Times New Roman" w:cs="Times New Roman"/>
                <w:b/>
                <w:bCs/>
                <w:sz w:val="24"/>
                <w:szCs w:val="24"/>
              </w:rPr>
              <w:t>послугу із стимулювання споживання електричної енергії,</w:t>
            </w:r>
            <w:r w:rsidRPr="00EC189D">
              <w:rPr>
                <w:rFonts w:ascii="Times New Roman" w:eastAsia="Times New Roman" w:hAnsi="Times New Roman" w:cs="Times New Roman"/>
                <w:b/>
                <w:sz w:val="24"/>
                <w:szCs w:val="24"/>
              </w:rPr>
              <w:t xml:space="preserve"> в тому числі шляхом проведення (застосування) </w:t>
            </w:r>
            <w:proofErr w:type="spellStart"/>
            <w:r w:rsidRPr="00EC189D">
              <w:rPr>
                <w:rFonts w:ascii="Times New Roman" w:eastAsia="Times New Roman" w:hAnsi="Times New Roman" w:cs="Times New Roman"/>
                <w:b/>
                <w:sz w:val="24"/>
                <w:szCs w:val="24"/>
              </w:rPr>
              <w:t>неттінгу</w:t>
            </w:r>
            <w:proofErr w:type="spellEnd"/>
            <w:r w:rsidRPr="00EC189D">
              <w:rPr>
                <w:rFonts w:ascii="Times New Roman" w:eastAsia="Times New Roman" w:hAnsi="Times New Roman" w:cs="Times New Roman"/>
                <w:b/>
                <w:sz w:val="24"/>
                <w:szCs w:val="24"/>
              </w:rPr>
              <w:t xml:space="preserve"> РДН/ВДР</w:t>
            </w:r>
            <w:r w:rsidRPr="00EC189D">
              <w:rPr>
                <w:rFonts w:ascii="Times New Roman" w:hAnsi="Times New Roman" w:cs="Times New Roman"/>
                <w:sz w:val="24"/>
                <w:szCs w:val="24"/>
              </w:rPr>
              <w:t>;</w:t>
            </w:r>
          </w:p>
          <w:p w:rsidR="003955D1" w:rsidRPr="00EC189D" w:rsidRDefault="003955D1" w:rsidP="003955D1">
            <w:pPr>
              <w:pStyle w:val="a5"/>
              <w:suppressLineNumbers/>
              <w:suppressAutoHyphens/>
              <w:spacing w:before="0" w:after="0"/>
              <w:rPr>
                <w:sz w:val="24"/>
                <w:szCs w:val="24"/>
              </w:rPr>
            </w:pPr>
            <w:r w:rsidRPr="00EC189D">
              <w:rPr>
                <w:sz w:val="24"/>
                <w:szCs w:val="24"/>
              </w:rPr>
              <w:t>…</w:t>
            </w:r>
          </w:p>
        </w:tc>
      </w:tr>
      <w:tr w:rsidR="003955D1" w:rsidRPr="00EC189D" w:rsidTr="33D18596">
        <w:trPr>
          <w:trHeight w:val="283"/>
        </w:trPr>
        <w:tc>
          <w:tcPr>
            <w:tcW w:w="7723" w:type="dxa"/>
          </w:tcPr>
          <w:p w:rsidR="003955D1" w:rsidRPr="00EC189D" w:rsidRDefault="003955D1" w:rsidP="003955D1">
            <w:pPr>
              <w:shd w:val="clear" w:color="auto" w:fill="FFFFFF"/>
              <w:jc w:val="both"/>
              <w:rPr>
                <w:rFonts w:ascii="Times New Roman" w:eastAsia="Times New Roman" w:hAnsi="Times New Roman" w:cs="Times New Roman"/>
                <w:sz w:val="24"/>
                <w:szCs w:val="24"/>
              </w:rPr>
            </w:pPr>
            <w:r w:rsidRPr="00EC189D">
              <w:rPr>
                <w:rFonts w:ascii="Times New Roman" w:eastAsia="Times New Roman" w:hAnsi="Times New Roman" w:cs="Times New Roman"/>
                <w:sz w:val="24"/>
                <w:szCs w:val="24"/>
              </w:rPr>
              <w:lastRenderedPageBreak/>
              <w:t>1.4.2. Учасники РДН/ВДР мають право:</w:t>
            </w:r>
          </w:p>
          <w:p w:rsidR="003955D1" w:rsidRPr="00EC189D" w:rsidRDefault="003955D1" w:rsidP="003955D1">
            <w:pPr>
              <w:shd w:val="clear" w:color="auto" w:fill="FFFFFF"/>
              <w:jc w:val="both"/>
              <w:rPr>
                <w:rFonts w:ascii="Times New Roman" w:eastAsia="Times New Roman" w:hAnsi="Times New Roman" w:cs="Times New Roman"/>
                <w:sz w:val="24"/>
                <w:szCs w:val="24"/>
              </w:rPr>
            </w:pPr>
            <w:bookmarkStart w:id="19" w:name="bookmark=id.46r0co2" w:colFirst="0" w:colLast="0"/>
            <w:bookmarkEnd w:id="19"/>
            <w:r w:rsidRPr="00EC189D">
              <w:rPr>
                <w:rFonts w:ascii="Times New Roman" w:eastAsia="Times New Roman" w:hAnsi="Times New Roman" w:cs="Times New Roman"/>
                <w:sz w:val="24"/>
                <w:szCs w:val="24"/>
              </w:rPr>
              <w:t>…</w:t>
            </w:r>
          </w:p>
          <w:p w:rsidR="003955D1" w:rsidRPr="00EC189D" w:rsidRDefault="003955D1" w:rsidP="003955D1">
            <w:pPr>
              <w:shd w:val="clear" w:color="auto" w:fill="FFFFFF"/>
              <w:jc w:val="both"/>
              <w:rPr>
                <w:rFonts w:ascii="Times New Roman" w:eastAsia="Times New Roman" w:hAnsi="Times New Roman" w:cs="Times New Roman"/>
                <w:sz w:val="24"/>
                <w:szCs w:val="24"/>
              </w:rPr>
            </w:pPr>
            <w:bookmarkStart w:id="20" w:name="bookmark=id.2lwamvv" w:colFirst="0" w:colLast="0"/>
            <w:bookmarkStart w:id="21" w:name="bookmark=id.3l18frh" w:colFirst="0" w:colLast="0"/>
            <w:bookmarkEnd w:id="20"/>
            <w:bookmarkEnd w:id="21"/>
            <w:r w:rsidRPr="00EC189D">
              <w:rPr>
                <w:rFonts w:ascii="Times New Roman" w:eastAsia="Times New Roman" w:hAnsi="Times New Roman" w:cs="Times New Roman"/>
                <w:sz w:val="24"/>
                <w:szCs w:val="24"/>
              </w:rPr>
              <w:t>4) своєчасно та у повному обсязі отримувати кошти за продану на РДН/ВДР електричну енергію;</w:t>
            </w:r>
          </w:p>
          <w:p w:rsidR="003955D1" w:rsidRPr="00EC189D" w:rsidRDefault="003955D1" w:rsidP="003955D1">
            <w:pPr>
              <w:jc w:val="both"/>
              <w:rPr>
                <w:rFonts w:ascii="Times New Roman" w:hAnsi="Times New Roman" w:cs="Times New Roman"/>
                <w:sz w:val="24"/>
                <w:szCs w:val="24"/>
              </w:rPr>
            </w:pPr>
            <w:r w:rsidRPr="00EC189D">
              <w:rPr>
                <w:rFonts w:ascii="Times New Roman" w:eastAsia="Times New Roman" w:hAnsi="Times New Roman" w:cs="Times New Roman"/>
                <w:sz w:val="24"/>
                <w:szCs w:val="24"/>
              </w:rPr>
              <w:t>…</w:t>
            </w:r>
          </w:p>
        </w:tc>
        <w:tc>
          <w:tcPr>
            <w:tcW w:w="7724" w:type="dxa"/>
          </w:tcPr>
          <w:p w:rsidR="003955D1" w:rsidRPr="00EC189D" w:rsidRDefault="003955D1" w:rsidP="003955D1">
            <w:pPr>
              <w:tabs>
                <w:tab w:val="left" w:pos="1352"/>
              </w:tabs>
              <w:jc w:val="both"/>
              <w:rPr>
                <w:rFonts w:ascii="Times New Roman" w:eastAsia="Times New Roman" w:hAnsi="Times New Roman" w:cs="Times New Roman"/>
                <w:sz w:val="24"/>
                <w:szCs w:val="24"/>
              </w:rPr>
            </w:pPr>
            <w:r w:rsidRPr="00EC189D">
              <w:rPr>
                <w:rFonts w:ascii="Times New Roman" w:eastAsia="Times New Roman" w:hAnsi="Times New Roman" w:cs="Times New Roman"/>
                <w:sz w:val="24"/>
                <w:szCs w:val="24"/>
              </w:rPr>
              <w:t>1.4.2. Учасники РДН/ВДР мають право:</w:t>
            </w:r>
          </w:p>
          <w:p w:rsidR="003955D1" w:rsidRPr="00EC189D" w:rsidRDefault="003955D1" w:rsidP="003955D1">
            <w:pPr>
              <w:tabs>
                <w:tab w:val="left" w:pos="1352"/>
              </w:tabs>
              <w:jc w:val="both"/>
              <w:rPr>
                <w:rFonts w:ascii="Times New Roman" w:eastAsia="Times New Roman" w:hAnsi="Times New Roman" w:cs="Times New Roman"/>
                <w:sz w:val="24"/>
                <w:szCs w:val="24"/>
              </w:rPr>
            </w:pPr>
            <w:r w:rsidRPr="00EC189D">
              <w:rPr>
                <w:rFonts w:ascii="Times New Roman" w:eastAsia="Times New Roman" w:hAnsi="Times New Roman" w:cs="Times New Roman"/>
                <w:sz w:val="24"/>
                <w:szCs w:val="24"/>
              </w:rPr>
              <w:t>…</w:t>
            </w:r>
          </w:p>
          <w:p w:rsidR="003955D1" w:rsidRPr="00EC189D" w:rsidRDefault="003955D1" w:rsidP="003955D1">
            <w:pPr>
              <w:tabs>
                <w:tab w:val="left" w:pos="1352"/>
              </w:tabs>
              <w:jc w:val="both"/>
              <w:rPr>
                <w:rFonts w:ascii="Times New Roman" w:eastAsia="Times New Roman" w:hAnsi="Times New Roman" w:cs="Times New Roman"/>
                <w:b/>
                <w:sz w:val="24"/>
                <w:szCs w:val="24"/>
              </w:rPr>
            </w:pPr>
            <w:r w:rsidRPr="00EC189D">
              <w:rPr>
                <w:rFonts w:ascii="Times New Roman" w:eastAsia="Times New Roman" w:hAnsi="Times New Roman" w:cs="Times New Roman"/>
                <w:sz w:val="24"/>
                <w:szCs w:val="24"/>
              </w:rPr>
              <w:t xml:space="preserve">4) </w:t>
            </w:r>
            <w:r w:rsidRPr="00EC189D">
              <w:rPr>
                <w:rFonts w:ascii="Times New Roman" w:eastAsia="Times New Roman" w:hAnsi="Times New Roman" w:cs="Times New Roman"/>
                <w:bCs/>
                <w:sz w:val="24"/>
                <w:szCs w:val="24"/>
              </w:rPr>
              <w:t>своєчасно та у повному обсязі отримувати кошти за продану на РДН/ВДР електричну енергію</w:t>
            </w:r>
            <w:r w:rsidRPr="00EC189D">
              <w:rPr>
                <w:rFonts w:ascii="Times New Roman" w:eastAsia="Times New Roman" w:hAnsi="Times New Roman" w:cs="Times New Roman"/>
                <w:b/>
                <w:sz w:val="24"/>
                <w:szCs w:val="24"/>
              </w:rPr>
              <w:t xml:space="preserve">, у тому числі з урахуванням проведеного (застосованого) </w:t>
            </w:r>
            <w:proofErr w:type="spellStart"/>
            <w:r w:rsidRPr="00EC189D">
              <w:rPr>
                <w:rFonts w:ascii="Times New Roman" w:eastAsia="Times New Roman" w:hAnsi="Times New Roman" w:cs="Times New Roman"/>
                <w:b/>
                <w:sz w:val="24"/>
                <w:szCs w:val="24"/>
              </w:rPr>
              <w:t>неттінгу</w:t>
            </w:r>
            <w:proofErr w:type="spellEnd"/>
            <w:r w:rsidRPr="00EC189D">
              <w:rPr>
                <w:rFonts w:ascii="Times New Roman" w:eastAsia="Times New Roman" w:hAnsi="Times New Roman" w:cs="Times New Roman"/>
                <w:b/>
                <w:sz w:val="24"/>
                <w:szCs w:val="24"/>
              </w:rPr>
              <w:t xml:space="preserve"> РДН/ВДР;</w:t>
            </w:r>
          </w:p>
          <w:p w:rsidR="003955D1" w:rsidRPr="00EC189D" w:rsidRDefault="003955D1" w:rsidP="003955D1">
            <w:pPr>
              <w:jc w:val="both"/>
              <w:rPr>
                <w:rFonts w:ascii="Times New Roman" w:hAnsi="Times New Roman" w:cs="Times New Roman"/>
                <w:sz w:val="24"/>
                <w:szCs w:val="24"/>
              </w:rPr>
            </w:pPr>
            <w:r w:rsidRPr="00EC189D">
              <w:rPr>
                <w:rFonts w:ascii="Times New Roman" w:eastAsia="Times New Roman" w:hAnsi="Times New Roman" w:cs="Times New Roman"/>
                <w:sz w:val="24"/>
                <w:szCs w:val="24"/>
              </w:rPr>
              <w:t>…</w:t>
            </w: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rPr>
            </w:pPr>
            <w:bookmarkStart w:id="22" w:name="n1969"/>
            <w:bookmarkEnd w:id="22"/>
            <w:r w:rsidRPr="00EC189D">
              <w:rPr>
                <w:rFonts w:ascii="Times New Roman" w:hAnsi="Times New Roman" w:cs="Times New Roman"/>
                <w:sz w:val="24"/>
                <w:szCs w:val="24"/>
              </w:rPr>
              <w:t xml:space="preserve">2.2.1. ОР визначає та оприлюднює на своєму вебсайті перелік банків, у яких учасники РДН/ВДР можуть відкрити рахунки </w:t>
            </w:r>
            <w:proofErr w:type="spellStart"/>
            <w:r w:rsidRPr="00EC189D">
              <w:rPr>
                <w:rFonts w:ascii="Times New Roman" w:hAnsi="Times New Roman" w:cs="Times New Roman"/>
                <w:sz w:val="24"/>
                <w:szCs w:val="24"/>
              </w:rPr>
              <w:t>ескроу</w:t>
            </w:r>
            <w:proofErr w:type="spellEnd"/>
            <w:r w:rsidRPr="00EC189D">
              <w:rPr>
                <w:rFonts w:ascii="Times New Roman" w:hAnsi="Times New Roman" w:cs="Times New Roman"/>
                <w:sz w:val="24"/>
                <w:szCs w:val="24"/>
              </w:rPr>
              <w:t>.</w:t>
            </w:r>
          </w:p>
          <w:p w:rsidR="003955D1" w:rsidRPr="00EC189D" w:rsidRDefault="003955D1" w:rsidP="003955D1">
            <w:pPr>
              <w:jc w:val="both"/>
              <w:rPr>
                <w:rFonts w:ascii="Times New Roman" w:hAnsi="Times New Roman" w:cs="Times New Roman"/>
                <w:sz w:val="24"/>
                <w:szCs w:val="24"/>
              </w:rPr>
            </w:pPr>
            <w:bookmarkStart w:id="23" w:name="n1970"/>
            <w:bookmarkEnd w:id="23"/>
            <w:r w:rsidRPr="00EC189D">
              <w:rPr>
                <w:rFonts w:ascii="Times New Roman" w:hAnsi="Times New Roman" w:cs="Times New Roman"/>
                <w:sz w:val="24"/>
                <w:szCs w:val="24"/>
              </w:rPr>
              <w:t xml:space="preserve">Учасники РДН/ВДР відкривають і підтримують рахунок </w:t>
            </w:r>
            <w:proofErr w:type="spellStart"/>
            <w:r w:rsidRPr="00EC189D">
              <w:rPr>
                <w:rFonts w:ascii="Times New Roman" w:hAnsi="Times New Roman" w:cs="Times New Roman"/>
                <w:sz w:val="24"/>
                <w:szCs w:val="24"/>
              </w:rPr>
              <w:t>ескроу</w:t>
            </w:r>
            <w:proofErr w:type="spellEnd"/>
            <w:r w:rsidRPr="00EC189D">
              <w:rPr>
                <w:rFonts w:ascii="Times New Roman" w:hAnsi="Times New Roman" w:cs="Times New Roman"/>
                <w:sz w:val="24"/>
                <w:szCs w:val="24"/>
              </w:rPr>
              <w:t xml:space="preserve"> для розрахунків за куплену на РДН/ВДР електричну енергію та для оплати послуг ОР із здійснення операцій </w:t>
            </w:r>
            <w:bookmarkStart w:id="24" w:name="w1_32"/>
            <w:r w:rsidRPr="00EC189D">
              <w:rPr>
                <w:rFonts w:ascii="Times New Roman" w:hAnsi="Times New Roman" w:cs="Times New Roman"/>
                <w:sz w:val="24"/>
                <w:szCs w:val="24"/>
              </w:rPr>
              <w:t>купівл</w:t>
            </w:r>
            <w:bookmarkEnd w:id="24"/>
            <w:r w:rsidRPr="00EC189D">
              <w:rPr>
                <w:rFonts w:ascii="Times New Roman" w:hAnsi="Times New Roman" w:cs="Times New Roman"/>
                <w:sz w:val="24"/>
                <w:szCs w:val="24"/>
              </w:rPr>
              <w:t>і-продажу на РДН/ВДР шляхом укладання договору рахунка умовного зберігання (</w:t>
            </w:r>
            <w:proofErr w:type="spellStart"/>
            <w:r w:rsidRPr="00EC189D">
              <w:rPr>
                <w:rFonts w:ascii="Times New Roman" w:hAnsi="Times New Roman" w:cs="Times New Roman"/>
                <w:sz w:val="24"/>
                <w:szCs w:val="24"/>
              </w:rPr>
              <w:t>ескроу</w:t>
            </w:r>
            <w:proofErr w:type="spellEnd"/>
            <w:r w:rsidRPr="00EC189D">
              <w:rPr>
                <w:rFonts w:ascii="Times New Roman" w:hAnsi="Times New Roman" w:cs="Times New Roman"/>
                <w:sz w:val="24"/>
                <w:szCs w:val="24"/>
              </w:rPr>
              <w:t>) з банками, перелік яких визначений ОР.</w:t>
            </w:r>
          </w:p>
        </w:tc>
        <w:tc>
          <w:tcPr>
            <w:tcW w:w="7724"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 xml:space="preserve">2.2.1. ОР визначає та оприлюднює на своєму вебсайті перелік банків, у яких учасники РДН/ВДР можуть відкрити рахунки </w:t>
            </w:r>
            <w:proofErr w:type="spellStart"/>
            <w:r w:rsidRPr="00EC189D">
              <w:rPr>
                <w:rFonts w:ascii="Times New Roman" w:hAnsi="Times New Roman" w:cs="Times New Roman"/>
                <w:sz w:val="24"/>
                <w:szCs w:val="24"/>
              </w:rPr>
              <w:t>ескроу</w:t>
            </w:r>
            <w:proofErr w:type="spellEnd"/>
            <w:r w:rsidRPr="00EC189D">
              <w:rPr>
                <w:rFonts w:ascii="Times New Roman" w:hAnsi="Times New Roman" w:cs="Times New Roman"/>
                <w:sz w:val="24"/>
                <w:szCs w:val="24"/>
              </w:rPr>
              <w:t>.</w:t>
            </w:r>
          </w:p>
          <w:p w:rsidR="003955D1" w:rsidRPr="00EC189D" w:rsidRDefault="003955D1" w:rsidP="003955D1">
            <w:pPr>
              <w:pStyle w:val="a5"/>
              <w:suppressLineNumbers/>
              <w:suppressAutoHyphens/>
              <w:spacing w:before="0" w:after="0"/>
              <w:rPr>
                <w:sz w:val="24"/>
                <w:szCs w:val="24"/>
              </w:rPr>
            </w:pPr>
            <w:r w:rsidRPr="00EC189D">
              <w:rPr>
                <w:sz w:val="24"/>
                <w:szCs w:val="24"/>
              </w:rPr>
              <w:t xml:space="preserve">Учасники РДН/ВДР відкривають і підтримують рахунок </w:t>
            </w:r>
            <w:proofErr w:type="spellStart"/>
            <w:r w:rsidRPr="00EC189D">
              <w:rPr>
                <w:sz w:val="24"/>
                <w:szCs w:val="24"/>
              </w:rPr>
              <w:t>ескроу</w:t>
            </w:r>
            <w:proofErr w:type="spellEnd"/>
            <w:r w:rsidRPr="00EC189D">
              <w:rPr>
                <w:sz w:val="24"/>
                <w:szCs w:val="24"/>
              </w:rPr>
              <w:t xml:space="preserve"> для розрахунків за куплену на РДН/ВДР електричну енергію</w:t>
            </w:r>
            <w:r w:rsidRPr="00EC189D">
              <w:rPr>
                <w:b/>
                <w:bCs/>
                <w:sz w:val="24"/>
                <w:szCs w:val="24"/>
              </w:rPr>
              <w:t>, отримані  послуги із стимулювання споживання електричної енергії</w:t>
            </w:r>
            <w:r w:rsidRPr="00EC189D">
              <w:rPr>
                <w:sz w:val="24"/>
                <w:szCs w:val="24"/>
              </w:rPr>
              <w:t xml:space="preserve"> та для оплати послуг ОР із здійснення операцій купівлі-продажу на РДН/ВДР шляхом укладання договору рахунка умовного зберігання (</w:t>
            </w:r>
            <w:proofErr w:type="spellStart"/>
            <w:r w:rsidRPr="00EC189D">
              <w:rPr>
                <w:sz w:val="24"/>
                <w:szCs w:val="24"/>
              </w:rPr>
              <w:t>ескроу</w:t>
            </w:r>
            <w:proofErr w:type="spellEnd"/>
            <w:r w:rsidRPr="00EC189D">
              <w:rPr>
                <w:sz w:val="24"/>
                <w:szCs w:val="24"/>
              </w:rPr>
              <w:t>) з банками, перелік яких визначений ОР.</w:t>
            </w: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 xml:space="preserve">2.2.4. ОР використовує доступ до рахунків </w:t>
            </w:r>
            <w:proofErr w:type="spellStart"/>
            <w:r w:rsidRPr="00EC189D">
              <w:rPr>
                <w:rFonts w:ascii="Times New Roman" w:hAnsi="Times New Roman" w:cs="Times New Roman"/>
                <w:sz w:val="24"/>
                <w:szCs w:val="24"/>
              </w:rPr>
              <w:t>ескроу</w:t>
            </w:r>
            <w:proofErr w:type="spellEnd"/>
            <w:r w:rsidRPr="00EC189D">
              <w:rPr>
                <w:rFonts w:ascii="Times New Roman" w:hAnsi="Times New Roman" w:cs="Times New Roman"/>
                <w:sz w:val="24"/>
                <w:szCs w:val="24"/>
              </w:rPr>
              <w:t xml:space="preserve"> учасників РДН/ВДР для оплати купленої на РДН/ВДР електричної енергії та послуг ОР із здійснення операцій </w:t>
            </w:r>
            <w:bookmarkStart w:id="25" w:name="w1_33"/>
            <w:r w:rsidRPr="00EC189D">
              <w:rPr>
                <w:rFonts w:ascii="Times New Roman" w:hAnsi="Times New Roman" w:cs="Times New Roman"/>
                <w:sz w:val="24"/>
                <w:szCs w:val="24"/>
              </w:rPr>
              <w:t>купівл</w:t>
            </w:r>
            <w:bookmarkEnd w:id="25"/>
            <w:r w:rsidRPr="00EC189D">
              <w:rPr>
                <w:rFonts w:ascii="Times New Roman" w:hAnsi="Times New Roman" w:cs="Times New Roman"/>
                <w:sz w:val="24"/>
                <w:szCs w:val="24"/>
              </w:rPr>
              <w:t>і-продажу на РДН/ВДР, а також для перевірки дотримання учасниками РДН/ВДР вимог щодо забезпечення виконання фінансових зобов'язань на РДН/ВДР, визначених пунктами 2.2.5 </w:t>
            </w:r>
            <w:r w:rsidRPr="00EC189D">
              <w:rPr>
                <w:rFonts w:ascii="Times New Roman" w:hAnsi="Times New Roman" w:cs="Times New Roman"/>
                <w:b/>
                <w:sz w:val="24"/>
                <w:szCs w:val="24"/>
              </w:rPr>
              <w:t>та 2.2.6</w:t>
            </w:r>
            <w:r w:rsidRPr="00EC189D">
              <w:rPr>
                <w:rFonts w:ascii="Times New Roman" w:hAnsi="Times New Roman" w:cs="Times New Roman"/>
                <w:sz w:val="24"/>
                <w:szCs w:val="24"/>
              </w:rPr>
              <w:t> цієї глави.</w:t>
            </w:r>
          </w:p>
          <w:p w:rsidR="003955D1" w:rsidRPr="00EC189D" w:rsidRDefault="003955D1" w:rsidP="003955D1">
            <w:pPr>
              <w:jc w:val="both"/>
              <w:rPr>
                <w:rFonts w:ascii="Times New Roman" w:hAnsi="Times New Roman" w:cs="Times New Roman"/>
                <w:sz w:val="24"/>
                <w:szCs w:val="24"/>
              </w:rPr>
            </w:pPr>
            <w:bookmarkStart w:id="26" w:name="n2308"/>
            <w:bookmarkEnd w:id="26"/>
            <w:r w:rsidRPr="00EC189D">
              <w:rPr>
                <w:rFonts w:ascii="Times New Roman" w:hAnsi="Times New Roman" w:cs="Times New Roman"/>
                <w:sz w:val="24"/>
                <w:szCs w:val="24"/>
              </w:rPr>
              <w:t xml:space="preserve">У разі забезпечення покриття зобов’язань учасника РДН/ВДР перед ОР з рахунків </w:t>
            </w:r>
            <w:proofErr w:type="spellStart"/>
            <w:r w:rsidRPr="00EC189D">
              <w:rPr>
                <w:rFonts w:ascii="Times New Roman" w:hAnsi="Times New Roman" w:cs="Times New Roman"/>
                <w:sz w:val="24"/>
                <w:szCs w:val="24"/>
              </w:rPr>
              <w:t>ескроу</w:t>
            </w:r>
            <w:proofErr w:type="spellEnd"/>
            <w:r w:rsidRPr="00EC189D">
              <w:rPr>
                <w:rFonts w:ascii="Times New Roman" w:hAnsi="Times New Roman" w:cs="Times New Roman"/>
                <w:sz w:val="24"/>
                <w:szCs w:val="24"/>
              </w:rPr>
              <w:t xml:space="preserve">, відкритих у кількох банках, ОР перевіряє достатність необхідних коштів на рахунках </w:t>
            </w:r>
            <w:proofErr w:type="spellStart"/>
            <w:r w:rsidRPr="00EC189D">
              <w:rPr>
                <w:rFonts w:ascii="Times New Roman" w:hAnsi="Times New Roman" w:cs="Times New Roman"/>
                <w:sz w:val="24"/>
                <w:szCs w:val="24"/>
              </w:rPr>
              <w:t>ескроу</w:t>
            </w:r>
            <w:proofErr w:type="spellEnd"/>
            <w:r w:rsidRPr="00EC189D">
              <w:rPr>
                <w:rFonts w:ascii="Times New Roman" w:hAnsi="Times New Roman" w:cs="Times New Roman"/>
                <w:sz w:val="24"/>
                <w:szCs w:val="24"/>
              </w:rPr>
              <w:t xml:space="preserve"> та надає платіжні вимоги на перерахування з цих рахунків сум коштів з урахуванням пріоритетності використання рахунків </w:t>
            </w:r>
            <w:proofErr w:type="spellStart"/>
            <w:r w:rsidRPr="00EC189D">
              <w:rPr>
                <w:rFonts w:ascii="Times New Roman" w:hAnsi="Times New Roman" w:cs="Times New Roman"/>
                <w:sz w:val="24"/>
                <w:szCs w:val="24"/>
              </w:rPr>
              <w:t>ескроу</w:t>
            </w:r>
            <w:proofErr w:type="spellEnd"/>
            <w:r w:rsidRPr="00EC189D">
              <w:rPr>
                <w:rFonts w:ascii="Times New Roman" w:hAnsi="Times New Roman" w:cs="Times New Roman"/>
                <w:sz w:val="24"/>
                <w:szCs w:val="24"/>
              </w:rPr>
              <w:t xml:space="preserve"> та залежно від наявних на них обсягів коштів.</w:t>
            </w:r>
          </w:p>
        </w:tc>
        <w:tc>
          <w:tcPr>
            <w:tcW w:w="7724"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 xml:space="preserve">2.2.4. ОР використовує доступ до рахунків </w:t>
            </w:r>
            <w:proofErr w:type="spellStart"/>
            <w:r w:rsidRPr="00EC189D">
              <w:rPr>
                <w:rFonts w:ascii="Times New Roman" w:hAnsi="Times New Roman" w:cs="Times New Roman"/>
                <w:sz w:val="24"/>
                <w:szCs w:val="24"/>
              </w:rPr>
              <w:t>ескроу</w:t>
            </w:r>
            <w:proofErr w:type="spellEnd"/>
            <w:r w:rsidRPr="00EC189D">
              <w:rPr>
                <w:rFonts w:ascii="Times New Roman" w:hAnsi="Times New Roman" w:cs="Times New Roman"/>
                <w:sz w:val="24"/>
                <w:szCs w:val="24"/>
              </w:rPr>
              <w:t xml:space="preserve"> учасників РДН/ВДР для оплати купленої на РДН/ВДР електричної енергії</w:t>
            </w:r>
            <w:r w:rsidRPr="00EC189D">
              <w:rPr>
                <w:rFonts w:ascii="Times New Roman" w:hAnsi="Times New Roman" w:cs="Times New Roman"/>
                <w:b/>
                <w:bCs/>
                <w:sz w:val="24"/>
                <w:szCs w:val="24"/>
              </w:rPr>
              <w:t>, послуги із стимулювання споживання електричної енергії</w:t>
            </w:r>
            <w:r w:rsidRPr="00EC189D">
              <w:rPr>
                <w:rFonts w:ascii="Times New Roman" w:hAnsi="Times New Roman" w:cs="Times New Roman"/>
                <w:sz w:val="24"/>
                <w:szCs w:val="24"/>
              </w:rPr>
              <w:t xml:space="preserve"> та послуг ОР із здійснення операцій купівлі-продажу на РДН/ВДР, а також для перевірки дотримання учасниками РДН/ВДР вимог щодо забезпечення виконання фінансових зобов'язань на РДН/ВДР, визначених пунктами 2.2.5</w:t>
            </w:r>
            <w:r w:rsidRPr="00EC189D">
              <w:rPr>
                <w:rFonts w:ascii="Times New Roman" w:hAnsi="Times New Roman" w:cs="Times New Roman"/>
                <w:b/>
                <w:bCs/>
                <w:sz w:val="24"/>
                <w:szCs w:val="24"/>
              </w:rPr>
              <w:t> - 2.2.7</w:t>
            </w:r>
            <w:r w:rsidRPr="00EC189D">
              <w:rPr>
                <w:rFonts w:ascii="Times New Roman" w:hAnsi="Times New Roman" w:cs="Times New Roman"/>
                <w:sz w:val="24"/>
                <w:szCs w:val="24"/>
              </w:rPr>
              <w:t> цієї глави.</w:t>
            </w:r>
          </w:p>
          <w:p w:rsidR="003955D1" w:rsidRPr="00EC189D" w:rsidRDefault="003955D1" w:rsidP="003955D1">
            <w:pPr>
              <w:pStyle w:val="a5"/>
              <w:suppressLineNumbers/>
              <w:suppressAutoHyphens/>
              <w:spacing w:before="0" w:after="0"/>
              <w:rPr>
                <w:sz w:val="24"/>
                <w:szCs w:val="24"/>
              </w:rPr>
            </w:pPr>
            <w:r w:rsidRPr="00EC189D">
              <w:rPr>
                <w:sz w:val="24"/>
                <w:szCs w:val="24"/>
              </w:rPr>
              <w:t xml:space="preserve">У разі забезпечення покриття зобов’язань учасника РДН/ВДР перед ОР з рахунків </w:t>
            </w:r>
            <w:proofErr w:type="spellStart"/>
            <w:r w:rsidRPr="00EC189D">
              <w:rPr>
                <w:sz w:val="24"/>
                <w:szCs w:val="24"/>
              </w:rPr>
              <w:t>ескроу</w:t>
            </w:r>
            <w:proofErr w:type="spellEnd"/>
            <w:r w:rsidRPr="00EC189D">
              <w:rPr>
                <w:sz w:val="24"/>
                <w:szCs w:val="24"/>
              </w:rPr>
              <w:t xml:space="preserve">, відкритих у кількох банках, ОР перевіряє достатність необхідних коштів на рахунках </w:t>
            </w:r>
            <w:proofErr w:type="spellStart"/>
            <w:r w:rsidRPr="00EC189D">
              <w:rPr>
                <w:sz w:val="24"/>
                <w:szCs w:val="24"/>
              </w:rPr>
              <w:t>ескроу</w:t>
            </w:r>
            <w:proofErr w:type="spellEnd"/>
            <w:r w:rsidRPr="00EC189D">
              <w:rPr>
                <w:sz w:val="24"/>
                <w:szCs w:val="24"/>
              </w:rPr>
              <w:t xml:space="preserve"> та надає платіжні вимоги на перерахування з цих рахунків сум коштів з урахуванням пріоритетності використання рахунків </w:t>
            </w:r>
            <w:proofErr w:type="spellStart"/>
            <w:r w:rsidRPr="00EC189D">
              <w:rPr>
                <w:sz w:val="24"/>
                <w:szCs w:val="24"/>
              </w:rPr>
              <w:t>ескроу</w:t>
            </w:r>
            <w:proofErr w:type="spellEnd"/>
            <w:r w:rsidRPr="00EC189D">
              <w:rPr>
                <w:sz w:val="24"/>
                <w:szCs w:val="24"/>
              </w:rPr>
              <w:t xml:space="preserve"> та залежно від наявних на них обсягів </w:t>
            </w:r>
            <w:r w:rsidRPr="00EC189D">
              <w:rPr>
                <w:sz w:val="24"/>
                <w:szCs w:val="24"/>
              </w:rPr>
              <w:lastRenderedPageBreak/>
              <w:t>коштів.</w:t>
            </w: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lastRenderedPageBreak/>
              <w:t>2.2.6. Складаючи заявки на </w:t>
            </w:r>
            <w:bookmarkStart w:id="27" w:name="w1_36"/>
            <w:r w:rsidRPr="00EC189D">
              <w:rPr>
                <w:rFonts w:ascii="Times New Roman" w:hAnsi="Times New Roman" w:cs="Times New Roman"/>
                <w:sz w:val="24"/>
                <w:szCs w:val="24"/>
              </w:rPr>
              <w:t>купівл</w:t>
            </w:r>
            <w:bookmarkEnd w:id="27"/>
            <w:r w:rsidRPr="00EC189D">
              <w:rPr>
                <w:rFonts w:ascii="Times New Roman" w:hAnsi="Times New Roman" w:cs="Times New Roman"/>
                <w:sz w:val="24"/>
                <w:szCs w:val="24"/>
              </w:rPr>
              <w:t>ю електричної енергії, учасник РДН/ВДР ураховує, що сума максимальних вартостей обсягів </w:t>
            </w:r>
            <w:bookmarkStart w:id="28" w:name="w1_37"/>
            <w:r w:rsidRPr="00EC189D">
              <w:rPr>
                <w:rFonts w:ascii="Times New Roman" w:hAnsi="Times New Roman" w:cs="Times New Roman"/>
                <w:sz w:val="24"/>
                <w:szCs w:val="24"/>
              </w:rPr>
              <w:t>купівл</w:t>
            </w:r>
            <w:bookmarkEnd w:id="28"/>
            <w:r w:rsidRPr="00EC189D">
              <w:rPr>
                <w:rFonts w:ascii="Times New Roman" w:hAnsi="Times New Roman" w:cs="Times New Roman"/>
                <w:sz w:val="24"/>
                <w:szCs w:val="24"/>
              </w:rPr>
              <w:t>і електричної енергії, заявлених учасником РДН/ВДР щодо однієї доби постачання, з урахуванням відповідної вартості послуг ОР із здійснення операцій </w:t>
            </w:r>
            <w:bookmarkStart w:id="29" w:name="w1_38"/>
            <w:r w:rsidRPr="00EC189D">
              <w:rPr>
                <w:rFonts w:ascii="Times New Roman" w:hAnsi="Times New Roman" w:cs="Times New Roman"/>
                <w:sz w:val="24"/>
                <w:szCs w:val="24"/>
              </w:rPr>
              <w:t>купівл</w:t>
            </w:r>
            <w:bookmarkEnd w:id="29"/>
            <w:r w:rsidRPr="00EC189D">
              <w:rPr>
                <w:rFonts w:ascii="Times New Roman" w:hAnsi="Times New Roman" w:cs="Times New Roman"/>
                <w:sz w:val="24"/>
                <w:szCs w:val="24"/>
              </w:rPr>
              <w:t xml:space="preserve">і-продажу на РДН/ВДР не повинна перевищувати суми вільних від поточних фінансових зобов'язань коштів, наявних на рахунку </w:t>
            </w:r>
            <w:proofErr w:type="spellStart"/>
            <w:r w:rsidRPr="00EC189D">
              <w:rPr>
                <w:rFonts w:ascii="Times New Roman" w:hAnsi="Times New Roman" w:cs="Times New Roman"/>
                <w:sz w:val="24"/>
                <w:szCs w:val="24"/>
              </w:rPr>
              <w:t>ескроу</w:t>
            </w:r>
            <w:proofErr w:type="spellEnd"/>
            <w:r w:rsidRPr="00EC189D">
              <w:rPr>
                <w:rFonts w:ascii="Times New Roman" w:hAnsi="Times New Roman" w:cs="Times New Roman"/>
                <w:sz w:val="24"/>
                <w:szCs w:val="24"/>
              </w:rPr>
              <w:t xml:space="preserve"> учасника РДН/ВДР на момент здійснення ОР перевірки заявок </w:t>
            </w:r>
            <w:r w:rsidRPr="00EC189D">
              <w:rPr>
                <w:rFonts w:ascii="Times New Roman" w:hAnsi="Times New Roman" w:cs="Times New Roman"/>
                <w:b/>
                <w:sz w:val="24"/>
                <w:szCs w:val="24"/>
              </w:rPr>
              <w:t>та сум податку на додану вартість</w:t>
            </w:r>
            <w:r w:rsidRPr="00EC189D">
              <w:rPr>
                <w:rFonts w:ascii="Times New Roman" w:hAnsi="Times New Roman" w:cs="Times New Roman"/>
                <w:sz w:val="24"/>
                <w:szCs w:val="24"/>
              </w:rPr>
              <w:t>.</w:t>
            </w:r>
          </w:p>
        </w:tc>
        <w:tc>
          <w:tcPr>
            <w:tcW w:w="7724" w:type="dxa"/>
          </w:tcPr>
          <w:p w:rsidR="003955D1" w:rsidRPr="00EC189D" w:rsidRDefault="003955D1" w:rsidP="003955D1">
            <w:pPr>
              <w:pStyle w:val="a5"/>
              <w:suppressLineNumbers/>
              <w:suppressAutoHyphens/>
              <w:spacing w:before="0" w:after="0"/>
              <w:rPr>
                <w:sz w:val="24"/>
                <w:szCs w:val="24"/>
              </w:rPr>
            </w:pPr>
            <w:r w:rsidRPr="00EC189D">
              <w:rPr>
                <w:sz w:val="24"/>
                <w:szCs w:val="24"/>
              </w:rPr>
              <w:t xml:space="preserve">2.2.6. Складаючи заявки на купівлю електричної енергії, учасник РДН/ВДР ураховує, що сума максимальних вартостей обсягів купівлі електричної енергії, заявлених учасником РДН/ВДР щодо однієї доби постачання, з урахуванням відповідної вартості послуг ОР із здійснення операцій купівлі-продажу на РДН/ВДР </w:t>
            </w:r>
            <w:r w:rsidRPr="00EC189D">
              <w:rPr>
                <w:b/>
                <w:bCs/>
                <w:sz w:val="24"/>
                <w:szCs w:val="24"/>
              </w:rPr>
              <w:t>та сум податку на додану вартість</w:t>
            </w:r>
            <w:r w:rsidRPr="00EC189D">
              <w:rPr>
                <w:sz w:val="24"/>
                <w:szCs w:val="24"/>
              </w:rPr>
              <w:t xml:space="preserve"> не повинна перевищувати суми вільних від поточних фінансових зобов'язань коштів, наявних на рахунку </w:t>
            </w:r>
            <w:proofErr w:type="spellStart"/>
            <w:r w:rsidRPr="00EC189D">
              <w:rPr>
                <w:sz w:val="24"/>
                <w:szCs w:val="24"/>
              </w:rPr>
              <w:t>ескроу</w:t>
            </w:r>
            <w:proofErr w:type="spellEnd"/>
            <w:r w:rsidRPr="00EC189D">
              <w:rPr>
                <w:sz w:val="24"/>
                <w:szCs w:val="24"/>
              </w:rPr>
              <w:t xml:space="preserve"> учасника РДН/ВДР на момент здійснення ОР перевірки заявок </w:t>
            </w:r>
            <w:r w:rsidRPr="00EC189D">
              <w:rPr>
                <w:b/>
                <w:bCs/>
                <w:strike/>
                <w:sz w:val="24"/>
                <w:szCs w:val="24"/>
              </w:rPr>
              <w:t>та сум податку на додану вартість</w:t>
            </w:r>
            <w:r w:rsidRPr="00EC189D">
              <w:rPr>
                <w:sz w:val="24"/>
                <w:szCs w:val="24"/>
              </w:rPr>
              <w:t>.</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b/>
                <w:bCs/>
                <w:sz w:val="24"/>
                <w:szCs w:val="24"/>
              </w:rPr>
              <w:t>Якщо заявка учасника РДН/ВДР щодо купівлі обсягу електричної енергії містить нульову або від’ємну ціну, то такий учасник РДН/ВДР має намір купити відповідний обсяг електричної енергії за найменшою додатною ціною, встановленою цими Правилами, з одночасним наданням на той же обсяг електричної енергії послуги із стимулювання споживання електричної енергії. У такому разі для визначення розміру фінансового забезпечення з оплати вартості обсягів купівлі електричної енергії, щодо яких у заявці учасника РДН/ВДР зазначена нульова або від’ємна ціна, застосовується нульова ціна</w:t>
            </w:r>
            <w:r w:rsidRPr="00EC189D">
              <w:rPr>
                <w:rFonts w:ascii="Times New Roman" w:eastAsiaTheme="minorEastAsia" w:hAnsi="Times New Roman" w:cs="Times New Roman"/>
                <w:b/>
                <w:bCs/>
                <w:sz w:val="24"/>
                <w:szCs w:val="24"/>
              </w:rPr>
              <w:t>.</w:t>
            </w: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rPr>
            </w:pPr>
            <w:bookmarkStart w:id="30" w:name="n2309"/>
            <w:bookmarkStart w:id="31" w:name="n1728"/>
            <w:bookmarkStart w:id="32" w:name="n1138"/>
            <w:bookmarkStart w:id="33" w:name="n1729"/>
            <w:bookmarkStart w:id="34" w:name="n1139"/>
            <w:bookmarkStart w:id="35" w:name="n1730"/>
            <w:bookmarkStart w:id="36" w:name="n1805"/>
            <w:bookmarkEnd w:id="30"/>
            <w:bookmarkEnd w:id="31"/>
            <w:bookmarkEnd w:id="32"/>
            <w:bookmarkEnd w:id="33"/>
            <w:bookmarkEnd w:id="34"/>
            <w:bookmarkEnd w:id="35"/>
            <w:bookmarkEnd w:id="36"/>
            <w:r w:rsidRPr="00EC189D">
              <w:rPr>
                <w:rFonts w:ascii="Times New Roman" w:hAnsi="Times New Roman" w:cs="Times New Roman"/>
                <w:sz w:val="24"/>
                <w:szCs w:val="24"/>
              </w:rPr>
              <w:t>2.2.7. Учасники РДН/ВДР, які мають намір продавати електричну енергію на РДН/ВДР, повинні забезпечити можливість оплати вартості послуг ОР зі здійснення операцій з </w:t>
            </w:r>
            <w:bookmarkStart w:id="37" w:name="w1_39"/>
            <w:r w:rsidRPr="00EC189D">
              <w:rPr>
                <w:rFonts w:ascii="Times New Roman" w:hAnsi="Times New Roman" w:cs="Times New Roman"/>
                <w:sz w:val="24"/>
                <w:szCs w:val="24"/>
              </w:rPr>
              <w:t>купівл</w:t>
            </w:r>
            <w:bookmarkEnd w:id="37"/>
            <w:r w:rsidRPr="00EC189D">
              <w:rPr>
                <w:rFonts w:ascii="Times New Roman" w:hAnsi="Times New Roman" w:cs="Times New Roman"/>
                <w:sz w:val="24"/>
                <w:szCs w:val="24"/>
              </w:rPr>
              <w:t xml:space="preserve">і-продажу на РДН/ВДР шляхом внесення до початку торгів на РДН/ВДР на свій рахунок </w:t>
            </w:r>
            <w:proofErr w:type="spellStart"/>
            <w:r w:rsidRPr="00EC189D">
              <w:rPr>
                <w:rFonts w:ascii="Times New Roman" w:hAnsi="Times New Roman" w:cs="Times New Roman"/>
                <w:sz w:val="24"/>
                <w:szCs w:val="24"/>
              </w:rPr>
              <w:t>ескроу</w:t>
            </w:r>
            <w:proofErr w:type="spellEnd"/>
            <w:r w:rsidRPr="00EC189D">
              <w:rPr>
                <w:rFonts w:ascii="Times New Roman" w:hAnsi="Times New Roman" w:cs="Times New Roman"/>
                <w:sz w:val="24"/>
                <w:szCs w:val="24"/>
              </w:rPr>
              <w:t xml:space="preserve"> суми коштів, що дорівнює вартості послуг ОР зі здійснення операцій з </w:t>
            </w:r>
            <w:bookmarkStart w:id="38" w:name="w1_40"/>
            <w:r w:rsidRPr="00EC189D">
              <w:rPr>
                <w:rFonts w:ascii="Times New Roman" w:hAnsi="Times New Roman" w:cs="Times New Roman"/>
                <w:sz w:val="24"/>
                <w:szCs w:val="24"/>
              </w:rPr>
              <w:t>купівл</w:t>
            </w:r>
            <w:bookmarkEnd w:id="38"/>
            <w:r w:rsidRPr="00EC189D">
              <w:rPr>
                <w:rFonts w:ascii="Times New Roman" w:hAnsi="Times New Roman" w:cs="Times New Roman"/>
                <w:sz w:val="24"/>
                <w:szCs w:val="24"/>
              </w:rPr>
              <w:t>і-продажу на РДН/ВДР  з урахуванням податку на додану вартість.</w:t>
            </w:r>
          </w:p>
          <w:p w:rsidR="003955D1" w:rsidRPr="00EC189D" w:rsidRDefault="003955D1" w:rsidP="003955D1">
            <w:pPr>
              <w:jc w:val="both"/>
              <w:rPr>
                <w:rFonts w:ascii="Times New Roman" w:hAnsi="Times New Roman" w:cs="Times New Roman"/>
                <w:b/>
                <w:bCs/>
                <w:sz w:val="24"/>
                <w:szCs w:val="24"/>
              </w:rPr>
            </w:pPr>
          </w:p>
          <w:p w:rsidR="003955D1" w:rsidRPr="00EC189D" w:rsidRDefault="003955D1" w:rsidP="003955D1">
            <w:pPr>
              <w:jc w:val="both"/>
              <w:rPr>
                <w:rFonts w:ascii="Times New Roman" w:hAnsi="Times New Roman" w:cs="Times New Roman"/>
                <w:b/>
                <w:bCs/>
                <w:sz w:val="24"/>
                <w:szCs w:val="24"/>
              </w:rPr>
            </w:pPr>
          </w:p>
          <w:p w:rsidR="003955D1" w:rsidRPr="00EC189D" w:rsidRDefault="003955D1" w:rsidP="003955D1">
            <w:pPr>
              <w:jc w:val="both"/>
              <w:rPr>
                <w:rFonts w:ascii="Times New Roman" w:hAnsi="Times New Roman" w:cs="Times New Roman"/>
                <w:b/>
                <w:bCs/>
                <w:sz w:val="24"/>
                <w:szCs w:val="24"/>
              </w:rPr>
            </w:pPr>
          </w:p>
          <w:p w:rsidR="003955D1" w:rsidRPr="00EC189D" w:rsidRDefault="003955D1" w:rsidP="003955D1">
            <w:pPr>
              <w:jc w:val="both"/>
              <w:rPr>
                <w:rFonts w:ascii="Times New Roman" w:hAnsi="Times New Roman" w:cs="Times New Roman"/>
                <w:b/>
                <w:bCs/>
                <w:sz w:val="24"/>
                <w:szCs w:val="24"/>
              </w:rPr>
            </w:pPr>
          </w:p>
          <w:p w:rsidR="003955D1" w:rsidRPr="00EC189D" w:rsidRDefault="003955D1" w:rsidP="003955D1">
            <w:pPr>
              <w:jc w:val="both"/>
              <w:rPr>
                <w:rFonts w:ascii="Times New Roman" w:hAnsi="Times New Roman" w:cs="Times New Roman"/>
                <w:b/>
                <w:bCs/>
                <w:sz w:val="24"/>
                <w:szCs w:val="24"/>
              </w:rPr>
            </w:pPr>
          </w:p>
          <w:p w:rsidR="003955D1" w:rsidRPr="00EC189D" w:rsidRDefault="003955D1" w:rsidP="003955D1">
            <w:pPr>
              <w:jc w:val="both"/>
              <w:rPr>
                <w:rFonts w:ascii="Times New Roman" w:hAnsi="Times New Roman" w:cs="Times New Roman"/>
                <w:b/>
                <w:bCs/>
                <w:sz w:val="24"/>
                <w:szCs w:val="24"/>
              </w:rPr>
            </w:pPr>
          </w:p>
          <w:p w:rsidR="003955D1" w:rsidRPr="00EC189D" w:rsidRDefault="003955D1" w:rsidP="003955D1">
            <w:pPr>
              <w:jc w:val="both"/>
              <w:rPr>
                <w:rFonts w:ascii="Times New Roman" w:hAnsi="Times New Roman" w:cs="Times New Roman"/>
                <w:b/>
                <w:bCs/>
                <w:sz w:val="24"/>
                <w:szCs w:val="24"/>
              </w:rPr>
            </w:pPr>
          </w:p>
          <w:p w:rsidR="003955D1" w:rsidRPr="00EC189D" w:rsidRDefault="003955D1" w:rsidP="003955D1">
            <w:pPr>
              <w:jc w:val="both"/>
              <w:rPr>
                <w:rFonts w:ascii="Times New Roman" w:hAnsi="Times New Roman" w:cs="Times New Roman"/>
                <w:b/>
                <w:bCs/>
                <w:sz w:val="24"/>
                <w:szCs w:val="24"/>
              </w:rPr>
            </w:pPr>
          </w:p>
          <w:p w:rsidR="003955D1" w:rsidRPr="00EC189D" w:rsidRDefault="003955D1" w:rsidP="003955D1">
            <w:pPr>
              <w:jc w:val="both"/>
              <w:rPr>
                <w:rFonts w:ascii="Times New Roman" w:hAnsi="Times New Roman" w:cs="Times New Roman"/>
                <w:b/>
                <w:bCs/>
                <w:sz w:val="24"/>
                <w:szCs w:val="24"/>
              </w:rPr>
            </w:pPr>
          </w:p>
          <w:p w:rsidR="003955D1" w:rsidRPr="00EC189D" w:rsidRDefault="003955D1" w:rsidP="003955D1">
            <w:pPr>
              <w:jc w:val="both"/>
              <w:rPr>
                <w:rFonts w:ascii="Times New Roman" w:hAnsi="Times New Roman" w:cs="Times New Roman"/>
                <w:b/>
                <w:bCs/>
                <w:sz w:val="24"/>
                <w:szCs w:val="24"/>
              </w:rPr>
            </w:pPr>
          </w:p>
          <w:p w:rsidR="003955D1" w:rsidRPr="00EC189D" w:rsidRDefault="003955D1" w:rsidP="003955D1">
            <w:pPr>
              <w:jc w:val="both"/>
              <w:rPr>
                <w:rFonts w:ascii="Times New Roman" w:hAnsi="Times New Roman" w:cs="Times New Roman"/>
                <w:b/>
                <w:bCs/>
                <w:sz w:val="24"/>
                <w:szCs w:val="24"/>
              </w:rPr>
            </w:pPr>
          </w:p>
          <w:p w:rsidR="003955D1" w:rsidRPr="00EC189D" w:rsidRDefault="003955D1" w:rsidP="003955D1">
            <w:pPr>
              <w:jc w:val="both"/>
              <w:rPr>
                <w:rFonts w:ascii="Times New Roman" w:hAnsi="Times New Roman" w:cs="Times New Roman"/>
                <w:b/>
                <w:bCs/>
                <w:sz w:val="24"/>
                <w:szCs w:val="24"/>
              </w:rPr>
            </w:pPr>
          </w:p>
          <w:p w:rsidR="003955D1" w:rsidRPr="00EC189D" w:rsidRDefault="003955D1" w:rsidP="003955D1">
            <w:pPr>
              <w:jc w:val="both"/>
              <w:rPr>
                <w:rFonts w:ascii="Times New Roman" w:hAnsi="Times New Roman" w:cs="Times New Roman"/>
                <w:b/>
                <w:bCs/>
                <w:sz w:val="24"/>
                <w:szCs w:val="24"/>
              </w:rPr>
            </w:pPr>
          </w:p>
          <w:p w:rsidR="003955D1" w:rsidRPr="00EC189D" w:rsidRDefault="003955D1" w:rsidP="003955D1">
            <w:pPr>
              <w:jc w:val="both"/>
              <w:rPr>
                <w:rFonts w:ascii="Times New Roman" w:hAnsi="Times New Roman" w:cs="Times New Roman"/>
                <w:b/>
                <w:bCs/>
                <w:sz w:val="24"/>
                <w:szCs w:val="24"/>
              </w:rPr>
            </w:pPr>
          </w:p>
          <w:p w:rsidR="003955D1" w:rsidRPr="00EC189D" w:rsidRDefault="003955D1" w:rsidP="003955D1">
            <w:pPr>
              <w:jc w:val="both"/>
              <w:rPr>
                <w:rFonts w:ascii="Times New Roman" w:hAnsi="Times New Roman" w:cs="Times New Roman"/>
                <w:b/>
                <w:bCs/>
                <w:sz w:val="24"/>
                <w:szCs w:val="24"/>
              </w:rPr>
            </w:pPr>
          </w:p>
          <w:p w:rsidR="003955D1" w:rsidRPr="00EC189D" w:rsidRDefault="003955D1" w:rsidP="003955D1">
            <w:pPr>
              <w:jc w:val="both"/>
              <w:rPr>
                <w:rFonts w:ascii="Times New Roman" w:hAnsi="Times New Roman" w:cs="Times New Roman"/>
                <w:b/>
                <w:bCs/>
                <w:sz w:val="24"/>
                <w:szCs w:val="24"/>
              </w:rPr>
            </w:pPr>
          </w:p>
          <w:p w:rsidR="003955D1" w:rsidRPr="00EC189D" w:rsidRDefault="003955D1" w:rsidP="003955D1">
            <w:pPr>
              <w:jc w:val="both"/>
              <w:rPr>
                <w:rFonts w:ascii="Times New Roman" w:hAnsi="Times New Roman" w:cs="Times New Roman"/>
                <w:b/>
                <w:bCs/>
                <w:sz w:val="24"/>
                <w:szCs w:val="24"/>
              </w:rPr>
            </w:pPr>
          </w:p>
          <w:p w:rsidR="003955D1" w:rsidRPr="00EC189D" w:rsidRDefault="003955D1" w:rsidP="003955D1">
            <w:pPr>
              <w:jc w:val="both"/>
              <w:rPr>
                <w:rFonts w:ascii="Times New Roman" w:hAnsi="Times New Roman" w:cs="Times New Roman"/>
                <w:sz w:val="24"/>
                <w:szCs w:val="24"/>
              </w:rPr>
            </w:pPr>
            <w:bookmarkStart w:id="39" w:name="n1806"/>
            <w:bookmarkStart w:id="40" w:name="n1982"/>
            <w:bookmarkEnd w:id="39"/>
            <w:bookmarkEnd w:id="40"/>
            <w:r w:rsidRPr="00EC189D">
              <w:rPr>
                <w:rFonts w:ascii="Times New Roman" w:hAnsi="Times New Roman" w:cs="Times New Roman"/>
                <w:sz w:val="24"/>
                <w:szCs w:val="24"/>
              </w:rPr>
              <w:t>Складаючи заявку на продаж електричної енергії, учасник РДН/ВДР ураховує, що обсяги електричної енергії, які він планує продати на добу постачання у визначеній торговій зоні, у заявках:</w:t>
            </w:r>
          </w:p>
          <w:p w:rsidR="003955D1" w:rsidRPr="00EC189D" w:rsidRDefault="003955D1" w:rsidP="003955D1">
            <w:pPr>
              <w:jc w:val="both"/>
              <w:rPr>
                <w:rFonts w:ascii="Times New Roman" w:hAnsi="Times New Roman" w:cs="Times New Roman"/>
                <w:sz w:val="24"/>
                <w:szCs w:val="24"/>
              </w:rPr>
            </w:pPr>
            <w:bookmarkStart w:id="41" w:name="n1987"/>
            <w:bookmarkStart w:id="42" w:name="n1983"/>
            <w:bookmarkEnd w:id="41"/>
            <w:bookmarkEnd w:id="42"/>
            <w:r w:rsidRPr="00EC189D">
              <w:rPr>
                <w:rFonts w:ascii="Times New Roman" w:hAnsi="Times New Roman" w:cs="Times New Roman"/>
                <w:sz w:val="24"/>
                <w:szCs w:val="24"/>
              </w:rPr>
              <w:t>на РДН не повинні перевищувати максимальний обсяг продажу електричної енергії на РДН, що визначається згідно з Правилами ринку;</w:t>
            </w:r>
          </w:p>
          <w:p w:rsidR="003955D1" w:rsidRPr="00EC189D" w:rsidRDefault="003955D1" w:rsidP="003955D1">
            <w:pPr>
              <w:jc w:val="both"/>
              <w:rPr>
                <w:rFonts w:ascii="Times New Roman" w:hAnsi="Times New Roman" w:cs="Times New Roman"/>
                <w:sz w:val="24"/>
                <w:szCs w:val="24"/>
              </w:rPr>
            </w:pPr>
            <w:bookmarkStart w:id="43" w:name="n1988"/>
            <w:bookmarkStart w:id="44" w:name="n1984"/>
            <w:bookmarkEnd w:id="43"/>
            <w:bookmarkEnd w:id="44"/>
            <w:r w:rsidRPr="00EC189D">
              <w:rPr>
                <w:rFonts w:ascii="Times New Roman" w:hAnsi="Times New Roman" w:cs="Times New Roman"/>
                <w:sz w:val="24"/>
                <w:szCs w:val="24"/>
              </w:rPr>
              <w:t>на ВДР не повинні перевищувати максимальний обсяг продажу на ВДР, що розраховується виходячи з максимального обсягу продажу електричної енергії на РДН та обсягів </w:t>
            </w:r>
            <w:bookmarkStart w:id="45" w:name="w1_41"/>
            <w:r w:rsidRPr="00EC189D">
              <w:rPr>
                <w:rFonts w:ascii="Times New Roman" w:hAnsi="Times New Roman" w:cs="Times New Roman"/>
                <w:sz w:val="24"/>
                <w:szCs w:val="24"/>
              </w:rPr>
              <w:t>купівл</w:t>
            </w:r>
            <w:bookmarkEnd w:id="45"/>
            <w:r w:rsidRPr="00EC189D">
              <w:rPr>
                <w:rFonts w:ascii="Times New Roman" w:hAnsi="Times New Roman" w:cs="Times New Roman"/>
                <w:sz w:val="24"/>
                <w:szCs w:val="24"/>
              </w:rPr>
              <w:t>і-продажу електричної енергії за результатами торгів на РДН.</w:t>
            </w:r>
          </w:p>
        </w:tc>
        <w:tc>
          <w:tcPr>
            <w:tcW w:w="7724"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lastRenderedPageBreak/>
              <w:t xml:space="preserve">2.2.7. Учасники РДН/ВДР, які мають намір продавати електричну енергію на РДН/ВДР, повинні забезпечити можливість оплати вартості послуг ОР зі здійснення операцій з купівлі-продажу на РДН/ВДР шляхом внесення до початку торгів на РДН/ВДР на свій рахунок </w:t>
            </w:r>
            <w:proofErr w:type="spellStart"/>
            <w:r w:rsidRPr="00EC189D">
              <w:rPr>
                <w:rFonts w:ascii="Times New Roman" w:hAnsi="Times New Roman" w:cs="Times New Roman"/>
                <w:sz w:val="24"/>
                <w:szCs w:val="24"/>
              </w:rPr>
              <w:t>ескроу</w:t>
            </w:r>
            <w:proofErr w:type="spellEnd"/>
            <w:r w:rsidRPr="00EC189D">
              <w:rPr>
                <w:rFonts w:ascii="Times New Roman" w:hAnsi="Times New Roman" w:cs="Times New Roman"/>
                <w:sz w:val="24"/>
                <w:szCs w:val="24"/>
              </w:rPr>
              <w:t xml:space="preserve"> суми коштів, що дорівнює вартості послуг ОР зі здійснення операцій з купівлі-продажу на РДН/ВДР  з урахуванням податку на додану вартість.</w:t>
            </w:r>
          </w:p>
          <w:p w:rsidR="003955D1" w:rsidRPr="00EC189D" w:rsidRDefault="003955D1" w:rsidP="003955D1">
            <w:pPr>
              <w:jc w:val="both"/>
              <w:rPr>
                <w:rFonts w:ascii="Times New Roman" w:hAnsi="Times New Roman" w:cs="Times New Roman"/>
                <w:b/>
                <w:bCs/>
                <w:sz w:val="24"/>
                <w:szCs w:val="24"/>
              </w:rPr>
            </w:pPr>
            <w:r w:rsidRPr="00EC189D">
              <w:rPr>
                <w:rFonts w:ascii="Times New Roman" w:hAnsi="Times New Roman" w:cs="Times New Roman"/>
                <w:b/>
                <w:bCs/>
                <w:sz w:val="24"/>
                <w:szCs w:val="24"/>
              </w:rPr>
              <w:t xml:space="preserve">Якщо заявка на продаж електричної енергії учасника РДН/ВДР містить нульову або від’ємну ціну, то такий учасник РДН/ВДР повинен забезпечити можливість оплати вартості послуги із стимулювання споживання електричної енергії шляхом внесення до </w:t>
            </w:r>
            <w:r w:rsidRPr="00EC189D">
              <w:rPr>
                <w:rFonts w:ascii="Times New Roman" w:hAnsi="Times New Roman" w:cs="Times New Roman"/>
                <w:b/>
                <w:bCs/>
                <w:sz w:val="24"/>
                <w:szCs w:val="24"/>
              </w:rPr>
              <w:lastRenderedPageBreak/>
              <w:t xml:space="preserve">початку торгів на РДН/ВДР на свій рахунок </w:t>
            </w:r>
            <w:proofErr w:type="spellStart"/>
            <w:r w:rsidRPr="00EC189D">
              <w:rPr>
                <w:rFonts w:ascii="Times New Roman" w:hAnsi="Times New Roman" w:cs="Times New Roman"/>
                <w:b/>
                <w:bCs/>
                <w:sz w:val="24"/>
                <w:szCs w:val="24"/>
              </w:rPr>
              <w:t>ескроу</w:t>
            </w:r>
            <w:proofErr w:type="spellEnd"/>
            <w:r w:rsidRPr="00EC189D">
              <w:rPr>
                <w:rFonts w:ascii="Times New Roman" w:hAnsi="Times New Roman" w:cs="Times New Roman"/>
                <w:b/>
                <w:bCs/>
                <w:sz w:val="24"/>
                <w:szCs w:val="24"/>
              </w:rPr>
              <w:t xml:space="preserve"> суми коштів, що дорівнює вартості такої послуги з урахуванням податку на додану вартість.</w:t>
            </w:r>
          </w:p>
          <w:p w:rsidR="003955D1" w:rsidRPr="00EC189D" w:rsidRDefault="003955D1" w:rsidP="003955D1">
            <w:pPr>
              <w:jc w:val="both"/>
              <w:rPr>
                <w:rFonts w:ascii="Times New Roman" w:hAnsi="Times New Roman" w:cs="Times New Roman"/>
                <w:b/>
                <w:bCs/>
                <w:sz w:val="24"/>
                <w:szCs w:val="24"/>
              </w:rPr>
            </w:pPr>
            <w:r w:rsidRPr="00EC189D">
              <w:rPr>
                <w:rFonts w:ascii="Times New Roman" w:hAnsi="Times New Roman" w:cs="Times New Roman"/>
                <w:b/>
                <w:bCs/>
                <w:sz w:val="24"/>
                <w:szCs w:val="24"/>
              </w:rPr>
              <w:t>Для визначення розміру фінансового забезпечення щодо оплати вартості послуги із стимулювання споживання електричної енергії у торговій зоні (</w:t>
            </w:r>
            <w:r w:rsidRPr="00EC189D">
              <w:rPr>
                <w:rFonts w:ascii="Times New Roman" w:hAnsi="Times New Roman" w:cs="Times New Roman"/>
                <w:b/>
                <w:bCs/>
                <w:sz w:val="24"/>
                <w:szCs w:val="24"/>
                <w:lang w:val="en-US"/>
              </w:rPr>
              <w:t>z</w:t>
            </w:r>
            <w:r w:rsidRPr="00EC189D">
              <w:rPr>
                <w:rFonts w:ascii="Times New Roman" w:hAnsi="Times New Roman" w:cs="Times New Roman"/>
                <w:b/>
                <w:bCs/>
                <w:sz w:val="24"/>
                <w:szCs w:val="24"/>
              </w:rPr>
              <w:t>) та розрахунковому періоді (</w:t>
            </w:r>
            <w:proofErr w:type="spellStart"/>
            <w:r w:rsidRPr="00EC189D">
              <w:rPr>
                <w:rFonts w:ascii="Times New Roman" w:hAnsi="Times New Roman" w:cs="Times New Roman"/>
                <w:b/>
                <w:bCs/>
                <w:sz w:val="24"/>
                <w:szCs w:val="24"/>
                <w:lang w:val="en-US"/>
              </w:rPr>
              <w:t>i</w:t>
            </w:r>
            <w:proofErr w:type="spellEnd"/>
            <w:r w:rsidRPr="00EC189D">
              <w:rPr>
                <w:rFonts w:ascii="Times New Roman" w:hAnsi="Times New Roman" w:cs="Times New Roman"/>
                <w:b/>
                <w:bCs/>
                <w:sz w:val="24"/>
                <w:szCs w:val="24"/>
              </w:rPr>
              <w:t>) за заявкою продавця електричної енергії (</w:t>
            </w:r>
            <w:r w:rsidRPr="00EC189D">
              <w:rPr>
                <w:rFonts w:ascii="Times New Roman" w:hAnsi="Times New Roman" w:cs="Times New Roman"/>
                <w:b/>
                <w:bCs/>
                <w:sz w:val="24"/>
                <w:szCs w:val="24"/>
                <w:lang w:val="en-US"/>
              </w:rPr>
              <w:t>p</w:t>
            </w:r>
            <w:r w:rsidRPr="00EC189D">
              <w:rPr>
                <w:rFonts w:ascii="Times New Roman" w:hAnsi="Times New Roman" w:cs="Times New Roman"/>
                <w:b/>
                <w:bCs/>
                <w:sz w:val="24"/>
                <w:szCs w:val="24"/>
              </w:rPr>
              <w:t>) застосовується ціна, що розраховується за формулою</w:t>
            </w:r>
          </w:p>
          <w:p w:rsidR="003955D1" w:rsidRPr="00EC189D" w:rsidRDefault="00E13E38" w:rsidP="003955D1">
            <w:pPr>
              <w:jc w:val="center"/>
              <w:rPr>
                <w:rFonts w:ascii="Times New Roman" w:hAnsi="Times New Roman" w:cs="Times New Roman"/>
                <w:b/>
                <w:bCs/>
                <w:sz w:val="24"/>
                <w:szCs w:val="24"/>
              </w:rPr>
            </w:pPr>
            <m:oMath>
              <m:sSubSup>
                <m:sSubSupPr>
                  <m:ctrlPr>
                    <w:rPr>
                      <w:rFonts w:ascii="Cambria Math" w:hAnsi="Cambria Math" w:cs="Times New Roman"/>
                      <w:b/>
                      <w:bCs/>
                      <w:sz w:val="24"/>
                      <w:szCs w:val="24"/>
                    </w:rPr>
                  </m:ctrlPr>
                </m:sSubSupPr>
                <m:e>
                  <m:r>
                    <m:rPr>
                      <m:sty m:val="bi"/>
                    </m:rPr>
                    <w:rPr>
                      <w:rFonts w:ascii="Cambria Math" w:hAnsi="Cambria Math" w:cs="Times New Roman"/>
                      <w:sz w:val="24"/>
                      <w:szCs w:val="24"/>
                      <w:lang w:val="en-US"/>
                    </w:rPr>
                    <m:t>SP</m:t>
                  </m:r>
                </m:e>
                <m:sub>
                  <m:r>
                    <m:rPr>
                      <m:sty m:val="bi"/>
                    </m:rPr>
                    <w:rPr>
                      <w:rFonts w:ascii="Cambria Math" w:hAnsi="Cambria Math" w:cs="Times New Roman"/>
                      <w:sz w:val="24"/>
                      <w:szCs w:val="24"/>
                      <w:lang w:val="en-US"/>
                    </w:rPr>
                    <m:t>dzip</m:t>
                  </m:r>
                </m:sub>
                <m:sup/>
              </m:sSubSup>
              <m:r>
                <m:rPr>
                  <m:sty m:val="b"/>
                </m:rPr>
                <w:rPr>
                  <w:rFonts w:ascii="Cambria Math" w:hAnsi="Cambria Math" w:cs="Times New Roman"/>
                  <w:sz w:val="24"/>
                  <w:szCs w:val="24"/>
                </w:rPr>
                <m:t>=</m:t>
              </m:r>
              <m:d>
                <m:dPr>
                  <m:begChr m:val="|"/>
                  <m:endChr m:val="|"/>
                  <m:ctrlPr>
                    <w:rPr>
                      <w:rFonts w:ascii="Cambria Math" w:hAnsi="Cambria Math" w:cs="Times New Roman"/>
                      <w:b/>
                      <w:bCs/>
                      <w:sz w:val="24"/>
                      <w:szCs w:val="24"/>
                    </w:rPr>
                  </m:ctrlPr>
                </m:dPr>
                <m:e>
                  <m:sSub>
                    <m:sSubPr>
                      <m:ctrlPr>
                        <w:rPr>
                          <w:rFonts w:ascii="Cambria Math" w:hAnsi="Cambria Math" w:cs="Times New Roman"/>
                          <w:b/>
                          <w:bCs/>
                          <w:i/>
                          <w:sz w:val="24"/>
                          <w:szCs w:val="24"/>
                        </w:rPr>
                      </m:ctrlPr>
                    </m:sSubPr>
                    <m:e>
                      <m:r>
                        <m:rPr>
                          <m:sty m:val="bi"/>
                        </m:rPr>
                        <w:rPr>
                          <w:rFonts w:ascii="Cambria Math" w:hAnsi="Cambria Math" w:cs="Times New Roman"/>
                          <w:sz w:val="24"/>
                          <w:szCs w:val="24"/>
                          <w:lang w:val="en-US"/>
                        </w:rPr>
                        <m:t>N</m:t>
                      </m:r>
                      <m:r>
                        <m:rPr>
                          <m:sty m:val="bi"/>
                        </m:rPr>
                        <w:rPr>
                          <w:rFonts w:ascii="Cambria Math" w:hAnsi="Cambria Math" w:cs="Times New Roman"/>
                          <w:sz w:val="24"/>
                          <w:szCs w:val="24"/>
                        </w:rPr>
                        <m:t>P</m:t>
                      </m:r>
                    </m:e>
                    <m:sub>
                      <m:r>
                        <m:rPr>
                          <m:sty m:val="bi"/>
                        </m:rPr>
                        <w:rPr>
                          <w:rFonts w:ascii="Cambria Math" w:hAnsi="Cambria Math" w:cs="Times New Roman"/>
                          <w:sz w:val="24"/>
                          <w:szCs w:val="24"/>
                        </w:rPr>
                        <m:t>Sz</m:t>
                      </m:r>
                      <m:r>
                        <m:rPr>
                          <m:sty m:val="bi"/>
                        </m:rPr>
                        <w:rPr>
                          <w:rFonts w:ascii="Cambria Math" w:hAnsi="Cambria Math" w:cs="Times New Roman"/>
                          <w:sz w:val="24"/>
                          <w:szCs w:val="24"/>
                          <w:lang w:val="en-US"/>
                        </w:rPr>
                        <m:t>ip</m:t>
                      </m:r>
                    </m:sub>
                  </m:sSub>
                </m:e>
              </m:d>
            </m:oMath>
            <w:r w:rsidR="003955D1" w:rsidRPr="00EC189D">
              <w:rPr>
                <w:rFonts w:ascii="Times New Roman" w:hAnsi="Times New Roman" w:cs="Times New Roman"/>
                <w:b/>
                <w:bCs/>
                <w:sz w:val="24"/>
                <w:szCs w:val="24"/>
              </w:rPr>
              <w:t>, (грн/МВт∙год)</w:t>
            </w:r>
          </w:p>
          <w:p w:rsidR="003955D1" w:rsidRPr="00EC189D" w:rsidRDefault="003955D1" w:rsidP="003955D1">
            <w:pPr>
              <w:jc w:val="both"/>
              <w:rPr>
                <w:rFonts w:ascii="Times New Roman" w:eastAsiaTheme="minorEastAsia" w:hAnsi="Times New Roman" w:cs="Times New Roman"/>
                <w:b/>
                <w:bCs/>
                <w:sz w:val="24"/>
                <w:szCs w:val="24"/>
              </w:rPr>
            </w:pPr>
            <w:r w:rsidRPr="00EC189D">
              <w:rPr>
                <w:rFonts w:ascii="Times New Roman" w:hAnsi="Times New Roman" w:cs="Times New Roman"/>
                <w:b/>
                <w:bCs/>
                <w:sz w:val="24"/>
                <w:szCs w:val="24"/>
              </w:rPr>
              <w:t xml:space="preserve">де </w:t>
            </w:r>
            <m:oMath>
              <m:sSub>
                <m:sSubPr>
                  <m:ctrlPr>
                    <w:rPr>
                      <w:rFonts w:ascii="Cambria Math" w:hAnsi="Cambria Math" w:cs="Times New Roman"/>
                      <w:b/>
                      <w:bCs/>
                      <w:i/>
                      <w:sz w:val="24"/>
                      <w:szCs w:val="24"/>
                    </w:rPr>
                  </m:ctrlPr>
                </m:sSubPr>
                <m:e>
                  <m:r>
                    <m:rPr>
                      <m:sty m:val="bi"/>
                    </m:rPr>
                    <w:rPr>
                      <w:rFonts w:ascii="Cambria Math" w:hAnsi="Cambria Math" w:cs="Times New Roman"/>
                      <w:sz w:val="24"/>
                      <w:szCs w:val="24"/>
                    </w:rPr>
                    <m:t>NP</m:t>
                  </m:r>
                </m:e>
                <m:sub>
                  <m:r>
                    <m:rPr>
                      <m:sty m:val="bi"/>
                    </m:rPr>
                    <w:rPr>
                      <w:rFonts w:ascii="Cambria Math" w:hAnsi="Cambria Math" w:cs="Times New Roman"/>
                      <w:sz w:val="24"/>
                      <w:szCs w:val="24"/>
                    </w:rPr>
                    <m:t>Sz</m:t>
                  </m:r>
                  <m:r>
                    <m:rPr>
                      <m:sty m:val="bi"/>
                    </m:rPr>
                    <w:rPr>
                      <w:rFonts w:ascii="Cambria Math" w:hAnsi="Cambria Math" w:cs="Times New Roman"/>
                      <w:sz w:val="24"/>
                      <w:szCs w:val="24"/>
                      <w:lang w:val="en-US"/>
                    </w:rPr>
                    <m:t>ip</m:t>
                  </m:r>
                </m:sub>
              </m:sSub>
            </m:oMath>
            <w:r w:rsidRPr="00EC189D">
              <w:rPr>
                <w:rFonts w:ascii="Times New Roman" w:hAnsi="Times New Roman" w:cs="Times New Roman"/>
                <w:b/>
                <w:bCs/>
                <w:sz w:val="24"/>
                <w:szCs w:val="24"/>
              </w:rPr>
              <w:t>– нульова або від’ємна ціна електричної енергії, вказана учасником РДН/ВДР у заявці на продаж електричної енергії щодо торгової зони (</w:t>
            </w:r>
            <w:r w:rsidRPr="00EC189D">
              <w:rPr>
                <w:rFonts w:ascii="Times New Roman" w:hAnsi="Times New Roman" w:cs="Times New Roman"/>
                <w:b/>
                <w:bCs/>
                <w:sz w:val="24"/>
                <w:szCs w:val="24"/>
                <w:lang w:val="en-US"/>
              </w:rPr>
              <w:t>z</w:t>
            </w:r>
            <w:r w:rsidRPr="00EC189D">
              <w:rPr>
                <w:rFonts w:ascii="Times New Roman" w:hAnsi="Times New Roman" w:cs="Times New Roman"/>
                <w:b/>
                <w:bCs/>
                <w:sz w:val="24"/>
                <w:szCs w:val="24"/>
              </w:rPr>
              <w:t>) та розрахункового періоду (</w:t>
            </w:r>
            <w:proofErr w:type="spellStart"/>
            <w:r w:rsidRPr="00EC189D">
              <w:rPr>
                <w:rFonts w:ascii="Times New Roman" w:hAnsi="Times New Roman" w:cs="Times New Roman"/>
                <w:b/>
                <w:bCs/>
                <w:sz w:val="24"/>
                <w:szCs w:val="24"/>
                <w:lang w:val="en-US"/>
              </w:rPr>
              <w:t>i</w:t>
            </w:r>
            <w:proofErr w:type="spellEnd"/>
            <w:r w:rsidRPr="00EC189D">
              <w:rPr>
                <w:rFonts w:ascii="Times New Roman" w:hAnsi="Times New Roman" w:cs="Times New Roman"/>
                <w:b/>
                <w:bCs/>
                <w:sz w:val="24"/>
                <w:szCs w:val="24"/>
              </w:rPr>
              <w:t>), грн/</w:t>
            </w:r>
            <w:proofErr w:type="spellStart"/>
            <w:r w:rsidRPr="00EC189D">
              <w:rPr>
                <w:rFonts w:ascii="Times New Roman" w:hAnsi="Times New Roman" w:cs="Times New Roman"/>
                <w:b/>
                <w:bCs/>
                <w:sz w:val="24"/>
                <w:szCs w:val="24"/>
              </w:rPr>
              <w:t>МВт∙год</w:t>
            </w:r>
            <w:proofErr w:type="spellEnd"/>
            <w:r w:rsidRPr="00EC189D">
              <w:rPr>
                <w:rFonts w:ascii="Times New Roman" w:hAnsi="Times New Roman" w:cs="Times New Roman"/>
                <w:b/>
                <w:bCs/>
                <w:sz w:val="24"/>
                <w:szCs w:val="24"/>
              </w:rPr>
              <w:t>.</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Складаючи заявку на продаж електричної енергії, учасник РДН/ВДР ураховує, що обсяги електричної енергії, які він планує продати на добу постачання у визначеній торговій зоні, у заявках:</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на РДН не повинні перевищувати максимальний обсяг продажу електричної енергії на РДН, що визначається згідно з Правилами ринку;</w:t>
            </w:r>
          </w:p>
          <w:p w:rsidR="003955D1" w:rsidRPr="00EC189D" w:rsidRDefault="003955D1" w:rsidP="003955D1">
            <w:pPr>
              <w:pStyle w:val="a5"/>
              <w:suppressLineNumbers/>
              <w:suppressAutoHyphens/>
              <w:spacing w:before="0" w:after="0"/>
              <w:rPr>
                <w:sz w:val="24"/>
                <w:szCs w:val="24"/>
              </w:rPr>
            </w:pPr>
            <w:r w:rsidRPr="00EC189D">
              <w:rPr>
                <w:sz w:val="24"/>
                <w:szCs w:val="24"/>
              </w:rPr>
              <w:t>на ВДР не повинні перевищувати максимальний обсяг продажу на ВДР, що розраховується виходячи з максимального обсягу продажу електричної енергії на РДН та обсягів купівлі-продажу електричної енергії за результатами торгів на РДН.</w:t>
            </w: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lastRenderedPageBreak/>
              <w:t>3.1.3. Предметом торгів є обсяг електричної енергії, що заявляється учасниками РДН/ВДР для продажу або </w:t>
            </w:r>
            <w:bookmarkStart w:id="46" w:name="w1_66"/>
            <w:r w:rsidRPr="00EC189D">
              <w:rPr>
                <w:rFonts w:ascii="Times New Roman" w:hAnsi="Times New Roman" w:cs="Times New Roman"/>
                <w:sz w:val="24"/>
                <w:szCs w:val="24"/>
              </w:rPr>
              <w:t>купівл</w:t>
            </w:r>
            <w:bookmarkEnd w:id="46"/>
            <w:r w:rsidRPr="00EC189D">
              <w:rPr>
                <w:rFonts w:ascii="Times New Roman" w:hAnsi="Times New Roman" w:cs="Times New Roman"/>
                <w:sz w:val="24"/>
                <w:szCs w:val="24"/>
              </w:rPr>
              <w:t>і на кожний розрахунковий період доби постачання у визначеній торговій зоні.</w:t>
            </w:r>
          </w:p>
          <w:p w:rsidR="003955D1" w:rsidRPr="00EC189D" w:rsidRDefault="003955D1" w:rsidP="003955D1">
            <w:pPr>
              <w:jc w:val="both"/>
              <w:rPr>
                <w:rFonts w:ascii="Times New Roman" w:hAnsi="Times New Roman" w:cs="Times New Roman"/>
                <w:sz w:val="24"/>
                <w:szCs w:val="24"/>
              </w:rPr>
            </w:pPr>
            <w:bookmarkStart w:id="47" w:name="n1850"/>
            <w:bookmarkEnd w:id="47"/>
            <w:r w:rsidRPr="00EC189D">
              <w:rPr>
                <w:rFonts w:ascii="Times New Roman" w:hAnsi="Times New Roman" w:cs="Times New Roman"/>
                <w:sz w:val="24"/>
                <w:szCs w:val="24"/>
              </w:rPr>
              <w:t>Ціни, що заявляються учасниками РДН/ВДР, а також ті, що визначаються за результатами торгів на РДН та ВДР, не враховують податок на додану вартість.</w:t>
            </w:r>
          </w:p>
        </w:tc>
        <w:tc>
          <w:tcPr>
            <w:tcW w:w="7724"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3.1.3. Предметом торгів є обсяг електричної енергії, що заявляється учасниками РДН/ВДР для продажу або купівлі на кожний розрахунковий період доби постачання у визначеній торговій зоні.</w:t>
            </w:r>
          </w:p>
          <w:p w:rsidR="003955D1" w:rsidRPr="00EC189D" w:rsidRDefault="003955D1" w:rsidP="003955D1">
            <w:pPr>
              <w:pStyle w:val="a5"/>
              <w:suppressLineNumbers/>
              <w:suppressAutoHyphens/>
              <w:spacing w:before="0" w:after="0"/>
              <w:rPr>
                <w:sz w:val="24"/>
                <w:szCs w:val="24"/>
              </w:rPr>
            </w:pPr>
            <w:r w:rsidRPr="00EC189D">
              <w:rPr>
                <w:sz w:val="24"/>
                <w:szCs w:val="24"/>
              </w:rPr>
              <w:t xml:space="preserve">Ціни, що заявляються учасниками РДН/ВДР, а також ті, що визначаються за результатами торгів на РДН та ВДР, не враховують податок на додану вартість </w:t>
            </w:r>
            <w:r w:rsidRPr="00EC189D">
              <w:rPr>
                <w:b/>
                <w:bCs/>
                <w:sz w:val="24"/>
                <w:szCs w:val="24"/>
              </w:rPr>
              <w:t>та можуть мати додатне, нульове або від’ємне значення</w:t>
            </w:r>
            <w:r w:rsidRPr="00EC189D">
              <w:rPr>
                <w:sz w:val="24"/>
                <w:szCs w:val="24"/>
              </w:rPr>
              <w:t>.</w:t>
            </w: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rPr>
            </w:pPr>
            <w:bookmarkStart w:id="48" w:name="n1205"/>
            <w:bookmarkEnd w:id="48"/>
            <w:r w:rsidRPr="00EC189D">
              <w:rPr>
                <w:rFonts w:ascii="Times New Roman" w:hAnsi="Times New Roman" w:cs="Times New Roman"/>
                <w:sz w:val="24"/>
                <w:szCs w:val="24"/>
              </w:rPr>
              <w:t xml:space="preserve">3.2.7. ОР, починаючи з 10:30 години доби, що передує добі постачання, і до часу «закриття воріт РДН», здійснює перевірку зареєстрованих для </w:t>
            </w:r>
            <w:r w:rsidRPr="00EC189D">
              <w:rPr>
                <w:rFonts w:ascii="Times New Roman" w:hAnsi="Times New Roman" w:cs="Times New Roman"/>
                <w:sz w:val="24"/>
                <w:szCs w:val="24"/>
              </w:rPr>
              <w:lastRenderedPageBreak/>
              <w:t>відповідної доби постачання заявок на торги на РДН щодо виконання на добу постачання таких умов:</w:t>
            </w:r>
          </w:p>
          <w:p w:rsidR="003955D1" w:rsidRPr="00EC189D" w:rsidRDefault="003955D1" w:rsidP="003955D1">
            <w:pPr>
              <w:jc w:val="both"/>
              <w:rPr>
                <w:rFonts w:ascii="Times New Roman" w:hAnsi="Times New Roman" w:cs="Times New Roman"/>
                <w:sz w:val="24"/>
                <w:szCs w:val="24"/>
              </w:rPr>
            </w:pPr>
            <w:bookmarkStart w:id="49" w:name="n2391"/>
            <w:bookmarkStart w:id="50" w:name="n2043"/>
            <w:bookmarkEnd w:id="49"/>
            <w:bookmarkEnd w:id="50"/>
            <w:r w:rsidRPr="00EC189D">
              <w:rPr>
                <w:rFonts w:ascii="Times New Roman" w:hAnsi="Times New Roman" w:cs="Times New Roman"/>
                <w:sz w:val="24"/>
                <w:szCs w:val="24"/>
              </w:rPr>
              <w:t>…</w:t>
            </w:r>
          </w:p>
          <w:p w:rsidR="003955D1" w:rsidRPr="00EC189D" w:rsidRDefault="003955D1" w:rsidP="003955D1">
            <w:pPr>
              <w:jc w:val="both"/>
              <w:rPr>
                <w:rFonts w:ascii="Times New Roman" w:hAnsi="Times New Roman" w:cs="Times New Roman"/>
                <w:sz w:val="24"/>
                <w:szCs w:val="24"/>
              </w:rPr>
            </w:pPr>
            <w:bookmarkStart w:id="51" w:name="n2046"/>
            <w:bookmarkEnd w:id="51"/>
            <w:r w:rsidRPr="00EC189D">
              <w:rPr>
                <w:rFonts w:ascii="Times New Roman" w:hAnsi="Times New Roman" w:cs="Times New Roman"/>
                <w:sz w:val="24"/>
                <w:szCs w:val="24"/>
              </w:rPr>
              <w:t xml:space="preserve">4) на рахунку(ах) </w:t>
            </w:r>
            <w:proofErr w:type="spellStart"/>
            <w:r w:rsidRPr="00EC189D">
              <w:rPr>
                <w:rFonts w:ascii="Times New Roman" w:hAnsi="Times New Roman" w:cs="Times New Roman"/>
                <w:sz w:val="24"/>
                <w:szCs w:val="24"/>
              </w:rPr>
              <w:t>ескроу</w:t>
            </w:r>
            <w:proofErr w:type="spellEnd"/>
            <w:r w:rsidRPr="00EC189D">
              <w:rPr>
                <w:rFonts w:ascii="Times New Roman" w:hAnsi="Times New Roman" w:cs="Times New Roman"/>
                <w:sz w:val="24"/>
                <w:szCs w:val="24"/>
              </w:rPr>
              <w:t xml:space="preserve"> учасника РДН/ВДР достатньо вільних від зобов’язань коштів для покриття:</w:t>
            </w:r>
          </w:p>
          <w:p w:rsidR="003955D1" w:rsidRPr="00EC189D" w:rsidRDefault="003955D1" w:rsidP="003955D1">
            <w:pPr>
              <w:jc w:val="both"/>
              <w:rPr>
                <w:rFonts w:ascii="Times New Roman" w:hAnsi="Times New Roman" w:cs="Times New Roman"/>
                <w:sz w:val="24"/>
                <w:szCs w:val="24"/>
              </w:rPr>
            </w:pPr>
            <w:bookmarkStart w:id="52" w:name="n2047"/>
            <w:bookmarkEnd w:id="52"/>
            <w:r w:rsidRPr="00EC189D">
              <w:rPr>
                <w:rFonts w:ascii="Times New Roman" w:hAnsi="Times New Roman" w:cs="Times New Roman"/>
                <w:sz w:val="24"/>
                <w:szCs w:val="24"/>
              </w:rPr>
              <w:t>у разі </w:t>
            </w:r>
            <w:bookmarkStart w:id="53" w:name="w1_69"/>
            <w:r w:rsidRPr="00EC189D">
              <w:rPr>
                <w:rFonts w:ascii="Times New Roman" w:hAnsi="Times New Roman" w:cs="Times New Roman"/>
                <w:sz w:val="24"/>
                <w:szCs w:val="24"/>
              </w:rPr>
              <w:t>купівл</w:t>
            </w:r>
            <w:bookmarkEnd w:id="53"/>
            <w:r w:rsidRPr="00EC189D">
              <w:rPr>
                <w:rFonts w:ascii="Times New Roman" w:hAnsi="Times New Roman" w:cs="Times New Roman"/>
                <w:sz w:val="24"/>
                <w:szCs w:val="24"/>
              </w:rPr>
              <w:t>і електричної енергії - вартості електричної енергії, заявленої учасником РДН/ВДР для </w:t>
            </w:r>
            <w:bookmarkStart w:id="54" w:name="w1_70"/>
            <w:r w:rsidRPr="00EC189D">
              <w:rPr>
                <w:rFonts w:ascii="Times New Roman" w:hAnsi="Times New Roman" w:cs="Times New Roman"/>
                <w:sz w:val="24"/>
                <w:szCs w:val="24"/>
              </w:rPr>
              <w:t>купівл</w:t>
            </w:r>
            <w:bookmarkEnd w:id="54"/>
            <w:r w:rsidRPr="00EC189D">
              <w:rPr>
                <w:rFonts w:ascii="Times New Roman" w:hAnsi="Times New Roman" w:cs="Times New Roman"/>
                <w:sz w:val="24"/>
                <w:szCs w:val="24"/>
              </w:rPr>
              <w:t>і, та вартості послуг ОР із здійснення операцій </w:t>
            </w:r>
            <w:bookmarkStart w:id="55" w:name="w1_71"/>
            <w:r w:rsidRPr="00EC189D">
              <w:rPr>
                <w:rFonts w:ascii="Times New Roman" w:hAnsi="Times New Roman" w:cs="Times New Roman"/>
                <w:sz w:val="24"/>
                <w:szCs w:val="24"/>
              </w:rPr>
              <w:t>купівл</w:t>
            </w:r>
            <w:bookmarkEnd w:id="55"/>
            <w:r w:rsidRPr="00EC189D">
              <w:rPr>
                <w:rFonts w:ascii="Times New Roman" w:hAnsi="Times New Roman" w:cs="Times New Roman"/>
                <w:sz w:val="24"/>
                <w:szCs w:val="24"/>
              </w:rPr>
              <w:t>і-продажу на РДН/ВДР (з урахуванням сум податку на додану вартість, які будуть включені до вартості електричної енергії та послуг);</w:t>
            </w:r>
          </w:p>
          <w:p w:rsidR="003955D1" w:rsidRPr="00EC189D" w:rsidRDefault="003955D1" w:rsidP="003955D1">
            <w:pPr>
              <w:jc w:val="both"/>
              <w:rPr>
                <w:rFonts w:ascii="Times New Roman" w:hAnsi="Times New Roman" w:cs="Times New Roman"/>
                <w:sz w:val="24"/>
                <w:szCs w:val="24"/>
              </w:rPr>
            </w:pPr>
            <w:bookmarkStart w:id="56" w:name="n2048"/>
            <w:bookmarkEnd w:id="56"/>
            <w:r w:rsidRPr="00EC189D">
              <w:rPr>
                <w:rFonts w:ascii="Times New Roman" w:hAnsi="Times New Roman" w:cs="Times New Roman"/>
                <w:sz w:val="24"/>
                <w:szCs w:val="24"/>
              </w:rPr>
              <w:t>у разі продажу електричної енергії - вартості послуг ОР із здійснення операцій </w:t>
            </w:r>
            <w:bookmarkStart w:id="57" w:name="w1_72"/>
            <w:r w:rsidRPr="00EC189D">
              <w:rPr>
                <w:rFonts w:ascii="Times New Roman" w:hAnsi="Times New Roman" w:cs="Times New Roman"/>
                <w:sz w:val="24"/>
                <w:szCs w:val="24"/>
              </w:rPr>
              <w:t>купівл</w:t>
            </w:r>
            <w:bookmarkEnd w:id="57"/>
            <w:r w:rsidRPr="00EC189D">
              <w:rPr>
                <w:rFonts w:ascii="Times New Roman" w:hAnsi="Times New Roman" w:cs="Times New Roman"/>
                <w:sz w:val="24"/>
                <w:szCs w:val="24"/>
              </w:rPr>
              <w:t>і-продажу на РДН/ВДР (з урахуванням сум податку на додану вартість, які будуть включені до вартості послуг);</w:t>
            </w:r>
          </w:p>
          <w:p w:rsidR="003955D1" w:rsidRPr="00EC189D" w:rsidRDefault="003955D1" w:rsidP="003955D1">
            <w:pPr>
              <w:jc w:val="both"/>
              <w:rPr>
                <w:rFonts w:ascii="Times New Roman" w:hAnsi="Times New Roman" w:cs="Times New Roman"/>
                <w:sz w:val="24"/>
                <w:szCs w:val="24"/>
              </w:rPr>
            </w:pPr>
            <w:bookmarkStart w:id="58" w:name="n2049"/>
            <w:bookmarkStart w:id="59" w:name="n2394"/>
            <w:bookmarkStart w:id="60" w:name="n2395"/>
            <w:bookmarkStart w:id="61" w:name="n2053"/>
            <w:bookmarkStart w:id="62" w:name="n2051"/>
            <w:bookmarkStart w:id="63" w:name="n2054"/>
            <w:bookmarkStart w:id="64" w:name="n1227"/>
            <w:bookmarkStart w:id="65" w:name="n1228"/>
            <w:bookmarkStart w:id="66" w:name="n2398"/>
            <w:bookmarkStart w:id="67" w:name="n2399"/>
            <w:bookmarkStart w:id="68" w:name="n2498"/>
            <w:bookmarkStart w:id="69" w:name="n2497"/>
            <w:bookmarkStart w:id="70" w:name="n2344"/>
            <w:bookmarkStart w:id="71" w:name="n2415"/>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EC189D">
              <w:rPr>
                <w:rFonts w:ascii="Times New Roman" w:hAnsi="Times New Roman" w:cs="Times New Roman"/>
                <w:sz w:val="24"/>
                <w:szCs w:val="24"/>
              </w:rPr>
              <w:t>…</w:t>
            </w:r>
          </w:p>
        </w:tc>
        <w:tc>
          <w:tcPr>
            <w:tcW w:w="7724"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lastRenderedPageBreak/>
              <w:t xml:space="preserve">3.2.7. ОР, починаючи з 10:30 години доби, що передує добі постачання, і до часу «закриття воріт РДН», здійснює перевірку зареєстрованих для </w:t>
            </w:r>
            <w:r w:rsidRPr="00EC189D">
              <w:rPr>
                <w:rFonts w:ascii="Times New Roman" w:hAnsi="Times New Roman" w:cs="Times New Roman"/>
                <w:sz w:val="24"/>
                <w:szCs w:val="24"/>
              </w:rPr>
              <w:lastRenderedPageBreak/>
              <w:t>відповідної доби постачання заявок на торги на РДН щодо виконання на добу постачання таких умов:</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 xml:space="preserve">4) на рахунку(ах) </w:t>
            </w:r>
            <w:proofErr w:type="spellStart"/>
            <w:r w:rsidRPr="00EC189D">
              <w:rPr>
                <w:rFonts w:ascii="Times New Roman" w:hAnsi="Times New Roman" w:cs="Times New Roman"/>
                <w:sz w:val="24"/>
                <w:szCs w:val="24"/>
              </w:rPr>
              <w:t>ескроу</w:t>
            </w:r>
            <w:proofErr w:type="spellEnd"/>
            <w:r w:rsidRPr="00EC189D">
              <w:rPr>
                <w:rFonts w:ascii="Times New Roman" w:hAnsi="Times New Roman" w:cs="Times New Roman"/>
                <w:sz w:val="24"/>
                <w:szCs w:val="24"/>
              </w:rPr>
              <w:t xml:space="preserve"> учасника РДН/ВДР достатньо вільних від зобов’язань коштів для покриття:</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у разі купівлі електричної енергії - вартості електричної енергії, заявленої учасником РДН/ВДР для купівлі, та вартості послуг ОР із здійснення операцій купівлі-продажу на РДН/ВДР (з урахуванням сум податку на додану вартість, які будуть включені до вартості електричної енергії та послуг);</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 xml:space="preserve">у разі продажу електричної енергії - вартості послуг ОР із здійснення операцій купівлі-продажу на РДН/ВДР </w:t>
            </w:r>
            <w:r w:rsidRPr="00EC189D">
              <w:rPr>
                <w:rFonts w:ascii="Times New Roman" w:hAnsi="Times New Roman" w:cs="Times New Roman"/>
                <w:b/>
                <w:bCs/>
                <w:sz w:val="24"/>
                <w:szCs w:val="24"/>
              </w:rPr>
              <w:t>та вартості послуги із стимулювання споживання електричної енергії</w:t>
            </w:r>
            <w:r w:rsidRPr="00EC189D">
              <w:rPr>
                <w:rFonts w:ascii="Times New Roman" w:hAnsi="Times New Roman" w:cs="Times New Roman"/>
                <w:sz w:val="24"/>
                <w:szCs w:val="24"/>
              </w:rPr>
              <w:t xml:space="preserve"> (з урахуванням сум податку на додану вартість, які будуть включені до вартості послуг);</w:t>
            </w:r>
          </w:p>
          <w:p w:rsidR="003955D1" w:rsidRPr="00EC189D" w:rsidRDefault="003955D1" w:rsidP="003955D1">
            <w:pPr>
              <w:pStyle w:val="a5"/>
              <w:suppressLineNumbers/>
              <w:suppressAutoHyphens/>
              <w:spacing w:before="0" w:after="0"/>
              <w:rPr>
                <w:sz w:val="24"/>
                <w:szCs w:val="24"/>
              </w:rPr>
            </w:pPr>
            <w:r w:rsidRPr="00EC189D">
              <w:rPr>
                <w:sz w:val="24"/>
                <w:szCs w:val="24"/>
              </w:rPr>
              <w:t>…</w:t>
            </w: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lastRenderedPageBreak/>
              <w:t>3.2.12. Після часу «закриття воріт РДН» заявки, допущені до торгів на РДН, не можуть бути скориговані або скасовані учасниками РДН/ВДР, крім випадку, визначеного пунктом 3.3.6  глави 3.3 цього розділу. ОР відхиляє та не допускає до торгів на РДН для відповідної доби постачання заявки учасника РДН/ВДР у випадку ненадходження протягом часу, передбаченого пунктом 4.3.3 глави 4.3 розділу ІV цих Правил, коштів на поточний рахунок із спеціальним режимом використання ОР, визначених як зобов’язання з оплати за куплену на торгах на РДН/ВДР електричну енергію, та/або коштів на поточний рахунок ОР, визначених як зобов’язання з оплати послуг ОР із здійснення операцій </w:t>
            </w:r>
            <w:bookmarkStart w:id="72" w:name="w1_73"/>
            <w:r w:rsidRPr="00EC189D">
              <w:rPr>
                <w:rFonts w:ascii="Times New Roman" w:hAnsi="Times New Roman" w:cs="Times New Roman"/>
                <w:sz w:val="24"/>
                <w:szCs w:val="24"/>
              </w:rPr>
              <w:t>купівл</w:t>
            </w:r>
            <w:bookmarkEnd w:id="72"/>
            <w:r w:rsidRPr="00EC189D">
              <w:rPr>
                <w:rFonts w:ascii="Times New Roman" w:hAnsi="Times New Roman" w:cs="Times New Roman"/>
                <w:sz w:val="24"/>
                <w:szCs w:val="24"/>
              </w:rPr>
              <w:t>і-продажу на РДН/ВДР, відповідно до пункту 3.4.1 глави 3.4 цього розділу.</w:t>
            </w:r>
          </w:p>
        </w:tc>
        <w:tc>
          <w:tcPr>
            <w:tcW w:w="7724" w:type="dxa"/>
          </w:tcPr>
          <w:p w:rsidR="003955D1" w:rsidRPr="00EC189D" w:rsidRDefault="003955D1" w:rsidP="003955D1">
            <w:pPr>
              <w:pStyle w:val="a5"/>
              <w:suppressLineNumbers/>
              <w:suppressAutoHyphens/>
              <w:spacing w:before="0" w:after="0"/>
              <w:rPr>
                <w:sz w:val="24"/>
                <w:szCs w:val="24"/>
              </w:rPr>
            </w:pPr>
            <w:r w:rsidRPr="00EC189D">
              <w:rPr>
                <w:sz w:val="24"/>
                <w:szCs w:val="24"/>
              </w:rPr>
              <w:t xml:space="preserve">3.2.12. Після часу «закриття воріт РДН» заявки, допущені до торгів на РДН, не можуть бути скориговані або скасовані учасниками РДН/ВДР, крім випадку, визначеного пунктом 3.3.6  глави 3.3 цього розділу. ОР відхиляє та не допускає до торгів на РДН для відповідної доби постачання заявки учасника РДН/ВДР у випадку ненадходження протягом часу, передбаченого пунктом 4.3.3 глави 4.3 розділу ІV цих Правил, коштів на поточний рахунок із спеціальним режимом використання ОР, визначених як зобов’язання з оплати за куплену на торгах на РДН/ВДР електричну енергію </w:t>
            </w:r>
            <w:r w:rsidRPr="00EC189D">
              <w:rPr>
                <w:b/>
                <w:bCs/>
                <w:sz w:val="24"/>
                <w:szCs w:val="24"/>
              </w:rPr>
              <w:t>та/або</w:t>
            </w:r>
            <w:r w:rsidRPr="00EC189D">
              <w:rPr>
                <w:sz w:val="24"/>
                <w:szCs w:val="24"/>
              </w:rPr>
              <w:t xml:space="preserve"> </w:t>
            </w:r>
            <w:r w:rsidRPr="00EC189D">
              <w:rPr>
                <w:b/>
                <w:bCs/>
                <w:sz w:val="24"/>
                <w:szCs w:val="24"/>
              </w:rPr>
              <w:t>як зобов’язання з оплати отриманої послуги із стимулювання споживання електричної енергії</w:t>
            </w:r>
            <w:r w:rsidRPr="00EC189D">
              <w:rPr>
                <w:sz w:val="24"/>
                <w:szCs w:val="24"/>
              </w:rPr>
              <w:t>, та/або коштів на поточний рахунок ОР, визначених як зобов’язання з оплати послуг ОР із здійснення операцій купівлі-продажу на РДН/ВДР, відповідно до пункту 3.4.1 глави 3.4 цього розділу.</w:t>
            </w: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 xml:space="preserve">3.2.13. ОР після часу «закриття воріт РДН» </w:t>
            </w:r>
            <w:r w:rsidRPr="00EC189D">
              <w:rPr>
                <w:rFonts w:ascii="Times New Roman" w:hAnsi="Times New Roman" w:cs="Times New Roman"/>
                <w:b/>
                <w:sz w:val="24"/>
                <w:szCs w:val="24"/>
              </w:rPr>
              <w:t xml:space="preserve">та проведення перевірки загального обсягу продажу електричної енергії на добу постачання в </w:t>
            </w:r>
            <w:r w:rsidRPr="00EC189D">
              <w:rPr>
                <w:rFonts w:ascii="Times New Roman" w:hAnsi="Times New Roman" w:cs="Times New Roman"/>
                <w:b/>
                <w:sz w:val="24"/>
                <w:szCs w:val="24"/>
              </w:rPr>
              <w:lastRenderedPageBreak/>
              <w:t>заявках на продаж учасників РДН/ВДР</w:t>
            </w:r>
            <w:r w:rsidRPr="00EC189D">
              <w:rPr>
                <w:rFonts w:ascii="Times New Roman" w:hAnsi="Times New Roman" w:cs="Times New Roman"/>
                <w:sz w:val="24"/>
                <w:szCs w:val="24"/>
              </w:rPr>
              <w:t xml:space="preserve"> проводить торги на РДН по кожній торговій зоні для кожного розрахункового періоду доби постачання (основна сесія).</w:t>
            </w:r>
          </w:p>
          <w:p w:rsidR="003955D1" w:rsidRPr="00EC189D" w:rsidRDefault="003955D1" w:rsidP="003955D1">
            <w:pPr>
              <w:jc w:val="both"/>
              <w:rPr>
                <w:rFonts w:ascii="Times New Roman" w:hAnsi="Times New Roman" w:cs="Times New Roman"/>
                <w:sz w:val="24"/>
                <w:szCs w:val="24"/>
              </w:rPr>
            </w:pPr>
            <w:bookmarkStart w:id="73" w:name="n2416"/>
            <w:bookmarkEnd w:id="73"/>
            <w:r w:rsidRPr="00EC189D">
              <w:rPr>
                <w:rFonts w:ascii="Times New Roman" w:hAnsi="Times New Roman" w:cs="Times New Roman"/>
                <w:sz w:val="24"/>
                <w:szCs w:val="24"/>
              </w:rPr>
              <w:t>Визначення ціни на електричну енергію та обсягів </w:t>
            </w:r>
            <w:bookmarkStart w:id="74" w:name="w1_74"/>
            <w:r w:rsidRPr="00EC189D">
              <w:rPr>
                <w:rFonts w:ascii="Times New Roman" w:hAnsi="Times New Roman" w:cs="Times New Roman"/>
                <w:sz w:val="24"/>
                <w:szCs w:val="24"/>
              </w:rPr>
              <w:t>купівл</w:t>
            </w:r>
            <w:bookmarkEnd w:id="74"/>
            <w:r w:rsidRPr="00EC189D">
              <w:rPr>
                <w:rFonts w:ascii="Times New Roman" w:hAnsi="Times New Roman" w:cs="Times New Roman"/>
                <w:sz w:val="24"/>
                <w:szCs w:val="24"/>
              </w:rPr>
              <w:t xml:space="preserve">і-продажу електричної енергії на РДН здійснюється за алгоритмом РДН, </w:t>
            </w:r>
            <w:r w:rsidRPr="00EC189D">
              <w:rPr>
                <w:rFonts w:ascii="Times New Roman" w:hAnsi="Times New Roman" w:cs="Times New Roman"/>
                <w:b/>
                <w:sz w:val="24"/>
                <w:szCs w:val="24"/>
              </w:rPr>
              <w:t>передбаченим Порядком</w:t>
            </w:r>
            <w:r w:rsidRPr="00EC189D">
              <w:rPr>
                <w:rFonts w:ascii="Times New Roman" w:hAnsi="Times New Roman" w:cs="Times New Roman"/>
                <w:sz w:val="24"/>
                <w:szCs w:val="24"/>
              </w:rPr>
              <w:t xml:space="preserve"> визначення ціни на електричну енергію та обсягів </w:t>
            </w:r>
            <w:bookmarkStart w:id="75" w:name="w1_75"/>
            <w:r w:rsidRPr="00EC189D">
              <w:rPr>
                <w:rFonts w:ascii="Times New Roman" w:hAnsi="Times New Roman" w:cs="Times New Roman"/>
                <w:sz w:val="24"/>
                <w:szCs w:val="24"/>
              </w:rPr>
              <w:t>купівл</w:t>
            </w:r>
            <w:bookmarkEnd w:id="75"/>
            <w:r w:rsidRPr="00EC189D">
              <w:rPr>
                <w:rFonts w:ascii="Times New Roman" w:hAnsi="Times New Roman" w:cs="Times New Roman"/>
                <w:sz w:val="24"/>
                <w:szCs w:val="24"/>
              </w:rPr>
              <w:t>і-продажу електричної енергії на РДН.</w:t>
            </w:r>
          </w:p>
        </w:tc>
        <w:tc>
          <w:tcPr>
            <w:tcW w:w="7724"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lastRenderedPageBreak/>
              <w:t xml:space="preserve">3.2.13. ОР після часу «закриття воріт РДН» </w:t>
            </w:r>
            <w:r w:rsidRPr="00EC189D">
              <w:rPr>
                <w:rFonts w:ascii="Times New Roman" w:hAnsi="Times New Roman" w:cs="Times New Roman"/>
                <w:b/>
                <w:bCs/>
                <w:strike/>
                <w:sz w:val="24"/>
                <w:szCs w:val="24"/>
              </w:rPr>
              <w:t xml:space="preserve">та проведення перевірки загального обсягу продажу електричної енергії на добу постачання в </w:t>
            </w:r>
            <w:r w:rsidRPr="00EC189D">
              <w:rPr>
                <w:rFonts w:ascii="Times New Roman" w:hAnsi="Times New Roman" w:cs="Times New Roman"/>
                <w:b/>
                <w:bCs/>
                <w:strike/>
                <w:sz w:val="24"/>
                <w:szCs w:val="24"/>
              </w:rPr>
              <w:lastRenderedPageBreak/>
              <w:t>заявках на продаж учасників РДН/ВДР</w:t>
            </w:r>
            <w:r w:rsidRPr="00EC189D">
              <w:rPr>
                <w:rFonts w:ascii="Times New Roman" w:hAnsi="Times New Roman" w:cs="Times New Roman"/>
                <w:sz w:val="24"/>
                <w:szCs w:val="24"/>
              </w:rPr>
              <w:t xml:space="preserve"> проводить торги на РДН по кожній торговій зоні для кожного розрахункового періоду доби постачання (основна сесія).</w:t>
            </w:r>
          </w:p>
          <w:p w:rsidR="003955D1" w:rsidRPr="00EC189D" w:rsidRDefault="003955D1" w:rsidP="003955D1">
            <w:pPr>
              <w:pStyle w:val="a5"/>
              <w:suppressLineNumbers/>
              <w:suppressAutoHyphens/>
              <w:spacing w:before="0" w:after="0"/>
              <w:rPr>
                <w:sz w:val="24"/>
                <w:szCs w:val="24"/>
              </w:rPr>
            </w:pPr>
            <w:r w:rsidRPr="00EC189D">
              <w:rPr>
                <w:sz w:val="24"/>
                <w:szCs w:val="24"/>
              </w:rPr>
              <w:t xml:space="preserve">Визначення ціни на електричну енергію та обсягів купівлі-продажу електричної енергії на РДН здійснюється за алгоритмом РДН, </w:t>
            </w:r>
            <w:r w:rsidRPr="00EC189D">
              <w:rPr>
                <w:b/>
                <w:bCs/>
                <w:sz w:val="24"/>
                <w:szCs w:val="24"/>
              </w:rPr>
              <w:t>наведеним у Порядку</w:t>
            </w:r>
            <w:r w:rsidRPr="00EC189D">
              <w:rPr>
                <w:sz w:val="24"/>
                <w:szCs w:val="24"/>
              </w:rPr>
              <w:t xml:space="preserve"> визначення ціни на електричну енергію та обсягів купівлі-продажу електричної енергії на РДН.</w:t>
            </w: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lastRenderedPageBreak/>
              <w:t xml:space="preserve">3.4.1. ОР на підставі результатів торгів на РДН відповідно до глави 4.1 розділу ІV цих Правил визначає по кожному учаснику цих торгів обсяги зобов’язань з оплати купленої та проданої на торгах на РДН електричної енергії </w:t>
            </w:r>
            <w:r w:rsidRPr="00EC189D">
              <w:rPr>
                <w:rFonts w:ascii="Times New Roman" w:hAnsi="Times New Roman" w:cs="Times New Roman"/>
                <w:b/>
                <w:sz w:val="24"/>
                <w:szCs w:val="24"/>
              </w:rPr>
              <w:t>щодо доби постачання</w:t>
            </w:r>
            <w:r w:rsidRPr="00EC189D">
              <w:rPr>
                <w:rFonts w:ascii="Times New Roman" w:hAnsi="Times New Roman" w:cs="Times New Roman"/>
                <w:sz w:val="24"/>
                <w:szCs w:val="24"/>
              </w:rPr>
              <w:t xml:space="preserve"> та </w:t>
            </w:r>
            <w:r w:rsidRPr="00EC189D">
              <w:rPr>
                <w:rFonts w:ascii="Times New Roman" w:hAnsi="Times New Roman" w:cs="Times New Roman"/>
                <w:b/>
                <w:sz w:val="24"/>
                <w:szCs w:val="24"/>
              </w:rPr>
              <w:t>зобов’язання учасників РДН/ВДР</w:t>
            </w:r>
            <w:r w:rsidRPr="00EC189D">
              <w:rPr>
                <w:rFonts w:ascii="Times New Roman" w:hAnsi="Times New Roman" w:cs="Times New Roman"/>
                <w:sz w:val="24"/>
                <w:szCs w:val="24"/>
              </w:rPr>
              <w:t xml:space="preserve"> з оплати послуг ОР із здійснення операцій </w:t>
            </w:r>
            <w:bookmarkStart w:id="76" w:name="w1_78"/>
            <w:r w:rsidRPr="00EC189D">
              <w:rPr>
                <w:rFonts w:ascii="Times New Roman" w:hAnsi="Times New Roman" w:cs="Times New Roman"/>
                <w:sz w:val="24"/>
                <w:szCs w:val="24"/>
              </w:rPr>
              <w:t>купівл</w:t>
            </w:r>
            <w:bookmarkEnd w:id="76"/>
            <w:r w:rsidRPr="00EC189D">
              <w:rPr>
                <w:rFonts w:ascii="Times New Roman" w:hAnsi="Times New Roman" w:cs="Times New Roman"/>
                <w:sz w:val="24"/>
                <w:szCs w:val="24"/>
              </w:rPr>
              <w:t>і-продажу на РДН/ВДР.</w:t>
            </w:r>
          </w:p>
          <w:p w:rsidR="003955D1" w:rsidRPr="00EC189D" w:rsidRDefault="003955D1" w:rsidP="003955D1">
            <w:pPr>
              <w:jc w:val="both"/>
              <w:rPr>
                <w:rFonts w:ascii="Times New Roman" w:hAnsi="Times New Roman" w:cs="Times New Roman"/>
                <w:sz w:val="24"/>
                <w:szCs w:val="24"/>
              </w:rPr>
            </w:pPr>
          </w:p>
          <w:p w:rsidR="003955D1" w:rsidRPr="00EC189D" w:rsidRDefault="003955D1" w:rsidP="003955D1">
            <w:pPr>
              <w:jc w:val="both"/>
              <w:rPr>
                <w:rFonts w:ascii="Times New Roman" w:hAnsi="Times New Roman" w:cs="Times New Roman"/>
                <w:sz w:val="24"/>
                <w:szCs w:val="24"/>
              </w:rPr>
            </w:pPr>
          </w:p>
          <w:p w:rsidR="003955D1" w:rsidRPr="00EC189D" w:rsidRDefault="003955D1" w:rsidP="003955D1">
            <w:pPr>
              <w:jc w:val="both"/>
              <w:rPr>
                <w:rFonts w:ascii="Times New Roman" w:hAnsi="Times New Roman" w:cs="Times New Roman"/>
                <w:sz w:val="24"/>
                <w:szCs w:val="24"/>
              </w:rPr>
            </w:pPr>
            <w:bookmarkStart w:id="77" w:name="n2501"/>
            <w:bookmarkEnd w:id="77"/>
            <w:r w:rsidRPr="00EC189D">
              <w:rPr>
                <w:rFonts w:ascii="Times New Roman" w:hAnsi="Times New Roman" w:cs="Times New Roman"/>
                <w:sz w:val="24"/>
                <w:szCs w:val="24"/>
              </w:rPr>
              <w:t xml:space="preserve">Після </w:t>
            </w:r>
            <w:r w:rsidRPr="00EC189D">
              <w:rPr>
                <w:rFonts w:ascii="Times New Roman" w:hAnsi="Times New Roman" w:cs="Times New Roman"/>
                <w:b/>
                <w:sz w:val="24"/>
                <w:szCs w:val="24"/>
              </w:rPr>
              <w:t>визначення зобов’язань учасників РДН/ВДР з оплати купленої та проданої на торгах на РДН електричної енергії та зобов’язань учасників РДН/ВДР з оплати послуг ОР із здійснення операцій </w:t>
            </w:r>
            <w:bookmarkStart w:id="78" w:name="w1_79"/>
            <w:r w:rsidRPr="00EC189D">
              <w:rPr>
                <w:rFonts w:ascii="Times New Roman" w:hAnsi="Times New Roman" w:cs="Times New Roman"/>
                <w:b/>
                <w:sz w:val="24"/>
                <w:szCs w:val="24"/>
              </w:rPr>
              <w:t>купівл</w:t>
            </w:r>
            <w:bookmarkEnd w:id="78"/>
            <w:r w:rsidRPr="00EC189D">
              <w:rPr>
                <w:rFonts w:ascii="Times New Roman" w:hAnsi="Times New Roman" w:cs="Times New Roman"/>
                <w:b/>
                <w:sz w:val="24"/>
                <w:szCs w:val="24"/>
              </w:rPr>
              <w:t>і-продажу на РДН/ВДР</w:t>
            </w:r>
            <w:r w:rsidRPr="00EC189D">
              <w:rPr>
                <w:rFonts w:ascii="Times New Roman" w:hAnsi="Times New Roman" w:cs="Times New Roman"/>
                <w:sz w:val="24"/>
                <w:szCs w:val="24"/>
              </w:rPr>
              <w:t xml:space="preserve"> ОР надає банкам, у яких учасниками РДН/ВДР відкрито рахунки </w:t>
            </w:r>
            <w:proofErr w:type="spellStart"/>
            <w:r w:rsidRPr="00EC189D">
              <w:rPr>
                <w:rFonts w:ascii="Times New Roman" w:hAnsi="Times New Roman" w:cs="Times New Roman"/>
                <w:sz w:val="24"/>
                <w:szCs w:val="24"/>
              </w:rPr>
              <w:t>ескроу</w:t>
            </w:r>
            <w:proofErr w:type="spellEnd"/>
            <w:r w:rsidRPr="00EC189D">
              <w:rPr>
                <w:rFonts w:ascii="Times New Roman" w:hAnsi="Times New Roman" w:cs="Times New Roman"/>
                <w:sz w:val="24"/>
                <w:szCs w:val="24"/>
              </w:rPr>
              <w:t>, платіжні інструкції (вимоги) на перерахування сум коштів, визначених як зобов’язання відповідних учасників РДН/ВДР з оплати купленої на торгах на РДН електричної енергії, на поточний рахунок із спеціальним режимом використання ОР, та як зобов’язання учасників РДН/ВДР з оплати послуг ОР із здійснення операцій </w:t>
            </w:r>
            <w:bookmarkStart w:id="79" w:name="w1_80"/>
            <w:r w:rsidRPr="00EC189D">
              <w:rPr>
                <w:rFonts w:ascii="Times New Roman" w:hAnsi="Times New Roman" w:cs="Times New Roman"/>
                <w:sz w:val="24"/>
                <w:szCs w:val="24"/>
              </w:rPr>
              <w:t>купівл</w:t>
            </w:r>
            <w:bookmarkEnd w:id="79"/>
            <w:r w:rsidRPr="00EC189D">
              <w:rPr>
                <w:rFonts w:ascii="Times New Roman" w:hAnsi="Times New Roman" w:cs="Times New Roman"/>
                <w:sz w:val="24"/>
                <w:szCs w:val="24"/>
              </w:rPr>
              <w:t>і-продажу на РДН/ВДР - на поточний рахунок ОР.</w:t>
            </w:r>
          </w:p>
          <w:p w:rsidR="003955D1" w:rsidRPr="00EC189D" w:rsidRDefault="003955D1" w:rsidP="003955D1">
            <w:pPr>
              <w:jc w:val="both"/>
              <w:rPr>
                <w:rFonts w:ascii="Times New Roman" w:hAnsi="Times New Roman" w:cs="Times New Roman"/>
                <w:sz w:val="24"/>
                <w:szCs w:val="24"/>
              </w:rPr>
            </w:pPr>
            <w:bookmarkStart w:id="80" w:name="n2502"/>
            <w:bookmarkEnd w:id="80"/>
            <w:r w:rsidRPr="00EC189D">
              <w:rPr>
                <w:rFonts w:ascii="Times New Roman" w:hAnsi="Times New Roman" w:cs="Times New Roman"/>
                <w:sz w:val="24"/>
                <w:szCs w:val="24"/>
              </w:rPr>
              <w:t>Банк, що отримав від ОР платіжну інструкцію (вимогу), здійснює відповідний переказ коштів протягом часу, визначеного пунктом 4.3.3 глави 4.3 розділу ІV цих Правил.</w:t>
            </w:r>
          </w:p>
          <w:p w:rsidR="003955D1" w:rsidRPr="00EC189D" w:rsidRDefault="003955D1" w:rsidP="003955D1">
            <w:pPr>
              <w:jc w:val="both"/>
              <w:rPr>
                <w:rFonts w:ascii="Times New Roman" w:hAnsi="Times New Roman" w:cs="Times New Roman"/>
                <w:sz w:val="24"/>
                <w:szCs w:val="24"/>
              </w:rPr>
            </w:pPr>
            <w:bookmarkStart w:id="81" w:name="n2503"/>
            <w:bookmarkEnd w:id="81"/>
            <w:r w:rsidRPr="00EC189D">
              <w:rPr>
                <w:rFonts w:ascii="Times New Roman" w:hAnsi="Times New Roman" w:cs="Times New Roman"/>
                <w:sz w:val="24"/>
                <w:szCs w:val="24"/>
              </w:rPr>
              <w:t>Якщо кошти для покриття зобов’язань щодо доби постачання певного(-</w:t>
            </w:r>
            <w:proofErr w:type="spellStart"/>
            <w:r w:rsidRPr="00EC189D">
              <w:rPr>
                <w:rFonts w:ascii="Times New Roman" w:hAnsi="Times New Roman" w:cs="Times New Roman"/>
                <w:sz w:val="24"/>
                <w:szCs w:val="24"/>
              </w:rPr>
              <w:t>их</w:t>
            </w:r>
            <w:proofErr w:type="spellEnd"/>
            <w:r w:rsidRPr="00EC189D">
              <w:rPr>
                <w:rFonts w:ascii="Times New Roman" w:hAnsi="Times New Roman" w:cs="Times New Roman"/>
                <w:sz w:val="24"/>
                <w:szCs w:val="24"/>
              </w:rPr>
              <w:t>) учасника(-</w:t>
            </w:r>
            <w:proofErr w:type="spellStart"/>
            <w:r w:rsidRPr="00EC189D">
              <w:rPr>
                <w:rFonts w:ascii="Times New Roman" w:hAnsi="Times New Roman" w:cs="Times New Roman"/>
                <w:sz w:val="24"/>
                <w:szCs w:val="24"/>
              </w:rPr>
              <w:t>ів</w:t>
            </w:r>
            <w:proofErr w:type="spellEnd"/>
            <w:r w:rsidRPr="00EC189D">
              <w:rPr>
                <w:rFonts w:ascii="Times New Roman" w:hAnsi="Times New Roman" w:cs="Times New Roman"/>
                <w:sz w:val="24"/>
                <w:szCs w:val="24"/>
              </w:rPr>
              <w:t xml:space="preserve">) РДН/ВДР з оплати купленої на торгах на РДН </w:t>
            </w:r>
            <w:r w:rsidRPr="00EC189D">
              <w:rPr>
                <w:rFonts w:ascii="Times New Roman" w:hAnsi="Times New Roman" w:cs="Times New Roman"/>
                <w:sz w:val="24"/>
                <w:szCs w:val="24"/>
              </w:rPr>
              <w:lastRenderedPageBreak/>
              <w:t>електричної енергії та з оплати послуг ОР із здійснення операцій </w:t>
            </w:r>
            <w:bookmarkStart w:id="82" w:name="w1_81"/>
            <w:r w:rsidRPr="00EC189D">
              <w:rPr>
                <w:rFonts w:ascii="Times New Roman" w:hAnsi="Times New Roman" w:cs="Times New Roman"/>
                <w:sz w:val="24"/>
                <w:szCs w:val="24"/>
              </w:rPr>
              <w:t>купівл</w:t>
            </w:r>
            <w:bookmarkEnd w:id="82"/>
            <w:r w:rsidRPr="00EC189D">
              <w:rPr>
                <w:rFonts w:ascii="Times New Roman" w:hAnsi="Times New Roman" w:cs="Times New Roman"/>
                <w:sz w:val="24"/>
                <w:szCs w:val="24"/>
              </w:rPr>
              <w:t>і-продажу на РДН/ВДР не надійшли на відповідний рахунок ОР у визначений пунктом 4.3.3 глави 4.3 розділу IV цих Правил час, ОР повторно здійснює визначення ціни на електричну енергію та обсягів </w:t>
            </w:r>
            <w:bookmarkStart w:id="83" w:name="w1_82"/>
            <w:r w:rsidRPr="00EC189D">
              <w:rPr>
                <w:rFonts w:ascii="Times New Roman" w:hAnsi="Times New Roman" w:cs="Times New Roman"/>
                <w:sz w:val="24"/>
                <w:szCs w:val="24"/>
              </w:rPr>
              <w:t>купівл</w:t>
            </w:r>
            <w:bookmarkEnd w:id="83"/>
            <w:r w:rsidRPr="00EC189D">
              <w:rPr>
                <w:rFonts w:ascii="Times New Roman" w:hAnsi="Times New Roman" w:cs="Times New Roman"/>
                <w:sz w:val="24"/>
                <w:szCs w:val="24"/>
              </w:rPr>
              <w:t>і-продажу електричної енергії на РДН, виключивши заявку(-и) на торги на РДН такого(-</w:t>
            </w:r>
            <w:proofErr w:type="spellStart"/>
            <w:r w:rsidRPr="00EC189D">
              <w:rPr>
                <w:rFonts w:ascii="Times New Roman" w:hAnsi="Times New Roman" w:cs="Times New Roman"/>
                <w:sz w:val="24"/>
                <w:szCs w:val="24"/>
              </w:rPr>
              <w:t>их</w:t>
            </w:r>
            <w:proofErr w:type="spellEnd"/>
            <w:r w:rsidRPr="00EC189D">
              <w:rPr>
                <w:rFonts w:ascii="Times New Roman" w:hAnsi="Times New Roman" w:cs="Times New Roman"/>
                <w:sz w:val="24"/>
                <w:szCs w:val="24"/>
              </w:rPr>
              <w:t>) учасника(-</w:t>
            </w:r>
            <w:proofErr w:type="spellStart"/>
            <w:r w:rsidRPr="00EC189D">
              <w:rPr>
                <w:rFonts w:ascii="Times New Roman" w:hAnsi="Times New Roman" w:cs="Times New Roman"/>
                <w:sz w:val="24"/>
                <w:szCs w:val="24"/>
              </w:rPr>
              <w:t>ів</w:t>
            </w:r>
            <w:proofErr w:type="spellEnd"/>
            <w:r w:rsidRPr="00EC189D">
              <w:rPr>
                <w:rFonts w:ascii="Times New Roman" w:hAnsi="Times New Roman" w:cs="Times New Roman"/>
                <w:sz w:val="24"/>
                <w:szCs w:val="24"/>
              </w:rPr>
              <w:t>) РДН/ВДР з переліку заявок, допущених на торги на РДН.</w:t>
            </w:r>
          </w:p>
          <w:p w:rsidR="003955D1" w:rsidRPr="00EC189D" w:rsidRDefault="003955D1" w:rsidP="003955D1">
            <w:pPr>
              <w:jc w:val="both"/>
              <w:rPr>
                <w:rFonts w:ascii="Times New Roman" w:hAnsi="Times New Roman" w:cs="Times New Roman"/>
                <w:sz w:val="24"/>
                <w:szCs w:val="24"/>
              </w:rPr>
            </w:pPr>
          </w:p>
          <w:p w:rsidR="003955D1" w:rsidRPr="00EC189D" w:rsidRDefault="003955D1" w:rsidP="003955D1">
            <w:pPr>
              <w:jc w:val="both"/>
              <w:rPr>
                <w:rFonts w:ascii="Times New Roman" w:hAnsi="Times New Roman" w:cs="Times New Roman"/>
                <w:sz w:val="24"/>
                <w:szCs w:val="24"/>
              </w:rPr>
            </w:pPr>
            <w:bookmarkStart w:id="84" w:name="n2504"/>
            <w:bookmarkEnd w:id="84"/>
            <w:r w:rsidRPr="00EC189D">
              <w:rPr>
                <w:rFonts w:ascii="Times New Roman" w:hAnsi="Times New Roman" w:cs="Times New Roman"/>
                <w:sz w:val="24"/>
                <w:szCs w:val="24"/>
              </w:rPr>
              <w:t>ОР повторює дії, передбачені абзацами першим, другим та четвертим цього пункту, до повного виконання банком(-</w:t>
            </w:r>
            <w:proofErr w:type="spellStart"/>
            <w:r w:rsidRPr="00EC189D">
              <w:rPr>
                <w:rFonts w:ascii="Times New Roman" w:hAnsi="Times New Roman" w:cs="Times New Roman"/>
                <w:sz w:val="24"/>
                <w:szCs w:val="24"/>
              </w:rPr>
              <w:t>ами</w:t>
            </w:r>
            <w:proofErr w:type="spellEnd"/>
            <w:r w:rsidRPr="00EC189D">
              <w:rPr>
                <w:rFonts w:ascii="Times New Roman" w:hAnsi="Times New Roman" w:cs="Times New Roman"/>
                <w:sz w:val="24"/>
                <w:szCs w:val="24"/>
              </w:rPr>
              <w:t>) платіжних інструкцій (вимог), наданих ОР.</w:t>
            </w:r>
          </w:p>
          <w:p w:rsidR="003955D1" w:rsidRPr="00EC189D" w:rsidRDefault="003955D1" w:rsidP="003955D1">
            <w:pPr>
              <w:jc w:val="both"/>
              <w:rPr>
                <w:rFonts w:ascii="Times New Roman" w:hAnsi="Times New Roman" w:cs="Times New Roman"/>
                <w:sz w:val="24"/>
                <w:szCs w:val="24"/>
              </w:rPr>
            </w:pPr>
            <w:bookmarkStart w:id="85" w:name="n2505"/>
            <w:bookmarkEnd w:id="85"/>
            <w:r w:rsidRPr="00EC189D">
              <w:rPr>
                <w:rFonts w:ascii="Times New Roman" w:hAnsi="Times New Roman" w:cs="Times New Roman"/>
                <w:sz w:val="24"/>
                <w:szCs w:val="24"/>
              </w:rPr>
              <w:t>У разі здійснення повторного визначення ціни на РДН та обсягів </w:t>
            </w:r>
            <w:bookmarkStart w:id="86" w:name="w1_83"/>
            <w:r w:rsidRPr="00EC189D">
              <w:rPr>
                <w:rFonts w:ascii="Times New Roman" w:hAnsi="Times New Roman" w:cs="Times New Roman"/>
                <w:sz w:val="24"/>
                <w:szCs w:val="24"/>
              </w:rPr>
              <w:t>купівл</w:t>
            </w:r>
            <w:bookmarkEnd w:id="86"/>
            <w:r w:rsidRPr="00EC189D">
              <w:rPr>
                <w:rFonts w:ascii="Times New Roman" w:hAnsi="Times New Roman" w:cs="Times New Roman"/>
                <w:sz w:val="24"/>
                <w:szCs w:val="24"/>
              </w:rPr>
              <w:t>і-продажу електричної енергії на РДН, ОР визначає остаточні обсяги зобов’язань учасників РДН/ВДР.</w:t>
            </w:r>
          </w:p>
          <w:p w:rsidR="003955D1" w:rsidRPr="00EC189D" w:rsidRDefault="003955D1" w:rsidP="003955D1">
            <w:pPr>
              <w:jc w:val="both"/>
              <w:rPr>
                <w:rFonts w:ascii="Times New Roman" w:hAnsi="Times New Roman" w:cs="Times New Roman"/>
                <w:sz w:val="24"/>
                <w:szCs w:val="24"/>
              </w:rPr>
            </w:pPr>
            <w:bookmarkStart w:id="87" w:name="n2506"/>
            <w:bookmarkEnd w:id="87"/>
            <w:r w:rsidRPr="00EC189D">
              <w:rPr>
                <w:rFonts w:ascii="Times New Roman" w:hAnsi="Times New Roman" w:cs="Times New Roman"/>
                <w:sz w:val="24"/>
                <w:szCs w:val="24"/>
              </w:rPr>
              <w:t>Якщо розміри остаточних зобов’язань учасників РДН/ВДР перевищують суми коштів, що вже були зараховані на поточний рахунок із спеціальним режимом використання ОР та поточний рахунок ОР при попередньому визначенні ціни та обсягів </w:t>
            </w:r>
            <w:bookmarkStart w:id="88" w:name="w1_84"/>
            <w:r w:rsidRPr="00EC189D">
              <w:rPr>
                <w:rFonts w:ascii="Times New Roman" w:hAnsi="Times New Roman" w:cs="Times New Roman"/>
                <w:sz w:val="24"/>
                <w:szCs w:val="24"/>
              </w:rPr>
              <w:t>купівл</w:t>
            </w:r>
            <w:bookmarkEnd w:id="88"/>
            <w:r w:rsidRPr="00EC189D">
              <w:rPr>
                <w:rFonts w:ascii="Times New Roman" w:hAnsi="Times New Roman" w:cs="Times New Roman"/>
                <w:sz w:val="24"/>
                <w:szCs w:val="24"/>
              </w:rPr>
              <w:t xml:space="preserve">і-продажу електричної енергії на РДН, ОР надає банкам платіжні інструкції (вимоги) щодо переказу з рахунків </w:t>
            </w:r>
            <w:proofErr w:type="spellStart"/>
            <w:r w:rsidRPr="00EC189D">
              <w:rPr>
                <w:rFonts w:ascii="Times New Roman" w:hAnsi="Times New Roman" w:cs="Times New Roman"/>
                <w:sz w:val="24"/>
                <w:szCs w:val="24"/>
              </w:rPr>
              <w:t>ескроу</w:t>
            </w:r>
            <w:proofErr w:type="spellEnd"/>
            <w:r w:rsidRPr="00EC189D">
              <w:rPr>
                <w:rFonts w:ascii="Times New Roman" w:hAnsi="Times New Roman" w:cs="Times New Roman"/>
                <w:sz w:val="24"/>
                <w:szCs w:val="24"/>
              </w:rPr>
              <w:t xml:space="preserve"> учасників РДН/ВДР на поточний рахунок із спеціальним режимом використання ОР та на поточний рахунок ОР сум коштів, що відповідають такому перевищенню.</w:t>
            </w:r>
          </w:p>
          <w:p w:rsidR="003955D1" w:rsidRPr="00EC189D" w:rsidRDefault="003955D1" w:rsidP="003955D1">
            <w:pPr>
              <w:jc w:val="both"/>
              <w:rPr>
                <w:rFonts w:ascii="Times New Roman" w:hAnsi="Times New Roman" w:cs="Times New Roman"/>
                <w:sz w:val="24"/>
                <w:szCs w:val="24"/>
              </w:rPr>
            </w:pPr>
            <w:bookmarkStart w:id="89" w:name="n2507"/>
            <w:bookmarkEnd w:id="89"/>
            <w:r w:rsidRPr="00EC189D">
              <w:rPr>
                <w:rFonts w:ascii="Times New Roman" w:hAnsi="Times New Roman" w:cs="Times New Roman"/>
                <w:sz w:val="24"/>
                <w:szCs w:val="24"/>
              </w:rPr>
              <w:t xml:space="preserve">У разі забезпечення зобов’язань учасника РДН/ВДР перед ОР з декількох рахунків </w:t>
            </w:r>
            <w:proofErr w:type="spellStart"/>
            <w:r w:rsidRPr="00EC189D">
              <w:rPr>
                <w:rFonts w:ascii="Times New Roman" w:hAnsi="Times New Roman" w:cs="Times New Roman"/>
                <w:sz w:val="24"/>
                <w:szCs w:val="24"/>
              </w:rPr>
              <w:t>ескроу</w:t>
            </w:r>
            <w:proofErr w:type="spellEnd"/>
            <w:r w:rsidRPr="00EC189D">
              <w:rPr>
                <w:rFonts w:ascii="Times New Roman" w:hAnsi="Times New Roman" w:cs="Times New Roman"/>
                <w:sz w:val="24"/>
                <w:szCs w:val="24"/>
              </w:rPr>
              <w:t xml:space="preserve">, відкритих у різних банках, ОР надає відповідним банкам платіжні інструкції (вимоги) з урахуванням пріоритетності використання рахунків </w:t>
            </w:r>
            <w:proofErr w:type="spellStart"/>
            <w:r w:rsidRPr="00EC189D">
              <w:rPr>
                <w:rFonts w:ascii="Times New Roman" w:hAnsi="Times New Roman" w:cs="Times New Roman"/>
                <w:sz w:val="24"/>
                <w:szCs w:val="24"/>
              </w:rPr>
              <w:t>ескроу</w:t>
            </w:r>
            <w:proofErr w:type="spellEnd"/>
            <w:r w:rsidRPr="00EC189D">
              <w:rPr>
                <w:rFonts w:ascii="Times New Roman" w:hAnsi="Times New Roman" w:cs="Times New Roman"/>
                <w:sz w:val="24"/>
                <w:szCs w:val="24"/>
              </w:rPr>
              <w:t xml:space="preserve"> та обсягу коштів, наявних на цих рахунках </w:t>
            </w:r>
            <w:proofErr w:type="spellStart"/>
            <w:r w:rsidRPr="00EC189D">
              <w:rPr>
                <w:rFonts w:ascii="Times New Roman" w:hAnsi="Times New Roman" w:cs="Times New Roman"/>
                <w:sz w:val="24"/>
                <w:szCs w:val="24"/>
              </w:rPr>
              <w:t>ескроу</w:t>
            </w:r>
            <w:proofErr w:type="spellEnd"/>
            <w:r w:rsidRPr="00EC189D">
              <w:rPr>
                <w:rFonts w:ascii="Times New Roman" w:hAnsi="Times New Roman" w:cs="Times New Roman"/>
                <w:sz w:val="24"/>
                <w:szCs w:val="24"/>
              </w:rPr>
              <w:t>.</w:t>
            </w:r>
          </w:p>
          <w:p w:rsidR="003955D1" w:rsidRPr="00EC189D" w:rsidRDefault="003955D1" w:rsidP="003955D1">
            <w:pPr>
              <w:widowControl w:val="0"/>
              <w:jc w:val="both"/>
              <w:rPr>
                <w:rFonts w:ascii="Times New Roman" w:hAnsi="Times New Roman" w:cs="Times New Roman"/>
                <w:sz w:val="24"/>
                <w:szCs w:val="24"/>
              </w:rPr>
            </w:pPr>
            <w:bookmarkStart w:id="90" w:name="n2508"/>
            <w:bookmarkEnd w:id="90"/>
            <w:r w:rsidRPr="00EC189D">
              <w:rPr>
                <w:rFonts w:ascii="Times New Roman" w:hAnsi="Times New Roman" w:cs="Times New Roman"/>
                <w:sz w:val="24"/>
                <w:szCs w:val="24"/>
              </w:rPr>
              <w:t>Якщо суми коштів, що зараховані на поточний рахунок із спеціальним режимом використання ОР та на поточний рахунок ОР при попередньому визначенні ціни та обсягів </w:t>
            </w:r>
            <w:bookmarkStart w:id="91" w:name="w1_85"/>
            <w:r w:rsidRPr="00EC189D">
              <w:rPr>
                <w:rFonts w:ascii="Times New Roman" w:hAnsi="Times New Roman" w:cs="Times New Roman"/>
                <w:sz w:val="24"/>
                <w:szCs w:val="24"/>
              </w:rPr>
              <w:t>купівл</w:t>
            </w:r>
            <w:bookmarkEnd w:id="91"/>
            <w:r w:rsidRPr="00EC189D">
              <w:rPr>
                <w:rFonts w:ascii="Times New Roman" w:hAnsi="Times New Roman" w:cs="Times New Roman"/>
                <w:sz w:val="24"/>
                <w:szCs w:val="24"/>
              </w:rPr>
              <w:t xml:space="preserve">і-продажу електричної енергії на РДН, перевищують розміри остаточних зобов’язань учасників РДН/ВДР, ОР </w:t>
            </w:r>
            <w:r w:rsidRPr="00EC189D">
              <w:rPr>
                <w:rFonts w:ascii="Times New Roman" w:hAnsi="Times New Roman" w:cs="Times New Roman"/>
                <w:sz w:val="24"/>
                <w:szCs w:val="24"/>
              </w:rPr>
              <w:lastRenderedPageBreak/>
              <w:t xml:space="preserve">повертає учасникам РДН/ВДР на їхні рахунки </w:t>
            </w:r>
            <w:proofErr w:type="spellStart"/>
            <w:r w:rsidRPr="00EC189D">
              <w:rPr>
                <w:rFonts w:ascii="Times New Roman" w:hAnsi="Times New Roman" w:cs="Times New Roman"/>
                <w:sz w:val="24"/>
                <w:szCs w:val="24"/>
              </w:rPr>
              <w:t>ескроу</w:t>
            </w:r>
            <w:proofErr w:type="spellEnd"/>
            <w:r w:rsidRPr="00EC189D">
              <w:rPr>
                <w:rFonts w:ascii="Times New Roman" w:hAnsi="Times New Roman" w:cs="Times New Roman"/>
                <w:sz w:val="24"/>
                <w:szCs w:val="24"/>
              </w:rPr>
              <w:t xml:space="preserve"> надлишково отримані кошти.</w:t>
            </w:r>
          </w:p>
          <w:p w:rsidR="003955D1" w:rsidRPr="00EC189D" w:rsidRDefault="003955D1" w:rsidP="003955D1">
            <w:pPr>
              <w:widowControl w:val="0"/>
              <w:jc w:val="both"/>
              <w:rPr>
                <w:rFonts w:ascii="Times New Roman" w:hAnsi="Times New Roman" w:cs="Times New Roman"/>
                <w:sz w:val="24"/>
                <w:szCs w:val="24"/>
              </w:rPr>
            </w:pPr>
            <w:bookmarkStart w:id="92" w:name="n2509"/>
            <w:bookmarkEnd w:id="92"/>
            <w:r w:rsidRPr="00EC189D">
              <w:rPr>
                <w:rFonts w:ascii="Times New Roman" w:hAnsi="Times New Roman" w:cs="Times New Roman"/>
                <w:sz w:val="24"/>
                <w:szCs w:val="24"/>
              </w:rPr>
              <w:t>ОР визначає остаточні результати торгів на РДН, формує та надає учасникам РДН/ВДР не пізніше ніж до 13:30 години доби, що передує добі постачання, відомості розрахунків на РДН. У випадку оголошення додаткової сесії торгів на РДН або перенесення часу «закриття воріт РДН» відомості розрахунків на РДН надаються не пізніше часу, зазначеного у відповідному повідомленні ОР.</w:t>
            </w:r>
          </w:p>
        </w:tc>
        <w:tc>
          <w:tcPr>
            <w:tcW w:w="7724"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lastRenderedPageBreak/>
              <w:t xml:space="preserve">3.4.1. ОР на підставі результатів торгів на РДН відповідно до глави 4.1 розділу ІV цих Правил визначає по кожному учаснику цих торгів обсяги зобов’язань </w:t>
            </w:r>
            <w:r w:rsidRPr="00EC189D">
              <w:rPr>
                <w:rFonts w:ascii="Times New Roman" w:hAnsi="Times New Roman" w:cs="Times New Roman"/>
                <w:b/>
                <w:bCs/>
                <w:sz w:val="24"/>
                <w:szCs w:val="24"/>
              </w:rPr>
              <w:t>щодо доби постачання</w:t>
            </w:r>
            <w:r w:rsidRPr="00EC189D">
              <w:rPr>
                <w:rFonts w:ascii="Times New Roman" w:hAnsi="Times New Roman" w:cs="Times New Roman"/>
                <w:sz w:val="24"/>
                <w:szCs w:val="24"/>
              </w:rPr>
              <w:t xml:space="preserve"> з оплати купленої та проданої на торгах на РДН електричної енергії</w:t>
            </w:r>
            <w:r w:rsidRPr="00EC189D">
              <w:rPr>
                <w:rFonts w:ascii="Times New Roman" w:hAnsi="Times New Roman" w:cs="Times New Roman"/>
                <w:b/>
                <w:bCs/>
                <w:sz w:val="24"/>
                <w:szCs w:val="24"/>
              </w:rPr>
              <w:t>, наданої/отриманої послуги із стимулювання споживання електричної енергії</w:t>
            </w:r>
            <w:r w:rsidRPr="00EC189D">
              <w:rPr>
                <w:rFonts w:ascii="Times New Roman" w:hAnsi="Times New Roman" w:cs="Times New Roman"/>
                <w:sz w:val="24"/>
                <w:szCs w:val="24"/>
              </w:rPr>
              <w:t xml:space="preserve"> та </w:t>
            </w:r>
            <w:r w:rsidRPr="00EC189D">
              <w:rPr>
                <w:rFonts w:ascii="Times New Roman" w:hAnsi="Times New Roman" w:cs="Times New Roman"/>
                <w:b/>
                <w:bCs/>
                <w:strike/>
                <w:sz w:val="24"/>
                <w:szCs w:val="24"/>
              </w:rPr>
              <w:t xml:space="preserve">зобов’язання учасників РДН/ВДР </w:t>
            </w:r>
            <w:r w:rsidRPr="00EC189D">
              <w:rPr>
                <w:rFonts w:ascii="Times New Roman" w:hAnsi="Times New Roman" w:cs="Times New Roman"/>
                <w:sz w:val="24"/>
                <w:szCs w:val="24"/>
              </w:rPr>
              <w:t>з оплати послуг ОР із здійснення операцій купівлі-продажу на РДН/ВДР.</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 xml:space="preserve">Після </w:t>
            </w:r>
            <w:r w:rsidRPr="00EC189D">
              <w:rPr>
                <w:rFonts w:ascii="Times New Roman" w:hAnsi="Times New Roman" w:cs="Times New Roman"/>
                <w:b/>
                <w:bCs/>
                <w:sz w:val="24"/>
                <w:szCs w:val="24"/>
              </w:rPr>
              <w:t xml:space="preserve">цього </w:t>
            </w:r>
            <w:r w:rsidRPr="00EC189D">
              <w:rPr>
                <w:rFonts w:ascii="Times New Roman" w:hAnsi="Times New Roman" w:cs="Times New Roman"/>
                <w:sz w:val="24"/>
                <w:szCs w:val="24"/>
              </w:rPr>
              <w:t xml:space="preserve">ОР надає банкам, у яких учасниками РДН/ВДР відкрито рахунки </w:t>
            </w:r>
            <w:proofErr w:type="spellStart"/>
            <w:r w:rsidRPr="00EC189D">
              <w:rPr>
                <w:rFonts w:ascii="Times New Roman" w:hAnsi="Times New Roman" w:cs="Times New Roman"/>
                <w:sz w:val="24"/>
                <w:szCs w:val="24"/>
              </w:rPr>
              <w:t>ескроу</w:t>
            </w:r>
            <w:proofErr w:type="spellEnd"/>
            <w:r w:rsidRPr="00EC189D">
              <w:rPr>
                <w:rFonts w:ascii="Times New Roman" w:hAnsi="Times New Roman" w:cs="Times New Roman"/>
                <w:sz w:val="24"/>
                <w:szCs w:val="24"/>
              </w:rPr>
              <w:t>, платіжні інструкції (вимоги) на перерахування сум коштів, визначених як зобов’язання відповідних учасників РДН/ВДР з оплати купленої на торгах на РДН електричної енергії</w:t>
            </w:r>
            <w:r w:rsidRPr="00EC189D">
              <w:rPr>
                <w:rFonts w:ascii="Times New Roman" w:hAnsi="Times New Roman" w:cs="Times New Roman"/>
                <w:b/>
                <w:bCs/>
                <w:sz w:val="24"/>
                <w:szCs w:val="24"/>
              </w:rPr>
              <w:t xml:space="preserve"> і отриманої послуги із стимулювання споживання електричної енергії</w:t>
            </w:r>
            <w:r w:rsidRPr="00EC189D">
              <w:rPr>
                <w:rFonts w:ascii="Times New Roman" w:hAnsi="Times New Roman" w:cs="Times New Roman"/>
                <w:sz w:val="24"/>
                <w:szCs w:val="24"/>
              </w:rPr>
              <w:t>, на поточний рахунок із спеціальним режимом використання ОР, та як зобов’язання учасників РДН/ВДР з оплати послуг ОР із здійснення операцій купівлі-продажу на РДН/ВДР - на поточний рахунок ОР.</w:t>
            </w:r>
          </w:p>
          <w:p w:rsidR="003955D1" w:rsidRPr="00EC189D" w:rsidRDefault="003955D1" w:rsidP="003955D1">
            <w:pPr>
              <w:jc w:val="both"/>
              <w:rPr>
                <w:rFonts w:ascii="Times New Roman" w:hAnsi="Times New Roman" w:cs="Times New Roman"/>
                <w:sz w:val="24"/>
                <w:szCs w:val="24"/>
              </w:rPr>
            </w:pPr>
          </w:p>
          <w:p w:rsidR="003955D1" w:rsidRPr="00EC189D" w:rsidRDefault="003955D1" w:rsidP="003955D1">
            <w:pPr>
              <w:jc w:val="both"/>
              <w:rPr>
                <w:rFonts w:ascii="Times New Roman" w:hAnsi="Times New Roman" w:cs="Times New Roman"/>
                <w:sz w:val="24"/>
                <w:szCs w:val="24"/>
              </w:rPr>
            </w:pP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Банк, що отримав від ОР платіжну інструкцію (вимогу), здійснює відповідний переказ коштів протягом часу, визначеного пунктом 4.3.3 глави 4.3 розділу ІV цих Правил.</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Якщо кошти для покриття зобов’язань щодо доби постачання певного(-</w:t>
            </w:r>
            <w:proofErr w:type="spellStart"/>
            <w:r w:rsidRPr="00EC189D">
              <w:rPr>
                <w:rFonts w:ascii="Times New Roman" w:hAnsi="Times New Roman" w:cs="Times New Roman"/>
                <w:sz w:val="24"/>
                <w:szCs w:val="24"/>
              </w:rPr>
              <w:t>их</w:t>
            </w:r>
            <w:proofErr w:type="spellEnd"/>
            <w:r w:rsidRPr="00EC189D">
              <w:rPr>
                <w:rFonts w:ascii="Times New Roman" w:hAnsi="Times New Roman" w:cs="Times New Roman"/>
                <w:sz w:val="24"/>
                <w:szCs w:val="24"/>
              </w:rPr>
              <w:t>) учасника(-</w:t>
            </w:r>
            <w:proofErr w:type="spellStart"/>
            <w:r w:rsidRPr="00EC189D">
              <w:rPr>
                <w:rFonts w:ascii="Times New Roman" w:hAnsi="Times New Roman" w:cs="Times New Roman"/>
                <w:sz w:val="24"/>
                <w:szCs w:val="24"/>
              </w:rPr>
              <w:t>ів</w:t>
            </w:r>
            <w:proofErr w:type="spellEnd"/>
            <w:r w:rsidRPr="00EC189D">
              <w:rPr>
                <w:rFonts w:ascii="Times New Roman" w:hAnsi="Times New Roman" w:cs="Times New Roman"/>
                <w:sz w:val="24"/>
                <w:szCs w:val="24"/>
              </w:rPr>
              <w:t>) РДН/ВДР з оплати купленої на торгах на РДН електричної енергії</w:t>
            </w:r>
            <w:r w:rsidRPr="00EC189D">
              <w:rPr>
                <w:rFonts w:ascii="Times New Roman" w:hAnsi="Times New Roman" w:cs="Times New Roman"/>
                <w:b/>
                <w:bCs/>
                <w:sz w:val="24"/>
                <w:szCs w:val="24"/>
              </w:rPr>
              <w:t xml:space="preserve">, отриманої послуги із стимулювання споживання </w:t>
            </w:r>
            <w:r w:rsidRPr="00EC189D">
              <w:rPr>
                <w:rFonts w:ascii="Times New Roman" w:hAnsi="Times New Roman" w:cs="Times New Roman"/>
                <w:b/>
                <w:bCs/>
                <w:sz w:val="24"/>
                <w:szCs w:val="24"/>
              </w:rPr>
              <w:lastRenderedPageBreak/>
              <w:t xml:space="preserve">електричної енергії </w:t>
            </w:r>
            <w:r w:rsidRPr="00EC189D">
              <w:rPr>
                <w:rFonts w:ascii="Times New Roman" w:hAnsi="Times New Roman" w:cs="Times New Roman"/>
                <w:sz w:val="24"/>
                <w:szCs w:val="24"/>
              </w:rPr>
              <w:t>та з оплати послуг ОР із здійснення операцій купівлі-продажу на РДН/ВДР не надійшли на відповідний рахунок ОР у визначений пунктом 4.3.3 глави 4.3 розділу IV цих Правил час, ОР повторно здійснює визначення ціни на електричну енергію та обсягів купівлі-продажу електричної енергії на РДН, виключивши заявку(-и) на торги на РДН такого(-</w:t>
            </w:r>
            <w:proofErr w:type="spellStart"/>
            <w:r w:rsidRPr="00EC189D">
              <w:rPr>
                <w:rFonts w:ascii="Times New Roman" w:hAnsi="Times New Roman" w:cs="Times New Roman"/>
                <w:sz w:val="24"/>
                <w:szCs w:val="24"/>
              </w:rPr>
              <w:t>их</w:t>
            </w:r>
            <w:proofErr w:type="spellEnd"/>
            <w:r w:rsidRPr="00EC189D">
              <w:rPr>
                <w:rFonts w:ascii="Times New Roman" w:hAnsi="Times New Roman" w:cs="Times New Roman"/>
                <w:sz w:val="24"/>
                <w:szCs w:val="24"/>
              </w:rPr>
              <w:t>) учасника(-</w:t>
            </w:r>
            <w:proofErr w:type="spellStart"/>
            <w:r w:rsidRPr="00EC189D">
              <w:rPr>
                <w:rFonts w:ascii="Times New Roman" w:hAnsi="Times New Roman" w:cs="Times New Roman"/>
                <w:sz w:val="24"/>
                <w:szCs w:val="24"/>
              </w:rPr>
              <w:t>ів</w:t>
            </w:r>
            <w:proofErr w:type="spellEnd"/>
            <w:r w:rsidRPr="00EC189D">
              <w:rPr>
                <w:rFonts w:ascii="Times New Roman" w:hAnsi="Times New Roman" w:cs="Times New Roman"/>
                <w:sz w:val="24"/>
                <w:szCs w:val="24"/>
              </w:rPr>
              <w:t>) РДН/ВДР з переліку заявок, допущених на торги на РДН.</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ОР повторює дії, передбачені абзацами першим, другим та четвертим цього пункту, до повного виконання банком(-</w:t>
            </w:r>
            <w:proofErr w:type="spellStart"/>
            <w:r w:rsidRPr="00EC189D">
              <w:rPr>
                <w:rFonts w:ascii="Times New Roman" w:hAnsi="Times New Roman" w:cs="Times New Roman"/>
                <w:sz w:val="24"/>
                <w:szCs w:val="24"/>
              </w:rPr>
              <w:t>ами</w:t>
            </w:r>
            <w:proofErr w:type="spellEnd"/>
            <w:r w:rsidRPr="00EC189D">
              <w:rPr>
                <w:rFonts w:ascii="Times New Roman" w:hAnsi="Times New Roman" w:cs="Times New Roman"/>
                <w:sz w:val="24"/>
                <w:szCs w:val="24"/>
              </w:rPr>
              <w:t>) платіжних інструкцій (вимог), наданих ОР.</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У разі здійснення повторного визначення ціни на РДН та обсягів купівлі-продажу електричної енергії на РДН, ОР визначає остаточні обсяги зобов’язань учасників РДН/ВДР.</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 xml:space="preserve">Якщо розміри остаточних зобов’язань учасників РДН/ВДР перевищують суми коштів, що вже були зараховані на поточний рахунок із спеціальним режимом використання ОР та поточний рахунок ОР при попередньому визначенні ціни та обсягів купівлі-продажу електричної енергії на РДН, ОР надає банкам платіжні інструкції (вимоги) щодо переказу з рахунків </w:t>
            </w:r>
            <w:proofErr w:type="spellStart"/>
            <w:r w:rsidRPr="00EC189D">
              <w:rPr>
                <w:rFonts w:ascii="Times New Roman" w:hAnsi="Times New Roman" w:cs="Times New Roman"/>
                <w:sz w:val="24"/>
                <w:szCs w:val="24"/>
              </w:rPr>
              <w:t>ескроу</w:t>
            </w:r>
            <w:proofErr w:type="spellEnd"/>
            <w:r w:rsidRPr="00EC189D">
              <w:rPr>
                <w:rFonts w:ascii="Times New Roman" w:hAnsi="Times New Roman" w:cs="Times New Roman"/>
                <w:sz w:val="24"/>
                <w:szCs w:val="24"/>
              </w:rPr>
              <w:t xml:space="preserve"> учасників РДН/ВДР на поточний рахунок із спеціальним режимом використання ОР та на поточний рахунок ОР сум коштів, що відповідають такому перевищенню.</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 xml:space="preserve">У разі забезпечення зобов’язань учасника РДН/ВДР перед ОР з декількох рахунків </w:t>
            </w:r>
            <w:proofErr w:type="spellStart"/>
            <w:r w:rsidRPr="00EC189D">
              <w:rPr>
                <w:rFonts w:ascii="Times New Roman" w:hAnsi="Times New Roman" w:cs="Times New Roman"/>
                <w:sz w:val="24"/>
                <w:szCs w:val="24"/>
              </w:rPr>
              <w:t>ескроу</w:t>
            </w:r>
            <w:proofErr w:type="spellEnd"/>
            <w:r w:rsidRPr="00EC189D">
              <w:rPr>
                <w:rFonts w:ascii="Times New Roman" w:hAnsi="Times New Roman" w:cs="Times New Roman"/>
                <w:sz w:val="24"/>
                <w:szCs w:val="24"/>
              </w:rPr>
              <w:t xml:space="preserve">, відкритих у різних банках, ОР надає відповідним банкам платіжні інструкції (вимоги) з урахуванням пріоритетності використання рахунків </w:t>
            </w:r>
            <w:proofErr w:type="spellStart"/>
            <w:r w:rsidRPr="00EC189D">
              <w:rPr>
                <w:rFonts w:ascii="Times New Roman" w:hAnsi="Times New Roman" w:cs="Times New Roman"/>
                <w:sz w:val="24"/>
                <w:szCs w:val="24"/>
              </w:rPr>
              <w:t>ескроу</w:t>
            </w:r>
            <w:proofErr w:type="spellEnd"/>
            <w:r w:rsidRPr="00EC189D">
              <w:rPr>
                <w:rFonts w:ascii="Times New Roman" w:hAnsi="Times New Roman" w:cs="Times New Roman"/>
                <w:sz w:val="24"/>
                <w:szCs w:val="24"/>
              </w:rPr>
              <w:t xml:space="preserve"> та обсягу коштів, наявних на цих рахунках </w:t>
            </w:r>
            <w:proofErr w:type="spellStart"/>
            <w:r w:rsidRPr="00EC189D">
              <w:rPr>
                <w:rFonts w:ascii="Times New Roman" w:hAnsi="Times New Roman" w:cs="Times New Roman"/>
                <w:sz w:val="24"/>
                <w:szCs w:val="24"/>
              </w:rPr>
              <w:t>ескроу</w:t>
            </w:r>
            <w:proofErr w:type="spellEnd"/>
            <w:r w:rsidRPr="00EC189D">
              <w:rPr>
                <w:rFonts w:ascii="Times New Roman" w:hAnsi="Times New Roman" w:cs="Times New Roman"/>
                <w:sz w:val="24"/>
                <w:szCs w:val="24"/>
              </w:rPr>
              <w:t>.</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 xml:space="preserve">Якщо суми коштів, що зараховані на поточний рахунок із спеціальним режимом використання ОР та на поточний рахунок ОР при попередньому визначенні ціни та обсягів купівлі-продажу електричної енергії на РДН, перевищують розміри остаточних зобов’язань учасників РДН/ВДР, ОР </w:t>
            </w:r>
            <w:r w:rsidRPr="00EC189D">
              <w:rPr>
                <w:rFonts w:ascii="Times New Roman" w:hAnsi="Times New Roman" w:cs="Times New Roman"/>
                <w:sz w:val="24"/>
                <w:szCs w:val="24"/>
              </w:rPr>
              <w:lastRenderedPageBreak/>
              <w:t xml:space="preserve">повертає учасникам РДН/ВДР на їхні рахунки </w:t>
            </w:r>
            <w:proofErr w:type="spellStart"/>
            <w:r w:rsidRPr="00EC189D">
              <w:rPr>
                <w:rFonts w:ascii="Times New Roman" w:hAnsi="Times New Roman" w:cs="Times New Roman"/>
                <w:sz w:val="24"/>
                <w:szCs w:val="24"/>
              </w:rPr>
              <w:t>ескроу</w:t>
            </w:r>
            <w:proofErr w:type="spellEnd"/>
            <w:r w:rsidRPr="00EC189D">
              <w:rPr>
                <w:rFonts w:ascii="Times New Roman" w:hAnsi="Times New Roman" w:cs="Times New Roman"/>
                <w:sz w:val="24"/>
                <w:szCs w:val="24"/>
              </w:rPr>
              <w:t xml:space="preserve"> надлишково отримані кошти.</w:t>
            </w:r>
          </w:p>
          <w:p w:rsidR="003955D1" w:rsidRPr="00EC189D" w:rsidRDefault="003955D1" w:rsidP="003955D1">
            <w:pPr>
              <w:pStyle w:val="a5"/>
              <w:suppressLineNumbers/>
              <w:suppressAutoHyphens/>
              <w:spacing w:before="0" w:after="0"/>
              <w:rPr>
                <w:sz w:val="24"/>
                <w:szCs w:val="24"/>
              </w:rPr>
            </w:pPr>
            <w:r w:rsidRPr="00EC189D">
              <w:rPr>
                <w:sz w:val="24"/>
                <w:szCs w:val="24"/>
              </w:rPr>
              <w:t>ОР визначає остаточні результати торгів на РДН, формує та надає учасникам РДН/ВДР не пізніше ніж до 13:30 години доби, що передує добі постачання, відомості розрахунків на РДН. У випадку оголошення додаткової сесії торгів на РДН або перенесення часу «закриття воріт РДН» відомості розрахунків на РДН надаються не пізніше часу, зазначеного у відповідному повідомленні ОР.</w:t>
            </w: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lang w:val="ru-RU"/>
              </w:rPr>
            </w:pPr>
            <w:r w:rsidRPr="00EC189D">
              <w:rPr>
                <w:rFonts w:ascii="Times New Roman" w:hAnsi="Times New Roman" w:cs="Times New Roman"/>
                <w:sz w:val="24"/>
                <w:szCs w:val="24"/>
              </w:rPr>
              <w:lastRenderedPageBreak/>
              <w:t>3.4.2. Відомість розрахунків на РДН повинна містити таку інформацію:</w:t>
            </w:r>
          </w:p>
          <w:p w:rsidR="003955D1" w:rsidRPr="00EC189D" w:rsidRDefault="003955D1" w:rsidP="003955D1">
            <w:pPr>
              <w:jc w:val="both"/>
              <w:rPr>
                <w:rFonts w:ascii="Times New Roman" w:hAnsi="Times New Roman" w:cs="Times New Roman"/>
                <w:sz w:val="24"/>
                <w:szCs w:val="24"/>
                <w:lang w:val="ru-RU"/>
              </w:rPr>
            </w:pPr>
          </w:p>
          <w:p w:rsidR="003955D1" w:rsidRPr="00EC189D" w:rsidRDefault="003955D1" w:rsidP="003955D1">
            <w:pPr>
              <w:jc w:val="both"/>
              <w:rPr>
                <w:rFonts w:ascii="Times New Roman" w:hAnsi="Times New Roman" w:cs="Times New Roman"/>
                <w:sz w:val="24"/>
                <w:szCs w:val="24"/>
              </w:rPr>
            </w:pPr>
            <w:bookmarkStart w:id="93" w:name="n1252"/>
            <w:bookmarkEnd w:id="93"/>
            <w:r w:rsidRPr="00EC189D">
              <w:rPr>
                <w:rFonts w:ascii="Times New Roman" w:hAnsi="Times New Roman" w:cs="Times New Roman"/>
                <w:sz w:val="24"/>
                <w:szCs w:val="24"/>
              </w:rPr>
              <w:t>1) дату проведення торгів на РДН та дату доби постачання;</w:t>
            </w:r>
          </w:p>
          <w:p w:rsidR="003955D1" w:rsidRPr="00EC189D" w:rsidRDefault="003955D1" w:rsidP="003955D1">
            <w:pPr>
              <w:jc w:val="both"/>
              <w:rPr>
                <w:rFonts w:ascii="Times New Roman" w:hAnsi="Times New Roman" w:cs="Times New Roman"/>
                <w:sz w:val="24"/>
                <w:szCs w:val="24"/>
              </w:rPr>
            </w:pPr>
            <w:bookmarkStart w:id="94" w:name="n1253"/>
            <w:bookmarkEnd w:id="94"/>
            <w:r w:rsidRPr="00EC189D">
              <w:rPr>
                <w:rFonts w:ascii="Times New Roman" w:hAnsi="Times New Roman" w:cs="Times New Roman"/>
                <w:sz w:val="24"/>
                <w:szCs w:val="24"/>
              </w:rPr>
              <w:t>2) EIC-код учасника ринку;</w:t>
            </w:r>
          </w:p>
          <w:p w:rsidR="003955D1" w:rsidRPr="00EC189D" w:rsidRDefault="003955D1" w:rsidP="003955D1">
            <w:pPr>
              <w:jc w:val="both"/>
              <w:rPr>
                <w:rFonts w:ascii="Times New Roman" w:hAnsi="Times New Roman" w:cs="Times New Roman"/>
                <w:sz w:val="24"/>
                <w:szCs w:val="24"/>
              </w:rPr>
            </w:pPr>
            <w:bookmarkStart w:id="95" w:name="n1254"/>
            <w:bookmarkEnd w:id="95"/>
            <w:r w:rsidRPr="00EC189D">
              <w:rPr>
                <w:rFonts w:ascii="Times New Roman" w:hAnsi="Times New Roman" w:cs="Times New Roman"/>
                <w:sz w:val="24"/>
                <w:szCs w:val="24"/>
              </w:rPr>
              <w:t>3) обсяги електричної енергії, продані учасником РДН/ВДР у кожній торговій зоні та кожному розрахунковому періоді;</w:t>
            </w:r>
          </w:p>
          <w:p w:rsidR="003955D1" w:rsidRPr="00EC189D" w:rsidRDefault="003955D1" w:rsidP="003955D1">
            <w:pPr>
              <w:jc w:val="both"/>
              <w:rPr>
                <w:rFonts w:ascii="Times New Roman" w:hAnsi="Times New Roman" w:cs="Times New Roman"/>
                <w:sz w:val="24"/>
                <w:szCs w:val="24"/>
              </w:rPr>
            </w:pPr>
            <w:bookmarkStart w:id="96" w:name="n1255"/>
            <w:bookmarkEnd w:id="96"/>
            <w:r w:rsidRPr="00EC189D">
              <w:rPr>
                <w:rFonts w:ascii="Times New Roman" w:hAnsi="Times New Roman" w:cs="Times New Roman"/>
                <w:sz w:val="24"/>
                <w:szCs w:val="24"/>
              </w:rPr>
              <w:t>4) обсяги електричної енергії, куплені учасником РДН/ВДР у кожній торговій зоні та кожному розрахунковому періоді;</w:t>
            </w:r>
          </w:p>
          <w:p w:rsidR="003955D1" w:rsidRPr="00EC189D" w:rsidRDefault="003955D1" w:rsidP="003955D1">
            <w:pPr>
              <w:jc w:val="both"/>
              <w:rPr>
                <w:rFonts w:ascii="Times New Roman" w:hAnsi="Times New Roman" w:cs="Times New Roman"/>
                <w:sz w:val="24"/>
                <w:szCs w:val="24"/>
              </w:rPr>
            </w:pPr>
            <w:bookmarkStart w:id="97" w:name="n1256"/>
            <w:bookmarkEnd w:id="97"/>
            <w:r w:rsidRPr="00EC189D">
              <w:rPr>
                <w:rFonts w:ascii="Times New Roman" w:hAnsi="Times New Roman" w:cs="Times New Roman"/>
                <w:sz w:val="24"/>
                <w:szCs w:val="24"/>
              </w:rPr>
              <w:t>5) ціни </w:t>
            </w:r>
            <w:bookmarkStart w:id="98" w:name="w1_86"/>
            <w:r w:rsidRPr="00EC189D">
              <w:rPr>
                <w:rFonts w:ascii="Times New Roman" w:hAnsi="Times New Roman" w:cs="Times New Roman"/>
                <w:sz w:val="24"/>
                <w:szCs w:val="24"/>
              </w:rPr>
              <w:t>купівл</w:t>
            </w:r>
            <w:bookmarkEnd w:id="98"/>
            <w:r w:rsidRPr="00EC189D">
              <w:rPr>
                <w:rFonts w:ascii="Times New Roman" w:hAnsi="Times New Roman" w:cs="Times New Roman"/>
                <w:sz w:val="24"/>
                <w:szCs w:val="24"/>
              </w:rPr>
              <w:t>і-продажу електричної енергії на РДН, визначені для кожної торгової зони та кожного розрахункового періоду;</w:t>
            </w:r>
          </w:p>
          <w:p w:rsidR="003955D1" w:rsidRPr="00EC189D" w:rsidRDefault="003955D1" w:rsidP="003955D1">
            <w:pPr>
              <w:jc w:val="both"/>
              <w:rPr>
                <w:rFonts w:ascii="Times New Roman" w:hAnsi="Times New Roman" w:cs="Times New Roman"/>
                <w:sz w:val="24"/>
                <w:szCs w:val="24"/>
              </w:rPr>
            </w:pPr>
            <w:bookmarkStart w:id="99" w:name="n1257"/>
            <w:bookmarkEnd w:id="99"/>
          </w:p>
          <w:p w:rsidR="003955D1" w:rsidRPr="00EC189D" w:rsidRDefault="003955D1" w:rsidP="003955D1">
            <w:pPr>
              <w:jc w:val="both"/>
              <w:rPr>
                <w:rFonts w:ascii="Times New Roman" w:hAnsi="Times New Roman" w:cs="Times New Roman"/>
                <w:sz w:val="24"/>
                <w:szCs w:val="24"/>
              </w:rPr>
            </w:pPr>
          </w:p>
          <w:p w:rsidR="003955D1" w:rsidRPr="00EC189D" w:rsidRDefault="003955D1" w:rsidP="003955D1">
            <w:pPr>
              <w:jc w:val="both"/>
              <w:rPr>
                <w:rFonts w:ascii="Times New Roman" w:hAnsi="Times New Roman" w:cs="Times New Roman"/>
                <w:sz w:val="24"/>
                <w:szCs w:val="24"/>
              </w:rPr>
            </w:pPr>
          </w:p>
          <w:p w:rsidR="003955D1" w:rsidRPr="00EC189D" w:rsidRDefault="003955D1" w:rsidP="003955D1">
            <w:pPr>
              <w:jc w:val="both"/>
              <w:rPr>
                <w:rFonts w:ascii="Times New Roman" w:hAnsi="Times New Roman" w:cs="Times New Roman"/>
                <w:sz w:val="24"/>
                <w:szCs w:val="24"/>
              </w:rPr>
            </w:pPr>
          </w:p>
          <w:p w:rsidR="003955D1" w:rsidRPr="00EC189D" w:rsidRDefault="003955D1" w:rsidP="003955D1">
            <w:pPr>
              <w:jc w:val="both"/>
              <w:rPr>
                <w:rFonts w:ascii="Times New Roman" w:hAnsi="Times New Roman" w:cs="Times New Roman"/>
                <w:sz w:val="24"/>
                <w:szCs w:val="24"/>
              </w:rPr>
            </w:pP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6) вартість проданої учасником РДН/ВДР електричної енергії по кожному розрахунковому періоду та загальну вартість на добу постачання;</w:t>
            </w:r>
          </w:p>
          <w:p w:rsidR="003955D1" w:rsidRPr="00EC189D" w:rsidRDefault="003955D1" w:rsidP="003955D1">
            <w:pPr>
              <w:jc w:val="both"/>
              <w:rPr>
                <w:rFonts w:ascii="Times New Roman" w:hAnsi="Times New Roman" w:cs="Times New Roman"/>
                <w:sz w:val="24"/>
                <w:szCs w:val="24"/>
              </w:rPr>
            </w:pPr>
            <w:bookmarkStart w:id="100" w:name="n1258"/>
            <w:bookmarkEnd w:id="100"/>
            <w:r w:rsidRPr="00EC189D">
              <w:rPr>
                <w:rFonts w:ascii="Times New Roman" w:hAnsi="Times New Roman" w:cs="Times New Roman"/>
                <w:sz w:val="24"/>
                <w:szCs w:val="24"/>
              </w:rPr>
              <w:t>7) вартість купленої учасником РДН/ВДР електричної енергії по кожному розрахунковому періоду та загальну вартість на добу постачання;</w:t>
            </w:r>
          </w:p>
          <w:p w:rsidR="003955D1" w:rsidRPr="00EC189D" w:rsidRDefault="003955D1" w:rsidP="003955D1">
            <w:pPr>
              <w:jc w:val="both"/>
              <w:rPr>
                <w:rFonts w:ascii="Times New Roman" w:hAnsi="Times New Roman" w:cs="Times New Roman"/>
                <w:sz w:val="24"/>
                <w:szCs w:val="24"/>
              </w:rPr>
            </w:pPr>
          </w:p>
          <w:p w:rsidR="003955D1" w:rsidRPr="00EC189D" w:rsidRDefault="003955D1" w:rsidP="003955D1">
            <w:pPr>
              <w:jc w:val="both"/>
              <w:rPr>
                <w:rFonts w:ascii="Times New Roman" w:hAnsi="Times New Roman" w:cs="Times New Roman"/>
                <w:sz w:val="24"/>
                <w:szCs w:val="24"/>
              </w:rPr>
            </w:pPr>
          </w:p>
          <w:p w:rsidR="003955D1" w:rsidRPr="00EC189D" w:rsidRDefault="003955D1" w:rsidP="003955D1">
            <w:pPr>
              <w:jc w:val="both"/>
              <w:rPr>
                <w:rFonts w:ascii="Times New Roman" w:hAnsi="Times New Roman" w:cs="Times New Roman"/>
                <w:sz w:val="24"/>
                <w:szCs w:val="24"/>
              </w:rPr>
            </w:pPr>
          </w:p>
          <w:p w:rsidR="003955D1" w:rsidRPr="00EC189D" w:rsidRDefault="003955D1" w:rsidP="003955D1">
            <w:pPr>
              <w:jc w:val="both"/>
              <w:rPr>
                <w:rFonts w:ascii="Times New Roman" w:hAnsi="Times New Roman" w:cs="Times New Roman"/>
                <w:sz w:val="24"/>
                <w:szCs w:val="24"/>
              </w:rPr>
            </w:pPr>
          </w:p>
          <w:p w:rsidR="003955D1" w:rsidRPr="00EC189D" w:rsidRDefault="003955D1" w:rsidP="003955D1">
            <w:pPr>
              <w:jc w:val="both"/>
              <w:rPr>
                <w:rFonts w:ascii="Times New Roman" w:hAnsi="Times New Roman" w:cs="Times New Roman"/>
                <w:sz w:val="24"/>
                <w:szCs w:val="24"/>
              </w:rPr>
            </w:pPr>
          </w:p>
          <w:p w:rsidR="009236FA" w:rsidRPr="00EC189D" w:rsidRDefault="009236FA" w:rsidP="003955D1">
            <w:pPr>
              <w:jc w:val="both"/>
              <w:rPr>
                <w:rFonts w:ascii="Times New Roman" w:hAnsi="Times New Roman" w:cs="Times New Roman"/>
                <w:sz w:val="24"/>
                <w:szCs w:val="24"/>
              </w:rPr>
            </w:pPr>
          </w:p>
          <w:p w:rsidR="003955D1" w:rsidRPr="00EC189D" w:rsidRDefault="003955D1" w:rsidP="003955D1">
            <w:pPr>
              <w:jc w:val="both"/>
              <w:rPr>
                <w:rFonts w:ascii="Times New Roman" w:hAnsi="Times New Roman" w:cs="Times New Roman"/>
                <w:sz w:val="24"/>
                <w:szCs w:val="24"/>
              </w:rPr>
            </w:pPr>
          </w:p>
          <w:p w:rsidR="003955D1" w:rsidRPr="00EC189D" w:rsidRDefault="003955D1" w:rsidP="003955D1">
            <w:pPr>
              <w:jc w:val="both"/>
              <w:rPr>
                <w:rFonts w:ascii="Times New Roman" w:hAnsi="Times New Roman" w:cs="Times New Roman"/>
                <w:sz w:val="24"/>
                <w:szCs w:val="24"/>
              </w:rPr>
            </w:pPr>
            <w:bookmarkStart w:id="101" w:name="n1259"/>
            <w:bookmarkEnd w:id="101"/>
            <w:r w:rsidRPr="00EC189D">
              <w:rPr>
                <w:rFonts w:ascii="Times New Roman" w:hAnsi="Times New Roman" w:cs="Times New Roman"/>
                <w:sz w:val="24"/>
                <w:szCs w:val="24"/>
              </w:rPr>
              <w:t>8) суму податку на додану вартість, розраховану відповідно до загальних на добу постачання вартостей електричної енергії;</w:t>
            </w:r>
          </w:p>
          <w:p w:rsidR="003955D1" w:rsidRPr="00EC189D" w:rsidRDefault="003955D1" w:rsidP="003955D1">
            <w:pPr>
              <w:jc w:val="both"/>
              <w:rPr>
                <w:rFonts w:ascii="Times New Roman" w:hAnsi="Times New Roman" w:cs="Times New Roman"/>
                <w:sz w:val="24"/>
                <w:szCs w:val="24"/>
              </w:rPr>
            </w:pPr>
          </w:p>
          <w:p w:rsidR="003955D1" w:rsidRPr="00EC189D" w:rsidRDefault="003955D1" w:rsidP="003955D1">
            <w:pPr>
              <w:jc w:val="both"/>
              <w:rPr>
                <w:rFonts w:ascii="Times New Roman" w:hAnsi="Times New Roman" w:cs="Times New Roman"/>
                <w:sz w:val="24"/>
                <w:szCs w:val="24"/>
              </w:rPr>
            </w:pPr>
            <w:bookmarkStart w:id="102" w:name="n1260"/>
            <w:bookmarkEnd w:id="102"/>
            <w:r w:rsidRPr="00EC189D">
              <w:rPr>
                <w:rFonts w:ascii="Times New Roman" w:hAnsi="Times New Roman" w:cs="Times New Roman"/>
                <w:sz w:val="24"/>
                <w:szCs w:val="24"/>
              </w:rPr>
              <w:t>9) розмір платежу за електричну енергію за добу постачання, що є зобов’язанням ОР;</w:t>
            </w:r>
          </w:p>
          <w:p w:rsidR="003955D1" w:rsidRPr="00EC189D" w:rsidRDefault="003955D1" w:rsidP="003955D1">
            <w:pPr>
              <w:jc w:val="both"/>
              <w:rPr>
                <w:rFonts w:ascii="Times New Roman" w:hAnsi="Times New Roman" w:cs="Times New Roman"/>
                <w:sz w:val="24"/>
                <w:szCs w:val="24"/>
              </w:rPr>
            </w:pPr>
          </w:p>
          <w:p w:rsidR="003955D1" w:rsidRPr="00EC189D" w:rsidRDefault="003955D1" w:rsidP="003955D1">
            <w:pPr>
              <w:jc w:val="both"/>
              <w:rPr>
                <w:rFonts w:ascii="Times New Roman" w:hAnsi="Times New Roman" w:cs="Times New Roman"/>
                <w:sz w:val="24"/>
                <w:szCs w:val="24"/>
              </w:rPr>
            </w:pPr>
            <w:bookmarkStart w:id="103" w:name="n1261"/>
            <w:bookmarkEnd w:id="103"/>
            <w:r w:rsidRPr="00EC189D">
              <w:rPr>
                <w:rFonts w:ascii="Times New Roman" w:hAnsi="Times New Roman" w:cs="Times New Roman"/>
                <w:sz w:val="24"/>
                <w:szCs w:val="24"/>
              </w:rPr>
              <w:t>10) розмір платежу за електричну енергію за добу постачання, що є зобов’язанням учасника РДН/ВДР;</w:t>
            </w:r>
          </w:p>
          <w:p w:rsidR="003955D1" w:rsidRPr="00EC189D" w:rsidRDefault="003955D1" w:rsidP="003955D1">
            <w:pPr>
              <w:jc w:val="both"/>
              <w:rPr>
                <w:rFonts w:ascii="Times New Roman" w:hAnsi="Times New Roman" w:cs="Times New Roman"/>
                <w:sz w:val="24"/>
                <w:szCs w:val="24"/>
              </w:rPr>
            </w:pPr>
          </w:p>
          <w:p w:rsidR="003955D1" w:rsidRPr="00EC189D" w:rsidRDefault="003955D1" w:rsidP="003955D1">
            <w:pPr>
              <w:jc w:val="both"/>
              <w:rPr>
                <w:rFonts w:ascii="Times New Roman" w:hAnsi="Times New Roman" w:cs="Times New Roman"/>
                <w:sz w:val="24"/>
                <w:szCs w:val="24"/>
              </w:rPr>
            </w:pPr>
            <w:bookmarkStart w:id="104" w:name="n1262"/>
            <w:bookmarkEnd w:id="104"/>
            <w:r w:rsidRPr="00EC189D">
              <w:rPr>
                <w:rFonts w:ascii="Times New Roman" w:hAnsi="Times New Roman" w:cs="Times New Roman"/>
                <w:sz w:val="24"/>
                <w:szCs w:val="24"/>
              </w:rPr>
              <w:t>11) іншу інформацію, що стосується діяльності кожного учасника РДН/ВДР, яка використана для розрахунку сум платежів;</w:t>
            </w:r>
          </w:p>
          <w:p w:rsidR="003955D1" w:rsidRPr="00EC189D" w:rsidRDefault="003955D1" w:rsidP="003955D1">
            <w:pPr>
              <w:jc w:val="both"/>
              <w:rPr>
                <w:rFonts w:ascii="Times New Roman" w:hAnsi="Times New Roman" w:cs="Times New Roman"/>
                <w:sz w:val="24"/>
                <w:szCs w:val="24"/>
              </w:rPr>
            </w:pPr>
            <w:bookmarkStart w:id="105" w:name="n1263"/>
            <w:bookmarkEnd w:id="105"/>
            <w:r w:rsidRPr="00EC189D">
              <w:rPr>
                <w:rFonts w:ascii="Times New Roman" w:hAnsi="Times New Roman" w:cs="Times New Roman"/>
                <w:sz w:val="24"/>
                <w:szCs w:val="24"/>
              </w:rPr>
              <w:t>12) КЕП уповноваженої особи ОР.</w:t>
            </w:r>
          </w:p>
        </w:tc>
        <w:tc>
          <w:tcPr>
            <w:tcW w:w="7724"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lastRenderedPageBreak/>
              <w:t>3.4.2. Відомість розрахунків на РДН повинна містити</w:t>
            </w:r>
            <w:r w:rsidRPr="00EC189D">
              <w:rPr>
                <w:rFonts w:ascii="Times New Roman" w:hAnsi="Times New Roman" w:cs="Times New Roman"/>
                <w:b/>
                <w:bCs/>
                <w:sz w:val="24"/>
                <w:szCs w:val="24"/>
              </w:rPr>
              <w:t>, зокрема,</w:t>
            </w:r>
            <w:r w:rsidRPr="00EC189D">
              <w:rPr>
                <w:rFonts w:ascii="Times New Roman" w:hAnsi="Times New Roman" w:cs="Times New Roman"/>
                <w:sz w:val="24"/>
                <w:szCs w:val="24"/>
              </w:rPr>
              <w:t xml:space="preserve"> таку інформацію:</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1) дату проведення торгів на РДН та дату доби постачання;</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2) EIC-код учасника ринку;</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3) обсяги електричної енергії, продані учасником РДН/ВДР у кожній торговій зоні та кожному розрахунковому періоді;</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4) обсяги електричної енергії, куплені учасником РДН/ВДР у кожній торговій зоні та кожному розрахунковому періоді;</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5) ціни купівлі-продажу електричної енергії на РДН, визначені для кожної торгової зони та кожного розрахункового періоду;</w:t>
            </w:r>
          </w:p>
          <w:p w:rsidR="003955D1" w:rsidRPr="00EC189D" w:rsidRDefault="003955D1" w:rsidP="003955D1">
            <w:pPr>
              <w:jc w:val="both"/>
              <w:rPr>
                <w:rFonts w:ascii="Times New Roman" w:hAnsi="Times New Roman" w:cs="Times New Roman"/>
                <w:b/>
                <w:bCs/>
                <w:sz w:val="24"/>
                <w:szCs w:val="24"/>
              </w:rPr>
            </w:pPr>
            <w:r w:rsidRPr="00EC189D">
              <w:rPr>
                <w:rFonts w:ascii="Times New Roman" w:hAnsi="Times New Roman" w:cs="Times New Roman"/>
                <w:b/>
                <w:bCs/>
                <w:sz w:val="24"/>
                <w:szCs w:val="24"/>
              </w:rPr>
              <w:t>6) ціни визначення зобов’язань з купівлі-продажу електричної енергії на РДН для кожної торгової зони та кожного розрахункового періоду із зазначенням найменшої додатної ціни у розрахункових періодах, для яких на РДН сформувалася нульова або від’ємна ціна купівлі-продажу електричної енергії;</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b/>
                <w:bCs/>
                <w:sz w:val="24"/>
                <w:szCs w:val="24"/>
              </w:rPr>
              <w:t>7</w:t>
            </w:r>
            <w:r w:rsidRPr="00EC189D">
              <w:rPr>
                <w:rFonts w:ascii="Times New Roman" w:hAnsi="Times New Roman" w:cs="Times New Roman"/>
                <w:sz w:val="24"/>
                <w:szCs w:val="24"/>
              </w:rPr>
              <w:t>) вартість проданої учасником РДН/ВДР електричної енергії по кожному розрахунковому періоду та загальну вартість на добу постачання;</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b/>
                <w:bCs/>
                <w:sz w:val="24"/>
                <w:szCs w:val="24"/>
              </w:rPr>
              <w:t>8</w:t>
            </w:r>
            <w:r w:rsidRPr="00EC189D">
              <w:rPr>
                <w:rFonts w:ascii="Times New Roman" w:hAnsi="Times New Roman" w:cs="Times New Roman"/>
                <w:sz w:val="24"/>
                <w:szCs w:val="24"/>
              </w:rPr>
              <w:t>) вартість купленої учасником РДН/ВДР електричної енергії по кожному розрахунковому періоду та загальну вартість на добу постачання;</w:t>
            </w:r>
          </w:p>
          <w:p w:rsidR="003955D1" w:rsidRPr="00EC189D" w:rsidRDefault="003955D1" w:rsidP="003955D1">
            <w:pPr>
              <w:jc w:val="both"/>
              <w:rPr>
                <w:rFonts w:ascii="Times New Roman" w:hAnsi="Times New Roman" w:cs="Times New Roman"/>
                <w:b/>
                <w:bCs/>
                <w:sz w:val="24"/>
                <w:szCs w:val="24"/>
              </w:rPr>
            </w:pPr>
            <w:r w:rsidRPr="00EC189D">
              <w:rPr>
                <w:rFonts w:ascii="Times New Roman" w:hAnsi="Times New Roman" w:cs="Times New Roman"/>
                <w:b/>
                <w:bCs/>
                <w:sz w:val="24"/>
                <w:szCs w:val="24"/>
              </w:rPr>
              <w:t>9) вартість отриманої послуги із стимулювання споживання електричної енергії по кожному розрахунковому періоду та загальну вартість на добу постачання;</w:t>
            </w:r>
          </w:p>
          <w:p w:rsidR="003955D1" w:rsidRPr="00EC189D" w:rsidRDefault="003955D1" w:rsidP="003955D1">
            <w:pPr>
              <w:jc w:val="both"/>
              <w:rPr>
                <w:rFonts w:ascii="Times New Roman" w:hAnsi="Times New Roman" w:cs="Times New Roman"/>
                <w:b/>
                <w:bCs/>
                <w:sz w:val="24"/>
                <w:szCs w:val="24"/>
              </w:rPr>
            </w:pPr>
            <w:r w:rsidRPr="00EC189D">
              <w:rPr>
                <w:rFonts w:ascii="Times New Roman" w:hAnsi="Times New Roman" w:cs="Times New Roman"/>
                <w:b/>
                <w:bCs/>
                <w:sz w:val="24"/>
                <w:szCs w:val="24"/>
              </w:rPr>
              <w:lastRenderedPageBreak/>
              <w:t>10) вартість наданої послуги із стимулювання споживання електричної енергії по кожному розрахунковому періоду та загальну вартість на добу постачання;</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b/>
                <w:bCs/>
                <w:sz w:val="24"/>
                <w:szCs w:val="24"/>
              </w:rPr>
              <w:t>11</w:t>
            </w:r>
            <w:r w:rsidRPr="00EC189D">
              <w:rPr>
                <w:rFonts w:ascii="Times New Roman" w:hAnsi="Times New Roman" w:cs="Times New Roman"/>
                <w:sz w:val="24"/>
                <w:szCs w:val="24"/>
              </w:rPr>
              <w:t xml:space="preserve">) суму податку на додану вартість, розраховану відповідно до загальних на добу постачання вартостей електричної енергії </w:t>
            </w:r>
            <w:r w:rsidRPr="00EC189D">
              <w:rPr>
                <w:rFonts w:ascii="Times New Roman" w:hAnsi="Times New Roman" w:cs="Times New Roman"/>
                <w:b/>
                <w:bCs/>
                <w:sz w:val="24"/>
                <w:szCs w:val="24"/>
              </w:rPr>
              <w:t>та послуги</w:t>
            </w:r>
            <w:r w:rsidRPr="00EC189D">
              <w:rPr>
                <w:rFonts w:ascii="Times New Roman" w:hAnsi="Times New Roman" w:cs="Times New Roman"/>
                <w:sz w:val="24"/>
                <w:szCs w:val="24"/>
              </w:rPr>
              <w:t xml:space="preserve"> </w:t>
            </w:r>
            <w:r w:rsidRPr="00EC189D">
              <w:rPr>
                <w:rFonts w:ascii="Times New Roman" w:hAnsi="Times New Roman" w:cs="Times New Roman"/>
                <w:b/>
                <w:bCs/>
                <w:sz w:val="24"/>
                <w:szCs w:val="24"/>
              </w:rPr>
              <w:t>із стимулювання споживання електричної енергії</w:t>
            </w:r>
            <w:r w:rsidRPr="00EC189D">
              <w:rPr>
                <w:rFonts w:ascii="Times New Roman" w:hAnsi="Times New Roman" w:cs="Times New Roman"/>
                <w:sz w:val="24"/>
                <w:szCs w:val="24"/>
              </w:rPr>
              <w:t>;</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b/>
                <w:bCs/>
                <w:sz w:val="24"/>
                <w:szCs w:val="24"/>
              </w:rPr>
              <w:t>12</w:t>
            </w:r>
            <w:r w:rsidRPr="00EC189D">
              <w:rPr>
                <w:rFonts w:ascii="Times New Roman" w:hAnsi="Times New Roman" w:cs="Times New Roman"/>
                <w:sz w:val="24"/>
                <w:szCs w:val="24"/>
              </w:rPr>
              <w:t xml:space="preserve">) розмір платежу за електричну енергію </w:t>
            </w:r>
            <w:r w:rsidRPr="00EC189D">
              <w:rPr>
                <w:rFonts w:ascii="Times New Roman" w:hAnsi="Times New Roman" w:cs="Times New Roman"/>
                <w:b/>
                <w:bCs/>
                <w:sz w:val="24"/>
                <w:szCs w:val="24"/>
              </w:rPr>
              <w:t>та послугу</w:t>
            </w:r>
            <w:r w:rsidRPr="00EC189D">
              <w:rPr>
                <w:rFonts w:ascii="Times New Roman" w:hAnsi="Times New Roman" w:cs="Times New Roman"/>
                <w:sz w:val="24"/>
                <w:szCs w:val="24"/>
              </w:rPr>
              <w:t xml:space="preserve"> </w:t>
            </w:r>
            <w:r w:rsidRPr="00EC189D">
              <w:rPr>
                <w:rFonts w:ascii="Times New Roman" w:hAnsi="Times New Roman" w:cs="Times New Roman"/>
                <w:b/>
                <w:bCs/>
                <w:sz w:val="24"/>
                <w:szCs w:val="24"/>
              </w:rPr>
              <w:t>із стимулювання споживання електричної енергії</w:t>
            </w:r>
            <w:r w:rsidRPr="00EC189D">
              <w:rPr>
                <w:rFonts w:ascii="Times New Roman" w:hAnsi="Times New Roman" w:cs="Times New Roman"/>
                <w:sz w:val="24"/>
                <w:szCs w:val="24"/>
              </w:rPr>
              <w:t xml:space="preserve"> за добу постачання, що є зобов’язанням ОР;</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b/>
                <w:bCs/>
                <w:sz w:val="24"/>
                <w:szCs w:val="24"/>
              </w:rPr>
              <w:t>13</w:t>
            </w:r>
            <w:r w:rsidRPr="00EC189D">
              <w:rPr>
                <w:rFonts w:ascii="Times New Roman" w:hAnsi="Times New Roman" w:cs="Times New Roman"/>
                <w:sz w:val="24"/>
                <w:szCs w:val="24"/>
              </w:rPr>
              <w:t xml:space="preserve">) розмір платежу за електричну енергію </w:t>
            </w:r>
            <w:r w:rsidRPr="00EC189D">
              <w:rPr>
                <w:rFonts w:ascii="Times New Roman" w:hAnsi="Times New Roman" w:cs="Times New Roman"/>
                <w:b/>
                <w:bCs/>
                <w:sz w:val="24"/>
                <w:szCs w:val="24"/>
              </w:rPr>
              <w:t>та послугу</w:t>
            </w:r>
            <w:r w:rsidRPr="00EC189D">
              <w:rPr>
                <w:rFonts w:ascii="Times New Roman" w:hAnsi="Times New Roman" w:cs="Times New Roman"/>
                <w:sz w:val="24"/>
                <w:szCs w:val="24"/>
              </w:rPr>
              <w:t xml:space="preserve"> </w:t>
            </w:r>
            <w:r w:rsidRPr="00EC189D">
              <w:rPr>
                <w:rFonts w:ascii="Times New Roman" w:hAnsi="Times New Roman" w:cs="Times New Roman"/>
                <w:b/>
                <w:bCs/>
                <w:sz w:val="24"/>
                <w:szCs w:val="24"/>
              </w:rPr>
              <w:t>із стимулювання споживання електричної енергії</w:t>
            </w:r>
            <w:r w:rsidRPr="00EC189D">
              <w:rPr>
                <w:rFonts w:ascii="Times New Roman" w:hAnsi="Times New Roman" w:cs="Times New Roman"/>
                <w:sz w:val="24"/>
                <w:szCs w:val="24"/>
              </w:rPr>
              <w:t xml:space="preserve"> за добу постачання, що є зобов’язанням учасника РДН/ВДР;</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b/>
                <w:bCs/>
                <w:sz w:val="24"/>
                <w:szCs w:val="24"/>
              </w:rPr>
              <w:t>14</w:t>
            </w:r>
            <w:r w:rsidRPr="00EC189D">
              <w:rPr>
                <w:rFonts w:ascii="Times New Roman" w:hAnsi="Times New Roman" w:cs="Times New Roman"/>
                <w:sz w:val="24"/>
                <w:szCs w:val="24"/>
              </w:rPr>
              <w:t>) іншу інформацію, що стосується діяльності кожного учасника РДН/ВДР, яка використана для розрахунку сум платежів;</w:t>
            </w:r>
          </w:p>
          <w:p w:rsidR="003955D1" w:rsidRPr="00EC189D" w:rsidRDefault="003955D1" w:rsidP="003955D1">
            <w:pPr>
              <w:pStyle w:val="a5"/>
              <w:suppressLineNumbers/>
              <w:suppressAutoHyphens/>
              <w:spacing w:before="0" w:after="0"/>
              <w:rPr>
                <w:sz w:val="24"/>
                <w:szCs w:val="24"/>
              </w:rPr>
            </w:pPr>
            <w:r w:rsidRPr="00EC189D">
              <w:rPr>
                <w:rFonts w:eastAsiaTheme="minorHAnsi"/>
                <w:b/>
                <w:bCs/>
                <w:sz w:val="24"/>
                <w:szCs w:val="24"/>
              </w:rPr>
              <w:t>15</w:t>
            </w:r>
            <w:r w:rsidRPr="00EC189D">
              <w:rPr>
                <w:sz w:val="24"/>
                <w:szCs w:val="24"/>
              </w:rPr>
              <w:t>) КЕП уповноваженої особи ОР.</w:t>
            </w:r>
          </w:p>
        </w:tc>
      </w:tr>
      <w:tr w:rsidR="003955D1" w:rsidRPr="00EC189D" w:rsidTr="33D18596">
        <w:trPr>
          <w:trHeight w:val="283"/>
        </w:trPr>
        <w:tc>
          <w:tcPr>
            <w:tcW w:w="7723" w:type="dxa"/>
          </w:tcPr>
          <w:p w:rsidR="003955D1" w:rsidRPr="00EC189D" w:rsidRDefault="003955D1" w:rsidP="003955D1">
            <w:pPr>
              <w:pBdr>
                <w:top w:val="nil"/>
                <w:left w:val="nil"/>
                <w:bottom w:val="nil"/>
                <w:right w:val="nil"/>
                <w:between w:val="nil"/>
              </w:pBdr>
              <w:shd w:val="clear" w:color="auto" w:fill="FFFFFF"/>
              <w:jc w:val="both"/>
              <w:rPr>
                <w:rFonts w:ascii="Times New Roman" w:eastAsia="Times New Roman" w:hAnsi="Times New Roman" w:cs="Times New Roman"/>
                <w:b/>
                <w:bCs/>
                <w:i/>
                <w:iCs/>
                <w:sz w:val="24"/>
                <w:szCs w:val="24"/>
              </w:rPr>
            </w:pPr>
            <w:r w:rsidRPr="00EC189D">
              <w:rPr>
                <w:rFonts w:ascii="Times New Roman" w:eastAsia="Times New Roman" w:hAnsi="Times New Roman" w:cs="Times New Roman"/>
                <w:b/>
                <w:bCs/>
                <w:i/>
                <w:iCs/>
                <w:sz w:val="24"/>
                <w:szCs w:val="24"/>
              </w:rPr>
              <w:lastRenderedPageBreak/>
              <w:t>Положення відсутнє</w:t>
            </w:r>
          </w:p>
        </w:tc>
        <w:tc>
          <w:tcPr>
            <w:tcW w:w="7724" w:type="dxa"/>
          </w:tcPr>
          <w:p w:rsidR="003955D1" w:rsidRPr="00EC189D" w:rsidRDefault="003955D1" w:rsidP="009236FA">
            <w:pPr>
              <w:jc w:val="both"/>
              <w:rPr>
                <w:rFonts w:ascii="Times New Roman" w:eastAsia="Times New Roman" w:hAnsi="Times New Roman" w:cs="Times New Roman"/>
                <w:b/>
                <w:i/>
                <w:iCs/>
                <w:sz w:val="24"/>
                <w:szCs w:val="24"/>
                <w:lang w:val="ru-RU"/>
              </w:rPr>
            </w:pPr>
            <w:r w:rsidRPr="00EC189D">
              <w:rPr>
                <w:rFonts w:ascii="Times New Roman" w:eastAsia="Times New Roman" w:hAnsi="Times New Roman" w:cs="Times New Roman"/>
                <w:b/>
                <w:sz w:val="24"/>
                <w:szCs w:val="24"/>
              </w:rPr>
              <w:t>3.4.5. Якщо учасник РДН/ВДР до часу, зазначеного у пункті 3.4.3 цих Правил, не надав ОР заперечень до результатів торгів, зазначених у відомості розрахунків на РДН, вважається, що він погодився із визначеними у такій відомості зобов’язаннями, і строк виконання таких зобов’язань настав.</w:t>
            </w: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3.5.4. ОР при надходженні заявок на торги на ВДР здійснює їх перевірку щодо виконання для відповідної доби постачання таких умов:</w:t>
            </w:r>
          </w:p>
          <w:p w:rsidR="003955D1" w:rsidRPr="00EC189D" w:rsidRDefault="003955D1" w:rsidP="003955D1">
            <w:pPr>
              <w:jc w:val="both"/>
              <w:rPr>
                <w:rFonts w:ascii="Times New Roman" w:hAnsi="Times New Roman" w:cs="Times New Roman"/>
                <w:sz w:val="24"/>
                <w:szCs w:val="24"/>
              </w:rPr>
            </w:pPr>
            <w:bookmarkStart w:id="106" w:name="n2064"/>
            <w:bookmarkEnd w:id="106"/>
            <w:r w:rsidRPr="00EC189D">
              <w:rPr>
                <w:rFonts w:ascii="Times New Roman" w:hAnsi="Times New Roman" w:cs="Times New Roman"/>
                <w:sz w:val="24"/>
                <w:szCs w:val="24"/>
              </w:rPr>
              <w:t>…</w:t>
            </w:r>
          </w:p>
          <w:p w:rsidR="003955D1" w:rsidRPr="00EC189D" w:rsidRDefault="003955D1" w:rsidP="003955D1">
            <w:pPr>
              <w:jc w:val="both"/>
              <w:rPr>
                <w:rFonts w:ascii="Times New Roman" w:hAnsi="Times New Roman" w:cs="Times New Roman"/>
                <w:sz w:val="24"/>
                <w:szCs w:val="24"/>
              </w:rPr>
            </w:pPr>
            <w:bookmarkStart w:id="107" w:name="n2068"/>
            <w:bookmarkEnd w:id="107"/>
            <w:r w:rsidRPr="00EC189D">
              <w:rPr>
                <w:rFonts w:ascii="Times New Roman" w:hAnsi="Times New Roman" w:cs="Times New Roman"/>
                <w:sz w:val="24"/>
                <w:szCs w:val="24"/>
              </w:rPr>
              <w:t xml:space="preserve">5) на рахунку(ах) </w:t>
            </w:r>
            <w:proofErr w:type="spellStart"/>
            <w:r w:rsidRPr="00EC189D">
              <w:rPr>
                <w:rFonts w:ascii="Times New Roman" w:hAnsi="Times New Roman" w:cs="Times New Roman"/>
                <w:sz w:val="24"/>
                <w:szCs w:val="24"/>
              </w:rPr>
              <w:t>ескроу</w:t>
            </w:r>
            <w:proofErr w:type="spellEnd"/>
            <w:r w:rsidRPr="00EC189D">
              <w:rPr>
                <w:rFonts w:ascii="Times New Roman" w:hAnsi="Times New Roman" w:cs="Times New Roman"/>
                <w:sz w:val="24"/>
                <w:szCs w:val="24"/>
              </w:rPr>
              <w:t xml:space="preserve"> учасника РДН/ВДР достатньо вільних від зобов'язань коштів для покриття:</w:t>
            </w:r>
          </w:p>
          <w:p w:rsidR="003955D1" w:rsidRPr="00EC189D" w:rsidRDefault="003955D1" w:rsidP="003955D1">
            <w:pPr>
              <w:jc w:val="both"/>
              <w:rPr>
                <w:rFonts w:ascii="Times New Roman" w:hAnsi="Times New Roman" w:cs="Times New Roman"/>
                <w:sz w:val="24"/>
                <w:szCs w:val="24"/>
              </w:rPr>
            </w:pPr>
            <w:bookmarkStart w:id="108" w:name="n2069"/>
            <w:bookmarkEnd w:id="108"/>
            <w:r w:rsidRPr="00EC189D">
              <w:rPr>
                <w:rFonts w:ascii="Times New Roman" w:hAnsi="Times New Roman" w:cs="Times New Roman"/>
                <w:sz w:val="24"/>
                <w:szCs w:val="24"/>
              </w:rPr>
              <w:t>у разі </w:t>
            </w:r>
            <w:bookmarkStart w:id="109" w:name="w1_95"/>
            <w:r w:rsidRPr="00EC189D">
              <w:rPr>
                <w:rFonts w:ascii="Times New Roman" w:hAnsi="Times New Roman" w:cs="Times New Roman"/>
                <w:sz w:val="24"/>
                <w:szCs w:val="24"/>
              </w:rPr>
              <w:t>купівл</w:t>
            </w:r>
            <w:bookmarkEnd w:id="109"/>
            <w:r w:rsidRPr="00EC189D">
              <w:rPr>
                <w:rFonts w:ascii="Times New Roman" w:hAnsi="Times New Roman" w:cs="Times New Roman"/>
                <w:sz w:val="24"/>
                <w:szCs w:val="24"/>
              </w:rPr>
              <w:t>і електричної енергії - вартості електричної енергії, заявленої учасником РДН/ВДР для </w:t>
            </w:r>
            <w:bookmarkStart w:id="110" w:name="w1_96"/>
            <w:r w:rsidRPr="00EC189D">
              <w:rPr>
                <w:rFonts w:ascii="Times New Roman" w:hAnsi="Times New Roman" w:cs="Times New Roman"/>
                <w:sz w:val="24"/>
                <w:szCs w:val="24"/>
              </w:rPr>
              <w:t>купівл</w:t>
            </w:r>
            <w:bookmarkEnd w:id="110"/>
            <w:r w:rsidRPr="00EC189D">
              <w:rPr>
                <w:rFonts w:ascii="Times New Roman" w:hAnsi="Times New Roman" w:cs="Times New Roman"/>
                <w:sz w:val="24"/>
                <w:szCs w:val="24"/>
              </w:rPr>
              <w:t>і, та вартості послуг ОР із здійснення операцій </w:t>
            </w:r>
            <w:bookmarkStart w:id="111" w:name="w1_97"/>
            <w:r w:rsidRPr="00EC189D">
              <w:rPr>
                <w:rFonts w:ascii="Times New Roman" w:hAnsi="Times New Roman" w:cs="Times New Roman"/>
                <w:sz w:val="24"/>
                <w:szCs w:val="24"/>
              </w:rPr>
              <w:t>купівл</w:t>
            </w:r>
            <w:bookmarkEnd w:id="111"/>
            <w:r w:rsidRPr="00EC189D">
              <w:rPr>
                <w:rFonts w:ascii="Times New Roman" w:hAnsi="Times New Roman" w:cs="Times New Roman"/>
                <w:sz w:val="24"/>
                <w:szCs w:val="24"/>
              </w:rPr>
              <w:t xml:space="preserve">і-продажу на РДН/ВДР (з урахуванням сум податку на </w:t>
            </w:r>
            <w:r w:rsidRPr="00EC189D">
              <w:rPr>
                <w:rFonts w:ascii="Times New Roman" w:hAnsi="Times New Roman" w:cs="Times New Roman"/>
                <w:sz w:val="24"/>
                <w:szCs w:val="24"/>
              </w:rPr>
              <w:lastRenderedPageBreak/>
              <w:t>додану вартість, які будуть включені до вартості електричної енергії та послуг);</w:t>
            </w:r>
          </w:p>
          <w:p w:rsidR="003955D1" w:rsidRPr="00EC189D" w:rsidRDefault="003955D1" w:rsidP="003955D1">
            <w:pPr>
              <w:jc w:val="both"/>
              <w:rPr>
                <w:rFonts w:ascii="Times New Roman" w:hAnsi="Times New Roman" w:cs="Times New Roman"/>
                <w:sz w:val="24"/>
                <w:szCs w:val="24"/>
              </w:rPr>
            </w:pPr>
            <w:bookmarkStart w:id="112" w:name="n2070"/>
            <w:bookmarkEnd w:id="112"/>
            <w:r w:rsidRPr="00EC189D">
              <w:rPr>
                <w:rFonts w:ascii="Times New Roman" w:hAnsi="Times New Roman" w:cs="Times New Roman"/>
                <w:sz w:val="24"/>
                <w:szCs w:val="24"/>
              </w:rPr>
              <w:t>у разі продажу електричної енергії - вартості послуг ОР із здійснення операцій </w:t>
            </w:r>
            <w:bookmarkStart w:id="113" w:name="w1_98"/>
            <w:r w:rsidRPr="00EC189D">
              <w:rPr>
                <w:rFonts w:ascii="Times New Roman" w:hAnsi="Times New Roman" w:cs="Times New Roman"/>
                <w:sz w:val="24"/>
                <w:szCs w:val="24"/>
              </w:rPr>
              <w:t>купівл</w:t>
            </w:r>
            <w:bookmarkEnd w:id="113"/>
            <w:r w:rsidRPr="00EC189D">
              <w:rPr>
                <w:rFonts w:ascii="Times New Roman" w:hAnsi="Times New Roman" w:cs="Times New Roman"/>
                <w:sz w:val="24"/>
                <w:szCs w:val="24"/>
              </w:rPr>
              <w:t>і-продажу на РДН/ВДР (з урахуванням сум податку на додану вартість, які будуть включені до вартості послуг);</w:t>
            </w:r>
          </w:p>
          <w:p w:rsidR="003955D1" w:rsidRPr="00EC189D" w:rsidRDefault="003955D1" w:rsidP="003955D1">
            <w:pPr>
              <w:jc w:val="both"/>
              <w:rPr>
                <w:rFonts w:ascii="Times New Roman" w:hAnsi="Times New Roman" w:cs="Times New Roman"/>
                <w:sz w:val="24"/>
                <w:szCs w:val="24"/>
              </w:rPr>
            </w:pPr>
          </w:p>
          <w:p w:rsidR="003955D1" w:rsidRPr="00EC189D" w:rsidRDefault="003955D1" w:rsidP="003955D1">
            <w:pPr>
              <w:jc w:val="both"/>
              <w:rPr>
                <w:rFonts w:ascii="Times New Roman" w:hAnsi="Times New Roman" w:cs="Times New Roman"/>
                <w:sz w:val="24"/>
                <w:szCs w:val="24"/>
              </w:rPr>
            </w:pPr>
            <w:bookmarkStart w:id="114" w:name="n2071"/>
            <w:bookmarkEnd w:id="114"/>
            <w:r w:rsidRPr="00EC189D">
              <w:rPr>
                <w:rFonts w:ascii="Times New Roman" w:hAnsi="Times New Roman" w:cs="Times New Roman"/>
                <w:sz w:val="24"/>
                <w:szCs w:val="24"/>
              </w:rPr>
              <w:t>…</w:t>
            </w:r>
            <w:bookmarkStart w:id="115" w:name="n2072"/>
            <w:bookmarkEnd w:id="115"/>
          </w:p>
        </w:tc>
        <w:tc>
          <w:tcPr>
            <w:tcW w:w="7724"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lastRenderedPageBreak/>
              <w:t>3.5.4. ОР при надходженні заявок на торги на ВДР здійснює їх перевірку щодо виконання для відповідної доби постачання таких умов:</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 xml:space="preserve">5) на рахунку(ах) </w:t>
            </w:r>
            <w:proofErr w:type="spellStart"/>
            <w:r w:rsidRPr="00EC189D">
              <w:rPr>
                <w:rFonts w:ascii="Times New Roman" w:hAnsi="Times New Roman" w:cs="Times New Roman"/>
                <w:sz w:val="24"/>
                <w:szCs w:val="24"/>
              </w:rPr>
              <w:t>ескроу</w:t>
            </w:r>
            <w:proofErr w:type="spellEnd"/>
            <w:r w:rsidRPr="00EC189D">
              <w:rPr>
                <w:rFonts w:ascii="Times New Roman" w:hAnsi="Times New Roman" w:cs="Times New Roman"/>
                <w:sz w:val="24"/>
                <w:szCs w:val="24"/>
              </w:rPr>
              <w:t xml:space="preserve"> учасника РДН/ВДР достатньо вільних від зобов'язань коштів для покриття:</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 xml:space="preserve">у разі купівлі електричної енергії - вартості електричної енергії, заявленої учасником РДН/ВДР для купівлі, та вартості послуг ОР із здійснення операцій купівлі-продажу на РДН/ВДР (з урахуванням сум податку на </w:t>
            </w:r>
            <w:r w:rsidRPr="00EC189D">
              <w:rPr>
                <w:rFonts w:ascii="Times New Roman" w:hAnsi="Times New Roman" w:cs="Times New Roman"/>
                <w:sz w:val="24"/>
                <w:szCs w:val="24"/>
              </w:rPr>
              <w:lastRenderedPageBreak/>
              <w:t>додану вартість, які будуть включені до вартості електричної енергії та послуг);</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 xml:space="preserve">у разі продажу електричної енергії - вартості послуг ОР із здійснення операцій купівлі-продажу на РДН/ВДР </w:t>
            </w:r>
            <w:r w:rsidRPr="00EC189D">
              <w:rPr>
                <w:rFonts w:ascii="Times New Roman" w:hAnsi="Times New Roman" w:cs="Times New Roman"/>
                <w:b/>
                <w:bCs/>
                <w:sz w:val="24"/>
                <w:szCs w:val="24"/>
              </w:rPr>
              <w:t>та вартості послуги із стимулювання споживання електричної енергії</w:t>
            </w:r>
            <w:r w:rsidRPr="00EC189D">
              <w:rPr>
                <w:rFonts w:ascii="Times New Roman" w:hAnsi="Times New Roman" w:cs="Times New Roman"/>
                <w:sz w:val="24"/>
                <w:szCs w:val="24"/>
              </w:rPr>
              <w:t xml:space="preserve"> (з урахуванням сум податку на додану вартість, які будуть включені до вартості послуг);</w:t>
            </w:r>
          </w:p>
          <w:p w:rsidR="003955D1" w:rsidRPr="00EC189D" w:rsidRDefault="003955D1" w:rsidP="003955D1">
            <w:pPr>
              <w:pStyle w:val="a5"/>
              <w:suppressLineNumbers/>
              <w:suppressAutoHyphens/>
              <w:spacing w:before="0" w:after="0"/>
              <w:rPr>
                <w:sz w:val="24"/>
                <w:szCs w:val="24"/>
              </w:rPr>
            </w:pPr>
            <w:r w:rsidRPr="00EC189D">
              <w:rPr>
                <w:sz w:val="24"/>
                <w:szCs w:val="24"/>
              </w:rPr>
              <w:t>…</w:t>
            </w: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lastRenderedPageBreak/>
              <w:t>3.5.11. Зіставлення (підбір) заявок, визначення цін на електричну енергію та обсягів електричної енергії для </w:t>
            </w:r>
            <w:bookmarkStart w:id="116" w:name="w1_101"/>
            <w:r w:rsidRPr="00EC189D">
              <w:rPr>
                <w:rFonts w:ascii="Times New Roman" w:hAnsi="Times New Roman" w:cs="Times New Roman"/>
                <w:sz w:val="24"/>
                <w:szCs w:val="24"/>
              </w:rPr>
              <w:t>купівл</w:t>
            </w:r>
            <w:bookmarkEnd w:id="116"/>
            <w:r w:rsidRPr="00EC189D">
              <w:rPr>
                <w:rFonts w:ascii="Times New Roman" w:hAnsi="Times New Roman" w:cs="Times New Roman"/>
                <w:sz w:val="24"/>
                <w:szCs w:val="24"/>
              </w:rPr>
              <w:t>і-продажу на ВДР здійснюються згідно з алгоритмом, наведеним у Порядку визначення цін та обсягів </w:t>
            </w:r>
            <w:bookmarkStart w:id="117" w:name="w1_102"/>
            <w:r w:rsidRPr="00EC189D">
              <w:rPr>
                <w:rFonts w:ascii="Times New Roman" w:hAnsi="Times New Roman" w:cs="Times New Roman"/>
                <w:sz w:val="24"/>
                <w:szCs w:val="24"/>
              </w:rPr>
              <w:t>купівл</w:t>
            </w:r>
            <w:bookmarkEnd w:id="117"/>
            <w:r w:rsidRPr="00EC189D">
              <w:rPr>
                <w:rFonts w:ascii="Times New Roman" w:hAnsi="Times New Roman" w:cs="Times New Roman"/>
                <w:sz w:val="24"/>
                <w:szCs w:val="24"/>
              </w:rPr>
              <w:t>і-продажу електричної енергії.</w:t>
            </w:r>
          </w:p>
        </w:tc>
        <w:tc>
          <w:tcPr>
            <w:tcW w:w="7724" w:type="dxa"/>
          </w:tcPr>
          <w:p w:rsidR="003955D1" w:rsidRPr="00EC189D" w:rsidRDefault="003955D1" w:rsidP="003955D1">
            <w:pPr>
              <w:pStyle w:val="a5"/>
              <w:suppressLineNumbers/>
              <w:suppressAutoHyphens/>
              <w:spacing w:before="0" w:after="0"/>
              <w:rPr>
                <w:i/>
                <w:iCs/>
                <w:sz w:val="24"/>
                <w:szCs w:val="24"/>
              </w:rPr>
            </w:pPr>
            <w:r w:rsidRPr="00EC189D">
              <w:rPr>
                <w:sz w:val="24"/>
                <w:szCs w:val="24"/>
              </w:rPr>
              <w:t xml:space="preserve">3.5.11. Зіставлення (підбір) заявок, визначення цін на електричну енергію та обсягів електричної енергії для купівлі-продажу на ВДР здійснюються згідно з алгоритмом, наведеним у Порядку визначення цін та обсягів купівлі-продажу електричної енергії </w:t>
            </w:r>
            <w:r w:rsidRPr="00EC189D">
              <w:rPr>
                <w:b/>
                <w:bCs/>
                <w:sz w:val="24"/>
                <w:szCs w:val="24"/>
              </w:rPr>
              <w:t>на ВДР</w:t>
            </w:r>
            <w:r w:rsidRPr="00EC189D">
              <w:rPr>
                <w:sz w:val="24"/>
                <w:szCs w:val="24"/>
              </w:rPr>
              <w:t>.</w:t>
            </w: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3.6.1. ОР щоденно на підставі результатів торгів на ВДР та відповідно до глави 4.2 розділу IV цих Правил по кожному учаснику цих торгів о 9:00, 13:00, 15:30 та 17:00 визначає обсяги наявних на цей момент зобов’язань учасників РДН/ВДР з оплати купленої на торгах на ВДР електричної енергії та оплати послуг ОР із здійснення операцій </w:t>
            </w:r>
            <w:bookmarkStart w:id="118" w:name="w1_103"/>
            <w:r w:rsidRPr="00EC189D">
              <w:rPr>
                <w:rFonts w:ascii="Times New Roman" w:hAnsi="Times New Roman" w:cs="Times New Roman"/>
                <w:sz w:val="24"/>
                <w:szCs w:val="24"/>
              </w:rPr>
              <w:t>купівл</w:t>
            </w:r>
            <w:bookmarkEnd w:id="118"/>
            <w:r w:rsidRPr="00EC189D">
              <w:rPr>
                <w:rFonts w:ascii="Times New Roman" w:hAnsi="Times New Roman" w:cs="Times New Roman"/>
                <w:sz w:val="24"/>
                <w:szCs w:val="24"/>
              </w:rPr>
              <w:t>і-продажу на РДН/ВДР.</w:t>
            </w:r>
          </w:p>
          <w:p w:rsidR="003955D1" w:rsidRPr="00EC189D" w:rsidRDefault="003955D1" w:rsidP="003955D1">
            <w:pPr>
              <w:jc w:val="both"/>
              <w:rPr>
                <w:rFonts w:ascii="Times New Roman" w:hAnsi="Times New Roman" w:cs="Times New Roman"/>
                <w:sz w:val="24"/>
                <w:szCs w:val="24"/>
              </w:rPr>
            </w:pPr>
          </w:p>
          <w:p w:rsidR="003955D1" w:rsidRPr="00EC189D" w:rsidRDefault="003955D1" w:rsidP="003955D1">
            <w:pPr>
              <w:jc w:val="both"/>
              <w:rPr>
                <w:rFonts w:ascii="Times New Roman" w:hAnsi="Times New Roman" w:cs="Times New Roman"/>
                <w:sz w:val="24"/>
                <w:szCs w:val="24"/>
              </w:rPr>
            </w:pPr>
            <w:bookmarkStart w:id="119" w:name="n2511"/>
            <w:bookmarkEnd w:id="119"/>
            <w:r w:rsidRPr="00EC189D">
              <w:rPr>
                <w:rFonts w:ascii="Times New Roman" w:hAnsi="Times New Roman" w:cs="Times New Roman"/>
                <w:sz w:val="24"/>
                <w:szCs w:val="24"/>
              </w:rPr>
              <w:t xml:space="preserve">Після </w:t>
            </w:r>
            <w:r w:rsidRPr="00EC189D">
              <w:rPr>
                <w:rFonts w:ascii="Times New Roman" w:hAnsi="Times New Roman" w:cs="Times New Roman"/>
                <w:b/>
                <w:sz w:val="24"/>
                <w:szCs w:val="24"/>
              </w:rPr>
              <w:t>визначення зобов’язань учасників РДН/ВДР з оплати купленої на торгах на ВДР електричної енергії та оплати послуг ОР із здійснення операцій </w:t>
            </w:r>
            <w:bookmarkStart w:id="120" w:name="w1_104"/>
            <w:r w:rsidRPr="00EC189D">
              <w:rPr>
                <w:rFonts w:ascii="Times New Roman" w:hAnsi="Times New Roman" w:cs="Times New Roman"/>
                <w:b/>
                <w:sz w:val="24"/>
                <w:szCs w:val="24"/>
              </w:rPr>
              <w:t>купівл</w:t>
            </w:r>
            <w:bookmarkEnd w:id="120"/>
            <w:r w:rsidRPr="00EC189D">
              <w:rPr>
                <w:rFonts w:ascii="Times New Roman" w:hAnsi="Times New Roman" w:cs="Times New Roman"/>
                <w:b/>
                <w:sz w:val="24"/>
                <w:szCs w:val="24"/>
              </w:rPr>
              <w:t>і-продажу на РДН/ВДР</w:t>
            </w:r>
            <w:r w:rsidRPr="00EC189D">
              <w:rPr>
                <w:rFonts w:ascii="Times New Roman" w:hAnsi="Times New Roman" w:cs="Times New Roman"/>
                <w:sz w:val="24"/>
                <w:szCs w:val="24"/>
              </w:rPr>
              <w:t xml:space="preserve"> ОР надає банкам, у яких учасниками РДН/ВДР відкрито рахунки </w:t>
            </w:r>
            <w:proofErr w:type="spellStart"/>
            <w:r w:rsidRPr="00EC189D">
              <w:rPr>
                <w:rFonts w:ascii="Times New Roman" w:hAnsi="Times New Roman" w:cs="Times New Roman"/>
                <w:sz w:val="24"/>
                <w:szCs w:val="24"/>
              </w:rPr>
              <w:t>ескроу</w:t>
            </w:r>
            <w:proofErr w:type="spellEnd"/>
            <w:r w:rsidRPr="00EC189D">
              <w:rPr>
                <w:rFonts w:ascii="Times New Roman" w:hAnsi="Times New Roman" w:cs="Times New Roman"/>
                <w:sz w:val="24"/>
                <w:szCs w:val="24"/>
              </w:rPr>
              <w:t>, платіжні інструкції (вимоги) на перерахування сум коштів, визначених як зобов’язання відповідних учасників РДН/ВДР з оплати купленої на торгах на ВДР електричної енергії, на поточний рахунок із спеціальним режимом використання ОР, та зобов’язань учасників РДН/ВДР з оплати послуг ОР із здійснення операцій </w:t>
            </w:r>
            <w:bookmarkStart w:id="121" w:name="w1_105"/>
            <w:r w:rsidRPr="00EC189D">
              <w:rPr>
                <w:rFonts w:ascii="Times New Roman" w:hAnsi="Times New Roman" w:cs="Times New Roman"/>
                <w:sz w:val="24"/>
                <w:szCs w:val="24"/>
              </w:rPr>
              <w:t>купівл</w:t>
            </w:r>
            <w:bookmarkEnd w:id="121"/>
            <w:r w:rsidRPr="00EC189D">
              <w:rPr>
                <w:rFonts w:ascii="Times New Roman" w:hAnsi="Times New Roman" w:cs="Times New Roman"/>
                <w:sz w:val="24"/>
                <w:szCs w:val="24"/>
              </w:rPr>
              <w:t>і-продажу на РДН/ВДР - на поточний рахунок ОР.</w:t>
            </w:r>
          </w:p>
          <w:p w:rsidR="003955D1" w:rsidRPr="00EC189D" w:rsidRDefault="003955D1" w:rsidP="003955D1">
            <w:pPr>
              <w:jc w:val="both"/>
              <w:rPr>
                <w:rFonts w:ascii="Times New Roman" w:hAnsi="Times New Roman" w:cs="Times New Roman"/>
                <w:sz w:val="24"/>
                <w:szCs w:val="24"/>
              </w:rPr>
            </w:pPr>
            <w:bookmarkStart w:id="122" w:name="n2512"/>
            <w:bookmarkEnd w:id="122"/>
            <w:r w:rsidRPr="00EC189D">
              <w:rPr>
                <w:rFonts w:ascii="Times New Roman" w:hAnsi="Times New Roman" w:cs="Times New Roman"/>
                <w:sz w:val="24"/>
                <w:szCs w:val="24"/>
              </w:rPr>
              <w:lastRenderedPageBreak/>
              <w:t>Банк, що отримав від ОР платіжну інструкцію (вимогу), здійснює відповідний переказ коштів протягом часу, визначеного пунктом 4.3.3 глави 4.3 розділу IV цих Правил.</w:t>
            </w:r>
          </w:p>
          <w:p w:rsidR="003955D1" w:rsidRPr="00EC189D" w:rsidRDefault="003955D1" w:rsidP="003955D1">
            <w:pPr>
              <w:jc w:val="both"/>
              <w:rPr>
                <w:rFonts w:ascii="Times New Roman" w:hAnsi="Times New Roman" w:cs="Times New Roman"/>
                <w:sz w:val="24"/>
                <w:szCs w:val="24"/>
              </w:rPr>
            </w:pPr>
            <w:bookmarkStart w:id="123" w:name="n2513"/>
            <w:bookmarkEnd w:id="123"/>
            <w:r w:rsidRPr="00EC189D">
              <w:rPr>
                <w:rFonts w:ascii="Times New Roman" w:hAnsi="Times New Roman" w:cs="Times New Roman"/>
                <w:sz w:val="24"/>
                <w:szCs w:val="24"/>
              </w:rPr>
              <w:t>Якщо у встановлений пунктом 4.3.3 глави 4.3 розділу IV цих Правил термін кошти для покриття зобов’язань певного(-</w:t>
            </w:r>
            <w:proofErr w:type="spellStart"/>
            <w:r w:rsidRPr="00EC189D">
              <w:rPr>
                <w:rFonts w:ascii="Times New Roman" w:hAnsi="Times New Roman" w:cs="Times New Roman"/>
                <w:sz w:val="24"/>
                <w:szCs w:val="24"/>
              </w:rPr>
              <w:t>их</w:t>
            </w:r>
            <w:proofErr w:type="spellEnd"/>
            <w:r w:rsidRPr="00EC189D">
              <w:rPr>
                <w:rFonts w:ascii="Times New Roman" w:hAnsi="Times New Roman" w:cs="Times New Roman"/>
                <w:sz w:val="24"/>
                <w:szCs w:val="24"/>
              </w:rPr>
              <w:t>) учасника(-</w:t>
            </w:r>
            <w:proofErr w:type="spellStart"/>
            <w:r w:rsidRPr="00EC189D">
              <w:rPr>
                <w:rFonts w:ascii="Times New Roman" w:hAnsi="Times New Roman" w:cs="Times New Roman"/>
                <w:sz w:val="24"/>
                <w:szCs w:val="24"/>
              </w:rPr>
              <w:t>ів</w:t>
            </w:r>
            <w:proofErr w:type="spellEnd"/>
            <w:r w:rsidRPr="00EC189D">
              <w:rPr>
                <w:rFonts w:ascii="Times New Roman" w:hAnsi="Times New Roman" w:cs="Times New Roman"/>
                <w:sz w:val="24"/>
                <w:szCs w:val="24"/>
              </w:rPr>
              <w:t>) РДН/ВДР з оплати купленої на торгах на ВДР електричної енергії та з оплати послуг ОР із здійснення операцій </w:t>
            </w:r>
            <w:bookmarkStart w:id="124" w:name="w1_106"/>
            <w:r w:rsidRPr="00EC189D">
              <w:rPr>
                <w:rFonts w:ascii="Times New Roman" w:hAnsi="Times New Roman" w:cs="Times New Roman"/>
                <w:sz w:val="24"/>
                <w:szCs w:val="24"/>
              </w:rPr>
              <w:t>купівл</w:t>
            </w:r>
            <w:bookmarkEnd w:id="124"/>
            <w:r w:rsidRPr="00EC189D">
              <w:rPr>
                <w:rFonts w:ascii="Times New Roman" w:hAnsi="Times New Roman" w:cs="Times New Roman"/>
                <w:sz w:val="24"/>
                <w:szCs w:val="24"/>
              </w:rPr>
              <w:t>і-продажу на РДН/ВДР не надійшли на відповідний рахунок ОР, ОР скасовує (відхиляє) неакцептовану(-і) заявку(-и) або її неакцептовану(-і) частину(-и) на торги на ВДР відповідного(-</w:t>
            </w:r>
            <w:proofErr w:type="spellStart"/>
            <w:r w:rsidRPr="00EC189D">
              <w:rPr>
                <w:rFonts w:ascii="Times New Roman" w:hAnsi="Times New Roman" w:cs="Times New Roman"/>
                <w:sz w:val="24"/>
                <w:szCs w:val="24"/>
              </w:rPr>
              <w:t>их</w:t>
            </w:r>
            <w:proofErr w:type="spellEnd"/>
            <w:r w:rsidRPr="00EC189D">
              <w:rPr>
                <w:rFonts w:ascii="Times New Roman" w:hAnsi="Times New Roman" w:cs="Times New Roman"/>
                <w:sz w:val="24"/>
                <w:szCs w:val="24"/>
              </w:rPr>
              <w:t>) учасника(-</w:t>
            </w:r>
            <w:proofErr w:type="spellStart"/>
            <w:r w:rsidRPr="00EC189D">
              <w:rPr>
                <w:rFonts w:ascii="Times New Roman" w:hAnsi="Times New Roman" w:cs="Times New Roman"/>
                <w:sz w:val="24"/>
                <w:szCs w:val="24"/>
              </w:rPr>
              <w:t>ів</w:t>
            </w:r>
            <w:proofErr w:type="spellEnd"/>
            <w:r w:rsidRPr="00EC189D">
              <w:rPr>
                <w:rFonts w:ascii="Times New Roman" w:hAnsi="Times New Roman" w:cs="Times New Roman"/>
                <w:sz w:val="24"/>
                <w:szCs w:val="24"/>
              </w:rPr>
              <w:t>) РДН/ВДР, яка(-і) в момент такого скасування розміщена(-і) в реєстрі заявок на торги на ВДР та є доступна(-і) для торгів на ВДР.</w:t>
            </w:r>
          </w:p>
          <w:p w:rsidR="003955D1" w:rsidRPr="00EC189D" w:rsidRDefault="003955D1" w:rsidP="003955D1">
            <w:pPr>
              <w:jc w:val="both"/>
              <w:rPr>
                <w:rFonts w:ascii="Times New Roman" w:hAnsi="Times New Roman" w:cs="Times New Roman"/>
                <w:sz w:val="24"/>
                <w:szCs w:val="24"/>
              </w:rPr>
            </w:pPr>
          </w:p>
          <w:p w:rsidR="003955D1" w:rsidRPr="00EC189D" w:rsidRDefault="003955D1" w:rsidP="003955D1">
            <w:pPr>
              <w:jc w:val="both"/>
              <w:rPr>
                <w:rFonts w:ascii="Times New Roman" w:hAnsi="Times New Roman" w:cs="Times New Roman"/>
                <w:sz w:val="24"/>
                <w:szCs w:val="24"/>
              </w:rPr>
            </w:pPr>
            <w:bookmarkStart w:id="125" w:name="n2514"/>
            <w:bookmarkEnd w:id="125"/>
            <w:r w:rsidRPr="00EC189D">
              <w:rPr>
                <w:rFonts w:ascii="Times New Roman" w:hAnsi="Times New Roman" w:cs="Times New Roman"/>
                <w:sz w:val="24"/>
                <w:szCs w:val="24"/>
              </w:rPr>
              <w:t>ОР за результатами торгів на ВДР формує та, відповідно до Правил ринку, надає ОСП за 30 хвилин до початку розрахункового періоду повідомлення про обсяги </w:t>
            </w:r>
            <w:bookmarkStart w:id="126" w:name="w1_107"/>
            <w:r w:rsidRPr="00EC189D">
              <w:rPr>
                <w:rFonts w:ascii="Times New Roman" w:hAnsi="Times New Roman" w:cs="Times New Roman"/>
                <w:sz w:val="24"/>
                <w:szCs w:val="24"/>
              </w:rPr>
              <w:t>купівл</w:t>
            </w:r>
            <w:bookmarkEnd w:id="126"/>
            <w:r w:rsidRPr="00EC189D">
              <w:rPr>
                <w:rFonts w:ascii="Times New Roman" w:hAnsi="Times New Roman" w:cs="Times New Roman"/>
                <w:sz w:val="24"/>
                <w:szCs w:val="24"/>
              </w:rPr>
              <w:t>і-продажу електричної енергії на торгах на ВДР на цей розрахунковий період.</w:t>
            </w:r>
          </w:p>
          <w:p w:rsidR="003955D1" w:rsidRPr="00EC189D" w:rsidRDefault="003955D1" w:rsidP="003955D1">
            <w:pPr>
              <w:jc w:val="both"/>
              <w:rPr>
                <w:rFonts w:ascii="Times New Roman" w:hAnsi="Times New Roman" w:cs="Times New Roman"/>
                <w:sz w:val="24"/>
                <w:szCs w:val="24"/>
              </w:rPr>
            </w:pPr>
            <w:bookmarkStart w:id="127" w:name="n2515"/>
            <w:bookmarkEnd w:id="127"/>
            <w:r w:rsidRPr="00EC189D">
              <w:rPr>
                <w:rFonts w:ascii="Times New Roman" w:hAnsi="Times New Roman" w:cs="Times New Roman"/>
                <w:sz w:val="24"/>
                <w:szCs w:val="24"/>
              </w:rPr>
              <w:t>У випадку проведення технічного обслуговування чи збою в роботі системи управління ринком ОСП, коли така інформація від ОР не може бути прийнята цією системою у встановлені терміни, ОР надає повідомлення про обсяги </w:t>
            </w:r>
            <w:bookmarkStart w:id="128" w:name="w1_108"/>
            <w:r w:rsidRPr="00EC189D">
              <w:rPr>
                <w:rFonts w:ascii="Times New Roman" w:hAnsi="Times New Roman" w:cs="Times New Roman"/>
                <w:sz w:val="24"/>
                <w:szCs w:val="24"/>
              </w:rPr>
              <w:t>купівл</w:t>
            </w:r>
            <w:bookmarkEnd w:id="128"/>
            <w:r w:rsidRPr="00EC189D">
              <w:rPr>
                <w:rFonts w:ascii="Times New Roman" w:hAnsi="Times New Roman" w:cs="Times New Roman"/>
                <w:sz w:val="24"/>
                <w:szCs w:val="24"/>
              </w:rPr>
              <w:t>і-продажу електричної енергії на торгах на ВДР після відновлення роботи останньої в цілому або забезпечення ОСП можливості прийняття цієї інформації.</w:t>
            </w:r>
          </w:p>
        </w:tc>
        <w:tc>
          <w:tcPr>
            <w:tcW w:w="7724"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lastRenderedPageBreak/>
              <w:t>3.6.1. ОР щоденно на підставі результатів торгів на ВДР та відповідно до глави 4.2 розділу IV цих Правил по кожному учаснику цих торгів о 9:00, 13:00, 15:30 та 17:00 визначає обсяги наявних на цей момент зобов’язань учасників РДН/ВДР з оплати купленої на торгах на ВДР електричної енергії</w:t>
            </w:r>
            <w:r w:rsidRPr="00EC189D">
              <w:rPr>
                <w:rFonts w:ascii="Times New Roman" w:hAnsi="Times New Roman" w:cs="Times New Roman"/>
                <w:b/>
                <w:bCs/>
                <w:sz w:val="24"/>
                <w:szCs w:val="24"/>
              </w:rPr>
              <w:t xml:space="preserve">, отриманої послуги із стимулювання споживання електричної енергії </w:t>
            </w:r>
            <w:r w:rsidRPr="00EC189D">
              <w:rPr>
                <w:rFonts w:ascii="Times New Roman" w:hAnsi="Times New Roman" w:cs="Times New Roman"/>
                <w:sz w:val="24"/>
                <w:szCs w:val="24"/>
              </w:rPr>
              <w:t>та оплати послуг ОР із здійснення операцій купівлі-продажу на РДН/ВДР.</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 xml:space="preserve">Після </w:t>
            </w:r>
            <w:r w:rsidRPr="00EC189D">
              <w:rPr>
                <w:rFonts w:ascii="Times New Roman" w:hAnsi="Times New Roman" w:cs="Times New Roman"/>
                <w:b/>
                <w:bCs/>
                <w:sz w:val="24"/>
                <w:szCs w:val="24"/>
              </w:rPr>
              <w:t xml:space="preserve">цього </w:t>
            </w:r>
            <w:r w:rsidRPr="00EC189D">
              <w:rPr>
                <w:rFonts w:ascii="Times New Roman" w:hAnsi="Times New Roman" w:cs="Times New Roman"/>
                <w:sz w:val="24"/>
                <w:szCs w:val="24"/>
              </w:rPr>
              <w:t xml:space="preserve">ОР надає банкам, у яких учасниками РДН/ВДР відкрито рахунки </w:t>
            </w:r>
            <w:proofErr w:type="spellStart"/>
            <w:r w:rsidRPr="00EC189D">
              <w:rPr>
                <w:rFonts w:ascii="Times New Roman" w:hAnsi="Times New Roman" w:cs="Times New Roman"/>
                <w:sz w:val="24"/>
                <w:szCs w:val="24"/>
              </w:rPr>
              <w:t>ескроу</w:t>
            </w:r>
            <w:proofErr w:type="spellEnd"/>
            <w:r w:rsidRPr="00EC189D">
              <w:rPr>
                <w:rFonts w:ascii="Times New Roman" w:hAnsi="Times New Roman" w:cs="Times New Roman"/>
                <w:sz w:val="24"/>
                <w:szCs w:val="24"/>
              </w:rPr>
              <w:t xml:space="preserve">, платіжні інструкції (вимоги) на перерахування сум коштів, визначених як зобов’язання відповідних учасників РДН/ВДР з оплати купленої на торгах на ВДР електричної енергії </w:t>
            </w:r>
            <w:r w:rsidRPr="00EC189D">
              <w:rPr>
                <w:rFonts w:ascii="Times New Roman" w:hAnsi="Times New Roman" w:cs="Times New Roman"/>
                <w:b/>
                <w:bCs/>
                <w:sz w:val="24"/>
                <w:szCs w:val="24"/>
              </w:rPr>
              <w:t>і отриманої послуги із стимулювання споживання електричної енергії</w:t>
            </w:r>
            <w:r w:rsidRPr="00EC189D">
              <w:rPr>
                <w:rFonts w:ascii="Times New Roman" w:hAnsi="Times New Roman" w:cs="Times New Roman"/>
                <w:sz w:val="24"/>
                <w:szCs w:val="24"/>
              </w:rPr>
              <w:t>, на поточний рахунок із спеціальним режимом використання ОР, та зобов’язань учасників РДН/ВДР з оплати послуг ОР із здійснення операцій купівлі-продажу на РДН/ВДР - на поточний рахунок ОР.</w:t>
            </w:r>
          </w:p>
          <w:p w:rsidR="003955D1" w:rsidRPr="00EC189D" w:rsidRDefault="003955D1" w:rsidP="003955D1">
            <w:pPr>
              <w:jc w:val="both"/>
              <w:rPr>
                <w:rFonts w:ascii="Times New Roman" w:hAnsi="Times New Roman" w:cs="Times New Roman"/>
                <w:sz w:val="24"/>
                <w:szCs w:val="24"/>
              </w:rPr>
            </w:pPr>
          </w:p>
          <w:p w:rsidR="003955D1" w:rsidRPr="00EC189D" w:rsidRDefault="003955D1" w:rsidP="003955D1">
            <w:pPr>
              <w:jc w:val="both"/>
              <w:rPr>
                <w:rFonts w:ascii="Times New Roman" w:hAnsi="Times New Roman" w:cs="Times New Roman"/>
                <w:sz w:val="24"/>
                <w:szCs w:val="24"/>
              </w:rPr>
            </w:pP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lastRenderedPageBreak/>
              <w:t>Банк, що отримав від ОР платіжну інструкцію (вимогу), здійснює відповідний переказ коштів протягом часу, визначеного пунктом 4.3.3 глави 4.3 розділу IV цих Правил.</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Якщо у встановлений пунктом 4.3.3 глави 4.3 розділу IV цих Правил термін кошти для покриття зобов’язань певного(-</w:t>
            </w:r>
            <w:proofErr w:type="spellStart"/>
            <w:r w:rsidRPr="00EC189D">
              <w:rPr>
                <w:rFonts w:ascii="Times New Roman" w:hAnsi="Times New Roman" w:cs="Times New Roman"/>
                <w:sz w:val="24"/>
                <w:szCs w:val="24"/>
              </w:rPr>
              <w:t>их</w:t>
            </w:r>
            <w:proofErr w:type="spellEnd"/>
            <w:r w:rsidRPr="00EC189D">
              <w:rPr>
                <w:rFonts w:ascii="Times New Roman" w:hAnsi="Times New Roman" w:cs="Times New Roman"/>
                <w:sz w:val="24"/>
                <w:szCs w:val="24"/>
              </w:rPr>
              <w:t>) учасника(-</w:t>
            </w:r>
            <w:proofErr w:type="spellStart"/>
            <w:r w:rsidRPr="00EC189D">
              <w:rPr>
                <w:rFonts w:ascii="Times New Roman" w:hAnsi="Times New Roman" w:cs="Times New Roman"/>
                <w:sz w:val="24"/>
                <w:szCs w:val="24"/>
              </w:rPr>
              <w:t>ів</w:t>
            </w:r>
            <w:proofErr w:type="spellEnd"/>
            <w:r w:rsidRPr="00EC189D">
              <w:rPr>
                <w:rFonts w:ascii="Times New Roman" w:hAnsi="Times New Roman" w:cs="Times New Roman"/>
                <w:sz w:val="24"/>
                <w:szCs w:val="24"/>
              </w:rPr>
              <w:t>) РДН/ВДР з оплати купленої на торгах на ВДР електричної енергії</w:t>
            </w:r>
            <w:r w:rsidRPr="00EC189D">
              <w:rPr>
                <w:rFonts w:ascii="Times New Roman" w:hAnsi="Times New Roman" w:cs="Times New Roman"/>
                <w:b/>
                <w:bCs/>
                <w:sz w:val="24"/>
                <w:szCs w:val="24"/>
              </w:rPr>
              <w:t>, отриманої послуги із стимулювання споживання електричної енергії</w:t>
            </w:r>
            <w:r w:rsidRPr="00EC189D">
              <w:rPr>
                <w:rFonts w:ascii="Times New Roman" w:hAnsi="Times New Roman" w:cs="Times New Roman"/>
                <w:sz w:val="24"/>
                <w:szCs w:val="24"/>
              </w:rPr>
              <w:t xml:space="preserve"> та</w:t>
            </w:r>
            <w:r w:rsidRPr="00EC189D">
              <w:rPr>
                <w:rFonts w:ascii="Times New Roman" w:hAnsi="Times New Roman" w:cs="Times New Roman"/>
                <w:b/>
                <w:bCs/>
                <w:sz w:val="24"/>
                <w:szCs w:val="24"/>
              </w:rPr>
              <w:t xml:space="preserve"> </w:t>
            </w:r>
            <w:r w:rsidRPr="00EC189D">
              <w:rPr>
                <w:rFonts w:ascii="Times New Roman" w:hAnsi="Times New Roman" w:cs="Times New Roman"/>
                <w:sz w:val="24"/>
                <w:szCs w:val="24"/>
              </w:rPr>
              <w:t>з оплати послуг ОР із здійснення операцій купівлі-продажу на РДН/ВДР не надійшли на відповідний рахунок ОР, ОР скасовує (відхиляє) неакцептовану(-і) заявку(-и) або її неакцептовану(-і) частину(-и) на торги на ВДР відповідного(-</w:t>
            </w:r>
            <w:proofErr w:type="spellStart"/>
            <w:r w:rsidRPr="00EC189D">
              <w:rPr>
                <w:rFonts w:ascii="Times New Roman" w:hAnsi="Times New Roman" w:cs="Times New Roman"/>
                <w:sz w:val="24"/>
                <w:szCs w:val="24"/>
              </w:rPr>
              <w:t>их</w:t>
            </w:r>
            <w:proofErr w:type="spellEnd"/>
            <w:r w:rsidRPr="00EC189D">
              <w:rPr>
                <w:rFonts w:ascii="Times New Roman" w:hAnsi="Times New Roman" w:cs="Times New Roman"/>
                <w:sz w:val="24"/>
                <w:szCs w:val="24"/>
              </w:rPr>
              <w:t>) учасника(-</w:t>
            </w:r>
            <w:proofErr w:type="spellStart"/>
            <w:r w:rsidRPr="00EC189D">
              <w:rPr>
                <w:rFonts w:ascii="Times New Roman" w:hAnsi="Times New Roman" w:cs="Times New Roman"/>
                <w:sz w:val="24"/>
                <w:szCs w:val="24"/>
              </w:rPr>
              <w:t>ів</w:t>
            </w:r>
            <w:proofErr w:type="spellEnd"/>
            <w:r w:rsidRPr="00EC189D">
              <w:rPr>
                <w:rFonts w:ascii="Times New Roman" w:hAnsi="Times New Roman" w:cs="Times New Roman"/>
                <w:sz w:val="24"/>
                <w:szCs w:val="24"/>
              </w:rPr>
              <w:t>) РДН/ВДР, яка(-і) в момент такого скасування розміщена(-і) в реєстрі заявок на торги на ВДР та є доступна(-і) для торгів на ВДР.</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ОР за результатами торгів на ВДР формує та, відповідно до Правил ринку, надає ОСП за 30 хвилин до початку розрахункового періоду повідомлення про обсяги купівлі-продажу електричної енергії на торгах на ВДР на цей розрахунковий період.</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У випадку проведення технічного обслуговування чи збою в роботі системи управління ринком ОСП, коли така інформація від ОР не може бути прийнята цією системою у встановлені терміни, ОР надає повідомлення про обсяги купівлі-продажу електричної енергії на торгах на ВДР після відновлення роботи останньої в цілому або забезпечення ОСП можливості прийняття цієї інформації.</w:t>
            </w: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lastRenderedPageBreak/>
              <w:t>3.6.3. Відомість розрахунків на ВДР повинна містити:</w:t>
            </w:r>
          </w:p>
          <w:p w:rsidR="003955D1" w:rsidRPr="00EC189D" w:rsidRDefault="003955D1" w:rsidP="003955D1">
            <w:pPr>
              <w:jc w:val="both"/>
              <w:rPr>
                <w:rFonts w:ascii="Times New Roman" w:hAnsi="Times New Roman" w:cs="Times New Roman"/>
                <w:sz w:val="24"/>
                <w:szCs w:val="24"/>
              </w:rPr>
            </w:pPr>
            <w:bookmarkStart w:id="129" w:name="n1305"/>
            <w:bookmarkEnd w:id="129"/>
            <w:r w:rsidRPr="00EC189D">
              <w:rPr>
                <w:rFonts w:ascii="Times New Roman" w:hAnsi="Times New Roman" w:cs="Times New Roman"/>
                <w:sz w:val="24"/>
                <w:szCs w:val="24"/>
              </w:rPr>
              <w:t>1) дату проведення торгів на ВДР та дату доби постачання;</w:t>
            </w:r>
          </w:p>
          <w:p w:rsidR="003955D1" w:rsidRPr="00EC189D" w:rsidRDefault="003955D1" w:rsidP="003955D1">
            <w:pPr>
              <w:jc w:val="both"/>
              <w:rPr>
                <w:rFonts w:ascii="Times New Roman" w:hAnsi="Times New Roman" w:cs="Times New Roman"/>
                <w:sz w:val="24"/>
                <w:szCs w:val="24"/>
              </w:rPr>
            </w:pPr>
            <w:bookmarkStart w:id="130" w:name="n1306"/>
            <w:bookmarkEnd w:id="130"/>
            <w:r w:rsidRPr="00EC189D">
              <w:rPr>
                <w:rFonts w:ascii="Times New Roman" w:hAnsi="Times New Roman" w:cs="Times New Roman"/>
                <w:sz w:val="24"/>
                <w:szCs w:val="24"/>
              </w:rPr>
              <w:t>2) EIC-код учасника ринку;</w:t>
            </w:r>
          </w:p>
          <w:p w:rsidR="003955D1" w:rsidRPr="00EC189D" w:rsidRDefault="003955D1" w:rsidP="003955D1">
            <w:pPr>
              <w:jc w:val="both"/>
              <w:rPr>
                <w:rFonts w:ascii="Times New Roman" w:hAnsi="Times New Roman" w:cs="Times New Roman"/>
                <w:sz w:val="24"/>
                <w:szCs w:val="24"/>
              </w:rPr>
            </w:pPr>
            <w:bookmarkStart w:id="131" w:name="n1307"/>
            <w:bookmarkEnd w:id="131"/>
            <w:r w:rsidRPr="00EC189D">
              <w:rPr>
                <w:rFonts w:ascii="Times New Roman" w:hAnsi="Times New Roman" w:cs="Times New Roman"/>
                <w:sz w:val="24"/>
                <w:szCs w:val="24"/>
              </w:rPr>
              <w:t>3) обсяги електричної енергії, продані учасником РДН/ВДР у кожній торговій зоні та кожному розрахунковому періоді;</w:t>
            </w:r>
          </w:p>
          <w:p w:rsidR="003955D1" w:rsidRPr="00EC189D" w:rsidRDefault="003955D1" w:rsidP="003955D1">
            <w:pPr>
              <w:jc w:val="both"/>
              <w:rPr>
                <w:rFonts w:ascii="Times New Roman" w:hAnsi="Times New Roman" w:cs="Times New Roman"/>
                <w:sz w:val="24"/>
                <w:szCs w:val="24"/>
              </w:rPr>
            </w:pPr>
            <w:bookmarkStart w:id="132" w:name="n1308"/>
            <w:bookmarkEnd w:id="132"/>
            <w:r w:rsidRPr="00EC189D">
              <w:rPr>
                <w:rFonts w:ascii="Times New Roman" w:hAnsi="Times New Roman" w:cs="Times New Roman"/>
                <w:sz w:val="24"/>
                <w:szCs w:val="24"/>
              </w:rPr>
              <w:t>4) обсяги електричної енергії, куплені учасником РДН/ВДР у кожній торговій зоні та кожному розрахунковому періоді;</w:t>
            </w:r>
          </w:p>
          <w:p w:rsidR="003955D1" w:rsidRPr="00EC189D" w:rsidRDefault="003955D1" w:rsidP="003955D1">
            <w:pPr>
              <w:jc w:val="both"/>
              <w:rPr>
                <w:rFonts w:ascii="Times New Roman" w:hAnsi="Times New Roman" w:cs="Times New Roman"/>
                <w:b/>
                <w:sz w:val="24"/>
                <w:szCs w:val="24"/>
              </w:rPr>
            </w:pPr>
            <w:bookmarkStart w:id="133" w:name="n1309"/>
            <w:bookmarkEnd w:id="133"/>
            <w:r w:rsidRPr="00EC189D">
              <w:rPr>
                <w:rFonts w:ascii="Times New Roman" w:hAnsi="Times New Roman" w:cs="Times New Roman"/>
                <w:b/>
                <w:sz w:val="24"/>
                <w:szCs w:val="24"/>
              </w:rPr>
              <w:lastRenderedPageBreak/>
              <w:t>5) середньозважену ціну </w:t>
            </w:r>
            <w:bookmarkStart w:id="134" w:name="w1_109"/>
            <w:r w:rsidRPr="00EC189D">
              <w:rPr>
                <w:rFonts w:ascii="Times New Roman" w:hAnsi="Times New Roman" w:cs="Times New Roman"/>
                <w:b/>
                <w:sz w:val="24"/>
                <w:szCs w:val="24"/>
              </w:rPr>
              <w:t>купівл</w:t>
            </w:r>
            <w:bookmarkEnd w:id="134"/>
            <w:r w:rsidRPr="00EC189D">
              <w:rPr>
                <w:rFonts w:ascii="Times New Roman" w:hAnsi="Times New Roman" w:cs="Times New Roman"/>
                <w:b/>
                <w:sz w:val="24"/>
                <w:szCs w:val="24"/>
              </w:rPr>
              <w:t>і-продажу електричної енергії на ВДР, визначену для кожної торгової зони та кожного розрахункового періоду;</w:t>
            </w:r>
          </w:p>
          <w:p w:rsidR="003955D1" w:rsidRPr="00EC189D" w:rsidRDefault="003955D1" w:rsidP="003955D1">
            <w:pPr>
              <w:jc w:val="both"/>
              <w:rPr>
                <w:rFonts w:ascii="Times New Roman" w:hAnsi="Times New Roman" w:cs="Times New Roman"/>
                <w:sz w:val="24"/>
                <w:szCs w:val="24"/>
              </w:rPr>
            </w:pPr>
            <w:bookmarkStart w:id="135" w:name="n1310"/>
            <w:bookmarkEnd w:id="135"/>
            <w:r w:rsidRPr="00EC189D">
              <w:rPr>
                <w:rFonts w:ascii="Times New Roman" w:hAnsi="Times New Roman" w:cs="Times New Roman"/>
                <w:sz w:val="24"/>
                <w:szCs w:val="24"/>
              </w:rPr>
              <w:t>6) вартість проданої учасником РДН/ВДР електричної енергії по кожному розрахунковому періоду та загальну вартість на добу постачання;</w:t>
            </w:r>
          </w:p>
          <w:p w:rsidR="003955D1" w:rsidRPr="00EC189D" w:rsidRDefault="003955D1" w:rsidP="003955D1">
            <w:pPr>
              <w:jc w:val="both"/>
              <w:rPr>
                <w:rFonts w:ascii="Times New Roman" w:hAnsi="Times New Roman" w:cs="Times New Roman"/>
                <w:sz w:val="24"/>
                <w:szCs w:val="24"/>
              </w:rPr>
            </w:pPr>
            <w:bookmarkStart w:id="136" w:name="n1311"/>
            <w:bookmarkEnd w:id="136"/>
            <w:r w:rsidRPr="00EC189D">
              <w:rPr>
                <w:rFonts w:ascii="Times New Roman" w:hAnsi="Times New Roman" w:cs="Times New Roman"/>
                <w:sz w:val="24"/>
                <w:szCs w:val="24"/>
              </w:rPr>
              <w:t>7) вартість купленої учасником РДН/ВДР електричної енергії по кожному розрахунковому періоду та загальну вартість на добу постачання;</w:t>
            </w:r>
          </w:p>
          <w:p w:rsidR="003955D1" w:rsidRPr="00EC189D" w:rsidRDefault="003955D1" w:rsidP="003955D1">
            <w:pPr>
              <w:jc w:val="both"/>
              <w:rPr>
                <w:rFonts w:ascii="Times New Roman" w:hAnsi="Times New Roman" w:cs="Times New Roman"/>
                <w:sz w:val="24"/>
                <w:szCs w:val="24"/>
              </w:rPr>
            </w:pPr>
          </w:p>
          <w:p w:rsidR="003955D1" w:rsidRPr="00EC189D" w:rsidRDefault="003955D1" w:rsidP="003955D1">
            <w:pPr>
              <w:jc w:val="both"/>
              <w:rPr>
                <w:rFonts w:ascii="Times New Roman" w:hAnsi="Times New Roman" w:cs="Times New Roman"/>
                <w:sz w:val="24"/>
                <w:szCs w:val="24"/>
              </w:rPr>
            </w:pPr>
          </w:p>
          <w:p w:rsidR="003955D1" w:rsidRPr="00EC189D" w:rsidRDefault="003955D1" w:rsidP="003955D1">
            <w:pPr>
              <w:jc w:val="both"/>
              <w:rPr>
                <w:rFonts w:ascii="Times New Roman" w:hAnsi="Times New Roman" w:cs="Times New Roman"/>
                <w:sz w:val="24"/>
                <w:szCs w:val="24"/>
              </w:rPr>
            </w:pPr>
          </w:p>
          <w:p w:rsidR="003955D1" w:rsidRPr="00EC189D" w:rsidRDefault="003955D1" w:rsidP="003955D1">
            <w:pPr>
              <w:jc w:val="both"/>
              <w:rPr>
                <w:rFonts w:ascii="Times New Roman" w:hAnsi="Times New Roman" w:cs="Times New Roman"/>
                <w:sz w:val="24"/>
                <w:szCs w:val="24"/>
              </w:rPr>
            </w:pPr>
          </w:p>
          <w:p w:rsidR="003955D1" w:rsidRPr="00EC189D" w:rsidRDefault="003955D1" w:rsidP="003955D1">
            <w:pPr>
              <w:jc w:val="both"/>
              <w:rPr>
                <w:rFonts w:ascii="Times New Roman" w:hAnsi="Times New Roman" w:cs="Times New Roman"/>
                <w:sz w:val="24"/>
                <w:szCs w:val="24"/>
              </w:rPr>
            </w:pPr>
          </w:p>
          <w:p w:rsidR="003955D1" w:rsidRPr="00EC189D" w:rsidRDefault="003955D1" w:rsidP="003955D1">
            <w:pPr>
              <w:jc w:val="both"/>
              <w:rPr>
                <w:rFonts w:ascii="Times New Roman" w:hAnsi="Times New Roman" w:cs="Times New Roman"/>
                <w:sz w:val="24"/>
                <w:szCs w:val="24"/>
              </w:rPr>
            </w:pPr>
          </w:p>
          <w:p w:rsidR="003955D1" w:rsidRPr="00EC189D" w:rsidRDefault="003955D1" w:rsidP="003955D1">
            <w:pPr>
              <w:jc w:val="both"/>
              <w:rPr>
                <w:rFonts w:ascii="Times New Roman" w:hAnsi="Times New Roman" w:cs="Times New Roman"/>
                <w:sz w:val="24"/>
                <w:szCs w:val="24"/>
              </w:rPr>
            </w:pPr>
            <w:bookmarkStart w:id="137" w:name="n1312"/>
            <w:bookmarkEnd w:id="137"/>
            <w:r w:rsidRPr="00EC189D">
              <w:rPr>
                <w:rFonts w:ascii="Times New Roman" w:hAnsi="Times New Roman" w:cs="Times New Roman"/>
                <w:sz w:val="24"/>
                <w:szCs w:val="24"/>
              </w:rPr>
              <w:t>8) суму податку на додану вартість, розраховану відповідно до загальних на добу постачання вартостей електричної енергії;</w:t>
            </w:r>
          </w:p>
          <w:p w:rsidR="003955D1" w:rsidRPr="00EC189D" w:rsidRDefault="003955D1" w:rsidP="003955D1">
            <w:pPr>
              <w:jc w:val="both"/>
              <w:rPr>
                <w:rFonts w:ascii="Times New Roman" w:hAnsi="Times New Roman" w:cs="Times New Roman"/>
                <w:sz w:val="24"/>
                <w:szCs w:val="24"/>
              </w:rPr>
            </w:pPr>
          </w:p>
          <w:p w:rsidR="003955D1" w:rsidRPr="00EC189D" w:rsidRDefault="003955D1" w:rsidP="003955D1">
            <w:pPr>
              <w:jc w:val="both"/>
              <w:rPr>
                <w:rFonts w:ascii="Times New Roman" w:hAnsi="Times New Roman" w:cs="Times New Roman"/>
                <w:sz w:val="24"/>
                <w:szCs w:val="24"/>
              </w:rPr>
            </w:pPr>
            <w:bookmarkStart w:id="138" w:name="n1313"/>
            <w:bookmarkEnd w:id="138"/>
            <w:r w:rsidRPr="00EC189D">
              <w:rPr>
                <w:rFonts w:ascii="Times New Roman" w:hAnsi="Times New Roman" w:cs="Times New Roman"/>
                <w:sz w:val="24"/>
                <w:szCs w:val="24"/>
              </w:rPr>
              <w:t>9) розмір платежу за електричну енергію за добу постачання, що є зобов’язанням ОР;</w:t>
            </w:r>
          </w:p>
          <w:p w:rsidR="003955D1" w:rsidRPr="00EC189D" w:rsidRDefault="003955D1" w:rsidP="003955D1">
            <w:pPr>
              <w:jc w:val="both"/>
              <w:rPr>
                <w:rFonts w:ascii="Times New Roman" w:hAnsi="Times New Roman" w:cs="Times New Roman"/>
                <w:sz w:val="24"/>
                <w:szCs w:val="24"/>
              </w:rPr>
            </w:pPr>
          </w:p>
          <w:p w:rsidR="003955D1" w:rsidRPr="00EC189D" w:rsidRDefault="003955D1" w:rsidP="003955D1">
            <w:pPr>
              <w:jc w:val="both"/>
              <w:rPr>
                <w:rFonts w:ascii="Times New Roman" w:hAnsi="Times New Roman" w:cs="Times New Roman"/>
                <w:sz w:val="24"/>
                <w:szCs w:val="24"/>
              </w:rPr>
            </w:pPr>
            <w:bookmarkStart w:id="139" w:name="n1314"/>
            <w:bookmarkEnd w:id="139"/>
            <w:r w:rsidRPr="00EC189D">
              <w:rPr>
                <w:rFonts w:ascii="Times New Roman" w:hAnsi="Times New Roman" w:cs="Times New Roman"/>
                <w:sz w:val="24"/>
                <w:szCs w:val="24"/>
              </w:rPr>
              <w:t>10) розмір платежу за електричну енергію за добу постачання, що є зобов’язанням учасника РДН/ВДР;</w:t>
            </w:r>
          </w:p>
          <w:p w:rsidR="003955D1" w:rsidRPr="00EC189D" w:rsidRDefault="003955D1" w:rsidP="003955D1">
            <w:pPr>
              <w:jc w:val="both"/>
              <w:rPr>
                <w:rFonts w:ascii="Times New Roman" w:hAnsi="Times New Roman" w:cs="Times New Roman"/>
                <w:sz w:val="24"/>
                <w:szCs w:val="24"/>
              </w:rPr>
            </w:pPr>
          </w:p>
          <w:p w:rsidR="003955D1" w:rsidRPr="00EC189D" w:rsidRDefault="003955D1" w:rsidP="003955D1">
            <w:pPr>
              <w:jc w:val="both"/>
              <w:rPr>
                <w:rFonts w:ascii="Times New Roman" w:hAnsi="Times New Roman" w:cs="Times New Roman"/>
                <w:sz w:val="24"/>
                <w:szCs w:val="24"/>
              </w:rPr>
            </w:pPr>
            <w:bookmarkStart w:id="140" w:name="n1315"/>
            <w:bookmarkEnd w:id="140"/>
            <w:r w:rsidRPr="00EC189D">
              <w:rPr>
                <w:rFonts w:ascii="Times New Roman" w:hAnsi="Times New Roman" w:cs="Times New Roman"/>
                <w:sz w:val="24"/>
                <w:szCs w:val="24"/>
              </w:rPr>
              <w:t>11) іншу інформацію, що стосується діяльності кожного учасника РДН/ВДР, що використана для розрахунку сум платежів;</w:t>
            </w:r>
          </w:p>
          <w:p w:rsidR="003955D1" w:rsidRPr="00EC189D" w:rsidRDefault="003955D1" w:rsidP="003955D1">
            <w:pPr>
              <w:jc w:val="both"/>
              <w:rPr>
                <w:rFonts w:ascii="Times New Roman" w:hAnsi="Times New Roman" w:cs="Times New Roman"/>
                <w:sz w:val="24"/>
                <w:szCs w:val="24"/>
              </w:rPr>
            </w:pPr>
            <w:bookmarkStart w:id="141" w:name="n1316"/>
            <w:bookmarkEnd w:id="141"/>
            <w:r w:rsidRPr="00EC189D">
              <w:rPr>
                <w:rFonts w:ascii="Times New Roman" w:hAnsi="Times New Roman" w:cs="Times New Roman"/>
                <w:sz w:val="24"/>
                <w:szCs w:val="24"/>
              </w:rPr>
              <w:t>12) КЕП уповноваженої особи ОР.</w:t>
            </w:r>
          </w:p>
        </w:tc>
        <w:tc>
          <w:tcPr>
            <w:tcW w:w="7724"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lastRenderedPageBreak/>
              <w:t>3.6.3. Відомість розрахунків на ВДР повинна містити</w:t>
            </w:r>
            <w:r w:rsidRPr="00EC189D">
              <w:rPr>
                <w:rFonts w:ascii="Times New Roman" w:hAnsi="Times New Roman" w:cs="Times New Roman"/>
                <w:b/>
                <w:bCs/>
                <w:sz w:val="24"/>
                <w:szCs w:val="24"/>
              </w:rPr>
              <w:t>, зокрема</w:t>
            </w:r>
            <w:r w:rsidRPr="00EC189D">
              <w:rPr>
                <w:rFonts w:ascii="Times New Roman" w:hAnsi="Times New Roman" w:cs="Times New Roman"/>
                <w:sz w:val="24"/>
                <w:szCs w:val="24"/>
              </w:rPr>
              <w:t>:</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1) дату проведення торгів на ВДР та дату доби постачання;</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2) EIC-код учасника ринку;</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3) обсяги електричної енергії, продані учасником РДН/ВДР у кожній торговій зоні та кожному розрахунковому періоді;</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4) обсяги електричної енергії, куплені учасником РДН/ВДР у кожній торговій зоні та кожному розрахунковому періоді;</w:t>
            </w:r>
          </w:p>
          <w:p w:rsidR="003955D1" w:rsidRPr="00EC189D" w:rsidRDefault="003955D1" w:rsidP="003955D1">
            <w:pPr>
              <w:jc w:val="both"/>
              <w:rPr>
                <w:rFonts w:ascii="Times New Roman" w:hAnsi="Times New Roman" w:cs="Times New Roman"/>
                <w:b/>
                <w:bCs/>
                <w:strike/>
                <w:sz w:val="24"/>
                <w:szCs w:val="24"/>
              </w:rPr>
            </w:pPr>
            <w:r w:rsidRPr="00EC189D">
              <w:rPr>
                <w:rFonts w:ascii="Times New Roman" w:hAnsi="Times New Roman" w:cs="Times New Roman"/>
                <w:b/>
                <w:bCs/>
                <w:strike/>
                <w:sz w:val="24"/>
                <w:szCs w:val="24"/>
              </w:rPr>
              <w:lastRenderedPageBreak/>
              <w:t>5) середньозважену ціну купівлі-продажу електричної енергії на ВДР, визначену для кожної торгової зони та кожного розрахункового періоду;</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b/>
                <w:bCs/>
                <w:sz w:val="24"/>
                <w:szCs w:val="24"/>
              </w:rPr>
              <w:t>5</w:t>
            </w:r>
            <w:r w:rsidRPr="00EC189D">
              <w:rPr>
                <w:rFonts w:ascii="Times New Roman" w:hAnsi="Times New Roman" w:cs="Times New Roman"/>
                <w:sz w:val="24"/>
                <w:szCs w:val="24"/>
              </w:rPr>
              <w:t>) вартість проданої учасником РДН/ВДР електричної енергії по кожному розрахунковому періоду та загальну вартість на добу постачання;</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b/>
                <w:bCs/>
                <w:sz w:val="24"/>
                <w:szCs w:val="24"/>
              </w:rPr>
              <w:t>6</w:t>
            </w:r>
            <w:r w:rsidRPr="00EC189D">
              <w:rPr>
                <w:rFonts w:ascii="Times New Roman" w:hAnsi="Times New Roman" w:cs="Times New Roman"/>
                <w:sz w:val="24"/>
                <w:szCs w:val="24"/>
              </w:rPr>
              <w:t>) вартість купленої учасником РДН/ВДР електричної енергії по кожному розрахунковому періоду та загальну вартість на добу постачання;</w:t>
            </w:r>
          </w:p>
          <w:p w:rsidR="003955D1" w:rsidRPr="00EC189D" w:rsidRDefault="003955D1" w:rsidP="003955D1">
            <w:pPr>
              <w:jc w:val="both"/>
              <w:rPr>
                <w:rFonts w:ascii="Times New Roman" w:hAnsi="Times New Roman" w:cs="Times New Roman"/>
                <w:b/>
                <w:bCs/>
                <w:sz w:val="24"/>
                <w:szCs w:val="24"/>
              </w:rPr>
            </w:pPr>
            <w:r w:rsidRPr="00EC189D">
              <w:rPr>
                <w:rFonts w:ascii="Times New Roman" w:hAnsi="Times New Roman" w:cs="Times New Roman"/>
                <w:b/>
                <w:bCs/>
                <w:sz w:val="24"/>
                <w:szCs w:val="24"/>
              </w:rPr>
              <w:t>7) вартість отриманої послуги із стимулювання споживання електричної енергії по кожному розрахунковому періоду та загальну вартість на добу постачання;</w:t>
            </w:r>
          </w:p>
          <w:p w:rsidR="003955D1" w:rsidRPr="00EC189D" w:rsidRDefault="003955D1" w:rsidP="003955D1">
            <w:pPr>
              <w:jc w:val="both"/>
              <w:rPr>
                <w:rFonts w:ascii="Times New Roman" w:hAnsi="Times New Roman" w:cs="Times New Roman"/>
                <w:b/>
                <w:bCs/>
                <w:sz w:val="24"/>
                <w:szCs w:val="24"/>
              </w:rPr>
            </w:pPr>
            <w:r w:rsidRPr="00EC189D">
              <w:rPr>
                <w:rFonts w:ascii="Times New Roman" w:hAnsi="Times New Roman" w:cs="Times New Roman"/>
                <w:b/>
                <w:bCs/>
                <w:sz w:val="24"/>
                <w:szCs w:val="24"/>
              </w:rPr>
              <w:t>8) вартість наданої послуги із стимулювання споживання електричної енергії по кожному розрахунковому періоду та загальну вартість на добу постачання;</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b/>
                <w:bCs/>
                <w:sz w:val="24"/>
                <w:szCs w:val="24"/>
              </w:rPr>
              <w:t>9</w:t>
            </w:r>
            <w:r w:rsidRPr="00EC189D">
              <w:rPr>
                <w:rFonts w:ascii="Times New Roman" w:hAnsi="Times New Roman" w:cs="Times New Roman"/>
                <w:sz w:val="24"/>
                <w:szCs w:val="24"/>
              </w:rPr>
              <w:t xml:space="preserve">) суму податку на додану вартість, розраховану відповідно до загальних на добу постачання вартостей електричної енергії </w:t>
            </w:r>
            <w:r w:rsidRPr="00EC189D">
              <w:rPr>
                <w:rFonts w:ascii="Times New Roman" w:hAnsi="Times New Roman" w:cs="Times New Roman"/>
                <w:b/>
                <w:bCs/>
                <w:sz w:val="24"/>
                <w:szCs w:val="24"/>
              </w:rPr>
              <w:t>та послуги</w:t>
            </w:r>
            <w:r w:rsidRPr="00EC189D">
              <w:rPr>
                <w:rFonts w:ascii="Times New Roman" w:hAnsi="Times New Roman" w:cs="Times New Roman"/>
                <w:sz w:val="24"/>
                <w:szCs w:val="24"/>
              </w:rPr>
              <w:t xml:space="preserve"> </w:t>
            </w:r>
            <w:r w:rsidRPr="00EC189D">
              <w:rPr>
                <w:rFonts w:ascii="Times New Roman" w:hAnsi="Times New Roman" w:cs="Times New Roman"/>
                <w:b/>
                <w:bCs/>
                <w:sz w:val="24"/>
                <w:szCs w:val="24"/>
              </w:rPr>
              <w:t>із стимулювання споживання електричної енергії</w:t>
            </w:r>
            <w:r w:rsidRPr="00EC189D">
              <w:rPr>
                <w:rFonts w:ascii="Times New Roman" w:hAnsi="Times New Roman" w:cs="Times New Roman"/>
                <w:sz w:val="24"/>
                <w:szCs w:val="24"/>
              </w:rPr>
              <w:t>;</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b/>
                <w:bCs/>
                <w:sz w:val="24"/>
                <w:szCs w:val="24"/>
              </w:rPr>
              <w:t>10</w:t>
            </w:r>
            <w:r w:rsidRPr="00EC189D">
              <w:rPr>
                <w:rFonts w:ascii="Times New Roman" w:hAnsi="Times New Roman" w:cs="Times New Roman"/>
                <w:sz w:val="24"/>
                <w:szCs w:val="24"/>
              </w:rPr>
              <w:t xml:space="preserve">) розмір платежу за електричну енергію </w:t>
            </w:r>
            <w:r w:rsidRPr="00EC189D">
              <w:rPr>
                <w:rFonts w:ascii="Times New Roman" w:hAnsi="Times New Roman" w:cs="Times New Roman"/>
                <w:b/>
                <w:bCs/>
                <w:sz w:val="24"/>
                <w:szCs w:val="24"/>
              </w:rPr>
              <w:t>та послугу</w:t>
            </w:r>
            <w:r w:rsidRPr="00EC189D">
              <w:rPr>
                <w:rFonts w:ascii="Times New Roman" w:hAnsi="Times New Roman" w:cs="Times New Roman"/>
                <w:sz w:val="24"/>
                <w:szCs w:val="24"/>
              </w:rPr>
              <w:t xml:space="preserve"> </w:t>
            </w:r>
            <w:r w:rsidRPr="00EC189D">
              <w:rPr>
                <w:rFonts w:ascii="Times New Roman" w:hAnsi="Times New Roman" w:cs="Times New Roman"/>
                <w:b/>
                <w:bCs/>
                <w:sz w:val="24"/>
                <w:szCs w:val="24"/>
              </w:rPr>
              <w:t>із стимулювання споживання електричної енергії</w:t>
            </w:r>
            <w:r w:rsidRPr="00EC189D">
              <w:rPr>
                <w:rFonts w:ascii="Times New Roman" w:hAnsi="Times New Roman" w:cs="Times New Roman"/>
                <w:sz w:val="24"/>
                <w:szCs w:val="24"/>
              </w:rPr>
              <w:t xml:space="preserve"> за добу постачання, що є зобов’язанням ОР;</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b/>
                <w:bCs/>
                <w:sz w:val="24"/>
                <w:szCs w:val="24"/>
              </w:rPr>
              <w:t>11</w:t>
            </w:r>
            <w:r w:rsidRPr="00EC189D">
              <w:rPr>
                <w:rFonts w:ascii="Times New Roman" w:hAnsi="Times New Roman" w:cs="Times New Roman"/>
                <w:sz w:val="24"/>
                <w:szCs w:val="24"/>
              </w:rPr>
              <w:t xml:space="preserve">) розмір платежу за електричну енергію </w:t>
            </w:r>
            <w:r w:rsidRPr="00EC189D">
              <w:rPr>
                <w:rFonts w:ascii="Times New Roman" w:hAnsi="Times New Roman" w:cs="Times New Roman"/>
                <w:b/>
                <w:bCs/>
                <w:sz w:val="24"/>
                <w:szCs w:val="24"/>
              </w:rPr>
              <w:t>та послугу</w:t>
            </w:r>
            <w:r w:rsidRPr="00EC189D">
              <w:rPr>
                <w:rFonts w:ascii="Times New Roman" w:hAnsi="Times New Roman" w:cs="Times New Roman"/>
                <w:sz w:val="24"/>
                <w:szCs w:val="24"/>
              </w:rPr>
              <w:t xml:space="preserve"> </w:t>
            </w:r>
            <w:r w:rsidRPr="00EC189D">
              <w:rPr>
                <w:rFonts w:ascii="Times New Roman" w:hAnsi="Times New Roman" w:cs="Times New Roman"/>
                <w:b/>
                <w:bCs/>
                <w:sz w:val="24"/>
                <w:szCs w:val="24"/>
              </w:rPr>
              <w:t>із стимулювання споживання електричної енергії</w:t>
            </w:r>
            <w:r w:rsidRPr="00EC189D">
              <w:rPr>
                <w:rFonts w:ascii="Times New Roman" w:hAnsi="Times New Roman" w:cs="Times New Roman"/>
                <w:sz w:val="24"/>
                <w:szCs w:val="24"/>
              </w:rPr>
              <w:t xml:space="preserve"> за добу постачання, що є зобов’язанням учасника РДН/ВДР;</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b/>
                <w:bCs/>
                <w:sz w:val="24"/>
                <w:szCs w:val="24"/>
              </w:rPr>
              <w:t>12</w:t>
            </w:r>
            <w:r w:rsidRPr="00EC189D">
              <w:rPr>
                <w:rFonts w:ascii="Times New Roman" w:hAnsi="Times New Roman" w:cs="Times New Roman"/>
                <w:sz w:val="24"/>
                <w:szCs w:val="24"/>
              </w:rPr>
              <w:t>) іншу інформацію, що стосується діяльності кожного учасника РДН/ВДР, що використана для розрахунку сум платежів;</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b/>
                <w:bCs/>
                <w:sz w:val="24"/>
                <w:szCs w:val="24"/>
              </w:rPr>
              <w:t>13</w:t>
            </w:r>
            <w:r w:rsidRPr="00EC189D">
              <w:rPr>
                <w:rFonts w:ascii="Times New Roman" w:hAnsi="Times New Roman" w:cs="Times New Roman"/>
                <w:sz w:val="24"/>
                <w:szCs w:val="24"/>
              </w:rPr>
              <w:t>) КЕП уповноваженої особи ОР.</w:t>
            </w: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rPr>
            </w:pPr>
            <w:r w:rsidRPr="00EC189D">
              <w:rPr>
                <w:rFonts w:ascii="Times New Roman" w:eastAsia="Times New Roman" w:hAnsi="Times New Roman" w:cs="Times New Roman"/>
                <w:sz w:val="24"/>
                <w:szCs w:val="24"/>
              </w:rPr>
              <w:lastRenderedPageBreak/>
              <w:t xml:space="preserve">3.6.4. Учасник РДН/ВДР, який ознайомився з відомістю розрахунків на ВДР і має до неї заперечення, повинен не пізніше </w:t>
            </w:r>
            <w:r w:rsidRPr="00EC189D">
              <w:rPr>
                <w:rFonts w:ascii="Times New Roman" w:eastAsia="Times New Roman" w:hAnsi="Times New Roman" w:cs="Times New Roman"/>
                <w:b/>
                <w:sz w:val="24"/>
                <w:szCs w:val="24"/>
              </w:rPr>
              <w:t>13:30 години доби, наступної після доби постачання,</w:t>
            </w:r>
            <w:r w:rsidRPr="00EC189D">
              <w:rPr>
                <w:rFonts w:ascii="Times New Roman" w:eastAsia="Times New Roman" w:hAnsi="Times New Roman" w:cs="Times New Roman"/>
                <w:sz w:val="24"/>
                <w:szCs w:val="24"/>
              </w:rPr>
              <w:t xml:space="preserve"> подати ОР повідомлення про незгоду з результатами, що зазначені у відомості розрахунків на ВДР, з викладенням суті своїх заперечень.</w:t>
            </w:r>
          </w:p>
        </w:tc>
        <w:tc>
          <w:tcPr>
            <w:tcW w:w="7724" w:type="dxa"/>
          </w:tcPr>
          <w:p w:rsidR="003955D1" w:rsidRPr="00EC189D" w:rsidRDefault="003955D1" w:rsidP="003955D1">
            <w:pPr>
              <w:jc w:val="both"/>
              <w:rPr>
                <w:rFonts w:ascii="Times New Roman" w:hAnsi="Times New Roman" w:cs="Times New Roman"/>
                <w:sz w:val="24"/>
                <w:szCs w:val="24"/>
              </w:rPr>
            </w:pPr>
            <w:r w:rsidRPr="00EC189D">
              <w:rPr>
                <w:rFonts w:ascii="Times New Roman" w:eastAsia="Times New Roman" w:hAnsi="Times New Roman" w:cs="Times New Roman"/>
                <w:sz w:val="24"/>
                <w:szCs w:val="24"/>
              </w:rPr>
              <w:t xml:space="preserve">3.6.4. Учасник РДН/ВДР, який ознайомився з відомістю розрахунків на ВДР і має до неї заперечення, повинен не пізніше </w:t>
            </w:r>
            <w:r w:rsidRPr="00EC189D">
              <w:rPr>
                <w:rFonts w:ascii="Times New Roman" w:eastAsia="Times New Roman" w:hAnsi="Times New Roman" w:cs="Times New Roman"/>
                <w:b/>
                <w:sz w:val="24"/>
                <w:szCs w:val="24"/>
              </w:rPr>
              <w:t xml:space="preserve">ніж через 30 хвилин з часу її отримання </w:t>
            </w:r>
            <w:r w:rsidRPr="00EC189D">
              <w:rPr>
                <w:rFonts w:ascii="Times New Roman" w:eastAsia="Times New Roman" w:hAnsi="Times New Roman" w:cs="Times New Roman"/>
                <w:sz w:val="24"/>
                <w:szCs w:val="24"/>
              </w:rPr>
              <w:t>подати ОР повідомлення про незгоду з результатами, що зазначені у відомості розрахунків на ВДР, з викладенням суті своїх заперечень.</w:t>
            </w:r>
          </w:p>
        </w:tc>
      </w:tr>
      <w:tr w:rsidR="003955D1" w:rsidRPr="00EC189D" w:rsidTr="33D18596">
        <w:trPr>
          <w:trHeight w:val="283"/>
        </w:trPr>
        <w:tc>
          <w:tcPr>
            <w:tcW w:w="7723" w:type="dxa"/>
          </w:tcPr>
          <w:p w:rsidR="003955D1" w:rsidRPr="00EC189D" w:rsidRDefault="003955D1" w:rsidP="003955D1">
            <w:pPr>
              <w:shd w:val="clear" w:color="auto" w:fill="FFFFFF"/>
              <w:jc w:val="both"/>
              <w:rPr>
                <w:rFonts w:ascii="Times New Roman" w:eastAsia="Times New Roman" w:hAnsi="Times New Roman" w:cs="Times New Roman"/>
                <w:sz w:val="24"/>
                <w:szCs w:val="24"/>
              </w:rPr>
            </w:pPr>
            <w:r w:rsidRPr="00EC189D">
              <w:rPr>
                <w:rFonts w:ascii="Times New Roman" w:eastAsia="Times New Roman" w:hAnsi="Times New Roman" w:cs="Times New Roman"/>
                <w:sz w:val="24"/>
                <w:szCs w:val="24"/>
              </w:rPr>
              <w:lastRenderedPageBreak/>
              <w:t xml:space="preserve">3.6.5. У випадку отримання повідомлення про незгоду з результатами, що зазначені у відомості розрахунків ВДР, ОР проводить перевірку сформованої відомості розрахунків на ВДР та за її висновком не пізніше </w:t>
            </w:r>
            <w:r w:rsidRPr="00EC189D">
              <w:rPr>
                <w:rFonts w:ascii="Times New Roman" w:eastAsia="Times New Roman" w:hAnsi="Times New Roman" w:cs="Times New Roman"/>
                <w:b/>
                <w:sz w:val="24"/>
                <w:szCs w:val="24"/>
              </w:rPr>
              <w:t>14:00 години доби, наступної після доби постачання</w:t>
            </w:r>
            <w:r w:rsidRPr="00EC189D">
              <w:rPr>
                <w:rFonts w:ascii="Times New Roman" w:eastAsia="Times New Roman" w:hAnsi="Times New Roman" w:cs="Times New Roman"/>
                <w:sz w:val="24"/>
                <w:szCs w:val="24"/>
              </w:rPr>
              <w:t>:</w:t>
            </w:r>
          </w:p>
          <w:p w:rsidR="003955D1" w:rsidRPr="00EC189D" w:rsidRDefault="003955D1" w:rsidP="003955D1">
            <w:pPr>
              <w:shd w:val="clear" w:color="auto" w:fill="FFFFFF"/>
              <w:jc w:val="both"/>
              <w:rPr>
                <w:rFonts w:ascii="Times New Roman" w:eastAsia="Times New Roman" w:hAnsi="Times New Roman" w:cs="Times New Roman"/>
                <w:sz w:val="24"/>
                <w:szCs w:val="24"/>
              </w:rPr>
            </w:pPr>
            <w:bookmarkStart w:id="142" w:name="bookmark=id.3ygebqi" w:colFirst="0" w:colLast="0"/>
            <w:bookmarkEnd w:id="142"/>
            <w:r w:rsidRPr="00EC189D">
              <w:rPr>
                <w:rFonts w:ascii="Times New Roman" w:eastAsia="Times New Roman" w:hAnsi="Times New Roman" w:cs="Times New Roman"/>
                <w:sz w:val="24"/>
                <w:szCs w:val="24"/>
              </w:rPr>
              <w:t>1) повідомляє учасника РДН/ВДР про підтвердження сформованої відомості розрахунків на ВДР;</w:t>
            </w:r>
          </w:p>
          <w:p w:rsidR="003955D1" w:rsidRPr="00EC189D" w:rsidRDefault="003955D1" w:rsidP="003955D1">
            <w:pPr>
              <w:jc w:val="both"/>
              <w:rPr>
                <w:rFonts w:ascii="Times New Roman" w:hAnsi="Times New Roman" w:cs="Times New Roman"/>
                <w:sz w:val="24"/>
                <w:szCs w:val="24"/>
              </w:rPr>
            </w:pPr>
            <w:bookmarkStart w:id="143" w:name="bookmark=id.2dlolyb" w:colFirst="0" w:colLast="0"/>
            <w:bookmarkEnd w:id="143"/>
            <w:r w:rsidRPr="00EC189D">
              <w:rPr>
                <w:rFonts w:ascii="Times New Roman" w:eastAsia="Times New Roman" w:hAnsi="Times New Roman" w:cs="Times New Roman"/>
                <w:sz w:val="24"/>
                <w:szCs w:val="24"/>
              </w:rPr>
              <w:t>2) надає учаснику РДН/ВДР нову відомість розрахунків на ВДР.</w:t>
            </w:r>
          </w:p>
        </w:tc>
        <w:tc>
          <w:tcPr>
            <w:tcW w:w="7724" w:type="dxa"/>
          </w:tcPr>
          <w:p w:rsidR="003955D1" w:rsidRPr="00EC189D" w:rsidRDefault="003955D1" w:rsidP="003955D1">
            <w:pPr>
              <w:tabs>
                <w:tab w:val="left" w:pos="742"/>
              </w:tabs>
              <w:jc w:val="both"/>
              <w:rPr>
                <w:rFonts w:ascii="Times New Roman" w:eastAsia="Times New Roman" w:hAnsi="Times New Roman" w:cs="Times New Roman"/>
                <w:sz w:val="24"/>
                <w:szCs w:val="24"/>
              </w:rPr>
            </w:pPr>
            <w:r w:rsidRPr="00EC189D">
              <w:rPr>
                <w:rFonts w:ascii="Times New Roman" w:eastAsia="Times New Roman" w:hAnsi="Times New Roman" w:cs="Times New Roman"/>
                <w:sz w:val="24"/>
                <w:szCs w:val="24"/>
              </w:rPr>
              <w:t xml:space="preserve">3.6.5. У випадку отримання повідомлення про незгоду з результатами, що зазначені у відомості розрахунків ВДР, ОР проводить перевірку сформованої відомості розрахунків на ВДР та за її висновком не пізніше </w:t>
            </w:r>
            <w:r w:rsidRPr="00EC189D">
              <w:rPr>
                <w:rFonts w:ascii="Times New Roman" w:eastAsia="Times New Roman" w:hAnsi="Times New Roman" w:cs="Times New Roman"/>
                <w:b/>
                <w:sz w:val="24"/>
                <w:szCs w:val="24"/>
              </w:rPr>
              <w:t>ніж через 30 хвилин з часу отримання такого повідомлення</w:t>
            </w:r>
            <w:r w:rsidRPr="00EC189D">
              <w:rPr>
                <w:rFonts w:ascii="Times New Roman" w:eastAsia="Times New Roman" w:hAnsi="Times New Roman" w:cs="Times New Roman"/>
                <w:sz w:val="24"/>
                <w:szCs w:val="24"/>
              </w:rPr>
              <w:t>:</w:t>
            </w:r>
          </w:p>
          <w:p w:rsidR="003955D1" w:rsidRPr="00EC189D" w:rsidRDefault="003955D1" w:rsidP="003955D1">
            <w:pPr>
              <w:tabs>
                <w:tab w:val="left" w:pos="742"/>
              </w:tabs>
              <w:jc w:val="both"/>
              <w:rPr>
                <w:rFonts w:ascii="Times New Roman" w:eastAsia="Times New Roman" w:hAnsi="Times New Roman" w:cs="Times New Roman"/>
                <w:sz w:val="24"/>
                <w:szCs w:val="24"/>
              </w:rPr>
            </w:pPr>
            <w:r w:rsidRPr="00EC189D">
              <w:rPr>
                <w:rFonts w:ascii="Times New Roman" w:eastAsia="Times New Roman" w:hAnsi="Times New Roman" w:cs="Times New Roman"/>
                <w:sz w:val="24"/>
                <w:szCs w:val="24"/>
              </w:rPr>
              <w:t>1) повідомляє учасника РДН/ВДР про підтвердження сформованої відомості розрахунків на ВДР;</w:t>
            </w:r>
          </w:p>
          <w:p w:rsidR="003955D1" w:rsidRPr="00EC189D" w:rsidRDefault="003955D1" w:rsidP="003955D1">
            <w:pPr>
              <w:jc w:val="both"/>
              <w:rPr>
                <w:rFonts w:ascii="Times New Roman" w:hAnsi="Times New Roman" w:cs="Times New Roman"/>
                <w:sz w:val="24"/>
                <w:szCs w:val="24"/>
              </w:rPr>
            </w:pPr>
            <w:r w:rsidRPr="00EC189D">
              <w:rPr>
                <w:rFonts w:ascii="Times New Roman" w:eastAsia="Times New Roman" w:hAnsi="Times New Roman" w:cs="Times New Roman"/>
                <w:sz w:val="24"/>
                <w:szCs w:val="24"/>
              </w:rPr>
              <w:t>2) надає учаснику РДН/ВДР нову відомість розрахунків на ВДР.</w:t>
            </w:r>
          </w:p>
        </w:tc>
      </w:tr>
      <w:tr w:rsidR="003955D1" w:rsidRPr="00EC189D" w:rsidTr="33D18596">
        <w:trPr>
          <w:trHeight w:val="283"/>
        </w:trPr>
        <w:tc>
          <w:tcPr>
            <w:tcW w:w="7723" w:type="dxa"/>
          </w:tcPr>
          <w:p w:rsidR="003955D1" w:rsidRPr="00EC189D" w:rsidRDefault="003955D1" w:rsidP="003955D1">
            <w:pPr>
              <w:shd w:val="clear" w:color="auto" w:fill="FFFFFF"/>
              <w:jc w:val="both"/>
              <w:rPr>
                <w:rFonts w:ascii="Times New Roman" w:eastAsia="Times New Roman" w:hAnsi="Times New Roman" w:cs="Times New Roman"/>
                <w:b/>
                <w:bCs/>
                <w:iCs/>
                <w:sz w:val="24"/>
                <w:szCs w:val="24"/>
              </w:rPr>
            </w:pPr>
            <w:r w:rsidRPr="00EC189D">
              <w:rPr>
                <w:rFonts w:ascii="Times New Roman" w:hAnsi="Times New Roman" w:cs="Times New Roman"/>
                <w:b/>
                <w:bCs/>
                <w:iCs/>
                <w:sz w:val="24"/>
                <w:szCs w:val="24"/>
              </w:rPr>
              <w:t>Положення відсутнє</w:t>
            </w:r>
          </w:p>
        </w:tc>
        <w:tc>
          <w:tcPr>
            <w:tcW w:w="7724" w:type="dxa"/>
          </w:tcPr>
          <w:p w:rsidR="003955D1" w:rsidRPr="00EC189D" w:rsidRDefault="003955D1" w:rsidP="00F300EB">
            <w:pPr>
              <w:jc w:val="both"/>
              <w:rPr>
                <w:rFonts w:ascii="Times New Roman" w:eastAsia="Times New Roman" w:hAnsi="Times New Roman" w:cs="Times New Roman"/>
                <w:sz w:val="24"/>
                <w:szCs w:val="24"/>
              </w:rPr>
            </w:pPr>
            <w:r w:rsidRPr="00EC189D">
              <w:rPr>
                <w:rFonts w:ascii="Times New Roman" w:eastAsia="Times New Roman" w:hAnsi="Times New Roman" w:cs="Times New Roman"/>
                <w:b/>
                <w:sz w:val="24"/>
                <w:szCs w:val="24"/>
              </w:rPr>
              <w:t>3.6.6. Якщо учасник РДН/ВДР до часу, зазначеного у пункті 3.6.4 цих Правил, не надав ОР заперечень до результатів торгів, зазначених у відомості розрахунків на ВДР, вважається, що він погодився із визначеними у такій відомості зобов’язаннями, і строк виконання таких зобов’язань настав</w:t>
            </w:r>
            <w:r w:rsidR="00F300EB" w:rsidRPr="00EC189D">
              <w:rPr>
                <w:rFonts w:ascii="Times New Roman" w:eastAsia="Times New Roman" w:hAnsi="Times New Roman" w:cs="Times New Roman"/>
                <w:b/>
                <w:sz w:val="24"/>
                <w:szCs w:val="24"/>
                <w:lang w:val="en-US"/>
              </w:rPr>
              <w:t>.</w:t>
            </w:r>
          </w:p>
        </w:tc>
      </w:tr>
      <w:tr w:rsidR="003955D1" w:rsidRPr="00EC189D" w:rsidTr="33D18596">
        <w:trPr>
          <w:trHeight w:val="283"/>
        </w:trPr>
        <w:tc>
          <w:tcPr>
            <w:tcW w:w="7723" w:type="dxa"/>
          </w:tcPr>
          <w:p w:rsidR="003955D1" w:rsidRPr="00EC189D" w:rsidRDefault="003955D1" w:rsidP="003955D1">
            <w:pPr>
              <w:jc w:val="both"/>
              <w:rPr>
                <w:rStyle w:val="markedcontent"/>
                <w:rFonts w:ascii="Times New Roman" w:hAnsi="Times New Roman" w:cs="Times New Roman"/>
                <w:sz w:val="24"/>
                <w:szCs w:val="24"/>
                <w:lang w:val="ru-RU"/>
              </w:rPr>
            </w:pPr>
            <w:r w:rsidRPr="00EC189D">
              <w:rPr>
                <w:rFonts w:ascii="Times New Roman" w:hAnsi="Times New Roman" w:cs="Times New Roman"/>
                <w:sz w:val="24"/>
                <w:szCs w:val="24"/>
              </w:rPr>
              <w:t xml:space="preserve">4.1.1. </w:t>
            </w:r>
            <w:r w:rsidRPr="00EC189D">
              <w:rPr>
                <w:rStyle w:val="markedcontent"/>
                <w:rFonts w:ascii="Times New Roman" w:hAnsi="Times New Roman" w:cs="Times New Roman"/>
                <w:sz w:val="24"/>
                <w:szCs w:val="24"/>
              </w:rPr>
              <w:t>ОР не пізніше ніж до 13:30 години доби, що передує добі постачання, визначає остаточні обсяги зобов’язань з оплати купленої та проданої на торгах на РДН електричної енергії щодо доби постачання.</w:t>
            </w:r>
          </w:p>
          <w:p w:rsidR="003955D1" w:rsidRPr="00EC189D" w:rsidRDefault="003955D1" w:rsidP="003955D1">
            <w:pPr>
              <w:jc w:val="both"/>
              <w:rPr>
                <w:rStyle w:val="markedcontent"/>
                <w:lang w:val="ru-RU"/>
              </w:rPr>
            </w:pPr>
          </w:p>
          <w:p w:rsidR="003955D1" w:rsidRPr="00EC189D" w:rsidRDefault="003955D1" w:rsidP="003955D1">
            <w:pPr>
              <w:jc w:val="both"/>
              <w:rPr>
                <w:rStyle w:val="markedcontent"/>
                <w:rFonts w:ascii="Times New Roman" w:hAnsi="Times New Roman" w:cs="Times New Roman"/>
                <w:sz w:val="24"/>
                <w:szCs w:val="24"/>
                <w:lang w:val="ru-RU"/>
              </w:rPr>
            </w:pPr>
          </w:p>
          <w:p w:rsidR="003955D1" w:rsidRPr="00EC189D" w:rsidRDefault="003955D1" w:rsidP="003955D1">
            <w:pPr>
              <w:jc w:val="both"/>
              <w:rPr>
                <w:rFonts w:ascii="Times New Roman" w:hAnsi="Times New Roman" w:cs="Times New Roman"/>
                <w:sz w:val="24"/>
                <w:szCs w:val="24"/>
              </w:rPr>
            </w:pPr>
            <w:r w:rsidRPr="00EC189D">
              <w:rPr>
                <w:rStyle w:val="markedcontent"/>
                <w:rFonts w:ascii="Times New Roman" w:hAnsi="Times New Roman" w:cs="Times New Roman"/>
                <w:sz w:val="24"/>
                <w:szCs w:val="24"/>
              </w:rPr>
              <w:t>У разі перенесення часу «закриття воріт РДН» або у випадку оголошення додаткової сесії торгів на РДН ОР визначає остаточні обсяги зобов’язань з оплати купленої та проданої на торгах на РДН електричної енергії щодо доби постачання не пізніше часу надання учасникам РДН/ВДР відомостей розрахунків на РДН.</w:t>
            </w:r>
          </w:p>
        </w:tc>
        <w:tc>
          <w:tcPr>
            <w:tcW w:w="7724" w:type="dxa"/>
          </w:tcPr>
          <w:p w:rsidR="003955D1" w:rsidRPr="00EC189D" w:rsidRDefault="003955D1" w:rsidP="003955D1">
            <w:pPr>
              <w:jc w:val="both"/>
              <w:rPr>
                <w:rStyle w:val="markedcontent"/>
                <w:rFonts w:ascii="Times New Roman" w:hAnsi="Times New Roman" w:cs="Times New Roman"/>
                <w:sz w:val="24"/>
                <w:szCs w:val="24"/>
              </w:rPr>
            </w:pPr>
            <w:r w:rsidRPr="00EC189D">
              <w:rPr>
                <w:rFonts w:ascii="Times New Roman" w:hAnsi="Times New Roman" w:cs="Times New Roman"/>
                <w:sz w:val="24"/>
                <w:szCs w:val="24"/>
              </w:rPr>
              <w:t xml:space="preserve">4.1.1. </w:t>
            </w:r>
            <w:r w:rsidRPr="00EC189D">
              <w:rPr>
                <w:rStyle w:val="markedcontent"/>
                <w:rFonts w:ascii="Times New Roman" w:hAnsi="Times New Roman" w:cs="Times New Roman"/>
                <w:sz w:val="24"/>
                <w:szCs w:val="24"/>
              </w:rPr>
              <w:t>ОР не пізніше ніж до 13:30 години доби, що передує добі постачання, визначає остаточні обсяги зобов’язань з оплати купленої та проданої на торгах на РДН електричної енергії</w:t>
            </w:r>
            <w:r w:rsidRPr="00EC189D">
              <w:rPr>
                <w:rStyle w:val="markedcontent"/>
                <w:rFonts w:ascii="Times New Roman" w:hAnsi="Times New Roman" w:cs="Times New Roman"/>
                <w:b/>
                <w:bCs/>
                <w:sz w:val="24"/>
                <w:szCs w:val="24"/>
              </w:rPr>
              <w:t>, наданої/отриманої послуги із стимулювання споживання електричної енергії</w:t>
            </w:r>
            <w:r w:rsidRPr="00EC189D">
              <w:rPr>
                <w:rStyle w:val="markedcontent"/>
                <w:rFonts w:ascii="Times New Roman" w:hAnsi="Times New Roman" w:cs="Times New Roman"/>
                <w:sz w:val="24"/>
                <w:szCs w:val="24"/>
              </w:rPr>
              <w:t xml:space="preserve"> щодо доби постачання.</w:t>
            </w:r>
          </w:p>
          <w:p w:rsidR="003955D1" w:rsidRPr="00EC189D" w:rsidRDefault="003955D1" w:rsidP="003955D1">
            <w:pPr>
              <w:jc w:val="both"/>
              <w:rPr>
                <w:rFonts w:ascii="Times New Roman" w:hAnsi="Times New Roman" w:cs="Times New Roman"/>
                <w:sz w:val="24"/>
                <w:szCs w:val="24"/>
              </w:rPr>
            </w:pPr>
            <w:r w:rsidRPr="00EC189D">
              <w:rPr>
                <w:rStyle w:val="markedcontent"/>
                <w:rFonts w:ascii="Times New Roman" w:hAnsi="Times New Roman" w:cs="Times New Roman"/>
                <w:sz w:val="24"/>
                <w:szCs w:val="24"/>
              </w:rPr>
              <w:t>У разі перенесення часу «закриття воріт РДН» або у випадку оголошення додаткової сесії торгів на РДН ОР визначає остаточні обсяги зобов’язань з оплати купленої та проданої на торгах на РДН електричної енергії</w:t>
            </w:r>
            <w:r w:rsidRPr="00EC189D">
              <w:rPr>
                <w:rStyle w:val="markedcontent"/>
                <w:rFonts w:ascii="Times New Roman" w:hAnsi="Times New Roman" w:cs="Times New Roman"/>
                <w:b/>
                <w:bCs/>
                <w:sz w:val="24"/>
                <w:szCs w:val="24"/>
              </w:rPr>
              <w:t>, наданої/отриманої послуги</w:t>
            </w:r>
            <w:r w:rsidRPr="00EC189D">
              <w:rPr>
                <w:rFonts w:ascii="Times New Roman" w:hAnsi="Times New Roman" w:cs="Times New Roman"/>
                <w:b/>
                <w:bCs/>
                <w:sz w:val="24"/>
                <w:szCs w:val="24"/>
              </w:rPr>
              <w:t xml:space="preserve"> із стимулювання споживання електричної енергії</w:t>
            </w:r>
            <w:r w:rsidRPr="00EC189D">
              <w:rPr>
                <w:rStyle w:val="markedcontent"/>
                <w:rFonts w:ascii="Times New Roman" w:hAnsi="Times New Roman" w:cs="Times New Roman"/>
                <w:sz w:val="24"/>
                <w:szCs w:val="24"/>
              </w:rPr>
              <w:t xml:space="preserve"> щодо доби постачання не пізніше часу надання учасникам РДН/ВДР відомостей розрахунків на РДН.</w:t>
            </w: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4.1.2. Вартість проданої електричної енергії на РДН учасником РДН/ВДР у торговій зоні (z) та розрахунковому періоді (і) визначається за формулою</w:t>
            </w:r>
          </w:p>
          <w:p w:rsidR="003955D1" w:rsidRPr="00EC189D" w:rsidRDefault="00E13E38" w:rsidP="003955D1">
            <w:pPr>
              <w:jc w:val="center"/>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D</m:t>
                  </m:r>
                </m:e>
                <m:sub>
                  <m:r>
                    <m:rPr>
                      <m:sty m:val="p"/>
                    </m:rPr>
                    <w:rPr>
                      <w:rFonts w:ascii="Cambria Math" w:hAnsi="Cambria Math" w:cs="Times New Roman"/>
                      <w:sz w:val="24"/>
                      <w:szCs w:val="24"/>
                    </w:rPr>
                    <m:t>Szi</m:t>
                  </m:r>
                  <m:r>
                    <m:rPr>
                      <m:sty m:val="p"/>
                    </m:rPr>
                    <w:rPr>
                      <w:rFonts w:ascii="Cambria Math" w:hAnsi="Cambria Math" w:cs="Times New Roman"/>
                      <w:sz w:val="24"/>
                      <w:szCs w:val="24"/>
                      <w:lang w:val="en-US"/>
                    </w:rPr>
                    <m:t>p</m:t>
                  </m:r>
                </m:sub>
              </m:sSub>
              <m:r>
                <m:rPr>
                  <m:sty m:val="p"/>
                </m:rPr>
                <w:rPr>
                  <w:rFonts w:ascii="Cambria Math" w:hAnsi="Cambria Math" w:cs="Times New Roman"/>
                  <w:sz w:val="24"/>
                  <w:szCs w:val="24"/>
                </w:rPr>
                <m:t>=</m:t>
              </m:r>
              <m:sSub>
                <m:sSubPr>
                  <m:ctrlPr>
                    <w:rPr>
                      <w:rFonts w:ascii="Cambria Math" w:hAnsi="Cambria Math" w:cs="Times New Roman"/>
                      <w:sz w:val="24"/>
                      <w:szCs w:val="24"/>
                    </w:rPr>
                  </m:ctrlPr>
                </m:sSubPr>
                <m:e>
                  <m:r>
                    <m:rPr>
                      <m:sty m:val="p"/>
                    </m:rPr>
                    <w:rPr>
                      <w:rFonts w:ascii="Cambria Math" w:hAnsi="Cambria Math" w:cs="Times New Roman"/>
                      <w:sz w:val="24"/>
                      <w:szCs w:val="24"/>
                    </w:rPr>
                    <m:t>V</m:t>
                  </m:r>
                </m:e>
                <m:sub>
                  <m:r>
                    <m:rPr>
                      <m:sty m:val="p"/>
                    </m:rPr>
                    <w:rPr>
                      <w:rFonts w:ascii="Cambria Math" w:hAnsi="Cambria Math" w:cs="Times New Roman"/>
                      <w:sz w:val="24"/>
                      <w:szCs w:val="24"/>
                    </w:rPr>
                    <m:t>Szip</m:t>
                  </m:r>
                </m:sub>
              </m:sSub>
              <m:r>
                <m:rPr>
                  <m:sty m:val="p"/>
                </m:rPr>
                <w:rPr>
                  <w:rFonts w:ascii="Cambria Math" w:hAnsi="Cambria Math" w:cs="Times New Roman"/>
                  <w:sz w:val="24"/>
                  <w:szCs w:val="24"/>
                </w:rPr>
                <m:t>×</m:t>
              </m:r>
              <m:sSub>
                <m:sSubPr>
                  <m:ctrlPr>
                    <w:rPr>
                      <w:rFonts w:ascii="Cambria Math" w:hAnsi="Cambria Math" w:cs="Times New Roman"/>
                      <w:b/>
                      <w:sz w:val="24"/>
                      <w:szCs w:val="24"/>
                    </w:rPr>
                  </m:ctrlPr>
                </m:sSubPr>
                <m:e>
                  <m:r>
                    <m:rPr>
                      <m:sty m:val="b"/>
                    </m:rPr>
                    <w:rPr>
                      <w:rFonts w:ascii="Cambria Math" w:hAnsi="Cambria Math" w:cs="Times New Roman"/>
                      <w:sz w:val="24"/>
                      <w:szCs w:val="24"/>
                    </w:rPr>
                    <m:t>P</m:t>
                  </m:r>
                </m:e>
                <m:sub>
                  <m:r>
                    <m:rPr>
                      <m:sty m:val="b"/>
                    </m:rPr>
                    <w:rPr>
                      <w:rFonts w:ascii="Cambria Math" w:hAnsi="Cambria Math" w:cs="Times New Roman"/>
                      <w:sz w:val="24"/>
                      <w:szCs w:val="24"/>
                    </w:rPr>
                    <m:t>zip</m:t>
                  </m:r>
                </m:sub>
              </m:sSub>
            </m:oMath>
            <w:r w:rsidR="003955D1" w:rsidRPr="00EC189D">
              <w:rPr>
                <w:rFonts w:ascii="Times New Roman" w:hAnsi="Times New Roman" w:cs="Times New Roman"/>
                <w:sz w:val="24"/>
                <w:szCs w:val="24"/>
              </w:rPr>
              <w:t xml:space="preserve"> (грн),</w:t>
            </w:r>
          </w:p>
          <w:p w:rsidR="003955D1" w:rsidRPr="00EC189D" w:rsidRDefault="003955D1" w:rsidP="003955D1">
            <w:pPr>
              <w:rPr>
                <w:rFonts w:ascii="Times New Roman" w:hAnsi="Times New Roman" w:cs="Times New Roman"/>
                <w:sz w:val="24"/>
                <w:szCs w:val="24"/>
              </w:rPr>
            </w:pP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lastRenderedPageBreak/>
              <w:t xml:space="preserve">де </w:t>
            </w:r>
            <m:oMath>
              <m:sSub>
                <m:sSubPr>
                  <m:ctrlPr>
                    <w:rPr>
                      <w:rFonts w:ascii="Cambria Math" w:hAnsi="Cambria Math" w:cs="Times New Roman"/>
                      <w:sz w:val="24"/>
                      <w:szCs w:val="24"/>
                    </w:rPr>
                  </m:ctrlPr>
                </m:sSubPr>
                <m:e>
                  <m:r>
                    <m:rPr>
                      <m:sty m:val="p"/>
                    </m:rPr>
                    <w:rPr>
                      <w:rFonts w:ascii="Cambria Math" w:hAnsi="Cambria Math" w:cs="Times New Roman"/>
                      <w:sz w:val="24"/>
                      <w:szCs w:val="24"/>
                    </w:rPr>
                    <m:t>V</m:t>
                  </m:r>
                </m:e>
                <m:sub>
                  <m:r>
                    <m:rPr>
                      <m:sty m:val="p"/>
                    </m:rPr>
                    <w:rPr>
                      <w:rFonts w:ascii="Cambria Math" w:hAnsi="Cambria Math" w:cs="Times New Roman"/>
                      <w:sz w:val="24"/>
                      <w:szCs w:val="24"/>
                    </w:rPr>
                    <m:t>Szip</m:t>
                  </m:r>
                </m:sub>
              </m:sSub>
            </m:oMath>
            <w:r w:rsidRPr="00EC189D">
              <w:rPr>
                <w:rFonts w:ascii="Times New Roman" w:hAnsi="Times New Roman" w:cs="Times New Roman"/>
                <w:sz w:val="24"/>
                <w:szCs w:val="24"/>
              </w:rPr>
              <w:t>– визначений на торгах на РДН обсяг продажу електричної енергії на РДН учасником РДН/ВДР у торговій зоні та розрахунковому періоді, МВт</w:t>
            </w:r>
            <w:r w:rsidRPr="00EC189D">
              <w:rPr>
                <w:rFonts w:ascii="Symbol" w:eastAsia="Symbol" w:hAnsi="Symbol" w:cs="Symbol"/>
                <w:sz w:val="24"/>
                <w:szCs w:val="24"/>
              </w:rPr>
              <w:t></w:t>
            </w:r>
            <w:r w:rsidRPr="00EC189D">
              <w:rPr>
                <w:rFonts w:ascii="Times New Roman" w:hAnsi="Times New Roman" w:cs="Times New Roman"/>
                <w:sz w:val="24"/>
                <w:szCs w:val="24"/>
              </w:rPr>
              <w:t>год;</w:t>
            </w:r>
          </w:p>
          <w:p w:rsidR="003955D1" w:rsidRPr="00EC189D" w:rsidRDefault="00E13E38" w:rsidP="003955D1">
            <w:pPr>
              <w:jc w:val="both"/>
              <w:rPr>
                <w:rFonts w:ascii="Times New Roman" w:hAnsi="Times New Roman" w:cs="Times New Roman"/>
                <w:sz w:val="24"/>
                <w:szCs w:val="24"/>
                <w:lang w:val="ru-RU"/>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P</m:t>
                  </m:r>
                </m:e>
                <m:sub>
                  <m:r>
                    <m:rPr>
                      <m:sty m:val="p"/>
                    </m:rPr>
                    <w:rPr>
                      <w:rFonts w:ascii="Cambria Math" w:hAnsi="Cambria Math" w:cs="Times New Roman"/>
                      <w:sz w:val="24"/>
                      <w:szCs w:val="24"/>
                    </w:rPr>
                    <m:t>zip</m:t>
                  </m:r>
                </m:sub>
              </m:sSub>
            </m:oMath>
            <w:r w:rsidR="003955D1" w:rsidRPr="00EC189D">
              <w:rPr>
                <w:rFonts w:ascii="Times New Roman" w:hAnsi="Times New Roman" w:cs="Times New Roman"/>
                <w:sz w:val="24"/>
                <w:szCs w:val="24"/>
              </w:rPr>
              <w:t>– визначена на торгах на РДН ціна купівлі-продажу електричної енергії на РДН у торговій зоні та розрахунковому періоді, грн/МВт</w:t>
            </w:r>
            <w:r w:rsidR="003955D1" w:rsidRPr="00EC189D">
              <w:rPr>
                <w:rFonts w:ascii="Symbol" w:eastAsia="Symbol" w:hAnsi="Symbol" w:cs="Symbol"/>
                <w:sz w:val="24"/>
                <w:szCs w:val="24"/>
              </w:rPr>
              <w:t></w:t>
            </w:r>
            <w:r w:rsidR="003955D1" w:rsidRPr="00EC189D">
              <w:rPr>
                <w:rFonts w:ascii="Times New Roman" w:hAnsi="Times New Roman" w:cs="Times New Roman"/>
                <w:sz w:val="24"/>
                <w:szCs w:val="24"/>
              </w:rPr>
              <w:t>год;</w:t>
            </w:r>
          </w:p>
          <w:p w:rsidR="003955D1" w:rsidRPr="00EC189D" w:rsidRDefault="003955D1" w:rsidP="003955D1">
            <w:pPr>
              <w:jc w:val="both"/>
              <w:rPr>
                <w:rFonts w:ascii="Times New Roman" w:hAnsi="Times New Roman" w:cs="Times New Roman"/>
                <w:sz w:val="24"/>
                <w:szCs w:val="24"/>
                <w:lang w:val="ru-RU"/>
              </w:rPr>
            </w:pPr>
          </w:p>
          <w:p w:rsidR="003955D1" w:rsidRPr="00EC189D" w:rsidRDefault="003955D1" w:rsidP="003955D1">
            <w:pPr>
              <w:jc w:val="both"/>
              <w:rPr>
                <w:rFonts w:ascii="Times New Roman" w:hAnsi="Times New Roman" w:cs="Times New Roman"/>
                <w:sz w:val="24"/>
                <w:szCs w:val="24"/>
                <w:lang w:val="ru-RU"/>
              </w:rPr>
            </w:pP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z – індекс торгової зони;</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і – номер розрахункового періоду;</w:t>
            </w:r>
          </w:p>
          <w:p w:rsidR="003955D1" w:rsidRPr="00EC189D" w:rsidRDefault="003955D1" w:rsidP="003955D1">
            <w:pPr>
              <w:jc w:val="both"/>
              <w:rPr>
                <w:rFonts w:ascii="Times New Roman" w:hAnsi="Times New Roman" w:cs="Times New Roman"/>
                <w:sz w:val="24"/>
                <w:szCs w:val="24"/>
                <w:lang w:val="en-US"/>
              </w:rPr>
            </w:pPr>
            <w:r w:rsidRPr="00EC189D">
              <w:rPr>
                <w:rFonts w:ascii="Times New Roman" w:hAnsi="Times New Roman" w:cs="Times New Roman"/>
                <w:sz w:val="24"/>
                <w:szCs w:val="24"/>
                <w:lang w:val="en-US"/>
              </w:rPr>
              <w:t>p</w:t>
            </w:r>
            <w:r w:rsidRPr="00EC189D">
              <w:rPr>
                <w:rFonts w:ascii="Times New Roman" w:hAnsi="Times New Roman" w:cs="Times New Roman"/>
                <w:sz w:val="24"/>
                <w:szCs w:val="24"/>
              </w:rPr>
              <w:t xml:space="preserve"> – учасник РДН/ВДР.</w:t>
            </w:r>
          </w:p>
        </w:tc>
        <w:tc>
          <w:tcPr>
            <w:tcW w:w="7724"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lastRenderedPageBreak/>
              <w:t>4.1.2. Вартість проданої електричної енергії на РДН учасником РДН/ВДР у торговій зоні (z) та розрахунковому періоді (і) визначається за формулою</w:t>
            </w:r>
          </w:p>
          <w:p w:rsidR="003955D1" w:rsidRPr="00EC189D" w:rsidRDefault="00E13E38" w:rsidP="003955D1">
            <w:pPr>
              <w:jc w:val="center"/>
              <w:rPr>
                <w:rFonts w:ascii="Times New Roman" w:eastAsiaTheme="minorEastAsia" w:hAnsi="Times New Roman" w:cs="Times New Roman"/>
                <w:sz w:val="24"/>
                <w:szCs w:val="24"/>
              </w:rPr>
            </w:pPr>
            <m:oMath>
              <m:sSub>
                <m:sSubPr>
                  <m:ctrlPr>
                    <w:rPr>
                      <w:rFonts w:ascii="Cambria Math" w:hAnsi="Cambria Math" w:cs="Times New Roman"/>
                      <w:b/>
                      <w:bCs/>
                      <w:sz w:val="24"/>
                      <w:szCs w:val="24"/>
                    </w:rPr>
                  </m:ctrlPr>
                </m:sSubPr>
                <m:e>
                  <m:r>
                    <m:rPr>
                      <m:sty m:val="b"/>
                    </m:rPr>
                    <w:rPr>
                      <w:rFonts w:ascii="Cambria Math" w:hAnsi="Cambria Math" w:cs="Times New Roman"/>
                      <w:sz w:val="24"/>
                      <w:szCs w:val="24"/>
                    </w:rPr>
                    <m:t>D</m:t>
                  </m:r>
                </m:e>
                <m:sub>
                  <m:r>
                    <m:rPr>
                      <m:sty m:val="b"/>
                    </m:rPr>
                    <w:rPr>
                      <w:rFonts w:ascii="Cambria Math" w:hAnsi="Cambria Math" w:cs="Times New Roman"/>
                      <w:sz w:val="24"/>
                      <w:szCs w:val="24"/>
                    </w:rPr>
                    <m:t>Szi</m:t>
                  </m:r>
                  <m:r>
                    <m:rPr>
                      <m:sty m:val="b"/>
                    </m:rPr>
                    <w:rPr>
                      <w:rFonts w:ascii="Cambria Math" w:hAnsi="Cambria Math" w:cs="Times New Roman"/>
                      <w:sz w:val="24"/>
                      <w:szCs w:val="24"/>
                      <w:lang w:val="en-US"/>
                    </w:rPr>
                    <m:t>p</m:t>
                  </m:r>
                </m:sub>
              </m:sSub>
              <m:r>
                <m:rPr>
                  <m:sty m:val="b"/>
                </m:rPr>
                <w:rPr>
                  <w:rFonts w:ascii="Cambria Math" w:hAnsi="Cambria Math" w:cs="Times New Roman"/>
                  <w:sz w:val="24"/>
                  <w:szCs w:val="24"/>
                </w:rPr>
                <m:t>=</m:t>
              </m:r>
              <m:sSub>
                <m:sSubPr>
                  <m:ctrlPr>
                    <w:rPr>
                      <w:rFonts w:ascii="Cambria Math" w:hAnsi="Cambria Math" w:cs="Times New Roman"/>
                      <w:b/>
                      <w:bCs/>
                      <w:sz w:val="24"/>
                      <w:szCs w:val="24"/>
                    </w:rPr>
                  </m:ctrlPr>
                </m:sSubPr>
                <m:e>
                  <m:r>
                    <m:rPr>
                      <m:sty m:val="b"/>
                    </m:rPr>
                    <w:rPr>
                      <w:rFonts w:ascii="Cambria Math" w:hAnsi="Cambria Math" w:cs="Times New Roman"/>
                      <w:sz w:val="24"/>
                      <w:szCs w:val="24"/>
                    </w:rPr>
                    <m:t>V</m:t>
                  </m:r>
                </m:e>
                <m:sub>
                  <m:r>
                    <m:rPr>
                      <m:sty m:val="b"/>
                    </m:rPr>
                    <w:rPr>
                      <w:rFonts w:ascii="Cambria Math" w:hAnsi="Cambria Math" w:cs="Times New Roman"/>
                      <w:sz w:val="24"/>
                      <w:szCs w:val="24"/>
                    </w:rPr>
                    <m:t>Szip</m:t>
                  </m:r>
                </m:sub>
              </m:sSub>
              <m:r>
                <m:rPr>
                  <m:sty m:val="b"/>
                </m:rPr>
                <w:rPr>
                  <w:rFonts w:ascii="Cambria Math" w:hAnsi="Cambria Math" w:cs="Times New Roman"/>
                  <w:sz w:val="24"/>
                  <w:szCs w:val="24"/>
                </w:rPr>
                <m:t>×</m:t>
              </m:r>
              <m:d>
                <m:dPr>
                  <m:begChr m:val="{"/>
                  <m:endChr m:val="}"/>
                  <m:ctrlPr>
                    <w:rPr>
                      <w:rFonts w:ascii="Cambria Math" w:hAnsi="Cambria Math" w:cs="Times New Roman"/>
                      <w:b/>
                      <w:bCs/>
                      <w:i/>
                      <w:sz w:val="24"/>
                      <w:szCs w:val="24"/>
                    </w:rPr>
                  </m:ctrlPr>
                </m:dPr>
                <m:e>
                  <m:eqArr>
                    <m:eqArrPr>
                      <m:ctrlPr>
                        <w:rPr>
                          <w:rFonts w:ascii="Cambria Math" w:hAnsi="Cambria Math" w:cs="Times New Roman"/>
                          <w:b/>
                          <w:bCs/>
                          <w:i/>
                          <w:sz w:val="24"/>
                          <w:szCs w:val="24"/>
                        </w:rPr>
                      </m:ctrlPr>
                    </m:eqArrPr>
                    <m:e>
                      <m:sSub>
                        <m:sSubPr>
                          <m:ctrlPr>
                            <w:rPr>
                              <w:rFonts w:ascii="Cambria Math" w:hAnsi="Cambria Math" w:cs="Times New Roman"/>
                              <w:b/>
                              <w:bCs/>
                              <w:sz w:val="24"/>
                              <w:szCs w:val="24"/>
                            </w:rPr>
                          </m:ctrlPr>
                        </m:sSubPr>
                        <m:e>
                          <m:r>
                            <m:rPr>
                              <m:sty m:val="b"/>
                            </m:rPr>
                            <w:rPr>
                              <w:rFonts w:ascii="Cambria Math" w:hAnsi="Cambria Math" w:cs="Times New Roman"/>
                              <w:sz w:val="24"/>
                              <w:szCs w:val="24"/>
                            </w:rPr>
                            <m:t>P</m:t>
                          </m:r>
                        </m:e>
                        <m:sub>
                          <m:r>
                            <m:rPr>
                              <m:sty m:val="b"/>
                            </m:rPr>
                            <w:rPr>
                              <w:rFonts w:ascii="Cambria Math" w:hAnsi="Cambria Math" w:cs="Times New Roman"/>
                              <w:sz w:val="24"/>
                              <w:szCs w:val="24"/>
                            </w:rPr>
                            <m:t>zip</m:t>
                          </m:r>
                        </m:sub>
                      </m:sSub>
                      <m:r>
                        <m:rPr>
                          <m:sty m:val="bi"/>
                        </m:rPr>
                        <w:rPr>
                          <w:rFonts w:ascii="Cambria Math" w:hAnsi="Cambria Math" w:cs="Times New Roman"/>
                          <w:sz w:val="24"/>
                          <w:szCs w:val="24"/>
                        </w:rPr>
                        <m:t xml:space="preserve">,            якщо </m:t>
                      </m:r>
                      <m:sSub>
                        <m:sSubPr>
                          <m:ctrlPr>
                            <w:rPr>
                              <w:rFonts w:ascii="Cambria Math" w:hAnsi="Cambria Math" w:cs="Times New Roman"/>
                              <w:b/>
                              <w:bCs/>
                              <w:sz w:val="24"/>
                              <w:szCs w:val="24"/>
                            </w:rPr>
                          </m:ctrlPr>
                        </m:sSubPr>
                        <m:e>
                          <m:r>
                            <m:rPr>
                              <m:sty m:val="b"/>
                            </m:rPr>
                            <w:rPr>
                              <w:rFonts w:ascii="Cambria Math" w:hAnsi="Cambria Math" w:cs="Times New Roman"/>
                              <w:sz w:val="24"/>
                              <w:szCs w:val="24"/>
                            </w:rPr>
                            <m:t>P</m:t>
                          </m:r>
                        </m:e>
                        <m:sub>
                          <m:r>
                            <m:rPr>
                              <m:sty m:val="b"/>
                            </m:rPr>
                            <w:rPr>
                              <w:rFonts w:ascii="Cambria Math" w:hAnsi="Cambria Math" w:cs="Times New Roman"/>
                              <w:sz w:val="24"/>
                              <w:szCs w:val="24"/>
                            </w:rPr>
                            <m:t>zip</m:t>
                          </m:r>
                        </m:sub>
                      </m:sSub>
                      <m:r>
                        <m:rPr>
                          <m:sty m:val="bi"/>
                        </m:rPr>
                        <w:rPr>
                          <w:rFonts w:ascii="Cambria Math" w:hAnsi="Cambria Math" w:cs="Times New Roman"/>
                          <w:sz w:val="24"/>
                          <w:szCs w:val="24"/>
                          <w:lang w:val="ru-RU"/>
                        </w:rPr>
                        <m:t>&gt;0</m:t>
                      </m:r>
                    </m:e>
                    <m:e>
                      <m:sSub>
                        <m:sSubPr>
                          <m:ctrlPr>
                            <w:rPr>
                              <w:rFonts w:ascii="Cambria Math" w:hAnsi="Cambria Math" w:cs="Times New Roman"/>
                              <w:b/>
                              <w:bCs/>
                              <w:sz w:val="24"/>
                              <w:szCs w:val="24"/>
                            </w:rPr>
                          </m:ctrlPr>
                        </m:sSubPr>
                        <m:e>
                          <m:r>
                            <m:rPr>
                              <m:sty m:val="bi"/>
                            </m:rPr>
                            <w:rPr>
                              <w:rFonts w:ascii="Cambria Math" w:hAnsi="Cambria Math" w:cs="Times New Roman"/>
                              <w:sz w:val="24"/>
                              <w:szCs w:val="24"/>
                              <w:lang w:val="en-US"/>
                            </w:rPr>
                            <m:t>P</m:t>
                          </m:r>
                        </m:e>
                        <m:sub>
                          <m:r>
                            <m:rPr>
                              <m:sty m:val="bi"/>
                            </m:rPr>
                            <w:rPr>
                              <w:rFonts w:ascii="Cambria Math" w:hAnsi="Cambria Math" w:cs="Times New Roman"/>
                              <w:sz w:val="24"/>
                              <w:szCs w:val="24"/>
                              <w:lang w:val="en-US"/>
                            </w:rPr>
                            <m:t>DAMmin</m:t>
                          </m:r>
                        </m:sub>
                      </m:sSub>
                      <m:r>
                        <m:rPr>
                          <m:sty m:val="bi"/>
                        </m:rPr>
                        <w:rPr>
                          <w:rFonts w:ascii="Cambria Math" w:hAnsi="Cambria Math" w:cs="Times New Roman"/>
                          <w:sz w:val="24"/>
                          <w:szCs w:val="24"/>
                        </w:rPr>
                        <m:t xml:space="preserve">,  якщо </m:t>
                      </m:r>
                      <m:sSub>
                        <m:sSubPr>
                          <m:ctrlPr>
                            <w:rPr>
                              <w:rFonts w:ascii="Cambria Math" w:hAnsi="Cambria Math" w:cs="Times New Roman"/>
                              <w:b/>
                              <w:bCs/>
                              <w:sz w:val="24"/>
                              <w:szCs w:val="24"/>
                            </w:rPr>
                          </m:ctrlPr>
                        </m:sSubPr>
                        <m:e>
                          <m:r>
                            <m:rPr>
                              <m:sty m:val="b"/>
                            </m:rPr>
                            <w:rPr>
                              <w:rFonts w:ascii="Cambria Math" w:hAnsi="Cambria Math" w:cs="Times New Roman"/>
                              <w:sz w:val="24"/>
                              <w:szCs w:val="24"/>
                            </w:rPr>
                            <m:t>P</m:t>
                          </m:r>
                        </m:e>
                        <m:sub>
                          <m:r>
                            <m:rPr>
                              <m:sty m:val="b"/>
                            </m:rPr>
                            <w:rPr>
                              <w:rFonts w:ascii="Cambria Math" w:hAnsi="Cambria Math" w:cs="Times New Roman"/>
                              <w:sz w:val="24"/>
                              <w:szCs w:val="24"/>
                            </w:rPr>
                            <m:t>zip</m:t>
                          </m:r>
                        </m:sub>
                      </m:sSub>
                      <m:r>
                        <m:rPr>
                          <m:sty m:val="bi"/>
                        </m:rPr>
                        <w:rPr>
                          <w:rFonts w:ascii="Cambria Math" w:hAnsi="Cambria Math" w:cs="Times New Roman"/>
                          <w:sz w:val="24"/>
                          <w:szCs w:val="24"/>
                          <w:lang w:val="ru-RU"/>
                        </w:rPr>
                        <m:t>≤0</m:t>
                      </m:r>
                    </m:e>
                  </m:eqArr>
                </m:e>
              </m:d>
            </m:oMath>
            <w:r w:rsidR="003955D1" w:rsidRPr="00EC189D">
              <w:rPr>
                <w:rFonts w:ascii="Times New Roman" w:hAnsi="Times New Roman" w:cs="Times New Roman"/>
                <w:sz w:val="24"/>
                <w:szCs w:val="24"/>
              </w:rPr>
              <w:t xml:space="preserve"> (грн),</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lastRenderedPageBreak/>
              <w:t xml:space="preserve">де </w:t>
            </w:r>
            <m:oMath>
              <m:sSub>
                <m:sSubPr>
                  <m:ctrlPr>
                    <w:rPr>
                      <w:rFonts w:ascii="Cambria Math" w:hAnsi="Cambria Math" w:cs="Times New Roman"/>
                      <w:sz w:val="24"/>
                      <w:szCs w:val="24"/>
                    </w:rPr>
                  </m:ctrlPr>
                </m:sSubPr>
                <m:e>
                  <m:r>
                    <m:rPr>
                      <m:sty m:val="p"/>
                    </m:rPr>
                    <w:rPr>
                      <w:rFonts w:ascii="Cambria Math" w:hAnsi="Cambria Math" w:cs="Times New Roman"/>
                      <w:sz w:val="24"/>
                      <w:szCs w:val="24"/>
                    </w:rPr>
                    <m:t>V</m:t>
                  </m:r>
                </m:e>
                <m:sub>
                  <m:r>
                    <m:rPr>
                      <m:sty m:val="p"/>
                    </m:rPr>
                    <w:rPr>
                      <w:rFonts w:ascii="Cambria Math" w:hAnsi="Cambria Math" w:cs="Times New Roman"/>
                      <w:sz w:val="24"/>
                      <w:szCs w:val="24"/>
                    </w:rPr>
                    <m:t>Szip</m:t>
                  </m:r>
                </m:sub>
              </m:sSub>
            </m:oMath>
            <w:r w:rsidRPr="00EC189D">
              <w:rPr>
                <w:rFonts w:ascii="Times New Roman" w:hAnsi="Times New Roman" w:cs="Times New Roman"/>
                <w:sz w:val="24"/>
                <w:szCs w:val="24"/>
              </w:rPr>
              <w:t>– визначений на торгах на РДН обсяг продажу електричної енергії на РДН учасником РДН/ВДР у торговій зоні та розрахунковому періоді, МВт</w:t>
            </w:r>
            <w:r w:rsidRPr="00EC189D">
              <w:rPr>
                <w:rFonts w:ascii="Symbol" w:eastAsia="Symbol" w:hAnsi="Symbol" w:cs="Symbol"/>
                <w:sz w:val="24"/>
                <w:szCs w:val="24"/>
              </w:rPr>
              <w:t></w:t>
            </w:r>
            <w:r w:rsidRPr="00EC189D">
              <w:rPr>
                <w:rFonts w:ascii="Times New Roman" w:hAnsi="Times New Roman" w:cs="Times New Roman"/>
                <w:sz w:val="24"/>
                <w:szCs w:val="24"/>
              </w:rPr>
              <w:t>год;</w:t>
            </w:r>
          </w:p>
          <w:p w:rsidR="003955D1" w:rsidRPr="00EC189D" w:rsidRDefault="00E13E38" w:rsidP="003955D1">
            <w:pPr>
              <w:jc w:val="both"/>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P</m:t>
                  </m:r>
                </m:e>
                <m:sub>
                  <m:r>
                    <m:rPr>
                      <m:sty m:val="p"/>
                    </m:rPr>
                    <w:rPr>
                      <w:rFonts w:ascii="Cambria Math" w:hAnsi="Cambria Math" w:cs="Times New Roman"/>
                      <w:sz w:val="24"/>
                      <w:szCs w:val="24"/>
                    </w:rPr>
                    <m:t>zip</m:t>
                  </m:r>
                </m:sub>
              </m:sSub>
            </m:oMath>
            <w:r w:rsidR="003955D1" w:rsidRPr="00EC189D">
              <w:rPr>
                <w:rFonts w:ascii="Times New Roman" w:hAnsi="Times New Roman" w:cs="Times New Roman"/>
                <w:sz w:val="24"/>
                <w:szCs w:val="24"/>
              </w:rPr>
              <w:t>– визначена на торгах на РДН ціна купівлі-продажу електричної енергії на РДН у торговій зоні та розрахунковому періоді,</w:t>
            </w:r>
            <w:r w:rsidR="003955D1" w:rsidRPr="00EC189D">
              <w:rPr>
                <w:rFonts w:ascii="Times New Roman" w:hAnsi="Times New Roman" w:cs="Times New Roman"/>
                <w:b/>
                <w:bCs/>
                <w:sz w:val="24"/>
                <w:szCs w:val="24"/>
              </w:rPr>
              <w:t xml:space="preserve"> </w:t>
            </w:r>
            <w:r w:rsidR="003955D1" w:rsidRPr="00EC189D">
              <w:rPr>
                <w:rFonts w:ascii="Times New Roman" w:hAnsi="Times New Roman" w:cs="Times New Roman"/>
                <w:sz w:val="24"/>
                <w:szCs w:val="24"/>
              </w:rPr>
              <w:t>грн/</w:t>
            </w:r>
            <w:proofErr w:type="spellStart"/>
            <w:r w:rsidR="003955D1" w:rsidRPr="00EC189D">
              <w:rPr>
                <w:rFonts w:ascii="Times New Roman" w:hAnsi="Times New Roman" w:cs="Times New Roman"/>
                <w:sz w:val="24"/>
                <w:szCs w:val="24"/>
              </w:rPr>
              <w:t>МВт</w:t>
            </w:r>
            <w:r w:rsidR="003955D1" w:rsidRPr="00EC189D">
              <w:rPr>
                <w:rFonts w:ascii="Symbol" w:eastAsia="Symbol" w:hAnsi="Symbol" w:cs="Symbol"/>
                <w:sz w:val="24"/>
                <w:szCs w:val="24"/>
              </w:rPr>
              <w:t></w:t>
            </w:r>
            <w:r w:rsidR="003955D1" w:rsidRPr="00EC189D">
              <w:rPr>
                <w:rFonts w:ascii="Times New Roman" w:hAnsi="Times New Roman" w:cs="Times New Roman"/>
                <w:sz w:val="24"/>
                <w:szCs w:val="24"/>
              </w:rPr>
              <w:t>год</w:t>
            </w:r>
            <w:proofErr w:type="spellEnd"/>
            <w:r w:rsidR="003955D1" w:rsidRPr="00EC189D">
              <w:rPr>
                <w:rFonts w:ascii="Times New Roman" w:hAnsi="Times New Roman" w:cs="Times New Roman"/>
                <w:sz w:val="24"/>
                <w:szCs w:val="24"/>
              </w:rPr>
              <w:t>;</w:t>
            </w:r>
          </w:p>
          <w:p w:rsidR="003955D1" w:rsidRPr="00EC189D" w:rsidRDefault="00E13E38" w:rsidP="003955D1">
            <w:pPr>
              <w:jc w:val="both"/>
              <w:rPr>
                <w:rFonts w:ascii="Times New Roman" w:hAnsi="Times New Roman" w:cs="Times New Roman"/>
                <w:b/>
                <w:bCs/>
                <w:sz w:val="24"/>
                <w:szCs w:val="24"/>
              </w:rPr>
            </w:pPr>
            <m:oMath>
              <m:sSub>
                <m:sSubPr>
                  <m:ctrlPr>
                    <w:rPr>
                      <w:rFonts w:ascii="Cambria Math" w:hAnsi="Cambria Math" w:cs="Times New Roman"/>
                      <w:b/>
                      <w:bCs/>
                      <w:sz w:val="24"/>
                      <w:szCs w:val="24"/>
                    </w:rPr>
                  </m:ctrlPr>
                </m:sSubPr>
                <m:e>
                  <m:r>
                    <m:rPr>
                      <m:sty m:val="bi"/>
                    </m:rPr>
                    <w:rPr>
                      <w:rFonts w:ascii="Cambria Math" w:hAnsi="Cambria Math" w:cs="Times New Roman"/>
                      <w:sz w:val="24"/>
                      <w:szCs w:val="24"/>
                      <w:lang w:val="en-US"/>
                    </w:rPr>
                    <m:t>P</m:t>
                  </m:r>
                </m:e>
                <m:sub>
                  <m:r>
                    <m:rPr>
                      <m:sty m:val="bi"/>
                    </m:rPr>
                    <w:rPr>
                      <w:rFonts w:ascii="Cambria Math" w:hAnsi="Cambria Math" w:cs="Times New Roman"/>
                      <w:sz w:val="24"/>
                      <w:szCs w:val="24"/>
                      <w:lang w:val="en-US"/>
                    </w:rPr>
                    <m:t>DAMmin</m:t>
                  </m:r>
                </m:sub>
              </m:sSub>
            </m:oMath>
            <w:r w:rsidR="003955D1" w:rsidRPr="00EC189D">
              <w:rPr>
                <w:rFonts w:ascii="Times New Roman" w:hAnsi="Times New Roman" w:cs="Times New Roman"/>
                <w:b/>
                <w:bCs/>
                <w:sz w:val="24"/>
                <w:szCs w:val="24"/>
              </w:rPr>
              <w:t>– найменша додатна ціна, вказана у пункті 1.6 додатку 4 до цих Правил;</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z – індекс торгової зони;</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і – номер розрахункового періоду;</w:t>
            </w:r>
          </w:p>
          <w:p w:rsidR="003955D1" w:rsidRPr="00EC189D" w:rsidRDefault="003955D1" w:rsidP="003955D1">
            <w:pPr>
              <w:jc w:val="both"/>
              <w:rPr>
                <w:rFonts w:ascii="Times New Roman" w:hAnsi="Times New Roman" w:cs="Times New Roman"/>
                <w:sz w:val="24"/>
                <w:szCs w:val="24"/>
                <w:lang w:val="en-US"/>
              </w:rPr>
            </w:pPr>
            <w:r w:rsidRPr="00EC189D">
              <w:rPr>
                <w:rFonts w:ascii="Times New Roman" w:hAnsi="Times New Roman" w:cs="Times New Roman"/>
                <w:sz w:val="24"/>
                <w:szCs w:val="24"/>
                <w:lang w:val="en-US"/>
              </w:rPr>
              <w:t>p</w:t>
            </w:r>
            <w:r w:rsidRPr="00EC189D">
              <w:rPr>
                <w:rFonts w:ascii="Times New Roman" w:hAnsi="Times New Roman" w:cs="Times New Roman"/>
                <w:sz w:val="24"/>
                <w:szCs w:val="24"/>
              </w:rPr>
              <w:t xml:space="preserve"> – учасник РДН/ВДР.</w:t>
            </w: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lastRenderedPageBreak/>
              <w:t>4.1.3. Вартість купленої електричної енергії на РДН учасником РДН/ВДР у торговій зоні (z) та розрахунковому періоді (і) визначається за формулою</w:t>
            </w:r>
          </w:p>
          <w:p w:rsidR="003955D1" w:rsidRPr="00EC189D" w:rsidRDefault="00E13E38" w:rsidP="003955D1">
            <w:pPr>
              <w:jc w:val="center"/>
              <w:rPr>
                <w:rFonts w:ascii="Times New Roman" w:hAnsi="Times New Roman" w:cs="Times New Roman"/>
                <w:sz w:val="24"/>
                <w:szCs w:val="24"/>
                <w:lang w:val="ru-RU"/>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D</m:t>
                  </m:r>
                </m:e>
                <m:sub>
                  <m:r>
                    <m:rPr>
                      <m:sty m:val="p"/>
                    </m:rPr>
                    <w:rPr>
                      <w:rFonts w:ascii="Cambria Math" w:hAnsi="Cambria Math" w:cs="Times New Roman"/>
                      <w:sz w:val="24"/>
                      <w:szCs w:val="24"/>
                    </w:rPr>
                    <m:t>dzip</m:t>
                  </m:r>
                </m:sub>
              </m:sSub>
              <m:r>
                <m:rPr>
                  <m:sty m:val="p"/>
                </m:rPr>
                <w:rPr>
                  <w:rFonts w:ascii="Cambria Math" w:hAnsi="Cambria Math" w:cs="Times New Roman"/>
                  <w:sz w:val="24"/>
                  <w:szCs w:val="24"/>
                </w:rPr>
                <m:t>=</m:t>
              </m:r>
              <m:sSub>
                <m:sSubPr>
                  <m:ctrlPr>
                    <w:rPr>
                      <w:rFonts w:ascii="Cambria Math" w:hAnsi="Cambria Math" w:cs="Times New Roman"/>
                      <w:sz w:val="24"/>
                      <w:szCs w:val="24"/>
                    </w:rPr>
                  </m:ctrlPr>
                </m:sSubPr>
                <m:e>
                  <m:r>
                    <m:rPr>
                      <m:sty m:val="p"/>
                    </m:rPr>
                    <w:rPr>
                      <w:rFonts w:ascii="Cambria Math" w:hAnsi="Cambria Math" w:cs="Times New Roman"/>
                      <w:sz w:val="24"/>
                      <w:szCs w:val="24"/>
                    </w:rPr>
                    <m:t>V</m:t>
                  </m:r>
                </m:e>
                <m:sub>
                  <m:r>
                    <m:rPr>
                      <m:sty m:val="p"/>
                    </m:rPr>
                    <w:rPr>
                      <w:rFonts w:ascii="Cambria Math" w:hAnsi="Cambria Math" w:cs="Times New Roman"/>
                      <w:sz w:val="24"/>
                      <w:szCs w:val="24"/>
                    </w:rPr>
                    <m:t>dzip</m:t>
                  </m:r>
                </m:sub>
              </m:sSub>
              <m:r>
                <m:rPr>
                  <m:sty m:val="p"/>
                </m:rPr>
                <w:rPr>
                  <w:rFonts w:ascii="Cambria Math" w:hAnsi="Cambria Math" w:cs="Times New Roman"/>
                  <w:sz w:val="24"/>
                  <w:szCs w:val="24"/>
                </w:rPr>
                <m:t>×</m:t>
              </m:r>
              <m:sSub>
                <m:sSubPr>
                  <m:ctrlPr>
                    <w:rPr>
                      <w:rFonts w:ascii="Cambria Math" w:hAnsi="Cambria Math" w:cs="Times New Roman"/>
                      <w:b/>
                      <w:sz w:val="24"/>
                      <w:szCs w:val="24"/>
                    </w:rPr>
                  </m:ctrlPr>
                </m:sSubPr>
                <m:e>
                  <m:r>
                    <m:rPr>
                      <m:sty m:val="b"/>
                    </m:rPr>
                    <w:rPr>
                      <w:rFonts w:ascii="Cambria Math" w:hAnsi="Cambria Math" w:cs="Times New Roman"/>
                      <w:sz w:val="24"/>
                      <w:szCs w:val="24"/>
                    </w:rPr>
                    <m:t>P</m:t>
                  </m:r>
                </m:e>
                <m:sub>
                  <m:r>
                    <m:rPr>
                      <m:sty m:val="b"/>
                    </m:rPr>
                    <w:rPr>
                      <w:rFonts w:ascii="Cambria Math" w:hAnsi="Cambria Math" w:cs="Times New Roman"/>
                      <w:sz w:val="24"/>
                      <w:szCs w:val="24"/>
                    </w:rPr>
                    <m:t>zip</m:t>
                  </m:r>
                </m:sub>
              </m:sSub>
            </m:oMath>
            <w:r w:rsidR="003955D1" w:rsidRPr="00EC189D">
              <w:rPr>
                <w:rFonts w:ascii="Times New Roman" w:hAnsi="Times New Roman" w:cs="Times New Roman"/>
                <w:sz w:val="24"/>
                <w:szCs w:val="24"/>
              </w:rPr>
              <w:t xml:space="preserve"> (грн),</w:t>
            </w:r>
          </w:p>
          <w:p w:rsidR="003955D1" w:rsidRPr="00EC189D" w:rsidRDefault="003955D1" w:rsidP="003955D1">
            <w:pPr>
              <w:jc w:val="center"/>
              <w:rPr>
                <w:rFonts w:ascii="Times New Roman" w:hAnsi="Times New Roman" w:cs="Times New Roman"/>
                <w:sz w:val="24"/>
                <w:szCs w:val="24"/>
                <w:lang w:val="ru-RU"/>
              </w:rPr>
            </w:pPr>
          </w:p>
          <w:p w:rsidR="003955D1" w:rsidRPr="00EC189D" w:rsidRDefault="003955D1" w:rsidP="003955D1">
            <w:pPr>
              <w:jc w:val="both"/>
              <w:rPr>
                <w:rFonts w:ascii="Times New Roman" w:hAnsi="Times New Roman" w:cs="Times New Roman"/>
                <w:sz w:val="24"/>
                <w:szCs w:val="24"/>
                <w:lang w:val="ru-RU"/>
              </w:rPr>
            </w:pPr>
            <w:r w:rsidRPr="00EC189D">
              <w:rPr>
                <w:rFonts w:ascii="Times New Roman" w:hAnsi="Times New Roman" w:cs="Times New Roman"/>
                <w:sz w:val="24"/>
                <w:szCs w:val="24"/>
              </w:rPr>
              <w:t xml:space="preserve">де </w:t>
            </w:r>
            <m:oMath>
              <m:sSub>
                <m:sSubPr>
                  <m:ctrlPr>
                    <w:rPr>
                      <w:rFonts w:ascii="Cambria Math" w:hAnsi="Cambria Math" w:cs="Times New Roman"/>
                      <w:sz w:val="24"/>
                      <w:szCs w:val="24"/>
                    </w:rPr>
                  </m:ctrlPr>
                </m:sSubPr>
                <m:e>
                  <m:r>
                    <m:rPr>
                      <m:sty m:val="p"/>
                    </m:rPr>
                    <w:rPr>
                      <w:rFonts w:ascii="Cambria Math" w:hAnsi="Cambria Math" w:cs="Times New Roman"/>
                      <w:sz w:val="24"/>
                      <w:szCs w:val="24"/>
                    </w:rPr>
                    <m:t>V</m:t>
                  </m:r>
                </m:e>
                <m:sub>
                  <m:r>
                    <m:rPr>
                      <m:sty m:val="p"/>
                    </m:rPr>
                    <w:rPr>
                      <w:rFonts w:ascii="Cambria Math" w:hAnsi="Cambria Math" w:cs="Times New Roman"/>
                      <w:sz w:val="24"/>
                      <w:szCs w:val="24"/>
                    </w:rPr>
                    <m:t>dzip</m:t>
                  </m:r>
                </m:sub>
              </m:sSub>
            </m:oMath>
            <w:r w:rsidRPr="00EC189D">
              <w:rPr>
                <w:rFonts w:ascii="Times New Roman" w:hAnsi="Times New Roman" w:cs="Times New Roman"/>
                <w:sz w:val="24"/>
                <w:szCs w:val="24"/>
              </w:rPr>
              <w:t>– визначений на торгах на РДН обсяг купівлі електричної енергії на РДН учасником РДН/ВДР у торговій зоні та розрахунковому періоді, МВт</w:t>
            </w:r>
            <w:r w:rsidRPr="00EC189D">
              <w:rPr>
                <w:rFonts w:ascii="Symbol" w:eastAsia="Symbol" w:hAnsi="Symbol" w:cs="Symbol"/>
                <w:sz w:val="24"/>
                <w:szCs w:val="24"/>
              </w:rPr>
              <w:t></w:t>
            </w:r>
            <w:r w:rsidRPr="00EC189D">
              <w:rPr>
                <w:rFonts w:ascii="Times New Roman" w:hAnsi="Times New Roman" w:cs="Times New Roman"/>
                <w:sz w:val="24"/>
                <w:szCs w:val="24"/>
              </w:rPr>
              <w:t>год.</w:t>
            </w:r>
          </w:p>
        </w:tc>
        <w:tc>
          <w:tcPr>
            <w:tcW w:w="7724"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4.1.3. Вартість купленої електричної енергії на РДН учасником РДН/ВДР у торговій зоні (z) та розрахунковому періоді (і) визначається за формулою</w:t>
            </w:r>
          </w:p>
          <w:p w:rsidR="003955D1" w:rsidRPr="00EC189D" w:rsidRDefault="00E13E38" w:rsidP="003955D1">
            <w:pPr>
              <w:jc w:val="center"/>
              <w:rPr>
                <w:rFonts w:ascii="Times New Roman" w:hAnsi="Times New Roman" w:cs="Times New Roman"/>
                <w:sz w:val="24"/>
                <w:szCs w:val="24"/>
              </w:rPr>
            </w:pPr>
            <m:oMath>
              <m:sSub>
                <m:sSubPr>
                  <m:ctrlPr>
                    <w:rPr>
                      <w:rFonts w:ascii="Cambria Math" w:hAnsi="Cambria Math" w:cs="Times New Roman"/>
                      <w:b/>
                      <w:bCs/>
                      <w:sz w:val="24"/>
                      <w:szCs w:val="24"/>
                    </w:rPr>
                  </m:ctrlPr>
                </m:sSubPr>
                <m:e>
                  <m:r>
                    <m:rPr>
                      <m:sty m:val="b"/>
                    </m:rPr>
                    <w:rPr>
                      <w:rFonts w:ascii="Cambria Math" w:hAnsi="Cambria Math" w:cs="Times New Roman"/>
                      <w:sz w:val="24"/>
                      <w:szCs w:val="24"/>
                    </w:rPr>
                    <m:t>D</m:t>
                  </m:r>
                </m:e>
                <m:sub>
                  <m:r>
                    <m:rPr>
                      <m:sty m:val="b"/>
                    </m:rPr>
                    <w:rPr>
                      <w:rFonts w:ascii="Cambria Math" w:hAnsi="Cambria Math" w:cs="Times New Roman"/>
                      <w:sz w:val="24"/>
                      <w:szCs w:val="24"/>
                    </w:rPr>
                    <m:t>dzip</m:t>
                  </m:r>
                </m:sub>
              </m:sSub>
              <m:r>
                <m:rPr>
                  <m:sty m:val="b"/>
                </m:rPr>
                <w:rPr>
                  <w:rFonts w:ascii="Cambria Math" w:hAnsi="Cambria Math" w:cs="Times New Roman"/>
                  <w:sz w:val="24"/>
                  <w:szCs w:val="24"/>
                </w:rPr>
                <m:t>=</m:t>
              </m:r>
              <m:sSub>
                <m:sSubPr>
                  <m:ctrlPr>
                    <w:rPr>
                      <w:rFonts w:ascii="Cambria Math" w:hAnsi="Cambria Math" w:cs="Times New Roman"/>
                      <w:b/>
                      <w:bCs/>
                      <w:sz w:val="24"/>
                      <w:szCs w:val="24"/>
                    </w:rPr>
                  </m:ctrlPr>
                </m:sSubPr>
                <m:e>
                  <m:r>
                    <m:rPr>
                      <m:sty m:val="b"/>
                    </m:rPr>
                    <w:rPr>
                      <w:rFonts w:ascii="Cambria Math" w:hAnsi="Cambria Math" w:cs="Times New Roman"/>
                      <w:sz w:val="24"/>
                      <w:szCs w:val="24"/>
                    </w:rPr>
                    <m:t>V</m:t>
                  </m:r>
                </m:e>
                <m:sub>
                  <m:r>
                    <m:rPr>
                      <m:sty m:val="b"/>
                    </m:rPr>
                    <w:rPr>
                      <w:rFonts w:ascii="Cambria Math" w:hAnsi="Cambria Math" w:cs="Times New Roman"/>
                      <w:sz w:val="24"/>
                      <w:szCs w:val="24"/>
                    </w:rPr>
                    <m:t>dzip</m:t>
                  </m:r>
                </m:sub>
              </m:sSub>
              <m:r>
                <m:rPr>
                  <m:sty m:val="b"/>
                </m:rPr>
                <w:rPr>
                  <w:rFonts w:ascii="Cambria Math" w:hAnsi="Cambria Math" w:cs="Times New Roman"/>
                  <w:sz w:val="24"/>
                  <w:szCs w:val="24"/>
                </w:rPr>
                <m:t>×</m:t>
              </m:r>
              <m:d>
                <m:dPr>
                  <m:begChr m:val="{"/>
                  <m:endChr m:val="}"/>
                  <m:ctrlPr>
                    <w:rPr>
                      <w:rFonts w:ascii="Cambria Math" w:hAnsi="Cambria Math" w:cs="Times New Roman"/>
                      <w:b/>
                      <w:bCs/>
                      <w:i/>
                      <w:sz w:val="24"/>
                      <w:szCs w:val="24"/>
                    </w:rPr>
                  </m:ctrlPr>
                </m:dPr>
                <m:e>
                  <m:eqArr>
                    <m:eqArrPr>
                      <m:ctrlPr>
                        <w:rPr>
                          <w:rFonts w:ascii="Cambria Math" w:hAnsi="Cambria Math" w:cs="Times New Roman"/>
                          <w:b/>
                          <w:bCs/>
                          <w:i/>
                          <w:sz w:val="24"/>
                          <w:szCs w:val="24"/>
                        </w:rPr>
                      </m:ctrlPr>
                    </m:eqArrPr>
                    <m:e>
                      <m:sSub>
                        <m:sSubPr>
                          <m:ctrlPr>
                            <w:rPr>
                              <w:rFonts w:ascii="Cambria Math" w:hAnsi="Cambria Math" w:cs="Times New Roman"/>
                              <w:b/>
                              <w:bCs/>
                              <w:sz w:val="24"/>
                              <w:szCs w:val="24"/>
                            </w:rPr>
                          </m:ctrlPr>
                        </m:sSubPr>
                        <m:e>
                          <m:r>
                            <m:rPr>
                              <m:sty m:val="b"/>
                            </m:rPr>
                            <w:rPr>
                              <w:rFonts w:ascii="Cambria Math" w:hAnsi="Cambria Math" w:cs="Times New Roman"/>
                              <w:sz w:val="24"/>
                              <w:szCs w:val="24"/>
                            </w:rPr>
                            <m:t>P</m:t>
                          </m:r>
                        </m:e>
                        <m:sub>
                          <m:r>
                            <m:rPr>
                              <m:sty m:val="b"/>
                            </m:rPr>
                            <w:rPr>
                              <w:rFonts w:ascii="Cambria Math" w:hAnsi="Cambria Math" w:cs="Times New Roman"/>
                              <w:sz w:val="24"/>
                              <w:szCs w:val="24"/>
                            </w:rPr>
                            <m:t>zip</m:t>
                          </m:r>
                        </m:sub>
                      </m:sSub>
                      <m:r>
                        <m:rPr>
                          <m:sty m:val="bi"/>
                        </m:rPr>
                        <w:rPr>
                          <w:rFonts w:ascii="Cambria Math" w:hAnsi="Cambria Math" w:cs="Times New Roman"/>
                          <w:sz w:val="24"/>
                          <w:szCs w:val="24"/>
                        </w:rPr>
                        <m:t xml:space="preserve">,            якщо </m:t>
                      </m:r>
                      <m:sSub>
                        <m:sSubPr>
                          <m:ctrlPr>
                            <w:rPr>
                              <w:rFonts w:ascii="Cambria Math" w:hAnsi="Cambria Math" w:cs="Times New Roman"/>
                              <w:b/>
                              <w:bCs/>
                              <w:sz w:val="24"/>
                              <w:szCs w:val="24"/>
                            </w:rPr>
                          </m:ctrlPr>
                        </m:sSubPr>
                        <m:e>
                          <m:r>
                            <m:rPr>
                              <m:sty m:val="b"/>
                            </m:rPr>
                            <w:rPr>
                              <w:rFonts w:ascii="Cambria Math" w:hAnsi="Cambria Math" w:cs="Times New Roman"/>
                              <w:sz w:val="24"/>
                              <w:szCs w:val="24"/>
                            </w:rPr>
                            <m:t>P</m:t>
                          </m:r>
                        </m:e>
                        <m:sub>
                          <m:r>
                            <m:rPr>
                              <m:sty m:val="b"/>
                            </m:rPr>
                            <w:rPr>
                              <w:rFonts w:ascii="Cambria Math" w:hAnsi="Cambria Math" w:cs="Times New Roman"/>
                              <w:sz w:val="24"/>
                              <w:szCs w:val="24"/>
                            </w:rPr>
                            <m:t>zip</m:t>
                          </m:r>
                        </m:sub>
                      </m:sSub>
                      <m:r>
                        <m:rPr>
                          <m:sty m:val="bi"/>
                        </m:rPr>
                        <w:rPr>
                          <w:rFonts w:ascii="Cambria Math" w:hAnsi="Cambria Math" w:cs="Times New Roman"/>
                          <w:sz w:val="24"/>
                          <w:szCs w:val="24"/>
                          <w:lang w:val="ru-RU"/>
                        </w:rPr>
                        <m:t>&gt;0</m:t>
                      </m:r>
                    </m:e>
                    <m:e>
                      <m:sSub>
                        <m:sSubPr>
                          <m:ctrlPr>
                            <w:rPr>
                              <w:rFonts w:ascii="Cambria Math" w:hAnsi="Cambria Math" w:cs="Times New Roman"/>
                              <w:b/>
                              <w:bCs/>
                              <w:sz w:val="24"/>
                              <w:szCs w:val="24"/>
                            </w:rPr>
                          </m:ctrlPr>
                        </m:sSubPr>
                        <m:e>
                          <m:r>
                            <m:rPr>
                              <m:sty m:val="bi"/>
                            </m:rPr>
                            <w:rPr>
                              <w:rFonts w:ascii="Cambria Math" w:hAnsi="Cambria Math" w:cs="Times New Roman"/>
                              <w:sz w:val="24"/>
                              <w:szCs w:val="24"/>
                              <w:lang w:val="en-US"/>
                            </w:rPr>
                            <m:t>P</m:t>
                          </m:r>
                        </m:e>
                        <m:sub>
                          <m:r>
                            <m:rPr>
                              <m:sty m:val="bi"/>
                            </m:rPr>
                            <w:rPr>
                              <w:rFonts w:ascii="Cambria Math" w:hAnsi="Cambria Math" w:cs="Times New Roman"/>
                              <w:sz w:val="24"/>
                              <w:szCs w:val="24"/>
                              <w:lang w:val="en-US"/>
                            </w:rPr>
                            <m:t>DAMmin</m:t>
                          </m:r>
                        </m:sub>
                      </m:sSub>
                      <m:r>
                        <m:rPr>
                          <m:sty m:val="bi"/>
                        </m:rPr>
                        <w:rPr>
                          <w:rFonts w:ascii="Cambria Math" w:hAnsi="Cambria Math" w:cs="Times New Roman"/>
                          <w:sz w:val="24"/>
                          <w:szCs w:val="24"/>
                        </w:rPr>
                        <m:t xml:space="preserve">,  якщо </m:t>
                      </m:r>
                      <m:sSub>
                        <m:sSubPr>
                          <m:ctrlPr>
                            <w:rPr>
                              <w:rFonts w:ascii="Cambria Math" w:hAnsi="Cambria Math" w:cs="Times New Roman"/>
                              <w:b/>
                              <w:bCs/>
                              <w:sz w:val="24"/>
                              <w:szCs w:val="24"/>
                            </w:rPr>
                          </m:ctrlPr>
                        </m:sSubPr>
                        <m:e>
                          <m:r>
                            <m:rPr>
                              <m:sty m:val="b"/>
                            </m:rPr>
                            <w:rPr>
                              <w:rFonts w:ascii="Cambria Math" w:hAnsi="Cambria Math" w:cs="Times New Roman"/>
                              <w:sz w:val="24"/>
                              <w:szCs w:val="24"/>
                            </w:rPr>
                            <m:t>P</m:t>
                          </m:r>
                        </m:e>
                        <m:sub>
                          <m:r>
                            <m:rPr>
                              <m:sty m:val="b"/>
                            </m:rPr>
                            <w:rPr>
                              <w:rFonts w:ascii="Cambria Math" w:hAnsi="Cambria Math" w:cs="Times New Roman"/>
                              <w:sz w:val="24"/>
                              <w:szCs w:val="24"/>
                            </w:rPr>
                            <m:t>zip</m:t>
                          </m:r>
                        </m:sub>
                      </m:sSub>
                      <m:r>
                        <m:rPr>
                          <m:sty m:val="bi"/>
                        </m:rPr>
                        <w:rPr>
                          <w:rFonts w:ascii="Cambria Math" w:hAnsi="Cambria Math" w:cs="Times New Roman"/>
                          <w:sz w:val="24"/>
                          <w:szCs w:val="24"/>
                          <w:lang w:val="ru-RU"/>
                        </w:rPr>
                        <m:t>≤0</m:t>
                      </m:r>
                    </m:e>
                  </m:eqArr>
                </m:e>
              </m:d>
            </m:oMath>
            <w:r w:rsidR="003955D1" w:rsidRPr="00EC189D">
              <w:rPr>
                <w:rFonts w:ascii="Times New Roman" w:hAnsi="Times New Roman" w:cs="Times New Roman"/>
                <w:sz w:val="24"/>
                <w:szCs w:val="24"/>
              </w:rPr>
              <w:t xml:space="preserve"> (грн),</w:t>
            </w:r>
          </w:p>
          <w:p w:rsidR="003955D1" w:rsidRPr="00EC189D" w:rsidRDefault="003955D1" w:rsidP="003955D1">
            <w:pPr>
              <w:jc w:val="both"/>
              <w:rPr>
                <w:rFonts w:ascii="Times New Roman" w:hAnsi="Times New Roman" w:cs="Times New Roman"/>
                <w:sz w:val="24"/>
                <w:szCs w:val="24"/>
                <w:lang w:val="ru-RU"/>
              </w:rPr>
            </w:pPr>
            <w:r w:rsidRPr="00EC189D">
              <w:rPr>
                <w:rFonts w:ascii="Times New Roman" w:hAnsi="Times New Roman" w:cs="Times New Roman"/>
                <w:sz w:val="24"/>
                <w:szCs w:val="24"/>
              </w:rPr>
              <w:t xml:space="preserve">де </w:t>
            </w:r>
            <m:oMath>
              <m:sSub>
                <m:sSubPr>
                  <m:ctrlPr>
                    <w:rPr>
                      <w:rFonts w:ascii="Cambria Math" w:hAnsi="Cambria Math" w:cs="Times New Roman"/>
                      <w:sz w:val="24"/>
                      <w:szCs w:val="24"/>
                    </w:rPr>
                  </m:ctrlPr>
                </m:sSubPr>
                <m:e>
                  <m:r>
                    <m:rPr>
                      <m:sty m:val="p"/>
                    </m:rPr>
                    <w:rPr>
                      <w:rFonts w:ascii="Cambria Math" w:hAnsi="Cambria Math" w:cs="Times New Roman"/>
                      <w:sz w:val="24"/>
                      <w:szCs w:val="24"/>
                    </w:rPr>
                    <m:t>V</m:t>
                  </m:r>
                </m:e>
                <m:sub>
                  <m:r>
                    <m:rPr>
                      <m:sty m:val="p"/>
                    </m:rPr>
                    <w:rPr>
                      <w:rFonts w:ascii="Cambria Math" w:hAnsi="Cambria Math" w:cs="Times New Roman"/>
                      <w:sz w:val="24"/>
                      <w:szCs w:val="24"/>
                    </w:rPr>
                    <m:t>dzip</m:t>
                  </m:r>
                </m:sub>
              </m:sSub>
            </m:oMath>
            <w:r w:rsidRPr="00EC189D">
              <w:rPr>
                <w:rFonts w:ascii="Times New Roman" w:hAnsi="Times New Roman" w:cs="Times New Roman"/>
                <w:sz w:val="24"/>
                <w:szCs w:val="24"/>
              </w:rPr>
              <w:t>– визначений на торгах на РДН обсяг купівлі електричної енергії на РДН учасником РДН/ВДР у торговій зоні та розрахунковому періоді, МВт</w:t>
            </w:r>
            <w:r w:rsidRPr="00EC189D">
              <w:rPr>
                <w:rFonts w:ascii="Symbol" w:eastAsia="Symbol" w:hAnsi="Symbol" w:cs="Symbol"/>
                <w:sz w:val="24"/>
                <w:szCs w:val="24"/>
              </w:rPr>
              <w:t></w:t>
            </w:r>
            <w:r w:rsidRPr="00EC189D">
              <w:rPr>
                <w:rFonts w:ascii="Times New Roman" w:hAnsi="Times New Roman" w:cs="Times New Roman"/>
                <w:sz w:val="24"/>
                <w:szCs w:val="24"/>
              </w:rPr>
              <w:t>год.</w:t>
            </w:r>
          </w:p>
        </w:tc>
      </w:tr>
      <w:tr w:rsidR="003955D1" w:rsidRPr="00EC189D" w:rsidTr="33D18596">
        <w:trPr>
          <w:trHeight w:val="283"/>
        </w:trPr>
        <w:tc>
          <w:tcPr>
            <w:tcW w:w="7723" w:type="dxa"/>
          </w:tcPr>
          <w:p w:rsidR="003955D1" w:rsidRPr="00EC189D" w:rsidRDefault="003955D1" w:rsidP="003955D1">
            <w:pPr>
              <w:pStyle w:val="ad"/>
              <w:spacing w:before="0" w:beforeAutospacing="0" w:after="0" w:afterAutospacing="0"/>
              <w:jc w:val="both"/>
              <w:rPr>
                <w:lang w:val="uk-UA"/>
              </w:rPr>
            </w:pPr>
            <w:r w:rsidRPr="00EC189D">
              <w:rPr>
                <w:lang w:val="uk-UA"/>
              </w:rPr>
              <w:t xml:space="preserve">4.1.4. Вартість проданої електричної енергії на РДН учасником РДН/ВДР </w:t>
            </w:r>
            <w:r w:rsidRPr="00EC189D">
              <w:rPr>
                <w:b/>
                <w:lang w:val="uk-UA"/>
              </w:rPr>
              <w:t>у торговій зоні</w:t>
            </w:r>
            <w:r w:rsidRPr="00EC189D">
              <w:rPr>
                <w:lang w:val="uk-UA"/>
              </w:rPr>
              <w:t xml:space="preserve"> на добу постачання визначається за формулою</w:t>
            </w:r>
          </w:p>
          <w:p w:rsidR="003955D1" w:rsidRPr="00EC189D" w:rsidRDefault="00E13E38" w:rsidP="003955D1">
            <w:pPr>
              <w:jc w:val="center"/>
              <w:rPr>
                <w:rFonts w:ascii="Times New Roman" w:eastAsiaTheme="minorEastAsia" w:hAnsi="Times New Roman" w:cs="Times New Roman"/>
                <w:sz w:val="24"/>
                <w:szCs w:val="24"/>
              </w:rPr>
            </w:pPr>
            <m:oMath>
              <m:sSub>
                <m:sSubPr>
                  <m:ctrlPr>
                    <w:rPr>
                      <w:rFonts w:ascii="Cambria Math" w:hAnsi="Cambria Math" w:cs="Times New Roman"/>
                      <w:b/>
                      <w:sz w:val="24"/>
                      <w:szCs w:val="24"/>
                    </w:rPr>
                  </m:ctrlPr>
                </m:sSubPr>
                <m:e>
                  <m:r>
                    <m:rPr>
                      <m:sty m:val="b"/>
                    </m:rPr>
                    <w:rPr>
                      <w:rFonts w:ascii="Cambria Math" w:hAnsi="Cambria Math" w:cs="Times New Roman"/>
                      <w:sz w:val="24"/>
                      <w:szCs w:val="24"/>
                    </w:rPr>
                    <m:t>D</m:t>
                  </m:r>
                </m:e>
                <m:sub>
                  <m:r>
                    <m:rPr>
                      <m:sty m:val="b"/>
                    </m:rPr>
                    <w:rPr>
                      <w:rFonts w:ascii="Cambria Math" w:hAnsi="Cambria Math" w:cs="Times New Roman"/>
                      <w:sz w:val="24"/>
                      <w:szCs w:val="24"/>
                    </w:rPr>
                    <m:t>Szp</m:t>
                  </m:r>
                </m:sub>
              </m:sSub>
              <m:r>
                <m:rPr>
                  <m:sty m:val="b"/>
                </m:rPr>
                <w:rPr>
                  <w:rFonts w:ascii="Cambria Math" w:hAnsi="Cambria Math" w:cs="Times New Roman"/>
                  <w:sz w:val="24"/>
                  <w:szCs w:val="24"/>
                </w:rPr>
                <m:t>=</m:t>
              </m:r>
              <m:nary>
                <m:naryPr>
                  <m:chr m:val="∑"/>
                  <m:limLoc m:val="undOvr"/>
                  <m:ctrlPr>
                    <w:rPr>
                      <w:rFonts w:ascii="Cambria Math" w:hAnsi="Cambria Math" w:cs="Times New Roman"/>
                      <w:b/>
                      <w:sz w:val="24"/>
                      <w:szCs w:val="24"/>
                    </w:rPr>
                  </m:ctrlPr>
                </m:naryPr>
                <m:sub>
                  <m:r>
                    <m:rPr>
                      <m:sty m:val="b"/>
                    </m:rPr>
                    <w:rPr>
                      <w:rFonts w:ascii="Cambria Math" w:hAnsi="Cambria Math" w:cs="Times New Roman"/>
                      <w:sz w:val="24"/>
                      <w:szCs w:val="24"/>
                    </w:rPr>
                    <m:t>i=1</m:t>
                  </m:r>
                </m:sub>
                <m:sup>
                  <m:r>
                    <m:rPr>
                      <m:sty m:val="b"/>
                    </m:rPr>
                    <w:rPr>
                      <w:rFonts w:ascii="Cambria Math" w:hAnsi="Cambria Math" w:cs="Times New Roman"/>
                      <w:sz w:val="24"/>
                      <w:szCs w:val="24"/>
                    </w:rPr>
                    <m:t>t</m:t>
                  </m:r>
                </m:sup>
                <m:e>
                  <m:sSub>
                    <m:sSubPr>
                      <m:ctrlPr>
                        <w:rPr>
                          <w:rFonts w:ascii="Cambria Math" w:hAnsi="Cambria Math" w:cs="Times New Roman"/>
                          <w:b/>
                          <w:sz w:val="24"/>
                          <w:szCs w:val="24"/>
                        </w:rPr>
                      </m:ctrlPr>
                    </m:sSubPr>
                    <m:e>
                      <m:r>
                        <m:rPr>
                          <m:sty m:val="b"/>
                        </m:rPr>
                        <w:rPr>
                          <w:rFonts w:ascii="Cambria Math" w:hAnsi="Cambria Math" w:cs="Times New Roman"/>
                          <w:sz w:val="24"/>
                          <w:szCs w:val="24"/>
                        </w:rPr>
                        <m:t>D</m:t>
                      </m:r>
                    </m:e>
                    <m:sub>
                      <m:r>
                        <m:rPr>
                          <m:sty m:val="b"/>
                        </m:rPr>
                        <w:rPr>
                          <w:rFonts w:ascii="Cambria Math" w:hAnsi="Cambria Math" w:cs="Times New Roman"/>
                          <w:sz w:val="24"/>
                          <w:szCs w:val="24"/>
                        </w:rPr>
                        <m:t>Szip</m:t>
                      </m:r>
                    </m:sub>
                  </m:sSub>
                </m:e>
              </m:nary>
            </m:oMath>
            <w:r w:rsidR="003955D1" w:rsidRPr="00EC189D">
              <w:rPr>
                <w:rFonts w:ascii="Times New Roman" w:eastAsiaTheme="minorEastAsia" w:hAnsi="Times New Roman" w:cs="Times New Roman"/>
                <w:sz w:val="24"/>
                <w:szCs w:val="24"/>
              </w:rPr>
              <w:t>(грн),</w:t>
            </w:r>
          </w:p>
          <w:p w:rsidR="003955D1" w:rsidRPr="00EC189D" w:rsidRDefault="003955D1" w:rsidP="003955D1">
            <w:pPr>
              <w:rPr>
                <w:rFonts w:ascii="Times New Roman" w:hAnsi="Times New Roman" w:cs="Times New Roman"/>
                <w:sz w:val="24"/>
                <w:szCs w:val="24"/>
              </w:rPr>
            </w:pPr>
            <w:r w:rsidRPr="00EC189D">
              <w:rPr>
                <w:rFonts w:ascii="Times New Roman" w:eastAsiaTheme="minorEastAsia" w:hAnsi="Times New Roman" w:cs="Times New Roman"/>
                <w:sz w:val="24"/>
                <w:szCs w:val="24"/>
              </w:rPr>
              <w:t>де</w:t>
            </w:r>
            <w:r w:rsidRPr="00EC189D">
              <w:rPr>
                <w:rFonts w:ascii="Times New Roman" w:hAnsi="Times New Roman" w:cs="Times New Roman"/>
                <w:sz w:val="24"/>
                <w:szCs w:val="24"/>
              </w:rPr>
              <w:t xml:space="preserve"> t – кількість годин у добі постачання.</w:t>
            </w:r>
          </w:p>
          <w:p w:rsidR="003955D1" w:rsidRPr="00EC189D" w:rsidRDefault="003955D1" w:rsidP="003955D1">
            <w:pPr>
              <w:jc w:val="both"/>
              <w:rPr>
                <w:rFonts w:ascii="Times New Roman" w:hAnsi="Times New Roman" w:cs="Times New Roman"/>
                <w:sz w:val="24"/>
                <w:szCs w:val="24"/>
              </w:rPr>
            </w:pPr>
          </w:p>
        </w:tc>
        <w:tc>
          <w:tcPr>
            <w:tcW w:w="7724" w:type="dxa"/>
          </w:tcPr>
          <w:p w:rsidR="003955D1" w:rsidRPr="00EC189D" w:rsidRDefault="003955D1" w:rsidP="003955D1">
            <w:pPr>
              <w:pStyle w:val="ad"/>
              <w:spacing w:before="0" w:beforeAutospacing="0" w:after="0" w:afterAutospacing="0"/>
              <w:jc w:val="both"/>
              <w:rPr>
                <w:lang w:val="uk-UA"/>
              </w:rPr>
            </w:pPr>
            <w:r w:rsidRPr="00EC189D">
              <w:rPr>
                <w:lang w:val="uk-UA"/>
              </w:rPr>
              <w:t xml:space="preserve">4.1.4. Вартість проданої електричної енергії на РДН учасником РДН/ВДР </w:t>
            </w:r>
            <w:r w:rsidRPr="00EC189D">
              <w:rPr>
                <w:b/>
                <w:bCs/>
                <w:strike/>
                <w:lang w:val="uk-UA"/>
              </w:rPr>
              <w:t>у торговій зоні</w:t>
            </w:r>
            <w:r w:rsidRPr="00EC189D">
              <w:rPr>
                <w:lang w:val="uk-UA"/>
              </w:rPr>
              <w:t xml:space="preserve"> на добу постачання визначається за формулою</w:t>
            </w:r>
          </w:p>
          <w:p w:rsidR="003955D1" w:rsidRPr="00EC189D" w:rsidRDefault="00E13E38" w:rsidP="003955D1">
            <w:pPr>
              <w:pStyle w:val="ad"/>
              <w:spacing w:before="0" w:beforeAutospacing="0" w:after="0" w:afterAutospacing="0"/>
              <w:jc w:val="center"/>
              <w:rPr>
                <w:lang w:val="uk-UA"/>
              </w:rPr>
            </w:pPr>
            <m:oMath>
              <m:sSub>
                <m:sSubPr>
                  <m:ctrlPr>
                    <w:rPr>
                      <w:rFonts w:ascii="Cambria Math" w:hAnsi="Cambria Math"/>
                      <w:b/>
                      <w:bCs/>
                      <w:lang w:val="uk-UA"/>
                    </w:rPr>
                  </m:ctrlPr>
                </m:sSubPr>
                <m:e>
                  <m:r>
                    <m:rPr>
                      <m:sty m:val="b"/>
                    </m:rPr>
                    <w:rPr>
                      <w:rFonts w:ascii="Cambria Math" w:hAnsi="Cambria Math"/>
                      <w:lang w:val="uk-UA"/>
                    </w:rPr>
                    <m:t>D</m:t>
                  </m:r>
                </m:e>
                <m:sub>
                  <m:r>
                    <m:rPr>
                      <m:sty m:val="b"/>
                    </m:rPr>
                    <w:rPr>
                      <w:rFonts w:ascii="Cambria Math" w:hAnsi="Cambria Math"/>
                      <w:lang w:val="uk-UA"/>
                    </w:rPr>
                    <m:t>Sp</m:t>
                  </m:r>
                </m:sub>
              </m:sSub>
              <m:r>
                <m:rPr>
                  <m:sty m:val="b"/>
                </m:rPr>
                <w:rPr>
                  <w:rFonts w:ascii="Cambria Math" w:hAnsi="Cambria Math"/>
                  <w:lang w:val="uk-UA"/>
                </w:rPr>
                <m:t>=</m:t>
              </m:r>
              <m:nary>
                <m:naryPr>
                  <m:chr m:val="∑"/>
                  <m:limLoc m:val="undOvr"/>
                  <m:ctrlPr>
                    <w:rPr>
                      <w:rFonts w:ascii="Cambria Math" w:hAnsi="Cambria Math"/>
                      <w:b/>
                      <w:bCs/>
                      <w:lang w:val="uk-UA"/>
                    </w:rPr>
                  </m:ctrlPr>
                </m:naryPr>
                <m:sub>
                  <m:r>
                    <m:rPr>
                      <m:sty m:val="b"/>
                    </m:rPr>
                    <w:rPr>
                      <w:rFonts w:ascii="Cambria Math" w:hAnsi="Cambria Math"/>
                      <w:lang w:val="uk-UA"/>
                    </w:rPr>
                    <m:t>z=1</m:t>
                  </m:r>
                </m:sub>
                <m:sup>
                  <m:r>
                    <m:rPr>
                      <m:sty m:val="bi"/>
                    </m:rPr>
                    <w:rPr>
                      <w:rFonts w:ascii="Cambria Math" w:hAnsi="Cambria Math"/>
                      <w:lang w:val="en-US"/>
                    </w:rPr>
                    <m:t>Z</m:t>
                  </m:r>
                </m:sup>
                <m:e>
                  <m:nary>
                    <m:naryPr>
                      <m:chr m:val="∑"/>
                      <m:limLoc m:val="undOvr"/>
                      <m:ctrlPr>
                        <w:rPr>
                          <w:rFonts w:ascii="Cambria Math" w:hAnsi="Cambria Math"/>
                          <w:b/>
                          <w:bCs/>
                          <w:lang w:val="uk-UA"/>
                        </w:rPr>
                      </m:ctrlPr>
                    </m:naryPr>
                    <m:sub>
                      <m:r>
                        <m:rPr>
                          <m:sty m:val="b"/>
                        </m:rPr>
                        <w:rPr>
                          <w:rFonts w:ascii="Cambria Math" w:hAnsi="Cambria Math"/>
                          <w:lang w:val="uk-UA"/>
                        </w:rPr>
                        <m:t>i=1</m:t>
                      </m:r>
                    </m:sub>
                    <m:sup>
                      <m:r>
                        <m:rPr>
                          <m:sty m:val="b"/>
                        </m:rPr>
                        <w:rPr>
                          <w:rFonts w:ascii="Cambria Math" w:hAnsi="Cambria Math"/>
                          <w:lang w:val="uk-UA"/>
                        </w:rPr>
                        <m:t>t</m:t>
                      </m:r>
                    </m:sup>
                    <m:e>
                      <m:sSub>
                        <m:sSubPr>
                          <m:ctrlPr>
                            <w:rPr>
                              <w:rFonts w:ascii="Cambria Math" w:hAnsi="Cambria Math"/>
                              <w:b/>
                              <w:bCs/>
                            </w:rPr>
                          </m:ctrlPr>
                        </m:sSubPr>
                        <m:e>
                          <m:r>
                            <m:rPr>
                              <m:sty m:val="b"/>
                            </m:rPr>
                            <w:rPr>
                              <w:rFonts w:ascii="Cambria Math" w:hAnsi="Cambria Math"/>
                            </w:rPr>
                            <m:t>D</m:t>
                          </m:r>
                        </m:e>
                        <m:sub>
                          <m:r>
                            <m:rPr>
                              <m:sty m:val="b"/>
                            </m:rPr>
                            <w:rPr>
                              <w:rFonts w:ascii="Cambria Math" w:hAnsi="Cambria Math"/>
                            </w:rPr>
                            <m:t>Szip</m:t>
                          </m:r>
                        </m:sub>
                      </m:sSub>
                    </m:e>
                  </m:nary>
                </m:e>
              </m:nary>
            </m:oMath>
            <w:r w:rsidR="003955D1" w:rsidRPr="00EC189D">
              <w:rPr>
                <w:lang w:val="uk-UA"/>
              </w:rPr>
              <w:t xml:space="preserve"> (грн).</w:t>
            </w:r>
          </w:p>
          <w:p w:rsidR="003955D1" w:rsidRPr="00EC189D" w:rsidRDefault="003955D1" w:rsidP="003955D1">
            <w:pPr>
              <w:rPr>
                <w:rFonts w:ascii="Times New Roman" w:hAnsi="Times New Roman" w:cs="Times New Roman"/>
                <w:sz w:val="24"/>
                <w:szCs w:val="24"/>
              </w:rPr>
            </w:pPr>
            <w:r w:rsidRPr="00EC189D">
              <w:rPr>
                <w:rFonts w:ascii="Times New Roman" w:eastAsiaTheme="minorEastAsia" w:hAnsi="Times New Roman" w:cs="Times New Roman"/>
                <w:sz w:val="24"/>
                <w:szCs w:val="24"/>
              </w:rPr>
              <w:t>де</w:t>
            </w:r>
            <w:r w:rsidRPr="00EC189D">
              <w:rPr>
                <w:rFonts w:ascii="Times New Roman" w:hAnsi="Times New Roman" w:cs="Times New Roman"/>
                <w:sz w:val="24"/>
                <w:szCs w:val="24"/>
              </w:rPr>
              <w:t xml:space="preserve"> t – кількість годин у добі постачання;</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b/>
                <w:bCs/>
                <w:sz w:val="24"/>
                <w:szCs w:val="24"/>
                <w:lang w:val="en-US"/>
              </w:rPr>
              <w:t>Z</w:t>
            </w:r>
            <w:r w:rsidRPr="00EC189D">
              <w:rPr>
                <w:rFonts w:ascii="Times New Roman" w:hAnsi="Times New Roman" w:cs="Times New Roman"/>
                <w:b/>
                <w:bCs/>
                <w:sz w:val="24"/>
                <w:szCs w:val="24"/>
              </w:rPr>
              <w:t xml:space="preserve"> – кількість торгових зон</w:t>
            </w:r>
            <w:r w:rsidRPr="00EC189D">
              <w:rPr>
                <w:rFonts w:ascii="Times New Roman" w:hAnsi="Times New Roman" w:cs="Times New Roman"/>
                <w:sz w:val="24"/>
                <w:szCs w:val="24"/>
              </w:rPr>
              <w:t>.</w:t>
            </w:r>
          </w:p>
        </w:tc>
      </w:tr>
      <w:tr w:rsidR="003955D1" w:rsidRPr="00EC189D" w:rsidTr="33D18596">
        <w:trPr>
          <w:trHeight w:val="283"/>
        </w:trPr>
        <w:tc>
          <w:tcPr>
            <w:tcW w:w="7723" w:type="dxa"/>
          </w:tcPr>
          <w:p w:rsidR="003955D1" w:rsidRPr="00EC189D" w:rsidRDefault="003955D1" w:rsidP="003955D1">
            <w:pPr>
              <w:pStyle w:val="ad"/>
              <w:spacing w:before="0" w:beforeAutospacing="0" w:after="0" w:afterAutospacing="0"/>
              <w:jc w:val="both"/>
              <w:rPr>
                <w:lang w:val="uk-UA"/>
              </w:rPr>
            </w:pPr>
            <w:r w:rsidRPr="00EC189D">
              <w:rPr>
                <w:lang w:val="uk-UA"/>
              </w:rPr>
              <w:t xml:space="preserve">4.1.5. Вартість купленої електричної енергії на РДН учасником РДН/ВДР </w:t>
            </w:r>
            <w:r w:rsidRPr="00EC189D">
              <w:rPr>
                <w:b/>
                <w:lang w:val="uk-UA"/>
              </w:rPr>
              <w:t>у торговій зоні</w:t>
            </w:r>
            <w:r w:rsidRPr="00EC189D">
              <w:rPr>
                <w:lang w:val="uk-UA"/>
              </w:rPr>
              <w:t xml:space="preserve"> на добу постачання визначається за формулою</w:t>
            </w:r>
          </w:p>
          <w:p w:rsidR="003955D1" w:rsidRPr="00EC189D" w:rsidRDefault="00E13E38" w:rsidP="003955D1">
            <w:pPr>
              <w:pStyle w:val="ad"/>
              <w:spacing w:before="0" w:beforeAutospacing="0" w:after="0" w:afterAutospacing="0"/>
              <w:jc w:val="center"/>
            </w:pPr>
            <m:oMath>
              <m:sSub>
                <m:sSubPr>
                  <m:ctrlPr>
                    <w:rPr>
                      <w:rFonts w:ascii="Cambria Math" w:hAnsi="Cambria Math"/>
                      <w:b/>
                      <w:lang w:val="uk-UA"/>
                    </w:rPr>
                  </m:ctrlPr>
                </m:sSubPr>
                <m:e>
                  <m:r>
                    <m:rPr>
                      <m:sty m:val="b"/>
                    </m:rPr>
                    <w:rPr>
                      <w:rFonts w:ascii="Cambria Math" w:hAnsi="Cambria Math"/>
                      <w:lang w:val="uk-UA"/>
                    </w:rPr>
                    <m:t>D</m:t>
                  </m:r>
                </m:e>
                <m:sub>
                  <m:r>
                    <m:rPr>
                      <m:sty m:val="b"/>
                    </m:rPr>
                    <w:rPr>
                      <w:rFonts w:ascii="Cambria Math" w:hAnsi="Cambria Math"/>
                      <w:lang w:val="uk-UA"/>
                    </w:rPr>
                    <m:t>dzp</m:t>
                  </m:r>
                </m:sub>
              </m:sSub>
              <m:r>
                <m:rPr>
                  <m:sty m:val="b"/>
                </m:rPr>
                <w:rPr>
                  <w:rFonts w:ascii="Cambria Math" w:hAnsi="Cambria Math"/>
                  <w:lang w:val="uk-UA"/>
                </w:rPr>
                <m:t>=</m:t>
              </m:r>
              <m:nary>
                <m:naryPr>
                  <m:chr m:val="∑"/>
                  <m:limLoc m:val="undOvr"/>
                  <m:ctrlPr>
                    <w:rPr>
                      <w:rFonts w:ascii="Cambria Math" w:hAnsi="Cambria Math"/>
                      <w:b/>
                      <w:lang w:val="uk-UA"/>
                    </w:rPr>
                  </m:ctrlPr>
                </m:naryPr>
                <m:sub>
                  <m:r>
                    <m:rPr>
                      <m:sty m:val="b"/>
                    </m:rPr>
                    <w:rPr>
                      <w:rFonts w:ascii="Cambria Math" w:hAnsi="Cambria Math"/>
                      <w:lang w:val="uk-UA"/>
                    </w:rPr>
                    <m:t>i=1</m:t>
                  </m:r>
                </m:sub>
                <m:sup>
                  <m:r>
                    <m:rPr>
                      <m:sty m:val="b"/>
                    </m:rPr>
                    <w:rPr>
                      <w:rFonts w:ascii="Cambria Math" w:hAnsi="Cambria Math"/>
                      <w:lang w:val="uk-UA"/>
                    </w:rPr>
                    <m:t>t</m:t>
                  </m:r>
                </m:sup>
                <m:e>
                  <m:sSub>
                    <m:sSubPr>
                      <m:ctrlPr>
                        <w:rPr>
                          <w:rFonts w:ascii="Cambria Math" w:hAnsi="Cambria Math"/>
                          <w:b/>
                          <w:lang w:val="uk-UA"/>
                        </w:rPr>
                      </m:ctrlPr>
                    </m:sSubPr>
                    <m:e>
                      <m:r>
                        <m:rPr>
                          <m:sty m:val="b"/>
                        </m:rPr>
                        <w:rPr>
                          <w:rFonts w:ascii="Cambria Math" w:hAnsi="Cambria Math"/>
                          <w:lang w:val="uk-UA"/>
                        </w:rPr>
                        <m:t>D</m:t>
                      </m:r>
                    </m:e>
                    <m:sub>
                      <m:r>
                        <m:rPr>
                          <m:sty m:val="b"/>
                        </m:rPr>
                        <w:rPr>
                          <w:rFonts w:ascii="Cambria Math" w:hAnsi="Cambria Math"/>
                          <w:lang w:val="uk-UA"/>
                        </w:rPr>
                        <m:t>dzip</m:t>
                      </m:r>
                    </m:sub>
                  </m:sSub>
                </m:e>
              </m:nary>
            </m:oMath>
            <w:r w:rsidR="003955D1" w:rsidRPr="00EC189D">
              <w:rPr>
                <w:lang w:val="uk-UA"/>
              </w:rPr>
              <w:t xml:space="preserve"> (грн).</w:t>
            </w:r>
          </w:p>
        </w:tc>
        <w:tc>
          <w:tcPr>
            <w:tcW w:w="7724" w:type="dxa"/>
          </w:tcPr>
          <w:p w:rsidR="003955D1" w:rsidRPr="00EC189D" w:rsidRDefault="003955D1" w:rsidP="003955D1">
            <w:pPr>
              <w:pStyle w:val="ad"/>
              <w:spacing w:before="0" w:beforeAutospacing="0" w:after="0" w:afterAutospacing="0"/>
              <w:jc w:val="both"/>
              <w:rPr>
                <w:lang w:val="uk-UA"/>
              </w:rPr>
            </w:pPr>
            <w:r w:rsidRPr="00EC189D">
              <w:rPr>
                <w:lang w:val="uk-UA"/>
              </w:rPr>
              <w:t xml:space="preserve">4.1.5. Вартість купленої електричної енергії на РДН учасником РДН/ВДР </w:t>
            </w:r>
            <w:r w:rsidRPr="00EC189D">
              <w:rPr>
                <w:b/>
                <w:bCs/>
                <w:strike/>
                <w:lang w:val="uk-UA"/>
              </w:rPr>
              <w:t>у торговій зоні</w:t>
            </w:r>
            <w:r w:rsidRPr="00EC189D">
              <w:rPr>
                <w:lang w:val="uk-UA"/>
              </w:rPr>
              <w:t xml:space="preserve"> на добу постачання визначається за формулою</w:t>
            </w:r>
          </w:p>
          <w:p w:rsidR="003955D1" w:rsidRPr="00EC189D" w:rsidRDefault="00E13E38" w:rsidP="003955D1">
            <w:pPr>
              <w:pStyle w:val="ad"/>
              <w:spacing w:before="0" w:beforeAutospacing="0" w:after="0" w:afterAutospacing="0"/>
              <w:jc w:val="center"/>
            </w:pPr>
            <m:oMath>
              <m:sSub>
                <m:sSubPr>
                  <m:ctrlPr>
                    <w:rPr>
                      <w:rFonts w:ascii="Cambria Math" w:hAnsi="Cambria Math"/>
                      <w:b/>
                      <w:bCs/>
                      <w:lang w:val="uk-UA"/>
                    </w:rPr>
                  </m:ctrlPr>
                </m:sSubPr>
                <m:e>
                  <m:r>
                    <m:rPr>
                      <m:sty m:val="b"/>
                    </m:rPr>
                    <w:rPr>
                      <w:rFonts w:ascii="Cambria Math" w:hAnsi="Cambria Math"/>
                      <w:lang w:val="uk-UA"/>
                    </w:rPr>
                    <m:t>D</m:t>
                  </m:r>
                </m:e>
                <m:sub>
                  <m:r>
                    <m:rPr>
                      <m:sty m:val="b"/>
                    </m:rPr>
                    <w:rPr>
                      <w:rFonts w:ascii="Cambria Math" w:hAnsi="Cambria Math"/>
                      <w:lang w:val="uk-UA"/>
                    </w:rPr>
                    <m:t>dp</m:t>
                  </m:r>
                </m:sub>
              </m:sSub>
              <m:r>
                <m:rPr>
                  <m:sty m:val="b"/>
                </m:rPr>
                <w:rPr>
                  <w:rFonts w:ascii="Cambria Math" w:hAnsi="Cambria Math"/>
                  <w:lang w:val="uk-UA"/>
                </w:rPr>
                <m:t>=</m:t>
              </m:r>
              <m:nary>
                <m:naryPr>
                  <m:chr m:val="∑"/>
                  <m:limLoc m:val="undOvr"/>
                  <m:ctrlPr>
                    <w:rPr>
                      <w:rFonts w:ascii="Cambria Math" w:hAnsi="Cambria Math"/>
                      <w:b/>
                      <w:bCs/>
                      <w:lang w:val="uk-UA"/>
                    </w:rPr>
                  </m:ctrlPr>
                </m:naryPr>
                <m:sub>
                  <m:r>
                    <m:rPr>
                      <m:sty m:val="b"/>
                    </m:rPr>
                    <w:rPr>
                      <w:rFonts w:ascii="Cambria Math" w:hAnsi="Cambria Math"/>
                      <w:lang w:val="uk-UA"/>
                    </w:rPr>
                    <m:t>z=1</m:t>
                  </m:r>
                </m:sub>
                <m:sup>
                  <m:r>
                    <m:rPr>
                      <m:sty m:val="bi"/>
                    </m:rPr>
                    <w:rPr>
                      <w:rFonts w:ascii="Cambria Math" w:hAnsi="Cambria Math"/>
                      <w:lang w:val="en-US"/>
                    </w:rPr>
                    <m:t>Z</m:t>
                  </m:r>
                </m:sup>
                <m:e>
                  <m:nary>
                    <m:naryPr>
                      <m:chr m:val="∑"/>
                      <m:limLoc m:val="undOvr"/>
                      <m:ctrlPr>
                        <w:rPr>
                          <w:rFonts w:ascii="Cambria Math" w:hAnsi="Cambria Math"/>
                          <w:b/>
                          <w:bCs/>
                          <w:lang w:val="uk-UA"/>
                        </w:rPr>
                      </m:ctrlPr>
                    </m:naryPr>
                    <m:sub>
                      <m:r>
                        <m:rPr>
                          <m:sty m:val="b"/>
                        </m:rPr>
                        <w:rPr>
                          <w:rFonts w:ascii="Cambria Math" w:hAnsi="Cambria Math"/>
                          <w:lang w:val="uk-UA"/>
                        </w:rPr>
                        <m:t>i=1</m:t>
                      </m:r>
                    </m:sub>
                    <m:sup>
                      <m:r>
                        <m:rPr>
                          <m:sty m:val="b"/>
                        </m:rPr>
                        <w:rPr>
                          <w:rFonts w:ascii="Cambria Math" w:hAnsi="Cambria Math"/>
                          <w:lang w:val="uk-UA"/>
                        </w:rPr>
                        <m:t>t</m:t>
                      </m:r>
                    </m:sup>
                    <m:e>
                      <m:sSub>
                        <m:sSubPr>
                          <m:ctrlPr>
                            <w:rPr>
                              <w:rFonts w:ascii="Cambria Math" w:hAnsi="Cambria Math"/>
                              <w:b/>
                              <w:bCs/>
                              <w:lang w:val="uk-UA"/>
                            </w:rPr>
                          </m:ctrlPr>
                        </m:sSubPr>
                        <m:e>
                          <m:r>
                            <m:rPr>
                              <m:sty m:val="b"/>
                            </m:rPr>
                            <w:rPr>
                              <w:rFonts w:ascii="Cambria Math" w:hAnsi="Cambria Math"/>
                              <w:lang w:val="uk-UA"/>
                            </w:rPr>
                            <m:t>D</m:t>
                          </m:r>
                        </m:e>
                        <m:sub>
                          <m:r>
                            <m:rPr>
                              <m:sty m:val="b"/>
                            </m:rPr>
                            <w:rPr>
                              <w:rFonts w:ascii="Cambria Math" w:hAnsi="Cambria Math"/>
                              <w:lang w:val="uk-UA"/>
                            </w:rPr>
                            <m:t>dzip</m:t>
                          </m:r>
                        </m:sub>
                      </m:sSub>
                    </m:e>
                  </m:nary>
                </m:e>
              </m:nary>
            </m:oMath>
            <w:r w:rsidR="003955D1" w:rsidRPr="00EC189D">
              <w:rPr>
                <w:lang w:val="uk-UA"/>
              </w:rPr>
              <w:t xml:space="preserve"> (грн).</w:t>
            </w:r>
          </w:p>
        </w:tc>
      </w:tr>
      <w:tr w:rsidR="003955D1" w:rsidRPr="00EC189D" w:rsidTr="33D18596">
        <w:trPr>
          <w:trHeight w:val="283"/>
        </w:trPr>
        <w:tc>
          <w:tcPr>
            <w:tcW w:w="7723" w:type="dxa"/>
          </w:tcPr>
          <w:p w:rsidR="003955D1" w:rsidRPr="00EC189D" w:rsidRDefault="003955D1" w:rsidP="003955D1">
            <w:pPr>
              <w:pStyle w:val="ad"/>
              <w:spacing w:before="0" w:beforeAutospacing="0" w:after="0" w:afterAutospacing="0"/>
              <w:jc w:val="both"/>
              <w:rPr>
                <w:b/>
                <w:bCs/>
                <w:iCs/>
              </w:rPr>
            </w:pPr>
            <w:r w:rsidRPr="00EC189D">
              <w:rPr>
                <w:b/>
                <w:bCs/>
                <w:iCs/>
                <w:lang w:val="uk-UA"/>
              </w:rPr>
              <w:t>Положення відсутнє</w:t>
            </w:r>
          </w:p>
        </w:tc>
        <w:tc>
          <w:tcPr>
            <w:tcW w:w="7724" w:type="dxa"/>
          </w:tcPr>
          <w:p w:rsidR="003955D1" w:rsidRPr="00EC189D" w:rsidRDefault="003955D1" w:rsidP="003955D1">
            <w:pPr>
              <w:pStyle w:val="a5"/>
              <w:suppressLineNumbers/>
              <w:suppressAutoHyphens/>
              <w:spacing w:before="0" w:after="0"/>
              <w:rPr>
                <w:b/>
                <w:bCs/>
                <w:sz w:val="24"/>
                <w:szCs w:val="24"/>
              </w:rPr>
            </w:pPr>
            <w:r w:rsidRPr="00EC189D">
              <w:rPr>
                <w:b/>
                <w:bCs/>
                <w:sz w:val="24"/>
                <w:szCs w:val="24"/>
              </w:rPr>
              <w:t xml:space="preserve">4.1.7. Якщо за результатами торгів на РДН сформувалася нульова або від’ємна ціна на електричну енергію, ОР одночасно з визначенням </w:t>
            </w:r>
            <w:r w:rsidRPr="00EC189D">
              <w:rPr>
                <w:rStyle w:val="markedcontent"/>
                <w:b/>
                <w:bCs/>
                <w:sz w:val="24"/>
                <w:szCs w:val="24"/>
              </w:rPr>
              <w:t xml:space="preserve">зобов’язань з оплати купленої та проданої на торгах на </w:t>
            </w:r>
            <w:r w:rsidRPr="00EC189D">
              <w:rPr>
                <w:rStyle w:val="markedcontent"/>
                <w:b/>
                <w:bCs/>
                <w:sz w:val="24"/>
                <w:szCs w:val="24"/>
              </w:rPr>
              <w:lastRenderedPageBreak/>
              <w:t xml:space="preserve">РДН </w:t>
            </w:r>
            <w:r w:rsidRPr="00EC189D">
              <w:rPr>
                <w:b/>
                <w:bCs/>
                <w:sz w:val="24"/>
                <w:szCs w:val="24"/>
              </w:rPr>
              <w:t>електричної енергії визначає обсяги та вартість послуги із стимулювання споживання електричної енергії.</w:t>
            </w:r>
          </w:p>
          <w:p w:rsidR="003955D1" w:rsidRPr="00EC189D" w:rsidRDefault="003955D1" w:rsidP="003955D1">
            <w:pPr>
              <w:jc w:val="both"/>
              <w:rPr>
                <w:rFonts w:ascii="Times New Roman" w:eastAsiaTheme="minorEastAsia" w:hAnsi="Times New Roman" w:cs="Times New Roman"/>
                <w:b/>
                <w:bCs/>
                <w:sz w:val="24"/>
                <w:szCs w:val="24"/>
              </w:rPr>
            </w:pPr>
            <w:r w:rsidRPr="00EC189D">
              <w:rPr>
                <w:rFonts w:ascii="Times New Roman" w:hAnsi="Times New Roman" w:cs="Times New Roman"/>
                <w:b/>
                <w:bCs/>
                <w:sz w:val="24"/>
                <w:szCs w:val="24"/>
              </w:rPr>
              <w:t>Вартість послуги із стимулювання споживання електричної енергії, що надана учасником РДН/ВДР у торговій зоні (z) та розрахунковому періоді (і)</w:t>
            </w:r>
            <w:r w:rsidRPr="00EC189D">
              <w:t xml:space="preserve"> </w:t>
            </w:r>
            <w:r w:rsidRPr="00EC189D">
              <w:rPr>
                <w:rFonts w:ascii="Times New Roman" w:hAnsi="Times New Roman" w:cs="Times New Roman"/>
                <w:b/>
                <w:bCs/>
                <w:sz w:val="24"/>
                <w:szCs w:val="24"/>
              </w:rPr>
              <w:t>у процесі купівлі-продажу електричної енергії на РДН, визначається за формулою</w:t>
            </w:r>
          </w:p>
          <w:p w:rsidR="003955D1" w:rsidRPr="00EC189D" w:rsidRDefault="00E13E38" w:rsidP="003955D1">
            <w:pPr>
              <w:jc w:val="center"/>
              <w:rPr>
                <w:rFonts w:ascii="Times New Roman" w:hAnsi="Times New Roman" w:cs="Times New Roman"/>
                <w:sz w:val="24"/>
                <w:szCs w:val="24"/>
              </w:rPr>
            </w:pPr>
            <m:oMath>
              <m:sSub>
                <m:sSubPr>
                  <m:ctrlPr>
                    <w:rPr>
                      <w:rFonts w:ascii="Cambria Math" w:hAnsi="Cambria Math" w:cs="Times New Roman"/>
                      <w:b/>
                      <w:sz w:val="24"/>
                      <w:szCs w:val="24"/>
                    </w:rPr>
                  </m:ctrlPr>
                </m:sSubPr>
                <m:e>
                  <m:r>
                    <m:rPr>
                      <m:sty m:val="bi"/>
                    </m:rPr>
                    <w:rPr>
                      <w:rFonts w:ascii="Cambria Math" w:hAnsi="Cambria Math" w:cs="Times New Roman"/>
                      <w:sz w:val="24"/>
                      <w:szCs w:val="24"/>
                      <w:lang w:val="en-US"/>
                    </w:rPr>
                    <m:t>S</m:t>
                  </m:r>
                  <m:r>
                    <m:rPr>
                      <m:sty m:val="b"/>
                    </m:rPr>
                    <w:rPr>
                      <w:rFonts w:ascii="Cambria Math" w:hAnsi="Cambria Math" w:cs="Times New Roman"/>
                      <w:sz w:val="24"/>
                      <w:szCs w:val="24"/>
                    </w:rPr>
                    <m:t>D</m:t>
                  </m:r>
                </m:e>
                <m:sub>
                  <m:r>
                    <m:rPr>
                      <m:sty m:val="bi"/>
                    </m:rPr>
                    <w:rPr>
                      <w:rFonts w:ascii="Cambria Math" w:hAnsi="Cambria Math" w:cs="Times New Roman"/>
                      <w:sz w:val="24"/>
                      <w:szCs w:val="24"/>
                      <w:lang w:val="en-US"/>
                    </w:rPr>
                    <m:t>S</m:t>
                  </m:r>
                  <m:r>
                    <m:rPr>
                      <m:sty m:val="b"/>
                    </m:rPr>
                    <w:rPr>
                      <w:rFonts w:ascii="Cambria Math" w:hAnsi="Cambria Math" w:cs="Times New Roman"/>
                      <w:sz w:val="24"/>
                      <w:szCs w:val="24"/>
                    </w:rPr>
                    <m:t>zi</m:t>
                  </m:r>
                  <m:r>
                    <m:rPr>
                      <m:sty m:val="b"/>
                    </m:rPr>
                    <w:rPr>
                      <w:rFonts w:ascii="Cambria Math" w:hAnsi="Cambria Math" w:cs="Times New Roman"/>
                      <w:sz w:val="24"/>
                      <w:szCs w:val="24"/>
                      <w:lang w:val="en-US"/>
                    </w:rPr>
                    <m:t>p</m:t>
                  </m:r>
                </m:sub>
              </m:sSub>
              <m:r>
                <m:rPr>
                  <m:sty m:val="b"/>
                </m:rPr>
                <w:rPr>
                  <w:rFonts w:ascii="Cambria Math" w:hAnsi="Cambria Math" w:cs="Times New Roman"/>
                  <w:sz w:val="24"/>
                  <w:szCs w:val="24"/>
                </w:rPr>
                <m:t>=</m:t>
              </m:r>
              <m:sSub>
                <m:sSubPr>
                  <m:ctrlPr>
                    <w:rPr>
                      <w:rFonts w:ascii="Cambria Math" w:hAnsi="Cambria Math" w:cs="Times New Roman"/>
                      <w:b/>
                      <w:sz w:val="24"/>
                      <w:szCs w:val="24"/>
                    </w:rPr>
                  </m:ctrlPr>
                </m:sSubPr>
                <m:e>
                  <m:r>
                    <m:rPr>
                      <m:sty m:val="bi"/>
                    </m:rPr>
                    <w:rPr>
                      <w:rFonts w:ascii="Cambria Math" w:hAnsi="Cambria Math" w:cs="Times New Roman"/>
                      <w:sz w:val="24"/>
                      <w:szCs w:val="24"/>
                      <w:lang w:val="en-US"/>
                    </w:rPr>
                    <m:t>S</m:t>
                  </m:r>
                  <m:r>
                    <m:rPr>
                      <m:sty m:val="b"/>
                    </m:rPr>
                    <w:rPr>
                      <w:rFonts w:ascii="Cambria Math" w:hAnsi="Cambria Math" w:cs="Times New Roman"/>
                      <w:sz w:val="24"/>
                      <w:szCs w:val="24"/>
                    </w:rPr>
                    <m:t>V</m:t>
                  </m:r>
                </m:e>
                <m:sub>
                  <m:r>
                    <m:rPr>
                      <m:sty m:val="b"/>
                    </m:rPr>
                    <w:rPr>
                      <w:rFonts w:ascii="Cambria Math" w:hAnsi="Cambria Math" w:cs="Times New Roman"/>
                      <w:sz w:val="24"/>
                      <w:szCs w:val="24"/>
                    </w:rPr>
                    <m:t>Szip</m:t>
                  </m:r>
                </m:sub>
              </m:sSub>
              <m:r>
                <m:rPr>
                  <m:sty m:val="b"/>
                </m:rPr>
                <w:rPr>
                  <w:rFonts w:ascii="Cambria Math" w:hAnsi="Cambria Math" w:cs="Times New Roman"/>
                  <w:sz w:val="24"/>
                  <w:szCs w:val="24"/>
                </w:rPr>
                <m:t>×</m:t>
              </m:r>
              <m:sSub>
                <m:sSubPr>
                  <m:ctrlPr>
                    <w:rPr>
                      <w:rFonts w:ascii="Cambria Math" w:hAnsi="Cambria Math" w:cs="Times New Roman"/>
                      <w:b/>
                      <w:sz w:val="24"/>
                      <w:szCs w:val="24"/>
                    </w:rPr>
                  </m:ctrlPr>
                </m:sSubPr>
                <m:e>
                  <m:r>
                    <m:rPr>
                      <m:sty m:val="bi"/>
                    </m:rPr>
                    <w:rPr>
                      <w:rFonts w:ascii="Cambria Math" w:hAnsi="Cambria Math" w:cs="Times New Roman"/>
                      <w:sz w:val="24"/>
                      <w:szCs w:val="24"/>
                      <w:lang w:val="en-US"/>
                    </w:rPr>
                    <m:t>S</m:t>
                  </m:r>
                  <m:r>
                    <m:rPr>
                      <m:sty m:val="b"/>
                    </m:rPr>
                    <w:rPr>
                      <w:rFonts w:ascii="Cambria Math" w:hAnsi="Cambria Math" w:cs="Times New Roman"/>
                      <w:sz w:val="24"/>
                      <w:szCs w:val="24"/>
                    </w:rPr>
                    <m:t>P</m:t>
                  </m:r>
                </m:e>
                <m:sub>
                  <m:r>
                    <m:rPr>
                      <m:sty m:val="b"/>
                    </m:rPr>
                    <w:rPr>
                      <w:rFonts w:ascii="Cambria Math" w:hAnsi="Cambria Math" w:cs="Times New Roman"/>
                      <w:sz w:val="24"/>
                      <w:szCs w:val="24"/>
                    </w:rPr>
                    <m:t>zi</m:t>
                  </m:r>
                </m:sub>
              </m:sSub>
            </m:oMath>
            <w:r w:rsidR="003955D1" w:rsidRPr="00EC189D">
              <w:rPr>
                <w:rFonts w:ascii="Times New Roman" w:hAnsi="Times New Roman" w:cs="Times New Roman"/>
                <w:sz w:val="24"/>
                <w:szCs w:val="24"/>
              </w:rPr>
              <w:t xml:space="preserve"> , </w:t>
            </w:r>
            <w:r w:rsidR="003955D1" w:rsidRPr="00EC189D">
              <w:rPr>
                <w:rFonts w:ascii="Times New Roman" w:hAnsi="Times New Roman" w:cs="Times New Roman"/>
                <w:b/>
                <w:sz w:val="24"/>
                <w:szCs w:val="24"/>
              </w:rPr>
              <w:t>(грн),</w:t>
            </w:r>
          </w:p>
          <w:p w:rsidR="003955D1" w:rsidRPr="00EC189D" w:rsidRDefault="003955D1" w:rsidP="003955D1">
            <w:pPr>
              <w:jc w:val="both"/>
              <w:rPr>
                <w:rFonts w:ascii="Times New Roman" w:hAnsi="Times New Roman" w:cs="Times New Roman"/>
                <w:b/>
                <w:bCs/>
                <w:sz w:val="24"/>
                <w:szCs w:val="24"/>
              </w:rPr>
            </w:pPr>
            <w:r w:rsidRPr="00EC189D">
              <w:rPr>
                <w:rFonts w:ascii="Times New Roman" w:eastAsiaTheme="minorEastAsia" w:hAnsi="Times New Roman" w:cs="Times New Roman"/>
                <w:b/>
                <w:bCs/>
                <w:sz w:val="24"/>
                <w:szCs w:val="24"/>
              </w:rPr>
              <w:t xml:space="preserve">де </w:t>
            </w:r>
            <m:oMath>
              <m:sSub>
                <m:sSubPr>
                  <m:ctrlPr>
                    <w:rPr>
                      <w:rFonts w:ascii="Cambria Math" w:hAnsi="Cambria Math" w:cs="Times New Roman"/>
                      <w:b/>
                      <w:bCs/>
                      <w:sz w:val="24"/>
                      <w:szCs w:val="24"/>
                    </w:rPr>
                  </m:ctrlPr>
                </m:sSubPr>
                <m:e>
                  <m:r>
                    <m:rPr>
                      <m:sty m:val="bi"/>
                    </m:rPr>
                    <w:rPr>
                      <w:rFonts w:ascii="Cambria Math" w:hAnsi="Cambria Math" w:cs="Times New Roman"/>
                      <w:sz w:val="24"/>
                      <w:szCs w:val="24"/>
                      <w:lang w:val="en-US"/>
                    </w:rPr>
                    <m:t>S</m:t>
                  </m:r>
                  <m:r>
                    <m:rPr>
                      <m:sty m:val="b"/>
                    </m:rPr>
                    <w:rPr>
                      <w:rFonts w:ascii="Cambria Math" w:hAnsi="Cambria Math" w:cs="Times New Roman"/>
                      <w:sz w:val="24"/>
                      <w:szCs w:val="24"/>
                    </w:rPr>
                    <m:t>V</m:t>
                  </m:r>
                </m:e>
                <m:sub>
                  <m:r>
                    <m:rPr>
                      <m:sty m:val="b"/>
                    </m:rPr>
                    <w:rPr>
                      <w:rFonts w:ascii="Cambria Math" w:hAnsi="Cambria Math" w:cs="Times New Roman"/>
                      <w:sz w:val="24"/>
                      <w:szCs w:val="24"/>
                    </w:rPr>
                    <m:t>Szip</m:t>
                  </m:r>
                </m:sub>
              </m:sSub>
            </m:oMath>
            <w:r w:rsidRPr="00EC189D">
              <w:rPr>
                <w:rFonts w:ascii="Times New Roman" w:hAnsi="Times New Roman" w:cs="Times New Roman"/>
                <w:b/>
                <w:bCs/>
                <w:sz w:val="24"/>
                <w:szCs w:val="24"/>
              </w:rPr>
              <w:t>– обсяг послуги із стимулювання споживання електричної енергії, що дорівнює визначеному за результатами торгів на РДН обсягу купівлі учасником РДН/ВДР (</w:t>
            </w:r>
            <w:r w:rsidRPr="00EC189D">
              <w:rPr>
                <w:rFonts w:ascii="Times New Roman" w:hAnsi="Times New Roman" w:cs="Times New Roman"/>
                <w:b/>
                <w:bCs/>
                <w:sz w:val="24"/>
                <w:szCs w:val="24"/>
                <w:lang w:val="en-US"/>
              </w:rPr>
              <w:t>p</w:t>
            </w:r>
            <w:r w:rsidRPr="00EC189D">
              <w:rPr>
                <w:rFonts w:ascii="Times New Roman" w:hAnsi="Times New Roman" w:cs="Times New Roman"/>
                <w:b/>
                <w:bCs/>
                <w:sz w:val="24"/>
                <w:szCs w:val="24"/>
              </w:rPr>
              <w:t>) електричної енергії у торговій зоні (</w:t>
            </w:r>
            <w:r w:rsidRPr="00EC189D">
              <w:rPr>
                <w:rFonts w:ascii="Times New Roman" w:hAnsi="Times New Roman" w:cs="Times New Roman"/>
                <w:b/>
                <w:bCs/>
                <w:sz w:val="24"/>
                <w:szCs w:val="24"/>
                <w:lang w:val="en-US"/>
              </w:rPr>
              <w:t>z</w:t>
            </w:r>
            <w:r w:rsidRPr="00EC189D">
              <w:rPr>
                <w:rFonts w:ascii="Times New Roman" w:hAnsi="Times New Roman" w:cs="Times New Roman"/>
                <w:b/>
                <w:bCs/>
                <w:sz w:val="24"/>
                <w:szCs w:val="24"/>
              </w:rPr>
              <w:t>) та розрахунковому періоді (</w:t>
            </w:r>
            <w:proofErr w:type="spellStart"/>
            <w:r w:rsidRPr="00EC189D">
              <w:rPr>
                <w:rFonts w:ascii="Times New Roman" w:hAnsi="Times New Roman" w:cs="Times New Roman"/>
                <w:b/>
                <w:bCs/>
                <w:sz w:val="24"/>
                <w:szCs w:val="24"/>
                <w:lang w:val="en-US"/>
              </w:rPr>
              <w:t>i</w:t>
            </w:r>
            <w:proofErr w:type="spellEnd"/>
            <w:r w:rsidRPr="00EC189D">
              <w:rPr>
                <w:rFonts w:ascii="Times New Roman" w:hAnsi="Times New Roman" w:cs="Times New Roman"/>
                <w:b/>
                <w:bCs/>
                <w:sz w:val="24"/>
                <w:szCs w:val="24"/>
              </w:rPr>
              <w:t xml:space="preserve">), в якому на торгах на РДН склалася від’ємна/нульова ціна купівлі-продажу електричної енергії, </w:t>
            </w:r>
            <w:proofErr w:type="spellStart"/>
            <w:r w:rsidRPr="00EC189D">
              <w:rPr>
                <w:rFonts w:ascii="Times New Roman" w:hAnsi="Times New Roman" w:cs="Times New Roman"/>
                <w:b/>
                <w:bCs/>
                <w:sz w:val="24"/>
                <w:szCs w:val="24"/>
              </w:rPr>
              <w:t>МВт</w:t>
            </w:r>
            <w:r w:rsidRPr="00EC189D">
              <w:rPr>
                <w:rFonts w:ascii="Symbol" w:eastAsia="Symbol" w:hAnsi="Symbol" w:cs="Symbol"/>
                <w:b/>
                <w:bCs/>
                <w:sz w:val="24"/>
                <w:szCs w:val="24"/>
              </w:rPr>
              <w:t></w:t>
            </w:r>
            <w:r w:rsidRPr="00EC189D">
              <w:rPr>
                <w:rFonts w:ascii="Times New Roman" w:hAnsi="Times New Roman" w:cs="Times New Roman"/>
                <w:b/>
                <w:bCs/>
                <w:sz w:val="24"/>
                <w:szCs w:val="24"/>
              </w:rPr>
              <w:t>год</w:t>
            </w:r>
            <w:proofErr w:type="spellEnd"/>
            <w:r w:rsidRPr="00EC189D">
              <w:rPr>
                <w:rFonts w:ascii="Times New Roman" w:hAnsi="Times New Roman" w:cs="Times New Roman"/>
                <w:b/>
                <w:bCs/>
                <w:sz w:val="24"/>
                <w:szCs w:val="24"/>
              </w:rPr>
              <w:t>;</w:t>
            </w:r>
          </w:p>
          <w:p w:rsidR="003955D1" w:rsidRPr="00EC189D" w:rsidRDefault="00E13E38" w:rsidP="003955D1">
            <w:pPr>
              <w:jc w:val="both"/>
              <w:rPr>
                <w:rFonts w:ascii="Times New Roman" w:hAnsi="Times New Roman" w:cs="Times New Roman"/>
                <w:b/>
                <w:bCs/>
                <w:sz w:val="24"/>
                <w:szCs w:val="24"/>
              </w:rPr>
            </w:pPr>
            <m:oMath>
              <m:sSub>
                <m:sSubPr>
                  <m:ctrlPr>
                    <w:rPr>
                      <w:rFonts w:ascii="Cambria Math" w:hAnsi="Cambria Math" w:cs="Times New Roman"/>
                      <w:b/>
                      <w:sz w:val="24"/>
                      <w:szCs w:val="24"/>
                    </w:rPr>
                  </m:ctrlPr>
                </m:sSubPr>
                <m:e>
                  <m:r>
                    <m:rPr>
                      <m:sty m:val="bi"/>
                    </m:rPr>
                    <w:rPr>
                      <w:rFonts w:ascii="Cambria Math" w:hAnsi="Cambria Math" w:cs="Times New Roman"/>
                      <w:sz w:val="24"/>
                      <w:szCs w:val="24"/>
                      <w:lang w:val="en-US"/>
                    </w:rPr>
                    <m:t>S</m:t>
                  </m:r>
                  <m:r>
                    <m:rPr>
                      <m:sty m:val="b"/>
                    </m:rPr>
                    <w:rPr>
                      <w:rFonts w:ascii="Cambria Math" w:hAnsi="Cambria Math" w:cs="Times New Roman"/>
                      <w:sz w:val="24"/>
                      <w:szCs w:val="24"/>
                    </w:rPr>
                    <m:t>P</m:t>
                  </m:r>
                </m:e>
                <m:sub>
                  <m:r>
                    <m:rPr>
                      <m:sty m:val="b"/>
                    </m:rPr>
                    <w:rPr>
                      <w:rFonts w:ascii="Cambria Math" w:hAnsi="Cambria Math" w:cs="Times New Roman"/>
                      <w:sz w:val="24"/>
                      <w:szCs w:val="24"/>
                    </w:rPr>
                    <m:t>zi</m:t>
                  </m:r>
                </m:sub>
              </m:sSub>
            </m:oMath>
            <w:r w:rsidR="003955D1" w:rsidRPr="00EC189D">
              <w:rPr>
                <w:rFonts w:ascii="Times New Roman" w:hAnsi="Times New Roman" w:cs="Times New Roman"/>
                <w:b/>
                <w:bCs/>
                <w:sz w:val="24"/>
                <w:szCs w:val="24"/>
              </w:rPr>
              <w:t>– ціна послуги із стимулювання споживання електричної енергії, що надається/отримується у торговій зоні (</w:t>
            </w:r>
            <w:r w:rsidR="003955D1" w:rsidRPr="00EC189D">
              <w:rPr>
                <w:rFonts w:ascii="Times New Roman" w:hAnsi="Times New Roman" w:cs="Times New Roman"/>
                <w:b/>
                <w:bCs/>
                <w:sz w:val="24"/>
                <w:szCs w:val="24"/>
                <w:lang w:val="en-US"/>
              </w:rPr>
              <w:t>z</w:t>
            </w:r>
            <w:r w:rsidR="003955D1" w:rsidRPr="00EC189D">
              <w:rPr>
                <w:rFonts w:ascii="Times New Roman" w:hAnsi="Times New Roman" w:cs="Times New Roman"/>
                <w:b/>
                <w:bCs/>
                <w:sz w:val="24"/>
                <w:szCs w:val="24"/>
              </w:rPr>
              <w:t>) та розрахунковому періоді (</w:t>
            </w:r>
            <w:proofErr w:type="spellStart"/>
            <w:r w:rsidR="003955D1" w:rsidRPr="00EC189D">
              <w:rPr>
                <w:rFonts w:ascii="Times New Roman" w:hAnsi="Times New Roman" w:cs="Times New Roman"/>
                <w:b/>
                <w:bCs/>
                <w:sz w:val="24"/>
                <w:szCs w:val="24"/>
                <w:lang w:val="en-US"/>
              </w:rPr>
              <w:t>i</w:t>
            </w:r>
            <w:proofErr w:type="spellEnd"/>
            <w:r w:rsidR="003955D1" w:rsidRPr="00EC189D">
              <w:rPr>
                <w:rFonts w:ascii="Times New Roman" w:hAnsi="Times New Roman" w:cs="Times New Roman"/>
                <w:b/>
                <w:bCs/>
                <w:sz w:val="24"/>
                <w:szCs w:val="24"/>
              </w:rPr>
              <w:t>) у процесі купівлі-продажу електричної енергії на РДН і визначається за формулою</w:t>
            </w:r>
          </w:p>
          <w:p w:rsidR="003955D1" w:rsidRPr="00EC189D" w:rsidRDefault="00E13E38" w:rsidP="003955D1">
            <w:pPr>
              <w:jc w:val="center"/>
              <w:rPr>
                <w:rFonts w:ascii="Times New Roman" w:hAnsi="Times New Roman" w:cs="Times New Roman"/>
                <w:b/>
                <w:bCs/>
                <w:sz w:val="24"/>
                <w:szCs w:val="24"/>
              </w:rPr>
            </w:pPr>
            <m:oMath>
              <m:sSub>
                <m:sSubPr>
                  <m:ctrlPr>
                    <w:rPr>
                      <w:rFonts w:ascii="Cambria Math" w:hAnsi="Cambria Math" w:cs="Times New Roman"/>
                      <w:b/>
                      <w:sz w:val="24"/>
                      <w:szCs w:val="24"/>
                    </w:rPr>
                  </m:ctrlPr>
                </m:sSubPr>
                <m:e>
                  <m:r>
                    <m:rPr>
                      <m:sty m:val="bi"/>
                    </m:rPr>
                    <w:rPr>
                      <w:rFonts w:ascii="Cambria Math" w:hAnsi="Cambria Math" w:cs="Times New Roman"/>
                      <w:sz w:val="24"/>
                      <w:szCs w:val="24"/>
                      <w:lang w:val="en-US"/>
                    </w:rPr>
                    <m:t>S</m:t>
                  </m:r>
                  <m:r>
                    <m:rPr>
                      <m:sty m:val="b"/>
                    </m:rPr>
                    <w:rPr>
                      <w:rFonts w:ascii="Cambria Math" w:hAnsi="Cambria Math" w:cs="Times New Roman"/>
                      <w:sz w:val="24"/>
                      <w:szCs w:val="24"/>
                    </w:rPr>
                    <m:t>P</m:t>
                  </m:r>
                </m:e>
                <m:sub>
                  <m:r>
                    <m:rPr>
                      <m:sty m:val="b"/>
                    </m:rPr>
                    <w:rPr>
                      <w:rFonts w:ascii="Cambria Math" w:hAnsi="Cambria Math" w:cs="Times New Roman"/>
                      <w:sz w:val="24"/>
                      <w:szCs w:val="24"/>
                    </w:rPr>
                    <m:t>zi</m:t>
                  </m:r>
                </m:sub>
              </m:sSub>
              <m:r>
                <m:rPr>
                  <m:sty m:val="b"/>
                </m:rPr>
                <w:rPr>
                  <w:rFonts w:ascii="Cambria Math" w:hAnsi="Cambria Math" w:cs="Times New Roman"/>
                  <w:sz w:val="24"/>
                  <w:szCs w:val="24"/>
                </w:rPr>
                <m:t>=</m:t>
              </m:r>
              <m:d>
                <m:dPr>
                  <m:begChr m:val="|"/>
                  <m:endChr m:val="|"/>
                  <m:ctrlPr>
                    <w:rPr>
                      <w:rFonts w:ascii="Cambria Math" w:hAnsi="Cambria Math" w:cs="Times New Roman"/>
                      <w:b/>
                      <w:bCs/>
                      <w:sz w:val="24"/>
                      <w:szCs w:val="24"/>
                    </w:rPr>
                  </m:ctrlPr>
                </m:dPr>
                <m:e>
                  <m:sSub>
                    <m:sSubPr>
                      <m:ctrlPr>
                        <w:rPr>
                          <w:rFonts w:ascii="Cambria Math" w:hAnsi="Cambria Math" w:cs="Times New Roman"/>
                          <w:b/>
                          <w:bCs/>
                          <w:i/>
                          <w:sz w:val="24"/>
                          <w:szCs w:val="24"/>
                        </w:rPr>
                      </m:ctrlPr>
                    </m:sSubPr>
                    <m:e>
                      <m:r>
                        <m:rPr>
                          <m:sty m:val="bi"/>
                        </m:rPr>
                        <w:rPr>
                          <w:rFonts w:ascii="Cambria Math" w:hAnsi="Cambria Math" w:cs="Times New Roman"/>
                          <w:sz w:val="24"/>
                          <w:szCs w:val="24"/>
                        </w:rPr>
                        <m:t>NP</m:t>
                      </m:r>
                    </m:e>
                    <m:sub>
                      <m:r>
                        <m:rPr>
                          <m:sty m:val="bi"/>
                        </m:rPr>
                        <w:rPr>
                          <w:rFonts w:ascii="Cambria Math" w:hAnsi="Cambria Math" w:cs="Times New Roman"/>
                          <w:sz w:val="24"/>
                          <w:szCs w:val="24"/>
                        </w:rPr>
                        <m:t>z</m:t>
                      </m:r>
                      <m:r>
                        <m:rPr>
                          <m:sty m:val="bi"/>
                        </m:rPr>
                        <w:rPr>
                          <w:rFonts w:ascii="Cambria Math" w:hAnsi="Cambria Math" w:cs="Times New Roman"/>
                          <w:sz w:val="24"/>
                          <w:szCs w:val="24"/>
                          <w:lang w:val="en-US"/>
                        </w:rPr>
                        <m:t>i</m:t>
                      </m:r>
                    </m:sub>
                  </m:sSub>
                </m:e>
              </m:d>
              <m:r>
                <m:rPr>
                  <m:sty m:val="b"/>
                </m:rPr>
                <w:rPr>
                  <w:rFonts w:ascii="Cambria Math" w:hAnsi="Cambria Math" w:cs="Times New Roman"/>
                  <w:sz w:val="24"/>
                  <w:szCs w:val="24"/>
                </w:rPr>
                <m:t>+</m:t>
              </m:r>
              <m:sSub>
                <m:sSubPr>
                  <m:ctrlPr>
                    <w:rPr>
                      <w:rFonts w:ascii="Cambria Math" w:hAnsi="Cambria Math" w:cs="Times New Roman"/>
                      <w:b/>
                      <w:bCs/>
                      <w:sz w:val="24"/>
                      <w:szCs w:val="24"/>
                    </w:rPr>
                  </m:ctrlPr>
                </m:sSubPr>
                <m:e>
                  <m:r>
                    <m:rPr>
                      <m:sty m:val="bi"/>
                    </m:rPr>
                    <w:rPr>
                      <w:rFonts w:ascii="Cambria Math" w:hAnsi="Cambria Math" w:cs="Times New Roman"/>
                      <w:sz w:val="24"/>
                      <w:szCs w:val="24"/>
                      <w:lang w:val="en-US"/>
                    </w:rPr>
                    <m:t>P</m:t>
                  </m:r>
                </m:e>
                <m:sub>
                  <m:r>
                    <m:rPr>
                      <m:sty m:val="bi"/>
                    </m:rPr>
                    <w:rPr>
                      <w:rFonts w:ascii="Cambria Math" w:hAnsi="Cambria Math" w:cs="Times New Roman"/>
                      <w:sz w:val="24"/>
                      <w:szCs w:val="24"/>
                      <w:lang w:val="en-US"/>
                    </w:rPr>
                    <m:t>DAMmin</m:t>
                  </m:r>
                </m:sub>
              </m:sSub>
            </m:oMath>
            <w:r w:rsidR="003955D1" w:rsidRPr="00EC189D">
              <w:rPr>
                <w:rFonts w:ascii="Times New Roman" w:hAnsi="Times New Roman" w:cs="Times New Roman"/>
                <w:b/>
                <w:bCs/>
                <w:sz w:val="24"/>
                <w:szCs w:val="24"/>
              </w:rPr>
              <w:t>, (грн/МВт∙год),</w:t>
            </w:r>
          </w:p>
          <w:p w:rsidR="003955D1" w:rsidRPr="00EC189D" w:rsidRDefault="003955D1" w:rsidP="003955D1">
            <w:pPr>
              <w:jc w:val="both"/>
              <w:rPr>
                <w:rFonts w:ascii="Times New Roman" w:hAnsi="Times New Roman" w:cs="Times New Roman"/>
                <w:b/>
                <w:bCs/>
                <w:sz w:val="24"/>
                <w:szCs w:val="24"/>
              </w:rPr>
            </w:pPr>
            <w:r w:rsidRPr="00EC189D">
              <w:rPr>
                <w:rFonts w:ascii="Times New Roman" w:hAnsi="Times New Roman" w:cs="Times New Roman"/>
                <w:b/>
                <w:bCs/>
                <w:sz w:val="24"/>
                <w:szCs w:val="24"/>
              </w:rPr>
              <w:t xml:space="preserve">де </w:t>
            </w:r>
            <m:oMath>
              <m:sSub>
                <m:sSubPr>
                  <m:ctrlPr>
                    <w:rPr>
                      <w:rFonts w:ascii="Cambria Math" w:hAnsi="Cambria Math" w:cs="Times New Roman"/>
                      <w:b/>
                      <w:bCs/>
                      <w:i/>
                      <w:sz w:val="24"/>
                      <w:szCs w:val="24"/>
                    </w:rPr>
                  </m:ctrlPr>
                </m:sSubPr>
                <m:e>
                  <m:r>
                    <m:rPr>
                      <m:sty m:val="bi"/>
                    </m:rPr>
                    <w:rPr>
                      <w:rFonts w:ascii="Cambria Math" w:hAnsi="Cambria Math" w:cs="Times New Roman"/>
                      <w:sz w:val="24"/>
                      <w:szCs w:val="24"/>
                      <w:lang w:val="en-US"/>
                    </w:rPr>
                    <m:t>N</m:t>
                  </m:r>
                  <m:r>
                    <m:rPr>
                      <m:sty m:val="bi"/>
                    </m:rPr>
                    <w:rPr>
                      <w:rFonts w:ascii="Cambria Math" w:hAnsi="Cambria Math" w:cs="Times New Roman"/>
                      <w:sz w:val="24"/>
                      <w:szCs w:val="24"/>
                    </w:rPr>
                    <m:t>P</m:t>
                  </m:r>
                </m:e>
                <m:sub>
                  <m:r>
                    <m:rPr>
                      <m:sty m:val="bi"/>
                    </m:rPr>
                    <w:rPr>
                      <w:rFonts w:ascii="Cambria Math" w:hAnsi="Cambria Math" w:cs="Times New Roman"/>
                      <w:sz w:val="24"/>
                      <w:szCs w:val="24"/>
                    </w:rPr>
                    <m:t>z</m:t>
                  </m:r>
                  <m:r>
                    <m:rPr>
                      <m:sty m:val="bi"/>
                    </m:rPr>
                    <w:rPr>
                      <w:rFonts w:ascii="Cambria Math" w:hAnsi="Cambria Math" w:cs="Times New Roman"/>
                      <w:sz w:val="24"/>
                      <w:szCs w:val="24"/>
                      <w:lang w:val="en-US"/>
                    </w:rPr>
                    <m:t>i</m:t>
                  </m:r>
                </m:sub>
              </m:sSub>
            </m:oMath>
            <w:r w:rsidRPr="00EC189D">
              <w:rPr>
                <w:rFonts w:ascii="Times New Roman" w:hAnsi="Times New Roman" w:cs="Times New Roman"/>
                <w:b/>
                <w:bCs/>
                <w:sz w:val="24"/>
                <w:szCs w:val="24"/>
              </w:rPr>
              <w:t>– визначена на торгах на РДН від’ємна/нульова ціна купівлі-продажу електричної енергії у торговій зоні (</w:t>
            </w:r>
            <w:r w:rsidRPr="00EC189D">
              <w:rPr>
                <w:rFonts w:ascii="Times New Roman" w:hAnsi="Times New Roman" w:cs="Times New Roman"/>
                <w:b/>
                <w:bCs/>
                <w:sz w:val="24"/>
                <w:szCs w:val="24"/>
                <w:lang w:val="en-US"/>
              </w:rPr>
              <w:t>z</w:t>
            </w:r>
            <w:r w:rsidRPr="00EC189D">
              <w:rPr>
                <w:rFonts w:ascii="Times New Roman" w:hAnsi="Times New Roman" w:cs="Times New Roman"/>
                <w:b/>
                <w:bCs/>
                <w:sz w:val="24"/>
                <w:szCs w:val="24"/>
              </w:rPr>
              <w:t>) та розрахунковому періоді (</w:t>
            </w:r>
            <w:proofErr w:type="spellStart"/>
            <w:r w:rsidRPr="00EC189D">
              <w:rPr>
                <w:rFonts w:ascii="Times New Roman" w:hAnsi="Times New Roman" w:cs="Times New Roman"/>
                <w:b/>
                <w:bCs/>
                <w:sz w:val="24"/>
                <w:szCs w:val="24"/>
                <w:lang w:val="en-US"/>
              </w:rPr>
              <w:t>i</w:t>
            </w:r>
            <w:proofErr w:type="spellEnd"/>
            <w:r w:rsidRPr="00EC189D">
              <w:rPr>
                <w:rFonts w:ascii="Times New Roman" w:hAnsi="Times New Roman" w:cs="Times New Roman"/>
                <w:b/>
                <w:bCs/>
                <w:sz w:val="24"/>
                <w:szCs w:val="24"/>
              </w:rPr>
              <w:t>), грн/</w:t>
            </w:r>
            <w:proofErr w:type="spellStart"/>
            <w:r w:rsidRPr="00EC189D">
              <w:rPr>
                <w:rFonts w:ascii="Times New Roman" w:hAnsi="Times New Roman" w:cs="Times New Roman"/>
                <w:b/>
                <w:bCs/>
                <w:sz w:val="24"/>
                <w:szCs w:val="24"/>
              </w:rPr>
              <w:t>МВт∙год</w:t>
            </w:r>
            <w:proofErr w:type="spellEnd"/>
            <w:r w:rsidRPr="00EC189D">
              <w:rPr>
                <w:rFonts w:ascii="Times New Roman" w:hAnsi="Times New Roman" w:cs="Times New Roman"/>
                <w:b/>
                <w:bCs/>
                <w:sz w:val="24"/>
                <w:szCs w:val="24"/>
              </w:rPr>
              <w:t>.</w:t>
            </w:r>
          </w:p>
          <w:p w:rsidR="003955D1" w:rsidRPr="00EC189D" w:rsidRDefault="003955D1" w:rsidP="003955D1">
            <w:pPr>
              <w:jc w:val="both"/>
              <w:rPr>
                <w:rFonts w:ascii="Times New Roman" w:eastAsiaTheme="minorEastAsia" w:hAnsi="Times New Roman" w:cs="Times New Roman"/>
                <w:b/>
                <w:bCs/>
                <w:sz w:val="24"/>
                <w:szCs w:val="24"/>
              </w:rPr>
            </w:pPr>
            <w:r w:rsidRPr="00EC189D">
              <w:rPr>
                <w:rFonts w:ascii="Times New Roman" w:hAnsi="Times New Roman" w:cs="Times New Roman"/>
                <w:b/>
                <w:bCs/>
                <w:sz w:val="24"/>
                <w:szCs w:val="24"/>
              </w:rPr>
              <w:t>Вартість послуги із стимулювання споживання електричної енергії, що отримана учасником РДН/ВДР у торговій зоні (z) та розрахунковому періоді (і) у процесі купівлі-продажу електричної енергії на РДН, визначається за формулою</w:t>
            </w:r>
          </w:p>
          <w:p w:rsidR="003955D1" w:rsidRPr="00EC189D" w:rsidRDefault="00E13E38" w:rsidP="003955D1">
            <w:pPr>
              <w:jc w:val="center"/>
              <w:rPr>
                <w:rFonts w:ascii="Times New Roman" w:hAnsi="Times New Roman" w:cs="Times New Roman"/>
                <w:sz w:val="24"/>
                <w:szCs w:val="24"/>
              </w:rPr>
            </w:pPr>
            <m:oMath>
              <m:sSub>
                <m:sSubPr>
                  <m:ctrlPr>
                    <w:rPr>
                      <w:rFonts w:ascii="Cambria Math" w:hAnsi="Cambria Math" w:cs="Times New Roman"/>
                      <w:b/>
                      <w:sz w:val="24"/>
                      <w:szCs w:val="24"/>
                    </w:rPr>
                  </m:ctrlPr>
                </m:sSubPr>
                <m:e>
                  <m:r>
                    <m:rPr>
                      <m:sty m:val="bi"/>
                    </m:rPr>
                    <w:rPr>
                      <w:rFonts w:ascii="Cambria Math" w:hAnsi="Cambria Math" w:cs="Times New Roman"/>
                      <w:sz w:val="24"/>
                      <w:szCs w:val="24"/>
                      <w:lang w:val="en-US"/>
                    </w:rPr>
                    <m:t>S</m:t>
                  </m:r>
                  <m:r>
                    <m:rPr>
                      <m:sty m:val="b"/>
                    </m:rPr>
                    <w:rPr>
                      <w:rFonts w:ascii="Cambria Math" w:hAnsi="Cambria Math" w:cs="Times New Roman"/>
                      <w:sz w:val="24"/>
                      <w:szCs w:val="24"/>
                    </w:rPr>
                    <m:t>D</m:t>
                  </m:r>
                </m:e>
                <m:sub>
                  <m:r>
                    <m:rPr>
                      <m:sty m:val="bi"/>
                    </m:rPr>
                    <w:rPr>
                      <w:rFonts w:ascii="Cambria Math" w:hAnsi="Cambria Math" w:cs="Times New Roman"/>
                      <w:sz w:val="24"/>
                      <w:szCs w:val="24"/>
                      <w:lang w:val="en-US"/>
                    </w:rPr>
                    <m:t>d</m:t>
                  </m:r>
                  <m:r>
                    <m:rPr>
                      <m:sty m:val="b"/>
                    </m:rPr>
                    <w:rPr>
                      <w:rFonts w:ascii="Cambria Math" w:hAnsi="Cambria Math" w:cs="Times New Roman"/>
                      <w:sz w:val="24"/>
                      <w:szCs w:val="24"/>
                    </w:rPr>
                    <m:t>zi</m:t>
                  </m:r>
                  <m:r>
                    <m:rPr>
                      <m:sty m:val="b"/>
                    </m:rPr>
                    <w:rPr>
                      <w:rFonts w:ascii="Cambria Math" w:hAnsi="Cambria Math" w:cs="Times New Roman"/>
                      <w:sz w:val="24"/>
                      <w:szCs w:val="24"/>
                      <w:lang w:val="en-US"/>
                    </w:rPr>
                    <m:t>p</m:t>
                  </m:r>
                </m:sub>
              </m:sSub>
              <m:r>
                <m:rPr>
                  <m:sty m:val="b"/>
                </m:rPr>
                <w:rPr>
                  <w:rFonts w:ascii="Cambria Math" w:hAnsi="Cambria Math" w:cs="Times New Roman"/>
                  <w:sz w:val="24"/>
                  <w:szCs w:val="24"/>
                </w:rPr>
                <m:t>=</m:t>
              </m:r>
              <m:sSub>
                <m:sSubPr>
                  <m:ctrlPr>
                    <w:rPr>
                      <w:rFonts w:ascii="Cambria Math" w:hAnsi="Cambria Math" w:cs="Times New Roman"/>
                      <w:b/>
                      <w:sz w:val="24"/>
                      <w:szCs w:val="24"/>
                    </w:rPr>
                  </m:ctrlPr>
                </m:sSubPr>
                <m:e>
                  <m:r>
                    <m:rPr>
                      <m:sty m:val="bi"/>
                    </m:rPr>
                    <w:rPr>
                      <w:rFonts w:ascii="Cambria Math" w:hAnsi="Cambria Math" w:cs="Times New Roman"/>
                      <w:sz w:val="24"/>
                      <w:szCs w:val="24"/>
                      <w:lang w:val="en-US"/>
                    </w:rPr>
                    <m:t>S</m:t>
                  </m:r>
                  <m:r>
                    <m:rPr>
                      <m:sty m:val="b"/>
                    </m:rPr>
                    <w:rPr>
                      <w:rFonts w:ascii="Cambria Math" w:hAnsi="Cambria Math" w:cs="Times New Roman"/>
                      <w:sz w:val="24"/>
                      <w:szCs w:val="24"/>
                    </w:rPr>
                    <m:t>V</m:t>
                  </m:r>
                </m:e>
                <m:sub>
                  <m:r>
                    <m:rPr>
                      <m:sty m:val="b"/>
                    </m:rPr>
                    <w:rPr>
                      <w:rFonts w:ascii="Cambria Math" w:hAnsi="Cambria Math" w:cs="Times New Roman"/>
                      <w:sz w:val="24"/>
                      <w:szCs w:val="24"/>
                    </w:rPr>
                    <m:t>dzip</m:t>
                  </m:r>
                </m:sub>
              </m:sSub>
              <m:r>
                <m:rPr>
                  <m:sty m:val="b"/>
                </m:rPr>
                <w:rPr>
                  <w:rFonts w:ascii="Cambria Math" w:hAnsi="Cambria Math" w:cs="Times New Roman"/>
                  <w:sz w:val="24"/>
                  <w:szCs w:val="24"/>
                </w:rPr>
                <m:t>×</m:t>
              </m:r>
              <m:sSub>
                <m:sSubPr>
                  <m:ctrlPr>
                    <w:rPr>
                      <w:rFonts w:ascii="Cambria Math" w:hAnsi="Cambria Math" w:cs="Times New Roman"/>
                      <w:b/>
                      <w:sz w:val="24"/>
                      <w:szCs w:val="24"/>
                    </w:rPr>
                  </m:ctrlPr>
                </m:sSubPr>
                <m:e>
                  <m:r>
                    <m:rPr>
                      <m:sty m:val="bi"/>
                    </m:rPr>
                    <w:rPr>
                      <w:rFonts w:ascii="Cambria Math" w:hAnsi="Cambria Math" w:cs="Times New Roman"/>
                      <w:sz w:val="24"/>
                      <w:szCs w:val="24"/>
                      <w:lang w:val="en-US"/>
                    </w:rPr>
                    <m:t>S</m:t>
                  </m:r>
                  <m:r>
                    <m:rPr>
                      <m:sty m:val="b"/>
                    </m:rPr>
                    <w:rPr>
                      <w:rFonts w:ascii="Cambria Math" w:hAnsi="Cambria Math" w:cs="Times New Roman"/>
                      <w:sz w:val="24"/>
                      <w:szCs w:val="24"/>
                    </w:rPr>
                    <m:t>P</m:t>
                  </m:r>
                </m:e>
                <m:sub>
                  <m:r>
                    <m:rPr>
                      <m:sty m:val="b"/>
                    </m:rPr>
                    <w:rPr>
                      <w:rFonts w:ascii="Cambria Math" w:hAnsi="Cambria Math" w:cs="Times New Roman"/>
                      <w:sz w:val="24"/>
                      <w:szCs w:val="24"/>
                    </w:rPr>
                    <m:t>zi</m:t>
                  </m:r>
                </m:sub>
              </m:sSub>
            </m:oMath>
            <w:r w:rsidR="003955D1" w:rsidRPr="00EC189D">
              <w:rPr>
                <w:rFonts w:ascii="Times New Roman" w:hAnsi="Times New Roman" w:cs="Times New Roman"/>
                <w:sz w:val="24"/>
                <w:szCs w:val="24"/>
              </w:rPr>
              <w:t xml:space="preserve"> </w:t>
            </w:r>
            <w:r w:rsidR="003955D1" w:rsidRPr="00EC189D">
              <w:rPr>
                <w:rFonts w:ascii="Times New Roman" w:hAnsi="Times New Roman" w:cs="Times New Roman"/>
                <w:b/>
                <w:sz w:val="24"/>
                <w:szCs w:val="24"/>
              </w:rPr>
              <w:t>, (грн),</w:t>
            </w:r>
          </w:p>
          <w:p w:rsidR="003955D1" w:rsidRPr="00EC189D" w:rsidRDefault="003955D1" w:rsidP="003955D1">
            <w:pPr>
              <w:jc w:val="both"/>
              <w:rPr>
                <w:rFonts w:ascii="Times New Roman" w:hAnsi="Times New Roman" w:cs="Times New Roman"/>
                <w:b/>
                <w:bCs/>
                <w:sz w:val="24"/>
                <w:szCs w:val="24"/>
              </w:rPr>
            </w:pPr>
            <w:r w:rsidRPr="00EC189D">
              <w:rPr>
                <w:rFonts w:ascii="Times New Roman" w:eastAsiaTheme="minorEastAsia" w:hAnsi="Times New Roman" w:cs="Times New Roman"/>
                <w:b/>
                <w:bCs/>
                <w:sz w:val="24"/>
                <w:szCs w:val="24"/>
              </w:rPr>
              <w:t xml:space="preserve">де </w:t>
            </w:r>
            <m:oMath>
              <m:sSub>
                <m:sSubPr>
                  <m:ctrlPr>
                    <w:rPr>
                      <w:rFonts w:ascii="Cambria Math" w:hAnsi="Cambria Math" w:cs="Times New Roman"/>
                      <w:b/>
                      <w:bCs/>
                      <w:sz w:val="24"/>
                      <w:szCs w:val="24"/>
                    </w:rPr>
                  </m:ctrlPr>
                </m:sSubPr>
                <m:e>
                  <m:r>
                    <m:rPr>
                      <m:sty m:val="bi"/>
                    </m:rPr>
                    <w:rPr>
                      <w:rFonts w:ascii="Cambria Math" w:hAnsi="Cambria Math" w:cs="Times New Roman"/>
                      <w:sz w:val="24"/>
                      <w:szCs w:val="24"/>
                      <w:lang w:val="en-US"/>
                    </w:rPr>
                    <m:t>S</m:t>
                  </m:r>
                  <m:r>
                    <m:rPr>
                      <m:sty m:val="b"/>
                    </m:rPr>
                    <w:rPr>
                      <w:rFonts w:ascii="Cambria Math" w:hAnsi="Cambria Math" w:cs="Times New Roman"/>
                      <w:sz w:val="24"/>
                      <w:szCs w:val="24"/>
                    </w:rPr>
                    <m:t>V</m:t>
                  </m:r>
                </m:e>
                <m:sub>
                  <m:r>
                    <m:rPr>
                      <m:sty m:val="b"/>
                    </m:rPr>
                    <w:rPr>
                      <w:rFonts w:ascii="Cambria Math" w:hAnsi="Cambria Math" w:cs="Times New Roman"/>
                      <w:sz w:val="24"/>
                      <w:szCs w:val="24"/>
                    </w:rPr>
                    <m:t>dzip</m:t>
                  </m:r>
                </m:sub>
              </m:sSub>
            </m:oMath>
            <w:r w:rsidRPr="00EC189D">
              <w:rPr>
                <w:rFonts w:ascii="Times New Roman" w:hAnsi="Times New Roman" w:cs="Times New Roman"/>
                <w:b/>
                <w:bCs/>
                <w:sz w:val="24"/>
                <w:szCs w:val="24"/>
              </w:rPr>
              <w:t>– обсяг послуги із стимулювання споживання електричної енергії, що дорівнює визначеному за результатами торгів на РДН обсягу продажу учасником РДН/ВДР (</w:t>
            </w:r>
            <w:r w:rsidRPr="00EC189D">
              <w:rPr>
                <w:rFonts w:ascii="Times New Roman" w:hAnsi="Times New Roman" w:cs="Times New Roman"/>
                <w:b/>
                <w:bCs/>
                <w:sz w:val="24"/>
                <w:szCs w:val="24"/>
                <w:lang w:val="en-US"/>
              </w:rPr>
              <w:t>p</w:t>
            </w:r>
            <w:r w:rsidRPr="00EC189D">
              <w:rPr>
                <w:rFonts w:ascii="Times New Roman" w:hAnsi="Times New Roman" w:cs="Times New Roman"/>
                <w:b/>
                <w:bCs/>
                <w:sz w:val="24"/>
                <w:szCs w:val="24"/>
              </w:rPr>
              <w:t xml:space="preserve">) електричної енергії у </w:t>
            </w:r>
            <w:r w:rsidRPr="00EC189D">
              <w:rPr>
                <w:rFonts w:ascii="Times New Roman" w:hAnsi="Times New Roman" w:cs="Times New Roman"/>
                <w:b/>
                <w:bCs/>
                <w:sz w:val="24"/>
                <w:szCs w:val="24"/>
              </w:rPr>
              <w:lastRenderedPageBreak/>
              <w:t>торговій зоні (</w:t>
            </w:r>
            <w:r w:rsidRPr="00EC189D">
              <w:rPr>
                <w:rFonts w:ascii="Times New Roman" w:hAnsi="Times New Roman" w:cs="Times New Roman"/>
                <w:b/>
                <w:bCs/>
                <w:sz w:val="24"/>
                <w:szCs w:val="24"/>
                <w:lang w:val="en-US"/>
              </w:rPr>
              <w:t>z</w:t>
            </w:r>
            <w:r w:rsidRPr="00EC189D">
              <w:rPr>
                <w:rFonts w:ascii="Times New Roman" w:hAnsi="Times New Roman" w:cs="Times New Roman"/>
                <w:b/>
                <w:bCs/>
                <w:sz w:val="24"/>
                <w:szCs w:val="24"/>
              </w:rPr>
              <w:t>) та розрахунковому періоді (</w:t>
            </w:r>
            <w:proofErr w:type="spellStart"/>
            <w:r w:rsidRPr="00EC189D">
              <w:rPr>
                <w:rFonts w:ascii="Times New Roman" w:hAnsi="Times New Roman" w:cs="Times New Roman"/>
                <w:b/>
                <w:bCs/>
                <w:sz w:val="24"/>
                <w:szCs w:val="24"/>
                <w:lang w:val="en-US"/>
              </w:rPr>
              <w:t>i</w:t>
            </w:r>
            <w:proofErr w:type="spellEnd"/>
            <w:r w:rsidRPr="00EC189D">
              <w:rPr>
                <w:rFonts w:ascii="Times New Roman" w:hAnsi="Times New Roman" w:cs="Times New Roman"/>
                <w:b/>
                <w:bCs/>
                <w:sz w:val="24"/>
                <w:szCs w:val="24"/>
              </w:rPr>
              <w:t xml:space="preserve">), для якого на торгах РДН склалася від’ємна/нульова ціна купівлі-продажу електричної енергії, </w:t>
            </w:r>
            <w:proofErr w:type="spellStart"/>
            <w:r w:rsidRPr="00EC189D">
              <w:rPr>
                <w:rFonts w:ascii="Times New Roman" w:hAnsi="Times New Roman" w:cs="Times New Roman"/>
                <w:b/>
                <w:bCs/>
                <w:sz w:val="24"/>
                <w:szCs w:val="24"/>
              </w:rPr>
              <w:t>МВт</w:t>
            </w:r>
            <w:r w:rsidRPr="00EC189D">
              <w:rPr>
                <w:rFonts w:ascii="Symbol" w:eastAsia="Symbol" w:hAnsi="Symbol" w:cs="Symbol"/>
                <w:b/>
                <w:bCs/>
                <w:sz w:val="24"/>
                <w:szCs w:val="24"/>
              </w:rPr>
              <w:t></w:t>
            </w:r>
            <w:r w:rsidRPr="00EC189D">
              <w:rPr>
                <w:rFonts w:ascii="Times New Roman" w:hAnsi="Times New Roman" w:cs="Times New Roman"/>
                <w:b/>
                <w:bCs/>
                <w:sz w:val="24"/>
                <w:szCs w:val="24"/>
              </w:rPr>
              <w:t>год</w:t>
            </w:r>
            <w:proofErr w:type="spellEnd"/>
            <w:r w:rsidRPr="00EC189D">
              <w:rPr>
                <w:rFonts w:ascii="Times New Roman" w:hAnsi="Times New Roman" w:cs="Times New Roman"/>
                <w:b/>
                <w:bCs/>
                <w:sz w:val="24"/>
                <w:szCs w:val="24"/>
              </w:rPr>
              <w:t>.</w:t>
            </w:r>
          </w:p>
          <w:p w:rsidR="003955D1" w:rsidRPr="00EC189D" w:rsidRDefault="003955D1" w:rsidP="003955D1">
            <w:pPr>
              <w:pStyle w:val="a5"/>
              <w:suppressLineNumbers/>
              <w:suppressAutoHyphens/>
              <w:spacing w:before="0" w:after="0"/>
              <w:rPr>
                <w:b/>
                <w:bCs/>
                <w:sz w:val="24"/>
                <w:szCs w:val="24"/>
              </w:rPr>
            </w:pPr>
            <w:r w:rsidRPr="00EC189D">
              <w:rPr>
                <w:b/>
                <w:bCs/>
                <w:sz w:val="24"/>
                <w:szCs w:val="24"/>
              </w:rPr>
              <w:t>Вартість послуги із стимулювання споживання електричної енергії,</w:t>
            </w:r>
            <w:r w:rsidRPr="00EC189D">
              <w:rPr>
                <w:b/>
                <w:bCs/>
                <w:sz w:val="24"/>
                <w:szCs w:val="24"/>
                <w:lang w:val="ru-RU"/>
              </w:rPr>
              <w:t xml:space="preserve"> </w:t>
            </w:r>
            <w:r w:rsidRPr="00EC189D">
              <w:rPr>
                <w:b/>
                <w:bCs/>
                <w:sz w:val="24"/>
                <w:szCs w:val="24"/>
              </w:rPr>
              <w:t>що надана учасником РДН/ВДР</w:t>
            </w:r>
            <w:r w:rsidRPr="00EC189D">
              <w:rPr>
                <w:b/>
                <w:bCs/>
                <w:sz w:val="24"/>
                <w:szCs w:val="24"/>
                <w:lang w:val="ru-RU"/>
              </w:rPr>
              <w:t xml:space="preserve"> </w:t>
            </w:r>
            <w:r w:rsidRPr="00EC189D">
              <w:rPr>
                <w:b/>
                <w:bCs/>
                <w:sz w:val="24"/>
                <w:szCs w:val="24"/>
              </w:rPr>
              <w:t>на добу постачання (d)</w:t>
            </w:r>
            <w:r w:rsidRPr="00EC189D">
              <w:rPr>
                <w:b/>
                <w:bCs/>
                <w:sz w:val="24"/>
                <w:szCs w:val="24"/>
                <w:lang w:val="ru-RU"/>
              </w:rPr>
              <w:t xml:space="preserve"> </w:t>
            </w:r>
            <w:r w:rsidRPr="00EC189D">
              <w:rPr>
                <w:b/>
                <w:bCs/>
                <w:sz w:val="24"/>
                <w:szCs w:val="24"/>
              </w:rPr>
              <w:t>у процесі купівлі-продажу електричної енергії на РДН, визначається за формулою</w:t>
            </w:r>
          </w:p>
          <w:p w:rsidR="003955D1" w:rsidRPr="00EC189D" w:rsidRDefault="00E13E38" w:rsidP="003955D1">
            <w:pPr>
              <w:pStyle w:val="ad"/>
              <w:spacing w:before="0" w:beforeAutospacing="0" w:after="0" w:afterAutospacing="0"/>
              <w:jc w:val="center"/>
              <w:rPr>
                <w:b/>
                <w:bCs/>
                <w:lang w:val="uk-UA"/>
              </w:rPr>
            </w:pPr>
            <m:oMath>
              <m:sSub>
                <m:sSubPr>
                  <m:ctrlPr>
                    <w:rPr>
                      <w:rFonts w:ascii="Cambria Math" w:hAnsi="Cambria Math"/>
                      <w:b/>
                      <w:bCs/>
                      <w:lang w:val="uk-UA"/>
                    </w:rPr>
                  </m:ctrlPr>
                </m:sSubPr>
                <m:e>
                  <m:r>
                    <m:rPr>
                      <m:sty m:val="bi"/>
                    </m:rPr>
                    <w:rPr>
                      <w:rFonts w:ascii="Cambria Math" w:hAnsi="Cambria Math"/>
                      <w:lang w:val="en-US"/>
                    </w:rPr>
                    <m:t>S</m:t>
                  </m:r>
                  <m:r>
                    <m:rPr>
                      <m:sty m:val="b"/>
                    </m:rPr>
                    <w:rPr>
                      <w:rFonts w:ascii="Cambria Math" w:hAnsi="Cambria Math"/>
                      <w:lang w:val="uk-UA"/>
                    </w:rPr>
                    <m:t>D</m:t>
                  </m:r>
                </m:e>
                <m:sub>
                  <m:r>
                    <m:rPr>
                      <m:sty m:val="b"/>
                    </m:rPr>
                    <w:rPr>
                      <w:rFonts w:ascii="Cambria Math" w:hAnsi="Cambria Math"/>
                      <w:lang w:val="uk-UA"/>
                    </w:rPr>
                    <m:t>Sp</m:t>
                  </m:r>
                </m:sub>
              </m:sSub>
              <m:r>
                <m:rPr>
                  <m:sty m:val="b"/>
                </m:rPr>
                <w:rPr>
                  <w:rFonts w:ascii="Cambria Math" w:hAnsi="Cambria Math"/>
                  <w:lang w:val="uk-UA"/>
                </w:rPr>
                <m:t>=</m:t>
              </m:r>
              <m:nary>
                <m:naryPr>
                  <m:chr m:val="∑"/>
                  <m:limLoc m:val="undOvr"/>
                  <m:ctrlPr>
                    <w:rPr>
                      <w:rFonts w:ascii="Cambria Math" w:hAnsi="Cambria Math"/>
                      <w:b/>
                      <w:bCs/>
                      <w:lang w:val="uk-UA"/>
                    </w:rPr>
                  </m:ctrlPr>
                </m:naryPr>
                <m:sub>
                  <m:r>
                    <m:rPr>
                      <m:sty m:val="b"/>
                    </m:rPr>
                    <w:rPr>
                      <w:rFonts w:ascii="Cambria Math" w:hAnsi="Cambria Math"/>
                      <w:lang w:val="uk-UA"/>
                    </w:rPr>
                    <m:t>z=1</m:t>
                  </m:r>
                </m:sub>
                <m:sup>
                  <m:r>
                    <m:rPr>
                      <m:sty m:val="bi"/>
                    </m:rPr>
                    <w:rPr>
                      <w:rFonts w:ascii="Cambria Math" w:hAnsi="Cambria Math"/>
                      <w:lang w:val="uk-UA"/>
                    </w:rPr>
                    <m:t>Z</m:t>
                  </m:r>
                </m:sup>
                <m:e>
                  <m:nary>
                    <m:naryPr>
                      <m:chr m:val="∑"/>
                      <m:limLoc m:val="undOvr"/>
                      <m:ctrlPr>
                        <w:rPr>
                          <w:rFonts w:ascii="Cambria Math" w:hAnsi="Cambria Math"/>
                          <w:b/>
                          <w:bCs/>
                          <w:lang w:val="uk-UA"/>
                        </w:rPr>
                      </m:ctrlPr>
                    </m:naryPr>
                    <m:sub>
                      <m:r>
                        <m:rPr>
                          <m:sty m:val="b"/>
                        </m:rPr>
                        <w:rPr>
                          <w:rFonts w:ascii="Cambria Math" w:hAnsi="Cambria Math"/>
                          <w:lang w:val="uk-UA"/>
                        </w:rPr>
                        <m:t>i=1</m:t>
                      </m:r>
                    </m:sub>
                    <m:sup>
                      <m:r>
                        <m:rPr>
                          <m:sty m:val="b"/>
                        </m:rPr>
                        <w:rPr>
                          <w:rFonts w:ascii="Cambria Math" w:hAnsi="Cambria Math"/>
                          <w:lang w:val="uk-UA"/>
                        </w:rPr>
                        <m:t>t</m:t>
                      </m:r>
                    </m:sup>
                    <m:e>
                      <m:sSub>
                        <m:sSubPr>
                          <m:ctrlPr>
                            <w:rPr>
                              <w:rFonts w:ascii="Cambria Math" w:hAnsi="Cambria Math"/>
                              <w:b/>
                              <w:bCs/>
                            </w:rPr>
                          </m:ctrlPr>
                        </m:sSubPr>
                        <m:e>
                          <m:r>
                            <m:rPr>
                              <m:sty m:val="bi"/>
                            </m:rPr>
                            <w:rPr>
                              <w:rFonts w:ascii="Cambria Math" w:hAnsi="Cambria Math"/>
                              <w:lang w:val="en-US"/>
                            </w:rPr>
                            <m:t>S</m:t>
                          </m:r>
                          <m:r>
                            <m:rPr>
                              <m:sty m:val="b"/>
                            </m:rPr>
                            <w:rPr>
                              <w:rFonts w:ascii="Cambria Math" w:hAnsi="Cambria Math"/>
                            </w:rPr>
                            <m:t>D</m:t>
                          </m:r>
                        </m:e>
                        <m:sub>
                          <m:r>
                            <m:rPr>
                              <m:sty m:val="b"/>
                            </m:rPr>
                            <w:rPr>
                              <w:rFonts w:ascii="Cambria Math" w:hAnsi="Cambria Math"/>
                            </w:rPr>
                            <m:t>Szip</m:t>
                          </m:r>
                        </m:sub>
                      </m:sSub>
                    </m:e>
                  </m:nary>
                </m:e>
              </m:nary>
            </m:oMath>
            <w:r w:rsidR="003955D1" w:rsidRPr="00EC189D">
              <w:rPr>
                <w:b/>
                <w:bCs/>
                <w:lang w:val="uk-UA"/>
              </w:rPr>
              <w:t xml:space="preserve"> (грн).</w:t>
            </w:r>
          </w:p>
          <w:p w:rsidR="003955D1" w:rsidRPr="00EC189D" w:rsidRDefault="003955D1" w:rsidP="003955D1">
            <w:pPr>
              <w:pStyle w:val="a5"/>
              <w:suppressLineNumbers/>
              <w:suppressAutoHyphens/>
              <w:spacing w:before="0" w:after="0"/>
              <w:rPr>
                <w:b/>
                <w:bCs/>
                <w:sz w:val="24"/>
                <w:szCs w:val="24"/>
              </w:rPr>
            </w:pPr>
            <w:r w:rsidRPr="00EC189D">
              <w:rPr>
                <w:b/>
                <w:bCs/>
                <w:sz w:val="24"/>
                <w:szCs w:val="24"/>
              </w:rPr>
              <w:t>Вартість послуги із стимулювання споживання електричної енергії,</w:t>
            </w:r>
            <w:r w:rsidRPr="00EC189D">
              <w:rPr>
                <w:b/>
                <w:bCs/>
                <w:sz w:val="24"/>
                <w:szCs w:val="24"/>
                <w:lang w:val="ru-RU"/>
              </w:rPr>
              <w:t xml:space="preserve"> </w:t>
            </w:r>
            <w:r w:rsidRPr="00EC189D">
              <w:rPr>
                <w:b/>
                <w:bCs/>
                <w:sz w:val="24"/>
                <w:szCs w:val="24"/>
              </w:rPr>
              <w:t>що отримана учасником РДН/ВДР</w:t>
            </w:r>
            <w:r w:rsidRPr="00EC189D">
              <w:rPr>
                <w:b/>
                <w:bCs/>
                <w:sz w:val="24"/>
                <w:szCs w:val="24"/>
                <w:lang w:val="ru-RU"/>
              </w:rPr>
              <w:t xml:space="preserve"> </w:t>
            </w:r>
            <w:r w:rsidRPr="00EC189D">
              <w:rPr>
                <w:b/>
                <w:bCs/>
                <w:sz w:val="24"/>
                <w:szCs w:val="24"/>
              </w:rPr>
              <w:t>на добу постачання (d) у процесі купівлі-продажу електричної енергії на РДН, визначається за такою формулою:</w:t>
            </w:r>
          </w:p>
          <w:p w:rsidR="003955D1" w:rsidRPr="00EC189D" w:rsidRDefault="00E13E38" w:rsidP="003955D1">
            <w:pPr>
              <w:pStyle w:val="ad"/>
              <w:spacing w:before="0" w:beforeAutospacing="0" w:after="0" w:afterAutospacing="0"/>
              <w:jc w:val="center"/>
              <w:rPr>
                <w:b/>
                <w:bCs/>
                <w:lang w:val="uk-UA"/>
              </w:rPr>
            </w:pPr>
            <m:oMath>
              <m:sSub>
                <m:sSubPr>
                  <m:ctrlPr>
                    <w:rPr>
                      <w:rFonts w:ascii="Cambria Math" w:hAnsi="Cambria Math"/>
                      <w:b/>
                      <w:bCs/>
                      <w:lang w:val="uk-UA"/>
                    </w:rPr>
                  </m:ctrlPr>
                </m:sSubPr>
                <m:e>
                  <m:r>
                    <m:rPr>
                      <m:sty m:val="b"/>
                    </m:rPr>
                    <w:rPr>
                      <w:rFonts w:ascii="Cambria Math" w:hAnsi="Cambria Math"/>
                      <w:lang w:val="uk-UA"/>
                    </w:rPr>
                    <m:t>SD</m:t>
                  </m:r>
                </m:e>
                <m:sub>
                  <m:r>
                    <m:rPr>
                      <m:sty m:val="b"/>
                    </m:rPr>
                    <w:rPr>
                      <w:rFonts w:ascii="Cambria Math" w:hAnsi="Cambria Math"/>
                      <w:lang w:val="uk-UA"/>
                    </w:rPr>
                    <m:t>dp</m:t>
                  </m:r>
                </m:sub>
              </m:sSub>
              <m:r>
                <m:rPr>
                  <m:sty m:val="b"/>
                </m:rPr>
                <w:rPr>
                  <w:rFonts w:ascii="Cambria Math" w:hAnsi="Cambria Math"/>
                  <w:lang w:val="uk-UA"/>
                </w:rPr>
                <m:t>=</m:t>
              </m:r>
              <m:nary>
                <m:naryPr>
                  <m:chr m:val="∑"/>
                  <m:limLoc m:val="undOvr"/>
                  <m:ctrlPr>
                    <w:rPr>
                      <w:rFonts w:ascii="Cambria Math" w:hAnsi="Cambria Math"/>
                      <w:b/>
                      <w:bCs/>
                      <w:lang w:val="uk-UA"/>
                    </w:rPr>
                  </m:ctrlPr>
                </m:naryPr>
                <m:sub>
                  <m:r>
                    <m:rPr>
                      <m:sty m:val="b"/>
                    </m:rPr>
                    <w:rPr>
                      <w:rFonts w:ascii="Cambria Math" w:hAnsi="Cambria Math"/>
                      <w:lang w:val="uk-UA"/>
                    </w:rPr>
                    <m:t>z=1</m:t>
                  </m:r>
                </m:sub>
                <m:sup>
                  <m:r>
                    <m:rPr>
                      <m:sty m:val="bi"/>
                    </m:rPr>
                    <w:rPr>
                      <w:rFonts w:ascii="Cambria Math" w:hAnsi="Cambria Math"/>
                      <w:lang w:val="uk-UA"/>
                    </w:rPr>
                    <m:t>Z</m:t>
                  </m:r>
                </m:sup>
                <m:e>
                  <m:nary>
                    <m:naryPr>
                      <m:chr m:val="∑"/>
                      <m:limLoc m:val="undOvr"/>
                      <m:ctrlPr>
                        <w:rPr>
                          <w:rFonts w:ascii="Cambria Math" w:hAnsi="Cambria Math"/>
                          <w:b/>
                          <w:bCs/>
                          <w:lang w:val="uk-UA"/>
                        </w:rPr>
                      </m:ctrlPr>
                    </m:naryPr>
                    <m:sub>
                      <m:r>
                        <m:rPr>
                          <m:sty m:val="b"/>
                        </m:rPr>
                        <w:rPr>
                          <w:rFonts w:ascii="Cambria Math" w:hAnsi="Cambria Math"/>
                          <w:lang w:val="uk-UA"/>
                        </w:rPr>
                        <m:t>i=1</m:t>
                      </m:r>
                    </m:sub>
                    <m:sup>
                      <m:r>
                        <m:rPr>
                          <m:sty m:val="b"/>
                        </m:rPr>
                        <w:rPr>
                          <w:rFonts w:ascii="Cambria Math" w:hAnsi="Cambria Math"/>
                          <w:lang w:val="uk-UA"/>
                        </w:rPr>
                        <m:t>t</m:t>
                      </m:r>
                    </m:sup>
                    <m:e>
                      <m:sSub>
                        <m:sSubPr>
                          <m:ctrlPr>
                            <w:rPr>
                              <w:rFonts w:ascii="Cambria Math" w:hAnsi="Cambria Math"/>
                              <w:b/>
                              <w:bCs/>
                            </w:rPr>
                          </m:ctrlPr>
                        </m:sSubPr>
                        <m:e>
                          <m:r>
                            <m:rPr>
                              <m:sty m:val="bi"/>
                            </m:rPr>
                            <w:rPr>
                              <w:rFonts w:ascii="Cambria Math" w:hAnsi="Cambria Math"/>
                              <w:lang w:val="en-US"/>
                            </w:rPr>
                            <m:t>S</m:t>
                          </m:r>
                          <m:r>
                            <m:rPr>
                              <m:sty m:val="b"/>
                            </m:rPr>
                            <w:rPr>
                              <w:rFonts w:ascii="Cambria Math" w:hAnsi="Cambria Math"/>
                            </w:rPr>
                            <m:t>D</m:t>
                          </m:r>
                        </m:e>
                        <m:sub>
                          <m:r>
                            <m:rPr>
                              <m:sty m:val="b"/>
                            </m:rPr>
                            <w:rPr>
                              <w:rFonts w:ascii="Cambria Math" w:hAnsi="Cambria Math"/>
                            </w:rPr>
                            <m:t>dzip</m:t>
                          </m:r>
                        </m:sub>
                      </m:sSub>
                    </m:e>
                  </m:nary>
                </m:e>
              </m:nary>
            </m:oMath>
            <w:r w:rsidR="003955D1" w:rsidRPr="00EC189D">
              <w:rPr>
                <w:b/>
                <w:bCs/>
                <w:lang w:val="uk-UA"/>
              </w:rPr>
              <w:t xml:space="preserve"> (грн).</w:t>
            </w: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lastRenderedPageBreak/>
              <w:t>4.2.1. ОР не пізніше ніж до 13:30 години доби, наступної після доби постачання, визначає остаточні обсяги зобов’язань з оплати купленої та проданої на торгах на ВДР електричної енергії.</w:t>
            </w:r>
          </w:p>
          <w:p w:rsidR="003955D1" w:rsidRPr="00EC189D" w:rsidRDefault="003955D1" w:rsidP="003955D1">
            <w:pPr>
              <w:jc w:val="both"/>
              <w:rPr>
                <w:rFonts w:ascii="Times New Roman" w:hAnsi="Times New Roman" w:cs="Times New Roman"/>
                <w:sz w:val="24"/>
                <w:szCs w:val="24"/>
              </w:rPr>
            </w:pPr>
            <w:r w:rsidRPr="00EC189D">
              <w:rPr>
                <w:rStyle w:val="markedcontent"/>
                <w:rFonts w:ascii="Times New Roman" w:hAnsi="Times New Roman" w:cs="Times New Roman"/>
                <w:sz w:val="24"/>
                <w:szCs w:val="24"/>
              </w:rPr>
              <w:t>У разі перенесення часу «закриття воріт РДН» ОР визначає остаточні обсяги зобов’язань з оплати купленої та проданої на торгах на ВДР електричної енергії не пізніше часу надання учасникам РДН/ВДР відомостей розрахунків на РДН.</w:t>
            </w:r>
          </w:p>
        </w:tc>
        <w:tc>
          <w:tcPr>
            <w:tcW w:w="7724"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4.2.1. ОР не пізніше ніж до 13:30 години доби, наступної після доби постачання, визначає остаточні обсяги зобов’язань з оплати купленої та проданої на торгах на ВДР електричної енергії</w:t>
            </w:r>
            <w:r w:rsidRPr="00EC189D">
              <w:rPr>
                <w:rStyle w:val="markedcontent"/>
                <w:rFonts w:ascii="Times New Roman" w:hAnsi="Times New Roman" w:cs="Times New Roman"/>
                <w:b/>
                <w:bCs/>
                <w:sz w:val="24"/>
                <w:szCs w:val="24"/>
              </w:rPr>
              <w:t>, а також послуги із стимулювання споживання електричної енергії</w:t>
            </w:r>
            <w:r w:rsidRPr="00EC189D">
              <w:rPr>
                <w:rFonts w:ascii="Times New Roman" w:hAnsi="Times New Roman" w:cs="Times New Roman"/>
                <w:sz w:val="24"/>
                <w:szCs w:val="24"/>
              </w:rPr>
              <w:t>.</w:t>
            </w:r>
          </w:p>
          <w:p w:rsidR="003955D1" w:rsidRPr="00EC189D" w:rsidRDefault="003955D1" w:rsidP="003955D1">
            <w:pPr>
              <w:pStyle w:val="a5"/>
              <w:suppressLineNumbers/>
              <w:suppressAutoHyphens/>
              <w:spacing w:before="0" w:after="0"/>
              <w:rPr>
                <w:sz w:val="24"/>
                <w:szCs w:val="24"/>
              </w:rPr>
            </w:pPr>
            <w:r w:rsidRPr="00EC189D">
              <w:rPr>
                <w:rStyle w:val="markedcontent"/>
                <w:sz w:val="24"/>
                <w:szCs w:val="24"/>
              </w:rPr>
              <w:t>У разі перенесення часу «закриття воріт РДН» ОР визначає остаточні обсяги зобов’язань з оплати купленої та проданої на торгах на ВДР електричної енергії</w:t>
            </w:r>
            <w:r w:rsidRPr="00EC189D">
              <w:rPr>
                <w:rStyle w:val="markedcontent"/>
                <w:b/>
                <w:bCs/>
                <w:sz w:val="24"/>
                <w:szCs w:val="24"/>
              </w:rPr>
              <w:t>, а також послуги із стимулювання споживання електричної енергії,</w:t>
            </w:r>
            <w:r w:rsidRPr="00EC189D">
              <w:rPr>
                <w:rStyle w:val="markedcontent"/>
                <w:sz w:val="24"/>
                <w:szCs w:val="24"/>
              </w:rPr>
              <w:t xml:space="preserve"> не пізніше часу надання учасникам РДН/ВДР відомостей розрахунків на РДН.</w:t>
            </w: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4.2.2. Вартість проданої електричної енергії на ВДР учасником РДН/ВДР у торговій зоні (z) та розрахунковому періоді (i) визначається за формулою</w:t>
            </w:r>
          </w:p>
          <w:p w:rsidR="003955D1" w:rsidRPr="00EC189D" w:rsidRDefault="00E13E38" w:rsidP="003955D1">
            <w:pPr>
              <w:jc w:val="center"/>
              <w:rPr>
                <w:rFonts w:ascii="Times New Roman" w:hAnsi="Times New Roman" w:cs="Times New Roman"/>
                <w:sz w:val="24"/>
                <w:szCs w:val="24"/>
                <w:lang w:val="ru-RU"/>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D</m:t>
                  </m:r>
                </m:e>
                <m:sub>
                  <m:r>
                    <m:rPr>
                      <m:sty m:val="p"/>
                    </m:rPr>
                    <w:rPr>
                      <w:rFonts w:ascii="Cambria Math" w:hAnsi="Cambria Math" w:cs="Times New Roman"/>
                      <w:sz w:val="24"/>
                      <w:szCs w:val="24"/>
                    </w:rPr>
                    <m:t>ISzip</m:t>
                  </m:r>
                </m:sub>
              </m:sSub>
              <m:r>
                <m:rPr>
                  <m:sty m:val="p"/>
                </m:rPr>
                <w:rPr>
                  <w:rFonts w:ascii="Cambria Math" w:hAnsi="Cambria Math" w:cs="Times New Roman"/>
                  <w:sz w:val="24"/>
                  <w:szCs w:val="24"/>
                </w:rPr>
                <m:t>=</m:t>
              </m:r>
              <m:nary>
                <m:naryPr>
                  <m:chr m:val="∑"/>
                  <m:limLoc m:val="undOvr"/>
                  <m:ctrlPr>
                    <w:rPr>
                      <w:rFonts w:ascii="Cambria Math" w:hAnsi="Cambria Math" w:cs="Times New Roman"/>
                      <w:sz w:val="24"/>
                      <w:szCs w:val="24"/>
                    </w:rPr>
                  </m:ctrlPr>
                </m:naryPr>
                <m:sub>
                  <m:r>
                    <m:rPr>
                      <m:sty m:val="p"/>
                    </m:rPr>
                    <w:rPr>
                      <w:rFonts w:ascii="Cambria Math" w:hAnsi="Cambria Math" w:cs="Times New Roman"/>
                      <w:sz w:val="24"/>
                      <w:szCs w:val="24"/>
                    </w:rPr>
                    <m:t>j=1</m:t>
                  </m:r>
                </m:sub>
                <m:sup>
                  <m:r>
                    <m:rPr>
                      <m:sty m:val="p"/>
                    </m:rPr>
                    <w:rPr>
                      <w:rFonts w:ascii="Cambria Math" w:hAnsi="Cambria Math" w:cs="Times New Roman"/>
                      <w:sz w:val="24"/>
                      <w:szCs w:val="24"/>
                    </w:rPr>
                    <m:t>n</m:t>
                  </m:r>
                </m:sup>
                <m:e>
                  <m:sSub>
                    <m:sSubPr>
                      <m:ctrlPr>
                        <w:rPr>
                          <w:rFonts w:ascii="Cambria Math" w:hAnsi="Cambria Math" w:cs="Times New Roman"/>
                          <w:sz w:val="24"/>
                          <w:szCs w:val="24"/>
                        </w:rPr>
                      </m:ctrlPr>
                    </m:sSubPr>
                    <m:e>
                      <m:r>
                        <m:rPr>
                          <m:sty m:val="p"/>
                        </m:rPr>
                        <w:rPr>
                          <w:rFonts w:ascii="Cambria Math" w:hAnsi="Cambria Math" w:cs="Times New Roman"/>
                          <w:sz w:val="24"/>
                          <w:szCs w:val="24"/>
                        </w:rPr>
                        <m:t>(</m:t>
                      </m:r>
                      <m:sSub>
                        <m:sSubPr>
                          <m:ctrlPr>
                            <w:rPr>
                              <w:rFonts w:ascii="Cambria Math" w:hAnsi="Cambria Math" w:cs="Times New Roman"/>
                              <w:sz w:val="24"/>
                              <w:szCs w:val="24"/>
                            </w:rPr>
                          </m:ctrlPr>
                        </m:sSubPr>
                        <m:e>
                          <m:r>
                            <m:rPr>
                              <m:sty m:val="p"/>
                            </m:rPr>
                            <w:rPr>
                              <w:rFonts w:ascii="Cambria Math" w:hAnsi="Cambria Math" w:cs="Times New Roman"/>
                              <w:sz w:val="24"/>
                              <w:szCs w:val="24"/>
                            </w:rPr>
                            <m:t>V</m:t>
                          </m:r>
                        </m:e>
                        <m:sub>
                          <m:r>
                            <m:rPr>
                              <m:sty m:val="p"/>
                            </m:rPr>
                            <w:rPr>
                              <w:rFonts w:ascii="Cambria Math" w:hAnsi="Cambria Math" w:cs="Times New Roman"/>
                              <w:sz w:val="24"/>
                              <w:szCs w:val="24"/>
                            </w:rPr>
                            <m:t>ISzip</m:t>
                          </m:r>
                        </m:sub>
                      </m:sSub>
                      <m:r>
                        <m:rPr>
                          <m:sty m:val="p"/>
                        </m:rPr>
                        <w:rPr>
                          <w:rFonts w:ascii="Cambria Math" w:hAnsi="Cambria Math" w:cs="Times New Roman"/>
                          <w:sz w:val="24"/>
                          <w:szCs w:val="24"/>
                        </w:rPr>
                        <m:t>×</m:t>
                      </m:r>
                      <m:sSub>
                        <m:sSubPr>
                          <m:ctrlPr>
                            <w:rPr>
                              <w:rFonts w:ascii="Cambria Math" w:hAnsi="Cambria Math" w:cs="Times New Roman"/>
                              <w:b/>
                              <w:sz w:val="24"/>
                              <w:szCs w:val="24"/>
                            </w:rPr>
                          </m:ctrlPr>
                        </m:sSubPr>
                        <m:e>
                          <m:r>
                            <m:rPr>
                              <m:sty m:val="b"/>
                            </m:rPr>
                            <w:rPr>
                              <w:rFonts w:ascii="Cambria Math" w:hAnsi="Cambria Math" w:cs="Times New Roman"/>
                              <w:sz w:val="24"/>
                              <w:szCs w:val="24"/>
                            </w:rPr>
                            <m:t>P</m:t>
                          </m:r>
                        </m:e>
                        <m:sub>
                          <m:r>
                            <m:rPr>
                              <m:sty m:val="b"/>
                            </m:rPr>
                            <w:rPr>
                              <w:rFonts w:ascii="Cambria Math" w:hAnsi="Cambria Math" w:cs="Times New Roman"/>
                              <w:sz w:val="24"/>
                              <w:szCs w:val="24"/>
                            </w:rPr>
                            <m:t>ISzip</m:t>
                          </m:r>
                        </m:sub>
                      </m:sSub>
                      <m:r>
                        <m:rPr>
                          <m:sty m:val="p"/>
                        </m:rPr>
                        <w:rPr>
                          <w:rFonts w:ascii="Cambria Math" w:hAnsi="Cambria Math" w:cs="Times New Roman"/>
                          <w:sz w:val="24"/>
                          <w:szCs w:val="24"/>
                        </w:rPr>
                        <m:t>)</m:t>
                      </m:r>
                    </m:e>
                    <m:sub>
                      <m:r>
                        <m:rPr>
                          <m:sty m:val="p"/>
                        </m:rPr>
                        <w:rPr>
                          <w:rFonts w:ascii="Cambria Math" w:hAnsi="Cambria Math" w:cs="Times New Roman"/>
                          <w:sz w:val="24"/>
                          <w:szCs w:val="24"/>
                        </w:rPr>
                        <m:t>j</m:t>
                      </m:r>
                    </m:sub>
                  </m:sSub>
                </m:e>
              </m:nary>
            </m:oMath>
            <w:r w:rsidR="003955D1" w:rsidRPr="00EC189D">
              <w:rPr>
                <w:rFonts w:ascii="Times New Roman" w:hAnsi="Times New Roman" w:cs="Times New Roman"/>
                <w:sz w:val="24"/>
                <w:szCs w:val="24"/>
              </w:rPr>
              <w:t xml:space="preserve"> (грн),</w:t>
            </w:r>
          </w:p>
          <w:p w:rsidR="003955D1" w:rsidRPr="00EC189D" w:rsidRDefault="003955D1" w:rsidP="003955D1">
            <w:pPr>
              <w:jc w:val="center"/>
              <w:rPr>
                <w:rFonts w:ascii="Times New Roman" w:hAnsi="Times New Roman" w:cs="Times New Roman"/>
                <w:sz w:val="24"/>
                <w:szCs w:val="24"/>
                <w:lang w:val="ru-RU"/>
              </w:rPr>
            </w:pP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де n – кількість акцептованих заявок;</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j – індекс акцептованої заявки;</w:t>
            </w:r>
          </w:p>
          <w:p w:rsidR="003955D1" w:rsidRPr="00EC189D" w:rsidRDefault="00E13E38" w:rsidP="003955D1">
            <w:pPr>
              <w:jc w:val="both"/>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V</m:t>
                  </m:r>
                </m:e>
                <m:sub>
                  <m:r>
                    <m:rPr>
                      <m:sty m:val="p"/>
                    </m:rPr>
                    <w:rPr>
                      <w:rFonts w:ascii="Cambria Math" w:hAnsi="Cambria Math" w:cs="Times New Roman"/>
                      <w:sz w:val="24"/>
                      <w:szCs w:val="24"/>
                    </w:rPr>
                    <m:t>ISzip</m:t>
                  </m:r>
                </m:sub>
              </m:sSub>
              <m:r>
                <m:rPr>
                  <m:sty m:val="p"/>
                </m:rPr>
                <w:rPr>
                  <w:rFonts w:ascii="Cambria Math" w:hAnsi="Cambria Math" w:cs="Times New Roman"/>
                  <w:sz w:val="24"/>
                  <w:szCs w:val="24"/>
                </w:rPr>
                <m:t xml:space="preserve"> - </m:t>
              </m:r>
            </m:oMath>
            <w:r w:rsidR="003955D1" w:rsidRPr="00EC189D">
              <w:rPr>
                <w:rFonts w:ascii="Times New Roman" w:hAnsi="Times New Roman" w:cs="Times New Roman"/>
                <w:sz w:val="24"/>
                <w:szCs w:val="24"/>
              </w:rPr>
              <w:t>акцептований обсяг продажу електричної енергії у торговій зоні та розрахунковому періоді у заявці, МВт∙год;</w:t>
            </w:r>
          </w:p>
          <w:p w:rsidR="003955D1" w:rsidRPr="00EC189D" w:rsidRDefault="00E13E38" w:rsidP="003955D1">
            <w:pPr>
              <w:jc w:val="both"/>
              <w:rPr>
                <w:rFonts w:ascii="Times New Roman" w:hAnsi="Times New Roman" w:cs="Times New Roman"/>
                <w:sz w:val="24"/>
                <w:szCs w:val="24"/>
                <w:lang w:val="ru-RU"/>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P</m:t>
                  </m:r>
                </m:e>
                <m:sub>
                  <m:r>
                    <m:rPr>
                      <m:sty m:val="p"/>
                    </m:rPr>
                    <w:rPr>
                      <w:rFonts w:ascii="Cambria Math" w:hAnsi="Cambria Math" w:cs="Times New Roman"/>
                      <w:sz w:val="24"/>
                      <w:szCs w:val="24"/>
                    </w:rPr>
                    <m:t>ISzip</m:t>
                  </m:r>
                </m:sub>
              </m:sSub>
            </m:oMath>
            <w:r w:rsidR="003955D1" w:rsidRPr="00EC189D">
              <w:rPr>
                <w:rFonts w:ascii="Times New Roman" w:hAnsi="Times New Roman" w:cs="Times New Roman"/>
                <w:sz w:val="24"/>
                <w:szCs w:val="24"/>
              </w:rPr>
              <w:t xml:space="preserve"> – ціна продажу учасником РДН/ВДР відповідного акцептованого обсягу електричної енергії на ВДР у торговій зоні та розрахунковому періоді, грн/МВт∙год.</w:t>
            </w:r>
          </w:p>
          <w:p w:rsidR="003955D1" w:rsidRPr="00EC189D" w:rsidRDefault="003955D1" w:rsidP="003955D1">
            <w:pPr>
              <w:jc w:val="both"/>
              <w:rPr>
                <w:rFonts w:ascii="Times New Roman" w:hAnsi="Times New Roman" w:cs="Times New Roman"/>
                <w:sz w:val="24"/>
                <w:szCs w:val="24"/>
                <w:lang w:val="ru-RU"/>
              </w:rPr>
            </w:pPr>
          </w:p>
          <w:p w:rsidR="003955D1" w:rsidRPr="00EC189D" w:rsidRDefault="003955D1" w:rsidP="003955D1">
            <w:pPr>
              <w:jc w:val="both"/>
              <w:rPr>
                <w:rFonts w:ascii="Times New Roman" w:hAnsi="Times New Roman" w:cs="Times New Roman"/>
                <w:sz w:val="24"/>
                <w:szCs w:val="24"/>
                <w:lang w:val="ru-RU"/>
              </w:rPr>
            </w:pPr>
          </w:p>
          <w:p w:rsidR="003955D1" w:rsidRPr="00EC189D" w:rsidRDefault="003955D1" w:rsidP="003955D1">
            <w:pPr>
              <w:jc w:val="both"/>
              <w:rPr>
                <w:rFonts w:ascii="Times New Roman" w:hAnsi="Times New Roman" w:cs="Times New Roman"/>
                <w:sz w:val="24"/>
                <w:szCs w:val="24"/>
                <w:lang w:val="ru-RU"/>
              </w:rPr>
            </w:pPr>
            <w:r w:rsidRPr="00EC189D">
              <w:rPr>
                <w:rFonts w:ascii="Times New Roman" w:hAnsi="Times New Roman" w:cs="Times New Roman"/>
                <w:sz w:val="24"/>
                <w:szCs w:val="24"/>
              </w:rPr>
              <w:t>Вартість електричної енергії, що купується та продається на ВДР, визначається з точністю до двох знаків після коми.</w:t>
            </w:r>
          </w:p>
        </w:tc>
        <w:tc>
          <w:tcPr>
            <w:tcW w:w="7724"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lastRenderedPageBreak/>
              <w:t>4.2.2. Вартість проданої електричної енергії на ВДР учасником РДН/ВДР у торговій зоні (z) та розрахунковому періоді (i) визначається за формулою</w:t>
            </w:r>
          </w:p>
          <w:p w:rsidR="003955D1" w:rsidRPr="00EC189D" w:rsidRDefault="00E13E38" w:rsidP="003955D1">
            <w:pPr>
              <w:jc w:val="center"/>
              <w:rPr>
                <w:rFonts w:ascii="Times New Roman" w:hAnsi="Times New Roman" w:cs="Times New Roman"/>
                <w:sz w:val="24"/>
                <w:szCs w:val="24"/>
              </w:rPr>
            </w:pPr>
            <m:oMath>
              <m:sSub>
                <m:sSubPr>
                  <m:ctrlPr>
                    <w:rPr>
                      <w:rFonts w:ascii="Cambria Math" w:hAnsi="Cambria Math" w:cs="Times New Roman"/>
                      <w:b/>
                      <w:bCs/>
                      <w:sz w:val="24"/>
                      <w:szCs w:val="24"/>
                    </w:rPr>
                  </m:ctrlPr>
                </m:sSubPr>
                <m:e>
                  <m:r>
                    <m:rPr>
                      <m:sty m:val="b"/>
                    </m:rPr>
                    <w:rPr>
                      <w:rFonts w:ascii="Cambria Math" w:hAnsi="Cambria Math" w:cs="Times New Roman"/>
                      <w:sz w:val="24"/>
                      <w:szCs w:val="24"/>
                    </w:rPr>
                    <m:t>D</m:t>
                  </m:r>
                </m:e>
                <m:sub>
                  <m:r>
                    <m:rPr>
                      <m:sty m:val="b"/>
                    </m:rPr>
                    <w:rPr>
                      <w:rFonts w:ascii="Cambria Math" w:hAnsi="Cambria Math" w:cs="Times New Roman"/>
                      <w:sz w:val="24"/>
                      <w:szCs w:val="24"/>
                    </w:rPr>
                    <m:t>ISzip</m:t>
                  </m:r>
                </m:sub>
              </m:sSub>
              <m:r>
                <m:rPr>
                  <m:sty m:val="b"/>
                </m:rPr>
                <w:rPr>
                  <w:rFonts w:ascii="Cambria Math" w:hAnsi="Cambria Math" w:cs="Times New Roman"/>
                  <w:sz w:val="24"/>
                  <w:szCs w:val="24"/>
                </w:rPr>
                <m:t>=</m:t>
              </m:r>
              <m:nary>
                <m:naryPr>
                  <m:chr m:val="∑"/>
                  <m:limLoc m:val="undOvr"/>
                  <m:ctrlPr>
                    <w:rPr>
                      <w:rFonts w:ascii="Cambria Math" w:hAnsi="Cambria Math" w:cs="Times New Roman"/>
                      <w:b/>
                      <w:bCs/>
                      <w:sz w:val="24"/>
                      <w:szCs w:val="24"/>
                    </w:rPr>
                  </m:ctrlPr>
                </m:naryPr>
                <m:sub>
                  <m:r>
                    <m:rPr>
                      <m:sty m:val="b"/>
                    </m:rPr>
                    <w:rPr>
                      <w:rFonts w:ascii="Cambria Math" w:hAnsi="Cambria Math" w:cs="Times New Roman"/>
                      <w:sz w:val="24"/>
                      <w:szCs w:val="24"/>
                    </w:rPr>
                    <m:t>j=1</m:t>
                  </m:r>
                </m:sub>
                <m:sup>
                  <m:r>
                    <m:rPr>
                      <m:sty m:val="b"/>
                    </m:rPr>
                    <w:rPr>
                      <w:rFonts w:ascii="Cambria Math" w:hAnsi="Cambria Math" w:cs="Times New Roman"/>
                      <w:sz w:val="24"/>
                      <w:szCs w:val="24"/>
                    </w:rPr>
                    <m:t>n</m:t>
                  </m:r>
                </m:sup>
                <m:e>
                  <m:sSub>
                    <m:sSubPr>
                      <m:ctrlPr>
                        <w:rPr>
                          <w:rFonts w:ascii="Cambria Math" w:hAnsi="Cambria Math" w:cs="Times New Roman"/>
                          <w:b/>
                          <w:bCs/>
                          <w:sz w:val="24"/>
                          <w:szCs w:val="24"/>
                        </w:rPr>
                      </m:ctrlPr>
                    </m:sSubPr>
                    <m:e>
                      <m:r>
                        <m:rPr>
                          <m:sty m:val="b"/>
                        </m:rPr>
                        <w:rPr>
                          <w:rFonts w:ascii="Cambria Math" w:hAnsi="Cambria Math" w:cs="Times New Roman"/>
                          <w:sz w:val="24"/>
                          <w:szCs w:val="24"/>
                        </w:rPr>
                        <m:t>(</m:t>
                      </m:r>
                      <m:sSub>
                        <m:sSubPr>
                          <m:ctrlPr>
                            <w:rPr>
                              <w:rFonts w:ascii="Cambria Math" w:hAnsi="Cambria Math" w:cs="Times New Roman"/>
                              <w:b/>
                              <w:bCs/>
                              <w:sz w:val="24"/>
                              <w:szCs w:val="24"/>
                            </w:rPr>
                          </m:ctrlPr>
                        </m:sSubPr>
                        <m:e>
                          <m:r>
                            <m:rPr>
                              <m:sty m:val="b"/>
                            </m:rPr>
                            <w:rPr>
                              <w:rFonts w:ascii="Cambria Math" w:hAnsi="Cambria Math" w:cs="Times New Roman"/>
                              <w:sz w:val="24"/>
                              <w:szCs w:val="24"/>
                            </w:rPr>
                            <m:t>V</m:t>
                          </m:r>
                        </m:e>
                        <m:sub>
                          <m:r>
                            <m:rPr>
                              <m:sty m:val="b"/>
                            </m:rPr>
                            <w:rPr>
                              <w:rFonts w:ascii="Cambria Math" w:hAnsi="Cambria Math" w:cs="Times New Roman"/>
                              <w:sz w:val="24"/>
                              <w:szCs w:val="24"/>
                            </w:rPr>
                            <m:t>ISzip</m:t>
                          </m:r>
                        </m:sub>
                      </m:sSub>
                      <m:r>
                        <m:rPr>
                          <m:sty m:val="b"/>
                        </m:rPr>
                        <w:rPr>
                          <w:rFonts w:ascii="Cambria Math" w:hAnsi="Cambria Math" w:cs="Times New Roman"/>
                          <w:sz w:val="24"/>
                          <w:szCs w:val="24"/>
                        </w:rPr>
                        <m:t>×</m:t>
                      </m:r>
                      <m:d>
                        <m:dPr>
                          <m:begChr m:val="{"/>
                          <m:endChr m:val="}"/>
                          <m:ctrlPr>
                            <w:rPr>
                              <w:rFonts w:ascii="Cambria Math" w:hAnsi="Cambria Math" w:cs="Times New Roman"/>
                              <w:b/>
                              <w:bCs/>
                              <w:i/>
                              <w:sz w:val="24"/>
                              <w:szCs w:val="24"/>
                            </w:rPr>
                          </m:ctrlPr>
                        </m:dPr>
                        <m:e>
                          <m:eqArr>
                            <m:eqArrPr>
                              <m:ctrlPr>
                                <w:rPr>
                                  <w:rFonts w:ascii="Cambria Math" w:hAnsi="Cambria Math" w:cs="Times New Roman"/>
                                  <w:b/>
                                  <w:bCs/>
                                  <w:i/>
                                  <w:sz w:val="24"/>
                                  <w:szCs w:val="24"/>
                                </w:rPr>
                              </m:ctrlPr>
                            </m:eqArrPr>
                            <m:e>
                              <m:sSub>
                                <m:sSubPr>
                                  <m:ctrlPr>
                                    <w:rPr>
                                      <w:rFonts w:ascii="Cambria Math" w:hAnsi="Cambria Math" w:cs="Times New Roman"/>
                                      <w:b/>
                                      <w:bCs/>
                                      <w:sz w:val="24"/>
                                      <w:szCs w:val="24"/>
                                    </w:rPr>
                                  </m:ctrlPr>
                                </m:sSubPr>
                                <m:e>
                                  <m:r>
                                    <m:rPr>
                                      <m:sty m:val="b"/>
                                    </m:rPr>
                                    <w:rPr>
                                      <w:rFonts w:ascii="Cambria Math" w:hAnsi="Cambria Math" w:cs="Times New Roman"/>
                                      <w:sz w:val="24"/>
                                      <w:szCs w:val="24"/>
                                    </w:rPr>
                                    <m:t>P</m:t>
                                  </m:r>
                                </m:e>
                                <m:sub>
                                  <m:r>
                                    <m:rPr>
                                      <m:sty m:val="b"/>
                                    </m:rPr>
                                    <w:rPr>
                                      <w:rFonts w:ascii="Cambria Math" w:hAnsi="Cambria Math" w:cs="Times New Roman"/>
                                      <w:sz w:val="24"/>
                                      <w:szCs w:val="24"/>
                                    </w:rPr>
                                    <m:t>ISzip</m:t>
                                  </m:r>
                                </m:sub>
                              </m:sSub>
                              <m:r>
                                <m:rPr>
                                  <m:sty m:val="bi"/>
                                </m:rPr>
                                <w:rPr>
                                  <w:rFonts w:ascii="Cambria Math" w:hAnsi="Cambria Math" w:cs="Times New Roman"/>
                                  <w:sz w:val="24"/>
                                  <w:szCs w:val="24"/>
                                </w:rPr>
                                <m:t xml:space="preserve">,         якщо </m:t>
                              </m:r>
                              <m:sSub>
                                <m:sSubPr>
                                  <m:ctrlPr>
                                    <w:rPr>
                                      <w:rFonts w:ascii="Cambria Math" w:hAnsi="Cambria Math" w:cs="Times New Roman"/>
                                      <w:b/>
                                      <w:bCs/>
                                      <w:sz w:val="24"/>
                                      <w:szCs w:val="24"/>
                                    </w:rPr>
                                  </m:ctrlPr>
                                </m:sSubPr>
                                <m:e>
                                  <m:r>
                                    <m:rPr>
                                      <m:sty m:val="b"/>
                                    </m:rPr>
                                    <w:rPr>
                                      <w:rFonts w:ascii="Cambria Math" w:hAnsi="Cambria Math" w:cs="Times New Roman"/>
                                      <w:sz w:val="24"/>
                                      <w:szCs w:val="24"/>
                                    </w:rPr>
                                    <m:t>P</m:t>
                                  </m:r>
                                </m:e>
                                <m:sub>
                                  <m:r>
                                    <m:rPr>
                                      <m:sty m:val="b"/>
                                    </m:rPr>
                                    <w:rPr>
                                      <w:rFonts w:ascii="Cambria Math" w:hAnsi="Cambria Math" w:cs="Times New Roman"/>
                                      <w:sz w:val="24"/>
                                      <w:szCs w:val="24"/>
                                    </w:rPr>
                                    <m:t>ISzip</m:t>
                                  </m:r>
                                </m:sub>
                              </m:sSub>
                              <m:r>
                                <m:rPr>
                                  <m:sty m:val="bi"/>
                                </m:rPr>
                                <w:rPr>
                                  <w:rFonts w:ascii="Cambria Math" w:hAnsi="Cambria Math" w:cs="Times New Roman"/>
                                  <w:sz w:val="24"/>
                                  <w:szCs w:val="24"/>
                                  <w:lang w:val="ru-RU"/>
                                </w:rPr>
                                <m:t>&gt;0</m:t>
                              </m:r>
                            </m:e>
                            <m:e>
                              <m:sSub>
                                <m:sSubPr>
                                  <m:ctrlPr>
                                    <w:rPr>
                                      <w:rFonts w:ascii="Cambria Math" w:hAnsi="Cambria Math" w:cs="Times New Roman"/>
                                      <w:b/>
                                      <w:bCs/>
                                      <w:sz w:val="24"/>
                                      <w:szCs w:val="24"/>
                                    </w:rPr>
                                  </m:ctrlPr>
                                </m:sSubPr>
                                <m:e>
                                  <m:r>
                                    <m:rPr>
                                      <m:sty m:val="bi"/>
                                    </m:rPr>
                                    <w:rPr>
                                      <w:rFonts w:ascii="Cambria Math" w:hAnsi="Cambria Math" w:cs="Times New Roman"/>
                                      <w:sz w:val="24"/>
                                      <w:szCs w:val="24"/>
                                      <w:lang w:val="en-US"/>
                                    </w:rPr>
                                    <m:t>P</m:t>
                                  </m:r>
                                </m:e>
                                <m:sub>
                                  <m:r>
                                    <m:rPr>
                                      <m:sty m:val="bi"/>
                                    </m:rPr>
                                    <w:rPr>
                                      <w:rFonts w:ascii="Cambria Math" w:hAnsi="Cambria Math" w:cs="Times New Roman"/>
                                      <w:sz w:val="24"/>
                                      <w:szCs w:val="24"/>
                                      <w:lang w:val="en-US"/>
                                    </w:rPr>
                                    <m:t>IDMmin</m:t>
                                  </m:r>
                                </m:sub>
                              </m:sSub>
                              <m:r>
                                <m:rPr>
                                  <m:sty m:val="bi"/>
                                </m:rPr>
                                <w:rPr>
                                  <w:rFonts w:ascii="Cambria Math" w:hAnsi="Cambria Math" w:cs="Times New Roman"/>
                                  <w:sz w:val="24"/>
                                  <w:szCs w:val="24"/>
                                </w:rPr>
                                <m:t xml:space="preserve">,  якщо </m:t>
                              </m:r>
                              <m:sSub>
                                <m:sSubPr>
                                  <m:ctrlPr>
                                    <w:rPr>
                                      <w:rFonts w:ascii="Cambria Math" w:hAnsi="Cambria Math" w:cs="Times New Roman"/>
                                      <w:b/>
                                      <w:bCs/>
                                      <w:sz w:val="24"/>
                                      <w:szCs w:val="24"/>
                                    </w:rPr>
                                  </m:ctrlPr>
                                </m:sSubPr>
                                <m:e>
                                  <m:r>
                                    <m:rPr>
                                      <m:sty m:val="b"/>
                                    </m:rPr>
                                    <w:rPr>
                                      <w:rFonts w:ascii="Cambria Math" w:hAnsi="Cambria Math" w:cs="Times New Roman"/>
                                      <w:sz w:val="24"/>
                                      <w:szCs w:val="24"/>
                                    </w:rPr>
                                    <m:t>P</m:t>
                                  </m:r>
                                </m:e>
                                <m:sub>
                                  <m:r>
                                    <m:rPr>
                                      <m:sty m:val="b"/>
                                    </m:rPr>
                                    <w:rPr>
                                      <w:rFonts w:ascii="Cambria Math" w:hAnsi="Cambria Math" w:cs="Times New Roman"/>
                                      <w:sz w:val="24"/>
                                      <w:szCs w:val="24"/>
                                    </w:rPr>
                                    <m:t>ISzip</m:t>
                                  </m:r>
                                </m:sub>
                              </m:sSub>
                              <m:r>
                                <m:rPr>
                                  <m:sty m:val="bi"/>
                                </m:rPr>
                                <w:rPr>
                                  <w:rFonts w:ascii="Cambria Math" w:hAnsi="Cambria Math" w:cs="Times New Roman"/>
                                  <w:sz w:val="24"/>
                                  <w:szCs w:val="24"/>
                                  <w:lang w:val="ru-RU"/>
                                </w:rPr>
                                <m:t>≤0</m:t>
                              </m:r>
                            </m:e>
                          </m:eqArr>
                        </m:e>
                      </m:d>
                      <m:r>
                        <m:rPr>
                          <m:sty m:val="b"/>
                        </m:rPr>
                        <w:rPr>
                          <w:rFonts w:ascii="Cambria Math" w:hAnsi="Cambria Math" w:cs="Times New Roman"/>
                          <w:sz w:val="24"/>
                          <w:szCs w:val="24"/>
                        </w:rPr>
                        <m:t>)</m:t>
                      </m:r>
                    </m:e>
                    <m:sub>
                      <m:r>
                        <m:rPr>
                          <m:sty m:val="b"/>
                        </m:rPr>
                        <w:rPr>
                          <w:rFonts w:ascii="Cambria Math" w:hAnsi="Cambria Math" w:cs="Times New Roman"/>
                          <w:sz w:val="24"/>
                          <w:szCs w:val="24"/>
                        </w:rPr>
                        <m:t>j</m:t>
                      </m:r>
                    </m:sub>
                  </m:sSub>
                </m:e>
              </m:nary>
            </m:oMath>
            <w:r w:rsidR="003955D1" w:rsidRPr="00EC189D">
              <w:rPr>
                <w:rFonts w:ascii="Times New Roman" w:hAnsi="Times New Roman" w:cs="Times New Roman"/>
                <w:sz w:val="24"/>
                <w:szCs w:val="24"/>
              </w:rPr>
              <w:t xml:space="preserve"> (грн),</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де n – кількість акцептованих заявок;</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j – індекс акцептованої заявки;</w:t>
            </w:r>
          </w:p>
          <w:p w:rsidR="003955D1" w:rsidRPr="00EC189D" w:rsidRDefault="00E13E38" w:rsidP="003955D1">
            <w:pPr>
              <w:jc w:val="both"/>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V</m:t>
                  </m:r>
                </m:e>
                <m:sub>
                  <m:r>
                    <m:rPr>
                      <m:sty m:val="p"/>
                    </m:rPr>
                    <w:rPr>
                      <w:rFonts w:ascii="Cambria Math" w:hAnsi="Cambria Math" w:cs="Times New Roman"/>
                      <w:sz w:val="24"/>
                      <w:szCs w:val="24"/>
                    </w:rPr>
                    <m:t>ISzip</m:t>
                  </m:r>
                </m:sub>
              </m:sSub>
              <m:r>
                <m:rPr>
                  <m:sty m:val="p"/>
                </m:rPr>
                <w:rPr>
                  <w:rFonts w:ascii="Cambria Math" w:hAnsi="Cambria Math" w:cs="Times New Roman"/>
                  <w:sz w:val="24"/>
                  <w:szCs w:val="24"/>
                </w:rPr>
                <m:t xml:space="preserve"> - </m:t>
              </m:r>
            </m:oMath>
            <w:r w:rsidR="003955D1" w:rsidRPr="00EC189D">
              <w:rPr>
                <w:rFonts w:ascii="Times New Roman" w:hAnsi="Times New Roman" w:cs="Times New Roman"/>
                <w:sz w:val="24"/>
                <w:szCs w:val="24"/>
              </w:rPr>
              <w:t xml:space="preserve">акцептований обсяг продажу електричної енергії у торговій зоні та розрахунковому періоді </w:t>
            </w:r>
            <w:r w:rsidR="003955D1" w:rsidRPr="00EC189D">
              <w:rPr>
                <w:rFonts w:ascii="Times New Roman" w:hAnsi="Times New Roman" w:cs="Times New Roman"/>
                <w:b/>
                <w:bCs/>
                <w:sz w:val="24"/>
                <w:szCs w:val="24"/>
              </w:rPr>
              <w:t>заявки (</w:t>
            </w:r>
            <w:r w:rsidR="003955D1" w:rsidRPr="00EC189D">
              <w:rPr>
                <w:rFonts w:ascii="Times New Roman" w:hAnsi="Times New Roman" w:cs="Times New Roman"/>
                <w:b/>
                <w:bCs/>
                <w:sz w:val="24"/>
                <w:szCs w:val="24"/>
                <w:lang w:val="en-US"/>
              </w:rPr>
              <w:t>j</w:t>
            </w:r>
            <w:r w:rsidR="003955D1" w:rsidRPr="00EC189D">
              <w:rPr>
                <w:rFonts w:ascii="Times New Roman" w:hAnsi="Times New Roman" w:cs="Times New Roman"/>
                <w:b/>
                <w:bCs/>
                <w:sz w:val="24"/>
                <w:szCs w:val="24"/>
              </w:rPr>
              <w:t>)</w:t>
            </w:r>
            <w:r w:rsidR="003955D1" w:rsidRPr="00EC189D">
              <w:rPr>
                <w:rFonts w:ascii="Times New Roman" w:hAnsi="Times New Roman" w:cs="Times New Roman"/>
                <w:sz w:val="24"/>
                <w:szCs w:val="24"/>
              </w:rPr>
              <w:t xml:space="preserve">, </w:t>
            </w:r>
            <w:proofErr w:type="spellStart"/>
            <w:r w:rsidR="003955D1" w:rsidRPr="00EC189D">
              <w:rPr>
                <w:rFonts w:ascii="Times New Roman" w:hAnsi="Times New Roman" w:cs="Times New Roman"/>
                <w:sz w:val="24"/>
                <w:szCs w:val="24"/>
              </w:rPr>
              <w:t>МВт∙год</w:t>
            </w:r>
            <w:proofErr w:type="spellEnd"/>
            <w:r w:rsidR="003955D1" w:rsidRPr="00EC189D">
              <w:rPr>
                <w:rFonts w:ascii="Times New Roman" w:hAnsi="Times New Roman" w:cs="Times New Roman"/>
                <w:sz w:val="24"/>
                <w:szCs w:val="24"/>
              </w:rPr>
              <w:t>;</w:t>
            </w:r>
          </w:p>
          <w:p w:rsidR="003955D1" w:rsidRPr="00EC189D" w:rsidRDefault="00E13E38" w:rsidP="003955D1">
            <w:pPr>
              <w:jc w:val="both"/>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P</m:t>
                  </m:r>
                </m:e>
                <m:sub>
                  <m:r>
                    <m:rPr>
                      <m:sty m:val="p"/>
                    </m:rPr>
                    <w:rPr>
                      <w:rFonts w:ascii="Cambria Math" w:hAnsi="Cambria Math" w:cs="Times New Roman"/>
                      <w:sz w:val="24"/>
                      <w:szCs w:val="24"/>
                    </w:rPr>
                    <m:t>ISzip</m:t>
                  </m:r>
                </m:sub>
              </m:sSub>
            </m:oMath>
            <w:r w:rsidR="003955D1" w:rsidRPr="00EC189D">
              <w:rPr>
                <w:rFonts w:ascii="Times New Roman" w:hAnsi="Times New Roman" w:cs="Times New Roman"/>
                <w:sz w:val="24"/>
                <w:szCs w:val="24"/>
              </w:rPr>
              <w:t xml:space="preserve"> – ціна продажу учасником РДН/ВДР відповідного акцептованого обсягу електричної енергії на ВДР у торговій зоні та розрахунковому періоді </w:t>
            </w:r>
            <w:r w:rsidR="003955D1" w:rsidRPr="00EC189D">
              <w:rPr>
                <w:rFonts w:ascii="Times New Roman" w:hAnsi="Times New Roman" w:cs="Times New Roman"/>
                <w:b/>
                <w:bCs/>
                <w:sz w:val="24"/>
                <w:szCs w:val="24"/>
              </w:rPr>
              <w:t>заявки (</w:t>
            </w:r>
            <w:r w:rsidR="003955D1" w:rsidRPr="00EC189D">
              <w:rPr>
                <w:rFonts w:ascii="Times New Roman" w:hAnsi="Times New Roman" w:cs="Times New Roman"/>
                <w:b/>
                <w:bCs/>
                <w:sz w:val="24"/>
                <w:szCs w:val="24"/>
                <w:lang w:val="en-US"/>
              </w:rPr>
              <w:t>j</w:t>
            </w:r>
            <w:r w:rsidR="003955D1" w:rsidRPr="00EC189D">
              <w:rPr>
                <w:rFonts w:ascii="Times New Roman" w:hAnsi="Times New Roman" w:cs="Times New Roman"/>
                <w:b/>
                <w:bCs/>
                <w:sz w:val="24"/>
                <w:szCs w:val="24"/>
              </w:rPr>
              <w:t>)</w:t>
            </w:r>
            <w:r w:rsidR="003955D1" w:rsidRPr="00EC189D">
              <w:rPr>
                <w:rFonts w:ascii="Times New Roman" w:hAnsi="Times New Roman" w:cs="Times New Roman"/>
                <w:sz w:val="24"/>
                <w:szCs w:val="24"/>
              </w:rPr>
              <w:t>, грн/</w:t>
            </w:r>
            <w:proofErr w:type="spellStart"/>
            <w:r w:rsidR="003955D1" w:rsidRPr="00EC189D">
              <w:rPr>
                <w:rFonts w:ascii="Times New Roman" w:hAnsi="Times New Roman" w:cs="Times New Roman"/>
                <w:sz w:val="24"/>
                <w:szCs w:val="24"/>
              </w:rPr>
              <w:t>МВт∙год</w:t>
            </w:r>
            <w:proofErr w:type="spellEnd"/>
            <w:r w:rsidR="003955D1" w:rsidRPr="00EC189D">
              <w:rPr>
                <w:rFonts w:ascii="Times New Roman" w:hAnsi="Times New Roman" w:cs="Times New Roman"/>
                <w:sz w:val="24"/>
                <w:szCs w:val="24"/>
              </w:rPr>
              <w:t>;</w:t>
            </w:r>
          </w:p>
          <w:p w:rsidR="003955D1" w:rsidRPr="00EC189D" w:rsidRDefault="00E13E38" w:rsidP="003955D1">
            <w:pPr>
              <w:jc w:val="both"/>
              <w:rPr>
                <w:rFonts w:ascii="Times New Roman" w:hAnsi="Times New Roman" w:cs="Times New Roman"/>
                <w:sz w:val="24"/>
                <w:szCs w:val="24"/>
              </w:rPr>
            </w:pPr>
            <m:oMath>
              <m:sSub>
                <m:sSubPr>
                  <m:ctrlPr>
                    <w:rPr>
                      <w:rFonts w:ascii="Cambria Math" w:hAnsi="Cambria Math" w:cs="Times New Roman"/>
                      <w:b/>
                      <w:bCs/>
                      <w:sz w:val="24"/>
                      <w:szCs w:val="24"/>
                    </w:rPr>
                  </m:ctrlPr>
                </m:sSubPr>
                <m:e>
                  <m:r>
                    <m:rPr>
                      <m:sty m:val="bi"/>
                    </m:rPr>
                    <w:rPr>
                      <w:rFonts w:ascii="Cambria Math" w:hAnsi="Cambria Math" w:cs="Times New Roman"/>
                      <w:sz w:val="24"/>
                      <w:szCs w:val="24"/>
                      <w:lang w:val="en-US"/>
                    </w:rPr>
                    <m:t>P</m:t>
                  </m:r>
                </m:e>
                <m:sub>
                  <m:r>
                    <m:rPr>
                      <m:sty m:val="bi"/>
                    </m:rPr>
                    <w:rPr>
                      <w:rFonts w:ascii="Cambria Math" w:hAnsi="Cambria Math" w:cs="Times New Roman"/>
                      <w:sz w:val="24"/>
                      <w:szCs w:val="24"/>
                      <w:lang w:val="en-US"/>
                    </w:rPr>
                    <m:t>IDMmin</m:t>
                  </m:r>
                </m:sub>
              </m:sSub>
            </m:oMath>
            <w:r w:rsidR="003955D1" w:rsidRPr="00EC189D">
              <w:rPr>
                <w:rFonts w:ascii="Times New Roman" w:hAnsi="Times New Roman" w:cs="Times New Roman"/>
                <w:b/>
                <w:bCs/>
                <w:sz w:val="24"/>
                <w:szCs w:val="24"/>
              </w:rPr>
              <w:t>– найменша додатна ціна, вказана у пункті 2.8  додатку 4 до цих Правил.</w:t>
            </w:r>
          </w:p>
          <w:p w:rsidR="003955D1" w:rsidRPr="00EC189D" w:rsidRDefault="003955D1" w:rsidP="003955D1">
            <w:pPr>
              <w:jc w:val="both"/>
              <w:rPr>
                <w:rFonts w:ascii="Times New Roman" w:hAnsi="Times New Roman" w:cs="Times New Roman"/>
                <w:sz w:val="24"/>
                <w:szCs w:val="24"/>
                <w:lang w:val="ru-RU"/>
              </w:rPr>
            </w:pPr>
            <w:r w:rsidRPr="00EC189D">
              <w:rPr>
                <w:rFonts w:ascii="Times New Roman" w:hAnsi="Times New Roman" w:cs="Times New Roman"/>
                <w:sz w:val="24"/>
                <w:szCs w:val="24"/>
              </w:rPr>
              <w:t>Вартість електричної енергії, що купується та продається на ВДР, визначається з точністю до двох знаків після коми.</w:t>
            </w: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lastRenderedPageBreak/>
              <w:t>4.2.3. Вартість купленої електричної енергії на ВДР учасником РДН/ВДР у торговій зоні (z) та розрахунковому періоді (i) визначається за формулою</w:t>
            </w:r>
          </w:p>
          <w:p w:rsidR="003955D1" w:rsidRPr="00EC189D" w:rsidRDefault="00E13E38" w:rsidP="003955D1">
            <w:pPr>
              <w:jc w:val="center"/>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D</m:t>
                  </m:r>
                </m:e>
                <m:sub>
                  <m:r>
                    <m:rPr>
                      <m:sty m:val="p"/>
                    </m:rPr>
                    <w:rPr>
                      <w:rFonts w:ascii="Cambria Math" w:hAnsi="Cambria Math" w:cs="Times New Roman"/>
                      <w:sz w:val="24"/>
                      <w:szCs w:val="24"/>
                    </w:rPr>
                    <m:t>Idzip</m:t>
                  </m:r>
                </m:sub>
              </m:sSub>
              <m:r>
                <m:rPr>
                  <m:sty m:val="p"/>
                </m:rPr>
                <w:rPr>
                  <w:rFonts w:ascii="Cambria Math" w:hAnsi="Cambria Math" w:cs="Times New Roman"/>
                  <w:sz w:val="24"/>
                  <w:szCs w:val="24"/>
                </w:rPr>
                <m:t>=</m:t>
              </m:r>
              <m:nary>
                <m:naryPr>
                  <m:chr m:val="∑"/>
                  <m:limLoc m:val="undOvr"/>
                  <m:ctrlPr>
                    <w:rPr>
                      <w:rFonts w:ascii="Cambria Math" w:hAnsi="Cambria Math" w:cs="Times New Roman"/>
                      <w:sz w:val="24"/>
                      <w:szCs w:val="24"/>
                    </w:rPr>
                  </m:ctrlPr>
                </m:naryPr>
                <m:sub>
                  <m:r>
                    <m:rPr>
                      <m:sty m:val="p"/>
                    </m:rPr>
                    <w:rPr>
                      <w:rFonts w:ascii="Cambria Math" w:hAnsi="Cambria Math" w:cs="Times New Roman"/>
                      <w:sz w:val="24"/>
                      <w:szCs w:val="24"/>
                    </w:rPr>
                    <m:t>j=1</m:t>
                  </m:r>
                </m:sub>
                <m:sup>
                  <m:r>
                    <m:rPr>
                      <m:sty m:val="p"/>
                    </m:rPr>
                    <w:rPr>
                      <w:rFonts w:ascii="Cambria Math" w:hAnsi="Cambria Math" w:cs="Times New Roman"/>
                      <w:sz w:val="24"/>
                      <w:szCs w:val="24"/>
                    </w:rPr>
                    <m:t>n</m:t>
                  </m:r>
                </m:sup>
                <m:e>
                  <m:sSub>
                    <m:sSubPr>
                      <m:ctrlPr>
                        <w:rPr>
                          <w:rFonts w:ascii="Cambria Math" w:hAnsi="Cambria Math" w:cs="Times New Roman"/>
                          <w:sz w:val="24"/>
                          <w:szCs w:val="24"/>
                        </w:rPr>
                      </m:ctrlPr>
                    </m:sSubPr>
                    <m:e>
                      <m:d>
                        <m:dPr>
                          <m:ctrlPr>
                            <w:rPr>
                              <w:rFonts w:ascii="Cambria Math" w:hAnsi="Cambria Math" w:cs="Times New Roman"/>
                              <w:sz w:val="24"/>
                              <w:szCs w:val="24"/>
                            </w:rPr>
                          </m:ctrlPr>
                        </m:dPr>
                        <m:e>
                          <m:sSub>
                            <m:sSubPr>
                              <m:ctrlPr>
                                <w:rPr>
                                  <w:rFonts w:ascii="Cambria Math" w:hAnsi="Cambria Math" w:cs="Times New Roman"/>
                                  <w:sz w:val="24"/>
                                  <w:szCs w:val="24"/>
                                </w:rPr>
                              </m:ctrlPr>
                            </m:sSubPr>
                            <m:e>
                              <m:r>
                                <m:rPr>
                                  <m:sty m:val="p"/>
                                </m:rPr>
                                <w:rPr>
                                  <w:rFonts w:ascii="Cambria Math" w:hAnsi="Cambria Math" w:cs="Times New Roman"/>
                                  <w:sz w:val="24"/>
                                  <w:szCs w:val="24"/>
                                </w:rPr>
                                <m:t>V</m:t>
                              </m:r>
                            </m:e>
                            <m:sub>
                              <m:r>
                                <m:rPr>
                                  <m:sty m:val="p"/>
                                </m:rPr>
                                <w:rPr>
                                  <w:rFonts w:ascii="Cambria Math" w:hAnsi="Cambria Math" w:cs="Times New Roman"/>
                                  <w:sz w:val="24"/>
                                  <w:szCs w:val="24"/>
                                </w:rPr>
                                <m:t>Idzip</m:t>
                              </m:r>
                            </m:sub>
                          </m:sSub>
                          <m:r>
                            <m:rPr>
                              <m:sty m:val="p"/>
                            </m:rPr>
                            <w:rPr>
                              <w:rFonts w:ascii="Cambria Math" w:hAnsi="Cambria Math" w:cs="Times New Roman"/>
                              <w:sz w:val="24"/>
                              <w:szCs w:val="24"/>
                            </w:rPr>
                            <m:t>×</m:t>
                          </m:r>
                          <m:sSub>
                            <m:sSubPr>
                              <m:ctrlPr>
                                <w:rPr>
                                  <w:rFonts w:ascii="Cambria Math" w:hAnsi="Cambria Math" w:cs="Times New Roman"/>
                                  <w:b/>
                                  <w:sz w:val="24"/>
                                  <w:szCs w:val="24"/>
                                </w:rPr>
                              </m:ctrlPr>
                            </m:sSubPr>
                            <m:e>
                              <m:r>
                                <m:rPr>
                                  <m:sty m:val="b"/>
                                </m:rPr>
                                <w:rPr>
                                  <w:rFonts w:ascii="Cambria Math" w:hAnsi="Cambria Math" w:cs="Times New Roman"/>
                                  <w:sz w:val="24"/>
                                  <w:szCs w:val="24"/>
                                </w:rPr>
                                <m:t>P</m:t>
                              </m:r>
                            </m:e>
                            <m:sub>
                              <m:r>
                                <m:rPr>
                                  <m:sty m:val="b"/>
                                </m:rPr>
                                <w:rPr>
                                  <w:rFonts w:ascii="Cambria Math" w:hAnsi="Cambria Math" w:cs="Times New Roman"/>
                                  <w:sz w:val="24"/>
                                  <w:szCs w:val="24"/>
                                </w:rPr>
                                <m:t>Idzip</m:t>
                              </m:r>
                            </m:sub>
                          </m:sSub>
                        </m:e>
                      </m:d>
                    </m:e>
                    <m:sub>
                      <m:r>
                        <m:rPr>
                          <m:sty m:val="p"/>
                        </m:rPr>
                        <w:rPr>
                          <w:rFonts w:ascii="Cambria Math" w:hAnsi="Cambria Math" w:cs="Times New Roman"/>
                          <w:sz w:val="24"/>
                          <w:szCs w:val="24"/>
                        </w:rPr>
                        <m:t>j</m:t>
                      </m:r>
                    </m:sub>
                  </m:sSub>
                </m:e>
              </m:nary>
            </m:oMath>
            <w:r w:rsidR="003955D1" w:rsidRPr="00EC189D">
              <w:rPr>
                <w:rFonts w:ascii="Times New Roman" w:hAnsi="Times New Roman" w:cs="Times New Roman"/>
                <w:sz w:val="24"/>
                <w:szCs w:val="24"/>
              </w:rPr>
              <w:t xml:space="preserve"> (грн),</w:t>
            </w:r>
          </w:p>
          <w:p w:rsidR="003955D1" w:rsidRPr="00EC189D" w:rsidRDefault="003955D1" w:rsidP="003955D1">
            <w:pPr>
              <w:jc w:val="center"/>
              <w:rPr>
                <w:rFonts w:ascii="Times New Roman" w:hAnsi="Times New Roman" w:cs="Times New Roman"/>
                <w:sz w:val="24"/>
                <w:szCs w:val="24"/>
              </w:rPr>
            </w:pP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 xml:space="preserve">де </w:t>
            </w:r>
            <m:oMath>
              <m:sSub>
                <m:sSubPr>
                  <m:ctrlPr>
                    <w:rPr>
                      <w:rFonts w:ascii="Cambria Math" w:hAnsi="Cambria Math" w:cs="Times New Roman"/>
                      <w:sz w:val="24"/>
                      <w:szCs w:val="24"/>
                    </w:rPr>
                  </m:ctrlPr>
                </m:sSubPr>
                <m:e>
                  <m:r>
                    <m:rPr>
                      <m:sty m:val="p"/>
                    </m:rPr>
                    <w:rPr>
                      <w:rFonts w:ascii="Cambria Math" w:hAnsi="Cambria Math" w:cs="Times New Roman"/>
                      <w:sz w:val="24"/>
                      <w:szCs w:val="24"/>
                    </w:rPr>
                    <m:t>V</m:t>
                  </m:r>
                </m:e>
                <m:sub>
                  <m:r>
                    <m:rPr>
                      <m:sty m:val="p"/>
                    </m:rPr>
                    <w:rPr>
                      <w:rFonts w:ascii="Cambria Math" w:hAnsi="Cambria Math" w:cs="Times New Roman"/>
                      <w:sz w:val="24"/>
                      <w:szCs w:val="24"/>
                    </w:rPr>
                    <m:t>Idzip</m:t>
                  </m:r>
                </m:sub>
              </m:sSub>
            </m:oMath>
            <w:r w:rsidRPr="00EC189D">
              <w:rPr>
                <w:rFonts w:ascii="Times New Roman" w:hAnsi="Times New Roman" w:cs="Times New Roman"/>
                <w:sz w:val="24"/>
                <w:szCs w:val="24"/>
              </w:rPr>
              <w:t>– акцептований обсяг купівлі електричної енергії у торговій зоні та розрахунковому періоді у заявці, МВт∙год;</w:t>
            </w:r>
          </w:p>
          <w:p w:rsidR="003955D1" w:rsidRPr="00EC189D" w:rsidRDefault="00E13E38" w:rsidP="003955D1">
            <w:pPr>
              <w:jc w:val="both"/>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P</m:t>
                  </m:r>
                </m:e>
                <m:sub>
                  <m:r>
                    <m:rPr>
                      <m:sty m:val="p"/>
                    </m:rPr>
                    <w:rPr>
                      <w:rFonts w:ascii="Cambria Math" w:hAnsi="Cambria Math" w:cs="Times New Roman"/>
                      <w:sz w:val="24"/>
                      <w:szCs w:val="24"/>
                    </w:rPr>
                    <m:t>Idzip</m:t>
                  </m:r>
                </m:sub>
              </m:sSub>
            </m:oMath>
            <w:r w:rsidR="003955D1" w:rsidRPr="00EC189D">
              <w:rPr>
                <w:rFonts w:ascii="Times New Roman" w:hAnsi="Times New Roman" w:cs="Times New Roman"/>
                <w:sz w:val="24"/>
                <w:szCs w:val="24"/>
              </w:rPr>
              <w:t xml:space="preserve"> – ціна купівлі учасником РДН/ВДР відповідного акцептованого обсягу електричної енергії на ВДР у торговій зоні та розрахунковому періоді, грн/МВт∙год.</w:t>
            </w:r>
          </w:p>
        </w:tc>
        <w:tc>
          <w:tcPr>
            <w:tcW w:w="7724"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4.2.3. Вартість купленої електричної енергії на ВДР учасником РДН/ВДР у торговій зоні (z) та розрахунковому періоді (i) визначається за формулою</w:t>
            </w:r>
          </w:p>
          <w:p w:rsidR="003955D1" w:rsidRPr="00EC189D" w:rsidRDefault="00E13E38" w:rsidP="003955D1">
            <w:pPr>
              <w:jc w:val="center"/>
              <w:rPr>
                <w:rFonts w:ascii="Times New Roman" w:hAnsi="Times New Roman" w:cs="Times New Roman"/>
                <w:sz w:val="24"/>
                <w:szCs w:val="24"/>
              </w:rPr>
            </w:pPr>
            <m:oMath>
              <m:sSub>
                <m:sSubPr>
                  <m:ctrlPr>
                    <w:rPr>
                      <w:rFonts w:ascii="Cambria Math" w:hAnsi="Cambria Math" w:cs="Times New Roman"/>
                      <w:b/>
                      <w:bCs/>
                      <w:sz w:val="24"/>
                      <w:szCs w:val="24"/>
                    </w:rPr>
                  </m:ctrlPr>
                </m:sSubPr>
                <m:e>
                  <m:r>
                    <m:rPr>
                      <m:sty m:val="b"/>
                    </m:rPr>
                    <w:rPr>
                      <w:rFonts w:ascii="Cambria Math" w:hAnsi="Cambria Math" w:cs="Times New Roman"/>
                      <w:sz w:val="24"/>
                      <w:szCs w:val="24"/>
                    </w:rPr>
                    <m:t>D</m:t>
                  </m:r>
                </m:e>
                <m:sub>
                  <m:r>
                    <m:rPr>
                      <m:sty m:val="b"/>
                    </m:rPr>
                    <w:rPr>
                      <w:rFonts w:ascii="Cambria Math" w:hAnsi="Cambria Math" w:cs="Times New Roman"/>
                      <w:sz w:val="24"/>
                      <w:szCs w:val="24"/>
                    </w:rPr>
                    <m:t>Idzip</m:t>
                  </m:r>
                </m:sub>
              </m:sSub>
              <m:r>
                <m:rPr>
                  <m:sty m:val="b"/>
                </m:rPr>
                <w:rPr>
                  <w:rFonts w:ascii="Cambria Math" w:hAnsi="Cambria Math" w:cs="Times New Roman"/>
                  <w:sz w:val="24"/>
                  <w:szCs w:val="24"/>
                </w:rPr>
                <m:t>=</m:t>
              </m:r>
              <m:nary>
                <m:naryPr>
                  <m:chr m:val="∑"/>
                  <m:limLoc m:val="undOvr"/>
                  <m:ctrlPr>
                    <w:rPr>
                      <w:rFonts w:ascii="Cambria Math" w:hAnsi="Cambria Math" w:cs="Times New Roman"/>
                      <w:b/>
                      <w:bCs/>
                      <w:sz w:val="24"/>
                      <w:szCs w:val="24"/>
                    </w:rPr>
                  </m:ctrlPr>
                </m:naryPr>
                <m:sub>
                  <m:r>
                    <m:rPr>
                      <m:sty m:val="b"/>
                    </m:rPr>
                    <w:rPr>
                      <w:rFonts w:ascii="Cambria Math" w:hAnsi="Cambria Math" w:cs="Times New Roman"/>
                      <w:sz w:val="24"/>
                      <w:szCs w:val="24"/>
                    </w:rPr>
                    <m:t>j=1</m:t>
                  </m:r>
                </m:sub>
                <m:sup>
                  <m:r>
                    <m:rPr>
                      <m:sty m:val="b"/>
                    </m:rPr>
                    <w:rPr>
                      <w:rFonts w:ascii="Cambria Math" w:hAnsi="Cambria Math" w:cs="Times New Roman"/>
                      <w:sz w:val="24"/>
                      <w:szCs w:val="24"/>
                    </w:rPr>
                    <m:t>n</m:t>
                  </m:r>
                </m:sup>
                <m:e>
                  <m:sSub>
                    <m:sSubPr>
                      <m:ctrlPr>
                        <w:rPr>
                          <w:rFonts w:ascii="Cambria Math" w:hAnsi="Cambria Math" w:cs="Times New Roman"/>
                          <w:b/>
                          <w:bCs/>
                          <w:sz w:val="24"/>
                          <w:szCs w:val="24"/>
                        </w:rPr>
                      </m:ctrlPr>
                    </m:sSubPr>
                    <m:e>
                      <m:d>
                        <m:dPr>
                          <m:ctrlPr>
                            <w:rPr>
                              <w:rFonts w:ascii="Cambria Math" w:hAnsi="Cambria Math" w:cs="Times New Roman"/>
                              <w:b/>
                              <w:bCs/>
                              <w:sz w:val="24"/>
                              <w:szCs w:val="24"/>
                            </w:rPr>
                          </m:ctrlPr>
                        </m:dPr>
                        <m:e>
                          <m:sSub>
                            <m:sSubPr>
                              <m:ctrlPr>
                                <w:rPr>
                                  <w:rFonts w:ascii="Cambria Math" w:hAnsi="Cambria Math" w:cs="Times New Roman"/>
                                  <w:b/>
                                  <w:bCs/>
                                  <w:sz w:val="24"/>
                                  <w:szCs w:val="24"/>
                                </w:rPr>
                              </m:ctrlPr>
                            </m:sSubPr>
                            <m:e>
                              <m:r>
                                <m:rPr>
                                  <m:sty m:val="b"/>
                                </m:rPr>
                                <w:rPr>
                                  <w:rFonts w:ascii="Cambria Math" w:hAnsi="Cambria Math" w:cs="Times New Roman"/>
                                  <w:sz w:val="24"/>
                                  <w:szCs w:val="24"/>
                                </w:rPr>
                                <m:t>V</m:t>
                              </m:r>
                            </m:e>
                            <m:sub>
                              <m:r>
                                <m:rPr>
                                  <m:sty m:val="b"/>
                                </m:rPr>
                                <w:rPr>
                                  <w:rFonts w:ascii="Cambria Math" w:hAnsi="Cambria Math" w:cs="Times New Roman"/>
                                  <w:sz w:val="24"/>
                                  <w:szCs w:val="24"/>
                                </w:rPr>
                                <m:t>Idzip</m:t>
                              </m:r>
                            </m:sub>
                          </m:sSub>
                          <m:r>
                            <m:rPr>
                              <m:sty m:val="b"/>
                            </m:rPr>
                            <w:rPr>
                              <w:rFonts w:ascii="Cambria Math" w:hAnsi="Cambria Math" w:cs="Times New Roman"/>
                              <w:sz w:val="24"/>
                              <w:szCs w:val="24"/>
                            </w:rPr>
                            <m:t>×</m:t>
                          </m:r>
                          <m:d>
                            <m:dPr>
                              <m:begChr m:val="{"/>
                              <m:endChr m:val="}"/>
                              <m:ctrlPr>
                                <w:rPr>
                                  <w:rFonts w:ascii="Cambria Math" w:hAnsi="Cambria Math" w:cs="Times New Roman"/>
                                  <w:b/>
                                  <w:bCs/>
                                  <w:i/>
                                  <w:sz w:val="24"/>
                                  <w:szCs w:val="24"/>
                                </w:rPr>
                              </m:ctrlPr>
                            </m:dPr>
                            <m:e>
                              <m:eqArr>
                                <m:eqArrPr>
                                  <m:ctrlPr>
                                    <w:rPr>
                                      <w:rFonts w:ascii="Cambria Math" w:hAnsi="Cambria Math" w:cs="Times New Roman"/>
                                      <w:b/>
                                      <w:bCs/>
                                      <w:i/>
                                      <w:sz w:val="24"/>
                                      <w:szCs w:val="24"/>
                                    </w:rPr>
                                  </m:ctrlPr>
                                </m:eqArrPr>
                                <m:e>
                                  <m:sSub>
                                    <m:sSubPr>
                                      <m:ctrlPr>
                                        <w:rPr>
                                          <w:rFonts w:ascii="Cambria Math" w:hAnsi="Cambria Math" w:cs="Times New Roman"/>
                                          <w:b/>
                                          <w:bCs/>
                                          <w:sz w:val="24"/>
                                          <w:szCs w:val="24"/>
                                        </w:rPr>
                                      </m:ctrlPr>
                                    </m:sSubPr>
                                    <m:e>
                                      <m:r>
                                        <m:rPr>
                                          <m:sty m:val="b"/>
                                        </m:rPr>
                                        <w:rPr>
                                          <w:rFonts w:ascii="Cambria Math" w:hAnsi="Cambria Math" w:cs="Times New Roman"/>
                                          <w:sz w:val="24"/>
                                          <w:szCs w:val="24"/>
                                        </w:rPr>
                                        <m:t>P</m:t>
                                      </m:r>
                                    </m:e>
                                    <m:sub>
                                      <m:r>
                                        <m:rPr>
                                          <m:sty m:val="b"/>
                                        </m:rPr>
                                        <w:rPr>
                                          <w:rFonts w:ascii="Cambria Math" w:hAnsi="Cambria Math" w:cs="Times New Roman"/>
                                          <w:sz w:val="24"/>
                                          <w:szCs w:val="24"/>
                                        </w:rPr>
                                        <m:t>I</m:t>
                                      </m:r>
                                      <m:r>
                                        <m:rPr>
                                          <m:sty m:val="p"/>
                                        </m:rPr>
                                        <w:rPr>
                                          <w:rFonts w:ascii="Cambria Math" w:hAnsi="Cambria Math" w:cs="Times New Roman"/>
                                          <w:sz w:val="24"/>
                                          <w:szCs w:val="24"/>
                                        </w:rPr>
                                        <m:t>d</m:t>
                                      </m:r>
                                      <m:r>
                                        <m:rPr>
                                          <m:sty m:val="b"/>
                                        </m:rPr>
                                        <w:rPr>
                                          <w:rFonts w:ascii="Cambria Math" w:hAnsi="Cambria Math" w:cs="Times New Roman"/>
                                          <w:sz w:val="24"/>
                                          <w:szCs w:val="24"/>
                                        </w:rPr>
                                        <m:t>zip</m:t>
                                      </m:r>
                                    </m:sub>
                                  </m:sSub>
                                  <m:r>
                                    <m:rPr>
                                      <m:sty m:val="bi"/>
                                    </m:rPr>
                                    <w:rPr>
                                      <w:rFonts w:ascii="Cambria Math" w:hAnsi="Cambria Math" w:cs="Times New Roman"/>
                                      <w:sz w:val="24"/>
                                      <w:szCs w:val="24"/>
                                    </w:rPr>
                                    <m:t xml:space="preserve">,        якщо </m:t>
                                  </m:r>
                                  <m:sSub>
                                    <m:sSubPr>
                                      <m:ctrlPr>
                                        <w:rPr>
                                          <w:rFonts w:ascii="Cambria Math" w:hAnsi="Cambria Math" w:cs="Times New Roman"/>
                                          <w:b/>
                                          <w:bCs/>
                                          <w:sz w:val="24"/>
                                          <w:szCs w:val="24"/>
                                        </w:rPr>
                                      </m:ctrlPr>
                                    </m:sSubPr>
                                    <m:e>
                                      <m:r>
                                        <m:rPr>
                                          <m:sty m:val="b"/>
                                        </m:rPr>
                                        <w:rPr>
                                          <w:rFonts w:ascii="Cambria Math" w:hAnsi="Cambria Math" w:cs="Times New Roman"/>
                                          <w:sz w:val="24"/>
                                          <w:szCs w:val="24"/>
                                        </w:rPr>
                                        <m:t>P</m:t>
                                      </m:r>
                                    </m:e>
                                    <m:sub>
                                      <m:r>
                                        <m:rPr>
                                          <m:sty m:val="b"/>
                                        </m:rPr>
                                        <w:rPr>
                                          <w:rFonts w:ascii="Cambria Math" w:hAnsi="Cambria Math" w:cs="Times New Roman"/>
                                          <w:sz w:val="24"/>
                                          <w:szCs w:val="24"/>
                                        </w:rPr>
                                        <m:t>ISzip</m:t>
                                      </m:r>
                                    </m:sub>
                                  </m:sSub>
                                  <m:r>
                                    <m:rPr>
                                      <m:sty m:val="bi"/>
                                    </m:rPr>
                                    <w:rPr>
                                      <w:rFonts w:ascii="Cambria Math" w:hAnsi="Cambria Math" w:cs="Times New Roman"/>
                                      <w:sz w:val="24"/>
                                      <w:szCs w:val="24"/>
                                      <w:lang w:val="ru-RU"/>
                                    </w:rPr>
                                    <m:t>&gt;0</m:t>
                                  </m:r>
                                </m:e>
                                <m:e>
                                  <m:sSub>
                                    <m:sSubPr>
                                      <m:ctrlPr>
                                        <w:rPr>
                                          <w:rFonts w:ascii="Cambria Math" w:hAnsi="Cambria Math" w:cs="Times New Roman"/>
                                          <w:b/>
                                          <w:bCs/>
                                          <w:sz w:val="24"/>
                                          <w:szCs w:val="24"/>
                                        </w:rPr>
                                      </m:ctrlPr>
                                    </m:sSubPr>
                                    <m:e>
                                      <m:r>
                                        <m:rPr>
                                          <m:sty m:val="bi"/>
                                        </m:rPr>
                                        <w:rPr>
                                          <w:rFonts w:ascii="Cambria Math" w:hAnsi="Cambria Math" w:cs="Times New Roman"/>
                                          <w:sz w:val="24"/>
                                          <w:szCs w:val="24"/>
                                          <w:lang w:val="en-US"/>
                                        </w:rPr>
                                        <m:t>P</m:t>
                                      </m:r>
                                    </m:e>
                                    <m:sub>
                                      <m:r>
                                        <m:rPr>
                                          <m:sty m:val="bi"/>
                                        </m:rPr>
                                        <w:rPr>
                                          <w:rFonts w:ascii="Cambria Math" w:hAnsi="Cambria Math" w:cs="Times New Roman"/>
                                          <w:sz w:val="24"/>
                                          <w:szCs w:val="24"/>
                                          <w:lang w:val="en-US"/>
                                        </w:rPr>
                                        <m:t>IDMmin</m:t>
                                      </m:r>
                                    </m:sub>
                                  </m:sSub>
                                  <m:r>
                                    <m:rPr>
                                      <m:sty m:val="bi"/>
                                    </m:rPr>
                                    <w:rPr>
                                      <w:rFonts w:ascii="Cambria Math" w:hAnsi="Cambria Math" w:cs="Times New Roman"/>
                                      <w:sz w:val="24"/>
                                      <w:szCs w:val="24"/>
                                    </w:rPr>
                                    <m:t xml:space="preserve">,  якщо </m:t>
                                  </m:r>
                                  <m:sSub>
                                    <m:sSubPr>
                                      <m:ctrlPr>
                                        <w:rPr>
                                          <w:rFonts w:ascii="Cambria Math" w:hAnsi="Cambria Math" w:cs="Times New Roman"/>
                                          <w:b/>
                                          <w:bCs/>
                                          <w:sz w:val="24"/>
                                          <w:szCs w:val="24"/>
                                        </w:rPr>
                                      </m:ctrlPr>
                                    </m:sSubPr>
                                    <m:e>
                                      <m:r>
                                        <m:rPr>
                                          <m:sty m:val="b"/>
                                        </m:rPr>
                                        <w:rPr>
                                          <w:rFonts w:ascii="Cambria Math" w:hAnsi="Cambria Math" w:cs="Times New Roman"/>
                                          <w:sz w:val="24"/>
                                          <w:szCs w:val="24"/>
                                        </w:rPr>
                                        <m:t>P</m:t>
                                      </m:r>
                                    </m:e>
                                    <m:sub>
                                      <m:r>
                                        <m:rPr>
                                          <m:sty m:val="b"/>
                                        </m:rPr>
                                        <w:rPr>
                                          <w:rFonts w:ascii="Cambria Math" w:hAnsi="Cambria Math" w:cs="Times New Roman"/>
                                          <w:sz w:val="24"/>
                                          <w:szCs w:val="24"/>
                                        </w:rPr>
                                        <m:t>ISzip</m:t>
                                      </m:r>
                                    </m:sub>
                                  </m:sSub>
                                  <m:r>
                                    <m:rPr>
                                      <m:sty m:val="bi"/>
                                    </m:rPr>
                                    <w:rPr>
                                      <w:rFonts w:ascii="Cambria Math" w:hAnsi="Cambria Math" w:cs="Times New Roman"/>
                                      <w:sz w:val="24"/>
                                      <w:szCs w:val="24"/>
                                      <w:lang w:val="ru-RU"/>
                                    </w:rPr>
                                    <m:t>≤0</m:t>
                                  </m:r>
                                </m:e>
                              </m:eqArr>
                            </m:e>
                          </m:d>
                        </m:e>
                      </m:d>
                    </m:e>
                    <m:sub>
                      <m:r>
                        <m:rPr>
                          <m:sty m:val="b"/>
                        </m:rPr>
                        <w:rPr>
                          <w:rFonts w:ascii="Cambria Math" w:hAnsi="Cambria Math" w:cs="Times New Roman"/>
                          <w:sz w:val="24"/>
                          <w:szCs w:val="24"/>
                        </w:rPr>
                        <m:t>j</m:t>
                      </m:r>
                    </m:sub>
                  </m:sSub>
                </m:e>
              </m:nary>
            </m:oMath>
            <w:r w:rsidR="003955D1" w:rsidRPr="00EC189D">
              <w:rPr>
                <w:rFonts w:ascii="Times New Roman" w:hAnsi="Times New Roman" w:cs="Times New Roman"/>
                <w:sz w:val="24"/>
                <w:szCs w:val="24"/>
              </w:rPr>
              <w:t xml:space="preserve"> (грн),</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 xml:space="preserve">де </w:t>
            </w:r>
            <m:oMath>
              <m:sSub>
                <m:sSubPr>
                  <m:ctrlPr>
                    <w:rPr>
                      <w:rFonts w:ascii="Cambria Math" w:hAnsi="Cambria Math" w:cs="Times New Roman"/>
                      <w:sz w:val="24"/>
                      <w:szCs w:val="24"/>
                    </w:rPr>
                  </m:ctrlPr>
                </m:sSubPr>
                <m:e>
                  <m:r>
                    <m:rPr>
                      <m:sty m:val="p"/>
                    </m:rPr>
                    <w:rPr>
                      <w:rFonts w:ascii="Cambria Math" w:hAnsi="Cambria Math" w:cs="Times New Roman"/>
                      <w:sz w:val="24"/>
                      <w:szCs w:val="24"/>
                    </w:rPr>
                    <m:t>V</m:t>
                  </m:r>
                </m:e>
                <m:sub>
                  <m:r>
                    <m:rPr>
                      <m:sty m:val="p"/>
                    </m:rPr>
                    <w:rPr>
                      <w:rFonts w:ascii="Cambria Math" w:hAnsi="Cambria Math" w:cs="Times New Roman"/>
                      <w:sz w:val="24"/>
                      <w:szCs w:val="24"/>
                    </w:rPr>
                    <m:t>Idzip</m:t>
                  </m:r>
                </m:sub>
              </m:sSub>
            </m:oMath>
            <w:r w:rsidRPr="00EC189D">
              <w:rPr>
                <w:rFonts w:ascii="Times New Roman" w:hAnsi="Times New Roman" w:cs="Times New Roman"/>
                <w:sz w:val="24"/>
                <w:szCs w:val="24"/>
              </w:rPr>
              <w:t xml:space="preserve">– акцептований обсяг купівлі електричної енергії у торговій зоні та розрахунковому періоді </w:t>
            </w:r>
            <w:r w:rsidRPr="00EC189D">
              <w:rPr>
                <w:rFonts w:ascii="Times New Roman" w:hAnsi="Times New Roman" w:cs="Times New Roman"/>
                <w:b/>
                <w:bCs/>
                <w:sz w:val="24"/>
                <w:szCs w:val="24"/>
              </w:rPr>
              <w:t>заявки (</w:t>
            </w:r>
            <w:r w:rsidRPr="00EC189D">
              <w:rPr>
                <w:rFonts w:ascii="Times New Roman" w:hAnsi="Times New Roman" w:cs="Times New Roman"/>
                <w:b/>
                <w:bCs/>
                <w:sz w:val="24"/>
                <w:szCs w:val="24"/>
                <w:lang w:val="en-US"/>
              </w:rPr>
              <w:t>j</w:t>
            </w:r>
            <w:r w:rsidRPr="00EC189D">
              <w:rPr>
                <w:rFonts w:ascii="Times New Roman" w:hAnsi="Times New Roman" w:cs="Times New Roman"/>
                <w:b/>
                <w:bCs/>
                <w:sz w:val="24"/>
                <w:szCs w:val="24"/>
              </w:rPr>
              <w:t>)</w:t>
            </w:r>
            <w:r w:rsidRPr="00EC189D">
              <w:rPr>
                <w:rFonts w:ascii="Times New Roman" w:hAnsi="Times New Roman" w:cs="Times New Roman"/>
                <w:sz w:val="24"/>
                <w:szCs w:val="24"/>
              </w:rPr>
              <w:t xml:space="preserve">, </w:t>
            </w:r>
            <w:proofErr w:type="spellStart"/>
            <w:r w:rsidRPr="00EC189D">
              <w:rPr>
                <w:rFonts w:ascii="Times New Roman" w:hAnsi="Times New Roman" w:cs="Times New Roman"/>
                <w:sz w:val="24"/>
                <w:szCs w:val="24"/>
              </w:rPr>
              <w:t>МВт∙год</w:t>
            </w:r>
            <w:proofErr w:type="spellEnd"/>
            <w:r w:rsidRPr="00EC189D">
              <w:rPr>
                <w:rFonts w:ascii="Times New Roman" w:hAnsi="Times New Roman" w:cs="Times New Roman"/>
                <w:sz w:val="24"/>
                <w:szCs w:val="24"/>
              </w:rPr>
              <w:t>;</w:t>
            </w:r>
          </w:p>
          <w:p w:rsidR="003955D1" w:rsidRPr="00EC189D" w:rsidRDefault="00E13E38" w:rsidP="003955D1">
            <w:pPr>
              <w:jc w:val="both"/>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P</m:t>
                  </m:r>
                </m:e>
                <m:sub>
                  <m:r>
                    <m:rPr>
                      <m:sty m:val="p"/>
                    </m:rPr>
                    <w:rPr>
                      <w:rFonts w:ascii="Cambria Math" w:hAnsi="Cambria Math" w:cs="Times New Roman"/>
                      <w:sz w:val="24"/>
                      <w:szCs w:val="24"/>
                    </w:rPr>
                    <m:t>Idzip</m:t>
                  </m:r>
                </m:sub>
              </m:sSub>
            </m:oMath>
            <w:r w:rsidR="003955D1" w:rsidRPr="00EC189D">
              <w:rPr>
                <w:rFonts w:ascii="Times New Roman" w:hAnsi="Times New Roman" w:cs="Times New Roman"/>
                <w:sz w:val="24"/>
                <w:szCs w:val="24"/>
              </w:rPr>
              <w:t xml:space="preserve"> – ціна купівлі учасником РДН/ВДР відповідного акцептованого обсягу електричної енергії на ВДР у торговій зоні та розрахунковому періоді </w:t>
            </w:r>
            <w:r w:rsidR="003955D1" w:rsidRPr="00EC189D">
              <w:rPr>
                <w:rFonts w:ascii="Times New Roman" w:hAnsi="Times New Roman" w:cs="Times New Roman"/>
                <w:b/>
                <w:bCs/>
                <w:sz w:val="24"/>
                <w:szCs w:val="24"/>
              </w:rPr>
              <w:t>заявки (</w:t>
            </w:r>
            <w:r w:rsidR="003955D1" w:rsidRPr="00EC189D">
              <w:rPr>
                <w:rFonts w:ascii="Times New Roman" w:hAnsi="Times New Roman" w:cs="Times New Roman"/>
                <w:b/>
                <w:bCs/>
                <w:sz w:val="24"/>
                <w:szCs w:val="24"/>
                <w:lang w:val="en-US"/>
              </w:rPr>
              <w:t>j</w:t>
            </w:r>
            <w:r w:rsidR="003955D1" w:rsidRPr="00EC189D">
              <w:rPr>
                <w:rFonts w:ascii="Times New Roman" w:hAnsi="Times New Roman" w:cs="Times New Roman"/>
                <w:b/>
                <w:bCs/>
                <w:sz w:val="24"/>
                <w:szCs w:val="24"/>
              </w:rPr>
              <w:t>)</w:t>
            </w:r>
            <w:r w:rsidR="003955D1" w:rsidRPr="00EC189D">
              <w:rPr>
                <w:rFonts w:ascii="Times New Roman" w:hAnsi="Times New Roman" w:cs="Times New Roman"/>
                <w:sz w:val="24"/>
                <w:szCs w:val="24"/>
              </w:rPr>
              <w:t>, грн/</w:t>
            </w:r>
            <w:proofErr w:type="spellStart"/>
            <w:r w:rsidR="003955D1" w:rsidRPr="00EC189D">
              <w:rPr>
                <w:rFonts w:ascii="Times New Roman" w:hAnsi="Times New Roman" w:cs="Times New Roman"/>
                <w:sz w:val="24"/>
                <w:szCs w:val="24"/>
              </w:rPr>
              <w:t>МВт∙год</w:t>
            </w:r>
            <w:proofErr w:type="spellEnd"/>
            <w:r w:rsidR="003955D1" w:rsidRPr="00EC189D">
              <w:rPr>
                <w:rFonts w:ascii="Times New Roman" w:hAnsi="Times New Roman" w:cs="Times New Roman"/>
                <w:sz w:val="24"/>
                <w:szCs w:val="24"/>
              </w:rPr>
              <w:t>.</w:t>
            </w:r>
          </w:p>
        </w:tc>
      </w:tr>
      <w:tr w:rsidR="003955D1" w:rsidRPr="00EC189D" w:rsidTr="33D18596">
        <w:trPr>
          <w:trHeight w:val="283"/>
        </w:trPr>
        <w:tc>
          <w:tcPr>
            <w:tcW w:w="7723" w:type="dxa"/>
          </w:tcPr>
          <w:p w:rsidR="003955D1" w:rsidRPr="00EC189D" w:rsidRDefault="003955D1" w:rsidP="003955D1">
            <w:pPr>
              <w:pStyle w:val="ad"/>
              <w:spacing w:before="0" w:beforeAutospacing="0" w:after="0" w:afterAutospacing="0"/>
              <w:jc w:val="both"/>
              <w:rPr>
                <w:lang w:val="uk-UA"/>
              </w:rPr>
            </w:pPr>
            <w:r w:rsidRPr="00EC189D">
              <w:rPr>
                <w:lang w:val="uk-UA"/>
              </w:rPr>
              <w:t>4.2.4. Вартість проданої електричної енергії на ВДР учасником РДН/ВДР на добу постачання визначається за формулою</w:t>
            </w:r>
          </w:p>
          <w:p w:rsidR="003955D1" w:rsidRPr="00EC189D" w:rsidRDefault="00E13E38" w:rsidP="003955D1">
            <w:pPr>
              <w:jc w:val="center"/>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D</m:t>
                  </m:r>
                </m:e>
                <m:sub>
                  <m:r>
                    <m:rPr>
                      <m:sty m:val="p"/>
                    </m:rPr>
                    <w:rPr>
                      <w:rFonts w:ascii="Cambria Math" w:hAnsi="Cambria Math" w:cs="Times New Roman"/>
                      <w:sz w:val="24"/>
                      <w:szCs w:val="24"/>
                    </w:rPr>
                    <m:t>ISp</m:t>
                  </m:r>
                </m:sub>
              </m:sSub>
              <m:r>
                <m:rPr>
                  <m:sty m:val="p"/>
                </m:rPr>
                <w:rPr>
                  <w:rFonts w:ascii="Cambria Math" w:hAnsi="Cambria Math" w:cs="Times New Roman"/>
                  <w:sz w:val="24"/>
                  <w:szCs w:val="24"/>
                </w:rPr>
                <m:t>=</m:t>
              </m:r>
              <m:nary>
                <m:naryPr>
                  <m:chr m:val="∑"/>
                  <m:limLoc m:val="undOvr"/>
                  <m:ctrlPr>
                    <w:rPr>
                      <w:rFonts w:ascii="Cambria Math" w:hAnsi="Cambria Math" w:cs="Times New Roman"/>
                      <w:sz w:val="24"/>
                      <w:szCs w:val="24"/>
                    </w:rPr>
                  </m:ctrlPr>
                </m:naryPr>
                <m:sub>
                  <m:r>
                    <m:rPr>
                      <m:sty m:val="p"/>
                    </m:rPr>
                    <w:rPr>
                      <w:rFonts w:ascii="Cambria Math" w:hAnsi="Cambria Math" w:cs="Times New Roman"/>
                      <w:sz w:val="24"/>
                      <w:szCs w:val="24"/>
                    </w:rPr>
                    <m:t>z=1</m:t>
                  </m:r>
                </m:sub>
                <m:sup>
                  <m:r>
                    <m:rPr>
                      <m:sty m:val="bi"/>
                    </m:rPr>
                    <w:rPr>
                      <w:rFonts w:ascii="Cambria Math" w:hAnsi="Cambria Math" w:cs="Times New Roman"/>
                      <w:sz w:val="24"/>
                      <w:szCs w:val="24"/>
                      <w:lang w:val="en-US"/>
                    </w:rPr>
                    <m:t>z</m:t>
                  </m:r>
                </m:sup>
                <m:e>
                  <m:nary>
                    <m:naryPr>
                      <m:chr m:val="∑"/>
                      <m:limLoc m:val="undOvr"/>
                      <m:ctrlPr>
                        <w:rPr>
                          <w:rFonts w:ascii="Cambria Math" w:hAnsi="Cambria Math" w:cs="Times New Roman"/>
                          <w:sz w:val="24"/>
                          <w:szCs w:val="24"/>
                        </w:rPr>
                      </m:ctrlPr>
                    </m:naryPr>
                    <m:sub>
                      <m:r>
                        <m:rPr>
                          <m:sty m:val="p"/>
                        </m:rPr>
                        <w:rPr>
                          <w:rFonts w:ascii="Cambria Math" w:hAnsi="Cambria Math" w:cs="Times New Roman"/>
                          <w:sz w:val="24"/>
                          <w:szCs w:val="24"/>
                        </w:rPr>
                        <m:t>i=1</m:t>
                      </m:r>
                    </m:sub>
                    <m:sup>
                      <m:r>
                        <m:rPr>
                          <m:sty m:val="p"/>
                        </m:rPr>
                        <w:rPr>
                          <w:rFonts w:ascii="Cambria Math" w:hAnsi="Cambria Math" w:cs="Times New Roman"/>
                          <w:sz w:val="24"/>
                          <w:szCs w:val="24"/>
                        </w:rPr>
                        <m:t>t</m:t>
                      </m:r>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D</m:t>
                          </m:r>
                        </m:e>
                        <m:sub>
                          <m:r>
                            <m:rPr>
                              <m:sty m:val="p"/>
                            </m:rPr>
                            <w:rPr>
                              <w:rFonts w:ascii="Cambria Math" w:hAnsi="Cambria Math" w:cs="Times New Roman"/>
                              <w:sz w:val="24"/>
                              <w:szCs w:val="24"/>
                            </w:rPr>
                            <m:t>ISzip</m:t>
                          </m:r>
                        </m:sub>
                        <m:sup/>
                      </m:sSubSup>
                    </m:e>
                  </m:nary>
                </m:e>
              </m:nary>
            </m:oMath>
            <w:r w:rsidR="003955D1" w:rsidRPr="00EC189D">
              <w:rPr>
                <w:rFonts w:ascii="Times New Roman" w:hAnsi="Times New Roman" w:cs="Times New Roman"/>
                <w:sz w:val="24"/>
                <w:szCs w:val="24"/>
              </w:rPr>
              <w:t xml:space="preserve"> (грн).</w:t>
            </w:r>
          </w:p>
        </w:tc>
        <w:tc>
          <w:tcPr>
            <w:tcW w:w="7724" w:type="dxa"/>
          </w:tcPr>
          <w:p w:rsidR="003955D1" w:rsidRPr="00EC189D" w:rsidRDefault="003955D1" w:rsidP="003955D1">
            <w:pPr>
              <w:pStyle w:val="ad"/>
              <w:spacing w:before="0" w:beforeAutospacing="0" w:after="0" w:afterAutospacing="0"/>
              <w:jc w:val="both"/>
              <w:rPr>
                <w:lang w:val="uk-UA"/>
              </w:rPr>
            </w:pPr>
            <w:r w:rsidRPr="00EC189D">
              <w:rPr>
                <w:lang w:val="uk-UA"/>
              </w:rPr>
              <w:t>4.2.4. Вартість проданої електричної енергії на ВДР учасником РДН/ВДР на добу постачання визначається за формулою</w:t>
            </w:r>
          </w:p>
          <w:p w:rsidR="003955D1" w:rsidRPr="00EC189D" w:rsidRDefault="00E13E38" w:rsidP="003955D1">
            <w:pPr>
              <w:jc w:val="center"/>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D</m:t>
                  </m:r>
                </m:e>
                <m:sub>
                  <m:r>
                    <m:rPr>
                      <m:sty m:val="p"/>
                    </m:rPr>
                    <w:rPr>
                      <w:rFonts w:ascii="Cambria Math" w:hAnsi="Cambria Math" w:cs="Times New Roman"/>
                      <w:sz w:val="24"/>
                      <w:szCs w:val="24"/>
                    </w:rPr>
                    <m:t>ISp</m:t>
                  </m:r>
                </m:sub>
              </m:sSub>
              <m:r>
                <m:rPr>
                  <m:sty m:val="p"/>
                </m:rPr>
                <w:rPr>
                  <w:rFonts w:ascii="Cambria Math" w:hAnsi="Cambria Math" w:cs="Times New Roman"/>
                  <w:sz w:val="24"/>
                  <w:szCs w:val="24"/>
                </w:rPr>
                <m:t>=</m:t>
              </m:r>
              <m:nary>
                <m:naryPr>
                  <m:chr m:val="∑"/>
                  <m:limLoc m:val="undOvr"/>
                  <m:ctrlPr>
                    <w:rPr>
                      <w:rFonts w:ascii="Cambria Math" w:hAnsi="Cambria Math" w:cs="Times New Roman"/>
                      <w:sz w:val="24"/>
                      <w:szCs w:val="24"/>
                    </w:rPr>
                  </m:ctrlPr>
                </m:naryPr>
                <m:sub>
                  <m:r>
                    <m:rPr>
                      <m:sty m:val="p"/>
                    </m:rPr>
                    <w:rPr>
                      <w:rFonts w:ascii="Cambria Math" w:hAnsi="Cambria Math" w:cs="Times New Roman"/>
                      <w:sz w:val="24"/>
                      <w:szCs w:val="24"/>
                    </w:rPr>
                    <m:t>z=1</m:t>
                  </m:r>
                </m:sub>
                <m:sup>
                  <m:r>
                    <m:rPr>
                      <m:sty m:val="bi"/>
                    </m:rPr>
                    <w:rPr>
                      <w:rFonts w:ascii="Cambria Math" w:hAnsi="Cambria Math" w:cs="Times New Roman"/>
                      <w:sz w:val="24"/>
                      <w:szCs w:val="24"/>
                      <w:lang w:val="en-US"/>
                    </w:rPr>
                    <m:t>Z</m:t>
                  </m:r>
                </m:sup>
                <m:e>
                  <m:nary>
                    <m:naryPr>
                      <m:chr m:val="∑"/>
                      <m:limLoc m:val="undOvr"/>
                      <m:ctrlPr>
                        <w:rPr>
                          <w:rFonts w:ascii="Cambria Math" w:hAnsi="Cambria Math" w:cs="Times New Roman"/>
                          <w:sz w:val="24"/>
                          <w:szCs w:val="24"/>
                        </w:rPr>
                      </m:ctrlPr>
                    </m:naryPr>
                    <m:sub>
                      <m:r>
                        <m:rPr>
                          <m:sty m:val="p"/>
                        </m:rPr>
                        <w:rPr>
                          <w:rFonts w:ascii="Cambria Math" w:hAnsi="Cambria Math" w:cs="Times New Roman"/>
                          <w:sz w:val="24"/>
                          <w:szCs w:val="24"/>
                        </w:rPr>
                        <m:t>i=1</m:t>
                      </m:r>
                    </m:sub>
                    <m:sup>
                      <m:r>
                        <m:rPr>
                          <m:sty m:val="p"/>
                        </m:rPr>
                        <w:rPr>
                          <w:rFonts w:ascii="Cambria Math" w:hAnsi="Cambria Math" w:cs="Times New Roman"/>
                          <w:sz w:val="24"/>
                          <w:szCs w:val="24"/>
                        </w:rPr>
                        <m:t>t</m:t>
                      </m:r>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D</m:t>
                          </m:r>
                        </m:e>
                        <m:sub>
                          <m:r>
                            <m:rPr>
                              <m:sty m:val="p"/>
                            </m:rPr>
                            <w:rPr>
                              <w:rFonts w:ascii="Cambria Math" w:hAnsi="Cambria Math" w:cs="Times New Roman"/>
                              <w:sz w:val="24"/>
                              <w:szCs w:val="24"/>
                            </w:rPr>
                            <m:t>ISzip</m:t>
                          </m:r>
                        </m:sub>
                        <m:sup/>
                      </m:sSubSup>
                    </m:e>
                  </m:nary>
                </m:e>
              </m:nary>
            </m:oMath>
            <w:r w:rsidR="003955D1" w:rsidRPr="00EC189D">
              <w:rPr>
                <w:rFonts w:ascii="Times New Roman" w:hAnsi="Times New Roman" w:cs="Times New Roman"/>
                <w:sz w:val="24"/>
                <w:szCs w:val="24"/>
              </w:rPr>
              <w:t xml:space="preserve"> (грн).</w:t>
            </w:r>
          </w:p>
        </w:tc>
      </w:tr>
      <w:tr w:rsidR="003955D1" w:rsidRPr="00EC189D" w:rsidTr="33D18596">
        <w:trPr>
          <w:trHeight w:val="283"/>
        </w:trPr>
        <w:tc>
          <w:tcPr>
            <w:tcW w:w="7723" w:type="dxa"/>
          </w:tcPr>
          <w:p w:rsidR="003955D1" w:rsidRPr="00EC189D" w:rsidRDefault="003955D1" w:rsidP="003955D1">
            <w:pPr>
              <w:pStyle w:val="ad"/>
              <w:spacing w:before="0" w:beforeAutospacing="0" w:after="0" w:afterAutospacing="0"/>
              <w:jc w:val="both"/>
              <w:rPr>
                <w:lang w:val="uk-UA"/>
              </w:rPr>
            </w:pPr>
            <w:r w:rsidRPr="00EC189D">
              <w:rPr>
                <w:lang w:val="uk-UA"/>
              </w:rPr>
              <w:t>4.2.5. Вартість купленої електричної енергії на ВДР учасником РДН/ВДР на добу постачання визначається за формулою</w:t>
            </w:r>
          </w:p>
          <w:p w:rsidR="003955D1" w:rsidRPr="00EC189D" w:rsidRDefault="00E13E38" w:rsidP="003955D1">
            <w:pPr>
              <w:jc w:val="center"/>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D</m:t>
                  </m:r>
                </m:e>
                <m:sub>
                  <m:r>
                    <m:rPr>
                      <m:sty m:val="p"/>
                    </m:rPr>
                    <w:rPr>
                      <w:rFonts w:ascii="Cambria Math" w:hAnsi="Cambria Math" w:cs="Times New Roman"/>
                      <w:sz w:val="24"/>
                      <w:szCs w:val="24"/>
                    </w:rPr>
                    <m:t>Idp</m:t>
                  </m:r>
                </m:sub>
              </m:sSub>
              <m:r>
                <m:rPr>
                  <m:sty m:val="p"/>
                </m:rPr>
                <w:rPr>
                  <w:rFonts w:ascii="Cambria Math" w:hAnsi="Cambria Math" w:cs="Times New Roman"/>
                  <w:sz w:val="24"/>
                  <w:szCs w:val="24"/>
                </w:rPr>
                <m:t>=</m:t>
              </m:r>
              <m:nary>
                <m:naryPr>
                  <m:chr m:val="∑"/>
                  <m:limLoc m:val="undOvr"/>
                  <m:ctrlPr>
                    <w:rPr>
                      <w:rFonts w:ascii="Cambria Math" w:hAnsi="Cambria Math" w:cs="Times New Roman"/>
                      <w:sz w:val="24"/>
                      <w:szCs w:val="24"/>
                    </w:rPr>
                  </m:ctrlPr>
                </m:naryPr>
                <m:sub>
                  <m:r>
                    <m:rPr>
                      <m:sty m:val="p"/>
                    </m:rPr>
                    <w:rPr>
                      <w:rFonts w:ascii="Cambria Math" w:hAnsi="Cambria Math" w:cs="Times New Roman"/>
                      <w:sz w:val="24"/>
                      <w:szCs w:val="24"/>
                    </w:rPr>
                    <m:t>z=1</m:t>
                  </m:r>
                </m:sub>
                <m:sup>
                  <m:r>
                    <m:rPr>
                      <m:sty m:val="b"/>
                    </m:rPr>
                    <w:rPr>
                      <w:rFonts w:ascii="Cambria Math" w:hAnsi="Cambria Math" w:cs="Times New Roman"/>
                      <w:sz w:val="24"/>
                      <w:szCs w:val="24"/>
                    </w:rPr>
                    <m:t>z</m:t>
                  </m:r>
                </m:sup>
                <m:e>
                  <m:nary>
                    <m:naryPr>
                      <m:chr m:val="∑"/>
                      <m:limLoc m:val="undOvr"/>
                      <m:ctrlPr>
                        <w:rPr>
                          <w:rFonts w:ascii="Cambria Math" w:hAnsi="Cambria Math" w:cs="Times New Roman"/>
                          <w:sz w:val="24"/>
                          <w:szCs w:val="24"/>
                        </w:rPr>
                      </m:ctrlPr>
                    </m:naryPr>
                    <m:sub>
                      <m:r>
                        <m:rPr>
                          <m:sty m:val="p"/>
                        </m:rPr>
                        <w:rPr>
                          <w:rFonts w:ascii="Cambria Math" w:hAnsi="Cambria Math" w:cs="Times New Roman"/>
                          <w:sz w:val="24"/>
                          <w:szCs w:val="24"/>
                        </w:rPr>
                        <m:t>i=1</m:t>
                      </m:r>
                    </m:sub>
                    <m:sup>
                      <m:r>
                        <m:rPr>
                          <m:sty m:val="p"/>
                        </m:rPr>
                        <w:rPr>
                          <w:rFonts w:ascii="Cambria Math" w:hAnsi="Cambria Math" w:cs="Times New Roman"/>
                          <w:sz w:val="24"/>
                          <w:szCs w:val="24"/>
                        </w:rPr>
                        <m:t>t</m:t>
                      </m:r>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D</m:t>
                          </m:r>
                        </m:e>
                        <m:sub>
                          <m:r>
                            <m:rPr>
                              <m:sty m:val="p"/>
                            </m:rPr>
                            <w:rPr>
                              <w:rFonts w:ascii="Cambria Math" w:hAnsi="Cambria Math" w:cs="Times New Roman"/>
                              <w:sz w:val="24"/>
                              <w:szCs w:val="24"/>
                            </w:rPr>
                            <m:t>Idzip</m:t>
                          </m:r>
                        </m:sub>
                        <m:sup/>
                      </m:sSubSup>
                    </m:e>
                  </m:nary>
                </m:e>
              </m:nary>
            </m:oMath>
            <w:r w:rsidR="003955D1" w:rsidRPr="00EC189D">
              <w:rPr>
                <w:rFonts w:ascii="Times New Roman" w:hAnsi="Times New Roman" w:cs="Times New Roman"/>
                <w:sz w:val="24"/>
                <w:szCs w:val="24"/>
              </w:rPr>
              <w:t xml:space="preserve"> (грн).</w:t>
            </w:r>
          </w:p>
        </w:tc>
        <w:tc>
          <w:tcPr>
            <w:tcW w:w="7724" w:type="dxa"/>
          </w:tcPr>
          <w:p w:rsidR="003955D1" w:rsidRPr="00EC189D" w:rsidRDefault="003955D1" w:rsidP="003955D1">
            <w:pPr>
              <w:pStyle w:val="ad"/>
              <w:spacing w:before="0" w:beforeAutospacing="0" w:after="0" w:afterAutospacing="0"/>
              <w:jc w:val="both"/>
              <w:rPr>
                <w:lang w:val="uk-UA"/>
              </w:rPr>
            </w:pPr>
            <w:r w:rsidRPr="00EC189D">
              <w:rPr>
                <w:lang w:val="uk-UA"/>
              </w:rPr>
              <w:t>4.2.5. Вартість купленої електричної енергії на ВДР учасником РДН/ВДР на добу постачання визначається за формулою</w:t>
            </w:r>
          </w:p>
          <w:p w:rsidR="003955D1" w:rsidRPr="00EC189D" w:rsidRDefault="00E13E38" w:rsidP="003955D1">
            <w:pPr>
              <w:jc w:val="center"/>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D</m:t>
                  </m:r>
                </m:e>
                <m:sub>
                  <m:r>
                    <m:rPr>
                      <m:sty m:val="p"/>
                    </m:rPr>
                    <w:rPr>
                      <w:rFonts w:ascii="Cambria Math" w:hAnsi="Cambria Math" w:cs="Times New Roman"/>
                      <w:sz w:val="24"/>
                      <w:szCs w:val="24"/>
                    </w:rPr>
                    <m:t>Idp</m:t>
                  </m:r>
                </m:sub>
              </m:sSub>
              <m:r>
                <m:rPr>
                  <m:sty m:val="p"/>
                </m:rPr>
                <w:rPr>
                  <w:rFonts w:ascii="Cambria Math" w:hAnsi="Cambria Math" w:cs="Times New Roman"/>
                  <w:sz w:val="24"/>
                  <w:szCs w:val="24"/>
                </w:rPr>
                <m:t>=</m:t>
              </m:r>
              <m:nary>
                <m:naryPr>
                  <m:chr m:val="∑"/>
                  <m:limLoc m:val="undOvr"/>
                  <m:ctrlPr>
                    <w:rPr>
                      <w:rFonts w:ascii="Cambria Math" w:hAnsi="Cambria Math" w:cs="Times New Roman"/>
                      <w:sz w:val="24"/>
                      <w:szCs w:val="24"/>
                    </w:rPr>
                  </m:ctrlPr>
                </m:naryPr>
                <m:sub>
                  <m:r>
                    <m:rPr>
                      <m:sty m:val="p"/>
                    </m:rPr>
                    <w:rPr>
                      <w:rFonts w:ascii="Cambria Math" w:hAnsi="Cambria Math" w:cs="Times New Roman"/>
                      <w:sz w:val="24"/>
                      <w:szCs w:val="24"/>
                    </w:rPr>
                    <m:t>z=1</m:t>
                  </m:r>
                </m:sub>
                <m:sup>
                  <m:r>
                    <m:rPr>
                      <m:sty m:val="bi"/>
                    </m:rPr>
                    <w:rPr>
                      <w:rFonts w:ascii="Cambria Math" w:hAnsi="Cambria Math" w:cs="Times New Roman"/>
                      <w:sz w:val="24"/>
                      <w:szCs w:val="24"/>
                    </w:rPr>
                    <m:t>Z</m:t>
                  </m:r>
                </m:sup>
                <m:e>
                  <m:nary>
                    <m:naryPr>
                      <m:chr m:val="∑"/>
                      <m:limLoc m:val="undOvr"/>
                      <m:ctrlPr>
                        <w:rPr>
                          <w:rFonts w:ascii="Cambria Math" w:hAnsi="Cambria Math" w:cs="Times New Roman"/>
                          <w:sz w:val="24"/>
                          <w:szCs w:val="24"/>
                        </w:rPr>
                      </m:ctrlPr>
                    </m:naryPr>
                    <m:sub>
                      <m:r>
                        <m:rPr>
                          <m:sty m:val="p"/>
                        </m:rPr>
                        <w:rPr>
                          <w:rFonts w:ascii="Cambria Math" w:hAnsi="Cambria Math" w:cs="Times New Roman"/>
                          <w:sz w:val="24"/>
                          <w:szCs w:val="24"/>
                        </w:rPr>
                        <m:t>i=1</m:t>
                      </m:r>
                    </m:sub>
                    <m:sup>
                      <m:r>
                        <m:rPr>
                          <m:sty m:val="p"/>
                        </m:rPr>
                        <w:rPr>
                          <w:rFonts w:ascii="Cambria Math" w:hAnsi="Cambria Math" w:cs="Times New Roman"/>
                          <w:sz w:val="24"/>
                          <w:szCs w:val="24"/>
                        </w:rPr>
                        <m:t>t</m:t>
                      </m:r>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D</m:t>
                          </m:r>
                        </m:e>
                        <m:sub>
                          <m:r>
                            <m:rPr>
                              <m:sty m:val="p"/>
                            </m:rPr>
                            <w:rPr>
                              <w:rFonts w:ascii="Cambria Math" w:hAnsi="Cambria Math" w:cs="Times New Roman"/>
                              <w:sz w:val="24"/>
                              <w:szCs w:val="24"/>
                            </w:rPr>
                            <m:t>Idzip</m:t>
                          </m:r>
                        </m:sub>
                        <m:sup/>
                      </m:sSubSup>
                    </m:e>
                  </m:nary>
                </m:e>
              </m:nary>
            </m:oMath>
            <w:r w:rsidR="003955D1" w:rsidRPr="00EC189D">
              <w:rPr>
                <w:rFonts w:ascii="Times New Roman" w:hAnsi="Times New Roman" w:cs="Times New Roman"/>
                <w:sz w:val="24"/>
                <w:szCs w:val="24"/>
              </w:rPr>
              <w:t xml:space="preserve"> (грн).</w:t>
            </w: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b/>
                <w:bCs/>
                <w:iCs/>
                <w:sz w:val="24"/>
                <w:szCs w:val="24"/>
                <w:lang w:val="en-US"/>
              </w:rPr>
            </w:pPr>
            <w:r w:rsidRPr="00EC189D">
              <w:rPr>
                <w:rFonts w:ascii="Times New Roman" w:hAnsi="Times New Roman" w:cs="Times New Roman"/>
                <w:b/>
                <w:bCs/>
                <w:iCs/>
                <w:sz w:val="24"/>
                <w:szCs w:val="24"/>
              </w:rPr>
              <w:t>Положення відсутнє</w:t>
            </w:r>
          </w:p>
        </w:tc>
        <w:tc>
          <w:tcPr>
            <w:tcW w:w="7724" w:type="dxa"/>
          </w:tcPr>
          <w:p w:rsidR="003955D1" w:rsidRPr="00EC189D" w:rsidRDefault="003955D1" w:rsidP="003955D1">
            <w:pPr>
              <w:pStyle w:val="a5"/>
              <w:suppressLineNumbers/>
              <w:suppressAutoHyphens/>
              <w:spacing w:before="0" w:after="0"/>
              <w:rPr>
                <w:b/>
                <w:bCs/>
                <w:sz w:val="24"/>
                <w:szCs w:val="24"/>
              </w:rPr>
            </w:pPr>
            <w:r w:rsidRPr="00EC189D">
              <w:rPr>
                <w:b/>
                <w:bCs/>
                <w:sz w:val="24"/>
                <w:szCs w:val="24"/>
              </w:rPr>
              <w:t xml:space="preserve">4.2.6. Якщо за результатами торгів на ВДР сформувалася нульова або від’ємна ціна на електричну енергію, ОР одночасно з визначенням </w:t>
            </w:r>
            <w:r w:rsidRPr="00EC189D">
              <w:rPr>
                <w:rStyle w:val="markedcontent"/>
                <w:b/>
                <w:bCs/>
                <w:sz w:val="24"/>
                <w:szCs w:val="24"/>
              </w:rPr>
              <w:t xml:space="preserve">зобов’язань з оплати купленої та проданої на торгах на </w:t>
            </w:r>
            <w:r w:rsidRPr="00EC189D">
              <w:rPr>
                <w:b/>
                <w:bCs/>
                <w:sz w:val="24"/>
                <w:szCs w:val="24"/>
              </w:rPr>
              <w:t>ВДР</w:t>
            </w:r>
            <w:r w:rsidRPr="00EC189D">
              <w:rPr>
                <w:rStyle w:val="markedcontent"/>
                <w:b/>
                <w:bCs/>
                <w:sz w:val="24"/>
                <w:szCs w:val="24"/>
              </w:rPr>
              <w:t xml:space="preserve"> </w:t>
            </w:r>
            <w:r w:rsidRPr="00EC189D">
              <w:rPr>
                <w:b/>
                <w:bCs/>
                <w:sz w:val="24"/>
                <w:szCs w:val="24"/>
              </w:rPr>
              <w:lastRenderedPageBreak/>
              <w:t>електричної енергії визначає обсяги та вартість послуги із стимулювання споживання електричної енергії.</w:t>
            </w:r>
          </w:p>
          <w:p w:rsidR="003955D1" w:rsidRPr="00EC189D" w:rsidRDefault="003955D1" w:rsidP="003955D1">
            <w:pPr>
              <w:jc w:val="both"/>
              <w:rPr>
                <w:rFonts w:ascii="Times New Roman" w:hAnsi="Times New Roman" w:cs="Times New Roman"/>
                <w:b/>
                <w:bCs/>
                <w:sz w:val="24"/>
                <w:szCs w:val="24"/>
              </w:rPr>
            </w:pPr>
            <w:r w:rsidRPr="00EC189D">
              <w:rPr>
                <w:rFonts w:ascii="Times New Roman" w:hAnsi="Times New Roman" w:cs="Times New Roman"/>
                <w:b/>
                <w:bCs/>
                <w:sz w:val="24"/>
                <w:szCs w:val="24"/>
              </w:rPr>
              <w:t>Вартість послуги із стимулювання споживання електричної енергії, що надана учасником РДН/ВДР у торговій зоні (z) та розрахунковому періоді (і) у процесі купівлі-продажу електричної енергії на ВДР, визначається за формулою</w:t>
            </w:r>
          </w:p>
          <w:p w:rsidR="003955D1" w:rsidRPr="00EC189D" w:rsidRDefault="00E13E38" w:rsidP="003955D1">
            <w:pPr>
              <w:jc w:val="center"/>
              <w:rPr>
                <w:rFonts w:ascii="Times New Roman" w:hAnsi="Times New Roman" w:cs="Times New Roman"/>
                <w:b/>
                <w:sz w:val="24"/>
                <w:szCs w:val="24"/>
              </w:rPr>
            </w:pPr>
            <m:oMath>
              <m:sSub>
                <m:sSubPr>
                  <m:ctrlPr>
                    <w:rPr>
                      <w:rFonts w:ascii="Cambria Math" w:hAnsi="Cambria Math" w:cs="Times New Roman"/>
                      <w:b/>
                      <w:sz w:val="24"/>
                      <w:szCs w:val="24"/>
                    </w:rPr>
                  </m:ctrlPr>
                </m:sSubPr>
                <m:e>
                  <m:r>
                    <m:rPr>
                      <m:sty m:val="bi"/>
                    </m:rPr>
                    <w:rPr>
                      <w:rFonts w:ascii="Cambria Math" w:hAnsi="Cambria Math" w:cs="Times New Roman"/>
                      <w:sz w:val="24"/>
                      <w:szCs w:val="24"/>
                      <w:lang w:val="en-US"/>
                    </w:rPr>
                    <m:t>S</m:t>
                  </m:r>
                  <m:r>
                    <m:rPr>
                      <m:sty m:val="b"/>
                    </m:rPr>
                    <w:rPr>
                      <w:rFonts w:ascii="Cambria Math" w:hAnsi="Cambria Math" w:cs="Times New Roman"/>
                      <w:sz w:val="24"/>
                      <w:szCs w:val="24"/>
                    </w:rPr>
                    <m:t>D</m:t>
                  </m:r>
                </m:e>
                <m:sub>
                  <m:r>
                    <m:rPr>
                      <m:sty m:val="b"/>
                    </m:rPr>
                    <w:rPr>
                      <w:rFonts w:ascii="Cambria Math" w:hAnsi="Cambria Math" w:cs="Times New Roman"/>
                      <w:sz w:val="24"/>
                      <w:szCs w:val="24"/>
                    </w:rPr>
                    <m:t>ISzip</m:t>
                  </m:r>
                </m:sub>
              </m:sSub>
              <m:r>
                <m:rPr>
                  <m:sty m:val="b"/>
                </m:rPr>
                <w:rPr>
                  <w:rFonts w:ascii="Cambria Math" w:hAnsi="Cambria Math" w:cs="Times New Roman"/>
                  <w:sz w:val="24"/>
                  <w:szCs w:val="24"/>
                </w:rPr>
                <m:t>=</m:t>
              </m:r>
              <m:nary>
                <m:naryPr>
                  <m:chr m:val="∑"/>
                  <m:limLoc m:val="undOvr"/>
                  <m:ctrlPr>
                    <w:rPr>
                      <w:rFonts w:ascii="Cambria Math" w:hAnsi="Cambria Math" w:cs="Times New Roman"/>
                      <w:b/>
                      <w:sz w:val="24"/>
                      <w:szCs w:val="24"/>
                    </w:rPr>
                  </m:ctrlPr>
                </m:naryPr>
                <m:sub>
                  <m:r>
                    <m:rPr>
                      <m:sty m:val="b"/>
                    </m:rPr>
                    <w:rPr>
                      <w:rFonts w:ascii="Cambria Math" w:hAnsi="Cambria Math" w:cs="Times New Roman"/>
                      <w:sz w:val="24"/>
                      <w:szCs w:val="24"/>
                    </w:rPr>
                    <m:t>j=1</m:t>
                  </m:r>
                </m:sub>
                <m:sup>
                  <m:r>
                    <m:rPr>
                      <m:sty m:val="b"/>
                    </m:rPr>
                    <w:rPr>
                      <w:rFonts w:ascii="Cambria Math" w:hAnsi="Cambria Math" w:cs="Times New Roman"/>
                      <w:sz w:val="24"/>
                      <w:szCs w:val="24"/>
                    </w:rPr>
                    <m:t>n</m:t>
                  </m:r>
                </m:sup>
                <m:e>
                  <m:sSub>
                    <m:sSubPr>
                      <m:ctrlPr>
                        <w:rPr>
                          <w:rFonts w:ascii="Cambria Math" w:hAnsi="Cambria Math" w:cs="Times New Roman"/>
                          <w:b/>
                          <w:sz w:val="24"/>
                          <w:szCs w:val="24"/>
                        </w:rPr>
                      </m:ctrlPr>
                    </m:sSubPr>
                    <m:e>
                      <m:r>
                        <m:rPr>
                          <m:sty m:val="b"/>
                        </m:rPr>
                        <w:rPr>
                          <w:rFonts w:ascii="Cambria Math" w:hAnsi="Cambria Math" w:cs="Times New Roman"/>
                          <w:sz w:val="24"/>
                          <w:szCs w:val="24"/>
                        </w:rPr>
                        <m:t>(</m:t>
                      </m:r>
                      <m:sSub>
                        <m:sSubPr>
                          <m:ctrlPr>
                            <w:rPr>
                              <w:rFonts w:ascii="Cambria Math" w:hAnsi="Cambria Math" w:cs="Times New Roman"/>
                              <w:b/>
                              <w:sz w:val="24"/>
                              <w:szCs w:val="24"/>
                            </w:rPr>
                          </m:ctrlPr>
                        </m:sSubPr>
                        <m:e>
                          <m:r>
                            <m:rPr>
                              <m:sty m:val="b"/>
                            </m:rPr>
                            <w:rPr>
                              <w:rFonts w:ascii="Cambria Math" w:hAnsi="Cambria Math" w:cs="Times New Roman"/>
                              <w:sz w:val="24"/>
                              <w:szCs w:val="24"/>
                            </w:rPr>
                            <m:t>SV</m:t>
                          </m:r>
                        </m:e>
                        <m:sub>
                          <m:r>
                            <m:rPr>
                              <m:sty m:val="b"/>
                            </m:rPr>
                            <w:rPr>
                              <w:rFonts w:ascii="Cambria Math" w:hAnsi="Cambria Math" w:cs="Times New Roman"/>
                              <w:sz w:val="24"/>
                              <w:szCs w:val="24"/>
                            </w:rPr>
                            <m:t>ISzip</m:t>
                          </m:r>
                        </m:sub>
                      </m:sSub>
                      <m:r>
                        <m:rPr>
                          <m:sty m:val="b"/>
                        </m:rPr>
                        <w:rPr>
                          <w:rFonts w:ascii="Cambria Math" w:hAnsi="Cambria Math" w:cs="Times New Roman"/>
                          <w:sz w:val="24"/>
                          <w:szCs w:val="24"/>
                        </w:rPr>
                        <m:t>×</m:t>
                      </m:r>
                      <m:sSub>
                        <m:sSubPr>
                          <m:ctrlPr>
                            <w:rPr>
                              <w:rFonts w:ascii="Cambria Math" w:hAnsi="Cambria Math" w:cs="Times New Roman"/>
                              <w:b/>
                              <w:sz w:val="24"/>
                              <w:szCs w:val="24"/>
                            </w:rPr>
                          </m:ctrlPr>
                        </m:sSubPr>
                        <m:e>
                          <m:r>
                            <m:rPr>
                              <m:sty m:val="b"/>
                            </m:rPr>
                            <w:rPr>
                              <w:rFonts w:ascii="Cambria Math" w:hAnsi="Cambria Math" w:cs="Times New Roman"/>
                              <w:sz w:val="24"/>
                              <w:szCs w:val="24"/>
                            </w:rPr>
                            <m:t>SP</m:t>
                          </m:r>
                        </m:e>
                        <m:sub>
                          <m:r>
                            <m:rPr>
                              <m:sty m:val="b"/>
                            </m:rPr>
                            <w:rPr>
                              <w:rFonts w:ascii="Cambria Math" w:hAnsi="Cambria Math" w:cs="Times New Roman"/>
                              <w:sz w:val="24"/>
                              <w:szCs w:val="24"/>
                            </w:rPr>
                            <m:t>ISzip</m:t>
                          </m:r>
                        </m:sub>
                      </m:sSub>
                      <m:r>
                        <m:rPr>
                          <m:sty m:val="b"/>
                        </m:rPr>
                        <w:rPr>
                          <w:rFonts w:ascii="Cambria Math" w:hAnsi="Cambria Math" w:cs="Times New Roman"/>
                          <w:sz w:val="24"/>
                          <w:szCs w:val="24"/>
                        </w:rPr>
                        <m:t>)</m:t>
                      </m:r>
                    </m:e>
                    <m:sub>
                      <m:r>
                        <m:rPr>
                          <m:sty m:val="b"/>
                        </m:rPr>
                        <w:rPr>
                          <w:rFonts w:ascii="Cambria Math" w:hAnsi="Cambria Math" w:cs="Times New Roman"/>
                          <w:sz w:val="24"/>
                          <w:szCs w:val="24"/>
                        </w:rPr>
                        <m:t>j</m:t>
                      </m:r>
                    </m:sub>
                  </m:sSub>
                </m:e>
              </m:nary>
            </m:oMath>
            <w:r w:rsidR="003955D1" w:rsidRPr="00EC189D">
              <w:rPr>
                <w:rFonts w:ascii="Times New Roman" w:hAnsi="Times New Roman" w:cs="Times New Roman"/>
                <w:b/>
                <w:sz w:val="24"/>
                <w:szCs w:val="24"/>
              </w:rPr>
              <w:t xml:space="preserve"> (грн),</w:t>
            </w:r>
          </w:p>
          <w:p w:rsidR="003955D1" w:rsidRPr="00EC189D" w:rsidRDefault="003955D1" w:rsidP="003955D1">
            <w:pPr>
              <w:jc w:val="both"/>
              <w:rPr>
                <w:rFonts w:ascii="Times New Roman" w:hAnsi="Times New Roman" w:cs="Times New Roman"/>
                <w:b/>
                <w:bCs/>
                <w:sz w:val="24"/>
                <w:szCs w:val="24"/>
              </w:rPr>
            </w:pPr>
            <w:r w:rsidRPr="00EC189D">
              <w:rPr>
                <w:rFonts w:ascii="Times New Roman" w:eastAsiaTheme="minorEastAsia" w:hAnsi="Times New Roman" w:cs="Times New Roman"/>
                <w:b/>
                <w:bCs/>
                <w:sz w:val="24"/>
                <w:szCs w:val="24"/>
              </w:rPr>
              <w:t xml:space="preserve">де </w:t>
            </w:r>
            <m:oMath>
              <m:sSub>
                <m:sSubPr>
                  <m:ctrlPr>
                    <w:rPr>
                      <w:rFonts w:ascii="Cambria Math" w:hAnsi="Cambria Math" w:cs="Times New Roman"/>
                      <w:b/>
                      <w:bCs/>
                      <w:sz w:val="24"/>
                      <w:szCs w:val="24"/>
                    </w:rPr>
                  </m:ctrlPr>
                </m:sSubPr>
                <m:e>
                  <m:r>
                    <m:rPr>
                      <m:sty m:val="bi"/>
                    </m:rPr>
                    <w:rPr>
                      <w:rFonts w:ascii="Cambria Math" w:hAnsi="Cambria Math" w:cs="Times New Roman"/>
                      <w:sz w:val="24"/>
                      <w:szCs w:val="24"/>
                      <w:lang w:val="en-US"/>
                    </w:rPr>
                    <m:t>S</m:t>
                  </m:r>
                  <m:r>
                    <m:rPr>
                      <m:sty m:val="b"/>
                    </m:rPr>
                    <w:rPr>
                      <w:rFonts w:ascii="Cambria Math" w:hAnsi="Cambria Math" w:cs="Times New Roman"/>
                      <w:sz w:val="24"/>
                      <w:szCs w:val="24"/>
                    </w:rPr>
                    <m:t>V</m:t>
                  </m:r>
                </m:e>
                <m:sub>
                  <m:r>
                    <m:rPr>
                      <m:sty m:val="b"/>
                    </m:rPr>
                    <w:rPr>
                      <w:rFonts w:ascii="Cambria Math" w:hAnsi="Cambria Math" w:cs="Times New Roman"/>
                      <w:sz w:val="24"/>
                      <w:szCs w:val="24"/>
                    </w:rPr>
                    <m:t>ISzip</m:t>
                  </m:r>
                </m:sub>
              </m:sSub>
            </m:oMath>
            <w:r w:rsidRPr="00EC189D">
              <w:rPr>
                <w:rFonts w:ascii="Times New Roman" w:hAnsi="Times New Roman" w:cs="Times New Roman"/>
                <w:b/>
                <w:bCs/>
                <w:sz w:val="24"/>
                <w:szCs w:val="24"/>
              </w:rPr>
              <w:t>– обсяг послуги із стимулювання споживання електричної енергії, що дорівнює акцептованому за від’ємною/нульовою ціною обсягу заявки учасника РДН/ВДР на купівлю електричної енергії на ВДР (</w:t>
            </w:r>
            <w:r w:rsidRPr="00EC189D">
              <w:rPr>
                <w:rFonts w:ascii="Times New Roman" w:hAnsi="Times New Roman" w:cs="Times New Roman"/>
                <w:b/>
                <w:bCs/>
                <w:sz w:val="24"/>
                <w:szCs w:val="24"/>
                <w:lang w:val="en-US"/>
              </w:rPr>
              <w:t>j</w:t>
            </w:r>
            <w:r w:rsidRPr="00EC189D">
              <w:rPr>
                <w:rFonts w:ascii="Times New Roman" w:hAnsi="Times New Roman" w:cs="Times New Roman"/>
                <w:b/>
                <w:bCs/>
                <w:sz w:val="24"/>
                <w:szCs w:val="24"/>
              </w:rPr>
              <w:t>) у торговій зоні (</w:t>
            </w:r>
            <w:r w:rsidRPr="00EC189D">
              <w:rPr>
                <w:rFonts w:ascii="Times New Roman" w:hAnsi="Times New Roman" w:cs="Times New Roman"/>
                <w:b/>
                <w:bCs/>
                <w:sz w:val="24"/>
                <w:szCs w:val="24"/>
                <w:lang w:val="en-US"/>
              </w:rPr>
              <w:t>z</w:t>
            </w:r>
            <w:r w:rsidRPr="00EC189D">
              <w:rPr>
                <w:rFonts w:ascii="Times New Roman" w:hAnsi="Times New Roman" w:cs="Times New Roman"/>
                <w:b/>
                <w:bCs/>
                <w:sz w:val="24"/>
                <w:szCs w:val="24"/>
              </w:rPr>
              <w:t>) та розрахунковому періоді (</w:t>
            </w:r>
            <w:proofErr w:type="spellStart"/>
            <w:r w:rsidRPr="00EC189D">
              <w:rPr>
                <w:rFonts w:ascii="Times New Roman" w:hAnsi="Times New Roman" w:cs="Times New Roman"/>
                <w:b/>
                <w:bCs/>
                <w:sz w:val="24"/>
                <w:szCs w:val="24"/>
                <w:lang w:val="en-US"/>
              </w:rPr>
              <w:t>i</w:t>
            </w:r>
            <w:proofErr w:type="spellEnd"/>
            <w:r w:rsidRPr="00EC189D">
              <w:rPr>
                <w:rFonts w:ascii="Times New Roman" w:hAnsi="Times New Roman" w:cs="Times New Roman"/>
                <w:b/>
                <w:bCs/>
                <w:sz w:val="24"/>
                <w:szCs w:val="24"/>
              </w:rPr>
              <w:t xml:space="preserve">), </w:t>
            </w:r>
            <w:proofErr w:type="spellStart"/>
            <w:r w:rsidRPr="00EC189D">
              <w:rPr>
                <w:rFonts w:ascii="Times New Roman" w:hAnsi="Times New Roman" w:cs="Times New Roman"/>
                <w:b/>
                <w:bCs/>
                <w:sz w:val="24"/>
                <w:szCs w:val="24"/>
              </w:rPr>
              <w:t>МВт</w:t>
            </w:r>
            <w:r w:rsidRPr="00EC189D">
              <w:rPr>
                <w:rFonts w:ascii="Symbol" w:eastAsia="Symbol" w:hAnsi="Symbol" w:cs="Symbol"/>
                <w:b/>
                <w:bCs/>
                <w:sz w:val="24"/>
                <w:szCs w:val="24"/>
              </w:rPr>
              <w:t></w:t>
            </w:r>
            <w:r w:rsidRPr="00EC189D">
              <w:rPr>
                <w:rFonts w:ascii="Times New Roman" w:hAnsi="Times New Roman" w:cs="Times New Roman"/>
                <w:b/>
                <w:bCs/>
                <w:sz w:val="24"/>
                <w:szCs w:val="24"/>
              </w:rPr>
              <w:t>год</w:t>
            </w:r>
            <w:proofErr w:type="spellEnd"/>
            <w:r w:rsidRPr="00EC189D">
              <w:rPr>
                <w:rFonts w:ascii="Times New Roman" w:hAnsi="Times New Roman" w:cs="Times New Roman"/>
                <w:b/>
                <w:bCs/>
                <w:sz w:val="24"/>
                <w:szCs w:val="24"/>
              </w:rPr>
              <w:t>;</w:t>
            </w:r>
          </w:p>
          <w:p w:rsidR="003955D1" w:rsidRPr="00EC189D" w:rsidRDefault="00E13E38" w:rsidP="003955D1">
            <w:pPr>
              <w:jc w:val="both"/>
              <w:rPr>
                <w:rFonts w:ascii="Times New Roman" w:hAnsi="Times New Roman" w:cs="Times New Roman"/>
                <w:b/>
                <w:bCs/>
                <w:sz w:val="24"/>
                <w:szCs w:val="24"/>
              </w:rPr>
            </w:pPr>
            <m:oMath>
              <m:sSub>
                <m:sSubPr>
                  <m:ctrlPr>
                    <w:rPr>
                      <w:rFonts w:ascii="Cambria Math" w:hAnsi="Cambria Math" w:cs="Times New Roman"/>
                      <w:b/>
                      <w:sz w:val="24"/>
                      <w:szCs w:val="24"/>
                    </w:rPr>
                  </m:ctrlPr>
                </m:sSubPr>
                <m:e>
                  <m:r>
                    <m:rPr>
                      <m:sty m:val="bi"/>
                    </m:rPr>
                    <w:rPr>
                      <w:rFonts w:ascii="Cambria Math" w:hAnsi="Cambria Math" w:cs="Times New Roman"/>
                      <w:sz w:val="24"/>
                      <w:szCs w:val="24"/>
                      <w:lang w:val="en-US"/>
                    </w:rPr>
                    <m:t>S</m:t>
                  </m:r>
                  <m:r>
                    <m:rPr>
                      <m:sty m:val="b"/>
                    </m:rPr>
                    <w:rPr>
                      <w:rFonts w:ascii="Cambria Math" w:hAnsi="Cambria Math" w:cs="Times New Roman"/>
                      <w:sz w:val="24"/>
                      <w:szCs w:val="24"/>
                    </w:rPr>
                    <m:t>P</m:t>
                  </m:r>
                </m:e>
                <m:sub>
                  <m:r>
                    <m:rPr>
                      <m:sty m:val="b"/>
                    </m:rPr>
                    <w:rPr>
                      <w:rFonts w:ascii="Cambria Math" w:hAnsi="Cambria Math" w:cs="Times New Roman"/>
                      <w:sz w:val="24"/>
                      <w:szCs w:val="24"/>
                    </w:rPr>
                    <m:t>ISzip</m:t>
                  </m:r>
                </m:sub>
              </m:sSub>
            </m:oMath>
            <w:r w:rsidR="003955D1" w:rsidRPr="00EC189D">
              <w:rPr>
                <w:rFonts w:ascii="Times New Roman" w:hAnsi="Times New Roman" w:cs="Times New Roman"/>
                <w:b/>
                <w:bCs/>
                <w:sz w:val="24"/>
                <w:szCs w:val="24"/>
              </w:rPr>
              <w:t>– ціна послуги із стимулювання споживання електричної енергії, що надається учасником РДН/ВДР у торговій зоні (</w:t>
            </w:r>
            <w:r w:rsidR="003955D1" w:rsidRPr="00EC189D">
              <w:rPr>
                <w:rFonts w:ascii="Times New Roman" w:hAnsi="Times New Roman" w:cs="Times New Roman"/>
                <w:b/>
                <w:bCs/>
                <w:sz w:val="24"/>
                <w:szCs w:val="24"/>
                <w:lang w:val="en-US"/>
              </w:rPr>
              <w:t>z</w:t>
            </w:r>
            <w:r w:rsidR="003955D1" w:rsidRPr="00EC189D">
              <w:rPr>
                <w:rFonts w:ascii="Times New Roman" w:hAnsi="Times New Roman" w:cs="Times New Roman"/>
                <w:b/>
                <w:bCs/>
                <w:sz w:val="24"/>
                <w:szCs w:val="24"/>
              </w:rPr>
              <w:t>) та розрахунковому періоді (</w:t>
            </w:r>
            <w:proofErr w:type="spellStart"/>
            <w:r w:rsidR="003955D1" w:rsidRPr="00EC189D">
              <w:rPr>
                <w:rFonts w:ascii="Times New Roman" w:hAnsi="Times New Roman" w:cs="Times New Roman"/>
                <w:b/>
                <w:bCs/>
                <w:sz w:val="24"/>
                <w:szCs w:val="24"/>
                <w:lang w:val="en-US"/>
              </w:rPr>
              <w:t>i</w:t>
            </w:r>
            <w:proofErr w:type="spellEnd"/>
            <w:r w:rsidR="003955D1" w:rsidRPr="00EC189D">
              <w:rPr>
                <w:rFonts w:ascii="Times New Roman" w:hAnsi="Times New Roman" w:cs="Times New Roman"/>
                <w:b/>
                <w:bCs/>
                <w:sz w:val="24"/>
                <w:szCs w:val="24"/>
              </w:rPr>
              <w:t>) за результатом акцепту заявки на купівлю електричної енергії на ВДР (j), визначається за формулою</w:t>
            </w:r>
          </w:p>
          <w:p w:rsidR="003955D1" w:rsidRPr="00EC189D" w:rsidRDefault="00E13E38" w:rsidP="003955D1">
            <w:pPr>
              <w:jc w:val="center"/>
              <w:rPr>
                <w:rFonts w:ascii="Times New Roman" w:hAnsi="Times New Roman" w:cs="Times New Roman"/>
                <w:b/>
                <w:bCs/>
                <w:sz w:val="24"/>
                <w:szCs w:val="24"/>
              </w:rPr>
            </w:pPr>
            <m:oMath>
              <m:sSub>
                <m:sSubPr>
                  <m:ctrlPr>
                    <w:rPr>
                      <w:rFonts w:ascii="Cambria Math" w:hAnsi="Cambria Math" w:cs="Times New Roman"/>
                      <w:b/>
                      <w:sz w:val="24"/>
                      <w:szCs w:val="24"/>
                    </w:rPr>
                  </m:ctrlPr>
                </m:sSubPr>
                <m:e>
                  <m:r>
                    <m:rPr>
                      <m:sty m:val="bi"/>
                    </m:rPr>
                    <w:rPr>
                      <w:rFonts w:ascii="Cambria Math" w:hAnsi="Cambria Math" w:cs="Times New Roman"/>
                      <w:sz w:val="24"/>
                      <w:szCs w:val="24"/>
                      <w:lang w:val="en-US"/>
                    </w:rPr>
                    <m:t>S</m:t>
                  </m:r>
                  <m:r>
                    <m:rPr>
                      <m:sty m:val="b"/>
                    </m:rPr>
                    <w:rPr>
                      <w:rFonts w:ascii="Cambria Math" w:hAnsi="Cambria Math" w:cs="Times New Roman"/>
                      <w:sz w:val="24"/>
                      <w:szCs w:val="24"/>
                    </w:rPr>
                    <m:t>P</m:t>
                  </m:r>
                </m:e>
                <m:sub>
                  <m:r>
                    <m:rPr>
                      <m:sty m:val="b"/>
                    </m:rPr>
                    <w:rPr>
                      <w:rFonts w:ascii="Cambria Math" w:hAnsi="Cambria Math" w:cs="Times New Roman"/>
                      <w:sz w:val="24"/>
                      <w:szCs w:val="24"/>
                    </w:rPr>
                    <m:t>I</m:t>
                  </m:r>
                  <m:r>
                    <m:rPr>
                      <m:sty m:val="bi"/>
                    </m:rPr>
                    <w:rPr>
                      <w:rFonts w:ascii="Cambria Math" w:hAnsi="Cambria Math" w:cs="Times New Roman"/>
                      <w:sz w:val="24"/>
                      <w:szCs w:val="24"/>
                      <w:lang w:val="en-US"/>
                    </w:rPr>
                    <m:t>S</m:t>
                  </m:r>
                  <m:r>
                    <m:rPr>
                      <m:sty m:val="b"/>
                    </m:rPr>
                    <w:rPr>
                      <w:rFonts w:ascii="Cambria Math" w:hAnsi="Cambria Math" w:cs="Times New Roman"/>
                      <w:sz w:val="24"/>
                      <w:szCs w:val="24"/>
                    </w:rPr>
                    <m:t>zip</m:t>
                  </m:r>
                </m:sub>
              </m:sSub>
              <m:r>
                <m:rPr>
                  <m:sty m:val="b"/>
                </m:rPr>
                <w:rPr>
                  <w:rFonts w:ascii="Cambria Math" w:hAnsi="Cambria Math" w:cs="Times New Roman"/>
                  <w:sz w:val="24"/>
                  <w:szCs w:val="24"/>
                </w:rPr>
                <m:t>=</m:t>
              </m:r>
              <m:d>
                <m:dPr>
                  <m:begChr m:val="|"/>
                  <m:endChr m:val="|"/>
                  <m:ctrlPr>
                    <w:rPr>
                      <w:rFonts w:ascii="Cambria Math" w:hAnsi="Cambria Math" w:cs="Times New Roman"/>
                      <w:b/>
                      <w:bCs/>
                      <w:sz w:val="24"/>
                      <w:szCs w:val="24"/>
                    </w:rPr>
                  </m:ctrlPr>
                </m:dPr>
                <m:e>
                  <m:sSub>
                    <m:sSubPr>
                      <m:ctrlPr>
                        <w:rPr>
                          <w:rFonts w:ascii="Cambria Math" w:hAnsi="Cambria Math" w:cs="Times New Roman"/>
                          <w:b/>
                          <w:bCs/>
                          <w:i/>
                          <w:sz w:val="24"/>
                          <w:szCs w:val="24"/>
                        </w:rPr>
                      </m:ctrlPr>
                    </m:sSubPr>
                    <m:e>
                      <m:r>
                        <m:rPr>
                          <m:sty m:val="bi"/>
                        </m:rPr>
                        <w:rPr>
                          <w:rFonts w:ascii="Cambria Math" w:hAnsi="Cambria Math" w:cs="Times New Roman"/>
                          <w:sz w:val="24"/>
                          <w:szCs w:val="24"/>
                        </w:rPr>
                        <m:t>NP</m:t>
                      </m:r>
                    </m:e>
                    <m:sub>
                      <m:r>
                        <m:rPr>
                          <m:sty m:val="bi"/>
                        </m:rPr>
                        <w:rPr>
                          <w:rFonts w:ascii="Cambria Math" w:hAnsi="Cambria Math" w:cs="Times New Roman"/>
                          <w:sz w:val="24"/>
                          <w:szCs w:val="24"/>
                        </w:rPr>
                        <m:t>I</m:t>
                      </m:r>
                      <m:r>
                        <m:rPr>
                          <m:sty m:val="bi"/>
                        </m:rPr>
                        <w:rPr>
                          <w:rFonts w:ascii="Cambria Math" w:hAnsi="Cambria Math" w:cs="Times New Roman"/>
                          <w:sz w:val="24"/>
                          <w:szCs w:val="24"/>
                          <w:lang w:val="en-US"/>
                        </w:rPr>
                        <m:t>d</m:t>
                      </m:r>
                      <m:r>
                        <m:rPr>
                          <m:sty m:val="bi"/>
                        </m:rPr>
                        <w:rPr>
                          <w:rFonts w:ascii="Cambria Math" w:hAnsi="Cambria Math" w:cs="Times New Roman"/>
                          <w:sz w:val="24"/>
                          <w:szCs w:val="24"/>
                        </w:rPr>
                        <m:t>z</m:t>
                      </m:r>
                      <m:r>
                        <m:rPr>
                          <m:sty m:val="bi"/>
                        </m:rPr>
                        <w:rPr>
                          <w:rFonts w:ascii="Cambria Math" w:hAnsi="Cambria Math" w:cs="Times New Roman"/>
                          <w:sz w:val="24"/>
                          <w:szCs w:val="24"/>
                          <w:lang w:val="en-US"/>
                        </w:rPr>
                        <m:t>ip</m:t>
                      </m:r>
                    </m:sub>
                  </m:sSub>
                </m:e>
              </m:d>
              <m:r>
                <m:rPr>
                  <m:sty m:val="b"/>
                </m:rPr>
                <w:rPr>
                  <w:rFonts w:ascii="Cambria Math" w:hAnsi="Cambria Math" w:cs="Times New Roman"/>
                  <w:sz w:val="24"/>
                  <w:szCs w:val="24"/>
                </w:rPr>
                <m:t>+</m:t>
              </m:r>
              <m:sSub>
                <m:sSubPr>
                  <m:ctrlPr>
                    <w:rPr>
                      <w:rFonts w:ascii="Cambria Math" w:hAnsi="Cambria Math" w:cs="Times New Roman"/>
                      <w:b/>
                      <w:bCs/>
                      <w:sz w:val="24"/>
                      <w:szCs w:val="24"/>
                    </w:rPr>
                  </m:ctrlPr>
                </m:sSubPr>
                <m:e>
                  <m:r>
                    <m:rPr>
                      <m:sty m:val="bi"/>
                    </m:rPr>
                    <w:rPr>
                      <w:rFonts w:ascii="Cambria Math" w:hAnsi="Cambria Math" w:cs="Times New Roman"/>
                      <w:sz w:val="24"/>
                      <w:szCs w:val="24"/>
                      <w:lang w:val="en-US"/>
                    </w:rPr>
                    <m:t>P</m:t>
                  </m:r>
                </m:e>
                <m:sub>
                  <m:r>
                    <m:rPr>
                      <m:sty m:val="bi"/>
                    </m:rPr>
                    <w:rPr>
                      <w:rFonts w:ascii="Cambria Math" w:hAnsi="Cambria Math" w:cs="Times New Roman"/>
                      <w:sz w:val="24"/>
                      <w:szCs w:val="24"/>
                      <w:lang w:val="en-US"/>
                    </w:rPr>
                    <m:t>IDMmin</m:t>
                  </m:r>
                </m:sub>
              </m:sSub>
            </m:oMath>
            <w:r w:rsidR="003955D1" w:rsidRPr="00EC189D">
              <w:rPr>
                <w:rFonts w:ascii="Times New Roman" w:hAnsi="Times New Roman" w:cs="Times New Roman"/>
                <w:b/>
                <w:bCs/>
                <w:sz w:val="24"/>
                <w:szCs w:val="24"/>
              </w:rPr>
              <w:t>, (грн/МВт∙год),</w:t>
            </w:r>
          </w:p>
          <w:p w:rsidR="003955D1" w:rsidRPr="00EC189D" w:rsidRDefault="003955D1" w:rsidP="003955D1">
            <w:pPr>
              <w:jc w:val="both"/>
              <w:rPr>
                <w:rFonts w:ascii="Times New Roman" w:hAnsi="Times New Roman" w:cs="Times New Roman"/>
                <w:b/>
                <w:bCs/>
                <w:sz w:val="24"/>
                <w:szCs w:val="24"/>
              </w:rPr>
            </w:pPr>
            <w:r w:rsidRPr="00EC189D">
              <w:rPr>
                <w:rFonts w:ascii="Times New Roman" w:hAnsi="Times New Roman" w:cs="Times New Roman"/>
                <w:b/>
                <w:bCs/>
                <w:sz w:val="24"/>
                <w:szCs w:val="24"/>
              </w:rPr>
              <w:t xml:space="preserve">де </w:t>
            </w:r>
            <m:oMath>
              <m:sSub>
                <m:sSubPr>
                  <m:ctrlPr>
                    <w:rPr>
                      <w:rFonts w:ascii="Cambria Math" w:hAnsi="Cambria Math" w:cs="Times New Roman"/>
                      <w:b/>
                      <w:bCs/>
                      <w:i/>
                      <w:sz w:val="24"/>
                      <w:szCs w:val="24"/>
                    </w:rPr>
                  </m:ctrlPr>
                </m:sSubPr>
                <m:e>
                  <m:r>
                    <m:rPr>
                      <m:sty m:val="bi"/>
                    </m:rPr>
                    <w:rPr>
                      <w:rFonts w:ascii="Cambria Math" w:hAnsi="Cambria Math" w:cs="Times New Roman"/>
                      <w:sz w:val="24"/>
                      <w:szCs w:val="24"/>
                    </w:rPr>
                    <m:t>NP</m:t>
                  </m:r>
                </m:e>
                <m:sub>
                  <m:r>
                    <m:rPr>
                      <m:sty m:val="bi"/>
                    </m:rPr>
                    <w:rPr>
                      <w:rFonts w:ascii="Cambria Math" w:hAnsi="Cambria Math" w:cs="Times New Roman"/>
                      <w:sz w:val="24"/>
                      <w:szCs w:val="24"/>
                    </w:rPr>
                    <m:t>I</m:t>
                  </m:r>
                  <m:r>
                    <m:rPr>
                      <m:sty m:val="bi"/>
                    </m:rPr>
                    <w:rPr>
                      <w:rFonts w:ascii="Cambria Math" w:hAnsi="Cambria Math" w:cs="Times New Roman"/>
                      <w:sz w:val="24"/>
                      <w:szCs w:val="24"/>
                      <w:lang w:val="en-US"/>
                    </w:rPr>
                    <m:t>d</m:t>
                  </m:r>
                  <m:r>
                    <m:rPr>
                      <m:sty m:val="bi"/>
                    </m:rPr>
                    <w:rPr>
                      <w:rFonts w:ascii="Cambria Math" w:hAnsi="Cambria Math" w:cs="Times New Roman"/>
                      <w:sz w:val="24"/>
                      <w:szCs w:val="24"/>
                    </w:rPr>
                    <m:t>z</m:t>
                  </m:r>
                  <m:r>
                    <m:rPr>
                      <m:sty m:val="bi"/>
                    </m:rPr>
                    <w:rPr>
                      <w:rFonts w:ascii="Cambria Math" w:hAnsi="Cambria Math" w:cs="Times New Roman"/>
                      <w:sz w:val="24"/>
                      <w:szCs w:val="24"/>
                      <w:lang w:val="en-US"/>
                    </w:rPr>
                    <m:t>ip</m:t>
                  </m:r>
                </m:sub>
              </m:sSub>
            </m:oMath>
            <w:r w:rsidRPr="00EC189D">
              <w:rPr>
                <w:rFonts w:ascii="Times New Roman" w:hAnsi="Times New Roman" w:cs="Times New Roman"/>
                <w:b/>
                <w:bCs/>
                <w:sz w:val="24"/>
                <w:szCs w:val="24"/>
              </w:rPr>
              <w:t>– визначена на торгах на ВДР від’ємна/нульова ціна купівлі учасником РДН/ВДР відповідного акцептованого обсягу електричної енергії на ВДР у торговій зоні (</w:t>
            </w:r>
            <w:r w:rsidRPr="00EC189D">
              <w:rPr>
                <w:rFonts w:ascii="Times New Roman" w:hAnsi="Times New Roman" w:cs="Times New Roman"/>
                <w:b/>
                <w:bCs/>
                <w:sz w:val="24"/>
                <w:szCs w:val="24"/>
                <w:lang w:val="en-US"/>
              </w:rPr>
              <w:t>z</w:t>
            </w:r>
            <w:r w:rsidRPr="00EC189D">
              <w:rPr>
                <w:rFonts w:ascii="Times New Roman" w:hAnsi="Times New Roman" w:cs="Times New Roman"/>
                <w:b/>
                <w:bCs/>
                <w:sz w:val="24"/>
                <w:szCs w:val="24"/>
              </w:rPr>
              <w:t>) та розрахунковому періоді (</w:t>
            </w:r>
            <w:proofErr w:type="spellStart"/>
            <w:r w:rsidRPr="00EC189D">
              <w:rPr>
                <w:rFonts w:ascii="Times New Roman" w:hAnsi="Times New Roman" w:cs="Times New Roman"/>
                <w:b/>
                <w:bCs/>
                <w:sz w:val="24"/>
                <w:szCs w:val="24"/>
                <w:lang w:val="en-US"/>
              </w:rPr>
              <w:t>i</w:t>
            </w:r>
            <w:proofErr w:type="spellEnd"/>
            <w:r w:rsidRPr="00EC189D">
              <w:rPr>
                <w:rFonts w:ascii="Times New Roman" w:hAnsi="Times New Roman" w:cs="Times New Roman"/>
                <w:b/>
                <w:bCs/>
                <w:sz w:val="24"/>
                <w:szCs w:val="24"/>
              </w:rPr>
              <w:t>) заявки (</w:t>
            </w:r>
            <w:r w:rsidRPr="00EC189D">
              <w:rPr>
                <w:rFonts w:ascii="Times New Roman" w:hAnsi="Times New Roman" w:cs="Times New Roman"/>
                <w:b/>
                <w:bCs/>
                <w:sz w:val="24"/>
                <w:szCs w:val="24"/>
                <w:lang w:val="en-US"/>
              </w:rPr>
              <w:t>j</w:t>
            </w:r>
            <w:r w:rsidRPr="00EC189D">
              <w:rPr>
                <w:rFonts w:ascii="Times New Roman" w:hAnsi="Times New Roman" w:cs="Times New Roman"/>
                <w:b/>
                <w:bCs/>
                <w:sz w:val="24"/>
                <w:szCs w:val="24"/>
              </w:rPr>
              <w:t>), грн/</w:t>
            </w:r>
            <w:proofErr w:type="spellStart"/>
            <w:r w:rsidRPr="00EC189D">
              <w:rPr>
                <w:rFonts w:ascii="Times New Roman" w:hAnsi="Times New Roman" w:cs="Times New Roman"/>
                <w:b/>
                <w:bCs/>
                <w:sz w:val="24"/>
                <w:szCs w:val="24"/>
              </w:rPr>
              <w:t>МВт∙год</w:t>
            </w:r>
            <w:proofErr w:type="spellEnd"/>
            <w:r w:rsidRPr="00EC189D">
              <w:rPr>
                <w:rFonts w:ascii="Times New Roman" w:hAnsi="Times New Roman" w:cs="Times New Roman"/>
                <w:b/>
                <w:bCs/>
                <w:color w:val="EE0000"/>
                <w:sz w:val="24"/>
                <w:szCs w:val="24"/>
              </w:rPr>
              <w:t>.</w:t>
            </w:r>
          </w:p>
          <w:p w:rsidR="003955D1" w:rsidRPr="00EC189D" w:rsidRDefault="003955D1" w:rsidP="003955D1">
            <w:pPr>
              <w:pStyle w:val="a5"/>
              <w:suppressLineNumbers/>
              <w:suppressAutoHyphens/>
              <w:spacing w:before="0" w:after="0"/>
              <w:rPr>
                <w:b/>
                <w:bCs/>
                <w:sz w:val="24"/>
                <w:szCs w:val="24"/>
              </w:rPr>
            </w:pPr>
            <w:r w:rsidRPr="00EC189D">
              <w:rPr>
                <w:b/>
                <w:bCs/>
                <w:sz w:val="24"/>
                <w:szCs w:val="24"/>
              </w:rPr>
              <w:t>Вартість послуги із стимулювання споживання електричної енергії, що отримана учасником РДН/ВДР у торговій зоні (z) та розрахунковому періоді (і) у процесі купівлі-продажу електричної енергії на ВДР, визначається за формулою</w:t>
            </w:r>
          </w:p>
          <w:p w:rsidR="003955D1" w:rsidRPr="00EC189D" w:rsidRDefault="00F300EB" w:rsidP="003955D1">
            <w:pPr>
              <w:jc w:val="center"/>
              <w:rPr>
                <w:rFonts w:ascii="Times New Roman" w:hAnsi="Times New Roman" w:cs="Times New Roman"/>
                <w:b/>
                <w:sz w:val="24"/>
                <w:szCs w:val="24"/>
              </w:rPr>
            </w:pPr>
            <m:oMath>
              <m:r>
                <m:rPr>
                  <m:sty m:val="bi"/>
                </m:rPr>
                <w:rPr>
                  <w:rFonts w:ascii="Cambria Math" w:hAnsi="Cambria Math" w:cs="Times New Roman"/>
                  <w:sz w:val="24"/>
                  <w:szCs w:val="24"/>
                </w:rPr>
                <m:t>S</m:t>
              </m:r>
              <m:sSub>
                <m:sSubPr>
                  <m:ctrlPr>
                    <w:rPr>
                      <w:rFonts w:ascii="Cambria Math" w:hAnsi="Cambria Math" w:cs="Times New Roman"/>
                      <w:b/>
                      <w:sz w:val="24"/>
                      <w:szCs w:val="24"/>
                    </w:rPr>
                  </m:ctrlPr>
                </m:sSubPr>
                <m:e>
                  <m:r>
                    <m:rPr>
                      <m:sty m:val="b"/>
                    </m:rPr>
                    <w:rPr>
                      <w:rFonts w:ascii="Cambria Math" w:hAnsi="Cambria Math" w:cs="Times New Roman"/>
                      <w:sz w:val="24"/>
                      <w:szCs w:val="24"/>
                    </w:rPr>
                    <m:t>D</m:t>
                  </m:r>
                </m:e>
                <m:sub>
                  <m:r>
                    <m:rPr>
                      <m:sty m:val="b"/>
                    </m:rPr>
                    <w:rPr>
                      <w:rFonts w:ascii="Cambria Math" w:hAnsi="Cambria Math" w:cs="Times New Roman"/>
                      <w:sz w:val="24"/>
                      <w:szCs w:val="24"/>
                    </w:rPr>
                    <m:t>Idzip</m:t>
                  </m:r>
                </m:sub>
              </m:sSub>
              <m:r>
                <m:rPr>
                  <m:sty m:val="b"/>
                </m:rPr>
                <w:rPr>
                  <w:rFonts w:ascii="Cambria Math" w:hAnsi="Cambria Math" w:cs="Times New Roman"/>
                  <w:sz w:val="24"/>
                  <w:szCs w:val="24"/>
                </w:rPr>
                <m:t>=</m:t>
              </m:r>
              <m:nary>
                <m:naryPr>
                  <m:chr m:val="∑"/>
                  <m:limLoc m:val="undOvr"/>
                  <m:ctrlPr>
                    <w:rPr>
                      <w:rFonts w:ascii="Cambria Math" w:hAnsi="Cambria Math" w:cs="Times New Roman"/>
                      <w:b/>
                      <w:sz w:val="24"/>
                      <w:szCs w:val="24"/>
                    </w:rPr>
                  </m:ctrlPr>
                </m:naryPr>
                <m:sub>
                  <m:r>
                    <m:rPr>
                      <m:sty m:val="b"/>
                    </m:rPr>
                    <w:rPr>
                      <w:rFonts w:ascii="Cambria Math" w:hAnsi="Cambria Math" w:cs="Times New Roman"/>
                      <w:sz w:val="24"/>
                      <w:szCs w:val="24"/>
                    </w:rPr>
                    <m:t>j=1</m:t>
                  </m:r>
                </m:sub>
                <m:sup>
                  <m:r>
                    <m:rPr>
                      <m:sty m:val="b"/>
                    </m:rPr>
                    <w:rPr>
                      <w:rFonts w:ascii="Cambria Math" w:hAnsi="Cambria Math" w:cs="Times New Roman"/>
                      <w:sz w:val="24"/>
                      <w:szCs w:val="24"/>
                    </w:rPr>
                    <m:t>n</m:t>
                  </m:r>
                </m:sup>
                <m:e>
                  <m:sSub>
                    <m:sSubPr>
                      <m:ctrlPr>
                        <w:rPr>
                          <w:rFonts w:ascii="Cambria Math" w:hAnsi="Cambria Math" w:cs="Times New Roman"/>
                          <w:b/>
                          <w:sz w:val="24"/>
                          <w:szCs w:val="24"/>
                        </w:rPr>
                      </m:ctrlPr>
                    </m:sSubPr>
                    <m:e>
                      <m:d>
                        <m:dPr>
                          <m:ctrlPr>
                            <w:rPr>
                              <w:rFonts w:ascii="Cambria Math" w:hAnsi="Cambria Math" w:cs="Times New Roman"/>
                              <w:b/>
                              <w:sz w:val="24"/>
                              <w:szCs w:val="24"/>
                            </w:rPr>
                          </m:ctrlPr>
                        </m:dPr>
                        <m:e>
                          <m:sSub>
                            <m:sSubPr>
                              <m:ctrlPr>
                                <w:rPr>
                                  <w:rFonts w:ascii="Cambria Math" w:hAnsi="Cambria Math" w:cs="Times New Roman"/>
                                  <w:b/>
                                  <w:sz w:val="24"/>
                                  <w:szCs w:val="24"/>
                                </w:rPr>
                              </m:ctrlPr>
                            </m:sSubPr>
                            <m:e>
                              <m:r>
                                <m:rPr>
                                  <m:sty m:val="b"/>
                                </m:rPr>
                                <w:rPr>
                                  <w:rFonts w:ascii="Cambria Math" w:hAnsi="Cambria Math" w:cs="Times New Roman"/>
                                  <w:sz w:val="24"/>
                                  <w:szCs w:val="24"/>
                                </w:rPr>
                                <m:t>SV</m:t>
                              </m:r>
                            </m:e>
                            <m:sub>
                              <m:r>
                                <m:rPr>
                                  <m:sty m:val="b"/>
                                </m:rPr>
                                <w:rPr>
                                  <w:rFonts w:ascii="Cambria Math" w:hAnsi="Cambria Math" w:cs="Times New Roman"/>
                                  <w:sz w:val="24"/>
                                  <w:szCs w:val="24"/>
                                </w:rPr>
                                <m:t>Idzip</m:t>
                              </m:r>
                            </m:sub>
                          </m:sSub>
                          <m:r>
                            <m:rPr>
                              <m:sty m:val="b"/>
                            </m:rPr>
                            <w:rPr>
                              <w:rFonts w:ascii="Cambria Math" w:hAnsi="Cambria Math" w:cs="Times New Roman"/>
                              <w:sz w:val="24"/>
                              <w:szCs w:val="24"/>
                            </w:rPr>
                            <m:t>×</m:t>
                          </m:r>
                          <m:sSub>
                            <m:sSubPr>
                              <m:ctrlPr>
                                <w:rPr>
                                  <w:rFonts w:ascii="Cambria Math" w:hAnsi="Cambria Math" w:cs="Times New Roman"/>
                                  <w:b/>
                                  <w:sz w:val="24"/>
                                  <w:szCs w:val="24"/>
                                </w:rPr>
                              </m:ctrlPr>
                            </m:sSubPr>
                            <m:e>
                              <m:r>
                                <m:rPr>
                                  <m:sty m:val="b"/>
                                </m:rPr>
                                <w:rPr>
                                  <w:rFonts w:ascii="Cambria Math" w:hAnsi="Cambria Math" w:cs="Times New Roman"/>
                                  <w:sz w:val="24"/>
                                  <w:szCs w:val="24"/>
                                </w:rPr>
                                <m:t>SP</m:t>
                              </m:r>
                            </m:e>
                            <m:sub>
                              <m:r>
                                <m:rPr>
                                  <m:sty m:val="b"/>
                                </m:rPr>
                                <w:rPr>
                                  <w:rFonts w:ascii="Cambria Math" w:hAnsi="Cambria Math" w:cs="Times New Roman"/>
                                  <w:sz w:val="24"/>
                                  <w:szCs w:val="24"/>
                                </w:rPr>
                                <m:t>Idzip</m:t>
                              </m:r>
                            </m:sub>
                          </m:sSub>
                        </m:e>
                      </m:d>
                    </m:e>
                    <m:sub>
                      <m:r>
                        <m:rPr>
                          <m:sty m:val="b"/>
                        </m:rPr>
                        <w:rPr>
                          <w:rFonts w:ascii="Cambria Math" w:hAnsi="Cambria Math" w:cs="Times New Roman"/>
                          <w:sz w:val="24"/>
                          <w:szCs w:val="24"/>
                        </w:rPr>
                        <m:t>j</m:t>
                      </m:r>
                    </m:sub>
                  </m:sSub>
                </m:e>
              </m:nary>
            </m:oMath>
            <w:r w:rsidR="003955D1" w:rsidRPr="00EC189D">
              <w:rPr>
                <w:rFonts w:ascii="Times New Roman" w:hAnsi="Times New Roman" w:cs="Times New Roman"/>
                <w:b/>
                <w:sz w:val="24"/>
                <w:szCs w:val="24"/>
              </w:rPr>
              <w:t xml:space="preserve"> (грн),</w:t>
            </w:r>
          </w:p>
          <w:p w:rsidR="003955D1" w:rsidRPr="00EC189D" w:rsidRDefault="003955D1" w:rsidP="003955D1">
            <w:pPr>
              <w:jc w:val="both"/>
              <w:rPr>
                <w:rFonts w:ascii="Times New Roman" w:hAnsi="Times New Roman" w:cs="Times New Roman"/>
                <w:b/>
                <w:bCs/>
                <w:sz w:val="24"/>
                <w:szCs w:val="24"/>
              </w:rPr>
            </w:pPr>
            <w:r w:rsidRPr="00EC189D">
              <w:rPr>
                <w:rFonts w:ascii="Times New Roman" w:eastAsiaTheme="minorEastAsia" w:hAnsi="Times New Roman" w:cs="Times New Roman"/>
                <w:b/>
                <w:bCs/>
                <w:sz w:val="24"/>
                <w:szCs w:val="24"/>
              </w:rPr>
              <w:t xml:space="preserve">де </w:t>
            </w:r>
            <m:oMath>
              <m:sSub>
                <m:sSubPr>
                  <m:ctrlPr>
                    <w:rPr>
                      <w:rFonts w:ascii="Cambria Math" w:hAnsi="Cambria Math" w:cs="Times New Roman"/>
                      <w:b/>
                      <w:bCs/>
                      <w:sz w:val="24"/>
                      <w:szCs w:val="24"/>
                    </w:rPr>
                  </m:ctrlPr>
                </m:sSubPr>
                <m:e>
                  <m:r>
                    <m:rPr>
                      <m:sty m:val="bi"/>
                    </m:rPr>
                    <w:rPr>
                      <w:rFonts w:ascii="Cambria Math" w:hAnsi="Cambria Math" w:cs="Times New Roman"/>
                      <w:sz w:val="24"/>
                      <w:szCs w:val="24"/>
                      <w:lang w:val="en-US"/>
                    </w:rPr>
                    <m:t>S</m:t>
                  </m:r>
                  <m:r>
                    <m:rPr>
                      <m:sty m:val="b"/>
                    </m:rPr>
                    <w:rPr>
                      <w:rFonts w:ascii="Cambria Math" w:hAnsi="Cambria Math" w:cs="Times New Roman"/>
                      <w:sz w:val="24"/>
                      <w:szCs w:val="24"/>
                    </w:rPr>
                    <m:t>V</m:t>
                  </m:r>
                </m:e>
                <m:sub>
                  <m:r>
                    <m:rPr>
                      <m:sty m:val="b"/>
                    </m:rPr>
                    <w:rPr>
                      <w:rFonts w:ascii="Cambria Math" w:hAnsi="Cambria Math" w:cs="Times New Roman"/>
                      <w:sz w:val="24"/>
                      <w:szCs w:val="24"/>
                    </w:rPr>
                    <m:t>I</m:t>
                  </m:r>
                  <m:r>
                    <m:rPr>
                      <m:sty m:val="bi"/>
                    </m:rPr>
                    <w:rPr>
                      <w:rFonts w:ascii="Cambria Math" w:hAnsi="Cambria Math" w:cs="Times New Roman"/>
                      <w:sz w:val="24"/>
                      <w:szCs w:val="24"/>
                      <w:lang w:val="en-US"/>
                    </w:rPr>
                    <m:t>d</m:t>
                  </m:r>
                  <m:r>
                    <m:rPr>
                      <m:sty m:val="b"/>
                    </m:rPr>
                    <w:rPr>
                      <w:rFonts w:ascii="Cambria Math" w:hAnsi="Cambria Math" w:cs="Times New Roman"/>
                      <w:sz w:val="24"/>
                      <w:szCs w:val="24"/>
                    </w:rPr>
                    <m:t>zip</m:t>
                  </m:r>
                </m:sub>
              </m:sSub>
            </m:oMath>
            <w:r w:rsidRPr="00EC189D">
              <w:rPr>
                <w:rFonts w:ascii="Times New Roman" w:hAnsi="Times New Roman" w:cs="Times New Roman"/>
                <w:b/>
                <w:bCs/>
                <w:sz w:val="24"/>
                <w:szCs w:val="24"/>
              </w:rPr>
              <w:t xml:space="preserve">– обсяг послуги із стимулювання споживання електричної енергії, що дорівнює акцептованому за від’ємною/нульовою ціною </w:t>
            </w:r>
            <w:r w:rsidRPr="00EC189D">
              <w:rPr>
                <w:rFonts w:ascii="Times New Roman" w:hAnsi="Times New Roman" w:cs="Times New Roman"/>
                <w:b/>
                <w:bCs/>
                <w:sz w:val="24"/>
                <w:szCs w:val="24"/>
              </w:rPr>
              <w:lastRenderedPageBreak/>
              <w:t>обсягу заявки учасника РДН/ВДР на продаж електричної енергії на ВДР (</w:t>
            </w:r>
            <w:r w:rsidRPr="00EC189D">
              <w:rPr>
                <w:rFonts w:ascii="Times New Roman" w:hAnsi="Times New Roman" w:cs="Times New Roman"/>
                <w:b/>
                <w:bCs/>
                <w:sz w:val="24"/>
                <w:szCs w:val="24"/>
                <w:lang w:val="en-US"/>
              </w:rPr>
              <w:t>j</w:t>
            </w:r>
            <w:r w:rsidRPr="00EC189D">
              <w:rPr>
                <w:rFonts w:ascii="Times New Roman" w:hAnsi="Times New Roman" w:cs="Times New Roman"/>
                <w:b/>
                <w:bCs/>
                <w:sz w:val="24"/>
                <w:szCs w:val="24"/>
              </w:rPr>
              <w:t>) у торговій зоні (</w:t>
            </w:r>
            <w:r w:rsidRPr="00EC189D">
              <w:rPr>
                <w:rFonts w:ascii="Times New Roman" w:hAnsi="Times New Roman" w:cs="Times New Roman"/>
                <w:b/>
                <w:bCs/>
                <w:sz w:val="24"/>
                <w:szCs w:val="24"/>
                <w:lang w:val="en-US"/>
              </w:rPr>
              <w:t>z</w:t>
            </w:r>
            <w:r w:rsidRPr="00EC189D">
              <w:rPr>
                <w:rFonts w:ascii="Times New Roman" w:hAnsi="Times New Roman" w:cs="Times New Roman"/>
                <w:b/>
                <w:bCs/>
                <w:sz w:val="24"/>
                <w:szCs w:val="24"/>
              </w:rPr>
              <w:t>) та розрахунковому періоді (</w:t>
            </w:r>
            <w:proofErr w:type="spellStart"/>
            <w:r w:rsidRPr="00EC189D">
              <w:rPr>
                <w:rFonts w:ascii="Times New Roman" w:hAnsi="Times New Roman" w:cs="Times New Roman"/>
                <w:b/>
                <w:bCs/>
                <w:sz w:val="24"/>
                <w:szCs w:val="24"/>
                <w:lang w:val="en-US"/>
              </w:rPr>
              <w:t>i</w:t>
            </w:r>
            <w:proofErr w:type="spellEnd"/>
            <w:r w:rsidRPr="00EC189D">
              <w:rPr>
                <w:rFonts w:ascii="Times New Roman" w:hAnsi="Times New Roman" w:cs="Times New Roman"/>
                <w:b/>
                <w:bCs/>
                <w:sz w:val="24"/>
                <w:szCs w:val="24"/>
              </w:rPr>
              <w:t xml:space="preserve">), </w:t>
            </w:r>
            <w:proofErr w:type="spellStart"/>
            <w:r w:rsidRPr="00EC189D">
              <w:rPr>
                <w:rFonts w:ascii="Times New Roman" w:hAnsi="Times New Roman" w:cs="Times New Roman"/>
                <w:b/>
                <w:bCs/>
                <w:sz w:val="24"/>
                <w:szCs w:val="24"/>
              </w:rPr>
              <w:t>МВт</w:t>
            </w:r>
            <w:r w:rsidRPr="00EC189D">
              <w:rPr>
                <w:rFonts w:ascii="Symbol" w:eastAsia="Symbol" w:hAnsi="Symbol" w:cs="Symbol"/>
                <w:b/>
                <w:bCs/>
                <w:sz w:val="24"/>
                <w:szCs w:val="24"/>
              </w:rPr>
              <w:t></w:t>
            </w:r>
            <w:r w:rsidRPr="00EC189D">
              <w:rPr>
                <w:rFonts w:ascii="Times New Roman" w:hAnsi="Times New Roman" w:cs="Times New Roman"/>
                <w:b/>
                <w:bCs/>
                <w:sz w:val="24"/>
                <w:szCs w:val="24"/>
              </w:rPr>
              <w:t>год</w:t>
            </w:r>
            <w:proofErr w:type="spellEnd"/>
            <w:r w:rsidRPr="00EC189D">
              <w:rPr>
                <w:rFonts w:ascii="Times New Roman" w:hAnsi="Times New Roman" w:cs="Times New Roman"/>
                <w:b/>
                <w:bCs/>
                <w:sz w:val="24"/>
                <w:szCs w:val="24"/>
              </w:rPr>
              <w:t>;</w:t>
            </w:r>
          </w:p>
          <w:p w:rsidR="003955D1" w:rsidRPr="00EC189D" w:rsidRDefault="00E13E38" w:rsidP="003955D1">
            <w:pPr>
              <w:jc w:val="both"/>
              <w:rPr>
                <w:rFonts w:ascii="Times New Roman" w:hAnsi="Times New Roman" w:cs="Times New Roman"/>
                <w:b/>
                <w:bCs/>
                <w:sz w:val="24"/>
                <w:szCs w:val="24"/>
                <w:lang w:val="ru-RU"/>
              </w:rPr>
            </w:pPr>
            <m:oMath>
              <m:sSub>
                <m:sSubPr>
                  <m:ctrlPr>
                    <w:rPr>
                      <w:rFonts w:ascii="Cambria Math" w:hAnsi="Cambria Math" w:cs="Times New Roman"/>
                      <w:b/>
                      <w:sz w:val="24"/>
                      <w:szCs w:val="24"/>
                    </w:rPr>
                  </m:ctrlPr>
                </m:sSubPr>
                <m:e>
                  <m:r>
                    <m:rPr>
                      <m:sty m:val="bi"/>
                    </m:rPr>
                    <w:rPr>
                      <w:rFonts w:ascii="Cambria Math" w:hAnsi="Cambria Math" w:cs="Times New Roman"/>
                      <w:sz w:val="24"/>
                      <w:szCs w:val="24"/>
                      <w:lang w:val="en-US"/>
                    </w:rPr>
                    <m:t>S</m:t>
                  </m:r>
                  <m:r>
                    <m:rPr>
                      <m:sty m:val="b"/>
                    </m:rPr>
                    <w:rPr>
                      <w:rFonts w:ascii="Cambria Math" w:hAnsi="Cambria Math" w:cs="Times New Roman"/>
                      <w:sz w:val="24"/>
                      <w:szCs w:val="24"/>
                    </w:rPr>
                    <m:t>P</m:t>
                  </m:r>
                </m:e>
                <m:sub>
                  <m:r>
                    <m:rPr>
                      <m:sty m:val="b"/>
                    </m:rPr>
                    <w:rPr>
                      <w:rFonts w:ascii="Cambria Math" w:hAnsi="Cambria Math" w:cs="Times New Roman"/>
                      <w:sz w:val="24"/>
                      <w:szCs w:val="24"/>
                    </w:rPr>
                    <m:t>Idzip</m:t>
                  </m:r>
                </m:sub>
              </m:sSub>
            </m:oMath>
            <w:r w:rsidR="003955D1" w:rsidRPr="00EC189D">
              <w:rPr>
                <w:rFonts w:ascii="Times New Roman" w:hAnsi="Times New Roman" w:cs="Times New Roman"/>
                <w:b/>
                <w:bCs/>
                <w:sz w:val="24"/>
                <w:szCs w:val="24"/>
              </w:rPr>
              <w:t>– ціна послуги із стимулювання споживання електричної енергії, що отримується учасником РДН/ВДР у торговій зоні (</w:t>
            </w:r>
            <w:r w:rsidR="003955D1" w:rsidRPr="00EC189D">
              <w:rPr>
                <w:rFonts w:ascii="Times New Roman" w:hAnsi="Times New Roman" w:cs="Times New Roman"/>
                <w:b/>
                <w:bCs/>
                <w:sz w:val="24"/>
                <w:szCs w:val="24"/>
                <w:lang w:val="en-US"/>
              </w:rPr>
              <w:t>z</w:t>
            </w:r>
            <w:r w:rsidR="003955D1" w:rsidRPr="00EC189D">
              <w:rPr>
                <w:rFonts w:ascii="Times New Roman" w:hAnsi="Times New Roman" w:cs="Times New Roman"/>
                <w:b/>
                <w:bCs/>
                <w:sz w:val="24"/>
                <w:szCs w:val="24"/>
              </w:rPr>
              <w:t>) та розрахунковому періоді (</w:t>
            </w:r>
            <w:proofErr w:type="spellStart"/>
            <w:r w:rsidR="003955D1" w:rsidRPr="00EC189D">
              <w:rPr>
                <w:rFonts w:ascii="Times New Roman" w:hAnsi="Times New Roman" w:cs="Times New Roman"/>
                <w:b/>
                <w:bCs/>
                <w:sz w:val="24"/>
                <w:szCs w:val="24"/>
                <w:lang w:val="en-US"/>
              </w:rPr>
              <w:t>i</w:t>
            </w:r>
            <w:proofErr w:type="spellEnd"/>
            <w:r w:rsidR="003955D1" w:rsidRPr="00EC189D">
              <w:rPr>
                <w:rFonts w:ascii="Times New Roman" w:hAnsi="Times New Roman" w:cs="Times New Roman"/>
                <w:b/>
                <w:bCs/>
                <w:sz w:val="24"/>
                <w:szCs w:val="24"/>
              </w:rPr>
              <w:t>) за результатом акцепту заявки на продаж електричної енергії на ВДР (j), яка визначається за формулою</w:t>
            </w:r>
          </w:p>
          <w:p w:rsidR="003955D1" w:rsidRPr="00EC189D" w:rsidRDefault="00E13E38" w:rsidP="003955D1">
            <w:pPr>
              <w:jc w:val="center"/>
              <w:rPr>
                <w:rFonts w:ascii="Times New Roman" w:hAnsi="Times New Roman" w:cs="Times New Roman"/>
                <w:b/>
                <w:bCs/>
                <w:sz w:val="24"/>
                <w:szCs w:val="24"/>
              </w:rPr>
            </w:pPr>
            <m:oMath>
              <m:sSub>
                <m:sSubPr>
                  <m:ctrlPr>
                    <w:rPr>
                      <w:rFonts w:ascii="Cambria Math" w:hAnsi="Cambria Math" w:cs="Times New Roman"/>
                      <w:b/>
                      <w:sz w:val="24"/>
                      <w:szCs w:val="24"/>
                    </w:rPr>
                  </m:ctrlPr>
                </m:sSubPr>
                <m:e>
                  <m:r>
                    <m:rPr>
                      <m:sty m:val="bi"/>
                    </m:rPr>
                    <w:rPr>
                      <w:rFonts w:ascii="Cambria Math" w:hAnsi="Cambria Math" w:cs="Times New Roman"/>
                      <w:sz w:val="24"/>
                      <w:szCs w:val="24"/>
                      <w:lang w:val="en-US"/>
                    </w:rPr>
                    <m:t>S</m:t>
                  </m:r>
                  <m:r>
                    <m:rPr>
                      <m:sty m:val="b"/>
                    </m:rPr>
                    <w:rPr>
                      <w:rFonts w:ascii="Cambria Math" w:hAnsi="Cambria Math" w:cs="Times New Roman"/>
                      <w:sz w:val="24"/>
                      <w:szCs w:val="24"/>
                    </w:rPr>
                    <m:t>P</m:t>
                  </m:r>
                </m:e>
                <m:sub>
                  <m:r>
                    <m:rPr>
                      <m:sty m:val="b"/>
                    </m:rPr>
                    <w:rPr>
                      <w:rFonts w:ascii="Cambria Math" w:hAnsi="Cambria Math" w:cs="Times New Roman"/>
                      <w:sz w:val="24"/>
                      <w:szCs w:val="24"/>
                    </w:rPr>
                    <m:t>I</m:t>
                  </m:r>
                  <m:r>
                    <m:rPr>
                      <m:sty m:val="bi"/>
                    </m:rPr>
                    <w:rPr>
                      <w:rFonts w:ascii="Cambria Math" w:hAnsi="Cambria Math" w:cs="Times New Roman"/>
                      <w:sz w:val="24"/>
                      <w:szCs w:val="24"/>
                      <w:lang w:val="en-US"/>
                    </w:rPr>
                    <m:t>d</m:t>
                  </m:r>
                  <m:r>
                    <m:rPr>
                      <m:sty m:val="b"/>
                    </m:rPr>
                    <w:rPr>
                      <w:rFonts w:ascii="Cambria Math" w:hAnsi="Cambria Math" w:cs="Times New Roman"/>
                      <w:sz w:val="24"/>
                      <w:szCs w:val="24"/>
                    </w:rPr>
                    <m:t>zip</m:t>
                  </m:r>
                </m:sub>
              </m:sSub>
              <m:r>
                <m:rPr>
                  <m:sty m:val="b"/>
                </m:rPr>
                <w:rPr>
                  <w:rFonts w:ascii="Cambria Math" w:hAnsi="Cambria Math" w:cs="Times New Roman"/>
                  <w:sz w:val="24"/>
                  <w:szCs w:val="24"/>
                </w:rPr>
                <m:t>=</m:t>
              </m:r>
              <m:d>
                <m:dPr>
                  <m:begChr m:val="|"/>
                  <m:endChr m:val="|"/>
                  <m:ctrlPr>
                    <w:rPr>
                      <w:rFonts w:ascii="Cambria Math" w:hAnsi="Cambria Math" w:cs="Times New Roman"/>
                      <w:b/>
                      <w:bCs/>
                      <w:sz w:val="24"/>
                      <w:szCs w:val="24"/>
                    </w:rPr>
                  </m:ctrlPr>
                </m:dPr>
                <m:e>
                  <m:sSub>
                    <m:sSubPr>
                      <m:ctrlPr>
                        <w:rPr>
                          <w:rFonts w:ascii="Cambria Math" w:hAnsi="Cambria Math" w:cs="Times New Roman"/>
                          <w:b/>
                          <w:bCs/>
                          <w:i/>
                          <w:sz w:val="24"/>
                          <w:szCs w:val="24"/>
                        </w:rPr>
                      </m:ctrlPr>
                    </m:sSubPr>
                    <m:e>
                      <m:r>
                        <m:rPr>
                          <m:sty m:val="bi"/>
                        </m:rPr>
                        <w:rPr>
                          <w:rFonts w:ascii="Cambria Math" w:hAnsi="Cambria Math" w:cs="Times New Roman"/>
                          <w:sz w:val="24"/>
                          <w:szCs w:val="24"/>
                        </w:rPr>
                        <m:t>NP</m:t>
                      </m:r>
                    </m:e>
                    <m:sub>
                      <m:r>
                        <m:rPr>
                          <m:sty m:val="bi"/>
                        </m:rPr>
                        <w:rPr>
                          <w:rFonts w:ascii="Cambria Math" w:hAnsi="Cambria Math" w:cs="Times New Roman"/>
                          <w:sz w:val="24"/>
                          <w:szCs w:val="24"/>
                        </w:rPr>
                        <m:t>I</m:t>
                      </m:r>
                      <m:r>
                        <m:rPr>
                          <m:sty m:val="bi"/>
                        </m:rPr>
                        <w:rPr>
                          <w:rFonts w:ascii="Cambria Math" w:hAnsi="Cambria Math" w:cs="Times New Roman"/>
                          <w:sz w:val="24"/>
                          <w:szCs w:val="24"/>
                          <w:lang w:val="en-US"/>
                        </w:rPr>
                        <m:t>S</m:t>
                      </m:r>
                      <m:r>
                        <m:rPr>
                          <m:sty m:val="bi"/>
                        </m:rPr>
                        <w:rPr>
                          <w:rFonts w:ascii="Cambria Math" w:hAnsi="Cambria Math" w:cs="Times New Roman"/>
                          <w:sz w:val="24"/>
                          <w:szCs w:val="24"/>
                        </w:rPr>
                        <m:t>z</m:t>
                      </m:r>
                      <m:r>
                        <m:rPr>
                          <m:sty m:val="bi"/>
                        </m:rPr>
                        <w:rPr>
                          <w:rFonts w:ascii="Cambria Math" w:hAnsi="Cambria Math" w:cs="Times New Roman"/>
                          <w:sz w:val="24"/>
                          <w:szCs w:val="24"/>
                          <w:lang w:val="en-US"/>
                        </w:rPr>
                        <m:t>ip</m:t>
                      </m:r>
                    </m:sub>
                  </m:sSub>
                </m:e>
              </m:d>
              <m:r>
                <m:rPr>
                  <m:sty m:val="b"/>
                </m:rPr>
                <w:rPr>
                  <w:rFonts w:ascii="Cambria Math" w:hAnsi="Cambria Math" w:cs="Times New Roman"/>
                  <w:sz w:val="24"/>
                  <w:szCs w:val="24"/>
                </w:rPr>
                <m:t>+</m:t>
              </m:r>
              <m:sSub>
                <m:sSubPr>
                  <m:ctrlPr>
                    <w:rPr>
                      <w:rFonts w:ascii="Cambria Math" w:hAnsi="Cambria Math" w:cs="Times New Roman"/>
                      <w:b/>
                      <w:bCs/>
                      <w:sz w:val="24"/>
                      <w:szCs w:val="24"/>
                    </w:rPr>
                  </m:ctrlPr>
                </m:sSubPr>
                <m:e>
                  <m:r>
                    <m:rPr>
                      <m:sty m:val="bi"/>
                    </m:rPr>
                    <w:rPr>
                      <w:rFonts w:ascii="Cambria Math" w:hAnsi="Cambria Math" w:cs="Times New Roman"/>
                      <w:sz w:val="24"/>
                      <w:szCs w:val="24"/>
                      <w:lang w:val="en-US"/>
                    </w:rPr>
                    <m:t>P</m:t>
                  </m:r>
                </m:e>
                <m:sub>
                  <m:r>
                    <m:rPr>
                      <m:sty m:val="bi"/>
                    </m:rPr>
                    <w:rPr>
                      <w:rFonts w:ascii="Cambria Math" w:hAnsi="Cambria Math" w:cs="Times New Roman"/>
                      <w:sz w:val="24"/>
                      <w:szCs w:val="24"/>
                      <w:lang w:val="en-US"/>
                    </w:rPr>
                    <m:t>IDMmin</m:t>
                  </m:r>
                </m:sub>
              </m:sSub>
            </m:oMath>
            <w:r w:rsidR="003955D1" w:rsidRPr="00EC189D">
              <w:rPr>
                <w:rFonts w:ascii="Times New Roman" w:hAnsi="Times New Roman" w:cs="Times New Roman"/>
                <w:b/>
                <w:bCs/>
                <w:sz w:val="24"/>
                <w:szCs w:val="24"/>
              </w:rPr>
              <w:t>, (грн/МВт∙год)</w:t>
            </w:r>
          </w:p>
          <w:p w:rsidR="003955D1" w:rsidRPr="00EC189D" w:rsidRDefault="003955D1" w:rsidP="003955D1">
            <w:pPr>
              <w:jc w:val="both"/>
              <w:rPr>
                <w:rFonts w:ascii="Times New Roman" w:hAnsi="Times New Roman" w:cs="Times New Roman"/>
                <w:b/>
                <w:bCs/>
                <w:sz w:val="24"/>
                <w:szCs w:val="24"/>
              </w:rPr>
            </w:pPr>
            <w:r w:rsidRPr="00EC189D">
              <w:rPr>
                <w:rFonts w:ascii="Times New Roman" w:hAnsi="Times New Roman" w:cs="Times New Roman"/>
                <w:b/>
                <w:bCs/>
                <w:sz w:val="24"/>
                <w:szCs w:val="24"/>
              </w:rPr>
              <w:t xml:space="preserve">де </w:t>
            </w:r>
            <m:oMath>
              <m:sSub>
                <m:sSubPr>
                  <m:ctrlPr>
                    <w:rPr>
                      <w:rFonts w:ascii="Cambria Math" w:hAnsi="Cambria Math" w:cs="Times New Roman"/>
                      <w:b/>
                      <w:bCs/>
                      <w:i/>
                      <w:sz w:val="24"/>
                      <w:szCs w:val="24"/>
                    </w:rPr>
                  </m:ctrlPr>
                </m:sSubPr>
                <m:e>
                  <m:r>
                    <m:rPr>
                      <m:sty m:val="bi"/>
                    </m:rPr>
                    <w:rPr>
                      <w:rFonts w:ascii="Cambria Math" w:hAnsi="Cambria Math" w:cs="Times New Roman"/>
                      <w:sz w:val="24"/>
                      <w:szCs w:val="24"/>
                    </w:rPr>
                    <m:t>NP</m:t>
                  </m:r>
                </m:e>
                <m:sub>
                  <m:r>
                    <m:rPr>
                      <m:sty m:val="bi"/>
                    </m:rPr>
                    <w:rPr>
                      <w:rFonts w:ascii="Cambria Math" w:hAnsi="Cambria Math" w:cs="Times New Roman"/>
                      <w:sz w:val="24"/>
                      <w:szCs w:val="24"/>
                    </w:rPr>
                    <m:t>I</m:t>
                  </m:r>
                  <m:r>
                    <m:rPr>
                      <m:sty m:val="bi"/>
                    </m:rPr>
                    <w:rPr>
                      <w:rFonts w:ascii="Cambria Math" w:hAnsi="Cambria Math" w:cs="Times New Roman"/>
                      <w:sz w:val="24"/>
                      <w:szCs w:val="24"/>
                      <w:lang w:val="en-US"/>
                    </w:rPr>
                    <m:t>S</m:t>
                  </m:r>
                  <m:r>
                    <m:rPr>
                      <m:sty m:val="bi"/>
                    </m:rPr>
                    <w:rPr>
                      <w:rFonts w:ascii="Cambria Math" w:hAnsi="Cambria Math" w:cs="Times New Roman"/>
                      <w:sz w:val="24"/>
                      <w:szCs w:val="24"/>
                    </w:rPr>
                    <m:t>z</m:t>
                  </m:r>
                  <m:r>
                    <m:rPr>
                      <m:sty m:val="bi"/>
                    </m:rPr>
                    <w:rPr>
                      <w:rFonts w:ascii="Cambria Math" w:hAnsi="Cambria Math" w:cs="Times New Roman"/>
                      <w:sz w:val="24"/>
                      <w:szCs w:val="24"/>
                      <w:lang w:val="en-US"/>
                    </w:rPr>
                    <m:t>ip</m:t>
                  </m:r>
                </m:sub>
              </m:sSub>
            </m:oMath>
            <w:r w:rsidRPr="00EC189D">
              <w:rPr>
                <w:rFonts w:ascii="Times New Roman" w:hAnsi="Times New Roman" w:cs="Times New Roman"/>
                <w:b/>
                <w:bCs/>
                <w:sz w:val="24"/>
                <w:szCs w:val="24"/>
              </w:rPr>
              <w:t>– визначена на торгах на ВДР від’ємна/нульова ціна продажу учасником РДН/ВДР відповідного акцептованого обсягу електричної енергії на ВДР у торговій зоні (</w:t>
            </w:r>
            <w:r w:rsidRPr="00EC189D">
              <w:rPr>
                <w:rFonts w:ascii="Times New Roman" w:hAnsi="Times New Roman" w:cs="Times New Roman"/>
                <w:b/>
                <w:bCs/>
                <w:sz w:val="24"/>
                <w:szCs w:val="24"/>
                <w:lang w:val="en-US"/>
              </w:rPr>
              <w:t>z</w:t>
            </w:r>
            <w:r w:rsidRPr="00EC189D">
              <w:rPr>
                <w:rFonts w:ascii="Times New Roman" w:hAnsi="Times New Roman" w:cs="Times New Roman"/>
                <w:b/>
                <w:bCs/>
                <w:sz w:val="24"/>
                <w:szCs w:val="24"/>
              </w:rPr>
              <w:t>) та розрахунковому періоді (</w:t>
            </w:r>
            <w:proofErr w:type="spellStart"/>
            <w:r w:rsidRPr="00EC189D">
              <w:rPr>
                <w:rFonts w:ascii="Times New Roman" w:hAnsi="Times New Roman" w:cs="Times New Roman"/>
                <w:b/>
                <w:bCs/>
                <w:sz w:val="24"/>
                <w:szCs w:val="24"/>
                <w:lang w:val="en-US"/>
              </w:rPr>
              <w:t>i</w:t>
            </w:r>
            <w:proofErr w:type="spellEnd"/>
            <w:r w:rsidRPr="00EC189D">
              <w:rPr>
                <w:rFonts w:ascii="Times New Roman" w:hAnsi="Times New Roman" w:cs="Times New Roman"/>
                <w:b/>
                <w:bCs/>
                <w:sz w:val="24"/>
                <w:szCs w:val="24"/>
              </w:rPr>
              <w:t>) заявки (</w:t>
            </w:r>
            <w:r w:rsidRPr="00EC189D">
              <w:rPr>
                <w:rFonts w:ascii="Times New Roman" w:hAnsi="Times New Roman" w:cs="Times New Roman"/>
                <w:b/>
                <w:bCs/>
                <w:sz w:val="24"/>
                <w:szCs w:val="24"/>
                <w:lang w:val="en-US"/>
              </w:rPr>
              <w:t>j</w:t>
            </w:r>
            <w:r w:rsidRPr="00EC189D">
              <w:rPr>
                <w:rFonts w:ascii="Times New Roman" w:hAnsi="Times New Roman" w:cs="Times New Roman"/>
                <w:b/>
                <w:bCs/>
                <w:sz w:val="24"/>
                <w:szCs w:val="24"/>
              </w:rPr>
              <w:t>), грн/</w:t>
            </w:r>
            <w:proofErr w:type="spellStart"/>
            <w:r w:rsidRPr="00EC189D">
              <w:rPr>
                <w:rFonts w:ascii="Times New Roman" w:hAnsi="Times New Roman" w:cs="Times New Roman"/>
                <w:b/>
                <w:bCs/>
                <w:sz w:val="24"/>
                <w:szCs w:val="24"/>
              </w:rPr>
              <w:t>МВт∙год</w:t>
            </w:r>
            <w:proofErr w:type="spellEnd"/>
            <w:r w:rsidRPr="00EC189D">
              <w:rPr>
                <w:rFonts w:ascii="Times New Roman" w:hAnsi="Times New Roman" w:cs="Times New Roman"/>
                <w:b/>
                <w:bCs/>
                <w:sz w:val="24"/>
                <w:szCs w:val="24"/>
              </w:rPr>
              <w:t>.</w:t>
            </w:r>
          </w:p>
          <w:p w:rsidR="003955D1" w:rsidRPr="00EC189D" w:rsidRDefault="003955D1" w:rsidP="003955D1">
            <w:pPr>
              <w:pStyle w:val="a5"/>
              <w:suppressLineNumbers/>
              <w:suppressAutoHyphens/>
              <w:spacing w:before="0" w:after="0"/>
              <w:rPr>
                <w:b/>
                <w:bCs/>
                <w:sz w:val="24"/>
                <w:szCs w:val="24"/>
              </w:rPr>
            </w:pPr>
            <w:r w:rsidRPr="00EC189D">
              <w:rPr>
                <w:b/>
                <w:bCs/>
                <w:sz w:val="24"/>
                <w:szCs w:val="24"/>
              </w:rPr>
              <w:t>Вартість послуги із стимулювання споживання електричної енергії, що надана учасником РДН/ВДР</w:t>
            </w:r>
            <w:r w:rsidRPr="00EC189D">
              <w:rPr>
                <w:b/>
                <w:bCs/>
                <w:sz w:val="24"/>
                <w:szCs w:val="24"/>
                <w:lang w:val="ru-RU"/>
              </w:rPr>
              <w:t xml:space="preserve"> </w:t>
            </w:r>
            <w:r w:rsidRPr="00EC189D">
              <w:rPr>
                <w:b/>
                <w:bCs/>
                <w:sz w:val="24"/>
                <w:szCs w:val="24"/>
              </w:rPr>
              <w:t>у процесі купівлі-продажу електричної енергії на ВДР</w:t>
            </w:r>
            <w:r w:rsidRPr="00EC189D">
              <w:rPr>
                <w:b/>
                <w:bCs/>
                <w:sz w:val="24"/>
                <w:szCs w:val="24"/>
                <w:lang w:val="ru-RU"/>
              </w:rPr>
              <w:t xml:space="preserve"> </w:t>
            </w:r>
            <w:r w:rsidRPr="00EC189D">
              <w:rPr>
                <w:b/>
                <w:bCs/>
                <w:sz w:val="24"/>
                <w:szCs w:val="24"/>
              </w:rPr>
              <w:t>на добу постачання визначається за формулою</w:t>
            </w:r>
          </w:p>
          <w:p w:rsidR="003955D1" w:rsidRPr="00EC189D" w:rsidRDefault="00E13E38" w:rsidP="003955D1">
            <w:pPr>
              <w:pStyle w:val="ad"/>
              <w:spacing w:before="0" w:beforeAutospacing="0" w:after="0" w:afterAutospacing="0"/>
              <w:jc w:val="center"/>
              <w:rPr>
                <w:b/>
                <w:bCs/>
                <w:lang w:val="uk-UA"/>
              </w:rPr>
            </w:pPr>
            <m:oMath>
              <m:sSub>
                <m:sSubPr>
                  <m:ctrlPr>
                    <w:rPr>
                      <w:rFonts w:ascii="Cambria Math" w:hAnsi="Cambria Math"/>
                      <w:b/>
                      <w:bCs/>
                      <w:lang w:val="uk-UA"/>
                    </w:rPr>
                  </m:ctrlPr>
                </m:sSubPr>
                <m:e>
                  <m:r>
                    <m:rPr>
                      <m:sty m:val="bi"/>
                    </m:rPr>
                    <w:rPr>
                      <w:rFonts w:ascii="Cambria Math" w:hAnsi="Cambria Math"/>
                      <w:lang w:val="en-US"/>
                    </w:rPr>
                    <m:t>S</m:t>
                  </m:r>
                  <m:r>
                    <m:rPr>
                      <m:sty m:val="b"/>
                    </m:rPr>
                    <w:rPr>
                      <w:rFonts w:ascii="Cambria Math" w:hAnsi="Cambria Math"/>
                      <w:lang w:val="uk-UA"/>
                    </w:rPr>
                    <m:t>D</m:t>
                  </m:r>
                </m:e>
                <m:sub>
                  <m:r>
                    <m:rPr>
                      <m:sty m:val="b"/>
                    </m:rPr>
                    <w:rPr>
                      <w:rFonts w:ascii="Cambria Math" w:hAnsi="Cambria Math"/>
                      <w:lang w:val="uk-UA"/>
                    </w:rPr>
                    <m:t>ISp</m:t>
                  </m:r>
                </m:sub>
              </m:sSub>
              <m:r>
                <m:rPr>
                  <m:sty m:val="b"/>
                </m:rPr>
                <w:rPr>
                  <w:rFonts w:ascii="Cambria Math" w:hAnsi="Cambria Math"/>
                  <w:lang w:val="uk-UA"/>
                </w:rPr>
                <m:t>=</m:t>
              </m:r>
              <m:nary>
                <m:naryPr>
                  <m:chr m:val="∑"/>
                  <m:limLoc m:val="undOvr"/>
                  <m:ctrlPr>
                    <w:rPr>
                      <w:rFonts w:ascii="Cambria Math" w:hAnsi="Cambria Math"/>
                      <w:b/>
                      <w:bCs/>
                      <w:lang w:val="uk-UA"/>
                    </w:rPr>
                  </m:ctrlPr>
                </m:naryPr>
                <m:sub>
                  <m:r>
                    <m:rPr>
                      <m:sty m:val="b"/>
                    </m:rPr>
                    <w:rPr>
                      <w:rFonts w:ascii="Cambria Math" w:hAnsi="Cambria Math"/>
                      <w:lang w:val="uk-UA"/>
                    </w:rPr>
                    <m:t>z=1</m:t>
                  </m:r>
                </m:sub>
                <m:sup>
                  <m:r>
                    <m:rPr>
                      <m:sty m:val="bi"/>
                    </m:rPr>
                    <w:rPr>
                      <w:rFonts w:ascii="Cambria Math" w:hAnsi="Cambria Math"/>
                      <w:lang w:val="en-US"/>
                    </w:rPr>
                    <m:t>Z</m:t>
                  </m:r>
                </m:sup>
                <m:e>
                  <m:nary>
                    <m:naryPr>
                      <m:chr m:val="∑"/>
                      <m:limLoc m:val="undOvr"/>
                      <m:ctrlPr>
                        <w:rPr>
                          <w:rFonts w:ascii="Cambria Math" w:hAnsi="Cambria Math"/>
                          <w:b/>
                          <w:bCs/>
                          <w:lang w:val="uk-UA"/>
                        </w:rPr>
                      </m:ctrlPr>
                    </m:naryPr>
                    <m:sub>
                      <m:r>
                        <m:rPr>
                          <m:sty m:val="b"/>
                        </m:rPr>
                        <w:rPr>
                          <w:rFonts w:ascii="Cambria Math" w:hAnsi="Cambria Math"/>
                          <w:lang w:val="uk-UA"/>
                        </w:rPr>
                        <m:t>i=1</m:t>
                      </m:r>
                    </m:sub>
                    <m:sup>
                      <m:r>
                        <m:rPr>
                          <m:sty m:val="b"/>
                        </m:rPr>
                        <w:rPr>
                          <w:rFonts w:ascii="Cambria Math" w:hAnsi="Cambria Math"/>
                          <w:lang w:val="uk-UA"/>
                        </w:rPr>
                        <m:t>t</m:t>
                      </m:r>
                    </m:sup>
                    <m:e>
                      <m:sSubSup>
                        <m:sSubSupPr>
                          <m:ctrlPr>
                            <w:rPr>
                              <w:rFonts w:ascii="Cambria Math" w:hAnsi="Cambria Math"/>
                              <w:b/>
                              <w:bCs/>
                              <w:lang w:val="uk-UA"/>
                            </w:rPr>
                          </m:ctrlPr>
                        </m:sSubSupPr>
                        <m:e>
                          <m:r>
                            <m:rPr>
                              <m:sty m:val="b"/>
                            </m:rPr>
                            <w:rPr>
                              <w:rFonts w:ascii="Cambria Math" w:hAnsi="Cambria Math"/>
                              <w:lang w:val="uk-UA"/>
                            </w:rPr>
                            <m:t>SD</m:t>
                          </m:r>
                        </m:e>
                        <m:sub>
                          <m:r>
                            <m:rPr>
                              <m:sty m:val="b"/>
                            </m:rPr>
                            <w:rPr>
                              <w:rFonts w:ascii="Cambria Math" w:hAnsi="Cambria Math"/>
                              <w:lang w:val="uk-UA"/>
                            </w:rPr>
                            <m:t>ISzip</m:t>
                          </m:r>
                        </m:sub>
                        <m:sup/>
                      </m:sSubSup>
                    </m:e>
                  </m:nary>
                </m:e>
              </m:nary>
            </m:oMath>
            <w:r w:rsidR="003955D1" w:rsidRPr="00EC189D">
              <w:rPr>
                <w:b/>
                <w:bCs/>
                <w:lang w:val="uk-UA"/>
              </w:rPr>
              <w:t xml:space="preserve"> (грн).</w:t>
            </w:r>
          </w:p>
          <w:p w:rsidR="003955D1" w:rsidRPr="00EC189D" w:rsidRDefault="003955D1" w:rsidP="003955D1">
            <w:pPr>
              <w:pStyle w:val="a5"/>
              <w:suppressLineNumbers/>
              <w:suppressAutoHyphens/>
              <w:spacing w:before="0" w:after="0"/>
              <w:rPr>
                <w:b/>
                <w:bCs/>
                <w:sz w:val="24"/>
                <w:szCs w:val="24"/>
                <w:lang w:val="ru-RU"/>
              </w:rPr>
            </w:pPr>
            <w:r w:rsidRPr="00EC189D">
              <w:rPr>
                <w:b/>
                <w:bCs/>
                <w:sz w:val="24"/>
                <w:szCs w:val="24"/>
              </w:rPr>
              <w:t>Вартість послуги із стимулювання споживання електричної енергії, що отримана учасником РДН/ВДР у процесі купівлі-продажу електричної енергії на ВДР на добу постачання визначається за формулою</w:t>
            </w:r>
          </w:p>
          <w:p w:rsidR="003955D1" w:rsidRPr="00EC189D" w:rsidRDefault="00E13E38" w:rsidP="003955D1">
            <w:pPr>
              <w:pStyle w:val="ad"/>
              <w:spacing w:before="0" w:beforeAutospacing="0" w:after="0" w:afterAutospacing="0"/>
              <w:jc w:val="center"/>
              <w:rPr>
                <w:b/>
                <w:bCs/>
                <w:lang w:val="uk-UA"/>
              </w:rPr>
            </w:pPr>
            <m:oMath>
              <m:sSub>
                <m:sSubPr>
                  <m:ctrlPr>
                    <w:rPr>
                      <w:rFonts w:ascii="Cambria Math" w:hAnsi="Cambria Math"/>
                      <w:b/>
                      <w:bCs/>
                      <w:lang w:val="uk-UA"/>
                    </w:rPr>
                  </m:ctrlPr>
                </m:sSubPr>
                <m:e>
                  <m:r>
                    <m:rPr>
                      <m:sty m:val="b"/>
                    </m:rPr>
                    <w:rPr>
                      <w:rFonts w:ascii="Cambria Math" w:hAnsi="Cambria Math"/>
                      <w:lang w:val="uk-UA"/>
                    </w:rPr>
                    <m:t>SD</m:t>
                  </m:r>
                </m:e>
                <m:sub>
                  <m:r>
                    <m:rPr>
                      <m:sty m:val="b"/>
                    </m:rPr>
                    <w:rPr>
                      <w:rFonts w:ascii="Cambria Math" w:hAnsi="Cambria Math"/>
                      <w:lang w:val="uk-UA"/>
                    </w:rPr>
                    <m:t>Idp</m:t>
                  </m:r>
                </m:sub>
              </m:sSub>
              <m:r>
                <m:rPr>
                  <m:sty m:val="b"/>
                </m:rPr>
                <w:rPr>
                  <w:rFonts w:ascii="Cambria Math" w:hAnsi="Cambria Math"/>
                  <w:lang w:val="uk-UA"/>
                </w:rPr>
                <m:t>=</m:t>
              </m:r>
              <m:nary>
                <m:naryPr>
                  <m:chr m:val="∑"/>
                  <m:limLoc m:val="undOvr"/>
                  <m:ctrlPr>
                    <w:rPr>
                      <w:rFonts w:ascii="Cambria Math" w:hAnsi="Cambria Math"/>
                      <w:b/>
                      <w:bCs/>
                      <w:lang w:val="uk-UA"/>
                    </w:rPr>
                  </m:ctrlPr>
                </m:naryPr>
                <m:sub>
                  <m:r>
                    <m:rPr>
                      <m:sty m:val="b"/>
                    </m:rPr>
                    <w:rPr>
                      <w:rFonts w:ascii="Cambria Math" w:hAnsi="Cambria Math"/>
                      <w:lang w:val="uk-UA"/>
                    </w:rPr>
                    <m:t>z=1</m:t>
                  </m:r>
                </m:sub>
                <m:sup>
                  <m:r>
                    <m:rPr>
                      <m:sty m:val="bi"/>
                    </m:rPr>
                    <w:rPr>
                      <w:rFonts w:ascii="Cambria Math" w:hAnsi="Cambria Math"/>
                      <w:lang w:val="uk-UA"/>
                    </w:rPr>
                    <m:t>Z</m:t>
                  </m:r>
                </m:sup>
                <m:e>
                  <m:nary>
                    <m:naryPr>
                      <m:chr m:val="∑"/>
                      <m:limLoc m:val="undOvr"/>
                      <m:ctrlPr>
                        <w:rPr>
                          <w:rFonts w:ascii="Cambria Math" w:hAnsi="Cambria Math"/>
                          <w:b/>
                          <w:bCs/>
                          <w:lang w:val="uk-UA"/>
                        </w:rPr>
                      </m:ctrlPr>
                    </m:naryPr>
                    <m:sub>
                      <m:r>
                        <m:rPr>
                          <m:sty m:val="b"/>
                        </m:rPr>
                        <w:rPr>
                          <w:rFonts w:ascii="Cambria Math" w:hAnsi="Cambria Math"/>
                          <w:lang w:val="uk-UA"/>
                        </w:rPr>
                        <m:t>i=1</m:t>
                      </m:r>
                    </m:sub>
                    <m:sup>
                      <m:r>
                        <m:rPr>
                          <m:sty m:val="b"/>
                        </m:rPr>
                        <w:rPr>
                          <w:rFonts w:ascii="Cambria Math" w:hAnsi="Cambria Math"/>
                          <w:lang w:val="uk-UA"/>
                        </w:rPr>
                        <m:t>t</m:t>
                      </m:r>
                    </m:sup>
                    <m:e>
                      <m:sSubSup>
                        <m:sSubSupPr>
                          <m:ctrlPr>
                            <w:rPr>
                              <w:rFonts w:ascii="Cambria Math" w:hAnsi="Cambria Math"/>
                              <w:b/>
                              <w:bCs/>
                              <w:lang w:val="uk-UA"/>
                            </w:rPr>
                          </m:ctrlPr>
                        </m:sSubSupPr>
                        <m:e>
                          <m:r>
                            <m:rPr>
                              <m:sty m:val="b"/>
                            </m:rPr>
                            <w:rPr>
                              <w:rFonts w:ascii="Cambria Math" w:hAnsi="Cambria Math"/>
                              <w:lang w:val="uk-UA"/>
                            </w:rPr>
                            <m:t>SD</m:t>
                          </m:r>
                        </m:e>
                        <m:sub>
                          <m:r>
                            <m:rPr>
                              <m:sty m:val="b"/>
                            </m:rPr>
                            <w:rPr>
                              <w:rFonts w:ascii="Cambria Math" w:hAnsi="Cambria Math"/>
                              <w:lang w:val="uk-UA"/>
                            </w:rPr>
                            <m:t>Idzip</m:t>
                          </m:r>
                        </m:sub>
                        <m:sup/>
                      </m:sSubSup>
                    </m:e>
                  </m:nary>
                </m:e>
              </m:nary>
            </m:oMath>
            <w:r w:rsidR="003955D1" w:rsidRPr="00EC189D">
              <w:rPr>
                <w:b/>
                <w:bCs/>
                <w:lang w:val="uk-UA"/>
              </w:rPr>
              <w:t xml:space="preserve"> (грн).</w:t>
            </w:r>
          </w:p>
          <w:p w:rsidR="003955D1" w:rsidRPr="00EC189D" w:rsidRDefault="003955D1" w:rsidP="003955D1">
            <w:pPr>
              <w:pStyle w:val="ad"/>
              <w:spacing w:before="0" w:beforeAutospacing="0" w:after="0" w:afterAutospacing="0"/>
              <w:jc w:val="center"/>
              <w:rPr>
                <w:b/>
                <w:bCs/>
              </w:rPr>
            </w:pP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lastRenderedPageBreak/>
              <w:t>4.3.1. Розрахунки за куплену-продану на РДН/ВДР електричну енергію здійснюються з урахуванням податку на додану вартість грошовими коштами в національній валюті України через банки, перелік яких визначений ОР.</w:t>
            </w:r>
          </w:p>
          <w:p w:rsidR="003955D1" w:rsidRPr="00EC189D" w:rsidRDefault="003955D1" w:rsidP="003955D1">
            <w:pPr>
              <w:jc w:val="both"/>
              <w:rPr>
                <w:rFonts w:ascii="Times New Roman" w:hAnsi="Times New Roman" w:cs="Times New Roman"/>
                <w:sz w:val="24"/>
                <w:szCs w:val="24"/>
              </w:rPr>
            </w:pPr>
            <w:bookmarkStart w:id="144" w:name="n2087"/>
            <w:bookmarkStart w:id="145" w:name="n2487"/>
            <w:bookmarkEnd w:id="144"/>
            <w:bookmarkEnd w:id="145"/>
            <w:r w:rsidRPr="00EC189D">
              <w:rPr>
                <w:rFonts w:ascii="Times New Roman" w:hAnsi="Times New Roman" w:cs="Times New Roman"/>
                <w:sz w:val="24"/>
                <w:szCs w:val="24"/>
              </w:rPr>
              <w:t xml:space="preserve">У разі якщо учасник РДН/ВДР, що здійснив продаж електричної енергії на РДН та/або на ВДР, не є платником податку на додану вартість, ОР </w:t>
            </w:r>
            <w:r w:rsidRPr="00EC189D">
              <w:rPr>
                <w:rFonts w:ascii="Times New Roman" w:hAnsi="Times New Roman" w:cs="Times New Roman"/>
                <w:sz w:val="24"/>
                <w:szCs w:val="24"/>
              </w:rPr>
              <w:lastRenderedPageBreak/>
              <w:t>здійснює розрахунки за продану електричну енергію з таким учасником РДН/ВДР без урахування податку на додану вартість.</w:t>
            </w:r>
          </w:p>
          <w:p w:rsidR="003955D1" w:rsidRPr="00EC189D" w:rsidRDefault="003955D1" w:rsidP="003955D1">
            <w:pPr>
              <w:jc w:val="both"/>
              <w:rPr>
                <w:rFonts w:ascii="Times New Roman" w:hAnsi="Times New Roman" w:cs="Times New Roman"/>
                <w:b/>
                <w:bCs/>
                <w:sz w:val="24"/>
                <w:szCs w:val="24"/>
              </w:rPr>
            </w:pPr>
          </w:p>
        </w:tc>
        <w:tc>
          <w:tcPr>
            <w:tcW w:w="7724"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lastRenderedPageBreak/>
              <w:t>4.3.1. Розрахунки за куплену-продану на РДН/ВДР електричну енергію здійснюються з урахуванням податку на додану вартість грошовими коштами в національній валюті України через банки, перелік яких визначений ОР</w:t>
            </w:r>
            <w:r w:rsidRPr="00EC189D">
              <w:rPr>
                <w:rFonts w:ascii="Times New Roman" w:hAnsi="Times New Roman" w:cs="Times New Roman"/>
                <w:b/>
                <w:bCs/>
                <w:sz w:val="24"/>
                <w:szCs w:val="24"/>
              </w:rPr>
              <w:t xml:space="preserve">, </w:t>
            </w:r>
            <w:r w:rsidRPr="00EC189D">
              <w:rPr>
                <w:rFonts w:ascii="Times New Roman" w:eastAsia="Times New Roman" w:hAnsi="Times New Roman" w:cs="Times New Roman"/>
                <w:b/>
                <w:bCs/>
                <w:sz w:val="24"/>
                <w:szCs w:val="24"/>
              </w:rPr>
              <w:t xml:space="preserve">з урахуванням проведеного (застосованого) </w:t>
            </w:r>
            <w:proofErr w:type="spellStart"/>
            <w:r w:rsidRPr="00EC189D">
              <w:rPr>
                <w:rFonts w:ascii="Times New Roman" w:eastAsia="Times New Roman" w:hAnsi="Times New Roman" w:cs="Times New Roman"/>
                <w:b/>
                <w:bCs/>
                <w:sz w:val="24"/>
                <w:szCs w:val="24"/>
              </w:rPr>
              <w:t>неттінгу</w:t>
            </w:r>
            <w:proofErr w:type="spellEnd"/>
            <w:r w:rsidRPr="00EC189D">
              <w:rPr>
                <w:rFonts w:ascii="Times New Roman" w:eastAsia="Times New Roman" w:hAnsi="Times New Roman" w:cs="Times New Roman"/>
                <w:b/>
                <w:bCs/>
                <w:sz w:val="24"/>
                <w:szCs w:val="24"/>
              </w:rPr>
              <w:t xml:space="preserve"> РДН/ВДР</w:t>
            </w:r>
            <w:r w:rsidRPr="00EC189D">
              <w:rPr>
                <w:rFonts w:ascii="Times New Roman" w:hAnsi="Times New Roman" w:cs="Times New Roman"/>
                <w:b/>
                <w:bCs/>
                <w:sz w:val="24"/>
                <w:szCs w:val="24"/>
              </w:rPr>
              <w:t>.</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 xml:space="preserve">У разі якщо учасник РДН/ВДР, що здійснив продаж електричної енергії на РДН та/або на ВДР </w:t>
            </w:r>
            <w:r w:rsidRPr="00EC189D">
              <w:rPr>
                <w:rFonts w:ascii="Times New Roman" w:hAnsi="Times New Roman" w:cs="Times New Roman"/>
                <w:b/>
                <w:bCs/>
                <w:sz w:val="24"/>
                <w:szCs w:val="24"/>
              </w:rPr>
              <w:t>або послуги із</w:t>
            </w:r>
            <w:r w:rsidRPr="00EC189D">
              <w:rPr>
                <w:rFonts w:ascii="Times New Roman" w:hAnsi="Times New Roman" w:cs="Times New Roman"/>
                <w:sz w:val="24"/>
                <w:szCs w:val="24"/>
              </w:rPr>
              <w:t xml:space="preserve"> </w:t>
            </w:r>
            <w:r w:rsidRPr="00EC189D">
              <w:rPr>
                <w:rFonts w:ascii="Times New Roman" w:hAnsi="Times New Roman" w:cs="Times New Roman"/>
                <w:b/>
                <w:bCs/>
                <w:sz w:val="24"/>
                <w:szCs w:val="24"/>
              </w:rPr>
              <w:t xml:space="preserve">стимулювання споживання </w:t>
            </w:r>
            <w:r w:rsidRPr="00EC189D">
              <w:rPr>
                <w:rFonts w:ascii="Times New Roman" w:hAnsi="Times New Roman" w:cs="Times New Roman"/>
                <w:b/>
                <w:bCs/>
                <w:sz w:val="24"/>
                <w:szCs w:val="24"/>
              </w:rPr>
              <w:lastRenderedPageBreak/>
              <w:t>електричної енергії</w:t>
            </w:r>
            <w:r w:rsidRPr="00EC189D">
              <w:rPr>
                <w:rFonts w:ascii="Times New Roman" w:hAnsi="Times New Roman" w:cs="Times New Roman"/>
                <w:sz w:val="24"/>
                <w:szCs w:val="24"/>
              </w:rPr>
              <w:t xml:space="preserve">, не є платником податку на додану вартість, ОР здійснює розрахунки за продану електричну енергію </w:t>
            </w:r>
            <w:r w:rsidRPr="00EC189D">
              <w:rPr>
                <w:rFonts w:ascii="Times New Roman" w:hAnsi="Times New Roman" w:cs="Times New Roman"/>
                <w:b/>
                <w:bCs/>
                <w:sz w:val="24"/>
                <w:szCs w:val="24"/>
              </w:rPr>
              <w:t>та послугу із</w:t>
            </w:r>
            <w:r w:rsidRPr="00EC189D">
              <w:rPr>
                <w:rFonts w:ascii="Times New Roman" w:hAnsi="Times New Roman" w:cs="Times New Roman"/>
                <w:sz w:val="24"/>
                <w:szCs w:val="24"/>
              </w:rPr>
              <w:t xml:space="preserve"> </w:t>
            </w:r>
            <w:r w:rsidRPr="00EC189D">
              <w:rPr>
                <w:rFonts w:ascii="Times New Roman" w:hAnsi="Times New Roman" w:cs="Times New Roman"/>
                <w:b/>
                <w:bCs/>
                <w:sz w:val="24"/>
                <w:szCs w:val="24"/>
              </w:rPr>
              <w:t>стимулювання споживання електричної енергії</w:t>
            </w:r>
            <w:r w:rsidRPr="00EC189D">
              <w:rPr>
                <w:rFonts w:ascii="Times New Roman" w:hAnsi="Times New Roman" w:cs="Times New Roman"/>
                <w:sz w:val="24"/>
                <w:szCs w:val="24"/>
              </w:rPr>
              <w:t xml:space="preserve"> з таким учасником РДН/ВДР без урахування податку на додану вартість.</w:t>
            </w: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lastRenderedPageBreak/>
              <w:t xml:space="preserve">4.3.2. ОР щоденно у порядку та строки, визначені цими Правилами, надає банкам, у яких учасниками РДН/ВДР відкрито рахунки </w:t>
            </w:r>
            <w:proofErr w:type="spellStart"/>
            <w:r w:rsidRPr="00EC189D">
              <w:rPr>
                <w:rFonts w:ascii="Times New Roman" w:hAnsi="Times New Roman" w:cs="Times New Roman"/>
                <w:sz w:val="24"/>
                <w:szCs w:val="24"/>
              </w:rPr>
              <w:t>ескроу</w:t>
            </w:r>
            <w:proofErr w:type="spellEnd"/>
            <w:r w:rsidRPr="00EC189D">
              <w:rPr>
                <w:rFonts w:ascii="Times New Roman" w:hAnsi="Times New Roman" w:cs="Times New Roman"/>
                <w:sz w:val="24"/>
                <w:szCs w:val="24"/>
              </w:rPr>
              <w:t>, платіжні інструкції (вимоги) на перерахування сум коштів, визначених:</w:t>
            </w:r>
          </w:p>
          <w:p w:rsidR="003955D1" w:rsidRPr="00EC189D" w:rsidRDefault="003955D1" w:rsidP="003955D1">
            <w:pPr>
              <w:jc w:val="both"/>
              <w:rPr>
                <w:rFonts w:ascii="Times New Roman" w:hAnsi="Times New Roman" w:cs="Times New Roman"/>
                <w:sz w:val="24"/>
                <w:szCs w:val="24"/>
              </w:rPr>
            </w:pPr>
            <w:bookmarkStart w:id="146" w:name="n2489"/>
            <w:bookmarkEnd w:id="146"/>
            <w:r w:rsidRPr="00EC189D">
              <w:rPr>
                <w:rFonts w:ascii="Times New Roman" w:hAnsi="Times New Roman" w:cs="Times New Roman"/>
                <w:sz w:val="24"/>
                <w:szCs w:val="24"/>
              </w:rPr>
              <w:t>як зобов’язання відповідних учасників РДН/ВДР з оплати купленої на торгах на РДН/ВДР електричної енергії, на поточний рахунок із спеціальним режимом використання ОР;</w:t>
            </w:r>
          </w:p>
          <w:p w:rsidR="003955D1" w:rsidRPr="00EC189D" w:rsidRDefault="003955D1" w:rsidP="003955D1">
            <w:pPr>
              <w:jc w:val="both"/>
              <w:rPr>
                <w:rFonts w:ascii="Times New Roman" w:hAnsi="Times New Roman" w:cs="Times New Roman"/>
                <w:sz w:val="24"/>
                <w:szCs w:val="24"/>
              </w:rPr>
            </w:pPr>
          </w:p>
          <w:p w:rsidR="003955D1" w:rsidRPr="00EC189D" w:rsidRDefault="003955D1" w:rsidP="003955D1">
            <w:pPr>
              <w:jc w:val="both"/>
              <w:rPr>
                <w:rFonts w:ascii="Times New Roman" w:hAnsi="Times New Roman" w:cs="Times New Roman"/>
                <w:sz w:val="24"/>
                <w:szCs w:val="24"/>
              </w:rPr>
            </w:pPr>
          </w:p>
          <w:p w:rsidR="003955D1" w:rsidRPr="00EC189D" w:rsidRDefault="003955D1" w:rsidP="003955D1">
            <w:pPr>
              <w:jc w:val="both"/>
              <w:rPr>
                <w:rFonts w:ascii="Times New Roman" w:hAnsi="Times New Roman" w:cs="Times New Roman"/>
                <w:sz w:val="24"/>
                <w:szCs w:val="24"/>
              </w:rPr>
            </w:pPr>
            <w:bookmarkStart w:id="147" w:name="n2490"/>
            <w:bookmarkEnd w:id="147"/>
            <w:r w:rsidRPr="00EC189D">
              <w:rPr>
                <w:rFonts w:ascii="Times New Roman" w:hAnsi="Times New Roman" w:cs="Times New Roman"/>
                <w:sz w:val="24"/>
                <w:szCs w:val="24"/>
              </w:rPr>
              <w:t>як зобов’язання відповідних учасників РДН/ВДР з оплати послуг ОР із здійснення операцій </w:t>
            </w:r>
            <w:bookmarkStart w:id="148" w:name="w1_124"/>
            <w:r w:rsidRPr="00EC189D">
              <w:rPr>
                <w:rFonts w:ascii="Times New Roman" w:hAnsi="Times New Roman" w:cs="Times New Roman"/>
                <w:sz w:val="24"/>
                <w:szCs w:val="24"/>
              </w:rPr>
              <w:t>купівл</w:t>
            </w:r>
            <w:bookmarkEnd w:id="148"/>
            <w:r w:rsidRPr="00EC189D">
              <w:rPr>
                <w:rFonts w:ascii="Times New Roman" w:hAnsi="Times New Roman" w:cs="Times New Roman"/>
                <w:sz w:val="24"/>
                <w:szCs w:val="24"/>
              </w:rPr>
              <w:t>і-продажу на РДН/ВДР, на поточний рахунок ОР.</w:t>
            </w:r>
          </w:p>
          <w:p w:rsidR="003955D1" w:rsidRPr="00EC189D" w:rsidRDefault="003955D1" w:rsidP="003955D1">
            <w:pPr>
              <w:jc w:val="both"/>
              <w:rPr>
                <w:rFonts w:ascii="Times New Roman" w:hAnsi="Times New Roman" w:cs="Times New Roman"/>
                <w:sz w:val="24"/>
                <w:szCs w:val="24"/>
              </w:rPr>
            </w:pPr>
            <w:bookmarkStart w:id="149" w:name="n2491"/>
            <w:bookmarkEnd w:id="149"/>
            <w:r w:rsidRPr="00EC189D">
              <w:rPr>
                <w:rFonts w:ascii="Times New Roman" w:hAnsi="Times New Roman" w:cs="Times New Roman"/>
                <w:sz w:val="24"/>
                <w:szCs w:val="24"/>
              </w:rPr>
              <w:t xml:space="preserve">У разі забезпечення зобов’язань учасника РДН/ВДР перед ОР з декількох рахунків </w:t>
            </w:r>
            <w:proofErr w:type="spellStart"/>
            <w:r w:rsidRPr="00EC189D">
              <w:rPr>
                <w:rFonts w:ascii="Times New Roman" w:hAnsi="Times New Roman" w:cs="Times New Roman"/>
                <w:sz w:val="24"/>
                <w:szCs w:val="24"/>
              </w:rPr>
              <w:t>ескроу</w:t>
            </w:r>
            <w:proofErr w:type="spellEnd"/>
            <w:r w:rsidRPr="00EC189D">
              <w:rPr>
                <w:rFonts w:ascii="Times New Roman" w:hAnsi="Times New Roman" w:cs="Times New Roman"/>
                <w:sz w:val="24"/>
                <w:szCs w:val="24"/>
              </w:rPr>
              <w:t xml:space="preserve">, відкритих у різних банках, ОР надає відповідним банкам платіжні інструкції (вимоги) з урахуванням пріоритетності використання рахунків </w:t>
            </w:r>
            <w:proofErr w:type="spellStart"/>
            <w:r w:rsidRPr="00EC189D">
              <w:rPr>
                <w:rFonts w:ascii="Times New Roman" w:hAnsi="Times New Roman" w:cs="Times New Roman"/>
                <w:sz w:val="24"/>
                <w:szCs w:val="24"/>
              </w:rPr>
              <w:t>ескроу</w:t>
            </w:r>
            <w:proofErr w:type="spellEnd"/>
            <w:r w:rsidRPr="00EC189D">
              <w:rPr>
                <w:rFonts w:ascii="Times New Roman" w:hAnsi="Times New Roman" w:cs="Times New Roman"/>
                <w:sz w:val="24"/>
                <w:szCs w:val="24"/>
              </w:rPr>
              <w:t xml:space="preserve"> та обсягу коштів, наявних на цих рахунках </w:t>
            </w:r>
            <w:proofErr w:type="spellStart"/>
            <w:r w:rsidRPr="00EC189D">
              <w:rPr>
                <w:rFonts w:ascii="Times New Roman" w:hAnsi="Times New Roman" w:cs="Times New Roman"/>
                <w:sz w:val="24"/>
                <w:szCs w:val="24"/>
              </w:rPr>
              <w:t>ескроу</w:t>
            </w:r>
            <w:proofErr w:type="spellEnd"/>
            <w:r w:rsidRPr="00EC189D">
              <w:rPr>
                <w:rFonts w:ascii="Times New Roman" w:hAnsi="Times New Roman" w:cs="Times New Roman"/>
                <w:sz w:val="24"/>
                <w:szCs w:val="24"/>
              </w:rPr>
              <w:t>.</w:t>
            </w:r>
          </w:p>
          <w:p w:rsidR="003955D1" w:rsidRPr="00EC189D" w:rsidRDefault="003955D1" w:rsidP="003955D1">
            <w:pPr>
              <w:jc w:val="both"/>
              <w:rPr>
                <w:rFonts w:ascii="Times New Roman" w:hAnsi="Times New Roman" w:cs="Times New Roman"/>
                <w:sz w:val="24"/>
                <w:szCs w:val="24"/>
                <w:lang w:val="ru-RU"/>
              </w:rPr>
            </w:pPr>
            <w:bookmarkStart w:id="150" w:name="n2492"/>
            <w:bookmarkEnd w:id="150"/>
            <w:r w:rsidRPr="00EC189D">
              <w:rPr>
                <w:rFonts w:ascii="Times New Roman" w:hAnsi="Times New Roman" w:cs="Times New Roman"/>
                <w:sz w:val="24"/>
                <w:szCs w:val="24"/>
              </w:rPr>
              <w:t xml:space="preserve">У разі неможливості виконання зобов’язань </w:t>
            </w:r>
            <w:r w:rsidRPr="00EC189D">
              <w:rPr>
                <w:rFonts w:ascii="Times New Roman" w:hAnsi="Times New Roman" w:cs="Times New Roman"/>
                <w:b/>
                <w:sz w:val="24"/>
                <w:szCs w:val="24"/>
              </w:rPr>
              <w:t>з оплати за куплену на торгах на ВДР електричну енергію та</w:t>
            </w:r>
            <w:r w:rsidRPr="00EC189D">
              <w:rPr>
                <w:rFonts w:ascii="Times New Roman" w:hAnsi="Times New Roman" w:cs="Times New Roman"/>
                <w:sz w:val="24"/>
                <w:szCs w:val="24"/>
              </w:rPr>
              <w:t xml:space="preserve"> послуг ОР із здійснення операцій </w:t>
            </w:r>
            <w:bookmarkStart w:id="151" w:name="w1_125"/>
            <w:r w:rsidRPr="00EC189D">
              <w:rPr>
                <w:rFonts w:ascii="Times New Roman" w:hAnsi="Times New Roman" w:cs="Times New Roman"/>
                <w:sz w:val="24"/>
                <w:szCs w:val="24"/>
              </w:rPr>
              <w:t>купівл</w:t>
            </w:r>
            <w:bookmarkEnd w:id="151"/>
            <w:r w:rsidRPr="00EC189D">
              <w:rPr>
                <w:rFonts w:ascii="Times New Roman" w:hAnsi="Times New Roman" w:cs="Times New Roman"/>
                <w:sz w:val="24"/>
                <w:szCs w:val="24"/>
              </w:rPr>
              <w:t>і-продажу на РДН/ВДР з рахунку(-</w:t>
            </w:r>
            <w:proofErr w:type="spellStart"/>
            <w:r w:rsidRPr="00EC189D">
              <w:rPr>
                <w:rFonts w:ascii="Times New Roman" w:hAnsi="Times New Roman" w:cs="Times New Roman"/>
                <w:sz w:val="24"/>
                <w:szCs w:val="24"/>
              </w:rPr>
              <w:t>ів</w:t>
            </w:r>
            <w:proofErr w:type="spellEnd"/>
            <w:r w:rsidRPr="00EC189D">
              <w:rPr>
                <w:rFonts w:ascii="Times New Roman" w:hAnsi="Times New Roman" w:cs="Times New Roman"/>
                <w:sz w:val="24"/>
                <w:szCs w:val="24"/>
              </w:rPr>
              <w:t xml:space="preserve">) </w:t>
            </w:r>
            <w:proofErr w:type="spellStart"/>
            <w:r w:rsidRPr="00EC189D">
              <w:rPr>
                <w:rFonts w:ascii="Times New Roman" w:hAnsi="Times New Roman" w:cs="Times New Roman"/>
                <w:sz w:val="24"/>
                <w:szCs w:val="24"/>
              </w:rPr>
              <w:t>ескроу</w:t>
            </w:r>
            <w:proofErr w:type="spellEnd"/>
            <w:r w:rsidRPr="00EC189D">
              <w:rPr>
                <w:rFonts w:ascii="Times New Roman" w:hAnsi="Times New Roman" w:cs="Times New Roman"/>
                <w:sz w:val="24"/>
                <w:szCs w:val="24"/>
              </w:rPr>
              <w:t xml:space="preserve"> учасника РДН/ВДР такий учасник повинен здійснити оплату з будь-якого власного поточного рахунку або така оплата може бути здійснена з будь-якого поточного рахунку іншої особи за умови попереднього погодження з ОР, з відповідним обґрунтуванням та зазначенням призначення платежу.</w:t>
            </w:r>
          </w:p>
          <w:p w:rsidR="003955D1" w:rsidRPr="00EC189D" w:rsidRDefault="003955D1" w:rsidP="003955D1">
            <w:pPr>
              <w:jc w:val="both"/>
              <w:rPr>
                <w:rFonts w:ascii="Times New Roman" w:hAnsi="Times New Roman" w:cs="Times New Roman"/>
                <w:sz w:val="24"/>
                <w:szCs w:val="24"/>
                <w:lang w:val="ru-RU"/>
              </w:rPr>
            </w:pPr>
          </w:p>
          <w:p w:rsidR="00AC119F" w:rsidRPr="00EC189D" w:rsidRDefault="00AC119F" w:rsidP="003955D1">
            <w:pPr>
              <w:jc w:val="both"/>
              <w:rPr>
                <w:rFonts w:ascii="Times New Roman" w:hAnsi="Times New Roman" w:cs="Times New Roman"/>
                <w:sz w:val="24"/>
                <w:szCs w:val="24"/>
              </w:rPr>
            </w:pPr>
            <w:bookmarkStart w:id="152" w:name="n2493"/>
            <w:bookmarkEnd w:id="152"/>
          </w:p>
          <w:p w:rsidR="003955D1" w:rsidRPr="00EC189D" w:rsidRDefault="003955D1" w:rsidP="003955D1">
            <w:pPr>
              <w:jc w:val="both"/>
              <w:rPr>
                <w:rFonts w:ascii="Times New Roman" w:hAnsi="Times New Roman" w:cs="Times New Roman"/>
                <w:b/>
                <w:bCs/>
                <w:sz w:val="24"/>
                <w:szCs w:val="24"/>
              </w:rPr>
            </w:pPr>
            <w:r w:rsidRPr="00EC189D">
              <w:rPr>
                <w:rFonts w:ascii="Times New Roman" w:hAnsi="Times New Roman" w:cs="Times New Roman"/>
                <w:sz w:val="24"/>
                <w:szCs w:val="24"/>
              </w:rPr>
              <w:lastRenderedPageBreak/>
              <w:t>У випадку оголошення додаткової сесії або перенесення часу «закриття воріт РДН» вимога цього пункту має бути виконана у строк, що не перевищує 2,5 години, починаючи з часу «закриття воріт РДН».</w:t>
            </w:r>
          </w:p>
        </w:tc>
        <w:tc>
          <w:tcPr>
            <w:tcW w:w="7724"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lastRenderedPageBreak/>
              <w:t xml:space="preserve">4.3.2. ОР щоденно у порядку та строки, визначені цими Правилами, надає банкам, у яких учасниками РДН/ВДР відкрито рахунки </w:t>
            </w:r>
            <w:proofErr w:type="spellStart"/>
            <w:r w:rsidRPr="00EC189D">
              <w:rPr>
                <w:rFonts w:ascii="Times New Roman" w:hAnsi="Times New Roman" w:cs="Times New Roman"/>
                <w:sz w:val="24"/>
                <w:szCs w:val="24"/>
              </w:rPr>
              <w:t>ескроу</w:t>
            </w:r>
            <w:proofErr w:type="spellEnd"/>
            <w:r w:rsidRPr="00EC189D">
              <w:rPr>
                <w:rFonts w:ascii="Times New Roman" w:hAnsi="Times New Roman" w:cs="Times New Roman"/>
                <w:sz w:val="24"/>
                <w:szCs w:val="24"/>
              </w:rPr>
              <w:t xml:space="preserve">, платіжні інструкції (вимоги) на перерахування сум коштів, визначених </w:t>
            </w:r>
            <w:r w:rsidRPr="00EC189D">
              <w:rPr>
                <w:rFonts w:ascii="Times New Roman" w:eastAsia="Times New Roman" w:hAnsi="Times New Roman" w:cs="Times New Roman"/>
                <w:b/>
                <w:sz w:val="24"/>
                <w:szCs w:val="24"/>
              </w:rPr>
              <w:t xml:space="preserve">з урахуванням проведеного (застосованого) </w:t>
            </w:r>
            <w:proofErr w:type="spellStart"/>
            <w:r w:rsidRPr="00EC189D">
              <w:rPr>
                <w:rFonts w:ascii="Times New Roman" w:eastAsia="Times New Roman" w:hAnsi="Times New Roman" w:cs="Times New Roman"/>
                <w:b/>
                <w:sz w:val="24"/>
                <w:szCs w:val="24"/>
              </w:rPr>
              <w:t>неттінгу</w:t>
            </w:r>
            <w:proofErr w:type="spellEnd"/>
            <w:r w:rsidRPr="00EC189D">
              <w:rPr>
                <w:rFonts w:ascii="Times New Roman" w:eastAsia="Times New Roman" w:hAnsi="Times New Roman" w:cs="Times New Roman"/>
                <w:b/>
                <w:sz w:val="24"/>
                <w:szCs w:val="24"/>
              </w:rPr>
              <w:t xml:space="preserve"> РДН/ВДР</w:t>
            </w:r>
            <w:r w:rsidRPr="00EC189D">
              <w:rPr>
                <w:rFonts w:ascii="Times New Roman" w:hAnsi="Times New Roman" w:cs="Times New Roman"/>
                <w:sz w:val="24"/>
                <w:szCs w:val="24"/>
              </w:rPr>
              <w:t>:</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 xml:space="preserve">як зобов’язання відповідних учасників РДН/ВДР з оплати купленої на торгах на РДН/ВДР електричної енергії </w:t>
            </w:r>
            <w:r w:rsidRPr="00EC189D">
              <w:rPr>
                <w:rFonts w:ascii="Times New Roman" w:hAnsi="Times New Roman" w:cs="Times New Roman"/>
                <w:b/>
                <w:bCs/>
                <w:sz w:val="24"/>
                <w:szCs w:val="24"/>
              </w:rPr>
              <w:t>та отриманої послуги із</w:t>
            </w:r>
            <w:r w:rsidRPr="00EC189D">
              <w:rPr>
                <w:rFonts w:ascii="Times New Roman" w:hAnsi="Times New Roman" w:cs="Times New Roman"/>
                <w:sz w:val="24"/>
                <w:szCs w:val="24"/>
              </w:rPr>
              <w:t xml:space="preserve"> </w:t>
            </w:r>
            <w:r w:rsidRPr="00EC189D">
              <w:rPr>
                <w:rFonts w:ascii="Times New Roman" w:hAnsi="Times New Roman" w:cs="Times New Roman"/>
                <w:b/>
                <w:bCs/>
                <w:sz w:val="24"/>
                <w:szCs w:val="24"/>
              </w:rPr>
              <w:t>стимулювання споживання електричної енергії</w:t>
            </w:r>
            <w:r w:rsidRPr="00EC189D">
              <w:rPr>
                <w:rFonts w:ascii="Times New Roman" w:hAnsi="Times New Roman" w:cs="Times New Roman"/>
                <w:sz w:val="24"/>
                <w:szCs w:val="24"/>
              </w:rPr>
              <w:t>, на поточний рахунок із спеціальним режимом використання ОР;</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як зобов’язання відповідних учасників РДН/ВДР з оплати послуг ОР із здійснення операцій купівлі-продажу на РДН/ВДР, на поточний рахунок ОР.</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 xml:space="preserve">У разі забезпечення зобов’язань учасника РДН/ВДР перед ОР з декількох рахунків </w:t>
            </w:r>
            <w:proofErr w:type="spellStart"/>
            <w:r w:rsidRPr="00EC189D">
              <w:rPr>
                <w:rFonts w:ascii="Times New Roman" w:hAnsi="Times New Roman" w:cs="Times New Roman"/>
                <w:sz w:val="24"/>
                <w:szCs w:val="24"/>
              </w:rPr>
              <w:t>ескроу</w:t>
            </w:r>
            <w:proofErr w:type="spellEnd"/>
            <w:r w:rsidRPr="00EC189D">
              <w:rPr>
                <w:rFonts w:ascii="Times New Roman" w:hAnsi="Times New Roman" w:cs="Times New Roman"/>
                <w:sz w:val="24"/>
                <w:szCs w:val="24"/>
              </w:rPr>
              <w:t xml:space="preserve">, відкритих у різних банках, ОР надає відповідним банкам платіжні інструкції (вимоги) з урахуванням пріоритетності використання рахунків </w:t>
            </w:r>
            <w:proofErr w:type="spellStart"/>
            <w:r w:rsidRPr="00EC189D">
              <w:rPr>
                <w:rFonts w:ascii="Times New Roman" w:hAnsi="Times New Roman" w:cs="Times New Roman"/>
                <w:sz w:val="24"/>
                <w:szCs w:val="24"/>
              </w:rPr>
              <w:t>ескроу</w:t>
            </w:r>
            <w:proofErr w:type="spellEnd"/>
            <w:r w:rsidRPr="00EC189D">
              <w:rPr>
                <w:rFonts w:ascii="Times New Roman" w:hAnsi="Times New Roman" w:cs="Times New Roman"/>
                <w:sz w:val="24"/>
                <w:szCs w:val="24"/>
              </w:rPr>
              <w:t xml:space="preserve"> та обсягу коштів, наявних на цих рахунках </w:t>
            </w:r>
            <w:proofErr w:type="spellStart"/>
            <w:r w:rsidRPr="00EC189D">
              <w:rPr>
                <w:rFonts w:ascii="Times New Roman" w:hAnsi="Times New Roman" w:cs="Times New Roman"/>
                <w:sz w:val="24"/>
                <w:szCs w:val="24"/>
              </w:rPr>
              <w:t>ескроу</w:t>
            </w:r>
            <w:proofErr w:type="spellEnd"/>
            <w:r w:rsidRPr="00EC189D">
              <w:rPr>
                <w:rFonts w:ascii="Times New Roman" w:hAnsi="Times New Roman" w:cs="Times New Roman"/>
                <w:sz w:val="24"/>
                <w:szCs w:val="24"/>
              </w:rPr>
              <w:t>.</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У разі неможливості виконання зобов’язань</w:t>
            </w:r>
            <w:r w:rsidRPr="00EC189D">
              <w:rPr>
                <w:rFonts w:ascii="Times New Roman" w:hAnsi="Times New Roman" w:cs="Times New Roman"/>
                <w:b/>
                <w:bCs/>
                <w:sz w:val="24"/>
                <w:szCs w:val="24"/>
              </w:rPr>
              <w:t>, що виникли у процесі купівлі-продажу електричної енергії на торгах на ВДР з оплати за куплену електричну енергію та отриману послугу із стимулювання споживання електричної енергії, а також</w:t>
            </w:r>
            <w:r w:rsidRPr="00EC189D">
              <w:rPr>
                <w:rFonts w:ascii="Times New Roman" w:hAnsi="Times New Roman" w:cs="Times New Roman"/>
                <w:sz w:val="24"/>
                <w:szCs w:val="24"/>
              </w:rPr>
              <w:t xml:space="preserve"> послуг ОР із здійснення операцій купівлі-продажу на РДН/ВДР з рахунку(-</w:t>
            </w:r>
            <w:proofErr w:type="spellStart"/>
            <w:r w:rsidRPr="00EC189D">
              <w:rPr>
                <w:rFonts w:ascii="Times New Roman" w:hAnsi="Times New Roman" w:cs="Times New Roman"/>
                <w:sz w:val="24"/>
                <w:szCs w:val="24"/>
              </w:rPr>
              <w:t>ів</w:t>
            </w:r>
            <w:proofErr w:type="spellEnd"/>
            <w:r w:rsidRPr="00EC189D">
              <w:rPr>
                <w:rFonts w:ascii="Times New Roman" w:hAnsi="Times New Roman" w:cs="Times New Roman"/>
                <w:sz w:val="24"/>
                <w:szCs w:val="24"/>
              </w:rPr>
              <w:t xml:space="preserve">) </w:t>
            </w:r>
            <w:proofErr w:type="spellStart"/>
            <w:r w:rsidRPr="00EC189D">
              <w:rPr>
                <w:rFonts w:ascii="Times New Roman" w:hAnsi="Times New Roman" w:cs="Times New Roman"/>
                <w:sz w:val="24"/>
                <w:szCs w:val="24"/>
              </w:rPr>
              <w:t>ескроу</w:t>
            </w:r>
            <w:proofErr w:type="spellEnd"/>
            <w:r w:rsidRPr="00EC189D">
              <w:rPr>
                <w:rFonts w:ascii="Times New Roman" w:hAnsi="Times New Roman" w:cs="Times New Roman"/>
                <w:sz w:val="24"/>
                <w:szCs w:val="24"/>
              </w:rPr>
              <w:t xml:space="preserve"> учасника РДН/ВДР</w:t>
            </w:r>
            <w:r w:rsidRPr="00EC189D">
              <w:rPr>
                <w:rFonts w:ascii="Times New Roman" w:hAnsi="Times New Roman" w:cs="Times New Roman"/>
                <w:b/>
                <w:bCs/>
                <w:sz w:val="24"/>
                <w:szCs w:val="24"/>
              </w:rPr>
              <w:t>,</w:t>
            </w:r>
            <w:r w:rsidRPr="00EC189D">
              <w:rPr>
                <w:rFonts w:ascii="Times New Roman" w:hAnsi="Times New Roman" w:cs="Times New Roman"/>
                <w:sz w:val="24"/>
                <w:szCs w:val="24"/>
              </w:rPr>
              <w:t xml:space="preserve"> такий учасник повинен здійснити оплату з будь-якого власного поточного рахунку або така оплата може бути здійснена з будь-якого поточного рахунку іншої особи за умови попереднього погодження з ОР, з відповідним обґрунтуванням та зазначенням призначення платежу.</w:t>
            </w:r>
          </w:p>
          <w:p w:rsidR="003955D1" w:rsidRPr="00EC189D" w:rsidRDefault="003955D1" w:rsidP="003955D1">
            <w:pPr>
              <w:pStyle w:val="a5"/>
              <w:suppressLineNumbers/>
              <w:suppressAutoHyphens/>
              <w:spacing w:before="0" w:after="0"/>
              <w:rPr>
                <w:sz w:val="24"/>
                <w:szCs w:val="24"/>
              </w:rPr>
            </w:pPr>
            <w:r w:rsidRPr="00EC189D">
              <w:rPr>
                <w:sz w:val="24"/>
                <w:szCs w:val="24"/>
              </w:rPr>
              <w:t xml:space="preserve">У випадку оголошення додаткової сесії або перенесення часу «закриття </w:t>
            </w:r>
            <w:r w:rsidRPr="00EC189D">
              <w:rPr>
                <w:sz w:val="24"/>
                <w:szCs w:val="24"/>
              </w:rPr>
              <w:lastRenderedPageBreak/>
              <w:t>воріт РДН» вимога цього пункту має бути виконана у строк, що не перевищує 2,5 години, починаючи з часу «закриття воріт РДН».</w:t>
            </w: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rPr>
            </w:pPr>
            <w:bookmarkStart w:id="153" w:name="n2488"/>
            <w:bookmarkStart w:id="154" w:name="n2092"/>
            <w:bookmarkStart w:id="155" w:name="n2112"/>
            <w:bookmarkStart w:id="156" w:name="n2098"/>
            <w:bookmarkStart w:id="157" w:name="n2113"/>
            <w:bookmarkStart w:id="158" w:name="n2099"/>
            <w:bookmarkEnd w:id="153"/>
            <w:bookmarkEnd w:id="154"/>
            <w:bookmarkEnd w:id="155"/>
            <w:bookmarkEnd w:id="156"/>
            <w:bookmarkEnd w:id="157"/>
            <w:bookmarkEnd w:id="158"/>
            <w:r w:rsidRPr="00EC189D">
              <w:rPr>
                <w:rFonts w:ascii="Times New Roman" w:hAnsi="Times New Roman" w:cs="Times New Roman"/>
                <w:sz w:val="24"/>
                <w:szCs w:val="24"/>
              </w:rPr>
              <w:lastRenderedPageBreak/>
              <w:t xml:space="preserve">4.3.4. ОР щоденно до 15:45 години доби надає банку, у якому відкрито поточний рахунок із спеціальним режимом використання ОР, платіжні інструкції (вимоги) на перерахування сум коштів, визначених як  остаточні обсяги зобов’язань ОР з оплати за </w:t>
            </w:r>
            <w:r w:rsidRPr="00EC189D">
              <w:rPr>
                <w:rFonts w:ascii="Times New Roman" w:hAnsi="Times New Roman" w:cs="Times New Roman"/>
                <w:b/>
                <w:sz w:val="24"/>
                <w:szCs w:val="24"/>
              </w:rPr>
              <w:t>куплену на торгах</w:t>
            </w:r>
            <w:r w:rsidRPr="00EC189D">
              <w:rPr>
                <w:rFonts w:ascii="Times New Roman" w:hAnsi="Times New Roman" w:cs="Times New Roman"/>
                <w:sz w:val="24"/>
                <w:szCs w:val="24"/>
              </w:rPr>
              <w:t xml:space="preserve"> електричну енергію, з поточного рахунку із спеціальним режимом використання ОР на:</w:t>
            </w:r>
          </w:p>
          <w:p w:rsidR="003955D1" w:rsidRPr="00EC189D" w:rsidRDefault="003955D1" w:rsidP="003955D1">
            <w:pPr>
              <w:jc w:val="both"/>
              <w:rPr>
                <w:rFonts w:ascii="Times New Roman" w:hAnsi="Times New Roman" w:cs="Times New Roman"/>
                <w:sz w:val="24"/>
                <w:szCs w:val="24"/>
              </w:rPr>
            </w:pPr>
          </w:p>
          <w:p w:rsidR="003955D1" w:rsidRPr="00EC189D" w:rsidRDefault="003955D1" w:rsidP="003955D1">
            <w:pPr>
              <w:jc w:val="both"/>
              <w:rPr>
                <w:rFonts w:ascii="Times New Roman" w:hAnsi="Times New Roman" w:cs="Times New Roman"/>
                <w:sz w:val="24"/>
                <w:szCs w:val="24"/>
              </w:rPr>
            </w:pPr>
            <w:bookmarkStart w:id="159" w:name="n2494"/>
            <w:bookmarkStart w:id="160" w:name="n2100"/>
            <w:bookmarkEnd w:id="159"/>
            <w:bookmarkEnd w:id="160"/>
            <w:r w:rsidRPr="00EC189D">
              <w:rPr>
                <w:rFonts w:ascii="Times New Roman" w:hAnsi="Times New Roman" w:cs="Times New Roman"/>
                <w:sz w:val="24"/>
                <w:szCs w:val="24"/>
              </w:rPr>
              <w:t xml:space="preserve">1) поточні рахунки учасників РДН/ВДР (крім </w:t>
            </w:r>
            <w:proofErr w:type="spellStart"/>
            <w:r w:rsidRPr="00EC189D">
              <w:rPr>
                <w:rFonts w:ascii="Times New Roman" w:hAnsi="Times New Roman" w:cs="Times New Roman"/>
                <w:sz w:val="24"/>
                <w:szCs w:val="24"/>
              </w:rPr>
              <w:t>електропостачальників</w:t>
            </w:r>
            <w:proofErr w:type="spellEnd"/>
            <w:r w:rsidRPr="00EC189D">
              <w:rPr>
                <w:rFonts w:ascii="Times New Roman" w:hAnsi="Times New Roman" w:cs="Times New Roman"/>
                <w:sz w:val="24"/>
                <w:szCs w:val="24"/>
              </w:rPr>
              <w:t>), які відповідно до відомостей розрахунків на РДН/ВДР повинні отримати плату за продану на торгах електричну енергію;</w:t>
            </w:r>
          </w:p>
          <w:p w:rsidR="003955D1" w:rsidRPr="00EC189D" w:rsidRDefault="003955D1" w:rsidP="003955D1">
            <w:pPr>
              <w:jc w:val="both"/>
              <w:rPr>
                <w:rFonts w:ascii="Times New Roman" w:hAnsi="Times New Roman" w:cs="Times New Roman"/>
                <w:sz w:val="24"/>
                <w:szCs w:val="24"/>
              </w:rPr>
            </w:pPr>
          </w:p>
          <w:p w:rsidR="003955D1" w:rsidRPr="00EC189D" w:rsidRDefault="003955D1" w:rsidP="003955D1">
            <w:pPr>
              <w:jc w:val="both"/>
              <w:rPr>
                <w:rFonts w:ascii="Times New Roman" w:hAnsi="Times New Roman" w:cs="Times New Roman"/>
                <w:sz w:val="24"/>
                <w:szCs w:val="24"/>
              </w:rPr>
            </w:pPr>
            <w:bookmarkStart w:id="161" w:name="n2101"/>
            <w:bookmarkEnd w:id="161"/>
            <w:r w:rsidRPr="00EC189D">
              <w:rPr>
                <w:rFonts w:ascii="Times New Roman" w:hAnsi="Times New Roman" w:cs="Times New Roman"/>
                <w:sz w:val="24"/>
                <w:szCs w:val="24"/>
              </w:rPr>
              <w:t xml:space="preserve">2) поточні рахунки із спеціальним режимом використання </w:t>
            </w:r>
            <w:proofErr w:type="spellStart"/>
            <w:r w:rsidRPr="00EC189D">
              <w:rPr>
                <w:rFonts w:ascii="Times New Roman" w:hAnsi="Times New Roman" w:cs="Times New Roman"/>
                <w:sz w:val="24"/>
                <w:szCs w:val="24"/>
              </w:rPr>
              <w:t>електропостачальників</w:t>
            </w:r>
            <w:proofErr w:type="spellEnd"/>
            <w:r w:rsidRPr="00EC189D">
              <w:rPr>
                <w:rFonts w:ascii="Times New Roman" w:hAnsi="Times New Roman" w:cs="Times New Roman"/>
                <w:sz w:val="24"/>
                <w:szCs w:val="24"/>
              </w:rPr>
              <w:t xml:space="preserve"> - учасників РДН/ВДР, які відповідно до відомостей розрахунків на РДН/ВДР повинні отримати плату за продану на торгах електричну енергію.</w:t>
            </w:r>
          </w:p>
          <w:p w:rsidR="003955D1" w:rsidRPr="00EC189D" w:rsidRDefault="003955D1" w:rsidP="003955D1">
            <w:pPr>
              <w:jc w:val="both"/>
              <w:rPr>
                <w:rFonts w:ascii="Times New Roman" w:hAnsi="Times New Roman" w:cs="Times New Roman"/>
                <w:sz w:val="24"/>
                <w:szCs w:val="24"/>
              </w:rPr>
            </w:pPr>
            <w:bookmarkStart w:id="162" w:name="n2465"/>
            <w:bookmarkEnd w:id="162"/>
          </w:p>
          <w:p w:rsidR="003955D1" w:rsidRPr="00EC189D" w:rsidRDefault="003955D1" w:rsidP="003955D1">
            <w:pPr>
              <w:widowControl w:val="0"/>
              <w:jc w:val="both"/>
              <w:rPr>
                <w:rFonts w:ascii="Times New Roman" w:hAnsi="Times New Roman" w:cs="Times New Roman"/>
                <w:b/>
                <w:sz w:val="24"/>
                <w:szCs w:val="24"/>
              </w:rPr>
            </w:pPr>
            <w:r w:rsidRPr="00EC189D">
              <w:rPr>
                <w:rFonts w:ascii="Times New Roman" w:hAnsi="Times New Roman" w:cs="Times New Roman"/>
                <w:b/>
                <w:sz w:val="24"/>
                <w:szCs w:val="24"/>
              </w:rPr>
              <w:t>У випадку оголошення додаткової сесії або перенесення торгів на РДН вимога цього пункту має бути виконана у строк, що не перевищує 2,5 години, починаючи з часу «закриття воріт РДН».</w:t>
            </w:r>
          </w:p>
          <w:p w:rsidR="003955D1" w:rsidRPr="00EC189D" w:rsidRDefault="003955D1" w:rsidP="003955D1">
            <w:pPr>
              <w:widowControl w:val="0"/>
              <w:jc w:val="both"/>
              <w:rPr>
                <w:rFonts w:ascii="Times New Roman" w:hAnsi="Times New Roman" w:cs="Times New Roman"/>
                <w:sz w:val="24"/>
                <w:szCs w:val="24"/>
              </w:rPr>
            </w:pPr>
            <w:bookmarkStart w:id="163" w:name="n2466"/>
            <w:bookmarkStart w:id="164" w:name="n2495"/>
            <w:bookmarkEnd w:id="163"/>
            <w:bookmarkEnd w:id="164"/>
            <w:r w:rsidRPr="00EC189D">
              <w:rPr>
                <w:rFonts w:ascii="Times New Roman" w:hAnsi="Times New Roman" w:cs="Times New Roman"/>
                <w:sz w:val="24"/>
                <w:szCs w:val="24"/>
              </w:rPr>
              <w:t xml:space="preserve">3) поточний рахунок ОР в обсязі сум податку на додану вартість, що нараховані на обсяги електричної енергії, купленої в учасника РДН/ВДР, який </w:t>
            </w:r>
            <w:r w:rsidRPr="00EC189D">
              <w:rPr>
                <w:rFonts w:ascii="Times New Roman" w:hAnsi="Times New Roman" w:cs="Times New Roman"/>
                <w:b/>
                <w:sz w:val="24"/>
                <w:szCs w:val="24"/>
              </w:rPr>
              <w:t>здійснив продаж електричної енергії на РДН та/або на ВДР та</w:t>
            </w:r>
            <w:r w:rsidRPr="00EC189D">
              <w:rPr>
                <w:rFonts w:ascii="Times New Roman" w:hAnsi="Times New Roman" w:cs="Times New Roman"/>
                <w:sz w:val="24"/>
                <w:szCs w:val="24"/>
              </w:rPr>
              <w:t xml:space="preserve"> не є платником податку на додану вартість.</w:t>
            </w:r>
            <w:bookmarkStart w:id="165" w:name="n2496"/>
            <w:bookmarkStart w:id="166" w:name="n2114"/>
            <w:bookmarkStart w:id="167" w:name="n2103"/>
            <w:bookmarkStart w:id="168" w:name="n2115"/>
            <w:bookmarkStart w:id="169" w:name="n2105"/>
            <w:bookmarkStart w:id="170" w:name="n2116"/>
            <w:bookmarkStart w:id="171" w:name="n2106"/>
            <w:bookmarkStart w:id="172" w:name="n1861"/>
            <w:bookmarkStart w:id="173" w:name="n2111"/>
            <w:bookmarkStart w:id="174" w:name="n1858"/>
            <w:bookmarkStart w:id="175" w:name="n1378"/>
            <w:bookmarkEnd w:id="165"/>
            <w:bookmarkEnd w:id="166"/>
            <w:bookmarkEnd w:id="167"/>
            <w:bookmarkEnd w:id="168"/>
            <w:bookmarkEnd w:id="169"/>
            <w:bookmarkEnd w:id="170"/>
            <w:bookmarkEnd w:id="171"/>
            <w:bookmarkEnd w:id="172"/>
            <w:bookmarkEnd w:id="173"/>
            <w:bookmarkEnd w:id="174"/>
            <w:bookmarkEnd w:id="175"/>
          </w:p>
        </w:tc>
        <w:tc>
          <w:tcPr>
            <w:tcW w:w="7724"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 xml:space="preserve">4.3.4. ОР щоденно до 15:45 години доби надає банку, у якому відкрито поточний рахунок із спеціальним режимом використання ОР, платіжні інструкції (вимоги) на перерахування сум коштів, визначених як  остаточні обсяги зобов’язань ОР з оплати за </w:t>
            </w:r>
            <w:r w:rsidRPr="00EC189D">
              <w:rPr>
                <w:rFonts w:ascii="Times New Roman" w:hAnsi="Times New Roman" w:cs="Times New Roman"/>
                <w:b/>
                <w:bCs/>
                <w:strike/>
                <w:sz w:val="24"/>
                <w:szCs w:val="24"/>
              </w:rPr>
              <w:t>куплену на торгах</w:t>
            </w:r>
            <w:r w:rsidRPr="00EC189D">
              <w:rPr>
                <w:rFonts w:ascii="Times New Roman" w:hAnsi="Times New Roman" w:cs="Times New Roman"/>
                <w:sz w:val="24"/>
                <w:szCs w:val="24"/>
              </w:rPr>
              <w:t xml:space="preserve"> електричну енергію </w:t>
            </w:r>
            <w:r w:rsidRPr="00EC189D">
              <w:rPr>
                <w:rFonts w:ascii="Times New Roman" w:hAnsi="Times New Roman" w:cs="Times New Roman"/>
                <w:b/>
                <w:bCs/>
                <w:sz w:val="24"/>
                <w:szCs w:val="24"/>
              </w:rPr>
              <w:t>та послугу із стимулювання споживання електричної енергії</w:t>
            </w:r>
            <w:r w:rsidRPr="00EC189D">
              <w:rPr>
                <w:rFonts w:ascii="Times New Roman" w:hAnsi="Times New Roman" w:cs="Times New Roman"/>
                <w:sz w:val="24"/>
                <w:szCs w:val="24"/>
              </w:rPr>
              <w:t>, з поточного рахунку із спеціальним режимом використання ОР на:</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 xml:space="preserve">1) поточні рахунки учасників РДН/ВДР (крім </w:t>
            </w:r>
            <w:proofErr w:type="spellStart"/>
            <w:r w:rsidRPr="00EC189D">
              <w:rPr>
                <w:rFonts w:ascii="Times New Roman" w:hAnsi="Times New Roman" w:cs="Times New Roman"/>
                <w:sz w:val="24"/>
                <w:szCs w:val="24"/>
              </w:rPr>
              <w:t>електропостачальників</w:t>
            </w:r>
            <w:proofErr w:type="spellEnd"/>
            <w:r w:rsidRPr="00EC189D">
              <w:rPr>
                <w:rFonts w:ascii="Times New Roman" w:hAnsi="Times New Roman" w:cs="Times New Roman"/>
                <w:sz w:val="24"/>
                <w:szCs w:val="24"/>
              </w:rPr>
              <w:t xml:space="preserve">), які відповідно до відомостей розрахунків на РДН/ВДР повинні отримати плату за продану на торгах електричну енергію </w:t>
            </w:r>
            <w:r w:rsidRPr="00EC189D">
              <w:rPr>
                <w:rFonts w:ascii="Times New Roman" w:hAnsi="Times New Roman" w:cs="Times New Roman"/>
                <w:b/>
                <w:bCs/>
                <w:sz w:val="24"/>
                <w:szCs w:val="24"/>
              </w:rPr>
              <w:t>та надану послугу із стимулювання споживання електричної енергії</w:t>
            </w:r>
            <w:r w:rsidRPr="00EC189D">
              <w:rPr>
                <w:rFonts w:ascii="Times New Roman" w:hAnsi="Times New Roman" w:cs="Times New Roman"/>
                <w:sz w:val="24"/>
                <w:szCs w:val="24"/>
              </w:rPr>
              <w:t>;</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 xml:space="preserve">2) поточні рахунки із спеціальним режимом використання </w:t>
            </w:r>
            <w:proofErr w:type="spellStart"/>
            <w:r w:rsidRPr="00EC189D">
              <w:rPr>
                <w:rFonts w:ascii="Times New Roman" w:hAnsi="Times New Roman" w:cs="Times New Roman"/>
                <w:sz w:val="24"/>
                <w:szCs w:val="24"/>
              </w:rPr>
              <w:t>електропостачальників</w:t>
            </w:r>
            <w:proofErr w:type="spellEnd"/>
            <w:r w:rsidRPr="00EC189D">
              <w:rPr>
                <w:rFonts w:ascii="Times New Roman" w:hAnsi="Times New Roman" w:cs="Times New Roman"/>
                <w:sz w:val="24"/>
                <w:szCs w:val="24"/>
              </w:rPr>
              <w:t xml:space="preserve"> - учасників РДН/ВДР, які відповідно до відомостей розрахунків на РДН/ВДР повинні отримати плату за продану на торгах електричну енергію</w:t>
            </w:r>
            <w:r w:rsidRPr="00EC189D">
              <w:rPr>
                <w:rFonts w:ascii="Times New Roman" w:hAnsi="Times New Roman" w:cs="Times New Roman"/>
                <w:b/>
                <w:bCs/>
                <w:sz w:val="24"/>
                <w:szCs w:val="24"/>
              </w:rPr>
              <w:t xml:space="preserve"> та надану послугу із стимулювання споживання електричної енергії;</w:t>
            </w:r>
          </w:p>
          <w:p w:rsidR="003955D1" w:rsidRPr="00EC189D" w:rsidRDefault="003955D1" w:rsidP="003955D1">
            <w:pPr>
              <w:jc w:val="both"/>
              <w:rPr>
                <w:rFonts w:ascii="Times New Roman" w:hAnsi="Times New Roman" w:cs="Times New Roman"/>
                <w:b/>
                <w:bCs/>
                <w:strike/>
                <w:sz w:val="24"/>
                <w:szCs w:val="24"/>
              </w:rPr>
            </w:pPr>
            <w:r w:rsidRPr="00EC189D">
              <w:rPr>
                <w:rFonts w:ascii="Times New Roman" w:hAnsi="Times New Roman" w:cs="Times New Roman"/>
                <w:b/>
                <w:bCs/>
                <w:strike/>
                <w:sz w:val="24"/>
                <w:szCs w:val="24"/>
              </w:rPr>
              <w:t>У випадку оголошення додаткової сесії або перенесення торгів на РДН вимога цього пункту має бути виконана у строк, що не перевищує 2,5 години, починаючи з часу «закриття воріт РДН».</w:t>
            </w:r>
          </w:p>
          <w:p w:rsidR="003955D1" w:rsidRPr="00EC189D" w:rsidRDefault="003955D1" w:rsidP="003955D1">
            <w:pPr>
              <w:pStyle w:val="a5"/>
              <w:suppressLineNumbers/>
              <w:suppressAutoHyphens/>
              <w:spacing w:before="0" w:after="0"/>
              <w:rPr>
                <w:sz w:val="24"/>
                <w:szCs w:val="24"/>
              </w:rPr>
            </w:pPr>
            <w:r w:rsidRPr="00EC189D">
              <w:rPr>
                <w:sz w:val="24"/>
                <w:szCs w:val="24"/>
              </w:rPr>
              <w:t>3) поточний рахунок ОР в обсязі сум податку на додану вартість, що нараховані на обсяги електричної енергії</w:t>
            </w:r>
            <w:r w:rsidRPr="00EC189D">
              <w:rPr>
                <w:b/>
                <w:bCs/>
                <w:sz w:val="24"/>
                <w:szCs w:val="24"/>
              </w:rPr>
              <w:t xml:space="preserve"> та послуги</w:t>
            </w:r>
            <w:r w:rsidRPr="00EC189D">
              <w:rPr>
                <w:sz w:val="24"/>
                <w:szCs w:val="24"/>
              </w:rPr>
              <w:t xml:space="preserve"> </w:t>
            </w:r>
            <w:r w:rsidRPr="00EC189D">
              <w:rPr>
                <w:b/>
                <w:bCs/>
                <w:sz w:val="24"/>
                <w:szCs w:val="24"/>
              </w:rPr>
              <w:t>із стимулювання споживання електричної енергії</w:t>
            </w:r>
            <w:r w:rsidRPr="00EC189D">
              <w:rPr>
                <w:sz w:val="24"/>
                <w:szCs w:val="24"/>
              </w:rPr>
              <w:t>, купленої</w:t>
            </w:r>
            <w:r w:rsidRPr="00EC189D">
              <w:rPr>
                <w:b/>
                <w:bCs/>
                <w:sz w:val="24"/>
                <w:szCs w:val="24"/>
              </w:rPr>
              <w:t xml:space="preserve">/отриманої </w:t>
            </w:r>
            <w:r w:rsidRPr="00EC189D">
              <w:rPr>
                <w:sz w:val="24"/>
                <w:szCs w:val="24"/>
              </w:rPr>
              <w:t>в</w:t>
            </w:r>
            <w:r w:rsidRPr="00EC189D">
              <w:rPr>
                <w:b/>
                <w:bCs/>
                <w:sz w:val="24"/>
                <w:szCs w:val="24"/>
              </w:rPr>
              <w:t>/від</w:t>
            </w:r>
            <w:r w:rsidRPr="00EC189D">
              <w:rPr>
                <w:sz w:val="24"/>
                <w:szCs w:val="24"/>
              </w:rPr>
              <w:t xml:space="preserve"> учасника РДН/ВДР, який </w:t>
            </w:r>
            <w:r w:rsidRPr="00EC189D">
              <w:rPr>
                <w:b/>
                <w:bCs/>
                <w:strike/>
                <w:sz w:val="24"/>
                <w:szCs w:val="24"/>
              </w:rPr>
              <w:t>здійснив продаж електричної енергії на РДН та/або на ВДР та</w:t>
            </w:r>
            <w:r w:rsidRPr="00EC189D">
              <w:rPr>
                <w:b/>
                <w:bCs/>
                <w:sz w:val="24"/>
                <w:szCs w:val="24"/>
              </w:rPr>
              <w:t xml:space="preserve"> </w:t>
            </w:r>
            <w:r w:rsidRPr="00EC189D">
              <w:rPr>
                <w:sz w:val="24"/>
                <w:szCs w:val="24"/>
              </w:rPr>
              <w:t>не є платником податку на додану вартість.</w:t>
            </w:r>
          </w:p>
          <w:p w:rsidR="003955D1" w:rsidRPr="00EC189D" w:rsidRDefault="003955D1" w:rsidP="003955D1">
            <w:pPr>
              <w:jc w:val="both"/>
              <w:rPr>
                <w:rFonts w:ascii="Times New Roman" w:hAnsi="Times New Roman" w:cs="Times New Roman"/>
                <w:b/>
                <w:bCs/>
                <w:sz w:val="24"/>
                <w:szCs w:val="24"/>
              </w:rPr>
            </w:pPr>
            <w:r w:rsidRPr="00EC189D">
              <w:rPr>
                <w:rFonts w:ascii="Times New Roman" w:hAnsi="Times New Roman" w:cs="Times New Roman"/>
                <w:b/>
                <w:bCs/>
                <w:sz w:val="24"/>
                <w:szCs w:val="24"/>
              </w:rPr>
              <w:t>У випадку оголошення додаткової сесії або перенесення торгів на РДН вимога цього пункту має бути виконана у строк, що не перевищує 2,5 години, починаючи з часу «закриття воріт РДН».</w:t>
            </w: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lastRenderedPageBreak/>
              <w:t>4.3.6. ОР до третього числа місяця, наступного за звітним, формує та підписує (шляхом накладення КЕП уповноваженої особи ОР) у програмному забезпеченні ОР по кожному учаснику РДН/ВДР акти </w:t>
            </w:r>
            <w:bookmarkStart w:id="176" w:name="w1_126"/>
            <w:r w:rsidRPr="00EC189D">
              <w:rPr>
                <w:rFonts w:ascii="Times New Roman" w:hAnsi="Times New Roman" w:cs="Times New Roman"/>
                <w:sz w:val="24"/>
                <w:szCs w:val="24"/>
              </w:rPr>
              <w:t>купівл</w:t>
            </w:r>
            <w:bookmarkEnd w:id="176"/>
            <w:r w:rsidRPr="00EC189D">
              <w:rPr>
                <w:rFonts w:ascii="Times New Roman" w:hAnsi="Times New Roman" w:cs="Times New Roman"/>
                <w:sz w:val="24"/>
                <w:szCs w:val="24"/>
              </w:rPr>
              <w:t>і-продажу електричної енергії на РДН/ВДР за звітний місяць та надсилає учасникам РДН/ВДР електронною поштою повідомлення про підписання цих актів.</w:t>
            </w:r>
          </w:p>
        </w:tc>
        <w:tc>
          <w:tcPr>
            <w:tcW w:w="7724" w:type="dxa"/>
          </w:tcPr>
          <w:p w:rsidR="003955D1" w:rsidRPr="00EC189D" w:rsidRDefault="003955D1" w:rsidP="003955D1">
            <w:pPr>
              <w:pStyle w:val="a5"/>
              <w:suppressLineNumbers/>
              <w:suppressAutoHyphens/>
              <w:spacing w:before="0" w:after="0"/>
              <w:rPr>
                <w:sz w:val="24"/>
                <w:szCs w:val="24"/>
              </w:rPr>
            </w:pPr>
            <w:r w:rsidRPr="00EC189D">
              <w:rPr>
                <w:sz w:val="24"/>
                <w:szCs w:val="24"/>
              </w:rPr>
              <w:t>4.3.6. ОР до третього числа місяця, наступного за звітним, формує та підписує (шляхом накладення КЕП уповноваженої особи ОР) у програмному забезпеченні ОР по кожному учаснику РДН/ВДР акти купівлі-продажу електричної енергії на РДН/ВДР</w:t>
            </w:r>
            <w:r w:rsidRPr="00EC189D">
              <w:rPr>
                <w:b/>
                <w:bCs/>
                <w:sz w:val="24"/>
                <w:szCs w:val="24"/>
              </w:rPr>
              <w:t xml:space="preserve">, акти приймання-передачі послуг із стимулювання споживання електричної енергії на РДН/ВДР, акти зарахування зустрічних однорідних вимог </w:t>
            </w:r>
            <w:r w:rsidRPr="00EC189D">
              <w:rPr>
                <w:sz w:val="24"/>
                <w:szCs w:val="24"/>
              </w:rPr>
              <w:t>за звітний місяць</w:t>
            </w:r>
            <w:r w:rsidRPr="00EC189D">
              <w:rPr>
                <w:b/>
                <w:bCs/>
                <w:sz w:val="24"/>
                <w:szCs w:val="24"/>
              </w:rPr>
              <w:t>,</w:t>
            </w:r>
            <w:r w:rsidRPr="00EC189D">
              <w:rPr>
                <w:sz w:val="24"/>
                <w:szCs w:val="24"/>
              </w:rPr>
              <w:t xml:space="preserve"> та надсилає учасникам РДН/ВДР електронною поштою повідомлення про підписання цих актів.</w:t>
            </w: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4.3.7. В актах </w:t>
            </w:r>
            <w:bookmarkStart w:id="177" w:name="w1_127"/>
            <w:r w:rsidRPr="00EC189D">
              <w:rPr>
                <w:rFonts w:ascii="Times New Roman" w:hAnsi="Times New Roman" w:cs="Times New Roman"/>
                <w:sz w:val="24"/>
                <w:szCs w:val="24"/>
              </w:rPr>
              <w:t>купівл</w:t>
            </w:r>
            <w:bookmarkEnd w:id="177"/>
            <w:r w:rsidRPr="00EC189D">
              <w:rPr>
                <w:rFonts w:ascii="Times New Roman" w:hAnsi="Times New Roman" w:cs="Times New Roman"/>
                <w:sz w:val="24"/>
                <w:szCs w:val="24"/>
              </w:rPr>
              <w:t>і-продажу електричної енергії на РДН/ВДР ОР відображає вартість </w:t>
            </w:r>
            <w:bookmarkStart w:id="178" w:name="w1_128"/>
            <w:r w:rsidRPr="00EC189D">
              <w:rPr>
                <w:rFonts w:ascii="Times New Roman" w:hAnsi="Times New Roman" w:cs="Times New Roman"/>
                <w:sz w:val="24"/>
                <w:szCs w:val="24"/>
              </w:rPr>
              <w:t>купівл</w:t>
            </w:r>
            <w:bookmarkEnd w:id="178"/>
            <w:r w:rsidRPr="00EC189D">
              <w:rPr>
                <w:rFonts w:ascii="Times New Roman" w:hAnsi="Times New Roman" w:cs="Times New Roman"/>
                <w:sz w:val="24"/>
                <w:szCs w:val="24"/>
              </w:rPr>
              <w:t>і-продажу електричної енергії учасником РДН/ВДР за всі доби постачання звітного місяця згідно з даними, які надавались у щоденних відомостях розрахунків на РДН та ВДР.</w:t>
            </w:r>
          </w:p>
        </w:tc>
        <w:tc>
          <w:tcPr>
            <w:tcW w:w="7724" w:type="dxa"/>
          </w:tcPr>
          <w:p w:rsidR="003955D1" w:rsidRPr="00EC189D" w:rsidRDefault="003955D1" w:rsidP="003955D1">
            <w:pPr>
              <w:pStyle w:val="a5"/>
              <w:suppressLineNumbers/>
              <w:suppressAutoHyphens/>
              <w:spacing w:before="0" w:after="0"/>
              <w:rPr>
                <w:sz w:val="24"/>
                <w:szCs w:val="24"/>
              </w:rPr>
            </w:pPr>
            <w:r w:rsidRPr="00EC189D">
              <w:rPr>
                <w:sz w:val="24"/>
                <w:szCs w:val="24"/>
              </w:rPr>
              <w:t>4.3.7. В актах купівлі-продажу електричної енергії на РДН/ВДР ОР відображає вартість купівлі-продажу електричної енергії учасником РДН/ВДР за всі доби постачання звітного місяця згідно з даними, які надавались у щоденних відомостях розрахунків на РДН та ВДР.</w:t>
            </w:r>
          </w:p>
          <w:p w:rsidR="003955D1" w:rsidRPr="00EC189D" w:rsidRDefault="003955D1" w:rsidP="003955D1">
            <w:pPr>
              <w:pStyle w:val="a5"/>
              <w:suppressLineNumbers/>
              <w:suppressAutoHyphens/>
              <w:spacing w:before="0" w:after="0"/>
              <w:rPr>
                <w:b/>
                <w:bCs/>
                <w:sz w:val="24"/>
                <w:szCs w:val="24"/>
              </w:rPr>
            </w:pPr>
            <w:r w:rsidRPr="00EC189D">
              <w:rPr>
                <w:b/>
                <w:bCs/>
                <w:sz w:val="24"/>
                <w:szCs w:val="24"/>
              </w:rPr>
              <w:t>В актах приймання-передачі послуги із стимулювання споживання електричної енергії на РДН/ВДР ОР відображає вартість послуги із стимулювання споживання електричної енергії, яка надається/отримується учасником РДН/ВДР у процесі купівлі-продажу електричної енергії на торгах на РДН та/або на ВДР за всі доби постачання звітного місяця згідно з даними, які надавались у щоденних відомостях розрахунків на РДН та ВДР.</w:t>
            </w:r>
          </w:p>
          <w:p w:rsidR="003955D1" w:rsidRPr="00EC189D" w:rsidRDefault="003955D1" w:rsidP="003955D1">
            <w:pPr>
              <w:pStyle w:val="a5"/>
              <w:suppressLineNumbers/>
              <w:suppressAutoHyphens/>
              <w:spacing w:before="0" w:after="0"/>
              <w:rPr>
                <w:sz w:val="24"/>
                <w:szCs w:val="24"/>
              </w:rPr>
            </w:pPr>
            <w:r w:rsidRPr="00EC189D">
              <w:rPr>
                <w:b/>
                <w:bCs/>
                <w:sz w:val="24"/>
                <w:szCs w:val="24"/>
              </w:rPr>
              <w:t xml:space="preserve">В актах зарахування зустрічних однорідних вимог ОР відображає зобов’язання ОР та учасника РДН/ВДР, щодо яких здійснено зарахування зустрічних однорідних вимог відповідно до заяв про </w:t>
            </w:r>
            <w:proofErr w:type="spellStart"/>
            <w:r w:rsidRPr="00EC189D">
              <w:rPr>
                <w:b/>
                <w:bCs/>
                <w:sz w:val="24"/>
                <w:szCs w:val="24"/>
              </w:rPr>
              <w:t>неттінг</w:t>
            </w:r>
            <w:proofErr w:type="spellEnd"/>
            <w:r w:rsidRPr="00EC189D">
              <w:rPr>
                <w:b/>
                <w:bCs/>
                <w:sz w:val="24"/>
                <w:szCs w:val="24"/>
              </w:rPr>
              <w:t xml:space="preserve"> РДН/ВДР за звітний місяць.</w:t>
            </w: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4.3.8. Учасник РДН/ВДР після отримання від ОР повідомлення щодо підписання актів </w:t>
            </w:r>
            <w:bookmarkStart w:id="179" w:name="w1_129"/>
            <w:r w:rsidRPr="00EC189D">
              <w:rPr>
                <w:rFonts w:ascii="Times New Roman" w:hAnsi="Times New Roman" w:cs="Times New Roman"/>
                <w:sz w:val="24"/>
                <w:szCs w:val="24"/>
              </w:rPr>
              <w:t>купівл</w:t>
            </w:r>
            <w:bookmarkEnd w:id="179"/>
            <w:r w:rsidRPr="00EC189D">
              <w:rPr>
                <w:rFonts w:ascii="Times New Roman" w:hAnsi="Times New Roman" w:cs="Times New Roman"/>
                <w:sz w:val="24"/>
                <w:szCs w:val="24"/>
              </w:rPr>
              <w:t xml:space="preserve">і-продажу електричної енергії повинен протягом п’яти робочих днів підписати у програмному забезпеченні ОР </w:t>
            </w:r>
            <w:r w:rsidRPr="00EC189D">
              <w:rPr>
                <w:rFonts w:ascii="Times New Roman" w:hAnsi="Times New Roman" w:cs="Times New Roman"/>
                <w:b/>
                <w:sz w:val="24"/>
                <w:szCs w:val="24"/>
              </w:rPr>
              <w:t>акти </w:t>
            </w:r>
            <w:bookmarkStart w:id="180" w:name="w1_130"/>
            <w:r w:rsidRPr="00EC189D">
              <w:rPr>
                <w:rFonts w:ascii="Times New Roman" w:hAnsi="Times New Roman" w:cs="Times New Roman"/>
                <w:b/>
                <w:sz w:val="24"/>
                <w:szCs w:val="24"/>
              </w:rPr>
              <w:t>купівл</w:t>
            </w:r>
            <w:bookmarkEnd w:id="180"/>
            <w:r w:rsidRPr="00EC189D">
              <w:rPr>
                <w:rFonts w:ascii="Times New Roman" w:hAnsi="Times New Roman" w:cs="Times New Roman"/>
                <w:b/>
                <w:sz w:val="24"/>
                <w:szCs w:val="24"/>
              </w:rPr>
              <w:t>і-продажу електричної енергії на РДН/ВДР за звітний місяць</w:t>
            </w:r>
            <w:r w:rsidRPr="00EC189D">
              <w:rPr>
                <w:rFonts w:ascii="Times New Roman" w:hAnsi="Times New Roman" w:cs="Times New Roman"/>
                <w:sz w:val="24"/>
                <w:szCs w:val="24"/>
              </w:rPr>
              <w:t xml:space="preserve"> шляхом накладення КЕП уповноваженої особи.</w:t>
            </w:r>
          </w:p>
          <w:p w:rsidR="003955D1" w:rsidRPr="00EC189D" w:rsidRDefault="003955D1" w:rsidP="003955D1">
            <w:pPr>
              <w:jc w:val="both"/>
              <w:rPr>
                <w:rFonts w:ascii="Times New Roman" w:hAnsi="Times New Roman" w:cs="Times New Roman"/>
                <w:sz w:val="24"/>
                <w:szCs w:val="24"/>
              </w:rPr>
            </w:pPr>
          </w:p>
        </w:tc>
        <w:tc>
          <w:tcPr>
            <w:tcW w:w="7724"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4.3.8. Учасник РДН/ВДР після отримання від ОР повідомлення щодо підписання актів купівлі-продажу електричної енергії</w:t>
            </w:r>
            <w:r w:rsidRPr="00EC189D">
              <w:rPr>
                <w:rFonts w:ascii="Times New Roman" w:hAnsi="Times New Roman" w:cs="Times New Roman"/>
                <w:b/>
                <w:bCs/>
                <w:sz w:val="24"/>
                <w:szCs w:val="24"/>
              </w:rPr>
              <w:t>, актів приймання-передачі послуг із стимулювання споживання електричної енергії на РДН/ВДР та актів зарахування зустрічних однорідних вимог</w:t>
            </w:r>
            <w:r w:rsidRPr="00EC189D">
              <w:rPr>
                <w:rFonts w:ascii="Times New Roman" w:hAnsi="Times New Roman" w:cs="Times New Roman"/>
                <w:sz w:val="24"/>
                <w:szCs w:val="24"/>
              </w:rPr>
              <w:t xml:space="preserve"> </w:t>
            </w:r>
            <w:r w:rsidRPr="00EC189D">
              <w:rPr>
                <w:rFonts w:ascii="Times New Roman" w:hAnsi="Times New Roman" w:cs="Times New Roman"/>
                <w:b/>
                <w:bCs/>
                <w:sz w:val="24"/>
                <w:szCs w:val="24"/>
              </w:rPr>
              <w:t>за звітний місяць</w:t>
            </w:r>
            <w:r w:rsidRPr="00EC189D">
              <w:rPr>
                <w:rFonts w:ascii="Times New Roman" w:hAnsi="Times New Roman" w:cs="Times New Roman"/>
                <w:sz w:val="24"/>
                <w:szCs w:val="24"/>
              </w:rPr>
              <w:t xml:space="preserve"> повинен протягом п’яти робочих днів підписати у програмному забезпеченні ОР </w:t>
            </w:r>
            <w:r w:rsidRPr="00EC189D">
              <w:rPr>
                <w:rFonts w:ascii="Times New Roman" w:hAnsi="Times New Roman" w:cs="Times New Roman"/>
                <w:b/>
                <w:bCs/>
                <w:sz w:val="24"/>
                <w:szCs w:val="24"/>
              </w:rPr>
              <w:t xml:space="preserve">відповідні акти </w:t>
            </w:r>
            <w:r w:rsidRPr="00EC189D">
              <w:rPr>
                <w:rFonts w:ascii="Times New Roman" w:hAnsi="Times New Roman" w:cs="Times New Roman"/>
                <w:sz w:val="24"/>
                <w:szCs w:val="24"/>
              </w:rPr>
              <w:t>шляхом накладення КЕП уповноваженої особи.</w:t>
            </w: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b/>
                <w:bCs/>
                <w:iCs/>
                <w:sz w:val="24"/>
                <w:szCs w:val="24"/>
              </w:rPr>
            </w:pPr>
            <w:r w:rsidRPr="00EC189D">
              <w:rPr>
                <w:rFonts w:ascii="Times New Roman" w:eastAsia="Times New Roman" w:hAnsi="Times New Roman" w:cs="Times New Roman"/>
                <w:b/>
                <w:bCs/>
                <w:iCs/>
                <w:sz w:val="24"/>
                <w:szCs w:val="24"/>
              </w:rPr>
              <w:lastRenderedPageBreak/>
              <w:t>Положення відсутнє</w:t>
            </w:r>
          </w:p>
        </w:tc>
        <w:tc>
          <w:tcPr>
            <w:tcW w:w="7724" w:type="dxa"/>
          </w:tcPr>
          <w:p w:rsidR="003955D1" w:rsidRPr="00EC189D" w:rsidRDefault="003955D1" w:rsidP="003955D1">
            <w:pPr>
              <w:jc w:val="both"/>
              <w:rPr>
                <w:rFonts w:ascii="Times New Roman" w:eastAsia="Times New Roman" w:hAnsi="Times New Roman" w:cs="Times New Roman"/>
                <w:b/>
                <w:sz w:val="24"/>
                <w:szCs w:val="24"/>
              </w:rPr>
            </w:pPr>
            <w:r w:rsidRPr="00EC189D">
              <w:rPr>
                <w:rFonts w:ascii="Times New Roman" w:eastAsia="Times New Roman" w:hAnsi="Times New Roman" w:cs="Times New Roman"/>
                <w:b/>
                <w:sz w:val="24"/>
                <w:szCs w:val="24"/>
              </w:rPr>
              <w:t xml:space="preserve">4.5. Порядок проведення (застосування) </w:t>
            </w:r>
            <w:proofErr w:type="spellStart"/>
            <w:r w:rsidRPr="00EC189D">
              <w:rPr>
                <w:rFonts w:ascii="Times New Roman" w:eastAsia="Times New Roman" w:hAnsi="Times New Roman" w:cs="Times New Roman"/>
                <w:b/>
                <w:sz w:val="24"/>
                <w:szCs w:val="24"/>
              </w:rPr>
              <w:t>неттінгу</w:t>
            </w:r>
            <w:proofErr w:type="spellEnd"/>
            <w:r w:rsidRPr="00EC189D">
              <w:rPr>
                <w:rFonts w:ascii="Times New Roman" w:eastAsia="Times New Roman" w:hAnsi="Times New Roman" w:cs="Times New Roman"/>
                <w:b/>
                <w:sz w:val="24"/>
                <w:szCs w:val="24"/>
              </w:rPr>
              <w:t xml:space="preserve"> РДН/ВДР</w:t>
            </w:r>
          </w:p>
          <w:p w:rsidR="003955D1" w:rsidRPr="00EC189D" w:rsidRDefault="003955D1" w:rsidP="003955D1">
            <w:pPr>
              <w:jc w:val="both"/>
              <w:rPr>
                <w:rFonts w:ascii="Times New Roman" w:eastAsia="Times New Roman" w:hAnsi="Times New Roman" w:cs="Times New Roman"/>
                <w:b/>
                <w:bCs/>
                <w:sz w:val="24"/>
                <w:szCs w:val="24"/>
              </w:rPr>
            </w:pPr>
            <w:r w:rsidRPr="00EC189D">
              <w:rPr>
                <w:rFonts w:ascii="Times New Roman" w:eastAsia="Times New Roman" w:hAnsi="Times New Roman" w:cs="Times New Roman"/>
                <w:b/>
                <w:bCs/>
                <w:sz w:val="24"/>
                <w:szCs w:val="24"/>
              </w:rPr>
              <w:t xml:space="preserve">4.5.1. ОР під час здійснення розрахунків за операціями купівлі-продажу електричної енергії та послуг із стимулювання споживання електричної енергії на РДН та/або на ВДР визначає взаємні фінансові зобов’язання ОР та учасників РДН/ВДР, за якими може бути проведено (застосовано) </w:t>
            </w:r>
            <w:proofErr w:type="spellStart"/>
            <w:r w:rsidRPr="00EC189D">
              <w:rPr>
                <w:rFonts w:ascii="Times New Roman" w:eastAsia="Times New Roman" w:hAnsi="Times New Roman" w:cs="Times New Roman"/>
                <w:b/>
                <w:bCs/>
                <w:sz w:val="24"/>
                <w:szCs w:val="24"/>
              </w:rPr>
              <w:t>неттінг</w:t>
            </w:r>
            <w:proofErr w:type="spellEnd"/>
            <w:r w:rsidRPr="00EC189D">
              <w:rPr>
                <w:rFonts w:ascii="Times New Roman" w:eastAsia="Times New Roman" w:hAnsi="Times New Roman" w:cs="Times New Roman"/>
                <w:b/>
                <w:bCs/>
                <w:sz w:val="24"/>
                <w:szCs w:val="24"/>
              </w:rPr>
              <w:t xml:space="preserve"> РДН/ВДР.</w:t>
            </w:r>
          </w:p>
          <w:p w:rsidR="003955D1" w:rsidRPr="00EC189D" w:rsidRDefault="003955D1" w:rsidP="003955D1">
            <w:pPr>
              <w:jc w:val="both"/>
              <w:rPr>
                <w:rFonts w:ascii="Times New Roman" w:eastAsia="Times New Roman" w:hAnsi="Times New Roman" w:cs="Times New Roman"/>
                <w:b/>
                <w:bCs/>
                <w:sz w:val="24"/>
                <w:szCs w:val="24"/>
              </w:rPr>
            </w:pPr>
            <w:r w:rsidRPr="00EC189D">
              <w:rPr>
                <w:rFonts w:ascii="Times New Roman" w:eastAsia="Times New Roman" w:hAnsi="Times New Roman" w:cs="Times New Roman"/>
                <w:b/>
                <w:bCs/>
                <w:sz w:val="24"/>
                <w:szCs w:val="24"/>
              </w:rPr>
              <w:t xml:space="preserve">4.5.2. Підсумкове сальдо фінансових зобов’язань ОР та учасника РДН/ВДР з урахуванням (застосованого) </w:t>
            </w:r>
            <w:proofErr w:type="spellStart"/>
            <w:r w:rsidRPr="00EC189D">
              <w:rPr>
                <w:rFonts w:ascii="Times New Roman" w:eastAsia="Times New Roman" w:hAnsi="Times New Roman" w:cs="Times New Roman"/>
                <w:b/>
                <w:bCs/>
                <w:sz w:val="24"/>
                <w:szCs w:val="24"/>
              </w:rPr>
              <w:t>неттінгу</w:t>
            </w:r>
            <w:proofErr w:type="spellEnd"/>
            <w:r w:rsidRPr="00EC189D">
              <w:rPr>
                <w:rFonts w:ascii="Times New Roman" w:eastAsia="Times New Roman" w:hAnsi="Times New Roman" w:cs="Times New Roman"/>
                <w:b/>
                <w:bCs/>
                <w:sz w:val="24"/>
                <w:szCs w:val="24"/>
              </w:rPr>
              <w:t xml:space="preserve"> РДН/ВДР, що підлягає перерахуванню, визначається за формулою</w:t>
            </w:r>
          </w:p>
          <w:p w:rsidR="003955D1" w:rsidRPr="00EC189D" w:rsidRDefault="003955D1" w:rsidP="003955D1">
            <w:pPr>
              <w:jc w:val="both"/>
              <w:rPr>
                <w:rFonts w:ascii="Times New Roman" w:eastAsia="Times New Roman" w:hAnsi="Times New Roman" w:cs="Times New Roman"/>
                <w:sz w:val="24"/>
                <w:szCs w:val="24"/>
              </w:rPr>
            </w:pPr>
          </w:p>
          <w:p w:rsidR="003955D1" w:rsidRPr="00EC189D" w:rsidRDefault="00E13E38" w:rsidP="003955D1">
            <w:pPr>
              <w:jc w:val="center"/>
              <w:rPr>
                <w:rFonts w:ascii="Times New Roman" w:eastAsia="Times New Roman" w:hAnsi="Times New Roman" w:cs="Times New Roman"/>
                <w:b/>
                <w:sz w:val="24"/>
                <w:szCs w:val="24"/>
              </w:rPr>
            </w:pPr>
            <m:oMath>
              <m:sSub>
                <m:sSubPr>
                  <m:ctrlPr>
                    <w:rPr>
                      <w:rFonts w:ascii="Cambria Math" w:eastAsia="Cambria Math" w:hAnsi="Cambria Math" w:cs="Times New Roman"/>
                      <w:b/>
                      <w:bCs/>
                      <w:sz w:val="24"/>
                      <w:szCs w:val="24"/>
                    </w:rPr>
                  </m:ctrlPr>
                </m:sSubPr>
                <m:e>
                  <m:sSub>
                    <m:sSubPr>
                      <m:ctrlPr>
                        <w:rPr>
                          <w:rFonts w:ascii="Cambria Math" w:eastAsia="Cambria Math" w:hAnsi="Cambria Math" w:cs="Times New Roman"/>
                          <w:b/>
                          <w:bCs/>
                          <w:sz w:val="24"/>
                          <w:szCs w:val="24"/>
                        </w:rPr>
                      </m:ctrlPr>
                    </m:sSubPr>
                    <m:e>
                      <m:r>
                        <m:rPr>
                          <m:sty m:val="bi"/>
                        </m:rPr>
                        <w:rPr>
                          <w:rFonts w:ascii="Cambria Math" w:eastAsia="Cambria Math" w:hAnsi="Cambria Math" w:cs="Times New Roman"/>
                          <w:sz w:val="24"/>
                          <w:szCs w:val="24"/>
                        </w:rPr>
                        <m:t>Net</m:t>
                      </m:r>
                    </m:e>
                    <m:sub>
                      <m:r>
                        <m:rPr>
                          <m:sty m:val="bi"/>
                        </m:rPr>
                        <w:rPr>
                          <w:rFonts w:ascii="Cambria Math" w:eastAsia="Cambria Math" w:hAnsi="Cambria Math" w:cs="Times New Roman"/>
                          <w:sz w:val="24"/>
                          <w:szCs w:val="24"/>
                        </w:rPr>
                        <m:t>p</m:t>
                      </m:r>
                    </m:sub>
                  </m:sSub>
                  <m:r>
                    <m:rPr>
                      <m:sty m:val="bi"/>
                    </m:rPr>
                    <w:rPr>
                      <w:rFonts w:ascii="Cambria Math" w:eastAsia="Cambria Math" w:hAnsi="Cambria Math" w:cs="Times New Roman"/>
                      <w:sz w:val="24"/>
                      <w:szCs w:val="24"/>
                    </w:rPr>
                    <m:t>=(D</m:t>
                  </m:r>
                </m:e>
                <m:sub>
                  <m:r>
                    <m:rPr>
                      <m:sty m:val="bi"/>
                    </m:rPr>
                    <w:rPr>
                      <w:rFonts w:ascii="Cambria Math" w:eastAsia="Cambria Math" w:hAnsi="Cambria Math" w:cs="Times New Roman"/>
                      <w:sz w:val="24"/>
                      <w:szCs w:val="24"/>
                    </w:rPr>
                    <m:t>dp</m:t>
                  </m:r>
                </m:sub>
              </m:sSub>
              <m:r>
                <m:rPr>
                  <m:sty m:val="bi"/>
                </m:rPr>
                <w:rPr>
                  <w:rFonts w:ascii="Cambria Math" w:eastAsia="Cambria Math" w:hAnsi="Cambria Math" w:cs="Times New Roman"/>
                  <w:sz w:val="24"/>
                  <w:szCs w:val="24"/>
                </w:rPr>
                <m:t>+</m:t>
              </m:r>
              <m:sSub>
                <m:sSubPr>
                  <m:ctrlPr>
                    <w:rPr>
                      <w:rFonts w:ascii="Cambria Math" w:eastAsia="Cambria Math" w:hAnsi="Cambria Math" w:cs="Times New Roman"/>
                      <w:b/>
                      <w:bCs/>
                      <w:sz w:val="24"/>
                      <w:szCs w:val="24"/>
                    </w:rPr>
                  </m:ctrlPr>
                </m:sSubPr>
                <m:e>
                  <m:r>
                    <m:rPr>
                      <m:sty m:val="bi"/>
                    </m:rPr>
                    <w:rPr>
                      <w:rFonts w:ascii="Cambria Math" w:eastAsia="Cambria Math" w:hAnsi="Cambria Math" w:cs="Times New Roman"/>
                      <w:sz w:val="24"/>
                      <w:szCs w:val="24"/>
                    </w:rPr>
                    <m:t>D</m:t>
                  </m:r>
                </m:e>
                <m:sub>
                  <m:r>
                    <m:rPr>
                      <m:sty m:val="bi"/>
                    </m:rPr>
                    <w:rPr>
                      <w:rFonts w:ascii="Cambria Math" w:eastAsia="Cambria Math" w:hAnsi="Cambria Math" w:cs="Times New Roman"/>
                      <w:sz w:val="24"/>
                      <w:szCs w:val="24"/>
                    </w:rPr>
                    <m:t>Idp</m:t>
                  </m:r>
                </m:sub>
              </m:sSub>
              <m:r>
                <m:rPr>
                  <m:sty m:val="bi"/>
                </m:rPr>
                <w:rPr>
                  <w:rFonts w:ascii="Cambria Math" w:eastAsia="Cambria Math" w:hAnsi="Cambria Math" w:cs="Times New Roman"/>
                  <w:sz w:val="24"/>
                  <w:szCs w:val="24"/>
                </w:rPr>
                <m:t>)-</m:t>
              </m:r>
              <m:sSub>
                <m:sSubPr>
                  <m:ctrlPr>
                    <w:rPr>
                      <w:rFonts w:ascii="Cambria Math" w:eastAsia="Cambria Math" w:hAnsi="Cambria Math" w:cs="Times New Roman"/>
                      <w:b/>
                      <w:bCs/>
                      <w:sz w:val="24"/>
                      <w:szCs w:val="24"/>
                    </w:rPr>
                  </m:ctrlPr>
                </m:sSubPr>
                <m:e>
                  <m:r>
                    <m:rPr>
                      <m:sty m:val="bi"/>
                    </m:rPr>
                    <w:rPr>
                      <w:rFonts w:ascii="Cambria Math" w:eastAsia="Cambria Math" w:hAnsi="Cambria Math" w:cs="Times New Roman"/>
                      <w:sz w:val="24"/>
                      <w:szCs w:val="24"/>
                    </w:rPr>
                    <m:t>(D</m:t>
                  </m:r>
                </m:e>
                <m:sub>
                  <m:r>
                    <m:rPr>
                      <m:sty m:val="bi"/>
                    </m:rPr>
                    <w:rPr>
                      <w:rFonts w:ascii="Cambria Math" w:eastAsia="Cambria Math" w:hAnsi="Cambria Math" w:cs="Times New Roman"/>
                      <w:sz w:val="24"/>
                      <w:szCs w:val="24"/>
                    </w:rPr>
                    <m:t>Sp</m:t>
                  </m:r>
                </m:sub>
              </m:sSub>
              <m:r>
                <m:rPr>
                  <m:sty m:val="bi"/>
                </m:rPr>
                <w:rPr>
                  <w:rFonts w:ascii="Cambria Math" w:eastAsia="Cambria Math" w:hAnsi="Cambria Math" w:cs="Times New Roman"/>
                  <w:sz w:val="24"/>
                  <w:szCs w:val="24"/>
                </w:rPr>
                <m:t>+</m:t>
              </m:r>
              <m:sSub>
                <m:sSubPr>
                  <m:ctrlPr>
                    <w:rPr>
                      <w:rFonts w:ascii="Cambria Math" w:eastAsia="Cambria Math" w:hAnsi="Cambria Math" w:cs="Times New Roman"/>
                      <w:b/>
                      <w:bCs/>
                      <w:sz w:val="24"/>
                      <w:szCs w:val="24"/>
                    </w:rPr>
                  </m:ctrlPr>
                </m:sSubPr>
                <m:e>
                  <m:r>
                    <m:rPr>
                      <m:sty m:val="bi"/>
                    </m:rPr>
                    <w:rPr>
                      <w:rFonts w:ascii="Cambria Math" w:eastAsia="Cambria Math" w:hAnsi="Cambria Math" w:cs="Times New Roman"/>
                      <w:sz w:val="24"/>
                      <w:szCs w:val="24"/>
                    </w:rPr>
                    <m:t>D</m:t>
                  </m:r>
                </m:e>
                <m:sub>
                  <m:r>
                    <m:rPr>
                      <m:sty m:val="bi"/>
                    </m:rPr>
                    <w:rPr>
                      <w:rFonts w:ascii="Cambria Math" w:eastAsia="Cambria Math" w:hAnsi="Cambria Math" w:cs="Times New Roman"/>
                      <w:sz w:val="24"/>
                      <w:szCs w:val="24"/>
                    </w:rPr>
                    <m:t>ISp</m:t>
                  </m:r>
                </m:sub>
              </m:sSub>
              <m:r>
                <m:rPr>
                  <m:sty m:val="bi"/>
                </m:rPr>
                <w:rPr>
                  <w:rFonts w:ascii="Cambria Math" w:eastAsia="Cambria Math" w:hAnsi="Cambria Math" w:cs="Times New Roman"/>
                  <w:sz w:val="24"/>
                  <w:szCs w:val="24"/>
                </w:rPr>
                <m:t>)+(</m:t>
              </m:r>
              <m:sSub>
                <m:sSubPr>
                  <m:ctrlPr>
                    <w:rPr>
                      <w:rFonts w:ascii="Cambria Math" w:hAnsi="Cambria Math" w:cs="Times New Roman"/>
                      <w:b/>
                      <w:bCs/>
                      <w:sz w:val="24"/>
                      <w:szCs w:val="24"/>
                    </w:rPr>
                  </m:ctrlPr>
                </m:sSubPr>
                <m:e>
                  <m:r>
                    <m:rPr>
                      <m:sty m:val="b"/>
                    </m:rPr>
                    <w:rPr>
                      <w:rFonts w:ascii="Cambria Math" w:hAnsi="Cambria Math" w:cs="Times New Roman"/>
                      <w:sz w:val="24"/>
                      <w:szCs w:val="24"/>
                    </w:rPr>
                    <m:t>S</m:t>
                  </m:r>
                  <m:r>
                    <m:rPr>
                      <m:sty m:val="bi"/>
                    </m:rPr>
                    <w:rPr>
                      <w:rFonts w:ascii="Cambria Math" w:hAnsi="Cambria Math" w:cs="Times New Roman"/>
                      <w:sz w:val="24"/>
                      <w:szCs w:val="24"/>
                      <w:lang w:val="en-US"/>
                    </w:rPr>
                    <m:t>D</m:t>
                  </m:r>
                </m:e>
                <m:sub>
                  <m:r>
                    <m:rPr>
                      <m:sty m:val="bi"/>
                    </m:rPr>
                    <w:rPr>
                      <w:rFonts w:ascii="Cambria Math" w:hAnsi="Cambria Math" w:cs="Times New Roman"/>
                      <w:sz w:val="24"/>
                      <w:szCs w:val="24"/>
                      <w:lang w:val="en-US"/>
                    </w:rPr>
                    <m:t>d</m:t>
                  </m:r>
                  <m:r>
                    <m:rPr>
                      <m:sty m:val="b"/>
                    </m:rPr>
                    <w:rPr>
                      <w:rFonts w:ascii="Cambria Math" w:hAnsi="Cambria Math" w:cs="Times New Roman"/>
                      <w:sz w:val="24"/>
                      <w:szCs w:val="24"/>
                    </w:rPr>
                    <m:t>p</m:t>
                  </m:r>
                </m:sub>
              </m:sSub>
              <m:r>
                <m:rPr>
                  <m:sty m:val="bi"/>
                </m:rPr>
                <w:rPr>
                  <w:rFonts w:ascii="Cambria Math" w:eastAsia="Cambria Math" w:hAnsi="Cambria Math" w:cs="Times New Roman"/>
                  <w:sz w:val="24"/>
                  <w:szCs w:val="24"/>
                </w:rPr>
                <m:t>+</m:t>
              </m:r>
              <m:r>
                <m:rPr>
                  <m:sty m:val="bi"/>
                </m:rPr>
                <w:rPr>
                  <w:rFonts w:ascii="Cambria Math" w:hAnsi="Cambria Math"/>
                  <w:lang w:val="en-US"/>
                </w:rPr>
                <m:t>S</m:t>
              </m:r>
              <m:sSub>
                <m:sSubPr>
                  <m:ctrlPr>
                    <w:rPr>
                      <w:rFonts w:ascii="Cambria Math" w:hAnsi="Cambria Math"/>
                      <w:b/>
                      <w:bCs/>
                    </w:rPr>
                  </m:ctrlPr>
                </m:sSubPr>
                <m:e>
                  <m:r>
                    <m:rPr>
                      <m:sty m:val="b"/>
                    </m:rPr>
                    <w:rPr>
                      <w:rFonts w:ascii="Cambria Math" w:hAnsi="Cambria Math"/>
                    </w:rPr>
                    <m:t>D</m:t>
                  </m:r>
                </m:e>
                <m:sub>
                  <m:r>
                    <m:rPr>
                      <m:sty m:val="b"/>
                    </m:rPr>
                    <w:rPr>
                      <w:rFonts w:ascii="Cambria Math" w:hAnsi="Cambria Math"/>
                    </w:rPr>
                    <m:t>Idp</m:t>
                  </m:r>
                </m:sub>
              </m:sSub>
              <m:r>
                <m:rPr>
                  <m:sty m:val="bi"/>
                </m:rPr>
                <w:rPr>
                  <w:rFonts w:ascii="Cambria Math" w:eastAsia="Cambria Math" w:hAnsi="Cambria Math" w:cs="Times New Roman"/>
                  <w:sz w:val="24"/>
                  <w:szCs w:val="24"/>
                </w:rPr>
                <m:t>)-(</m:t>
              </m:r>
              <m:sSub>
                <m:sSubPr>
                  <m:ctrlPr>
                    <w:rPr>
                      <w:rFonts w:ascii="Cambria Math" w:hAnsi="Cambria Math" w:cs="Times New Roman"/>
                      <w:b/>
                      <w:bCs/>
                      <w:sz w:val="24"/>
                      <w:szCs w:val="24"/>
                    </w:rPr>
                  </m:ctrlPr>
                </m:sSubPr>
                <m:e>
                  <m:r>
                    <m:rPr>
                      <m:sty m:val="b"/>
                    </m:rPr>
                    <w:rPr>
                      <w:rFonts w:ascii="Cambria Math" w:hAnsi="Cambria Math" w:cs="Times New Roman"/>
                      <w:sz w:val="24"/>
                      <w:szCs w:val="24"/>
                    </w:rPr>
                    <m:t>S</m:t>
                  </m:r>
                  <m:r>
                    <m:rPr>
                      <m:sty m:val="bi"/>
                    </m:rPr>
                    <w:rPr>
                      <w:rFonts w:ascii="Cambria Math" w:hAnsi="Cambria Math" w:cs="Times New Roman"/>
                      <w:sz w:val="24"/>
                      <w:szCs w:val="24"/>
                      <w:lang w:val="en-US"/>
                    </w:rPr>
                    <m:t>D</m:t>
                  </m:r>
                </m:e>
                <m:sub>
                  <m:r>
                    <m:rPr>
                      <m:sty m:val="bi"/>
                    </m:rPr>
                    <w:rPr>
                      <w:rFonts w:ascii="Cambria Math" w:hAnsi="Cambria Math" w:cs="Times New Roman"/>
                      <w:sz w:val="24"/>
                      <w:szCs w:val="24"/>
                      <w:lang w:val="en-US"/>
                    </w:rPr>
                    <m:t>S</m:t>
                  </m:r>
                  <m:r>
                    <m:rPr>
                      <m:sty m:val="b"/>
                    </m:rPr>
                    <w:rPr>
                      <w:rFonts w:ascii="Cambria Math" w:hAnsi="Cambria Math" w:cs="Times New Roman"/>
                      <w:sz w:val="24"/>
                      <w:szCs w:val="24"/>
                    </w:rPr>
                    <m:t>p</m:t>
                  </m:r>
                </m:sub>
              </m:sSub>
              <m:r>
                <m:rPr>
                  <m:sty m:val="bi"/>
                </m:rPr>
                <w:rPr>
                  <w:rFonts w:ascii="Cambria Math" w:hAnsi="Cambria Math" w:cs="Times New Roman"/>
                  <w:sz w:val="24"/>
                  <w:szCs w:val="24"/>
                </w:rPr>
                <m:t>+</m:t>
              </m:r>
              <m:sSub>
                <m:sSubPr>
                  <m:ctrlPr>
                    <w:rPr>
                      <w:rFonts w:ascii="Cambria Math" w:hAnsi="Cambria Math"/>
                      <w:b/>
                      <w:bCs/>
                    </w:rPr>
                  </m:ctrlPr>
                </m:sSubPr>
                <m:e>
                  <m:r>
                    <m:rPr>
                      <m:sty m:val="b"/>
                    </m:rPr>
                    <w:rPr>
                      <w:rFonts w:ascii="Cambria Math" w:hAnsi="Cambria Math"/>
                    </w:rPr>
                    <m:t>SD</m:t>
                  </m:r>
                </m:e>
                <m:sub>
                  <m:r>
                    <m:rPr>
                      <m:sty m:val="b"/>
                    </m:rPr>
                    <w:rPr>
                      <w:rFonts w:ascii="Cambria Math" w:hAnsi="Cambria Math"/>
                    </w:rPr>
                    <m:t>ISp</m:t>
                  </m:r>
                </m:sub>
              </m:sSub>
              <m:r>
                <m:rPr>
                  <m:sty m:val="bi"/>
                </m:rPr>
                <w:rPr>
                  <w:rFonts w:ascii="Cambria Math" w:hAnsi="Cambria Math"/>
                </w:rPr>
                <m:t>)</m:t>
              </m:r>
            </m:oMath>
            <w:r w:rsidR="003955D1" w:rsidRPr="00EC189D">
              <w:rPr>
                <w:rFonts w:ascii="Times New Roman" w:eastAsia="Times New Roman" w:hAnsi="Times New Roman" w:cs="Times New Roman"/>
                <w:b/>
                <w:sz w:val="24"/>
                <w:szCs w:val="24"/>
              </w:rPr>
              <w:t xml:space="preserve"> (грн). </w:t>
            </w:r>
          </w:p>
          <w:p w:rsidR="003955D1" w:rsidRPr="00EC189D" w:rsidRDefault="003955D1" w:rsidP="003955D1">
            <w:pPr>
              <w:jc w:val="both"/>
            </w:pPr>
            <w:r w:rsidRPr="00EC189D">
              <w:rPr>
                <w:rFonts w:ascii="Times New Roman" w:eastAsia="Times New Roman" w:hAnsi="Times New Roman" w:cs="Times New Roman"/>
                <w:b/>
                <w:bCs/>
                <w:sz w:val="24"/>
                <w:szCs w:val="24"/>
              </w:rPr>
              <w:t xml:space="preserve">4.5.3. ОР формує платіжні інструкції (вимоги) з урахуванням </w:t>
            </w:r>
            <w:proofErr w:type="spellStart"/>
            <w:r w:rsidRPr="00EC189D">
              <w:rPr>
                <w:rFonts w:ascii="Times New Roman" w:eastAsia="Times New Roman" w:hAnsi="Times New Roman" w:cs="Times New Roman"/>
                <w:b/>
                <w:bCs/>
                <w:sz w:val="24"/>
                <w:szCs w:val="24"/>
              </w:rPr>
              <w:t>неттінгу</w:t>
            </w:r>
            <w:proofErr w:type="spellEnd"/>
            <w:r w:rsidRPr="00EC189D">
              <w:rPr>
                <w:rFonts w:ascii="Times New Roman" w:eastAsia="Times New Roman" w:hAnsi="Times New Roman" w:cs="Times New Roman"/>
                <w:b/>
                <w:bCs/>
                <w:sz w:val="24"/>
                <w:szCs w:val="24"/>
              </w:rPr>
              <w:t xml:space="preserve"> РДН/ВДР, відповідно до таких умов:</w:t>
            </w:r>
          </w:p>
          <w:p w:rsidR="003955D1" w:rsidRPr="00EC189D" w:rsidRDefault="003955D1" w:rsidP="003955D1">
            <w:pPr>
              <w:jc w:val="both"/>
              <w:rPr>
                <w:rFonts w:ascii="Times New Roman" w:eastAsia="Times New Roman" w:hAnsi="Times New Roman" w:cs="Times New Roman"/>
                <w:b/>
                <w:sz w:val="24"/>
                <w:szCs w:val="24"/>
              </w:rPr>
            </w:pPr>
            <w:r w:rsidRPr="00EC189D">
              <w:rPr>
                <w:rFonts w:ascii="Times New Roman" w:eastAsia="Times New Roman" w:hAnsi="Times New Roman" w:cs="Times New Roman"/>
                <w:b/>
                <w:sz w:val="24"/>
                <w:szCs w:val="24"/>
              </w:rPr>
              <w:t>- якщо</w:t>
            </w:r>
            <w:r w:rsidR="008A2096" w:rsidRPr="00EC189D">
              <w:rPr>
                <w:rFonts w:ascii="Times New Roman" w:eastAsia="Times New Roman" w:hAnsi="Times New Roman" w:cs="Times New Roman"/>
                <w:b/>
                <w:sz w:val="24"/>
                <w:szCs w:val="24"/>
                <w:lang w:val="en-US"/>
              </w:rPr>
              <w:t xml:space="preserve"> </w:t>
            </w:r>
            <m:oMath>
              <m:sSub>
                <m:sSubPr>
                  <m:ctrlPr>
                    <w:rPr>
                      <w:rFonts w:ascii="Cambria Math" w:eastAsia="Cambria Math" w:hAnsi="Cambria Math" w:cs="Times New Roman"/>
                      <w:b/>
                      <w:sz w:val="24"/>
                      <w:szCs w:val="24"/>
                    </w:rPr>
                  </m:ctrlPr>
                </m:sSubPr>
                <m:e>
                  <m:r>
                    <m:rPr>
                      <m:sty m:val="bi"/>
                    </m:rPr>
                    <w:rPr>
                      <w:rFonts w:ascii="Cambria Math" w:eastAsia="Cambria Math" w:hAnsi="Cambria Math" w:cs="Times New Roman"/>
                      <w:sz w:val="24"/>
                      <w:szCs w:val="24"/>
                    </w:rPr>
                    <m:t>Net</m:t>
                  </m:r>
                </m:e>
                <m:sub>
                  <m:r>
                    <m:rPr>
                      <m:sty m:val="bi"/>
                    </m:rPr>
                    <w:rPr>
                      <w:rFonts w:ascii="Cambria Math" w:eastAsia="Cambria Math" w:hAnsi="Cambria Math" w:cs="Times New Roman"/>
                      <w:sz w:val="24"/>
                      <w:szCs w:val="24"/>
                    </w:rPr>
                    <m:t>p</m:t>
                  </m:r>
                </m:sub>
              </m:sSub>
            </m:oMath>
            <w:r w:rsidRPr="00EC189D">
              <w:rPr>
                <w:rFonts w:ascii="Times New Roman" w:eastAsia="Times New Roman" w:hAnsi="Times New Roman" w:cs="Times New Roman"/>
                <w:b/>
                <w:sz w:val="24"/>
                <w:szCs w:val="24"/>
              </w:rPr>
              <w:t xml:space="preserve"> має позитивне значення, то відповідна сума коштів перерахується з рахунку ескроу учасника РДН/ВДР на рахунок ОР;</w:t>
            </w:r>
          </w:p>
          <w:p w:rsidR="003955D1" w:rsidRPr="00EC189D" w:rsidRDefault="003955D1" w:rsidP="003955D1">
            <w:pPr>
              <w:jc w:val="both"/>
              <w:rPr>
                <w:rFonts w:ascii="Times New Roman" w:eastAsia="Times New Roman" w:hAnsi="Times New Roman" w:cs="Times New Roman"/>
                <w:b/>
                <w:strike/>
                <w:sz w:val="24"/>
                <w:szCs w:val="24"/>
              </w:rPr>
            </w:pPr>
            <w:r w:rsidRPr="00EC189D">
              <w:rPr>
                <w:rFonts w:ascii="Times New Roman" w:eastAsia="Times New Roman" w:hAnsi="Times New Roman" w:cs="Times New Roman"/>
                <w:b/>
                <w:sz w:val="24"/>
                <w:szCs w:val="24"/>
              </w:rPr>
              <w:t>- якщо</w:t>
            </w:r>
            <w:r w:rsidR="008A2096" w:rsidRPr="00EC189D">
              <w:rPr>
                <w:rFonts w:ascii="Times New Roman" w:eastAsia="Times New Roman" w:hAnsi="Times New Roman" w:cs="Times New Roman"/>
                <w:b/>
                <w:sz w:val="24"/>
                <w:szCs w:val="24"/>
                <w:lang w:val="en-US"/>
              </w:rPr>
              <w:t xml:space="preserve"> </w:t>
            </w:r>
            <m:oMath>
              <m:sSub>
                <m:sSubPr>
                  <m:ctrlPr>
                    <w:rPr>
                      <w:rFonts w:ascii="Cambria Math" w:eastAsia="Cambria Math" w:hAnsi="Cambria Math" w:cs="Times New Roman"/>
                      <w:b/>
                      <w:sz w:val="24"/>
                      <w:szCs w:val="24"/>
                    </w:rPr>
                  </m:ctrlPr>
                </m:sSubPr>
                <m:e>
                  <m:r>
                    <m:rPr>
                      <m:sty m:val="bi"/>
                    </m:rPr>
                    <w:rPr>
                      <w:rFonts w:ascii="Cambria Math" w:eastAsia="Cambria Math" w:hAnsi="Cambria Math" w:cs="Times New Roman"/>
                      <w:sz w:val="24"/>
                      <w:szCs w:val="24"/>
                    </w:rPr>
                    <m:t>Net</m:t>
                  </m:r>
                </m:e>
                <m:sub>
                  <m:r>
                    <m:rPr>
                      <m:sty m:val="bi"/>
                    </m:rPr>
                    <w:rPr>
                      <w:rFonts w:ascii="Cambria Math" w:eastAsia="Cambria Math" w:hAnsi="Cambria Math" w:cs="Times New Roman"/>
                      <w:sz w:val="24"/>
                      <w:szCs w:val="24"/>
                    </w:rPr>
                    <m:t>p</m:t>
                  </m:r>
                </m:sub>
              </m:sSub>
            </m:oMath>
            <w:r w:rsidRPr="00EC189D">
              <w:rPr>
                <w:rFonts w:ascii="Times New Roman" w:eastAsia="Times New Roman" w:hAnsi="Times New Roman" w:cs="Times New Roman"/>
                <w:b/>
                <w:sz w:val="24"/>
                <w:szCs w:val="24"/>
              </w:rPr>
              <w:t xml:space="preserve"> має негативне значення, то відповідна сума коштів перерахується з рахунку ОР на рахунок учасника РДН/ВДР;</w:t>
            </w:r>
          </w:p>
          <w:p w:rsidR="003955D1" w:rsidRPr="00EC189D" w:rsidRDefault="003955D1" w:rsidP="003955D1">
            <w:pPr>
              <w:jc w:val="both"/>
            </w:pPr>
            <w:r w:rsidRPr="00EC189D">
              <w:rPr>
                <w:rFonts w:ascii="Times New Roman" w:eastAsia="Times New Roman" w:hAnsi="Times New Roman" w:cs="Times New Roman"/>
                <w:b/>
                <w:sz w:val="24"/>
                <w:szCs w:val="24"/>
              </w:rPr>
              <w:t xml:space="preserve">- якщо </w:t>
            </w:r>
            <m:oMath>
              <m:sSub>
                <m:sSubPr>
                  <m:ctrlPr>
                    <w:rPr>
                      <w:rFonts w:ascii="Cambria Math" w:eastAsia="Cambria Math" w:hAnsi="Cambria Math" w:cs="Times New Roman"/>
                      <w:b/>
                      <w:sz w:val="24"/>
                      <w:szCs w:val="24"/>
                    </w:rPr>
                  </m:ctrlPr>
                </m:sSubPr>
                <m:e>
                  <m:r>
                    <m:rPr>
                      <m:sty m:val="bi"/>
                    </m:rPr>
                    <w:rPr>
                      <w:rFonts w:ascii="Cambria Math" w:eastAsia="Cambria Math" w:hAnsi="Cambria Math" w:cs="Times New Roman"/>
                      <w:sz w:val="24"/>
                      <w:szCs w:val="24"/>
                    </w:rPr>
                    <m:t>Net</m:t>
                  </m:r>
                </m:e>
                <m:sub>
                  <m:r>
                    <m:rPr>
                      <m:sty m:val="bi"/>
                    </m:rPr>
                    <w:rPr>
                      <w:rFonts w:ascii="Cambria Math" w:eastAsia="Cambria Math" w:hAnsi="Cambria Math" w:cs="Times New Roman"/>
                      <w:sz w:val="24"/>
                      <w:szCs w:val="24"/>
                    </w:rPr>
                    <m:t>p</m:t>
                  </m:r>
                </m:sub>
              </m:sSub>
            </m:oMath>
            <w:r w:rsidRPr="00EC189D">
              <w:rPr>
                <w:rFonts w:ascii="Times New Roman" w:eastAsia="Times New Roman" w:hAnsi="Times New Roman" w:cs="Times New Roman"/>
                <w:b/>
                <w:sz w:val="24"/>
                <w:szCs w:val="24"/>
              </w:rPr>
              <w:t xml:space="preserve"> дорівнює нулю, то переказ коштів не проводиться.</w:t>
            </w:r>
          </w:p>
          <w:p w:rsidR="003955D1" w:rsidRPr="00EC189D" w:rsidRDefault="003955D1" w:rsidP="003955D1">
            <w:pPr>
              <w:jc w:val="both"/>
              <w:rPr>
                <w:rFonts w:ascii="Times New Roman" w:eastAsia="Times New Roman" w:hAnsi="Times New Roman" w:cs="Times New Roman"/>
                <w:b/>
                <w:bCs/>
                <w:sz w:val="24"/>
                <w:szCs w:val="24"/>
              </w:rPr>
            </w:pPr>
            <w:r w:rsidRPr="00EC189D">
              <w:rPr>
                <w:rFonts w:ascii="Times New Roman" w:eastAsia="Times New Roman" w:hAnsi="Times New Roman" w:cs="Times New Roman"/>
                <w:b/>
                <w:bCs/>
                <w:sz w:val="24"/>
                <w:szCs w:val="24"/>
              </w:rPr>
              <w:t xml:space="preserve">4.5.4. ОР оформлює по кожному учаснику РДН/ВДР заяву про </w:t>
            </w:r>
            <w:proofErr w:type="spellStart"/>
            <w:r w:rsidRPr="00EC189D">
              <w:rPr>
                <w:rFonts w:ascii="Times New Roman" w:eastAsia="Times New Roman" w:hAnsi="Times New Roman" w:cs="Times New Roman"/>
                <w:b/>
                <w:bCs/>
                <w:sz w:val="24"/>
                <w:szCs w:val="24"/>
              </w:rPr>
              <w:t>неттінг</w:t>
            </w:r>
            <w:proofErr w:type="spellEnd"/>
            <w:r w:rsidRPr="00EC189D">
              <w:rPr>
                <w:rFonts w:ascii="Times New Roman" w:eastAsia="Times New Roman" w:hAnsi="Times New Roman" w:cs="Times New Roman"/>
                <w:b/>
                <w:bCs/>
                <w:sz w:val="24"/>
                <w:szCs w:val="24"/>
              </w:rPr>
              <w:t xml:space="preserve"> РДН/ВДР, примірна форма якої наведена у додатку 10 до цих Правил. Заява про </w:t>
            </w:r>
            <w:proofErr w:type="spellStart"/>
            <w:r w:rsidRPr="00EC189D">
              <w:rPr>
                <w:rFonts w:ascii="Times New Roman" w:eastAsia="Times New Roman" w:hAnsi="Times New Roman" w:cs="Times New Roman"/>
                <w:b/>
                <w:bCs/>
                <w:sz w:val="24"/>
                <w:szCs w:val="24"/>
              </w:rPr>
              <w:t>неттінг</w:t>
            </w:r>
            <w:proofErr w:type="spellEnd"/>
            <w:r w:rsidRPr="00EC189D">
              <w:rPr>
                <w:rFonts w:ascii="Times New Roman" w:eastAsia="Times New Roman" w:hAnsi="Times New Roman" w:cs="Times New Roman"/>
                <w:b/>
                <w:bCs/>
                <w:sz w:val="24"/>
                <w:szCs w:val="24"/>
              </w:rPr>
              <w:t xml:space="preserve"> РДН/ВДР формується в електронній формі за допомогою програмного забезпечення ОР та підписується в односторонньому порядку уповноваженою особою ОР шляхом накладення КЕП.</w:t>
            </w:r>
          </w:p>
          <w:p w:rsidR="003955D1" w:rsidRPr="00EC189D" w:rsidRDefault="003955D1" w:rsidP="003955D1">
            <w:pPr>
              <w:jc w:val="both"/>
              <w:rPr>
                <w:rFonts w:ascii="Times New Roman" w:eastAsia="Times New Roman" w:hAnsi="Times New Roman" w:cs="Times New Roman"/>
                <w:b/>
                <w:sz w:val="24"/>
                <w:szCs w:val="24"/>
              </w:rPr>
            </w:pPr>
            <w:r w:rsidRPr="00EC189D">
              <w:rPr>
                <w:rFonts w:ascii="Times New Roman" w:eastAsia="Times New Roman" w:hAnsi="Times New Roman" w:cs="Times New Roman"/>
                <w:b/>
                <w:sz w:val="24"/>
                <w:szCs w:val="24"/>
              </w:rPr>
              <w:t xml:space="preserve">4.5.5. У заяві про </w:t>
            </w:r>
            <w:proofErr w:type="spellStart"/>
            <w:r w:rsidRPr="00EC189D">
              <w:rPr>
                <w:rFonts w:ascii="Times New Roman" w:eastAsia="Times New Roman" w:hAnsi="Times New Roman" w:cs="Times New Roman"/>
                <w:b/>
                <w:sz w:val="24"/>
                <w:szCs w:val="24"/>
              </w:rPr>
              <w:t>неттінг</w:t>
            </w:r>
            <w:proofErr w:type="spellEnd"/>
            <w:r w:rsidRPr="00EC189D">
              <w:rPr>
                <w:rFonts w:ascii="Times New Roman" w:eastAsia="Times New Roman" w:hAnsi="Times New Roman" w:cs="Times New Roman"/>
                <w:b/>
                <w:sz w:val="24"/>
                <w:szCs w:val="24"/>
              </w:rPr>
              <w:t xml:space="preserve"> РДН/ВДР повинна міститися, зокрема, така інформація:</w:t>
            </w:r>
          </w:p>
          <w:p w:rsidR="003955D1" w:rsidRPr="00EC189D" w:rsidRDefault="003955D1" w:rsidP="003955D1">
            <w:pPr>
              <w:tabs>
                <w:tab w:val="left" w:pos="180"/>
              </w:tabs>
              <w:jc w:val="both"/>
              <w:rPr>
                <w:rFonts w:ascii="Times New Roman" w:eastAsia="Times New Roman" w:hAnsi="Times New Roman" w:cs="Times New Roman"/>
                <w:b/>
                <w:sz w:val="24"/>
                <w:szCs w:val="24"/>
              </w:rPr>
            </w:pPr>
            <w:r w:rsidRPr="00EC189D">
              <w:rPr>
                <w:rFonts w:ascii="Times New Roman" w:eastAsia="Times New Roman" w:hAnsi="Times New Roman" w:cs="Times New Roman"/>
                <w:b/>
                <w:sz w:val="24"/>
                <w:szCs w:val="24"/>
              </w:rPr>
              <w:t>- найменування учасника РДН/ВДР, його ЄДРПОУ;</w:t>
            </w:r>
          </w:p>
          <w:p w:rsidR="003955D1" w:rsidRPr="00EC189D" w:rsidRDefault="003955D1" w:rsidP="003955D1">
            <w:pPr>
              <w:tabs>
                <w:tab w:val="left" w:pos="180"/>
              </w:tabs>
              <w:jc w:val="both"/>
              <w:rPr>
                <w:rFonts w:ascii="Times New Roman" w:eastAsia="Times New Roman" w:hAnsi="Times New Roman" w:cs="Times New Roman"/>
                <w:b/>
                <w:sz w:val="24"/>
                <w:szCs w:val="24"/>
              </w:rPr>
            </w:pPr>
            <w:r w:rsidRPr="00EC189D">
              <w:rPr>
                <w:rFonts w:ascii="Times New Roman" w:eastAsia="Times New Roman" w:hAnsi="Times New Roman" w:cs="Times New Roman"/>
                <w:b/>
                <w:sz w:val="24"/>
                <w:szCs w:val="24"/>
              </w:rPr>
              <w:lastRenderedPageBreak/>
              <w:t>- реквізити договорів про купівлю-продаж електричної енергії на РДН та ВДР;</w:t>
            </w:r>
          </w:p>
          <w:p w:rsidR="003955D1" w:rsidRPr="00EC189D" w:rsidRDefault="003955D1" w:rsidP="003955D1">
            <w:pPr>
              <w:tabs>
                <w:tab w:val="left" w:pos="180"/>
              </w:tabs>
              <w:jc w:val="both"/>
              <w:rPr>
                <w:rFonts w:ascii="Times New Roman" w:eastAsia="Times New Roman" w:hAnsi="Times New Roman" w:cs="Times New Roman"/>
                <w:b/>
                <w:strike/>
                <w:sz w:val="24"/>
                <w:szCs w:val="24"/>
              </w:rPr>
            </w:pPr>
            <w:r w:rsidRPr="00EC189D">
              <w:rPr>
                <w:rFonts w:ascii="Times New Roman" w:eastAsia="Times New Roman" w:hAnsi="Times New Roman" w:cs="Times New Roman"/>
                <w:b/>
                <w:sz w:val="24"/>
                <w:szCs w:val="24"/>
              </w:rPr>
              <w:t xml:space="preserve">- реквізити відомостей розрахунків на РДН та ВДР, що засвідчують зобов’язання ОР і учасника РДН/ВДР з оплати купленої електричної енергії, отриманої послуги </w:t>
            </w:r>
            <w:r w:rsidRPr="00EC189D">
              <w:rPr>
                <w:rFonts w:ascii="Times New Roman" w:hAnsi="Times New Roman" w:cs="Times New Roman"/>
                <w:b/>
                <w:bCs/>
                <w:sz w:val="24"/>
                <w:szCs w:val="24"/>
              </w:rPr>
              <w:t>із стимулювання споживання електричної енергії</w:t>
            </w:r>
            <w:r w:rsidRPr="00EC189D">
              <w:rPr>
                <w:rFonts w:ascii="Times New Roman" w:eastAsia="Times New Roman" w:hAnsi="Times New Roman" w:cs="Times New Roman"/>
                <w:b/>
                <w:sz w:val="24"/>
                <w:szCs w:val="24"/>
              </w:rPr>
              <w:t xml:space="preserve"> на РДН та ВДР, строк виконання яких настав, та відповідні їм:</w:t>
            </w:r>
          </w:p>
          <w:p w:rsidR="003955D1" w:rsidRPr="00EC189D" w:rsidRDefault="003955D1" w:rsidP="003955D1">
            <w:pPr>
              <w:tabs>
                <w:tab w:val="left" w:pos="180"/>
              </w:tabs>
              <w:jc w:val="both"/>
              <w:rPr>
                <w:rFonts w:ascii="Times New Roman" w:eastAsia="Times New Roman" w:hAnsi="Times New Roman" w:cs="Times New Roman"/>
                <w:b/>
                <w:sz w:val="24"/>
                <w:szCs w:val="24"/>
              </w:rPr>
            </w:pPr>
            <w:r w:rsidRPr="00EC189D">
              <w:rPr>
                <w:rFonts w:ascii="Times New Roman" w:eastAsia="Times New Roman" w:hAnsi="Times New Roman" w:cs="Times New Roman"/>
                <w:b/>
                <w:sz w:val="24"/>
                <w:szCs w:val="24"/>
              </w:rPr>
              <w:t>- суми коштів, визначені як зобов’язання ОР з оплати за куплену у учасника РДН/ВДР на торгах на РДН електричну енергію;</w:t>
            </w:r>
          </w:p>
          <w:p w:rsidR="003955D1" w:rsidRPr="00EC189D" w:rsidRDefault="003955D1" w:rsidP="003955D1">
            <w:pPr>
              <w:tabs>
                <w:tab w:val="left" w:pos="180"/>
              </w:tabs>
              <w:jc w:val="both"/>
              <w:rPr>
                <w:rFonts w:ascii="Times New Roman" w:eastAsia="Times New Roman" w:hAnsi="Times New Roman" w:cs="Times New Roman"/>
                <w:b/>
                <w:sz w:val="24"/>
                <w:szCs w:val="24"/>
              </w:rPr>
            </w:pPr>
            <w:r w:rsidRPr="00EC189D">
              <w:rPr>
                <w:rFonts w:ascii="Times New Roman" w:eastAsia="Times New Roman" w:hAnsi="Times New Roman" w:cs="Times New Roman"/>
                <w:b/>
                <w:sz w:val="24"/>
                <w:szCs w:val="24"/>
              </w:rPr>
              <w:t>- суми коштів, визначені як зобов’язання ОР з оплати за куплену у учасника РДН/ВДР на торгах на ВДР електричну енергію;</w:t>
            </w:r>
          </w:p>
          <w:p w:rsidR="003955D1" w:rsidRPr="00EC189D" w:rsidRDefault="003955D1" w:rsidP="003955D1">
            <w:pPr>
              <w:jc w:val="both"/>
              <w:rPr>
                <w:rFonts w:ascii="Times New Roman" w:eastAsia="Times New Roman" w:hAnsi="Times New Roman" w:cs="Times New Roman"/>
                <w:b/>
                <w:sz w:val="24"/>
                <w:szCs w:val="24"/>
              </w:rPr>
            </w:pPr>
            <w:r w:rsidRPr="00EC189D">
              <w:rPr>
                <w:rFonts w:ascii="Times New Roman" w:eastAsia="Times New Roman" w:hAnsi="Times New Roman" w:cs="Times New Roman"/>
                <w:b/>
                <w:sz w:val="24"/>
                <w:szCs w:val="24"/>
              </w:rPr>
              <w:t>- суми коштів, визначені як зобов’язання учасника РДН/ВДР з оплати за куплену у ОР на торгах на РДН електричну енергію;</w:t>
            </w:r>
          </w:p>
          <w:p w:rsidR="003955D1" w:rsidRPr="00EC189D" w:rsidRDefault="003955D1" w:rsidP="003955D1">
            <w:pPr>
              <w:jc w:val="both"/>
              <w:rPr>
                <w:rFonts w:ascii="Times New Roman" w:eastAsia="Times New Roman" w:hAnsi="Times New Roman" w:cs="Times New Roman"/>
                <w:b/>
                <w:sz w:val="24"/>
                <w:szCs w:val="24"/>
              </w:rPr>
            </w:pPr>
            <w:r w:rsidRPr="00EC189D">
              <w:rPr>
                <w:rFonts w:ascii="Times New Roman" w:eastAsia="Times New Roman" w:hAnsi="Times New Roman" w:cs="Times New Roman"/>
                <w:b/>
                <w:sz w:val="24"/>
                <w:szCs w:val="24"/>
              </w:rPr>
              <w:t>- суми коштів, визначені як зобов’язання учасника РДН/ВДР з оплати за куплену у ОР на торгах на ВДР електричну енергію;</w:t>
            </w:r>
          </w:p>
          <w:p w:rsidR="003955D1" w:rsidRPr="00EC189D" w:rsidRDefault="003955D1" w:rsidP="003955D1">
            <w:pPr>
              <w:jc w:val="both"/>
              <w:rPr>
                <w:rFonts w:ascii="Times New Roman" w:hAnsi="Times New Roman" w:cs="Times New Roman"/>
                <w:b/>
                <w:bCs/>
                <w:sz w:val="24"/>
                <w:szCs w:val="24"/>
              </w:rPr>
            </w:pPr>
            <w:r w:rsidRPr="00EC189D">
              <w:rPr>
                <w:rFonts w:ascii="Times New Roman" w:eastAsia="Times New Roman" w:hAnsi="Times New Roman" w:cs="Times New Roman"/>
                <w:b/>
                <w:sz w:val="24"/>
                <w:szCs w:val="24"/>
              </w:rPr>
              <w:t xml:space="preserve">- суми коштів, визначені як зобов’язання ОР з оплати за </w:t>
            </w:r>
            <w:r w:rsidRPr="00EC189D">
              <w:rPr>
                <w:rFonts w:ascii="Times New Roman" w:hAnsi="Times New Roman" w:cs="Times New Roman"/>
                <w:b/>
                <w:bCs/>
                <w:sz w:val="24"/>
                <w:szCs w:val="24"/>
              </w:rPr>
              <w:t xml:space="preserve">послугу із стимулювання споживання електричної енергії, отриману від </w:t>
            </w:r>
            <w:r w:rsidRPr="00EC189D">
              <w:rPr>
                <w:rFonts w:ascii="Times New Roman" w:eastAsia="Times New Roman" w:hAnsi="Times New Roman" w:cs="Times New Roman"/>
                <w:b/>
                <w:sz w:val="24"/>
                <w:szCs w:val="24"/>
              </w:rPr>
              <w:t>учасника РДН/ВДР</w:t>
            </w:r>
            <w:r w:rsidRPr="00EC189D">
              <w:rPr>
                <w:rFonts w:ascii="Times New Roman" w:hAnsi="Times New Roman" w:cs="Times New Roman"/>
                <w:b/>
                <w:bCs/>
                <w:sz w:val="24"/>
                <w:szCs w:val="24"/>
              </w:rPr>
              <w:t xml:space="preserve"> у процесі купівлі-продажу електричної енергії на РДН;</w:t>
            </w:r>
          </w:p>
          <w:p w:rsidR="003955D1" w:rsidRPr="00EC189D" w:rsidRDefault="003955D1" w:rsidP="003955D1">
            <w:pPr>
              <w:jc w:val="both"/>
              <w:rPr>
                <w:rFonts w:ascii="Times New Roman" w:hAnsi="Times New Roman" w:cs="Times New Roman"/>
                <w:b/>
                <w:bCs/>
                <w:sz w:val="24"/>
                <w:szCs w:val="24"/>
              </w:rPr>
            </w:pPr>
            <w:r w:rsidRPr="00EC189D">
              <w:rPr>
                <w:rFonts w:ascii="Times New Roman" w:eastAsia="Times New Roman" w:hAnsi="Times New Roman" w:cs="Times New Roman"/>
                <w:b/>
                <w:sz w:val="24"/>
                <w:szCs w:val="24"/>
              </w:rPr>
              <w:t xml:space="preserve">- суми коштів, визначені як зобов’язання ОР з оплати за </w:t>
            </w:r>
            <w:r w:rsidRPr="00EC189D">
              <w:rPr>
                <w:rFonts w:ascii="Times New Roman" w:hAnsi="Times New Roman" w:cs="Times New Roman"/>
                <w:b/>
                <w:bCs/>
                <w:sz w:val="24"/>
                <w:szCs w:val="24"/>
              </w:rPr>
              <w:t xml:space="preserve">послугу із стимулювання споживання електричної енергії, отриману від </w:t>
            </w:r>
            <w:r w:rsidRPr="00EC189D">
              <w:rPr>
                <w:rFonts w:ascii="Times New Roman" w:eastAsia="Times New Roman" w:hAnsi="Times New Roman" w:cs="Times New Roman"/>
                <w:b/>
                <w:sz w:val="24"/>
                <w:szCs w:val="24"/>
              </w:rPr>
              <w:t xml:space="preserve">учасника РДН/ВДР </w:t>
            </w:r>
            <w:r w:rsidRPr="00EC189D">
              <w:rPr>
                <w:rFonts w:ascii="Times New Roman" w:hAnsi="Times New Roman" w:cs="Times New Roman"/>
                <w:b/>
                <w:bCs/>
                <w:sz w:val="24"/>
                <w:szCs w:val="24"/>
              </w:rPr>
              <w:t>у процесі купівлі-продажу електричної енергії на ВДР;</w:t>
            </w:r>
          </w:p>
          <w:p w:rsidR="003955D1" w:rsidRPr="00EC189D" w:rsidRDefault="003955D1" w:rsidP="003955D1">
            <w:pPr>
              <w:jc w:val="both"/>
              <w:rPr>
                <w:rFonts w:ascii="Times New Roman" w:hAnsi="Times New Roman" w:cs="Times New Roman"/>
                <w:b/>
                <w:bCs/>
                <w:sz w:val="24"/>
                <w:szCs w:val="24"/>
              </w:rPr>
            </w:pPr>
            <w:r w:rsidRPr="00EC189D">
              <w:rPr>
                <w:rFonts w:ascii="Times New Roman" w:eastAsia="Times New Roman" w:hAnsi="Times New Roman" w:cs="Times New Roman"/>
                <w:b/>
                <w:sz w:val="24"/>
                <w:szCs w:val="24"/>
              </w:rPr>
              <w:t xml:space="preserve">- суми коштів, визначені як зобов’язання учасника РДН/ВДР з оплати за </w:t>
            </w:r>
            <w:r w:rsidRPr="00EC189D">
              <w:rPr>
                <w:rFonts w:ascii="Times New Roman" w:hAnsi="Times New Roman" w:cs="Times New Roman"/>
                <w:b/>
                <w:bCs/>
                <w:sz w:val="24"/>
                <w:szCs w:val="24"/>
              </w:rPr>
              <w:t xml:space="preserve">послугу із стимулювання споживання електричної енергії, отриману від </w:t>
            </w:r>
            <w:r w:rsidRPr="00EC189D">
              <w:rPr>
                <w:rFonts w:ascii="Times New Roman" w:eastAsia="Times New Roman" w:hAnsi="Times New Roman" w:cs="Times New Roman"/>
                <w:b/>
                <w:sz w:val="24"/>
                <w:szCs w:val="24"/>
              </w:rPr>
              <w:t>ОР</w:t>
            </w:r>
            <w:r w:rsidRPr="00EC189D">
              <w:rPr>
                <w:rFonts w:ascii="Times New Roman" w:hAnsi="Times New Roman" w:cs="Times New Roman"/>
                <w:b/>
                <w:bCs/>
                <w:sz w:val="24"/>
                <w:szCs w:val="24"/>
              </w:rPr>
              <w:t xml:space="preserve"> у процесі купівлі-продажу електричної енергії на РДН;</w:t>
            </w:r>
          </w:p>
          <w:p w:rsidR="003955D1" w:rsidRPr="00EC189D" w:rsidRDefault="003955D1" w:rsidP="003955D1">
            <w:pPr>
              <w:jc w:val="both"/>
              <w:rPr>
                <w:rFonts w:ascii="Times New Roman" w:hAnsi="Times New Roman" w:cs="Times New Roman"/>
                <w:b/>
                <w:bCs/>
                <w:sz w:val="24"/>
                <w:szCs w:val="24"/>
              </w:rPr>
            </w:pPr>
            <w:r w:rsidRPr="00EC189D">
              <w:rPr>
                <w:rFonts w:ascii="Times New Roman" w:eastAsia="Times New Roman" w:hAnsi="Times New Roman" w:cs="Times New Roman"/>
                <w:b/>
                <w:sz w:val="24"/>
                <w:szCs w:val="24"/>
              </w:rPr>
              <w:t xml:space="preserve">- суми коштів, визначені як зобов’язання учасника РДН/ВДР з оплати за </w:t>
            </w:r>
            <w:r w:rsidRPr="00EC189D">
              <w:rPr>
                <w:rFonts w:ascii="Times New Roman" w:hAnsi="Times New Roman" w:cs="Times New Roman"/>
                <w:b/>
                <w:bCs/>
                <w:sz w:val="24"/>
                <w:szCs w:val="24"/>
              </w:rPr>
              <w:t xml:space="preserve">послугу із стимулювання споживання електричної енергії, </w:t>
            </w:r>
            <w:r w:rsidRPr="00EC189D">
              <w:rPr>
                <w:rFonts w:ascii="Times New Roman" w:hAnsi="Times New Roman" w:cs="Times New Roman"/>
                <w:b/>
                <w:bCs/>
                <w:sz w:val="24"/>
                <w:szCs w:val="24"/>
              </w:rPr>
              <w:lastRenderedPageBreak/>
              <w:t xml:space="preserve">отриману від </w:t>
            </w:r>
            <w:r w:rsidRPr="00EC189D">
              <w:rPr>
                <w:rFonts w:ascii="Times New Roman" w:eastAsia="Times New Roman" w:hAnsi="Times New Roman" w:cs="Times New Roman"/>
                <w:b/>
                <w:sz w:val="24"/>
                <w:szCs w:val="24"/>
              </w:rPr>
              <w:t>ОР</w:t>
            </w:r>
            <w:r w:rsidRPr="00EC189D">
              <w:rPr>
                <w:rFonts w:ascii="Times New Roman" w:hAnsi="Times New Roman" w:cs="Times New Roman"/>
                <w:b/>
                <w:bCs/>
                <w:sz w:val="24"/>
                <w:szCs w:val="24"/>
              </w:rPr>
              <w:t xml:space="preserve"> у процесі купівлі-продажу електричної енергії на ВДР;</w:t>
            </w:r>
          </w:p>
          <w:p w:rsidR="003955D1" w:rsidRPr="00EC189D" w:rsidRDefault="003955D1" w:rsidP="003955D1">
            <w:pPr>
              <w:jc w:val="both"/>
              <w:rPr>
                <w:rFonts w:ascii="Times New Roman" w:eastAsia="Times New Roman" w:hAnsi="Times New Roman" w:cs="Times New Roman"/>
                <w:b/>
                <w:sz w:val="24"/>
                <w:szCs w:val="24"/>
              </w:rPr>
            </w:pPr>
            <w:r w:rsidRPr="00EC189D">
              <w:rPr>
                <w:rFonts w:ascii="Times New Roman" w:eastAsia="Times New Roman" w:hAnsi="Times New Roman" w:cs="Times New Roman"/>
                <w:b/>
                <w:sz w:val="24"/>
                <w:szCs w:val="24"/>
              </w:rPr>
              <w:t xml:space="preserve">- сума фінансових зобов’язань, щодо якої здійснено (застосовано) розрахунки шляхом </w:t>
            </w:r>
            <w:proofErr w:type="spellStart"/>
            <w:r w:rsidRPr="00EC189D">
              <w:rPr>
                <w:rFonts w:ascii="Times New Roman" w:eastAsia="Times New Roman" w:hAnsi="Times New Roman" w:cs="Times New Roman"/>
                <w:b/>
                <w:sz w:val="24"/>
                <w:szCs w:val="24"/>
              </w:rPr>
              <w:t>неттінгу</w:t>
            </w:r>
            <w:proofErr w:type="spellEnd"/>
            <w:r w:rsidRPr="00EC189D">
              <w:rPr>
                <w:rFonts w:ascii="Times New Roman" w:eastAsia="Times New Roman" w:hAnsi="Times New Roman" w:cs="Times New Roman"/>
                <w:b/>
                <w:sz w:val="24"/>
                <w:szCs w:val="24"/>
              </w:rPr>
              <w:t xml:space="preserve"> РДН/ВДР (зарахування зустрічних однорідних вимог);</w:t>
            </w:r>
          </w:p>
          <w:p w:rsidR="003955D1" w:rsidRPr="00EC189D" w:rsidRDefault="003955D1" w:rsidP="003955D1">
            <w:pPr>
              <w:jc w:val="both"/>
            </w:pPr>
            <w:r w:rsidRPr="00EC189D">
              <w:rPr>
                <w:rFonts w:ascii="Times New Roman" w:eastAsia="Times New Roman" w:hAnsi="Times New Roman" w:cs="Times New Roman"/>
                <w:b/>
                <w:bCs/>
                <w:sz w:val="24"/>
                <w:szCs w:val="24"/>
              </w:rPr>
              <w:t>- підсумкове сальдо фінансових зобов’язань ОР та учасника РДН/ВДР з урахуванням (застосованого) неттінгу РДН/ВДР, що підлягає перерахуванню в грошовій формі.</w:t>
            </w:r>
          </w:p>
          <w:p w:rsidR="003955D1" w:rsidRPr="00EC189D" w:rsidRDefault="003955D1" w:rsidP="003955D1">
            <w:pPr>
              <w:jc w:val="both"/>
              <w:rPr>
                <w:rFonts w:ascii="Times New Roman" w:eastAsia="Times New Roman" w:hAnsi="Times New Roman" w:cs="Times New Roman"/>
                <w:b/>
                <w:sz w:val="24"/>
                <w:szCs w:val="24"/>
              </w:rPr>
            </w:pPr>
          </w:p>
        </w:tc>
      </w:tr>
      <w:tr w:rsidR="003955D1" w:rsidRPr="00EC189D" w:rsidTr="33D18596">
        <w:trPr>
          <w:trHeight w:val="283"/>
        </w:trPr>
        <w:tc>
          <w:tcPr>
            <w:tcW w:w="15447" w:type="dxa"/>
            <w:gridSpan w:val="2"/>
          </w:tcPr>
          <w:p w:rsidR="003955D1" w:rsidRPr="00EC189D" w:rsidRDefault="003955D1" w:rsidP="003955D1">
            <w:pPr>
              <w:jc w:val="center"/>
              <w:rPr>
                <w:rFonts w:ascii="Times New Roman" w:hAnsi="Times New Roman" w:cs="Times New Roman"/>
                <w:i/>
                <w:iCs/>
                <w:sz w:val="24"/>
                <w:szCs w:val="24"/>
              </w:rPr>
            </w:pPr>
            <w:r w:rsidRPr="00EC189D">
              <w:rPr>
                <w:rFonts w:ascii="Times New Roman" w:hAnsi="Times New Roman" w:cs="Times New Roman"/>
                <w:i/>
                <w:iCs/>
                <w:sz w:val="24"/>
                <w:szCs w:val="24"/>
              </w:rPr>
              <w:lastRenderedPageBreak/>
              <w:t>Додаток 2 до Правил ринку «на добу наперед» та внутрішньодобового ринку</w:t>
            </w:r>
          </w:p>
          <w:p w:rsidR="003955D1" w:rsidRPr="00EC189D" w:rsidRDefault="003955D1" w:rsidP="003955D1">
            <w:pPr>
              <w:pStyle w:val="a5"/>
              <w:suppressLineNumbers/>
              <w:suppressAutoHyphens/>
              <w:spacing w:before="0" w:after="0"/>
              <w:jc w:val="center"/>
              <w:rPr>
                <w:i/>
                <w:sz w:val="24"/>
                <w:szCs w:val="24"/>
              </w:rPr>
            </w:pPr>
            <w:r w:rsidRPr="00EC189D">
              <w:rPr>
                <w:bCs/>
                <w:i/>
                <w:sz w:val="24"/>
                <w:szCs w:val="24"/>
              </w:rPr>
              <w:t>Договір про купівлю-продаж електричної енергії на ринку «на добу наперед»</w:t>
            </w: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1.1. За цим Договором Сторонами здійснюється купівля-продаж електричної енергії на ринку «на добу наперед» (далі – РДН).</w:t>
            </w:r>
          </w:p>
        </w:tc>
        <w:tc>
          <w:tcPr>
            <w:tcW w:w="7724" w:type="dxa"/>
          </w:tcPr>
          <w:p w:rsidR="003955D1" w:rsidRPr="00EC189D" w:rsidRDefault="003955D1" w:rsidP="003955D1">
            <w:pPr>
              <w:pStyle w:val="a5"/>
              <w:suppressLineNumbers/>
              <w:suppressAutoHyphens/>
              <w:spacing w:before="0" w:after="0"/>
              <w:rPr>
                <w:sz w:val="24"/>
                <w:szCs w:val="24"/>
              </w:rPr>
            </w:pPr>
            <w:r w:rsidRPr="00EC189D">
              <w:rPr>
                <w:sz w:val="24"/>
                <w:szCs w:val="24"/>
              </w:rPr>
              <w:t>1.1. За цим Договором Сторонами здійснюється купівля-продаж електричної енергії на ринку «на добу наперед» (далі – РДН)</w:t>
            </w:r>
            <w:r w:rsidRPr="00EC189D">
              <w:rPr>
                <w:b/>
                <w:bCs/>
                <w:sz w:val="24"/>
                <w:szCs w:val="24"/>
              </w:rPr>
              <w:t>, у тому числі з одночасним наданням покупцем електричної енергії продавцю електричної енергії послуги із стимулювання споживання електричної енергії відповідно до положень Правил ринку «на добу наперед» та внутрішньодобового ринку, затверджених постановою Національної комісії, що здійснює державне регулювання у сферах енергетики та комунальних послуг, від 14 березня 2018 року № 308 (далі – Правила РДН/ВДР).</w:t>
            </w: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 xml:space="preserve">2.1. Сторони визнають свої зобов’язання за </w:t>
            </w:r>
            <w:r w:rsidRPr="00EC189D">
              <w:rPr>
                <w:rFonts w:ascii="Times New Roman" w:hAnsi="Times New Roman" w:cs="Times New Roman"/>
                <w:b/>
                <w:sz w:val="24"/>
                <w:szCs w:val="24"/>
              </w:rPr>
              <w:t>Правилами ринку «на добу наперед» та внутрішньодобового ринку, затвердженими постановою Національної комісії, що здійснює державне регулювання у сферах енергетики та комунальних послуг, від 14 березня 2018 року № 308 (далі – Правила РДН/ВДР)</w:t>
            </w:r>
            <w:r w:rsidRPr="00EC189D">
              <w:rPr>
                <w:rFonts w:ascii="Times New Roman" w:hAnsi="Times New Roman" w:cs="Times New Roman"/>
                <w:sz w:val="24"/>
                <w:szCs w:val="24"/>
              </w:rPr>
              <w:t xml:space="preserve">, договором про участь на ринку «на добу наперед» та внутрішньодобовому ринку від ______ № ___, Ліцензійними умовами провадження господарської діяльності з ____________________, Ліцензійними умовами провадження господарської діяльності зі здійснення функцій оператора ринку, затвердженими постановою Національної комісії, що здійснює державне </w:t>
            </w:r>
            <w:r w:rsidRPr="00EC189D">
              <w:rPr>
                <w:rFonts w:ascii="Times New Roman" w:hAnsi="Times New Roman" w:cs="Times New Roman"/>
                <w:sz w:val="24"/>
                <w:szCs w:val="24"/>
              </w:rPr>
              <w:lastRenderedPageBreak/>
              <w:t>регулювання у сферах енергетики та комунальних послуг, від 27 грудня 2017 року № 1466.</w:t>
            </w:r>
          </w:p>
        </w:tc>
        <w:tc>
          <w:tcPr>
            <w:tcW w:w="7724" w:type="dxa"/>
          </w:tcPr>
          <w:p w:rsidR="003955D1" w:rsidRPr="00EC189D" w:rsidRDefault="003955D1" w:rsidP="003955D1">
            <w:pPr>
              <w:pStyle w:val="a5"/>
              <w:suppressLineNumbers/>
              <w:suppressAutoHyphens/>
              <w:spacing w:before="0" w:after="0"/>
              <w:rPr>
                <w:sz w:val="24"/>
                <w:szCs w:val="24"/>
              </w:rPr>
            </w:pPr>
            <w:r w:rsidRPr="00EC189D">
              <w:rPr>
                <w:sz w:val="24"/>
                <w:szCs w:val="24"/>
              </w:rPr>
              <w:lastRenderedPageBreak/>
              <w:t xml:space="preserve">2.1. Сторони визнають свої зобов’язання за </w:t>
            </w:r>
            <w:r w:rsidRPr="00EC189D">
              <w:rPr>
                <w:b/>
                <w:bCs/>
                <w:sz w:val="24"/>
                <w:szCs w:val="24"/>
              </w:rPr>
              <w:t>Правилами РДН/ВДР</w:t>
            </w:r>
            <w:r w:rsidRPr="00EC189D">
              <w:rPr>
                <w:sz w:val="24"/>
                <w:szCs w:val="24"/>
              </w:rPr>
              <w:t>, договором про участь на ринку «на добу наперед» та внутрішньодобовому ринку від ______ № ___, Ліцензійними умовами провадження господарської діяльності з ____________________, Ліцензійними умовами провадження господарської діяльності зі здійснення функцій оператора ринку, затвердженими постановою Національної комісії, що здійснює державне регулювання у сферах енергетики та комунальних послуг, від 27 грудня 2017 року № 1466.</w:t>
            </w: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 xml:space="preserve">2.2. Сторони одночасно приймають права та зобов’язання </w:t>
            </w:r>
            <w:r w:rsidRPr="00EC189D">
              <w:rPr>
                <w:rFonts w:ascii="Times New Roman" w:hAnsi="Times New Roman" w:cs="Times New Roman"/>
                <w:b/>
                <w:sz w:val="24"/>
                <w:szCs w:val="24"/>
              </w:rPr>
              <w:t>з</w:t>
            </w:r>
            <w:r w:rsidRPr="00EC189D">
              <w:rPr>
                <w:rFonts w:ascii="Times New Roman" w:hAnsi="Times New Roman" w:cs="Times New Roman"/>
                <w:sz w:val="24"/>
                <w:szCs w:val="24"/>
              </w:rPr>
              <w:t xml:space="preserve"> купівлі-продажу електричної енергії </w:t>
            </w:r>
            <w:r w:rsidRPr="00EC189D">
              <w:rPr>
                <w:rFonts w:ascii="Times New Roman" w:hAnsi="Times New Roman" w:cs="Times New Roman"/>
                <w:b/>
                <w:sz w:val="24"/>
                <w:szCs w:val="24"/>
              </w:rPr>
              <w:t>за результатами торгів</w:t>
            </w:r>
            <w:r w:rsidRPr="00EC189D">
              <w:rPr>
                <w:rFonts w:ascii="Times New Roman" w:hAnsi="Times New Roman" w:cs="Times New Roman"/>
                <w:sz w:val="24"/>
                <w:szCs w:val="24"/>
              </w:rPr>
              <w:t xml:space="preserve"> на РДН. </w:t>
            </w:r>
          </w:p>
        </w:tc>
        <w:tc>
          <w:tcPr>
            <w:tcW w:w="7724" w:type="dxa"/>
          </w:tcPr>
          <w:p w:rsidR="003955D1" w:rsidRPr="00EC189D" w:rsidRDefault="003955D1" w:rsidP="003955D1">
            <w:pPr>
              <w:pStyle w:val="a5"/>
              <w:suppressLineNumbers/>
              <w:suppressAutoHyphens/>
              <w:spacing w:before="0" w:after="0"/>
              <w:rPr>
                <w:sz w:val="24"/>
                <w:szCs w:val="24"/>
              </w:rPr>
            </w:pPr>
            <w:r w:rsidRPr="00EC189D">
              <w:rPr>
                <w:sz w:val="24"/>
                <w:szCs w:val="24"/>
              </w:rPr>
              <w:t>2.2. Сторони одночасно приймають права та зобов’язання</w:t>
            </w:r>
            <w:r w:rsidRPr="00EC189D">
              <w:rPr>
                <w:b/>
                <w:bCs/>
                <w:sz w:val="24"/>
                <w:szCs w:val="24"/>
              </w:rPr>
              <w:t>, які згідно з Правилами РДН/ВДР виникають у процесі</w:t>
            </w:r>
            <w:r w:rsidRPr="00EC189D">
              <w:rPr>
                <w:sz w:val="24"/>
                <w:szCs w:val="24"/>
              </w:rPr>
              <w:t xml:space="preserve"> купівлі-продажу електричної енергії </w:t>
            </w:r>
            <w:r w:rsidRPr="00EC189D">
              <w:rPr>
                <w:b/>
                <w:bCs/>
                <w:sz w:val="24"/>
                <w:szCs w:val="24"/>
              </w:rPr>
              <w:t xml:space="preserve">на торгах </w:t>
            </w:r>
            <w:r w:rsidRPr="00EC189D">
              <w:rPr>
                <w:sz w:val="24"/>
                <w:szCs w:val="24"/>
              </w:rPr>
              <w:t>на РДН.</w:t>
            </w: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bCs/>
                <w:sz w:val="24"/>
                <w:szCs w:val="24"/>
              </w:rPr>
              <w:t>3. Ціна, обсяг та вартість купівлі-продажу електричної енергії</w:t>
            </w:r>
          </w:p>
        </w:tc>
        <w:tc>
          <w:tcPr>
            <w:tcW w:w="7724" w:type="dxa"/>
          </w:tcPr>
          <w:p w:rsidR="003955D1" w:rsidRPr="00EC189D" w:rsidRDefault="003955D1" w:rsidP="003955D1">
            <w:pPr>
              <w:pStyle w:val="a5"/>
              <w:suppressLineNumbers/>
              <w:suppressAutoHyphens/>
              <w:spacing w:before="0" w:after="0"/>
              <w:rPr>
                <w:sz w:val="24"/>
                <w:szCs w:val="24"/>
              </w:rPr>
            </w:pPr>
            <w:r w:rsidRPr="00EC189D">
              <w:rPr>
                <w:sz w:val="24"/>
                <w:szCs w:val="24"/>
              </w:rPr>
              <w:t xml:space="preserve">3. Ціна, обсяг та вартість купівлі-продажу електричної енергії </w:t>
            </w:r>
            <w:r w:rsidRPr="00EC189D">
              <w:rPr>
                <w:b/>
                <w:bCs/>
                <w:sz w:val="24"/>
                <w:szCs w:val="24"/>
              </w:rPr>
              <w:t>і послуги із стимулювання споживання електричної енергії</w:t>
            </w: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Ціна, обсяг та вартість електричної енергії за цим Договором визначаються за результатами торгів на РДН відповідно до Правил РДН/ВДР.</w:t>
            </w:r>
          </w:p>
        </w:tc>
        <w:tc>
          <w:tcPr>
            <w:tcW w:w="7724" w:type="dxa"/>
          </w:tcPr>
          <w:p w:rsidR="003955D1" w:rsidRPr="00EC189D" w:rsidRDefault="003955D1" w:rsidP="003955D1">
            <w:pPr>
              <w:pStyle w:val="a5"/>
              <w:suppressLineNumbers/>
              <w:suppressAutoHyphens/>
              <w:spacing w:before="0" w:after="0"/>
              <w:rPr>
                <w:sz w:val="24"/>
                <w:szCs w:val="24"/>
              </w:rPr>
            </w:pPr>
            <w:r w:rsidRPr="00EC189D">
              <w:rPr>
                <w:sz w:val="24"/>
                <w:szCs w:val="24"/>
              </w:rPr>
              <w:t xml:space="preserve">Ціна, обсяг та вартість електричної енергії </w:t>
            </w:r>
            <w:r w:rsidRPr="00EC189D">
              <w:rPr>
                <w:b/>
                <w:bCs/>
                <w:sz w:val="24"/>
                <w:szCs w:val="24"/>
              </w:rPr>
              <w:t>і послуги із стимулювання споживання електричної енергії</w:t>
            </w:r>
            <w:r w:rsidRPr="00EC189D">
              <w:rPr>
                <w:sz w:val="24"/>
                <w:szCs w:val="24"/>
              </w:rPr>
              <w:t xml:space="preserve"> за цим Договором визначаються за результатами торгів на РДН відповідно до Правил РДН/ВДР.</w:t>
            </w: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 xml:space="preserve">4.1. Розрахунок за куплену або продану </w:t>
            </w:r>
            <w:r w:rsidRPr="00EC189D">
              <w:rPr>
                <w:rFonts w:ascii="Times New Roman" w:hAnsi="Times New Roman" w:cs="Times New Roman"/>
                <w:b/>
                <w:sz w:val="24"/>
                <w:szCs w:val="24"/>
              </w:rPr>
              <w:t>на РДН</w:t>
            </w:r>
            <w:r w:rsidRPr="00EC189D">
              <w:rPr>
                <w:rFonts w:ascii="Times New Roman" w:hAnsi="Times New Roman" w:cs="Times New Roman"/>
                <w:sz w:val="24"/>
                <w:szCs w:val="24"/>
              </w:rPr>
              <w:t xml:space="preserve"> електричну енергію здійснюється з урахуванням податку на додану вартість грошовими коштами в національній валюті України. </w:t>
            </w:r>
          </w:p>
        </w:tc>
        <w:tc>
          <w:tcPr>
            <w:tcW w:w="7724" w:type="dxa"/>
          </w:tcPr>
          <w:p w:rsidR="003955D1" w:rsidRPr="00EC189D" w:rsidRDefault="003955D1" w:rsidP="003955D1">
            <w:pPr>
              <w:pStyle w:val="a5"/>
              <w:suppressLineNumbers/>
              <w:suppressAutoHyphens/>
              <w:spacing w:before="0" w:after="0"/>
              <w:rPr>
                <w:sz w:val="24"/>
                <w:szCs w:val="24"/>
              </w:rPr>
            </w:pPr>
            <w:r w:rsidRPr="00EC189D">
              <w:rPr>
                <w:sz w:val="24"/>
                <w:szCs w:val="24"/>
              </w:rPr>
              <w:t xml:space="preserve">4.1. Розрахунок за куплену або продану </w:t>
            </w:r>
            <w:r w:rsidRPr="00EC189D">
              <w:rPr>
                <w:b/>
                <w:bCs/>
                <w:strike/>
                <w:sz w:val="24"/>
                <w:szCs w:val="24"/>
              </w:rPr>
              <w:t>на РДН</w:t>
            </w:r>
            <w:r w:rsidRPr="00EC189D">
              <w:rPr>
                <w:sz w:val="24"/>
                <w:szCs w:val="24"/>
              </w:rPr>
              <w:t xml:space="preserve"> електричну енергію</w:t>
            </w:r>
            <w:r w:rsidRPr="00EC189D">
              <w:rPr>
                <w:b/>
                <w:bCs/>
                <w:sz w:val="24"/>
                <w:szCs w:val="24"/>
              </w:rPr>
              <w:t xml:space="preserve"> та отриману або надану послугу із стимулювання споживання електричної енергії за результатами торгів на РДН</w:t>
            </w:r>
            <w:r w:rsidRPr="00EC189D">
              <w:rPr>
                <w:sz w:val="24"/>
                <w:szCs w:val="24"/>
              </w:rPr>
              <w:t xml:space="preserve"> здійснюється з урахуванням податку на додану вартість грошовими коштами в національній валюті України.</w:t>
            </w: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4.2. Учасник до початку торгів на РДН вносить кошти на свій(</w:t>
            </w:r>
            <w:proofErr w:type="spellStart"/>
            <w:r w:rsidRPr="00EC189D">
              <w:rPr>
                <w:rFonts w:ascii="Times New Roman" w:hAnsi="Times New Roman" w:cs="Times New Roman"/>
                <w:sz w:val="24"/>
                <w:szCs w:val="24"/>
              </w:rPr>
              <w:t>ої</w:t>
            </w:r>
            <w:proofErr w:type="spellEnd"/>
            <w:r w:rsidRPr="00EC189D">
              <w:rPr>
                <w:rFonts w:ascii="Times New Roman" w:hAnsi="Times New Roman" w:cs="Times New Roman"/>
                <w:sz w:val="24"/>
                <w:szCs w:val="24"/>
              </w:rPr>
              <w:t>) рахунок(</w:t>
            </w:r>
            <w:proofErr w:type="spellStart"/>
            <w:r w:rsidRPr="00EC189D">
              <w:rPr>
                <w:rFonts w:ascii="Times New Roman" w:hAnsi="Times New Roman" w:cs="Times New Roman"/>
                <w:sz w:val="24"/>
                <w:szCs w:val="24"/>
              </w:rPr>
              <w:t>ки</w:t>
            </w:r>
            <w:proofErr w:type="spellEnd"/>
            <w:r w:rsidRPr="00EC189D">
              <w:rPr>
                <w:rFonts w:ascii="Times New Roman" w:hAnsi="Times New Roman" w:cs="Times New Roman"/>
                <w:sz w:val="24"/>
                <w:szCs w:val="24"/>
              </w:rPr>
              <w:t xml:space="preserve">) </w:t>
            </w:r>
            <w:proofErr w:type="spellStart"/>
            <w:r w:rsidRPr="00EC189D">
              <w:rPr>
                <w:rFonts w:ascii="Times New Roman" w:hAnsi="Times New Roman" w:cs="Times New Roman"/>
                <w:sz w:val="24"/>
                <w:szCs w:val="24"/>
              </w:rPr>
              <w:t>ескроу</w:t>
            </w:r>
            <w:proofErr w:type="spellEnd"/>
            <w:r w:rsidRPr="00EC189D">
              <w:rPr>
                <w:rFonts w:ascii="Times New Roman" w:hAnsi="Times New Roman" w:cs="Times New Roman"/>
                <w:sz w:val="24"/>
                <w:szCs w:val="24"/>
              </w:rPr>
              <w:t xml:space="preserve"> </w:t>
            </w:r>
            <w:r w:rsidRPr="00EC189D">
              <w:rPr>
                <w:rFonts w:ascii="Times New Roman" w:hAnsi="Times New Roman" w:cs="Times New Roman"/>
                <w:b/>
                <w:sz w:val="24"/>
                <w:szCs w:val="24"/>
              </w:rPr>
              <w:t>для забезпечення розрахунків за куплену ним за результатами торгів на РДН електричну енергію та гарантії оплати заявлених ним для купівлі обсягів електричної енергії.</w:t>
            </w:r>
            <w:r w:rsidRPr="00EC189D">
              <w:rPr>
                <w:rFonts w:ascii="Times New Roman" w:hAnsi="Times New Roman" w:cs="Times New Roman"/>
                <w:sz w:val="24"/>
                <w:szCs w:val="24"/>
              </w:rPr>
              <w:t xml:space="preserve"> </w:t>
            </w:r>
          </w:p>
        </w:tc>
        <w:tc>
          <w:tcPr>
            <w:tcW w:w="7724" w:type="dxa"/>
          </w:tcPr>
          <w:p w:rsidR="003955D1" w:rsidRPr="00EC189D" w:rsidRDefault="003955D1" w:rsidP="003955D1">
            <w:pPr>
              <w:pStyle w:val="a5"/>
              <w:suppressLineNumbers/>
              <w:suppressAutoHyphens/>
              <w:spacing w:before="0" w:after="0"/>
              <w:rPr>
                <w:sz w:val="24"/>
                <w:szCs w:val="24"/>
              </w:rPr>
            </w:pPr>
            <w:r w:rsidRPr="00EC189D">
              <w:rPr>
                <w:sz w:val="24"/>
                <w:szCs w:val="24"/>
              </w:rPr>
              <w:t xml:space="preserve">4.2. </w:t>
            </w:r>
            <w:r w:rsidRPr="00EC189D">
              <w:rPr>
                <w:bCs/>
                <w:sz w:val="24"/>
                <w:szCs w:val="24"/>
              </w:rPr>
              <w:t>Учасник</w:t>
            </w:r>
            <w:r w:rsidRPr="00EC189D">
              <w:rPr>
                <w:b/>
                <w:bCs/>
                <w:sz w:val="24"/>
                <w:szCs w:val="24"/>
              </w:rPr>
              <w:t xml:space="preserve">, який має намір купити та/або продати електричну енергію на РДН, </w:t>
            </w:r>
            <w:r w:rsidRPr="00EC189D">
              <w:rPr>
                <w:bCs/>
                <w:sz w:val="24"/>
                <w:szCs w:val="24"/>
              </w:rPr>
              <w:t>до початку торгів на РДН вносить кошти на свій(</w:t>
            </w:r>
            <w:proofErr w:type="spellStart"/>
            <w:r w:rsidRPr="00EC189D">
              <w:rPr>
                <w:bCs/>
                <w:sz w:val="24"/>
                <w:szCs w:val="24"/>
              </w:rPr>
              <w:t>ої</w:t>
            </w:r>
            <w:proofErr w:type="spellEnd"/>
            <w:r w:rsidRPr="00EC189D">
              <w:rPr>
                <w:bCs/>
                <w:sz w:val="24"/>
                <w:szCs w:val="24"/>
              </w:rPr>
              <w:t>) рахунок(</w:t>
            </w:r>
            <w:proofErr w:type="spellStart"/>
            <w:r w:rsidRPr="00EC189D">
              <w:rPr>
                <w:bCs/>
                <w:sz w:val="24"/>
                <w:szCs w:val="24"/>
              </w:rPr>
              <w:t>ки</w:t>
            </w:r>
            <w:proofErr w:type="spellEnd"/>
            <w:r w:rsidRPr="00EC189D">
              <w:rPr>
                <w:bCs/>
                <w:sz w:val="24"/>
                <w:szCs w:val="24"/>
              </w:rPr>
              <w:t xml:space="preserve">) </w:t>
            </w:r>
            <w:proofErr w:type="spellStart"/>
            <w:r w:rsidRPr="00EC189D">
              <w:rPr>
                <w:bCs/>
                <w:sz w:val="24"/>
                <w:szCs w:val="24"/>
              </w:rPr>
              <w:t>ескроу</w:t>
            </w:r>
            <w:proofErr w:type="spellEnd"/>
            <w:r w:rsidRPr="00EC189D">
              <w:rPr>
                <w:bCs/>
                <w:sz w:val="24"/>
                <w:szCs w:val="24"/>
              </w:rPr>
              <w:t xml:space="preserve"> </w:t>
            </w:r>
            <w:r w:rsidRPr="00EC189D">
              <w:rPr>
                <w:b/>
                <w:bCs/>
                <w:sz w:val="24"/>
                <w:szCs w:val="24"/>
              </w:rPr>
              <w:t>для гарантування оплати його зобов’язань, що відповідно до його заявки(-</w:t>
            </w:r>
            <w:proofErr w:type="spellStart"/>
            <w:r w:rsidRPr="00EC189D">
              <w:rPr>
                <w:b/>
                <w:bCs/>
                <w:sz w:val="24"/>
                <w:szCs w:val="24"/>
              </w:rPr>
              <w:t>ок</w:t>
            </w:r>
            <w:proofErr w:type="spellEnd"/>
            <w:r w:rsidRPr="00EC189D">
              <w:rPr>
                <w:b/>
                <w:bCs/>
                <w:sz w:val="24"/>
                <w:szCs w:val="24"/>
              </w:rPr>
              <w:t>) можуть виникнути за результатами торгів на РДН відповідно до Правил РДН/ВДР.</w:t>
            </w: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4.3. ОР визначає відповідно до глави 4.1 розділу ІV Правил РДН/ВДР обсяг зобов’язань Учасника за цим Договором за результатами торгів на РДН</w:t>
            </w:r>
            <w:r w:rsidRPr="00EC189D">
              <w:rPr>
                <w:rFonts w:ascii="Times New Roman" w:hAnsi="Times New Roman" w:cs="Times New Roman"/>
                <w:b/>
                <w:sz w:val="24"/>
                <w:szCs w:val="24"/>
              </w:rPr>
              <w:t>,</w:t>
            </w:r>
            <w:r w:rsidRPr="00EC189D">
              <w:rPr>
                <w:rFonts w:ascii="Times New Roman" w:hAnsi="Times New Roman" w:cs="Times New Roman"/>
                <w:sz w:val="24"/>
                <w:szCs w:val="24"/>
              </w:rPr>
              <w:t xml:space="preserve"> </w:t>
            </w:r>
            <w:r w:rsidRPr="00EC189D">
              <w:rPr>
                <w:rFonts w:ascii="Times New Roman" w:hAnsi="Times New Roman" w:cs="Times New Roman"/>
                <w:b/>
                <w:sz w:val="24"/>
                <w:szCs w:val="24"/>
              </w:rPr>
              <w:t>у яких заявки Учасника будуть акцептовані</w:t>
            </w:r>
            <w:r w:rsidRPr="00EC189D">
              <w:rPr>
                <w:rFonts w:ascii="Times New Roman" w:hAnsi="Times New Roman" w:cs="Times New Roman"/>
                <w:sz w:val="24"/>
                <w:szCs w:val="24"/>
              </w:rPr>
              <w:t xml:space="preserve">. </w:t>
            </w:r>
          </w:p>
        </w:tc>
        <w:tc>
          <w:tcPr>
            <w:tcW w:w="7724" w:type="dxa"/>
          </w:tcPr>
          <w:p w:rsidR="003955D1" w:rsidRPr="00EC189D" w:rsidRDefault="003955D1" w:rsidP="003955D1">
            <w:pPr>
              <w:pStyle w:val="a5"/>
              <w:suppressLineNumbers/>
              <w:suppressAutoHyphens/>
              <w:spacing w:before="0" w:after="0"/>
              <w:rPr>
                <w:sz w:val="24"/>
                <w:szCs w:val="24"/>
              </w:rPr>
            </w:pPr>
            <w:r w:rsidRPr="00EC189D">
              <w:rPr>
                <w:sz w:val="24"/>
                <w:szCs w:val="24"/>
              </w:rPr>
              <w:t>4.3. ОР</w:t>
            </w:r>
            <w:r w:rsidRPr="00EC189D">
              <w:rPr>
                <w:spacing w:val="-16"/>
                <w:sz w:val="24"/>
                <w:szCs w:val="24"/>
              </w:rPr>
              <w:t xml:space="preserve"> </w:t>
            </w:r>
            <w:r w:rsidRPr="00EC189D">
              <w:rPr>
                <w:sz w:val="24"/>
                <w:szCs w:val="24"/>
              </w:rPr>
              <w:t>визначає</w:t>
            </w:r>
            <w:r w:rsidRPr="00EC189D">
              <w:rPr>
                <w:spacing w:val="-16"/>
                <w:sz w:val="24"/>
                <w:szCs w:val="24"/>
              </w:rPr>
              <w:t xml:space="preserve"> </w:t>
            </w:r>
            <w:r w:rsidRPr="00EC189D">
              <w:rPr>
                <w:sz w:val="24"/>
                <w:szCs w:val="24"/>
              </w:rPr>
              <w:t>відповідно</w:t>
            </w:r>
            <w:r w:rsidRPr="00EC189D">
              <w:rPr>
                <w:spacing w:val="-16"/>
                <w:sz w:val="24"/>
                <w:szCs w:val="24"/>
              </w:rPr>
              <w:t xml:space="preserve"> </w:t>
            </w:r>
            <w:r w:rsidRPr="00EC189D">
              <w:rPr>
                <w:sz w:val="24"/>
                <w:szCs w:val="24"/>
              </w:rPr>
              <w:t>до</w:t>
            </w:r>
            <w:r w:rsidRPr="00EC189D">
              <w:rPr>
                <w:spacing w:val="-16"/>
                <w:sz w:val="24"/>
                <w:szCs w:val="24"/>
              </w:rPr>
              <w:t xml:space="preserve"> </w:t>
            </w:r>
            <w:r w:rsidRPr="00EC189D">
              <w:rPr>
                <w:sz w:val="24"/>
                <w:szCs w:val="24"/>
              </w:rPr>
              <w:t>глави</w:t>
            </w:r>
            <w:r w:rsidRPr="00EC189D">
              <w:rPr>
                <w:spacing w:val="-16"/>
                <w:sz w:val="24"/>
                <w:szCs w:val="24"/>
              </w:rPr>
              <w:t xml:space="preserve"> </w:t>
            </w:r>
            <w:r w:rsidRPr="00EC189D">
              <w:rPr>
                <w:sz w:val="24"/>
                <w:szCs w:val="24"/>
              </w:rPr>
              <w:t>4.1</w:t>
            </w:r>
            <w:r w:rsidRPr="00EC189D">
              <w:rPr>
                <w:spacing w:val="-16"/>
                <w:sz w:val="24"/>
                <w:szCs w:val="24"/>
              </w:rPr>
              <w:t xml:space="preserve"> </w:t>
            </w:r>
            <w:r w:rsidRPr="00EC189D">
              <w:rPr>
                <w:sz w:val="24"/>
                <w:szCs w:val="24"/>
              </w:rPr>
              <w:t>розділу</w:t>
            </w:r>
            <w:r w:rsidRPr="00EC189D">
              <w:rPr>
                <w:spacing w:val="-16"/>
                <w:sz w:val="24"/>
                <w:szCs w:val="24"/>
              </w:rPr>
              <w:t xml:space="preserve"> </w:t>
            </w:r>
            <w:r w:rsidRPr="00EC189D">
              <w:rPr>
                <w:sz w:val="24"/>
                <w:szCs w:val="24"/>
              </w:rPr>
              <w:t>ІV</w:t>
            </w:r>
            <w:r w:rsidRPr="00EC189D">
              <w:rPr>
                <w:spacing w:val="-16"/>
                <w:sz w:val="24"/>
                <w:szCs w:val="24"/>
              </w:rPr>
              <w:t xml:space="preserve"> </w:t>
            </w:r>
            <w:r w:rsidRPr="00EC189D">
              <w:rPr>
                <w:sz w:val="24"/>
                <w:szCs w:val="24"/>
              </w:rPr>
              <w:t>Правил</w:t>
            </w:r>
            <w:r w:rsidRPr="00EC189D">
              <w:rPr>
                <w:spacing w:val="-16"/>
                <w:sz w:val="24"/>
                <w:szCs w:val="24"/>
              </w:rPr>
              <w:t xml:space="preserve"> </w:t>
            </w:r>
            <w:r w:rsidRPr="00EC189D">
              <w:rPr>
                <w:sz w:val="24"/>
                <w:szCs w:val="24"/>
              </w:rPr>
              <w:t>РДН/ВДР</w:t>
            </w:r>
            <w:r w:rsidRPr="00EC189D">
              <w:rPr>
                <w:spacing w:val="-16"/>
                <w:sz w:val="24"/>
                <w:szCs w:val="24"/>
              </w:rPr>
              <w:t xml:space="preserve"> </w:t>
            </w:r>
            <w:r w:rsidRPr="00EC189D">
              <w:rPr>
                <w:sz w:val="24"/>
                <w:szCs w:val="24"/>
              </w:rPr>
              <w:t>обсяг зобов’язань Учасника за цим Договором за результатами торгів на РДН</w:t>
            </w:r>
            <w:r w:rsidRPr="00EC189D">
              <w:rPr>
                <w:b/>
                <w:bCs/>
                <w:strike/>
                <w:sz w:val="24"/>
                <w:szCs w:val="24"/>
              </w:rPr>
              <w:t>, у яких заявки Учасника будуть акцептовані</w:t>
            </w:r>
            <w:r w:rsidRPr="00EC189D">
              <w:rPr>
                <w:sz w:val="24"/>
                <w:szCs w:val="24"/>
              </w:rPr>
              <w:t>.</w:t>
            </w: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 xml:space="preserve">4.4. Розрахунки за куплену-продану </w:t>
            </w:r>
            <w:r w:rsidRPr="00EC189D">
              <w:rPr>
                <w:rFonts w:ascii="Times New Roman" w:hAnsi="Times New Roman" w:cs="Times New Roman"/>
                <w:b/>
                <w:sz w:val="24"/>
                <w:szCs w:val="24"/>
              </w:rPr>
              <w:t>Учасником</w:t>
            </w:r>
            <w:r w:rsidRPr="00EC189D">
              <w:rPr>
                <w:rFonts w:ascii="Times New Roman" w:hAnsi="Times New Roman" w:cs="Times New Roman"/>
                <w:sz w:val="24"/>
                <w:szCs w:val="24"/>
              </w:rPr>
              <w:t xml:space="preserve"> електричну енергію проводяться ОР у порядку, визначеному </w:t>
            </w:r>
            <w:r w:rsidRPr="00EC189D">
              <w:rPr>
                <w:rFonts w:ascii="Times New Roman" w:hAnsi="Times New Roman" w:cs="Times New Roman"/>
                <w:b/>
                <w:sz w:val="24"/>
                <w:szCs w:val="24"/>
              </w:rPr>
              <w:t>главою 4.3 розділу</w:t>
            </w:r>
            <w:r w:rsidRPr="00EC189D">
              <w:rPr>
                <w:rFonts w:ascii="Times New Roman" w:hAnsi="Times New Roman" w:cs="Times New Roman"/>
                <w:sz w:val="24"/>
                <w:szCs w:val="24"/>
              </w:rPr>
              <w:t xml:space="preserve"> ІV Правил РДН/ВДР. </w:t>
            </w:r>
          </w:p>
        </w:tc>
        <w:tc>
          <w:tcPr>
            <w:tcW w:w="7724" w:type="dxa"/>
          </w:tcPr>
          <w:p w:rsidR="003955D1" w:rsidRPr="00EC189D" w:rsidRDefault="003955D1" w:rsidP="003955D1">
            <w:pPr>
              <w:pStyle w:val="a5"/>
              <w:suppressLineNumbers/>
              <w:suppressAutoHyphens/>
              <w:spacing w:before="0" w:after="0"/>
              <w:rPr>
                <w:sz w:val="24"/>
                <w:szCs w:val="24"/>
              </w:rPr>
            </w:pPr>
            <w:r w:rsidRPr="00EC189D">
              <w:rPr>
                <w:sz w:val="24"/>
                <w:szCs w:val="24"/>
              </w:rPr>
              <w:t xml:space="preserve">4.4. Розрахунки </w:t>
            </w:r>
            <w:r w:rsidRPr="00EC189D">
              <w:rPr>
                <w:b/>
                <w:bCs/>
                <w:sz w:val="24"/>
                <w:szCs w:val="24"/>
              </w:rPr>
              <w:t>з Учасником</w:t>
            </w:r>
            <w:r w:rsidRPr="00EC189D">
              <w:rPr>
                <w:sz w:val="24"/>
                <w:szCs w:val="24"/>
              </w:rPr>
              <w:t xml:space="preserve"> за куплену-продану </w:t>
            </w:r>
            <w:r w:rsidRPr="00EC189D">
              <w:rPr>
                <w:b/>
                <w:bCs/>
                <w:strike/>
                <w:sz w:val="24"/>
                <w:szCs w:val="24"/>
              </w:rPr>
              <w:t>Учасником</w:t>
            </w:r>
            <w:r w:rsidRPr="00EC189D">
              <w:rPr>
                <w:sz w:val="24"/>
                <w:szCs w:val="24"/>
              </w:rPr>
              <w:t xml:space="preserve"> електричну енергію</w:t>
            </w:r>
            <w:r w:rsidRPr="00EC189D">
              <w:rPr>
                <w:b/>
                <w:bCs/>
                <w:sz w:val="24"/>
                <w:szCs w:val="24"/>
              </w:rPr>
              <w:t xml:space="preserve"> та отриману/надану послугу із стимулювання споживання електричної енергії</w:t>
            </w:r>
            <w:r w:rsidRPr="00EC189D">
              <w:rPr>
                <w:sz w:val="24"/>
                <w:szCs w:val="24"/>
              </w:rPr>
              <w:t xml:space="preserve"> проводяться</w:t>
            </w:r>
            <w:r w:rsidRPr="00EC189D">
              <w:rPr>
                <w:spacing w:val="-18"/>
                <w:sz w:val="24"/>
                <w:szCs w:val="24"/>
              </w:rPr>
              <w:t xml:space="preserve"> </w:t>
            </w:r>
            <w:r w:rsidRPr="00EC189D">
              <w:rPr>
                <w:sz w:val="24"/>
                <w:szCs w:val="24"/>
              </w:rPr>
              <w:t>ОР</w:t>
            </w:r>
            <w:r w:rsidRPr="00EC189D">
              <w:rPr>
                <w:spacing w:val="-17"/>
                <w:sz w:val="24"/>
                <w:szCs w:val="24"/>
              </w:rPr>
              <w:t xml:space="preserve"> </w:t>
            </w:r>
            <w:r w:rsidRPr="00EC189D">
              <w:rPr>
                <w:sz w:val="24"/>
                <w:szCs w:val="24"/>
              </w:rPr>
              <w:t>у</w:t>
            </w:r>
            <w:r w:rsidRPr="00EC189D">
              <w:rPr>
                <w:spacing w:val="-18"/>
                <w:sz w:val="24"/>
                <w:szCs w:val="24"/>
              </w:rPr>
              <w:t xml:space="preserve"> </w:t>
            </w:r>
            <w:r w:rsidRPr="00EC189D">
              <w:rPr>
                <w:sz w:val="24"/>
                <w:szCs w:val="24"/>
              </w:rPr>
              <w:t>порядку,</w:t>
            </w:r>
            <w:r w:rsidRPr="00EC189D">
              <w:rPr>
                <w:spacing w:val="-17"/>
                <w:sz w:val="24"/>
                <w:szCs w:val="24"/>
              </w:rPr>
              <w:t xml:space="preserve"> </w:t>
            </w:r>
            <w:r w:rsidRPr="00EC189D">
              <w:rPr>
                <w:sz w:val="24"/>
                <w:szCs w:val="24"/>
              </w:rPr>
              <w:t>визначеному</w:t>
            </w:r>
            <w:r w:rsidRPr="00EC189D">
              <w:rPr>
                <w:spacing w:val="-18"/>
                <w:sz w:val="24"/>
                <w:szCs w:val="24"/>
              </w:rPr>
              <w:t xml:space="preserve"> </w:t>
            </w:r>
            <w:r w:rsidRPr="00EC189D">
              <w:rPr>
                <w:b/>
                <w:bCs/>
                <w:sz w:val="24"/>
                <w:szCs w:val="24"/>
              </w:rPr>
              <w:t>розділом</w:t>
            </w:r>
            <w:r w:rsidRPr="00EC189D">
              <w:rPr>
                <w:spacing w:val="-18"/>
                <w:sz w:val="24"/>
                <w:szCs w:val="24"/>
              </w:rPr>
              <w:t xml:space="preserve"> </w:t>
            </w:r>
            <w:r w:rsidRPr="00EC189D">
              <w:rPr>
                <w:sz w:val="24"/>
                <w:szCs w:val="24"/>
              </w:rPr>
              <w:t>ІV</w:t>
            </w:r>
            <w:r w:rsidRPr="00EC189D">
              <w:rPr>
                <w:spacing w:val="-16"/>
                <w:sz w:val="24"/>
                <w:szCs w:val="24"/>
              </w:rPr>
              <w:t xml:space="preserve"> </w:t>
            </w:r>
            <w:r w:rsidRPr="00EC189D">
              <w:rPr>
                <w:sz w:val="24"/>
                <w:szCs w:val="24"/>
              </w:rPr>
              <w:t>Правил</w:t>
            </w:r>
            <w:r w:rsidRPr="00EC189D">
              <w:rPr>
                <w:spacing w:val="-18"/>
                <w:sz w:val="24"/>
                <w:szCs w:val="24"/>
              </w:rPr>
              <w:t xml:space="preserve"> </w:t>
            </w:r>
            <w:r w:rsidRPr="00EC189D">
              <w:rPr>
                <w:sz w:val="24"/>
                <w:szCs w:val="24"/>
              </w:rPr>
              <w:t>РДН/ВДР.</w:t>
            </w: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 xml:space="preserve">4.5. ОР надає Учаснику </w:t>
            </w:r>
            <w:r w:rsidRPr="00EC189D">
              <w:rPr>
                <w:rFonts w:ascii="Times New Roman" w:hAnsi="Times New Roman" w:cs="Times New Roman"/>
                <w:b/>
                <w:sz w:val="24"/>
                <w:szCs w:val="24"/>
              </w:rPr>
              <w:t>Акт</w:t>
            </w:r>
            <w:r w:rsidRPr="00EC189D">
              <w:rPr>
                <w:rFonts w:ascii="Times New Roman" w:hAnsi="Times New Roman" w:cs="Times New Roman"/>
                <w:sz w:val="24"/>
                <w:szCs w:val="24"/>
              </w:rPr>
              <w:t xml:space="preserve"> купівлі-продажу електричної енергії на РДН </w:t>
            </w:r>
            <w:r w:rsidRPr="00EC189D">
              <w:rPr>
                <w:rFonts w:ascii="Times New Roman" w:hAnsi="Times New Roman" w:cs="Times New Roman"/>
                <w:b/>
                <w:sz w:val="24"/>
                <w:szCs w:val="24"/>
              </w:rPr>
              <w:t>(далі – Акт)</w:t>
            </w:r>
            <w:r w:rsidRPr="00EC189D">
              <w:rPr>
                <w:rFonts w:ascii="Times New Roman" w:hAnsi="Times New Roman" w:cs="Times New Roman"/>
                <w:sz w:val="24"/>
                <w:szCs w:val="24"/>
              </w:rPr>
              <w:t xml:space="preserve"> за формою, наведеною в додатку 1 до цього Договору, та інші фінансові документи в терміни, передбачені Правилами РДН/ВДР. </w:t>
            </w:r>
          </w:p>
        </w:tc>
        <w:tc>
          <w:tcPr>
            <w:tcW w:w="7724" w:type="dxa"/>
          </w:tcPr>
          <w:p w:rsidR="003955D1" w:rsidRPr="00EC189D" w:rsidRDefault="003955D1" w:rsidP="003955D1">
            <w:pPr>
              <w:pStyle w:val="a5"/>
              <w:suppressLineNumbers/>
              <w:suppressAutoHyphens/>
              <w:spacing w:before="0" w:after="0"/>
              <w:rPr>
                <w:sz w:val="24"/>
                <w:szCs w:val="24"/>
              </w:rPr>
            </w:pPr>
            <w:r w:rsidRPr="00EC189D">
              <w:rPr>
                <w:sz w:val="24"/>
                <w:szCs w:val="24"/>
              </w:rPr>
              <w:t xml:space="preserve">4.5. ОР надає Учаснику </w:t>
            </w:r>
            <w:r w:rsidRPr="00EC189D">
              <w:rPr>
                <w:b/>
                <w:bCs/>
                <w:sz w:val="24"/>
                <w:szCs w:val="24"/>
              </w:rPr>
              <w:t>акт</w:t>
            </w:r>
            <w:r w:rsidRPr="00EC189D">
              <w:rPr>
                <w:sz w:val="24"/>
                <w:szCs w:val="24"/>
              </w:rPr>
              <w:t xml:space="preserve"> купівлі-продажу електричної енергії на РДН </w:t>
            </w:r>
            <w:r w:rsidRPr="00EC189D">
              <w:rPr>
                <w:b/>
                <w:bCs/>
                <w:strike/>
                <w:sz w:val="24"/>
                <w:szCs w:val="24"/>
              </w:rPr>
              <w:t>(далі – Акт)</w:t>
            </w:r>
            <w:r w:rsidRPr="00EC189D">
              <w:rPr>
                <w:sz w:val="24"/>
                <w:szCs w:val="24"/>
              </w:rPr>
              <w:t xml:space="preserve"> за формою, наведеною в додатку 1 до цього Договору, </w:t>
            </w:r>
            <w:r w:rsidRPr="00EC189D">
              <w:rPr>
                <w:b/>
                <w:bCs/>
                <w:sz w:val="24"/>
                <w:szCs w:val="24"/>
              </w:rPr>
              <w:t xml:space="preserve">акт приймання-передачі послуги із стимулювання </w:t>
            </w:r>
            <w:r w:rsidRPr="00EC189D">
              <w:rPr>
                <w:b/>
                <w:bCs/>
                <w:sz w:val="24"/>
                <w:szCs w:val="24"/>
                <w:lang w:eastAsia="uk-UA"/>
              </w:rPr>
              <w:t xml:space="preserve">споживання </w:t>
            </w:r>
            <w:r w:rsidRPr="00EC189D">
              <w:rPr>
                <w:b/>
                <w:bCs/>
                <w:sz w:val="24"/>
                <w:szCs w:val="24"/>
                <w:lang w:eastAsia="uk-UA"/>
              </w:rPr>
              <w:lastRenderedPageBreak/>
              <w:t>електричної енергії на РДН</w:t>
            </w:r>
            <w:r w:rsidRPr="00EC189D">
              <w:rPr>
                <w:b/>
                <w:bCs/>
                <w:sz w:val="24"/>
                <w:szCs w:val="24"/>
              </w:rPr>
              <w:t xml:space="preserve"> за формою, наведеною в додатку 2 до цього Договору,</w:t>
            </w:r>
            <w:r w:rsidRPr="00EC189D">
              <w:rPr>
                <w:rStyle w:val="t286pc"/>
                <w:b/>
                <w:bCs/>
                <w:sz w:val="24"/>
                <w:szCs w:val="24"/>
              </w:rPr>
              <w:t xml:space="preserve"> акт</w:t>
            </w:r>
            <w:r w:rsidRPr="00EC189D">
              <w:rPr>
                <w:b/>
                <w:bCs/>
                <w:sz w:val="24"/>
                <w:szCs w:val="24"/>
              </w:rPr>
              <w:t xml:space="preserve"> зарахування зустрічних однорідних вимог за формою, наведеною в додатку 3 до цього Договору,</w:t>
            </w:r>
            <w:r w:rsidRPr="00EC189D">
              <w:rPr>
                <w:sz w:val="24"/>
                <w:szCs w:val="24"/>
              </w:rPr>
              <w:t xml:space="preserve"> та інші фінансові документи в терміни, передбачені Правилами РДН/ВДР.</w:t>
            </w: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b/>
                <w:bCs/>
                <w:iCs/>
                <w:sz w:val="24"/>
                <w:szCs w:val="24"/>
              </w:rPr>
              <w:lastRenderedPageBreak/>
              <w:t>Положення відсутнє</w:t>
            </w:r>
          </w:p>
        </w:tc>
        <w:tc>
          <w:tcPr>
            <w:tcW w:w="7724" w:type="dxa"/>
          </w:tcPr>
          <w:p w:rsidR="003955D1" w:rsidRPr="00EC189D" w:rsidRDefault="003955D1" w:rsidP="003955D1">
            <w:pPr>
              <w:pStyle w:val="a5"/>
              <w:suppressLineNumbers/>
              <w:suppressAutoHyphens/>
              <w:spacing w:before="0" w:after="0"/>
              <w:rPr>
                <w:sz w:val="24"/>
                <w:szCs w:val="24"/>
              </w:rPr>
            </w:pPr>
            <w:r w:rsidRPr="00EC189D">
              <w:rPr>
                <w:b/>
                <w:bCs/>
                <w:sz w:val="24"/>
                <w:szCs w:val="24"/>
              </w:rPr>
              <w:t>4.6. ОР та Учасник погоджуються, що маючи один до одного зустрічні однорідні вимоги, строк виконання яких настав, такі вимоги підлягають взаємному зарахуванню в порядку, передбаченому Правилами РДН/ВДР.</w:t>
            </w: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4.6. Учасник та ОР зобов'язані надавати податкові накладні, складені та зареєстровані в Єдиному реєстрі податкових накладних відповідно до вимог чинного податкового законодавства.</w:t>
            </w:r>
          </w:p>
        </w:tc>
        <w:tc>
          <w:tcPr>
            <w:tcW w:w="7724" w:type="dxa"/>
          </w:tcPr>
          <w:p w:rsidR="003955D1" w:rsidRPr="00EC189D" w:rsidRDefault="003955D1" w:rsidP="003955D1">
            <w:pPr>
              <w:pStyle w:val="a5"/>
              <w:suppressLineNumbers/>
              <w:suppressAutoHyphens/>
              <w:spacing w:before="0" w:after="0"/>
              <w:rPr>
                <w:sz w:val="24"/>
                <w:szCs w:val="24"/>
              </w:rPr>
            </w:pPr>
            <w:r w:rsidRPr="00EC189D">
              <w:rPr>
                <w:b/>
                <w:bCs/>
                <w:sz w:val="24"/>
                <w:szCs w:val="24"/>
              </w:rPr>
              <w:t>4.7.</w:t>
            </w:r>
            <w:r w:rsidRPr="00EC189D">
              <w:rPr>
                <w:sz w:val="24"/>
                <w:szCs w:val="24"/>
              </w:rPr>
              <w:t xml:space="preserve"> Учасник та ОР зобов'язані надавати податкові накладні, складені та зареєстровані в Єдиному реєстрі податкових накладних відповідно до вимог чинного податкового законодавства.</w:t>
            </w:r>
          </w:p>
        </w:tc>
      </w:tr>
      <w:tr w:rsidR="003955D1" w:rsidRPr="00EC189D" w:rsidTr="33D18596">
        <w:trPr>
          <w:trHeight w:val="283"/>
        </w:trPr>
        <w:tc>
          <w:tcPr>
            <w:tcW w:w="7723" w:type="dxa"/>
          </w:tcPr>
          <w:p w:rsidR="003955D1" w:rsidRPr="00EC189D" w:rsidRDefault="003955D1" w:rsidP="003955D1">
            <w:pPr>
              <w:pStyle w:val="af4"/>
              <w:tabs>
                <w:tab w:val="left" w:pos="6311"/>
                <w:tab w:val="left" w:pos="6797"/>
                <w:tab w:val="left" w:pos="8620"/>
                <w:tab w:val="left" w:pos="9244"/>
              </w:tabs>
              <w:ind w:left="0" w:firstLine="0"/>
              <w:rPr>
                <w:sz w:val="24"/>
                <w:szCs w:val="24"/>
              </w:rPr>
            </w:pPr>
            <w:r w:rsidRPr="00EC189D">
              <w:rPr>
                <w:sz w:val="24"/>
                <w:szCs w:val="24"/>
              </w:rPr>
              <w:t xml:space="preserve">5.1. Учасник має право: </w:t>
            </w:r>
          </w:p>
          <w:p w:rsidR="003955D1" w:rsidRPr="00EC189D" w:rsidRDefault="003955D1" w:rsidP="003955D1">
            <w:pPr>
              <w:pStyle w:val="af4"/>
              <w:tabs>
                <w:tab w:val="left" w:pos="6311"/>
                <w:tab w:val="left" w:pos="6797"/>
                <w:tab w:val="left" w:pos="8620"/>
                <w:tab w:val="left" w:pos="9244"/>
              </w:tabs>
              <w:ind w:left="0" w:firstLine="0"/>
              <w:rPr>
                <w:sz w:val="24"/>
                <w:szCs w:val="24"/>
              </w:rPr>
            </w:pPr>
            <w:r w:rsidRPr="00EC189D">
              <w:rPr>
                <w:sz w:val="24"/>
                <w:szCs w:val="24"/>
              </w:rPr>
              <w:t xml:space="preserve">1) брати участь на торгах на РДН у порядку, встановленому Правилами РДН/ВДР; </w:t>
            </w:r>
          </w:p>
          <w:p w:rsidR="003955D1" w:rsidRPr="00EC189D" w:rsidRDefault="003955D1" w:rsidP="003955D1">
            <w:pPr>
              <w:pStyle w:val="af4"/>
              <w:tabs>
                <w:tab w:val="left" w:pos="6311"/>
                <w:tab w:val="left" w:pos="6797"/>
                <w:tab w:val="left" w:pos="8620"/>
                <w:tab w:val="left" w:pos="9244"/>
              </w:tabs>
              <w:ind w:left="0" w:firstLine="0"/>
              <w:rPr>
                <w:sz w:val="24"/>
                <w:szCs w:val="24"/>
              </w:rPr>
            </w:pPr>
            <w:r w:rsidRPr="00EC189D">
              <w:rPr>
                <w:sz w:val="24"/>
                <w:szCs w:val="24"/>
              </w:rPr>
              <w:t xml:space="preserve">2) отримувати від ОР оплату за продану електричну енергію на торгах на РДН у порядку та строки, передбачені Правилами РДН/ВДР та цим Договором; </w:t>
            </w:r>
          </w:p>
          <w:p w:rsidR="003955D1" w:rsidRPr="00EC189D" w:rsidRDefault="003955D1" w:rsidP="003955D1">
            <w:pPr>
              <w:pStyle w:val="af4"/>
              <w:tabs>
                <w:tab w:val="left" w:pos="6311"/>
                <w:tab w:val="left" w:pos="6797"/>
                <w:tab w:val="left" w:pos="8620"/>
                <w:tab w:val="left" w:pos="9244"/>
              </w:tabs>
              <w:ind w:left="0" w:firstLine="0"/>
              <w:rPr>
                <w:sz w:val="24"/>
                <w:szCs w:val="24"/>
              </w:rPr>
            </w:pP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3) оскаржувати дії ОР щодо поданих Учасником заявок на торги на РДН у порядку, встановленому Правилами РДН/ВДР.</w:t>
            </w:r>
          </w:p>
        </w:tc>
        <w:tc>
          <w:tcPr>
            <w:tcW w:w="7724" w:type="dxa"/>
          </w:tcPr>
          <w:p w:rsidR="003955D1" w:rsidRPr="00EC189D" w:rsidRDefault="003955D1" w:rsidP="003955D1">
            <w:pPr>
              <w:pStyle w:val="af4"/>
              <w:tabs>
                <w:tab w:val="left" w:pos="6311"/>
                <w:tab w:val="left" w:pos="6797"/>
                <w:tab w:val="left" w:pos="8620"/>
                <w:tab w:val="left" w:pos="9244"/>
              </w:tabs>
              <w:ind w:left="0" w:firstLine="0"/>
              <w:rPr>
                <w:sz w:val="24"/>
                <w:szCs w:val="24"/>
              </w:rPr>
            </w:pPr>
            <w:r w:rsidRPr="00EC189D">
              <w:rPr>
                <w:sz w:val="24"/>
                <w:szCs w:val="24"/>
              </w:rPr>
              <w:t xml:space="preserve">5.1. Учасник має право: </w:t>
            </w:r>
          </w:p>
          <w:p w:rsidR="003955D1" w:rsidRPr="00EC189D" w:rsidRDefault="003955D1" w:rsidP="003955D1">
            <w:pPr>
              <w:pStyle w:val="af4"/>
              <w:tabs>
                <w:tab w:val="left" w:pos="6311"/>
                <w:tab w:val="left" w:pos="6797"/>
                <w:tab w:val="left" w:pos="8620"/>
                <w:tab w:val="left" w:pos="9244"/>
              </w:tabs>
              <w:ind w:left="0" w:firstLine="0"/>
              <w:rPr>
                <w:sz w:val="24"/>
                <w:szCs w:val="24"/>
              </w:rPr>
            </w:pPr>
            <w:r w:rsidRPr="00EC189D">
              <w:rPr>
                <w:sz w:val="24"/>
                <w:szCs w:val="24"/>
              </w:rPr>
              <w:t xml:space="preserve">1) брати участь </w:t>
            </w:r>
            <w:r w:rsidR="00EC189D" w:rsidRPr="00EC189D">
              <w:rPr>
                <w:bCs/>
                <w:sz w:val="24"/>
                <w:szCs w:val="24"/>
              </w:rPr>
              <w:t>на</w:t>
            </w:r>
            <w:r w:rsidRPr="00EC189D">
              <w:rPr>
                <w:sz w:val="24"/>
                <w:szCs w:val="24"/>
              </w:rPr>
              <w:t xml:space="preserve"> торгах на РДН у порядку, встановленому Правилами РДН/ВДР; </w:t>
            </w:r>
          </w:p>
          <w:p w:rsidR="003955D1" w:rsidRPr="00EC189D" w:rsidRDefault="003955D1" w:rsidP="003955D1">
            <w:pPr>
              <w:pStyle w:val="af4"/>
              <w:tabs>
                <w:tab w:val="left" w:pos="6311"/>
                <w:tab w:val="left" w:pos="6797"/>
                <w:tab w:val="left" w:pos="8620"/>
                <w:tab w:val="left" w:pos="9244"/>
              </w:tabs>
              <w:ind w:left="0" w:firstLine="0"/>
              <w:rPr>
                <w:sz w:val="24"/>
                <w:szCs w:val="24"/>
              </w:rPr>
            </w:pPr>
            <w:r w:rsidRPr="00EC189D">
              <w:rPr>
                <w:sz w:val="24"/>
                <w:szCs w:val="24"/>
              </w:rPr>
              <w:t xml:space="preserve">2) отримувати від ОР оплату за продану електричну енергію </w:t>
            </w:r>
            <w:r w:rsidRPr="00EC189D">
              <w:rPr>
                <w:b/>
                <w:bCs/>
                <w:sz w:val="24"/>
                <w:szCs w:val="24"/>
              </w:rPr>
              <w:t>та надану послугу із стимулювання споживання електричної енергії у процесі</w:t>
            </w:r>
            <w:r w:rsidRPr="00EC189D">
              <w:rPr>
                <w:sz w:val="24"/>
                <w:szCs w:val="24"/>
              </w:rPr>
              <w:t xml:space="preserve"> </w:t>
            </w:r>
            <w:r w:rsidRPr="00EC189D">
              <w:rPr>
                <w:b/>
                <w:bCs/>
                <w:sz w:val="24"/>
                <w:szCs w:val="24"/>
              </w:rPr>
              <w:t>торгів</w:t>
            </w:r>
            <w:r w:rsidRPr="00EC189D">
              <w:rPr>
                <w:sz w:val="24"/>
                <w:szCs w:val="24"/>
              </w:rPr>
              <w:t xml:space="preserve"> на РДН у порядку та строки, передбачені Правилами РДН/ВДР та цим Договором; </w:t>
            </w:r>
          </w:p>
          <w:p w:rsidR="003955D1" w:rsidRPr="00EC189D" w:rsidRDefault="003955D1" w:rsidP="003955D1">
            <w:pPr>
              <w:pStyle w:val="a5"/>
              <w:suppressLineNumbers/>
              <w:suppressAutoHyphens/>
              <w:spacing w:before="0" w:after="0"/>
              <w:rPr>
                <w:sz w:val="24"/>
                <w:szCs w:val="24"/>
                <w:lang w:val="ru-RU"/>
              </w:rPr>
            </w:pPr>
            <w:r w:rsidRPr="00EC189D">
              <w:rPr>
                <w:sz w:val="24"/>
                <w:szCs w:val="24"/>
              </w:rPr>
              <w:t>3) оскаржувати дії ОР щодо поданих Учасником заявок на торги на РДН у порядку, встановленому Правилами РДН/ВДР.</w:t>
            </w:r>
          </w:p>
        </w:tc>
      </w:tr>
      <w:tr w:rsidR="003955D1" w:rsidRPr="00EC189D" w:rsidTr="33D18596">
        <w:trPr>
          <w:trHeight w:val="283"/>
        </w:trPr>
        <w:tc>
          <w:tcPr>
            <w:tcW w:w="7723" w:type="dxa"/>
          </w:tcPr>
          <w:p w:rsidR="003955D1" w:rsidRPr="00EC189D" w:rsidRDefault="003955D1" w:rsidP="003955D1">
            <w:pPr>
              <w:pStyle w:val="af4"/>
              <w:tabs>
                <w:tab w:val="left" w:pos="6311"/>
                <w:tab w:val="left" w:pos="6797"/>
                <w:tab w:val="left" w:pos="8620"/>
                <w:tab w:val="left" w:pos="9244"/>
              </w:tabs>
              <w:ind w:left="0" w:firstLine="0"/>
              <w:rPr>
                <w:sz w:val="24"/>
                <w:szCs w:val="24"/>
              </w:rPr>
            </w:pPr>
            <w:r w:rsidRPr="00EC189D">
              <w:rPr>
                <w:sz w:val="24"/>
                <w:szCs w:val="24"/>
              </w:rPr>
              <w:t xml:space="preserve">5.2. Учасник зобов’язаний: </w:t>
            </w:r>
          </w:p>
          <w:p w:rsidR="003955D1" w:rsidRPr="00EC189D" w:rsidRDefault="003955D1" w:rsidP="003955D1">
            <w:pPr>
              <w:pStyle w:val="af4"/>
              <w:tabs>
                <w:tab w:val="left" w:pos="6311"/>
                <w:tab w:val="left" w:pos="6797"/>
                <w:tab w:val="left" w:pos="8620"/>
                <w:tab w:val="left" w:pos="9244"/>
              </w:tabs>
              <w:ind w:left="0" w:firstLine="0"/>
              <w:rPr>
                <w:sz w:val="24"/>
                <w:szCs w:val="24"/>
              </w:rPr>
            </w:pPr>
            <w:r w:rsidRPr="00EC189D">
              <w:rPr>
                <w:sz w:val="24"/>
                <w:szCs w:val="24"/>
              </w:rPr>
              <w:t xml:space="preserve">1) виконувати зобов’язання, визначені Правилами РДН/ВДР; </w:t>
            </w:r>
          </w:p>
          <w:p w:rsidR="003955D1" w:rsidRPr="00EC189D" w:rsidRDefault="003955D1" w:rsidP="003955D1">
            <w:pPr>
              <w:pStyle w:val="af4"/>
              <w:tabs>
                <w:tab w:val="left" w:pos="6311"/>
                <w:tab w:val="left" w:pos="6797"/>
                <w:tab w:val="left" w:pos="8620"/>
                <w:tab w:val="left" w:pos="9244"/>
              </w:tabs>
              <w:ind w:left="0" w:firstLine="0"/>
              <w:rPr>
                <w:sz w:val="24"/>
                <w:szCs w:val="24"/>
              </w:rPr>
            </w:pPr>
            <w:r w:rsidRPr="00EC189D">
              <w:rPr>
                <w:sz w:val="24"/>
                <w:szCs w:val="24"/>
              </w:rPr>
              <w:t xml:space="preserve">2) у разі наміру </w:t>
            </w:r>
            <w:r w:rsidRPr="00EC189D">
              <w:rPr>
                <w:b/>
                <w:sz w:val="24"/>
                <w:szCs w:val="24"/>
              </w:rPr>
              <w:t>купити електричну енергію</w:t>
            </w:r>
            <w:r w:rsidRPr="00EC189D">
              <w:rPr>
                <w:sz w:val="24"/>
                <w:szCs w:val="24"/>
              </w:rPr>
              <w:t xml:space="preserve"> на РДН забезпечити наявність необхідної для оплати </w:t>
            </w:r>
            <w:r w:rsidRPr="00EC189D">
              <w:rPr>
                <w:b/>
                <w:sz w:val="24"/>
                <w:szCs w:val="24"/>
              </w:rPr>
              <w:t>електричної енергії за цією заявкою</w:t>
            </w:r>
            <w:r w:rsidRPr="00EC189D">
              <w:rPr>
                <w:sz w:val="24"/>
                <w:szCs w:val="24"/>
              </w:rPr>
              <w:t xml:space="preserve"> суми вільних від зобов’язань коштів на своєму рахунку </w:t>
            </w:r>
            <w:proofErr w:type="spellStart"/>
            <w:r w:rsidRPr="00EC189D">
              <w:rPr>
                <w:sz w:val="24"/>
                <w:szCs w:val="24"/>
              </w:rPr>
              <w:t>ескроу</w:t>
            </w:r>
            <w:proofErr w:type="spellEnd"/>
            <w:r w:rsidRPr="00EC189D">
              <w:rPr>
                <w:b/>
                <w:sz w:val="24"/>
                <w:szCs w:val="24"/>
              </w:rPr>
              <w:t>,</w:t>
            </w:r>
            <w:r w:rsidRPr="00EC189D">
              <w:rPr>
                <w:sz w:val="24"/>
                <w:szCs w:val="24"/>
              </w:rPr>
              <w:t xml:space="preserve"> </w:t>
            </w:r>
            <w:r w:rsidRPr="00EC189D">
              <w:rPr>
                <w:b/>
                <w:sz w:val="24"/>
                <w:szCs w:val="24"/>
              </w:rPr>
              <w:t>зазначеному у пункті 4.2 цього Договору</w:t>
            </w:r>
            <w:r w:rsidRPr="00EC189D">
              <w:rPr>
                <w:sz w:val="24"/>
                <w:szCs w:val="24"/>
              </w:rPr>
              <w:t xml:space="preserve">; </w:t>
            </w:r>
          </w:p>
          <w:p w:rsidR="003955D1" w:rsidRPr="00EC189D" w:rsidRDefault="003955D1" w:rsidP="003955D1">
            <w:pPr>
              <w:pStyle w:val="af4"/>
              <w:tabs>
                <w:tab w:val="left" w:pos="6311"/>
                <w:tab w:val="left" w:pos="6797"/>
                <w:tab w:val="left" w:pos="8620"/>
                <w:tab w:val="left" w:pos="9244"/>
              </w:tabs>
              <w:ind w:left="0" w:firstLine="0"/>
              <w:rPr>
                <w:sz w:val="24"/>
                <w:szCs w:val="24"/>
              </w:rPr>
            </w:pPr>
          </w:p>
          <w:p w:rsidR="003955D1" w:rsidRPr="00EC189D" w:rsidRDefault="003955D1" w:rsidP="003955D1">
            <w:pPr>
              <w:pStyle w:val="af4"/>
              <w:tabs>
                <w:tab w:val="left" w:pos="6311"/>
                <w:tab w:val="left" w:pos="6797"/>
                <w:tab w:val="left" w:pos="8620"/>
                <w:tab w:val="left" w:pos="9244"/>
              </w:tabs>
              <w:ind w:left="0" w:firstLine="0"/>
              <w:rPr>
                <w:sz w:val="24"/>
                <w:szCs w:val="24"/>
              </w:rPr>
            </w:pPr>
            <w:r w:rsidRPr="00EC189D">
              <w:rPr>
                <w:sz w:val="24"/>
                <w:szCs w:val="24"/>
              </w:rPr>
              <w:t xml:space="preserve">3) у разі наявності заперечень до рішень ОР про недопущення заявки до торгів на РДН та/або до результатів, що зазначені у відомості розрахунків РДН, надавати ОР відповідні заперечення та повідомлення у терміни, </w:t>
            </w:r>
            <w:r w:rsidRPr="00EC189D">
              <w:rPr>
                <w:sz w:val="24"/>
                <w:szCs w:val="24"/>
              </w:rPr>
              <w:lastRenderedPageBreak/>
              <w:t xml:space="preserve">визначені Правилами РДН/ВДР; </w:t>
            </w:r>
          </w:p>
          <w:p w:rsidR="003955D1" w:rsidRPr="00EC189D" w:rsidRDefault="003955D1" w:rsidP="003955D1">
            <w:pPr>
              <w:pStyle w:val="af4"/>
              <w:tabs>
                <w:tab w:val="left" w:pos="6311"/>
                <w:tab w:val="left" w:pos="6797"/>
                <w:tab w:val="left" w:pos="8620"/>
                <w:tab w:val="left" w:pos="9244"/>
              </w:tabs>
              <w:ind w:left="0" w:firstLine="0"/>
              <w:rPr>
                <w:sz w:val="24"/>
                <w:szCs w:val="24"/>
              </w:rPr>
            </w:pPr>
            <w:r w:rsidRPr="00EC189D">
              <w:rPr>
                <w:sz w:val="24"/>
                <w:szCs w:val="24"/>
              </w:rPr>
              <w:t xml:space="preserve">4) надавати підписані зі своєї сторони </w:t>
            </w:r>
            <w:r w:rsidRPr="00EC189D">
              <w:rPr>
                <w:b/>
                <w:sz w:val="24"/>
                <w:szCs w:val="24"/>
              </w:rPr>
              <w:t>Акти</w:t>
            </w:r>
            <w:r w:rsidRPr="00EC189D">
              <w:rPr>
                <w:sz w:val="24"/>
                <w:szCs w:val="24"/>
              </w:rPr>
              <w:t xml:space="preserve"> у встановлені пунктом 4.3.8 глави 4.3 розділу IV Правил РДН/ВДР терміни; </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 xml:space="preserve">5) надавати заявки на торги на РДН, повідомлення, </w:t>
            </w:r>
            <w:r w:rsidRPr="00EC189D">
              <w:rPr>
                <w:rFonts w:ascii="Times New Roman" w:hAnsi="Times New Roman" w:cs="Times New Roman"/>
                <w:b/>
                <w:sz w:val="24"/>
                <w:szCs w:val="24"/>
              </w:rPr>
              <w:t>Акти</w:t>
            </w:r>
            <w:r w:rsidRPr="00EC189D">
              <w:rPr>
                <w:rFonts w:ascii="Times New Roman" w:hAnsi="Times New Roman" w:cs="Times New Roman"/>
                <w:sz w:val="24"/>
                <w:szCs w:val="24"/>
              </w:rPr>
              <w:t xml:space="preserve"> та інші документи лише з підписом уповноважених осіб Учасника.</w:t>
            </w:r>
          </w:p>
        </w:tc>
        <w:tc>
          <w:tcPr>
            <w:tcW w:w="7724" w:type="dxa"/>
          </w:tcPr>
          <w:p w:rsidR="003955D1" w:rsidRPr="00EC189D" w:rsidRDefault="003955D1" w:rsidP="003955D1">
            <w:pPr>
              <w:pStyle w:val="af4"/>
              <w:tabs>
                <w:tab w:val="left" w:pos="6311"/>
                <w:tab w:val="left" w:pos="6797"/>
                <w:tab w:val="left" w:pos="8620"/>
                <w:tab w:val="left" w:pos="9244"/>
              </w:tabs>
              <w:ind w:left="0" w:firstLine="0"/>
              <w:rPr>
                <w:sz w:val="24"/>
                <w:szCs w:val="24"/>
              </w:rPr>
            </w:pPr>
            <w:r w:rsidRPr="00EC189D">
              <w:rPr>
                <w:sz w:val="24"/>
                <w:szCs w:val="24"/>
              </w:rPr>
              <w:lastRenderedPageBreak/>
              <w:t xml:space="preserve">5.2. Учасник зобов’язаний: </w:t>
            </w:r>
          </w:p>
          <w:p w:rsidR="003955D1" w:rsidRPr="00EC189D" w:rsidRDefault="003955D1" w:rsidP="003955D1">
            <w:pPr>
              <w:pStyle w:val="af4"/>
              <w:tabs>
                <w:tab w:val="left" w:pos="6311"/>
                <w:tab w:val="left" w:pos="6797"/>
                <w:tab w:val="left" w:pos="8620"/>
                <w:tab w:val="left" w:pos="9244"/>
              </w:tabs>
              <w:ind w:left="0" w:firstLine="0"/>
              <w:rPr>
                <w:sz w:val="24"/>
                <w:szCs w:val="24"/>
              </w:rPr>
            </w:pPr>
            <w:r w:rsidRPr="00EC189D">
              <w:rPr>
                <w:sz w:val="24"/>
                <w:szCs w:val="24"/>
              </w:rPr>
              <w:t xml:space="preserve">1) виконувати зобов’язання, визначені Правилами РДН/ВДР; </w:t>
            </w:r>
          </w:p>
          <w:p w:rsidR="003955D1" w:rsidRPr="00EC189D" w:rsidRDefault="003955D1" w:rsidP="003955D1">
            <w:pPr>
              <w:pStyle w:val="af4"/>
              <w:tabs>
                <w:tab w:val="left" w:pos="6311"/>
                <w:tab w:val="left" w:pos="6797"/>
                <w:tab w:val="left" w:pos="8620"/>
                <w:tab w:val="left" w:pos="9244"/>
              </w:tabs>
              <w:ind w:left="0" w:firstLine="0"/>
              <w:rPr>
                <w:sz w:val="24"/>
                <w:szCs w:val="24"/>
              </w:rPr>
            </w:pPr>
            <w:r w:rsidRPr="00EC189D">
              <w:rPr>
                <w:sz w:val="24"/>
                <w:szCs w:val="24"/>
              </w:rPr>
              <w:t xml:space="preserve">2) у разі наміру </w:t>
            </w:r>
            <w:r w:rsidRPr="00EC189D">
              <w:rPr>
                <w:b/>
                <w:bCs/>
                <w:sz w:val="24"/>
                <w:szCs w:val="24"/>
              </w:rPr>
              <w:t>взяти</w:t>
            </w:r>
            <w:r w:rsidRPr="00EC189D">
              <w:rPr>
                <w:sz w:val="24"/>
                <w:szCs w:val="24"/>
              </w:rPr>
              <w:t xml:space="preserve"> </w:t>
            </w:r>
            <w:r w:rsidRPr="00EC189D">
              <w:rPr>
                <w:b/>
                <w:bCs/>
                <w:sz w:val="24"/>
                <w:szCs w:val="24"/>
              </w:rPr>
              <w:t xml:space="preserve">участь у торгах </w:t>
            </w:r>
            <w:r w:rsidRPr="00EC189D">
              <w:rPr>
                <w:bCs/>
                <w:sz w:val="24"/>
                <w:szCs w:val="24"/>
              </w:rPr>
              <w:t>на РДН</w:t>
            </w:r>
            <w:r w:rsidRPr="00EC189D">
              <w:rPr>
                <w:b/>
                <w:bCs/>
                <w:sz w:val="24"/>
                <w:szCs w:val="24"/>
              </w:rPr>
              <w:t xml:space="preserve"> </w:t>
            </w:r>
            <w:r w:rsidRPr="00EC189D">
              <w:rPr>
                <w:sz w:val="24"/>
                <w:szCs w:val="24"/>
              </w:rPr>
              <w:t xml:space="preserve">забезпечити наявність необхідної для оплати </w:t>
            </w:r>
            <w:r w:rsidRPr="00EC189D">
              <w:rPr>
                <w:b/>
                <w:bCs/>
                <w:sz w:val="24"/>
                <w:szCs w:val="24"/>
              </w:rPr>
              <w:t>зобов’язань, що відповідно до його заявки(-</w:t>
            </w:r>
            <w:proofErr w:type="spellStart"/>
            <w:r w:rsidRPr="00EC189D">
              <w:rPr>
                <w:b/>
                <w:bCs/>
                <w:sz w:val="24"/>
                <w:szCs w:val="24"/>
              </w:rPr>
              <w:t>ок</w:t>
            </w:r>
            <w:proofErr w:type="spellEnd"/>
            <w:r w:rsidRPr="00EC189D">
              <w:rPr>
                <w:b/>
                <w:bCs/>
                <w:sz w:val="24"/>
                <w:szCs w:val="24"/>
              </w:rPr>
              <w:t xml:space="preserve">) можуть виникнути за результатами торгів на РДН, </w:t>
            </w:r>
            <w:r w:rsidRPr="00EC189D">
              <w:rPr>
                <w:sz w:val="24"/>
                <w:szCs w:val="24"/>
              </w:rPr>
              <w:t xml:space="preserve">суми вільних від </w:t>
            </w:r>
            <w:r w:rsidRPr="00EC189D">
              <w:rPr>
                <w:b/>
                <w:bCs/>
                <w:sz w:val="24"/>
                <w:szCs w:val="24"/>
              </w:rPr>
              <w:t>інших</w:t>
            </w:r>
            <w:r w:rsidRPr="00EC189D">
              <w:rPr>
                <w:sz w:val="24"/>
                <w:szCs w:val="24"/>
              </w:rPr>
              <w:t xml:space="preserve"> зобов’язань коштів на своєму рахунку </w:t>
            </w:r>
            <w:proofErr w:type="spellStart"/>
            <w:r w:rsidRPr="00EC189D">
              <w:rPr>
                <w:sz w:val="24"/>
                <w:szCs w:val="24"/>
              </w:rPr>
              <w:t>ескроу</w:t>
            </w:r>
            <w:proofErr w:type="spellEnd"/>
            <w:r w:rsidRPr="00EC189D">
              <w:rPr>
                <w:b/>
                <w:bCs/>
                <w:strike/>
                <w:sz w:val="24"/>
                <w:szCs w:val="24"/>
              </w:rPr>
              <w:t>, зазначеному у пункті 4.2 цього Договору</w:t>
            </w:r>
            <w:r w:rsidRPr="00EC189D">
              <w:rPr>
                <w:sz w:val="24"/>
                <w:szCs w:val="24"/>
              </w:rPr>
              <w:t xml:space="preserve">; </w:t>
            </w:r>
          </w:p>
          <w:p w:rsidR="003955D1" w:rsidRPr="00EC189D" w:rsidRDefault="003955D1" w:rsidP="003955D1">
            <w:pPr>
              <w:pStyle w:val="af4"/>
              <w:tabs>
                <w:tab w:val="left" w:pos="6311"/>
                <w:tab w:val="left" w:pos="6797"/>
                <w:tab w:val="left" w:pos="8620"/>
                <w:tab w:val="left" w:pos="9244"/>
              </w:tabs>
              <w:ind w:left="0" w:firstLine="0"/>
              <w:rPr>
                <w:sz w:val="24"/>
                <w:szCs w:val="24"/>
              </w:rPr>
            </w:pPr>
            <w:r w:rsidRPr="00EC189D">
              <w:rPr>
                <w:sz w:val="24"/>
                <w:szCs w:val="24"/>
              </w:rPr>
              <w:t xml:space="preserve">3) у разі наявності заперечень до рішень ОР про недопущення заявки до торгів на РДН та/або до результатів, що зазначені у відомості розрахунків РДН, надавати ОР відповідні заперечення та повідомлення у терміни, </w:t>
            </w:r>
            <w:r w:rsidRPr="00EC189D">
              <w:rPr>
                <w:sz w:val="24"/>
                <w:szCs w:val="24"/>
              </w:rPr>
              <w:lastRenderedPageBreak/>
              <w:t xml:space="preserve">визначені Правилами РДН/ВДР; </w:t>
            </w:r>
          </w:p>
          <w:p w:rsidR="003955D1" w:rsidRPr="00EC189D" w:rsidRDefault="003955D1" w:rsidP="003955D1">
            <w:pPr>
              <w:pStyle w:val="af4"/>
              <w:tabs>
                <w:tab w:val="left" w:pos="6311"/>
                <w:tab w:val="left" w:pos="6797"/>
                <w:tab w:val="left" w:pos="8620"/>
                <w:tab w:val="left" w:pos="9244"/>
              </w:tabs>
              <w:ind w:left="0" w:firstLine="0"/>
              <w:rPr>
                <w:sz w:val="24"/>
                <w:szCs w:val="24"/>
              </w:rPr>
            </w:pPr>
            <w:r w:rsidRPr="00EC189D">
              <w:rPr>
                <w:sz w:val="24"/>
                <w:szCs w:val="24"/>
              </w:rPr>
              <w:t xml:space="preserve">4) надавати підписані зі своєї сторони </w:t>
            </w:r>
            <w:r w:rsidRPr="00EC189D">
              <w:rPr>
                <w:b/>
                <w:bCs/>
                <w:sz w:val="24"/>
                <w:szCs w:val="24"/>
              </w:rPr>
              <w:t>акти</w:t>
            </w:r>
            <w:r w:rsidRPr="00EC189D">
              <w:rPr>
                <w:sz w:val="24"/>
                <w:szCs w:val="24"/>
              </w:rPr>
              <w:t xml:space="preserve"> у встановлені пунктом 4.3.8 глави 4.3 розділу IV Правил РДН/ВДР терміни; </w:t>
            </w:r>
          </w:p>
          <w:p w:rsidR="003955D1" w:rsidRPr="00EC189D" w:rsidRDefault="003955D1" w:rsidP="003955D1">
            <w:pPr>
              <w:pStyle w:val="a5"/>
              <w:suppressLineNumbers/>
              <w:suppressAutoHyphens/>
              <w:spacing w:before="0" w:after="0"/>
              <w:rPr>
                <w:sz w:val="24"/>
                <w:szCs w:val="24"/>
                <w:lang w:val="ru-RU"/>
              </w:rPr>
            </w:pPr>
            <w:r w:rsidRPr="00EC189D">
              <w:rPr>
                <w:sz w:val="24"/>
                <w:szCs w:val="24"/>
              </w:rPr>
              <w:t xml:space="preserve">5) надавати заявки на торги на РДН, повідомлення, </w:t>
            </w:r>
            <w:r w:rsidRPr="00EC189D">
              <w:rPr>
                <w:b/>
                <w:bCs/>
                <w:sz w:val="24"/>
                <w:szCs w:val="24"/>
              </w:rPr>
              <w:t>акти</w:t>
            </w:r>
            <w:r w:rsidRPr="00EC189D">
              <w:rPr>
                <w:sz w:val="24"/>
                <w:szCs w:val="24"/>
              </w:rPr>
              <w:t xml:space="preserve"> та інші документи лише з підписом уповноважених осіб Учасника.</w:t>
            </w:r>
          </w:p>
        </w:tc>
      </w:tr>
      <w:tr w:rsidR="003955D1" w:rsidRPr="00EC189D" w:rsidTr="33D18596">
        <w:trPr>
          <w:trHeight w:val="283"/>
        </w:trPr>
        <w:tc>
          <w:tcPr>
            <w:tcW w:w="7723" w:type="dxa"/>
          </w:tcPr>
          <w:p w:rsidR="003955D1" w:rsidRPr="00EC189D" w:rsidRDefault="003955D1" w:rsidP="003955D1">
            <w:pPr>
              <w:pStyle w:val="af4"/>
              <w:tabs>
                <w:tab w:val="left" w:pos="6311"/>
                <w:tab w:val="left" w:pos="6797"/>
                <w:tab w:val="left" w:pos="8620"/>
                <w:tab w:val="left" w:pos="9244"/>
              </w:tabs>
              <w:ind w:left="0" w:firstLine="0"/>
              <w:rPr>
                <w:sz w:val="24"/>
                <w:szCs w:val="24"/>
              </w:rPr>
            </w:pPr>
            <w:r w:rsidRPr="00EC189D">
              <w:rPr>
                <w:sz w:val="24"/>
                <w:szCs w:val="24"/>
              </w:rPr>
              <w:lastRenderedPageBreak/>
              <w:t xml:space="preserve">5.3. ОР має право: </w:t>
            </w:r>
          </w:p>
          <w:p w:rsidR="003955D1" w:rsidRPr="00EC189D" w:rsidRDefault="003955D1" w:rsidP="003955D1">
            <w:pPr>
              <w:pStyle w:val="af4"/>
              <w:tabs>
                <w:tab w:val="left" w:pos="6311"/>
                <w:tab w:val="left" w:pos="6797"/>
                <w:tab w:val="left" w:pos="8620"/>
                <w:tab w:val="left" w:pos="9244"/>
              </w:tabs>
              <w:ind w:left="0" w:firstLine="0"/>
              <w:rPr>
                <w:b/>
                <w:sz w:val="24"/>
                <w:szCs w:val="24"/>
              </w:rPr>
            </w:pPr>
            <w:r w:rsidRPr="00EC189D">
              <w:rPr>
                <w:b/>
                <w:sz w:val="24"/>
                <w:szCs w:val="24"/>
              </w:rPr>
              <w:t>1)</w:t>
            </w:r>
            <w:r w:rsidRPr="00EC189D">
              <w:rPr>
                <w:sz w:val="24"/>
                <w:szCs w:val="24"/>
              </w:rPr>
              <w:t xml:space="preserve"> </w:t>
            </w:r>
            <w:r w:rsidRPr="00EC189D">
              <w:rPr>
                <w:b/>
                <w:sz w:val="24"/>
                <w:szCs w:val="24"/>
              </w:rPr>
              <w:t xml:space="preserve">не допустити до торгів на РДН заявки Учасника на купівлю електричної енергії на РДН у разі недостатності вільних від зобов’язань коштів на рахунку </w:t>
            </w:r>
            <w:proofErr w:type="spellStart"/>
            <w:r w:rsidRPr="00EC189D">
              <w:rPr>
                <w:b/>
                <w:sz w:val="24"/>
                <w:szCs w:val="24"/>
              </w:rPr>
              <w:t>ескроу</w:t>
            </w:r>
            <w:proofErr w:type="spellEnd"/>
            <w:r w:rsidRPr="00EC189D">
              <w:rPr>
                <w:b/>
                <w:sz w:val="24"/>
                <w:szCs w:val="24"/>
              </w:rPr>
              <w:t xml:space="preserve"> Учасника, зазначеному у пункті 4.2 цього Договору, для оплати електричної енергії за цією заявкою; </w:t>
            </w:r>
          </w:p>
          <w:p w:rsidR="003955D1" w:rsidRPr="00EC189D" w:rsidRDefault="003955D1" w:rsidP="003955D1">
            <w:pPr>
              <w:pStyle w:val="af4"/>
              <w:tabs>
                <w:tab w:val="left" w:pos="6311"/>
                <w:tab w:val="left" w:pos="6797"/>
                <w:tab w:val="left" w:pos="8620"/>
                <w:tab w:val="left" w:pos="9244"/>
              </w:tabs>
              <w:ind w:left="0" w:firstLine="0"/>
              <w:rPr>
                <w:b/>
                <w:sz w:val="24"/>
                <w:szCs w:val="24"/>
              </w:rPr>
            </w:pPr>
            <w:r w:rsidRPr="00EC189D">
              <w:rPr>
                <w:b/>
                <w:sz w:val="24"/>
                <w:szCs w:val="24"/>
              </w:rPr>
              <w:t xml:space="preserve">2) не допустити до торгів на РДН заявку Учасника на продаж електричної енергії на РДН,  якщо заявлені Учасником для продажу в торговій зоні обсяги електричної енергії перевищують максимальний обсяг продажу електричної енергії на РДН, що визначається ОСП і надається ОР згідно з Правилами ринку; </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b/>
                <w:sz w:val="24"/>
                <w:szCs w:val="24"/>
              </w:rPr>
              <w:t>3) не допустити до торгів на РДН заявку Учасника на продаж або купівлю електричної енергії на РДН, якщо заявлена ціна перевищує порогову ціну, встановлену для відповідного розрахункового періоду згідно з пунктом 3.1.6 глави 3.1 розділу ІІІ Правил РДН/ВДР.</w:t>
            </w:r>
          </w:p>
        </w:tc>
        <w:tc>
          <w:tcPr>
            <w:tcW w:w="7724" w:type="dxa"/>
          </w:tcPr>
          <w:p w:rsidR="003955D1" w:rsidRPr="00EC189D" w:rsidRDefault="003955D1" w:rsidP="003955D1">
            <w:pPr>
              <w:pStyle w:val="a5"/>
              <w:suppressLineNumbers/>
              <w:suppressAutoHyphens/>
              <w:spacing w:before="0" w:after="0"/>
              <w:rPr>
                <w:sz w:val="24"/>
                <w:szCs w:val="24"/>
              </w:rPr>
            </w:pPr>
            <w:r w:rsidRPr="00EC189D">
              <w:rPr>
                <w:sz w:val="24"/>
                <w:szCs w:val="24"/>
              </w:rPr>
              <w:t xml:space="preserve">5.3. ОР має право </w:t>
            </w:r>
            <w:r w:rsidRPr="00EC189D">
              <w:rPr>
                <w:b/>
                <w:bCs/>
                <w:sz w:val="24"/>
                <w:szCs w:val="24"/>
              </w:rPr>
              <w:t>не допустити до торгів на РДН заявки Учасника на купівлю та/або на продаж електричної енергії на РДН, якщо вони не задовольняють вимогам, встановленим Правилами РДН/ВДР.</w:t>
            </w:r>
          </w:p>
        </w:tc>
      </w:tr>
      <w:tr w:rsidR="003955D1" w:rsidRPr="00EC189D" w:rsidTr="33D18596">
        <w:trPr>
          <w:trHeight w:val="283"/>
        </w:trPr>
        <w:tc>
          <w:tcPr>
            <w:tcW w:w="7723" w:type="dxa"/>
          </w:tcPr>
          <w:p w:rsidR="003955D1" w:rsidRPr="00EC189D" w:rsidRDefault="003955D1" w:rsidP="003955D1">
            <w:pPr>
              <w:pStyle w:val="af4"/>
              <w:tabs>
                <w:tab w:val="left" w:pos="6311"/>
                <w:tab w:val="left" w:pos="6797"/>
                <w:tab w:val="left" w:pos="8620"/>
                <w:tab w:val="left" w:pos="9244"/>
              </w:tabs>
              <w:ind w:left="0" w:firstLine="0"/>
              <w:rPr>
                <w:sz w:val="24"/>
                <w:szCs w:val="24"/>
              </w:rPr>
            </w:pPr>
            <w:r w:rsidRPr="00EC189D">
              <w:rPr>
                <w:sz w:val="24"/>
                <w:szCs w:val="24"/>
              </w:rPr>
              <w:t xml:space="preserve">5.4. ОР зобов’язаний: </w:t>
            </w:r>
          </w:p>
          <w:p w:rsidR="003955D1" w:rsidRPr="00EC189D" w:rsidRDefault="003955D1" w:rsidP="003955D1">
            <w:pPr>
              <w:pStyle w:val="af4"/>
              <w:tabs>
                <w:tab w:val="left" w:pos="6311"/>
                <w:tab w:val="left" w:pos="6797"/>
                <w:tab w:val="left" w:pos="8620"/>
                <w:tab w:val="left" w:pos="9244"/>
              </w:tabs>
              <w:ind w:left="0" w:firstLine="0"/>
              <w:rPr>
                <w:sz w:val="24"/>
                <w:szCs w:val="24"/>
              </w:rPr>
            </w:pPr>
            <w:r w:rsidRPr="00EC189D">
              <w:rPr>
                <w:sz w:val="24"/>
                <w:szCs w:val="24"/>
              </w:rPr>
              <w:t xml:space="preserve">1) реєструвати заявки Учасника та здійснювати їх перевірку на відповідність вимогам Правил РДН/ВДР; </w:t>
            </w:r>
          </w:p>
          <w:p w:rsidR="003955D1" w:rsidRPr="00EC189D" w:rsidRDefault="003955D1" w:rsidP="003955D1">
            <w:pPr>
              <w:pStyle w:val="af4"/>
              <w:tabs>
                <w:tab w:val="left" w:pos="6311"/>
                <w:tab w:val="left" w:pos="6797"/>
                <w:tab w:val="left" w:pos="8620"/>
                <w:tab w:val="left" w:pos="9244"/>
              </w:tabs>
              <w:ind w:left="0" w:firstLine="0"/>
              <w:rPr>
                <w:sz w:val="24"/>
                <w:szCs w:val="24"/>
              </w:rPr>
            </w:pPr>
            <w:r w:rsidRPr="00EC189D">
              <w:rPr>
                <w:sz w:val="24"/>
                <w:szCs w:val="24"/>
              </w:rPr>
              <w:t xml:space="preserve">2) виконувати зобов’язання, визначені Правилами РДН/ВДР; </w:t>
            </w:r>
          </w:p>
          <w:p w:rsidR="003955D1" w:rsidRPr="00EC189D" w:rsidRDefault="003955D1" w:rsidP="003955D1">
            <w:pPr>
              <w:pStyle w:val="af4"/>
              <w:tabs>
                <w:tab w:val="left" w:pos="6311"/>
                <w:tab w:val="left" w:pos="6797"/>
                <w:tab w:val="left" w:pos="8620"/>
                <w:tab w:val="left" w:pos="9244"/>
              </w:tabs>
              <w:ind w:left="0" w:firstLine="0"/>
              <w:rPr>
                <w:sz w:val="24"/>
                <w:szCs w:val="24"/>
              </w:rPr>
            </w:pPr>
            <w:r w:rsidRPr="00EC189D">
              <w:rPr>
                <w:sz w:val="24"/>
                <w:szCs w:val="24"/>
              </w:rPr>
              <w:t xml:space="preserve">3) надавати Учаснику згідно з Правилами РДН/ВДР повідомлення та документи; </w:t>
            </w:r>
          </w:p>
          <w:p w:rsidR="003955D1" w:rsidRPr="00EC189D" w:rsidRDefault="003955D1" w:rsidP="003955D1">
            <w:pPr>
              <w:pStyle w:val="af4"/>
              <w:tabs>
                <w:tab w:val="left" w:pos="6311"/>
                <w:tab w:val="left" w:pos="6797"/>
                <w:tab w:val="left" w:pos="8620"/>
                <w:tab w:val="left" w:pos="9244"/>
              </w:tabs>
              <w:ind w:left="0" w:firstLine="0"/>
              <w:rPr>
                <w:sz w:val="24"/>
                <w:szCs w:val="24"/>
              </w:rPr>
            </w:pPr>
            <w:r w:rsidRPr="00EC189D">
              <w:rPr>
                <w:sz w:val="24"/>
                <w:szCs w:val="24"/>
              </w:rPr>
              <w:t xml:space="preserve">4) проводити розрахунки за результатами торгів на РДН у терміни, встановлені Правилами РДН/ВДР та цим Договором; </w:t>
            </w:r>
          </w:p>
          <w:p w:rsidR="003955D1" w:rsidRPr="00EC189D" w:rsidRDefault="003955D1" w:rsidP="003955D1">
            <w:pPr>
              <w:pStyle w:val="af4"/>
              <w:tabs>
                <w:tab w:val="left" w:pos="6311"/>
                <w:tab w:val="left" w:pos="6797"/>
                <w:tab w:val="left" w:pos="8620"/>
                <w:tab w:val="left" w:pos="9244"/>
              </w:tabs>
              <w:ind w:left="0" w:firstLine="0"/>
              <w:rPr>
                <w:sz w:val="24"/>
                <w:szCs w:val="24"/>
              </w:rPr>
            </w:pPr>
            <w:r w:rsidRPr="00EC189D">
              <w:rPr>
                <w:sz w:val="24"/>
                <w:szCs w:val="24"/>
              </w:rPr>
              <w:t xml:space="preserve">5) надавати оператору системи передачі повідомлення про обсяги проданої та/або купленої Учасником електричної енергії на РДН у термін </w:t>
            </w:r>
            <w:r w:rsidRPr="00EC189D">
              <w:rPr>
                <w:sz w:val="24"/>
                <w:szCs w:val="24"/>
              </w:rPr>
              <w:lastRenderedPageBreak/>
              <w:t xml:space="preserve">та спосіб, що визначені Правилами ринку; </w:t>
            </w:r>
          </w:p>
          <w:p w:rsidR="003955D1" w:rsidRPr="00EC189D" w:rsidRDefault="003955D1" w:rsidP="003955D1">
            <w:pPr>
              <w:pStyle w:val="af4"/>
              <w:tabs>
                <w:tab w:val="left" w:pos="6311"/>
                <w:tab w:val="left" w:pos="6797"/>
                <w:tab w:val="left" w:pos="8620"/>
                <w:tab w:val="left" w:pos="9244"/>
              </w:tabs>
              <w:ind w:left="0" w:firstLine="0"/>
              <w:rPr>
                <w:b/>
                <w:sz w:val="24"/>
                <w:szCs w:val="24"/>
              </w:rPr>
            </w:pPr>
            <w:r w:rsidRPr="00EC189D">
              <w:rPr>
                <w:sz w:val="24"/>
                <w:szCs w:val="24"/>
              </w:rPr>
              <w:t xml:space="preserve">6) надавати Учаснику </w:t>
            </w:r>
            <w:r w:rsidRPr="00EC189D">
              <w:rPr>
                <w:b/>
                <w:sz w:val="24"/>
                <w:szCs w:val="24"/>
              </w:rPr>
              <w:t xml:space="preserve">щомісяця у строк, установлений Правилами РДН/ВДР, Акт за підсумками всіх торгів на РДН, проведених у попередньому місяці; </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b/>
                <w:sz w:val="24"/>
                <w:szCs w:val="24"/>
              </w:rPr>
              <w:t xml:space="preserve">7) надавати платіжні вимоги на договірне списання коштів з рахунку </w:t>
            </w:r>
            <w:proofErr w:type="spellStart"/>
            <w:r w:rsidRPr="00EC189D">
              <w:rPr>
                <w:rFonts w:ascii="Times New Roman" w:hAnsi="Times New Roman" w:cs="Times New Roman"/>
                <w:b/>
                <w:sz w:val="24"/>
                <w:szCs w:val="24"/>
              </w:rPr>
              <w:t>ескроу</w:t>
            </w:r>
            <w:proofErr w:type="spellEnd"/>
            <w:r w:rsidRPr="00EC189D">
              <w:rPr>
                <w:rFonts w:ascii="Times New Roman" w:hAnsi="Times New Roman" w:cs="Times New Roman"/>
                <w:b/>
                <w:sz w:val="24"/>
                <w:szCs w:val="24"/>
              </w:rPr>
              <w:t xml:space="preserve"> Учасника, зазначеного у пункті 4.2 цього Договору, у разі прийняття заявки Учасника щодо купівлі електричної енергії на РДН.</w:t>
            </w:r>
          </w:p>
        </w:tc>
        <w:tc>
          <w:tcPr>
            <w:tcW w:w="7724" w:type="dxa"/>
          </w:tcPr>
          <w:p w:rsidR="003955D1" w:rsidRPr="00EC189D" w:rsidRDefault="003955D1" w:rsidP="003955D1">
            <w:pPr>
              <w:pStyle w:val="af4"/>
              <w:tabs>
                <w:tab w:val="left" w:pos="6311"/>
                <w:tab w:val="left" w:pos="6797"/>
                <w:tab w:val="left" w:pos="8620"/>
                <w:tab w:val="left" w:pos="9244"/>
              </w:tabs>
              <w:ind w:left="0" w:firstLine="0"/>
              <w:rPr>
                <w:sz w:val="24"/>
                <w:szCs w:val="24"/>
              </w:rPr>
            </w:pPr>
            <w:r w:rsidRPr="00EC189D">
              <w:rPr>
                <w:sz w:val="24"/>
                <w:szCs w:val="24"/>
              </w:rPr>
              <w:lastRenderedPageBreak/>
              <w:t xml:space="preserve">5.4. ОР зобов’язаний: </w:t>
            </w:r>
          </w:p>
          <w:p w:rsidR="003955D1" w:rsidRPr="00EC189D" w:rsidRDefault="003955D1" w:rsidP="003955D1">
            <w:pPr>
              <w:pStyle w:val="af4"/>
              <w:tabs>
                <w:tab w:val="left" w:pos="6311"/>
                <w:tab w:val="left" w:pos="6797"/>
                <w:tab w:val="left" w:pos="8620"/>
                <w:tab w:val="left" w:pos="9244"/>
              </w:tabs>
              <w:ind w:left="0" w:firstLine="0"/>
              <w:rPr>
                <w:sz w:val="24"/>
                <w:szCs w:val="24"/>
              </w:rPr>
            </w:pPr>
            <w:r w:rsidRPr="00EC189D">
              <w:rPr>
                <w:sz w:val="24"/>
                <w:szCs w:val="24"/>
              </w:rPr>
              <w:t xml:space="preserve">1) реєструвати заявки Учасника та здійснювати їх перевірку на відповідність вимогам Правил РДН/ВДР; </w:t>
            </w:r>
          </w:p>
          <w:p w:rsidR="003955D1" w:rsidRPr="00EC189D" w:rsidRDefault="003955D1" w:rsidP="003955D1">
            <w:pPr>
              <w:pStyle w:val="af4"/>
              <w:tabs>
                <w:tab w:val="left" w:pos="6311"/>
                <w:tab w:val="left" w:pos="6797"/>
                <w:tab w:val="left" w:pos="8620"/>
                <w:tab w:val="left" w:pos="9244"/>
              </w:tabs>
              <w:ind w:left="0" w:firstLine="0"/>
              <w:rPr>
                <w:sz w:val="24"/>
                <w:szCs w:val="24"/>
              </w:rPr>
            </w:pPr>
            <w:r w:rsidRPr="00EC189D">
              <w:rPr>
                <w:sz w:val="24"/>
                <w:szCs w:val="24"/>
              </w:rPr>
              <w:t xml:space="preserve">2) виконувати зобов’язання, визначені Правилами РДН/ВДР; </w:t>
            </w:r>
          </w:p>
          <w:p w:rsidR="003955D1" w:rsidRPr="00EC189D" w:rsidRDefault="003955D1" w:rsidP="003955D1">
            <w:pPr>
              <w:pStyle w:val="af4"/>
              <w:tabs>
                <w:tab w:val="left" w:pos="6311"/>
                <w:tab w:val="left" w:pos="6797"/>
                <w:tab w:val="left" w:pos="8620"/>
                <w:tab w:val="left" w:pos="9244"/>
              </w:tabs>
              <w:ind w:left="0" w:firstLine="0"/>
              <w:rPr>
                <w:sz w:val="24"/>
                <w:szCs w:val="24"/>
              </w:rPr>
            </w:pPr>
            <w:r w:rsidRPr="00EC189D">
              <w:rPr>
                <w:sz w:val="24"/>
                <w:szCs w:val="24"/>
              </w:rPr>
              <w:t xml:space="preserve">3) надавати Учаснику згідно з Правилами РДН/ВДР повідомлення та документи; </w:t>
            </w:r>
          </w:p>
          <w:p w:rsidR="003955D1" w:rsidRPr="00EC189D" w:rsidRDefault="003955D1" w:rsidP="003955D1">
            <w:pPr>
              <w:pStyle w:val="af4"/>
              <w:tabs>
                <w:tab w:val="left" w:pos="6311"/>
                <w:tab w:val="left" w:pos="6797"/>
                <w:tab w:val="left" w:pos="8620"/>
                <w:tab w:val="left" w:pos="9244"/>
              </w:tabs>
              <w:ind w:left="0" w:firstLine="0"/>
              <w:rPr>
                <w:sz w:val="24"/>
                <w:szCs w:val="24"/>
              </w:rPr>
            </w:pPr>
            <w:r w:rsidRPr="00EC189D">
              <w:rPr>
                <w:sz w:val="24"/>
                <w:szCs w:val="24"/>
              </w:rPr>
              <w:t xml:space="preserve">4) проводити розрахунки за результатами торгів на РДН у терміни, встановлені Правилами РДН/ВДР та цим Договором; </w:t>
            </w:r>
          </w:p>
          <w:p w:rsidR="003955D1" w:rsidRPr="00EC189D" w:rsidRDefault="003955D1" w:rsidP="003955D1">
            <w:pPr>
              <w:pStyle w:val="af4"/>
              <w:tabs>
                <w:tab w:val="left" w:pos="6311"/>
                <w:tab w:val="left" w:pos="6797"/>
                <w:tab w:val="left" w:pos="8620"/>
                <w:tab w:val="left" w:pos="9244"/>
              </w:tabs>
              <w:ind w:left="0" w:firstLine="0"/>
              <w:rPr>
                <w:sz w:val="24"/>
                <w:szCs w:val="24"/>
              </w:rPr>
            </w:pPr>
            <w:r w:rsidRPr="00EC189D">
              <w:rPr>
                <w:sz w:val="24"/>
                <w:szCs w:val="24"/>
              </w:rPr>
              <w:t xml:space="preserve">5) надавати оператору системи передачі повідомлення про обсяги проданої та/або купленої Учасником електричної енергії на РДН у термін </w:t>
            </w:r>
            <w:r w:rsidRPr="00EC189D">
              <w:rPr>
                <w:sz w:val="24"/>
                <w:szCs w:val="24"/>
              </w:rPr>
              <w:lastRenderedPageBreak/>
              <w:t xml:space="preserve">та спосіб, що визначені Правилами ринку; </w:t>
            </w:r>
          </w:p>
          <w:p w:rsidR="003955D1" w:rsidRPr="00EC189D" w:rsidRDefault="003955D1" w:rsidP="003955D1">
            <w:pPr>
              <w:pStyle w:val="af4"/>
              <w:tabs>
                <w:tab w:val="left" w:pos="6311"/>
                <w:tab w:val="left" w:pos="6797"/>
                <w:tab w:val="left" w:pos="8620"/>
                <w:tab w:val="left" w:pos="9244"/>
              </w:tabs>
              <w:ind w:left="0" w:firstLine="0"/>
              <w:rPr>
                <w:b/>
                <w:bCs/>
                <w:sz w:val="24"/>
                <w:szCs w:val="24"/>
              </w:rPr>
            </w:pPr>
            <w:r w:rsidRPr="00EC189D">
              <w:rPr>
                <w:sz w:val="24"/>
                <w:szCs w:val="24"/>
              </w:rPr>
              <w:t xml:space="preserve">6) надавати Учаснику </w:t>
            </w:r>
            <w:r w:rsidRPr="00EC189D">
              <w:rPr>
                <w:b/>
                <w:bCs/>
                <w:sz w:val="24"/>
                <w:szCs w:val="24"/>
              </w:rPr>
              <w:t>акти у порядку та строк, установлені Правилами РДН/ВДР.</w:t>
            </w:r>
          </w:p>
          <w:p w:rsidR="003955D1" w:rsidRPr="00EC189D" w:rsidRDefault="003955D1" w:rsidP="003955D1">
            <w:pPr>
              <w:pStyle w:val="a5"/>
              <w:suppressLineNumbers/>
              <w:suppressAutoHyphens/>
              <w:spacing w:before="0" w:after="0"/>
              <w:rPr>
                <w:b/>
                <w:bCs/>
                <w:strike/>
                <w:sz w:val="24"/>
                <w:szCs w:val="24"/>
                <w:lang w:val="ru-RU"/>
              </w:rPr>
            </w:pPr>
            <w:r w:rsidRPr="00EC189D">
              <w:rPr>
                <w:b/>
                <w:bCs/>
                <w:strike/>
                <w:sz w:val="24"/>
                <w:szCs w:val="24"/>
              </w:rPr>
              <w:t xml:space="preserve">7) надавати платіжні вимоги на договірне списання коштів з рахунку </w:t>
            </w:r>
            <w:proofErr w:type="spellStart"/>
            <w:r w:rsidRPr="00EC189D">
              <w:rPr>
                <w:b/>
                <w:bCs/>
                <w:strike/>
                <w:sz w:val="24"/>
                <w:szCs w:val="24"/>
              </w:rPr>
              <w:t>ескроу</w:t>
            </w:r>
            <w:proofErr w:type="spellEnd"/>
            <w:r w:rsidRPr="00EC189D">
              <w:rPr>
                <w:b/>
                <w:bCs/>
                <w:strike/>
                <w:sz w:val="24"/>
                <w:szCs w:val="24"/>
              </w:rPr>
              <w:t xml:space="preserve"> Учасника, зазначеного у пункті 4.2 цього Договору, у разі прийняття заявки Учасника щодо купівлі електричної енергії на РДН.</w:t>
            </w: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lastRenderedPageBreak/>
              <w:t xml:space="preserve">9.2. Якщо Учасник або ОР не </w:t>
            </w:r>
            <w:proofErr w:type="spellStart"/>
            <w:r w:rsidRPr="00EC189D">
              <w:rPr>
                <w:rFonts w:ascii="Times New Roman" w:hAnsi="Times New Roman" w:cs="Times New Roman"/>
                <w:b/>
                <w:sz w:val="24"/>
                <w:szCs w:val="24"/>
              </w:rPr>
              <w:t>надасть</w:t>
            </w:r>
            <w:proofErr w:type="spellEnd"/>
            <w:r w:rsidRPr="00EC189D">
              <w:rPr>
                <w:rFonts w:ascii="Times New Roman" w:hAnsi="Times New Roman" w:cs="Times New Roman"/>
                <w:sz w:val="24"/>
                <w:szCs w:val="24"/>
              </w:rPr>
              <w:t xml:space="preserve"> </w:t>
            </w:r>
            <w:r w:rsidRPr="00EC189D">
              <w:rPr>
                <w:rFonts w:ascii="Times New Roman" w:hAnsi="Times New Roman" w:cs="Times New Roman"/>
                <w:b/>
                <w:sz w:val="24"/>
                <w:szCs w:val="24"/>
              </w:rPr>
              <w:t>підписаний</w:t>
            </w:r>
            <w:r w:rsidRPr="00EC189D">
              <w:rPr>
                <w:rFonts w:ascii="Times New Roman" w:hAnsi="Times New Roman" w:cs="Times New Roman"/>
                <w:sz w:val="24"/>
                <w:szCs w:val="24"/>
              </w:rPr>
              <w:t xml:space="preserve"> </w:t>
            </w:r>
            <w:r w:rsidRPr="00EC189D">
              <w:rPr>
                <w:rFonts w:ascii="Times New Roman" w:hAnsi="Times New Roman" w:cs="Times New Roman"/>
                <w:b/>
                <w:sz w:val="24"/>
                <w:szCs w:val="24"/>
              </w:rPr>
              <w:t>Акт</w:t>
            </w:r>
            <w:r w:rsidRPr="00EC189D">
              <w:rPr>
                <w:rFonts w:ascii="Times New Roman" w:hAnsi="Times New Roman" w:cs="Times New Roman"/>
                <w:sz w:val="24"/>
                <w:szCs w:val="24"/>
              </w:rPr>
              <w:t xml:space="preserve"> у встановлені главою 5 цього Договору терміни, ОР/Учасник може виставити Учаснику/ОР вимогу про сплату штрафу в розмірі 2000,00 грн (дві тисячі гривень 00 копійок). Штраф повинен бути сплачений протягом шести банківських днів з дати отримання Учасником/ОР письмового повідомлення про порушення вимог глави 5 цього Договору із вимогою про сплату штрафу від ОР/Учасника. </w:t>
            </w:r>
          </w:p>
        </w:tc>
        <w:tc>
          <w:tcPr>
            <w:tcW w:w="7724" w:type="dxa"/>
          </w:tcPr>
          <w:p w:rsidR="003955D1" w:rsidRPr="00EC189D" w:rsidRDefault="003955D1" w:rsidP="003955D1">
            <w:pPr>
              <w:tabs>
                <w:tab w:val="left" w:pos="1720"/>
              </w:tabs>
              <w:jc w:val="both"/>
              <w:rPr>
                <w:rFonts w:ascii="Times New Roman" w:hAnsi="Times New Roman" w:cs="Times New Roman"/>
                <w:b/>
                <w:bCs/>
                <w:sz w:val="24"/>
                <w:szCs w:val="24"/>
              </w:rPr>
            </w:pPr>
            <w:bookmarkStart w:id="181" w:name="_Hlk230952745"/>
            <w:r w:rsidRPr="00EC189D">
              <w:rPr>
                <w:rFonts w:ascii="Times New Roman" w:hAnsi="Times New Roman" w:cs="Times New Roman"/>
                <w:sz w:val="24"/>
                <w:szCs w:val="24"/>
              </w:rPr>
              <w:t>9.2. Якщо</w:t>
            </w:r>
            <w:r w:rsidRPr="00EC189D">
              <w:rPr>
                <w:rFonts w:ascii="Times New Roman" w:hAnsi="Times New Roman" w:cs="Times New Roman"/>
                <w:spacing w:val="-18"/>
                <w:sz w:val="24"/>
                <w:szCs w:val="24"/>
              </w:rPr>
              <w:t xml:space="preserve"> </w:t>
            </w:r>
            <w:r w:rsidRPr="00EC189D">
              <w:rPr>
                <w:rFonts w:ascii="Times New Roman" w:hAnsi="Times New Roman" w:cs="Times New Roman"/>
                <w:sz w:val="24"/>
                <w:szCs w:val="24"/>
              </w:rPr>
              <w:t>Учасник</w:t>
            </w:r>
            <w:r w:rsidRPr="00EC189D">
              <w:rPr>
                <w:rFonts w:ascii="Times New Roman" w:hAnsi="Times New Roman" w:cs="Times New Roman"/>
                <w:spacing w:val="-17"/>
                <w:sz w:val="24"/>
                <w:szCs w:val="24"/>
              </w:rPr>
              <w:t xml:space="preserve"> </w:t>
            </w:r>
            <w:r w:rsidRPr="00EC189D">
              <w:rPr>
                <w:rFonts w:ascii="Times New Roman" w:hAnsi="Times New Roman" w:cs="Times New Roman"/>
                <w:sz w:val="24"/>
                <w:szCs w:val="24"/>
              </w:rPr>
              <w:t>або</w:t>
            </w:r>
            <w:r w:rsidRPr="00EC189D">
              <w:rPr>
                <w:rFonts w:ascii="Times New Roman" w:hAnsi="Times New Roman" w:cs="Times New Roman"/>
                <w:spacing w:val="-18"/>
                <w:sz w:val="24"/>
                <w:szCs w:val="24"/>
              </w:rPr>
              <w:t xml:space="preserve"> </w:t>
            </w:r>
            <w:r w:rsidRPr="00EC189D">
              <w:rPr>
                <w:rFonts w:ascii="Times New Roman" w:hAnsi="Times New Roman" w:cs="Times New Roman"/>
                <w:sz w:val="24"/>
                <w:szCs w:val="24"/>
              </w:rPr>
              <w:t>ОР</w:t>
            </w:r>
            <w:r w:rsidRPr="00EC189D">
              <w:rPr>
                <w:rFonts w:ascii="Times New Roman" w:hAnsi="Times New Roman" w:cs="Times New Roman"/>
                <w:spacing w:val="-17"/>
                <w:sz w:val="24"/>
                <w:szCs w:val="24"/>
              </w:rPr>
              <w:t xml:space="preserve"> </w:t>
            </w:r>
            <w:r w:rsidRPr="00EC189D">
              <w:rPr>
                <w:rFonts w:ascii="Times New Roman" w:hAnsi="Times New Roman" w:cs="Times New Roman"/>
                <w:sz w:val="24"/>
                <w:szCs w:val="24"/>
              </w:rPr>
              <w:t xml:space="preserve">не </w:t>
            </w:r>
            <w:r w:rsidRPr="00EC189D">
              <w:rPr>
                <w:rFonts w:ascii="Times New Roman" w:hAnsi="Times New Roman" w:cs="Times New Roman"/>
                <w:b/>
                <w:bCs/>
                <w:sz w:val="24"/>
                <w:szCs w:val="24"/>
              </w:rPr>
              <w:t>підпише</w:t>
            </w:r>
            <w:r w:rsidRPr="00EC189D">
              <w:rPr>
                <w:rFonts w:ascii="Times New Roman" w:hAnsi="Times New Roman" w:cs="Times New Roman"/>
                <w:sz w:val="24"/>
                <w:szCs w:val="24"/>
              </w:rPr>
              <w:t xml:space="preserve"> </w:t>
            </w:r>
            <w:r w:rsidRPr="00EC189D">
              <w:rPr>
                <w:rFonts w:ascii="Times New Roman" w:hAnsi="Times New Roman" w:cs="Times New Roman"/>
                <w:b/>
                <w:sz w:val="24"/>
                <w:szCs w:val="24"/>
              </w:rPr>
              <w:t>акт</w:t>
            </w:r>
            <w:r w:rsidRPr="00EC189D">
              <w:rPr>
                <w:rFonts w:ascii="Times New Roman" w:hAnsi="Times New Roman" w:cs="Times New Roman"/>
                <w:sz w:val="24"/>
                <w:szCs w:val="24"/>
              </w:rPr>
              <w:t xml:space="preserve"> у встановлені главою 5 цього Договору терміни, ОР/Учасник може виставити Учаснику/ОР</w:t>
            </w:r>
            <w:r w:rsidRPr="00EC189D">
              <w:rPr>
                <w:rFonts w:ascii="Times New Roman" w:hAnsi="Times New Roman" w:cs="Times New Roman"/>
                <w:spacing w:val="-17"/>
                <w:sz w:val="24"/>
                <w:szCs w:val="24"/>
              </w:rPr>
              <w:t xml:space="preserve"> </w:t>
            </w:r>
            <w:r w:rsidRPr="00EC189D">
              <w:rPr>
                <w:rFonts w:ascii="Times New Roman" w:hAnsi="Times New Roman" w:cs="Times New Roman"/>
                <w:sz w:val="24"/>
                <w:szCs w:val="24"/>
              </w:rPr>
              <w:t>вимогу</w:t>
            </w:r>
            <w:r w:rsidRPr="00EC189D">
              <w:rPr>
                <w:rFonts w:ascii="Times New Roman" w:hAnsi="Times New Roman" w:cs="Times New Roman"/>
                <w:spacing w:val="-18"/>
                <w:sz w:val="24"/>
                <w:szCs w:val="24"/>
              </w:rPr>
              <w:t xml:space="preserve"> </w:t>
            </w:r>
            <w:r w:rsidRPr="00EC189D">
              <w:rPr>
                <w:rFonts w:ascii="Times New Roman" w:hAnsi="Times New Roman" w:cs="Times New Roman"/>
                <w:sz w:val="24"/>
                <w:szCs w:val="24"/>
              </w:rPr>
              <w:t xml:space="preserve">про сплату штрафу в розмірі 2000,00 грн (дві тисячі гривень 00 копійок) </w:t>
            </w:r>
            <w:r w:rsidRPr="00EC189D">
              <w:rPr>
                <w:rFonts w:ascii="Times New Roman" w:hAnsi="Times New Roman" w:cs="Times New Roman"/>
                <w:b/>
                <w:bCs/>
                <w:sz w:val="24"/>
                <w:szCs w:val="24"/>
              </w:rPr>
              <w:t xml:space="preserve">за кожен випадок </w:t>
            </w:r>
            <w:proofErr w:type="spellStart"/>
            <w:r w:rsidRPr="00EC189D">
              <w:rPr>
                <w:rFonts w:ascii="Times New Roman" w:hAnsi="Times New Roman" w:cs="Times New Roman"/>
                <w:b/>
                <w:bCs/>
                <w:sz w:val="24"/>
                <w:szCs w:val="24"/>
              </w:rPr>
              <w:t>неоформлення</w:t>
            </w:r>
            <w:proofErr w:type="spellEnd"/>
            <w:r w:rsidRPr="00EC189D">
              <w:rPr>
                <w:rFonts w:ascii="Times New Roman" w:hAnsi="Times New Roman" w:cs="Times New Roman"/>
                <w:b/>
                <w:bCs/>
                <w:sz w:val="24"/>
                <w:szCs w:val="24"/>
              </w:rPr>
              <w:t xml:space="preserve"> або невчасного оформлення </w:t>
            </w:r>
            <w:proofErr w:type="spellStart"/>
            <w:r w:rsidRPr="00EC189D">
              <w:rPr>
                <w:rFonts w:ascii="Times New Roman" w:hAnsi="Times New Roman" w:cs="Times New Roman"/>
                <w:b/>
                <w:bCs/>
                <w:sz w:val="24"/>
                <w:szCs w:val="24"/>
              </w:rPr>
              <w:t>акта</w:t>
            </w:r>
            <w:proofErr w:type="spellEnd"/>
            <w:r w:rsidRPr="00EC189D">
              <w:rPr>
                <w:rFonts w:ascii="Times New Roman" w:hAnsi="Times New Roman" w:cs="Times New Roman"/>
                <w:b/>
                <w:bCs/>
                <w:sz w:val="24"/>
                <w:szCs w:val="24"/>
              </w:rPr>
              <w:t>, у разі якщо такий акт підлягав оформленню за звітний місяць згідно з положеннями Правил РДН/ВДР.</w:t>
            </w:r>
          </w:p>
          <w:bookmarkEnd w:id="181"/>
          <w:p w:rsidR="003955D1" w:rsidRPr="00EC189D" w:rsidRDefault="003955D1" w:rsidP="003955D1">
            <w:pPr>
              <w:pStyle w:val="a5"/>
              <w:suppressLineNumbers/>
              <w:suppressAutoHyphens/>
              <w:spacing w:before="0" w:after="0"/>
              <w:rPr>
                <w:sz w:val="24"/>
                <w:szCs w:val="24"/>
                <w:lang w:val="ru-RU"/>
              </w:rPr>
            </w:pPr>
            <w:r w:rsidRPr="00EC189D">
              <w:rPr>
                <w:sz w:val="24"/>
                <w:szCs w:val="24"/>
              </w:rPr>
              <w:t>Штраф повинен бути сплачений протягом шести банківських днів з дати отримання</w:t>
            </w:r>
            <w:r w:rsidRPr="00EC189D">
              <w:rPr>
                <w:spacing w:val="-18"/>
                <w:sz w:val="24"/>
                <w:szCs w:val="24"/>
              </w:rPr>
              <w:t xml:space="preserve"> </w:t>
            </w:r>
            <w:r w:rsidRPr="00EC189D">
              <w:rPr>
                <w:sz w:val="24"/>
                <w:szCs w:val="24"/>
              </w:rPr>
              <w:t>Учасником/ОР</w:t>
            </w:r>
            <w:r w:rsidRPr="00EC189D">
              <w:rPr>
                <w:spacing w:val="-17"/>
                <w:sz w:val="24"/>
                <w:szCs w:val="24"/>
              </w:rPr>
              <w:t xml:space="preserve"> </w:t>
            </w:r>
            <w:r w:rsidRPr="00EC189D">
              <w:rPr>
                <w:sz w:val="24"/>
                <w:szCs w:val="24"/>
              </w:rPr>
              <w:t>письмового</w:t>
            </w:r>
            <w:r w:rsidRPr="00EC189D">
              <w:rPr>
                <w:spacing w:val="-18"/>
                <w:sz w:val="24"/>
                <w:szCs w:val="24"/>
              </w:rPr>
              <w:t xml:space="preserve"> </w:t>
            </w:r>
            <w:r w:rsidRPr="00EC189D">
              <w:rPr>
                <w:sz w:val="24"/>
                <w:szCs w:val="24"/>
              </w:rPr>
              <w:t>повідомлення</w:t>
            </w:r>
            <w:r w:rsidRPr="00EC189D">
              <w:rPr>
                <w:spacing w:val="-17"/>
                <w:sz w:val="24"/>
                <w:szCs w:val="24"/>
              </w:rPr>
              <w:t xml:space="preserve"> </w:t>
            </w:r>
            <w:r w:rsidRPr="00EC189D">
              <w:rPr>
                <w:sz w:val="24"/>
                <w:szCs w:val="24"/>
              </w:rPr>
              <w:t>про</w:t>
            </w:r>
            <w:r w:rsidRPr="00EC189D">
              <w:rPr>
                <w:spacing w:val="-18"/>
                <w:sz w:val="24"/>
                <w:szCs w:val="24"/>
              </w:rPr>
              <w:t xml:space="preserve"> </w:t>
            </w:r>
            <w:r w:rsidRPr="00EC189D">
              <w:rPr>
                <w:sz w:val="24"/>
                <w:szCs w:val="24"/>
              </w:rPr>
              <w:t>порушення</w:t>
            </w:r>
            <w:r w:rsidRPr="00EC189D">
              <w:rPr>
                <w:spacing w:val="-17"/>
                <w:sz w:val="24"/>
                <w:szCs w:val="24"/>
              </w:rPr>
              <w:t xml:space="preserve"> </w:t>
            </w:r>
            <w:r w:rsidRPr="00EC189D">
              <w:rPr>
                <w:sz w:val="24"/>
                <w:szCs w:val="24"/>
              </w:rPr>
              <w:t>вимог</w:t>
            </w:r>
            <w:r w:rsidRPr="00EC189D">
              <w:rPr>
                <w:spacing w:val="-18"/>
                <w:sz w:val="24"/>
                <w:szCs w:val="24"/>
              </w:rPr>
              <w:t xml:space="preserve"> </w:t>
            </w:r>
            <w:r w:rsidRPr="00EC189D">
              <w:rPr>
                <w:sz w:val="24"/>
                <w:szCs w:val="24"/>
              </w:rPr>
              <w:t>глави 5 цього Договору із вимогою про сплату штрафу від ОР/Учасника.</w:t>
            </w:r>
          </w:p>
          <w:p w:rsidR="003955D1" w:rsidRPr="00EC189D" w:rsidRDefault="003955D1" w:rsidP="003955D1">
            <w:pPr>
              <w:pStyle w:val="a5"/>
              <w:suppressLineNumbers/>
              <w:suppressAutoHyphens/>
              <w:spacing w:before="0" w:after="0"/>
              <w:rPr>
                <w:sz w:val="24"/>
                <w:szCs w:val="24"/>
                <w:lang w:val="ru-RU"/>
              </w:rPr>
            </w:pPr>
          </w:p>
        </w:tc>
      </w:tr>
      <w:tr w:rsidR="003955D1" w:rsidRPr="00EC189D" w:rsidTr="33D18596">
        <w:trPr>
          <w:trHeight w:val="283"/>
        </w:trPr>
        <w:tc>
          <w:tcPr>
            <w:tcW w:w="7723" w:type="dxa"/>
          </w:tcPr>
          <w:p w:rsidR="003955D1" w:rsidRPr="00EC189D" w:rsidRDefault="003955D1" w:rsidP="003955D1">
            <w:pPr>
              <w:jc w:val="both"/>
              <w:rPr>
                <w:rFonts w:ascii="Times New Roman" w:hAnsi="Times New Roman" w:cs="Times New Roman"/>
                <w:sz w:val="24"/>
                <w:szCs w:val="24"/>
                <w:lang w:val="ru-RU"/>
              </w:rPr>
            </w:pPr>
            <w:r w:rsidRPr="00EC189D">
              <w:rPr>
                <w:rFonts w:ascii="Times New Roman" w:hAnsi="Times New Roman" w:cs="Times New Roman"/>
                <w:sz w:val="24"/>
                <w:szCs w:val="24"/>
              </w:rPr>
              <w:t>9.4. У випадку несвоєчасної реєстрації податкових накладних, розрахунків коригування до них у Єдиному реєстрі податкових накладних, що призвело до втрати податкового кредиту ОР, Учасник сплачує штраф у розмірі, що дорівнює розміру втраченого податкового кредиту ОР, на підставі виставленої ОР вимоги про сплату штрафу. Штраф повинен бути сплачений Учасником не пізніше шести банківських днів з дня отримання Учасником письмового повідомлення від ОР про порушення вищезазначених умов Договору.</w:t>
            </w:r>
          </w:p>
        </w:tc>
        <w:tc>
          <w:tcPr>
            <w:tcW w:w="7724" w:type="dxa"/>
          </w:tcPr>
          <w:p w:rsidR="003955D1" w:rsidRPr="00EC189D" w:rsidRDefault="003955D1" w:rsidP="003955D1">
            <w:pPr>
              <w:pStyle w:val="a5"/>
              <w:suppressLineNumbers/>
              <w:suppressAutoHyphens/>
              <w:spacing w:before="0" w:after="0"/>
              <w:rPr>
                <w:sz w:val="24"/>
                <w:szCs w:val="24"/>
              </w:rPr>
            </w:pPr>
            <w:r w:rsidRPr="00EC189D">
              <w:rPr>
                <w:b/>
                <w:bCs/>
                <w:sz w:val="24"/>
                <w:szCs w:val="24"/>
              </w:rPr>
              <w:t>Виключити</w:t>
            </w:r>
          </w:p>
        </w:tc>
      </w:tr>
      <w:tr w:rsidR="003955D1" w:rsidRPr="00EC189D" w:rsidTr="33D18596">
        <w:trPr>
          <w:trHeight w:val="283"/>
        </w:trPr>
        <w:tc>
          <w:tcPr>
            <w:tcW w:w="7723" w:type="dxa"/>
          </w:tcPr>
          <w:p w:rsidR="003D7556" w:rsidRPr="00EC189D" w:rsidRDefault="003D7556" w:rsidP="003955D1">
            <w:pPr>
              <w:jc w:val="both"/>
              <w:rPr>
                <w:rFonts w:ascii="Times New Roman" w:hAnsi="Times New Roman" w:cs="Times New Roman"/>
                <w:b/>
                <w:bCs/>
                <w:sz w:val="24"/>
                <w:szCs w:val="24"/>
              </w:rPr>
            </w:pPr>
            <w:r w:rsidRPr="00EC189D">
              <w:rPr>
                <w:rFonts w:ascii="Times New Roman" w:hAnsi="Times New Roman" w:cs="Times New Roman"/>
                <w:b/>
                <w:bCs/>
                <w:sz w:val="24"/>
                <w:szCs w:val="24"/>
              </w:rPr>
              <w:t xml:space="preserve">12. Додатки </w:t>
            </w:r>
          </w:p>
          <w:p w:rsidR="003955D1" w:rsidRPr="00EC189D" w:rsidRDefault="003955D1" w:rsidP="003955D1">
            <w:pPr>
              <w:jc w:val="both"/>
              <w:rPr>
                <w:rFonts w:ascii="Times New Roman" w:hAnsi="Times New Roman" w:cs="Times New Roman"/>
                <w:sz w:val="24"/>
                <w:szCs w:val="24"/>
              </w:rPr>
            </w:pPr>
            <w:r w:rsidRPr="00EC189D">
              <w:rPr>
                <w:rFonts w:ascii="Times New Roman" w:hAnsi="Times New Roman" w:cs="Times New Roman"/>
                <w:sz w:val="24"/>
                <w:szCs w:val="24"/>
              </w:rPr>
              <w:t xml:space="preserve">Додаток 1. Форма </w:t>
            </w:r>
            <w:proofErr w:type="spellStart"/>
            <w:r w:rsidRPr="00EC189D">
              <w:rPr>
                <w:rFonts w:ascii="Times New Roman" w:hAnsi="Times New Roman" w:cs="Times New Roman"/>
                <w:b/>
                <w:sz w:val="24"/>
                <w:szCs w:val="24"/>
              </w:rPr>
              <w:t>Акта</w:t>
            </w:r>
            <w:proofErr w:type="spellEnd"/>
            <w:r w:rsidRPr="00EC189D">
              <w:rPr>
                <w:rFonts w:ascii="Times New Roman" w:hAnsi="Times New Roman" w:cs="Times New Roman"/>
                <w:sz w:val="24"/>
                <w:szCs w:val="24"/>
              </w:rPr>
              <w:t xml:space="preserve"> купівлі-продажу електричної енергії на РДН.</w:t>
            </w:r>
          </w:p>
        </w:tc>
        <w:tc>
          <w:tcPr>
            <w:tcW w:w="7724" w:type="dxa"/>
          </w:tcPr>
          <w:p w:rsidR="003D7556" w:rsidRPr="00EC189D" w:rsidRDefault="003D7556" w:rsidP="003D7556">
            <w:pPr>
              <w:jc w:val="both"/>
              <w:rPr>
                <w:rFonts w:ascii="Times New Roman" w:hAnsi="Times New Roman" w:cs="Times New Roman"/>
                <w:b/>
                <w:bCs/>
                <w:sz w:val="24"/>
                <w:szCs w:val="24"/>
              </w:rPr>
            </w:pPr>
            <w:r w:rsidRPr="00EC189D">
              <w:rPr>
                <w:rFonts w:ascii="Times New Roman" w:hAnsi="Times New Roman" w:cs="Times New Roman"/>
                <w:b/>
                <w:bCs/>
                <w:sz w:val="24"/>
                <w:szCs w:val="24"/>
              </w:rPr>
              <w:t xml:space="preserve">12. Додатки </w:t>
            </w:r>
          </w:p>
          <w:p w:rsidR="003955D1" w:rsidRPr="00EC189D" w:rsidRDefault="003955D1" w:rsidP="003955D1">
            <w:pPr>
              <w:pStyle w:val="af4"/>
              <w:tabs>
                <w:tab w:val="left" w:pos="6311"/>
                <w:tab w:val="left" w:pos="6797"/>
                <w:tab w:val="left" w:pos="8620"/>
                <w:tab w:val="left" w:pos="9244"/>
              </w:tabs>
              <w:ind w:left="0" w:firstLine="0"/>
              <w:rPr>
                <w:sz w:val="24"/>
                <w:szCs w:val="24"/>
              </w:rPr>
            </w:pPr>
            <w:r w:rsidRPr="00EC189D">
              <w:rPr>
                <w:sz w:val="24"/>
                <w:szCs w:val="24"/>
              </w:rPr>
              <w:t xml:space="preserve">Додаток 1. Форма </w:t>
            </w:r>
            <w:proofErr w:type="spellStart"/>
            <w:r w:rsidRPr="00EC189D">
              <w:rPr>
                <w:b/>
                <w:bCs/>
                <w:sz w:val="24"/>
                <w:szCs w:val="24"/>
              </w:rPr>
              <w:t>акта</w:t>
            </w:r>
            <w:proofErr w:type="spellEnd"/>
            <w:r w:rsidRPr="00EC189D">
              <w:rPr>
                <w:sz w:val="24"/>
                <w:szCs w:val="24"/>
              </w:rPr>
              <w:t xml:space="preserve"> купівлі-продажу електричної енергії на РДН.</w:t>
            </w:r>
          </w:p>
          <w:p w:rsidR="003955D1" w:rsidRPr="00EC189D" w:rsidRDefault="003955D1" w:rsidP="003955D1">
            <w:pPr>
              <w:pStyle w:val="af4"/>
              <w:tabs>
                <w:tab w:val="left" w:pos="6311"/>
                <w:tab w:val="left" w:pos="6797"/>
                <w:tab w:val="left" w:pos="8620"/>
                <w:tab w:val="left" w:pos="9244"/>
              </w:tabs>
              <w:ind w:left="0" w:firstLine="0"/>
              <w:rPr>
                <w:b/>
                <w:bCs/>
                <w:sz w:val="24"/>
                <w:szCs w:val="24"/>
              </w:rPr>
            </w:pPr>
            <w:r w:rsidRPr="00EC189D">
              <w:rPr>
                <w:b/>
                <w:bCs/>
                <w:sz w:val="24"/>
                <w:szCs w:val="24"/>
              </w:rPr>
              <w:t xml:space="preserve">Додаток 2. Форма </w:t>
            </w:r>
            <w:proofErr w:type="spellStart"/>
            <w:r w:rsidRPr="00EC189D">
              <w:rPr>
                <w:b/>
                <w:bCs/>
                <w:sz w:val="24"/>
                <w:szCs w:val="24"/>
              </w:rPr>
              <w:t>акта</w:t>
            </w:r>
            <w:proofErr w:type="spellEnd"/>
            <w:r w:rsidRPr="00EC189D">
              <w:rPr>
                <w:b/>
                <w:bCs/>
                <w:sz w:val="24"/>
                <w:szCs w:val="24"/>
              </w:rPr>
              <w:t xml:space="preserve"> приймання-передачі послуги із </w:t>
            </w:r>
            <w:r w:rsidRPr="00EC189D">
              <w:rPr>
                <w:b/>
                <w:bCs/>
                <w:sz w:val="24"/>
                <w:szCs w:val="24"/>
              </w:rPr>
              <w:lastRenderedPageBreak/>
              <w:t>стимулювання споживання електричної енергії на РДН.</w:t>
            </w:r>
          </w:p>
          <w:p w:rsidR="003955D1" w:rsidRPr="00EC189D" w:rsidRDefault="003955D1" w:rsidP="003D7556">
            <w:pPr>
              <w:pStyle w:val="af4"/>
              <w:tabs>
                <w:tab w:val="left" w:pos="6311"/>
                <w:tab w:val="left" w:pos="6797"/>
                <w:tab w:val="left" w:pos="8620"/>
                <w:tab w:val="left" w:pos="9244"/>
              </w:tabs>
              <w:ind w:left="0" w:firstLine="0"/>
              <w:rPr>
                <w:i/>
                <w:iCs/>
                <w:sz w:val="24"/>
                <w:szCs w:val="24"/>
                <w:lang w:val="ru-RU"/>
              </w:rPr>
            </w:pPr>
            <w:r w:rsidRPr="00EC189D">
              <w:rPr>
                <w:b/>
                <w:bCs/>
                <w:sz w:val="24"/>
                <w:szCs w:val="24"/>
              </w:rPr>
              <w:t xml:space="preserve">Додаток 3. Форма </w:t>
            </w:r>
            <w:proofErr w:type="spellStart"/>
            <w:r w:rsidRPr="00EC189D">
              <w:rPr>
                <w:b/>
                <w:bCs/>
                <w:sz w:val="24"/>
                <w:szCs w:val="24"/>
              </w:rPr>
              <w:t>акта</w:t>
            </w:r>
            <w:proofErr w:type="spellEnd"/>
            <w:r w:rsidRPr="00EC189D">
              <w:rPr>
                <w:b/>
                <w:bCs/>
                <w:sz w:val="24"/>
                <w:szCs w:val="24"/>
              </w:rPr>
              <w:t xml:space="preserve"> зарахування зустрічних однорідних вимог.</w:t>
            </w:r>
          </w:p>
        </w:tc>
      </w:tr>
      <w:tr w:rsidR="001F410C" w:rsidRPr="00EC189D" w:rsidTr="008069BA">
        <w:trPr>
          <w:trHeight w:val="283"/>
        </w:trPr>
        <w:tc>
          <w:tcPr>
            <w:tcW w:w="15447" w:type="dxa"/>
            <w:gridSpan w:val="2"/>
          </w:tcPr>
          <w:p w:rsidR="00241A41" w:rsidRPr="00EC189D" w:rsidRDefault="00241A41" w:rsidP="00241A41">
            <w:pPr>
              <w:jc w:val="center"/>
              <w:rPr>
                <w:rFonts w:ascii="Times New Roman" w:hAnsi="Times New Roman" w:cs="Times New Roman"/>
                <w:i/>
                <w:iCs/>
                <w:sz w:val="24"/>
                <w:szCs w:val="24"/>
              </w:rPr>
            </w:pPr>
            <w:r w:rsidRPr="00EC189D">
              <w:rPr>
                <w:rFonts w:ascii="Times New Roman" w:hAnsi="Times New Roman" w:cs="Times New Roman"/>
                <w:i/>
                <w:iCs/>
                <w:sz w:val="24"/>
                <w:szCs w:val="24"/>
              </w:rPr>
              <w:lastRenderedPageBreak/>
              <w:t>Додаток 1 до Договору про купівлю-продаж електричної енергії на ринку «на добу наперед»</w:t>
            </w:r>
          </w:p>
          <w:p w:rsidR="001F410C" w:rsidRPr="00EC189D" w:rsidRDefault="00241A41" w:rsidP="00241A41">
            <w:pPr>
              <w:jc w:val="center"/>
              <w:rPr>
                <w:rFonts w:ascii="Times New Roman" w:hAnsi="Times New Roman" w:cs="Times New Roman"/>
                <w:i/>
                <w:iCs/>
                <w:sz w:val="24"/>
                <w:szCs w:val="24"/>
              </w:rPr>
            </w:pPr>
            <w:r w:rsidRPr="00EC189D">
              <w:rPr>
                <w:rFonts w:ascii="Times New Roman" w:hAnsi="Times New Roman" w:cs="Times New Roman"/>
                <w:i/>
                <w:iCs/>
                <w:sz w:val="24"/>
                <w:szCs w:val="24"/>
              </w:rPr>
              <w:t>Акт купівлі-продажу електричної енергії на РДН</w:t>
            </w:r>
          </w:p>
        </w:tc>
      </w:tr>
      <w:tr w:rsidR="001F410C" w:rsidRPr="00EC189D" w:rsidTr="33D18596">
        <w:trPr>
          <w:trHeight w:val="283"/>
        </w:trPr>
        <w:tc>
          <w:tcPr>
            <w:tcW w:w="7723" w:type="dxa"/>
          </w:tcPr>
          <w:p w:rsidR="001F410C" w:rsidRPr="00EC189D" w:rsidRDefault="00241A41" w:rsidP="003955D1">
            <w:pPr>
              <w:jc w:val="both"/>
              <w:rPr>
                <w:rFonts w:ascii="Times New Roman" w:hAnsi="Times New Roman" w:cs="Times New Roman"/>
                <w:b/>
                <w:bCs/>
                <w:sz w:val="24"/>
                <w:szCs w:val="24"/>
              </w:rPr>
            </w:pPr>
            <w:r w:rsidRPr="00EC189D">
              <w:rPr>
                <w:rFonts w:ascii="Times New Roman" w:hAnsi="Times New Roman" w:cs="Times New Roman"/>
                <w:sz w:val="24"/>
                <w:szCs w:val="24"/>
              </w:rPr>
              <w:t>Наведено у додатку 1 до цієї таблиці</w:t>
            </w:r>
          </w:p>
        </w:tc>
        <w:tc>
          <w:tcPr>
            <w:tcW w:w="7724" w:type="dxa"/>
          </w:tcPr>
          <w:p w:rsidR="001F410C" w:rsidRPr="00EC189D" w:rsidRDefault="00241A41" w:rsidP="003D7556">
            <w:pPr>
              <w:jc w:val="both"/>
              <w:rPr>
                <w:rFonts w:ascii="Times New Roman" w:hAnsi="Times New Roman" w:cs="Times New Roman"/>
                <w:b/>
                <w:bCs/>
                <w:sz w:val="24"/>
                <w:szCs w:val="24"/>
              </w:rPr>
            </w:pPr>
            <w:r w:rsidRPr="00EC189D">
              <w:rPr>
                <w:rFonts w:ascii="Times New Roman" w:hAnsi="Times New Roman" w:cs="Times New Roman"/>
                <w:sz w:val="24"/>
                <w:szCs w:val="24"/>
              </w:rPr>
              <w:t>Наведено у додатку 2 до цієї таблиці</w:t>
            </w:r>
          </w:p>
        </w:tc>
      </w:tr>
      <w:tr w:rsidR="001F410C" w:rsidRPr="00EC189D" w:rsidTr="33D18596">
        <w:trPr>
          <w:trHeight w:val="283"/>
        </w:trPr>
        <w:tc>
          <w:tcPr>
            <w:tcW w:w="7723" w:type="dxa"/>
          </w:tcPr>
          <w:p w:rsidR="001F410C" w:rsidRPr="00EC189D" w:rsidRDefault="00241A41" w:rsidP="003955D1">
            <w:pPr>
              <w:jc w:val="both"/>
              <w:rPr>
                <w:rFonts w:ascii="Times New Roman" w:hAnsi="Times New Roman" w:cs="Times New Roman"/>
                <w:b/>
                <w:bCs/>
                <w:sz w:val="24"/>
                <w:szCs w:val="24"/>
              </w:rPr>
            </w:pPr>
            <w:r w:rsidRPr="00EC189D">
              <w:rPr>
                <w:rFonts w:ascii="Times New Roman" w:hAnsi="Times New Roman" w:cs="Times New Roman"/>
                <w:b/>
                <w:bCs/>
                <w:sz w:val="24"/>
                <w:szCs w:val="24"/>
              </w:rPr>
              <w:t>Положення відсутнє</w:t>
            </w:r>
          </w:p>
        </w:tc>
        <w:tc>
          <w:tcPr>
            <w:tcW w:w="7724" w:type="dxa"/>
          </w:tcPr>
          <w:p w:rsidR="00241A41" w:rsidRPr="00EC189D" w:rsidRDefault="00241A41" w:rsidP="003D7556">
            <w:pPr>
              <w:jc w:val="both"/>
              <w:rPr>
                <w:rFonts w:ascii="Times New Roman" w:hAnsi="Times New Roman" w:cs="Times New Roman"/>
                <w:i/>
                <w:iCs/>
                <w:sz w:val="24"/>
                <w:szCs w:val="24"/>
              </w:rPr>
            </w:pPr>
            <w:r w:rsidRPr="00EC189D">
              <w:rPr>
                <w:rFonts w:ascii="Times New Roman" w:hAnsi="Times New Roman" w:cs="Times New Roman"/>
                <w:i/>
                <w:iCs/>
                <w:sz w:val="24"/>
                <w:szCs w:val="24"/>
              </w:rPr>
              <w:t xml:space="preserve">Додаток 2 до Договору про купівлю-продаж електричної енергії на ринку «на добу наперед» </w:t>
            </w:r>
          </w:p>
          <w:p w:rsidR="001F410C" w:rsidRPr="00EC189D" w:rsidRDefault="00241A41" w:rsidP="003D7556">
            <w:pPr>
              <w:jc w:val="both"/>
              <w:rPr>
                <w:rFonts w:ascii="Times New Roman" w:hAnsi="Times New Roman" w:cs="Times New Roman"/>
                <w:b/>
                <w:bCs/>
                <w:sz w:val="24"/>
                <w:szCs w:val="24"/>
              </w:rPr>
            </w:pPr>
            <w:r w:rsidRPr="00EC189D">
              <w:rPr>
                <w:rFonts w:ascii="Times New Roman" w:hAnsi="Times New Roman" w:cs="Times New Roman"/>
                <w:b/>
                <w:bCs/>
                <w:sz w:val="24"/>
                <w:szCs w:val="24"/>
              </w:rPr>
              <w:t>Акт приймання-передачі послуги із стимулювання споживання електричної енергії на РДН</w:t>
            </w:r>
          </w:p>
          <w:p w:rsidR="00241A41" w:rsidRPr="00EC189D" w:rsidRDefault="00241A41" w:rsidP="003D7556">
            <w:pPr>
              <w:jc w:val="both"/>
              <w:rPr>
                <w:rFonts w:ascii="Times New Roman" w:hAnsi="Times New Roman" w:cs="Times New Roman"/>
                <w:sz w:val="24"/>
                <w:szCs w:val="24"/>
              </w:rPr>
            </w:pPr>
          </w:p>
          <w:p w:rsidR="00241A41" w:rsidRPr="00EC189D" w:rsidRDefault="00241A41" w:rsidP="003D7556">
            <w:pPr>
              <w:jc w:val="both"/>
              <w:rPr>
                <w:rFonts w:ascii="Times New Roman" w:hAnsi="Times New Roman" w:cs="Times New Roman"/>
                <w:b/>
                <w:bCs/>
                <w:sz w:val="24"/>
                <w:szCs w:val="24"/>
              </w:rPr>
            </w:pPr>
            <w:r w:rsidRPr="00EC189D">
              <w:rPr>
                <w:rFonts w:ascii="Times New Roman" w:hAnsi="Times New Roman" w:cs="Times New Roman"/>
                <w:sz w:val="24"/>
                <w:szCs w:val="24"/>
              </w:rPr>
              <w:t>Наведено у додатку 3 до цієї таблиці</w:t>
            </w:r>
          </w:p>
        </w:tc>
      </w:tr>
      <w:tr w:rsidR="00241A41" w:rsidRPr="00EC189D" w:rsidTr="33D18596">
        <w:trPr>
          <w:trHeight w:val="283"/>
        </w:trPr>
        <w:tc>
          <w:tcPr>
            <w:tcW w:w="7723" w:type="dxa"/>
          </w:tcPr>
          <w:p w:rsidR="00241A41" w:rsidRPr="00EC189D" w:rsidRDefault="00241A41" w:rsidP="00241A41">
            <w:pPr>
              <w:jc w:val="both"/>
              <w:rPr>
                <w:rFonts w:ascii="Times New Roman" w:hAnsi="Times New Roman" w:cs="Times New Roman"/>
                <w:b/>
                <w:bCs/>
                <w:sz w:val="24"/>
                <w:szCs w:val="24"/>
              </w:rPr>
            </w:pPr>
            <w:r w:rsidRPr="00EC189D">
              <w:rPr>
                <w:rFonts w:ascii="Times New Roman" w:hAnsi="Times New Roman" w:cs="Times New Roman"/>
                <w:b/>
                <w:bCs/>
                <w:sz w:val="24"/>
                <w:szCs w:val="24"/>
              </w:rPr>
              <w:t>Положення відсутнє</w:t>
            </w:r>
          </w:p>
        </w:tc>
        <w:tc>
          <w:tcPr>
            <w:tcW w:w="7724" w:type="dxa"/>
          </w:tcPr>
          <w:p w:rsidR="00241A41" w:rsidRPr="00EC189D" w:rsidRDefault="00241A41" w:rsidP="00241A41">
            <w:pPr>
              <w:jc w:val="both"/>
              <w:rPr>
                <w:rFonts w:ascii="Times New Roman" w:hAnsi="Times New Roman" w:cs="Times New Roman"/>
                <w:i/>
                <w:iCs/>
                <w:sz w:val="24"/>
                <w:szCs w:val="24"/>
              </w:rPr>
            </w:pPr>
            <w:r w:rsidRPr="00EC189D">
              <w:rPr>
                <w:rFonts w:ascii="Times New Roman" w:hAnsi="Times New Roman" w:cs="Times New Roman"/>
                <w:i/>
                <w:iCs/>
                <w:sz w:val="24"/>
                <w:szCs w:val="24"/>
              </w:rPr>
              <w:t xml:space="preserve">Додаток 3 до Договору про купівлю-продаж електричної енергії на ринку «на добу наперед» </w:t>
            </w:r>
          </w:p>
          <w:p w:rsidR="00241A41" w:rsidRPr="00EC189D" w:rsidRDefault="00241A41" w:rsidP="00241A41">
            <w:pPr>
              <w:jc w:val="both"/>
              <w:rPr>
                <w:rFonts w:ascii="Times New Roman" w:hAnsi="Times New Roman" w:cs="Times New Roman"/>
                <w:b/>
                <w:bCs/>
                <w:sz w:val="24"/>
                <w:szCs w:val="24"/>
              </w:rPr>
            </w:pPr>
            <w:r w:rsidRPr="00EC189D">
              <w:rPr>
                <w:rFonts w:ascii="Times New Roman" w:hAnsi="Times New Roman" w:cs="Times New Roman"/>
                <w:b/>
                <w:bCs/>
                <w:sz w:val="24"/>
                <w:szCs w:val="24"/>
              </w:rPr>
              <w:t xml:space="preserve">Акт зарахування зустрічних однорідних вимог </w:t>
            </w:r>
          </w:p>
          <w:p w:rsidR="00241A41" w:rsidRPr="00EC189D" w:rsidRDefault="00241A41" w:rsidP="00241A41">
            <w:pPr>
              <w:jc w:val="both"/>
              <w:rPr>
                <w:rFonts w:ascii="Times New Roman" w:hAnsi="Times New Roman" w:cs="Times New Roman"/>
                <w:sz w:val="24"/>
                <w:szCs w:val="24"/>
              </w:rPr>
            </w:pPr>
          </w:p>
          <w:p w:rsidR="00241A41" w:rsidRPr="00EC189D" w:rsidRDefault="00241A41" w:rsidP="00241A41">
            <w:pPr>
              <w:jc w:val="both"/>
              <w:rPr>
                <w:rFonts w:ascii="Times New Roman" w:hAnsi="Times New Roman" w:cs="Times New Roman"/>
                <w:b/>
                <w:bCs/>
                <w:sz w:val="24"/>
                <w:szCs w:val="24"/>
              </w:rPr>
            </w:pPr>
            <w:r w:rsidRPr="00EC189D">
              <w:rPr>
                <w:rFonts w:ascii="Times New Roman" w:hAnsi="Times New Roman" w:cs="Times New Roman"/>
                <w:sz w:val="24"/>
                <w:szCs w:val="24"/>
              </w:rPr>
              <w:t>Наведено у додатку 4 до цієї таблиці</w:t>
            </w:r>
          </w:p>
        </w:tc>
      </w:tr>
      <w:tr w:rsidR="00241A41" w:rsidRPr="00EC189D" w:rsidTr="33D18596">
        <w:trPr>
          <w:trHeight w:val="283"/>
        </w:trPr>
        <w:tc>
          <w:tcPr>
            <w:tcW w:w="15447" w:type="dxa"/>
            <w:gridSpan w:val="2"/>
          </w:tcPr>
          <w:p w:rsidR="00241A41" w:rsidRPr="00EC189D" w:rsidRDefault="00241A41" w:rsidP="00241A41">
            <w:pPr>
              <w:jc w:val="center"/>
              <w:rPr>
                <w:rFonts w:ascii="Times New Roman" w:hAnsi="Times New Roman" w:cs="Times New Roman"/>
                <w:i/>
                <w:iCs/>
                <w:sz w:val="24"/>
                <w:szCs w:val="24"/>
              </w:rPr>
            </w:pPr>
            <w:r w:rsidRPr="00EC189D">
              <w:rPr>
                <w:rFonts w:ascii="Times New Roman" w:hAnsi="Times New Roman" w:cs="Times New Roman"/>
                <w:i/>
                <w:iCs/>
                <w:sz w:val="24"/>
                <w:szCs w:val="24"/>
              </w:rPr>
              <w:t>Додаток 3 до Правил ринку «на добу наперед» та внутрішньодобового ринку</w:t>
            </w:r>
          </w:p>
          <w:p w:rsidR="00241A41" w:rsidRPr="00EC189D" w:rsidRDefault="00241A41" w:rsidP="00241A41">
            <w:pPr>
              <w:pStyle w:val="a5"/>
              <w:suppressLineNumbers/>
              <w:suppressAutoHyphens/>
              <w:spacing w:before="0" w:after="0"/>
              <w:jc w:val="center"/>
              <w:rPr>
                <w:i/>
                <w:sz w:val="24"/>
                <w:szCs w:val="24"/>
              </w:rPr>
            </w:pPr>
            <w:r w:rsidRPr="00EC189D">
              <w:rPr>
                <w:bCs/>
                <w:i/>
                <w:sz w:val="24"/>
                <w:szCs w:val="24"/>
              </w:rPr>
              <w:t>Договір про купівлю-продаж електричної енергії на внутрішньодобовому ринку</w:t>
            </w:r>
          </w:p>
        </w:tc>
      </w:tr>
      <w:tr w:rsidR="00241A41" w:rsidRPr="00EC189D" w:rsidTr="33D18596">
        <w:trPr>
          <w:trHeight w:val="283"/>
        </w:trPr>
        <w:tc>
          <w:tcPr>
            <w:tcW w:w="7723" w:type="dxa"/>
          </w:tcPr>
          <w:p w:rsidR="00241A41" w:rsidRPr="00EC189D" w:rsidRDefault="00241A41" w:rsidP="00241A41">
            <w:pPr>
              <w:jc w:val="both"/>
              <w:rPr>
                <w:rFonts w:ascii="Times New Roman" w:hAnsi="Times New Roman" w:cs="Times New Roman"/>
                <w:sz w:val="24"/>
                <w:szCs w:val="24"/>
              </w:rPr>
            </w:pPr>
            <w:r w:rsidRPr="00EC189D">
              <w:rPr>
                <w:rFonts w:ascii="Times New Roman" w:hAnsi="Times New Roman" w:cs="Times New Roman"/>
                <w:sz w:val="24"/>
                <w:szCs w:val="24"/>
              </w:rPr>
              <w:t>1.1. За цим Договором Сторонами здійснюється купівля-продаж електричної енергії на внутрішньодобовому ринку (далі – ВДР).</w:t>
            </w:r>
          </w:p>
        </w:tc>
        <w:tc>
          <w:tcPr>
            <w:tcW w:w="7724" w:type="dxa"/>
          </w:tcPr>
          <w:p w:rsidR="00241A41" w:rsidRPr="00EC189D" w:rsidRDefault="00241A41" w:rsidP="00241A41">
            <w:pPr>
              <w:pStyle w:val="a5"/>
              <w:suppressLineNumbers/>
              <w:suppressAutoHyphens/>
              <w:spacing w:before="0" w:after="0"/>
              <w:rPr>
                <w:sz w:val="24"/>
                <w:szCs w:val="24"/>
              </w:rPr>
            </w:pPr>
            <w:r w:rsidRPr="00EC189D">
              <w:rPr>
                <w:sz w:val="24"/>
                <w:szCs w:val="24"/>
              </w:rPr>
              <w:t>1.1. За цим Договором Сторонами здійснюється купівля-продаж електричної енергії на внутрішньодобовому ринку (далі – ВДР)</w:t>
            </w:r>
            <w:r w:rsidRPr="00EC189D">
              <w:rPr>
                <w:b/>
                <w:bCs/>
                <w:sz w:val="24"/>
                <w:szCs w:val="24"/>
              </w:rPr>
              <w:t>, у тому числі з одночасним наданням покупцем електричної енергії продавцю електричної енергії послуги із стимулювання споживання електричної енергії відповідно до положень Правил ринку «на добу наперед» та внутрішньодобового ринку, затверджених постановою Національної комісії, що здійснює державне регулювання у сферах енергетики та комунальних послуг, від 14 березня 2018 року № 308 (далі – Правила РДН/ВДР).</w:t>
            </w:r>
          </w:p>
        </w:tc>
      </w:tr>
      <w:tr w:rsidR="00241A41" w:rsidRPr="00EC189D" w:rsidTr="33D18596">
        <w:trPr>
          <w:trHeight w:val="283"/>
        </w:trPr>
        <w:tc>
          <w:tcPr>
            <w:tcW w:w="7723" w:type="dxa"/>
          </w:tcPr>
          <w:p w:rsidR="00241A41" w:rsidRPr="00EC189D" w:rsidRDefault="00241A41" w:rsidP="00241A41">
            <w:pPr>
              <w:jc w:val="both"/>
              <w:rPr>
                <w:rFonts w:ascii="Times New Roman" w:hAnsi="Times New Roman" w:cs="Times New Roman"/>
                <w:sz w:val="24"/>
                <w:szCs w:val="24"/>
              </w:rPr>
            </w:pPr>
            <w:r w:rsidRPr="00EC189D">
              <w:rPr>
                <w:rFonts w:ascii="Times New Roman" w:hAnsi="Times New Roman" w:cs="Times New Roman"/>
                <w:sz w:val="24"/>
                <w:szCs w:val="24"/>
              </w:rPr>
              <w:t xml:space="preserve">2.1. Сторони визнають свої зобов’язання за </w:t>
            </w:r>
            <w:r w:rsidRPr="00EC189D">
              <w:rPr>
                <w:rFonts w:ascii="Times New Roman" w:hAnsi="Times New Roman" w:cs="Times New Roman"/>
                <w:b/>
                <w:sz w:val="24"/>
                <w:szCs w:val="24"/>
              </w:rPr>
              <w:t xml:space="preserve">Правилами ринку «на добу наперед» та внутрішньодобового ринку, затвердженими постановою Національної комісії, що здійснює державне регулювання у сферах </w:t>
            </w:r>
            <w:r w:rsidRPr="00EC189D">
              <w:rPr>
                <w:rFonts w:ascii="Times New Roman" w:hAnsi="Times New Roman" w:cs="Times New Roman"/>
                <w:b/>
                <w:sz w:val="24"/>
                <w:szCs w:val="24"/>
              </w:rPr>
              <w:lastRenderedPageBreak/>
              <w:t>енергетики та комунальних послуг, від 14 березня 2018 року № 308 (далі – Правила РДН/ВДР)</w:t>
            </w:r>
            <w:r w:rsidRPr="00EC189D">
              <w:rPr>
                <w:rFonts w:ascii="Times New Roman" w:hAnsi="Times New Roman" w:cs="Times New Roman"/>
                <w:sz w:val="24"/>
                <w:szCs w:val="24"/>
              </w:rPr>
              <w:t>, договором про участь на ринку «на добу наперед» та внутрішньодобовому ринку від ______ № ___, Ліцензійними умовами провадження господарської діяльності з ____________________, Ліцензійними умовами провадження господарської діяльності зі здійснення функцій оператора ринку, затвердженими постановою Національної комісії, що здійснює державне регулювання у сферах енергетики та комунальних послуг, від 27 грудня 2017 року № 1466.</w:t>
            </w:r>
          </w:p>
        </w:tc>
        <w:tc>
          <w:tcPr>
            <w:tcW w:w="7724" w:type="dxa"/>
          </w:tcPr>
          <w:p w:rsidR="00241A41" w:rsidRPr="00EC189D" w:rsidRDefault="00241A41" w:rsidP="00241A41">
            <w:pPr>
              <w:pStyle w:val="a5"/>
              <w:suppressLineNumbers/>
              <w:suppressAutoHyphens/>
              <w:spacing w:before="0" w:after="0"/>
              <w:rPr>
                <w:sz w:val="24"/>
                <w:szCs w:val="24"/>
              </w:rPr>
            </w:pPr>
            <w:r w:rsidRPr="00EC189D">
              <w:rPr>
                <w:sz w:val="24"/>
                <w:szCs w:val="24"/>
              </w:rPr>
              <w:lastRenderedPageBreak/>
              <w:t xml:space="preserve">2.1. Сторони визнають свої зобов’язання за </w:t>
            </w:r>
            <w:r w:rsidRPr="00EC189D">
              <w:rPr>
                <w:b/>
                <w:bCs/>
                <w:sz w:val="24"/>
                <w:szCs w:val="24"/>
              </w:rPr>
              <w:t>Правилами РДН/ВДР</w:t>
            </w:r>
            <w:r w:rsidRPr="00EC189D">
              <w:rPr>
                <w:sz w:val="24"/>
                <w:szCs w:val="24"/>
              </w:rPr>
              <w:t xml:space="preserve">, договором про участь на ринку «на добу наперед» та внутрішньодобовому ринку від ______ № ___, Ліцензійними умовами </w:t>
            </w:r>
            <w:r w:rsidRPr="00EC189D">
              <w:rPr>
                <w:sz w:val="24"/>
                <w:szCs w:val="24"/>
              </w:rPr>
              <w:lastRenderedPageBreak/>
              <w:t>провадження господарської діяльності з ____________________, Ліцензійними умовами провадження господарської діяльності зі здійснення функцій оператора ринку, затвердженими постановою Національної комісії, що здійснює державне регулювання у сферах енергетики та комунальних послуг, від 27 грудня 2017 року № 1466.</w:t>
            </w:r>
          </w:p>
        </w:tc>
      </w:tr>
      <w:tr w:rsidR="00241A41" w:rsidRPr="00EC189D" w:rsidTr="33D18596">
        <w:trPr>
          <w:trHeight w:val="283"/>
        </w:trPr>
        <w:tc>
          <w:tcPr>
            <w:tcW w:w="7723" w:type="dxa"/>
          </w:tcPr>
          <w:p w:rsidR="00241A41" w:rsidRPr="00EC189D" w:rsidRDefault="00241A41" w:rsidP="00241A41">
            <w:pPr>
              <w:jc w:val="both"/>
              <w:rPr>
                <w:rFonts w:ascii="Times New Roman" w:hAnsi="Times New Roman" w:cs="Times New Roman"/>
                <w:sz w:val="24"/>
                <w:szCs w:val="24"/>
              </w:rPr>
            </w:pPr>
            <w:r w:rsidRPr="00EC189D">
              <w:rPr>
                <w:rFonts w:ascii="Times New Roman" w:hAnsi="Times New Roman" w:cs="Times New Roman"/>
                <w:sz w:val="24"/>
                <w:szCs w:val="24"/>
              </w:rPr>
              <w:lastRenderedPageBreak/>
              <w:t xml:space="preserve">2.2. Сторони одночасно приймають права та зобов’язання </w:t>
            </w:r>
            <w:r w:rsidRPr="00EC189D">
              <w:rPr>
                <w:rFonts w:ascii="Times New Roman" w:hAnsi="Times New Roman" w:cs="Times New Roman"/>
                <w:b/>
                <w:sz w:val="24"/>
                <w:szCs w:val="24"/>
              </w:rPr>
              <w:t>з</w:t>
            </w:r>
            <w:r w:rsidRPr="00EC189D">
              <w:rPr>
                <w:rFonts w:ascii="Times New Roman" w:hAnsi="Times New Roman" w:cs="Times New Roman"/>
                <w:sz w:val="24"/>
                <w:szCs w:val="24"/>
              </w:rPr>
              <w:t xml:space="preserve"> купівлі-продажу електричної енергії за результатами торгів на ВДР. </w:t>
            </w:r>
          </w:p>
        </w:tc>
        <w:tc>
          <w:tcPr>
            <w:tcW w:w="7724" w:type="dxa"/>
          </w:tcPr>
          <w:p w:rsidR="00241A41" w:rsidRPr="00EC189D" w:rsidRDefault="00241A41" w:rsidP="00241A41">
            <w:pPr>
              <w:pStyle w:val="a5"/>
              <w:suppressLineNumbers/>
              <w:suppressAutoHyphens/>
              <w:spacing w:before="0" w:after="0"/>
              <w:rPr>
                <w:sz w:val="24"/>
                <w:szCs w:val="24"/>
              </w:rPr>
            </w:pPr>
            <w:r w:rsidRPr="00EC189D">
              <w:rPr>
                <w:sz w:val="24"/>
                <w:szCs w:val="24"/>
              </w:rPr>
              <w:t>2.2. Сторони одночасно приймають права та зобов’язання</w:t>
            </w:r>
            <w:r w:rsidRPr="00EC189D">
              <w:rPr>
                <w:b/>
                <w:bCs/>
                <w:sz w:val="24"/>
                <w:szCs w:val="24"/>
              </w:rPr>
              <w:t>, які згідно з Правилами РДН/ВДР виникають у процесі</w:t>
            </w:r>
            <w:r w:rsidRPr="00EC189D">
              <w:rPr>
                <w:sz w:val="24"/>
                <w:szCs w:val="24"/>
              </w:rPr>
              <w:t xml:space="preserve"> купівлі-продажу електричної енергії </w:t>
            </w:r>
            <w:r w:rsidRPr="00EC189D">
              <w:rPr>
                <w:b/>
                <w:bCs/>
                <w:sz w:val="24"/>
                <w:szCs w:val="24"/>
              </w:rPr>
              <w:t xml:space="preserve">на торгах </w:t>
            </w:r>
            <w:r w:rsidRPr="00EC189D">
              <w:rPr>
                <w:sz w:val="24"/>
                <w:szCs w:val="24"/>
              </w:rPr>
              <w:t>на ВДР.</w:t>
            </w:r>
          </w:p>
        </w:tc>
      </w:tr>
      <w:tr w:rsidR="00241A41" w:rsidRPr="00EC189D" w:rsidTr="33D18596">
        <w:trPr>
          <w:trHeight w:val="283"/>
        </w:trPr>
        <w:tc>
          <w:tcPr>
            <w:tcW w:w="7723" w:type="dxa"/>
          </w:tcPr>
          <w:p w:rsidR="00241A41" w:rsidRPr="00EC189D" w:rsidRDefault="00241A41" w:rsidP="00241A41">
            <w:pPr>
              <w:jc w:val="both"/>
              <w:rPr>
                <w:rFonts w:ascii="Times New Roman" w:hAnsi="Times New Roman" w:cs="Times New Roman"/>
                <w:sz w:val="24"/>
                <w:szCs w:val="24"/>
              </w:rPr>
            </w:pPr>
            <w:r w:rsidRPr="00EC189D">
              <w:rPr>
                <w:rFonts w:ascii="Times New Roman" w:hAnsi="Times New Roman" w:cs="Times New Roman"/>
                <w:b/>
                <w:bCs/>
                <w:sz w:val="24"/>
                <w:szCs w:val="24"/>
              </w:rPr>
              <w:t>3. Ціна, обсяг та вартість купівлі-продажу електричної енергії</w:t>
            </w:r>
          </w:p>
        </w:tc>
        <w:tc>
          <w:tcPr>
            <w:tcW w:w="7724" w:type="dxa"/>
          </w:tcPr>
          <w:p w:rsidR="00241A41" w:rsidRPr="00EC189D" w:rsidRDefault="00241A41" w:rsidP="00241A41">
            <w:pPr>
              <w:pStyle w:val="a5"/>
              <w:suppressLineNumbers/>
              <w:suppressAutoHyphens/>
              <w:spacing w:before="0" w:after="0"/>
              <w:rPr>
                <w:sz w:val="24"/>
                <w:szCs w:val="24"/>
              </w:rPr>
            </w:pPr>
            <w:r w:rsidRPr="00EC189D">
              <w:rPr>
                <w:sz w:val="24"/>
                <w:szCs w:val="24"/>
              </w:rPr>
              <w:t xml:space="preserve">3. Ціна, обсяг та вартість купівлі-продажу електричної енергії </w:t>
            </w:r>
            <w:r w:rsidRPr="00EC189D">
              <w:rPr>
                <w:b/>
                <w:bCs/>
                <w:sz w:val="24"/>
                <w:szCs w:val="24"/>
              </w:rPr>
              <w:t>і послуги із стимулювання споживання електричної енергії</w:t>
            </w:r>
          </w:p>
        </w:tc>
      </w:tr>
      <w:tr w:rsidR="00241A41" w:rsidRPr="00EC189D" w:rsidTr="33D18596">
        <w:trPr>
          <w:trHeight w:val="283"/>
        </w:trPr>
        <w:tc>
          <w:tcPr>
            <w:tcW w:w="7723" w:type="dxa"/>
          </w:tcPr>
          <w:p w:rsidR="00241A41" w:rsidRPr="00EC189D" w:rsidRDefault="00241A41" w:rsidP="00241A41">
            <w:pPr>
              <w:jc w:val="both"/>
              <w:rPr>
                <w:rFonts w:ascii="Times New Roman" w:hAnsi="Times New Roman" w:cs="Times New Roman"/>
                <w:sz w:val="24"/>
                <w:szCs w:val="24"/>
              </w:rPr>
            </w:pPr>
            <w:r w:rsidRPr="00EC189D">
              <w:rPr>
                <w:rFonts w:ascii="Times New Roman" w:hAnsi="Times New Roman" w:cs="Times New Roman"/>
                <w:sz w:val="24"/>
                <w:szCs w:val="24"/>
              </w:rPr>
              <w:t>3.1. Ціна, обсяг та вартість електричної енергії за цим Договором визначається за результатами торгів на ВДР відповідно до Правил РДН/ВДР.</w:t>
            </w:r>
          </w:p>
        </w:tc>
        <w:tc>
          <w:tcPr>
            <w:tcW w:w="7724" w:type="dxa"/>
          </w:tcPr>
          <w:p w:rsidR="00241A41" w:rsidRPr="00EC189D" w:rsidRDefault="00241A41" w:rsidP="00241A41">
            <w:pPr>
              <w:pStyle w:val="a5"/>
              <w:suppressLineNumbers/>
              <w:suppressAutoHyphens/>
              <w:spacing w:before="0" w:after="0"/>
              <w:rPr>
                <w:sz w:val="24"/>
                <w:szCs w:val="24"/>
              </w:rPr>
            </w:pPr>
            <w:r w:rsidRPr="00EC189D">
              <w:rPr>
                <w:sz w:val="24"/>
                <w:szCs w:val="24"/>
              </w:rPr>
              <w:t xml:space="preserve">3.1. Ціна, обсяг та вартість електричної енергії </w:t>
            </w:r>
            <w:r w:rsidRPr="00EC189D">
              <w:rPr>
                <w:b/>
                <w:bCs/>
                <w:sz w:val="24"/>
                <w:szCs w:val="24"/>
              </w:rPr>
              <w:t>і послуги із стимулювання споживання електричної енергії</w:t>
            </w:r>
            <w:r w:rsidRPr="00EC189D">
              <w:rPr>
                <w:sz w:val="24"/>
                <w:szCs w:val="24"/>
              </w:rPr>
              <w:t xml:space="preserve"> за цим Договором визначаються за результатами торгів на ВДР відповідно до Правил РДН/ВДР.</w:t>
            </w:r>
          </w:p>
        </w:tc>
      </w:tr>
      <w:tr w:rsidR="00241A41" w:rsidRPr="00EC189D" w:rsidTr="33D18596">
        <w:trPr>
          <w:trHeight w:val="283"/>
        </w:trPr>
        <w:tc>
          <w:tcPr>
            <w:tcW w:w="7723" w:type="dxa"/>
          </w:tcPr>
          <w:p w:rsidR="00241A41" w:rsidRPr="00EC189D" w:rsidRDefault="00241A41" w:rsidP="00241A41">
            <w:pPr>
              <w:jc w:val="both"/>
              <w:rPr>
                <w:rFonts w:ascii="Times New Roman" w:hAnsi="Times New Roman" w:cs="Times New Roman"/>
                <w:sz w:val="24"/>
                <w:szCs w:val="24"/>
              </w:rPr>
            </w:pPr>
            <w:r w:rsidRPr="00EC189D">
              <w:rPr>
                <w:rFonts w:ascii="Times New Roman" w:hAnsi="Times New Roman" w:cs="Times New Roman"/>
                <w:sz w:val="24"/>
                <w:szCs w:val="24"/>
              </w:rPr>
              <w:t xml:space="preserve">4.1. Розрахунок за куплену або продану </w:t>
            </w:r>
            <w:r w:rsidRPr="00EC189D">
              <w:rPr>
                <w:rFonts w:ascii="Times New Roman" w:hAnsi="Times New Roman" w:cs="Times New Roman"/>
                <w:b/>
                <w:sz w:val="24"/>
                <w:szCs w:val="24"/>
              </w:rPr>
              <w:t>на ВДР</w:t>
            </w:r>
            <w:r w:rsidRPr="00EC189D">
              <w:rPr>
                <w:rFonts w:ascii="Times New Roman" w:hAnsi="Times New Roman" w:cs="Times New Roman"/>
                <w:sz w:val="24"/>
                <w:szCs w:val="24"/>
              </w:rPr>
              <w:t xml:space="preserve"> електричну енергію здійснюється з урахуванням податку на додану вартість грошовими коштами в національній валюті України. </w:t>
            </w:r>
          </w:p>
        </w:tc>
        <w:tc>
          <w:tcPr>
            <w:tcW w:w="7724" w:type="dxa"/>
          </w:tcPr>
          <w:p w:rsidR="00241A41" w:rsidRPr="00EC189D" w:rsidRDefault="00241A41" w:rsidP="00241A41">
            <w:pPr>
              <w:pStyle w:val="a5"/>
              <w:suppressLineNumbers/>
              <w:suppressAutoHyphens/>
              <w:spacing w:before="0" w:after="0"/>
              <w:rPr>
                <w:sz w:val="24"/>
                <w:szCs w:val="24"/>
              </w:rPr>
            </w:pPr>
            <w:r w:rsidRPr="00EC189D">
              <w:rPr>
                <w:sz w:val="24"/>
                <w:szCs w:val="24"/>
              </w:rPr>
              <w:t xml:space="preserve">4.1. Розрахунок за куплену або продану </w:t>
            </w:r>
            <w:r w:rsidRPr="00EC189D">
              <w:rPr>
                <w:b/>
                <w:bCs/>
                <w:strike/>
                <w:sz w:val="24"/>
                <w:szCs w:val="24"/>
              </w:rPr>
              <w:t>на ВДР</w:t>
            </w:r>
            <w:r w:rsidRPr="00EC189D">
              <w:rPr>
                <w:sz w:val="24"/>
                <w:szCs w:val="24"/>
              </w:rPr>
              <w:t xml:space="preserve"> електричну енергію</w:t>
            </w:r>
            <w:r w:rsidRPr="00EC189D">
              <w:rPr>
                <w:b/>
                <w:bCs/>
                <w:sz w:val="24"/>
                <w:szCs w:val="24"/>
              </w:rPr>
              <w:t xml:space="preserve"> та отриману або надану послугу із стимулювання споживання електричної енергії за результатами торгів на ВДР</w:t>
            </w:r>
            <w:r w:rsidRPr="00EC189D">
              <w:rPr>
                <w:sz w:val="24"/>
                <w:szCs w:val="24"/>
              </w:rPr>
              <w:t xml:space="preserve"> здійснюється з урахуванням податку на додану вартість грошовими коштами в національній валюті України.</w:t>
            </w:r>
          </w:p>
        </w:tc>
      </w:tr>
      <w:tr w:rsidR="00241A41" w:rsidRPr="00EC189D" w:rsidTr="33D18596">
        <w:trPr>
          <w:trHeight w:val="283"/>
        </w:trPr>
        <w:tc>
          <w:tcPr>
            <w:tcW w:w="7723" w:type="dxa"/>
          </w:tcPr>
          <w:p w:rsidR="00241A41" w:rsidRPr="00EC189D" w:rsidRDefault="00241A41" w:rsidP="00241A41">
            <w:pPr>
              <w:jc w:val="both"/>
              <w:rPr>
                <w:rFonts w:ascii="Times New Roman" w:hAnsi="Times New Roman" w:cs="Times New Roman"/>
                <w:sz w:val="24"/>
                <w:szCs w:val="24"/>
              </w:rPr>
            </w:pPr>
            <w:r w:rsidRPr="00EC189D">
              <w:rPr>
                <w:rFonts w:ascii="Times New Roman" w:hAnsi="Times New Roman" w:cs="Times New Roman"/>
                <w:sz w:val="24"/>
                <w:szCs w:val="24"/>
              </w:rPr>
              <w:t xml:space="preserve">4.2. </w:t>
            </w:r>
            <w:r w:rsidRPr="00EC189D">
              <w:rPr>
                <w:rFonts w:ascii="Times New Roman" w:hAnsi="Times New Roman" w:cs="Times New Roman"/>
                <w:b/>
                <w:sz w:val="24"/>
                <w:szCs w:val="24"/>
              </w:rPr>
              <w:t>Учасник до початку торгів на ВДР вносить кошти на свій(</w:t>
            </w:r>
            <w:proofErr w:type="spellStart"/>
            <w:r w:rsidRPr="00EC189D">
              <w:rPr>
                <w:rFonts w:ascii="Times New Roman" w:hAnsi="Times New Roman" w:cs="Times New Roman"/>
                <w:b/>
                <w:sz w:val="24"/>
                <w:szCs w:val="24"/>
              </w:rPr>
              <w:t>ої</w:t>
            </w:r>
            <w:proofErr w:type="spellEnd"/>
            <w:r w:rsidRPr="00EC189D">
              <w:rPr>
                <w:rFonts w:ascii="Times New Roman" w:hAnsi="Times New Roman" w:cs="Times New Roman"/>
                <w:b/>
                <w:sz w:val="24"/>
                <w:szCs w:val="24"/>
              </w:rPr>
              <w:t>) рахунок(</w:t>
            </w:r>
            <w:proofErr w:type="spellStart"/>
            <w:r w:rsidRPr="00EC189D">
              <w:rPr>
                <w:rFonts w:ascii="Times New Roman" w:hAnsi="Times New Roman" w:cs="Times New Roman"/>
                <w:b/>
                <w:sz w:val="24"/>
                <w:szCs w:val="24"/>
              </w:rPr>
              <w:t>ки</w:t>
            </w:r>
            <w:proofErr w:type="spellEnd"/>
            <w:r w:rsidRPr="00EC189D">
              <w:rPr>
                <w:rFonts w:ascii="Times New Roman" w:hAnsi="Times New Roman" w:cs="Times New Roman"/>
                <w:b/>
                <w:sz w:val="24"/>
                <w:szCs w:val="24"/>
              </w:rPr>
              <w:t xml:space="preserve">) </w:t>
            </w:r>
            <w:proofErr w:type="spellStart"/>
            <w:r w:rsidRPr="00EC189D">
              <w:rPr>
                <w:rFonts w:ascii="Times New Roman" w:hAnsi="Times New Roman" w:cs="Times New Roman"/>
                <w:b/>
                <w:sz w:val="24"/>
                <w:szCs w:val="24"/>
              </w:rPr>
              <w:t>ескроу</w:t>
            </w:r>
            <w:proofErr w:type="spellEnd"/>
            <w:r w:rsidRPr="00EC189D">
              <w:rPr>
                <w:rFonts w:ascii="Times New Roman" w:hAnsi="Times New Roman" w:cs="Times New Roman"/>
                <w:b/>
                <w:sz w:val="24"/>
                <w:szCs w:val="24"/>
              </w:rPr>
              <w:t xml:space="preserve"> для забезпечення розрахунків за куплену ним за результатами торгів на ВДР електричну енергію та гарантії оплати заявлених ним для купівлі обсягів електричної енергії.</w:t>
            </w:r>
            <w:r w:rsidRPr="00EC189D">
              <w:rPr>
                <w:rFonts w:ascii="Times New Roman" w:hAnsi="Times New Roman" w:cs="Times New Roman"/>
                <w:sz w:val="24"/>
                <w:szCs w:val="24"/>
              </w:rPr>
              <w:t xml:space="preserve"> </w:t>
            </w:r>
          </w:p>
        </w:tc>
        <w:tc>
          <w:tcPr>
            <w:tcW w:w="7724" w:type="dxa"/>
          </w:tcPr>
          <w:p w:rsidR="00241A41" w:rsidRPr="00EC189D" w:rsidRDefault="00241A41" w:rsidP="00241A41">
            <w:pPr>
              <w:pStyle w:val="a5"/>
              <w:suppressLineNumbers/>
              <w:suppressAutoHyphens/>
              <w:spacing w:before="0" w:after="0"/>
              <w:rPr>
                <w:sz w:val="24"/>
                <w:szCs w:val="24"/>
              </w:rPr>
            </w:pPr>
            <w:r w:rsidRPr="00EC189D">
              <w:rPr>
                <w:sz w:val="24"/>
                <w:szCs w:val="24"/>
              </w:rPr>
              <w:t xml:space="preserve">4.2. </w:t>
            </w:r>
            <w:r w:rsidRPr="00EC189D">
              <w:rPr>
                <w:b/>
                <w:bCs/>
                <w:sz w:val="24"/>
                <w:szCs w:val="24"/>
              </w:rPr>
              <w:t>Учасник, який має намір купити та/або продати електричну енергію на ВДР, до початку подання заявок на торги на ВДР вносить кошти на свій(</w:t>
            </w:r>
            <w:proofErr w:type="spellStart"/>
            <w:r w:rsidRPr="00EC189D">
              <w:rPr>
                <w:b/>
                <w:bCs/>
                <w:sz w:val="24"/>
                <w:szCs w:val="24"/>
              </w:rPr>
              <w:t>ої</w:t>
            </w:r>
            <w:proofErr w:type="spellEnd"/>
            <w:r w:rsidRPr="00EC189D">
              <w:rPr>
                <w:b/>
                <w:bCs/>
                <w:sz w:val="24"/>
                <w:szCs w:val="24"/>
              </w:rPr>
              <w:t>) рахунок(</w:t>
            </w:r>
            <w:proofErr w:type="spellStart"/>
            <w:r w:rsidRPr="00EC189D">
              <w:rPr>
                <w:b/>
                <w:bCs/>
                <w:sz w:val="24"/>
                <w:szCs w:val="24"/>
              </w:rPr>
              <w:t>ки</w:t>
            </w:r>
            <w:proofErr w:type="spellEnd"/>
            <w:r w:rsidRPr="00EC189D">
              <w:rPr>
                <w:b/>
                <w:bCs/>
                <w:sz w:val="24"/>
                <w:szCs w:val="24"/>
              </w:rPr>
              <w:t xml:space="preserve">) </w:t>
            </w:r>
            <w:proofErr w:type="spellStart"/>
            <w:r w:rsidRPr="00EC189D">
              <w:rPr>
                <w:b/>
                <w:bCs/>
                <w:sz w:val="24"/>
                <w:szCs w:val="24"/>
              </w:rPr>
              <w:t>ескроу</w:t>
            </w:r>
            <w:proofErr w:type="spellEnd"/>
            <w:r w:rsidRPr="00EC189D">
              <w:rPr>
                <w:b/>
                <w:bCs/>
                <w:sz w:val="24"/>
                <w:szCs w:val="24"/>
              </w:rPr>
              <w:t xml:space="preserve"> для гарантування оплати його зобов’язань, що відповідно до його заявки(-</w:t>
            </w:r>
            <w:proofErr w:type="spellStart"/>
            <w:r w:rsidRPr="00EC189D">
              <w:rPr>
                <w:b/>
                <w:bCs/>
                <w:sz w:val="24"/>
                <w:szCs w:val="24"/>
              </w:rPr>
              <w:t>ок</w:t>
            </w:r>
            <w:proofErr w:type="spellEnd"/>
            <w:r w:rsidRPr="00EC189D">
              <w:rPr>
                <w:b/>
                <w:bCs/>
                <w:sz w:val="24"/>
                <w:szCs w:val="24"/>
              </w:rPr>
              <w:t>) можуть виникнути за результатами торгів на ВДР відповідно до Правил РДН/ВДР.</w:t>
            </w:r>
          </w:p>
        </w:tc>
      </w:tr>
      <w:tr w:rsidR="00241A41" w:rsidRPr="00EC189D" w:rsidTr="33D18596">
        <w:trPr>
          <w:trHeight w:val="283"/>
        </w:trPr>
        <w:tc>
          <w:tcPr>
            <w:tcW w:w="7723" w:type="dxa"/>
          </w:tcPr>
          <w:p w:rsidR="00241A41" w:rsidRPr="00EC189D" w:rsidRDefault="00241A41" w:rsidP="00241A41">
            <w:pPr>
              <w:jc w:val="both"/>
              <w:rPr>
                <w:rFonts w:ascii="Times New Roman" w:hAnsi="Times New Roman" w:cs="Times New Roman"/>
                <w:sz w:val="24"/>
                <w:szCs w:val="24"/>
              </w:rPr>
            </w:pPr>
            <w:r w:rsidRPr="00EC189D">
              <w:rPr>
                <w:rFonts w:ascii="Times New Roman" w:hAnsi="Times New Roman" w:cs="Times New Roman"/>
                <w:sz w:val="24"/>
                <w:szCs w:val="24"/>
              </w:rPr>
              <w:t xml:space="preserve">4.3. ОР визначає відповідно до глави 4.2 розділу IV Правил РДН/ВДР обсяг зобов’язань Сторін за цим Договором за результатами </w:t>
            </w:r>
            <w:r w:rsidRPr="00EC189D">
              <w:rPr>
                <w:rFonts w:ascii="Times New Roman" w:hAnsi="Times New Roman" w:cs="Times New Roman"/>
                <w:b/>
                <w:sz w:val="24"/>
                <w:szCs w:val="24"/>
              </w:rPr>
              <w:t>тих</w:t>
            </w:r>
            <w:r w:rsidRPr="00EC189D">
              <w:rPr>
                <w:rFonts w:ascii="Times New Roman" w:hAnsi="Times New Roman" w:cs="Times New Roman"/>
                <w:sz w:val="24"/>
                <w:szCs w:val="24"/>
              </w:rPr>
              <w:t xml:space="preserve"> торгів на </w:t>
            </w:r>
            <w:r w:rsidRPr="00EC189D">
              <w:rPr>
                <w:rFonts w:ascii="Times New Roman" w:hAnsi="Times New Roman" w:cs="Times New Roman"/>
                <w:sz w:val="24"/>
                <w:szCs w:val="24"/>
              </w:rPr>
              <w:lastRenderedPageBreak/>
              <w:t>ВДР</w:t>
            </w:r>
            <w:r w:rsidRPr="00EC189D">
              <w:rPr>
                <w:rFonts w:ascii="Times New Roman" w:hAnsi="Times New Roman" w:cs="Times New Roman"/>
                <w:b/>
                <w:sz w:val="24"/>
                <w:szCs w:val="24"/>
              </w:rPr>
              <w:t>, у яких заявки Учасника будуть акцептовані та/або Учасником будуть акцептовані заявки зі списку торгів на ВДР</w:t>
            </w:r>
            <w:r w:rsidRPr="00EC189D">
              <w:rPr>
                <w:rFonts w:ascii="Times New Roman" w:hAnsi="Times New Roman" w:cs="Times New Roman"/>
                <w:sz w:val="24"/>
                <w:szCs w:val="24"/>
              </w:rPr>
              <w:t xml:space="preserve">. </w:t>
            </w:r>
          </w:p>
        </w:tc>
        <w:tc>
          <w:tcPr>
            <w:tcW w:w="7724" w:type="dxa"/>
          </w:tcPr>
          <w:p w:rsidR="00241A41" w:rsidRPr="00EC189D" w:rsidRDefault="00241A41" w:rsidP="00241A41">
            <w:pPr>
              <w:pStyle w:val="a5"/>
              <w:suppressLineNumbers/>
              <w:suppressAutoHyphens/>
              <w:spacing w:before="0" w:after="0"/>
              <w:rPr>
                <w:sz w:val="24"/>
                <w:szCs w:val="24"/>
              </w:rPr>
            </w:pPr>
            <w:r w:rsidRPr="00EC189D">
              <w:rPr>
                <w:sz w:val="24"/>
                <w:szCs w:val="24"/>
              </w:rPr>
              <w:lastRenderedPageBreak/>
              <w:t xml:space="preserve">4.3. ОР визначає відповідно до глави 4.2 розділу IV Правил РДН/ВДР обсяг зобов’язань Сторін за цим Договором за результатами </w:t>
            </w:r>
            <w:r w:rsidRPr="00EC189D">
              <w:rPr>
                <w:b/>
                <w:bCs/>
                <w:strike/>
                <w:sz w:val="24"/>
                <w:szCs w:val="24"/>
              </w:rPr>
              <w:t>тих</w:t>
            </w:r>
            <w:r w:rsidRPr="00EC189D">
              <w:rPr>
                <w:sz w:val="24"/>
                <w:szCs w:val="24"/>
              </w:rPr>
              <w:t xml:space="preserve"> торгів на </w:t>
            </w:r>
            <w:r w:rsidRPr="00EC189D">
              <w:rPr>
                <w:sz w:val="24"/>
                <w:szCs w:val="24"/>
              </w:rPr>
              <w:lastRenderedPageBreak/>
              <w:t>ВДР</w:t>
            </w:r>
            <w:r w:rsidRPr="00EC189D">
              <w:rPr>
                <w:b/>
                <w:bCs/>
                <w:strike/>
                <w:sz w:val="24"/>
                <w:szCs w:val="24"/>
              </w:rPr>
              <w:t>, у яких заявки Учасника будуть акцептовані та/або Учасником будуть акцептовані заявки зі списку торгів на ВДР</w:t>
            </w:r>
            <w:r w:rsidRPr="00EC189D">
              <w:rPr>
                <w:sz w:val="24"/>
                <w:szCs w:val="24"/>
              </w:rPr>
              <w:t>.</w:t>
            </w:r>
          </w:p>
        </w:tc>
      </w:tr>
      <w:tr w:rsidR="00241A41" w:rsidRPr="00EC189D" w:rsidTr="33D18596">
        <w:trPr>
          <w:trHeight w:val="283"/>
        </w:trPr>
        <w:tc>
          <w:tcPr>
            <w:tcW w:w="7723" w:type="dxa"/>
          </w:tcPr>
          <w:p w:rsidR="00241A41" w:rsidRPr="00EC189D" w:rsidRDefault="00241A41" w:rsidP="00241A41">
            <w:pPr>
              <w:jc w:val="both"/>
              <w:rPr>
                <w:rFonts w:ascii="Times New Roman" w:hAnsi="Times New Roman" w:cs="Times New Roman"/>
                <w:sz w:val="24"/>
                <w:szCs w:val="24"/>
              </w:rPr>
            </w:pPr>
            <w:r w:rsidRPr="00EC189D">
              <w:rPr>
                <w:rFonts w:ascii="Times New Roman" w:hAnsi="Times New Roman" w:cs="Times New Roman"/>
                <w:sz w:val="24"/>
                <w:szCs w:val="24"/>
              </w:rPr>
              <w:lastRenderedPageBreak/>
              <w:t xml:space="preserve">4.4. Розрахунки за куплену-продану </w:t>
            </w:r>
            <w:r w:rsidRPr="00EC189D">
              <w:rPr>
                <w:rFonts w:ascii="Times New Roman" w:hAnsi="Times New Roman" w:cs="Times New Roman"/>
                <w:b/>
                <w:sz w:val="24"/>
                <w:szCs w:val="24"/>
              </w:rPr>
              <w:t>Учасником</w:t>
            </w:r>
            <w:r w:rsidRPr="00EC189D">
              <w:rPr>
                <w:rFonts w:ascii="Times New Roman" w:hAnsi="Times New Roman" w:cs="Times New Roman"/>
                <w:sz w:val="24"/>
                <w:szCs w:val="24"/>
              </w:rPr>
              <w:t xml:space="preserve"> електричну енергію проводяться ОР у порядку, визначеному </w:t>
            </w:r>
            <w:r w:rsidRPr="00EC189D">
              <w:rPr>
                <w:rFonts w:ascii="Times New Roman" w:hAnsi="Times New Roman" w:cs="Times New Roman"/>
                <w:b/>
                <w:sz w:val="24"/>
                <w:szCs w:val="24"/>
              </w:rPr>
              <w:t>главою 4.3 розділу</w:t>
            </w:r>
            <w:r w:rsidRPr="00EC189D">
              <w:rPr>
                <w:rFonts w:ascii="Times New Roman" w:hAnsi="Times New Roman" w:cs="Times New Roman"/>
                <w:sz w:val="24"/>
                <w:szCs w:val="24"/>
              </w:rPr>
              <w:t xml:space="preserve"> ІV Правил РДН/ВДР. </w:t>
            </w:r>
          </w:p>
        </w:tc>
        <w:tc>
          <w:tcPr>
            <w:tcW w:w="7724" w:type="dxa"/>
          </w:tcPr>
          <w:p w:rsidR="00241A41" w:rsidRPr="00EC189D" w:rsidRDefault="00241A41" w:rsidP="00241A41">
            <w:pPr>
              <w:pStyle w:val="a5"/>
              <w:suppressLineNumbers/>
              <w:suppressAutoHyphens/>
              <w:spacing w:before="0" w:after="0"/>
              <w:rPr>
                <w:sz w:val="24"/>
                <w:szCs w:val="24"/>
              </w:rPr>
            </w:pPr>
            <w:r w:rsidRPr="00EC189D">
              <w:rPr>
                <w:sz w:val="24"/>
                <w:szCs w:val="24"/>
              </w:rPr>
              <w:t xml:space="preserve">4.4. Розрахунки </w:t>
            </w:r>
            <w:r w:rsidRPr="00EC189D">
              <w:rPr>
                <w:b/>
                <w:bCs/>
                <w:sz w:val="24"/>
                <w:szCs w:val="24"/>
              </w:rPr>
              <w:t>з Учасником</w:t>
            </w:r>
            <w:r w:rsidRPr="00EC189D">
              <w:rPr>
                <w:sz w:val="24"/>
                <w:szCs w:val="24"/>
              </w:rPr>
              <w:t xml:space="preserve"> за куплену-продану </w:t>
            </w:r>
            <w:r w:rsidRPr="00EC189D">
              <w:rPr>
                <w:b/>
                <w:bCs/>
                <w:strike/>
                <w:sz w:val="24"/>
                <w:szCs w:val="24"/>
              </w:rPr>
              <w:t>Учасником</w:t>
            </w:r>
            <w:r w:rsidRPr="00EC189D">
              <w:rPr>
                <w:sz w:val="24"/>
                <w:szCs w:val="24"/>
              </w:rPr>
              <w:t xml:space="preserve"> електричну енергію</w:t>
            </w:r>
            <w:r w:rsidRPr="00EC189D">
              <w:rPr>
                <w:b/>
                <w:bCs/>
                <w:sz w:val="24"/>
                <w:szCs w:val="24"/>
              </w:rPr>
              <w:t xml:space="preserve"> та отриману/надану послугу із стимулювання споживання електричної енергії</w:t>
            </w:r>
            <w:r w:rsidRPr="00EC189D">
              <w:rPr>
                <w:sz w:val="24"/>
                <w:szCs w:val="24"/>
              </w:rPr>
              <w:t xml:space="preserve"> проводяться</w:t>
            </w:r>
            <w:r w:rsidRPr="00EC189D">
              <w:rPr>
                <w:spacing w:val="-18"/>
                <w:sz w:val="24"/>
                <w:szCs w:val="24"/>
              </w:rPr>
              <w:t xml:space="preserve"> </w:t>
            </w:r>
            <w:r w:rsidRPr="00EC189D">
              <w:rPr>
                <w:sz w:val="24"/>
                <w:szCs w:val="24"/>
              </w:rPr>
              <w:t>ОР</w:t>
            </w:r>
            <w:r w:rsidRPr="00EC189D">
              <w:rPr>
                <w:spacing w:val="-17"/>
                <w:sz w:val="24"/>
                <w:szCs w:val="24"/>
              </w:rPr>
              <w:t xml:space="preserve"> </w:t>
            </w:r>
            <w:r w:rsidRPr="00EC189D">
              <w:rPr>
                <w:sz w:val="24"/>
                <w:szCs w:val="24"/>
              </w:rPr>
              <w:t>у</w:t>
            </w:r>
            <w:r w:rsidRPr="00EC189D">
              <w:rPr>
                <w:spacing w:val="-18"/>
                <w:sz w:val="24"/>
                <w:szCs w:val="24"/>
              </w:rPr>
              <w:t xml:space="preserve"> </w:t>
            </w:r>
            <w:r w:rsidRPr="00EC189D">
              <w:rPr>
                <w:sz w:val="24"/>
                <w:szCs w:val="24"/>
              </w:rPr>
              <w:t>порядку,</w:t>
            </w:r>
            <w:r w:rsidRPr="00EC189D">
              <w:rPr>
                <w:spacing w:val="-17"/>
                <w:sz w:val="24"/>
                <w:szCs w:val="24"/>
              </w:rPr>
              <w:t xml:space="preserve"> </w:t>
            </w:r>
            <w:r w:rsidRPr="00EC189D">
              <w:rPr>
                <w:sz w:val="24"/>
                <w:szCs w:val="24"/>
              </w:rPr>
              <w:t>визначеному</w:t>
            </w:r>
            <w:r w:rsidRPr="00EC189D">
              <w:rPr>
                <w:spacing w:val="-18"/>
                <w:sz w:val="24"/>
                <w:szCs w:val="24"/>
              </w:rPr>
              <w:t xml:space="preserve"> </w:t>
            </w:r>
            <w:r w:rsidRPr="00EC189D">
              <w:rPr>
                <w:b/>
                <w:bCs/>
                <w:sz w:val="24"/>
                <w:szCs w:val="24"/>
              </w:rPr>
              <w:t>розділом</w:t>
            </w:r>
            <w:r w:rsidRPr="00EC189D">
              <w:rPr>
                <w:spacing w:val="-18"/>
                <w:sz w:val="24"/>
                <w:szCs w:val="24"/>
              </w:rPr>
              <w:t xml:space="preserve"> </w:t>
            </w:r>
            <w:r w:rsidRPr="00EC189D">
              <w:rPr>
                <w:sz w:val="24"/>
                <w:szCs w:val="24"/>
              </w:rPr>
              <w:t>ІV</w:t>
            </w:r>
            <w:r w:rsidRPr="00EC189D">
              <w:rPr>
                <w:spacing w:val="-16"/>
                <w:sz w:val="24"/>
                <w:szCs w:val="24"/>
              </w:rPr>
              <w:t xml:space="preserve"> </w:t>
            </w:r>
            <w:r w:rsidRPr="00EC189D">
              <w:rPr>
                <w:sz w:val="24"/>
                <w:szCs w:val="24"/>
              </w:rPr>
              <w:t>Правил</w:t>
            </w:r>
            <w:r w:rsidRPr="00EC189D">
              <w:rPr>
                <w:spacing w:val="-18"/>
                <w:sz w:val="24"/>
                <w:szCs w:val="24"/>
              </w:rPr>
              <w:t xml:space="preserve"> </w:t>
            </w:r>
            <w:r w:rsidRPr="00EC189D">
              <w:rPr>
                <w:sz w:val="24"/>
                <w:szCs w:val="24"/>
              </w:rPr>
              <w:t>РДН/ВДР.</w:t>
            </w:r>
          </w:p>
        </w:tc>
      </w:tr>
      <w:tr w:rsidR="00241A41" w:rsidRPr="00EC189D" w:rsidTr="33D18596">
        <w:trPr>
          <w:trHeight w:val="283"/>
        </w:trPr>
        <w:tc>
          <w:tcPr>
            <w:tcW w:w="7723" w:type="dxa"/>
          </w:tcPr>
          <w:p w:rsidR="00241A41" w:rsidRPr="00EC189D" w:rsidRDefault="00241A41" w:rsidP="00241A41">
            <w:pPr>
              <w:jc w:val="both"/>
              <w:rPr>
                <w:rFonts w:ascii="Times New Roman" w:hAnsi="Times New Roman" w:cs="Times New Roman"/>
                <w:sz w:val="24"/>
                <w:szCs w:val="24"/>
              </w:rPr>
            </w:pPr>
            <w:r w:rsidRPr="00EC189D">
              <w:rPr>
                <w:rFonts w:ascii="Times New Roman" w:hAnsi="Times New Roman" w:cs="Times New Roman"/>
                <w:sz w:val="24"/>
                <w:szCs w:val="24"/>
              </w:rPr>
              <w:t xml:space="preserve">4.5. ОР надає Учаснику </w:t>
            </w:r>
            <w:r w:rsidRPr="00EC189D">
              <w:rPr>
                <w:rFonts w:ascii="Times New Roman" w:hAnsi="Times New Roman" w:cs="Times New Roman"/>
                <w:b/>
                <w:sz w:val="24"/>
                <w:szCs w:val="24"/>
              </w:rPr>
              <w:t>Акт</w:t>
            </w:r>
            <w:r w:rsidRPr="00EC189D">
              <w:rPr>
                <w:rFonts w:ascii="Times New Roman" w:hAnsi="Times New Roman" w:cs="Times New Roman"/>
                <w:sz w:val="24"/>
                <w:szCs w:val="24"/>
              </w:rPr>
              <w:t xml:space="preserve"> купівлі-продажу електричної енергії на ВДР </w:t>
            </w:r>
            <w:r w:rsidRPr="00EC189D">
              <w:rPr>
                <w:rFonts w:ascii="Times New Roman" w:hAnsi="Times New Roman" w:cs="Times New Roman"/>
                <w:b/>
                <w:sz w:val="24"/>
                <w:szCs w:val="24"/>
              </w:rPr>
              <w:t xml:space="preserve">(далі – Акт) </w:t>
            </w:r>
            <w:r w:rsidRPr="00EC189D">
              <w:rPr>
                <w:rFonts w:ascii="Times New Roman" w:hAnsi="Times New Roman" w:cs="Times New Roman"/>
                <w:sz w:val="24"/>
                <w:szCs w:val="24"/>
              </w:rPr>
              <w:t xml:space="preserve">за формою, наведеною в додатку 1 до цього Договору, та інші фінансові документи в терміни, передбачені Правилами РДН/ВДР. </w:t>
            </w:r>
          </w:p>
        </w:tc>
        <w:tc>
          <w:tcPr>
            <w:tcW w:w="7724" w:type="dxa"/>
          </w:tcPr>
          <w:p w:rsidR="00241A41" w:rsidRPr="00EC189D" w:rsidRDefault="00241A41" w:rsidP="00241A41">
            <w:pPr>
              <w:pStyle w:val="a5"/>
              <w:suppressLineNumbers/>
              <w:suppressAutoHyphens/>
              <w:spacing w:before="0" w:after="0"/>
              <w:rPr>
                <w:sz w:val="24"/>
                <w:szCs w:val="24"/>
                <w:lang w:val="ru-RU"/>
              </w:rPr>
            </w:pPr>
            <w:r w:rsidRPr="00EC189D">
              <w:rPr>
                <w:sz w:val="24"/>
                <w:szCs w:val="24"/>
              </w:rPr>
              <w:t xml:space="preserve">4.5. ОР надає Учаснику </w:t>
            </w:r>
            <w:r w:rsidRPr="00EC189D">
              <w:rPr>
                <w:b/>
                <w:bCs/>
                <w:sz w:val="24"/>
                <w:szCs w:val="24"/>
              </w:rPr>
              <w:t>акт</w:t>
            </w:r>
            <w:r w:rsidRPr="00EC189D">
              <w:rPr>
                <w:sz w:val="24"/>
                <w:szCs w:val="24"/>
              </w:rPr>
              <w:t xml:space="preserve"> купівлі-продажу електричної енергії на ВДР </w:t>
            </w:r>
            <w:r w:rsidRPr="00EC189D">
              <w:rPr>
                <w:b/>
                <w:bCs/>
                <w:strike/>
                <w:sz w:val="24"/>
                <w:szCs w:val="24"/>
              </w:rPr>
              <w:t>(далі – Акт)</w:t>
            </w:r>
            <w:r w:rsidRPr="00EC189D">
              <w:rPr>
                <w:sz w:val="24"/>
                <w:szCs w:val="24"/>
              </w:rPr>
              <w:t xml:space="preserve"> за формою, наведеною в додатку 1 до цього Договору, </w:t>
            </w:r>
            <w:r w:rsidRPr="00EC189D">
              <w:rPr>
                <w:b/>
                <w:bCs/>
                <w:sz w:val="24"/>
                <w:szCs w:val="24"/>
              </w:rPr>
              <w:t xml:space="preserve">акт приймання-передачі послуги із стимулювання </w:t>
            </w:r>
            <w:r w:rsidRPr="00EC189D">
              <w:rPr>
                <w:b/>
                <w:bCs/>
                <w:sz w:val="24"/>
                <w:szCs w:val="24"/>
                <w:lang w:eastAsia="uk-UA"/>
              </w:rPr>
              <w:t>споживання електричної енергії на ВДР</w:t>
            </w:r>
            <w:r w:rsidRPr="00EC189D">
              <w:rPr>
                <w:b/>
                <w:bCs/>
                <w:sz w:val="24"/>
                <w:szCs w:val="24"/>
              </w:rPr>
              <w:t xml:space="preserve"> за формою, наведеною в додатку 2 до цього Договору,</w:t>
            </w:r>
            <w:r w:rsidRPr="00EC189D">
              <w:rPr>
                <w:rStyle w:val="t286pc"/>
                <w:b/>
                <w:bCs/>
                <w:sz w:val="24"/>
                <w:szCs w:val="24"/>
              </w:rPr>
              <w:t xml:space="preserve"> акт</w:t>
            </w:r>
            <w:r w:rsidRPr="00EC189D">
              <w:rPr>
                <w:b/>
                <w:bCs/>
                <w:sz w:val="24"/>
                <w:szCs w:val="24"/>
              </w:rPr>
              <w:t xml:space="preserve"> зарахування зустрічних однорідних вимог за формою, наведеною в додатку 3 до цього Договору,</w:t>
            </w:r>
            <w:r w:rsidRPr="00EC189D">
              <w:rPr>
                <w:sz w:val="24"/>
                <w:szCs w:val="24"/>
              </w:rPr>
              <w:t xml:space="preserve"> та інші фінансові документи в терміни, передбачені Правилами РДН/ВДР.</w:t>
            </w:r>
          </w:p>
        </w:tc>
      </w:tr>
      <w:tr w:rsidR="00241A41" w:rsidRPr="00EC189D" w:rsidTr="33D18596">
        <w:trPr>
          <w:trHeight w:val="283"/>
        </w:trPr>
        <w:tc>
          <w:tcPr>
            <w:tcW w:w="7723" w:type="dxa"/>
          </w:tcPr>
          <w:p w:rsidR="00241A41" w:rsidRPr="00EC189D" w:rsidRDefault="00241A41" w:rsidP="00241A41">
            <w:pPr>
              <w:jc w:val="both"/>
              <w:rPr>
                <w:rFonts w:ascii="Times New Roman" w:hAnsi="Times New Roman" w:cs="Times New Roman"/>
                <w:b/>
                <w:bCs/>
                <w:iCs/>
                <w:sz w:val="24"/>
                <w:szCs w:val="24"/>
              </w:rPr>
            </w:pPr>
            <w:r w:rsidRPr="00EC189D">
              <w:rPr>
                <w:rFonts w:ascii="Times New Roman" w:hAnsi="Times New Roman" w:cs="Times New Roman"/>
                <w:b/>
                <w:bCs/>
                <w:iCs/>
                <w:sz w:val="24"/>
                <w:szCs w:val="24"/>
              </w:rPr>
              <w:t>Положення відсутнє</w:t>
            </w:r>
          </w:p>
        </w:tc>
        <w:tc>
          <w:tcPr>
            <w:tcW w:w="7724" w:type="dxa"/>
          </w:tcPr>
          <w:p w:rsidR="00241A41" w:rsidRPr="00EC189D" w:rsidRDefault="00241A41" w:rsidP="00241A41">
            <w:pPr>
              <w:pStyle w:val="a5"/>
              <w:suppressLineNumbers/>
              <w:suppressAutoHyphens/>
              <w:spacing w:before="0" w:after="0"/>
              <w:rPr>
                <w:sz w:val="24"/>
                <w:szCs w:val="24"/>
              </w:rPr>
            </w:pPr>
            <w:r w:rsidRPr="00EC189D">
              <w:rPr>
                <w:b/>
                <w:bCs/>
                <w:sz w:val="24"/>
                <w:szCs w:val="24"/>
              </w:rPr>
              <w:t>4.6. ОР та Учасник погоджуються, що маючи один до одного зустрічні однорідні вимоги, строк виконання яких настав, такі вимоги підлягають взаємному зарахуванню в порядку, передбаченому Правилами РДН/ВДР.</w:t>
            </w:r>
          </w:p>
        </w:tc>
      </w:tr>
      <w:tr w:rsidR="00241A41" w:rsidRPr="00EC189D" w:rsidTr="33D18596">
        <w:trPr>
          <w:trHeight w:val="283"/>
        </w:trPr>
        <w:tc>
          <w:tcPr>
            <w:tcW w:w="7723" w:type="dxa"/>
          </w:tcPr>
          <w:p w:rsidR="00241A41" w:rsidRPr="00EC189D" w:rsidRDefault="00241A41" w:rsidP="00241A41">
            <w:pPr>
              <w:jc w:val="both"/>
              <w:rPr>
                <w:rFonts w:ascii="Times New Roman" w:hAnsi="Times New Roman" w:cs="Times New Roman"/>
                <w:sz w:val="24"/>
                <w:szCs w:val="24"/>
              </w:rPr>
            </w:pPr>
            <w:r w:rsidRPr="00EC189D">
              <w:rPr>
                <w:rFonts w:ascii="Times New Roman" w:hAnsi="Times New Roman" w:cs="Times New Roman"/>
                <w:sz w:val="24"/>
                <w:szCs w:val="24"/>
              </w:rPr>
              <w:t>4.6. Учасник та ОР зобов'язані надавати податкові накладні, складені та зареєстровані в Єдиному реєстрі податкових накладних відповідно до вимог чинного податкового законодавства.</w:t>
            </w:r>
          </w:p>
        </w:tc>
        <w:tc>
          <w:tcPr>
            <w:tcW w:w="7724" w:type="dxa"/>
          </w:tcPr>
          <w:p w:rsidR="00241A41" w:rsidRPr="00EC189D" w:rsidRDefault="00241A41" w:rsidP="00241A41">
            <w:pPr>
              <w:pStyle w:val="a5"/>
              <w:suppressLineNumbers/>
              <w:suppressAutoHyphens/>
              <w:spacing w:before="0" w:after="0"/>
              <w:rPr>
                <w:sz w:val="24"/>
                <w:szCs w:val="24"/>
              </w:rPr>
            </w:pPr>
            <w:r w:rsidRPr="00EC189D">
              <w:rPr>
                <w:b/>
                <w:bCs/>
                <w:sz w:val="24"/>
                <w:szCs w:val="24"/>
              </w:rPr>
              <w:t>4.7.</w:t>
            </w:r>
            <w:r w:rsidRPr="00EC189D">
              <w:rPr>
                <w:sz w:val="24"/>
                <w:szCs w:val="24"/>
              </w:rPr>
              <w:t xml:space="preserve"> Учасник та ОР зобов'язані надавати податкові накладні, складені та зареєстровані в Єдиному реєстрі податкових накладних відповідно до вимог чинного податкового законодавства.</w:t>
            </w:r>
          </w:p>
        </w:tc>
      </w:tr>
      <w:tr w:rsidR="00241A41" w:rsidRPr="00EC189D" w:rsidTr="33D18596">
        <w:trPr>
          <w:trHeight w:val="283"/>
        </w:trPr>
        <w:tc>
          <w:tcPr>
            <w:tcW w:w="7723" w:type="dxa"/>
          </w:tcPr>
          <w:p w:rsidR="00241A41" w:rsidRPr="00EC189D" w:rsidRDefault="00241A41" w:rsidP="00241A41">
            <w:pPr>
              <w:pStyle w:val="af4"/>
              <w:tabs>
                <w:tab w:val="left" w:pos="6311"/>
                <w:tab w:val="left" w:pos="6797"/>
                <w:tab w:val="left" w:pos="8620"/>
                <w:tab w:val="left" w:pos="9244"/>
              </w:tabs>
              <w:ind w:left="0" w:firstLine="0"/>
              <w:rPr>
                <w:sz w:val="24"/>
                <w:szCs w:val="24"/>
              </w:rPr>
            </w:pPr>
            <w:r w:rsidRPr="00EC189D">
              <w:rPr>
                <w:sz w:val="24"/>
                <w:szCs w:val="24"/>
              </w:rPr>
              <w:t xml:space="preserve">5.1. Учасник має право: </w:t>
            </w:r>
          </w:p>
          <w:p w:rsidR="00241A41" w:rsidRPr="00EC189D" w:rsidRDefault="00241A41" w:rsidP="00241A41">
            <w:pPr>
              <w:pStyle w:val="af4"/>
              <w:tabs>
                <w:tab w:val="left" w:pos="6311"/>
                <w:tab w:val="left" w:pos="6797"/>
                <w:tab w:val="left" w:pos="8620"/>
                <w:tab w:val="left" w:pos="9244"/>
              </w:tabs>
              <w:ind w:left="0" w:firstLine="0"/>
              <w:rPr>
                <w:sz w:val="24"/>
                <w:szCs w:val="24"/>
              </w:rPr>
            </w:pPr>
            <w:r w:rsidRPr="00EC189D">
              <w:rPr>
                <w:sz w:val="24"/>
                <w:szCs w:val="24"/>
              </w:rPr>
              <w:t>1) брати участь на торгах на ВДР у порядку, встановленому Правилами РДН/ВДР;</w:t>
            </w:r>
          </w:p>
          <w:p w:rsidR="00241A41" w:rsidRPr="00EC189D" w:rsidRDefault="00241A41" w:rsidP="00241A41">
            <w:pPr>
              <w:pStyle w:val="af4"/>
              <w:tabs>
                <w:tab w:val="left" w:pos="6311"/>
                <w:tab w:val="left" w:pos="6797"/>
                <w:tab w:val="left" w:pos="8620"/>
                <w:tab w:val="left" w:pos="9244"/>
              </w:tabs>
              <w:ind w:left="0" w:firstLine="0"/>
              <w:rPr>
                <w:sz w:val="24"/>
                <w:szCs w:val="24"/>
              </w:rPr>
            </w:pPr>
            <w:r w:rsidRPr="00EC189D">
              <w:rPr>
                <w:sz w:val="24"/>
                <w:szCs w:val="24"/>
              </w:rPr>
              <w:t xml:space="preserve">2) отримувати від ОР оплату за продану електричну енергію </w:t>
            </w:r>
            <w:r w:rsidRPr="00EC189D">
              <w:rPr>
                <w:b/>
                <w:sz w:val="24"/>
                <w:szCs w:val="24"/>
              </w:rPr>
              <w:t>на торгах</w:t>
            </w:r>
            <w:r w:rsidRPr="00EC189D">
              <w:rPr>
                <w:sz w:val="24"/>
                <w:szCs w:val="24"/>
              </w:rPr>
              <w:t xml:space="preserve"> на ВДР у порядку та строки, передбачені Правилами РДН/ВДР та цим Договором;</w:t>
            </w:r>
          </w:p>
          <w:p w:rsidR="00241A41" w:rsidRPr="00EC189D" w:rsidRDefault="00241A41" w:rsidP="00241A41">
            <w:pPr>
              <w:pStyle w:val="af4"/>
              <w:tabs>
                <w:tab w:val="left" w:pos="6311"/>
                <w:tab w:val="left" w:pos="6797"/>
                <w:tab w:val="left" w:pos="8620"/>
                <w:tab w:val="left" w:pos="9244"/>
              </w:tabs>
              <w:ind w:left="0" w:firstLine="0"/>
              <w:rPr>
                <w:sz w:val="24"/>
                <w:szCs w:val="24"/>
              </w:rPr>
            </w:pPr>
          </w:p>
          <w:p w:rsidR="00241A41" w:rsidRPr="00EC189D" w:rsidRDefault="00241A41" w:rsidP="00241A41">
            <w:pPr>
              <w:jc w:val="both"/>
              <w:rPr>
                <w:rFonts w:ascii="Times New Roman" w:hAnsi="Times New Roman" w:cs="Times New Roman"/>
                <w:sz w:val="24"/>
                <w:szCs w:val="24"/>
              </w:rPr>
            </w:pPr>
            <w:r w:rsidRPr="00EC189D">
              <w:rPr>
                <w:rFonts w:ascii="Times New Roman" w:hAnsi="Times New Roman" w:cs="Times New Roman"/>
                <w:sz w:val="24"/>
                <w:szCs w:val="24"/>
              </w:rPr>
              <w:t xml:space="preserve">3) оскаржувати дії ОР щодо </w:t>
            </w:r>
            <w:r w:rsidRPr="00EC189D">
              <w:rPr>
                <w:rFonts w:ascii="Times New Roman" w:hAnsi="Times New Roman" w:cs="Times New Roman"/>
                <w:b/>
                <w:sz w:val="24"/>
                <w:szCs w:val="24"/>
              </w:rPr>
              <w:t>заявок Учасника</w:t>
            </w:r>
            <w:r w:rsidRPr="00EC189D">
              <w:rPr>
                <w:rFonts w:ascii="Times New Roman" w:hAnsi="Times New Roman" w:cs="Times New Roman"/>
                <w:sz w:val="24"/>
                <w:szCs w:val="24"/>
              </w:rPr>
              <w:t xml:space="preserve"> на торги на ВДР у порядку, встановленому Правилами РДН/ВДР;</w:t>
            </w:r>
          </w:p>
        </w:tc>
        <w:tc>
          <w:tcPr>
            <w:tcW w:w="7724" w:type="dxa"/>
          </w:tcPr>
          <w:p w:rsidR="00241A41" w:rsidRPr="00EC189D" w:rsidRDefault="00241A41" w:rsidP="00241A41">
            <w:pPr>
              <w:pStyle w:val="af4"/>
              <w:tabs>
                <w:tab w:val="left" w:pos="6311"/>
                <w:tab w:val="left" w:pos="6797"/>
                <w:tab w:val="left" w:pos="8620"/>
                <w:tab w:val="left" w:pos="9244"/>
              </w:tabs>
              <w:ind w:left="0" w:firstLine="0"/>
              <w:rPr>
                <w:sz w:val="24"/>
                <w:szCs w:val="24"/>
              </w:rPr>
            </w:pPr>
            <w:r w:rsidRPr="00EC189D">
              <w:rPr>
                <w:sz w:val="24"/>
                <w:szCs w:val="24"/>
              </w:rPr>
              <w:t xml:space="preserve">5.1. Учасник має право: </w:t>
            </w:r>
          </w:p>
          <w:p w:rsidR="00241A41" w:rsidRPr="00EC189D" w:rsidRDefault="00241A41" w:rsidP="00241A41">
            <w:pPr>
              <w:pStyle w:val="af4"/>
              <w:tabs>
                <w:tab w:val="left" w:pos="6311"/>
                <w:tab w:val="left" w:pos="6797"/>
                <w:tab w:val="left" w:pos="8620"/>
                <w:tab w:val="left" w:pos="9244"/>
              </w:tabs>
              <w:ind w:left="0" w:firstLine="0"/>
              <w:rPr>
                <w:sz w:val="24"/>
                <w:szCs w:val="24"/>
              </w:rPr>
            </w:pPr>
            <w:r w:rsidRPr="00EC189D">
              <w:rPr>
                <w:sz w:val="24"/>
                <w:szCs w:val="24"/>
              </w:rPr>
              <w:t xml:space="preserve">1) брати участь </w:t>
            </w:r>
            <w:r w:rsidR="00EC189D" w:rsidRPr="00EC189D">
              <w:rPr>
                <w:bCs/>
                <w:sz w:val="24"/>
                <w:szCs w:val="24"/>
              </w:rPr>
              <w:t>на</w:t>
            </w:r>
            <w:r w:rsidRPr="00EC189D">
              <w:rPr>
                <w:sz w:val="24"/>
                <w:szCs w:val="24"/>
              </w:rPr>
              <w:t xml:space="preserve"> торгах на ВДР у порядку, встановленому Правилами РДН/ВДР; </w:t>
            </w:r>
          </w:p>
          <w:p w:rsidR="00241A41" w:rsidRPr="00EC189D" w:rsidRDefault="00241A41" w:rsidP="00241A41">
            <w:pPr>
              <w:pStyle w:val="af4"/>
              <w:tabs>
                <w:tab w:val="left" w:pos="6311"/>
                <w:tab w:val="left" w:pos="6797"/>
                <w:tab w:val="left" w:pos="8620"/>
                <w:tab w:val="left" w:pos="9244"/>
              </w:tabs>
              <w:ind w:left="0" w:firstLine="0"/>
              <w:rPr>
                <w:sz w:val="24"/>
                <w:szCs w:val="24"/>
              </w:rPr>
            </w:pPr>
            <w:r w:rsidRPr="00EC189D">
              <w:rPr>
                <w:sz w:val="24"/>
                <w:szCs w:val="24"/>
              </w:rPr>
              <w:t xml:space="preserve">2) отримувати від ОР оплату за продану електричну енергію </w:t>
            </w:r>
            <w:r w:rsidRPr="00EC189D">
              <w:rPr>
                <w:b/>
                <w:bCs/>
                <w:sz w:val="24"/>
                <w:szCs w:val="24"/>
              </w:rPr>
              <w:t>та надану послугу із стимулювання споживання електричної енергії у процесі</w:t>
            </w:r>
            <w:r w:rsidRPr="00EC189D">
              <w:rPr>
                <w:sz w:val="24"/>
                <w:szCs w:val="24"/>
              </w:rPr>
              <w:t xml:space="preserve"> </w:t>
            </w:r>
            <w:r w:rsidRPr="00EC189D">
              <w:rPr>
                <w:b/>
                <w:bCs/>
                <w:sz w:val="24"/>
                <w:szCs w:val="24"/>
              </w:rPr>
              <w:t>торгів</w:t>
            </w:r>
            <w:r w:rsidRPr="00EC189D">
              <w:rPr>
                <w:sz w:val="24"/>
                <w:szCs w:val="24"/>
              </w:rPr>
              <w:t xml:space="preserve"> на ВДР у порядку та строки, передбачені Правилами РДН/ВДР та цим Договором; </w:t>
            </w:r>
          </w:p>
          <w:p w:rsidR="00241A41" w:rsidRPr="00EC189D" w:rsidRDefault="00241A41" w:rsidP="00241A41">
            <w:pPr>
              <w:pStyle w:val="a5"/>
              <w:suppressLineNumbers/>
              <w:suppressAutoHyphens/>
              <w:spacing w:before="0" w:after="0"/>
              <w:rPr>
                <w:sz w:val="24"/>
                <w:szCs w:val="24"/>
              </w:rPr>
            </w:pPr>
            <w:r w:rsidRPr="00EC189D">
              <w:rPr>
                <w:sz w:val="24"/>
                <w:szCs w:val="24"/>
              </w:rPr>
              <w:t xml:space="preserve">3) оскаржувати дії ОР щодо </w:t>
            </w:r>
            <w:r w:rsidRPr="00EC189D">
              <w:rPr>
                <w:b/>
                <w:bCs/>
                <w:sz w:val="24"/>
                <w:szCs w:val="24"/>
              </w:rPr>
              <w:t>поданих Учасником заявок</w:t>
            </w:r>
            <w:r w:rsidRPr="00EC189D">
              <w:rPr>
                <w:sz w:val="24"/>
                <w:szCs w:val="24"/>
              </w:rPr>
              <w:t xml:space="preserve"> на торги на ВДР у порядку, встановленому Правилами РДН/ВДР.</w:t>
            </w:r>
          </w:p>
        </w:tc>
      </w:tr>
      <w:tr w:rsidR="00241A41" w:rsidRPr="00EC189D" w:rsidTr="33D18596">
        <w:trPr>
          <w:trHeight w:val="283"/>
        </w:trPr>
        <w:tc>
          <w:tcPr>
            <w:tcW w:w="7723" w:type="dxa"/>
          </w:tcPr>
          <w:p w:rsidR="00241A41" w:rsidRPr="00EC189D" w:rsidRDefault="00241A41" w:rsidP="00241A41">
            <w:pPr>
              <w:pStyle w:val="af4"/>
              <w:tabs>
                <w:tab w:val="left" w:pos="6311"/>
                <w:tab w:val="left" w:pos="6797"/>
                <w:tab w:val="left" w:pos="8620"/>
                <w:tab w:val="left" w:pos="9244"/>
              </w:tabs>
              <w:ind w:left="0" w:firstLine="0"/>
              <w:rPr>
                <w:sz w:val="24"/>
                <w:szCs w:val="24"/>
              </w:rPr>
            </w:pPr>
            <w:r w:rsidRPr="00EC189D">
              <w:rPr>
                <w:sz w:val="24"/>
                <w:szCs w:val="24"/>
              </w:rPr>
              <w:t xml:space="preserve">5.2. Учасник зобов’язаний: </w:t>
            </w:r>
          </w:p>
          <w:p w:rsidR="00241A41" w:rsidRPr="00EC189D" w:rsidRDefault="00241A41" w:rsidP="00241A41">
            <w:pPr>
              <w:pStyle w:val="af4"/>
              <w:tabs>
                <w:tab w:val="left" w:pos="6311"/>
                <w:tab w:val="left" w:pos="6797"/>
                <w:tab w:val="left" w:pos="8620"/>
                <w:tab w:val="left" w:pos="9244"/>
              </w:tabs>
              <w:ind w:left="0" w:firstLine="0"/>
              <w:rPr>
                <w:sz w:val="24"/>
                <w:szCs w:val="24"/>
              </w:rPr>
            </w:pPr>
            <w:r w:rsidRPr="00EC189D">
              <w:rPr>
                <w:sz w:val="24"/>
                <w:szCs w:val="24"/>
              </w:rPr>
              <w:lastRenderedPageBreak/>
              <w:t>1) виконувати зобов’язання, визначені Правилами РДН/ВДР;</w:t>
            </w:r>
          </w:p>
          <w:p w:rsidR="00241A41" w:rsidRPr="00EC189D" w:rsidRDefault="00241A41" w:rsidP="00241A41">
            <w:pPr>
              <w:pStyle w:val="af4"/>
              <w:tabs>
                <w:tab w:val="left" w:pos="6311"/>
                <w:tab w:val="left" w:pos="6797"/>
                <w:tab w:val="left" w:pos="8620"/>
                <w:tab w:val="left" w:pos="9244"/>
              </w:tabs>
              <w:ind w:left="0" w:firstLine="0"/>
              <w:rPr>
                <w:b/>
                <w:sz w:val="24"/>
                <w:szCs w:val="24"/>
              </w:rPr>
            </w:pPr>
            <w:r w:rsidRPr="00EC189D">
              <w:rPr>
                <w:sz w:val="24"/>
                <w:szCs w:val="24"/>
              </w:rPr>
              <w:t xml:space="preserve">2) у разі наміру </w:t>
            </w:r>
            <w:r w:rsidRPr="00EC189D">
              <w:rPr>
                <w:b/>
                <w:sz w:val="24"/>
                <w:szCs w:val="24"/>
              </w:rPr>
              <w:t>купити електричну енергію</w:t>
            </w:r>
            <w:r w:rsidRPr="00EC189D">
              <w:rPr>
                <w:sz w:val="24"/>
                <w:szCs w:val="24"/>
              </w:rPr>
              <w:t xml:space="preserve"> на ВДР забезпечити наявність необхідної для оплати </w:t>
            </w:r>
            <w:r w:rsidRPr="00EC189D">
              <w:rPr>
                <w:b/>
                <w:sz w:val="24"/>
                <w:szCs w:val="24"/>
              </w:rPr>
              <w:t>електричної енергії за цією заявкою</w:t>
            </w:r>
            <w:r w:rsidRPr="00EC189D">
              <w:rPr>
                <w:sz w:val="24"/>
                <w:szCs w:val="24"/>
              </w:rPr>
              <w:t xml:space="preserve"> суми вільних від зобов’язань коштів на рахунку </w:t>
            </w:r>
            <w:proofErr w:type="spellStart"/>
            <w:r w:rsidRPr="00EC189D">
              <w:rPr>
                <w:sz w:val="24"/>
                <w:szCs w:val="24"/>
              </w:rPr>
              <w:t>ескроу</w:t>
            </w:r>
            <w:proofErr w:type="spellEnd"/>
            <w:r w:rsidRPr="00EC189D">
              <w:rPr>
                <w:b/>
                <w:sz w:val="24"/>
                <w:szCs w:val="24"/>
              </w:rPr>
              <w:t>, зазначеному у пункті 4.2 цього Договору;</w:t>
            </w:r>
          </w:p>
          <w:p w:rsidR="00241A41" w:rsidRPr="00EC189D" w:rsidRDefault="00241A41" w:rsidP="00241A41">
            <w:pPr>
              <w:pStyle w:val="af4"/>
              <w:tabs>
                <w:tab w:val="left" w:pos="6311"/>
                <w:tab w:val="left" w:pos="6797"/>
                <w:tab w:val="left" w:pos="8620"/>
                <w:tab w:val="left" w:pos="9244"/>
              </w:tabs>
              <w:ind w:left="0" w:firstLine="0"/>
              <w:rPr>
                <w:b/>
                <w:sz w:val="24"/>
                <w:szCs w:val="24"/>
              </w:rPr>
            </w:pPr>
          </w:p>
          <w:p w:rsidR="00241A41" w:rsidRPr="00EC189D" w:rsidRDefault="00241A41" w:rsidP="00241A41">
            <w:pPr>
              <w:pStyle w:val="af4"/>
              <w:tabs>
                <w:tab w:val="left" w:pos="6311"/>
                <w:tab w:val="left" w:pos="6797"/>
                <w:tab w:val="left" w:pos="8620"/>
                <w:tab w:val="left" w:pos="9244"/>
              </w:tabs>
              <w:ind w:left="0" w:firstLine="0"/>
              <w:rPr>
                <w:sz w:val="24"/>
                <w:szCs w:val="24"/>
              </w:rPr>
            </w:pPr>
            <w:r w:rsidRPr="00EC189D">
              <w:rPr>
                <w:sz w:val="24"/>
                <w:szCs w:val="24"/>
              </w:rPr>
              <w:t>3) у разі наявності заперечень до рішень ОР про недопущення заявки до торгів на ВДР або про відхилення підтвердження акцепту, або до результатів, що зазначені у відомості розрахунків ВДР, надавати ОР відповідні заперечення та повідомлення у терміни, визначені Правилами РДН/ВДР;</w:t>
            </w:r>
          </w:p>
          <w:p w:rsidR="00241A41" w:rsidRPr="00EC189D" w:rsidRDefault="00241A41" w:rsidP="00241A41">
            <w:pPr>
              <w:pStyle w:val="af4"/>
              <w:tabs>
                <w:tab w:val="left" w:pos="6311"/>
                <w:tab w:val="left" w:pos="6797"/>
                <w:tab w:val="left" w:pos="8620"/>
                <w:tab w:val="left" w:pos="9244"/>
              </w:tabs>
              <w:ind w:left="0" w:firstLine="0"/>
              <w:rPr>
                <w:sz w:val="24"/>
                <w:szCs w:val="24"/>
              </w:rPr>
            </w:pPr>
            <w:r w:rsidRPr="00EC189D">
              <w:rPr>
                <w:sz w:val="24"/>
                <w:szCs w:val="24"/>
              </w:rPr>
              <w:t xml:space="preserve">4) надавати підписані зі своєї сторони </w:t>
            </w:r>
            <w:r w:rsidRPr="00EC189D">
              <w:rPr>
                <w:b/>
                <w:sz w:val="24"/>
                <w:szCs w:val="24"/>
              </w:rPr>
              <w:t>Акти</w:t>
            </w:r>
            <w:r w:rsidRPr="00EC189D">
              <w:rPr>
                <w:sz w:val="24"/>
                <w:szCs w:val="24"/>
              </w:rPr>
              <w:t xml:space="preserve"> у встановлені пунктом  4.3.8 глави 4.3 розділу IV Правил РДН/ВДР терміни;</w:t>
            </w:r>
          </w:p>
          <w:p w:rsidR="00241A41" w:rsidRPr="00EC189D" w:rsidRDefault="00241A41" w:rsidP="00241A41">
            <w:pPr>
              <w:jc w:val="both"/>
              <w:rPr>
                <w:rFonts w:ascii="Times New Roman" w:hAnsi="Times New Roman" w:cs="Times New Roman"/>
                <w:sz w:val="24"/>
                <w:szCs w:val="24"/>
              </w:rPr>
            </w:pPr>
            <w:r w:rsidRPr="00EC189D">
              <w:rPr>
                <w:rFonts w:ascii="Times New Roman" w:hAnsi="Times New Roman" w:cs="Times New Roman"/>
                <w:sz w:val="24"/>
                <w:szCs w:val="24"/>
              </w:rPr>
              <w:t>5) надавати заявки на торги на ВДР, повідомлення та інші документи лише з підписом уповноважених осіб.</w:t>
            </w:r>
          </w:p>
        </w:tc>
        <w:tc>
          <w:tcPr>
            <w:tcW w:w="7724" w:type="dxa"/>
          </w:tcPr>
          <w:p w:rsidR="00241A41" w:rsidRPr="00EC189D" w:rsidRDefault="00241A41" w:rsidP="00241A41">
            <w:pPr>
              <w:pStyle w:val="af4"/>
              <w:tabs>
                <w:tab w:val="left" w:pos="6311"/>
                <w:tab w:val="left" w:pos="6797"/>
                <w:tab w:val="left" w:pos="8620"/>
                <w:tab w:val="left" w:pos="9244"/>
              </w:tabs>
              <w:ind w:left="0" w:firstLine="0"/>
              <w:rPr>
                <w:sz w:val="24"/>
                <w:szCs w:val="24"/>
              </w:rPr>
            </w:pPr>
            <w:r w:rsidRPr="00EC189D">
              <w:rPr>
                <w:sz w:val="24"/>
                <w:szCs w:val="24"/>
              </w:rPr>
              <w:lastRenderedPageBreak/>
              <w:t xml:space="preserve">5.2. Учасник зобов’язаний: </w:t>
            </w:r>
          </w:p>
          <w:p w:rsidR="00241A41" w:rsidRPr="00EC189D" w:rsidRDefault="00241A41" w:rsidP="00241A41">
            <w:pPr>
              <w:pStyle w:val="af4"/>
              <w:tabs>
                <w:tab w:val="left" w:pos="6311"/>
                <w:tab w:val="left" w:pos="6797"/>
                <w:tab w:val="left" w:pos="8620"/>
                <w:tab w:val="left" w:pos="9244"/>
              </w:tabs>
              <w:ind w:left="0" w:firstLine="0"/>
              <w:rPr>
                <w:sz w:val="24"/>
                <w:szCs w:val="24"/>
              </w:rPr>
            </w:pPr>
            <w:r w:rsidRPr="00EC189D">
              <w:rPr>
                <w:sz w:val="24"/>
                <w:szCs w:val="24"/>
              </w:rPr>
              <w:lastRenderedPageBreak/>
              <w:t xml:space="preserve">1) виконувати зобов’язання, визначені Правилами РДН/ВДР; </w:t>
            </w:r>
          </w:p>
          <w:p w:rsidR="00241A41" w:rsidRPr="00EC189D" w:rsidRDefault="00241A41" w:rsidP="00241A41">
            <w:pPr>
              <w:pStyle w:val="af4"/>
              <w:tabs>
                <w:tab w:val="left" w:pos="6311"/>
                <w:tab w:val="left" w:pos="6797"/>
                <w:tab w:val="left" w:pos="8620"/>
                <w:tab w:val="left" w:pos="9244"/>
              </w:tabs>
              <w:ind w:left="0" w:firstLine="0"/>
              <w:rPr>
                <w:sz w:val="24"/>
                <w:szCs w:val="24"/>
              </w:rPr>
            </w:pPr>
            <w:r w:rsidRPr="00EC189D">
              <w:rPr>
                <w:sz w:val="24"/>
                <w:szCs w:val="24"/>
              </w:rPr>
              <w:t xml:space="preserve">2) у разі наміру </w:t>
            </w:r>
            <w:r w:rsidRPr="00EC189D">
              <w:rPr>
                <w:b/>
                <w:bCs/>
                <w:sz w:val="24"/>
                <w:szCs w:val="24"/>
              </w:rPr>
              <w:t>взяти</w:t>
            </w:r>
            <w:r w:rsidRPr="00EC189D">
              <w:rPr>
                <w:sz w:val="24"/>
                <w:szCs w:val="24"/>
              </w:rPr>
              <w:t xml:space="preserve"> </w:t>
            </w:r>
            <w:r w:rsidRPr="00EC189D">
              <w:rPr>
                <w:b/>
                <w:bCs/>
                <w:sz w:val="24"/>
                <w:szCs w:val="24"/>
              </w:rPr>
              <w:t xml:space="preserve">участь у торгах </w:t>
            </w:r>
            <w:r w:rsidRPr="00EC189D">
              <w:rPr>
                <w:bCs/>
                <w:sz w:val="24"/>
                <w:szCs w:val="24"/>
              </w:rPr>
              <w:t>на ВДР</w:t>
            </w:r>
            <w:r w:rsidRPr="00EC189D">
              <w:rPr>
                <w:b/>
                <w:bCs/>
                <w:sz w:val="24"/>
                <w:szCs w:val="24"/>
              </w:rPr>
              <w:t xml:space="preserve"> </w:t>
            </w:r>
            <w:r w:rsidRPr="00EC189D">
              <w:rPr>
                <w:sz w:val="24"/>
                <w:szCs w:val="24"/>
              </w:rPr>
              <w:t xml:space="preserve">забезпечити наявність необхідної для оплати </w:t>
            </w:r>
            <w:r w:rsidRPr="00EC189D">
              <w:rPr>
                <w:b/>
                <w:bCs/>
                <w:sz w:val="24"/>
                <w:szCs w:val="24"/>
              </w:rPr>
              <w:t>зобов’язань, що відповідно до його заявки(-</w:t>
            </w:r>
            <w:proofErr w:type="spellStart"/>
            <w:r w:rsidRPr="00EC189D">
              <w:rPr>
                <w:b/>
                <w:bCs/>
                <w:sz w:val="24"/>
                <w:szCs w:val="24"/>
              </w:rPr>
              <w:t>ок</w:t>
            </w:r>
            <w:proofErr w:type="spellEnd"/>
            <w:r w:rsidRPr="00EC189D">
              <w:rPr>
                <w:b/>
                <w:bCs/>
                <w:sz w:val="24"/>
                <w:szCs w:val="24"/>
              </w:rPr>
              <w:t xml:space="preserve">) можуть виникнути за результатами торгів на ВДР, </w:t>
            </w:r>
            <w:r w:rsidRPr="00EC189D">
              <w:rPr>
                <w:sz w:val="24"/>
                <w:szCs w:val="24"/>
              </w:rPr>
              <w:t xml:space="preserve">суми вільних від </w:t>
            </w:r>
            <w:r w:rsidRPr="00EC189D">
              <w:rPr>
                <w:b/>
                <w:bCs/>
                <w:sz w:val="24"/>
                <w:szCs w:val="24"/>
              </w:rPr>
              <w:t>інших</w:t>
            </w:r>
            <w:r w:rsidRPr="00EC189D">
              <w:rPr>
                <w:sz w:val="24"/>
                <w:szCs w:val="24"/>
              </w:rPr>
              <w:t xml:space="preserve"> зобов’язань коштів на </w:t>
            </w:r>
            <w:r w:rsidRPr="00EC189D">
              <w:rPr>
                <w:b/>
                <w:bCs/>
                <w:sz w:val="24"/>
                <w:szCs w:val="24"/>
              </w:rPr>
              <w:t>своєму</w:t>
            </w:r>
            <w:r w:rsidRPr="00EC189D">
              <w:rPr>
                <w:sz w:val="24"/>
                <w:szCs w:val="24"/>
              </w:rPr>
              <w:t xml:space="preserve"> рахунку </w:t>
            </w:r>
            <w:proofErr w:type="spellStart"/>
            <w:r w:rsidRPr="00EC189D">
              <w:rPr>
                <w:sz w:val="24"/>
                <w:szCs w:val="24"/>
              </w:rPr>
              <w:t>ескроу</w:t>
            </w:r>
            <w:proofErr w:type="spellEnd"/>
            <w:r w:rsidRPr="00EC189D">
              <w:rPr>
                <w:b/>
                <w:bCs/>
                <w:strike/>
                <w:sz w:val="24"/>
                <w:szCs w:val="24"/>
              </w:rPr>
              <w:t>, зазначеному у пункті 4.2 цього Договору</w:t>
            </w:r>
            <w:r w:rsidRPr="00EC189D">
              <w:rPr>
                <w:sz w:val="24"/>
                <w:szCs w:val="24"/>
              </w:rPr>
              <w:t xml:space="preserve">; </w:t>
            </w:r>
          </w:p>
          <w:p w:rsidR="00241A41" w:rsidRPr="00EC189D" w:rsidRDefault="00241A41" w:rsidP="00241A41">
            <w:pPr>
              <w:pStyle w:val="af4"/>
              <w:tabs>
                <w:tab w:val="left" w:pos="6311"/>
                <w:tab w:val="left" w:pos="6797"/>
                <w:tab w:val="left" w:pos="8620"/>
                <w:tab w:val="left" w:pos="9244"/>
              </w:tabs>
              <w:ind w:left="0" w:firstLine="0"/>
              <w:rPr>
                <w:sz w:val="24"/>
                <w:szCs w:val="24"/>
              </w:rPr>
            </w:pPr>
            <w:r w:rsidRPr="00EC189D">
              <w:rPr>
                <w:sz w:val="24"/>
                <w:szCs w:val="24"/>
              </w:rPr>
              <w:t xml:space="preserve">3) у разі наявності заперечень до рішень ОР про недопущення заявки до торгів на ВДР або про відхилення підтвердження акцепту, або до результатів, що зазначені у відомості розрахунків ВДР, надавати ОР відповідні заперечення та повідомлення у терміни, визначені Правилами РДН/ВДР; </w:t>
            </w:r>
          </w:p>
          <w:p w:rsidR="00241A41" w:rsidRPr="00EC189D" w:rsidRDefault="00241A41" w:rsidP="00241A41">
            <w:pPr>
              <w:pStyle w:val="af4"/>
              <w:tabs>
                <w:tab w:val="left" w:pos="6311"/>
                <w:tab w:val="left" w:pos="6797"/>
                <w:tab w:val="left" w:pos="8620"/>
                <w:tab w:val="left" w:pos="9244"/>
              </w:tabs>
              <w:ind w:left="0" w:firstLine="0"/>
              <w:rPr>
                <w:sz w:val="24"/>
                <w:szCs w:val="24"/>
              </w:rPr>
            </w:pPr>
            <w:r w:rsidRPr="00EC189D">
              <w:rPr>
                <w:sz w:val="24"/>
                <w:szCs w:val="24"/>
              </w:rPr>
              <w:t xml:space="preserve">4) надавати підписані зі своєї сторони </w:t>
            </w:r>
            <w:r w:rsidRPr="00EC189D">
              <w:rPr>
                <w:b/>
                <w:bCs/>
                <w:sz w:val="24"/>
                <w:szCs w:val="24"/>
              </w:rPr>
              <w:t>акти</w:t>
            </w:r>
            <w:r w:rsidRPr="00EC189D">
              <w:rPr>
                <w:sz w:val="24"/>
                <w:szCs w:val="24"/>
              </w:rPr>
              <w:t xml:space="preserve"> у встановлені пунктом 4.3.8 глави 4.3 розділу IV Правил РДН/ВДР терміни; </w:t>
            </w:r>
          </w:p>
          <w:p w:rsidR="00241A41" w:rsidRPr="00EC189D" w:rsidRDefault="00241A41" w:rsidP="00241A41">
            <w:pPr>
              <w:pStyle w:val="a5"/>
              <w:suppressLineNumbers/>
              <w:suppressAutoHyphens/>
              <w:spacing w:before="0" w:after="0"/>
              <w:rPr>
                <w:sz w:val="24"/>
                <w:szCs w:val="24"/>
              </w:rPr>
            </w:pPr>
          </w:p>
          <w:p w:rsidR="00241A41" w:rsidRPr="00EC189D" w:rsidRDefault="00241A41" w:rsidP="00241A41">
            <w:pPr>
              <w:pStyle w:val="a5"/>
              <w:suppressLineNumbers/>
              <w:suppressAutoHyphens/>
              <w:spacing w:before="0" w:after="0"/>
              <w:rPr>
                <w:sz w:val="24"/>
                <w:szCs w:val="24"/>
              </w:rPr>
            </w:pPr>
            <w:r w:rsidRPr="00EC189D">
              <w:rPr>
                <w:sz w:val="24"/>
                <w:szCs w:val="24"/>
              </w:rPr>
              <w:t xml:space="preserve">5) надавати заявки на торги на ВДР, повідомлення, </w:t>
            </w:r>
            <w:r w:rsidRPr="00EC189D">
              <w:rPr>
                <w:b/>
                <w:bCs/>
                <w:sz w:val="24"/>
                <w:szCs w:val="24"/>
              </w:rPr>
              <w:t>акти</w:t>
            </w:r>
            <w:r w:rsidRPr="00EC189D">
              <w:rPr>
                <w:sz w:val="24"/>
                <w:szCs w:val="24"/>
              </w:rPr>
              <w:t xml:space="preserve"> та інші документи лише з підписом уповноважених осіб </w:t>
            </w:r>
            <w:r w:rsidRPr="00EC189D">
              <w:rPr>
                <w:b/>
                <w:bCs/>
                <w:sz w:val="24"/>
                <w:szCs w:val="24"/>
              </w:rPr>
              <w:t>Учасника</w:t>
            </w:r>
            <w:r w:rsidRPr="00EC189D">
              <w:rPr>
                <w:sz w:val="24"/>
                <w:szCs w:val="24"/>
              </w:rPr>
              <w:t>.</w:t>
            </w:r>
          </w:p>
        </w:tc>
      </w:tr>
      <w:tr w:rsidR="00241A41" w:rsidRPr="00EC189D" w:rsidTr="33D18596">
        <w:trPr>
          <w:trHeight w:val="283"/>
        </w:trPr>
        <w:tc>
          <w:tcPr>
            <w:tcW w:w="7723" w:type="dxa"/>
          </w:tcPr>
          <w:p w:rsidR="00241A41" w:rsidRPr="00EC189D" w:rsidRDefault="00241A41" w:rsidP="00241A41">
            <w:pPr>
              <w:pStyle w:val="af4"/>
              <w:tabs>
                <w:tab w:val="left" w:pos="6311"/>
                <w:tab w:val="left" w:pos="6797"/>
                <w:tab w:val="left" w:pos="8620"/>
                <w:tab w:val="left" w:pos="9244"/>
              </w:tabs>
              <w:ind w:left="0" w:firstLine="0"/>
              <w:rPr>
                <w:sz w:val="24"/>
                <w:szCs w:val="24"/>
              </w:rPr>
            </w:pPr>
            <w:r w:rsidRPr="00EC189D">
              <w:rPr>
                <w:sz w:val="24"/>
                <w:szCs w:val="24"/>
              </w:rPr>
              <w:lastRenderedPageBreak/>
              <w:t xml:space="preserve">5.3. ОР має право: </w:t>
            </w:r>
          </w:p>
          <w:p w:rsidR="00241A41" w:rsidRPr="00EC189D" w:rsidRDefault="00241A41" w:rsidP="00241A41">
            <w:pPr>
              <w:pStyle w:val="af4"/>
              <w:tabs>
                <w:tab w:val="left" w:pos="6311"/>
                <w:tab w:val="left" w:pos="6797"/>
                <w:tab w:val="left" w:pos="8620"/>
                <w:tab w:val="left" w:pos="9244"/>
              </w:tabs>
              <w:ind w:left="0" w:firstLine="0"/>
              <w:rPr>
                <w:b/>
                <w:sz w:val="24"/>
                <w:szCs w:val="24"/>
              </w:rPr>
            </w:pPr>
            <w:r w:rsidRPr="00EC189D">
              <w:rPr>
                <w:b/>
                <w:sz w:val="24"/>
                <w:szCs w:val="24"/>
              </w:rPr>
              <w:t xml:space="preserve">1) не допустити до торгів на РДН заявки Учасника на купівлю електричної енергії на РДН у разі недостатності вільних від зобов’язань коштів на рахунку </w:t>
            </w:r>
            <w:proofErr w:type="spellStart"/>
            <w:r w:rsidRPr="00EC189D">
              <w:rPr>
                <w:b/>
                <w:sz w:val="24"/>
                <w:szCs w:val="24"/>
              </w:rPr>
              <w:t>ескроу</w:t>
            </w:r>
            <w:proofErr w:type="spellEnd"/>
            <w:r w:rsidRPr="00EC189D">
              <w:rPr>
                <w:b/>
                <w:sz w:val="24"/>
                <w:szCs w:val="24"/>
              </w:rPr>
              <w:t xml:space="preserve"> Учасника, зазначеному у пункті 4.2 цього Договору, для оплати електричної енергії за цією заявкою; </w:t>
            </w:r>
          </w:p>
          <w:p w:rsidR="00241A41" w:rsidRPr="00EC189D" w:rsidRDefault="00241A41" w:rsidP="00241A41">
            <w:pPr>
              <w:pStyle w:val="af4"/>
              <w:tabs>
                <w:tab w:val="left" w:pos="6311"/>
                <w:tab w:val="left" w:pos="6797"/>
                <w:tab w:val="left" w:pos="8620"/>
                <w:tab w:val="left" w:pos="9244"/>
              </w:tabs>
              <w:ind w:left="0" w:firstLine="0"/>
              <w:rPr>
                <w:b/>
                <w:sz w:val="24"/>
                <w:szCs w:val="24"/>
              </w:rPr>
            </w:pPr>
            <w:r w:rsidRPr="00EC189D">
              <w:rPr>
                <w:b/>
                <w:sz w:val="24"/>
                <w:szCs w:val="24"/>
              </w:rPr>
              <w:t xml:space="preserve">2) не допустити до торгів на РДН заявку Учасника на продаж електричної енергії на РДН,  якщо заявлені Учасником для продажу в торговій зоні обсяги електричної енергії перевищують максимальний обсяг продажу електричної енергії на РДН, що визначається ОСП і надається ОР згідно з Правилами ринку; </w:t>
            </w:r>
          </w:p>
          <w:p w:rsidR="00241A41" w:rsidRPr="00EC189D" w:rsidRDefault="00241A41" w:rsidP="00241A41">
            <w:pPr>
              <w:jc w:val="both"/>
              <w:rPr>
                <w:rFonts w:ascii="Times New Roman" w:hAnsi="Times New Roman" w:cs="Times New Roman"/>
                <w:sz w:val="24"/>
                <w:szCs w:val="24"/>
              </w:rPr>
            </w:pPr>
            <w:r w:rsidRPr="00EC189D">
              <w:rPr>
                <w:rFonts w:ascii="Times New Roman" w:hAnsi="Times New Roman" w:cs="Times New Roman"/>
                <w:b/>
                <w:sz w:val="24"/>
                <w:szCs w:val="24"/>
              </w:rPr>
              <w:t xml:space="preserve">3) не допустити до торгів на РДН заявку Учасника на продаж або купівлю електричної енергії на РДН, якщо заявлена ціна перевищує </w:t>
            </w:r>
            <w:r w:rsidRPr="00EC189D">
              <w:rPr>
                <w:rFonts w:ascii="Times New Roman" w:hAnsi="Times New Roman" w:cs="Times New Roman"/>
                <w:b/>
                <w:sz w:val="24"/>
                <w:szCs w:val="24"/>
              </w:rPr>
              <w:lastRenderedPageBreak/>
              <w:t>порогову ціну, встановлену для відповідного розрахункового періоду згідно з пунктом 3.1.6 глави 3.1 розділу ІІІ Правил РДН/ВДР.</w:t>
            </w:r>
          </w:p>
        </w:tc>
        <w:tc>
          <w:tcPr>
            <w:tcW w:w="7724" w:type="dxa"/>
          </w:tcPr>
          <w:p w:rsidR="00241A41" w:rsidRPr="00EC189D" w:rsidRDefault="00241A41" w:rsidP="00241A41">
            <w:pPr>
              <w:pStyle w:val="a5"/>
              <w:suppressLineNumbers/>
              <w:suppressAutoHyphens/>
              <w:spacing w:before="0" w:after="0"/>
              <w:rPr>
                <w:sz w:val="24"/>
                <w:szCs w:val="24"/>
              </w:rPr>
            </w:pPr>
            <w:r w:rsidRPr="00EC189D">
              <w:rPr>
                <w:bCs/>
                <w:sz w:val="24"/>
                <w:szCs w:val="24"/>
              </w:rPr>
              <w:lastRenderedPageBreak/>
              <w:t>5.3. ОР має право</w:t>
            </w:r>
            <w:r w:rsidRPr="00EC189D">
              <w:rPr>
                <w:b/>
                <w:bCs/>
                <w:sz w:val="24"/>
                <w:szCs w:val="24"/>
              </w:rPr>
              <w:t xml:space="preserve"> не допустити до торгів на ВДР заявки Учасника на купівлю та/або на продаж електричної енергії на ВДР, якщо вони не задовольняють вимогам, встановленим Правилами РДН/ВДР.</w:t>
            </w:r>
          </w:p>
        </w:tc>
      </w:tr>
      <w:tr w:rsidR="00241A41" w:rsidRPr="00EC189D" w:rsidTr="33D18596">
        <w:trPr>
          <w:trHeight w:val="283"/>
        </w:trPr>
        <w:tc>
          <w:tcPr>
            <w:tcW w:w="7723" w:type="dxa"/>
          </w:tcPr>
          <w:p w:rsidR="00241A41" w:rsidRPr="00EC189D" w:rsidRDefault="00241A41" w:rsidP="00241A41">
            <w:pPr>
              <w:pStyle w:val="af4"/>
              <w:tabs>
                <w:tab w:val="left" w:pos="6311"/>
                <w:tab w:val="left" w:pos="6797"/>
                <w:tab w:val="left" w:pos="8620"/>
                <w:tab w:val="left" w:pos="9244"/>
              </w:tabs>
              <w:ind w:left="0" w:firstLine="0"/>
              <w:rPr>
                <w:sz w:val="24"/>
                <w:szCs w:val="24"/>
              </w:rPr>
            </w:pPr>
            <w:r w:rsidRPr="00EC189D">
              <w:rPr>
                <w:sz w:val="24"/>
                <w:szCs w:val="24"/>
              </w:rPr>
              <w:t xml:space="preserve">5.4. ОР зобов’язаний: </w:t>
            </w:r>
          </w:p>
          <w:p w:rsidR="00241A41" w:rsidRPr="00EC189D" w:rsidRDefault="00241A41" w:rsidP="00241A41">
            <w:pPr>
              <w:pStyle w:val="af4"/>
              <w:tabs>
                <w:tab w:val="left" w:pos="6311"/>
                <w:tab w:val="left" w:pos="6797"/>
                <w:tab w:val="left" w:pos="8620"/>
                <w:tab w:val="left" w:pos="9244"/>
              </w:tabs>
              <w:ind w:left="0" w:firstLine="0"/>
              <w:rPr>
                <w:sz w:val="24"/>
                <w:szCs w:val="24"/>
              </w:rPr>
            </w:pPr>
            <w:r w:rsidRPr="00EC189D">
              <w:rPr>
                <w:sz w:val="24"/>
                <w:szCs w:val="24"/>
              </w:rPr>
              <w:t xml:space="preserve">1) реєструвати заявки Учасника </w:t>
            </w:r>
            <w:r w:rsidRPr="00EC189D">
              <w:rPr>
                <w:b/>
                <w:sz w:val="24"/>
                <w:szCs w:val="24"/>
              </w:rPr>
              <w:t>на торги на ВДР</w:t>
            </w:r>
            <w:r w:rsidRPr="00EC189D">
              <w:rPr>
                <w:sz w:val="24"/>
                <w:szCs w:val="24"/>
              </w:rPr>
              <w:t xml:space="preserve"> та здійснювати їх перевірку на відповідність вимогам Правил РДН/ВДР;</w:t>
            </w:r>
          </w:p>
          <w:p w:rsidR="00241A41" w:rsidRPr="00EC189D" w:rsidRDefault="00241A41" w:rsidP="00241A41">
            <w:pPr>
              <w:pStyle w:val="af4"/>
              <w:tabs>
                <w:tab w:val="left" w:pos="6311"/>
                <w:tab w:val="left" w:pos="6797"/>
                <w:tab w:val="left" w:pos="8620"/>
                <w:tab w:val="left" w:pos="9244"/>
              </w:tabs>
              <w:ind w:left="0" w:firstLine="0"/>
              <w:rPr>
                <w:sz w:val="24"/>
                <w:szCs w:val="24"/>
              </w:rPr>
            </w:pPr>
            <w:r w:rsidRPr="00EC189D">
              <w:rPr>
                <w:sz w:val="24"/>
                <w:szCs w:val="24"/>
              </w:rPr>
              <w:t>2) виконувати зобов’язання, визначені Правилами РДН/ВДР;</w:t>
            </w:r>
          </w:p>
          <w:p w:rsidR="00241A41" w:rsidRPr="00EC189D" w:rsidRDefault="00241A41" w:rsidP="00241A41">
            <w:pPr>
              <w:pStyle w:val="af4"/>
              <w:tabs>
                <w:tab w:val="left" w:pos="6311"/>
                <w:tab w:val="left" w:pos="6797"/>
                <w:tab w:val="left" w:pos="8620"/>
                <w:tab w:val="left" w:pos="9244"/>
              </w:tabs>
              <w:ind w:left="0" w:firstLine="0"/>
              <w:rPr>
                <w:sz w:val="24"/>
                <w:szCs w:val="24"/>
              </w:rPr>
            </w:pPr>
            <w:r w:rsidRPr="00EC189D">
              <w:rPr>
                <w:sz w:val="24"/>
                <w:szCs w:val="24"/>
              </w:rPr>
              <w:t>3) надавати Учаснику згідно з Правилами РДН/ВДР повідомлення та документи;</w:t>
            </w:r>
          </w:p>
          <w:p w:rsidR="00241A41" w:rsidRPr="00EC189D" w:rsidRDefault="00241A41" w:rsidP="00241A41">
            <w:pPr>
              <w:pStyle w:val="af4"/>
              <w:tabs>
                <w:tab w:val="left" w:pos="6311"/>
                <w:tab w:val="left" w:pos="6797"/>
                <w:tab w:val="left" w:pos="8620"/>
                <w:tab w:val="left" w:pos="9244"/>
              </w:tabs>
              <w:ind w:left="0" w:firstLine="0"/>
              <w:rPr>
                <w:sz w:val="24"/>
                <w:szCs w:val="24"/>
              </w:rPr>
            </w:pPr>
            <w:r w:rsidRPr="00EC189D">
              <w:rPr>
                <w:sz w:val="24"/>
                <w:szCs w:val="24"/>
              </w:rPr>
              <w:t>4) проводити розрахунки за результатами торгів на ВДР у терміни, встановлені Правилами РДН/ВДР та цим Договором;</w:t>
            </w:r>
          </w:p>
          <w:p w:rsidR="00241A41" w:rsidRPr="00EC189D" w:rsidRDefault="00241A41" w:rsidP="00241A41">
            <w:pPr>
              <w:pStyle w:val="af4"/>
              <w:tabs>
                <w:tab w:val="left" w:pos="6311"/>
                <w:tab w:val="left" w:pos="6797"/>
                <w:tab w:val="left" w:pos="8620"/>
                <w:tab w:val="left" w:pos="9244"/>
              </w:tabs>
              <w:ind w:left="0" w:firstLine="0"/>
              <w:rPr>
                <w:sz w:val="24"/>
                <w:szCs w:val="24"/>
              </w:rPr>
            </w:pPr>
            <w:r w:rsidRPr="00EC189D">
              <w:rPr>
                <w:sz w:val="24"/>
                <w:szCs w:val="24"/>
              </w:rPr>
              <w:t>5) надавати оператору системи передачі повідомлення про обсяги проданої та/або купленої Учасником електричної енергії на ВДР у термін та спосіб, що визначені Правилами ринку;</w:t>
            </w:r>
          </w:p>
          <w:p w:rsidR="00241A41" w:rsidRPr="00EC189D" w:rsidRDefault="00241A41" w:rsidP="00241A41">
            <w:pPr>
              <w:pStyle w:val="af4"/>
              <w:tabs>
                <w:tab w:val="left" w:pos="6311"/>
                <w:tab w:val="left" w:pos="6797"/>
                <w:tab w:val="left" w:pos="8620"/>
                <w:tab w:val="left" w:pos="9244"/>
              </w:tabs>
              <w:ind w:left="0" w:firstLine="0"/>
              <w:rPr>
                <w:sz w:val="24"/>
                <w:szCs w:val="24"/>
              </w:rPr>
            </w:pPr>
            <w:r w:rsidRPr="00EC189D">
              <w:rPr>
                <w:sz w:val="24"/>
                <w:szCs w:val="24"/>
              </w:rPr>
              <w:t xml:space="preserve">6) надавати Учаснику </w:t>
            </w:r>
            <w:r w:rsidRPr="00EC189D">
              <w:rPr>
                <w:b/>
                <w:sz w:val="24"/>
                <w:szCs w:val="24"/>
              </w:rPr>
              <w:t>щомісяця у строк, установлений Правилами РДН/ВДР, Акт за підсумками всіх торгів на ВДР, проведених у попередньому місяці;</w:t>
            </w:r>
          </w:p>
          <w:p w:rsidR="00241A41" w:rsidRPr="00EC189D" w:rsidRDefault="00241A41" w:rsidP="00241A41">
            <w:pPr>
              <w:widowControl w:val="0"/>
              <w:jc w:val="both"/>
              <w:rPr>
                <w:rFonts w:ascii="Times New Roman" w:hAnsi="Times New Roman" w:cs="Times New Roman"/>
                <w:b/>
                <w:sz w:val="24"/>
                <w:szCs w:val="24"/>
              </w:rPr>
            </w:pPr>
            <w:r w:rsidRPr="00EC189D">
              <w:rPr>
                <w:rFonts w:ascii="Times New Roman" w:hAnsi="Times New Roman" w:cs="Times New Roman"/>
                <w:b/>
                <w:sz w:val="24"/>
                <w:szCs w:val="24"/>
              </w:rPr>
              <w:t>7) проводити торги на ВДР та визначати за їх результатами зобов’язання Сторін за цим Договором.</w:t>
            </w:r>
          </w:p>
        </w:tc>
        <w:tc>
          <w:tcPr>
            <w:tcW w:w="7724" w:type="dxa"/>
          </w:tcPr>
          <w:p w:rsidR="00241A41" w:rsidRPr="00EC189D" w:rsidRDefault="00241A41" w:rsidP="00241A41">
            <w:pPr>
              <w:pStyle w:val="af4"/>
              <w:tabs>
                <w:tab w:val="left" w:pos="6311"/>
                <w:tab w:val="left" w:pos="6797"/>
                <w:tab w:val="left" w:pos="8620"/>
                <w:tab w:val="left" w:pos="9244"/>
              </w:tabs>
              <w:ind w:left="0" w:firstLine="0"/>
              <w:rPr>
                <w:sz w:val="24"/>
                <w:szCs w:val="24"/>
              </w:rPr>
            </w:pPr>
            <w:r w:rsidRPr="00EC189D">
              <w:rPr>
                <w:sz w:val="24"/>
                <w:szCs w:val="24"/>
              </w:rPr>
              <w:t xml:space="preserve">5.4. ОР зобов’язаний: </w:t>
            </w:r>
          </w:p>
          <w:p w:rsidR="00241A41" w:rsidRPr="00EC189D" w:rsidRDefault="00241A41" w:rsidP="00241A41">
            <w:pPr>
              <w:pStyle w:val="af4"/>
              <w:tabs>
                <w:tab w:val="left" w:pos="6311"/>
                <w:tab w:val="left" w:pos="6797"/>
                <w:tab w:val="left" w:pos="8620"/>
                <w:tab w:val="left" w:pos="9244"/>
              </w:tabs>
              <w:ind w:left="0" w:firstLine="0"/>
              <w:rPr>
                <w:sz w:val="24"/>
                <w:szCs w:val="24"/>
              </w:rPr>
            </w:pPr>
            <w:r w:rsidRPr="00EC189D">
              <w:rPr>
                <w:sz w:val="24"/>
                <w:szCs w:val="24"/>
              </w:rPr>
              <w:t xml:space="preserve">1) реєструвати заявки Учасника </w:t>
            </w:r>
            <w:r w:rsidRPr="00EC189D">
              <w:rPr>
                <w:b/>
                <w:bCs/>
                <w:strike/>
                <w:sz w:val="24"/>
                <w:szCs w:val="24"/>
              </w:rPr>
              <w:t>на торги на ВДР</w:t>
            </w:r>
            <w:r w:rsidRPr="00EC189D">
              <w:rPr>
                <w:sz w:val="24"/>
                <w:szCs w:val="24"/>
              </w:rPr>
              <w:t xml:space="preserve"> та здійснювати їх перевірку на відповідність вимогам Правил РДН/ВДР; </w:t>
            </w:r>
          </w:p>
          <w:p w:rsidR="00241A41" w:rsidRPr="00EC189D" w:rsidRDefault="00241A41" w:rsidP="00241A41">
            <w:pPr>
              <w:pStyle w:val="af4"/>
              <w:tabs>
                <w:tab w:val="left" w:pos="6311"/>
                <w:tab w:val="left" w:pos="6797"/>
                <w:tab w:val="left" w:pos="8620"/>
                <w:tab w:val="left" w:pos="9244"/>
              </w:tabs>
              <w:ind w:left="0" w:firstLine="0"/>
              <w:rPr>
                <w:sz w:val="24"/>
                <w:szCs w:val="24"/>
              </w:rPr>
            </w:pPr>
            <w:r w:rsidRPr="00EC189D">
              <w:rPr>
                <w:sz w:val="24"/>
                <w:szCs w:val="24"/>
              </w:rPr>
              <w:t xml:space="preserve">2) виконувати зобов’язання, визначені Правилами РДН/ВДР; </w:t>
            </w:r>
          </w:p>
          <w:p w:rsidR="00241A41" w:rsidRPr="00EC189D" w:rsidRDefault="00241A41" w:rsidP="00241A41">
            <w:pPr>
              <w:pStyle w:val="af4"/>
              <w:tabs>
                <w:tab w:val="left" w:pos="6311"/>
                <w:tab w:val="left" w:pos="6797"/>
                <w:tab w:val="left" w:pos="8620"/>
                <w:tab w:val="left" w:pos="9244"/>
              </w:tabs>
              <w:ind w:left="0" w:firstLine="0"/>
              <w:rPr>
                <w:sz w:val="24"/>
                <w:szCs w:val="24"/>
              </w:rPr>
            </w:pPr>
            <w:r w:rsidRPr="00EC189D">
              <w:rPr>
                <w:sz w:val="24"/>
                <w:szCs w:val="24"/>
              </w:rPr>
              <w:t xml:space="preserve">3) надавати Учаснику згідно з Правилами РДН/ВДР повідомлення та документи; </w:t>
            </w:r>
          </w:p>
          <w:p w:rsidR="00241A41" w:rsidRPr="00EC189D" w:rsidRDefault="00241A41" w:rsidP="00241A41">
            <w:pPr>
              <w:pStyle w:val="af4"/>
              <w:tabs>
                <w:tab w:val="left" w:pos="6311"/>
                <w:tab w:val="left" w:pos="6797"/>
                <w:tab w:val="left" w:pos="8620"/>
                <w:tab w:val="left" w:pos="9244"/>
              </w:tabs>
              <w:ind w:left="0" w:firstLine="0"/>
              <w:rPr>
                <w:sz w:val="24"/>
                <w:szCs w:val="24"/>
              </w:rPr>
            </w:pPr>
            <w:r w:rsidRPr="00EC189D">
              <w:rPr>
                <w:sz w:val="24"/>
                <w:szCs w:val="24"/>
              </w:rPr>
              <w:t xml:space="preserve">4) проводити розрахунки за результатами торгів на ВДР у терміни, встановлені Правилами РДН/ВДР та цим Договором; </w:t>
            </w:r>
          </w:p>
          <w:p w:rsidR="00241A41" w:rsidRPr="00EC189D" w:rsidRDefault="00241A41" w:rsidP="00241A41">
            <w:pPr>
              <w:pStyle w:val="af4"/>
              <w:tabs>
                <w:tab w:val="left" w:pos="6311"/>
                <w:tab w:val="left" w:pos="6797"/>
                <w:tab w:val="left" w:pos="8620"/>
                <w:tab w:val="left" w:pos="9244"/>
              </w:tabs>
              <w:ind w:left="0" w:firstLine="0"/>
              <w:rPr>
                <w:sz w:val="24"/>
                <w:szCs w:val="24"/>
              </w:rPr>
            </w:pPr>
            <w:r w:rsidRPr="00EC189D">
              <w:rPr>
                <w:sz w:val="24"/>
                <w:szCs w:val="24"/>
              </w:rPr>
              <w:t xml:space="preserve">5) надавати оператору системи передачі повідомлення про обсяги проданої та/або купленої Учасником електричної енергії на ВДР у термін та спосіб, що визначені Правилами ринку; </w:t>
            </w:r>
          </w:p>
          <w:p w:rsidR="00241A41" w:rsidRPr="00EC189D" w:rsidRDefault="00241A41" w:rsidP="00241A41">
            <w:pPr>
              <w:pStyle w:val="af4"/>
              <w:tabs>
                <w:tab w:val="left" w:pos="6311"/>
                <w:tab w:val="left" w:pos="6797"/>
                <w:tab w:val="left" w:pos="8620"/>
                <w:tab w:val="left" w:pos="9244"/>
              </w:tabs>
              <w:ind w:left="0" w:firstLine="0"/>
              <w:rPr>
                <w:b/>
                <w:bCs/>
                <w:sz w:val="24"/>
                <w:szCs w:val="24"/>
              </w:rPr>
            </w:pPr>
            <w:r w:rsidRPr="00EC189D">
              <w:rPr>
                <w:sz w:val="24"/>
                <w:szCs w:val="24"/>
              </w:rPr>
              <w:t xml:space="preserve">6) надавати Учаснику </w:t>
            </w:r>
            <w:r w:rsidRPr="00EC189D">
              <w:rPr>
                <w:b/>
                <w:bCs/>
                <w:sz w:val="24"/>
                <w:szCs w:val="24"/>
              </w:rPr>
              <w:t>акти у порядку та строк, установлені Правилами РДН/ВДР.</w:t>
            </w:r>
          </w:p>
          <w:p w:rsidR="00241A41" w:rsidRPr="00EC189D" w:rsidRDefault="00241A41" w:rsidP="00241A41">
            <w:pPr>
              <w:pStyle w:val="af4"/>
              <w:tabs>
                <w:tab w:val="left" w:pos="6311"/>
                <w:tab w:val="left" w:pos="6797"/>
                <w:tab w:val="left" w:pos="8620"/>
                <w:tab w:val="left" w:pos="9244"/>
              </w:tabs>
              <w:ind w:left="0" w:firstLine="0"/>
              <w:rPr>
                <w:b/>
                <w:bCs/>
                <w:strike/>
                <w:sz w:val="24"/>
                <w:szCs w:val="24"/>
              </w:rPr>
            </w:pPr>
          </w:p>
          <w:p w:rsidR="00241A41" w:rsidRPr="00EC189D" w:rsidRDefault="00241A41" w:rsidP="00241A41">
            <w:pPr>
              <w:pStyle w:val="a5"/>
              <w:suppressLineNumbers/>
              <w:suppressAutoHyphens/>
              <w:spacing w:before="0" w:after="0"/>
              <w:rPr>
                <w:sz w:val="24"/>
                <w:szCs w:val="24"/>
              </w:rPr>
            </w:pPr>
            <w:r w:rsidRPr="00EC189D">
              <w:rPr>
                <w:b/>
                <w:bCs/>
                <w:strike/>
                <w:sz w:val="24"/>
                <w:szCs w:val="24"/>
              </w:rPr>
              <w:t>7) проводити торги на ВДР та визначати за їх результатами зобов’язання Сторін за цим Договором.</w:t>
            </w:r>
          </w:p>
        </w:tc>
      </w:tr>
      <w:tr w:rsidR="00241A41" w:rsidRPr="00EC189D" w:rsidTr="33D18596">
        <w:trPr>
          <w:trHeight w:val="283"/>
        </w:trPr>
        <w:tc>
          <w:tcPr>
            <w:tcW w:w="7723" w:type="dxa"/>
          </w:tcPr>
          <w:p w:rsidR="00241A41" w:rsidRPr="00EC189D" w:rsidRDefault="00241A41" w:rsidP="00241A41">
            <w:pPr>
              <w:jc w:val="both"/>
              <w:rPr>
                <w:rFonts w:ascii="Times New Roman" w:hAnsi="Times New Roman" w:cs="Times New Roman"/>
                <w:sz w:val="24"/>
                <w:szCs w:val="24"/>
              </w:rPr>
            </w:pPr>
            <w:r w:rsidRPr="00EC189D">
              <w:rPr>
                <w:rFonts w:ascii="Times New Roman" w:hAnsi="Times New Roman" w:cs="Times New Roman"/>
                <w:sz w:val="24"/>
                <w:szCs w:val="24"/>
              </w:rPr>
              <w:t xml:space="preserve">9.2. Якщо Учасник або ОР не </w:t>
            </w:r>
            <w:proofErr w:type="spellStart"/>
            <w:r w:rsidRPr="00EC189D">
              <w:rPr>
                <w:rFonts w:ascii="Times New Roman" w:hAnsi="Times New Roman" w:cs="Times New Roman"/>
                <w:sz w:val="24"/>
                <w:szCs w:val="24"/>
              </w:rPr>
              <w:t>надасть</w:t>
            </w:r>
            <w:proofErr w:type="spellEnd"/>
            <w:r w:rsidRPr="00EC189D">
              <w:rPr>
                <w:rFonts w:ascii="Times New Roman" w:hAnsi="Times New Roman" w:cs="Times New Roman"/>
                <w:sz w:val="24"/>
                <w:szCs w:val="24"/>
              </w:rPr>
              <w:t xml:space="preserve"> підписаний Акт у встановлені главою 5 цього Договору терміни, ОР/Учасник може виставити Учаснику/ОР вимогу про сплату штрафу в розмірі 2000,00 грн (дві тисячі гривень 00 копійок). Штраф повинен бути сплачений протягом шести банківських днів з дати отримання Учасником/ОР письмового повідомлення про порушення вимог глави 5 цього Договору із вимогою про сплату штрафу від ОР/Учасника. </w:t>
            </w:r>
          </w:p>
        </w:tc>
        <w:tc>
          <w:tcPr>
            <w:tcW w:w="7724" w:type="dxa"/>
          </w:tcPr>
          <w:p w:rsidR="00241A41" w:rsidRPr="00EC189D" w:rsidRDefault="00241A41" w:rsidP="00241A41">
            <w:pPr>
              <w:tabs>
                <w:tab w:val="left" w:pos="1720"/>
              </w:tabs>
              <w:jc w:val="both"/>
              <w:rPr>
                <w:rFonts w:ascii="Times New Roman" w:hAnsi="Times New Roman" w:cs="Times New Roman"/>
                <w:b/>
                <w:bCs/>
                <w:sz w:val="24"/>
                <w:szCs w:val="24"/>
              </w:rPr>
            </w:pPr>
            <w:r w:rsidRPr="00EC189D">
              <w:rPr>
                <w:rFonts w:ascii="Times New Roman" w:hAnsi="Times New Roman" w:cs="Times New Roman"/>
                <w:sz w:val="24"/>
                <w:szCs w:val="24"/>
              </w:rPr>
              <w:t>9.2. Якщо</w:t>
            </w:r>
            <w:r w:rsidRPr="00EC189D">
              <w:rPr>
                <w:rFonts w:ascii="Times New Roman" w:hAnsi="Times New Roman" w:cs="Times New Roman"/>
                <w:spacing w:val="-18"/>
                <w:sz w:val="24"/>
                <w:szCs w:val="24"/>
              </w:rPr>
              <w:t xml:space="preserve"> </w:t>
            </w:r>
            <w:r w:rsidRPr="00EC189D">
              <w:rPr>
                <w:rFonts w:ascii="Times New Roman" w:hAnsi="Times New Roman" w:cs="Times New Roman"/>
                <w:sz w:val="24"/>
                <w:szCs w:val="24"/>
              </w:rPr>
              <w:t>Учасник</w:t>
            </w:r>
            <w:r w:rsidRPr="00EC189D">
              <w:rPr>
                <w:rFonts w:ascii="Times New Roman" w:hAnsi="Times New Roman" w:cs="Times New Roman"/>
                <w:spacing w:val="-17"/>
                <w:sz w:val="24"/>
                <w:szCs w:val="24"/>
              </w:rPr>
              <w:t xml:space="preserve"> </w:t>
            </w:r>
            <w:r w:rsidRPr="00EC189D">
              <w:rPr>
                <w:rFonts w:ascii="Times New Roman" w:hAnsi="Times New Roman" w:cs="Times New Roman"/>
                <w:sz w:val="24"/>
                <w:szCs w:val="24"/>
              </w:rPr>
              <w:t>або</w:t>
            </w:r>
            <w:r w:rsidRPr="00EC189D">
              <w:rPr>
                <w:rFonts w:ascii="Times New Roman" w:hAnsi="Times New Roman" w:cs="Times New Roman"/>
                <w:spacing w:val="-18"/>
                <w:sz w:val="24"/>
                <w:szCs w:val="24"/>
              </w:rPr>
              <w:t xml:space="preserve"> </w:t>
            </w:r>
            <w:r w:rsidRPr="00EC189D">
              <w:rPr>
                <w:rFonts w:ascii="Times New Roman" w:hAnsi="Times New Roman" w:cs="Times New Roman"/>
                <w:sz w:val="24"/>
                <w:szCs w:val="24"/>
              </w:rPr>
              <w:t>ОР</w:t>
            </w:r>
            <w:r w:rsidRPr="00EC189D">
              <w:rPr>
                <w:rFonts w:ascii="Times New Roman" w:hAnsi="Times New Roman" w:cs="Times New Roman"/>
                <w:spacing w:val="-17"/>
                <w:sz w:val="24"/>
                <w:szCs w:val="24"/>
              </w:rPr>
              <w:t xml:space="preserve"> </w:t>
            </w:r>
            <w:r w:rsidRPr="00EC189D">
              <w:rPr>
                <w:rFonts w:ascii="Times New Roman" w:hAnsi="Times New Roman" w:cs="Times New Roman"/>
                <w:sz w:val="24"/>
                <w:szCs w:val="24"/>
              </w:rPr>
              <w:t xml:space="preserve">не </w:t>
            </w:r>
            <w:proofErr w:type="spellStart"/>
            <w:r w:rsidR="00EC189D" w:rsidRPr="00EC189D">
              <w:rPr>
                <w:rFonts w:ascii="Times New Roman" w:hAnsi="Times New Roman" w:cs="Times New Roman"/>
                <w:sz w:val="24"/>
                <w:szCs w:val="24"/>
              </w:rPr>
              <w:t>надасть</w:t>
            </w:r>
            <w:proofErr w:type="spellEnd"/>
            <w:r w:rsidR="00EC189D" w:rsidRPr="00EC189D">
              <w:rPr>
                <w:rFonts w:ascii="Times New Roman" w:hAnsi="Times New Roman" w:cs="Times New Roman"/>
                <w:sz w:val="24"/>
                <w:szCs w:val="24"/>
              </w:rPr>
              <w:t xml:space="preserve"> підписаний Акт</w:t>
            </w:r>
            <w:r w:rsidRPr="00EC189D">
              <w:rPr>
                <w:rFonts w:ascii="Times New Roman" w:hAnsi="Times New Roman" w:cs="Times New Roman"/>
                <w:sz w:val="24"/>
                <w:szCs w:val="24"/>
              </w:rPr>
              <w:t xml:space="preserve"> у встановлені главою 5 цього Договору терміни, ОР/Учасник може виставити Учаснику/ОР</w:t>
            </w:r>
            <w:r w:rsidRPr="00EC189D">
              <w:rPr>
                <w:rFonts w:ascii="Times New Roman" w:hAnsi="Times New Roman" w:cs="Times New Roman"/>
                <w:spacing w:val="-17"/>
                <w:sz w:val="24"/>
                <w:szCs w:val="24"/>
              </w:rPr>
              <w:t xml:space="preserve"> </w:t>
            </w:r>
            <w:r w:rsidRPr="00EC189D">
              <w:rPr>
                <w:rFonts w:ascii="Times New Roman" w:hAnsi="Times New Roman" w:cs="Times New Roman"/>
                <w:sz w:val="24"/>
                <w:szCs w:val="24"/>
              </w:rPr>
              <w:t>вимогу</w:t>
            </w:r>
            <w:r w:rsidRPr="00EC189D">
              <w:rPr>
                <w:rFonts w:ascii="Times New Roman" w:hAnsi="Times New Roman" w:cs="Times New Roman"/>
                <w:spacing w:val="-18"/>
                <w:sz w:val="24"/>
                <w:szCs w:val="24"/>
              </w:rPr>
              <w:t xml:space="preserve"> </w:t>
            </w:r>
            <w:r w:rsidRPr="00EC189D">
              <w:rPr>
                <w:rFonts w:ascii="Times New Roman" w:hAnsi="Times New Roman" w:cs="Times New Roman"/>
                <w:sz w:val="24"/>
                <w:szCs w:val="24"/>
              </w:rPr>
              <w:t xml:space="preserve">про сплату штрафу в розмірі 2000,00 грн (дві тисячі гривень 00 копійок) </w:t>
            </w:r>
            <w:r w:rsidRPr="00EC189D">
              <w:rPr>
                <w:rFonts w:ascii="Times New Roman" w:hAnsi="Times New Roman" w:cs="Times New Roman"/>
                <w:b/>
                <w:bCs/>
                <w:sz w:val="24"/>
                <w:szCs w:val="24"/>
              </w:rPr>
              <w:t xml:space="preserve">за кожен випадок </w:t>
            </w:r>
            <w:proofErr w:type="spellStart"/>
            <w:r w:rsidRPr="00EC189D">
              <w:rPr>
                <w:rFonts w:ascii="Times New Roman" w:hAnsi="Times New Roman" w:cs="Times New Roman"/>
                <w:b/>
                <w:bCs/>
                <w:sz w:val="24"/>
                <w:szCs w:val="24"/>
              </w:rPr>
              <w:t>неоформлення</w:t>
            </w:r>
            <w:proofErr w:type="spellEnd"/>
            <w:r w:rsidRPr="00EC189D">
              <w:rPr>
                <w:rFonts w:ascii="Times New Roman" w:hAnsi="Times New Roman" w:cs="Times New Roman"/>
                <w:b/>
                <w:bCs/>
                <w:sz w:val="24"/>
                <w:szCs w:val="24"/>
              </w:rPr>
              <w:t xml:space="preserve"> або невчасного оформлення </w:t>
            </w:r>
            <w:proofErr w:type="spellStart"/>
            <w:r w:rsidRPr="00EC189D">
              <w:rPr>
                <w:rFonts w:ascii="Times New Roman" w:hAnsi="Times New Roman" w:cs="Times New Roman"/>
                <w:b/>
                <w:bCs/>
                <w:sz w:val="24"/>
                <w:szCs w:val="24"/>
              </w:rPr>
              <w:t>акта</w:t>
            </w:r>
            <w:proofErr w:type="spellEnd"/>
            <w:r w:rsidRPr="00EC189D">
              <w:rPr>
                <w:rFonts w:ascii="Times New Roman" w:hAnsi="Times New Roman" w:cs="Times New Roman"/>
                <w:b/>
                <w:bCs/>
                <w:sz w:val="24"/>
                <w:szCs w:val="24"/>
              </w:rPr>
              <w:t>, у разі якщо такий акт підлягав оформленню за звітний місяць згідно з положеннями Правил РДН/ВДР.</w:t>
            </w:r>
          </w:p>
          <w:p w:rsidR="00241A41" w:rsidRPr="00EC189D" w:rsidRDefault="00241A41" w:rsidP="00241A41">
            <w:pPr>
              <w:pStyle w:val="a5"/>
              <w:suppressLineNumbers/>
              <w:suppressAutoHyphens/>
              <w:spacing w:before="0" w:after="0"/>
              <w:rPr>
                <w:sz w:val="24"/>
                <w:szCs w:val="24"/>
                <w:lang w:val="ru-RU"/>
              </w:rPr>
            </w:pPr>
            <w:r w:rsidRPr="00EC189D">
              <w:rPr>
                <w:sz w:val="24"/>
                <w:szCs w:val="24"/>
              </w:rPr>
              <w:t>Штраф повинен бути сплачений протягом шести банківських днів з дати отримання</w:t>
            </w:r>
            <w:r w:rsidRPr="00EC189D">
              <w:rPr>
                <w:spacing w:val="-18"/>
                <w:sz w:val="24"/>
                <w:szCs w:val="24"/>
              </w:rPr>
              <w:t xml:space="preserve"> </w:t>
            </w:r>
            <w:r w:rsidRPr="00EC189D">
              <w:rPr>
                <w:sz w:val="24"/>
                <w:szCs w:val="24"/>
              </w:rPr>
              <w:t>Учасником/ОР</w:t>
            </w:r>
            <w:r w:rsidRPr="00EC189D">
              <w:rPr>
                <w:spacing w:val="-17"/>
                <w:sz w:val="24"/>
                <w:szCs w:val="24"/>
              </w:rPr>
              <w:t xml:space="preserve"> </w:t>
            </w:r>
            <w:r w:rsidRPr="00EC189D">
              <w:rPr>
                <w:sz w:val="24"/>
                <w:szCs w:val="24"/>
              </w:rPr>
              <w:t>письмового</w:t>
            </w:r>
            <w:r w:rsidRPr="00EC189D">
              <w:rPr>
                <w:spacing w:val="-18"/>
                <w:sz w:val="24"/>
                <w:szCs w:val="24"/>
              </w:rPr>
              <w:t xml:space="preserve"> </w:t>
            </w:r>
            <w:r w:rsidRPr="00EC189D">
              <w:rPr>
                <w:sz w:val="24"/>
                <w:szCs w:val="24"/>
              </w:rPr>
              <w:t>повідомлення</w:t>
            </w:r>
            <w:r w:rsidRPr="00EC189D">
              <w:rPr>
                <w:spacing w:val="-17"/>
                <w:sz w:val="24"/>
                <w:szCs w:val="24"/>
              </w:rPr>
              <w:t xml:space="preserve"> </w:t>
            </w:r>
            <w:r w:rsidRPr="00EC189D">
              <w:rPr>
                <w:sz w:val="24"/>
                <w:szCs w:val="24"/>
              </w:rPr>
              <w:t>про</w:t>
            </w:r>
            <w:r w:rsidRPr="00EC189D">
              <w:rPr>
                <w:spacing w:val="-18"/>
                <w:sz w:val="24"/>
                <w:szCs w:val="24"/>
              </w:rPr>
              <w:t xml:space="preserve"> </w:t>
            </w:r>
            <w:r w:rsidRPr="00EC189D">
              <w:rPr>
                <w:sz w:val="24"/>
                <w:szCs w:val="24"/>
              </w:rPr>
              <w:t>порушення</w:t>
            </w:r>
            <w:r w:rsidRPr="00EC189D">
              <w:rPr>
                <w:spacing w:val="-17"/>
                <w:sz w:val="24"/>
                <w:szCs w:val="24"/>
              </w:rPr>
              <w:t xml:space="preserve"> </w:t>
            </w:r>
            <w:r w:rsidRPr="00EC189D">
              <w:rPr>
                <w:sz w:val="24"/>
                <w:szCs w:val="24"/>
              </w:rPr>
              <w:t>вимог</w:t>
            </w:r>
            <w:r w:rsidRPr="00EC189D">
              <w:rPr>
                <w:spacing w:val="-18"/>
                <w:sz w:val="24"/>
                <w:szCs w:val="24"/>
              </w:rPr>
              <w:t xml:space="preserve"> </w:t>
            </w:r>
            <w:r w:rsidRPr="00EC189D">
              <w:rPr>
                <w:sz w:val="24"/>
                <w:szCs w:val="24"/>
              </w:rPr>
              <w:t>глави 5 цього Договору із вимогою про сплату штрафу від ОР/Учасника.</w:t>
            </w:r>
          </w:p>
        </w:tc>
      </w:tr>
      <w:tr w:rsidR="00241A41" w:rsidRPr="00EC189D" w:rsidTr="33D18596">
        <w:trPr>
          <w:trHeight w:val="283"/>
        </w:trPr>
        <w:tc>
          <w:tcPr>
            <w:tcW w:w="7723" w:type="dxa"/>
          </w:tcPr>
          <w:p w:rsidR="00241A41" w:rsidRPr="00EC189D" w:rsidRDefault="00241A41" w:rsidP="00241A41">
            <w:pPr>
              <w:jc w:val="both"/>
              <w:rPr>
                <w:rFonts w:ascii="Times New Roman" w:hAnsi="Times New Roman" w:cs="Times New Roman"/>
                <w:sz w:val="24"/>
                <w:szCs w:val="24"/>
                <w:lang w:val="ru-RU"/>
              </w:rPr>
            </w:pPr>
            <w:r w:rsidRPr="00EC189D">
              <w:rPr>
                <w:rFonts w:ascii="Times New Roman" w:hAnsi="Times New Roman" w:cs="Times New Roman"/>
                <w:sz w:val="24"/>
                <w:szCs w:val="24"/>
              </w:rPr>
              <w:t xml:space="preserve">9.4. У випадку несвоєчасної реєстрації податкових накладних, розрахунків коригування до них у Єдиному реєстрі податкових </w:t>
            </w:r>
            <w:r w:rsidRPr="00EC189D">
              <w:rPr>
                <w:rFonts w:ascii="Times New Roman" w:hAnsi="Times New Roman" w:cs="Times New Roman"/>
                <w:sz w:val="24"/>
                <w:szCs w:val="24"/>
              </w:rPr>
              <w:lastRenderedPageBreak/>
              <w:t>накладних, що призвело до втрати податкового кредиту ОР, Учасник сплачує штраф у розмірі, що дорівнює розміру втраченого податкового кредиту ОР, на підставі виставленої ОР вимоги про сплату штрафу. Штраф повинен бути сплачений Учасником не пізніше шести банківських днів з дня отримання Учасником письмового повідомлення від ОР про порушення вищезазначених умов Договору.</w:t>
            </w:r>
          </w:p>
        </w:tc>
        <w:tc>
          <w:tcPr>
            <w:tcW w:w="7724" w:type="dxa"/>
          </w:tcPr>
          <w:p w:rsidR="00241A41" w:rsidRPr="00EC189D" w:rsidRDefault="00241A41" w:rsidP="00241A41">
            <w:pPr>
              <w:pStyle w:val="a5"/>
              <w:suppressLineNumbers/>
              <w:suppressAutoHyphens/>
              <w:spacing w:before="0" w:after="0"/>
              <w:rPr>
                <w:sz w:val="24"/>
                <w:szCs w:val="24"/>
              </w:rPr>
            </w:pPr>
            <w:r w:rsidRPr="00EC189D">
              <w:rPr>
                <w:b/>
                <w:bCs/>
                <w:sz w:val="24"/>
                <w:szCs w:val="24"/>
              </w:rPr>
              <w:lastRenderedPageBreak/>
              <w:t>Виключити</w:t>
            </w:r>
          </w:p>
        </w:tc>
      </w:tr>
      <w:tr w:rsidR="00241A41" w:rsidRPr="00EC189D" w:rsidTr="33D18596">
        <w:trPr>
          <w:trHeight w:val="283"/>
        </w:trPr>
        <w:tc>
          <w:tcPr>
            <w:tcW w:w="7723" w:type="dxa"/>
          </w:tcPr>
          <w:p w:rsidR="00241A41" w:rsidRPr="00EC189D" w:rsidRDefault="00241A41" w:rsidP="00241A41">
            <w:pPr>
              <w:jc w:val="both"/>
              <w:rPr>
                <w:rFonts w:ascii="Times New Roman" w:hAnsi="Times New Roman" w:cs="Times New Roman"/>
                <w:b/>
                <w:bCs/>
                <w:sz w:val="24"/>
                <w:szCs w:val="24"/>
              </w:rPr>
            </w:pPr>
            <w:r w:rsidRPr="00EC189D">
              <w:rPr>
                <w:rFonts w:ascii="Times New Roman" w:hAnsi="Times New Roman" w:cs="Times New Roman"/>
                <w:b/>
                <w:bCs/>
                <w:sz w:val="24"/>
                <w:szCs w:val="24"/>
              </w:rPr>
              <w:t xml:space="preserve">12. Додатки </w:t>
            </w:r>
          </w:p>
          <w:p w:rsidR="00241A41" w:rsidRPr="00EC189D" w:rsidRDefault="00241A41" w:rsidP="00241A41">
            <w:pPr>
              <w:jc w:val="both"/>
              <w:rPr>
                <w:rFonts w:ascii="Times New Roman" w:hAnsi="Times New Roman" w:cs="Times New Roman"/>
                <w:sz w:val="24"/>
                <w:szCs w:val="24"/>
              </w:rPr>
            </w:pPr>
            <w:r w:rsidRPr="00EC189D">
              <w:rPr>
                <w:rFonts w:ascii="Times New Roman" w:hAnsi="Times New Roman" w:cs="Times New Roman"/>
                <w:sz w:val="24"/>
                <w:szCs w:val="24"/>
              </w:rPr>
              <w:t xml:space="preserve">Додаток 1. Форма </w:t>
            </w:r>
            <w:proofErr w:type="spellStart"/>
            <w:r w:rsidRPr="00EC189D">
              <w:rPr>
                <w:rFonts w:ascii="Times New Roman" w:hAnsi="Times New Roman" w:cs="Times New Roman"/>
                <w:sz w:val="24"/>
                <w:szCs w:val="24"/>
              </w:rPr>
              <w:t>Акта</w:t>
            </w:r>
            <w:proofErr w:type="spellEnd"/>
            <w:r w:rsidRPr="00EC189D">
              <w:rPr>
                <w:rFonts w:ascii="Times New Roman" w:hAnsi="Times New Roman" w:cs="Times New Roman"/>
                <w:sz w:val="24"/>
                <w:szCs w:val="24"/>
              </w:rPr>
              <w:t xml:space="preserve"> купівлі-продажу електричної енергії на ВДР.</w:t>
            </w:r>
          </w:p>
        </w:tc>
        <w:tc>
          <w:tcPr>
            <w:tcW w:w="7724" w:type="dxa"/>
          </w:tcPr>
          <w:p w:rsidR="00241A41" w:rsidRPr="00EC189D" w:rsidRDefault="00241A41" w:rsidP="00241A41">
            <w:pPr>
              <w:jc w:val="both"/>
              <w:rPr>
                <w:rFonts w:ascii="Times New Roman" w:hAnsi="Times New Roman" w:cs="Times New Roman"/>
                <w:b/>
                <w:bCs/>
                <w:sz w:val="24"/>
                <w:szCs w:val="24"/>
              </w:rPr>
            </w:pPr>
            <w:r w:rsidRPr="00EC189D">
              <w:rPr>
                <w:rFonts w:ascii="Times New Roman" w:hAnsi="Times New Roman" w:cs="Times New Roman"/>
                <w:b/>
                <w:bCs/>
                <w:sz w:val="24"/>
                <w:szCs w:val="24"/>
              </w:rPr>
              <w:t xml:space="preserve">12. Додатки </w:t>
            </w:r>
          </w:p>
          <w:p w:rsidR="00241A41" w:rsidRPr="00EC189D" w:rsidRDefault="00241A41" w:rsidP="00241A41">
            <w:pPr>
              <w:pStyle w:val="af4"/>
              <w:tabs>
                <w:tab w:val="left" w:pos="6311"/>
                <w:tab w:val="left" w:pos="6797"/>
                <w:tab w:val="left" w:pos="8620"/>
                <w:tab w:val="left" w:pos="9244"/>
              </w:tabs>
              <w:ind w:left="0" w:firstLine="0"/>
              <w:rPr>
                <w:sz w:val="24"/>
                <w:szCs w:val="24"/>
              </w:rPr>
            </w:pPr>
            <w:r w:rsidRPr="00EC189D">
              <w:rPr>
                <w:sz w:val="24"/>
                <w:szCs w:val="24"/>
              </w:rPr>
              <w:t xml:space="preserve">Додаток 1. Форма </w:t>
            </w:r>
            <w:proofErr w:type="spellStart"/>
            <w:r w:rsidRPr="00EC189D">
              <w:rPr>
                <w:b/>
                <w:bCs/>
                <w:sz w:val="24"/>
                <w:szCs w:val="24"/>
              </w:rPr>
              <w:t>акта</w:t>
            </w:r>
            <w:proofErr w:type="spellEnd"/>
            <w:r w:rsidRPr="00EC189D">
              <w:rPr>
                <w:sz w:val="24"/>
                <w:szCs w:val="24"/>
              </w:rPr>
              <w:t xml:space="preserve"> купівлі-продажу електричної енергії на ВДР.</w:t>
            </w:r>
          </w:p>
          <w:p w:rsidR="00241A41" w:rsidRPr="00EC189D" w:rsidRDefault="00241A41" w:rsidP="00241A41">
            <w:pPr>
              <w:pStyle w:val="af4"/>
              <w:tabs>
                <w:tab w:val="left" w:pos="6311"/>
                <w:tab w:val="left" w:pos="6797"/>
                <w:tab w:val="left" w:pos="8620"/>
                <w:tab w:val="left" w:pos="9244"/>
              </w:tabs>
              <w:ind w:left="0" w:firstLine="0"/>
              <w:rPr>
                <w:b/>
                <w:bCs/>
                <w:sz w:val="24"/>
                <w:szCs w:val="24"/>
              </w:rPr>
            </w:pPr>
            <w:r w:rsidRPr="00EC189D">
              <w:rPr>
                <w:b/>
                <w:bCs/>
                <w:sz w:val="24"/>
                <w:szCs w:val="24"/>
              </w:rPr>
              <w:t xml:space="preserve">Додаток 2. Форма </w:t>
            </w:r>
            <w:proofErr w:type="spellStart"/>
            <w:r w:rsidRPr="00EC189D">
              <w:rPr>
                <w:b/>
                <w:bCs/>
                <w:sz w:val="24"/>
                <w:szCs w:val="24"/>
              </w:rPr>
              <w:t>акта</w:t>
            </w:r>
            <w:proofErr w:type="spellEnd"/>
            <w:r w:rsidRPr="00EC189D">
              <w:rPr>
                <w:b/>
                <w:bCs/>
                <w:sz w:val="24"/>
                <w:szCs w:val="24"/>
              </w:rPr>
              <w:t xml:space="preserve"> приймання-передачі послуги із стимулювання споживання електричної енергії на ВДР.</w:t>
            </w:r>
          </w:p>
          <w:p w:rsidR="00241A41" w:rsidRPr="00EC189D" w:rsidRDefault="00241A41" w:rsidP="00241A41">
            <w:pPr>
              <w:pStyle w:val="af4"/>
              <w:tabs>
                <w:tab w:val="left" w:pos="6311"/>
                <w:tab w:val="left" w:pos="6797"/>
                <w:tab w:val="left" w:pos="8620"/>
                <w:tab w:val="left" w:pos="9244"/>
              </w:tabs>
              <w:ind w:left="0" w:firstLine="0"/>
              <w:rPr>
                <w:i/>
                <w:iCs/>
                <w:sz w:val="24"/>
                <w:szCs w:val="24"/>
              </w:rPr>
            </w:pPr>
            <w:r w:rsidRPr="00EC189D">
              <w:rPr>
                <w:b/>
                <w:bCs/>
                <w:sz w:val="24"/>
                <w:szCs w:val="24"/>
              </w:rPr>
              <w:t xml:space="preserve">Додаток 3. Форма </w:t>
            </w:r>
            <w:proofErr w:type="spellStart"/>
            <w:r w:rsidRPr="00EC189D">
              <w:rPr>
                <w:b/>
                <w:bCs/>
                <w:sz w:val="24"/>
                <w:szCs w:val="24"/>
              </w:rPr>
              <w:t>акта</w:t>
            </w:r>
            <w:proofErr w:type="spellEnd"/>
            <w:r w:rsidRPr="00EC189D">
              <w:rPr>
                <w:b/>
                <w:bCs/>
                <w:sz w:val="24"/>
                <w:szCs w:val="24"/>
              </w:rPr>
              <w:t xml:space="preserve"> зарахування зустрічних однорідних вимог.</w:t>
            </w:r>
          </w:p>
        </w:tc>
      </w:tr>
      <w:tr w:rsidR="00241A41" w:rsidRPr="00EC189D" w:rsidTr="007F7C8E">
        <w:trPr>
          <w:trHeight w:val="283"/>
        </w:trPr>
        <w:tc>
          <w:tcPr>
            <w:tcW w:w="15447" w:type="dxa"/>
            <w:gridSpan w:val="2"/>
          </w:tcPr>
          <w:p w:rsidR="00241A41" w:rsidRPr="00EC189D" w:rsidRDefault="00241A41" w:rsidP="007F7C8E">
            <w:pPr>
              <w:jc w:val="center"/>
              <w:rPr>
                <w:rFonts w:ascii="Times New Roman" w:hAnsi="Times New Roman" w:cs="Times New Roman"/>
                <w:i/>
                <w:iCs/>
                <w:sz w:val="24"/>
                <w:szCs w:val="24"/>
              </w:rPr>
            </w:pPr>
            <w:r w:rsidRPr="00EC189D">
              <w:rPr>
                <w:rFonts w:ascii="Times New Roman" w:hAnsi="Times New Roman" w:cs="Times New Roman"/>
                <w:i/>
                <w:iCs/>
                <w:sz w:val="24"/>
                <w:szCs w:val="24"/>
              </w:rPr>
              <w:t>Додаток 1 до Договору про купівлю-продаж електричної енергії на внутрішньодобовому ринку</w:t>
            </w:r>
          </w:p>
          <w:p w:rsidR="00241A41" w:rsidRPr="00EC189D" w:rsidRDefault="00241A41" w:rsidP="007F7C8E">
            <w:pPr>
              <w:jc w:val="center"/>
              <w:rPr>
                <w:rFonts w:ascii="Times New Roman" w:hAnsi="Times New Roman" w:cs="Times New Roman"/>
                <w:b/>
                <w:bCs/>
                <w:sz w:val="24"/>
                <w:szCs w:val="24"/>
              </w:rPr>
            </w:pPr>
            <w:r w:rsidRPr="00EC189D">
              <w:rPr>
                <w:rFonts w:ascii="Times New Roman" w:hAnsi="Times New Roman" w:cs="Times New Roman"/>
                <w:i/>
                <w:iCs/>
                <w:sz w:val="24"/>
                <w:szCs w:val="24"/>
              </w:rPr>
              <w:t>Акт купівлі-продажу електричної енергії на ВДР</w:t>
            </w:r>
          </w:p>
        </w:tc>
      </w:tr>
      <w:tr w:rsidR="00241A41" w:rsidRPr="00EC189D" w:rsidTr="007F7C8E">
        <w:trPr>
          <w:trHeight w:val="283"/>
        </w:trPr>
        <w:tc>
          <w:tcPr>
            <w:tcW w:w="7723" w:type="dxa"/>
          </w:tcPr>
          <w:p w:rsidR="00241A41" w:rsidRPr="00EC189D" w:rsidRDefault="00241A41" w:rsidP="007F7C8E">
            <w:pPr>
              <w:jc w:val="both"/>
              <w:rPr>
                <w:rFonts w:ascii="Times New Roman" w:hAnsi="Times New Roman" w:cs="Times New Roman"/>
                <w:b/>
                <w:bCs/>
                <w:sz w:val="24"/>
                <w:szCs w:val="24"/>
              </w:rPr>
            </w:pPr>
            <w:r w:rsidRPr="00EC189D">
              <w:rPr>
                <w:rFonts w:ascii="Times New Roman" w:hAnsi="Times New Roman" w:cs="Times New Roman"/>
                <w:sz w:val="24"/>
                <w:szCs w:val="24"/>
              </w:rPr>
              <w:t>Наведено у додатку 5 до цієї таблиці</w:t>
            </w:r>
          </w:p>
        </w:tc>
        <w:tc>
          <w:tcPr>
            <w:tcW w:w="7724" w:type="dxa"/>
          </w:tcPr>
          <w:p w:rsidR="00241A41" w:rsidRPr="00EC189D" w:rsidRDefault="00241A41" w:rsidP="007F7C8E">
            <w:pPr>
              <w:jc w:val="both"/>
              <w:rPr>
                <w:rFonts w:ascii="Times New Roman" w:hAnsi="Times New Roman" w:cs="Times New Roman"/>
                <w:b/>
                <w:bCs/>
                <w:sz w:val="24"/>
                <w:szCs w:val="24"/>
              </w:rPr>
            </w:pPr>
            <w:r w:rsidRPr="00EC189D">
              <w:rPr>
                <w:rFonts w:ascii="Times New Roman" w:hAnsi="Times New Roman" w:cs="Times New Roman"/>
                <w:sz w:val="24"/>
                <w:szCs w:val="24"/>
              </w:rPr>
              <w:t>Наведено у додатку 6 до цієї таблиці</w:t>
            </w:r>
          </w:p>
        </w:tc>
      </w:tr>
      <w:tr w:rsidR="00241A41" w:rsidRPr="00EC189D" w:rsidTr="007F7C8E">
        <w:trPr>
          <w:trHeight w:val="283"/>
        </w:trPr>
        <w:tc>
          <w:tcPr>
            <w:tcW w:w="7723" w:type="dxa"/>
          </w:tcPr>
          <w:p w:rsidR="00241A41" w:rsidRPr="00EC189D" w:rsidRDefault="00241A41" w:rsidP="007F7C8E">
            <w:pPr>
              <w:jc w:val="both"/>
              <w:rPr>
                <w:rFonts w:ascii="Times New Roman" w:hAnsi="Times New Roman" w:cs="Times New Roman"/>
                <w:b/>
                <w:bCs/>
                <w:sz w:val="24"/>
                <w:szCs w:val="24"/>
              </w:rPr>
            </w:pPr>
            <w:r w:rsidRPr="00EC189D">
              <w:rPr>
                <w:rFonts w:ascii="Times New Roman" w:hAnsi="Times New Roman" w:cs="Times New Roman"/>
                <w:b/>
                <w:bCs/>
                <w:sz w:val="24"/>
                <w:szCs w:val="24"/>
              </w:rPr>
              <w:t>Положення відсутнє</w:t>
            </w:r>
          </w:p>
        </w:tc>
        <w:tc>
          <w:tcPr>
            <w:tcW w:w="7724" w:type="dxa"/>
          </w:tcPr>
          <w:p w:rsidR="00241A41" w:rsidRPr="00EC189D" w:rsidRDefault="00241A41" w:rsidP="00241A41">
            <w:pPr>
              <w:jc w:val="both"/>
              <w:rPr>
                <w:rFonts w:ascii="Times New Roman" w:hAnsi="Times New Roman" w:cs="Times New Roman"/>
                <w:i/>
                <w:iCs/>
                <w:sz w:val="24"/>
                <w:szCs w:val="24"/>
              </w:rPr>
            </w:pPr>
            <w:r w:rsidRPr="00EC189D">
              <w:rPr>
                <w:rFonts w:ascii="Times New Roman" w:hAnsi="Times New Roman" w:cs="Times New Roman"/>
                <w:i/>
                <w:iCs/>
                <w:sz w:val="24"/>
                <w:szCs w:val="24"/>
              </w:rPr>
              <w:t>Додаток 2 до Договору про купівлю-продаж електричної енергії на внутрішньодобовому ринку</w:t>
            </w:r>
          </w:p>
          <w:p w:rsidR="00241A41" w:rsidRPr="00EC189D" w:rsidRDefault="00241A41" w:rsidP="00241A41">
            <w:pPr>
              <w:jc w:val="both"/>
              <w:rPr>
                <w:rFonts w:ascii="Times New Roman" w:hAnsi="Times New Roman" w:cs="Times New Roman"/>
                <w:b/>
                <w:bCs/>
                <w:sz w:val="24"/>
                <w:szCs w:val="24"/>
              </w:rPr>
            </w:pPr>
            <w:r w:rsidRPr="00EC189D">
              <w:rPr>
                <w:rFonts w:ascii="Times New Roman" w:hAnsi="Times New Roman" w:cs="Times New Roman"/>
                <w:b/>
                <w:iCs/>
                <w:sz w:val="24"/>
                <w:szCs w:val="24"/>
              </w:rPr>
              <w:t>Акт</w:t>
            </w:r>
            <w:r w:rsidRPr="00EC189D">
              <w:rPr>
                <w:rFonts w:ascii="Times New Roman" w:hAnsi="Times New Roman" w:cs="Times New Roman"/>
                <w:b/>
                <w:bCs/>
                <w:sz w:val="24"/>
                <w:szCs w:val="24"/>
              </w:rPr>
              <w:t xml:space="preserve"> приймання-передачі послуги із стимулювання споживання електричної енергії на ВДР</w:t>
            </w:r>
          </w:p>
          <w:p w:rsidR="00241A41" w:rsidRPr="00EC189D" w:rsidRDefault="00241A41" w:rsidP="00241A41">
            <w:pPr>
              <w:jc w:val="both"/>
              <w:rPr>
                <w:rFonts w:ascii="Times New Roman" w:hAnsi="Times New Roman" w:cs="Times New Roman"/>
                <w:b/>
                <w:bCs/>
                <w:sz w:val="24"/>
                <w:szCs w:val="24"/>
              </w:rPr>
            </w:pPr>
          </w:p>
          <w:p w:rsidR="00241A41" w:rsidRPr="00EC189D" w:rsidRDefault="00241A41" w:rsidP="00241A41">
            <w:pPr>
              <w:jc w:val="both"/>
              <w:rPr>
                <w:rFonts w:ascii="Times New Roman" w:hAnsi="Times New Roman" w:cs="Times New Roman"/>
                <w:b/>
                <w:bCs/>
                <w:sz w:val="24"/>
                <w:szCs w:val="24"/>
              </w:rPr>
            </w:pPr>
            <w:r w:rsidRPr="00EC189D">
              <w:rPr>
                <w:rFonts w:ascii="Times New Roman" w:hAnsi="Times New Roman" w:cs="Times New Roman"/>
                <w:sz w:val="24"/>
                <w:szCs w:val="24"/>
              </w:rPr>
              <w:t>Наведено у додатку 7 до цієї таблиці</w:t>
            </w:r>
          </w:p>
        </w:tc>
      </w:tr>
      <w:tr w:rsidR="00241A41" w:rsidRPr="00EC189D" w:rsidTr="007F7C8E">
        <w:trPr>
          <w:trHeight w:val="283"/>
        </w:trPr>
        <w:tc>
          <w:tcPr>
            <w:tcW w:w="7723" w:type="dxa"/>
          </w:tcPr>
          <w:p w:rsidR="00241A41" w:rsidRPr="00EC189D" w:rsidRDefault="00241A41" w:rsidP="007F7C8E">
            <w:pPr>
              <w:jc w:val="both"/>
              <w:rPr>
                <w:rFonts w:ascii="Times New Roman" w:hAnsi="Times New Roman" w:cs="Times New Roman"/>
                <w:b/>
                <w:bCs/>
                <w:sz w:val="24"/>
                <w:szCs w:val="24"/>
              </w:rPr>
            </w:pPr>
            <w:r w:rsidRPr="00EC189D">
              <w:rPr>
                <w:rFonts w:ascii="Times New Roman" w:hAnsi="Times New Roman" w:cs="Times New Roman"/>
                <w:b/>
                <w:bCs/>
                <w:sz w:val="24"/>
                <w:szCs w:val="24"/>
              </w:rPr>
              <w:t>Положення відсутнє</w:t>
            </w:r>
          </w:p>
        </w:tc>
        <w:tc>
          <w:tcPr>
            <w:tcW w:w="7724" w:type="dxa"/>
          </w:tcPr>
          <w:p w:rsidR="00241A41" w:rsidRPr="00EC189D" w:rsidRDefault="00241A41" w:rsidP="00241A41">
            <w:pPr>
              <w:jc w:val="both"/>
              <w:rPr>
                <w:rFonts w:ascii="Times New Roman" w:hAnsi="Times New Roman" w:cs="Times New Roman"/>
                <w:i/>
                <w:iCs/>
                <w:sz w:val="24"/>
                <w:szCs w:val="24"/>
              </w:rPr>
            </w:pPr>
            <w:r w:rsidRPr="00EC189D">
              <w:rPr>
                <w:rFonts w:ascii="Times New Roman" w:hAnsi="Times New Roman" w:cs="Times New Roman"/>
                <w:i/>
                <w:iCs/>
                <w:sz w:val="24"/>
                <w:szCs w:val="24"/>
              </w:rPr>
              <w:t>Додаток 3 до Договору про купівлю-продаж електричної енергії на внутрішньодобо</w:t>
            </w:r>
            <w:bookmarkStart w:id="182" w:name="_GoBack"/>
            <w:bookmarkEnd w:id="182"/>
            <w:r w:rsidRPr="00EC189D">
              <w:rPr>
                <w:rFonts w:ascii="Times New Roman" w:hAnsi="Times New Roman" w:cs="Times New Roman"/>
                <w:i/>
                <w:iCs/>
                <w:sz w:val="24"/>
                <w:szCs w:val="24"/>
              </w:rPr>
              <w:t>вому ринку</w:t>
            </w:r>
          </w:p>
          <w:p w:rsidR="00241A41" w:rsidRPr="00EC189D" w:rsidRDefault="00241A41" w:rsidP="00241A41">
            <w:pPr>
              <w:jc w:val="both"/>
              <w:rPr>
                <w:rFonts w:ascii="Times New Roman" w:hAnsi="Times New Roman" w:cs="Times New Roman"/>
                <w:b/>
                <w:bCs/>
                <w:sz w:val="24"/>
                <w:szCs w:val="24"/>
              </w:rPr>
            </w:pPr>
            <w:r w:rsidRPr="00EC189D">
              <w:rPr>
                <w:rFonts w:ascii="Times New Roman" w:hAnsi="Times New Roman" w:cs="Times New Roman"/>
                <w:b/>
                <w:bCs/>
                <w:sz w:val="24"/>
                <w:szCs w:val="24"/>
              </w:rPr>
              <w:t>Акт зарахування зустрічних однорідних вимог</w:t>
            </w:r>
          </w:p>
          <w:p w:rsidR="00241A41" w:rsidRPr="00EC189D" w:rsidRDefault="00241A41" w:rsidP="00241A41">
            <w:pPr>
              <w:jc w:val="both"/>
              <w:rPr>
                <w:rFonts w:ascii="Times New Roman" w:hAnsi="Times New Roman" w:cs="Times New Roman"/>
                <w:b/>
                <w:bCs/>
                <w:sz w:val="24"/>
                <w:szCs w:val="24"/>
              </w:rPr>
            </w:pPr>
          </w:p>
          <w:p w:rsidR="00241A41" w:rsidRPr="00EC189D" w:rsidRDefault="00241A41" w:rsidP="00241A41">
            <w:pPr>
              <w:jc w:val="both"/>
              <w:rPr>
                <w:rFonts w:ascii="Times New Roman" w:hAnsi="Times New Roman" w:cs="Times New Roman"/>
                <w:sz w:val="24"/>
                <w:szCs w:val="24"/>
              </w:rPr>
            </w:pPr>
            <w:r w:rsidRPr="00EC189D">
              <w:rPr>
                <w:rFonts w:ascii="Times New Roman" w:hAnsi="Times New Roman" w:cs="Times New Roman"/>
                <w:sz w:val="24"/>
                <w:szCs w:val="24"/>
              </w:rPr>
              <w:t>Наведено у додатку 8 до цієї таблиці</w:t>
            </w:r>
          </w:p>
        </w:tc>
      </w:tr>
      <w:tr w:rsidR="00241A41" w:rsidRPr="00EC189D" w:rsidTr="33D18596">
        <w:trPr>
          <w:trHeight w:val="283"/>
        </w:trPr>
        <w:tc>
          <w:tcPr>
            <w:tcW w:w="15447" w:type="dxa"/>
            <w:gridSpan w:val="2"/>
          </w:tcPr>
          <w:p w:rsidR="00241A41" w:rsidRPr="00EC189D" w:rsidRDefault="00241A41" w:rsidP="00241A41">
            <w:pPr>
              <w:jc w:val="center"/>
              <w:rPr>
                <w:rFonts w:ascii="Times New Roman" w:hAnsi="Times New Roman" w:cs="Times New Roman"/>
                <w:i/>
                <w:iCs/>
                <w:sz w:val="24"/>
                <w:szCs w:val="24"/>
              </w:rPr>
            </w:pPr>
            <w:r w:rsidRPr="00EC189D">
              <w:rPr>
                <w:rFonts w:ascii="Times New Roman" w:hAnsi="Times New Roman" w:cs="Times New Roman"/>
                <w:i/>
                <w:iCs/>
                <w:sz w:val="24"/>
                <w:szCs w:val="24"/>
              </w:rPr>
              <w:t>Додаток 4 до Правил ринку «на добу наперед» та внутрішньодобового ринку</w:t>
            </w:r>
          </w:p>
          <w:p w:rsidR="00241A41" w:rsidRPr="00EC189D" w:rsidRDefault="00241A41" w:rsidP="00241A41">
            <w:pPr>
              <w:pStyle w:val="a5"/>
              <w:suppressLineNumbers/>
              <w:suppressAutoHyphens/>
              <w:spacing w:before="0" w:after="0"/>
              <w:jc w:val="center"/>
              <w:rPr>
                <w:i/>
                <w:sz w:val="24"/>
                <w:szCs w:val="24"/>
              </w:rPr>
            </w:pPr>
            <w:r w:rsidRPr="00EC189D">
              <w:rPr>
                <w:bCs/>
                <w:i/>
                <w:sz w:val="24"/>
                <w:szCs w:val="24"/>
              </w:rPr>
              <w:t>Вимоги до складання заявок на торги</w:t>
            </w:r>
          </w:p>
        </w:tc>
      </w:tr>
      <w:tr w:rsidR="00241A41" w:rsidRPr="00EC189D" w:rsidTr="33D18596">
        <w:trPr>
          <w:trHeight w:val="283"/>
        </w:trPr>
        <w:tc>
          <w:tcPr>
            <w:tcW w:w="7723" w:type="dxa"/>
          </w:tcPr>
          <w:p w:rsidR="00241A41" w:rsidRPr="00EC189D" w:rsidRDefault="00241A41" w:rsidP="00241A41">
            <w:pPr>
              <w:jc w:val="both"/>
              <w:rPr>
                <w:rFonts w:ascii="Times New Roman" w:hAnsi="Times New Roman" w:cs="Times New Roman"/>
                <w:sz w:val="24"/>
                <w:szCs w:val="24"/>
              </w:rPr>
            </w:pPr>
            <w:r w:rsidRPr="00EC189D">
              <w:rPr>
                <w:rFonts w:ascii="Times New Roman" w:hAnsi="Times New Roman" w:cs="Times New Roman"/>
                <w:sz w:val="24"/>
                <w:szCs w:val="24"/>
              </w:rPr>
              <w:t>1.6. Ціни на електричну енергію, що зазначаються в заявках на торги  на РДН, повинні бути:</w:t>
            </w:r>
          </w:p>
          <w:p w:rsidR="00241A41" w:rsidRPr="00EC189D" w:rsidRDefault="00241A41" w:rsidP="00241A41">
            <w:pPr>
              <w:jc w:val="both"/>
              <w:rPr>
                <w:rFonts w:ascii="Times New Roman" w:hAnsi="Times New Roman" w:cs="Times New Roman"/>
                <w:sz w:val="24"/>
                <w:szCs w:val="24"/>
              </w:rPr>
            </w:pPr>
            <w:bookmarkStart w:id="183" w:name="n1445"/>
            <w:bookmarkEnd w:id="183"/>
            <w:r w:rsidRPr="00EC189D">
              <w:rPr>
                <w:rFonts w:ascii="Times New Roman" w:hAnsi="Times New Roman" w:cs="Times New Roman"/>
                <w:sz w:val="24"/>
                <w:szCs w:val="24"/>
              </w:rPr>
              <w:lastRenderedPageBreak/>
              <w:t>1) у межах мінімальної ціни  на РДН - 10,00 грн/</w:t>
            </w:r>
            <w:proofErr w:type="spellStart"/>
            <w:r w:rsidRPr="00EC189D">
              <w:rPr>
                <w:rFonts w:ascii="Times New Roman" w:hAnsi="Times New Roman" w:cs="Times New Roman"/>
                <w:sz w:val="24"/>
                <w:szCs w:val="24"/>
              </w:rPr>
              <w:t>МВт·год</w:t>
            </w:r>
            <w:proofErr w:type="spellEnd"/>
            <w:r w:rsidRPr="00EC189D">
              <w:rPr>
                <w:rFonts w:ascii="Times New Roman" w:hAnsi="Times New Roman" w:cs="Times New Roman"/>
                <w:sz w:val="24"/>
                <w:szCs w:val="24"/>
              </w:rPr>
              <w:t xml:space="preserve"> та максимальної ціни на РДН - 50000,00 грн/</w:t>
            </w:r>
            <w:proofErr w:type="spellStart"/>
            <w:r w:rsidRPr="00EC189D">
              <w:rPr>
                <w:rFonts w:ascii="Times New Roman" w:hAnsi="Times New Roman" w:cs="Times New Roman"/>
                <w:sz w:val="24"/>
                <w:szCs w:val="24"/>
              </w:rPr>
              <w:t>МВт·год</w:t>
            </w:r>
            <w:proofErr w:type="spellEnd"/>
            <w:r w:rsidRPr="00EC189D">
              <w:rPr>
                <w:rFonts w:ascii="Times New Roman" w:hAnsi="Times New Roman" w:cs="Times New Roman"/>
                <w:sz w:val="24"/>
                <w:szCs w:val="24"/>
              </w:rPr>
              <w:t xml:space="preserve"> та відповідати вимогам пункту 3.1.6 глави 3.1 розділу ІІІ Правил РДН/ВДР.</w:t>
            </w:r>
          </w:p>
          <w:p w:rsidR="00241A41" w:rsidRPr="00EC189D" w:rsidRDefault="00241A41" w:rsidP="00241A41">
            <w:pPr>
              <w:jc w:val="both"/>
              <w:rPr>
                <w:rFonts w:ascii="Times New Roman" w:hAnsi="Times New Roman" w:cs="Times New Roman"/>
                <w:b/>
                <w:sz w:val="24"/>
                <w:szCs w:val="24"/>
              </w:rPr>
            </w:pPr>
            <w:bookmarkStart w:id="184" w:name="n1446"/>
            <w:bookmarkEnd w:id="184"/>
            <w:r w:rsidRPr="00EC189D">
              <w:rPr>
                <w:rFonts w:ascii="Times New Roman" w:hAnsi="Times New Roman" w:cs="Times New Roman"/>
                <w:b/>
                <w:sz w:val="24"/>
                <w:szCs w:val="24"/>
              </w:rPr>
              <w:t>Протягом перших дев’яти місяців з дати початку роботи РДН та ВДР максимальні ціни визначаються відповідно до розділу V Правил РДН/ВДР;</w:t>
            </w:r>
          </w:p>
          <w:p w:rsidR="00241A41" w:rsidRPr="00EC189D" w:rsidRDefault="00241A41" w:rsidP="00241A41">
            <w:pPr>
              <w:jc w:val="both"/>
              <w:rPr>
                <w:rFonts w:ascii="Times New Roman" w:hAnsi="Times New Roman" w:cs="Times New Roman"/>
                <w:sz w:val="24"/>
                <w:szCs w:val="24"/>
              </w:rPr>
            </w:pPr>
            <w:bookmarkStart w:id="185" w:name="n1447"/>
            <w:bookmarkEnd w:id="185"/>
            <w:r w:rsidRPr="00EC189D">
              <w:rPr>
                <w:rFonts w:ascii="Times New Roman" w:hAnsi="Times New Roman" w:cs="Times New Roman"/>
                <w:sz w:val="24"/>
                <w:szCs w:val="24"/>
              </w:rPr>
              <w:t>2) кратними кроку торгів за ціною - 0,01 грн/</w:t>
            </w:r>
            <w:proofErr w:type="spellStart"/>
            <w:r w:rsidRPr="00EC189D">
              <w:rPr>
                <w:rFonts w:ascii="Times New Roman" w:hAnsi="Times New Roman" w:cs="Times New Roman"/>
                <w:sz w:val="24"/>
                <w:szCs w:val="24"/>
              </w:rPr>
              <w:t>МВт·год</w:t>
            </w:r>
            <w:proofErr w:type="spellEnd"/>
            <w:r w:rsidRPr="00EC189D">
              <w:rPr>
                <w:rFonts w:ascii="Times New Roman" w:hAnsi="Times New Roman" w:cs="Times New Roman"/>
                <w:sz w:val="24"/>
                <w:szCs w:val="24"/>
              </w:rPr>
              <w:t>;</w:t>
            </w:r>
          </w:p>
          <w:p w:rsidR="00241A41" w:rsidRPr="00EC189D" w:rsidRDefault="00241A41" w:rsidP="00241A41">
            <w:pPr>
              <w:jc w:val="both"/>
              <w:rPr>
                <w:rFonts w:ascii="Times New Roman" w:hAnsi="Times New Roman" w:cs="Times New Roman"/>
                <w:sz w:val="24"/>
                <w:szCs w:val="24"/>
              </w:rPr>
            </w:pPr>
            <w:bookmarkStart w:id="186" w:name="n1448"/>
            <w:bookmarkEnd w:id="186"/>
            <w:r w:rsidRPr="00EC189D">
              <w:rPr>
                <w:rFonts w:ascii="Times New Roman" w:hAnsi="Times New Roman" w:cs="Times New Roman"/>
                <w:sz w:val="24"/>
                <w:szCs w:val="24"/>
              </w:rPr>
              <w:t>3) без урахування податку на додану вартість.</w:t>
            </w:r>
          </w:p>
          <w:p w:rsidR="00241A41" w:rsidRPr="00EC189D" w:rsidRDefault="00241A41" w:rsidP="00241A41">
            <w:pPr>
              <w:jc w:val="both"/>
              <w:rPr>
                <w:rFonts w:ascii="Times New Roman" w:hAnsi="Times New Roman" w:cs="Times New Roman"/>
                <w:sz w:val="24"/>
                <w:szCs w:val="24"/>
              </w:rPr>
            </w:pPr>
          </w:p>
          <w:p w:rsidR="00241A41" w:rsidRPr="00EC189D" w:rsidRDefault="00241A41" w:rsidP="00241A41">
            <w:pPr>
              <w:jc w:val="both"/>
              <w:rPr>
                <w:rFonts w:ascii="Times New Roman" w:hAnsi="Times New Roman" w:cs="Times New Roman"/>
                <w:sz w:val="24"/>
                <w:szCs w:val="24"/>
              </w:rPr>
            </w:pPr>
          </w:p>
          <w:p w:rsidR="00241A41" w:rsidRPr="00EC189D" w:rsidRDefault="00241A41" w:rsidP="00241A41">
            <w:pPr>
              <w:jc w:val="both"/>
              <w:rPr>
                <w:rFonts w:ascii="Times New Roman" w:hAnsi="Times New Roman" w:cs="Times New Roman"/>
                <w:sz w:val="24"/>
                <w:szCs w:val="24"/>
              </w:rPr>
            </w:pPr>
          </w:p>
          <w:p w:rsidR="00241A41" w:rsidRPr="00EC189D" w:rsidRDefault="00241A41" w:rsidP="00241A41">
            <w:pPr>
              <w:jc w:val="both"/>
              <w:rPr>
                <w:rFonts w:ascii="Times New Roman" w:hAnsi="Times New Roman" w:cs="Times New Roman"/>
                <w:sz w:val="24"/>
                <w:szCs w:val="24"/>
              </w:rPr>
            </w:pPr>
          </w:p>
          <w:p w:rsidR="00241A41" w:rsidRPr="00EC189D" w:rsidRDefault="00241A41" w:rsidP="00241A41">
            <w:pPr>
              <w:jc w:val="both"/>
              <w:rPr>
                <w:rFonts w:ascii="Times New Roman" w:hAnsi="Times New Roman" w:cs="Times New Roman"/>
                <w:sz w:val="24"/>
                <w:szCs w:val="24"/>
              </w:rPr>
            </w:pPr>
            <w:bookmarkStart w:id="187" w:name="n2176"/>
            <w:bookmarkEnd w:id="187"/>
            <w:r w:rsidRPr="00EC189D">
              <w:rPr>
                <w:rFonts w:ascii="Times New Roman" w:hAnsi="Times New Roman" w:cs="Times New Roman"/>
                <w:sz w:val="24"/>
                <w:szCs w:val="24"/>
              </w:rPr>
              <w:t>Середньозважена ціна простої блочної заявки повинна знаходитися в межах мінімальної та максимальної середньозважених цін на РДН, розрахованих для простої блочної заявки на РДН таким чином:</w:t>
            </w:r>
          </w:p>
          <w:p w:rsidR="00241A41" w:rsidRPr="00EC189D" w:rsidRDefault="00241A41" w:rsidP="00241A41">
            <w:pPr>
              <w:widowControl w:val="0"/>
              <w:spacing w:before="120"/>
              <w:jc w:val="both"/>
              <w:rPr>
                <w:rFonts w:ascii="Times New Roman" w:hAnsi="Times New Roman" w:cs="Times New Roman"/>
                <w:sz w:val="24"/>
                <w:szCs w:val="24"/>
              </w:rPr>
            </w:pPr>
            <w:r w:rsidRPr="00EC189D">
              <w:rPr>
                <w:rFonts w:ascii="Times New Roman" w:hAnsi="Times New Roman" w:cs="Times New Roman"/>
                <w:sz w:val="24"/>
                <w:szCs w:val="24"/>
              </w:rPr>
              <w:t xml:space="preserve">1) мінімальна середньозважена ціна на РДН для </w:t>
            </w:r>
            <m:oMath>
              <m:r>
                <w:rPr>
                  <w:rFonts w:ascii="Cambria Math" w:hAnsi="Cambria Math" w:cs="Times New Roman"/>
                  <w:sz w:val="24"/>
                  <w:szCs w:val="24"/>
                </w:rPr>
                <m:t>j</m:t>
              </m:r>
            </m:oMath>
            <w:r w:rsidRPr="00EC189D">
              <w:rPr>
                <w:rFonts w:ascii="Times New Roman" w:eastAsiaTheme="minorEastAsia" w:hAnsi="Times New Roman" w:cs="Times New Roman"/>
                <w:iCs/>
                <w:sz w:val="24"/>
                <w:szCs w:val="24"/>
              </w:rPr>
              <w:t xml:space="preserve">-ої </w:t>
            </w:r>
            <w:r w:rsidRPr="00EC189D">
              <w:rPr>
                <w:rFonts w:ascii="Times New Roman" w:hAnsi="Times New Roman" w:cs="Times New Roman"/>
                <w:sz w:val="24"/>
                <w:szCs w:val="24"/>
              </w:rPr>
              <w:t>простої блочної заявки у торговій зоні (</w:t>
            </w:r>
            <m:oMath>
              <m:sSubSup>
                <m:sSubSupPr>
                  <m:ctrlPr>
                    <w:rPr>
                      <w:rFonts w:ascii="Cambria Math" w:hAnsi="Cambria Math" w:cs="Times New Roman"/>
                      <w:sz w:val="24"/>
                      <w:szCs w:val="24"/>
                    </w:rPr>
                  </m:ctrlPr>
                </m:sSubSupPr>
                <m:e>
                  <m:r>
                    <w:rPr>
                      <w:rFonts w:ascii="Cambria Math" w:hAnsi="Cambria Math" w:cs="Times New Roman"/>
                      <w:sz w:val="24"/>
                      <w:szCs w:val="24"/>
                    </w:rPr>
                    <m:t>WAP</m:t>
                  </m:r>
                </m:e>
                <m:sub>
                  <m:r>
                    <w:rPr>
                      <w:rFonts w:ascii="Cambria Math" w:hAnsi="Cambria Math" w:cs="Times New Roman"/>
                      <w:sz w:val="24"/>
                      <w:szCs w:val="24"/>
                    </w:rPr>
                    <m:t>min,z</m:t>
                  </m:r>
                </m:sub>
                <m:sup>
                  <m:r>
                    <w:rPr>
                      <w:rFonts w:ascii="Cambria Math" w:hAnsi="Cambria Math" w:cs="Times New Roman"/>
                      <w:sz w:val="24"/>
                      <w:szCs w:val="24"/>
                    </w:rPr>
                    <m:t>j</m:t>
                  </m:r>
                </m:sup>
              </m:sSubSup>
              <m:r>
                <w:rPr>
                  <w:rFonts w:ascii="Cambria Math" w:hAnsi="Cambria Math" w:cs="Times New Roman"/>
                  <w:sz w:val="24"/>
                  <w:szCs w:val="24"/>
                </w:rPr>
                <m:t>)</m:t>
              </m:r>
            </m:oMath>
            <w:r w:rsidRPr="00EC189D">
              <w:rPr>
                <w:rFonts w:ascii="Times New Roman" w:hAnsi="Times New Roman" w:cs="Times New Roman"/>
                <w:sz w:val="24"/>
                <w:szCs w:val="24"/>
              </w:rPr>
              <w:t xml:space="preserve"> розраховується за формулою</w:t>
            </w:r>
          </w:p>
          <w:p w:rsidR="00241A41" w:rsidRPr="00EC189D" w:rsidRDefault="00E13E38" w:rsidP="00241A41">
            <w:pPr>
              <w:widowControl w:val="0"/>
              <w:suppressLineNumbers/>
              <w:suppressAutoHyphens/>
              <w:spacing w:before="120"/>
              <w:jc w:val="center"/>
              <w:rPr>
                <w:rFonts w:ascii="Times New Roman" w:eastAsiaTheme="minorEastAsia" w:hAnsi="Times New Roman" w:cs="Times New Roman"/>
                <w:sz w:val="24"/>
                <w:szCs w:val="24"/>
              </w:rPr>
            </w:pPr>
            <m:oMath>
              <m:sSubSup>
                <m:sSubSupPr>
                  <m:ctrlPr>
                    <w:rPr>
                      <w:rFonts w:ascii="Cambria Math" w:hAnsi="Cambria Math" w:cs="Times New Roman"/>
                      <w:sz w:val="24"/>
                      <w:szCs w:val="24"/>
                    </w:rPr>
                  </m:ctrlPr>
                </m:sSubSupPr>
                <m:e>
                  <m:r>
                    <w:rPr>
                      <w:rFonts w:ascii="Cambria Math" w:hAnsi="Cambria Math" w:cs="Times New Roman"/>
                      <w:sz w:val="24"/>
                      <w:szCs w:val="24"/>
                    </w:rPr>
                    <m:t>WAP</m:t>
                  </m:r>
                </m:e>
                <m:sub>
                  <m:r>
                    <w:rPr>
                      <w:rFonts w:ascii="Cambria Math" w:hAnsi="Cambria Math" w:cs="Times New Roman"/>
                      <w:sz w:val="24"/>
                      <w:szCs w:val="24"/>
                    </w:rPr>
                    <m:t>min,z</m:t>
                  </m:r>
                </m:sub>
                <m:sup>
                  <m:r>
                    <w:rPr>
                      <w:rFonts w:ascii="Cambria Math" w:hAnsi="Cambria Math" w:cs="Times New Roman"/>
                      <w:sz w:val="24"/>
                      <w:szCs w:val="24"/>
                    </w:rPr>
                    <m:t>j</m:t>
                  </m:r>
                </m:sup>
              </m:sSubSup>
              <m:r>
                <m:rPr>
                  <m:sty m:val="p"/>
                </m:rPr>
                <w:rPr>
                  <w:rFonts w:ascii="Cambria Math" w:hAnsi="Cambria Math" w:cs="Times New Roman"/>
                  <w:sz w:val="24"/>
                  <w:szCs w:val="24"/>
                </w:rPr>
                <m:t>=</m:t>
              </m:r>
              <m:f>
                <m:fPr>
                  <m:ctrlPr>
                    <w:rPr>
                      <w:rFonts w:ascii="Cambria Math" w:hAnsi="Cambria Math" w:cs="Times New Roman"/>
                      <w:sz w:val="24"/>
                      <w:szCs w:val="24"/>
                    </w:rPr>
                  </m:ctrlPr>
                </m:fPr>
                <m:num>
                  <m:nary>
                    <m:naryPr>
                      <m:chr m:val="∑"/>
                      <m:limLoc m:val="subSup"/>
                      <m:ctrlPr>
                        <w:rPr>
                          <w:rFonts w:ascii="Cambria Math" w:hAnsi="Cambria Math" w:cs="Times New Roman"/>
                          <w:sz w:val="24"/>
                          <w:szCs w:val="24"/>
                        </w:rPr>
                      </m:ctrlPr>
                    </m:naryPr>
                    <m:sub>
                      <m:r>
                        <w:rPr>
                          <w:rFonts w:ascii="Cambria Math" w:hAnsi="Cambria Math" w:cs="Times New Roman"/>
                          <w:sz w:val="24"/>
                          <w:szCs w:val="24"/>
                        </w:rPr>
                        <m:t>i</m:t>
                      </m:r>
                      <m:r>
                        <m:rPr>
                          <m:sty m:val="p"/>
                        </m:rPr>
                        <w:rPr>
                          <w:rFonts w:ascii="Cambria Math" w:hAnsi="Cambria Math" w:cs="Times New Roman"/>
                          <w:sz w:val="24"/>
                          <w:szCs w:val="24"/>
                        </w:rPr>
                        <m:t>=1</m:t>
                      </m:r>
                    </m:sub>
                    <m:sup>
                      <m:r>
                        <w:rPr>
                          <w:rFonts w:ascii="Cambria Math" w:hAnsi="Cambria Math" w:cs="Times New Roman"/>
                          <w:sz w:val="24"/>
                          <w:szCs w:val="24"/>
                        </w:rPr>
                        <m:t>i</m:t>
                      </m:r>
                      <m:r>
                        <m:rPr>
                          <m:sty m:val="p"/>
                        </m:rPr>
                        <w:rPr>
                          <w:rFonts w:ascii="Cambria Math" w:hAnsi="Cambria Math" w:cs="Times New Roman"/>
                          <w:sz w:val="24"/>
                          <w:szCs w:val="24"/>
                        </w:rPr>
                        <m:t>=</m:t>
                      </m:r>
                      <m:r>
                        <w:rPr>
                          <w:rFonts w:ascii="Cambria Math" w:hAnsi="Cambria Math" w:cs="Times New Roman"/>
                          <w:sz w:val="24"/>
                          <w:szCs w:val="24"/>
                        </w:rPr>
                        <m:t>n</m:t>
                      </m:r>
                    </m:sup>
                    <m:e>
                      <m:d>
                        <m:dPr>
                          <m:ctrlPr>
                            <w:rPr>
                              <w:rFonts w:ascii="Cambria Math" w:hAnsi="Cambria Math" w:cs="Times New Roman"/>
                              <w:sz w:val="24"/>
                              <w:szCs w:val="24"/>
                            </w:rPr>
                          </m:ctrlPr>
                        </m:dPr>
                        <m:e>
                          <m:sSub>
                            <m:sSubPr>
                              <m:ctrlPr>
                                <w:rPr>
                                  <w:rFonts w:ascii="Cambria Math" w:hAnsi="Cambria Math" w:cs="Times New Roman"/>
                                  <w:sz w:val="24"/>
                                  <w:szCs w:val="24"/>
                                </w:rPr>
                              </m:ctrlPr>
                            </m:sSubPr>
                            <m:e>
                              <m:sSub>
                                <m:sSubPr>
                                  <m:ctrlPr>
                                    <w:rPr>
                                      <w:rFonts w:ascii="Cambria Math" w:hAnsi="Cambria Math" w:cs="Times New Roman"/>
                                      <w:sz w:val="24"/>
                                      <w:szCs w:val="24"/>
                                    </w:rPr>
                                  </m:ctrlPr>
                                </m:sSubPr>
                                <m:e>
                                  <m:r>
                                    <w:rPr>
                                      <w:rFonts w:ascii="Cambria Math" w:hAnsi="Cambria Math" w:cs="Times New Roman"/>
                                      <w:sz w:val="24"/>
                                      <w:szCs w:val="24"/>
                                    </w:rPr>
                                    <m:t>P</m:t>
                                  </m:r>
                                </m:e>
                                <m:sub>
                                  <m:r>
                                    <w:rPr>
                                      <w:rFonts w:ascii="Cambria Math" w:hAnsi="Cambria Math" w:cs="Times New Roman"/>
                                      <w:sz w:val="24"/>
                                      <w:szCs w:val="24"/>
                                    </w:rPr>
                                    <m:t>min</m:t>
                                  </m:r>
                                </m:sub>
                              </m:sSub>
                            </m:e>
                            <m:sub>
                              <m:r>
                                <w:rPr>
                                  <w:rFonts w:ascii="Cambria Math" w:hAnsi="Cambria Math" w:cs="Times New Roman"/>
                                  <w:sz w:val="24"/>
                                  <w:szCs w:val="24"/>
                                </w:rPr>
                                <m:t>i</m:t>
                              </m:r>
                              <m:r>
                                <m:rPr>
                                  <m:sty m:val="p"/>
                                </m:rPr>
                                <w:rPr>
                                  <w:rFonts w:ascii="Cambria Math" w:hAnsi="Cambria Math" w:cs="Times New Roman"/>
                                  <w:sz w:val="24"/>
                                  <w:szCs w:val="24"/>
                                </w:rPr>
                                <m:t>,</m:t>
                              </m:r>
                              <m:r>
                                <w:rPr>
                                  <w:rFonts w:ascii="Cambria Math" w:hAnsi="Cambria Math" w:cs="Times New Roman"/>
                                  <w:sz w:val="24"/>
                                  <w:szCs w:val="24"/>
                                </w:rPr>
                                <m:t>z</m:t>
                              </m:r>
                            </m:sub>
                          </m:sSub>
                          <m:r>
                            <m:rPr>
                              <m:sty m:val="p"/>
                            </m:rPr>
                            <w:rPr>
                              <w:rFonts w:ascii="Cambria Math" w:hAnsi="Cambria Math" w:cs="Times New Roman"/>
                              <w:sz w:val="24"/>
                              <w:szCs w:val="24"/>
                            </w:rPr>
                            <m:t>.</m:t>
                          </m:r>
                          <m:sSubSup>
                            <m:sSubSupPr>
                              <m:ctrlPr>
                                <w:rPr>
                                  <w:rFonts w:ascii="Cambria Math" w:hAnsi="Cambria Math" w:cs="Times New Roman"/>
                                  <w:sz w:val="24"/>
                                  <w:szCs w:val="24"/>
                                </w:rPr>
                              </m:ctrlPr>
                            </m:sSubSupPr>
                            <m:e>
                              <m:r>
                                <w:rPr>
                                  <w:rFonts w:ascii="Cambria Math" w:hAnsi="Cambria Math" w:cs="Times New Roman"/>
                                  <w:sz w:val="24"/>
                                  <w:szCs w:val="24"/>
                                </w:rPr>
                                <m:t>V</m:t>
                              </m:r>
                            </m:e>
                            <m:sub>
                              <m:r>
                                <w:rPr>
                                  <w:rFonts w:ascii="Cambria Math" w:hAnsi="Cambria Math" w:cs="Times New Roman"/>
                                  <w:sz w:val="24"/>
                                  <w:szCs w:val="24"/>
                                </w:rPr>
                                <m:t>iz</m:t>
                              </m:r>
                            </m:sub>
                            <m:sup>
                              <m:r>
                                <w:rPr>
                                  <w:rFonts w:ascii="Cambria Math" w:hAnsi="Cambria Math" w:cs="Times New Roman"/>
                                  <w:sz w:val="24"/>
                                  <w:szCs w:val="24"/>
                                </w:rPr>
                                <m:t>j</m:t>
                              </m:r>
                            </m:sup>
                          </m:sSubSup>
                        </m:e>
                      </m:d>
                    </m:e>
                  </m:nary>
                </m:num>
                <m:den>
                  <m:nary>
                    <m:naryPr>
                      <m:chr m:val="∑"/>
                      <m:limLoc m:val="subSup"/>
                      <m:ctrlPr>
                        <w:rPr>
                          <w:rFonts w:ascii="Cambria Math" w:hAnsi="Cambria Math" w:cs="Times New Roman"/>
                          <w:sz w:val="24"/>
                          <w:szCs w:val="24"/>
                        </w:rPr>
                      </m:ctrlPr>
                    </m:naryPr>
                    <m:sub>
                      <m:r>
                        <w:rPr>
                          <w:rFonts w:ascii="Cambria Math" w:hAnsi="Cambria Math" w:cs="Times New Roman"/>
                          <w:sz w:val="24"/>
                          <w:szCs w:val="24"/>
                        </w:rPr>
                        <m:t>i</m:t>
                      </m:r>
                      <m:r>
                        <m:rPr>
                          <m:sty m:val="p"/>
                        </m:rPr>
                        <w:rPr>
                          <w:rFonts w:ascii="Cambria Math" w:hAnsi="Cambria Math" w:cs="Times New Roman"/>
                          <w:sz w:val="24"/>
                          <w:szCs w:val="24"/>
                        </w:rPr>
                        <m:t>=1</m:t>
                      </m:r>
                    </m:sub>
                    <m:sup>
                      <m:r>
                        <w:rPr>
                          <w:rFonts w:ascii="Cambria Math" w:hAnsi="Cambria Math" w:cs="Times New Roman"/>
                          <w:sz w:val="24"/>
                          <w:szCs w:val="24"/>
                        </w:rPr>
                        <m:t>i</m:t>
                      </m:r>
                      <m:r>
                        <m:rPr>
                          <m:sty m:val="p"/>
                        </m:rPr>
                        <w:rPr>
                          <w:rFonts w:ascii="Cambria Math" w:hAnsi="Cambria Math" w:cs="Times New Roman"/>
                          <w:sz w:val="24"/>
                          <w:szCs w:val="24"/>
                        </w:rPr>
                        <m:t>=</m:t>
                      </m:r>
                      <m:r>
                        <w:rPr>
                          <w:rFonts w:ascii="Cambria Math" w:hAnsi="Cambria Math" w:cs="Times New Roman"/>
                          <w:sz w:val="24"/>
                          <w:szCs w:val="24"/>
                        </w:rPr>
                        <m:t>n</m:t>
                      </m:r>
                    </m:sup>
                    <m:e>
                      <m:sSubSup>
                        <m:sSubSupPr>
                          <m:ctrlPr>
                            <w:rPr>
                              <w:rFonts w:ascii="Cambria Math" w:hAnsi="Cambria Math" w:cs="Times New Roman"/>
                              <w:sz w:val="24"/>
                              <w:szCs w:val="24"/>
                            </w:rPr>
                          </m:ctrlPr>
                        </m:sSubSupPr>
                        <m:e>
                          <m:r>
                            <w:rPr>
                              <w:rFonts w:ascii="Cambria Math" w:hAnsi="Cambria Math" w:cs="Times New Roman"/>
                              <w:sz w:val="24"/>
                              <w:szCs w:val="24"/>
                            </w:rPr>
                            <m:t>V</m:t>
                          </m:r>
                        </m:e>
                        <m:sub>
                          <m:r>
                            <w:rPr>
                              <w:rFonts w:ascii="Cambria Math" w:hAnsi="Cambria Math" w:cs="Times New Roman"/>
                              <w:sz w:val="24"/>
                              <w:szCs w:val="24"/>
                            </w:rPr>
                            <m:t>i</m:t>
                          </m:r>
                          <m:r>
                            <w:rPr>
                              <w:rFonts w:ascii="Cambria Math" w:hAnsi="Cambria Math" w:cs="Times New Roman"/>
                              <w:sz w:val="24"/>
                              <w:szCs w:val="24"/>
                              <w:lang w:val="en-US"/>
                            </w:rPr>
                            <m:t>z</m:t>
                          </m:r>
                        </m:sub>
                        <m:sup>
                          <m:r>
                            <w:rPr>
                              <w:rFonts w:ascii="Cambria Math" w:hAnsi="Cambria Math" w:cs="Times New Roman"/>
                              <w:sz w:val="24"/>
                              <w:szCs w:val="24"/>
                            </w:rPr>
                            <m:t>j</m:t>
                          </m:r>
                        </m:sup>
                      </m:sSubSup>
                    </m:e>
                  </m:nary>
                </m:den>
              </m:f>
            </m:oMath>
            <w:r w:rsidR="00241A41" w:rsidRPr="00EC189D">
              <w:rPr>
                <w:rFonts w:ascii="Times New Roman" w:eastAsiaTheme="minorEastAsia" w:hAnsi="Times New Roman" w:cs="Times New Roman"/>
                <w:sz w:val="24"/>
                <w:szCs w:val="24"/>
              </w:rPr>
              <w:t>,</w:t>
            </w:r>
          </w:p>
          <w:p w:rsidR="00241A41" w:rsidRPr="00EC189D" w:rsidRDefault="00241A41" w:rsidP="00241A41">
            <w:pPr>
              <w:widowControl w:val="0"/>
              <w:spacing w:before="120"/>
              <w:jc w:val="both"/>
              <w:rPr>
                <w:rFonts w:ascii="Times New Roman" w:eastAsiaTheme="minorEastAsia" w:hAnsi="Times New Roman" w:cs="Times New Roman"/>
                <w:iCs/>
                <w:sz w:val="24"/>
                <w:szCs w:val="24"/>
              </w:rPr>
            </w:pPr>
            <w:r w:rsidRPr="00EC189D">
              <w:rPr>
                <w:rFonts w:ascii="Times New Roman" w:hAnsi="Times New Roman" w:cs="Times New Roman"/>
                <w:sz w:val="24"/>
                <w:szCs w:val="24"/>
              </w:rPr>
              <w:t xml:space="preserve">де </w:t>
            </w:r>
            <m:oMath>
              <m:sSub>
                <m:sSubPr>
                  <m:ctrlPr>
                    <w:rPr>
                      <w:rFonts w:ascii="Cambria Math" w:hAnsi="Cambria Math" w:cs="Times New Roman"/>
                      <w:sz w:val="24"/>
                      <w:szCs w:val="24"/>
                    </w:rPr>
                  </m:ctrlPr>
                </m:sSubPr>
                <m:e>
                  <m:sSub>
                    <m:sSubPr>
                      <m:ctrlPr>
                        <w:rPr>
                          <w:rFonts w:ascii="Cambria Math" w:hAnsi="Cambria Math" w:cs="Times New Roman"/>
                          <w:sz w:val="24"/>
                          <w:szCs w:val="24"/>
                        </w:rPr>
                      </m:ctrlPr>
                    </m:sSubPr>
                    <m:e>
                      <m:r>
                        <w:rPr>
                          <w:rFonts w:ascii="Cambria Math" w:hAnsi="Cambria Math" w:cs="Times New Roman"/>
                          <w:sz w:val="24"/>
                          <w:szCs w:val="24"/>
                        </w:rPr>
                        <m:t>P</m:t>
                      </m:r>
                    </m:e>
                    <m:sub>
                      <m:r>
                        <w:rPr>
                          <w:rFonts w:ascii="Cambria Math" w:hAnsi="Cambria Math" w:cs="Times New Roman"/>
                          <w:sz w:val="24"/>
                          <w:szCs w:val="24"/>
                        </w:rPr>
                        <m:t>min</m:t>
                      </m:r>
                    </m:sub>
                  </m:sSub>
                </m:e>
                <m:sub>
                  <m:r>
                    <w:rPr>
                      <w:rFonts w:ascii="Cambria Math" w:hAnsi="Cambria Math" w:cs="Times New Roman"/>
                      <w:sz w:val="24"/>
                      <w:szCs w:val="24"/>
                    </w:rPr>
                    <m:t>i</m:t>
                  </m:r>
                  <m:r>
                    <m:rPr>
                      <m:sty m:val="p"/>
                    </m:rPr>
                    <w:rPr>
                      <w:rFonts w:ascii="Cambria Math" w:hAnsi="Cambria Math" w:cs="Times New Roman"/>
                      <w:sz w:val="24"/>
                      <w:szCs w:val="24"/>
                    </w:rPr>
                    <m:t>,</m:t>
                  </m:r>
                  <m:r>
                    <w:rPr>
                      <w:rFonts w:ascii="Cambria Math" w:hAnsi="Cambria Math" w:cs="Times New Roman"/>
                      <w:sz w:val="24"/>
                      <w:szCs w:val="24"/>
                    </w:rPr>
                    <m:t>z</m:t>
                  </m:r>
                </m:sub>
              </m:sSub>
            </m:oMath>
            <w:r w:rsidRPr="00EC189D">
              <w:rPr>
                <w:rFonts w:ascii="Times New Roman" w:eastAsiaTheme="minorEastAsia" w:hAnsi="Times New Roman" w:cs="Times New Roman"/>
                <w:sz w:val="24"/>
                <w:szCs w:val="24"/>
              </w:rPr>
              <w:t xml:space="preserve"> – мінімальна ціна на РДН або, у разі встановлення, мінімальна гранична ціна на РДН у розрахунковому періоді </w:t>
            </w:r>
            <m:oMath>
              <m:r>
                <w:rPr>
                  <w:rFonts w:ascii="Cambria Math" w:hAnsi="Cambria Math" w:cs="Times New Roman"/>
                  <w:sz w:val="24"/>
                  <w:szCs w:val="24"/>
                </w:rPr>
                <m:t>i</m:t>
              </m:r>
            </m:oMath>
            <w:r w:rsidRPr="00EC189D">
              <w:rPr>
                <w:rFonts w:ascii="Times New Roman" w:eastAsiaTheme="minorEastAsia" w:hAnsi="Times New Roman" w:cs="Times New Roman"/>
                <w:iCs/>
                <w:sz w:val="24"/>
                <w:szCs w:val="24"/>
              </w:rPr>
              <w:t xml:space="preserve"> в торговій зоні </w:t>
            </w:r>
            <m:oMath>
              <m:r>
                <w:rPr>
                  <w:rFonts w:ascii="Cambria Math" w:hAnsi="Cambria Math" w:cs="Times New Roman"/>
                  <w:sz w:val="24"/>
                  <w:szCs w:val="24"/>
                </w:rPr>
                <m:t>z</m:t>
              </m:r>
            </m:oMath>
            <w:r w:rsidRPr="00EC189D">
              <w:rPr>
                <w:rFonts w:ascii="Times New Roman" w:eastAsiaTheme="minorEastAsia" w:hAnsi="Times New Roman" w:cs="Times New Roman"/>
                <w:iCs/>
                <w:sz w:val="24"/>
                <w:szCs w:val="24"/>
              </w:rPr>
              <w:t>;</w:t>
            </w:r>
          </w:p>
          <w:p w:rsidR="00241A41" w:rsidRPr="00EC189D" w:rsidRDefault="00E13E38" w:rsidP="00241A41">
            <w:pPr>
              <w:widowControl w:val="0"/>
              <w:spacing w:before="120"/>
              <w:jc w:val="both"/>
              <w:rPr>
                <w:rFonts w:ascii="Times New Roman" w:eastAsiaTheme="minorEastAsia" w:hAnsi="Times New Roman" w:cs="Times New Roman"/>
                <w:iCs/>
                <w:sz w:val="24"/>
                <w:szCs w:val="24"/>
              </w:rPr>
            </w:pPr>
            <m:oMath>
              <m:sSubSup>
                <m:sSubSupPr>
                  <m:ctrlPr>
                    <w:rPr>
                      <w:rFonts w:ascii="Cambria Math" w:hAnsi="Cambria Math" w:cs="Times New Roman"/>
                      <w:sz w:val="24"/>
                      <w:szCs w:val="24"/>
                    </w:rPr>
                  </m:ctrlPr>
                </m:sSubSupPr>
                <m:e>
                  <m:r>
                    <w:rPr>
                      <w:rFonts w:ascii="Cambria Math" w:hAnsi="Cambria Math" w:cs="Times New Roman"/>
                      <w:sz w:val="24"/>
                      <w:szCs w:val="24"/>
                    </w:rPr>
                    <m:t>V</m:t>
                  </m:r>
                </m:e>
                <m:sub>
                  <m:r>
                    <w:rPr>
                      <w:rFonts w:ascii="Cambria Math" w:hAnsi="Cambria Math" w:cs="Times New Roman"/>
                      <w:sz w:val="24"/>
                      <w:szCs w:val="24"/>
                    </w:rPr>
                    <m:t>iz</m:t>
                  </m:r>
                </m:sub>
                <m:sup>
                  <m:r>
                    <w:rPr>
                      <w:rFonts w:ascii="Cambria Math" w:hAnsi="Cambria Math" w:cs="Times New Roman"/>
                      <w:sz w:val="24"/>
                      <w:szCs w:val="24"/>
                    </w:rPr>
                    <m:t>j</m:t>
                  </m:r>
                </m:sup>
              </m:sSubSup>
            </m:oMath>
            <w:r w:rsidR="00241A41" w:rsidRPr="00EC189D">
              <w:rPr>
                <w:rFonts w:ascii="Times New Roman" w:eastAsiaTheme="minorEastAsia" w:hAnsi="Times New Roman" w:cs="Times New Roman"/>
                <w:sz w:val="24"/>
                <w:szCs w:val="24"/>
              </w:rPr>
              <w:t xml:space="preserve"> – обсяг електричної енергії </w:t>
            </w:r>
            <m:oMath>
              <m:r>
                <w:rPr>
                  <w:rFonts w:ascii="Cambria Math" w:hAnsi="Cambria Math" w:cs="Times New Roman"/>
                  <w:sz w:val="24"/>
                  <w:szCs w:val="24"/>
                </w:rPr>
                <m:t>j</m:t>
              </m:r>
            </m:oMath>
            <w:r w:rsidR="00241A41" w:rsidRPr="00EC189D">
              <w:rPr>
                <w:rFonts w:ascii="Times New Roman" w:eastAsiaTheme="minorEastAsia" w:hAnsi="Times New Roman" w:cs="Times New Roman"/>
                <w:iCs/>
                <w:sz w:val="24"/>
                <w:szCs w:val="24"/>
              </w:rPr>
              <w:t xml:space="preserve"> -ої простої блочної заявки в розрахунковому періоді </w:t>
            </w:r>
            <m:oMath>
              <m:r>
                <w:rPr>
                  <w:rFonts w:ascii="Cambria Math" w:hAnsi="Cambria Math" w:cs="Times New Roman"/>
                  <w:sz w:val="24"/>
                  <w:szCs w:val="24"/>
                </w:rPr>
                <m:t>i</m:t>
              </m:r>
            </m:oMath>
            <w:r w:rsidR="00241A41" w:rsidRPr="00EC189D">
              <w:rPr>
                <w:rFonts w:ascii="Times New Roman" w:eastAsiaTheme="minorEastAsia" w:hAnsi="Times New Roman" w:cs="Times New Roman"/>
                <w:sz w:val="24"/>
                <w:szCs w:val="24"/>
              </w:rPr>
              <w:t xml:space="preserve"> у торговій зоні </w:t>
            </w:r>
            <m:oMath>
              <m:r>
                <w:rPr>
                  <w:rFonts w:ascii="Cambria Math" w:hAnsi="Cambria Math" w:cs="Times New Roman"/>
                  <w:sz w:val="24"/>
                  <w:szCs w:val="24"/>
                </w:rPr>
                <m:t>z</m:t>
              </m:r>
            </m:oMath>
            <w:r w:rsidR="00241A41" w:rsidRPr="00EC189D">
              <w:rPr>
                <w:rFonts w:ascii="Times New Roman" w:eastAsiaTheme="minorEastAsia" w:hAnsi="Times New Roman" w:cs="Times New Roman"/>
                <w:sz w:val="24"/>
                <w:szCs w:val="24"/>
              </w:rPr>
              <w:t>;</w:t>
            </w:r>
          </w:p>
          <w:p w:rsidR="00241A41" w:rsidRPr="00EC189D" w:rsidRDefault="00241A41" w:rsidP="00241A41">
            <w:pPr>
              <w:widowControl w:val="0"/>
              <w:spacing w:before="120"/>
              <w:jc w:val="both"/>
              <w:rPr>
                <w:rFonts w:ascii="Times New Roman" w:eastAsiaTheme="minorEastAsia" w:hAnsi="Times New Roman" w:cs="Times New Roman"/>
                <w:iCs/>
                <w:sz w:val="24"/>
                <w:szCs w:val="24"/>
              </w:rPr>
            </w:pPr>
            <m:oMath>
              <m:r>
                <w:rPr>
                  <w:rFonts w:ascii="Cambria Math" w:hAnsi="Cambria Math" w:cs="Times New Roman"/>
                  <w:sz w:val="24"/>
                  <w:szCs w:val="24"/>
                </w:rPr>
                <m:t>j</m:t>
              </m:r>
            </m:oMath>
            <w:r w:rsidRPr="00EC189D">
              <w:rPr>
                <w:rFonts w:ascii="Times New Roman" w:eastAsiaTheme="minorEastAsia" w:hAnsi="Times New Roman" w:cs="Times New Roman"/>
                <w:iCs/>
                <w:sz w:val="24"/>
                <w:szCs w:val="24"/>
              </w:rPr>
              <w:t xml:space="preserve"> – номер заявки;</w:t>
            </w:r>
          </w:p>
          <w:p w:rsidR="00241A41" w:rsidRPr="00EC189D" w:rsidRDefault="00241A41" w:rsidP="00241A41">
            <w:pPr>
              <w:widowControl w:val="0"/>
              <w:spacing w:before="120"/>
              <w:jc w:val="both"/>
              <w:rPr>
                <w:rFonts w:ascii="Times New Roman" w:eastAsiaTheme="minorEastAsia" w:hAnsi="Times New Roman" w:cs="Times New Roman"/>
                <w:iCs/>
                <w:sz w:val="24"/>
                <w:szCs w:val="24"/>
              </w:rPr>
            </w:pPr>
            <m:oMath>
              <m:r>
                <w:rPr>
                  <w:rFonts w:ascii="Cambria Math" w:hAnsi="Cambria Math" w:cs="Times New Roman"/>
                  <w:sz w:val="24"/>
                  <w:szCs w:val="24"/>
                </w:rPr>
                <m:t>i</m:t>
              </m:r>
            </m:oMath>
            <w:r w:rsidRPr="00EC189D">
              <w:rPr>
                <w:rFonts w:ascii="Times New Roman" w:eastAsiaTheme="minorEastAsia" w:hAnsi="Times New Roman" w:cs="Times New Roman"/>
                <w:iCs/>
                <w:sz w:val="24"/>
                <w:szCs w:val="24"/>
              </w:rPr>
              <w:t xml:space="preserve"> – розрахунковий період;</w:t>
            </w:r>
          </w:p>
          <w:p w:rsidR="00241A41" w:rsidRPr="00EC189D" w:rsidRDefault="00241A41" w:rsidP="00241A41">
            <w:pPr>
              <w:widowControl w:val="0"/>
              <w:spacing w:before="120"/>
              <w:jc w:val="both"/>
              <w:rPr>
                <w:rFonts w:ascii="Times New Roman" w:eastAsiaTheme="minorEastAsia" w:hAnsi="Times New Roman" w:cs="Times New Roman"/>
                <w:iCs/>
                <w:sz w:val="24"/>
                <w:szCs w:val="24"/>
              </w:rPr>
            </w:pPr>
            <m:oMath>
              <m:r>
                <w:rPr>
                  <w:rFonts w:ascii="Cambria Math" w:hAnsi="Cambria Math" w:cs="Times New Roman"/>
                  <w:sz w:val="24"/>
                  <w:szCs w:val="24"/>
                </w:rPr>
                <m:t>n</m:t>
              </m:r>
            </m:oMath>
            <w:r w:rsidRPr="00EC189D">
              <w:rPr>
                <w:rFonts w:ascii="Times New Roman" w:eastAsiaTheme="minorEastAsia" w:hAnsi="Times New Roman" w:cs="Times New Roman"/>
                <w:iCs/>
                <w:sz w:val="24"/>
                <w:szCs w:val="24"/>
              </w:rPr>
              <w:t xml:space="preserve"> – кількість розрахункових періодів у простій блочній заявці;</w:t>
            </w:r>
          </w:p>
          <w:p w:rsidR="00241A41" w:rsidRPr="00EC189D" w:rsidRDefault="00241A41" w:rsidP="00241A41">
            <w:pPr>
              <w:widowControl w:val="0"/>
              <w:spacing w:before="120"/>
              <w:jc w:val="both"/>
              <w:rPr>
                <w:rFonts w:ascii="Times New Roman" w:hAnsi="Times New Roman" w:cs="Times New Roman"/>
                <w:sz w:val="24"/>
                <w:szCs w:val="24"/>
              </w:rPr>
            </w:pPr>
            <w:r w:rsidRPr="00EC189D">
              <w:rPr>
                <w:rFonts w:ascii="Times New Roman" w:hAnsi="Times New Roman" w:cs="Times New Roman"/>
                <w:sz w:val="24"/>
                <w:szCs w:val="24"/>
              </w:rPr>
              <w:lastRenderedPageBreak/>
              <w:t xml:space="preserve">2) максимальна середньозважена ціна на РДН </w:t>
            </w:r>
            <w:r w:rsidRPr="00EC189D">
              <w:rPr>
                <w:rFonts w:ascii="Times New Roman" w:eastAsiaTheme="minorEastAsia" w:hAnsi="Times New Roman" w:cs="Times New Roman"/>
                <w:sz w:val="24"/>
                <w:szCs w:val="24"/>
              </w:rPr>
              <w:t xml:space="preserve">для </w:t>
            </w:r>
            <m:oMath>
              <m:r>
                <w:rPr>
                  <w:rFonts w:ascii="Cambria Math" w:hAnsi="Cambria Math" w:cs="Times New Roman"/>
                  <w:sz w:val="24"/>
                  <w:szCs w:val="24"/>
                </w:rPr>
                <m:t>j</m:t>
              </m:r>
            </m:oMath>
            <w:r w:rsidRPr="00EC189D">
              <w:rPr>
                <w:rFonts w:ascii="Times New Roman" w:eastAsiaTheme="minorEastAsia" w:hAnsi="Times New Roman" w:cs="Times New Roman"/>
                <w:iCs/>
                <w:sz w:val="24"/>
                <w:szCs w:val="24"/>
              </w:rPr>
              <w:t>-ої простої блочної</w:t>
            </w:r>
            <w:r w:rsidRPr="00EC189D">
              <w:rPr>
                <w:rFonts w:ascii="Times New Roman" w:hAnsi="Times New Roman" w:cs="Times New Roman"/>
                <w:sz w:val="24"/>
                <w:szCs w:val="24"/>
              </w:rPr>
              <w:t xml:space="preserve"> заявки у торговій зоні (</w:t>
            </w:r>
            <m:oMath>
              <m:sSubSup>
                <m:sSubSupPr>
                  <m:ctrlPr>
                    <w:rPr>
                      <w:rFonts w:ascii="Cambria Math" w:hAnsi="Cambria Math" w:cs="Times New Roman"/>
                      <w:sz w:val="24"/>
                      <w:szCs w:val="24"/>
                    </w:rPr>
                  </m:ctrlPr>
                </m:sSubSupPr>
                <m:e>
                  <m:r>
                    <w:rPr>
                      <w:rFonts w:ascii="Cambria Math" w:hAnsi="Cambria Math" w:cs="Times New Roman"/>
                      <w:sz w:val="24"/>
                      <w:szCs w:val="24"/>
                    </w:rPr>
                    <m:t>WAP</m:t>
                  </m:r>
                </m:e>
                <m:sub>
                  <m:r>
                    <w:rPr>
                      <w:rFonts w:ascii="Cambria Math" w:hAnsi="Cambria Math" w:cs="Times New Roman"/>
                      <w:sz w:val="24"/>
                      <w:szCs w:val="24"/>
                    </w:rPr>
                    <m:t>max,z</m:t>
                  </m:r>
                </m:sub>
                <m:sup>
                  <m:r>
                    <w:rPr>
                      <w:rFonts w:ascii="Cambria Math" w:hAnsi="Cambria Math" w:cs="Times New Roman"/>
                      <w:sz w:val="24"/>
                      <w:szCs w:val="24"/>
                    </w:rPr>
                    <m:t>j</m:t>
                  </m:r>
                </m:sup>
              </m:sSubSup>
              <m:r>
                <w:rPr>
                  <w:rFonts w:ascii="Cambria Math" w:hAnsi="Cambria Math" w:cs="Times New Roman"/>
                  <w:sz w:val="24"/>
                  <w:szCs w:val="24"/>
                </w:rPr>
                <m:t>)</m:t>
              </m:r>
            </m:oMath>
            <w:r w:rsidRPr="00EC189D">
              <w:rPr>
                <w:rFonts w:ascii="Times New Roman" w:hAnsi="Times New Roman" w:cs="Times New Roman"/>
                <w:sz w:val="24"/>
                <w:szCs w:val="24"/>
              </w:rPr>
              <w:t xml:space="preserve"> розраховується за формулою</w:t>
            </w:r>
          </w:p>
          <w:p w:rsidR="00241A41" w:rsidRPr="00EC189D" w:rsidRDefault="00E13E38" w:rsidP="00241A41">
            <w:pPr>
              <w:widowControl w:val="0"/>
              <w:suppressLineNumbers/>
              <w:suppressAutoHyphens/>
              <w:spacing w:before="120"/>
              <w:jc w:val="center"/>
              <w:rPr>
                <w:rFonts w:ascii="Times New Roman" w:eastAsiaTheme="minorEastAsia" w:hAnsi="Times New Roman" w:cs="Times New Roman"/>
                <w:sz w:val="24"/>
                <w:szCs w:val="24"/>
              </w:rPr>
            </w:pPr>
            <m:oMath>
              <m:sSubSup>
                <m:sSubSupPr>
                  <m:ctrlPr>
                    <w:rPr>
                      <w:rFonts w:ascii="Cambria Math" w:hAnsi="Cambria Math" w:cs="Times New Roman"/>
                      <w:sz w:val="24"/>
                      <w:szCs w:val="24"/>
                    </w:rPr>
                  </m:ctrlPr>
                </m:sSubSupPr>
                <m:e>
                  <m:r>
                    <w:rPr>
                      <w:rFonts w:ascii="Cambria Math" w:hAnsi="Cambria Math" w:cs="Times New Roman"/>
                      <w:sz w:val="24"/>
                      <w:szCs w:val="24"/>
                    </w:rPr>
                    <m:t>WAP</m:t>
                  </m:r>
                </m:e>
                <m:sub>
                  <m:r>
                    <w:rPr>
                      <w:rFonts w:ascii="Cambria Math" w:hAnsi="Cambria Math" w:cs="Times New Roman"/>
                      <w:sz w:val="24"/>
                      <w:szCs w:val="24"/>
                    </w:rPr>
                    <m:t>max,z</m:t>
                  </m:r>
                </m:sub>
                <m:sup>
                  <m:r>
                    <w:rPr>
                      <w:rFonts w:ascii="Cambria Math" w:hAnsi="Cambria Math" w:cs="Times New Roman"/>
                      <w:sz w:val="24"/>
                      <w:szCs w:val="24"/>
                    </w:rPr>
                    <m:t>j</m:t>
                  </m:r>
                </m:sup>
              </m:sSubSup>
              <m:r>
                <m:rPr>
                  <m:sty m:val="p"/>
                </m:rPr>
                <w:rPr>
                  <w:rFonts w:ascii="Cambria Math" w:hAnsi="Cambria Math" w:cs="Times New Roman"/>
                  <w:sz w:val="24"/>
                  <w:szCs w:val="24"/>
                </w:rPr>
                <m:t>=</m:t>
              </m:r>
              <m:f>
                <m:fPr>
                  <m:ctrlPr>
                    <w:rPr>
                      <w:rFonts w:ascii="Cambria Math" w:hAnsi="Cambria Math" w:cs="Times New Roman"/>
                      <w:sz w:val="24"/>
                      <w:szCs w:val="24"/>
                    </w:rPr>
                  </m:ctrlPr>
                </m:fPr>
                <m:num>
                  <m:nary>
                    <m:naryPr>
                      <m:chr m:val="∑"/>
                      <m:limLoc m:val="subSup"/>
                      <m:ctrlPr>
                        <w:rPr>
                          <w:rFonts w:ascii="Cambria Math" w:hAnsi="Cambria Math" w:cs="Times New Roman"/>
                          <w:sz w:val="24"/>
                          <w:szCs w:val="24"/>
                        </w:rPr>
                      </m:ctrlPr>
                    </m:naryPr>
                    <m:sub>
                      <m:r>
                        <w:rPr>
                          <w:rFonts w:ascii="Cambria Math" w:hAnsi="Cambria Math" w:cs="Times New Roman"/>
                          <w:sz w:val="24"/>
                          <w:szCs w:val="24"/>
                        </w:rPr>
                        <m:t>i</m:t>
                      </m:r>
                      <m:r>
                        <m:rPr>
                          <m:sty m:val="p"/>
                        </m:rPr>
                        <w:rPr>
                          <w:rFonts w:ascii="Cambria Math" w:hAnsi="Cambria Math" w:cs="Times New Roman"/>
                          <w:sz w:val="24"/>
                          <w:szCs w:val="24"/>
                        </w:rPr>
                        <m:t>=1</m:t>
                      </m:r>
                    </m:sub>
                    <m:sup>
                      <m:r>
                        <w:rPr>
                          <w:rFonts w:ascii="Cambria Math" w:hAnsi="Cambria Math" w:cs="Times New Roman"/>
                          <w:sz w:val="24"/>
                          <w:szCs w:val="24"/>
                        </w:rPr>
                        <m:t>i</m:t>
                      </m:r>
                      <m:r>
                        <m:rPr>
                          <m:sty m:val="p"/>
                        </m:rPr>
                        <w:rPr>
                          <w:rFonts w:ascii="Cambria Math" w:hAnsi="Cambria Math" w:cs="Times New Roman"/>
                          <w:sz w:val="24"/>
                          <w:szCs w:val="24"/>
                        </w:rPr>
                        <m:t>=</m:t>
                      </m:r>
                      <m:r>
                        <w:rPr>
                          <w:rFonts w:ascii="Cambria Math" w:hAnsi="Cambria Math" w:cs="Times New Roman"/>
                          <w:sz w:val="24"/>
                          <w:szCs w:val="24"/>
                        </w:rPr>
                        <m:t>n</m:t>
                      </m:r>
                    </m:sup>
                    <m:e>
                      <m:d>
                        <m:dPr>
                          <m:ctrlPr>
                            <w:rPr>
                              <w:rFonts w:ascii="Cambria Math" w:hAnsi="Cambria Math" w:cs="Times New Roman"/>
                              <w:sz w:val="24"/>
                              <w:szCs w:val="24"/>
                            </w:rPr>
                          </m:ctrlPr>
                        </m:dPr>
                        <m:e>
                          <m:sSub>
                            <m:sSubPr>
                              <m:ctrlPr>
                                <w:rPr>
                                  <w:rFonts w:ascii="Cambria Math" w:hAnsi="Cambria Math" w:cs="Times New Roman"/>
                                  <w:sz w:val="24"/>
                                  <w:szCs w:val="24"/>
                                </w:rPr>
                              </m:ctrlPr>
                            </m:sSubPr>
                            <m:e>
                              <m:sSub>
                                <m:sSubPr>
                                  <m:ctrlPr>
                                    <w:rPr>
                                      <w:rFonts w:ascii="Cambria Math" w:hAnsi="Cambria Math" w:cs="Times New Roman"/>
                                      <w:sz w:val="24"/>
                                      <w:szCs w:val="24"/>
                                    </w:rPr>
                                  </m:ctrlPr>
                                </m:sSubPr>
                                <m:e>
                                  <m:r>
                                    <w:rPr>
                                      <w:rFonts w:ascii="Cambria Math" w:hAnsi="Cambria Math" w:cs="Times New Roman"/>
                                      <w:sz w:val="24"/>
                                      <w:szCs w:val="24"/>
                                    </w:rPr>
                                    <m:t>P</m:t>
                                  </m:r>
                                </m:e>
                                <m:sub>
                                  <m:r>
                                    <w:rPr>
                                      <w:rFonts w:ascii="Cambria Math" w:hAnsi="Cambria Math" w:cs="Times New Roman"/>
                                      <w:sz w:val="24"/>
                                      <w:szCs w:val="24"/>
                                    </w:rPr>
                                    <m:t>max</m:t>
                                  </m:r>
                                </m:sub>
                              </m:sSub>
                            </m:e>
                            <m:sub>
                              <m:r>
                                <w:rPr>
                                  <w:rFonts w:ascii="Cambria Math" w:hAnsi="Cambria Math" w:cs="Times New Roman"/>
                                  <w:sz w:val="24"/>
                                  <w:szCs w:val="24"/>
                                </w:rPr>
                                <m:t>i</m:t>
                              </m:r>
                              <m:r>
                                <m:rPr>
                                  <m:sty m:val="p"/>
                                </m:rPr>
                                <w:rPr>
                                  <w:rFonts w:ascii="Cambria Math" w:hAnsi="Cambria Math" w:cs="Times New Roman"/>
                                  <w:sz w:val="24"/>
                                  <w:szCs w:val="24"/>
                                </w:rPr>
                                <m:t>,</m:t>
                              </m:r>
                              <m:r>
                                <w:rPr>
                                  <w:rFonts w:ascii="Cambria Math" w:hAnsi="Cambria Math" w:cs="Times New Roman"/>
                                  <w:sz w:val="24"/>
                                  <w:szCs w:val="24"/>
                                </w:rPr>
                                <m:t>z</m:t>
                              </m:r>
                            </m:sub>
                          </m:sSub>
                          <m:r>
                            <m:rPr>
                              <m:sty m:val="p"/>
                            </m:rPr>
                            <w:rPr>
                              <w:rFonts w:ascii="Cambria Math" w:hAnsi="Cambria Math" w:cs="Times New Roman"/>
                              <w:sz w:val="24"/>
                              <w:szCs w:val="24"/>
                            </w:rPr>
                            <m:t>.</m:t>
                          </m:r>
                          <m:sSubSup>
                            <m:sSubSupPr>
                              <m:ctrlPr>
                                <w:rPr>
                                  <w:rFonts w:ascii="Cambria Math" w:hAnsi="Cambria Math" w:cs="Times New Roman"/>
                                  <w:sz w:val="24"/>
                                  <w:szCs w:val="24"/>
                                </w:rPr>
                              </m:ctrlPr>
                            </m:sSubSupPr>
                            <m:e>
                              <m:r>
                                <w:rPr>
                                  <w:rFonts w:ascii="Cambria Math" w:hAnsi="Cambria Math" w:cs="Times New Roman"/>
                                  <w:sz w:val="24"/>
                                  <w:szCs w:val="24"/>
                                </w:rPr>
                                <m:t>V</m:t>
                              </m:r>
                            </m:e>
                            <m:sub>
                              <m:r>
                                <w:rPr>
                                  <w:rFonts w:ascii="Cambria Math" w:hAnsi="Cambria Math" w:cs="Times New Roman"/>
                                  <w:sz w:val="24"/>
                                  <w:szCs w:val="24"/>
                                </w:rPr>
                                <m:t>i</m:t>
                              </m:r>
                              <m:r>
                                <w:rPr>
                                  <w:rFonts w:ascii="Cambria Math" w:hAnsi="Cambria Math" w:cs="Times New Roman"/>
                                  <w:sz w:val="24"/>
                                  <w:szCs w:val="24"/>
                                  <w:lang w:val="en-US"/>
                                </w:rPr>
                                <m:t>z</m:t>
                              </m:r>
                            </m:sub>
                            <m:sup>
                              <m:r>
                                <w:rPr>
                                  <w:rFonts w:ascii="Cambria Math" w:hAnsi="Cambria Math" w:cs="Times New Roman"/>
                                  <w:sz w:val="24"/>
                                  <w:szCs w:val="24"/>
                                </w:rPr>
                                <m:t>j</m:t>
                              </m:r>
                            </m:sup>
                          </m:sSubSup>
                        </m:e>
                      </m:d>
                    </m:e>
                  </m:nary>
                </m:num>
                <m:den>
                  <m:nary>
                    <m:naryPr>
                      <m:chr m:val="∑"/>
                      <m:limLoc m:val="subSup"/>
                      <m:ctrlPr>
                        <w:rPr>
                          <w:rFonts w:ascii="Cambria Math" w:hAnsi="Cambria Math" w:cs="Times New Roman"/>
                          <w:sz w:val="24"/>
                          <w:szCs w:val="24"/>
                        </w:rPr>
                      </m:ctrlPr>
                    </m:naryPr>
                    <m:sub>
                      <m:r>
                        <w:rPr>
                          <w:rFonts w:ascii="Cambria Math" w:hAnsi="Cambria Math" w:cs="Times New Roman"/>
                          <w:sz w:val="24"/>
                          <w:szCs w:val="24"/>
                        </w:rPr>
                        <m:t>i</m:t>
                      </m:r>
                      <m:r>
                        <m:rPr>
                          <m:sty m:val="p"/>
                        </m:rPr>
                        <w:rPr>
                          <w:rFonts w:ascii="Cambria Math" w:hAnsi="Cambria Math" w:cs="Times New Roman"/>
                          <w:sz w:val="24"/>
                          <w:szCs w:val="24"/>
                        </w:rPr>
                        <m:t>=1</m:t>
                      </m:r>
                    </m:sub>
                    <m:sup>
                      <m:r>
                        <w:rPr>
                          <w:rFonts w:ascii="Cambria Math" w:hAnsi="Cambria Math" w:cs="Times New Roman"/>
                          <w:sz w:val="24"/>
                          <w:szCs w:val="24"/>
                        </w:rPr>
                        <m:t>i</m:t>
                      </m:r>
                      <m:r>
                        <m:rPr>
                          <m:sty m:val="p"/>
                        </m:rPr>
                        <w:rPr>
                          <w:rFonts w:ascii="Cambria Math" w:hAnsi="Cambria Math" w:cs="Times New Roman"/>
                          <w:sz w:val="24"/>
                          <w:szCs w:val="24"/>
                        </w:rPr>
                        <m:t>=</m:t>
                      </m:r>
                      <m:r>
                        <w:rPr>
                          <w:rFonts w:ascii="Cambria Math" w:hAnsi="Cambria Math" w:cs="Times New Roman"/>
                          <w:sz w:val="24"/>
                          <w:szCs w:val="24"/>
                        </w:rPr>
                        <m:t>n</m:t>
                      </m:r>
                    </m:sup>
                    <m:e>
                      <m:sSubSup>
                        <m:sSubSupPr>
                          <m:ctrlPr>
                            <w:rPr>
                              <w:rFonts w:ascii="Cambria Math" w:hAnsi="Cambria Math" w:cs="Times New Roman"/>
                              <w:sz w:val="24"/>
                              <w:szCs w:val="24"/>
                            </w:rPr>
                          </m:ctrlPr>
                        </m:sSubSupPr>
                        <m:e>
                          <m:r>
                            <w:rPr>
                              <w:rFonts w:ascii="Cambria Math" w:hAnsi="Cambria Math" w:cs="Times New Roman"/>
                              <w:sz w:val="24"/>
                              <w:szCs w:val="24"/>
                            </w:rPr>
                            <m:t>V</m:t>
                          </m:r>
                        </m:e>
                        <m:sub>
                          <m:r>
                            <w:rPr>
                              <w:rFonts w:ascii="Cambria Math" w:hAnsi="Cambria Math" w:cs="Times New Roman"/>
                              <w:sz w:val="24"/>
                              <w:szCs w:val="24"/>
                            </w:rPr>
                            <m:t>i,z</m:t>
                          </m:r>
                        </m:sub>
                        <m:sup>
                          <m:r>
                            <w:rPr>
                              <w:rFonts w:ascii="Cambria Math" w:hAnsi="Cambria Math" w:cs="Times New Roman"/>
                              <w:sz w:val="24"/>
                              <w:szCs w:val="24"/>
                            </w:rPr>
                            <m:t>j</m:t>
                          </m:r>
                        </m:sup>
                      </m:sSubSup>
                    </m:e>
                  </m:nary>
                </m:den>
              </m:f>
            </m:oMath>
            <w:r w:rsidR="00241A41" w:rsidRPr="00EC189D">
              <w:rPr>
                <w:rFonts w:ascii="Times New Roman" w:eastAsiaTheme="minorEastAsia" w:hAnsi="Times New Roman" w:cs="Times New Roman"/>
                <w:sz w:val="24"/>
                <w:szCs w:val="24"/>
              </w:rPr>
              <w:t>,</w:t>
            </w:r>
          </w:p>
          <w:p w:rsidR="00241A41" w:rsidRPr="00EC189D" w:rsidRDefault="00241A41" w:rsidP="00241A41">
            <w:pPr>
              <w:pStyle w:val="a7"/>
              <w:tabs>
                <w:tab w:val="left" w:pos="851"/>
              </w:tabs>
              <w:spacing w:before="120"/>
              <w:ind w:left="0"/>
              <w:jc w:val="both"/>
              <w:rPr>
                <w:rFonts w:ascii="Times New Roman" w:hAnsi="Times New Roman" w:cs="Times New Roman"/>
                <w:sz w:val="24"/>
                <w:szCs w:val="24"/>
              </w:rPr>
            </w:pPr>
            <w:r w:rsidRPr="00EC189D">
              <w:rPr>
                <w:rFonts w:ascii="Times New Roman" w:hAnsi="Times New Roman" w:cs="Times New Roman"/>
                <w:sz w:val="24"/>
                <w:szCs w:val="24"/>
              </w:rPr>
              <w:t xml:space="preserve">де </w:t>
            </w:r>
            <m:oMath>
              <m:sSub>
                <m:sSubPr>
                  <m:ctrlPr>
                    <w:rPr>
                      <w:rFonts w:ascii="Cambria Math" w:hAnsi="Cambria Math" w:cs="Times New Roman"/>
                      <w:sz w:val="24"/>
                      <w:szCs w:val="24"/>
                    </w:rPr>
                  </m:ctrlPr>
                </m:sSubPr>
                <m:e>
                  <m:sSub>
                    <m:sSubPr>
                      <m:ctrlPr>
                        <w:rPr>
                          <w:rFonts w:ascii="Cambria Math" w:hAnsi="Cambria Math" w:cs="Times New Roman"/>
                          <w:sz w:val="24"/>
                          <w:szCs w:val="24"/>
                        </w:rPr>
                      </m:ctrlPr>
                    </m:sSubPr>
                    <m:e>
                      <m:r>
                        <w:rPr>
                          <w:rFonts w:ascii="Cambria Math" w:hAnsi="Cambria Math" w:cs="Times New Roman"/>
                          <w:sz w:val="24"/>
                          <w:szCs w:val="24"/>
                        </w:rPr>
                        <m:t>P</m:t>
                      </m:r>
                    </m:e>
                    <m:sub>
                      <m:r>
                        <w:rPr>
                          <w:rFonts w:ascii="Cambria Math" w:hAnsi="Cambria Math" w:cs="Times New Roman"/>
                          <w:sz w:val="24"/>
                          <w:szCs w:val="24"/>
                        </w:rPr>
                        <m:t>max</m:t>
                      </m:r>
                    </m:sub>
                  </m:sSub>
                </m:e>
                <m:sub>
                  <m:r>
                    <w:rPr>
                      <w:rFonts w:ascii="Cambria Math" w:hAnsi="Cambria Math" w:cs="Times New Roman"/>
                      <w:sz w:val="24"/>
                      <w:szCs w:val="24"/>
                    </w:rPr>
                    <m:t>i</m:t>
                  </m:r>
                  <m:r>
                    <m:rPr>
                      <m:sty m:val="p"/>
                    </m:rPr>
                    <w:rPr>
                      <w:rFonts w:ascii="Cambria Math" w:hAnsi="Cambria Math" w:cs="Times New Roman"/>
                      <w:sz w:val="24"/>
                      <w:szCs w:val="24"/>
                    </w:rPr>
                    <m:t>,</m:t>
                  </m:r>
                  <m:r>
                    <w:rPr>
                      <w:rFonts w:ascii="Cambria Math" w:hAnsi="Cambria Math" w:cs="Times New Roman"/>
                      <w:sz w:val="24"/>
                      <w:szCs w:val="24"/>
                    </w:rPr>
                    <m:t>z</m:t>
                  </m:r>
                </m:sub>
              </m:sSub>
            </m:oMath>
            <w:r w:rsidRPr="00EC189D">
              <w:rPr>
                <w:rFonts w:ascii="Times New Roman" w:eastAsiaTheme="minorEastAsia" w:hAnsi="Times New Roman" w:cs="Times New Roman"/>
                <w:sz w:val="24"/>
                <w:szCs w:val="24"/>
              </w:rPr>
              <w:t xml:space="preserve"> – максимальна ціна на РДН або, у разі встановлення, максимальна гранична ціна на РДН у розрахунковому періоді </w:t>
            </w:r>
            <m:oMath>
              <m:r>
                <w:rPr>
                  <w:rFonts w:ascii="Cambria Math" w:hAnsi="Cambria Math" w:cs="Times New Roman"/>
                  <w:sz w:val="24"/>
                  <w:szCs w:val="24"/>
                </w:rPr>
                <m:t>i</m:t>
              </m:r>
            </m:oMath>
            <w:r w:rsidRPr="00EC189D">
              <w:rPr>
                <w:rFonts w:ascii="Times New Roman" w:eastAsiaTheme="minorEastAsia" w:hAnsi="Times New Roman" w:cs="Times New Roman"/>
                <w:iCs/>
                <w:sz w:val="24"/>
                <w:szCs w:val="24"/>
              </w:rPr>
              <w:t xml:space="preserve"> в торговій зоні </w:t>
            </w:r>
            <m:oMath>
              <m:r>
                <w:rPr>
                  <w:rFonts w:ascii="Cambria Math" w:hAnsi="Cambria Math" w:cs="Times New Roman"/>
                  <w:sz w:val="24"/>
                  <w:szCs w:val="24"/>
                </w:rPr>
                <m:t>z</m:t>
              </m:r>
            </m:oMath>
            <w:r w:rsidRPr="00EC189D">
              <w:rPr>
                <w:rFonts w:ascii="Times New Roman" w:eastAsiaTheme="minorEastAsia" w:hAnsi="Times New Roman" w:cs="Times New Roman"/>
                <w:sz w:val="24"/>
                <w:szCs w:val="24"/>
              </w:rPr>
              <w:t>.</w:t>
            </w:r>
          </w:p>
        </w:tc>
        <w:tc>
          <w:tcPr>
            <w:tcW w:w="7724" w:type="dxa"/>
          </w:tcPr>
          <w:p w:rsidR="00241A41" w:rsidRPr="00EC189D" w:rsidRDefault="00241A41" w:rsidP="00241A41">
            <w:pPr>
              <w:jc w:val="both"/>
              <w:rPr>
                <w:rFonts w:ascii="Times New Roman" w:hAnsi="Times New Roman" w:cs="Times New Roman"/>
                <w:sz w:val="24"/>
                <w:szCs w:val="24"/>
              </w:rPr>
            </w:pPr>
            <w:r w:rsidRPr="00EC189D">
              <w:rPr>
                <w:rFonts w:ascii="Times New Roman" w:hAnsi="Times New Roman" w:cs="Times New Roman"/>
                <w:sz w:val="24"/>
                <w:szCs w:val="24"/>
              </w:rPr>
              <w:lastRenderedPageBreak/>
              <w:t xml:space="preserve">1.6. Ціни на електричну енергію, що зазначаються в заявках на торги  на РДН, </w:t>
            </w:r>
            <w:r w:rsidRPr="00EC189D">
              <w:rPr>
                <w:rFonts w:ascii="Times New Roman" w:hAnsi="Times New Roman" w:cs="Times New Roman"/>
                <w:b/>
                <w:bCs/>
                <w:sz w:val="24"/>
                <w:szCs w:val="24"/>
              </w:rPr>
              <w:t>якщо інше не встановлено рішенням Регулятора</w:t>
            </w:r>
            <w:r w:rsidRPr="00EC189D">
              <w:rPr>
                <w:rFonts w:ascii="Times New Roman" w:hAnsi="Times New Roman" w:cs="Times New Roman"/>
                <w:sz w:val="24"/>
                <w:szCs w:val="24"/>
              </w:rPr>
              <w:t>, повинні бути:</w:t>
            </w:r>
          </w:p>
          <w:p w:rsidR="00241A41" w:rsidRPr="00EC189D" w:rsidRDefault="00241A41" w:rsidP="00241A41">
            <w:pPr>
              <w:jc w:val="both"/>
              <w:rPr>
                <w:rFonts w:ascii="Times New Roman" w:hAnsi="Times New Roman" w:cs="Times New Roman"/>
                <w:sz w:val="24"/>
                <w:szCs w:val="24"/>
              </w:rPr>
            </w:pPr>
            <w:r w:rsidRPr="00EC189D">
              <w:rPr>
                <w:rFonts w:ascii="Times New Roman" w:hAnsi="Times New Roman" w:cs="Times New Roman"/>
                <w:sz w:val="24"/>
                <w:szCs w:val="24"/>
              </w:rPr>
              <w:lastRenderedPageBreak/>
              <w:t>1) у межах мінімальної ціни  на РДН - 10,00 грн/</w:t>
            </w:r>
            <w:proofErr w:type="spellStart"/>
            <w:r w:rsidRPr="00EC189D">
              <w:rPr>
                <w:rFonts w:ascii="Times New Roman" w:hAnsi="Times New Roman" w:cs="Times New Roman"/>
                <w:sz w:val="24"/>
                <w:szCs w:val="24"/>
              </w:rPr>
              <w:t>МВт·год</w:t>
            </w:r>
            <w:proofErr w:type="spellEnd"/>
            <w:r w:rsidRPr="00EC189D">
              <w:rPr>
                <w:rFonts w:ascii="Times New Roman" w:hAnsi="Times New Roman" w:cs="Times New Roman"/>
                <w:sz w:val="24"/>
                <w:szCs w:val="24"/>
              </w:rPr>
              <w:t xml:space="preserve"> та максимальної ціни на РДН - 50000,00 грн/</w:t>
            </w:r>
            <w:proofErr w:type="spellStart"/>
            <w:r w:rsidRPr="00EC189D">
              <w:rPr>
                <w:rFonts w:ascii="Times New Roman" w:hAnsi="Times New Roman" w:cs="Times New Roman"/>
                <w:sz w:val="24"/>
                <w:szCs w:val="24"/>
              </w:rPr>
              <w:t>МВт·год</w:t>
            </w:r>
            <w:proofErr w:type="spellEnd"/>
            <w:r w:rsidRPr="00EC189D">
              <w:rPr>
                <w:rFonts w:ascii="Times New Roman" w:hAnsi="Times New Roman" w:cs="Times New Roman"/>
                <w:sz w:val="24"/>
                <w:szCs w:val="24"/>
              </w:rPr>
              <w:t xml:space="preserve"> та відповідати вимогам пункту 3.1.6 глави 3.1 розділу ІІІ Правил РДН/ВДР.</w:t>
            </w:r>
          </w:p>
          <w:p w:rsidR="00241A41" w:rsidRPr="00EC189D" w:rsidRDefault="00241A41" w:rsidP="00241A41">
            <w:pPr>
              <w:jc w:val="both"/>
              <w:rPr>
                <w:rFonts w:ascii="Times New Roman" w:hAnsi="Times New Roman" w:cs="Times New Roman"/>
                <w:b/>
                <w:bCs/>
                <w:strike/>
                <w:sz w:val="24"/>
                <w:szCs w:val="24"/>
              </w:rPr>
            </w:pPr>
            <w:r w:rsidRPr="00EC189D">
              <w:rPr>
                <w:rFonts w:ascii="Times New Roman" w:hAnsi="Times New Roman" w:cs="Times New Roman"/>
                <w:b/>
                <w:bCs/>
                <w:strike/>
                <w:sz w:val="24"/>
                <w:szCs w:val="24"/>
              </w:rPr>
              <w:t>Протягом перших дев’яти місяців з дати початку роботи РДН та ВДР максимальні ціни визначаються відповідно до розділу V Правил РДН/ВДР;</w:t>
            </w:r>
          </w:p>
          <w:p w:rsidR="00241A41" w:rsidRPr="00EC189D" w:rsidRDefault="00241A41" w:rsidP="00241A41">
            <w:pPr>
              <w:jc w:val="both"/>
              <w:rPr>
                <w:rFonts w:ascii="Times New Roman" w:hAnsi="Times New Roman" w:cs="Times New Roman"/>
                <w:sz w:val="24"/>
                <w:szCs w:val="24"/>
              </w:rPr>
            </w:pPr>
            <w:r w:rsidRPr="00EC189D">
              <w:rPr>
                <w:rFonts w:ascii="Times New Roman" w:hAnsi="Times New Roman" w:cs="Times New Roman"/>
                <w:sz w:val="24"/>
                <w:szCs w:val="24"/>
              </w:rPr>
              <w:t>2) кратними кроку торгів за ціною - 0,01 грн/</w:t>
            </w:r>
            <w:proofErr w:type="spellStart"/>
            <w:r w:rsidRPr="00EC189D">
              <w:rPr>
                <w:rFonts w:ascii="Times New Roman" w:hAnsi="Times New Roman" w:cs="Times New Roman"/>
                <w:sz w:val="24"/>
                <w:szCs w:val="24"/>
              </w:rPr>
              <w:t>МВт·год</w:t>
            </w:r>
            <w:proofErr w:type="spellEnd"/>
            <w:r w:rsidRPr="00EC189D">
              <w:rPr>
                <w:rFonts w:ascii="Times New Roman" w:hAnsi="Times New Roman" w:cs="Times New Roman"/>
                <w:sz w:val="24"/>
                <w:szCs w:val="24"/>
              </w:rPr>
              <w:t>;</w:t>
            </w:r>
          </w:p>
          <w:p w:rsidR="00241A41" w:rsidRPr="00EC189D" w:rsidRDefault="00241A41" w:rsidP="00241A41">
            <w:pPr>
              <w:jc w:val="both"/>
              <w:rPr>
                <w:rFonts w:ascii="Times New Roman" w:hAnsi="Times New Roman" w:cs="Times New Roman"/>
                <w:sz w:val="24"/>
                <w:szCs w:val="24"/>
              </w:rPr>
            </w:pPr>
            <w:r w:rsidRPr="00EC189D">
              <w:rPr>
                <w:rFonts w:ascii="Times New Roman" w:hAnsi="Times New Roman" w:cs="Times New Roman"/>
                <w:sz w:val="24"/>
                <w:szCs w:val="24"/>
              </w:rPr>
              <w:t>3) без урахування податку на додану вартість.</w:t>
            </w:r>
          </w:p>
          <w:p w:rsidR="00241A41" w:rsidRPr="00EC189D" w:rsidRDefault="00241A41" w:rsidP="00241A41">
            <w:pPr>
              <w:jc w:val="both"/>
              <w:rPr>
                <w:rFonts w:ascii="Times New Roman" w:hAnsi="Times New Roman" w:cs="Times New Roman"/>
                <w:b/>
                <w:bCs/>
                <w:sz w:val="24"/>
                <w:szCs w:val="24"/>
              </w:rPr>
            </w:pPr>
            <w:r w:rsidRPr="00EC189D">
              <w:rPr>
                <w:rFonts w:ascii="Times New Roman" w:hAnsi="Times New Roman" w:cs="Times New Roman"/>
                <w:b/>
                <w:bCs/>
                <w:sz w:val="24"/>
                <w:szCs w:val="24"/>
              </w:rPr>
              <w:t>Для цілей оформлення купівлі-продажу обсягу електричної енергії, щодо якого за результатами торгів на РДН визначено нульову або від’ємну ціну, найменшою додатною ціною є 10,00 грн/</w:t>
            </w:r>
            <w:proofErr w:type="spellStart"/>
            <w:r w:rsidRPr="00EC189D">
              <w:rPr>
                <w:rFonts w:ascii="Times New Roman" w:hAnsi="Times New Roman" w:cs="Times New Roman"/>
                <w:b/>
                <w:bCs/>
                <w:sz w:val="24"/>
                <w:szCs w:val="24"/>
              </w:rPr>
              <w:t>МВт·год</w:t>
            </w:r>
            <w:proofErr w:type="spellEnd"/>
            <w:r w:rsidRPr="00EC189D">
              <w:rPr>
                <w:rFonts w:ascii="Times New Roman" w:hAnsi="Times New Roman" w:cs="Times New Roman"/>
                <w:b/>
                <w:bCs/>
                <w:sz w:val="24"/>
                <w:szCs w:val="24"/>
              </w:rPr>
              <w:t xml:space="preserve"> без урахування податку на додану вартість.</w:t>
            </w:r>
          </w:p>
          <w:p w:rsidR="00241A41" w:rsidRPr="00EC189D" w:rsidRDefault="00241A41" w:rsidP="00241A41">
            <w:pPr>
              <w:jc w:val="both"/>
              <w:rPr>
                <w:rFonts w:ascii="Times New Roman" w:hAnsi="Times New Roman" w:cs="Times New Roman"/>
                <w:sz w:val="24"/>
                <w:szCs w:val="24"/>
              </w:rPr>
            </w:pPr>
            <w:r w:rsidRPr="00EC189D">
              <w:rPr>
                <w:rFonts w:ascii="Times New Roman" w:hAnsi="Times New Roman" w:cs="Times New Roman"/>
                <w:sz w:val="24"/>
                <w:szCs w:val="24"/>
              </w:rPr>
              <w:t>Середньозважена ціна простої блочної заявки повинна знаходитися в межах мінімальної та максимальної середньозважених цін на РДН, розрахованих для простої блочної заявки на РДН таким чином:</w:t>
            </w:r>
          </w:p>
          <w:p w:rsidR="00241A41" w:rsidRPr="00EC189D" w:rsidRDefault="00241A41" w:rsidP="00241A41">
            <w:pPr>
              <w:widowControl w:val="0"/>
              <w:spacing w:before="120"/>
              <w:jc w:val="both"/>
              <w:rPr>
                <w:rFonts w:ascii="Times New Roman" w:hAnsi="Times New Roman" w:cs="Times New Roman"/>
                <w:sz w:val="24"/>
                <w:szCs w:val="24"/>
              </w:rPr>
            </w:pPr>
            <w:r w:rsidRPr="00EC189D">
              <w:rPr>
                <w:rFonts w:ascii="Times New Roman" w:hAnsi="Times New Roman" w:cs="Times New Roman"/>
                <w:sz w:val="24"/>
                <w:szCs w:val="24"/>
              </w:rPr>
              <w:t xml:space="preserve">1) мінімальна середньозважена ціна на РДН для </w:t>
            </w:r>
            <m:oMath>
              <m:r>
                <w:rPr>
                  <w:rFonts w:ascii="Cambria Math" w:hAnsi="Cambria Math" w:cs="Times New Roman"/>
                  <w:sz w:val="24"/>
                  <w:szCs w:val="24"/>
                </w:rPr>
                <m:t>j</m:t>
              </m:r>
            </m:oMath>
            <w:r w:rsidRPr="00EC189D">
              <w:rPr>
                <w:rFonts w:ascii="Times New Roman" w:eastAsiaTheme="minorEastAsia" w:hAnsi="Times New Roman" w:cs="Times New Roman"/>
                <w:iCs/>
                <w:sz w:val="24"/>
                <w:szCs w:val="24"/>
              </w:rPr>
              <w:t xml:space="preserve">-ої </w:t>
            </w:r>
            <w:r w:rsidRPr="00EC189D">
              <w:rPr>
                <w:rFonts w:ascii="Times New Roman" w:hAnsi="Times New Roman" w:cs="Times New Roman"/>
                <w:sz w:val="24"/>
                <w:szCs w:val="24"/>
              </w:rPr>
              <w:t>простої блочної заявки у торговій зоні (</w:t>
            </w:r>
            <m:oMath>
              <m:sSubSup>
                <m:sSubSupPr>
                  <m:ctrlPr>
                    <w:rPr>
                      <w:rFonts w:ascii="Cambria Math" w:hAnsi="Cambria Math" w:cs="Times New Roman"/>
                      <w:sz w:val="24"/>
                      <w:szCs w:val="24"/>
                    </w:rPr>
                  </m:ctrlPr>
                </m:sSubSupPr>
                <m:e>
                  <m:r>
                    <w:rPr>
                      <w:rFonts w:ascii="Cambria Math" w:hAnsi="Cambria Math" w:cs="Times New Roman"/>
                      <w:sz w:val="24"/>
                      <w:szCs w:val="24"/>
                    </w:rPr>
                    <m:t>WAP</m:t>
                  </m:r>
                </m:e>
                <m:sub>
                  <m:r>
                    <w:rPr>
                      <w:rFonts w:ascii="Cambria Math" w:hAnsi="Cambria Math" w:cs="Times New Roman"/>
                      <w:sz w:val="24"/>
                      <w:szCs w:val="24"/>
                    </w:rPr>
                    <m:t>min,z</m:t>
                  </m:r>
                </m:sub>
                <m:sup>
                  <m:r>
                    <w:rPr>
                      <w:rFonts w:ascii="Cambria Math" w:hAnsi="Cambria Math" w:cs="Times New Roman"/>
                      <w:sz w:val="24"/>
                      <w:szCs w:val="24"/>
                    </w:rPr>
                    <m:t>j</m:t>
                  </m:r>
                </m:sup>
              </m:sSubSup>
              <m:r>
                <w:rPr>
                  <w:rFonts w:ascii="Cambria Math" w:hAnsi="Cambria Math" w:cs="Times New Roman"/>
                  <w:sz w:val="24"/>
                  <w:szCs w:val="24"/>
                </w:rPr>
                <m:t>)</m:t>
              </m:r>
            </m:oMath>
            <w:r w:rsidRPr="00EC189D">
              <w:rPr>
                <w:rFonts w:ascii="Times New Roman" w:hAnsi="Times New Roman" w:cs="Times New Roman"/>
                <w:sz w:val="24"/>
                <w:szCs w:val="24"/>
              </w:rPr>
              <w:t xml:space="preserve"> розраховується за формулою</w:t>
            </w:r>
          </w:p>
          <w:p w:rsidR="00241A41" w:rsidRPr="00EC189D" w:rsidRDefault="00E13E38" w:rsidP="00241A41">
            <w:pPr>
              <w:widowControl w:val="0"/>
              <w:suppressLineNumbers/>
              <w:suppressAutoHyphens/>
              <w:spacing w:before="120"/>
              <w:jc w:val="center"/>
              <w:rPr>
                <w:rFonts w:ascii="Times New Roman" w:eastAsiaTheme="minorEastAsia" w:hAnsi="Times New Roman" w:cs="Times New Roman"/>
                <w:sz w:val="24"/>
                <w:szCs w:val="24"/>
              </w:rPr>
            </w:pPr>
            <m:oMath>
              <m:sSubSup>
                <m:sSubSupPr>
                  <m:ctrlPr>
                    <w:rPr>
                      <w:rFonts w:ascii="Cambria Math" w:hAnsi="Cambria Math" w:cs="Times New Roman"/>
                      <w:sz w:val="24"/>
                      <w:szCs w:val="24"/>
                    </w:rPr>
                  </m:ctrlPr>
                </m:sSubSupPr>
                <m:e>
                  <m:r>
                    <w:rPr>
                      <w:rFonts w:ascii="Cambria Math" w:hAnsi="Cambria Math" w:cs="Times New Roman"/>
                      <w:sz w:val="24"/>
                      <w:szCs w:val="24"/>
                    </w:rPr>
                    <m:t>WAP</m:t>
                  </m:r>
                </m:e>
                <m:sub>
                  <m:r>
                    <w:rPr>
                      <w:rFonts w:ascii="Cambria Math" w:hAnsi="Cambria Math" w:cs="Times New Roman"/>
                      <w:sz w:val="24"/>
                      <w:szCs w:val="24"/>
                    </w:rPr>
                    <m:t>min,z</m:t>
                  </m:r>
                </m:sub>
                <m:sup>
                  <m:r>
                    <w:rPr>
                      <w:rFonts w:ascii="Cambria Math" w:hAnsi="Cambria Math" w:cs="Times New Roman"/>
                      <w:sz w:val="24"/>
                      <w:szCs w:val="24"/>
                    </w:rPr>
                    <m:t>j</m:t>
                  </m:r>
                </m:sup>
              </m:sSubSup>
              <m:r>
                <m:rPr>
                  <m:sty m:val="p"/>
                </m:rPr>
                <w:rPr>
                  <w:rFonts w:ascii="Cambria Math" w:hAnsi="Cambria Math" w:cs="Times New Roman"/>
                  <w:sz w:val="24"/>
                  <w:szCs w:val="24"/>
                </w:rPr>
                <m:t>=</m:t>
              </m:r>
              <m:f>
                <m:fPr>
                  <m:ctrlPr>
                    <w:rPr>
                      <w:rFonts w:ascii="Cambria Math" w:hAnsi="Cambria Math" w:cs="Times New Roman"/>
                      <w:sz w:val="24"/>
                      <w:szCs w:val="24"/>
                    </w:rPr>
                  </m:ctrlPr>
                </m:fPr>
                <m:num>
                  <m:nary>
                    <m:naryPr>
                      <m:chr m:val="∑"/>
                      <m:limLoc m:val="subSup"/>
                      <m:ctrlPr>
                        <w:rPr>
                          <w:rFonts w:ascii="Cambria Math" w:hAnsi="Cambria Math" w:cs="Times New Roman"/>
                          <w:sz w:val="24"/>
                          <w:szCs w:val="24"/>
                        </w:rPr>
                      </m:ctrlPr>
                    </m:naryPr>
                    <m:sub>
                      <m:r>
                        <w:rPr>
                          <w:rFonts w:ascii="Cambria Math" w:hAnsi="Cambria Math" w:cs="Times New Roman"/>
                          <w:sz w:val="24"/>
                          <w:szCs w:val="24"/>
                        </w:rPr>
                        <m:t>i</m:t>
                      </m:r>
                      <m:r>
                        <m:rPr>
                          <m:sty m:val="p"/>
                        </m:rPr>
                        <w:rPr>
                          <w:rFonts w:ascii="Cambria Math" w:hAnsi="Cambria Math" w:cs="Times New Roman"/>
                          <w:sz w:val="24"/>
                          <w:szCs w:val="24"/>
                        </w:rPr>
                        <m:t>=1</m:t>
                      </m:r>
                    </m:sub>
                    <m:sup>
                      <m:r>
                        <w:rPr>
                          <w:rFonts w:ascii="Cambria Math" w:hAnsi="Cambria Math" w:cs="Times New Roman"/>
                          <w:sz w:val="24"/>
                          <w:szCs w:val="24"/>
                        </w:rPr>
                        <m:t>i</m:t>
                      </m:r>
                      <m:r>
                        <m:rPr>
                          <m:sty m:val="p"/>
                        </m:rPr>
                        <w:rPr>
                          <w:rFonts w:ascii="Cambria Math" w:hAnsi="Cambria Math" w:cs="Times New Roman"/>
                          <w:sz w:val="24"/>
                          <w:szCs w:val="24"/>
                        </w:rPr>
                        <m:t>=</m:t>
                      </m:r>
                      <m:r>
                        <w:rPr>
                          <w:rFonts w:ascii="Cambria Math" w:hAnsi="Cambria Math" w:cs="Times New Roman"/>
                          <w:sz w:val="24"/>
                          <w:szCs w:val="24"/>
                        </w:rPr>
                        <m:t>n</m:t>
                      </m:r>
                    </m:sup>
                    <m:e>
                      <m:d>
                        <m:dPr>
                          <m:ctrlPr>
                            <w:rPr>
                              <w:rFonts w:ascii="Cambria Math" w:hAnsi="Cambria Math" w:cs="Times New Roman"/>
                              <w:sz w:val="24"/>
                              <w:szCs w:val="24"/>
                            </w:rPr>
                          </m:ctrlPr>
                        </m:dPr>
                        <m:e>
                          <m:sSub>
                            <m:sSubPr>
                              <m:ctrlPr>
                                <w:rPr>
                                  <w:rFonts w:ascii="Cambria Math" w:hAnsi="Cambria Math" w:cs="Times New Roman"/>
                                  <w:sz w:val="24"/>
                                  <w:szCs w:val="24"/>
                                </w:rPr>
                              </m:ctrlPr>
                            </m:sSubPr>
                            <m:e>
                              <m:sSub>
                                <m:sSubPr>
                                  <m:ctrlPr>
                                    <w:rPr>
                                      <w:rFonts w:ascii="Cambria Math" w:hAnsi="Cambria Math" w:cs="Times New Roman"/>
                                      <w:sz w:val="24"/>
                                      <w:szCs w:val="24"/>
                                    </w:rPr>
                                  </m:ctrlPr>
                                </m:sSubPr>
                                <m:e>
                                  <m:r>
                                    <w:rPr>
                                      <w:rFonts w:ascii="Cambria Math" w:hAnsi="Cambria Math" w:cs="Times New Roman"/>
                                      <w:sz w:val="24"/>
                                      <w:szCs w:val="24"/>
                                    </w:rPr>
                                    <m:t>P</m:t>
                                  </m:r>
                                </m:e>
                                <m:sub>
                                  <m:r>
                                    <w:rPr>
                                      <w:rFonts w:ascii="Cambria Math" w:hAnsi="Cambria Math" w:cs="Times New Roman"/>
                                      <w:sz w:val="24"/>
                                      <w:szCs w:val="24"/>
                                    </w:rPr>
                                    <m:t>min</m:t>
                                  </m:r>
                                </m:sub>
                              </m:sSub>
                            </m:e>
                            <m:sub>
                              <m:r>
                                <w:rPr>
                                  <w:rFonts w:ascii="Cambria Math" w:hAnsi="Cambria Math" w:cs="Times New Roman"/>
                                  <w:sz w:val="24"/>
                                  <w:szCs w:val="24"/>
                                </w:rPr>
                                <m:t>i</m:t>
                              </m:r>
                              <m:r>
                                <m:rPr>
                                  <m:sty m:val="p"/>
                                </m:rPr>
                                <w:rPr>
                                  <w:rFonts w:ascii="Cambria Math" w:hAnsi="Cambria Math" w:cs="Times New Roman"/>
                                  <w:sz w:val="24"/>
                                  <w:szCs w:val="24"/>
                                </w:rPr>
                                <m:t>,</m:t>
                              </m:r>
                              <m:r>
                                <w:rPr>
                                  <w:rFonts w:ascii="Cambria Math" w:hAnsi="Cambria Math" w:cs="Times New Roman"/>
                                  <w:sz w:val="24"/>
                                  <w:szCs w:val="24"/>
                                </w:rPr>
                                <m:t>z</m:t>
                              </m:r>
                            </m:sub>
                          </m:sSub>
                          <m:r>
                            <m:rPr>
                              <m:sty m:val="p"/>
                            </m:rPr>
                            <w:rPr>
                              <w:rFonts w:ascii="Cambria Math" w:hAnsi="Cambria Math" w:cs="Times New Roman"/>
                              <w:sz w:val="24"/>
                              <w:szCs w:val="24"/>
                            </w:rPr>
                            <m:t>.</m:t>
                          </m:r>
                          <m:sSubSup>
                            <m:sSubSupPr>
                              <m:ctrlPr>
                                <w:rPr>
                                  <w:rFonts w:ascii="Cambria Math" w:hAnsi="Cambria Math" w:cs="Times New Roman"/>
                                  <w:sz w:val="24"/>
                                  <w:szCs w:val="24"/>
                                </w:rPr>
                              </m:ctrlPr>
                            </m:sSubSupPr>
                            <m:e>
                              <m:r>
                                <w:rPr>
                                  <w:rFonts w:ascii="Cambria Math" w:hAnsi="Cambria Math" w:cs="Times New Roman"/>
                                  <w:sz w:val="24"/>
                                  <w:szCs w:val="24"/>
                                </w:rPr>
                                <m:t>V</m:t>
                              </m:r>
                            </m:e>
                            <m:sub>
                              <m:r>
                                <w:rPr>
                                  <w:rFonts w:ascii="Cambria Math" w:hAnsi="Cambria Math" w:cs="Times New Roman"/>
                                  <w:sz w:val="24"/>
                                  <w:szCs w:val="24"/>
                                </w:rPr>
                                <m:t>iz</m:t>
                              </m:r>
                            </m:sub>
                            <m:sup>
                              <m:r>
                                <w:rPr>
                                  <w:rFonts w:ascii="Cambria Math" w:hAnsi="Cambria Math" w:cs="Times New Roman"/>
                                  <w:sz w:val="24"/>
                                  <w:szCs w:val="24"/>
                                </w:rPr>
                                <m:t>j</m:t>
                              </m:r>
                            </m:sup>
                          </m:sSubSup>
                        </m:e>
                      </m:d>
                    </m:e>
                  </m:nary>
                </m:num>
                <m:den>
                  <m:nary>
                    <m:naryPr>
                      <m:chr m:val="∑"/>
                      <m:limLoc m:val="subSup"/>
                      <m:ctrlPr>
                        <w:rPr>
                          <w:rFonts w:ascii="Cambria Math" w:hAnsi="Cambria Math" w:cs="Times New Roman"/>
                          <w:sz w:val="24"/>
                          <w:szCs w:val="24"/>
                        </w:rPr>
                      </m:ctrlPr>
                    </m:naryPr>
                    <m:sub>
                      <m:r>
                        <w:rPr>
                          <w:rFonts w:ascii="Cambria Math" w:hAnsi="Cambria Math" w:cs="Times New Roman"/>
                          <w:sz w:val="24"/>
                          <w:szCs w:val="24"/>
                        </w:rPr>
                        <m:t>i</m:t>
                      </m:r>
                      <m:r>
                        <m:rPr>
                          <m:sty m:val="p"/>
                        </m:rPr>
                        <w:rPr>
                          <w:rFonts w:ascii="Cambria Math" w:hAnsi="Cambria Math" w:cs="Times New Roman"/>
                          <w:sz w:val="24"/>
                          <w:szCs w:val="24"/>
                        </w:rPr>
                        <m:t>=1</m:t>
                      </m:r>
                    </m:sub>
                    <m:sup>
                      <m:r>
                        <w:rPr>
                          <w:rFonts w:ascii="Cambria Math" w:hAnsi="Cambria Math" w:cs="Times New Roman"/>
                          <w:sz w:val="24"/>
                          <w:szCs w:val="24"/>
                        </w:rPr>
                        <m:t>i</m:t>
                      </m:r>
                      <m:r>
                        <m:rPr>
                          <m:sty m:val="p"/>
                        </m:rPr>
                        <w:rPr>
                          <w:rFonts w:ascii="Cambria Math" w:hAnsi="Cambria Math" w:cs="Times New Roman"/>
                          <w:sz w:val="24"/>
                          <w:szCs w:val="24"/>
                        </w:rPr>
                        <m:t>=</m:t>
                      </m:r>
                      <m:r>
                        <w:rPr>
                          <w:rFonts w:ascii="Cambria Math" w:hAnsi="Cambria Math" w:cs="Times New Roman"/>
                          <w:sz w:val="24"/>
                          <w:szCs w:val="24"/>
                        </w:rPr>
                        <m:t>n</m:t>
                      </m:r>
                    </m:sup>
                    <m:e>
                      <m:sSubSup>
                        <m:sSubSupPr>
                          <m:ctrlPr>
                            <w:rPr>
                              <w:rFonts w:ascii="Cambria Math" w:hAnsi="Cambria Math" w:cs="Times New Roman"/>
                              <w:sz w:val="24"/>
                              <w:szCs w:val="24"/>
                            </w:rPr>
                          </m:ctrlPr>
                        </m:sSubSupPr>
                        <m:e>
                          <m:r>
                            <w:rPr>
                              <w:rFonts w:ascii="Cambria Math" w:hAnsi="Cambria Math" w:cs="Times New Roman"/>
                              <w:sz w:val="24"/>
                              <w:szCs w:val="24"/>
                            </w:rPr>
                            <m:t>V</m:t>
                          </m:r>
                        </m:e>
                        <m:sub>
                          <m:r>
                            <w:rPr>
                              <w:rFonts w:ascii="Cambria Math" w:hAnsi="Cambria Math" w:cs="Times New Roman"/>
                              <w:sz w:val="24"/>
                              <w:szCs w:val="24"/>
                            </w:rPr>
                            <m:t>i</m:t>
                          </m:r>
                          <m:r>
                            <w:rPr>
                              <w:rFonts w:ascii="Cambria Math" w:hAnsi="Cambria Math" w:cs="Times New Roman"/>
                              <w:sz w:val="24"/>
                              <w:szCs w:val="24"/>
                              <w:lang w:val="en-US"/>
                            </w:rPr>
                            <m:t>z</m:t>
                          </m:r>
                        </m:sub>
                        <m:sup>
                          <m:r>
                            <w:rPr>
                              <w:rFonts w:ascii="Cambria Math" w:hAnsi="Cambria Math" w:cs="Times New Roman"/>
                              <w:sz w:val="24"/>
                              <w:szCs w:val="24"/>
                            </w:rPr>
                            <m:t>j</m:t>
                          </m:r>
                        </m:sup>
                      </m:sSubSup>
                    </m:e>
                  </m:nary>
                </m:den>
              </m:f>
            </m:oMath>
            <w:r w:rsidR="00241A41" w:rsidRPr="00EC189D">
              <w:rPr>
                <w:rFonts w:ascii="Times New Roman" w:eastAsiaTheme="minorEastAsia" w:hAnsi="Times New Roman" w:cs="Times New Roman"/>
                <w:sz w:val="24"/>
                <w:szCs w:val="24"/>
              </w:rPr>
              <w:t>,</w:t>
            </w:r>
          </w:p>
          <w:p w:rsidR="00241A41" w:rsidRPr="00EC189D" w:rsidRDefault="00241A41" w:rsidP="00241A41">
            <w:pPr>
              <w:widowControl w:val="0"/>
              <w:spacing w:before="120"/>
              <w:jc w:val="both"/>
              <w:rPr>
                <w:rFonts w:ascii="Times New Roman" w:eastAsiaTheme="minorEastAsia" w:hAnsi="Times New Roman" w:cs="Times New Roman"/>
                <w:iCs/>
                <w:sz w:val="24"/>
                <w:szCs w:val="24"/>
              </w:rPr>
            </w:pPr>
            <w:r w:rsidRPr="00EC189D">
              <w:rPr>
                <w:rFonts w:ascii="Times New Roman" w:hAnsi="Times New Roman" w:cs="Times New Roman"/>
                <w:sz w:val="24"/>
                <w:szCs w:val="24"/>
              </w:rPr>
              <w:t xml:space="preserve">де </w:t>
            </w:r>
            <m:oMath>
              <m:sSub>
                <m:sSubPr>
                  <m:ctrlPr>
                    <w:rPr>
                      <w:rFonts w:ascii="Cambria Math" w:hAnsi="Cambria Math" w:cs="Times New Roman"/>
                      <w:sz w:val="24"/>
                      <w:szCs w:val="24"/>
                    </w:rPr>
                  </m:ctrlPr>
                </m:sSubPr>
                <m:e>
                  <m:sSub>
                    <m:sSubPr>
                      <m:ctrlPr>
                        <w:rPr>
                          <w:rFonts w:ascii="Cambria Math" w:hAnsi="Cambria Math" w:cs="Times New Roman"/>
                          <w:sz w:val="24"/>
                          <w:szCs w:val="24"/>
                        </w:rPr>
                      </m:ctrlPr>
                    </m:sSubPr>
                    <m:e>
                      <m:r>
                        <w:rPr>
                          <w:rFonts w:ascii="Cambria Math" w:hAnsi="Cambria Math" w:cs="Times New Roman"/>
                          <w:sz w:val="24"/>
                          <w:szCs w:val="24"/>
                        </w:rPr>
                        <m:t>P</m:t>
                      </m:r>
                    </m:e>
                    <m:sub>
                      <m:r>
                        <w:rPr>
                          <w:rFonts w:ascii="Cambria Math" w:hAnsi="Cambria Math" w:cs="Times New Roman"/>
                          <w:sz w:val="24"/>
                          <w:szCs w:val="24"/>
                        </w:rPr>
                        <m:t>min</m:t>
                      </m:r>
                    </m:sub>
                  </m:sSub>
                </m:e>
                <m:sub>
                  <m:r>
                    <w:rPr>
                      <w:rFonts w:ascii="Cambria Math" w:hAnsi="Cambria Math" w:cs="Times New Roman"/>
                      <w:sz w:val="24"/>
                      <w:szCs w:val="24"/>
                    </w:rPr>
                    <m:t>i</m:t>
                  </m:r>
                  <m:r>
                    <m:rPr>
                      <m:sty m:val="p"/>
                    </m:rPr>
                    <w:rPr>
                      <w:rFonts w:ascii="Cambria Math" w:hAnsi="Cambria Math" w:cs="Times New Roman"/>
                      <w:sz w:val="24"/>
                      <w:szCs w:val="24"/>
                    </w:rPr>
                    <m:t>,</m:t>
                  </m:r>
                  <m:r>
                    <w:rPr>
                      <w:rFonts w:ascii="Cambria Math" w:hAnsi="Cambria Math" w:cs="Times New Roman"/>
                      <w:sz w:val="24"/>
                      <w:szCs w:val="24"/>
                    </w:rPr>
                    <m:t>z</m:t>
                  </m:r>
                </m:sub>
              </m:sSub>
            </m:oMath>
            <w:r w:rsidRPr="00EC189D">
              <w:rPr>
                <w:rFonts w:ascii="Times New Roman" w:eastAsiaTheme="minorEastAsia" w:hAnsi="Times New Roman" w:cs="Times New Roman"/>
                <w:sz w:val="24"/>
                <w:szCs w:val="24"/>
              </w:rPr>
              <w:t xml:space="preserve"> – мінімальна ціна на РДН або, у разі встановлення, мінімальна гранична ціна на РДН у розрахунковому періоді </w:t>
            </w:r>
            <m:oMath>
              <m:r>
                <w:rPr>
                  <w:rFonts w:ascii="Cambria Math" w:hAnsi="Cambria Math" w:cs="Times New Roman"/>
                  <w:sz w:val="24"/>
                  <w:szCs w:val="24"/>
                </w:rPr>
                <m:t>i</m:t>
              </m:r>
            </m:oMath>
            <w:r w:rsidRPr="00EC189D">
              <w:rPr>
                <w:rFonts w:ascii="Times New Roman" w:eastAsiaTheme="minorEastAsia" w:hAnsi="Times New Roman" w:cs="Times New Roman"/>
                <w:iCs/>
                <w:sz w:val="24"/>
                <w:szCs w:val="24"/>
              </w:rPr>
              <w:t xml:space="preserve"> в торговій зоні </w:t>
            </w:r>
            <m:oMath>
              <m:r>
                <w:rPr>
                  <w:rFonts w:ascii="Cambria Math" w:hAnsi="Cambria Math" w:cs="Times New Roman"/>
                  <w:sz w:val="24"/>
                  <w:szCs w:val="24"/>
                </w:rPr>
                <m:t>z</m:t>
              </m:r>
            </m:oMath>
            <w:r w:rsidRPr="00EC189D">
              <w:rPr>
                <w:rFonts w:ascii="Times New Roman" w:eastAsiaTheme="minorEastAsia" w:hAnsi="Times New Roman" w:cs="Times New Roman"/>
                <w:iCs/>
                <w:sz w:val="24"/>
                <w:szCs w:val="24"/>
              </w:rPr>
              <w:t>;</w:t>
            </w:r>
          </w:p>
          <w:p w:rsidR="00241A41" w:rsidRPr="00EC189D" w:rsidRDefault="00E13E38" w:rsidP="00241A41">
            <w:pPr>
              <w:widowControl w:val="0"/>
              <w:spacing w:before="120"/>
              <w:jc w:val="both"/>
              <w:rPr>
                <w:rFonts w:ascii="Times New Roman" w:eastAsiaTheme="minorEastAsia" w:hAnsi="Times New Roman" w:cs="Times New Roman"/>
                <w:iCs/>
                <w:sz w:val="24"/>
                <w:szCs w:val="24"/>
              </w:rPr>
            </w:pPr>
            <m:oMath>
              <m:sSubSup>
                <m:sSubSupPr>
                  <m:ctrlPr>
                    <w:rPr>
                      <w:rFonts w:ascii="Cambria Math" w:hAnsi="Cambria Math" w:cs="Times New Roman"/>
                      <w:sz w:val="24"/>
                      <w:szCs w:val="24"/>
                    </w:rPr>
                  </m:ctrlPr>
                </m:sSubSupPr>
                <m:e>
                  <m:r>
                    <w:rPr>
                      <w:rFonts w:ascii="Cambria Math" w:hAnsi="Cambria Math" w:cs="Times New Roman"/>
                      <w:sz w:val="24"/>
                      <w:szCs w:val="24"/>
                    </w:rPr>
                    <m:t>V</m:t>
                  </m:r>
                </m:e>
                <m:sub>
                  <m:r>
                    <w:rPr>
                      <w:rFonts w:ascii="Cambria Math" w:hAnsi="Cambria Math" w:cs="Times New Roman"/>
                      <w:sz w:val="24"/>
                      <w:szCs w:val="24"/>
                    </w:rPr>
                    <m:t>iz</m:t>
                  </m:r>
                </m:sub>
                <m:sup>
                  <m:r>
                    <w:rPr>
                      <w:rFonts w:ascii="Cambria Math" w:hAnsi="Cambria Math" w:cs="Times New Roman"/>
                      <w:sz w:val="24"/>
                      <w:szCs w:val="24"/>
                    </w:rPr>
                    <m:t>j</m:t>
                  </m:r>
                </m:sup>
              </m:sSubSup>
            </m:oMath>
            <w:r w:rsidR="00241A41" w:rsidRPr="00EC189D">
              <w:rPr>
                <w:rFonts w:ascii="Times New Roman" w:eastAsiaTheme="minorEastAsia" w:hAnsi="Times New Roman" w:cs="Times New Roman"/>
                <w:sz w:val="24"/>
                <w:szCs w:val="24"/>
              </w:rPr>
              <w:t xml:space="preserve"> – обсяг електричної енергії </w:t>
            </w:r>
            <m:oMath>
              <m:r>
                <w:rPr>
                  <w:rFonts w:ascii="Cambria Math" w:hAnsi="Cambria Math" w:cs="Times New Roman"/>
                  <w:sz w:val="24"/>
                  <w:szCs w:val="24"/>
                </w:rPr>
                <m:t>j</m:t>
              </m:r>
            </m:oMath>
            <w:r w:rsidR="00241A41" w:rsidRPr="00EC189D">
              <w:rPr>
                <w:rFonts w:ascii="Times New Roman" w:eastAsiaTheme="minorEastAsia" w:hAnsi="Times New Roman" w:cs="Times New Roman"/>
                <w:iCs/>
                <w:sz w:val="24"/>
                <w:szCs w:val="24"/>
              </w:rPr>
              <w:t xml:space="preserve"> -ої простої блочної заявки в розрахунковому періоді </w:t>
            </w:r>
            <m:oMath>
              <m:r>
                <w:rPr>
                  <w:rFonts w:ascii="Cambria Math" w:hAnsi="Cambria Math" w:cs="Times New Roman"/>
                  <w:sz w:val="24"/>
                  <w:szCs w:val="24"/>
                </w:rPr>
                <m:t>i</m:t>
              </m:r>
            </m:oMath>
            <w:r w:rsidR="00241A41" w:rsidRPr="00EC189D">
              <w:rPr>
                <w:rFonts w:ascii="Times New Roman" w:eastAsiaTheme="minorEastAsia" w:hAnsi="Times New Roman" w:cs="Times New Roman"/>
                <w:sz w:val="24"/>
                <w:szCs w:val="24"/>
              </w:rPr>
              <w:t xml:space="preserve"> у торговій зоні </w:t>
            </w:r>
            <m:oMath>
              <m:r>
                <w:rPr>
                  <w:rFonts w:ascii="Cambria Math" w:hAnsi="Cambria Math" w:cs="Times New Roman"/>
                  <w:sz w:val="24"/>
                  <w:szCs w:val="24"/>
                </w:rPr>
                <m:t>z</m:t>
              </m:r>
            </m:oMath>
            <w:r w:rsidR="00241A41" w:rsidRPr="00EC189D">
              <w:rPr>
                <w:rFonts w:ascii="Times New Roman" w:eastAsiaTheme="minorEastAsia" w:hAnsi="Times New Roman" w:cs="Times New Roman"/>
                <w:sz w:val="24"/>
                <w:szCs w:val="24"/>
              </w:rPr>
              <w:t>;</w:t>
            </w:r>
          </w:p>
          <w:p w:rsidR="00241A41" w:rsidRPr="00EC189D" w:rsidRDefault="00241A41" w:rsidP="00241A41">
            <w:pPr>
              <w:widowControl w:val="0"/>
              <w:spacing w:before="120"/>
              <w:jc w:val="both"/>
              <w:rPr>
                <w:rFonts w:ascii="Times New Roman" w:eastAsiaTheme="minorEastAsia" w:hAnsi="Times New Roman" w:cs="Times New Roman"/>
                <w:iCs/>
                <w:sz w:val="24"/>
                <w:szCs w:val="24"/>
              </w:rPr>
            </w:pPr>
            <m:oMath>
              <m:r>
                <w:rPr>
                  <w:rFonts w:ascii="Cambria Math" w:hAnsi="Cambria Math" w:cs="Times New Roman"/>
                  <w:sz w:val="24"/>
                  <w:szCs w:val="24"/>
                </w:rPr>
                <m:t>j</m:t>
              </m:r>
            </m:oMath>
            <w:r w:rsidRPr="00EC189D">
              <w:rPr>
                <w:rFonts w:ascii="Times New Roman" w:eastAsiaTheme="minorEastAsia" w:hAnsi="Times New Roman" w:cs="Times New Roman"/>
                <w:iCs/>
                <w:sz w:val="24"/>
                <w:szCs w:val="24"/>
              </w:rPr>
              <w:t xml:space="preserve"> – номер заявки;</w:t>
            </w:r>
          </w:p>
          <w:p w:rsidR="00241A41" w:rsidRPr="00EC189D" w:rsidRDefault="00241A41" w:rsidP="00241A41">
            <w:pPr>
              <w:widowControl w:val="0"/>
              <w:spacing w:before="120"/>
              <w:jc w:val="both"/>
              <w:rPr>
                <w:rFonts w:ascii="Times New Roman" w:eastAsiaTheme="minorEastAsia" w:hAnsi="Times New Roman" w:cs="Times New Roman"/>
                <w:iCs/>
                <w:sz w:val="24"/>
                <w:szCs w:val="24"/>
              </w:rPr>
            </w:pPr>
            <m:oMath>
              <m:r>
                <w:rPr>
                  <w:rFonts w:ascii="Cambria Math" w:hAnsi="Cambria Math" w:cs="Times New Roman"/>
                  <w:sz w:val="24"/>
                  <w:szCs w:val="24"/>
                </w:rPr>
                <m:t>i</m:t>
              </m:r>
            </m:oMath>
            <w:r w:rsidRPr="00EC189D">
              <w:rPr>
                <w:rFonts w:ascii="Times New Roman" w:eastAsiaTheme="minorEastAsia" w:hAnsi="Times New Roman" w:cs="Times New Roman"/>
                <w:iCs/>
                <w:sz w:val="24"/>
                <w:szCs w:val="24"/>
              </w:rPr>
              <w:t xml:space="preserve"> – розрахунковий період;</w:t>
            </w:r>
          </w:p>
          <w:p w:rsidR="00241A41" w:rsidRPr="00EC189D" w:rsidRDefault="00241A41" w:rsidP="00241A41">
            <w:pPr>
              <w:widowControl w:val="0"/>
              <w:spacing w:before="120"/>
              <w:jc w:val="both"/>
              <w:rPr>
                <w:rFonts w:ascii="Times New Roman" w:eastAsiaTheme="minorEastAsia" w:hAnsi="Times New Roman" w:cs="Times New Roman"/>
                <w:iCs/>
                <w:sz w:val="24"/>
                <w:szCs w:val="24"/>
              </w:rPr>
            </w:pPr>
            <m:oMath>
              <m:r>
                <w:rPr>
                  <w:rFonts w:ascii="Cambria Math" w:hAnsi="Cambria Math" w:cs="Times New Roman"/>
                  <w:sz w:val="24"/>
                  <w:szCs w:val="24"/>
                </w:rPr>
                <m:t>n</m:t>
              </m:r>
            </m:oMath>
            <w:r w:rsidRPr="00EC189D">
              <w:rPr>
                <w:rFonts w:ascii="Times New Roman" w:eastAsiaTheme="minorEastAsia" w:hAnsi="Times New Roman" w:cs="Times New Roman"/>
                <w:iCs/>
                <w:sz w:val="24"/>
                <w:szCs w:val="24"/>
              </w:rPr>
              <w:t xml:space="preserve"> – кількість розрахункових періодів у простій блочній заявці;</w:t>
            </w:r>
          </w:p>
          <w:p w:rsidR="00241A41" w:rsidRPr="00EC189D" w:rsidRDefault="00241A41" w:rsidP="00241A41">
            <w:pPr>
              <w:widowControl w:val="0"/>
              <w:spacing w:before="120"/>
              <w:jc w:val="both"/>
              <w:rPr>
                <w:rFonts w:ascii="Times New Roman" w:hAnsi="Times New Roman" w:cs="Times New Roman"/>
                <w:sz w:val="24"/>
                <w:szCs w:val="24"/>
              </w:rPr>
            </w:pPr>
            <w:r w:rsidRPr="00EC189D">
              <w:rPr>
                <w:rFonts w:ascii="Times New Roman" w:hAnsi="Times New Roman" w:cs="Times New Roman"/>
                <w:sz w:val="24"/>
                <w:szCs w:val="24"/>
              </w:rPr>
              <w:lastRenderedPageBreak/>
              <w:t xml:space="preserve">2) максимальна середньозважена ціна на РДН </w:t>
            </w:r>
            <w:r w:rsidRPr="00EC189D">
              <w:rPr>
                <w:rFonts w:ascii="Times New Roman" w:eastAsiaTheme="minorEastAsia" w:hAnsi="Times New Roman" w:cs="Times New Roman"/>
                <w:sz w:val="24"/>
                <w:szCs w:val="24"/>
              </w:rPr>
              <w:t xml:space="preserve">для </w:t>
            </w:r>
            <m:oMath>
              <m:r>
                <w:rPr>
                  <w:rFonts w:ascii="Cambria Math" w:hAnsi="Cambria Math" w:cs="Times New Roman"/>
                  <w:sz w:val="24"/>
                  <w:szCs w:val="24"/>
                </w:rPr>
                <m:t>j</m:t>
              </m:r>
            </m:oMath>
            <w:r w:rsidRPr="00EC189D">
              <w:rPr>
                <w:rFonts w:ascii="Times New Roman" w:eastAsiaTheme="minorEastAsia" w:hAnsi="Times New Roman" w:cs="Times New Roman"/>
                <w:iCs/>
                <w:sz w:val="24"/>
                <w:szCs w:val="24"/>
              </w:rPr>
              <w:t>-ої простої блочної</w:t>
            </w:r>
            <w:r w:rsidRPr="00EC189D">
              <w:rPr>
                <w:rFonts w:ascii="Times New Roman" w:hAnsi="Times New Roman" w:cs="Times New Roman"/>
                <w:sz w:val="24"/>
                <w:szCs w:val="24"/>
              </w:rPr>
              <w:t xml:space="preserve"> заявки у торговій зоні (</w:t>
            </w:r>
            <m:oMath>
              <m:sSubSup>
                <m:sSubSupPr>
                  <m:ctrlPr>
                    <w:rPr>
                      <w:rFonts w:ascii="Cambria Math" w:hAnsi="Cambria Math" w:cs="Times New Roman"/>
                      <w:sz w:val="24"/>
                      <w:szCs w:val="24"/>
                    </w:rPr>
                  </m:ctrlPr>
                </m:sSubSupPr>
                <m:e>
                  <m:r>
                    <w:rPr>
                      <w:rFonts w:ascii="Cambria Math" w:hAnsi="Cambria Math" w:cs="Times New Roman"/>
                      <w:sz w:val="24"/>
                      <w:szCs w:val="24"/>
                    </w:rPr>
                    <m:t>WAP</m:t>
                  </m:r>
                </m:e>
                <m:sub>
                  <m:r>
                    <w:rPr>
                      <w:rFonts w:ascii="Cambria Math" w:hAnsi="Cambria Math" w:cs="Times New Roman"/>
                      <w:sz w:val="24"/>
                      <w:szCs w:val="24"/>
                    </w:rPr>
                    <m:t>max,z</m:t>
                  </m:r>
                </m:sub>
                <m:sup>
                  <m:r>
                    <w:rPr>
                      <w:rFonts w:ascii="Cambria Math" w:hAnsi="Cambria Math" w:cs="Times New Roman"/>
                      <w:sz w:val="24"/>
                      <w:szCs w:val="24"/>
                    </w:rPr>
                    <m:t>j</m:t>
                  </m:r>
                </m:sup>
              </m:sSubSup>
              <m:r>
                <w:rPr>
                  <w:rFonts w:ascii="Cambria Math" w:hAnsi="Cambria Math" w:cs="Times New Roman"/>
                  <w:sz w:val="24"/>
                  <w:szCs w:val="24"/>
                </w:rPr>
                <m:t>)</m:t>
              </m:r>
            </m:oMath>
            <w:r w:rsidRPr="00EC189D">
              <w:rPr>
                <w:rFonts w:ascii="Times New Roman" w:hAnsi="Times New Roman" w:cs="Times New Roman"/>
                <w:sz w:val="24"/>
                <w:szCs w:val="24"/>
              </w:rPr>
              <w:t xml:space="preserve"> розраховується за формулою</w:t>
            </w:r>
          </w:p>
          <w:p w:rsidR="00241A41" w:rsidRPr="00EC189D" w:rsidRDefault="00E13E38" w:rsidP="00241A41">
            <w:pPr>
              <w:widowControl w:val="0"/>
              <w:suppressLineNumbers/>
              <w:suppressAutoHyphens/>
              <w:spacing w:before="120"/>
              <w:jc w:val="center"/>
              <w:rPr>
                <w:rFonts w:ascii="Times New Roman" w:eastAsiaTheme="minorEastAsia" w:hAnsi="Times New Roman" w:cs="Times New Roman"/>
                <w:sz w:val="24"/>
                <w:szCs w:val="24"/>
              </w:rPr>
            </w:pPr>
            <m:oMath>
              <m:sSubSup>
                <m:sSubSupPr>
                  <m:ctrlPr>
                    <w:rPr>
                      <w:rFonts w:ascii="Cambria Math" w:hAnsi="Cambria Math" w:cs="Times New Roman"/>
                      <w:sz w:val="24"/>
                      <w:szCs w:val="24"/>
                    </w:rPr>
                  </m:ctrlPr>
                </m:sSubSupPr>
                <m:e>
                  <m:r>
                    <w:rPr>
                      <w:rFonts w:ascii="Cambria Math" w:hAnsi="Cambria Math" w:cs="Times New Roman"/>
                      <w:sz w:val="24"/>
                      <w:szCs w:val="24"/>
                    </w:rPr>
                    <m:t>WAP</m:t>
                  </m:r>
                </m:e>
                <m:sub>
                  <m:r>
                    <w:rPr>
                      <w:rFonts w:ascii="Cambria Math" w:hAnsi="Cambria Math" w:cs="Times New Roman"/>
                      <w:sz w:val="24"/>
                      <w:szCs w:val="24"/>
                    </w:rPr>
                    <m:t>max,z</m:t>
                  </m:r>
                </m:sub>
                <m:sup>
                  <m:r>
                    <w:rPr>
                      <w:rFonts w:ascii="Cambria Math" w:hAnsi="Cambria Math" w:cs="Times New Roman"/>
                      <w:sz w:val="24"/>
                      <w:szCs w:val="24"/>
                    </w:rPr>
                    <m:t>j</m:t>
                  </m:r>
                </m:sup>
              </m:sSubSup>
              <m:r>
                <m:rPr>
                  <m:sty m:val="p"/>
                </m:rPr>
                <w:rPr>
                  <w:rFonts w:ascii="Cambria Math" w:hAnsi="Cambria Math" w:cs="Times New Roman"/>
                  <w:sz w:val="24"/>
                  <w:szCs w:val="24"/>
                </w:rPr>
                <m:t>=</m:t>
              </m:r>
              <m:f>
                <m:fPr>
                  <m:ctrlPr>
                    <w:rPr>
                      <w:rFonts w:ascii="Cambria Math" w:hAnsi="Cambria Math" w:cs="Times New Roman"/>
                      <w:sz w:val="24"/>
                      <w:szCs w:val="24"/>
                    </w:rPr>
                  </m:ctrlPr>
                </m:fPr>
                <m:num>
                  <m:nary>
                    <m:naryPr>
                      <m:chr m:val="∑"/>
                      <m:limLoc m:val="subSup"/>
                      <m:ctrlPr>
                        <w:rPr>
                          <w:rFonts w:ascii="Cambria Math" w:hAnsi="Cambria Math" w:cs="Times New Roman"/>
                          <w:sz w:val="24"/>
                          <w:szCs w:val="24"/>
                        </w:rPr>
                      </m:ctrlPr>
                    </m:naryPr>
                    <m:sub>
                      <m:r>
                        <w:rPr>
                          <w:rFonts w:ascii="Cambria Math" w:hAnsi="Cambria Math" w:cs="Times New Roman"/>
                          <w:sz w:val="24"/>
                          <w:szCs w:val="24"/>
                        </w:rPr>
                        <m:t>i</m:t>
                      </m:r>
                      <m:r>
                        <m:rPr>
                          <m:sty m:val="p"/>
                        </m:rPr>
                        <w:rPr>
                          <w:rFonts w:ascii="Cambria Math" w:hAnsi="Cambria Math" w:cs="Times New Roman"/>
                          <w:sz w:val="24"/>
                          <w:szCs w:val="24"/>
                        </w:rPr>
                        <m:t>=1</m:t>
                      </m:r>
                    </m:sub>
                    <m:sup>
                      <m:r>
                        <w:rPr>
                          <w:rFonts w:ascii="Cambria Math" w:hAnsi="Cambria Math" w:cs="Times New Roman"/>
                          <w:sz w:val="24"/>
                          <w:szCs w:val="24"/>
                        </w:rPr>
                        <m:t>i</m:t>
                      </m:r>
                      <m:r>
                        <m:rPr>
                          <m:sty m:val="p"/>
                        </m:rPr>
                        <w:rPr>
                          <w:rFonts w:ascii="Cambria Math" w:hAnsi="Cambria Math" w:cs="Times New Roman"/>
                          <w:sz w:val="24"/>
                          <w:szCs w:val="24"/>
                        </w:rPr>
                        <m:t>=</m:t>
                      </m:r>
                      <m:r>
                        <w:rPr>
                          <w:rFonts w:ascii="Cambria Math" w:hAnsi="Cambria Math" w:cs="Times New Roman"/>
                          <w:sz w:val="24"/>
                          <w:szCs w:val="24"/>
                        </w:rPr>
                        <m:t>n</m:t>
                      </m:r>
                    </m:sup>
                    <m:e>
                      <m:d>
                        <m:dPr>
                          <m:ctrlPr>
                            <w:rPr>
                              <w:rFonts w:ascii="Cambria Math" w:hAnsi="Cambria Math" w:cs="Times New Roman"/>
                              <w:sz w:val="24"/>
                              <w:szCs w:val="24"/>
                            </w:rPr>
                          </m:ctrlPr>
                        </m:dPr>
                        <m:e>
                          <m:sSub>
                            <m:sSubPr>
                              <m:ctrlPr>
                                <w:rPr>
                                  <w:rFonts w:ascii="Cambria Math" w:hAnsi="Cambria Math" w:cs="Times New Roman"/>
                                  <w:sz w:val="24"/>
                                  <w:szCs w:val="24"/>
                                </w:rPr>
                              </m:ctrlPr>
                            </m:sSubPr>
                            <m:e>
                              <m:sSub>
                                <m:sSubPr>
                                  <m:ctrlPr>
                                    <w:rPr>
                                      <w:rFonts w:ascii="Cambria Math" w:hAnsi="Cambria Math" w:cs="Times New Roman"/>
                                      <w:sz w:val="24"/>
                                      <w:szCs w:val="24"/>
                                    </w:rPr>
                                  </m:ctrlPr>
                                </m:sSubPr>
                                <m:e>
                                  <m:r>
                                    <w:rPr>
                                      <w:rFonts w:ascii="Cambria Math" w:hAnsi="Cambria Math" w:cs="Times New Roman"/>
                                      <w:sz w:val="24"/>
                                      <w:szCs w:val="24"/>
                                    </w:rPr>
                                    <m:t>P</m:t>
                                  </m:r>
                                </m:e>
                                <m:sub>
                                  <m:r>
                                    <w:rPr>
                                      <w:rFonts w:ascii="Cambria Math" w:hAnsi="Cambria Math" w:cs="Times New Roman"/>
                                      <w:sz w:val="24"/>
                                      <w:szCs w:val="24"/>
                                    </w:rPr>
                                    <m:t>max</m:t>
                                  </m:r>
                                </m:sub>
                              </m:sSub>
                            </m:e>
                            <m:sub>
                              <m:r>
                                <w:rPr>
                                  <w:rFonts w:ascii="Cambria Math" w:hAnsi="Cambria Math" w:cs="Times New Roman"/>
                                  <w:sz w:val="24"/>
                                  <w:szCs w:val="24"/>
                                </w:rPr>
                                <m:t>i</m:t>
                              </m:r>
                              <m:r>
                                <m:rPr>
                                  <m:sty m:val="p"/>
                                </m:rPr>
                                <w:rPr>
                                  <w:rFonts w:ascii="Cambria Math" w:hAnsi="Cambria Math" w:cs="Times New Roman"/>
                                  <w:sz w:val="24"/>
                                  <w:szCs w:val="24"/>
                                </w:rPr>
                                <m:t>,</m:t>
                              </m:r>
                              <m:r>
                                <w:rPr>
                                  <w:rFonts w:ascii="Cambria Math" w:hAnsi="Cambria Math" w:cs="Times New Roman"/>
                                  <w:sz w:val="24"/>
                                  <w:szCs w:val="24"/>
                                </w:rPr>
                                <m:t>z</m:t>
                              </m:r>
                            </m:sub>
                          </m:sSub>
                          <m:r>
                            <m:rPr>
                              <m:sty m:val="p"/>
                            </m:rPr>
                            <w:rPr>
                              <w:rFonts w:ascii="Cambria Math" w:hAnsi="Cambria Math" w:cs="Times New Roman"/>
                              <w:sz w:val="24"/>
                              <w:szCs w:val="24"/>
                            </w:rPr>
                            <m:t>.</m:t>
                          </m:r>
                          <m:sSubSup>
                            <m:sSubSupPr>
                              <m:ctrlPr>
                                <w:rPr>
                                  <w:rFonts w:ascii="Cambria Math" w:hAnsi="Cambria Math" w:cs="Times New Roman"/>
                                  <w:sz w:val="24"/>
                                  <w:szCs w:val="24"/>
                                </w:rPr>
                              </m:ctrlPr>
                            </m:sSubSupPr>
                            <m:e>
                              <m:r>
                                <w:rPr>
                                  <w:rFonts w:ascii="Cambria Math" w:hAnsi="Cambria Math" w:cs="Times New Roman"/>
                                  <w:sz w:val="24"/>
                                  <w:szCs w:val="24"/>
                                </w:rPr>
                                <m:t>V</m:t>
                              </m:r>
                            </m:e>
                            <m:sub>
                              <m:r>
                                <w:rPr>
                                  <w:rFonts w:ascii="Cambria Math" w:hAnsi="Cambria Math" w:cs="Times New Roman"/>
                                  <w:sz w:val="24"/>
                                  <w:szCs w:val="24"/>
                                </w:rPr>
                                <m:t>i</m:t>
                              </m:r>
                              <m:r>
                                <w:rPr>
                                  <w:rFonts w:ascii="Cambria Math" w:hAnsi="Cambria Math" w:cs="Times New Roman"/>
                                  <w:sz w:val="24"/>
                                  <w:szCs w:val="24"/>
                                  <w:lang w:val="en-US"/>
                                </w:rPr>
                                <m:t>z</m:t>
                              </m:r>
                            </m:sub>
                            <m:sup>
                              <m:r>
                                <w:rPr>
                                  <w:rFonts w:ascii="Cambria Math" w:hAnsi="Cambria Math" w:cs="Times New Roman"/>
                                  <w:sz w:val="24"/>
                                  <w:szCs w:val="24"/>
                                </w:rPr>
                                <m:t>j</m:t>
                              </m:r>
                            </m:sup>
                          </m:sSubSup>
                        </m:e>
                      </m:d>
                    </m:e>
                  </m:nary>
                </m:num>
                <m:den>
                  <m:nary>
                    <m:naryPr>
                      <m:chr m:val="∑"/>
                      <m:limLoc m:val="subSup"/>
                      <m:ctrlPr>
                        <w:rPr>
                          <w:rFonts w:ascii="Cambria Math" w:hAnsi="Cambria Math" w:cs="Times New Roman"/>
                          <w:sz w:val="24"/>
                          <w:szCs w:val="24"/>
                        </w:rPr>
                      </m:ctrlPr>
                    </m:naryPr>
                    <m:sub>
                      <m:r>
                        <w:rPr>
                          <w:rFonts w:ascii="Cambria Math" w:hAnsi="Cambria Math" w:cs="Times New Roman"/>
                          <w:sz w:val="24"/>
                          <w:szCs w:val="24"/>
                        </w:rPr>
                        <m:t>i</m:t>
                      </m:r>
                      <m:r>
                        <m:rPr>
                          <m:sty m:val="p"/>
                        </m:rPr>
                        <w:rPr>
                          <w:rFonts w:ascii="Cambria Math" w:hAnsi="Cambria Math" w:cs="Times New Roman"/>
                          <w:sz w:val="24"/>
                          <w:szCs w:val="24"/>
                        </w:rPr>
                        <m:t>=1</m:t>
                      </m:r>
                    </m:sub>
                    <m:sup>
                      <m:r>
                        <w:rPr>
                          <w:rFonts w:ascii="Cambria Math" w:hAnsi="Cambria Math" w:cs="Times New Roman"/>
                          <w:sz w:val="24"/>
                          <w:szCs w:val="24"/>
                        </w:rPr>
                        <m:t>i</m:t>
                      </m:r>
                      <m:r>
                        <m:rPr>
                          <m:sty m:val="p"/>
                        </m:rPr>
                        <w:rPr>
                          <w:rFonts w:ascii="Cambria Math" w:hAnsi="Cambria Math" w:cs="Times New Roman"/>
                          <w:sz w:val="24"/>
                          <w:szCs w:val="24"/>
                        </w:rPr>
                        <m:t>=</m:t>
                      </m:r>
                      <m:r>
                        <w:rPr>
                          <w:rFonts w:ascii="Cambria Math" w:hAnsi="Cambria Math" w:cs="Times New Roman"/>
                          <w:sz w:val="24"/>
                          <w:szCs w:val="24"/>
                        </w:rPr>
                        <m:t>n</m:t>
                      </m:r>
                    </m:sup>
                    <m:e>
                      <m:sSubSup>
                        <m:sSubSupPr>
                          <m:ctrlPr>
                            <w:rPr>
                              <w:rFonts w:ascii="Cambria Math" w:hAnsi="Cambria Math" w:cs="Times New Roman"/>
                              <w:sz w:val="24"/>
                              <w:szCs w:val="24"/>
                            </w:rPr>
                          </m:ctrlPr>
                        </m:sSubSupPr>
                        <m:e>
                          <m:r>
                            <w:rPr>
                              <w:rFonts w:ascii="Cambria Math" w:hAnsi="Cambria Math" w:cs="Times New Roman"/>
                              <w:sz w:val="24"/>
                              <w:szCs w:val="24"/>
                            </w:rPr>
                            <m:t>V</m:t>
                          </m:r>
                        </m:e>
                        <m:sub>
                          <m:r>
                            <w:rPr>
                              <w:rFonts w:ascii="Cambria Math" w:hAnsi="Cambria Math" w:cs="Times New Roman"/>
                              <w:sz w:val="24"/>
                              <w:szCs w:val="24"/>
                            </w:rPr>
                            <m:t>i,z</m:t>
                          </m:r>
                        </m:sub>
                        <m:sup>
                          <m:r>
                            <w:rPr>
                              <w:rFonts w:ascii="Cambria Math" w:hAnsi="Cambria Math" w:cs="Times New Roman"/>
                              <w:sz w:val="24"/>
                              <w:szCs w:val="24"/>
                            </w:rPr>
                            <m:t>j</m:t>
                          </m:r>
                        </m:sup>
                      </m:sSubSup>
                    </m:e>
                  </m:nary>
                </m:den>
              </m:f>
            </m:oMath>
            <w:r w:rsidR="00241A41" w:rsidRPr="00EC189D">
              <w:rPr>
                <w:rFonts w:ascii="Times New Roman" w:eastAsiaTheme="minorEastAsia" w:hAnsi="Times New Roman" w:cs="Times New Roman"/>
                <w:sz w:val="24"/>
                <w:szCs w:val="24"/>
              </w:rPr>
              <w:t>,</w:t>
            </w:r>
          </w:p>
          <w:p w:rsidR="00241A41" w:rsidRPr="00EC189D" w:rsidRDefault="00241A41" w:rsidP="00241A41">
            <w:pPr>
              <w:pStyle w:val="a7"/>
              <w:tabs>
                <w:tab w:val="left" w:pos="851"/>
              </w:tabs>
              <w:spacing w:before="120"/>
              <w:ind w:left="0"/>
              <w:jc w:val="both"/>
              <w:rPr>
                <w:rFonts w:ascii="Times New Roman" w:eastAsiaTheme="minorEastAsia" w:hAnsi="Times New Roman" w:cs="Times New Roman"/>
                <w:sz w:val="24"/>
                <w:szCs w:val="24"/>
                <w:lang w:val="ru-RU"/>
              </w:rPr>
            </w:pPr>
            <w:r w:rsidRPr="00EC189D">
              <w:rPr>
                <w:rFonts w:ascii="Times New Roman" w:hAnsi="Times New Roman" w:cs="Times New Roman"/>
                <w:sz w:val="24"/>
                <w:szCs w:val="24"/>
              </w:rPr>
              <w:t xml:space="preserve">де </w:t>
            </w:r>
            <m:oMath>
              <m:sSub>
                <m:sSubPr>
                  <m:ctrlPr>
                    <w:rPr>
                      <w:rFonts w:ascii="Cambria Math" w:hAnsi="Cambria Math" w:cs="Times New Roman"/>
                      <w:sz w:val="24"/>
                      <w:szCs w:val="24"/>
                    </w:rPr>
                  </m:ctrlPr>
                </m:sSubPr>
                <m:e>
                  <m:sSub>
                    <m:sSubPr>
                      <m:ctrlPr>
                        <w:rPr>
                          <w:rFonts w:ascii="Cambria Math" w:hAnsi="Cambria Math" w:cs="Times New Roman"/>
                          <w:sz w:val="24"/>
                          <w:szCs w:val="24"/>
                        </w:rPr>
                      </m:ctrlPr>
                    </m:sSubPr>
                    <m:e>
                      <m:r>
                        <w:rPr>
                          <w:rFonts w:ascii="Cambria Math" w:hAnsi="Cambria Math" w:cs="Times New Roman"/>
                          <w:sz w:val="24"/>
                          <w:szCs w:val="24"/>
                        </w:rPr>
                        <m:t>P</m:t>
                      </m:r>
                    </m:e>
                    <m:sub>
                      <m:r>
                        <w:rPr>
                          <w:rFonts w:ascii="Cambria Math" w:hAnsi="Cambria Math" w:cs="Times New Roman"/>
                          <w:sz w:val="24"/>
                          <w:szCs w:val="24"/>
                        </w:rPr>
                        <m:t>max</m:t>
                      </m:r>
                    </m:sub>
                  </m:sSub>
                </m:e>
                <m:sub>
                  <m:r>
                    <w:rPr>
                      <w:rFonts w:ascii="Cambria Math" w:hAnsi="Cambria Math" w:cs="Times New Roman"/>
                      <w:sz w:val="24"/>
                      <w:szCs w:val="24"/>
                    </w:rPr>
                    <m:t>i</m:t>
                  </m:r>
                  <m:r>
                    <m:rPr>
                      <m:sty m:val="p"/>
                    </m:rPr>
                    <w:rPr>
                      <w:rFonts w:ascii="Cambria Math" w:hAnsi="Cambria Math" w:cs="Times New Roman"/>
                      <w:sz w:val="24"/>
                      <w:szCs w:val="24"/>
                    </w:rPr>
                    <m:t>,</m:t>
                  </m:r>
                  <m:r>
                    <w:rPr>
                      <w:rFonts w:ascii="Cambria Math" w:hAnsi="Cambria Math" w:cs="Times New Roman"/>
                      <w:sz w:val="24"/>
                      <w:szCs w:val="24"/>
                    </w:rPr>
                    <m:t>z</m:t>
                  </m:r>
                </m:sub>
              </m:sSub>
            </m:oMath>
            <w:r w:rsidRPr="00EC189D">
              <w:rPr>
                <w:rFonts w:ascii="Times New Roman" w:eastAsiaTheme="minorEastAsia" w:hAnsi="Times New Roman" w:cs="Times New Roman"/>
                <w:sz w:val="24"/>
                <w:szCs w:val="24"/>
              </w:rPr>
              <w:t xml:space="preserve"> – максимальна ціна на РДН або, у разі встановлення, максимальна гранична ціна на РДН у розрахунковому періоді </w:t>
            </w:r>
            <m:oMath>
              <m:r>
                <w:rPr>
                  <w:rFonts w:ascii="Cambria Math" w:hAnsi="Cambria Math" w:cs="Times New Roman"/>
                  <w:sz w:val="24"/>
                  <w:szCs w:val="24"/>
                </w:rPr>
                <m:t>i</m:t>
              </m:r>
            </m:oMath>
            <w:r w:rsidRPr="00EC189D">
              <w:rPr>
                <w:rFonts w:ascii="Times New Roman" w:eastAsiaTheme="minorEastAsia" w:hAnsi="Times New Roman" w:cs="Times New Roman"/>
                <w:iCs/>
                <w:sz w:val="24"/>
                <w:szCs w:val="24"/>
              </w:rPr>
              <w:t xml:space="preserve"> в торговій зоні </w:t>
            </w:r>
            <m:oMath>
              <m:r>
                <w:rPr>
                  <w:rFonts w:ascii="Cambria Math" w:hAnsi="Cambria Math" w:cs="Times New Roman"/>
                  <w:sz w:val="24"/>
                  <w:szCs w:val="24"/>
                </w:rPr>
                <m:t>z</m:t>
              </m:r>
            </m:oMath>
            <w:r w:rsidRPr="00EC189D">
              <w:rPr>
                <w:rFonts w:ascii="Times New Roman" w:eastAsiaTheme="minorEastAsia" w:hAnsi="Times New Roman" w:cs="Times New Roman"/>
                <w:sz w:val="24"/>
                <w:szCs w:val="24"/>
              </w:rPr>
              <w:t>.</w:t>
            </w:r>
          </w:p>
        </w:tc>
      </w:tr>
      <w:tr w:rsidR="00241A41" w:rsidRPr="00EC189D" w:rsidTr="33D18596">
        <w:trPr>
          <w:trHeight w:val="283"/>
        </w:trPr>
        <w:tc>
          <w:tcPr>
            <w:tcW w:w="7723" w:type="dxa"/>
          </w:tcPr>
          <w:p w:rsidR="00241A41" w:rsidRPr="00EC189D" w:rsidRDefault="00241A41" w:rsidP="00241A41">
            <w:pPr>
              <w:jc w:val="both"/>
              <w:rPr>
                <w:rFonts w:ascii="Times New Roman" w:hAnsi="Times New Roman" w:cs="Times New Roman"/>
                <w:sz w:val="24"/>
                <w:szCs w:val="24"/>
              </w:rPr>
            </w:pPr>
            <w:bookmarkStart w:id="188" w:name="n1455"/>
            <w:bookmarkEnd w:id="188"/>
            <w:r w:rsidRPr="00EC189D">
              <w:rPr>
                <w:rFonts w:ascii="Times New Roman" w:hAnsi="Times New Roman" w:cs="Times New Roman"/>
                <w:sz w:val="24"/>
                <w:szCs w:val="24"/>
              </w:rPr>
              <w:lastRenderedPageBreak/>
              <w:t>2.8. Ціни на електричну енергію, що зазначаються в заявках на торги на ВДР, повинні бути:</w:t>
            </w:r>
          </w:p>
          <w:p w:rsidR="00241A41" w:rsidRPr="00EC189D" w:rsidRDefault="00241A41" w:rsidP="00241A41">
            <w:pPr>
              <w:jc w:val="both"/>
              <w:rPr>
                <w:rFonts w:ascii="Times New Roman" w:hAnsi="Times New Roman" w:cs="Times New Roman"/>
                <w:sz w:val="24"/>
                <w:szCs w:val="24"/>
              </w:rPr>
            </w:pPr>
            <w:bookmarkStart w:id="189" w:name="n1499"/>
            <w:bookmarkEnd w:id="189"/>
            <w:r w:rsidRPr="00EC189D">
              <w:rPr>
                <w:rFonts w:ascii="Times New Roman" w:hAnsi="Times New Roman" w:cs="Times New Roman"/>
                <w:sz w:val="24"/>
                <w:szCs w:val="24"/>
              </w:rPr>
              <w:t>1) у межах мінімальної ціни на ВДР - 10,00 грн/</w:t>
            </w:r>
            <w:proofErr w:type="spellStart"/>
            <w:r w:rsidRPr="00EC189D">
              <w:rPr>
                <w:rFonts w:ascii="Times New Roman" w:hAnsi="Times New Roman" w:cs="Times New Roman"/>
                <w:sz w:val="24"/>
                <w:szCs w:val="24"/>
              </w:rPr>
              <w:t>МВт·год</w:t>
            </w:r>
            <w:proofErr w:type="spellEnd"/>
            <w:r w:rsidRPr="00EC189D">
              <w:rPr>
                <w:rFonts w:ascii="Times New Roman" w:hAnsi="Times New Roman" w:cs="Times New Roman"/>
                <w:sz w:val="24"/>
                <w:szCs w:val="24"/>
              </w:rPr>
              <w:t xml:space="preserve"> та максимальної ціни на ВДР - 50000,00 грн/</w:t>
            </w:r>
            <w:proofErr w:type="spellStart"/>
            <w:r w:rsidRPr="00EC189D">
              <w:rPr>
                <w:rFonts w:ascii="Times New Roman" w:hAnsi="Times New Roman" w:cs="Times New Roman"/>
                <w:sz w:val="24"/>
                <w:szCs w:val="24"/>
              </w:rPr>
              <w:t>МВт·год</w:t>
            </w:r>
            <w:proofErr w:type="spellEnd"/>
            <w:r w:rsidRPr="00EC189D">
              <w:rPr>
                <w:rFonts w:ascii="Times New Roman" w:hAnsi="Times New Roman" w:cs="Times New Roman"/>
                <w:sz w:val="24"/>
                <w:szCs w:val="24"/>
              </w:rPr>
              <w:t xml:space="preserve"> та відповідати вимогам пункту 3.1.6 глави 3.1 розділу ІІІ Правил РДН/ВДР.</w:t>
            </w:r>
          </w:p>
          <w:p w:rsidR="00241A41" w:rsidRPr="00EC189D" w:rsidRDefault="00241A41" w:rsidP="00241A41">
            <w:pPr>
              <w:jc w:val="both"/>
              <w:rPr>
                <w:rFonts w:ascii="Times New Roman" w:hAnsi="Times New Roman" w:cs="Times New Roman"/>
                <w:b/>
                <w:sz w:val="24"/>
                <w:szCs w:val="24"/>
              </w:rPr>
            </w:pPr>
            <w:bookmarkStart w:id="190" w:name="n1500"/>
            <w:bookmarkEnd w:id="190"/>
            <w:r w:rsidRPr="00EC189D">
              <w:rPr>
                <w:rFonts w:ascii="Times New Roman" w:hAnsi="Times New Roman" w:cs="Times New Roman"/>
                <w:b/>
                <w:sz w:val="24"/>
                <w:szCs w:val="24"/>
              </w:rPr>
              <w:t>Протягом перших 9 місяців з дати початку роботи РДН та ВДР максимальні ціни визначаються відповідно до розділу V Правил РДН/ВДР;</w:t>
            </w:r>
          </w:p>
          <w:p w:rsidR="00241A41" w:rsidRPr="00EC189D" w:rsidRDefault="00241A41" w:rsidP="00241A41">
            <w:pPr>
              <w:jc w:val="both"/>
              <w:rPr>
                <w:rFonts w:ascii="Times New Roman" w:hAnsi="Times New Roman" w:cs="Times New Roman"/>
                <w:sz w:val="24"/>
                <w:szCs w:val="24"/>
              </w:rPr>
            </w:pPr>
            <w:bookmarkStart w:id="191" w:name="n1501"/>
            <w:bookmarkEnd w:id="191"/>
            <w:r w:rsidRPr="00EC189D">
              <w:rPr>
                <w:rFonts w:ascii="Times New Roman" w:hAnsi="Times New Roman" w:cs="Times New Roman"/>
                <w:sz w:val="24"/>
                <w:szCs w:val="24"/>
              </w:rPr>
              <w:t>2) кратними кроку торгів за ціною - 00,01 грн/</w:t>
            </w:r>
            <w:proofErr w:type="spellStart"/>
            <w:r w:rsidRPr="00EC189D">
              <w:rPr>
                <w:rFonts w:ascii="Times New Roman" w:hAnsi="Times New Roman" w:cs="Times New Roman"/>
                <w:sz w:val="24"/>
                <w:szCs w:val="24"/>
              </w:rPr>
              <w:t>МВт·год</w:t>
            </w:r>
            <w:proofErr w:type="spellEnd"/>
            <w:r w:rsidRPr="00EC189D">
              <w:rPr>
                <w:rFonts w:ascii="Times New Roman" w:hAnsi="Times New Roman" w:cs="Times New Roman"/>
                <w:sz w:val="24"/>
                <w:szCs w:val="24"/>
              </w:rPr>
              <w:t>;</w:t>
            </w:r>
          </w:p>
          <w:p w:rsidR="00241A41" w:rsidRPr="00EC189D" w:rsidRDefault="00241A41" w:rsidP="00241A41">
            <w:pPr>
              <w:jc w:val="both"/>
              <w:rPr>
                <w:rFonts w:ascii="Times New Roman" w:hAnsi="Times New Roman" w:cs="Times New Roman"/>
                <w:sz w:val="24"/>
                <w:szCs w:val="24"/>
              </w:rPr>
            </w:pPr>
            <w:bookmarkStart w:id="192" w:name="n1502"/>
            <w:bookmarkEnd w:id="192"/>
            <w:r w:rsidRPr="00EC189D">
              <w:rPr>
                <w:rFonts w:ascii="Times New Roman" w:hAnsi="Times New Roman" w:cs="Times New Roman"/>
                <w:sz w:val="24"/>
                <w:szCs w:val="24"/>
              </w:rPr>
              <w:t>3) без урахування податку на додану вартість.</w:t>
            </w:r>
            <w:bookmarkStart w:id="193" w:name="n1503"/>
            <w:bookmarkEnd w:id="193"/>
          </w:p>
        </w:tc>
        <w:tc>
          <w:tcPr>
            <w:tcW w:w="7724" w:type="dxa"/>
          </w:tcPr>
          <w:p w:rsidR="00241A41" w:rsidRPr="00EC189D" w:rsidRDefault="00241A41" w:rsidP="00241A41">
            <w:pPr>
              <w:jc w:val="both"/>
              <w:rPr>
                <w:rFonts w:ascii="Times New Roman" w:hAnsi="Times New Roman" w:cs="Times New Roman"/>
                <w:sz w:val="24"/>
                <w:szCs w:val="24"/>
              </w:rPr>
            </w:pPr>
            <w:r w:rsidRPr="00EC189D">
              <w:rPr>
                <w:rFonts w:ascii="Times New Roman" w:hAnsi="Times New Roman" w:cs="Times New Roman"/>
                <w:sz w:val="24"/>
                <w:szCs w:val="24"/>
              </w:rPr>
              <w:t xml:space="preserve">2.8. Ціни на електричну енергію, що зазначаються в заявках на торги на ВДР, </w:t>
            </w:r>
            <w:r w:rsidRPr="00EC189D">
              <w:rPr>
                <w:rFonts w:ascii="Times New Roman" w:hAnsi="Times New Roman" w:cs="Times New Roman"/>
                <w:b/>
                <w:bCs/>
                <w:sz w:val="24"/>
                <w:szCs w:val="24"/>
              </w:rPr>
              <w:t>якщо інше не встановлено рішенням Регулятора</w:t>
            </w:r>
            <w:r w:rsidRPr="00EC189D">
              <w:rPr>
                <w:rFonts w:ascii="Times New Roman" w:hAnsi="Times New Roman" w:cs="Times New Roman"/>
                <w:sz w:val="24"/>
                <w:szCs w:val="24"/>
              </w:rPr>
              <w:t>, повинні бути:</w:t>
            </w:r>
          </w:p>
          <w:p w:rsidR="00241A41" w:rsidRPr="00EC189D" w:rsidRDefault="00241A41" w:rsidP="00241A41">
            <w:pPr>
              <w:jc w:val="both"/>
              <w:rPr>
                <w:rFonts w:ascii="Times New Roman" w:hAnsi="Times New Roman" w:cs="Times New Roman"/>
                <w:sz w:val="24"/>
                <w:szCs w:val="24"/>
                <w:lang w:val="ru-RU"/>
              </w:rPr>
            </w:pPr>
            <w:r w:rsidRPr="00EC189D">
              <w:rPr>
                <w:rFonts w:ascii="Times New Roman" w:hAnsi="Times New Roman" w:cs="Times New Roman"/>
                <w:sz w:val="24"/>
                <w:szCs w:val="24"/>
              </w:rPr>
              <w:t>1) у межах мінімальної ціни на ВДР - 10,00 грн/</w:t>
            </w:r>
            <w:proofErr w:type="spellStart"/>
            <w:r w:rsidRPr="00EC189D">
              <w:rPr>
                <w:rFonts w:ascii="Times New Roman" w:hAnsi="Times New Roman" w:cs="Times New Roman"/>
                <w:sz w:val="24"/>
                <w:szCs w:val="24"/>
              </w:rPr>
              <w:t>МВт·год</w:t>
            </w:r>
            <w:proofErr w:type="spellEnd"/>
            <w:r w:rsidRPr="00EC189D">
              <w:rPr>
                <w:rFonts w:ascii="Times New Roman" w:hAnsi="Times New Roman" w:cs="Times New Roman"/>
                <w:sz w:val="24"/>
                <w:szCs w:val="24"/>
              </w:rPr>
              <w:t xml:space="preserve"> та максимальної ціни на ВДР - 50000,00 грн/</w:t>
            </w:r>
            <w:proofErr w:type="spellStart"/>
            <w:r w:rsidRPr="00EC189D">
              <w:rPr>
                <w:rFonts w:ascii="Times New Roman" w:hAnsi="Times New Roman" w:cs="Times New Roman"/>
                <w:sz w:val="24"/>
                <w:szCs w:val="24"/>
              </w:rPr>
              <w:t>МВт·год</w:t>
            </w:r>
            <w:proofErr w:type="spellEnd"/>
            <w:r w:rsidRPr="00EC189D">
              <w:rPr>
                <w:rFonts w:ascii="Times New Roman" w:hAnsi="Times New Roman" w:cs="Times New Roman"/>
                <w:sz w:val="24"/>
                <w:szCs w:val="24"/>
              </w:rPr>
              <w:t xml:space="preserve"> та відповідати вимогам пункту 3.1.6 глави 3.1 розділу ІІІ Правил РДН/ВДР.</w:t>
            </w:r>
          </w:p>
          <w:p w:rsidR="00241A41" w:rsidRPr="00EC189D" w:rsidRDefault="00241A41" w:rsidP="00241A41">
            <w:pPr>
              <w:jc w:val="both"/>
              <w:rPr>
                <w:rFonts w:ascii="Times New Roman" w:hAnsi="Times New Roman" w:cs="Times New Roman"/>
                <w:b/>
                <w:bCs/>
                <w:strike/>
                <w:sz w:val="24"/>
                <w:szCs w:val="24"/>
              </w:rPr>
            </w:pPr>
            <w:r w:rsidRPr="00EC189D">
              <w:rPr>
                <w:rFonts w:ascii="Times New Roman" w:hAnsi="Times New Roman" w:cs="Times New Roman"/>
                <w:b/>
                <w:bCs/>
                <w:strike/>
                <w:sz w:val="24"/>
                <w:szCs w:val="24"/>
              </w:rPr>
              <w:t>Протягом перших 9 місяців з дати початку роботи РДН та ВДР максимальні ціни визначаються відповідно до розділу V Правил РДН/ВДР;</w:t>
            </w:r>
          </w:p>
          <w:p w:rsidR="00241A41" w:rsidRPr="00EC189D" w:rsidRDefault="00241A41" w:rsidP="00241A41">
            <w:pPr>
              <w:jc w:val="both"/>
              <w:rPr>
                <w:rFonts w:ascii="Times New Roman" w:hAnsi="Times New Roman" w:cs="Times New Roman"/>
                <w:sz w:val="24"/>
                <w:szCs w:val="24"/>
              </w:rPr>
            </w:pPr>
            <w:r w:rsidRPr="00EC189D">
              <w:rPr>
                <w:rFonts w:ascii="Times New Roman" w:hAnsi="Times New Roman" w:cs="Times New Roman"/>
                <w:sz w:val="24"/>
                <w:szCs w:val="24"/>
              </w:rPr>
              <w:t>2) кратними кроку торгів за ціною - 00,01 грн/</w:t>
            </w:r>
            <w:proofErr w:type="spellStart"/>
            <w:r w:rsidRPr="00EC189D">
              <w:rPr>
                <w:rFonts w:ascii="Times New Roman" w:hAnsi="Times New Roman" w:cs="Times New Roman"/>
                <w:sz w:val="24"/>
                <w:szCs w:val="24"/>
              </w:rPr>
              <w:t>МВт·год</w:t>
            </w:r>
            <w:proofErr w:type="spellEnd"/>
            <w:r w:rsidRPr="00EC189D">
              <w:rPr>
                <w:rFonts w:ascii="Times New Roman" w:hAnsi="Times New Roman" w:cs="Times New Roman"/>
                <w:sz w:val="24"/>
                <w:szCs w:val="24"/>
              </w:rPr>
              <w:t>;</w:t>
            </w:r>
          </w:p>
          <w:p w:rsidR="00241A41" w:rsidRPr="00EC189D" w:rsidRDefault="00241A41" w:rsidP="00241A41">
            <w:pPr>
              <w:pStyle w:val="a5"/>
              <w:suppressLineNumbers/>
              <w:suppressAutoHyphens/>
              <w:spacing w:before="0" w:after="0"/>
              <w:rPr>
                <w:sz w:val="24"/>
                <w:szCs w:val="24"/>
              </w:rPr>
            </w:pPr>
            <w:r w:rsidRPr="00EC189D">
              <w:rPr>
                <w:sz w:val="24"/>
                <w:szCs w:val="24"/>
              </w:rPr>
              <w:t>3) без урахування податку на додану вартість.</w:t>
            </w:r>
          </w:p>
          <w:p w:rsidR="00241A41" w:rsidRPr="00EC189D" w:rsidRDefault="00241A41" w:rsidP="00241A41">
            <w:pPr>
              <w:jc w:val="both"/>
              <w:rPr>
                <w:rFonts w:ascii="Times New Roman" w:hAnsi="Times New Roman" w:cs="Times New Roman"/>
                <w:b/>
                <w:bCs/>
                <w:sz w:val="24"/>
                <w:szCs w:val="24"/>
              </w:rPr>
            </w:pPr>
            <w:r w:rsidRPr="00EC189D">
              <w:rPr>
                <w:rFonts w:ascii="Times New Roman" w:hAnsi="Times New Roman" w:cs="Times New Roman"/>
                <w:b/>
                <w:bCs/>
                <w:sz w:val="24"/>
                <w:szCs w:val="24"/>
              </w:rPr>
              <w:t>Для цілей оформлення купівлі-продажу обсягу електричної енергії, щодо якого за результатами торгів на ВДР визначено нульову або від’ємну ціну, найменшою додатною ціною є 10,00 грн/</w:t>
            </w:r>
            <w:proofErr w:type="spellStart"/>
            <w:r w:rsidRPr="00EC189D">
              <w:rPr>
                <w:rFonts w:ascii="Times New Roman" w:hAnsi="Times New Roman" w:cs="Times New Roman"/>
                <w:b/>
                <w:bCs/>
                <w:sz w:val="24"/>
                <w:szCs w:val="24"/>
              </w:rPr>
              <w:t>МВт·год</w:t>
            </w:r>
            <w:proofErr w:type="spellEnd"/>
            <w:r w:rsidRPr="00EC189D">
              <w:rPr>
                <w:rFonts w:ascii="Times New Roman" w:hAnsi="Times New Roman" w:cs="Times New Roman"/>
                <w:b/>
                <w:bCs/>
                <w:sz w:val="24"/>
                <w:szCs w:val="24"/>
              </w:rPr>
              <w:t xml:space="preserve"> без урахування податку на додану вартість.</w:t>
            </w:r>
          </w:p>
          <w:p w:rsidR="00241A41" w:rsidRPr="00EC189D" w:rsidRDefault="00241A41" w:rsidP="00241A41">
            <w:pPr>
              <w:jc w:val="both"/>
              <w:rPr>
                <w:rFonts w:ascii="Times New Roman" w:hAnsi="Times New Roman" w:cs="Times New Roman"/>
                <w:b/>
                <w:bCs/>
                <w:sz w:val="24"/>
                <w:szCs w:val="24"/>
              </w:rPr>
            </w:pPr>
          </w:p>
        </w:tc>
      </w:tr>
      <w:tr w:rsidR="00241A41" w:rsidRPr="00EC189D" w:rsidTr="33D18596">
        <w:trPr>
          <w:trHeight w:val="283"/>
        </w:trPr>
        <w:tc>
          <w:tcPr>
            <w:tcW w:w="7723" w:type="dxa"/>
          </w:tcPr>
          <w:p w:rsidR="00241A41" w:rsidRPr="00EC189D" w:rsidRDefault="00241A41" w:rsidP="00241A41">
            <w:pPr>
              <w:jc w:val="both"/>
              <w:rPr>
                <w:rFonts w:ascii="Times New Roman" w:hAnsi="Times New Roman" w:cs="Times New Roman"/>
                <w:b/>
                <w:bCs/>
                <w:iCs/>
                <w:sz w:val="24"/>
                <w:szCs w:val="24"/>
              </w:rPr>
            </w:pPr>
            <w:r w:rsidRPr="00EC189D">
              <w:rPr>
                <w:rFonts w:ascii="Times New Roman" w:hAnsi="Times New Roman" w:cs="Times New Roman"/>
                <w:b/>
                <w:bCs/>
                <w:iCs/>
                <w:sz w:val="24"/>
                <w:szCs w:val="24"/>
              </w:rPr>
              <w:t>Положення відсутнє</w:t>
            </w:r>
          </w:p>
        </w:tc>
        <w:tc>
          <w:tcPr>
            <w:tcW w:w="7724" w:type="dxa"/>
          </w:tcPr>
          <w:p w:rsidR="00241A41" w:rsidRPr="00EC189D" w:rsidRDefault="00241A41" w:rsidP="00241A41">
            <w:pPr>
              <w:jc w:val="both"/>
              <w:rPr>
                <w:rFonts w:ascii="Times New Roman" w:hAnsi="Times New Roman" w:cs="Times New Roman"/>
                <w:i/>
                <w:iCs/>
                <w:sz w:val="24"/>
                <w:szCs w:val="24"/>
              </w:rPr>
            </w:pPr>
            <w:r w:rsidRPr="00EC189D">
              <w:rPr>
                <w:rFonts w:ascii="Times New Roman" w:hAnsi="Times New Roman" w:cs="Times New Roman"/>
                <w:i/>
                <w:iCs/>
                <w:sz w:val="24"/>
                <w:szCs w:val="24"/>
              </w:rPr>
              <w:t>Додаток 10 до Правил ринку «на добу наперед» та внутрішньодобового ринку</w:t>
            </w:r>
          </w:p>
          <w:p w:rsidR="00241A41" w:rsidRPr="00EC189D" w:rsidRDefault="00241A41" w:rsidP="00241A41">
            <w:pPr>
              <w:jc w:val="both"/>
              <w:rPr>
                <w:rFonts w:ascii="Times New Roman" w:hAnsi="Times New Roman"/>
                <w:b/>
                <w:bCs/>
                <w:iCs/>
                <w:sz w:val="24"/>
                <w:szCs w:val="24"/>
              </w:rPr>
            </w:pPr>
            <w:r w:rsidRPr="00EC189D">
              <w:rPr>
                <w:rFonts w:ascii="Times New Roman" w:hAnsi="Times New Roman"/>
                <w:b/>
                <w:bCs/>
                <w:iCs/>
                <w:sz w:val="24"/>
                <w:szCs w:val="24"/>
              </w:rPr>
              <w:t xml:space="preserve">Примірна форма заяви про </w:t>
            </w:r>
            <w:proofErr w:type="spellStart"/>
            <w:r w:rsidRPr="00EC189D">
              <w:rPr>
                <w:rFonts w:ascii="Times New Roman" w:hAnsi="Times New Roman"/>
                <w:b/>
                <w:bCs/>
                <w:iCs/>
                <w:sz w:val="24"/>
                <w:szCs w:val="24"/>
              </w:rPr>
              <w:t>неттінг</w:t>
            </w:r>
            <w:proofErr w:type="spellEnd"/>
            <w:r w:rsidRPr="00EC189D">
              <w:rPr>
                <w:rFonts w:ascii="Times New Roman" w:hAnsi="Times New Roman"/>
                <w:b/>
                <w:bCs/>
                <w:iCs/>
                <w:sz w:val="24"/>
                <w:szCs w:val="24"/>
              </w:rPr>
              <w:t xml:space="preserve"> РДН/ВДР</w:t>
            </w:r>
          </w:p>
          <w:p w:rsidR="00241A41" w:rsidRPr="00EC189D" w:rsidRDefault="00241A41" w:rsidP="00241A41">
            <w:pPr>
              <w:jc w:val="center"/>
              <w:rPr>
                <w:rFonts w:ascii="Times New Roman" w:hAnsi="Times New Roman"/>
                <w:b/>
                <w:bCs/>
                <w:iCs/>
                <w:sz w:val="24"/>
                <w:szCs w:val="24"/>
              </w:rPr>
            </w:pPr>
          </w:p>
          <w:p w:rsidR="00241A41" w:rsidRPr="00EC189D" w:rsidRDefault="00241A41" w:rsidP="00241A41">
            <w:pPr>
              <w:jc w:val="both"/>
              <w:rPr>
                <w:rFonts w:ascii="Times New Roman" w:hAnsi="Times New Roman"/>
                <w:b/>
                <w:bCs/>
                <w:iCs/>
                <w:sz w:val="24"/>
                <w:szCs w:val="24"/>
                <w:lang w:val="ru-RU"/>
              </w:rPr>
            </w:pPr>
            <w:r w:rsidRPr="00EC189D">
              <w:rPr>
                <w:rFonts w:ascii="Times New Roman" w:hAnsi="Times New Roman" w:cs="Times New Roman"/>
                <w:sz w:val="24"/>
                <w:szCs w:val="24"/>
              </w:rPr>
              <w:t>Наведено у додатку 9 до цієї таблиці</w:t>
            </w:r>
          </w:p>
        </w:tc>
      </w:tr>
    </w:tbl>
    <w:p w:rsidR="00E85062" w:rsidRDefault="00241A41" w:rsidP="00241A41">
      <w:pPr>
        <w:spacing w:after="120"/>
        <w:jc w:val="center"/>
        <w:rPr>
          <w:rFonts w:ascii="Times New Roman" w:hAnsi="Times New Roman" w:cs="Times New Roman"/>
          <w:sz w:val="24"/>
          <w:szCs w:val="24"/>
        </w:rPr>
      </w:pPr>
      <w:r w:rsidRPr="00EC189D">
        <w:rPr>
          <w:rFonts w:ascii="Times New Roman" w:hAnsi="Times New Roman" w:cs="Times New Roman"/>
          <w:sz w:val="24"/>
          <w:szCs w:val="24"/>
        </w:rPr>
        <w:t>_____________________________________________________________</w:t>
      </w:r>
    </w:p>
    <w:sectPr w:rsidR="00E85062" w:rsidSect="004B067A">
      <w:headerReference w:type="default" r:id="rId8"/>
      <w:pgSz w:w="16838" w:h="11906" w:orient="landscape"/>
      <w:pgMar w:top="993" w:right="850" w:bottom="2269" w:left="85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3E38" w:rsidRDefault="00E13E38" w:rsidP="00E352EB">
      <w:pPr>
        <w:spacing w:after="0" w:line="240" w:lineRule="auto"/>
      </w:pPr>
      <w:r>
        <w:separator/>
      </w:r>
    </w:p>
  </w:endnote>
  <w:endnote w:type="continuationSeparator" w:id="0">
    <w:p w:rsidR="00E13E38" w:rsidRDefault="00E13E38" w:rsidP="00E352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3E38" w:rsidRDefault="00E13E38" w:rsidP="00E352EB">
      <w:pPr>
        <w:spacing w:after="0" w:line="240" w:lineRule="auto"/>
      </w:pPr>
      <w:r>
        <w:separator/>
      </w:r>
    </w:p>
  </w:footnote>
  <w:footnote w:type="continuationSeparator" w:id="0">
    <w:p w:rsidR="00E13E38" w:rsidRDefault="00E13E38" w:rsidP="00E352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7537428"/>
      <w:docPartObj>
        <w:docPartGallery w:val="Page Numbers (Top of Page)"/>
        <w:docPartUnique/>
      </w:docPartObj>
    </w:sdtPr>
    <w:sdtEndPr/>
    <w:sdtContent>
      <w:p w:rsidR="00CA32D2" w:rsidRDefault="00CA32D2">
        <w:pPr>
          <w:pStyle w:val="a8"/>
          <w:jc w:val="center"/>
        </w:pPr>
        <w:r>
          <w:fldChar w:fldCharType="begin"/>
        </w:r>
        <w:r>
          <w:instrText>PAGE   \* MERGEFORMAT</w:instrText>
        </w:r>
        <w:r>
          <w:fldChar w:fldCharType="separate"/>
        </w:r>
        <w:r>
          <w:rPr>
            <w:noProof/>
          </w:rPr>
          <w:t>4</w:t>
        </w:r>
        <w:r>
          <w:fldChar w:fldCharType="end"/>
        </w:r>
      </w:p>
    </w:sdtContent>
  </w:sdt>
  <w:p w:rsidR="00CA32D2" w:rsidRDefault="00CA32D2">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F54AF1"/>
    <w:multiLevelType w:val="hybridMultilevel"/>
    <w:tmpl w:val="A5DC5B26"/>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618F6A64"/>
    <w:multiLevelType w:val="hybridMultilevel"/>
    <w:tmpl w:val="40902EFC"/>
    <w:lvl w:ilvl="0" w:tplc="6BEE071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916"/>
    <w:rsid w:val="000004E5"/>
    <w:rsid w:val="00021813"/>
    <w:rsid w:val="0002202E"/>
    <w:rsid w:val="0002248A"/>
    <w:rsid w:val="00025538"/>
    <w:rsid w:val="00032AC3"/>
    <w:rsid w:val="0003583E"/>
    <w:rsid w:val="000401CC"/>
    <w:rsid w:val="00040FAF"/>
    <w:rsid w:val="000428A7"/>
    <w:rsid w:val="000466C5"/>
    <w:rsid w:val="00050808"/>
    <w:rsid w:val="000513FF"/>
    <w:rsid w:val="00053E23"/>
    <w:rsid w:val="00057685"/>
    <w:rsid w:val="00057C6E"/>
    <w:rsid w:val="00067F35"/>
    <w:rsid w:val="00084747"/>
    <w:rsid w:val="00085538"/>
    <w:rsid w:val="00094996"/>
    <w:rsid w:val="00095946"/>
    <w:rsid w:val="0009687E"/>
    <w:rsid w:val="00096F7C"/>
    <w:rsid w:val="000A0798"/>
    <w:rsid w:val="000A09A4"/>
    <w:rsid w:val="000A0CE9"/>
    <w:rsid w:val="000B434F"/>
    <w:rsid w:val="000B49DB"/>
    <w:rsid w:val="000B56BC"/>
    <w:rsid w:val="000C1BA1"/>
    <w:rsid w:val="000C3F3D"/>
    <w:rsid w:val="000C46C2"/>
    <w:rsid w:val="000D3D90"/>
    <w:rsid w:val="000D5CE7"/>
    <w:rsid w:val="000E64DA"/>
    <w:rsid w:val="000E7789"/>
    <w:rsid w:val="000F32F4"/>
    <w:rsid w:val="0011457B"/>
    <w:rsid w:val="0011655F"/>
    <w:rsid w:val="0012156B"/>
    <w:rsid w:val="00126FFA"/>
    <w:rsid w:val="00130533"/>
    <w:rsid w:val="00132FA9"/>
    <w:rsid w:val="0013685C"/>
    <w:rsid w:val="001414EC"/>
    <w:rsid w:val="00147793"/>
    <w:rsid w:val="00156127"/>
    <w:rsid w:val="00164110"/>
    <w:rsid w:val="00170051"/>
    <w:rsid w:val="00171C7E"/>
    <w:rsid w:val="001736C0"/>
    <w:rsid w:val="00183BA0"/>
    <w:rsid w:val="0018468D"/>
    <w:rsid w:val="00185122"/>
    <w:rsid w:val="0018758F"/>
    <w:rsid w:val="001878BE"/>
    <w:rsid w:val="00187AAA"/>
    <w:rsid w:val="001939E1"/>
    <w:rsid w:val="00193AA4"/>
    <w:rsid w:val="001968F6"/>
    <w:rsid w:val="001A6322"/>
    <w:rsid w:val="001A6D52"/>
    <w:rsid w:val="001B10E0"/>
    <w:rsid w:val="001B15E3"/>
    <w:rsid w:val="001B4EF1"/>
    <w:rsid w:val="001B585F"/>
    <w:rsid w:val="001B6233"/>
    <w:rsid w:val="001C06D4"/>
    <w:rsid w:val="001C586A"/>
    <w:rsid w:val="001D1C6C"/>
    <w:rsid w:val="001D4686"/>
    <w:rsid w:val="001D778C"/>
    <w:rsid w:val="001E4A88"/>
    <w:rsid w:val="001E5CDE"/>
    <w:rsid w:val="001E70EE"/>
    <w:rsid w:val="001F410C"/>
    <w:rsid w:val="001F73CA"/>
    <w:rsid w:val="00200698"/>
    <w:rsid w:val="002034D9"/>
    <w:rsid w:val="002064A9"/>
    <w:rsid w:val="0020734E"/>
    <w:rsid w:val="00213FA1"/>
    <w:rsid w:val="00217565"/>
    <w:rsid w:val="00222284"/>
    <w:rsid w:val="00225273"/>
    <w:rsid w:val="00226F6E"/>
    <w:rsid w:val="00233F00"/>
    <w:rsid w:val="00235F57"/>
    <w:rsid w:val="0024083A"/>
    <w:rsid w:val="00241A41"/>
    <w:rsid w:val="00254FBA"/>
    <w:rsid w:val="0025717F"/>
    <w:rsid w:val="0026093D"/>
    <w:rsid w:val="00265A51"/>
    <w:rsid w:val="002715CB"/>
    <w:rsid w:val="0027174B"/>
    <w:rsid w:val="00273284"/>
    <w:rsid w:val="0027329F"/>
    <w:rsid w:val="00284DD7"/>
    <w:rsid w:val="0028577D"/>
    <w:rsid w:val="00291505"/>
    <w:rsid w:val="002938DB"/>
    <w:rsid w:val="00293BF8"/>
    <w:rsid w:val="00295CF4"/>
    <w:rsid w:val="00297553"/>
    <w:rsid w:val="002A1764"/>
    <w:rsid w:val="002A23CF"/>
    <w:rsid w:val="002A6442"/>
    <w:rsid w:val="002B3105"/>
    <w:rsid w:val="002B369E"/>
    <w:rsid w:val="002C1F83"/>
    <w:rsid w:val="002C79B0"/>
    <w:rsid w:val="002D55A4"/>
    <w:rsid w:val="002E2C16"/>
    <w:rsid w:val="002E744D"/>
    <w:rsid w:val="002E7946"/>
    <w:rsid w:val="002F1ED0"/>
    <w:rsid w:val="002F2A1E"/>
    <w:rsid w:val="0030230B"/>
    <w:rsid w:val="00314707"/>
    <w:rsid w:val="00315B49"/>
    <w:rsid w:val="0032096F"/>
    <w:rsid w:val="00330E1C"/>
    <w:rsid w:val="003319C2"/>
    <w:rsid w:val="003320B7"/>
    <w:rsid w:val="00335C31"/>
    <w:rsid w:val="0034189C"/>
    <w:rsid w:val="003426A0"/>
    <w:rsid w:val="0034741C"/>
    <w:rsid w:val="0034794E"/>
    <w:rsid w:val="00362717"/>
    <w:rsid w:val="003627D5"/>
    <w:rsid w:val="00365096"/>
    <w:rsid w:val="00371993"/>
    <w:rsid w:val="00372EFE"/>
    <w:rsid w:val="00373974"/>
    <w:rsid w:val="00376B03"/>
    <w:rsid w:val="003817F2"/>
    <w:rsid w:val="00384427"/>
    <w:rsid w:val="00385B98"/>
    <w:rsid w:val="003955D1"/>
    <w:rsid w:val="00396FAC"/>
    <w:rsid w:val="003978E4"/>
    <w:rsid w:val="003A76E0"/>
    <w:rsid w:val="003B1A27"/>
    <w:rsid w:val="003B22A0"/>
    <w:rsid w:val="003C7287"/>
    <w:rsid w:val="003D40DB"/>
    <w:rsid w:val="003D4340"/>
    <w:rsid w:val="003D7556"/>
    <w:rsid w:val="003F1CED"/>
    <w:rsid w:val="003F2584"/>
    <w:rsid w:val="004050EA"/>
    <w:rsid w:val="004069DB"/>
    <w:rsid w:val="004123EA"/>
    <w:rsid w:val="0041242F"/>
    <w:rsid w:val="00412FC6"/>
    <w:rsid w:val="0042114B"/>
    <w:rsid w:val="00422437"/>
    <w:rsid w:val="00423B19"/>
    <w:rsid w:val="0042514D"/>
    <w:rsid w:val="00427079"/>
    <w:rsid w:val="00427D3B"/>
    <w:rsid w:val="004312DA"/>
    <w:rsid w:val="004374B4"/>
    <w:rsid w:val="00440BCE"/>
    <w:rsid w:val="0044419E"/>
    <w:rsid w:val="004471F3"/>
    <w:rsid w:val="00451C50"/>
    <w:rsid w:val="004531EA"/>
    <w:rsid w:val="004549F0"/>
    <w:rsid w:val="00456A7D"/>
    <w:rsid w:val="004810E0"/>
    <w:rsid w:val="0048647D"/>
    <w:rsid w:val="00487AAF"/>
    <w:rsid w:val="00487ECF"/>
    <w:rsid w:val="00492EE0"/>
    <w:rsid w:val="004A0110"/>
    <w:rsid w:val="004A49ED"/>
    <w:rsid w:val="004B067A"/>
    <w:rsid w:val="004B08C2"/>
    <w:rsid w:val="004B0FBD"/>
    <w:rsid w:val="004B4B81"/>
    <w:rsid w:val="004C426E"/>
    <w:rsid w:val="004C5F98"/>
    <w:rsid w:val="004E294F"/>
    <w:rsid w:val="004E42A9"/>
    <w:rsid w:val="004E46DA"/>
    <w:rsid w:val="004F00E3"/>
    <w:rsid w:val="004F28B3"/>
    <w:rsid w:val="004F2C53"/>
    <w:rsid w:val="004F3656"/>
    <w:rsid w:val="004F5D0F"/>
    <w:rsid w:val="00513797"/>
    <w:rsid w:val="0051620F"/>
    <w:rsid w:val="00531BDB"/>
    <w:rsid w:val="005320FB"/>
    <w:rsid w:val="00547A1A"/>
    <w:rsid w:val="00553313"/>
    <w:rsid w:val="005559C1"/>
    <w:rsid w:val="00557467"/>
    <w:rsid w:val="005578C0"/>
    <w:rsid w:val="00563818"/>
    <w:rsid w:val="00575C0A"/>
    <w:rsid w:val="0058796E"/>
    <w:rsid w:val="005A5B11"/>
    <w:rsid w:val="005A695C"/>
    <w:rsid w:val="005B0AA2"/>
    <w:rsid w:val="005B4034"/>
    <w:rsid w:val="005B4AB6"/>
    <w:rsid w:val="005B7814"/>
    <w:rsid w:val="005C1BBB"/>
    <w:rsid w:val="005C3EEF"/>
    <w:rsid w:val="005D067B"/>
    <w:rsid w:val="005D07E9"/>
    <w:rsid w:val="005D0A77"/>
    <w:rsid w:val="005D3E52"/>
    <w:rsid w:val="005D569F"/>
    <w:rsid w:val="005E7AE6"/>
    <w:rsid w:val="005F0B25"/>
    <w:rsid w:val="005F0F8C"/>
    <w:rsid w:val="005F1D8F"/>
    <w:rsid w:val="005F316E"/>
    <w:rsid w:val="005F6000"/>
    <w:rsid w:val="00607D07"/>
    <w:rsid w:val="006215B4"/>
    <w:rsid w:val="006230A2"/>
    <w:rsid w:val="00625C10"/>
    <w:rsid w:val="00630047"/>
    <w:rsid w:val="0063105C"/>
    <w:rsid w:val="0064589C"/>
    <w:rsid w:val="006531F5"/>
    <w:rsid w:val="006544BA"/>
    <w:rsid w:val="006557C5"/>
    <w:rsid w:val="00657FC5"/>
    <w:rsid w:val="00660CE1"/>
    <w:rsid w:val="00676302"/>
    <w:rsid w:val="006831DB"/>
    <w:rsid w:val="00685FD5"/>
    <w:rsid w:val="00686FB3"/>
    <w:rsid w:val="00690B4B"/>
    <w:rsid w:val="00697A10"/>
    <w:rsid w:val="00697B01"/>
    <w:rsid w:val="006A0F3B"/>
    <w:rsid w:val="006B70D0"/>
    <w:rsid w:val="006C5FE4"/>
    <w:rsid w:val="006D2777"/>
    <w:rsid w:val="006D3A11"/>
    <w:rsid w:val="006E1795"/>
    <w:rsid w:val="006E41CA"/>
    <w:rsid w:val="006E5138"/>
    <w:rsid w:val="006F0E81"/>
    <w:rsid w:val="006F29DF"/>
    <w:rsid w:val="00700164"/>
    <w:rsid w:val="00707905"/>
    <w:rsid w:val="00710085"/>
    <w:rsid w:val="00713A1B"/>
    <w:rsid w:val="00714AD9"/>
    <w:rsid w:val="00715E04"/>
    <w:rsid w:val="007251B2"/>
    <w:rsid w:val="00754B4C"/>
    <w:rsid w:val="00766AA3"/>
    <w:rsid w:val="00767EE4"/>
    <w:rsid w:val="00770B43"/>
    <w:rsid w:val="0077250A"/>
    <w:rsid w:val="00775BF8"/>
    <w:rsid w:val="00775D92"/>
    <w:rsid w:val="00781A6D"/>
    <w:rsid w:val="00783A23"/>
    <w:rsid w:val="00793C6A"/>
    <w:rsid w:val="00795382"/>
    <w:rsid w:val="007954F7"/>
    <w:rsid w:val="00797F8C"/>
    <w:rsid w:val="007A6873"/>
    <w:rsid w:val="007A79DC"/>
    <w:rsid w:val="007B533E"/>
    <w:rsid w:val="007B7DAF"/>
    <w:rsid w:val="007C7DF9"/>
    <w:rsid w:val="007D49EF"/>
    <w:rsid w:val="007F1810"/>
    <w:rsid w:val="007F74D4"/>
    <w:rsid w:val="00800D57"/>
    <w:rsid w:val="00806122"/>
    <w:rsid w:val="00821A9E"/>
    <w:rsid w:val="00821CB5"/>
    <w:rsid w:val="008231D8"/>
    <w:rsid w:val="00823CCA"/>
    <w:rsid w:val="00830456"/>
    <w:rsid w:val="00831BE7"/>
    <w:rsid w:val="0084491D"/>
    <w:rsid w:val="00847097"/>
    <w:rsid w:val="00850EC3"/>
    <w:rsid w:val="0085176D"/>
    <w:rsid w:val="00851808"/>
    <w:rsid w:val="00855C3B"/>
    <w:rsid w:val="00862C0A"/>
    <w:rsid w:val="00872D91"/>
    <w:rsid w:val="00875DA1"/>
    <w:rsid w:val="00876AF6"/>
    <w:rsid w:val="008A2096"/>
    <w:rsid w:val="008A4912"/>
    <w:rsid w:val="008A5549"/>
    <w:rsid w:val="008A6CA1"/>
    <w:rsid w:val="008A76E1"/>
    <w:rsid w:val="008B2432"/>
    <w:rsid w:val="008B2A39"/>
    <w:rsid w:val="008B3D45"/>
    <w:rsid w:val="008B7AF1"/>
    <w:rsid w:val="008C1764"/>
    <w:rsid w:val="008C4407"/>
    <w:rsid w:val="008C5AB2"/>
    <w:rsid w:val="008C73C4"/>
    <w:rsid w:val="008D1BE4"/>
    <w:rsid w:val="008D5040"/>
    <w:rsid w:val="008E466D"/>
    <w:rsid w:val="008F39E0"/>
    <w:rsid w:val="008F4340"/>
    <w:rsid w:val="008F5DAA"/>
    <w:rsid w:val="008F7040"/>
    <w:rsid w:val="00914EAD"/>
    <w:rsid w:val="00917B7F"/>
    <w:rsid w:val="00920112"/>
    <w:rsid w:val="009236FA"/>
    <w:rsid w:val="00926CF9"/>
    <w:rsid w:val="00927E50"/>
    <w:rsid w:val="00936A5F"/>
    <w:rsid w:val="00946BF4"/>
    <w:rsid w:val="00950C7E"/>
    <w:rsid w:val="00965A5D"/>
    <w:rsid w:val="00970C6D"/>
    <w:rsid w:val="00971AAE"/>
    <w:rsid w:val="00971C20"/>
    <w:rsid w:val="00975FCF"/>
    <w:rsid w:val="0098700D"/>
    <w:rsid w:val="0099223F"/>
    <w:rsid w:val="00993A8B"/>
    <w:rsid w:val="00994E24"/>
    <w:rsid w:val="00997E9D"/>
    <w:rsid w:val="009A15CC"/>
    <w:rsid w:val="009A3F60"/>
    <w:rsid w:val="009A5AEE"/>
    <w:rsid w:val="009A6196"/>
    <w:rsid w:val="009B0423"/>
    <w:rsid w:val="009C0C70"/>
    <w:rsid w:val="009C3D2A"/>
    <w:rsid w:val="009C42B2"/>
    <w:rsid w:val="009C466C"/>
    <w:rsid w:val="009C523C"/>
    <w:rsid w:val="009C7440"/>
    <w:rsid w:val="009C7C39"/>
    <w:rsid w:val="009D249C"/>
    <w:rsid w:val="009E4950"/>
    <w:rsid w:val="009F5B96"/>
    <w:rsid w:val="00A0119E"/>
    <w:rsid w:val="00A02349"/>
    <w:rsid w:val="00A06A5A"/>
    <w:rsid w:val="00A10EA0"/>
    <w:rsid w:val="00A13FB2"/>
    <w:rsid w:val="00A140E9"/>
    <w:rsid w:val="00A15006"/>
    <w:rsid w:val="00A23007"/>
    <w:rsid w:val="00A2507A"/>
    <w:rsid w:val="00A25D3F"/>
    <w:rsid w:val="00A2670F"/>
    <w:rsid w:val="00A30283"/>
    <w:rsid w:val="00A328FE"/>
    <w:rsid w:val="00A37A4C"/>
    <w:rsid w:val="00A43C9C"/>
    <w:rsid w:val="00A44D9D"/>
    <w:rsid w:val="00A50E6C"/>
    <w:rsid w:val="00A52CE0"/>
    <w:rsid w:val="00A554D1"/>
    <w:rsid w:val="00A556B7"/>
    <w:rsid w:val="00A55A9A"/>
    <w:rsid w:val="00A60DFF"/>
    <w:rsid w:val="00A72266"/>
    <w:rsid w:val="00A724EC"/>
    <w:rsid w:val="00A73A86"/>
    <w:rsid w:val="00A77642"/>
    <w:rsid w:val="00A84923"/>
    <w:rsid w:val="00A9003B"/>
    <w:rsid w:val="00A95B81"/>
    <w:rsid w:val="00AA264D"/>
    <w:rsid w:val="00AA31FB"/>
    <w:rsid w:val="00AB250C"/>
    <w:rsid w:val="00AB66FC"/>
    <w:rsid w:val="00AC03EB"/>
    <w:rsid w:val="00AC119F"/>
    <w:rsid w:val="00AC65D9"/>
    <w:rsid w:val="00AC74A3"/>
    <w:rsid w:val="00AC78D1"/>
    <w:rsid w:val="00AD32B5"/>
    <w:rsid w:val="00AE24EE"/>
    <w:rsid w:val="00AE7EBD"/>
    <w:rsid w:val="00AF0234"/>
    <w:rsid w:val="00AF2E1F"/>
    <w:rsid w:val="00AF2ECB"/>
    <w:rsid w:val="00AF6484"/>
    <w:rsid w:val="00AF6E6D"/>
    <w:rsid w:val="00B03978"/>
    <w:rsid w:val="00B171B7"/>
    <w:rsid w:val="00B2270B"/>
    <w:rsid w:val="00B236CE"/>
    <w:rsid w:val="00B277AC"/>
    <w:rsid w:val="00B303A7"/>
    <w:rsid w:val="00B30CAA"/>
    <w:rsid w:val="00B3320A"/>
    <w:rsid w:val="00B36C75"/>
    <w:rsid w:val="00B42183"/>
    <w:rsid w:val="00B4378E"/>
    <w:rsid w:val="00B44119"/>
    <w:rsid w:val="00B4548D"/>
    <w:rsid w:val="00B45A97"/>
    <w:rsid w:val="00B477A5"/>
    <w:rsid w:val="00B53DFB"/>
    <w:rsid w:val="00B566B8"/>
    <w:rsid w:val="00B56803"/>
    <w:rsid w:val="00B602D3"/>
    <w:rsid w:val="00B603C9"/>
    <w:rsid w:val="00B67ACF"/>
    <w:rsid w:val="00B72192"/>
    <w:rsid w:val="00B7420B"/>
    <w:rsid w:val="00B87550"/>
    <w:rsid w:val="00B90C91"/>
    <w:rsid w:val="00B9107C"/>
    <w:rsid w:val="00B91DD1"/>
    <w:rsid w:val="00B92723"/>
    <w:rsid w:val="00B96909"/>
    <w:rsid w:val="00BA1217"/>
    <w:rsid w:val="00BB1CB7"/>
    <w:rsid w:val="00BB48F7"/>
    <w:rsid w:val="00BC1B72"/>
    <w:rsid w:val="00BC6E5A"/>
    <w:rsid w:val="00BD0EB9"/>
    <w:rsid w:val="00BD2EA4"/>
    <w:rsid w:val="00BE664E"/>
    <w:rsid w:val="00BF4683"/>
    <w:rsid w:val="00C07CAC"/>
    <w:rsid w:val="00C10957"/>
    <w:rsid w:val="00C25FF7"/>
    <w:rsid w:val="00C26543"/>
    <w:rsid w:val="00C31011"/>
    <w:rsid w:val="00C41457"/>
    <w:rsid w:val="00C46D27"/>
    <w:rsid w:val="00C662F8"/>
    <w:rsid w:val="00C7040A"/>
    <w:rsid w:val="00C82BEE"/>
    <w:rsid w:val="00C84944"/>
    <w:rsid w:val="00C96085"/>
    <w:rsid w:val="00C96DFB"/>
    <w:rsid w:val="00CA32D2"/>
    <w:rsid w:val="00CA7662"/>
    <w:rsid w:val="00CB2A7F"/>
    <w:rsid w:val="00CB3B52"/>
    <w:rsid w:val="00CB55C0"/>
    <w:rsid w:val="00CC1A7F"/>
    <w:rsid w:val="00CC219C"/>
    <w:rsid w:val="00CC257E"/>
    <w:rsid w:val="00CC36BE"/>
    <w:rsid w:val="00CC77D1"/>
    <w:rsid w:val="00CC7BD3"/>
    <w:rsid w:val="00CD4279"/>
    <w:rsid w:val="00CD4A16"/>
    <w:rsid w:val="00CD4BC0"/>
    <w:rsid w:val="00CE6CB3"/>
    <w:rsid w:val="00CF097B"/>
    <w:rsid w:val="00CF444D"/>
    <w:rsid w:val="00D011F3"/>
    <w:rsid w:val="00D13F23"/>
    <w:rsid w:val="00D279A6"/>
    <w:rsid w:val="00D27F9D"/>
    <w:rsid w:val="00D324B6"/>
    <w:rsid w:val="00D33306"/>
    <w:rsid w:val="00D34A64"/>
    <w:rsid w:val="00D44975"/>
    <w:rsid w:val="00D538EE"/>
    <w:rsid w:val="00D61115"/>
    <w:rsid w:val="00D64353"/>
    <w:rsid w:val="00D71DED"/>
    <w:rsid w:val="00D75794"/>
    <w:rsid w:val="00D76AE3"/>
    <w:rsid w:val="00D82F0F"/>
    <w:rsid w:val="00D846D6"/>
    <w:rsid w:val="00D850E2"/>
    <w:rsid w:val="00D866EB"/>
    <w:rsid w:val="00D86EBA"/>
    <w:rsid w:val="00D902DA"/>
    <w:rsid w:val="00D91F35"/>
    <w:rsid w:val="00D9753C"/>
    <w:rsid w:val="00DA1677"/>
    <w:rsid w:val="00DA65C4"/>
    <w:rsid w:val="00DC0CBF"/>
    <w:rsid w:val="00DC18A6"/>
    <w:rsid w:val="00DC3D73"/>
    <w:rsid w:val="00DC58E3"/>
    <w:rsid w:val="00DC5CDE"/>
    <w:rsid w:val="00DD0E64"/>
    <w:rsid w:val="00DD23A5"/>
    <w:rsid w:val="00DD5E89"/>
    <w:rsid w:val="00DD6A7B"/>
    <w:rsid w:val="00DE1F93"/>
    <w:rsid w:val="00DE2E84"/>
    <w:rsid w:val="00DE5263"/>
    <w:rsid w:val="00DE6080"/>
    <w:rsid w:val="00DF3662"/>
    <w:rsid w:val="00E0160F"/>
    <w:rsid w:val="00E03370"/>
    <w:rsid w:val="00E0705A"/>
    <w:rsid w:val="00E13E38"/>
    <w:rsid w:val="00E17930"/>
    <w:rsid w:val="00E20E95"/>
    <w:rsid w:val="00E310F2"/>
    <w:rsid w:val="00E352EB"/>
    <w:rsid w:val="00E3793D"/>
    <w:rsid w:val="00E40EE6"/>
    <w:rsid w:val="00E43F95"/>
    <w:rsid w:val="00E43FB7"/>
    <w:rsid w:val="00E468BC"/>
    <w:rsid w:val="00E50D09"/>
    <w:rsid w:val="00E53319"/>
    <w:rsid w:val="00E6027F"/>
    <w:rsid w:val="00E606FA"/>
    <w:rsid w:val="00E61AF7"/>
    <w:rsid w:val="00E65E6B"/>
    <w:rsid w:val="00E70D0B"/>
    <w:rsid w:val="00E804C6"/>
    <w:rsid w:val="00E81AA4"/>
    <w:rsid w:val="00E85062"/>
    <w:rsid w:val="00E93592"/>
    <w:rsid w:val="00EA2D08"/>
    <w:rsid w:val="00EA5C8F"/>
    <w:rsid w:val="00EB1AF5"/>
    <w:rsid w:val="00EB6854"/>
    <w:rsid w:val="00EC061A"/>
    <w:rsid w:val="00EC0DBB"/>
    <w:rsid w:val="00EC10E1"/>
    <w:rsid w:val="00EC155D"/>
    <w:rsid w:val="00EC189D"/>
    <w:rsid w:val="00EC6634"/>
    <w:rsid w:val="00ED1916"/>
    <w:rsid w:val="00ED2A99"/>
    <w:rsid w:val="00ED5A36"/>
    <w:rsid w:val="00EE2D2A"/>
    <w:rsid w:val="00EE4CD7"/>
    <w:rsid w:val="00EF254D"/>
    <w:rsid w:val="00EF39A1"/>
    <w:rsid w:val="00EF42E5"/>
    <w:rsid w:val="00F001DB"/>
    <w:rsid w:val="00F012C2"/>
    <w:rsid w:val="00F036ED"/>
    <w:rsid w:val="00F06FD2"/>
    <w:rsid w:val="00F10460"/>
    <w:rsid w:val="00F1401E"/>
    <w:rsid w:val="00F170F9"/>
    <w:rsid w:val="00F21C18"/>
    <w:rsid w:val="00F24A99"/>
    <w:rsid w:val="00F252F9"/>
    <w:rsid w:val="00F27369"/>
    <w:rsid w:val="00F300EB"/>
    <w:rsid w:val="00F30F96"/>
    <w:rsid w:val="00F30FD6"/>
    <w:rsid w:val="00F3602B"/>
    <w:rsid w:val="00F378AE"/>
    <w:rsid w:val="00F47CBE"/>
    <w:rsid w:val="00F47E05"/>
    <w:rsid w:val="00F5041B"/>
    <w:rsid w:val="00F52C95"/>
    <w:rsid w:val="00F558E8"/>
    <w:rsid w:val="00F56FAB"/>
    <w:rsid w:val="00F60386"/>
    <w:rsid w:val="00F63FFE"/>
    <w:rsid w:val="00F652B4"/>
    <w:rsid w:val="00F7004C"/>
    <w:rsid w:val="00F7061C"/>
    <w:rsid w:val="00F70F72"/>
    <w:rsid w:val="00F75DE6"/>
    <w:rsid w:val="00F812E9"/>
    <w:rsid w:val="00F845EE"/>
    <w:rsid w:val="00F84E76"/>
    <w:rsid w:val="00F9633D"/>
    <w:rsid w:val="00FA0688"/>
    <w:rsid w:val="00FA0C9B"/>
    <w:rsid w:val="00FA151D"/>
    <w:rsid w:val="00FA3305"/>
    <w:rsid w:val="00FA4BEA"/>
    <w:rsid w:val="00FA712C"/>
    <w:rsid w:val="00FB198E"/>
    <w:rsid w:val="00FB4560"/>
    <w:rsid w:val="00FB7D63"/>
    <w:rsid w:val="00FC44B2"/>
    <w:rsid w:val="00FC519D"/>
    <w:rsid w:val="00FC5999"/>
    <w:rsid w:val="00FC61FA"/>
    <w:rsid w:val="00FC63E3"/>
    <w:rsid w:val="00FD1E1B"/>
    <w:rsid w:val="00FD2CC8"/>
    <w:rsid w:val="00FD6C3B"/>
    <w:rsid w:val="00FE1F31"/>
    <w:rsid w:val="00FE24D0"/>
    <w:rsid w:val="00FE5B55"/>
    <w:rsid w:val="00FE5FA3"/>
    <w:rsid w:val="00FE7ACC"/>
    <w:rsid w:val="00FF1932"/>
    <w:rsid w:val="044AF8AE"/>
    <w:rsid w:val="0619EA41"/>
    <w:rsid w:val="10F7B29B"/>
    <w:rsid w:val="180480B9"/>
    <w:rsid w:val="1A24B1CE"/>
    <w:rsid w:val="268FB9EC"/>
    <w:rsid w:val="316D1C23"/>
    <w:rsid w:val="317A592A"/>
    <w:rsid w:val="33D18596"/>
    <w:rsid w:val="3E18F8FE"/>
    <w:rsid w:val="46E025C2"/>
    <w:rsid w:val="4B1CFEEE"/>
    <w:rsid w:val="4CDFA7A8"/>
    <w:rsid w:val="5038AC46"/>
    <w:rsid w:val="518107DC"/>
    <w:rsid w:val="5540A210"/>
    <w:rsid w:val="5798783B"/>
    <w:rsid w:val="59C8FBFA"/>
    <w:rsid w:val="5EB3D8EA"/>
    <w:rsid w:val="60481528"/>
    <w:rsid w:val="63FFF3A5"/>
    <w:rsid w:val="74AC2DB2"/>
    <w:rsid w:val="779D5C62"/>
    <w:rsid w:val="7F5DDCFE"/>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20A9E"/>
  <w15:chartTrackingRefBased/>
  <w15:docId w15:val="{28FB30C6-1C42-4E80-9E2D-06575122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3">
    <w:name w:val="heading 3"/>
    <w:basedOn w:val="a"/>
    <w:next w:val="a"/>
    <w:link w:val="30"/>
    <w:uiPriority w:val="9"/>
    <w:semiHidden/>
    <w:unhideWhenUsed/>
    <w:qFormat/>
    <w:rsid w:val="00D61115"/>
    <w:pPr>
      <w:keepNext/>
      <w:keepLines/>
      <w:widowControl w:val="0"/>
      <w:autoSpaceDE w:val="0"/>
      <w:autoSpaceDN w:val="0"/>
      <w:spacing w:before="160" w:after="80" w:line="240" w:lineRule="auto"/>
      <w:outlineLvl w:val="2"/>
    </w:pPr>
    <w:rPr>
      <w:rFonts w:ascii="Times New Roman" w:eastAsiaTheme="majorEastAsia" w:hAnsi="Times New Roman" w:cstheme="majorBidi"/>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D1916"/>
    <w:rPr>
      <w:color w:val="0000FF"/>
      <w:u w:val="single"/>
    </w:rPr>
  </w:style>
  <w:style w:type="table" w:styleId="a4">
    <w:name w:val="Table Grid"/>
    <w:basedOn w:val="a1"/>
    <w:uiPriority w:val="59"/>
    <w:rsid w:val="004374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Indent"/>
    <w:basedOn w:val="a"/>
    <w:link w:val="a6"/>
    <w:uiPriority w:val="99"/>
    <w:rsid w:val="004374B4"/>
    <w:pPr>
      <w:widowControl w:val="0"/>
      <w:tabs>
        <w:tab w:val="left" w:pos="1701"/>
      </w:tabs>
      <w:spacing w:before="120" w:after="120" w:line="240" w:lineRule="auto"/>
      <w:jc w:val="both"/>
      <w:outlineLvl w:val="2"/>
    </w:pPr>
    <w:rPr>
      <w:rFonts w:ascii="Times New Roman" w:eastAsia="Calibri" w:hAnsi="Times New Roman" w:cs="Times New Roman"/>
      <w:sz w:val="28"/>
      <w:szCs w:val="28"/>
    </w:rPr>
  </w:style>
  <w:style w:type="character" w:customStyle="1" w:styleId="a6">
    <w:name w:val="Основний текст з відступом Знак"/>
    <w:basedOn w:val="a0"/>
    <w:link w:val="a5"/>
    <w:uiPriority w:val="99"/>
    <w:rsid w:val="004374B4"/>
    <w:rPr>
      <w:rFonts w:ascii="Times New Roman" w:eastAsia="Calibri" w:hAnsi="Times New Roman" w:cs="Times New Roman"/>
      <w:sz w:val="28"/>
      <w:szCs w:val="28"/>
    </w:rPr>
  </w:style>
  <w:style w:type="character" w:customStyle="1" w:styleId="rvts0">
    <w:name w:val="rvts0"/>
    <w:basedOn w:val="a0"/>
    <w:rsid w:val="004374B4"/>
    <w:rPr>
      <w:rFonts w:cs="Times New Roman"/>
    </w:rPr>
  </w:style>
  <w:style w:type="paragraph" w:styleId="31">
    <w:name w:val="Body Text Indent 3"/>
    <w:basedOn w:val="a"/>
    <w:link w:val="32"/>
    <w:rsid w:val="004374B4"/>
    <w:pPr>
      <w:spacing w:after="120" w:line="240" w:lineRule="auto"/>
      <w:ind w:left="283"/>
    </w:pPr>
    <w:rPr>
      <w:rFonts w:ascii="Times New Roman" w:eastAsia="Times New Roman" w:hAnsi="Times New Roman" w:cs="Times New Roman"/>
      <w:sz w:val="16"/>
      <w:szCs w:val="16"/>
      <w:lang w:val="ru-RU" w:eastAsia="ru-RU"/>
    </w:rPr>
  </w:style>
  <w:style w:type="character" w:customStyle="1" w:styleId="32">
    <w:name w:val="Основний текст з відступом 3 Знак"/>
    <w:basedOn w:val="a0"/>
    <w:link w:val="31"/>
    <w:rsid w:val="004374B4"/>
    <w:rPr>
      <w:rFonts w:ascii="Times New Roman" w:eastAsia="Times New Roman" w:hAnsi="Times New Roman" w:cs="Times New Roman"/>
      <w:sz w:val="16"/>
      <w:szCs w:val="16"/>
      <w:lang w:val="ru-RU" w:eastAsia="ru-RU"/>
    </w:rPr>
  </w:style>
  <w:style w:type="paragraph" w:styleId="a7">
    <w:name w:val="List Paragraph"/>
    <w:basedOn w:val="a"/>
    <w:uiPriority w:val="99"/>
    <w:qFormat/>
    <w:rsid w:val="001939E1"/>
    <w:pPr>
      <w:ind w:left="720"/>
      <w:contextualSpacing/>
    </w:pPr>
  </w:style>
  <w:style w:type="paragraph" w:styleId="a8">
    <w:name w:val="header"/>
    <w:basedOn w:val="a"/>
    <w:link w:val="a9"/>
    <w:uiPriority w:val="99"/>
    <w:unhideWhenUsed/>
    <w:rsid w:val="00E352EB"/>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E352EB"/>
  </w:style>
  <w:style w:type="paragraph" w:styleId="aa">
    <w:name w:val="footer"/>
    <w:basedOn w:val="a"/>
    <w:link w:val="ab"/>
    <w:uiPriority w:val="99"/>
    <w:unhideWhenUsed/>
    <w:rsid w:val="00E352EB"/>
    <w:pPr>
      <w:tabs>
        <w:tab w:val="center" w:pos="4819"/>
        <w:tab w:val="right" w:pos="9639"/>
      </w:tabs>
      <w:spacing w:after="0" w:line="240" w:lineRule="auto"/>
    </w:pPr>
  </w:style>
  <w:style w:type="character" w:customStyle="1" w:styleId="ab">
    <w:name w:val="Нижній колонтитул Знак"/>
    <w:basedOn w:val="a0"/>
    <w:link w:val="aa"/>
    <w:uiPriority w:val="99"/>
    <w:rsid w:val="00E352EB"/>
  </w:style>
  <w:style w:type="character" w:styleId="ac">
    <w:name w:val="Unresolved Mention"/>
    <w:basedOn w:val="a0"/>
    <w:uiPriority w:val="99"/>
    <w:semiHidden/>
    <w:unhideWhenUsed/>
    <w:rsid w:val="009A15CC"/>
    <w:rPr>
      <w:color w:val="605E5C"/>
      <w:shd w:val="clear" w:color="auto" w:fill="E1DFDD"/>
    </w:rPr>
  </w:style>
  <w:style w:type="paragraph" w:styleId="ad">
    <w:name w:val="Normal (Web)"/>
    <w:basedOn w:val="a"/>
    <w:uiPriority w:val="99"/>
    <w:rsid w:val="00AD32B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markedcontent">
    <w:name w:val="markedcontent"/>
    <w:basedOn w:val="a0"/>
    <w:rsid w:val="00AD32B5"/>
  </w:style>
  <w:style w:type="character" w:customStyle="1" w:styleId="CommentReference">
    <w:name w:val="Comment Reference"/>
    <w:basedOn w:val="a0"/>
    <w:uiPriority w:val="99"/>
    <w:semiHidden/>
    <w:unhideWhenUsed/>
    <w:rsid w:val="007251B2"/>
    <w:rPr>
      <w:sz w:val="16"/>
      <w:szCs w:val="16"/>
    </w:rPr>
  </w:style>
  <w:style w:type="paragraph" w:customStyle="1" w:styleId="CommentText">
    <w:name w:val="Comment Text"/>
    <w:basedOn w:val="a"/>
    <w:link w:val="CommentTextChar"/>
    <w:uiPriority w:val="99"/>
    <w:unhideWhenUsed/>
    <w:rsid w:val="007251B2"/>
    <w:pPr>
      <w:spacing w:line="240" w:lineRule="auto"/>
    </w:pPr>
    <w:rPr>
      <w:sz w:val="20"/>
      <w:szCs w:val="20"/>
    </w:rPr>
  </w:style>
  <w:style w:type="character" w:customStyle="1" w:styleId="CommentTextChar">
    <w:name w:val="Comment Text Char"/>
    <w:basedOn w:val="a0"/>
    <w:link w:val="CommentText"/>
    <w:uiPriority w:val="99"/>
    <w:rsid w:val="007251B2"/>
    <w:rPr>
      <w:sz w:val="20"/>
      <w:szCs w:val="20"/>
    </w:rPr>
  </w:style>
  <w:style w:type="paragraph" w:customStyle="1" w:styleId="CommentSubject">
    <w:name w:val="Comment Subject"/>
    <w:basedOn w:val="CommentText"/>
    <w:next w:val="CommentText"/>
    <w:link w:val="CommentSubjectChar"/>
    <w:uiPriority w:val="99"/>
    <w:semiHidden/>
    <w:unhideWhenUsed/>
    <w:rsid w:val="007251B2"/>
    <w:rPr>
      <w:b/>
      <w:bCs/>
    </w:rPr>
  </w:style>
  <w:style w:type="character" w:customStyle="1" w:styleId="CommentSubjectChar">
    <w:name w:val="Comment Subject Char"/>
    <w:basedOn w:val="CommentTextChar"/>
    <w:link w:val="CommentSubject"/>
    <w:uiPriority w:val="99"/>
    <w:semiHidden/>
    <w:rsid w:val="007251B2"/>
    <w:rPr>
      <w:b/>
      <w:bCs/>
      <w:sz w:val="20"/>
      <w:szCs w:val="20"/>
    </w:rPr>
  </w:style>
  <w:style w:type="paragraph" w:styleId="ae">
    <w:name w:val="Revision"/>
    <w:hidden/>
    <w:uiPriority w:val="99"/>
    <w:semiHidden/>
    <w:rsid w:val="007251B2"/>
    <w:pPr>
      <w:spacing w:after="0" w:line="240" w:lineRule="auto"/>
    </w:pPr>
  </w:style>
  <w:style w:type="paragraph" w:styleId="af">
    <w:name w:val="annotation text"/>
    <w:basedOn w:val="a"/>
    <w:link w:val="af0"/>
    <w:uiPriority w:val="99"/>
    <w:semiHidden/>
    <w:unhideWhenUsed/>
    <w:pPr>
      <w:spacing w:line="240" w:lineRule="auto"/>
    </w:pPr>
    <w:rPr>
      <w:sz w:val="20"/>
      <w:szCs w:val="20"/>
    </w:rPr>
  </w:style>
  <w:style w:type="character" w:customStyle="1" w:styleId="af0">
    <w:name w:val="Текст примітки Знак"/>
    <w:basedOn w:val="a0"/>
    <w:link w:val="af"/>
    <w:uiPriority w:val="99"/>
    <w:semiHidden/>
    <w:rPr>
      <w:sz w:val="20"/>
      <w:szCs w:val="20"/>
    </w:rPr>
  </w:style>
  <w:style w:type="character" w:styleId="af1">
    <w:name w:val="annotation reference"/>
    <w:basedOn w:val="a0"/>
    <w:uiPriority w:val="99"/>
    <w:semiHidden/>
    <w:unhideWhenUsed/>
    <w:rPr>
      <w:sz w:val="16"/>
      <w:szCs w:val="16"/>
    </w:rPr>
  </w:style>
  <w:style w:type="paragraph" w:styleId="af2">
    <w:name w:val="annotation subject"/>
    <w:basedOn w:val="af"/>
    <w:next w:val="af"/>
    <w:link w:val="af3"/>
    <w:uiPriority w:val="99"/>
    <w:semiHidden/>
    <w:unhideWhenUsed/>
    <w:rsid w:val="00D82F0F"/>
    <w:rPr>
      <w:b/>
      <w:bCs/>
    </w:rPr>
  </w:style>
  <w:style w:type="character" w:customStyle="1" w:styleId="af3">
    <w:name w:val="Тема примітки Знак"/>
    <w:basedOn w:val="af0"/>
    <w:link w:val="af2"/>
    <w:uiPriority w:val="99"/>
    <w:semiHidden/>
    <w:rsid w:val="00D82F0F"/>
    <w:rPr>
      <w:b/>
      <w:bCs/>
      <w:sz w:val="20"/>
      <w:szCs w:val="20"/>
    </w:rPr>
  </w:style>
  <w:style w:type="character" w:customStyle="1" w:styleId="t286pc">
    <w:name w:val="t286pc"/>
    <w:basedOn w:val="a0"/>
    <w:rsid w:val="00D61115"/>
  </w:style>
  <w:style w:type="paragraph" w:styleId="af4">
    <w:name w:val="Body Text"/>
    <w:basedOn w:val="a"/>
    <w:link w:val="af5"/>
    <w:uiPriority w:val="1"/>
    <w:qFormat/>
    <w:rsid w:val="00D61115"/>
    <w:pPr>
      <w:widowControl w:val="0"/>
      <w:autoSpaceDE w:val="0"/>
      <w:autoSpaceDN w:val="0"/>
      <w:spacing w:after="0" w:line="240" w:lineRule="auto"/>
      <w:ind w:left="538" w:firstLine="709"/>
      <w:jc w:val="both"/>
    </w:pPr>
    <w:rPr>
      <w:rFonts w:ascii="Times New Roman" w:eastAsia="Times New Roman" w:hAnsi="Times New Roman" w:cs="Times New Roman"/>
      <w:sz w:val="28"/>
      <w:szCs w:val="28"/>
    </w:rPr>
  </w:style>
  <w:style w:type="character" w:customStyle="1" w:styleId="af5">
    <w:name w:val="Основний текст Знак"/>
    <w:basedOn w:val="a0"/>
    <w:link w:val="af4"/>
    <w:uiPriority w:val="1"/>
    <w:rsid w:val="00D61115"/>
    <w:rPr>
      <w:rFonts w:ascii="Times New Roman" w:eastAsia="Times New Roman" w:hAnsi="Times New Roman" w:cs="Times New Roman"/>
      <w:sz w:val="28"/>
      <w:szCs w:val="28"/>
    </w:rPr>
  </w:style>
  <w:style w:type="character" w:customStyle="1" w:styleId="30">
    <w:name w:val="Заголовок 3 Знак"/>
    <w:basedOn w:val="a0"/>
    <w:link w:val="3"/>
    <w:uiPriority w:val="9"/>
    <w:semiHidden/>
    <w:rsid w:val="00D61115"/>
    <w:rPr>
      <w:rFonts w:ascii="Times New Roman" w:eastAsiaTheme="majorEastAsia" w:hAnsi="Times New Roman" w:cstheme="majorBidi"/>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590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26A4F-1602-4E89-939B-C69C05F36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38</Pages>
  <Words>14692</Words>
  <Characters>83747</Characters>
  <Application>Microsoft Office Word</Application>
  <DocSecurity>0</DocSecurity>
  <Lines>697</Lines>
  <Paragraphs>196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98243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Цепкалова Тетяна Анатоліївна</dc:creator>
  <cp:keywords/>
  <dc:description/>
  <cp:lastModifiedBy>Оксана Литвин</cp:lastModifiedBy>
  <cp:revision>33</cp:revision>
  <cp:lastPrinted>2026-08-05T11:23:00Z</cp:lastPrinted>
  <dcterms:created xsi:type="dcterms:W3CDTF">2026-08-06T10:42:00Z</dcterms:created>
  <dcterms:modified xsi:type="dcterms:W3CDTF">2026-09-16T06:12:00Z</dcterms:modified>
</cp:coreProperties>
</file>