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8AF61" w14:textId="77777777" w:rsidR="00913219" w:rsidRPr="001C3488" w:rsidRDefault="00913219" w:rsidP="009132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>Аналіз регуляторного впливу</w:t>
      </w:r>
    </w:p>
    <w:p w14:paraId="128B8C5E" w14:textId="769D6BDE" w:rsidR="00272453" w:rsidRPr="001C3488" w:rsidRDefault="00913219" w:rsidP="00272453">
      <w:pPr>
        <w:pStyle w:val="a4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проєкту </w:t>
      </w:r>
      <w:bookmarkStart w:id="0" w:name="_Hlk152319467"/>
      <w:r w:rsidR="00272453" w:rsidRPr="001C34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Закону України «Про внесення змін до статті </w:t>
      </w:r>
      <w:r w:rsidR="006D1703" w:rsidRPr="001C3488">
        <w:rPr>
          <w:rFonts w:ascii="Times New Roman" w:hAnsi="Times New Roman" w:cs="Times New Roman"/>
          <w:b/>
          <w:bCs/>
          <w:sz w:val="28"/>
          <w:szCs w:val="28"/>
          <w:lang w:val="uk-UA"/>
        </w:rPr>
        <w:t>31</w:t>
      </w:r>
      <w:r w:rsidR="00272453" w:rsidRPr="001C34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Закону України «Про </w:t>
      </w:r>
      <w:r w:rsidR="006D1703" w:rsidRPr="001C3488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теплопостачання</w:t>
      </w:r>
      <w:r w:rsidR="00272453" w:rsidRPr="001C34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» </w:t>
      </w:r>
      <w:r w:rsidR="00B9395D" w:rsidRPr="00B9395D">
        <w:rPr>
          <w:rFonts w:ascii="Times New Roman" w:hAnsi="Times New Roman" w:cs="Times New Roman"/>
          <w:b/>
          <w:bCs/>
          <w:sz w:val="28"/>
          <w:szCs w:val="28"/>
          <w:lang w:val="uk-UA"/>
        </w:rPr>
        <w:t>щодо посилення відповідальності суб’єктів господарювання</w:t>
      </w:r>
      <w:r w:rsidR="00B9395D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bookmarkEnd w:id="0"/>
    <w:p w14:paraId="36785858" w14:textId="7784ACAA" w:rsidR="00913219" w:rsidRPr="001C3488" w:rsidRDefault="00913219" w:rsidP="00244AE8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>І. Визначення проблеми</w:t>
      </w:r>
    </w:p>
    <w:p w14:paraId="37E0F7C2" w14:textId="77777777" w:rsidR="00D36795" w:rsidRPr="001C3488" w:rsidRDefault="00D36795" w:rsidP="00244AE8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BACFE7" w14:textId="4BF81B92" w:rsidR="00C9401F" w:rsidRPr="001C3488" w:rsidRDefault="00AC410F" w:rsidP="008D2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1C34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Відповідно до </w:t>
      </w:r>
      <w:r w:rsidR="006A3F58" w:rsidRPr="001C34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Закон</w:t>
      </w:r>
      <w:r w:rsidRPr="001C34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="006A3F58" w:rsidRPr="001C34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України «Про теплопостачання»</w:t>
      </w:r>
      <w:r w:rsidRPr="001C34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який</w:t>
      </w:r>
      <w:r w:rsidR="006A3F58" w:rsidRPr="001C34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прийнято </w:t>
      </w:r>
      <w:r w:rsidRPr="001C34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>0</w:t>
      </w:r>
      <w:r w:rsidR="006A3F58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2 червня 2005 року</w:t>
      </w:r>
      <w:r w:rsidR="006A3F58" w:rsidRPr="001C34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1C34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 </w:t>
      </w:r>
      <w:r w:rsidR="006A3F58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№ 2633-IV</w:t>
      </w:r>
      <w:r w:rsidR="00A41D38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, розмір штрафних санкцій</w:t>
      </w:r>
      <w:r w:rsidR="000E5F8E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, що застосовується до суб’єктів господарювання у сфері теплопостачання,</w:t>
      </w:r>
      <w:r w:rsidR="00A41D38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базується на неоподатковуван</w:t>
      </w:r>
      <w:r w:rsidR="000E5F8E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ому </w:t>
      </w:r>
      <w:r w:rsidR="00A41D38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мінімум</w:t>
      </w:r>
      <w:r w:rsidR="000E5F8E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і</w:t>
      </w:r>
      <w:r w:rsidR="00A41D38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доходів громадян</w:t>
      </w:r>
      <w:r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, який діє в Україні з 2003 року</w:t>
      </w:r>
      <w:r w:rsidR="007B7624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,</w:t>
      </w:r>
      <w:r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та</w:t>
      </w:r>
      <w:r w:rsidR="00B534D8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B65350" w:rsidRPr="001C348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становить</w:t>
      </w:r>
      <w:r w:rsidR="00A41D38" w:rsidRPr="001C3488">
        <w:rPr>
          <w:rFonts w:ascii="Times New Roman" w:hAnsi="Times New Roman" w:cs="Times New Roman"/>
          <w:b/>
          <w:bCs/>
          <w:shd w:val="clear" w:color="auto" w:fill="FFFFFF"/>
          <w:lang w:val="uk-UA"/>
        </w:rPr>
        <w:t xml:space="preserve"> </w:t>
      </w:r>
      <w:r w:rsidR="00A41D38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17 гривень. </w:t>
      </w:r>
    </w:p>
    <w:p w14:paraId="45C39714" w14:textId="65B3C9AB" w:rsidR="00A41D38" w:rsidRPr="001C3488" w:rsidRDefault="00B45410" w:rsidP="008D2F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Національна комісія, що здійснює державне регулювання у сферах енергетики та комунальних послуг (далі – </w:t>
      </w:r>
      <w:r w:rsidR="00A41D38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Регулятор</w:t>
      </w:r>
      <w:r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, НК</w:t>
      </w:r>
      <w:r w:rsidR="00F62C9B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РЕ</w:t>
      </w:r>
      <w:r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КП)</w:t>
      </w:r>
      <w:r w:rsidR="00774F73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,</w:t>
      </w:r>
      <w:r w:rsidR="00A41D38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визначає розмір штрафів відповідно до положень Порядку (методики) визначення розміру штрафів, які накладаються Національною комісією, що здійснює державне регулювання у сферах енергетики та комунальних послуг, затвердженого постановою НКРЕКП від 29.09.2023 № 1800</w:t>
      </w:r>
      <w:r w:rsidR="00B65350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(далі – Порядок)</w:t>
      </w:r>
      <w:r w:rsidR="00A80295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. При цьому пунктом </w:t>
      </w:r>
      <w:r w:rsidR="004E4BFF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2.6.2</w:t>
      </w:r>
      <w:r w:rsidR="002227AC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B65350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Порядку визначено, що </w:t>
      </w:r>
      <w:r w:rsidR="00C9401F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п</w:t>
      </w:r>
      <w:r w:rsidR="004E4BFF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ідсумковий розмір штрафу не може перевищувати максимальні розміри штрафів за правопорушення, передбачені чинним законодавством України, зокрема, </w:t>
      </w:r>
      <w:r w:rsidR="00C9401F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З</w:t>
      </w:r>
      <w:r w:rsidR="004E4BFF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акон</w:t>
      </w:r>
      <w:r w:rsidR="00C9401F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ом</w:t>
      </w:r>
      <w:r w:rsidR="004E4BFF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України  </w:t>
      </w:r>
      <w:hyperlink r:id="rId8" w:tgtFrame="_blank" w:history="1">
        <w:r w:rsidR="004E4BFF" w:rsidRPr="001C3488">
          <w:rPr>
            <w:rStyle w:val="a7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val="uk-UA" w:eastAsia="uk-UA"/>
          </w:rPr>
          <w:t>«Про теплопостачання»</w:t>
        </w:r>
      </w:hyperlink>
      <w:r w:rsidR="00C9401F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.</w:t>
      </w:r>
    </w:p>
    <w:p w14:paraId="3B386CD0" w14:textId="7794051C" w:rsidR="00226A30" w:rsidRPr="001C3488" w:rsidRDefault="00C9401F" w:rsidP="00226A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Тобто більше 20 років розмір штрафних санкцій </w:t>
      </w:r>
      <w:r w:rsidR="00774F73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у сфері теплопостачання </w:t>
      </w:r>
      <w:r w:rsidR="00226A30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не змінювався. При цьому </w:t>
      </w:r>
      <w:r w:rsidR="00D37E16" w:rsidRPr="001C348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за цей час економіка мала значні темпи інфляції та відбулися зміни вартості енергоносіїв, товарів, робіт, послуг тощо. </w:t>
      </w:r>
    </w:p>
    <w:p w14:paraId="5C5B1111" w14:textId="2429EDC9" w:rsidR="00AE1D07" w:rsidRPr="001C3488" w:rsidRDefault="007B7624" w:rsidP="00575194">
      <w:pPr>
        <w:spacing w:after="0"/>
        <w:ind w:firstLine="567"/>
        <w:jc w:val="both"/>
        <w:rPr>
          <w:rFonts w:ascii="Times New Roman" w:hAnsi="Times New Roman" w:cs="Times New Roman"/>
          <w:strike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E1D07" w:rsidRPr="001C3488">
        <w:rPr>
          <w:rFonts w:ascii="Times New Roman" w:hAnsi="Times New Roman" w:cs="Times New Roman"/>
          <w:sz w:val="28"/>
          <w:szCs w:val="28"/>
          <w:lang w:val="uk-UA"/>
        </w:rPr>
        <w:t>ротягом 2024</w:t>
      </w:r>
      <w:r w:rsidR="00F62C9B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AE1D07" w:rsidRPr="001C3488">
        <w:rPr>
          <w:rFonts w:ascii="Times New Roman" w:hAnsi="Times New Roman" w:cs="Times New Roman"/>
          <w:sz w:val="28"/>
          <w:szCs w:val="28"/>
          <w:lang w:val="uk-UA"/>
        </w:rPr>
        <w:t>2025 років Регулятором при здійснен</w:t>
      </w:r>
      <w:r w:rsidR="006F777C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AE1D07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і державних контрольних заходів було зафіксовано </w:t>
      </w:r>
      <w:r w:rsidR="00F37121" w:rsidRPr="001C3488">
        <w:rPr>
          <w:rFonts w:ascii="Times New Roman" w:hAnsi="Times New Roman" w:cs="Times New Roman"/>
          <w:sz w:val="28"/>
          <w:szCs w:val="28"/>
          <w:lang w:val="uk-UA"/>
        </w:rPr>
        <w:t>174</w:t>
      </w:r>
      <w:r w:rsidR="00AE1D07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порушен</w:t>
      </w:r>
      <w:r w:rsidR="00F62C9B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AE1D07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при проваджен</w:t>
      </w:r>
      <w:r w:rsidR="006F777C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AE1D07" w:rsidRPr="001C3488">
        <w:rPr>
          <w:rFonts w:ascii="Times New Roman" w:hAnsi="Times New Roman" w:cs="Times New Roman"/>
          <w:sz w:val="28"/>
          <w:szCs w:val="28"/>
          <w:lang w:val="uk-UA"/>
        </w:rPr>
        <w:t>і діяльності з виробництва теплової енергії</w:t>
      </w:r>
      <w:r w:rsidR="008344F3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37121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при цьому </w:t>
      </w:r>
      <w:r w:rsidR="008344F3" w:rsidRPr="001C3488">
        <w:rPr>
          <w:rFonts w:ascii="Times New Roman" w:hAnsi="Times New Roman" w:cs="Times New Roman"/>
          <w:sz w:val="28"/>
          <w:szCs w:val="28"/>
          <w:lang w:val="uk-UA"/>
        </w:rPr>
        <w:t>накладено штрафні санкції</w:t>
      </w:r>
      <w:r w:rsidR="00CD498E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на суму 188 891 гривн</w:t>
      </w:r>
      <w:r w:rsidR="00F62C9B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344F3" w:rsidRPr="001C3488">
        <w:rPr>
          <w:rFonts w:ascii="Times New Roman" w:hAnsi="Times New Roman" w:cs="Times New Roman"/>
          <w:sz w:val="28"/>
          <w:szCs w:val="28"/>
          <w:lang w:val="uk-UA"/>
        </w:rPr>
        <w:t>, які є неспівставними з вчиненими порушеннями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0BB4F349" w14:textId="2A9B38BA" w:rsidR="00D41320" w:rsidRPr="001C3488" w:rsidRDefault="003903D4" w:rsidP="00D41320">
      <w:pPr>
        <w:spacing w:after="0"/>
        <w:ind w:firstLine="567"/>
        <w:jc w:val="both"/>
        <w:rPr>
          <w:rFonts w:ascii="Times New Roman" w:hAnsi="Times New Roman" w:cs="Times New Roman"/>
          <w:bCs/>
          <w:strike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44F3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Аналіз правопорушень</w:t>
      </w:r>
      <w:r w:rsidR="006F777C">
        <w:rPr>
          <w:rFonts w:ascii="Times New Roman" w:hAnsi="Times New Roman" w:cs="Times New Roman"/>
          <w:bCs/>
          <w:sz w:val="28"/>
          <w:szCs w:val="28"/>
          <w:lang w:val="uk-UA"/>
        </w:rPr>
        <w:t>, вчинених</w:t>
      </w:r>
      <w:r w:rsidR="008344F3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попередні 2 роки </w:t>
      </w:r>
      <w:r w:rsidR="008C4DDE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доводить</w:t>
      </w:r>
      <w:r w:rsidR="008344F3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, що існуючі розміри штрафів не виконують своєї стримуючої функції</w:t>
      </w:r>
      <w:r w:rsidR="007B7624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для суб’єктів господарювання щодо недопущення надалі порушень</w:t>
      </w:r>
      <w:r w:rsidR="008344F3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8C4DDE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доказом чого є</w:t>
      </w:r>
      <w:r w:rsidR="008344F3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4DDE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наявні </w:t>
      </w:r>
      <w:r w:rsidR="008344F3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систематичні порушення суб’єктами господарювання, зокрема: в частині дотримання встановленої структури витрат, виконання програми ремонтів, </w:t>
      </w:r>
      <w:r w:rsidR="008C4DDE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виконання </w:t>
      </w:r>
      <w:r w:rsidR="008344F3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інвестиційних програм</w:t>
      </w:r>
      <w:r w:rsidR="0066513F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344F3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зростання на 15 % </w:t>
      </w:r>
      <w:r w:rsidR="00561FD0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кількості </w:t>
      </w:r>
      <w:r w:rsidR="008344F3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порушень щодо дотримання температурного графіку. </w:t>
      </w:r>
    </w:p>
    <w:p w14:paraId="5C614D09" w14:textId="508203D9" w:rsidR="00D41320" w:rsidRPr="001C3488" w:rsidRDefault="00D41320" w:rsidP="00D413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>На сьогодні проблемою, яка потребує розв’язання, є  встановлення подібних за розміром санкцій у сфері теплопостачання за аналогі</w:t>
      </w:r>
      <w:r w:rsidR="00774F73" w:rsidRPr="001C3488">
        <w:rPr>
          <w:rFonts w:ascii="Times New Roman" w:hAnsi="Times New Roman" w:cs="Times New Roman"/>
          <w:sz w:val="28"/>
          <w:szCs w:val="28"/>
          <w:lang w:val="uk-UA"/>
        </w:rPr>
        <w:t>єю зі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сфера</w:t>
      </w:r>
      <w:r w:rsidR="00774F73" w:rsidRPr="001C3488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електроенергетики та  газопостачання, що усуне диспропорції в регулюванні враховуючи те, що зазначені сфери є взаємопов</w:t>
      </w:r>
      <w:r w:rsidR="00575194" w:rsidRPr="001C3488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язаними частинами паливно-енергетичного комплексу. </w:t>
      </w:r>
    </w:p>
    <w:p w14:paraId="1BD53122" w14:textId="52E98B79" w:rsidR="00D41320" w:rsidRPr="001C3488" w:rsidRDefault="00D41320" w:rsidP="00D413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 сьогодні штрафи у сфері теплопостачання втратили свою превентивну функцію. Їх підняття до рівня штрафів в електроенергетичній або у газовій сферах робить покарання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співмірним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із потенційною шкодою від порушення.</w:t>
      </w:r>
    </w:p>
    <w:p w14:paraId="63169188" w14:textId="1C595097" w:rsidR="00D41320" w:rsidRPr="001C3488" w:rsidRDefault="00D41320" w:rsidP="00D413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>Таким чином, приведення штрафів у</w:t>
      </w:r>
      <w:r w:rsidR="00D16C64">
        <w:rPr>
          <w:rFonts w:ascii="Times New Roman" w:hAnsi="Times New Roman" w:cs="Times New Roman"/>
          <w:sz w:val="28"/>
          <w:szCs w:val="28"/>
          <w:lang w:val="uk-UA"/>
        </w:rPr>
        <w:t xml:space="preserve"> сфері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теплопостачанні до аналогії з іншими енергетичними сферами </w:t>
      </w:r>
      <w:r w:rsidR="00F62C9B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це логічний крок для створення </w:t>
      </w:r>
      <w:r w:rsidRPr="001C3488">
        <w:rPr>
          <w:rFonts w:ascii="Times New Roman" w:hAnsi="Times New Roman" w:cs="Times New Roman"/>
          <w:bCs/>
          <w:sz w:val="28"/>
          <w:szCs w:val="28"/>
          <w:lang w:val="uk-UA"/>
        </w:rPr>
        <w:t>єдиного правового поля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> у галузі енергетики та комунальних послуг.</w:t>
      </w:r>
    </w:p>
    <w:p w14:paraId="5D168243" w14:textId="061413E5" w:rsidR="008C4DDE" w:rsidRPr="001C3488" w:rsidRDefault="008C4DDE" w:rsidP="00D4132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bCs/>
          <w:sz w:val="28"/>
          <w:szCs w:val="28"/>
          <w:lang w:val="uk-UA"/>
        </w:rPr>
        <w:t>У зв’язку з вищенаведеним</w:t>
      </w:r>
      <w:r w:rsidR="00B65350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65350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на виконання </w:t>
      </w:r>
      <w:r w:rsidR="00B65350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пункту </w:t>
      </w:r>
      <w:r w:rsidR="009A7ACE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1 Плану діяльності Національної комісії, що здійснює державне регулювання у сферах енергетики та комунальних послуг, з підготовки проєктів регуляторних актів на 2026 рік, затвердженого постановою</w:t>
      </w:r>
      <w:r w:rsidR="000E5F8E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НКРЕКП</w:t>
      </w:r>
      <w:r w:rsidR="00ED10EF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9A7ACE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 09</w:t>
      </w:r>
      <w:r w:rsidR="000E5F8E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.12.</w:t>
      </w:r>
      <w:r w:rsidR="009A7ACE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2025 № 2066</w:t>
      </w:r>
      <w:r w:rsidR="00B65350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ED0AA1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з метою </w:t>
      </w:r>
      <w:r w:rsidR="009A7ACE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посилення відповідальності суб’єктів господарювання у сфері теплопостачання шляхом збільшення розмірів штрафів, що стимулюватиме їх до належного виконання  ліцензійних умов та зобов’язань перед споживачами, а також </w:t>
      </w:r>
      <w:r w:rsidR="00ED0AA1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уніфікації державного регулювання в паливно-енергетичному комплексі</w:t>
      </w:r>
      <w:r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B45410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НКРЕКП </w:t>
      </w:r>
      <w:r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розроблено </w:t>
      </w:r>
      <w:proofErr w:type="spellStart"/>
      <w:r w:rsidRPr="001C3488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«Про внесення змін </w:t>
      </w:r>
      <w:r w:rsidR="00B65350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до статті 31</w:t>
      </w:r>
      <w:r w:rsidR="00B65350" w:rsidRPr="001C34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«Про теплопостачання» </w:t>
      </w:r>
      <w:r w:rsidR="00B9395D" w:rsidRPr="00B9395D">
        <w:rPr>
          <w:rFonts w:ascii="Times New Roman" w:hAnsi="Times New Roman" w:cs="Times New Roman"/>
          <w:bCs/>
          <w:sz w:val="28"/>
          <w:szCs w:val="28"/>
          <w:lang w:val="uk-UA"/>
        </w:rPr>
        <w:t>щодо посилення відповідальності суб’єктів господарювання</w:t>
      </w:r>
      <w:r w:rsidR="00B9395D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B9395D" w:rsidRPr="00B939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(далі – </w:t>
      </w:r>
      <w:proofErr w:type="spellStart"/>
      <w:r w:rsidR="000E5F8E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Pr="001C3488">
        <w:rPr>
          <w:rFonts w:ascii="Times New Roman" w:hAnsi="Times New Roman" w:cs="Times New Roman"/>
          <w:bCs/>
          <w:sz w:val="28"/>
          <w:szCs w:val="28"/>
          <w:lang w:val="uk-UA"/>
        </w:rPr>
        <w:t>аконопроєкт</w:t>
      </w:r>
      <w:proofErr w:type="spellEnd"/>
      <w:r w:rsidR="000E5F8E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0E5F8E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0E5F8E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</w:t>
      </w:r>
      <w:r w:rsidRPr="001C3488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  <w:r w:rsidR="009A7ACE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0EE3BF8E" w14:textId="0B62C093" w:rsidR="008D2FDA" w:rsidRPr="001C3488" w:rsidRDefault="008D2FDA" w:rsidP="008D2F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Реалізація положень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законопроєкту</w:t>
      </w:r>
      <w:proofErr w:type="spellEnd"/>
      <w:r w:rsidR="00B65350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сприятиме з</w:t>
      </w:r>
      <w:r w:rsidR="00B65350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абезпеченню ефективного функціонування та розвитку ринків у сферах енергетики та комунальних послуг.</w:t>
      </w:r>
    </w:p>
    <w:p w14:paraId="5BB2DADB" w14:textId="77777777" w:rsidR="00D36795" w:rsidRPr="001C3488" w:rsidRDefault="00D36795" w:rsidP="00220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173006" w14:textId="2CD0A767" w:rsidR="004A0C93" w:rsidRPr="001C3488" w:rsidRDefault="003903D4" w:rsidP="00220E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A0C93" w:rsidRPr="001C3488">
        <w:rPr>
          <w:rFonts w:ascii="Times New Roman" w:hAnsi="Times New Roman" w:cs="Times New Roman"/>
          <w:sz w:val="28"/>
          <w:szCs w:val="28"/>
          <w:lang w:val="uk-UA"/>
        </w:rPr>
        <w:t>сновн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A0C93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груп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>и (підгрупи)</w:t>
      </w:r>
      <w:r w:rsidR="004A0C93" w:rsidRPr="001C3488">
        <w:rPr>
          <w:rFonts w:ascii="Times New Roman" w:hAnsi="Times New Roman" w:cs="Times New Roman"/>
          <w:sz w:val="28"/>
          <w:szCs w:val="28"/>
          <w:lang w:val="uk-UA"/>
        </w:rPr>
        <w:t>, на які проблема справляє вплив: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C7ACF" w:rsidRPr="001C3488" w14:paraId="1B6B1D69" w14:textId="77777777" w:rsidTr="00341899">
        <w:tc>
          <w:tcPr>
            <w:tcW w:w="3115" w:type="dxa"/>
          </w:tcPr>
          <w:p w14:paraId="31ECF5AD" w14:textId="77777777" w:rsidR="00341899" w:rsidRPr="001C3488" w:rsidRDefault="00341899" w:rsidP="003418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Групи (підгрупи)</w:t>
            </w:r>
          </w:p>
        </w:tc>
        <w:tc>
          <w:tcPr>
            <w:tcW w:w="3115" w:type="dxa"/>
          </w:tcPr>
          <w:p w14:paraId="6A99B0D5" w14:textId="77777777" w:rsidR="00341899" w:rsidRPr="001C3488" w:rsidRDefault="00341899" w:rsidP="003418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Так</w:t>
            </w:r>
          </w:p>
        </w:tc>
        <w:tc>
          <w:tcPr>
            <w:tcW w:w="3115" w:type="dxa"/>
          </w:tcPr>
          <w:p w14:paraId="2521C40E" w14:textId="77777777" w:rsidR="00341899" w:rsidRPr="001C3488" w:rsidRDefault="00341899" w:rsidP="003418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Ні</w:t>
            </w:r>
          </w:p>
        </w:tc>
      </w:tr>
      <w:tr w:rsidR="00EC7ACF" w:rsidRPr="001C3488" w14:paraId="61D35923" w14:textId="77777777" w:rsidTr="00341899">
        <w:tc>
          <w:tcPr>
            <w:tcW w:w="3115" w:type="dxa"/>
          </w:tcPr>
          <w:p w14:paraId="77541431" w14:textId="77777777" w:rsidR="00EF4A1F" w:rsidRPr="001C3488" w:rsidRDefault="00EF4A1F" w:rsidP="00EF4A1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Громадяни</w:t>
            </w:r>
          </w:p>
        </w:tc>
        <w:tc>
          <w:tcPr>
            <w:tcW w:w="3115" w:type="dxa"/>
          </w:tcPr>
          <w:p w14:paraId="6F978DD7" w14:textId="681A0A10" w:rsidR="00EF4A1F" w:rsidRPr="001C3488" w:rsidRDefault="002B6244" w:rsidP="00EF4A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3115" w:type="dxa"/>
          </w:tcPr>
          <w:p w14:paraId="24295CA1" w14:textId="0A40FA19" w:rsidR="00EF4A1F" w:rsidRPr="001C3488" w:rsidRDefault="00962CEF" w:rsidP="00EF4A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EC7ACF" w:rsidRPr="001C3488" w14:paraId="52029455" w14:textId="77777777" w:rsidTr="00341899">
        <w:tc>
          <w:tcPr>
            <w:tcW w:w="3115" w:type="dxa"/>
          </w:tcPr>
          <w:p w14:paraId="040F8CF4" w14:textId="77777777" w:rsidR="00EF4A1F" w:rsidRPr="001C3488" w:rsidRDefault="00EF4A1F" w:rsidP="00EF4A1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Держава</w:t>
            </w:r>
          </w:p>
        </w:tc>
        <w:tc>
          <w:tcPr>
            <w:tcW w:w="3115" w:type="dxa"/>
          </w:tcPr>
          <w:p w14:paraId="639F1C12" w14:textId="77777777" w:rsidR="00EF4A1F" w:rsidRPr="001C3488" w:rsidRDefault="00EF4A1F" w:rsidP="00EF4A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3115" w:type="dxa"/>
          </w:tcPr>
          <w:p w14:paraId="6A04B78D" w14:textId="2A62E827" w:rsidR="00EF4A1F" w:rsidRPr="001C3488" w:rsidRDefault="00962CEF" w:rsidP="00EF4A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EC7ACF" w:rsidRPr="001C3488" w14:paraId="51AB02D5" w14:textId="77777777" w:rsidTr="00341899">
        <w:tc>
          <w:tcPr>
            <w:tcW w:w="3115" w:type="dxa"/>
          </w:tcPr>
          <w:p w14:paraId="4801613D" w14:textId="77777777" w:rsidR="00EF4A1F" w:rsidRPr="001C3488" w:rsidRDefault="00EF4A1F" w:rsidP="00EF4A1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Суб’єкти господарювання </w:t>
            </w:r>
          </w:p>
        </w:tc>
        <w:tc>
          <w:tcPr>
            <w:tcW w:w="3115" w:type="dxa"/>
          </w:tcPr>
          <w:p w14:paraId="77FC2B43" w14:textId="33B48D5B" w:rsidR="00EF4A1F" w:rsidRPr="001C3488" w:rsidRDefault="002B6244" w:rsidP="00EF4A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3115" w:type="dxa"/>
          </w:tcPr>
          <w:p w14:paraId="20149BD5" w14:textId="39427CBB" w:rsidR="00EF4A1F" w:rsidRPr="001C3488" w:rsidRDefault="00962CEF" w:rsidP="00EF4A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EF4A1F" w:rsidRPr="001C3488" w14:paraId="035F2AD1" w14:textId="77777777" w:rsidTr="00341899">
        <w:tc>
          <w:tcPr>
            <w:tcW w:w="3115" w:type="dxa"/>
          </w:tcPr>
          <w:p w14:paraId="28989805" w14:textId="77777777" w:rsidR="00EF4A1F" w:rsidRPr="001C3488" w:rsidRDefault="00EF4A1F" w:rsidP="00EF4A1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тому числі суб’єкти малого підприємництва</w:t>
            </w:r>
          </w:p>
        </w:tc>
        <w:tc>
          <w:tcPr>
            <w:tcW w:w="3115" w:type="dxa"/>
          </w:tcPr>
          <w:p w14:paraId="010CCE37" w14:textId="3B9B3AF4" w:rsidR="00EF4A1F" w:rsidRPr="001C3488" w:rsidRDefault="00962CEF" w:rsidP="00EF4A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3115" w:type="dxa"/>
          </w:tcPr>
          <w:p w14:paraId="634FB1A6" w14:textId="08E6AD81" w:rsidR="00EF4A1F" w:rsidRPr="001C3488" w:rsidRDefault="00962CEF" w:rsidP="00EF4A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14:paraId="7F9ED9D9" w14:textId="77777777" w:rsidR="0066513F" w:rsidRPr="001C3488" w:rsidRDefault="0066513F" w:rsidP="008D2FDA">
      <w:pPr>
        <w:spacing w:after="0" w:line="240" w:lineRule="auto"/>
        <w:ind w:left="118" w:right="130" w:firstLine="707"/>
        <w:jc w:val="both"/>
        <w:rPr>
          <w:rFonts w:ascii="Times New Roman" w:eastAsia="Times New Roman" w:hAnsi="Times New Roman" w:cs="Times New Roman"/>
          <w:sz w:val="4"/>
          <w:szCs w:val="4"/>
          <w:lang w:val="uk-UA" w:eastAsia="uk-UA"/>
        </w:rPr>
      </w:pPr>
    </w:p>
    <w:p w14:paraId="0660F778" w14:textId="120D76C6" w:rsidR="00833282" w:rsidRPr="001C3488" w:rsidRDefault="00833282" w:rsidP="00D7381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C34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Проблема, яку пропонується врегулювати в результ</w:t>
      </w:r>
      <w:r w:rsidR="00670EE4" w:rsidRPr="001C34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аті прийняття регуляторного </w:t>
      </w:r>
      <w:proofErr w:type="spellStart"/>
      <w:r w:rsidR="00670EE4" w:rsidRPr="001C34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акта</w:t>
      </w:r>
      <w:proofErr w:type="spellEnd"/>
      <w:r w:rsidRPr="001C34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C96626" w:rsidRPr="001C34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щодо </w:t>
      </w:r>
      <w:r w:rsidR="00081864" w:rsidRPr="001C34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штрафних санкцій, що застосовуються до суб’єктів господарювання за правопорушення у сфері теплопостачання</w:t>
      </w:r>
      <w:r w:rsidR="00D16C6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081864" w:rsidRPr="001C34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1C34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 може бути розв’язана за допомогою ринкових механізмів, оскільки потребує нормативно-правового врегулювання.</w:t>
      </w:r>
      <w:r w:rsidR="00081864" w:rsidRPr="001C34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14:paraId="6B7D96D1" w14:textId="1FB77DD8" w:rsidR="005C1A47" w:rsidRPr="001C3488" w:rsidRDefault="005C1A47" w:rsidP="008D2F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Законопроєктом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передбачається внесення змін до статті </w:t>
      </w:r>
      <w:r w:rsidR="00081864" w:rsidRPr="001C3488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081864" w:rsidRPr="001C3488">
        <w:rPr>
          <w:rFonts w:ascii="Times New Roman" w:hAnsi="Times New Roman" w:cs="Times New Roman"/>
          <w:sz w:val="28"/>
          <w:szCs w:val="28"/>
          <w:lang w:val="uk-UA"/>
        </w:rPr>
        <w:t>теплопостачання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>», а саме</w:t>
      </w:r>
      <w:r w:rsidR="00081864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збільшення розміру штрафних санкцій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2B27C1C8" w14:textId="58D141C5" w:rsidR="00081864" w:rsidRPr="001C3488" w:rsidRDefault="00081864" w:rsidP="000818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за неподання передбаченої законом інформації уповноваженим державним органам або подання завідомо недостовірної інформації </w:t>
      </w:r>
      <w:r w:rsidR="001D65BE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у розмірі від двохсот до п'яти тисяч неоподатковуваних мінімумів доходів громадян;</w:t>
      </w:r>
    </w:p>
    <w:p w14:paraId="6591C00B" w14:textId="5CE7E25B" w:rsidR="00081864" w:rsidRPr="001C3488" w:rsidRDefault="00081864" w:rsidP="0008186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за невиконання (ухилення від виконання) або несвоєчасне виконання рішень чи приписів центрального органу виконавчої влади, що реалізує державну політику у сфері енергозбереження, або центрального органу виконавчої влади, що реалізує державну політику у сфері нагляду (контролю) у галузі теплопостачання, або національної комісії, що здійснює державне регулювання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 сферах енергетики та комунальних послуг, </w:t>
      </w:r>
      <w:r w:rsidR="001D65BE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у розмірі  від трьохсот до трьох тисяч неоподатковуваних мінімумів доходів громадян;</w:t>
      </w:r>
    </w:p>
    <w:p w14:paraId="33789B9E" w14:textId="4B4BF87B" w:rsidR="00081864" w:rsidRPr="001C3488" w:rsidRDefault="00081864" w:rsidP="008D2F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за порушення ліцензійних умов, </w:t>
      </w:r>
      <w:r w:rsidR="001D65BE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у розмірі від ста до </w:t>
      </w:r>
      <w:r w:rsidR="002854B8" w:rsidRPr="001C3488">
        <w:rPr>
          <w:rFonts w:ascii="Times New Roman" w:hAnsi="Times New Roman" w:cs="Times New Roman"/>
          <w:sz w:val="28"/>
          <w:szCs w:val="28"/>
          <w:lang w:val="uk-UA"/>
        </w:rPr>
        <w:t>п’ятдесяти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тисяч неоподатковуваних мінімумів доходів громадян;</w:t>
      </w:r>
    </w:p>
    <w:p w14:paraId="5F9C2A9B" w14:textId="3C885AAE" w:rsidR="00081864" w:rsidRPr="001C3488" w:rsidRDefault="00081864" w:rsidP="008D2F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за необґрунтоване застосування тарифів на виробництво теплової енергії та її транспортування чи постачання або завищення нарахування плати за фактично відпущену теплову енергію споживачу (покупцю) </w:t>
      </w:r>
      <w:r w:rsidR="001D65BE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у розмірі від ста до </w:t>
      </w:r>
      <w:r w:rsidR="00ED10EF" w:rsidRPr="001C348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>п'яти тисяч неоподатковуваних мінімумів доходів громадян;</w:t>
      </w:r>
    </w:p>
    <w:p w14:paraId="31D478C2" w14:textId="560B9070" w:rsidR="00081864" w:rsidRPr="001C3488" w:rsidRDefault="00081864" w:rsidP="008D2F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за відпуск з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теплогенеруючих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джерел та</w:t>
      </w:r>
      <w:r w:rsidR="00F62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(або) постачання теплової енергії, параметри якої не відповідають затвердженим нормативам на теплову енергію, умовам договору купівлі-продажу, що зафіксовано представниками теплопостачальної </w:t>
      </w:r>
      <w:r w:rsidRPr="001C3488">
        <w:rPr>
          <w:rFonts w:ascii="Times New Roman" w:hAnsi="Times New Roman" w:cs="Times New Roman"/>
          <w:sz w:val="28"/>
          <w:szCs w:val="28"/>
          <w:u w:val="single"/>
          <w:lang w:val="uk-UA"/>
        </w:rPr>
        <w:t>(</w:t>
      </w:r>
      <w:proofErr w:type="spellStart"/>
      <w:r w:rsidRPr="001C3488">
        <w:rPr>
          <w:rFonts w:ascii="Times New Roman" w:hAnsi="Times New Roman" w:cs="Times New Roman"/>
          <w:sz w:val="28"/>
          <w:szCs w:val="28"/>
          <w:u w:val="single"/>
          <w:lang w:val="uk-UA"/>
        </w:rPr>
        <w:t>теплогенеруючої</w:t>
      </w:r>
      <w:proofErr w:type="spellEnd"/>
      <w:r w:rsidRPr="001C3488">
        <w:rPr>
          <w:rFonts w:ascii="Times New Roman" w:hAnsi="Times New Roman" w:cs="Times New Roman"/>
          <w:sz w:val="28"/>
          <w:szCs w:val="28"/>
          <w:u w:val="single"/>
          <w:lang w:val="uk-UA"/>
        </w:rPr>
        <w:t>)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організації та споживача у відповідному акті, </w:t>
      </w:r>
      <w:r w:rsidR="001D65BE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у розмірі від ста до однієї тисячі неоподатковуваних мінімумів доходів громадян; після трьох таких порушень постачальник теплової енергії сплачує штраф як за порушення ліцензійних умов;</w:t>
      </w:r>
    </w:p>
    <w:p w14:paraId="56416F73" w14:textId="081579C2" w:rsidR="00081864" w:rsidRPr="001C3488" w:rsidRDefault="00081864" w:rsidP="008D2F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за самовільне (несанкціоноване) від’єднання споживача від теплової мережі теплопостачальної </w:t>
      </w:r>
      <w:r w:rsidRPr="001C3488">
        <w:rPr>
          <w:rFonts w:ascii="Times New Roman" w:hAnsi="Times New Roman" w:cs="Times New Roman"/>
          <w:sz w:val="28"/>
          <w:szCs w:val="28"/>
          <w:u w:val="single"/>
          <w:lang w:val="uk-UA"/>
        </w:rPr>
        <w:t>(</w:t>
      </w:r>
      <w:proofErr w:type="spellStart"/>
      <w:r w:rsidRPr="001C3488">
        <w:rPr>
          <w:rFonts w:ascii="Times New Roman" w:hAnsi="Times New Roman" w:cs="Times New Roman"/>
          <w:sz w:val="28"/>
          <w:szCs w:val="28"/>
          <w:u w:val="single"/>
          <w:lang w:val="uk-UA"/>
        </w:rPr>
        <w:t>теплогенеруючої</w:t>
      </w:r>
      <w:proofErr w:type="spellEnd"/>
      <w:r w:rsidRPr="001C3488">
        <w:rPr>
          <w:rFonts w:ascii="Times New Roman" w:hAnsi="Times New Roman" w:cs="Times New Roman"/>
          <w:sz w:val="28"/>
          <w:szCs w:val="28"/>
          <w:u w:val="single"/>
          <w:lang w:val="uk-UA"/>
        </w:rPr>
        <w:t>)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організації до закінчення строку дії договору купівлі-продажу теплової енергії </w:t>
      </w:r>
      <w:r w:rsidR="001D65BE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у розмірі від ста до п’яти тисяч неоподатковуваних мінімумів доходів громадян;</w:t>
      </w:r>
    </w:p>
    <w:p w14:paraId="652160A6" w14:textId="1CF40318" w:rsidR="00081864" w:rsidRPr="001C3488" w:rsidRDefault="00081864" w:rsidP="008D2F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водорозбір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з систем опалення через крани та інші пристрої; самовільне підключення до систем опалення без укладання договору купівлі-продажу теплової енергії; </w:t>
      </w:r>
      <w:r w:rsidRPr="001C3488">
        <w:rPr>
          <w:rFonts w:ascii="Times New Roman" w:hAnsi="Times New Roman" w:cs="Times New Roman"/>
          <w:sz w:val="28"/>
          <w:szCs w:val="28"/>
          <w:u w:val="single"/>
          <w:lang w:val="uk-UA"/>
        </w:rPr>
        <w:t>роботу з пошкодженими пломбами на вузлах комерційного обліку теплової енергії або їх роботу з простроченим строком метрологічної повірки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0EF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у розмірі від ста до двох тисяч</w:t>
      </w: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>неоподатковуваних мінімумів доходів громадян;</w:t>
      </w:r>
    </w:p>
    <w:p w14:paraId="2D719023" w14:textId="134850B6" w:rsidR="00081864" w:rsidRPr="001C3488" w:rsidRDefault="00081864" w:rsidP="008D2F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за неприєднання власниками теплових мереж до теплової мережі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теплогенеруючої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установки або споживача теплової енергії, які розташовані на території, закріпленій за власниками в разі виконання ними умов на</w:t>
      </w:r>
      <w:r w:rsidR="00B939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приєднання, </w:t>
      </w:r>
      <w:r w:rsidR="001D65BE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у розмірі від однієї до п’яти тисяч</w:t>
      </w: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>неоподатковуваних мінімумів доходів громадян;</w:t>
      </w:r>
    </w:p>
    <w:p w14:paraId="30C9A986" w14:textId="66B8DD08" w:rsidR="00081864" w:rsidRPr="001C3488" w:rsidRDefault="00081864" w:rsidP="008D2F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за порушення вимог нормативно-правових актів та/або норм і правил щодо забезпечення належного технічного стану теплових,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тепловикористальних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установок та мереж, а також їх експлуатації </w:t>
      </w:r>
      <w:r w:rsidR="001D65BE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у розмірі від однієї  до п’яти  тисяч</w:t>
      </w: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>неоподатковуваних мінімумів доходів громадян</w:t>
      </w:r>
      <w:r w:rsidR="000E5F8E" w:rsidRPr="001C34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D92BC5D" w14:textId="77777777" w:rsidR="0097743C" w:rsidRPr="001C3488" w:rsidRDefault="0097743C" w:rsidP="008D2FDA">
      <w:pPr>
        <w:spacing w:after="0"/>
        <w:ind w:firstLine="567"/>
        <w:jc w:val="both"/>
        <w:rPr>
          <w:rFonts w:ascii="Times New Roman" w:hAnsi="Times New Roman" w:cs="Times New Roman"/>
          <w:sz w:val="4"/>
          <w:szCs w:val="4"/>
          <w:lang w:val="uk-UA"/>
        </w:rPr>
      </w:pPr>
    </w:p>
    <w:p w14:paraId="064EF515" w14:textId="77777777" w:rsidR="00F62C9B" w:rsidRDefault="00F62C9B" w:rsidP="008D2FD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DF72A18" w14:textId="265AD94C" w:rsidR="003108A9" w:rsidRPr="001C3488" w:rsidRDefault="003108A9" w:rsidP="008D2FD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>II. Цілі державного регулювання</w:t>
      </w:r>
    </w:p>
    <w:p w14:paraId="24D96BE0" w14:textId="77777777" w:rsidR="00D36795" w:rsidRPr="001C3488" w:rsidRDefault="00D36795" w:rsidP="008D2FD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F11AF1D" w14:textId="72055228" w:rsidR="004E360A" w:rsidRPr="001C3488" w:rsidRDefault="00833282" w:rsidP="008D2F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>Ціл</w:t>
      </w:r>
      <w:r w:rsidR="00F64B08" w:rsidRPr="001C3488">
        <w:rPr>
          <w:rFonts w:ascii="Times New Roman" w:hAnsi="Times New Roman" w:cs="Times New Roman"/>
          <w:sz w:val="28"/>
          <w:szCs w:val="28"/>
          <w:lang w:val="uk-UA"/>
        </w:rPr>
        <w:t>ями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державного регулювання</w:t>
      </w:r>
      <w:r w:rsidR="004E360A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є:</w:t>
      </w:r>
    </w:p>
    <w:p w14:paraId="4E5AF60E" w14:textId="77777777" w:rsidR="00EB2AD6" w:rsidRPr="001C3488" w:rsidRDefault="00F64B08" w:rsidP="008D2F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>вдосконалення</w:t>
      </w:r>
      <w:r w:rsidR="004E360A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положень національного законодавства у сфері </w:t>
      </w:r>
      <w:r w:rsidR="00991508" w:rsidRPr="001C3488">
        <w:rPr>
          <w:rFonts w:ascii="Times New Roman" w:hAnsi="Times New Roman" w:cs="Times New Roman"/>
          <w:sz w:val="28"/>
          <w:szCs w:val="28"/>
          <w:lang w:val="uk-UA"/>
        </w:rPr>
        <w:t>теплопостачання</w:t>
      </w:r>
      <w:r w:rsidR="00EB2AD6" w:rsidRPr="001C348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82DD94F" w14:textId="67CB94E0" w:rsidR="00EC4FD6" w:rsidRPr="001C3488" w:rsidRDefault="00EB2AD6" w:rsidP="008D2FD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bCs/>
          <w:sz w:val="28"/>
          <w:szCs w:val="28"/>
          <w:lang w:val="uk-UA"/>
        </w:rPr>
        <w:t>посилення відповідальності суб</w:t>
      </w:r>
      <w:r w:rsidR="00575194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єктів господарювання </w:t>
      </w:r>
      <w:r w:rsidR="000E5F8E" w:rsidRPr="001C3488">
        <w:rPr>
          <w:rFonts w:ascii="Times New Roman" w:hAnsi="Times New Roman" w:cs="Times New Roman"/>
          <w:sz w:val="28"/>
          <w:szCs w:val="28"/>
          <w:lang w:val="uk-UA"/>
        </w:rPr>
        <w:t>у сфері теплопостачання</w:t>
      </w:r>
      <w:r w:rsidR="000E5F8E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1C3488">
        <w:rPr>
          <w:rFonts w:ascii="Times New Roman" w:hAnsi="Times New Roman" w:cs="Times New Roman"/>
          <w:bCs/>
          <w:sz w:val="28"/>
          <w:szCs w:val="28"/>
          <w:lang w:val="uk-UA"/>
        </w:rPr>
        <w:t>та стимулювання підвищення якості послуг</w:t>
      </w:r>
      <w:r w:rsidR="00EC4FD6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14:paraId="764323CB" w14:textId="77777777" w:rsidR="00774F73" w:rsidRPr="001C3488" w:rsidRDefault="00EC4FD6" w:rsidP="00575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подолання регуляторного розриву між різними галузями енергетики</w:t>
      </w:r>
      <w:r w:rsidR="00774F73" w:rsidRPr="001C3488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991508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5194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5A7F1521" w14:textId="1FDC0DAA" w:rsidR="00575194" w:rsidRPr="001C3488" w:rsidRDefault="00774F73" w:rsidP="00575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>інтеграція країни в єдиний енергетичний ринок</w:t>
      </w:r>
      <w:r w:rsidR="00650AD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2102DA0" w14:textId="1477624B" w:rsidR="007B7624" w:rsidRPr="001C3488" w:rsidRDefault="005A4FC2" w:rsidP="005751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Законопроєкт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спрямований на </w:t>
      </w:r>
      <w:r w:rsidR="00D41320" w:rsidRPr="001C3488">
        <w:rPr>
          <w:rFonts w:ascii="Times New Roman" w:hAnsi="Times New Roman" w:cs="Times New Roman"/>
          <w:sz w:val="28"/>
          <w:szCs w:val="28"/>
          <w:lang w:val="uk-UA"/>
        </w:rPr>
        <w:t>зменшення кількості порушень вимог законодавства у сфері теплопостачання</w:t>
      </w:r>
      <w:r w:rsidR="007B7624" w:rsidRPr="001C348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75194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624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дотримання суб’єктами господарювання дисципліни провадження діяльності </w:t>
      </w:r>
      <w:r w:rsidR="00D41320" w:rsidRPr="001C3488">
        <w:rPr>
          <w:rFonts w:ascii="Times New Roman" w:hAnsi="Times New Roman" w:cs="Times New Roman"/>
          <w:sz w:val="28"/>
          <w:szCs w:val="28"/>
          <w:lang w:val="uk-UA"/>
        </w:rPr>
        <w:t>та з</w:t>
      </w:r>
      <w:r w:rsidR="00D41320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абезпечення ефективного функціонування та розвитку ринків у сферах енергетики та комунальних послуг</w:t>
      </w:r>
      <w:r w:rsidR="00212AFA" w:rsidRPr="001C3488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D41320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885669D" w14:textId="54CEBDB8" w:rsidR="00212AFA" w:rsidRPr="001C3488" w:rsidRDefault="00212AFA" w:rsidP="00212AF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13E3C36" w14:textId="2D834FDE" w:rsidR="00CE0F1E" w:rsidRPr="001C3488" w:rsidRDefault="00CE0F1E" w:rsidP="008D2FDA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>ІІІ. Визначення та оцінка альтернативних способів досягнення цілей</w:t>
      </w:r>
    </w:p>
    <w:p w14:paraId="219BC9D9" w14:textId="77777777" w:rsidR="00D36795" w:rsidRPr="001C3488" w:rsidRDefault="00D36795" w:rsidP="008D2FDA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B98A181" w14:textId="39A14569" w:rsidR="00CE0F1E" w:rsidRPr="001C3488" w:rsidRDefault="00CE0F1E" w:rsidP="008D2FD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>Визначення альтернативних способів</w:t>
      </w:r>
    </w:p>
    <w:p w14:paraId="7AF0A7A8" w14:textId="77777777" w:rsidR="00816AE6" w:rsidRPr="001C3488" w:rsidRDefault="00816AE6" w:rsidP="00816AE6">
      <w:pPr>
        <w:pStyle w:val="a4"/>
        <w:spacing w:after="0"/>
        <w:ind w:left="140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639" w:type="dxa"/>
        <w:tblInd w:w="-5" w:type="dxa"/>
        <w:tblLook w:val="04A0" w:firstRow="1" w:lastRow="0" w:firstColumn="1" w:lastColumn="0" w:noHBand="0" w:noVBand="1"/>
      </w:tblPr>
      <w:tblGrid>
        <w:gridCol w:w="2268"/>
        <w:gridCol w:w="7371"/>
      </w:tblGrid>
      <w:tr w:rsidR="00EC7ACF" w:rsidRPr="001C3488" w14:paraId="134DAB7A" w14:textId="77777777" w:rsidTr="00962CEF">
        <w:tc>
          <w:tcPr>
            <w:tcW w:w="2268" w:type="dxa"/>
          </w:tcPr>
          <w:p w14:paraId="0B536599" w14:textId="77777777" w:rsidR="00CE0F1E" w:rsidRPr="001C3488" w:rsidRDefault="00CE0F1E" w:rsidP="00CE0F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Вид альтернативи</w:t>
            </w:r>
          </w:p>
        </w:tc>
        <w:tc>
          <w:tcPr>
            <w:tcW w:w="7371" w:type="dxa"/>
          </w:tcPr>
          <w:p w14:paraId="196D5B20" w14:textId="77777777" w:rsidR="00CE0F1E" w:rsidRPr="001C3488" w:rsidRDefault="00CE0F1E" w:rsidP="00CE0F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Опис альтернативи</w:t>
            </w:r>
          </w:p>
        </w:tc>
      </w:tr>
      <w:tr w:rsidR="00EC7ACF" w:rsidRPr="001C3488" w14:paraId="1523457C" w14:textId="77777777" w:rsidTr="00962CEF">
        <w:tc>
          <w:tcPr>
            <w:tcW w:w="2268" w:type="dxa"/>
          </w:tcPr>
          <w:p w14:paraId="25B81A6C" w14:textId="77777777" w:rsidR="008163BB" w:rsidRPr="001C3488" w:rsidRDefault="008163BB" w:rsidP="00CE0F1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Альтернатива 1. </w:t>
            </w:r>
          </w:p>
          <w:p w14:paraId="22DA766E" w14:textId="0B40A56D" w:rsidR="00B43381" w:rsidRPr="001C3488" w:rsidRDefault="008D2FDA" w:rsidP="008D2FD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Збереження</w:t>
            </w:r>
            <w:r w:rsidR="00D50C3F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чинного регулювання </w:t>
            </w:r>
          </w:p>
        </w:tc>
        <w:tc>
          <w:tcPr>
            <w:tcW w:w="7371" w:type="dxa"/>
          </w:tcPr>
          <w:p w14:paraId="6DC5CC6D" w14:textId="74A21401" w:rsidR="00BE2255" w:rsidRPr="001C3488" w:rsidRDefault="00D50C3F" w:rsidP="00BE225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Передбачає відмову від внесення</w:t>
            </w:r>
            <w:r w:rsidR="005A4FC2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змін до чинного законодавства</w:t>
            </w:r>
            <w:r w:rsidR="00991508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8A9D0EC" w14:textId="530F0EC8" w:rsidR="00CE0F1E" w:rsidRPr="001C3488" w:rsidRDefault="00D50C3F" w:rsidP="00BE225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Ця альтернатива не </w:t>
            </w:r>
            <w:r w:rsidR="00991508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мотивує</w:t>
            </w:r>
            <w:r w:rsidR="0071500A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не є елементом стимулювання суб’єктів господарювання</w:t>
            </w:r>
            <w:r w:rsidR="00991508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дотрим</w:t>
            </w:r>
            <w:r w:rsidR="00650A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уватись</w:t>
            </w:r>
            <w:r w:rsidR="00991508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вимог законо</w:t>
            </w:r>
            <w:r w:rsidR="0084780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давства у сфері теплопостачання</w:t>
            </w:r>
            <w:r w:rsidR="00991508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3CC60E66" w14:textId="1FEA57E3" w:rsidR="00C96626" w:rsidRPr="001C3488" w:rsidRDefault="008D2FDA" w:rsidP="0071500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Зазначений спосіб є неприйнятним та не забезпечить поставле</w:t>
            </w:r>
            <w:r w:rsidR="00B734C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ної цілі державного регулювання</w:t>
            </w:r>
            <w:r w:rsidR="00C96626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EC7ACF" w:rsidRPr="001C3488" w14:paraId="6EA73AA5" w14:textId="77777777" w:rsidTr="00962CEF">
        <w:tc>
          <w:tcPr>
            <w:tcW w:w="2268" w:type="dxa"/>
          </w:tcPr>
          <w:p w14:paraId="052D6524" w14:textId="77777777" w:rsidR="001601D7" w:rsidRPr="001C3488" w:rsidRDefault="001601D7" w:rsidP="00CE0F1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Альтернатива 2.</w:t>
            </w:r>
          </w:p>
          <w:p w14:paraId="0B0E9014" w14:textId="485551A4" w:rsidR="00CE0F1E" w:rsidRPr="001C3488" w:rsidRDefault="001601D7" w:rsidP="001601D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</w:t>
            </w:r>
            <w:r w:rsidR="008D2FDA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регуляторного </w:t>
            </w:r>
            <w:proofErr w:type="spellStart"/>
            <w:r w:rsidR="008D2FDA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</w:t>
            </w:r>
            <w:r w:rsidR="00670EE4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proofErr w:type="spellEnd"/>
          </w:p>
          <w:p w14:paraId="48467FD3" w14:textId="77777777" w:rsidR="00B43381" w:rsidRPr="001C3488" w:rsidRDefault="00B43381" w:rsidP="001601D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98DC74F" w14:textId="1F277880" w:rsidR="00B43381" w:rsidRPr="001C3488" w:rsidRDefault="00B43381" w:rsidP="00D50C3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371" w:type="dxa"/>
          </w:tcPr>
          <w:p w14:paraId="527B863C" w14:textId="1715D490" w:rsidR="00131894" w:rsidRPr="001C3488" w:rsidRDefault="008D2FDA" w:rsidP="00D50C3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Прийнят</w:t>
            </w:r>
            <w:r w:rsidR="000E5F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тя</w:t>
            </w:r>
            <w:r w:rsidR="00F82996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проєкту Закону України «Про внесення змін до статті </w:t>
            </w:r>
            <w:r w:rsidR="0071500A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Закону України «Про </w:t>
            </w:r>
            <w:r w:rsidR="0071500A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теплопостачання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B9395D" w:rsidRPr="00650ADB">
              <w:rPr>
                <w:lang w:val="uk-UA"/>
              </w:rPr>
              <w:t xml:space="preserve"> </w:t>
            </w:r>
            <w:r w:rsidR="00B9395D" w:rsidRPr="00B939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щодо посилення відповідальності суб’єктів господарювання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14:paraId="6C9EE7BF" w14:textId="0F26FDD8" w:rsidR="00934417" w:rsidRPr="001C3488" w:rsidRDefault="008D2FDA" w:rsidP="00D50C3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Внесення змін </w:t>
            </w:r>
            <w:r w:rsidR="0071500A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призведе до</w:t>
            </w:r>
            <w:r w:rsidR="00934417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14:paraId="64D9BD3A" w14:textId="26E3B3C2" w:rsidR="0071500A" w:rsidRPr="001C3488" w:rsidRDefault="0071500A" w:rsidP="004F2C6A">
            <w:pPr>
              <w:ind w:firstLine="174"/>
              <w:jc w:val="both"/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</w:pPr>
            <w:r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>зменшення кількості порушень вимог</w:t>
            </w:r>
            <w:r w:rsidR="00A76B67"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 xml:space="preserve"> </w:t>
            </w:r>
            <w:r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>законодавства у сфері теплопостачання;</w:t>
            </w:r>
          </w:p>
          <w:p w14:paraId="75A3B4CB" w14:textId="6A0DE197" w:rsidR="0071500A" w:rsidRPr="001C3488" w:rsidRDefault="0071500A" w:rsidP="004F2C6A">
            <w:pPr>
              <w:ind w:firstLine="174"/>
              <w:jc w:val="both"/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</w:pPr>
            <w:r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>поліпшення матеріальної бази критичної інфраструктури</w:t>
            </w:r>
            <w:r w:rsidR="00816AE6"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 xml:space="preserve"> у сфері теплопостачання</w:t>
            </w:r>
            <w:r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 xml:space="preserve">, </w:t>
            </w:r>
            <w:r w:rsidR="0018414A"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>що спри</w:t>
            </w:r>
            <w:r w:rsidR="00816AE6"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>ятиме</w:t>
            </w:r>
            <w:r w:rsidR="0018414A"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 xml:space="preserve"> </w:t>
            </w:r>
            <w:r w:rsidR="00816AE6"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>надійному наданню послуг у сфері теплопостачання та</w:t>
            </w:r>
            <w:r w:rsidR="0018414A"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 xml:space="preserve"> безпе</w:t>
            </w:r>
            <w:r w:rsidR="00816AE6"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>ці</w:t>
            </w:r>
            <w:r w:rsidR="0018414A"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 xml:space="preserve"> життю та здоров’ю</w:t>
            </w:r>
            <w:r w:rsidR="00816AE6"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 xml:space="preserve"> оточуючих</w:t>
            </w:r>
            <w:r w:rsidR="00ED0AA1"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>.</w:t>
            </w:r>
          </w:p>
          <w:p w14:paraId="0F23E224" w14:textId="03B6F084" w:rsidR="00CE0F1E" w:rsidRPr="001C3488" w:rsidRDefault="004F2C6A" w:rsidP="00385F8F">
            <w:pPr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>Ш</w:t>
            </w:r>
            <w:r w:rsidR="0071500A"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>трафи за скоєні порушення у сфері</w:t>
            </w:r>
            <w:r w:rsidR="00385F8F"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 xml:space="preserve"> </w:t>
            </w:r>
            <w:r w:rsidR="0071500A"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>теплопостачання будуть перераховуватись до Державного бюджету України, що сприяти</w:t>
            </w:r>
            <w:r w:rsidR="00650ADB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>м</w:t>
            </w:r>
            <w:r w:rsidR="00650ADB">
              <w:rPr>
                <w:rStyle w:val="fontstyle01"/>
                <w:lang w:val="uk-UA"/>
              </w:rPr>
              <w:t>е</w:t>
            </w:r>
            <w:r w:rsidR="0071500A"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 xml:space="preserve"> його наповненню</w:t>
            </w:r>
            <w:r w:rsidRPr="001C3488">
              <w:rPr>
                <w:rStyle w:val="fontstyle01"/>
                <w:rFonts w:ascii="Times New Roman" w:hAnsi="Times New Roman" w:cs="Times New Roman"/>
                <w:color w:val="auto"/>
                <w:lang w:val="uk-UA"/>
              </w:rPr>
              <w:t>.</w:t>
            </w:r>
          </w:p>
        </w:tc>
      </w:tr>
    </w:tbl>
    <w:p w14:paraId="47F0FF5B" w14:textId="7C87FE65" w:rsidR="00816AE6" w:rsidRPr="001C3488" w:rsidRDefault="00816AE6" w:rsidP="00816AE6">
      <w:pPr>
        <w:pStyle w:val="a4"/>
        <w:spacing w:after="0"/>
        <w:ind w:left="140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14C0B6" w14:textId="5968B4E3" w:rsidR="00F34007" w:rsidRPr="001C3488" w:rsidRDefault="00F34007" w:rsidP="00F3400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>Оцінка вибраних альтернативних способів досягнення цілей</w:t>
      </w:r>
    </w:p>
    <w:p w14:paraId="20F056E9" w14:textId="77777777" w:rsidR="00D36795" w:rsidRPr="001C3488" w:rsidRDefault="00D36795" w:rsidP="00D36795">
      <w:pPr>
        <w:pStyle w:val="a4"/>
        <w:spacing w:after="0"/>
        <w:ind w:left="140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31BE03" w14:textId="77777777" w:rsidR="00F34007" w:rsidRPr="001C3488" w:rsidRDefault="00F34007" w:rsidP="00F34007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>Оцінка впливу на сферу інтересів держави</w:t>
      </w:r>
      <w:r w:rsidR="006E6876" w:rsidRPr="001C348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263"/>
        <w:gridCol w:w="3260"/>
        <w:gridCol w:w="4111"/>
      </w:tblGrid>
      <w:tr w:rsidR="00EC7ACF" w:rsidRPr="001C3488" w14:paraId="34E72957" w14:textId="77777777" w:rsidTr="00962CEF">
        <w:tc>
          <w:tcPr>
            <w:tcW w:w="2263" w:type="dxa"/>
          </w:tcPr>
          <w:p w14:paraId="46AA9E90" w14:textId="77777777" w:rsidR="00F34007" w:rsidRPr="001C3488" w:rsidRDefault="00F34007" w:rsidP="00F340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Вид альтернативи</w:t>
            </w:r>
          </w:p>
        </w:tc>
        <w:tc>
          <w:tcPr>
            <w:tcW w:w="3260" w:type="dxa"/>
          </w:tcPr>
          <w:p w14:paraId="1A91D235" w14:textId="77777777" w:rsidR="00F34007" w:rsidRPr="001C3488" w:rsidRDefault="00F34007" w:rsidP="00F340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Вигоди</w:t>
            </w:r>
          </w:p>
        </w:tc>
        <w:tc>
          <w:tcPr>
            <w:tcW w:w="4111" w:type="dxa"/>
          </w:tcPr>
          <w:p w14:paraId="6739F133" w14:textId="77777777" w:rsidR="00F34007" w:rsidRPr="001C3488" w:rsidRDefault="00F34007" w:rsidP="00F340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Витрати</w:t>
            </w:r>
          </w:p>
        </w:tc>
      </w:tr>
      <w:tr w:rsidR="00EC7ACF" w:rsidRPr="0077795C" w14:paraId="2FE1C236" w14:textId="77777777" w:rsidTr="00962CEF">
        <w:trPr>
          <w:trHeight w:val="465"/>
        </w:trPr>
        <w:tc>
          <w:tcPr>
            <w:tcW w:w="2263" w:type="dxa"/>
          </w:tcPr>
          <w:p w14:paraId="2329B318" w14:textId="77777777" w:rsidR="009B6E24" w:rsidRPr="001C3488" w:rsidRDefault="009B6E24" w:rsidP="009B6E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" w:name="_GoBack" w:colFirst="0" w:colLast="3"/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Альтернатива 1</w:t>
            </w:r>
          </w:p>
          <w:p w14:paraId="11C853F2" w14:textId="77777777" w:rsidR="00F34007" w:rsidRPr="001C3488" w:rsidRDefault="009B6E24" w:rsidP="009B6E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Збереження чинного регулювання</w:t>
            </w:r>
          </w:p>
        </w:tc>
        <w:tc>
          <w:tcPr>
            <w:tcW w:w="3260" w:type="dxa"/>
          </w:tcPr>
          <w:p w14:paraId="137C6D9E" w14:textId="77777777" w:rsidR="00F34007" w:rsidRPr="001C3488" w:rsidRDefault="009B6E24" w:rsidP="00F340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Відсутні</w:t>
            </w:r>
          </w:p>
          <w:p w14:paraId="4D49358B" w14:textId="53461DE4" w:rsidR="002F41A2" w:rsidRPr="001C3488" w:rsidRDefault="002F41A2" w:rsidP="00F340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Альтернатива є неприйнятною</w:t>
            </w:r>
            <w:r w:rsidR="00650A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50A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скільки не забезпеч</w:t>
            </w:r>
            <w:r w:rsidR="00B734C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ує досягнення поставлених цілей</w:t>
            </w:r>
            <w:r w:rsidR="000E5F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111" w:type="dxa"/>
          </w:tcPr>
          <w:p w14:paraId="775E3DF7" w14:textId="04B1B783" w:rsidR="0018414A" w:rsidRPr="001C3488" w:rsidRDefault="00A76B67" w:rsidP="007150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Відсутні, ситуація залишається без змін та призведе до негативних наслідків.</w:t>
            </w:r>
          </w:p>
          <w:p w14:paraId="3B470D9B" w14:textId="43F583C7" w:rsidR="00F90BB2" w:rsidRPr="001C3488" w:rsidRDefault="00816AE6" w:rsidP="00650A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Безкарність, що сприятиме збільшенню допустимих порушень, а саме призведе до н</w:t>
            </w:r>
            <w:r w:rsidR="0018414A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евиконання програми</w:t>
            </w:r>
            <w:r w:rsidR="0071500A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8414A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ремонтів, інвестиційних проєктів, модернізації об’єктів критичної інфраструктури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що</w:t>
            </w:r>
            <w:r w:rsidR="00650A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свою</w:t>
            </w:r>
            <w:r w:rsidR="00650A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чергу, </w:t>
            </w:r>
            <w:r w:rsidR="00C34105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призводить до недотримання температури теплоносія, що </w:t>
            </w:r>
            <w:r w:rsidR="00C34105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відпускається в тепломережу з генеруючих об’єктів, а отже виникнення загрози життю та здоров’ю людей, а також веде 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додаткових витрат державного бюджету, а саме надання виробникам теплової енергії збільшеного обсягу пільгового газу</w:t>
            </w:r>
            <w:r w:rsidR="00C34105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збільшення витрат на погашення різниці в тарифах.</w:t>
            </w:r>
            <w:r w:rsidR="004764F2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bookmarkEnd w:id="1"/>
      <w:tr w:rsidR="00EC7ACF" w:rsidRPr="001C3488" w14:paraId="2B1FE597" w14:textId="77777777" w:rsidTr="00962CEF">
        <w:trPr>
          <w:trHeight w:val="848"/>
        </w:trPr>
        <w:tc>
          <w:tcPr>
            <w:tcW w:w="2263" w:type="dxa"/>
          </w:tcPr>
          <w:p w14:paraId="02E44F5D" w14:textId="77777777" w:rsidR="00FB2D8E" w:rsidRPr="001C3488" w:rsidRDefault="00FB2D8E" w:rsidP="00FB2D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Альтернатива 2</w:t>
            </w:r>
          </w:p>
          <w:p w14:paraId="0BC549AD" w14:textId="3F07A20B" w:rsidR="00F34007" w:rsidRPr="001C3488" w:rsidRDefault="002F41A2" w:rsidP="002F41A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регуляторного </w:t>
            </w:r>
            <w:proofErr w:type="spellStart"/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акта</w:t>
            </w:r>
            <w:proofErr w:type="spellEnd"/>
            <w:r w:rsidR="00FB2D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260" w:type="dxa"/>
          </w:tcPr>
          <w:p w14:paraId="72DF668C" w14:textId="4DA3A4C9" w:rsidR="00ED0AA1" w:rsidRPr="001C3488" w:rsidRDefault="0018414A" w:rsidP="00ED0A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Зменшення кількості порушень вимог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законодавства у сфері теплопостачання</w:t>
            </w:r>
            <w:r w:rsidR="004764F2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як наслідок з</w:t>
            </w:r>
            <w:r w:rsidR="00023C7A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меншення негативних ризиків для оточуючих</w:t>
            </w:r>
            <w:r w:rsidR="004764F2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(загроз життю та здоров’ю) та відпуск якісної продукції</w:t>
            </w:r>
            <w:r w:rsidR="00023C7A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ED0AA1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Гармонізація із Законом України «Про ринок електр</w:t>
            </w:r>
            <w:r w:rsidR="000E5F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ичної </w:t>
            </w:r>
            <w:r w:rsidR="00ED0AA1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енергії» та запровадженн</w:t>
            </w:r>
            <w:r w:rsidR="000E5F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  <w:r w:rsidR="00ED0AA1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суттєвої відпов</w:t>
            </w:r>
            <w:r w:rsidR="00F16235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ідальності за системні порушення у сфері теплопостачання.</w:t>
            </w:r>
            <w:r w:rsidR="00ED0AA1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113C57D8" w14:textId="5C881200" w:rsidR="00F34007" w:rsidRPr="001C3488" w:rsidRDefault="00ED0AA1" w:rsidP="00ED0A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Актуалізація санкцій відповідно до рівня відповідальності у сферах електроенергетики та газопостачання.</w:t>
            </w:r>
          </w:p>
        </w:tc>
        <w:tc>
          <w:tcPr>
            <w:tcW w:w="4111" w:type="dxa"/>
          </w:tcPr>
          <w:p w14:paraId="3B896C35" w14:textId="77777777" w:rsidR="00A76B67" w:rsidRPr="001C3488" w:rsidRDefault="00A76B67" w:rsidP="00A76B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Відсутні.</w:t>
            </w:r>
          </w:p>
          <w:p w14:paraId="7DCF48F7" w14:textId="342868F5" w:rsidR="002A03E3" w:rsidRPr="001C3488" w:rsidRDefault="00962CEF" w:rsidP="00962C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Реалізація про</w:t>
            </w:r>
            <w:r w:rsidR="000E5F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кту Закону не потребує додаткових коштів та не матиме прямого чи опосередкованого впливу на витрати державного та/або місцевого бюджетів.</w:t>
            </w:r>
          </w:p>
          <w:p w14:paraId="5302BD2A" w14:textId="0EAB4B26" w:rsidR="00962CEF" w:rsidRPr="001C3488" w:rsidRDefault="00962CEF" w:rsidP="00F162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Фінансування видатків, необхідних для реалізації про</w:t>
            </w:r>
            <w:r w:rsidR="00F82996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кту Закону</w:t>
            </w:r>
            <w:r w:rsidR="00650A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буде здійснюватися в межах бюджетних призначень, передбачених для функціонування </w:t>
            </w:r>
            <w:r w:rsidR="00F16235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НКРЕКП.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14:paraId="0A959CA3" w14:textId="77777777" w:rsidR="00D36795" w:rsidRPr="001C3488" w:rsidRDefault="00D36795" w:rsidP="00D36795">
      <w:pPr>
        <w:pStyle w:val="a4"/>
        <w:spacing w:after="0"/>
        <w:ind w:left="141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D8F028" w14:textId="08B45E62" w:rsidR="006E6876" w:rsidRPr="001C3488" w:rsidRDefault="006E6876" w:rsidP="006E6876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>Оцінка впливу на сферу інтересів громадян: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3260"/>
        <w:gridCol w:w="3396"/>
      </w:tblGrid>
      <w:tr w:rsidR="00EC7ACF" w:rsidRPr="001C3488" w14:paraId="22B2EE62" w14:textId="77777777" w:rsidTr="00C65806">
        <w:tc>
          <w:tcPr>
            <w:tcW w:w="2689" w:type="dxa"/>
          </w:tcPr>
          <w:p w14:paraId="28759D78" w14:textId="77777777" w:rsidR="00C65806" w:rsidRPr="001C3488" w:rsidRDefault="00C65806" w:rsidP="00C658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Вид альтернативи</w:t>
            </w:r>
          </w:p>
        </w:tc>
        <w:tc>
          <w:tcPr>
            <w:tcW w:w="3260" w:type="dxa"/>
          </w:tcPr>
          <w:p w14:paraId="4326D12C" w14:textId="77777777" w:rsidR="00C65806" w:rsidRPr="001C3488" w:rsidRDefault="00C65806" w:rsidP="00C658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Вигоди</w:t>
            </w:r>
          </w:p>
        </w:tc>
        <w:tc>
          <w:tcPr>
            <w:tcW w:w="3396" w:type="dxa"/>
          </w:tcPr>
          <w:p w14:paraId="433350E3" w14:textId="77777777" w:rsidR="00C65806" w:rsidRPr="001C3488" w:rsidRDefault="00C65806" w:rsidP="00C658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Витрати</w:t>
            </w:r>
          </w:p>
        </w:tc>
      </w:tr>
      <w:tr w:rsidR="00EC7ACF" w:rsidRPr="001C3488" w14:paraId="7370FDFD" w14:textId="77777777" w:rsidTr="00C65806">
        <w:tc>
          <w:tcPr>
            <w:tcW w:w="2689" w:type="dxa"/>
          </w:tcPr>
          <w:p w14:paraId="456FD7E1" w14:textId="77777777" w:rsidR="00A14E43" w:rsidRPr="001C3488" w:rsidRDefault="00A14E43" w:rsidP="00A14E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Альтернатива 1</w:t>
            </w:r>
          </w:p>
          <w:p w14:paraId="6EB9A801" w14:textId="77777777" w:rsidR="00C65806" w:rsidRPr="001C3488" w:rsidRDefault="00A14E43" w:rsidP="00A14E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Збереження чинного регулювання</w:t>
            </w:r>
          </w:p>
        </w:tc>
        <w:tc>
          <w:tcPr>
            <w:tcW w:w="3260" w:type="dxa"/>
          </w:tcPr>
          <w:p w14:paraId="636F2353" w14:textId="77777777" w:rsidR="00C65806" w:rsidRPr="001C3488" w:rsidRDefault="00BA0D9D" w:rsidP="006E68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Відсутні</w:t>
            </w:r>
          </w:p>
        </w:tc>
        <w:tc>
          <w:tcPr>
            <w:tcW w:w="3396" w:type="dxa"/>
          </w:tcPr>
          <w:p w14:paraId="33CF99A8" w14:textId="77777777" w:rsidR="004E6FCB" w:rsidRPr="001C3488" w:rsidRDefault="004E6FCB" w:rsidP="004E6F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Негативний вплив.</w:t>
            </w:r>
          </w:p>
          <w:p w14:paraId="39AB15D2" w14:textId="01E361E9" w:rsidR="00C65806" w:rsidRPr="001C3488" w:rsidRDefault="00D773D8" w:rsidP="00137D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Безкарність, що сприятиме збільшенню допустимих порушень, та</w:t>
            </w:r>
            <w:r w:rsidR="00650A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 наслідок</w:t>
            </w:r>
            <w:r w:rsidR="00650A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4E6FCB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призведе до </w:t>
            </w:r>
            <w:r w:rsidR="004E6FCB" w:rsidRPr="007779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збільшення розміру тарифів</w:t>
            </w:r>
            <w:r w:rsidR="00F82996" w:rsidRPr="007779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4E6FCB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E6FCB" w:rsidRPr="001C3488">
              <w:rPr>
                <w:rFonts w:ascii="Times New Roman" w:hAnsi="Times New Roman" w:cs="Times New Roman"/>
                <w:strike/>
                <w:sz w:val="24"/>
                <w:szCs w:val="24"/>
                <w:lang w:val="uk-UA"/>
              </w:rPr>
              <w:t xml:space="preserve"> </w:t>
            </w:r>
          </w:p>
        </w:tc>
      </w:tr>
      <w:tr w:rsidR="00EC7ACF" w:rsidRPr="001C3488" w14:paraId="561F7C31" w14:textId="77777777" w:rsidTr="00C65806">
        <w:tc>
          <w:tcPr>
            <w:tcW w:w="2689" w:type="dxa"/>
          </w:tcPr>
          <w:p w14:paraId="50CCD7E8" w14:textId="77777777" w:rsidR="003478AE" w:rsidRPr="001C3488" w:rsidRDefault="003478AE" w:rsidP="003478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Альтернатива 2</w:t>
            </w:r>
          </w:p>
          <w:p w14:paraId="5D83C901" w14:textId="66C82376" w:rsidR="00C65806" w:rsidRPr="001C3488" w:rsidRDefault="00050486" w:rsidP="003478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регуляторного </w:t>
            </w:r>
            <w:proofErr w:type="spellStart"/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акта</w:t>
            </w:r>
            <w:proofErr w:type="spellEnd"/>
          </w:p>
        </w:tc>
        <w:tc>
          <w:tcPr>
            <w:tcW w:w="3260" w:type="dxa"/>
          </w:tcPr>
          <w:p w14:paraId="23C31085" w14:textId="016CBC31" w:rsidR="00C65806" w:rsidRPr="001C3488" w:rsidRDefault="00023C7A" w:rsidP="00B21C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Зменшення негативних ризиків для оточуючих</w:t>
            </w:r>
            <w:r w:rsidR="004764F2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(загроз життю та здоров’ю)</w:t>
            </w:r>
            <w:r w:rsidR="004E6FCB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отримання якісних послуг у сфері теплопостачання.</w:t>
            </w:r>
            <w:r w:rsidR="00A76B67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Актуалізація санкцій відповідно до рівня відповідальності у сферах електроенергетики та газопостачання.</w:t>
            </w:r>
          </w:p>
        </w:tc>
        <w:tc>
          <w:tcPr>
            <w:tcW w:w="3396" w:type="dxa"/>
          </w:tcPr>
          <w:p w14:paraId="0D5D7A0A" w14:textId="77777777" w:rsidR="00C65806" w:rsidRPr="001C3488" w:rsidRDefault="003478AE" w:rsidP="006E68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Відсутні</w:t>
            </w:r>
          </w:p>
        </w:tc>
      </w:tr>
    </w:tbl>
    <w:p w14:paraId="1322B6F2" w14:textId="77777777" w:rsidR="00D36795" w:rsidRDefault="00D36795" w:rsidP="00D3679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7C7746" w14:textId="77777777" w:rsidR="00B9395D" w:rsidRDefault="00B9395D" w:rsidP="00D3679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7D16E0" w14:textId="77777777" w:rsidR="00B9395D" w:rsidRPr="001C3488" w:rsidRDefault="00B9395D" w:rsidP="00D3679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0282DE" w14:textId="197E08C2" w:rsidR="00C361A9" w:rsidRPr="001C3488" w:rsidRDefault="00C361A9" w:rsidP="00C361A9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>Оцінка впливу на сферу інтересів суб’єктів господарювання: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1134"/>
        <w:gridCol w:w="1204"/>
        <w:gridCol w:w="1041"/>
        <w:gridCol w:w="1016"/>
        <w:gridCol w:w="986"/>
      </w:tblGrid>
      <w:tr w:rsidR="00EC7ACF" w:rsidRPr="001C3488" w14:paraId="5CF2817B" w14:textId="77777777" w:rsidTr="000A270A">
        <w:tc>
          <w:tcPr>
            <w:tcW w:w="3964" w:type="dxa"/>
          </w:tcPr>
          <w:p w14:paraId="5B5A21A5" w14:textId="77777777" w:rsidR="000A270A" w:rsidRPr="001C3488" w:rsidRDefault="000A270A" w:rsidP="000A2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Показник</w:t>
            </w:r>
          </w:p>
        </w:tc>
        <w:tc>
          <w:tcPr>
            <w:tcW w:w="1134" w:type="dxa"/>
          </w:tcPr>
          <w:p w14:paraId="2BC9A610" w14:textId="77777777" w:rsidR="000A270A" w:rsidRPr="001C3488" w:rsidRDefault="000A270A" w:rsidP="000A2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Великі</w:t>
            </w:r>
          </w:p>
        </w:tc>
        <w:tc>
          <w:tcPr>
            <w:tcW w:w="1204" w:type="dxa"/>
          </w:tcPr>
          <w:p w14:paraId="71F47599" w14:textId="77777777" w:rsidR="000A270A" w:rsidRPr="001C3488" w:rsidRDefault="000A270A" w:rsidP="000A2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Середні</w:t>
            </w:r>
          </w:p>
        </w:tc>
        <w:tc>
          <w:tcPr>
            <w:tcW w:w="1041" w:type="dxa"/>
          </w:tcPr>
          <w:p w14:paraId="4A505ADA" w14:textId="77777777" w:rsidR="000A270A" w:rsidRPr="001C3488" w:rsidRDefault="000A270A" w:rsidP="000A2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Малі</w:t>
            </w:r>
          </w:p>
        </w:tc>
        <w:tc>
          <w:tcPr>
            <w:tcW w:w="1016" w:type="dxa"/>
          </w:tcPr>
          <w:p w14:paraId="07BA492C" w14:textId="77777777" w:rsidR="000A270A" w:rsidRPr="001C3488" w:rsidRDefault="000A270A" w:rsidP="000A2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Мікро</w:t>
            </w:r>
          </w:p>
        </w:tc>
        <w:tc>
          <w:tcPr>
            <w:tcW w:w="986" w:type="dxa"/>
          </w:tcPr>
          <w:p w14:paraId="1095C6A6" w14:textId="77777777" w:rsidR="000A270A" w:rsidRPr="001C3488" w:rsidRDefault="000A270A" w:rsidP="000A2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Разом</w:t>
            </w:r>
          </w:p>
        </w:tc>
      </w:tr>
      <w:tr w:rsidR="00EC7ACF" w:rsidRPr="001C3488" w14:paraId="54171E34" w14:textId="77777777" w:rsidTr="00A25175">
        <w:tc>
          <w:tcPr>
            <w:tcW w:w="3964" w:type="dxa"/>
          </w:tcPr>
          <w:p w14:paraId="5E5E27D8" w14:textId="404B4431" w:rsidR="000A270A" w:rsidRPr="001C3488" w:rsidRDefault="003A4930" w:rsidP="000A27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  <w:r w:rsidR="000A270A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суб’єктів</w:t>
            </w:r>
          </w:p>
          <w:p w14:paraId="5D2B7357" w14:textId="77777777" w:rsidR="000A270A" w:rsidRPr="001C3488" w:rsidRDefault="000A270A" w:rsidP="000A27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господарювання, що</w:t>
            </w:r>
          </w:p>
          <w:p w14:paraId="66F4C3B1" w14:textId="77777777" w:rsidR="000A270A" w:rsidRPr="001C3488" w:rsidRDefault="000A270A" w:rsidP="000A27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підпадають під дію</w:t>
            </w:r>
          </w:p>
          <w:p w14:paraId="57045D81" w14:textId="77777777" w:rsidR="000A270A" w:rsidRPr="001C3488" w:rsidRDefault="000A270A" w:rsidP="000A27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регулювання, одиниць</w:t>
            </w:r>
          </w:p>
        </w:tc>
        <w:tc>
          <w:tcPr>
            <w:tcW w:w="1134" w:type="dxa"/>
          </w:tcPr>
          <w:p w14:paraId="5D83EF89" w14:textId="643BF793" w:rsidR="000A270A" w:rsidRPr="001C3488" w:rsidRDefault="001739FA" w:rsidP="00A80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A800A2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04" w:type="dxa"/>
          </w:tcPr>
          <w:p w14:paraId="29893429" w14:textId="77B9AC5A" w:rsidR="000A270A" w:rsidRPr="001C3488" w:rsidRDefault="00A800A2" w:rsidP="002164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216495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41" w:type="dxa"/>
          </w:tcPr>
          <w:p w14:paraId="0FA2D71F" w14:textId="4423703D" w:rsidR="00A25175" w:rsidRPr="001C3488" w:rsidRDefault="00216495" w:rsidP="00A25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14:paraId="75238C03" w14:textId="77777777" w:rsidR="00A25175" w:rsidRPr="001C3488" w:rsidRDefault="00A25175" w:rsidP="00A251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BF416E" w14:textId="77777777" w:rsidR="000A270A" w:rsidRPr="001C3488" w:rsidRDefault="000A270A" w:rsidP="00A251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16" w:type="dxa"/>
          </w:tcPr>
          <w:p w14:paraId="173DF9FF" w14:textId="6CB84A0D" w:rsidR="000A270A" w:rsidRPr="001C3488" w:rsidRDefault="001739FA" w:rsidP="00A25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986" w:type="dxa"/>
          </w:tcPr>
          <w:p w14:paraId="3FAC67CE" w14:textId="0D0AED15" w:rsidR="000A270A" w:rsidRPr="001C3488" w:rsidRDefault="0095500B" w:rsidP="00A25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</w:p>
        </w:tc>
      </w:tr>
      <w:tr w:rsidR="00EC7ACF" w:rsidRPr="001C3488" w14:paraId="0B2C7E6B" w14:textId="77777777" w:rsidTr="00A25175">
        <w:tc>
          <w:tcPr>
            <w:tcW w:w="3964" w:type="dxa"/>
          </w:tcPr>
          <w:p w14:paraId="15EE9EF7" w14:textId="77777777" w:rsidR="000A270A" w:rsidRPr="001C3488" w:rsidRDefault="000A270A" w:rsidP="00C3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Питома вага групи у загальній кількості, відсотків</w:t>
            </w:r>
          </w:p>
        </w:tc>
        <w:tc>
          <w:tcPr>
            <w:tcW w:w="1134" w:type="dxa"/>
          </w:tcPr>
          <w:p w14:paraId="7E5516AF" w14:textId="3AEF2A65" w:rsidR="000A270A" w:rsidRPr="001C3488" w:rsidRDefault="0095500B" w:rsidP="00A25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12,5</w:t>
            </w:r>
          </w:p>
        </w:tc>
        <w:tc>
          <w:tcPr>
            <w:tcW w:w="1204" w:type="dxa"/>
          </w:tcPr>
          <w:p w14:paraId="2154372E" w14:textId="40CBE472" w:rsidR="000A270A" w:rsidRPr="001C3488" w:rsidRDefault="0095500B" w:rsidP="00A25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81,82</w:t>
            </w:r>
          </w:p>
        </w:tc>
        <w:tc>
          <w:tcPr>
            <w:tcW w:w="1041" w:type="dxa"/>
          </w:tcPr>
          <w:p w14:paraId="36D5A013" w14:textId="3DD308F1" w:rsidR="000A270A" w:rsidRPr="001C3488" w:rsidRDefault="0095500B" w:rsidP="00955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3,41</w:t>
            </w:r>
          </w:p>
        </w:tc>
        <w:tc>
          <w:tcPr>
            <w:tcW w:w="1016" w:type="dxa"/>
          </w:tcPr>
          <w:p w14:paraId="3C6AD3DE" w14:textId="6B41E6EB" w:rsidR="000A270A" w:rsidRPr="001C3488" w:rsidRDefault="0095500B" w:rsidP="00A25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2,27</w:t>
            </w:r>
          </w:p>
        </w:tc>
        <w:tc>
          <w:tcPr>
            <w:tcW w:w="986" w:type="dxa"/>
          </w:tcPr>
          <w:p w14:paraId="694EB2C1" w14:textId="0D50B160" w:rsidR="000A270A" w:rsidRPr="001C3488" w:rsidRDefault="0095500B" w:rsidP="00A25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</w:tbl>
    <w:p w14:paraId="1965C92E" w14:textId="5C3ACCDF" w:rsidR="00F90BB2" w:rsidRPr="001C3488" w:rsidRDefault="00BF41EF" w:rsidP="00382299">
      <w:pPr>
        <w:widowControl w:val="0"/>
        <w:spacing w:after="12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1C3488">
        <w:rPr>
          <w:rFonts w:ascii="Times New Roman" w:hAnsi="Times New Roman" w:cs="Times New Roman"/>
          <w:sz w:val="20"/>
          <w:szCs w:val="20"/>
          <w:lang w:val="uk-UA"/>
        </w:rPr>
        <w:t xml:space="preserve">* </w:t>
      </w:r>
      <w:r w:rsidR="00B83B9A" w:rsidRPr="001C3488">
        <w:rPr>
          <w:rFonts w:ascii="Times New Roman" w:hAnsi="Times New Roman" w:cs="Times New Roman"/>
          <w:i/>
          <w:sz w:val="20"/>
          <w:szCs w:val="20"/>
          <w:lang w:val="uk-UA"/>
        </w:rPr>
        <w:t xml:space="preserve">Згідно з </w:t>
      </w:r>
      <w:r w:rsidR="00BD03FC" w:rsidRPr="001C3488">
        <w:rPr>
          <w:rFonts w:ascii="Times New Roman" w:hAnsi="Times New Roman" w:cs="Times New Roman"/>
          <w:i/>
          <w:sz w:val="20"/>
          <w:szCs w:val="20"/>
          <w:lang w:val="uk-UA"/>
        </w:rPr>
        <w:t>ліцензійним реєстром</w:t>
      </w:r>
      <w:r w:rsidR="00D60753" w:rsidRPr="001C3488">
        <w:rPr>
          <w:rFonts w:ascii="Times New Roman" w:hAnsi="Times New Roman" w:cs="Times New Roman"/>
          <w:i/>
          <w:sz w:val="20"/>
          <w:szCs w:val="20"/>
          <w:lang w:val="uk-UA"/>
        </w:rPr>
        <w:t xml:space="preserve"> ліцензіатів</w:t>
      </w:r>
      <w:r w:rsidR="00BD03FC" w:rsidRPr="001C3488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  <w:r w:rsidR="00382299" w:rsidRPr="001C3488">
        <w:rPr>
          <w:rFonts w:ascii="Times New Roman" w:hAnsi="Times New Roman" w:cs="Times New Roman"/>
          <w:i/>
          <w:sz w:val="20"/>
          <w:szCs w:val="20"/>
          <w:lang w:val="uk-UA"/>
        </w:rPr>
        <w:t>НКРЕКП</w:t>
      </w:r>
      <w:r w:rsidR="00210702" w:rsidRPr="001C3488">
        <w:rPr>
          <w:rFonts w:ascii="Times New Roman" w:hAnsi="Times New Roman" w:cs="Times New Roman"/>
          <w:i/>
          <w:sz w:val="20"/>
          <w:szCs w:val="20"/>
          <w:lang w:val="uk-UA"/>
        </w:rPr>
        <w:t>.</w:t>
      </w:r>
    </w:p>
    <w:p w14:paraId="264A2F4E" w14:textId="79052BD3" w:rsidR="0095500B" w:rsidRPr="001C3488" w:rsidRDefault="0095500B" w:rsidP="00D7381C">
      <w:pPr>
        <w:pStyle w:val="af1"/>
        <w:spacing w:after="0"/>
        <w:ind w:left="0" w:firstLine="567"/>
        <w:jc w:val="both"/>
        <w:rPr>
          <w:sz w:val="28"/>
          <w:szCs w:val="28"/>
        </w:rPr>
      </w:pPr>
      <w:r w:rsidRPr="001C3488">
        <w:rPr>
          <w:sz w:val="28"/>
          <w:szCs w:val="28"/>
        </w:rPr>
        <w:t>Джерело інформації: звітність</w:t>
      </w:r>
      <w:r w:rsidR="001260B6">
        <w:rPr>
          <w:sz w:val="28"/>
          <w:szCs w:val="28"/>
        </w:rPr>
        <w:t>,</w:t>
      </w:r>
      <w:r w:rsidRPr="001C3488">
        <w:rPr>
          <w:sz w:val="28"/>
          <w:szCs w:val="28"/>
        </w:rPr>
        <w:t xml:space="preserve"> подана до НКРЕКП відповідно до вимог постанови НКРЕКП від 17.02.2021 № 254 «Про подання фінансової звітності суб’єктами господарювання у сферах енергетики та комунальних послуг до Національної комісії, що здійснює державне регулювання у сферах енергетики та комунальних послуг»</w:t>
      </w:r>
      <w:r w:rsidR="003A4930" w:rsidRPr="001C3488">
        <w:rPr>
          <w:sz w:val="28"/>
          <w:szCs w:val="28"/>
        </w:rPr>
        <w:t xml:space="preserve"> та</w:t>
      </w:r>
      <w:hyperlink r:id="rId9" w:anchor="n1421" w:history="1">
        <w:r w:rsidR="003A4930" w:rsidRPr="001C3488">
          <w:rPr>
            <w:rStyle w:val="a7"/>
            <w:color w:val="auto"/>
            <w:sz w:val="28"/>
            <w:szCs w:val="28"/>
            <w:u w:val="none"/>
          </w:rPr>
          <w:t xml:space="preserve"> звітність за формою № 4-НКРЕКП-виробництво електричної та теплової енергії (квартальна) </w:t>
        </w:r>
      </w:hyperlink>
      <w:r w:rsidR="003A4930" w:rsidRPr="001C3488">
        <w:rPr>
          <w:sz w:val="28"/>
          <w:szCs w:val="28"/>
        </w:rPr>
        <w:t xml:space="preserve">«Звіт про фінансові результати та виконання структури тарифів (цін) за видами діяльності» </w:t>
      </w:r>
      <w:r w:rsidRPr="001C3488">
        <w:rPr>
          <w:sz w:val="28"/>
          <w:szCs w:val="28"/>
        </w:rPr>
        <w:t>відповідно до постанови НКРЕКП від 28.02.2019 № 282 «</w:t>
      </w:r>
      <w:r w:rsidRPr="001C3488">
        <w:rPr>
          <w:bCs/>
          <w:sz w:val="28"/>
          <w:szCs w:val="28"/>
          <w:shd w:val="clear" w:color="auto" w:fill="FFFFFF"/>
        </w:rPr>
        <w:t>Про затвердження форм звітності НКРЕКП для учасників ринку електричної енергії та інструкцій щодо їх заповнення» (знаходиться у закритому доступі, у зв’язку із введенням військового стану).</w:t>
      </w:r>
    </w:p>
    <w:p w14:paraId="0A9DD7B8" w14:textId="77777777" w:rsidR="0095500B" w:rsidRPr="001C3488" w:rsidRDefault="0095500B" w:rsidP="00382299">
      <w:pPr>
        <w:widowControl w:val="0"/>
        <w:spacing w:after="12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3260"/>
        <w:gridCol w:w="3396"/>
      </w:tblGrid>
      <w:tr w:rsidR="00EC7ACF" w:rsidRPr="001C3488" w14:paraId="1FF5E687" w14:textId="77777777" w:rsidTr="00C361A9">
        <w:tc>
          <w:tcPr>
            <w:tcW w:w="2689" w:type="dxa"/>
          </w:tcPr>
          <w:p w14:paraId="78693F1D" w14:textId="61CB92A7" w:rsidR="00C361A9" w:rsidRPr="001C3488" w:rsidRDefault="00E3779F" w:rsidP="00C361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 w:type="page"/>
            </w:r>
            <w:r w:rsidR="00C361A9"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Вид альтернативи</w:t>
            </w:r>
          </w:p>
        </w:tc>
        <w:tc>
          <w:tcPr>
            <w:tcW w:w="3260" w:type="dxa"/>
          </w:tcPr>
          <w:p w14:paraId="78A73AD6" w14:textId="77777777" w:rsidR="00C361A9" w:rsidRPr="001C3488" w:rsidRDefault="00C361A9" w:rsidP="00C361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Вигоди</w:t>
            </w:r>
          </w:p>
        </w:tc>
        <w:tc>
          <w:tcPr>
            <w:tcW w:w="3396" w:type="dxa"/>
          </w:tcPr>
          <w:p w14:paraId="428914F6" w14:textId="77777777" w:rsidR="00C361A9" w:rsidRPr="001C3488" w:rsidRDefault="00C361A9" w:rsidP="00C361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Витрати</w:t>
            </w:r>
          </w:p>
        </w:tc>
      </w:tr>
      <w:tr w:rsidR="00EC7ACF" w:rsidRPr="001C3488" w14:paraId="3D564EE5" w14:textId="77777777" w:rsidTr="00C361A9">
        <w:tc>
          <w:tcPr>
            <w:tcW w:w="2689" w:type="dxa"/>
          </w:tcPr>
          <w:p w14:paraId="3799959F" w14:textId="77777777" w:rsidR="00F40E9D" w:rsidRPr="001C3488" w:rsidRDefault="00F40E9D" w:rsidP="00F4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Альтернатива 1</w:t>
            </w:r>
          </w:p>
          <w:p w14:paraId="1A0DC0AB" w14:textId="77777777" w:rsidR="00C361A9" w:rsidRPr="001C3488" w:rsidRDefault="00F40E9D" w:rsidP="00F4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Збереження чинного регулювання</w:t>
            </w:r>
          </w:p>
        </w:tc>
        <w:tc>
          <w:tcPr>
            <w:tcW w:w="3260" w:type="dxa"/>
          </w:tcPr>
          <w:p w14:paraId="49831BFF" w14:textId="2F5DC382" w:rsidR="00C361A9" w:rsidRPr="001C3488" w:rsidRDefault="007A309D" w:rsidP="00C3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Відсутні</w:t>
            </w:r>
          </w:p>
          <w:p w14:paraId="1CA513AD" w14:textId="287E6D92" w:rsidR="00001BE5" w:rsidRPr="001C3488" w:rsidRDefault="00001BE5" w:rsidP="00C3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Альтернатива є неприйнятною</w:t>
            </w:r>
            <w:r w:rsidR="001260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260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скільки не забезпеч</w:t>
            </w:r>
            <w:r w:rsidR="00B734C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ує досягнення поставлених цілей</w:t>
            </w:r>
            <w:r w:rsidR="000E5F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396" w:type="dxa"/>
          </w:tcPr>
          <w:p w14:paraId="3E7815CD" w14:textId="77777777" w:rsidR="00C361A9" w:rsidRPr="001C3488" w:rsidRDefault="00210702" w:rsidP="002107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Відсутні</w:t>
            </w:r>
          </w:p>
          <w:p w14:paraId="03F08621" w14:textId="5382CE5A" w:rsidR="00F66F90" w:rsidRPr="001C3488" w:rsidRDefault="00FE48EB" w:rsidP="00FE48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Відсутність стримуючого ефекту щодо вчинення правопорушень.</w:t>
            </w:r>
          </w:p>
        </w:tc>
      </w:tr>
      <w:tr w:rsidR="00C361A9" w:rsidRPr="001C3488" w14:paraId="3D16ACE1" w14:textId="77777777" w:rsidTr="00C361A9">
        <w:tc>
          <w:tcPr>
            <w:tcW w:w="2689" w:type="dxa"/>
          </w:tcPr>
          <w:p w14:paraId="331D75CB" w14:textId="77777777" w:rsidR="00F40E9D" w:rsidRPr="001C3488" w:rsidRDefault="00F40E9D" w:rsidP="00F4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Альтернатива 2</w:t>
            </w:r>
          </w:p>
          <w:p w14:paraId="0C3CB4FB" w14:textId="46CD9B4A" w:rsidR="00C361A9" w:rsidRPr="001C3488" w:rsidRDefault="00556967" w:rsidP="00F4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регуляторного </w:t>
            </w:r>
            <w:proofErr w:type="spellStart"/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акта</w:t>
            </w:r>
            <w:proofErr w:type="spellEnd"/>
          </w:p>
        </w:tc>
        <w:tc>
          <w:tcPr>
            <w:tcW w:w="3260" w:type="dxa"/>
          </w:tcPr>
          <w:p w14:paraId="0FF7B88F" w14:textId="141C72F9" w:rsidR="00C361A9" w:rsidRPr="001C3488" w:rsidRDefault="003A43B9" w:rsidP="000330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Високі, оскільки реалізація норм проєкту</w:t>
            </w:r>
            <w:r w:rsidR="000E5F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Закону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матиме безпосередній стримуючий  вплив на дотримання норм законодавства, що призведе до з</w:t>
            </w:r>
            <w:r w:rsidR="003A4930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меншення кількості порушень та отримання с</w:t>
            </w:r>
            <w:r w:rsidR="00FE48EB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тимулююч</w:t>
            </w:r>
            <w:r w:rsidR="003A4930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r w:rsidR="00FE48EB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фактор</w:t>
            </w:r>
            <w:r w:rsidR="003A4930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="00FE48EB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щодо недопущення порушень при проваджені господарської діяльності. 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наслідок надання якісних послуг у сфері теплопостачання.</w:t>
            </w:r>
          </w:p>
        </w:tc>
        <w:tc>
          <w:tcPr>
            <w:tcW w:w="3396" w:type="dxa"/>
          </w:tcPr>
          <w:p w14:paraId="2D700258" w14:textId="134CB065" w:rsidR="00001BE5" w:rsidRPr="001C3488" w:rsidRDefault="00EE5886" w:rsidP="00847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Реалізація проєкту Закону </w:t>
            </w:r>
            <w:r w:rsidRPr="001C3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не потребуватиме додаткових витрат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з боку суб’єктів господарювання</w:t>
            </w:r>
            <w:r w:rsidR="000E5F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які провадять господарську діяльність у сфері теплопостачання з дотриманням Закону «Про теплопостачання» та Ліцензійних умов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E5F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провадження господарської діяльності у сфері теплопостачання. 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Запровадження підвищених штрафних санкцій має превентивний характер і створює фінансові зобов'язання </w:t>
            </w:r>
            <w:r w:rsidRPr="001C3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виключно для суб'єктів, які вчиняють </w:t>
            </w:r>
            <w:r w:rsidRPr="001C3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правопорушення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Витрати часу на ознайомлення з новими розмірами штрафів здійснюватимуться персоналом у межах виконання поточних посадових обов’язків і не потребуватимуть додаткового фінансування, а саме: за рік на одного суб’єкта господарювання великого і середнього підприємництва становитиме 1</w:t>
            </w:r>
            <w:r w:rsidR="00DE127B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698,75 грн.</w:t>
            </w:r>
          </w:p>
        </w:tc>
      </w:tr>
    </w:tbl>
    <w:p w14:paraId="36E1C7B9" w14:textId="44275881" w:rsidR="00290053" w:rsidRPr="001C3488" w:rsidRDefault="00290053" w:rsidP="00244AE8">
      <w:pPr>
        <w:pStyle w:val="a4"/>
        <w:spacing w:after="0"/>
        <w:ind w:left="1414" w:hanging="113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EE5886" w:rsidRPr="001C3488" w14:paraId="5C561EDB" w14:textId="77777777" w:rsidTr="00DE127B">
        <w:tc>
          <w:tcPr>
            <w:tcW w:w="4820" w:type="dxa"/>
          </w:tcPr>
          <w:p w14:paraId="01C1723A" w14:textId="4904BD5D" w:rsidR="00EE5886" w:rsidRPr="001C3488" w:rsidRDefault="00DE127B" w:rsidP="00244AE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Сумарні витрати за альтернативами</w:t>
            </w:r>
          </w:p>
        </w:tc>
        <w:tc>
          <w:tcPr>
            <w:tcW w:w="4536" w:type="dxa"/>
          </w:tcPr>
          <w:p w14:paraId="7547BE22" w14:textId="27C85CBC" w:rsidR="00EE5886" w:rsidRPr="001C3488" w:rsidRDefault="00DE127B" w:rsidP="00244AE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витрат, гривень</w:t>
            </w:r>
          </w:p>
        </w:tc>
      </w:tr>
      <w:tr w:rsidR="00EE5886" w:rsidRPr="001C3488" w14:paraId="0E67019F" w14:textId="77777777" w:rsidTr="00DE127B">
        <w:tc>
          <w:tcPr>
            <w:tcW w:w="4820" w:type="dxa"/>
          </w:tcPr>
          <w:p w14:paraId="4D9EE512" w14:textId="77777777" w:rsidR="00DE127B" w:rsidRPr="001C3488" w:rsidRDefault="00DE127B" w:rsidP="00DE127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Альтернатива 1. Залишення існуючої ситуації без змін </w:t>
            </w:r>
          </w:p>
          <w:p w14:paraId="6EEA95BE" w14:textId="5B3D19A8" w:rsidR="00EE5886" w:rsidRPr="001C3488" w:rsidRDefault="00EE5886" w:rsidP="00834EF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14:paraId="387F803A" w14:textId="625B75DC" w:rsidR="00EE5886" w:rsidRPr="001C3488" w:rsidRDefault="00DE127B" w:rsidP="00DE127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Відсутні </w:t>
            </w:r>
          </w:p>
        </w:tc>
      </w:tr>
      <w:tr w:rsidR="00EE5886" w:rsidRPr="001C3488" w14:paraId="6FCAA101" w14:textId="77777777" w:rsidTr="00DE127B">
        <w:tc>
          <w:tcPr>
            <w:tcW w:w="4820" w:type="dxa"/>
          </w:tcPr>
          <w:p w14:paraId="20B5EE5B" w14:textId="57210EA5" w:rsidR="00EE5886" w:rsidRPr="001C3488" w:rsidRDefault="00DE127B" w:rsidP="00F8299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Альтернатива 2. Прийняття </w:t>
            </w:r>
            <w:r w:rsidR="000E5F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регуляторного </w:t>
            </w:r>
            <w:proofErr w:type="spellStart"/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акта</w:t>
            </w:r>
            <w:proofErr w:type="spellEnd"/>
            <w:r w:rsidR="00F82996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Сумарні витрати для суб’єктів господарювання великого і середнього підприємництва згідно з додатком 1 до АРВ (рядок 11 таблиці </w:t>
            </w:r>
            <w:r w:rsidR="00834EF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Витрати на одного суб’єкта господарювання великого і середнього підприємництва, які виникають внаслідок дії регуляторного </w:t>
            </w:r>
            <w:proofErr w:type="spellStart"/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акта</w:t>
            </w:r>
            <w:proofErr w:type="spellEnd"/>
            <w:r w:rsidR="00834EF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4536" w:type="dxa"/>
          </w:tcPr>
          <w:p w14:paraId="73819DED" w14:textId="7E11C575" w:rsidR="00DE127B" w:rsidRPr="001C3488" w:rsidRDefault="00DE127B" w:rsidP="00DE127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1 рік 1 698,75 грн</w:t>
            </w:r>
          </w:p>
          <w:p w14:paraId="7E85D85F" w14:textId="7398BA93" w:rsidR="00EE5886" w:rsidRPr="001C3488" w:rsidRDefault="00DE127B" w:rsidP="00DE127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5 років 1 698,75 грн </w:t>
            </w:r>
          </w:p>
        </w:tc>
      </w:tr>
    </w:tbl>
    <w:p w14:paraId="347B31DE" w14:textId="01003A42" w:rsidR="00EE5886" w:rsidRPr="001C3488" w:rsidRDefault="00EE5886" w:rsidP="00244AE8">
      <w:pPr>
        <w:pStyle w:val="a4"/>
        <w:spacing w:after="0"/>
        <w:ind w:left="1414" w:hanging="113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D8A8ADB" w14:textId="1B0BAFA0" w:rsidR="00244AE8" w:rsidRPr="001C3488" w:rsidRDefault="00244AE8" w:rsidP="00D7381C">
      <w:pPr>
        <w:pStyle w:val="a4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>ІV. Вибір найбільш оптимального альтернативного</w:t>
      </w:r>
    </w:p>
    <w:p w14:paraId="76FDE898" w14:textId="77777777" w:rsidR="00C361A9" w:rsidRPr="001C3488" w:rsidRDefault="00244AE8" w:rsidP="00244AE8">
      <w:pPr>
        <w:pStyle w:val="a4"/>
        <w:spacing w:after="0"/>
        <w:ind w:left="1414" w:hanging="113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>способу досягнення цілей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3119"/>
        <w:gridCol w:w="2835"/>
        <w:gridCol w:w="3396"/>
      </w:tblGrid>
      <w:tr w:rsidR="00EC7ACF" w:rsidRPr="001C3488" w14:paraId="1D56CC75" w14:textId="77777777" w:rsidTr="00164C74">
        <w:tc>
          <w:tcPr>
            <w:tcW w:w="3119" w:type="dxa"/>
          </w:tcPr>
          <w:p w14:paraId="3EB70616" w14:textId="77777777" w:rsidR="00164C74" w:rsidRPr="001C3488" w:rsidRDefault="00164C74" w:rsidP="0016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Рейтинг результативності (досягнення цілей під час вирішення проблеми)</w:t>
            </w:r>
          </w:p>
        </w:tc>
        <w:tc>
          <w:tcPr>
            <w:tcW w:w="2835" w:type="dxa"/>
          </w:tcPr>
          <w:p w14:paraId="0E715BDA" w14:textId="77777777" w:rsidR="00164C74" w:rsidRPr="001C3488" w:rsidRDefault="00164C74" w:rsidP="0016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Бал результативності</w:t>
            </w:r>
          </w:p>
          <w:p w14:paraId="2DDD7637" w14:textId="77777777" w:rsidR="00164C74" w:rsidRPr="001C3488" w:rsidRDefault="00164C74" w:rsidP="0016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(за чотирибальною системою оцінки)</w:t>
            </w:r>
          </w:p>
        </w:tc>
        <w:tc>
          <w:tcPr>
            <w:tcW w:w="3396" w:type="dxa"/>
          </w:tcPr>
          <w:p w14:paraId="240CE26A" w14:textId="77777777" w:rsidR="00164C74" w:rsidRPr="001C3488" w:rsidRDefault="00164C74" w:rsidP="0016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Коментарі щодо присвоєння відповідного </w:t>
            </w:r>
            <w:proofErr w:type="spellStart"/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бала</w:t>
            </w:r>
            <w:proofErr w:type="spellEnd"/>
          </w:p>
        </w:tc>
      </w:tr>
      <w:tr w:rsidR="00EC7ACF" w:rsidRPr="001C3488" w14:paraId="40ED41C0" w14:textId="77777777" w:rsidTr="00164C74">
        <w:tc>
          <w:tcPr>
            <w:tcW w:w="3119" w:type="dxa"/>
          </w:tcPr>
          <w:p w14:paraId="25EE7714" w14:textId="77777777" w:rsidR="00164C74" w:rsidRPr="001C3488" w:rsidRDefault="00164C74" w:rsidP="00164C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Альтернатива 1</w:t>
            </w:r>
          </w:p>
          <w:p w14:paraId="485AF42F" w14:textId="77777777" w:rsidR="00E9266D" w:rsidRPr="001C3488" w:rsidRDefault="00164C74" w:rsidP="00164C7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Збереження чинного регулювання</w:t>
            </w:r>
          </w:p>
        </w:tc>
        <w:tc>
          <w:tcPr>
            <w:tcW w:w="2835" w:type="dxa"/>
          </w:tcPr>
          <w:p w14:paraId="64569892" w14:textId="77777777" w:rsidR="00E9266D" w:rsidRPr="001C3488" w:rsidRDefault="00D50DBB" w:rsidP="00D50D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396" w:type="dxa"/>
          </w:tcPr>
          <w:p w14:paraId="69280FA6" w14:textId="7360C6E9" w:rsidR="00E9266D" w:rsidRPr="001C3488" w:rsidRDefault="00337E7F" w:rsidP="003A493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разі залишення існуючої на </w:t>
            </w:r>
            <w:r w:rsidR="00050486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сьогодні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A4930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нормативної бази </w:t>
            </w:r>
            <w:r w:rsidR="003A4930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без змін проблема продовжуватиме існувати, що не забезпечить досягнення поставлених цілей </w:t>
            </w:r>
            <w:r w:rsidR="00B734C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державного регулювання</w:t>
            </w:r>
            <w:r w:rsidR="000E5F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EC7ACF" w:rsidRPr="001C3488" w14:paraId="0015CB89" w14:textId="77777777" w:rsidTr="00164C74">
        <w:tc>
          <w:tcPr>
            <w:tcW w:w="3119" w:type="dxa"/>
          </w:tcPr>
          <w:p w14:paraId="6900328C" w14:textId="77777777" w:rsidR="00164C74" w:rsidRPr="001C3488" w:rsidRDefault="00164C74" w:rsidP="00164C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Обрана альтернатива 2</w:t>
            </w:r>
          </w:p>
          <w:p w14:paraId="47A00FDB" w14:textId="2DFAD241" w:rsidR="00E9266D" w:rsidRPr="001C3488" w:rsidRDefault="00050486" w:rsidP="00164C7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регуляторного </w:t>
            </w:r>
            <w:proofErr w:type="spellStart"/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акта</w:t>
            </w:r>
            <w:proofErr w:type="spellEnd"/>
          </w:p>
        </w:tc>
        <w:tc>
          <w:tcPr>
            <w:tcW w:w="2835" w:type="dxa"/>
          </w:tcPr>
          <w:p w14:paraId="628D2D15" w14:textId="77777777" w:rsidR="00E9266D" w:rsidRPr="001C3488" w:rsidRDefault="00D50DBB" w:rsidP="00D50D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396" w:type="dxa"/>
          </w:tcPr>
          <w:p w14:paraId="1520FCB1" w14:textId="77777777" w:rsidR="00E9266D" w:rsidRPr="001C3488" w:rsidRDefault="00BB77F1" w:rsidP="00164C7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Дозволяє вирішити п</w:t>
            </w:r>
            <w:r w:rsidR="00E82589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роблему </w:t>
            </w:r>
            <w:r w:rsidR="00474FA5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</w:t>
            </w:r>
            <w:r w:rsidR="00E82589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ефективн</w:t>
            </w:r>
            <w:r w:rsidR="00474FA5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іши</w:t>
            </w:r>
            <w:r w:rsidR="00E82589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 шляхом</w:t>
            </w:r>
            <w:r w:rsidR="00670EE4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5D076761" w14:textId="153E3D2E" w:rsidR="00670EE4" w:rsidRPr="001C3488" w:rsidRDefault="00670EE4" w:rsidP="00164C7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 найбільш прийнятною, тому що дозволить досягти поставлених цілей державного регулювання</w:t>
            </w:r>
            <w:r w:rsidR="003A4930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14:paraId="5FC9F8A2" w14:textId="77777777" w:rsidR="0016160A" w:rsidRPr="001C3488" w:rsidRDefault="0016160A">
      <w:pPr>
        <w:rPr>
          <w:rFonts w:ascii="Times New Roman" w:hAnsi="Times New Roman" w:cs="Times New Roman"/>
          <w:lang w:val="uk-UA"/>
        </w:rPr>
      </w:pPr>
    </w:p>
    <w:tbl>
      <w:tblPr>
        <w:tblStyle w:val="a3"/>
        <w:tblW w:w="9676" w:type="dxa"/>
        <w:tblInd w:w="-5" w:type="dxa"/>
        <w:tblLook w:val="04A0" w:firstRow="1" w:lastRow="0" w:firstColumn="1" w:lastColumn="0" w:noHBand="0" w:noVBand="1"/>
      </w:tblPr>
      <w:tblGrid>
        <w:gridCol w:w="2403"/>
        <w:gridCol w:w="3092"/>
        <w:gridCol w:w="2012"/>
        <w:gridCol w:w="2169"/>
      </w:tblGrid>
      <w:tr w:rsidR="003B7C77" w:rsidRPr="001C3488" w14:paraId="129666D2" w14:textId="77777777" w:rsidTr="00D85871">
        <w:tc>
          <w:tcPr>
            <w:tcW w:w="2410" w:type="dxa"/>
          </w:tcPr>
          <w:p w14:paraId="39F348BC" w14:textId="77777777" w:rsidR="00926182" w:rsidRPr="001C3488" w:rsidRDefault="00926182" w:rsidP="0092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Рейтинг результативності</w:t>
            </w:r>
          </w:p>
        </w:tc>
        <w:tc>
          <w:tcPr>
            <w:tcW w:w="3119" w:type="dxa"/>
          </w:tcPr>
          <w:p w14:paraId="453A26F1" w14:textId="77777777" w:rsidR="00926182" w:rsidRPr="001C3488" w:rsidRDefault="00926182" w:rsidP="0092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Вигоди (підсумок)</w:t>
            </w:r>
          </w:p>
        </w:tc>
        <w:tc>
          <w:tcPr>
            <w:tcW w:w="1972" w:type="dxa"/>
          </w:tcPr>
          <w:p w14:paraId="62F4D2CD" w14:textId="77777777" w:rsidR="00926182" w:rsidRPr="001C3488" w:rsidRDefault="00926182" w:rsidP="0092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Витрати (підсумок)</w:t>
            </w:r>
          </w:p>
        </w:tc>
        <w:tc>
          <w:tcPr>
            <w:tcW w:w="2175" w:type="dxa"/>
          </w:tcPr>
          <w:p w14:paraId="6547E7D9" w14:textId="77777777" w:rsidR="00926182" w:rsidRPr="001C3488" w:rsidRDefault="00926182" w:rsidP="009261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Обґрунтування відповідного </w:t>
            </w: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місця альтернативи</w:t>
            </w:r>
          </w:p>
        </w:tc>
      </w:tr>
      <w:tr w:rsidR="003B7C77" w:rsidRPr="001C3488" w14:paraId="32E423D8" w14:textId="77777777" w:rsidTr="00D85871">
        <w:tc>
          <w:tcPr>
            <w:tcW w:w="2410" w:type="dxa"/>
          </w:tcPr>
          <w:p w14:paraId="2EF34ADA" w14:textId="37135F4A" w:rsidR="00926182" w:rsidRPr="001C3488" w:rsidRDefault="00926182" w:rsidP="0092618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Альтернатива 1 </w:t>
            </w:r>
            <w:r w:rsidR="00050486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Збереження чинного регулювання</w:t>
            </w:r>
          </w:p>
        </w:tc>
        <w:tc>
          <w:tcPr>
            <w:tcW w:w="3119" w:type="dxa"/>
          </w:tcPr>
          <w:p w14:paraId="7836BA9F" w14:textId="3FD386C5" w:rsidR="004A08DF" w:rsidRPr="001C3488" w:rsidRDefault="004A08DF" w:rsidP="004A08DF">
            <w:pPr>
              <w:pStyle w:val="a4"/>
              <w:ind w:left="-7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Для держави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в</w:t>
            </w:r>
            <w:r w:rsidR="00926182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ідсутні. Не призведе до досягнення поставлених цілей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існує імовірність настання несприятливих соціальних наслідків – майже до зупинки об’єктів у сфері теплопостачання.</w:t>
            </w:r>
          </w:p>
          <w:p w14:paraId="30E60A42" w14:textId="08895A3E" w:rsidR="004A08DF" w:rsidRPr="001C3488" w:rsidRDefault="004A08DF" w:rsidP="004A08DF">
            <w:pPr>
              <w:pStyle w:val="a4"/>
              <w:ind w:left="-7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CB93E74" w14:textId="77777777" w:rsidR="00D85871" w:rsidRPr="001C3488" w:rsidRDefault="00D85871" w:rsidP="004A08DF">
            <w:pPr>
              <w:pStyle w:val="a4"/>
              <w:ind w:left="-72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65000751" w14:textId="77777777" w:rsidR="00D85871" w:rsidRPr="001C3488" w:rsidRDefault="00D85871" w:rsidP="004A08DF">
            <w:pPr>
              <w:pStyle w:val="a4"/>
              <w:ind w:left="-72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5D5AFFBD" w14:textId="77777777" w:rsidR="00D85871" w:rsidRPr="001C3488" w:rsidRDefault="00D85871" w:rsidP="004A08DF">
            <w:pPr>
              <w:pStyle w:val="a4"/>
              <w:ind w:left="-72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3C836C81" w14:textId="77777777" w:rsidR="00D85871" w:rsidRPr="001C3488" w:rsidRDefault="00D85871" w:rsidP="004A08DF">
            <w:pPr>
              <w:pStyle w:val="a4"/>
              <w:ind w:left="-72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3E65E84C" w14:textId="77777777" w:rsidR="00D85871" w:rsidRPr="001C3488" w:rsidRDefault="00D85871" w:rsidP="004A08DF">
            <w:pPr>
              <w:pStyle w:val="a4"/>
              <w:ind w:left="-72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2301A4D1" w14:textId="77777777" w:rsidR="00D85871" w:rsidRPr="001C3488" w:rsidRDefault="00D85871" w:rsidP="004A08DF">
            <w:pPr>
              <w:pStyle w:val="a4"/>
              <w:ind w:left="-72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3F3CF136" w14:textId="77777777" w:rsidR="00D85871" w:rsidRPr="001C3488" w:rsidRDefault="00D85871" w:rsidP="004A08DF">
            <w:pPr>
              <w:pStyle w:val="a4"/>
              <w:ind w:left="-72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4CDA07D1" w14:textId="77777777" w:rsidR="00D85871" w:rsidRPr="001C3488" w:rsidRDefault="00D85871" w:rsidP="004A08DF">
            <w:pPr>
              <w:pStyle w:val="a4"/>
              <w:ind w:left="-72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2C79EE34" w14:textId="77777777" w:rsidR="00D85871" w:rsidRPr="001C3488" w:rsidRDefault="00D85871" w:rsidP="004A08DF">
            <w:pPr>
              <w:pStyle w:val="a4"/>
              <w:ind w:left="-72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077AE055" w14:textId="02164C4E" w:rsidR="004A08DF" w:rsidRPr="001C3488" w:rsidRDefault="004A08DF" w:rsidP="004A08DF">
            <w:pPr>
              <w:pStyle w:val="a4"/>
              <w:ind w:left="-7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Для громадян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відсутні, при цьому в подальшому існує ризик отримання неякісних послуг у сфері теплопостачання.</w:t>
            </w:r>
          </w:p>
          <w:p w14:paraId="18579EEB" w14:textId="77777777" w:rsidR="004A08DF" w:rsidRPr="001C3488" w:rsidRDefault="004A08DF" w:rsidP="004A08DF">
            <w:pPr>
              <w:pStyle w:val="a4"/>
              <w:ind w:left="-7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7BFAC4D" w14:textId="03E8D3E4" w:rsidR="004A08DF" w:rsidRPr="001C3488" w:rsidRDefault="004A08DF" w:rsidP="00D85871">
            <w:pPr>
              <w:pStyle w:val="a4"/>
              <w:ind w:left="-72" w:right="-11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Для суб’єктів господарювання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безкарність </w:t>
            </w:r>
          </w:p>
          <w:p w14:paraId="468B4863" w14:textId="4CCADC64" w:rsidR="00926182" w:rsidRPr="001C3488" w:rsidRDefault="00D85871" w:rsidP="00D85871">
            <w:pPr>
              <w:pStyle w:val="a4"/>
              <w:ind w:left="-7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 збереження низького (номінального) рівня витрат на сплату штрафів, що не несуть відчутного економічного навантаження для їхнього бюджету.</w:t>
            </w:r>
          </w:p>
        </w:tc>
        <w:tc>
          <w:tcPr>
            <w:tcW w:w="1972" w:type="dxa"/>
          </w:tcPr>
          <w:p w14:paraId="082DD648" w14:textId="0FBDB799" w:rsidR="003A4930" w:rsidRPr="001C3488" w:rsidRDefault="003A4930" w:rsidP="004A08DF">
            <w:pPr>
              <w:ind w:right="-148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Для держави:</w:t>
            </w:r>
            <w:r w:rsidR="004A08DF" w:rsidRPr="001C348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4A08DF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Відсутні, ситуація залишається без змін</w:t>
            </w:r>
            <w:r w:rsidR="00D85871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при цьому ймовірне зростання витрат бюджету на ліквідацію наслідків правопорушень (через відсутність стримувального фактору штрафів)</w:t>
            </w:r>
            <w:r w:rsidR="00D85871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та недоотримання законних надходжень до бюджету.</w:t>
            </w:r>
          </w:p>
          <w:p w14:paraId="5BA6A636" w14:textId="208C1E04" w:rsidR="004A08DF" w:rsidRPr="001C3488" w:rsidRDefault="004A08DF" w:rsidP="004A08DF">
            <w:pPr>
              <w:ind w:right="-148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37990F49" w14:textId="759F0A54" w:rsidR="00AA2575" w:rsidRPr="001C3488" w:rsidRDefault="00AA2575" w:rsidP="00AA257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Для громадян:</w:t>
            </w:r>
          </w:p>
          <w:p w14:paraId="21DBEE61" w14:textId="7FDCB2BD" w:rsidR="00AA2575" w:rsidRPr="001C3488" w:rsidRDefault="004A08DF" w:rsidP="00AA25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Відсутні</w:t>
            </w:r>
            <w:r w:rsidR="00AA2575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771A15F7" w14:textId="77777777" w:rsidR="004A08DF" w:rsidRPr="001C3488" w:rsidRDefault="004A08DF" w:rsidP="00AA257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643ECFEE" w14:textId="77777777" w:rsidR="004A08DF" w:rsidRPr="001C3488" w:rsidRDefault="004A08DF" w:rsidP="00AA257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0D9341DF" w14:textId="77777777" w:rsidR="004A08DF" w:rsidRPr="001C3488" w:rsidRDefault="004A08DF" w:rsidP="00AA257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636A98BB" w14:textId="77777777" w:rsidR="00D85871" w:rsidRPr="001C3488" w:rsidRDefault="00D85871" w:rsidP="00AA257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6983C20B" w14:textId="3B9635E2" w:rsidR="00AA2575" w:rsidRPr="001C3488" w:rsidRDefault="00AA2575" w:rsidP="00AA25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Для суб’єктів господарювання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="00CA639D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відсутні.</w:t>
            </w:r>
          </w:p>
          <w:p w14:paraId="6864EAD5" w14:textId="72EC8CD1" w:rsidR="00926182" w:rsidRPr="001C3488" w:rsidRDefault="00926182" w:rsidP="00AA25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75" w:type="dxa"/>
          </w:tcPr>
          <w:p w14:paraId="0291EAAA" w14:textId="27C78B23" w:rsidR="00926182" w:rsidRPr="001C3488" w:rsidRDefault="00050486" w:rsidP="00CB14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разі залишення існуючої ситуації без змін </w:t>
            </w:r>
            <w:r w:rsidR="00CB144A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поставлені 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цілі не будуть </w:t>
            </w:r>
            <w:r w:rsidR="00CB144A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досягнуті</w:t>
            </w:r>
          </w:p>
        </w:tc>
      </w:tr>
      <w:tr w:rsidR="003B7C77" w:rsidRPr="001C3488" w14:paraId="5BE03405" w14:textId="77777777" w:rsidTr="00D85871">
        <w:tc>
          <w:tcPr>
            <w:tcW w:w="2410" w:type="dxa"/>
          </w:tcPr>
          <w:p w14:paraId="753FF620" w14:textId="03625879" w:rsidR="00926182" w:rsidRPr="001C3488" w:rsidRDefault="00926182" w:rsidP="0092618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Альтернатива 2 </w:t>
            </w:r>
            <w:r w:rsidR="00050486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регуляторного </w:t>
            </w:r>
            <w:proofErr w:type="spellStart"/>
            <w:r w:rsidR="00050486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акта</w:t>
            </w:r>
            <w:proofErr w:type="spellEnd"/>
          </w:p>
        </w:tc>
        <w:tc>
          <w:tcPr>
            <w:tcW w:w="3119" w:type="dxa"/>
          </w:tcPr>
          <w:p w14:paraId="461C0DC8" w14:textId="77777777" w:rsidR="00F85C2C" w:rsidRPr="001C3488" w:rsidRDefault="00F85C2C" w:rsidP="00F85C2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Для держави:</w:t>
            </w:r>
          </w:p>
          <w:p w14:paraId="66CB2C79" w14:textId="27C66D03" w:rsidR="00F85C2C" w:rsidRPr="001C3488" w:rsidRDefault="00F85C2C" w:rsidP="006C48C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невідворотності та дієвості покарання.</w:t>
            </w:r>
            <w:r w:rsidR="00E637AC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Наповнення бюджету за рахунок надходжень від штрафів (у разі виявлення порушень).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Зменшення бюджетних витрат на ліквідацію наслідків порушень</w:t>
            </w:r>
          </w:p>
          <w:p w14:paraId="16C06F30" w14:textId="77777777" w:rsidR="00E637AC" w:rsidRPr="001C3488" w:rsidRDefault="00E637AC" w:rsidP="00E637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1893EFBA" w14:textId="3D5C3DED" w:rsidR="00F85C2C" w:rsidRPr="001C3488" w:rsidRDefault="00F85C2C" w:rsidP="00E637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Для громадян:</w:t>
            </w:r>
            <w:r w:rsidR="00E637AC" w:rsidRPr="001C348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Реальний захист прав та безпеки громадян.</w:t>
            </w:r>
          </w:p>
          <w:p w14:paraId="03A3A58F" w14:textId="1930A271" w:rsidR="00F85C2C" w:rsidRPr="001C3488" w:rsidRDefault="00F85C2C" w:rsidP="00F85C2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Для суб’єктів господарювання:</w:t>
            </w:r>
          </w:p>
          <w:p w14:paraId="2F8A5D68" w14:textId="77777777" w:rsidR="000E5F8E" w:rsidRPr="001C3488" w:rsidRDefault="00F85C2C" w:rsidP="00F85C2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Захист інтересів </w:t>
            </w:r>
          </w:p>
          <w:p w14:paraId="02BAA59A" w14:textId="300C8740" w:rsidR="00F85C2C" w:rsidRPr="001C3488" w:rsidRDefault="00F85C2C" w:rsidP="00F85C2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суб’єктів господарювання від недобросовісних дій учасників ринку, які ігнорують чинні норми права. Підвищення загальних стандартів ведення бізнесу у галузі.</w:t>
            </w:r>
          </w:p>
          <w:p w14:paraId="31D2269B" w14:textId="78591D37" w:rsidR="00926182" w:rsidRPr="001C3488" w:rsidRDefault="00033046" w:rsidP="00F0375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Реалізація </w:t>
            </w:r>
            <w:proofErr w:type="spellStart"/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акта</w:t>
            </w:r>
            <w:proofErr w:type="spellEnd"/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забезпечить застосування справедливої штрафної санкції.</w:t>
            </w:r>
          </w:p>
        </w:tc>
        <w:tc>
          <w:tcPr>
            <w:tcW w:w="1972" w:type="dxa"/>
          </w:tcPr>
          <w:p w14:paraId="09FF22F3" w14:textId="77777777" w:rsidR="00AA2575" w:rsidRPr="001C3488" w:rsidRDefault="00AA2575" w:rsidP="00AA257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lastRenderedPageBreak/>
              <w:t>Для держави:</w:t>
            </w:r>
          </w:p>
          <w:p w14:paraId="1BEC8A30" w14:textId="0974198E" w:rsidR="00AA2575" w:rsidRPr="001C3488" w:rsidRDefault="003B7C77" w:rsidP="00AA25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AA2575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одаткові витрати відсутні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5E62CE12" w14:textId="77777777" w:rsidR="00AA2575" w:rsidRPr="001C3488" w:rsidRDefault="00AA2575" w:rsidP="00AA2575">
            <w:pPr>
              <w:rPr>
                <w:rFonts w:ascii="Times New Roman" w:hAnsi="Times New Roman" w:cs="Times New Roman"/>
                <w:sz w:val="4"/>
                <w:szCs w:val="4"/>
                <w:lang w:val="uk-UA"/>
              </w:rPr>
            </w:pPr>
          </w:p>
          <w:p w14:paraId="664A7798" w14:textId="77777777" w:rsidR="004A5D3D" w:rsidRPr="001C3488" w:rsidRDefault="004A5D3D" w:rsidP="00AA257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083D5DE6" w14:textId="77777777" w:rsidR="004A5D3D" w:rsidRPr="001C3488" w:rsidRDefault="004A5D3D" w:rsidP="00AA257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6BF8B2C3" w14:textId="77777777" w:rsidR="004A5D3D" w:rsidRPr="001C3488" w:rsidRDefault="004A5D3D" w:rsidP="00AA257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6B99DAB4" w14:textId="77777777" w:rsidR="004A5D3D" w:rsidRPr="001C3488" w:rsidRDefault="004A5D3D" w:rsidP="00AA257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7300FAAB" w14:textId="77777777" w:rsidR="004A5D3D" w:rsidRPr="001C3488" w:rsidRDefault="004A5D3D" w:rsidP="00AA257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24D880DE" w14:textId="77777777" w:rsidR="004A5D3D" w:rsidRPr="001C3488" w:rsidRDefault="004A5D3D" w:rsidP="00AA257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12B2A1E9" w14:textId="77777777" w:rsidR="004A5D3D" w:rsidRPr="001C3488" w:rsidRDefault="004A5D3D" w:rsidP="00AA257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7F023D4F" w14:textId="77777777" w:rsidR="004A5D3D" w:rsidRPr="001C3488" w:rsidRDefault="004A5D3D" w:rsidP="00AA257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5C7E18F8" w14:textId="6732036D" w:rsidR="00AA2575" w:rsidRPr="001C3488" w:rsidRDefault="00AA2575" w:rsidP="00AA257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Для громадян:</w:t>
            </w:r>
          </w:p>
          <w:p w14:paraId="6C90D182" w14:textId="3DE81494" w:rsidR="00AA2575" w:rsidRPr="001C3488" w:rsidRDefault="00AA2575" w:rsidP="00AA25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відсутні</w:t>
            </w:r>
            <w:r w:rsidR="003B7C77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0C4CDEE0" w14:textId="77777777" w:rsidR="00AA2575" w:rsidRPr="001C3488" w:rsidRDefault="00AA2575" w:rsidP="00AA2575">
            <w:pPr>
              <w:pStyle w:val="a4"/>
              <w:ind w:left="0"/>
              <w:rPr>
                <w:rFonts w:ascii="Times New Roman" w:hAnsi="Times New Roman" w:cs="Times New Roman"/>
                <w:sz w:val="4"/>
                <w:szCs w:val="4"/>
                <w:lang w:val="uk-UA"/>
              </w:rPr>
            </w:pPr>
          </w:p>
          <w:p w14:paraId="0A149E94" w14:textId="3B23F6E8" w:rsidR="00926182" w:rsidRPr="001C3488" w:rsidRDefault="00AA2575" w:rsidP="00AA257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Для суб’єктів господарювання:</w:t>
            </w:r>
          </w:p>
          <w:p w14:paraId="3D504416" w14:textId="77777777" w:rsidR="00F85C2C" w:rsidRPr="001C3488" w:rsidRDefault="00F85C2C" w:rsidP="0084780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Одноразові часові витрати на ознайомлення з текстом закону (в межах посадових обов'язків.</w:t>
            </w:r>
          </w:p>
          <w:p w14:paraId="7EBC2E0B" w14:textId="77777777" w:rsidR="00F85C2C" w:rsidRPr="001C3488" w:rsidRDefault="00F85C2C" w:rsidP="0084780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Для порушників: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  <w:p w14:paraId="661FE13F" w14:textId="6A753DA1" w:rsidR="00AA2575" w:rsidRPr="001C3488" w:rsidRDefault="00F85C2C" w:rsidP="00F85C2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суттєві фінансові втрати у разі вчинення правопорушення</w:t>
            </w:r>
            <w:r w:rsidR="00AA2575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75" w:type="dxa"/>
          </w:tcPr>
          <w:p w14:paraId="70111F07" w14:textId="49AEAFD2" w:rsidR="00926182" w:rsidRPr="001C3488" w:rsidRDefault="003B7C77" w:rsidP="003B7C7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Така альтернатива дає змогу досягнути ціл</w:t>
            </w:r>
            <w:r w:rsidR="000E5F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ей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державного регулювання </w:t>
            </w:r>
            <w:r w:rsidR="000E5F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r w:rsidR="00050486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оптимальний спосіб</w:t>
            </w:r>
            <w:r w:rsidR="00AA2575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14:paraId="433893FC" w14:textId="77777777" w:rsidR="00926182" w:rsidRPr="001C3488" w:rsidRDefault="00926182" w:rsidP="00926182">
      <w:pPr>
        <w:pStyle w:val="a4"/>
        <w:spacing w:after="0"/>
        <w:ind w:left="1414" w:hanging="113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C7ACF" w:rsidRPr="001C3488" w14:paraId="3C3F10B0" w14:textId="77777777" w:rsidTr="00B03C3A">
        <w:tc>
          <w:tcPr>
            <w:tcW w:w="3116" w:type="dxa"/>
          </w:tcPr>
          <w:p w14:paraId="6C920129" w14:textId="77777777" w:rsidR="00351050" w:rsidRPr="001C3488" w:rsidRDefault="00351050" w:rsidP="003510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Рейтинг</w:t>
            </w:r>
          </w:p>
        </w:tc>
        <w:tc>
          <w:tcPr>
            <w:tcW w:w="3117" w:type="dxa"/>
          </w:tcPr>
          <w:p w14:paraId="38438133" w14:textId="77777777" w:rsidR="00351050" w:rsidRPr="001C3488" w:rsidRDefault="00351050" w:rsidP="003510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Аргументи щодо переваги обраної альтернативи/причини відмови від альтернативи</w:t>
            </w:r>
          </w:p>
        </w:tc>
        <w:tc>
          <w:tcPr>
            <w:tcW w:w="3117" w:type="dxa"/>
          </w:tcPr>
          <w:p w14:paraId="10C04C62" w14:textId="77777777" w:rsidR="00351050" w:rsidRPr="001C3488" w:rsidRDefault="00351050" w:rsidP="003510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Оцінка ризику зовнішніх чинників на дію запропонованого регуляторного </w:t>
            </w:r>
            <w:proofErr w:type="spellStart"/>
            <w:r w:rsidRPr="001C34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акта</w:t>
            </w:r>
            <w:proofErr w:type="spellEnd"/>
          </w:p>
        </w:tc>
      </w:tr>
      <w:tr w:rsidR="00EC7ACF" w:rsidRPr="001C3488" w14:paraId="507835AF" w14:textId="77777777" w:rsidTr="00B03C3A">
        <w:tc>
          <w:tcPr>
            <w:tcW w:w="3116" w:type="dxa"/>
          </w:tcPr>
          <w:p w14:paraId="5A6FF58B" w14:textId="77777777" w:rsidR="002A2077" w:rsidRPr="001C3488" w:rsidRDefault="00B03C3A" w:rsidP="00B03C3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Альтернатива 1</w:t>
            </w:r>
          </w:p>
          <w:p w14:paraId="142BCBE3" w14:textId="77777777" w:rsidR="00B03C3A" w:rsidRPr="001C3488" w:rsidRDefault="002A2077" w:rsidP="00B03C3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Збереження чинного регулювання</w:t>
            </w:r>
          </w:p>
        </w:tc>
        <w:tc>
          <w:tcPr>
            <w:tcW w:w="3117" w:type="dxa"/>
          </w:tcPr>
          <w:p w14:paraId="6F3976A3" w14:textId="77777777" w:rsidR="00B03C3A" w:rsidRPr="001C3488" w:rsidRDefault="00B03C3A" w:rsidP="00B03C3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Проблема продовжує існувати</w:t>
            </w:r>
          </w:p>
        </w:tc>
        <w:tc>
          <w:tcPr>
            <w:tcW w:w="3117" w:type="dxa"/>
          </w:tcPr>
          <w:p w14:paraId="0A894DBE" w14:textId="675DB843" w:rsidR="00B03C3A" w:rsidRPr="001C3488" w:rsidRDefault="008627B9" w:rsidP="006F6E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Дана </w:t>
            </w:r>
            <w:r w:rsidR="009C3DA7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альтернатива не дозволяє досягти поставленої </w:t>
            </w:r>
            <w:r w:rsidR="00CB144A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цілі</w:t>
            </w:r>
            <w:r w:rsidR="006F6EF2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0E5F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</w:t>
            </w:r>
            <w:r w:rsidR="006F6EF2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саме </w:t>
            </w:r>
            <w:r w:rsidR="009C3DA7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F6EF2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зменшення кількості</w:t>
            </w:r>
            <w:r w:rsidR="000E5F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порушень при провадженні господарської діяльності у сфері теплопостачання </w:t>
            </w:r>
            <w:r w:rsidR="006F6EF2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</w:t>
            </w:r>
            <w:r w:rsidR="000E5F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їх </w:t>
            </w:r>
            <w:r w:rsidR="006F6EF2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подальш</w:t>
            </w:r>
            <w:r w:rsidR="000E5F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</w:t>
            </w:r>
            <w:r w:rsidR="006F6EF2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недопущення</w:t>
            </w:r>
            <w:r w:rsidR="000E5F8E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6F6EF2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EC7ACF" w:rsidRPr="0077795C" w14:paraId="2B69205F" w14:textId="77777777" w:rsidTr="00B03C3A">
        <w:tc>
          <w:tcPr>
            <w:tcW w:w="3116" w:type="dxa"/>
          </w:tcPr>
          <w:p w14:paraId="2EB0553D" w14:textId="77777777" w:rsidR="00B03C3A" w:rsidRPr="001C3488" w:rsidRDefault="002A2077" w:rsidP="00B03C3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Альтернатива 2</w:t>
            </w:r>
          </w:p>
          <w:p w14:paraId="3DC2D6C2" w14:textId="4AEF3358" w:rsidR="002A2077" w:rsidRPr="001C3488" w:rsidRDefault="009C3DA7" w:rsidP="00B03C3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регуляторного </w:t>
            </w:r>
            <w:proofErr w:type="spellStart"/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акта</w:t>
            </w:r>
            <w:proofErr w:type="spellEnd"/>
          </w:p>
        </w:tc>
        <w:tc>
          <w:tcPr>
            <w:tcW w:w="3117" w:type="dxa"/>
          </w:tcPr>
          <w:p w14:paraId="76B5A2E5" w14:textId="77777777" w:rsidR="00B03C3A" w:rsidRPr="001C3488" w:rsidRDefault="00B03C3A" w:rsidP="00B03C3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регуляторного </w:t>
            </w:r>
            <w:proofErr w:type="spellStart"/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акта</w:t>
            </w:r>
            <w:proofErr w:type="spellEnd"/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є єдиним оптимальним способом досягнення визначених цілей </w:t>
            </w:r>
          </w:p>
        </w:tc>
        <w:tc>
          <w:tcPr>
            <w:tcW w:w="3117" w:type="dxa"/>
          </w:tcPr>
          <w:p w14:paraId="313723E7" w14:textId="01759C03" w:rsidR="00B03C3A" w:rsidRPr="001C3488" w:rsidRDefault="008627B9" w:rsidP="0096464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Існує ризик затрим</w:t>
            </w:r>
            <w:r w:rsidR="00964640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</w:t>
            </w:r>
            <w:r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64640" w:rsidRPr="001C3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прийняття рішення у зв’язку з можливим спротивом з боку суб'єктів господарювання, які підпадають під регулювання.</w:t>
            </w:r>
          </w:p>
        </w:tc>
      </w:tr>
    </w:tbl>
    <w:p w14:paraId="7B0BB2FA" w14:textId="77777777" w:rsidR="002A5A1A" w:rsidRPr="001C3488" w:rsidRDefault="002A5A1A" w:rsidP="00926182">
      <w:pPr>
        <w:pStyle w:val="a4"/>
        <w:spacing w:after="0"/>
        <w:ind w:left="1414" w:hanging="1130"/>
        <w:rPr>
          <w:rFonts w:ascii="Times New Roman" w:hAnsi="Times New Roman" w:cs="Times New Roman"/>
          <w:sz w:val="28"/>
          <w:szCs w:val="28"/>
          <w:lang w:val="uk-UA"/>
        </w:rPr>
      </w:pPr>
    </w:p>
    <w:p w14:paraId="7782F275" w14:textId="6CD0B0D6" w:rsidR="00FE3D17" w:rsidRPr="001C3488" w:rsidRDefault="00FE3D17" w:rsidP="00D7381C">
      <w:pPr>
        <w:pStyle w:val="a4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V. Механізми та заходи, які забезпечать розв'язання </w:t>
      </w:r>
      <w:r w:rsidR="00D7381C" w:rsidRPr="001C348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>визначеної проблеми</w:t>
      </w:r>
    </w:p>
    <w:p w14:paraId="1D1CE6AC" w14:textId="77777777" w:rsidR="00D36795" w:rsidRPr="001C3488" w:rsidRDefault="00D36795" w:rsidP="00D7381C">
      <w:pPr>
        <w:pStyle w:val="a4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1C3F6A" w14:textId="438E395D" w:rsidR="00B114D5" w:rsidRPr="001C3488" w:rsidRDefault="00B114D5" w:rsidP="00E93E94">
      <w:pPr>
        <w:pStyle w:val="a4"/>
        <w:widowControl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механізмами досягнення цілей </w:t>
      </w:r>
      <w:r w:rsidR="00CB144A" w:rsidRPr="001C3488">
        <w:rPr>
          <w:rFonts w:ascii="Times New Roman" w:hAnsi="Times New Roman" w:cs="Times New Roman"/>
          <w:sz w:val="28"/>
          <w:szCs w:val="28"/>
          <w:lang w:val="uk-UA"/>
        </w:rPr>
        <w:t>державного регулювання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є</w:t>
      </w:r>
      <w:r w:rsidR="00CB144A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3DA7" w:rsidRPr="001C348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C1A47" w:rsidRPr="001C3488">
        <w:rPr>
          <w:rFonts w:ascii="Times New Roman" w:hAnsi="Times New Roman" w:cs="Times New Roman"/>
          <w:sz w:val="28"/>
          <w:szCs w:val="28"/>
          <w:lang w:val="uk-UA"/>
        </w:rPr>
        <w:t>досконалення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законодавства шляхом закріплення у статті </w:t>
      </w:r>
      <w:r w:rsidR="00964640" w:rsidRPr="001C3488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964640" w:rsidRPr="001C3488">
        <w:rPr>
          <w:rFonts w:ascii="Times New Roman" w:hAnsi="Times New Roman" w:cs="Times New Roman"/>
          <w:sz w:val="28"/>
          <w:szCs w:val="28"/>
          <w:lang w:val="uk-UA"/>
        </w:rPr>
        <w:t>теплопостачання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>» норм щодо</w:t>
      </w:r>
      <w:r w:rsidR="0079687F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збільшення штрафів за порушення законодавства у сфері теплопостачання.</w:t>
      </w:r>
    </w:p>
    <w:p w14:paraId="39E4A669" w14:textId="3FD426C1" w:rsidR="0084780E" w:rsidRPr="001C3488" w:rsidRDefault="0084780E" w:rsidP="00D7381C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u w:val="single"/>
          <w:lang w:val="uk-UA"/>
        </w:rPr>
        <w:t>Організаційні заходи для впровадження регулювання: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3D0D18E" w14:textId="318A448E" w:rsidR="0084780E" w:rsidRPr="001C3488" w:rsidRDefault="0084780E" w:rsidP="00D7381C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та оприлюднення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у встановленому порядку забезпечить доведення його до усіх учасників</w:t>
      </w:r>
      <w:r w:rsidR="000E5F8E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ринку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сфери теплопостачання – виробників теплової енергії та споживачів теплової енергії, </w:t>
      </w:r>
      <w:r w:rsidR="000E5F8E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>призведе до з</w:t>
      </w:r>
      <w:r w:rsidRPr="001C3488">
        <w:rPr>
          <w:rFonts w:ascii="Times New Roman" w:hAnsi="Times New Roman" w:cs="Times New Roman"/>
          <w:bCs/>
          <w:sz w:val="28"/>
          <w:szCs w:val="28"/>
          <w:lang w:val="uk-UA"/>
        </w:rPr>
        <w:t>абезпечення ефективного функціонування та розвитку ринків у сферах енергетики та комунальних послуг</w:t>
      </w:r>
      <w:r w:rsidR="00E93E94"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забе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>зпечить досягнення визначених цілей</w:t>
      </w:r>
      <w:r w:rsidR="00E93E94" w:rsidRPr="001C348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D03EC08" w14:textId="77777777" w:rsidR="0084780E" w:rsidRPr="001C3488" w:rsidRDefault="0084780E" w:rsidP="00D7381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u w:val="single"/>
          <w:lang w:val="uk-UA"/>
        </w:rPr>
        <w:lastRenderedPageBreak/>
        <w:t>Заходи, які необхідно здійснити суб’єктам господарювання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:      </w:t>
      </w:r>
    </w:p>
    <w:p w14:paraId="2A82D8A2" w14:textId="77777777" w:rsidR="0084780E" w:rsidRPr="001C3488" w:rsidRDefault="0084780E" w:rsidP="00D7381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Ознайомитися з нормами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8BD7DA3" w14:textId="1A531A29" w:rsidR="0084780E" w:rsidRPr="001C3488" w:rsidRDefault="0084780E" w:rsidP="00D7381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дотримання вимог </w:t>
      </w:r>
      <w:r w:rsidR="00E93E94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законодавства у сфері теплопостачання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>у поточній діяльності.</w:t>
      </w:r>
    </w:p>
    <w:p w14:paraId="4566A00D" w14:textId="3BDAFB74" w:rsidR="00EC1B3A" w:rsidRPr="001C3488" w:rsidRDefault="00EC1B3A" w:rsidP="00D7381C">
      <w:pPr>
        <w:pStyle w:val="a4"/>
        <w:widowControl w:val="0"/>
        <w:spacing w:after="0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1C3488">
        <w:rPr>
          <w:rFonts w:ascii="Times New Roman" w:hAnsi="Times New Roman" w:cs="Times New Roman"/>
          <w:iCs/>
          <w:sz w:val="28"/>
          <w:szCs w:val="28"/>
          <w:lang w:val="uk-UA"/>
        </w:rPr>
        <w:t>ля</w:t>
      </w:r>
      <w:r w:rsidR="000E5F8E" w:rsidRPr="001C348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врахування інтересів учасників ринку</w:t>
      </w:r>
      <w:r w:rsidRPr="001C348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буд</w:t>
      </w:r>
      <w:r w:rsidR="000E5F8E" w:rsidRPr="001C3488">
        <w:rPr>
          <w:rFonts w:ascii="Times New Roman" w:hAnsi="Times New Roman" w:cs="Times New Roman"/>
          <w:iCs/>
          <w:sz w:val="28"/>
          <w:szCs w:val="28"/>
          <w:lang w:val="uk-UA"/>
        </w:rPr>
        <w:t>уть</w:t>
      </w:r>
      <w:r w:rsidRPr="001C348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проведен</w:t>
      </w:r>
      <w:r w:rsidR="000E5F8E" w:rsidRPr="001C3488">
        <w:rPr>
          <w:rFonts w:ascii="Times New Roman" w:hAnsi="Times New Roman" w:cs="Times New Roman"/>
          <w:iCs/>
          <w:sz w:val="28"/>
          <w:szCs w:val="28"/>
          <w:lang w:val="uk-UA"/>
        </w:rPr>
        <w:t>і</w:t>
      </w:r>
      <w:r w:rsidRPr="001C348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громадські обговорення із залученням галузевих асоціацій та ліцензіатів. Суб’єктам господарювання буде </w:t>
      </w:r>
      <w:r w:rsidR="000E5F8E" w:rsidRPr="001C348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надано </w:t>
      </w:r>
      <w:r w:rsidRPr="001C348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роз’яснення, що підвищення штрафів має виключно превентивний характер. Для </w:t>
      </w:r>
      <w:r w:rsidR="00F03756" w:rsidRPr="001C3488">
        <w:rPr>
          <w:rFonts w:ascii="Times New Roman" w:hAnsi="Times New Roman" w:cs="Times New Roman"/>
          <w:iCs/>
          <w:sz w:val="28"/>
          <w:szCs w:val="28"/>
          <w:lang w:val="uk-UA"/>
        </w:rPr>
        <w:t>суб’єктів господарювання</w:t>
      </w:r>
      <w:r w:rsidRPr="001C3488">
        <w:rPr>
          <w:rFonts w:ascii="Times New Roman" w:hAnsi="Times New Roman" w:cs="Times New Roman"/>
          <w:iCs/>
          <w:sz w:val="28"/>
          <w:szCs w:val="28"/>
          <w:lang w:val="uk-UA"/>
        </w:rPr>
        <w:t>, які дотримуються технологічного регламенту, фінансове навантаження не зміниться, тоді як захист їхніх інтересів від недобросовісних дій третіх осіб посилиться</w:t>
      </w:r>
      <w:r w:rsidRPr="001C3488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14:paraId="0CCE6B40" w14:textId="4929030B" w:rsidR="00E93E94" w:rsidRPr="001C3488" w:rsidRDefault="00E93E94" w:rsidP="00D7381C">
      <w:pPr>
        <w:pStyle w:val="a4"/>
        <w:widowControl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Досягнення цілей не передбачає додаткових організаційних заходів.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Можлива шкода у разі очікуваних наслідків дії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не прогнозується.</w:t>
      </w:r>
    </w:p>
    <w:p w14:paraId="65F523F4" w14:textId="77777777" w:rsidR="00E93E94" w:rsidRPr="001C3488" w:rsidRDefault="00E93E94" w:rsidP="00D7381C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не призведе до неочікуваних результатів і не потребуватиме додаткових витрат з державного бюджету.</w:t>
      </w:r>
    </w:p>
    <w:p w14:paraId="011F6593" w14:textId="77777777" w:rsidR="00E93E94" w:rsidRPr="001C3488" w:rsidRDefault="00E93E94" w:rsidP="00E93E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89629F" w14:textId="29CACB30" w:rsidR="006D332B" w:rsidRPr="001C3488" w:rsidRDefault="006D332B" w:rsidP="006D332B">
      <w:pPr>
        <w:pStyle w:val="a4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VI. Оцінка виконання вимог регуляторного </w:t>
      </w:r>
      <w:proofErr w:type="spellStart"/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</w:r>
    </w:p>
    <w:p w14:paraId="63E1B4B2" w14:textId="77777777" w:rsidR="00D36795" w:rsidRPr="001C3488" w:rsidRDefault="00D36795" w:rsidP="006D332B">
      <w:pPr>
        <w:pStyle w:val="a4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AB3DF6D" w14:textId="7C175168" w:rsidR="00290053" w:rsidRPr="001C3488" w:rsidRDefault="00290053" w:rsidP="003C7CB1">
      <w:pPr>
        <w:pStyle w:val="a4"/>
        <w:widowControl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Законопроєкт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стосується інтересів держави, суб’єктів господарювання та громадян. Негативних наслідків у зв’язку з прийняттям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не очікується.</w:t>
      </w:r>
    </w:p>
    <w:p w14:paraId="7C41C950" w14:textId="61D51DEF" w:rsidR="00290053" w:rsidRPr="001C3488" w:rsidRDefault="00290053" w:rsidP="003C7CB1">
      <w:pPr>
        <w:pStyle w:val="a4"/>
        <w:widowControl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вимог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не потребує додаткового фінансування з державного чи місцевих бюджетів, а також не призведе до витрат з боку органів виконавчої влади або органів місцевого самоврядування</w:t>
      </w:r>
      <w:r w:rsidR="00E93E94" w:rsidRPr="001C34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18833A8" w14:textId="4D1AE7DE" w:rsidR="00290053" w:rsidRPr="001C3488" w:rsidRDefault="00290053" w:rsidP="00290053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Впровадження </w:t>
      </w:r>
      <w:r w:rsidR="006C48CB" w:rsidRPr="001C3488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не передбачає додаткових витрат для фізичних чи юридичних осіб, зокрема суб’єктів господарювання</w:t>
      </w:r>
      <w:r w:rsidR="0079687F" w:rsidRPr="001C3488">
        <w:rPr>
          <w:rFonts w:ascii="Times New Roman" w:hAnsi="Times New Roman" w:cs="Times New Roman"/>
          <w:sz w:val="28"/>
          <w:szCs w:val="28"/>
          <w:lang w:val="uk-UA"/>
        </w:rPr>
        <w:t>, які не порушують норми чинного законодавства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D02A6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Регуляторний акт спрямований </w:t>
      </w:r>
      <w:r w:rsidR="006C48CB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79687F" w:rsidRPr="001C3488">
        <w:rPr>
          <w:rFonts w:ascii="Times New Roman" w:hAnsi="Times New Roman" w:cs="Times New Roman"/>
          <w:sz w:val="28"/>
          <w:szCs w:val="28"/>
          <w:lang w:val="uk-UA"/>
        </w:rPr>
        <w:t>досягнення поваги до вимог законодавства, запобігання вчиненню нових правопорушень, а також як інструмент покарання, виправлення та компенсації завданих збитків. Він є особливою формою юридичної відповідальності, що передбачає грошове стягнення як засіб досягнення зазначених цілей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C3E0AD7" w14:textId="0D2146A3" w:rsidR="005F0708" w:rsidRPr="001C3488" w:rsidRDefault="005F0708" w:rsidP="005F0708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>Також має захисну дію для суб’єктів господарювання у сфері теплопостачання, що зазначена в нормі щодо обмеження розміру накладення штрафних санкцій у розмірі, що не може перевищувати 10 відсотків річного доходу від діяльності.</w:t>
      </w:r>
    </w:p>
    <w:p w14:paraId="2AB3359D" w14:textId="628FEBC9" w:rsidR="00290053" w:rsidRPr="001C3488" w:rsidRDefault="00290053" w:rsidP="00D7381C">
      <w:pPr>
        <w:pStyle w:val="a4"/>
        <w:widowControl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Питома вага суб’єктів малого підприємництва в загальній кількості суб’єктів господарювання, на яких поширюється дія регулювання, не перевищує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lastRenderedPageBreak/>
        <w:t>10 відсотків, отже розрахунок витрат на запровадження державного регулювання для суб’єктів малого підприємництва згідно з додатком 4 до Методики</w:t>
      </w:r>
      <w:r w:rsidR="000E5F8E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аналізу впливу регуляторного </w:t>
      </w:r>
      <w:proofErr w:type="spellStart"/>
      <w:r w:rsidR="000E5F8E"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="000E5F8E" w:rsidRPr="001C3488">
        <w:rPr>
          <w:rFonts w:ascii="Times New Roman" w:hAnsi="Times New Roman" w:cs="Times New Roman"/>
          <w:sz w:val="28"/>
          <w:szCs w:val="28"/>
          <w:lang w:val="uk-UA"/>
        </w:rPr>
        <w:t>, затвердженої постановою Кабінету Міністрів України від 11.03.2004 № 308 (далі – Методика),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не здійснюється.</w:t>
      </w:r>
    </w:p>
    <w:p w14:paraId="4C288019" w14:textId="25726D29" w:rsidR="00062BAF" w:rsidRPr="001C3488" w:rsidRDefault="00290053" w:rsidP="00290053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зазначене, розрахунок витрат згідно з додатком 3 до Методики також не проводиться, оскільки вимоги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не спричиняють витрат для державних органів або суб’єктів малого підприємництва.</w:t>
      </w:r>
    </w:p>
    <w:p w14:paraId="31D278F0" w14:textId="77777777" w:rsidR="0048622E" w:rsidRPr="001C3488" w:rsidRDefault="0048622E" w:rsidP="00290053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C71121" w14:textId="77777777" w:rsidR="000D7180" w:rsidRPr="001C3488" w:rsidRDefault="00062BAF" w:rsidP="00D7381C">
      <w:pPr>
        <w:pStyle w:val="a4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>VII. Обґрунтування запропонованого строку дії</w:t>
      </w:r>
    </w:p>
    <w:p w14:paraId="17E8F4DC" w14:textId="1AF365E2" w:rsidR="00062BAF" w:rsidRPr="001C3488" w:rsidRDefault="00062BAF" w:rsidP="000D7180">
      <w:pPr>
        <w:pStyle w:val="a4"/>
        <w:spacing w:after="0"/>
        <w:ind w:hanging="1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регуляторного </w:t>
      </w:r>
      <w:proofErr w:type="spellStart"/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>акта</w:t>
      </w:r>
      <w:proofErr w:type="spellEnd"/>
    </w:p>
    <w:p w14:paraId="06983DC9" w14:textId="77777777" w:rsidR="00D36795" w:rsidRPr="001C3488" w:rsidRDefault="00D36795" w:rsidP="000D7180">
      <w:pPr>
        <w:pStyle w:val="a4"/>
        <w:spacing w:after="0"/>
        <w:ind w:hanging="1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10C8320" w14:textId="77777777" w:rsidR="00062BAF" w:rsidRPr="001C3488" w:rsidRDefault="00062BAF" w:rsidP="00062BAF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Термін дії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необмежений та може бути змінений у разі внесення відповідних змін до чинного законодавства.</w:t>
      </w:r>
    </w:p>
    <w:p w14:paraId="4AB73390" w14:textId="77777777" w:rsidR="008868F3" w:rsidRPr="001C3488" w:rsidRDefault="008868F3" w:rsidP="00BF440D">
      <w:pPr>
        <w:pStyle w:val="a4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D82938" w14:textId="29DE2827" w:rsidR="00BF440D" w:rsidRPr="001C3488" w:rsidRDefault="00BF440D" w:rsidP="00BF440D">
      <w:pPr>
        <w:pStyle w:val="a4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VIII. Визначення показників результативності дії </w:t>
      </w:r>
    </w:p>
    <w:p w14:paraId="0DB2273B" w14:textId="5C5EA658" w:rsidR="00BF440D" w:rsidRPr="001C3488" w:rsidRDefault="00BF440D" w:rsidP="00BF440D">
      <w:pPr>
        <w:pStyle w:val="a4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регуляторного </w:t>
      </w:r>
      <w:proofErr w:type="spellStart"/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>акта</w:t>
      </w:r>
      <w:proofErr w:type="spellEnd"/>
    </w:p>
    <w:p w14:paraId="36205689" w14:textId="77777777" w:rsidR="00D36795" w:rsidRPr="001C3488" w:rsidRDefault="00D36795" w:rsidP="00BF440D">
      <w:pPr>
        <w:pStyle w:val="a4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9735E0" w14:textId="77777777" w:rsidR="000E35BD" w:rsidRPr="001C3488" w:rsidRDefault="000E35BD" w:rsidP="00AE2269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Прогнозними значеннями </w:t>
      </w:r>
      <w:r w:rsidR="00A903C4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кількісних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показників результативності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є:</w:t>
      </w:r>
    </w:p>
    <w:p w14:paraId="2BFA8E78" w14:textId="77777777" w:rsidR="000E35BD" w:rsidRPr="001C3488" w:rsidRDefault="000E35BD" w:rsidP="00AE2269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дія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не передбачає надходжень та/або видатків з/до державного та місцевих бюджетів і державних цільових фондів, пов’язаних з дією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BA12876" w14:textId="77777777" w:rsidR="000E35BD" w:rsidRPr="001C3488" w:rsidRDefault="000E35BD" w:rsidP="00AE2269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розмір коштів і час, що витрачатимуться суб’єктами господарювання, пов’язаними з виконанням вимог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DF5280" w:rsidRPr="001C3488">
        <w:rPr>
          <w:rFonts w:ascii="Times New Roman" w:hAnsi="Times New Roman" w:cs="Times New Roman"/>
          <w:sz w:val="28"/>
          <w:szCs w:val="28"/>
          <w:lang w:val="uk-UA"/>
        </w:rPr>
        <w:t>не передбачається</w:t>
      </w:r>
      <w:r w:rsidR="00AA7B0D" w:rsidRPr="001C348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09A302C" w14:textId="23C3D6A7" w:rsidR="00BF440D" w:rsidRPr="001C3488" w:rsidRDefault="000E35BD" w:rsidP="00AE2269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рівень поінформованості суб’єктів господарювання із основними положеннями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FC3B34" w:rsidRPr="001C3488">
        <w:rPr>
          <w:rFonts w:ascii="Times New Roman" w:hAnsi="Times New Roman" w:cs="Times New Roman"/>
          <w:sz w:val="28"/>
          <w:szCs w:val="28"/>
          <w:lang w:val="uk-UA"/>
        </w:rPr>
        <w:t>вище середнього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, оскільки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розміщується на офіційному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вебсайті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НКРЕКП.</w:t>
      </w:r>
    </w:p>
    <w:p w14:paraId="3F9C0CE2" w14:textId="6B387440" w:rsidR="005F0708" w:rsidRPr="001C3488" w:rsidRDefault="005F0708" w:rsidP="005F0708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Виходячи з цілей державного регулювання для визначення результативності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обрано такі показники:</w:t>
      </w:r>
    </w:p>
    <w:p w14:paraId="6FD0B90D" w14:textId="56680A0D" w:rsidR="005F0708" w:rsidRPr="001C3488" w:rsidRDefault="0058707C" w:rsidP="005F0708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>1) к</w:t>
      </w:r>
      <w:r w:rsidR="005F0708" w:rsidRPr="001C3488">
        <w:rPr>
          <w:rFonts w:ascii="Times New Roman" w:hAnsi="Times New Roman" w:cs="Times New Roman"/>
          <w:sz w:val="28"/>
          <w:szCs w:val="28"/>
          <w:lang w:val="uk-UA"/>
        </w:rPr>
        <w:t>ількість порушень законодавства у сфері теплопостачання</w:t>
      </w:r>
      <w:r w:rsidR="00446460" w:rsidRPr="001C3488">
        <w:rPr>
          <w:rFonts w:ascii="Times New Roman" w:hAnsi="Times New Roman" w:cs="Times New Roman"/>
          <w:sz w:val="28"/>
          <w:szCs w:val="28"/>
          <w:lang w:val="uk-UA"/>
        </w:rPr>
        <w:t>, з них допущених суб’єктами великого підприємництва, суб’єктами середнього підприємництва, суб’єктами малого та мікро підприємництва</w:t>
      </w:r>
      <w:r w:rsidR="005F0708" w:rsidRPr="001C348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E3AA25D" w14:textId="2905A905" w:rsidR="005F0708" w:rsidRPr="001C3488" w:rsidRDefault="0058707C" w:rsidP="005F0708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>2) к</w:t>
      </w:r>
      <w:r w:rsidR="005F0708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ількість </w:t>
      </w:r>
      <w:r w:rsidR="00446460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допущених </w:t>
      </w:r>
      <w:r w:rsidR="005F0708" w:rsidRPr="001C3488">
        <w:rPr>
          <w:rFonts w:ascii="Times New Roman" w:hAnsi="Times New Roman" w:cs="Times New Roman"/>
          <w:sz w:val="28"/>
          <w:szCs w:val="28"/>
          <w:lang w:val="uk-UA"/>
        </w:rPr>
        <w:t>повторних порушень законодавства у сфері теплопостачання</w:t>
      </w:r>
      <w:r w:rsidR="00446460" w:rsidRPr="001C3488">
        <w:rPr>
          <w:rFonts w:ascii="Times New Roman" w:hAnsi="Times New Roman" w:cs="Times New Roman"/>
          <w:sz w:val="28"/>
          <w:szCs w:val="28"/>
          <w:lang w:val="uk-UA"/>
        </w:rPr>
        <w:t>, з них допущених суб’єктами великого підприємництва, суб’єктами середнього підприємництва, суб’єктами малого та мікро підприємництва</w:t>
      </w:r>
      <w:r w:rsidR="005F0708" w:rsidRPr="001C34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931E2A2" w14:textId="5B96551D" w:rsidR="008D637B" w:rsidRPr="001C3488" w:rsidRDefault="008D637B" w:rsidP="005F0708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Розмір коштів і час, що витрачатимуться суб’єктами господарювання у зв’язку із виконанням вимог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FE5BF9A" w14:textId="130B3DCD" w:rsidR="0065591C" w:rsidRPr="001C3488" w:rsidRDefault="008D637B" w:rsidP="00AE2269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 попередніми розрахунками одному суб’єкту господарювання </w:t>
      </w:r>
      <w:r w:rsidR="0065591C" w:rsidRPr="001C348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>доведеться витратити</w:t>
      </w:r>
      <w:r w:rsidR="0065591C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8 год на ознайомлення з положеннями регуляторного </w:t>
      </w:r>
      <w:proofErr w:type="spellStart"/>
      <w:r w:rsidR="0065591C"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="0065591C" w:rsidRPr="001C348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66370B2F" w14:textId="5AED68F5" w:rsidR="00A903C4" w:rsidRPr="001C3488" w:rsidRDefault="0065591C" w:rsidP="00AE2269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фінансові витрати: за перший рік </w:t>
      </w:r>
      <w:r w:rsidR="000E5F8E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5F8E" w:rsidRPr="001C3488">
        <w:rPr>
          <w:rFonts w:ascii="Times New Roman" w:hAnsi="Times New Roman" w:cs="Times New Roman"/>
          <w:sz w:val="28"/>
          <w:szCs w:val="28"/>
          <w:lang w:val="uk-UA"/>
        </w:rPr>
        <w:sym w:font="Symbol" w:char="F02D"/>
      </w:r>
      <w:r w:rsidR="000E5F8E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1 698,75 грн, в подальшому витрат</w:t>
      </w:r>
      <w:r w:rsidR="000E5F8E" w:rsidRPr="001C348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не </w:t>
      </w:r>
      <w:r w:rsidR="000E5F8E" w:rsidRPr="001C3488">
        <w:rPr>
          <w:rFonts w:ascii="Times New Roman" w:hAnsi="Times New Roman" w:cs="Times New Roman"/>
          <w:sz w:val="28"/>
          <w:szCs w:val="28"/>
          <w:lang w:val="uk-UA"/>
        </w:rPr>
        <w:t>передбачаються.</w:t>
      </w:r>
    </w:p>
    <w:p w14:paraId="43A9A1A1" w14:textId="77777777" w:rsidR="008D637B" w:rsidRPr="001C3488" w:rsidRDefault="008D637B" w:rsidP="00AE2269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B4E602" w14:textId="0721B96A" w:rsidR="00A903C4" w:rsidRPr="001C3488" w:rsidRDefault="00A903C4" w:rsidP="00D7381C">
      <w:pPr>
        <w:pStyle w:val="a4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ІX. Визначення заходів, за допомогою яких здійснюватиметься відстеження результативності дії регуляторного </w:t>
      </w:r>
      <w:proofErr w:type="spellStart"/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>акта</w:t>
      </w:r>
      <w:proofErr w:type="spellEnd"/>
    </w:p>
    <w:p w14:paraId="33D2B9AD" w14:textId="77777777" w:rsidR="00D36795" w:rsidRPr="001C3488" w:rsidRDefault="00D36795" w:rsidP="00D7381C">
      <w:pPr>
        <w:pStyle w:val="a4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D4F9BE8" w14:textId="77777777" w:rsidR="0066513F" w:rsidRPr="001C3488" w:rsidRDefault="00A903C4" w:rsidP="00A903C4">
      <w:pPr>
        <w:pStyle w:val="a4"/>
        <w:spacing w:after="0"/>
        <w:ind w:left="0" w:firstLine="5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Для проведення відстеження результативності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буде </w:t>
      </w:r>
      <w:r w:rsidR="003E6C88" w:rsidRPr="001C348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F4529" w:rsidRPr="001C348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E6C88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стосовано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статистичний метод, що передбачає використання статистичних даних. </w:t>
      </w:r>
    </w:p>
    <w:p w14:paraId="4568D68A" w14:textId="783967CA" w:rsidR="00A903C4" w:rsidRPr="001C3488" w:rsidRDefault="00A903C4" w:rsidP="00A903C4">
      <w:pPr>
        <w:pStyle w:val="a4"/>
        <w:spacing w:after="0"/>
        <w:ind w:left="0" w:firstLine="5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Опитування цільових груп та залучення наукових установ для проведення відстеження результативності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не передбачаються.</w:t>
      </w:r>
    </w:p>
    <w:p w14:paraId="61FB44EC" w14:textId="77777777" w:rsidR="00A903C4" w:rsidRPr="001C3488" w:rsidRDefault="00A903C4" w:rsidP="00A903C4">
      <w:pPr>
        <w:pStyle w:val="a4"/>
        <w:spacing w:after="0"/>
        <w:ind w:left="0" w:firstLine="5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Відстеження результативності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здійснюватиметься шляхом проведення базового, повторного та періодичного </w:t>
      </w:r>
      <w:r w:rsidR="00B00F39" w:rsidRPr="001C3488">
        <w:rPr>
          <w:rFonts w:ascii="Times New Roman" w:hAnsi="Times New Roman" w:cs="Times New Roman"/>
          <w:sz w:val="28"/>
          <w:szCs w:val="28"/>
          <w:lang w:val="uk-UA"/>
        </w:rPr>
        <w:t>відстеження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показників результативності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F8FF4F0" w14:textId="7090D421" w:rsidR="00A903C4" w:rsidRPr="001C3488" w:rsidRDefault="00A903C4" w:rsidP="00A903C4">
      <w:pPr>
        <w:pStyle w:val="a4"/>
        <w:spacing w:after="0"/>
        <w:ind w:left="0" w:firstLine="5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Оскільки для визначення значень показників результативності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використовуватимуться статистичні дані, базове відстеження результативності здійснюватиметься через </w:t>
      </w:r>
      <w:r w:rsidR="005F0708"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календарний 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>рік після набрання чинності регуляторним актом.</w:t>
      </w:r>
    </w:p>
    <w:p w14:paraId="50B487E8" w14:textId="1FEB76AA" w:rsidR="00A903C4" w:rsidRPr="001C3488" w:rsidRDefault="00A903C4" w:rsidP="00A903C4">
      <w:pPr>
        <w:pStyle w:val="a4"/>
        <w:spacing w:after="0"/>
        <w:ind w:left="0" w:firstLine="5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>Повторне відстеження результативності буде здійснен</w:t>
      </w:r>
      <w:r w:rsidR="007979CC" w:rsidRPr="001C348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 не пізніше двох років після набрання чинності регуляторним актом для визначення результатів його дії.</w:t>
      </w:r>
    </w:p>
    <w:p w14:paraId="5B4B59B9" w14:textId="77777777" w:rsidR="00A903C4" w:rsidRPr="001C3488" w:rsidRDefault="007B4621" w:rsidP="007B4621">
      <w:pPr>
        <w:pStyle w:val="a4"/>
        <w:spacing w:after="0"/>
        <w:ind w:left="0" w:firstLine="5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sz w:val="28"/>
          <w:szCs w:val="28"/>
          <w:lang w:val="uk-UA"/>
        </w:rPr>
        <w:t xml:space="preserve">У разі виявлення під час здійснення заходів з відстеження результативності неврегульованих та проблемних питань, вони будуть вирішуватися шляхом внесення відповідних змін до регуляторного </w:t>
      </w:r>
      <w:proofErr w:type="spellStart"/>
      <w:r w:rsidRPr="001C3488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FA8A4D5" w14:textId="77777777" w:rsidR="008868F3" w:rsidRPr="001C3488" w:rsidRDefault="008868F3" w:rsidP="007B4621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246D098" w14:textId="77777777" w:rsidR="008868F3" w:rsidRPr="001C3488" w:rsidRDefault="008868F3" w:rsidP="007B4621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6F1C6DB" w14:textId="5ECF2BF8" w:rsidR="000C5CFF" w:rsidRPr="001C3488" w:rsidRDefault="007B4621" w:rsidP="007B4621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>Голова НКРЕКП</w:t>
      </w: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</w:t>
      </w:r>
      <w:r w:rsidR="00967B1C" w:rsidRPr="001C3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8868F3" w:rsidRPr="001C3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967B1C" w:rsidRPr="001C3488">
        <w:rPr>
          <w:rFonts w:ascii="Times New Roman" w:hAnsi="Times New Roman" w:cs="Times New Roman"/>
          <w:b/>
          <w:sz w:val="28"/>
          <w:szCs w:val="28"/>
          <w:lang w:val="uk-UA"/>
        </w:rPr>
        <w:t>Юрій ВЛАСЕНКО</w:t>
      </w:r>
    </w:p>
    <w:p w14:paraId="4CD6A7E1" w14:textId="27DA4197" w:rsidR="00220049" w:rsidRPr="001C3488" w:rsidRDefault="00220049" w:rsidP="007B4621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12F90C" w14:textId="34C7CF4F" w:rsidR="00EF77E3" w:rsidRPr="001C3488" w:rsidRDefault="00EF77E3" w:rsidP="007B4621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68E4F6" w14:textId="3AA89965" w:rsidR="00EF77E3" w:rsidRPr="001C3488" w:rsidRDefault="00EF77E3" w:rsidP="007B4621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119606" w14:textId="77EF1C11" w:rsidR="00EF77E3" w:rsidRPr="001C3488" w:rsidRDefault="00EF77E3" w:rsidP="007B4621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14A965" w14:textId="6E7ABE1F" w:rsidR="00EF77E3" w:rsidRPr="001C3488" w:rsidRDefault="00EF77E3" w:rsidP="007B4621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DCAFF5" w14:textId="723F0C71" w:rsidR="00EF77E3" w:rsidRPr="001C3488" w:rsidRDefault="00EF77E3" w:rsidP="007B4621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CD4375" w14:textId="0246933C" w:rsidR="00EF77E3" w:rsidRPr="001C3488" w:rsidRDefault="00EF77E3" w:rsidP="007B4621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88B1C04" w14:textId="2566BF49" w:rsidR="00EF77E3" w:rsidRPr="001C3488" w:rsidRDefault="00EF77E3" w:rsidP="007B4621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86332B" w14:textId="7EDE2E57" w:rsidR="00EF77E3" w:rsidRPr="001C3488" w:rsidRDefault="00EF77E3" w:rsidP="007B4621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CA4AAD4" w14:textId="73373534" w:rsidR="00EF77E3" w:rsidRPr="001C3488" w:rsidRDefault="00EF77E3" w:rsidP="007B4621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09A96B" w14:textId="45417FA7" w:rsidR="007C0E18" w:rsidRPr="001C3488" w:rsidRDefault="00EF77E3" w:rsidP="00B9395D">
      <w:pPr>
        <w:spacing w:after="0" w:line="240" w:lineRule="auto"/>
        <w:ind w:left="5664"/>
        <w:rPr>
          <w:rFonts w:ascii="Times New Roman" w:hAnsi="Times New Roman" w:cs="Times New Roman"/>
          <w:color w:val="293A55"/>
          <w:sz w:val="24"/>
          <w:lang w:val="uk-UA"/>
        </w:rPr>
      </w:pPr>
      <w:bookmarkStart w:id="2" w:name="301"/>
      <w:r w:rsidRPr="001C3488">
        <w:rPr>
          <w:rFonts w:ascii="Times New Roman" w:hAnsi="Times New Roman" w:cs="Times New Roman"/>
          <w:color w:val="293A55"/>
          <w:sz w:val="24"/>
          <w:lang w:val="uk-UA"/>
        </w:rPr>
        <w:lastRenderedPageBreak/>
        <w:t xml:space="preserve">Додаток </w:t>
      </w:r>
      <w:r w:rsidR="007C0E18" w:rsidRPr="001C3488">
        <w:rPr>
          <w:rFonts w:ascii="Times New Roman" w:hAnsi="Times New Roman" w:cs="Times New Roman"/>
          <w:color w:val="293A55"/>
          <w:sz w:val="24"/>
          <w:lang w:val="uk-UA"/>
        </w:rPr>
        <w:t>1</w:t>
      </w:r>
      <w:r w:rsidRPr="001C3488">
        <w:rPr>
          <w:rFonts w:ascii="Times New Roman" w:hAnsi="Times New Roman" w:cs="Times New Roman"/>
          <w:lang w:val="uk-UA"/>
        </w:rPr>
        <w:br/>
      </w:r>
      <w:r w:rsidRPr="001C3488">
        <w:rPr>
          <w:rFonts w:ascii="Times New Roman" w:hAnsi="Times New Roman" w:cs="Times New Roman"/>
          <w:color w:val="293A55"/>
          <w:sz w:val="24"/>
          <w:lang w:val="uk-UA"/>
        </w:rPr>
        <w:t xml:space="preserve">до </w:t>
      </w:r>
      <w:r w:rsidR="007C0E18" w:rsidRPr="001C3488">
        <w:rPr>
          <w:rFonts w:ascii="Times New Roman" w:hAnsi="Times New Roman" w:cs="Times New Roman"/>
          <w:color w:val="293A55"/>
          <w:sz w:val="24"/>
          <w:lang w:val="uk-UA"/>
        </w:rPr>
        <w:t>Аналіз</w:t>
      </w:r>
      <w:r w:rsidR="000E5F8E" w:rsidRPr="001C3488">
        <w:rPr>
          <w:rFonts w:ascii="Times New Roman" w:hAnsi="Times New Roman" w:cs="Times New Roman"/>
          <w:color w:val="293A55"/>
          <w:sz w:val="24"/>
          <w:lang w:val="uk-UA"/>
        </w:rPr>
        <w:t>у</w:t>
      </w:r>
      <w:r w:rsidR="007C0E18" w:rsidRPr="001C3488">
        <w:rPr>
          <w:rFonts w:ascii="Times New Roman" w:hAnsi="Times New Roman" w:cs="Times New Roman"/>
          <w:color w:val="293A55"/>
          <w:sz w:val="24"/>
          <w:lang w:val="uk-UA"/>
        </w:rPr>
        <w:t xml:space="preserve"> регуляторного впливу</w:t>
      </w:r>
    </w:p>
    <w:p w14:paraId="7CB1D8D9" w14:textId="4C13F361" w:rsidR="007C0E18" w:rsidRPr="001C3488" w:rsidRDefault="007C0E18" w:rsidP="00B9395D">
      <w:pPr>
        <w:spacing w:after="0" w:line="240" w:lineRule="auto"/>
        <w:ind w:left="5664"/>
        <w:jc w:val="both"/>
        <w:rPr>
          <w:rFonts w:ascii="Times New Roman" w:hAnsi="Times New Roman" w:cs="Times New Roman"/>
          <w:bCs/>
          <w:color w:val="293A55"/>
          <w:sz w:val="24"/>
          <w:lang w:val="uk-UA"/>
        </w:rPr>
      </w:pPr>
      <w:r w:rsidRPr="001C3488">
        <w:rPr>
          <w:rFonts w:ascii="Times New Roman" w:hAnsi="Times New Roman" w:cs="Times New Roman"/>
          <w:color w:val="293A55"/>
          <w:sz w:val="24"/>
          <w:lang w:val="uk-UA"/>
        </w:rPr>
        <w:t xml:space="preserve">до проєкту </w:t>
      </w:r>
      <w:r w:rsidRPr="001C3488">
        <w:rPr>
          <w:rFonts w:ascii="Times New Roman" w:hAnsi="Times New Roman" w:cs="Times New Roman"/>
          <w:bCs/>
          <w:color w:val="293A55"/>
          <w:sz w:val="24"/>
          <w:lang w:val="uk-UA"/>
        </w:rPr>
        <w:t xml:space="preserve">Закону України «Про </w:t>
      </w:r>
    </w:p>
    <w:p w14:paraId="13A67591" w14:textId="458F4C6A" w:rsidR="007C0E18" w:rsidRPr="001C3488" w:rsidRDefault="007C0E18" w:rsidP="00B9395D">
      <w:pPr>
        <w:spacing w:after="0" w:line="240" w:lineRule="auto"/>
        <w:ind w:left="5664"/>
        <w:jc w:val="both"/>
        <w:rPr>
          <w:rFonts w:ascii="Times New Roman" w:hAnsi="Times New Roman" w:cs="Times New Roman"/>
          <w:bCs/>
          <w:color w:val="293A55"/>
          <w:sz w:val="24"/>
          <w:lang w:val="uk-UA"/>
        </w:rPr>
      </w:pPr>
      <w:r w:rsidRPr="001C3488">
        <w:rPr>
          <w:rFonts w:ascii="Times New Roman" w:hAnsi="Times New Roman" w:cs="Times New Roman"/>
          <w:bCs/>
          <w:color w:val="293A55"/>
          <w:sz w:val="24"/>
          <w:lang w:val="uk-UA"/>
        </w:rPr>
        <w:t xml:space="preserve">внесення змін до статті 31 Закону </w:t>
      </w:r>
    </w:p>
    <w:p w14:paraId="78B54A08" w14:textId="5E966441" w:rsidR="007C0E18" w:rsidRPr="001C3488" w:rsidRDefault="007C0E18" w:rsidP="00B9395D">
      <w:pPr>
        <w:spacing w:after="0" w:line="240" w:lineRule="auto"/>
        <w:ind w:left="5664"/>
        <w:jc w:val="both"/>
        <w:rPr>
          <w:rFonts w:ascii="Times New Roman" w:hAnsi="Times New Roman" w:cs="Times New Roman"/>
          <w:bCs/>
          <w:color w:val="293A55"/>
          <w:sz w:val="24"/>
          <w:lang w:val="uk-UA"/>
        </w:rPr>
      </w:pPr>
      <w:r w:rsidRPr="001C3488">
        <w:rPr>
          <w:rFonts w:ascii="Times New Roman" w:hAnsi="Times New Roman" w:cs="Times New Roman"/>
          <w:bCs/>
          <w:color w:val="293A55"/>
          <w:sz w:val="24"/>
          <w:lang w:val="uk-UA"/>
        </w:rPr>
        <w:t xml:space="preserve">України «Про теплопостачання» </w:t>
      </w:r>
      <w:r w:rsidR="00B9395D" w:rsidRPr="00B9395D">
        <w:rPr>
          <w:rFonts w:ascii="Times New Roman" w:hAnsi="Times New Roman" w:cs="Times New Roman"/>
          <w:bCs/>
          <w:color w:val="293A55"/>
          <w:sz w:val="24"/>
          <w:lang w:val="uk-UA"/>
        </w:rPr>
        <w:t>щодо посилення відповідальності суб’єктів господарювання</w:t>
      </w:r>
      <w:r w:rsidR="00B9395D">
        <w:rPr>
          <w:rFonts w:ascii="Times New Roman" w:hAnsi="Times New Roman" w:cs="Times New Roman"/>
          <w:bCs/>
          <w:color w:val="293A55"/>
          <w:sz w:val="24"/>
          <w:lang w:val="uk-UA"/>
        </w:rPr>
        <w:t>»</w:t>
      </w:r>
    </w:p>
    <w:p w14:paraId="6BD90862" w14:textId="20292F56" w:rsidR="00EF77E3" w:rsidRPr="001C3488" w:rsidRDefault="00EF77E3" w:rsidP="00EF77E3">
      <w:pPr>
        <w:spacing w:after="75"/>
        <w:ind w:firstLine="240"/>
        <w:jc w:val="right"/>
        <w:rPr>
          <w:rFonts w:ascii="Times New Roman" w:hAnsi="Times New Roman" w:cs="Times New Roman"/>
          <w:lang w:val="uk-UA"/>
        </w:rPr>
      </w:pPr>
    </w:p>
    <w:p w14:paraId="00238992" w14:textId="77777777" w:rsidR="00EF77E3" w:rsidRPr="001C3488" w:rsidRDefault="00EF77E3" w:rsidP="00EF77E3">
      <w:pPr>
        <w:pStyle w:val="3"/>
        <w:spacing w:after="225"/>
        <w:jc w:val="center"/>
        <w:rPr>
          <w:rFonts w:ascii="Times New Roman" w:hAnsi="Times New Roman" w:cs="Times New Roman"/>
        </w:rPr>
      </w:pPr>
      <w:bookmarkStart w:id="3" w:name="302"/>
      <w:bookmarkEnd w:id="2"/>
      <w:r w:rsidRPr="001C3488">
        <w:rPr>
          <w:rFonts w:ascii="Times New Roman" w:hAnsi="Times New Roman" w:cs="Times New Roman"/>
          <w:color w:val="000000"/>
          <w:sz w:val="32"/>
        </w:rPr>
        <w:t>ВИТРАТИ</w:t>
      </w:r>
      <w:r w:rsidRPr="001C3488">
        <w:rPr>
          <w:rFonts w:ascii="Times New Roman" w:hAnsi="Times New Roman" w:cs="Times New Roman"/>
        </w:rPr>
        <w:br/>
      </w:r>
      <w:r w:rsidRPr="001C3488">
        <w:rPr>
          <w:rFonts w:ascii="Times New Roman" w:hAnsi="Times New Roman" w:cs="Times New Roman"/>
          <w:color w:val="000000"/>
          <w:sz w:val="32"/>
        </w:rPr>
        <w:t xml:space="preserve">на одного суб'єкта господарювання великого і середнього підприємництва, які виникають внаслідок дії регуляторного </w:t>
      </w:r>
      <w:proofErr w:type="spellStart"/>
      <w:r w:rsidRPr="001C3488">
        <w:rPr>
          <w:rFonts w:ascii="Times New Roman" w:hAnsi="Times New Roman" w:cs="Times New Roman"/>
          <w:color w:val="000000"/>
          <w:sz w:val="32"/>
        </w:rPr>
        <w:t>акта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8" w:space="0" w:color="E5E2FF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469"/>
        <w:gridCol w:w="5442"/>
        <w:gridCol w:w="1296"/>
        <w:gridCol w:w="1296"/>
      </w:tblGrid>
      <w:tr w:rsidR="00EF77E3" w:rsidRPr="001C3488" w14:paraId="1D5960DF" w14:textId="77777777" w:rsidTr="00E90A40">
        <w:trPr>
          <w:trHeight w:val="45"/>
          <w:tblCellSpacing w:w="0" w:type="auto"/>
        </w:trPr>
        <w:tc>
          <w:tcPr>
            <w:tcW w:w="14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6E616427" w14:textId="77777777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4" w:name="303"/>
            <w:bookmarkEnd w:id="3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56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294C1C44" w14:textId="77777777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5" w:name="304"/>
            <w:bookmarkEnd w:id="4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Витрати</w:t>
            </w:r>
          </w:p>
        </w:tc>
        <w:tc>
          <w:tcPr>
            <w:tcW w:w="12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67E5145F" w14:textId="77777777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6" w:name="305"/>
            <w:bookmarkEnd w:id="5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За перший рік</w:t>
            </w:r>
          </w:p>
        </w:tc>
        <w:tc>
          <w:tcPr>
            <w:tcW w:w="114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5A4B7F24" w14:textId="77777777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7" w:name="306"/>
            <w:bookmarkEnd w:id="6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За п'ять років</w:t>
            </w:r>
          </w:p>
        </w:tc>
        <w:bookmarkEnd w:id="7"/>
      </w:tr>
      <w:tr w:rsidR="00EF77E3" w:rsidRPr="001C3488" w14:paraId="702C469D" w14:textId="77777777" w:rsidTr="00E90A40">
        <w:trPr>
          <w:trHeight w:val="45"/>
          <w:tblCellSpacing w:w="0" w:type="auto"/>
        </w:trPr>
        <w:tc>
          <w:tcPr>
            <w:tcW w:w="14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08E607DB" w14:textId="77777777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8" w:name="307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1</w:t>
            </w:r>
          </w:p>
        </w:tc>
        <w:tc>
          <w:tcPr>
            <w:tcW w:w="56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7BC822EA" w14:textId="77777777" w:rsidR="00EF77E3" w:rsidRPr="001C3488" w:rsidRDefault="00EF77E3" w:rsidP="00EF77E3">
            <w:pPr>
              <w:spacing w:after="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9" w:name="308"/>
            <w:bookmarkEnd w:id="8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Витрати на придбання основних фондів, обладнання та приладів, сервісне обслуговування, навчання / підвищення кваліфікації персоналу тощо, гривень</w:t>
            </w:r>
          </w:p>
        </w:tc>
        <w:tc>
          <w:tcPr>
            <w:tcW w:w="12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47F05A5A" w14:textId="5173260F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0" w:name="309"/>
            <w:bookmarkEnd w:id="9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- </w:t>
            </w:r>
          </w:p>
        </w:tc>
        <w:tc>
          <w:tcPr>
            <w:tcW w:w="114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6AC70589" w14:textId="65789F1D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1" w:name="310"/>
            <w:bookmarkEnd w:id="10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 -</w:t>
            </w:r>
          </w:p>
        </w:tc>
        <w:bookmarkEnd w:id="11"/>
      </w:tr>
      <w:tr w:rsidR="00EF77E3" w:rsidRPr="001C3488" w14:paraId="2EF59047" w14:textId="77777777" w:rsidTr="00E90A40">
        <w:trPr>
          <w:trHeight w:val="45"/>
          <w:tblCellSpacing w:w="0" w:type="auto"/>
        </w:trPr>
        <w:tc>
          <w:tcPr>
            <w:tcW w:w="14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6D9DD9F6" w14:textId="77777777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2" w:name="311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2</w:t>
            </w:r>
          </w:p>
        </w:tc>
        <w:tc>
          <w:tcPr>
            <w:tcW w:w="56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5BBFA5FB" w14:textId="77777777" w:rsidR="00EF77E3" w:rsidRPr="001C3488" w:rsidRDefault="00EF77E3" w:rsidP="00EF77E3">
            <w:pPr>
              <w:spacing w:after="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3" w:name="312"/>
            <w:bookmarkEnd w:id="12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Податки та збори (зміна розміру податків/зборів, виникнення необхідності у сплаті податків/зборів), гривень</w:t>
            </w:r>
          </w:p>
        </w:tc>
        <w:tc>
          <w:tcPr>
            <w:tcW w:w="12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624F7283" w14:textId="34708F3B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4" w:name="313"/>
            <w:bookmarkEnd w:id="13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 -</w:t>
            </w:r>
          </w:p>
        </w:tc>
        <w:tc>
          <w:tcPr>
            <w:tcW w:w="114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1CE8EDC0" w14:textId="15F3C665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5" w:name="314"/>
            <w:bookmarkEnd w:id="14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- </w:t>
            </w:r>
          </w:p>
        </w:tc>
        <w:bookmarkEnd w:id="15"/>
      </w:tr>
      <w:tr w:rsidR="00EF77E3" w:rsidRPr="001C3488" w14:paraId="71202122" w14:textId="77777777" w:rsidTr="00E90A40">
        <w:trPr>
          <w:trHeight w:val="45"/>
          <w:tblCellSpacing w:w="0" w:type="auto"/>
        </w:trPr>
        <w:tc>
          <w:tcPr>
            <w:tcW w:w="14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1DACD01B" w14:textId="77777777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6" w:name="315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3</w:t>
            </w:r>
          </w:p>
        </w:tc>
        <w:tc>
          <w:tcPr>
            <w:tcW w:w="56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09B86D42" w14:textId="77777777" w:rsidR="00EF77E3" w:rsidRPr="001C3488" w:rsidRDefault="00EF77E3" w:rsidP="00EF77E3">
            <w:pPr>
              <w:spacing w:after="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7" w:name="316"/>
            <w:bookmarkEnd w:id="16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Витрати, пов'язані із веденням обліку, підготовкою та поданням звітності державним органам, гривень</w:t>
            </w:r>
          </w:p>
        </w:tc>
        <w:tc>
          <w:tcPr>
            <w:tcW w:w="12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03444177" w14:textId="6875D4A5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8" w:name="317"/>
            <w:bookmarkEnd w:id="17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- </w:t>
            </w:r>
          </w:p>
        </w:tc>
        <w:tc>
          <w:tcPr>
            <w:tcW w:w="114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6C902674" w14:textId="7102C063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9" w:name="318"/>
            <w:bookmarkEnd w:id="18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- </w:t>
            </w:r>
          </w:p>
        </w:tc>
        <w:bookmarkEnd w:id="19"/>
      </w:tr>
      <w:tr w:rsidR="00EF77E3" w:rsidRPr="001C3488" w14:paraId="71782035" w14:textId="77777777" w:rsidTr="00E90A40">
        <w:trPr>
          <w:trHeight w:val="45"/>
          <w:tblCellSpacing w:w="0" w:type="auto"/>
        </w:trPr>
        <w:tc>
          <w:tcPr>
            <w:tcW w:w="14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78A402F8" w14:textId="77777777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20" w:name="319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4</w:t>
            </w:r>
          </w:p>
        </w:tc>
        <w:tc>
          <w:tcPr>
            <w:tcW w:w="56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4712DA68" w14:textId="77777777" w:rsidR="00EF77E3" w:rsidRPr="001C3488" w:rsidRDefault="00EF77E3" w:rsidP="00EF77E3">
            <w:pPr>
              <w:spacing w:after="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21" w:name="320"/>
            <w:bookmarkEnd w:id="20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Витрати, пов'язані з адмініструванням заходів державного нагляду (контролю) (перевірок, штрафних санкцій, виконання рішень/приписів тощо), гривень</w:t>
            </w:r>
          </w:p>
        </w:tc>
        <w:tc>
          <w:tcPr>
            <w:tcW w:w="12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39519A6E" w14:textId="24BCD645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22" w:name="321"/>
            <w:bookmarkEnd w:id="21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 </w:t>
            </w:r>
            <w:r w:rsidR="00E90A40"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-</w:t>
            </w:r>
          </w:p>
        </w:tc>
        <w:tc>
          <w:tcPr>
            <w:tcW w:w="114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0A9E2EDA" w14:textId="7A2DE24E" w:rsidR="00EF77E3" w:rsidRPr="001C3488" w:rsidRDefault="00E90A40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23" w:name="322"/>
            <w:bookmarkEnd w:id="22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-</w:t>
            </w:r>
            <w:r w:rsidR="00EF77E3"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 </w:t>
            </w:r>
          </w:p>
        </w:tc>
        <w:bookmarkEnd w:id="23"/>
      </w:tr>
      <w:tr w:rsidR="00EF77E3" w:rsidRPr="001C3488" w14:paraId="5F21A7E7" w14:textId="77777777" w:rsidTr="00E90A40">
        <w:trPr>
          <w:trHeight w:val="45"/>
          <w:tblCellSpacing w:w="0" w:type="auto"/>
        </w:trPr>
        <w:tc>
          <w:tcPr>
            <w:tcW w:w="14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2878883E" w14:textId="77777777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24" w:name="323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5</w:t>
            </w:r>
          </w:p>
        </w:tc>
        <w:tc>
          <w:tcPr>
            <w:tcW w:w="56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330F7715" w14:textId="77777777" w:rsidR="00EF77E3" w:rsidRPr="001C3488" w:rsidRDefault="00EF77E3" w:rsidP="00EF77E3">
            <w:pPr>
              <w:spacing w:after="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25" w:name="324"/>
            <w:bookmarkEnd w:id="24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Витрати на отримання адміністративних послуг (дозволів, ліцензій, сертифікатів, атестатів, погоджень, висновків, проведення незалежних/обов'язкових експертиз, сертифікації, атестації тощо) та інших послуг (проведення наукових, інших експертиз, страхування тощо), гривень</w:t>
            </w:r>
          </w:p>
        </w:tc>
        <w:tc>
          <w:tcPr>
            <w:tcW w:w="12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7358422F" w14:textId="33DA667F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26" w:name="325"/>
            <w:bookmarkEnd w:id="25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 -</w:t>
            </w:r>
          </w:p>
        </w:tc>
        <w:tc>
          <w:tcPr>
            <w:tcW w:w="114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1BEFF1F3" w14:textId="4109C328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27" w:name="326"/>
            <w:bookmarkEnd w:id="26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 -</w:t>
            </w:r>
          </w:p>
        </w:tc>
        <w:bookmarkEnd w:id="27"/>
      </w:tr>
      <w:tr w:rsidR="00EF77E3" w:rsidRPr="001C3488" w14:paraId="79ECD73C" w14:textId="77777777" w:rsidTr="00E90A40">
        <w:trPr>
          <w:trHeight w:val="45"/>
          <w:tblCellSpacing w:w="0" w:type="auto"/>
        </w:trPr>
        <w:tc>
          <w:tcPr>
            <w:tcW w:w="14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293344B4" w14:textId="77777777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28" w:name="327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6</w:t>
            </w:r>
          </w:p>
        </w:tc>
        <w:tc>
          <w:tcPr>
            <w:tcW w:w="56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2EDF6391" w14:textId="77777777" w:rsidR="00EF77E3" w:rsidRPr="001C3488" w:rsidRDefault="00EF77E3" w:rsidP="00EF77E3">
            <w:pPr>
              <w:spacing w:after="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29" w:name="328"/>
            <w:bookmarkEnd w:id="28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Витрати на оборотні активи (матеріали, канцелярські товари тощо), гривень</w:t>
            </w:r>
          </w:p>
        </w:tc>
        <w:tc>
          <w:tcPr>
            <w:tcW w:w="12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4AFB71AA" w14:textId="1EE9803C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30" w:name="329"/>
            <w:bookmarkEnd w:id="29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- </w:t>
            </w:r>
          </w:p>
        </w:tc>
        <w:tc>
          <w:tcPr>
            <w:tcW w:w="114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2B44653E" w14:textId="692AC1E9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31" w:name="330"/>
            <w:bookmarkEnd w:id="30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- </w:t>
            </w:r>
          </w:p>
        </w:tc>
        <w:bookmarkEnd w:id="31"/>
      </w:tr>
      <w:tr w:rsidR="00EF77E3" w:rsidRPr="001C3488" w14:paraId="61CCA0F7" w14:textId="77777777" w:rsidTr="00E90A40">
        <w:trPr>
          <w:trHeight w:val="45"/>
          <w:tblCellSpacing w:w="0" w:type="auto"/>
        </w:trPr>
        <w:tc>
          <w:tcPr>
            <w:tcW w:w="14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0E09FF3A" w14:textId="77777777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32" w:name="331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7</w:t>
            </w:r>
          </w:p>
        </w:tc>
        <w:tc>
          <w:tcPr>
            <w:tcW w:w="56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3091133C" w14:textId="77777777" w:rsidR="00EF77E3" w:rsidRPr="001C3488" w:rsidRDefault="00EF77E3" w:rsidP="00EF77E3">
            <w:pPr>
              <w:spacing w:after="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33" w:name="332"/>
            <w:bookmarkEnd w:id="32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Витрати, пов'язані із </w:t>
            </w:r>
            <w:proofErr w:type="spellStart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наймом</w:t>
            </w:r>
            <w:proofErr w:type="spellEnd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 додаткового персоналу, гривень</w:t>
            </w:r>
          </w:p>
        </w:tc>
        <w:tc>
          <w:tcPr>
            <w:tcW w:w="12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489BC35B" w14:textId="78EA14CD" w:rsidR="00EF77E3" w:rsidRPr="001C3488" w:rsidRDefault="00584F26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34" w:name="333"/>
            <w:bookmarkEnd w:id="33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-</w:t>
            </w:r>
            <w:r w:rsidR="00EF77E3"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14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1AA25CBE" w14:textId="7C7B7D58" w:rsidR="00EF77E3" w:rsidRPr="001C3488" w:rsidRDefault="00584F26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35" w:name="334"/>
            <w:bookmarkEnd w:id="34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-</w:t>
            </w:r>
            <w:r w:rsidR="00EF77E3"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 </w:t>
            </w:r>
          </w:p>
        </w:tc>
        <w:bookmarkEnd w:id="35"/>
      </w:tr>
      <w:tr w:rsidR="00EF77E3" w:rsidRPr="001C3488" w14:paraId="4759243B" w14:textId="77777777" w:rsidTr="00E90A40">
        <w:trPr>
          <w:trHeight w:val="45"/>
          <w:tblCellSpacing w:w="0" w:type="auto"/>
        </w:trPr>
        <w:tc>
          <w:tcPr>
            <w:tcW w:w="14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02480990" w14:textId="77777777" w:rsidR="00EF77E3" w:rsidRPr="001C3488" w:rsidRDefault="00EF77E3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36" w:name="335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8</w:t>
            </w:r>
          </w:p>
        </w:tc>
        <w:tc>
          <w:tcPr>
            <w:tcW w:w="56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6D16C422" w14:textId="77777777" w:rsidR="00EF77E3" w:rsidRPr="001C3488" w:rsidRDefault="00EF77E3" w:rsidP="00EF77E3">
            <w:pPr>
              <w:spacing w:after="75"/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</w:pPr>
            <w:bookmarkStart w:id="37" w:name="336"/>
            <w:bookmarkEnd w:id="36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Інше (уточнити), гривень</w:t>
            </w:r>
          </w:p>
          <w:p w14:paraId="102BD001" w14:textId="77777777" w:rsidR="00E90A40" w:rsidRPr="001C3488" w:rsidRDefault="00E90A40" w:rsidP="00EF77E3">
            <w:pPr>
              <w:spacing w:after="75"/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lastRenderedPageBreak/>
              <w:t xml:space="preserve">Витрати на ознайомлення з положеннями регуляторного </w:t>
            </w:r>
            <w:proofErr w:type="spellStart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акта</w:t>
            </w:r>
            <w:proofErr w:type="spellEnd"/>
          </w:p>
          <w:p w14:paraId="20A38705" w14:textId="43666713" w:rsidR="00E90A40" w:rsidRPr="001C3488" w:rsidRDefault="00E90A40" w:rsidP="00E90A40">
            <w:pPr>
              <w:spacing w:after="75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C348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Формула розрахунку: 8 год.*212,34 грн.*</w:t>
            </w:r>
          </w:p>
        </w:tc>
        <w:tc>
          <w:tcPr>
            <w:tcW w:w="12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3C7F9D04" w14:textId="48003E35" w:rsidR="00EF77E3" w:rsidRPr="001C3488" w:rsidRDefault="00E90A40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38" w:name="337"/>
            <w:bookmarkEnd w:id="37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lastRenderedPageBreak/>
              <w:t>1698,75</w:t>
            </w:r>
            <w:r w:rsidR="00EF77E3"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14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06B776E7" w14:textId="682D5622" w:rsidR="00EF77E3" w:rsidRPr="001C3488" w:rsidRDefault="00E90A40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39" w:name="338"/>
            <w:bookmarkEnd w:id="38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1698,75</w:t>
            </w:r>
          </w:p>
        </w:tc>
        <w:bookmarkEnd w:id="39"/>
      </w:tr>
      <w:tr w:rsidR="00E90A40" w:rsidRPr="001C3488" w14:paraId="21DC1073" w14:textId="77777777" w:rsidTr="00E90A40">
        <w:trPr>
          <w:trHeight w:val="45"/>
          <w:tblCellSpacing w:w="0" w:type="auto"/>
        </w:trPr>
        <w:tc>
          <w:tcPr>
            <w:tcW w:w="14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41CFBAA2" w14:textId="77777777" w:rsidR="00E90A40" w:rsidRPr="001C3488" w:rsidRDefault="00E90A40" w:rsidP="00E90A40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40" w:name="339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9</w:t>
            </w:r>
          </w:p>
        </w:tc>
        <w:tc>
          <w:tcPr>
            <w:tcW w:w="56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5937B277" w14:textId="77777777" w:rsidR="00E90A40" w:rsidRPr="001C3488" w:rsidRDefault="00E90A40" w:rsidP="00E90A40">
            <w:pPr>
              <w:spacing w:after="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41" w:name="340"/>
            <w:bookmarkEnd w:id="40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РАЗОМ (сума рядків: 1 + 2 + 3 + 4 + 5 + 6 + 7 + 8), гривень</w:t>
            </w:r>
          </w:p>
        </w:tc>
        <w:tc>
          <w:tcPr>
            <w:tcW w:w="12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48C6625C" w14:textId="68A11344" w:rsidR="00E90A40" w:rsidRPr="001C3488" w:rsidRDefault="00E90A40" w:rsidP="00E90A40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42" w:name="341"/>
            <w:bookmarkEnd w:id="41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1698,75 </w:t>
            </w:r>
          </w:p>
        </w:tc>
        <w:tc>
          <w:tcPr>
            <w:tcW w:w="114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7DB8492C" w14:textId="1E7DBC05" w:rsidR="00E90A40" w:rsidRPr="001C3488" w:rsidRDefault="00E90A40" w:rsidP="00E90A40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43" w:name="342"/>
            <w:bookmarkEnd w:id="42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1698,75</w:t>
            </w:r>
          </w:p>
        </w:tc>
        <w:bookmarkEnd w:id="43"/>
      </w:tr>
      <w:tr w:rsidR="00E90A40" w:rsidRPr="001C3488" w14:paraId="54EAA3B8" w14:textId="77777777" w:rsidTr="00E90A40">
        <w:trPr>
          <w:trHeight w:val="45"/>
          <w:tblCellSpacing w:w="0" w:type="auto"/>
        </w:trPr>
        <w:tc>
          <w:tcPr>
            <w:tcW w:w="14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126FE22C" w14:textId="77777777" w:rsidR="00E90A40" w:rsidRPr="001C3488" w:rsidRDefault="00E90A40" w:rsidP="00E90A40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44" w:name="343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10</w:t>
            </w:r>
          </w:p>
        </w:tc>
        <w:tc>
          <w:tcPr>
            <w:tcW w:w="56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69447604" w14:textId="77777777" w:rsidR="00E90A40" w:rsidRPr="001C3488" w:rsidRDefault="00E90A40" w:rsidP="00E90A40">
            <w:pPr>
              <w:spacing w:after="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45" w:name="344"/>
            <w:bookmarkEnd w:id="44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Кількість суб'єктів господарювання великого та середнього підприємництва, на яких буде поширено регулювання, одиниць</w:t>
            </w:r>
          </w:p>
        </w:tc>
        <w:tc>
          <w:tcPr>
            <w:tcW w:w="12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027074F6" w14:textId="7851110A" w:rsidR="00E90A40" w:rsidRPr="001C3488" w:rsidRDefault="00E90A40" w:rsidP="00E90A40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46" w:name="345"/>
            <w:bookmarkEnd w:id="45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83 </w:t>
            </w:r>
          </w:p>
        </w:tc>
        <w:tc>
          <w:tcPr>
            <w:tcW w:w="114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2F43BE5C" w14:textId="0C0B4696" w:rsidR="00E90A40" w:rsidRPr="001C3488" w:rsidRDefault="00E90A40" w:rsidP="00E90A40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47" w:name="346"/>
            <w:bookmarkEnd w:id="46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 83</w:t>
            </w:r>
          </w:p>
        </w:tc>
        <w:bookmarkEnd w:id="47"/>
      </w:tr>
      <w:tr w:rsidR="00E90A40" w:rsidRPr="001C3488" w14:paraId="62C7AB1B" w14:textId="77777777" w:rsidTr="00E90A40">
        <w:trPr>
          <w:trHeight w:val="45"/>
          <w:tblCellSpacing w:w="0" w:type="auto"/>
        </w:trPr>
        <w:tc>
          <w:tcPr>
            <w:tcW w:w="14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4897A196" w14:textId="77777777" w:rsidR="00E90A40" w:rsidRPr="001C3488" w:rsidRDefault="00E90A40" w:rsidP="00E90A40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48" w:name="347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11</w:t>
            </w:r>
          </w:p>
        </w:tc>
        <w:tc>
          <w:tcPr>
            <w:tcW w:w="56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7C1EC5DD" w14:textId="77777777" w:rsidR="00E90A40" w:rsidRPr="001C3488" w:rsidRDefault="00E90A40" w:rsidP="00E90A40">
            <w:pPr>
              <w:spacing w:after="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49" w:name="348"/>
            <w:bookmarkEnd w:id="48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Сумарні витрати суб'єктів господарювання великого та середнього підприємництва, на виконання регулювання (вартість регулювання) (рядок 9 х рядок 10), гривень</w:t>
            </w:r>
          </w:p>
        </w:tc>
        <w:tc>
          <w:tcPr>
            <w:tcW w:w="12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4399AF56" w14:textId="39F95CC0" w:rsidR="00E90A40" w:rsidRPr="001C3488" w:rsidRDefault="00EE5886" w:rsidP="00EE5886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50" w:name="349"/>
            <w:bookmarkEnd w:id="49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140 993,76</w:t>
            </w:r>
            <w:r w:rsidR="00E90A40"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14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79E8606A" w14:textId="2AA60E73" w:rsidR="00E90A40" w:rsidRPr="001C3488" w:rsidRDefault="00EE5886" w:rsidP="00E90A40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51" w:name="350"/>
            <w:bookmarkEnd w:id="50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140 993,76</w:t>
            </w:r>
          </w:p>
        </w:tc>
        <w:bookmarkEnd w:id="51"/>
      </w:tr>
    </w:tbl>
    <w:p w14:paraId="2BB2002B" w14:textId="22F0765B" w:rsidR="001C1B1E" w:rsidRPr="001C3488" w:rsidRDefault="001C1B1E" w:rsidP="001C1B1E">
      <w:pPr>
        <w:spacing w:after="75"/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  <w:bookmarkStart w:id="52" w:name="351"/>
      <w:r w:rsidRPr="001C3488">
        <w:rPr>
          <w:rFonts w:ascii="Times New Roman" w:hAnsi="Times New Roman" w:cs="Times New Roman"/>
          <w:sz w:val="20"/>
          <w:szCs w:val="20"/>
          <w:lang w:val="uk-UA"/>
        </w:rPr>
        <w:t xml:space="preserve">*Вартість витрат, визначається шляхом множення фактичних витрат часу персоналу на заробітну </w:t>
      </w:r>
      <w:r w:rsidRPr="001C3488">
        <w:rPr>
          <w:rFonts w:ascii="Times New Roman" w:hAnsi="Times New Roman" w:cs="Times New Roman"/>
          <w:sz w:val="20"/>
          <w:szCs w:val="20"/>
          <w:lang w:val="uk-UA"/>
        </w:rPr>
        <w:br/>
        <w:t xml:space="preserve">плату спеціаліста відповідної кваліфікації за 1 годину, що розрахована за формулою: заробітна плата </w:t>
      </w:r>
      <w:r w:rsidRPr="001C3488">
        <w:rPr>
          <w:rFonts w:ascii="Times New Roman" w:hAnsi="Times New Roman" w:cs="Times New Roman"/>
          <w:sz w:val="20"/>
          <w:szCs w:val="20"/>
          <w:lang w:val="uk-UA"/>
        </w:rPr>
        <w:br/>
        <w:t>спеціаліста – 33</w:t>
      </w:r>
      <w:r w:rsidR="00C3141E" w:rsidRPr="001C3488">
        <w:rPr>
          <w:rFonts w:ascii="Times New Roman" w:hAnsi="Times New Roman" w:cs="Times New Roman"/>
          <w:sz w:val="20"/>
          <w:szCs w:val="20"/>
          <w:lang w:val="uk-UA"/>
        </w:rPr>
        <w:t> </w:t>
      </w:r>
      <w:r w:rsidRPr="001C3488">
        <w:rPr>
          <w:rFonts w:ascii="Times New Roman" w:hAnsi="Times New Roman" w:cs="Times New Roman"/>
          <w:sz w:val="20"/>
          <w:szCs w:val="20"/>
          <w:lang w:val="uk-UA"/>
        </w:rPr>
        <w:t xml:space="preserve">975,00 грн в середньому на місяць, що становить 212,34 грн за 1 год (33975 грн/160 год). Інформація про середньомісячну заробітну плату штатних працівників за видом діяльності «Постачання електричної енергії, газу, пари та кондиційованого повітря» взята із сайту </w:t>
      </w:r>
      <w:proofErr w:type="spellStart"/>
      <w:r w:rsidRPr="001C3488">
        <w:rPr>
          <w:rFonts w:ascii="Times New Roman" w:hAnsi="Times New Roman" w:cs="Times New Roman"/>
          <w:sz w:val="20"/>
          <w:szCs w:val="20"/>
          <w:lang w:val="uk-UA"/>
        </w:rPr>
        <w:t>Держастату</w:t>
      </w:r>
      <w:proofErr w:type="spellEnd"/>
      <w:r w:rsidRPr="001C3488">
        <w:rPr>
          <w:rFonts w:ascii="Times New Roman" w:hAnsi="Times New Roman" w:cs="Times New Roman"/>
          <w:sz w:val="20"/>
          <w:szCs w:val="20"/>
          <w:lang w:val="uk-UA"/>
        </w:rPr>
        <w:t>:</w:t>
      </w:r>
      <w:r w:rsidRPr="001C3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hyperlink r:id="rId10" w:history="1">
        <w:r w:rsidRPr="001C3488">
          <w:rPr>
            <w:rStyle w:val="a7"/>
            <w:rFonts w:ascii="Times New Roman" w:hAnsi="Times New Roman" w:cs="Times New Roman"/>
            <w:b/>
            <w:sz w:val="20"/>
            <w:szCs w:val="20"/>
            <w:lang w:val="uk-UA"/>
          </w:rPr>
          <w:t>https://stat.gov.ua/explorer?md5=2aa704c105fb87251039dbddb9ca89ac</w:t>
        </w:r>
      </w:hyperlink>
      <w:r w:rsidRPr="001C3488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</w:p>
    <w:p w14:paraId="3A3176D7" w14:textId="4C8780EA" w:rsidR="00E90A40" w:rsidRPr="001C3488" w:rsidRDefault="00E90A40" w:rsidP="001C1B1E">
      <w:pPr>
        <w:spacing w:after="75"/>
        <w:jc w:val="both"/>
        <w:rPr>
          <w:rFonts w:ascii="Times New Roman" w:hAnsi="Times New Roman" w:cs="Times New Roman"/>
          <w:color w:val="293A55"/>
          <w:sz w:val="20"/>
          <w:szCs w:val="20"/>
          <w:lang w:val="uk-UA"/>
        </w:rPr>
      </w:pPr>
    </w:p>
    <w:p w14:paraId="20FC1A87" w14:textId="63C5E6BB" w:rsidR="00EF77E3" w:rsidRPr="001C3488" w:rsidRDefault="00EF77E3" w:rsidP="00EF77E3">
      <w:pPr>
        <w:spacing w:after="75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C3488">
        <w:rPr>
          <w:rFonts w:ascii="Times New Roman" w:hAnsi="Times New Roman" w:cs="Times New Roman"/>
          <w:color w:val="293A55"/>
          <w:sz w:val="24"/>
          <w:szCs w:val="24"/>
          <w:lang w:val="uk-UA"/>
        </w:rPr>
        <w:t>Розрахунок відповідних витрат на одного суб'єкта господарювання</w:t>
      </w:r>
    </w:p>
    <w:tbl>
      <w:tblPr>
        <w:tblW w:w="9502" w:type="dxa"/>
        <w:tblCellSpacing w:w="0" w:type="auto"/>
        <w:tblInd w:w="115" w:type="dxa"/>
        <w:tblBorders>
          <w:top w:val="single" w:sz="8" w:space="0" w:color="E5E2FF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4695"/>
        <w:gridCol w:w="3402"/>
        <w:gridCol w:w="1405"/>
      </w:tblGrid>
      <w:tr w:rsidR="009F4D79" w:rsidRPr="001C3488" w14:paraId="62561B0E" w14:textId="77777777" w:rsidTr="009F4D79">
        <w:trPr>
          <w:trHeight w:val="45"/>
          <w:tblCellSpacing w:w="0" w:type="auto"/>
        </w:trPr>
        <w:tc>
          <w:tcPr>
            <w:tcW w:w="469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7D263B3B" w14:textId="77777777" w:rsidR="009F4D79" w:rsidRPr="001C3488" w:rsidRDefault="009F4D79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53" w:name="377"/>
            <w:bookmarkEnd w:id="52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Вид витрат</w:t>
            </w:r>
          </w:p>
        </w:tc>
        <w:tc>
          <w:tcPr>
            <w:tcW w:w="340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3EBB3601" w14:textId="437002FF" w:rsidR="009F4D79" w:rsidRPr="001C3488" w:rsidRDefault="009F4D79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54" w:name="378"/>
            <w:bookmarkEnd w:id="53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Витрати* на </w:t>
            </w:r>
            <w:r w:rsidRPr="001C3488">
              <w:rPr>
                <w:rFonts w:ascii="Times New Roman" w:hAnsi="Times New Roman" w:cs="Times New Roman"/>
                <w:b/>
                <w:color w:val="293A55"/>
                <w:sz w:val="24"/>
                <w:szCs w:val="24"/>
                <w:lang w:val="uk-UA"/>
              </w:rPr>
              <w:t xml:space="preserve">ознайомлення з положеннями регуляторного </w:t>
            </w:r>
            <w:proofErr w:type="spellStart"/>
            <w:r w:rsidRPr="001C3488">
              <w:rPr>
                <w:rFonts w:ascii="Times New Roman" w:hAnsi="Times New Roman" w:cs="Times New Roman"/>
                <w:b/>
                <w:color w:val="293A55"/>
                <w:sz w:val="24"/>
                <w:szCs w:val="24"/>
                <w:lang w:val="uk-UA"/>
              </w:rPr>
              <w:t>акта</w:t>
            </w:r>
            <w:proofErr w:type="spellEnd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 (за рік)</w:t>
            </w:r>
          </w:p>
        </w:tc>
        <w:tc>
          <w:tcPr>
            <w:tcW w:w="140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4D76D1A9" w14:textId="77777777" w:rsidR="009F4D79" w:rsidRPr="001C3488" w:rsidRDefault="009F4D79" w:rsidP="00EF77E3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55" w:name="381"/>
            <w:bookmarkEnd w:id="54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Витрати за п'ять років</w:t>
            </w:r>
          </w:p>
        </w:tc>
        <w:bookmarkEnd w:id="55"/>
      </w:tr>
      <w:tr w:rsidR="009F4D79" w:rsidRPr="001C3488" w14:paraId="769C99CD" w14:textId="77777777" w:rsidTr="009F4D79">
        <w:trPr>
          <w:trHeight w:val="45"/>
          <w:tblCellSpacing w:w="0" w:type="auto"/>
        </w:trPr>
        <w:tc>
          <w:tcPr>
            <w:tcW w:w="469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1C58E00C" w14:textId="28D8B3D8" w:rsidR="009F4D79" w:rsidRPr="001C3488" w:rsidRDefault="009F4D79" w:rsidP="009F4D79">
            <w:pPr>
              <w:spacing w:after="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56" w:name="382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 xml:space="preserve">Витрати на ознайомлення з положеннями регуляторного </w:t>
            </w:r>
            <w:proofErr w:type="spellStart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акта</w:t>
            </w:r>
            <w:proofErr w:type="spellEnd"/>
          </w:p>
        </w:tc>
        <w:tc>
          <w:tcPr>
            <w:tcW w:w="340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1897FEC9" w14:textId="40FE94FB" w:rsidR="009F4D79" w:rsidRPr="001C3488" w:rsidRDefault="009F4D79" w:rsidP="00DF078D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57" w:name="383"/>
            <w:bookmarkEnd w:id="56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1698,75</w:t>
            </w:r>
          </w:p>
        </w:tc>
        <w:tc>
          <w:tcPr>
            <w:tcW w:w="140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4F832E86" w14:textId="071760CA" w:rsidR="009F4D79" w:rsidRPr="001C3488" w:rsidRDefault="009F4D79" w:rsidP="00DF078D">
            <w:pPr>
              <w:spacing w:after="7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58" w:name="386"/>
            <w:bookmarkEnd w:id="57"/>
            <w:r w:rsidRPr="001C3488">
              <w:rPr>
                <w:rFonts w:ascii="Times New Roman" w:hAnsi="Times New Roman" w:cs="Times New Roman"/>
                <w:color w:val="293A55"/>
                <w:sz w:val="24"/>
                <w:szCs w:val="24"/>
                <w:lang w:val="uk-UA"/>
              </w:rPr>
              <w:t>1698,75</w:t>
            </w:r>
          </w:p>
        </w:tc>
        <w:bookmarkEnd w:id="58"/>
      </w:tr>
    </w:tbl>
    <w:p w14:paraId="66712C69" w14:textId="0133214E" w:rsidR="009F4D79" w:rsidRPr="002168D8" w:rsidRDefault="00EF77E3" w:rsidP="009F4D79">
      <w:pPr>
        <w:spacing w:after="75"/>
        <w:ind w:firstLine="2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</w:pPr>
      <w:bookmarkStart w:id="59" w:name="387"/>
      <w:r w:rsidRPr="001C3488">
        <w:rPr>
          <w:rFonts w:ascii="Times New Roman" w:hAnsi="Times New Roman" w:cs="Times New Roman"/>
          <w:color w:val="293A55"/>
          <w:sz w:val="24"/>
          <w:szCs w:val="24"/>
          <w:lang w:val="uk-UA"/>
        </w:rPr>
        <w:t>____________</w:t>
      </w:r>
      <w:r w:rsidRPr="001C3488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1C3488">
        <w:rPr>
          <w:rFonts w:ascii="Times New Roman" w:hAnsi="Times New Roman" w:cs="Times New Roman"/>
          <w:color w:val="293A55"/>
          <w:sz w:val="20"/>
          <w:szCs w:val="20"/>
          <w:lang w:val="uk-UA"/>
        </w:rPr>
        <w:t xml:space="preserve">* </w:t>
      </w:r>
      <w:r w:rsidRPr="001C3488">
        <w:rPr>
          <w:rFonts w:ascii="Times New Roman" w:hAnsi="Times New Roman" w:cs="Times New Roman"/>
          <w:color w:val="000000"/>
          <w:sz w:val="20"/>
          <w:szCs w:val="20"/>
          <w:lang w:val="uk-UA"/>
        </w:rPr>
        <w:t xml:space="preserve">Вартість витрат, пов'язаних з </w:t>
      </w:r>
      <w:r w:rsidR="009F4D79" w:rsidRPr="001C3488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ознайомленням з положеннями регуляторного </w:t>
      </w:r>
      <w:r w:rsidR="00574391" w:rsidRPr="001C3488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br/>
      </w:r>
      <w:proofErr w:type="spellStart"/>
      <w:r w:rsidR="009F4D79" w:rsidRPr="001C3488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акта</w:t>
      </w:r>
      <w:proofErr w:type="spellEnd"/>
      <w:r w:rsidRPr="001C3488">
        <w:rPr>
          <w:rFonts w:ascii="Times New Roman" w:hAnsi="Times New Roman" w:cs="Times New Roman"/>
          <w:color w:val="000000"/>
          <w:sz w:val="20"/>
          <w:szCs w:val="20"/>
          <w:lang w:val="uk-UA"/>
        </w:rPr>
        <w:t xml:space="preserve">, </w:t>
      </w:r>
      <w:r w:rsidR="009F4D79" w:rsidRPr="001C3488">
        <w:rPr>
          <w:rFonts w:ascii="Times New Roman" w:hAnsi="Times New Roman" w:cs="Times New Roman"/>
          <w:color w:val="000000"/>
          <w:sz w:val="20"/>
          <w:szCs w:val="20"/>
          <w:lang w:val="uk-UA"/>
        </w:rPr>
        <w:t xml:space="preserve">визначається шляхом множення фактичних витрат часу персоналу на заробітну </w:t>
      </w:r>
      <w:r w:rsidR="009F4D79" w:rsidRPr="001C3488">
        <w:rPr>
          <w:rFonts w:ascii="Times New Roman" w:hAnsi="Times New Roman" w:cs="Times New Roman"/>
          <w:color w:val="000000"/>
          <w:sz w:val="20"/>
          <w:szCs w:val="20"/>
          <w:lang w:val="uk-UA"/>
        </w:rPr>
        <w:br/>
        <w:t xml:space="preserve">плату спеціаліста відповідної кваліфікації за 1 годину, що розрахована за формулою: </w:t>
      </w:r>
      <w:r w:rsidR="00574391" w:rsidRPr="001C3488">
        <w:rPr>
          <w:rFonts w:ascii="Times New Roman" w:hAnsi="Times New Roman" w:cs="Times New Roman"/>
          <w:color w:val="000000"/>
          <w:sz w:val="20"/>
          <w:szCs w:val="20"/>
          <w:lang w:val="uk-UA"/>
        </w:rPr>
        <w:br/>
      </w:r>
      <w:r w:rsidR="009F4D79" w:rsidRPr="001C3488">
        <w:rPr>
          <w:rFonts w:ascii="Times New Roman" w:hAnsi="Times New Roman" w:cs="Times New Roman"/>
          <w:color w:val="000000"/>
          <w:sz w:val="20"/>
          <w:szCs w:val="20"/>
          <w:lang w:val="uk-UA"/>
        </w:rPr>
        <w:t>заробітна плата спеціаліста – 33</w:t>
      </w:r>
      <w:r w:rsidR="00C3141E" w:rsidRPr="001C3488">
        <w:rPr>
          <w:rFonts w:ascii="Times New Roman" w:hAnsi="Times New Roman" w:cs="Times New Roman"/>
          <w:color w:val="000000"/>
          <w:sz w:val="20"/>
          <w:szCs w:val="20"/>
          <w:lang w:val="uk-UA"/>
        </w:rPr>
        <w:t> </w:t>
      </w:r>
      <w:r w:rsidR="009F4D79" w:rsidRPr="001C3488">
        <w:rPr>
          <w:rFonts w:ascii="Times New Roman" w:hAnsi="Times New Roman" w:cs="Times New Roman"/>
          <w:color w:val="000000"/>
          <w:sz w:val="20"/>
          <w:szCs w:val="20"/>
          <w:lang w:val="uk-UA"/>
        </w:rPr>
        <w:t xml:space="preserve">975,00 грн в середньому на місяць, що становить 212,34 грн </w:t>
      </w:r>
      <w:r w:rsidR="00574391" w:rsidRPr="001C3488">
        <w:rPr>
          <w:rFonts w:ascii="Times New Roman" w:hAnsi="Times New Roman" w:cs="Times New Roman"/>
          <w:color w:val="000000"/>
          <w:sz w:val="20"/>
          <w:szCs w:val="20"/>
          <w:lang w:val="uk-UA"/>
        </w:rPr>
        <w:br/>
      </w:r>
      <w:r w:rsidR="009F4D79" w:rsidRPr="001C3488">
        <w:rPr>
          <w:rFonts w:ascii="Times New Roman" w:hAnsi="Times New Roman" w:cs="Times New Roman"/>
          <w:color w:val="000000"/>
          <w:sz w:val="20"/>
          <w:szCs w:val="20"/>
          <w:lang w:val="uk-UA"/>
        </w:rPr>
        <w:t xml:space="preserve">за 1 год (33975 грн/160 год). Інформація про середньомісячну заробітну плату штатних працівників за видом діяльності «Постачання електричної енергії, газу, пари та кондиційованого повітря» взята із сайту </w:t>
      </w:r>
      <w:proofErr w:type="spellStart"/>
      <w:r w:rsidR="009F4D79" w:rsidRPr="001C3488">
        <w:rPr>
          <w:rFonts w:ascii="Times New Roman" w:hAnsi="Times New Roman" w:cs="Times New Roman"/>
          <w:color w:val="000000"/>
          <w:sz w:val="20"/>
          <w:szCs w:val="20"/>
          <w:lang w:val="uk-UA"/>
        </w:rPr>
        <w:t>Держастату</w:t>
      </w:r>
      <w:proofErr w:type="spellEnd"/>
      <w:r w:rsidR="009F4D79" w:rsidRPr="001C3488">
        <w:rPr>
          <w:rFonts w:ascii="Times New Roman" w:hAnsi="Times New Roman" w:cs="Times New Roman"/>
          <w:color w:val="000000"/>
          <w:sz w:val="20"/>
          <w:szCs w:val="20"/>
          <w:lang w:val="uk-UA"/>
        </w:rPr>
        <w:t>:</w:t>
      </w:r>
      <w:r w:rsidR="009F4D79" w:rsidRPr="001C3488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 </w:t>
      </w:r>
      <w:hyperlink r:id="rId11" w:history="1">
        <w:r w:rsidR="00574391" w:rsidRPr="001C3488">
          <w:rPr>
            <w:rStyle w:val="a7"/>
            <w:rFonts w:ascii="Times New Roman" w:hAnsi="Times New Roman" w:cs="Times New Roman"/>
            <w:b/>
            <w:sz w:val="20"/>
            <w:szCs w:val="20"/>
            <w:lang w:val="uk-UA"/>
          </w:rPr>
          <w:t>https://stat.gov.ua/explorer?md5=2aa704c105fb87251039dbddb9ca89ac</w:t>
        </w:r>
      </w:hyperlink>
      <w:r w:rsidR="009F4D79" w:rsidRPr="002168D8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 </w:t>
      </w:r>
    </w:p>
    <w:p w14:paraId="70C5467B" w14:textId="155E8717" w:rsidR="00EF77E3" w:rsidRPr="002168D8" w:rsidRDefault="00EF77E3" w:rsidP="009F4D79">
      <w:pPr>
        <w:spacing w:after="75"/>
        <w:ind w:firstLine="2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bookmarkEnd w:id="59"/>
    <w:p w14:paraId="166EEE2A" w14:textId="7B637729" w:rsidR="00EF77E3" w:rsidRPr="002168D8" w:rsidRDefault="00EF77E3" w:rsidP="007B4621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1DF4B58" w14:textId="658E4328" w:rsidR="00EF77E3" w:rsidRPr="002168D8" w:rsidRDefault="00EF77E3" w:rsidP="007B4621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DB34CF8" w14:textId="76BD20F2" w:rsidR="00EF77E3" w:rsidRPr="002168D8" w:rsidRDefault="00EF77E3" w:rsidP="007B4621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0A5E53D" w14:textId="46E06DFA" w:rsidR="00EF77E3" w:rsidRPr="002168D8" w:rsidRDefault="00EF77E3" w:rsidP="007B4621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D95E3F0" w14:textId="588D3EDA" w:rsidR="00EF77E3" w:rsidRPr="002168D8" w:rsidRDefault="00EF77E3" w:rsidP="007B4621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EF77E3" w:rsidRPr="002168D8" w:rsidSect="006260F3">
      <w:headerReference w:type="default" r:id="rId12"/>
      <w:pgSz w:w="11906" w:h="16838"/>
      <w:pgMar w:top="851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5B695" w14:textId="77777777" w:rsidR="00125982" w:rsidRDefault="00125982" w:rsidP="008868F3">
      <w:pPr>
        <w:spacing w:after="0" w:line="240" w:lineRule="auto"/>
      </w:pPr>
      <w:r>
        <w:separator/>
      </w:r>
    </w:p>
  </w:endnote>
  <w:endnote w:type="continuationSeparator" w:id="0">
    <w:p w14:paraId="338B3AB6" w14:textId="77777777" w:rsidR="00125982" w:rsidRDefault="00125982" w:rsidP="00886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9FD6D" w14:textId="77777777" w:rsidR="00125982" w:rsidRDefault="00125982" w:rsidP="008868F3">
      <w:pPr>
        <w:spacing w:after="0" w:line="240" w:lineRule="auto"/>
      </w:pPr>
      <w:r>
        <w:separator/>
      </w:r>
    </w:p>
  </w:footnote>
  <w:footnote w:type="continuationSeparator" w:id="0">
    <w:p w14:paraId="671ABC0F" w14:textId="77777777" w:rsidR="00125982" w:rsidRDefault="00125982" w:rsidP="00886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1590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90F3498" w14:textId="466D7855" w:rsidR="00A76B67" w:rsidRPr="008868F3" w:rsidRDefault="00A76B67">
        <w:pPr>
          <w:pStyle w:val="aa"/>
          <w:jc w:val="center"/>
          <w:rPr>
            <w:rFonts w:ascii="Times New Roman" w:hAnsi="Times New Roman" w:cs="Times New Roman"/>
          </w:rPr>
        </w:pPr>
        <w:r w:rsidRPr="008868F3">
          <w:rPr>
            <w:rFonts w:ascii="Times New Roman" w:hAnsi="Times New Roman" w:cs="Times New Roman"/>
          </w:rPr>
          <w:fldChar w:fldCharType="begin"/>
        </w:r>
        <w:r w:rsidRPr="008868F3">
          <w:rPr>
            <w:rFonts w:ascii="Times New Roman" w:hAnsi="Times New Roman" w:cs="Times New Roman"/>
          </w:rPr>
          <w:instrText>PAGE   \* MERGEFORMAT</w:instrText>
        </w:r>
        <w:r w:rsidRPr="008868F3">
          <w:rPr>
            <w:rFonts w:ascii="Times New Roman" w:hAnsi="Times New Roman" w:cs="Times New Roman"/>
          </w:rPr>
          <w:fldChar w:fldCharType="separate"/>
        </w:r>
        <w:r w:rsidR="00284B35" w:rsidRPr="00284B35">
          <w:rPr>
            <w:rFonts w:ascii="Times New Roman" w:hAnsi="Times New Roman" w:cs="Times New Roman"/>
            <w:noProof/>
            <w:lang w:val="uk-UA"/>
          </w:rPr>
          <w:t>1</w:t>
        </w:r>
        <w:r w:rsidR="00284B35" w:rsidRPr="00284B35">
          <w:rPr>
            <w:rFonts w:ascii="Times New Roman" w:hAnsi="Times New Roman" w:cs="Times New Roman"/>
            <w:noProof/>
            <w:lang w:val="uk-UA"/>
          </w:rPr>
          <w:t>5</w:t>
        </w:r>
        <w:r w:rsidRPr="008868F3">
          <w:rPr>
            <w:rFonts w:ascii="Times New Roman" w:hAnsi="Times New Roman" w:cs="Times New Roman"/>
          </w:rPr>
          <w:fldChar w:fldCharType="end"/>
        </w:r>
      </w:p>
    </w:sdtContent>
  </w:sdt>
  <w:p w14:paraId="78BE5EBD" w14:textId="77777777" w:rsidR="00A76B67" w:rsidRDefault="00A76B6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1383E"/>
    <w:multiLevelType w:val="hybridMultilevel"/>
    <w:tmpl w:val="90F6AD76"/>
    <w:lvl w:ilvl="0" w:tplc="A4E451F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AC1A58"/>
    <w:multiLevelType w:val="multilevel"/>
    <w:tmpl w:val="A6DA8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751A85"/>
    <w:multiLevelType w:val="hybridMultilevel"/>
    <w:tmpl w:val="21228DE6"/>
    <w:lvl w:ilvl="0" w:tplc="8E14216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A73E0"/>
    <w:multiLevelType w:val="hybridMultilevel"/>
    <w:tmpl w:val="3E3AB80C"/>
    <w:lvl w:ilvl="0" w:tplc="3F2A83B6">
      <w:start w:val="1"/>
      <w:numFmt w:val="decimal"/>
      <w:lvlText w:val="%1)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0CA5021"/>
    <w:multiLevelType w:val="multilevel"/>
    <w:tmpl w:val="9D6E0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410D22"/>
    <w:multiLevelType w:val="hybridMultilevel"/>
    <w:tmpl w:val="79E4C3D8"/>
    <w:lvl w:ilvl="0" w:tplc="35C88EF2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8D34DE3"/>
    <w:multiLevelType w:val="multilevel"/>
    <w:tmpl w:val="73364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E47DA4"/>
    <w:multiLevelType w:val="multilevel"/>
    <w:tmpl w:val="AEBE1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CD1D45"/>
    <w:multiLevelType w:val="multilevel"/>
    <w:tmpl w:val="19203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1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2F6"/>
    <w:rsid w:val="00001BE5"/>
    <w:rsid w:val="000023F9"/>
    <w:rsid w:val="00004341"/>
    <w:rsid w:val="00005186"/>
    <w:rsid w:val="00005BA3"/>
    <w:rsid w:val="000160B1"/>
    <w:rsid w:val="00023C7A"/>
    <w:rsid w:val="00033046"/>
    <w:rsid w:val="00040839"/>
    <w:rsid w:val="00042301"/>
    <w:rsid w:val="00044119"/>
    <w:rsid w:val="0004460E"/>
    <w:rsid w:val="00050486"/>
    <w:rsid w:val="0005233B"/>
    <w:rsid w:val="00062BAF"/>
    <w:rsid w:val="00081864"/>
    <w:rsid w:val="000A270A"/>
    <w:rsid w:val="000A69AC"/>
    <w:rsid w:val="000A7181"/>
    <w:rsid w:val="000B030B"/>
    <w:rsid w:val="000C4C63"/>
    <w:rsid w:val="000C5CFF"/>
    <w:rsid w:val="000D02A6"/>
    <w:rsid w:val="000D5268"/>
    <w:rsid w:val="000D7180"/>
    <w:rsid w:val="000E35BD"/>
    <w:rsid w:val="000E5F8E"/>
    <w:rsid w:val="00111927"/>
    <w:rsid w:val="00112E5C"/>
    <w:rsid w:val="00124EC3"/>
    <w:rsid w:val="00125982"/>
    <w:rsid w:val="001260B6"/>
    <w:rsid w:val="00131894"/>
    <w:rsid w:val="001323F0"/>
    <w:rsid w:val="00137DDC"/>
    <w:rsid w:val="001601D7"/>
    <w:rsid w:val="0016160A"/>
    <w:rsid w:val="00164C74"/>
    <w:rsid w:val="001739FA"/>
    <w:rsid w:val="0018414A"/>
    <w:rsid w:val="00185D59"/>
    <w:rsid w:val="001928FB"/>
    <w:rsid w:val="001957DA"/>
    <w:rsid w:val="001B2AF9"/>
    <w:rsid w:val="001C1B1E"/>
    <w:rsid w:val="001C3488"/>
    <w:rsid w:val="001D65BE"/>
    <w:rsid w:val="001E298C"/>
    <w:rsid w:val="001E3663"/>
    <w:rsid w:val="002030E8"/>
    <w:rsid w:val="00207034"/>
    <w:rsid w:val="00210702"/>
    <w:rsid w:val="00212920"/>
    <w:rsid w:val="00212AFA"/>
    <w:rsid w:val="00212CFE"/>
    <w:rsid w:val="00216495"/>
    <w:rsid w:val="002168D8"/>
    <w:rsid w:val="00220049"/>
    <w:rsid w:val="00220EB4"/>
    <w:rsid w:val="002227AC"/>
    <w:rsid w:val="00226A30"/>
    <w:rsid w:val="002409EB"/>
    <w:rsid w:val="00244AE8"/>
    <w:rsid w:val="00250062"/>
    <w:rsid w:val="00255B31"/>
    <w:rsid w:val="00272453"/>
    <w:rsid w:val="00284B35"/>
    <w:rsid w:val="002854B8"/>
    <w:rsid w:val="002877D3"/>
    <w:rsid w:val="00287BE5"/>
    <w:rsid w:val="00290053"/>
    <w:rsid w:val="00297104"/>
    <w:rsid w:val="002A03E3"/>
    <w:rsid w:val="002A2077"/>
    <w:rsid w:val="002A5A1A"/>
    <w:rsid w:val="002B329B"/>
    <w:rsid w:val="002B6244"/>
    <w:rsid w:val="002C566B"/>
    <w:rsid w:val="002F41A2"/>
    <w:rsid w:val="00300CD8"/>
    <w:rsid w:val="003108A9"/>
    <w:rsid w:val="00310D3A"/>
    <w:rsid w:val="0032341E"/>
    <w:rsid w:val="00337E7F"/>
    <w:rsid w:val="00341899"/>
    <w:rsid w:val="003478AE"/>
    <w:rsid w:val="00351050"/>
    <w:rsid w:val="0037397D"/>
    <w:rsid w:val="00382299"/>
    <w:rsid w:val="00385C5B"/>
    <w:rsid w:val="00385F8F"/>
    <w:rsid w:val="003903D4"/>
    <w:rsid w:val="00392CAA"/>
    <w:rsid w:val="003A43B9"/>
    <w:rsid w:val="003A4930"/>
    <w:rsid w:val="003B2A53"/>
    <w:rsid w:val="003B7C77"/>
    <w:rsid w:val="003C7CB1"/>
    <w:rsid w:val="003D2032"/>
    <w:rsid w:val="003D6CE9"/>
    <w:rsid w:val="003E6C88"/>
    <w:rsid w:val="00412487"/>
    <w:rsid w:val="00417CB2"/>
    <w:rsid w:val="00430A2A"/>
    <w:rsid w:val="00440EE6"/>
    <w:rsid w:val="00443140"/>
    <w:rsid w:val="00446460"/>
    <w:rsid w:val="004604C7"/>
    <w:rsid w:val="0046507C"/>
    <w:rsid w:val="00474FA5"/>
    <w:rsid w:val="004764F2"/>
    <w:rsid w:val="00480959"/>
    <w:rsid w:val="004844C1"/>
    <w:rsid w:val="0048622E"/>
    <w:rsid w:val="00495E3D"/>
    <w:rsid w:val="004A08DF"/>
    <w:rsid w:val="004A0C93"/>
    <w:rsid w:val="004A1191"/>
    <w:rsid w:val="004A5D3D"/>
    <w:rsid w:val="004A6E4E"/>
    <w:rsid w:val="004E360A"/>
    <w:rsid w:val="004E4BFF"/>
    <w:rsid w:val="004E6FCB"/>
    <w:rsid w:val="004F01F8"/>
    <w:rsid w:val="004F2C6A"/>
    <w:rsid w:val="00551DFE"/>
    <w:rsid w:val="005562A9"/>
    <w:rsid w:val="00556967"/>
    <w:rsid w:val="00561FD0"/>
    <w:rsid w:val="00570614"/>
    <w:rsid w:val="00574391"/>
    <w:rsid w:val="00575194"/>
    <w:rsid w:val="00576D35"/>
    <w:rsid w:val="00584F26"/>
    <w:rsid w:val="0058707C"/>
    <w:rsid w:val="0059505B"/>
    <w:rsid w:val="00595F5B"/>
    <w:rsid w:val="005A2268"/>
    <w:rsid w:val="005A4FC2"/>
    <w:rsid w:val="005B3051"/>
    <w:rsid w:val="005C0231"/>
    <w:rsid w:val="005C1A47"/>
    <w:rsid w:val="005E04A4"/>
    <w:rsid w:val="005E0641"/>
    <w:rsid w:val="005E52F6"/>
    <w:rsid w:val="005F0708"/>
    <w:rsid w:val="005F2DB0"/>
    <w:rsid w:val="006260F3"/>
    <w:rsid w:val="00643148"/>
    <w:rsid w:val="00650ADB"/>
    <w:rsid w:val="00652EBF"/>
    <w:rsid w:val="0065591C"/>
    <w:rsid w:val="006576C6"/>
    <w:rsid w:val="006607D0"/>
    <w:rsid w:val="00662982"/>
    <w:rsid w:val="0066513F"/>
    <w:rsid w:val="00670EE4"/>
    <w:rsid w:val="00674CDB"/>
    <w:rsid w:val="00676346"/>
    <w:rsid w:val="00684A8D"/>
    <w:rsid w:val="006931E4"/>
    <w:rsid w:val="006A3F58"/>
    <w:rsid w:val="006B00CC"/>
    <w:rsid w:val="006B5F32"/>
    <w:rsid w:val="006C48CB"/>
    <w:rsid w:val="006C578A"/>
    <w:rsid w:val="006D0023"/>
    <w:rsid w:val="006D1703"/>
    <w:rsid w:val="006D332B"/>
    <w:rsid w:val="006E44EA"/>
    <w:rsid w:val="006E6876"/>
    <w:rsid w:val="006F6EF2"/>
    <w:rsid w:val="006F777C"/>
    <w:rsid w:val="006F7D79"/>
    <w:rsid w:val="007061EF"/>
    <w:rsid w:val="00710764"/>
    <w:rsid w:val="0071500A"/>
    <w:rsid w:val="007210C7"/>
    <w:rsid w:val="00725C1C"/>
    <w:rsid w:val="007459E8"/>
    <w:rsid w:val="00745A8D"/>
    <w:rsid w:val="00774F73"/>
    <w:rsid w:val="00776450"/>
    <w:rsid w:val="0077795C"/>
    <w:rsid w:val="007817E1"/>
    <w:rsid w:val="007842EC"/>
    <w:rsid w:val="0079687F"/>
    <w:rsid w:val="0079747D"/>
    <w:rsid w:val="007979CC"/>
    <w:rsid w:val="007A309D"/>
    <w:rsid w:val="007B3277"/>
    <w:rsid w:val="007B4621"/>
    <w:rsid w:val="007B7624"/>
    <w:rsid w:val="007C0E18"/>
    <w:rsid w:val="007C4895"/>
    <w:rsid w:val="007E47DA"/>
    <w:rsid w:val="007E6469"/>
    <w:rsid w:val="0081222F"/>
    <w:rsid w:val="008163BB"/>
    <w:rsid w:val="00816AE6"/>
    <w:rsid w:val="00833282"/>
    <w:rsid w:val="00833F30"/>
    <w:rsid w:val="008344F3"/>
    <w:rsid w:val="00834EFE"/>
    <w:rsid w:val="0084780E"/>
    <w:rsid w:val="00857756"/>
    <w:rsid w:val="008617D0"/>
    <w:rsid w:val="008627B9"/>
    <w:rsid w:val="008766C9"/>
    <w:rsid w:val="008769E6"/>
    <w:rsid w:val="008868F3"/>
    <w:rsid w:val="00897D67"/>
    <w:rsid w:val="008C0FB4"/>
    <w:rsid w:val="008C4DDE"/>
    <w:rsid w:val="008D2FDA"/>
    <w:rsid w:val="008D637B"/>
    <w:rsid w:val="008E009E"/>
    <w:rsid w:val="008E3854"/>
    <w:rsid w:val="008E43AF"/>
    <w:rsid w:val="008F4529"/>
    <w:rsid w:val="008F649D"/>
    <w:rsid w:val="00902995"/>
    <w:rsid w:val="00913219"/>
    <w:rsid w:val="00926182"/>
    <w:rsid w:val="00930D34"/>
    <w:rsid w:val="00934417"/>
    <w:rsid w:val="0093777B"/>
    <w:rsid w:val="00941729"/>
    <w:rsid w:val="00942F9F"/>
    <w:rsid w:val="0095500B"/>
    <w:rsid w:val="009561B1"/>
    <w:rsid w:val="00962CEF"/>
    <w:rsid w:val="00964640"/>
    <w:rsid w:val="00967B1C"/>
    <w:rsid w:val="0097743C"/>
    <w:rsid w:val="00991508"/>
    <w:rsid w:val="009A6BAF"/>
    <w:rsid w:val="009A7ACE"/>
    <w:rsid w:val="009B6E24"/>
    <w:rsid w:val="009C32F6"/>
    <w:rsid w:val="009C3D94"/>
    <w:rsid w:val="009C3DA7"/>
    <w:rsid w:val="009C6837"/>
    <w:rsid w:val="009D3FD2"/>
    <w:rsid w:val="009D646F"/>
    <w:rsid w:val="009E0FFA"/>
    <w:rsid w:val="009F2C7F"/>
    <w:rsid w:val="009F4D79"/>
    <w:rsid w:val="00A14E43"/>
    <w:rsid w:val="00A21DB9"/>
    <w:rsid w:val="00A24D2A"/>
    <w:rsid w:val="00A25175"/>
    <w:rsid w:val="00A31B50"/>
    <w:rsid w:val="00A41D38"/>
    <w:rsid w:val="00A57DBE"/>
    <w:rsid w:val="00A63FD8"/>
    <w:rsid w:val="00A76B67"/>
    <w:rsid w:val="00A800A2"/>
    <w:rsid w:val="00A80295"/>
    <w:rsid w:val="00A903C4"/>
    <w:rsid w:val="00A914B6"/>
    <w:rsid w:val="00A9635B"/>
    <w:rsid w:val="00A97AE8"/>
    <w:rsid w:val="00AA01F0"/>
    <w:rsid w:val="00AA2575"/>
    <w:rsid w:val="00AA7B0D"/>
    <w:rsid w:val="00AB36AF"/>
    <w:rsid w:val="00AC2996"/>
    <w:rsid w:val="00AC410F"/>
    <w:rsid w:val="00AC6E56"/>
    <w:rsid w:val="00AD2190"/>
    <w:rsid w:val="00AE1D07"/>
    <w:rsid w:val="00AE1EC3"/>
    <w:rsid w:val="00AE2269"/>
    <w:rsid w:val="00AE4C68"/>
    <w:rsid w:val="00AE7EC4"/>
    <w:rsid w:val="00AF3FB8"/>
    <w:rsid w:val="00B00F39"/>
    <w:rsid w:val="00B03C3A"/>
    <w:rsid w:val="00B114D5"/>
    <w:rsid w:val="00B21CB6"/>
    <w:rsid w:val="00B21D15"/>
    <w:rsid w:val="00B23C09"/>
    <w:rsid w:val="00B34566"/>
    <w:rsid w:val="00B43381"/>
    <w:rsid w:val="00B440EC"/>
    <w:rsid w:val="00B45410"/>
    <w:rsid w:val="00B470D7"/>
    <w:rsid w:val="00B534D8"/>
    <w:rsid w:val="00B55A76"/>
    <w:rsid w:val="00B65350"/>
    <w:rsid w:val="00B734CE"/>
    <w:rsid w:val="00B744FC"/>
    <w:rsid w:val="00B83B9A"/>
    <w:rsid w:val="00B851DD"/>
    <w:rsid w:val="00B87DDD"/>
    <w:rsid w:val="00B9184E"/>
    <w:rsid w:val="00B9395D"/>
    <w:rsid w:val="00BA0D9D"/>
    <w:rsid w:val="00BA48D5"/>
    <w:rsid w:val="00BB58B6"/>
    <w:rsid w:val="00BB77F1"/>
    <w:rsid w:val="00BC0044"/>
    <w:rsid w:val="00BC1F8B"/>
    <w:rsid w:val="00BC223D"/>
    <w:rsid w:val="00BD03FC"/>
    <w:rsid w:val="00BE2255"/>
    <w:rsid w:val="00BE4F8A"/>
    <w:rsid w:val="00BE56E1"/>
    <w:rsid w:val="00BE7900"/>
    <w:rsid w:val="00BF41EF"/>
    <w:rsid w:val="00BF440D"/>
    <w:rsid w:val="00BF5599"/>
    <w:rsid w:val="00BF60A5"/>
    <w:rsid w:val="00C3141E"/>
    <w:rsid w:val="00C34105"/>
    <w:rsid w:val="00C361A9"/>
    <w:rsid w:val="00C65806"/>
    <w:rsid w:val="00C81B6F"/>
    <w:rsid w:val="00C9137A"/>
    <w:rsid w:val="00C9401F"/>
    <w:rsid w:val="00C96626"/>
    <w:rsid w:val="00CA639D"/>
    <w:rsid w:val="00CB144A"/>
    <w:rsid w:val="00CC0435"/>
    <w:rsid w:val="00CC6E95"/>
    <w:rsid w:val="00CD2AD2"/>
    <w:rsid w:val="00CD498E"/>
    <w:rsid w:val="00CE0F1E"/>
    <w:rsid w:val="00D013F1"/>
    <w:rsid w:val="00D0519B"/>
    <w:rsid w:val="00D0575F"/>
    <w:rsid w:val="00D07FB1"/>
    <w:rsid w:val="00D16C64"/>
    <w:rsid w:val="00D33ADE"/>
    <w:rsid w:val="00D36795"/>
    <w:rsid w:val="00D37E16"/>
    <w:rsid w:val="00D41320"/>
    <w:rsid w:val="00D50C3F"/>
    <w:rsid w:val="00D50DBB"/>
    <w:rsid w:val="00D60753"/>
    <w:rsid w:val="00D63043"/>
    <w:rsid w:val="00D7381C"/>
    <w:rsid w:val="00D773D8"/>
    <w:rsid w:val="00D85871"/>
    <w:rsid w:val="00D91D0A"/>
    <w:rsid w:val="00D92D8D"/>
    <w:rsid w:val="00DA2DE2"/>
    <w:rsid w:val="00DB3268"/>
    <w:rsid w:val="00DE127B"/>
    <w:rsid w:val="00DE6C90"/>
    <w:rsid w:val="00DF078D"/>
    <w:rsid w:val="00DF5280"/>
    <w:rsid w:val="00DF567C"/>
    <w:rsid w:val="00DF6E4A"/>
    <w:rsid w:val="00E0047F"/>
    <w:rsid w:val="00E01A2A"/>
    <w:rsid w:val="00E2278D"/>
    <w:rsid w:val="00E3157B"/>
    <w:rsid w:val="00E31F23"/>
    <w:rsid w:val="00E3779F"/>
    <w:rsid w:val="00E637AC"/>
    <w:rsid w:val="00E656B6"/>
    <w:rsid w:val="00E7107C"/>
    <w:rsid w:val="00E73914"/>
    <w:rsid w:val="00E82589"/>
    <w:rsid w:val="00E90A40"/>
    <w:rsid w:val="00E91685"/>
    <w:rsid w:val="00E9266D"/>
    <w:rsid w:val="00E93E94"/>
    <w:rsid w:val="00EB2AD6"/>
    <w:rsid w:val="00EC1855"/>
    <w:rsid w:val="00EC1B3A"/>
    <w:rsid w:val="00EC1BDB"/>
    <w:rsid w:val="00EC4FD6"/>
    <w:rsid w:val="00EC7ACF"/>
    <w:rsid w:val="00ED0AA1"/>
    <w:rsid w:val="00ED10EF"/>
    <w:rsid w:val="00EE5886"/>
    <w:rsid w:val="00EF1692"/>
    <w:rsid w:val="00EF42DF"/>
    <w:rsid w:val="00EF4A1F"/>
    <w:rsid w:val="00EF77E3"/>
    <w:rsid w:val="00F03756"/>
    <w:rsid w:val="00F16235"/>
    <w:rsid w:val="00F33551"/>
    <w:rsid w:val="00F34007"/>
    <w:rsid w:val="00F3473E"/>
    <w:rsid w:val="00F34A13"/>
    <w:rsid w:val="00F36A42"/>
    <w:rsid w:val="00F37121"/>
    <w:rsid w:val="00F40E9D"/>
    <w:rsid w:val="00F54025"/>
    <w:rsid w:val="00F62C9B"/>
    <w:rsid w:val="00F64B08"/>
    <w:rsid w:val="00F66F90"/>
    <w:rsid w:val="00F758E0"/>
    <w:rsid w:val="00F82996"/>
    <w:rsid w:val="00F85C2C"/>
    <w:rsid w:val="00F90BB2"/>
    <w:rsid w:val="00F9443C"/>
    <w:rsid w:val="00F97512"/>
    <w:rsid w:val="00FB2D8E"/>
    <w:rsid w:val="00FB2F6D"/>
    <w:rsid w:val="00FC3B34"/>
    <w:rsid w:val="00FE3D17"/>
    <w:rsid w:val="00FE48EB"/>
    <w:rsid w:val="00FF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6AD158"/>
  <w15:chartTrackingRefBased/>
  <w15:docId w15:val="{C4B1DB49-0306-4CD0-8098-7EA8158D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7B1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5F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7E3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1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0F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5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95E3D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B470D7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B470D7"/>
    <w:rPr>
      <w:color w:val="605E5C"/>
      <w:shd w:val="clear" w:color="auto" w:fill="E1DFDD"/>
    </w:rPr>
  </w:style>
  <w:style w:type="paragraph" w:styleId="a8">
    <w:name w:val="Normal (Web)"/>
    <w:basedOn w:val="a"/>
    <w:uiPriority w:val="99"/>
    <w:semiHidden/>
    <w:unhideWhenUsed/>
    <w:rsid w:val="00185D59"/>
    <w:rPr>
      <w:rFonts w:ascii="Times New Roman" w:hAnsi="Times New Roman" w:cs="Times New Roman"/>
      <w:sz w:val="24"/>
      <w:szCs w:val="24"/>
    </w:rPr>
  </w:style>
  <w:style w:type="paragraph" w:styleId="a9">
    <w:name w:val="Revision"/>
    <w:hidden/>
    <w:uiPriority w:val="99"/>
    <w:semiHidden/>
    <w:rsid w:val="008617D0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8868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8868F3"/>
  </w:style>
  <w:style w:type="paragraph" w:styleId="ac">
    <w:name w:val="footer"/>
    <w:basedOn w:val="a"/>
    <w:link w:val="ad"/>
    <w:uiPriority w:val="99"/>
    <w:unhideWhenUsed/>
    <w:rsid w:val="008868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8868F3"/>
  </w:style>
  <w:style w:type="character" w:styleId="ae">
    <w:name w:val="Strong"/>
    <w:basedOn w:val="a0"/>
    <w:uiPriority w:val="22"/>
    <w:qFormat/>
    <w:rsid w:val="004A0C93"/>
    <w:rPr>
      <w:b/>
      <w:bCs/>
    </w:rPr>
  </w:style>
  <w:style w:type="paragraph" w:styleId="af">
    <w:name w:val="Title"/>
    <w:basedOn w:val="a"/>
    <w:next w:val="a"/>
    <w:link w:val="af0"/>
    <w:uiPriority w:val="10"/>
    <w:qFormat/>
    <w:rsid w:val="00E01A2A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  <w:lang w:val="uk-UA" w:eastAsia="uk-UA"/>
    </w:rPr>
  </w:style>
  <w:style w:type="character" w:customStyle="1" w:styleId="af0">
    <w:name w:val="Назва Знак"/>
    <w:basedOn w:val="a0"/>
    <w:link w:val="af"/>
    <w:uiPriority w:val="10"/>
    <w:rsid w:val="00E01A2A"/>
    <w:rPr>
      <w:rFonts w:ascii="Calibri" w:eastAsia="Calibri" w:hAnsi="Calibri" w:cs="Calibri"/>
      <w:b/>
      <w:sz w:val="72"/>
      <w:szCs w:val="72"/>
      <w:lang w:val="uk-UA" w:eastAsia="uk-UA"/>
    </w:rPr>
  </w:style>
  <w:style w:type="character" w:customStyle="1" w:styleId="overflow-hidden">
    <w:name w:val="overflow-hidden"/>
    <w:basedOn w:val="a0"/>
    <w:rsid w:val="008E009E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E00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uk-UA" w:eastAsia="uk-UA"/>
    </w:rPr>
  </w:style>
  <w:style w:type="character" w:customStyle="1" w:styleId="z-0">
    <w:name w:val="z-Початок форми Знак"/>
    <w:basedOn w:val="a0"/>
    <w:link w:val="z-"/>
    <w:uiPriority w:val="99"/>
    <w:semiHidden/>
    <w:rsid w:val="008E009E"/>
    <w:rPr>
      <w:rFonts w:ascii="Arial" w:eastAsia="Times New Roman" w:hAnsi="Arial" w:cs="Arial"/>
      <w:vanish/>
      <w:sz w:val="16"/>
      <w:szCs w:val="16"/>
      <w:lang w:val="uk-UA"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E00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uk-UA" w:eastAsia="uk-UA"/>
    </w:rPr>
  </w:style>
  <w:style w:type="character" w:customStyle="1" w:styleId="z-2">
    <w:name w:val="z-Кінець форми Знак"/>
    <w:basedOn w:val="a0"/>
    <w:link w:val="z-1"/>
    <w:uiPriority w:val="99"/>
    <w:semiHidden/>
    <w:rsid w:val="008E009E"/>
    <w:rPr>
      <w:rFonts w:ascii="Arial" w:eastAsia="Times New Roman" w:hAnsi="Arial" w:cs="Arial"/>
      <w:vanish/>
      <w:sz w:val="16"/>
      <w:szCs w:val="16"/>
      <w:lang w:val="uk-UA" w:eastAsia="uk-UA"/>
    </w:rPr>
  </w:style>
  <w:style w:type="character" w:customStyle="1" w:styleId="fontstyle01">
    <w:name w:val="fontstyle01"/>
    <w:basedOn w:val="a0"/>
    <w:rsid w:val="0071500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1">
    <w:name w:val="Body Text Indent"/>
    <w:basedOn w:val="a"/>
    <w:link w:val="af2"/>
    <w:rsid w:val="0095500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f2">
    <w:name w:val="Основний текст з відступом Знак"/>
    <w:basedOn w:val="a0"/>
    <w:link w:val="af1"/>
    <w:rsid w:val="0095500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1">
    <w:name w:val="Body Text 2"/>
    <w:basedOn w:val="a"/>
    <w:link w:val="22"/>
    <w:rsid w:val="003A49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2">
    <w:name w:val="Основний текст 2 Знак"/>
    <w:basedOn w:val="a0"/>
    <w:link w:val="21"/>
    <w:rsid w:val="003A493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f3">
    <w:name w:val="Body Text"/>
    <w:basedOn w:val="a"/>
    <w:link w:val="af4"/>
    <w:rsid w:val="0084780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ий текст Знак"/>
    <w:basedOn w:val="a0"/>
    <w:link w:val="af3"/>
    <w:rsid w:val="008478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0"/>
    <w:uiPriority w:val="99"/>
    <w:semiHidden/>
    <w:unhideWhenUsed/>
    <w:rsid w:val="00595F5B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95F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F77E3"/>
    <w:rPr>
      <w:rFonts w:asciiTheme="majorHAnsi" w:eastAsiaTheme="majorEastAsia" w:hAnsiTheme="majorHAnsi" w:cstheme="majorBidi"/>
      <w:b/>
      <w:bCs/>
      <w:color w:val="5B9BD5" w:themeColor="accent1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6786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1242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55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530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464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8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2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8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3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8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286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8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192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9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14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745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7438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020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346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1485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34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4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0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92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2633-1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.gov.ua/explorer?md5=2aa704c105fb87251039dbddb9ca89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tat.gov.ua/explorer?md5=2aa704c105fb87251039dbddb9ca89a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v0282874-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2883D-D930-414B-B15F-50099C2F5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17570</Words>
  <Characters>10015</Characters>
  <Application>Microsoft Office Word</Application>
  <DocSecurity>4</DocSecurity>
  <Lines>83</Lines>
  <Paragraphs>55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Огороднік</dc:creator>
  <cp:keywords/>
  <dc:description/>
  <cp:lastModifiedBy>Оксана Бур᾽янська</cp:lastModifiedBy>
  <cp:revision>2</cp:revision>
  <cp:lastPrinted>2023-12-26T12:04:00Z</cp:lastPrinted>
  <dcterms:created xsi:type="dcterms:W3CDTF">2026-07-20T14:41:00Z</dcterms:created>
  <dcterms:modified xsi:type="dcterms:W3CDTF">2026-07-20T14:41:00Z</dcterms:modified>
</cp:coreProperties>
</file>