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ED57" w14:textId="77777777" w:rsidR="009A0EB2" w:rsidRPr="006B374E" w:rsidRDefault="009A0EB2" w:rsidP="00E443A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7EE579C" wp14:editId="1DA3D1FE">
            <wp:extent cx="454062" cy="6120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62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73E34" w14:textId="2A44CF01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НАЦІОНАЛЬНА КОМІСІЯ, ЩО ЗДІЙСНЮЄ</w:t>
      </w:r>
    </w:p>
    <w:p w14:paraId="683A59C8" w14:textId="4579FF2F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ДЕРЖАВНЕ РЕГУЛЮВАННЯ У СФЕРАХ ЕНЕРГЕТИКИ</w:t>
      </w:r>
    </w:p>
    <w:p w14:paraId="21934877" w14:textId="417C6E24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ТА КОМУНАЛЬНИХ ПОСЛУГ</w:t>
      </w:r>
    </w:p>
    <w:p w14:paraId="2A4FCBE8" w14:textId="7FA7F025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(НКРЕКП)</w:t>
      </w:r>
    </w:p>
    <w:p w14:paraId="524E527B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21BF124D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ПОСТАНОВА</w:t>
      </w:r>
    </w:p>
    <w:p w14:paraId="3A2DD0BD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0AADC86B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sz w:val="28"/>
          <w:szCs w:val="28"/>
          <w:lang w:eastAsia="uk-UA"/>
        </w:rPr>
        <w:t>________________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C52085">
        <w:rPr>
          <w:rFonts w:ascii="Times New Roman" w:hAnsi="Times New Roman" w:cs="Times New Roman"/>
          <w:sz w:val="24"/>
          <w:szCs w:val="24"/>
          <w:lang w:eastAsia="uk-UA"/>
        </w:rPr>
        <w:t>Київ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  <w:t>№ ________________</w:t>
      </w:r>
    </w:p>
    <w:p w14:paraId="0DDC6E88" w14:textId="77777777" w:rsidR="00B94B57" w:rsidRPr="006B374E" w:rsidRDefault="00B94B57" w:rsidP="00E443A3">
      <w:pPr>
        <w:pStyle w:val="a6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tbl>
      <w:tblPr>
        <w:tblW w:w="9698" w:type="dxa"/>
        <w:tblLayout w:type="fixed"/>
        <w:tblLook w:val="04A0" w:firstRow="1" w:lastRow="0" w:firstColumn="1" w:lastColumn="0" w:noHBand="0" w:noVBand="1"/>
      </w:tblPr>
      <w:tblGrid>
        <w:gridCol w:w="6096"/>
        <w:gridCol w:w="3602"/>
      </w:tblGrid>
      <w:tr w:rsidR="00436DDA" w:rsidRPr="006B374E" w14:paraId="7A3ACC98" w14:textId="77777777" w:rsidTr="004549CF">
        <w:trPr>
          <w:trHeight w:hRule="exact" w:val="2378"/>
        </w:trPr>
        <w:tc>
          <w:tcPr>
            <w:tcW w:w="6096" w:type="dxa"/>
            <w:hideMark/>
          </w:tcPr>
          <w:p w14:paraId="25040D44" w14:textId="712F47E6" w:rsidR="00BD06EA" w:rsidRDefault="00B94B57" w:rsidP="00AC6394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затвердження Порядку </w:t>
            </w:r>
            <w:r w:rsidR="009645D8" w:rsidRPr="009645D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проведення</w:t>
            </w:r>
            <w:r w:rsidR="00A87AE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87AE0" w:rsidRPr="00A87AE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Національною комісією, що здійснює державне регулювання у сферах енергетик</w:t>
            </w:r>
            <w:r w:rsidR="007D796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AC639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87AE0" w:rsidRPr="00A87AE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та комунальних послуг,</w:t>
            </w:r>
            <w:r w:rsidR="009645D8" w:rsidRPr="009645D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контрольних перевірок правильності встановлення тарифів на послуги</w:t>
            </w:r>
          </w:p>
          <w:p w14:paraId="613F170A" w14:textId="77777777" w:rsidR="00BD06EA" w:rsidRDefault="009645D8" w:rsidP="005C46A1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45D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з централізованого водопостачання</w:t>
            </w:r>
          </w:p>
          <w:p w14:paraId="12CEF69E" w14:textId="19515BE5" w:rsidR="00B94B57" w:rsidRPr="006B374E" w:rsidRDefault="009645D8" w:rsidP="005C46A1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45D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та централізованого водовідведення</w:t>
            </w:r>
          </w:p>
        </w:tc>
        <w:tc>
          <w:tcPr>
            <w:tcW w:w="3602" w:type="dxa"/>
          </w:tcPr>
          <w:p w14:paraId="28D7CF5C" w14:textId="77777777" w:rsidR="00B94B57" w:rsidRPr="006B374E" w:rsidRDefault="00B94B57" w:rsidP="00E443A3">
            <w:pPr>
              <w:pStyle w:val="a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0A1A093" w14:textId="77777777" w:rsidR="004549CF" w:rsidRDefault="004549CF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465B9C0" w14:textId="755DF58A" w:rsidR="00E52660" w:rsidRPr="006B374E" w:rsidRDefault="00B94B57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1F666E"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>законів України</w:t>
      </w:r>
      <w:r w:rsidR="001F666E"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hyperlink r:id="rId8" w:tgtFrame="_blank" w:history="1">
        <w:r w:rsidRPr="006B374E">
          <w:rPr>
            <w:rFonts w:ascii="Times New Roman" w:hAnsi="Times New Roman" w:cs="Times New Roman"/>
            <w:sz w:val="28"/>
            <w:szCs w:val="28"/>
            <w:lang w:eastAsia="uk-UA"/>
          </w:rPr>
          <w:t>«Про Національну комісію, що здійснює державне регулювання у сферах енергетики та комунальних послуг»</w:t>
        </w:r>
      </w:hyperlink>
      <w:r w:rsidRPr="006B374E">
        <w:rPr>
          <w:rFonts w:ascii="Times New Roman" w:hAnsi="Times New Roman" w:cs="Times New Roman"/>
          <w:sz w:val="28"/>
          <w:szCs w:val="28"/>
          <w:lang w:eastAsia="uk-UA"/>
        </w:rPr>
        <w:t>, «Про державне регулювання у сфері комунальних послуг»,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Національна комісія, що здійснює державне регулювання у сферах енергетики та комунальних послуг,</w:t>
      </w:r>
    </w:p>
    <w:p w14:paraId="68FFE10B" w14:textId="77777777" w:rsidR="00973C19" w:rsidRPr="004549CF" w:rsidRDefault="00973C19" w:rsidP="00E443A3">
      <w:pPr>
        <w:pStyle w:val="a6"/>
        <w:contextualSpacing/>
        <w:jc w:val="both"/>
        <w:rPr>
          <w:rFonts w:ascii="Times New Roman" w:hAnsi="Times New Roman" w:cs="Times New Roman"/>
          <w:spacing w:val="30"/>
          <w:sz w:val="28"/>
          <w:szCs w:val="28"/>
          <w:lang w:eastAsia="uk-UA"/>
        </w:rPr>
      </w:pPr>
    </w:p>
    <w:p w14:paraId="68D46B0F" w14:textId="00CDAA94" w:rsidR="00973C19" w:rsidRDefault="00B94B57" w:rsidP="00E443A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E443A3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ПОСТАНОВЛЯЄ:</w:t>
      </w:r>
      <w:bookmarkStart w:id="0" w:name="n6"/>
      <w:bookmarkEnd w:id="0"/>
    </w:p>
    <w:p w14:paraId="66E0134A" w14:textId="77777777" w:rsidR="00E443A3" w:rsidRPr="004549CF" w:rsidRDefault="00E443A3" w:rsidP="00E443A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7B7E2A8" w14:textId="1D5B8FC8" w:rsidR="00B94B57" w:rsidRPr="006B374E" w:rsidRDefault="00B94B57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sz w:val="28"/>
          <w:szCs w:val="28"/>
          <w:lang w:eastAsia="uk-UA"/>
        </w:rPr>
        <w:t>1. Затвердити</w:t>
      </w:r>
      <w:r w:rsidR="001F666E"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Порядок </w:t>
      </w:r>
      <w:r w:rsidR="009645D8" w:rsidRPr="009645D8">
        <w:rPr>
          <w:rFonts w:ascii="Times New Roman" w:hAnsi="Times New Roman" w:cs="Times New Roman"/>
          <w:bCs/>
          <w:sz w:val="28"/>
          <w:szCs w:val="28"/>
          <w:lang w:eastAsia="uk-UA"/>
        </w:rPr>
        <w:t>проведення</w:t>
      </w:r>
      <w:r w:rsidR="00A87AE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A87AE0" w:rsidRPr="00A87AE0">
        <w:rPr>
          <w:rFonts w:ascii="Times New Roman" w:hAnsi="Times New Roman" w:cs="Times New Roman"/>
          <w:bCs/>
          <w:sz w:val="28"/>
          <w:szCs w:val="28"/>
          <w:lang w:eastAsia="uk-UA"/>
        </w:rPr>
        <w:t>Національною комісією, що здійснює державне регулювання у сферах енергетики та комунальних послуг,</w:t>
      </w:r>
      <w:r w:rsidR="009645D8" w:rsidRPr="009645D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>, що додається.</w:t>
      </w:r>
    </w:p>
    <w:p w14:paraId="79954220" w14:textId="77777777" w:rsidR="00973C19" w:rsidRPr="006B374E" w:rsidRDefault="00973C19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" w:name="n368"/>
      <w:bookmarkStart w:id="2" w:name="n7"/>
      <w:bookmarkStart w:id="3" w:name="n8"/>
      <w:bookmarkEnd w:id="1"/>
      <w:bookmarkEnd w:id="2"/>
      <w:bookmarkEnd w:id="3"/>
    </w:p>
    <w:p w14:paraId="447F389F" w14:textId="67210A4E" w:rsidR="00B94B57" w:rsidRPr="006B374E" w:rsidRDefault="00B94B57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sz w:val="28"/>
          <w:szCs w:val="28"/>
          <w:lang w:eastAsia="uk-UA"/>
        </w:rPr>
        <w:t>2. Ця постанова набирає чинності з дня</w:t>
      </w:r>
      <w:r w:rsidR="00CF1191" w:rsidRPr="006B374E">
        <w:rPr>
          <w:rFonts w:ascii="Times New Roman" w:hAnsi="Times New Roman" w:cs="Times New Roman"/>
          <w:sz w:val="28"/>
          <w:szCs w:val="28"/>
          <w:lang w:eastAsia="uk-UA"/>
        </w:rPr>
        <w:t>, наступного за днем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її </w:t>
      </w:r>
      <w:r w:rsidR="002D53B4" w:rsidRPr="006B374E">
        <w:rPr>
          <w:rFonts w:ascii="Times New Roman" w:hAnsi="Times New Roman" w:cs="Times New Roman"/>
          <w:sz w:val="28"/>
          <w:szCs w:val="28"/>
          <w:lang w:eastAsia="uk-UA"/>
        </w:rPr>
        <w:t>оприлюднення на офіційному вебсайті Національної комісії, що здійснює державне регулювання у сферах енергетики та комунальних послуг, та діє протягом дії воєнного стану в Україні та дванадцяти місяців після його припинення чи скасування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6D61E41C" w14:textId="5F78F7C3" w:rsidR="00331852" w:rsidRDefault="00331852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EC5DBC4" w14:textId="77777777" w:rsidR="00331852" w:rsidRPr="006B374E" w:rsidRDefault="00331852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BD463C5" w14:textId="2B848BEE" w:rsidR="00AF76CA" w:rsidRPr="00E443A3" w:rsidRDefault="00B94B57" w:rsidP="00E443A3">
      <w:pPr>
        <w:pStyle w:val="a6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Голова </w:t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>НКРЕКП</w:t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6B37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>Ю</w:t>
      </w:r>
      <w:r w:rsidR="00331852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>рій</w:t>
      </w:r>
      <w:r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331852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>ВЛАСЕНКО</w:t>
      </w:r>
    </w:p>
    <w:sectPr w:rsidR="00AF76CA" w:rsidRPr="00E443A3" w:rsidSect="004549CF">
      <w:headerReference w:type="first" r:id="rId9"/>
      <w:pgSz w:w="11906" w:h="16838"/>
      <w:pgMar w:top="1134" w:right="567" w:bottom="993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EB33F" w14:textId="77777777" w:rsidR="004534E2" w:rsidRDefault="004534E2" w:rsidP="00E52660">
      <w:pPr>
        <w:spacing w:after="0" w:line="240" w:lineRule="auto"/>
      </w:pPr>
      <w:r>
        <w:separator/>
      </w:r>
    </w:p>
  </w:endnote>
  <w:endnote w:type="continuationSeparator" w:id="0">
    <w:p w14:paraId="78C1DD01" w14:textId="77777777" w:rsidR="004534E2" w:rsidRDefault="004534E2" w:rsidP="00E52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2DE1" w14:textId="77777777" w:rsidR="004534E2" w:rsidRDefault="004534E2" w:rsidP="00E52660">
      <w:pPr>
        <w:spacing w:after="0" w:line="240" w:lineRule="auto"/>
      </w:pPr>
      <w:r>
        <w:separator/>
      </w:r>
    </w:p>
  </w:footnote>
  <w:footnote w:type="continuationSeparator" w:id="0">
    <w:p w14:paraId="7B7F7040" w14:textId="77777777" w:rsidR="004534E2" w:rsidRDefault="004534E2" w:rsidP="00E52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EE6EC" w14:textId="76CAF6A7" w:rsidR="005D7A7E" w:rsidRPr="00D86AC1" w:rsidRDefault="00D86AC1" w:rsidP="00D86AC1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ПРОЄКТ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57"/>
    <w:rsid w:val="0001037F"/>
    <w:rsid w:val="0001335B"/>
    <w:rsid w:val="00020C45"/>
    <w:rsid w:val="00021902"/>
    <w:rsid w:val="0002406C"/>
    <w:rsid w:val="000401BD"/>
    <w:rsid w:val="0006250B"/>
    <w:rsid w:val="0007433A"/>
    <w:rsid w:val="00086904"/>
    <w:rsid w:val="00096525"/>
    <w:rsid w:val="000A3D7A"/>
    <w:rsid w:val="000A3F5F"/>
    <w:rsid w:val="000B5AE2"/>
    <w:rsid w:val="000B5AEA"/>
    <w:rsid w:val="000C5E90"/>
    <w:rsid w:val="000D3101"/>
    <w:rsid w:val="000D3DA4"/>
    <w:rsid w:val="000F6AE3"/>
    <w:rsid w:val="00106237"/>
    <w:rsid w:val="001062E9"/>
    <w:rsid w:val="00122F8E"/>
    <w:rsid w:val="00150F5B"/>
    <w:rsid w:val="001A0AC8"/>
    <w:rsid w:val="001D57E0"/>
    <w:rsid w:val="001F3F6D"/>
    <w:rsid w:val="001F666E"/>
    <w:rsid w:val="00201F14"/>
    <w:rsid w:val="00225BC9"/>
    <w:rsid w:val="00231BA3"/>
    <w:rsid w:val="002370EB"/>
    <w:rsid w:val="002645D3"/>
    <w:rsid w:val="00284DBE"/>
    <w:rsid w:val="00292331"/>
    <w:rsid w:val="002A4F92"/>
    <w:rsid w:val="002D0786"/>
    <w:rsid w:val="002D53B4"/>
    <w:rsid w:val="002D6822"/>
    <w:rsid w:val="00300359"/>
    <w:rsid w:val="00311620"/>
    <w:rsid w:val="003142E8"/>
    <w:rsid w:val="00316EAE"/>
    <w:rsid w:val="003248A6"/>
    <w:rsid w:val="00326533"/>
    <w:rsid w:val="00326FC0"/>
    <w:rsid w:val="00327E39"/>
    <w:rsid w:val="00331852"/>
    <w:rsid w:val="003374E1"/>
    <w:rsid w:val="00394626"/>
    <w:rsid w:val="003963A4"/>
    <w:rsid w:val="003A49C7"/>
    <w:rsid w:val="003B0F61"/>
    <w:rsid w:val="003C1C23"/>
    <w:rsid w:val="003D11AE"/>
    <w:rsid w:val="003D199A"/>
    <w:rsid w:val="003F2BE3"/>
    <w:rsid w:val="003F6018"/>
    <w:rsid w:val="00405CF0"/>
    <w:rsid w:val="004077BB"/>
    <w:rsid w:val="00415820"/>
    <w:rsid w:val="00416C38"/>
    <w:rsid w:val="0042339C"/>
    <w:rsid w:val="00436DDA"/>
    <w:rsid w:val="00440ED6"/>
    <w:rsid w:val="0045249E"/>
    <w:rsid w:val="004534E2"/>
    <w:rsid w:val="004549CF"/>
    <w:rsid w:val="004644A1"/>
    <w:rsid w:val="00476FF9"/>
    <w:rsid w:val="0048009F"/>
    <w:rsid w:val="00482834"/>
    <w:rsid w:val="00495661"/>
    <w:rsid w:val="004A1AB1"/>
    <w:rsid w:val="004A6F49"/>
    <w:rsid w:val="004C007C"/>
    <w:rsid w:val="0052302A"/>
    <w:rsid w:val="00524561"/>
    <w:rsid w:val="00540685"/>
    <w:rsid w:val="0055595D"/>
    <w:rsid w:val="00583FCF"/>
    <w:rsid w:val="00595281"/>
    <w:rsid w:val="00597FAD"/>
    <w:rsid w:val="005A41BD"/>
    <w:rsid w:val="005B78B8"/>
    <w:rsid w:val="005C46A1"/>
    <w:rsid w:val="005D2171"/>
    <w:rsid w:val="005D3BE1"/>
    <w:rsid w:val="005D7A7E"/>
    <w:rsid w:val="005F1118"/>
    <w:rsid w:val="005F2D4A"/>
    <w:rsid w:val="005F63D5"/>
    <w:rsid w:val="00631A8D"/>
    <w:rsid w:val="006620EC"/>
    <w:rsid w:val="00664BBA"/>
    <w:rsid w:val="00674676"/>
    <w:rsid w:val="006805AF"/>
    <w:rsid w:val="00686924"/>
    <w:rsid w:val="00691567"/>
    <w:rsid w:val="00695290"/>
    <w:rsid w:val="006A5F3B"/>
    <w:rsid w:val="006B0C02"/>
    <w:rsid w:val="006B21EA"/>
    <w:rsid w:val="006B374E"/>
    <w:rsid w:val="006B67FB"/>
    <w:rsid w:val="006C3EC5"/>
    <w:rsid w:val="006F3395"/>
    <w:rsid w:val="006F3CCF"/>
    <w:rsid w:val="0070467D"/>
    <w:rsid w:val="00714B54"/>
    <w:rsid w:val="00717C78"/>
    <w:rsid w:val="007244BD"/>
    <w:rsid w:val="00734ADB"/>
    <w:rsid w:val="00736541"/>
    <w:rsid w:val="00745828"/>
    <w:rsid w:val="007469CF"/>
    <w:rsid w:val="00747E84"/>
    <w:rsid w:val="0075684F"/>
    <w:rsid w:val="00763C30"/>
    <w:rsid w:val="00772CAE"/>
    <w:rsid w:val="00783733"/>
    <w:rsid w:val="007A4D8B"/>
    <w:rsid w:val="007A5810"/>
    <w:rsid w:val="007A5FD6"/>
    <w:rsid w:val="007C6091"/>
    <w:rsid w:val="007D2306"/>
    <w:rsid w:val="007D796E"/>
    <w:rsid w:val="007E5350"/>
    <w:rsid w:val="008359D9"/>
    <w:rsid w:val="0084178A"/>
    <w:rsid w:val="00864FFA"/>
    <w:rsid w:val="0088461B"/>
    <w:rsid w:val="00891AAF"/>
    <w:rsid w:val="00897354"/>
    <w:rsid w:val="008A34F9"/>
    <w:rsid w:val="008A7343"/>
    <w:rsid w:val="008B72B3"/>
    <w:rsid w:val="008D0378"/>
    <w:rsid w:val="008F5F09"/>
    <w:rsid w:val="00940EF9"/>
    <w:rsid w:val="009444DA"/>
    <w:rsid w:val="00945E5C"/>
    <w:rsid w:val="0095436C"/>
    <w:rsid w:val="0095721F"/>
    <w:rsid w:val="009645D8"/>
    <w:rsid w:val="00964613"/>
    <w:rsid w:val="00973C19"/>
    <w:rsid w:val="00974C7B"/>
    <w:rsid w:val="00981FD1"/>
    <w:rsid w:val="0099163A"/>
    <w:rsid w:val="009A0EB2"/>
    <w:rsid w:val="009A6381"/>
    <w:rsid w:val="009A66AC"/>
    <w:rsid w:val="009C0381"/>
    <w:rsid w:val="009D03E2"/>
    <w:rsid w:val="009E1AA0"/>
    <w:rsid w:val="009E3F61"/>
    <w:rsid w:val="009E7076"/>
    <w:rsid w:val="009F1F70"/>
    <w:rsid w:val="009F6520"/>
    <w:rsid w:val="00A055E1"/>
    <w:rsid w:val="00A17677"/>
    <w:rsid w:val="00A22279"/>
    <w:rsid w:val="00A27DAB"/>
    <w:rsid w:val="00A34415"/>
    <w:rsid w:val="00A405E1"/>
    <w:rsid w:val="00A636D0"/>
    <w:rsid w:val="00A7424C"/>
    <w:rsid w:val="00A86D2E"/>
    <w:rsid w:val="00A87AE0"/>
    <w:rsid w:val="00AC1059"/>
    <w:rsid w:val="00AC6394"/>
    <w:rsid w:val="00AE1DA7"/>
    <w:rsid w:val="00AF09A1"/>
    <w:rsid w:val="00AF5078"/>
    <w:rsid w:val="00AF76CA"/>
    <w:rsid w:val="00B02E04"/>
    <w:rsid w:val="00B036FC"/>
    <w:rsid w:val="00B10211"/>
    <w:rsid w:val="00B235DE"/>
    <w:rsid w:val="00B42E1A"/>
    <w:rsid w:val="00B44997"/>
    <w:rsid w:val="00B526C3"/>
    <w:rsid w:val="00B54E08"/>
    <w:rsid w:val="00B57954"/>
    <w:rsid w:val="00B75C2F"/>
    <w:rsid w:val="00B92BEE"/>
    <w:rsid w:val="00B94316"/>
    <w:rsid w:val="00B94B57"/>
    <w:rsid w:val="00BB1879"/>
    <w:rsid w:val="00BD06EA"/>
    <w:rsid w:val="00BF470D"/>
    <w:rsid w:val="00C068D5"/>
    <w:rsid w:val="00C162B7"/>
    <w:rsid w:val="00C21E3B"/>
    <w:rsid w:val="00C27F55"/>
    <w:rsid w:val="00C32329"/>
    <w:rsid w:val="00C40F3B"/>
    <w:rsid w:val="00C52085"/>
    <w:rsid w:val="00C53318"/>
    <w:rsid w:val="00C60344"/>
    <w:rsid w:val="00C72864"/>
    <w:rsid w:val="00C84EF0"/>
    <w:rsid w:val="00C94D94"/>
    <w:rsid w:val="00CA40F3"/>
    <w:rsid w:val="00CA5B85"/>
    <w:rsid w:val="00CB4E25"/>
    <w:rsid w:val="00CB682F"/>
    <w:rsid w:val="00CC0A91"/>
    <w:rsid w:val="00CD09EC"/>
    <w:rsid w:val="00CD558C"/>
    <w:rsid w:val="00CF1191"/>
    <w:rsid w:val="00D30925"/>
    <w:rsid w:val="00D41E43"/>
    <w:rsid w:val="00D857DB"/>
    <w:rsid w:val="00D86AC1"/>
    <w:rsid w:val="00DA6829"/>
    <w:rsid w:val="00DB3666"/>
    <w:rsid w:val="00DB731D"/>
    <w:rsid w:val="00DD1397"/>
    <w:rsid w:val="00DD1D3B"/>
    <w:rsid w:val="00DD3959"/>
    <w:rsid w:val="00E06253"/>
    <w:rsid w:val="00E327BE"/>
    <w:rsid w:val="00E443A3"/>
    <w:rsid w:val="00E52660"/>
    <w:rsid w:val="00E54C70"/>
    <w:rsid w:val="00E60751"/>
    <w:rsid w:val="00E85C67"/>
    <w:rsid w:val="00EB5533"/>
    <w:rsid w:val="00ED5C7C"/>
    <w:rsid w:val="00ED63C2"/>
    <w:rsid w:val="00EE3875"/>
    <w:rsid w:val="00EF40E3"/>
    <w:rsid w:val="00EF431A"/>
    <w:rsid w:val="00F014BE"/>
    <w:rsid w:val="00F01C1F"/>
    <w:rsid w:val="00F1271C"/>
    <w:rsid w:val="00F44BEA"/>
    <w:rsid w:val="00F90ADE"/>
    <w:rsid w:val="00F91FD8"/>
    <w:rsid w:val="00FA52A7"/>
    <w:rsid w:val="00FC2E7A"/>
    <w:rsid w:val="00FD34BC"/>
    <w:rsid w:val="00FD37DF"/>
    <w:rsid w:val="00FE2BC0"/>
    <w:rsid w:val="00FE5E73"/>
    <w:rsid w:val="00FE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F22A3"/>
  <w15:docId w15:val="{F230DC36-4435-41D0-8A0A-F95E4870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163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163A"/>
    <w:pPr>
      <w:spacing w:before="240" w:after="60" w:line="240" w:lineRule="auto"/>
      <w:outlineLvl w:val="7"/>
    </w:pPr>
    <w:rPr>
      <w:rFonts w:eastAsiaTheme="minorEastAsia" w:cstheme="majorBidi"/>
      <w:i/>
      <w:iCs/>
      <w:sz w:val="24"/>
      <w:szCs w:val="24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163A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4B5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9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B9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39"/>
    <w:rsid w:val="00B94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1AA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E526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52660"/>
  </w:style>
  <w:style w:type="paragraph" w:styleId="a9">
    <w:name w:val="footer"/>
    <w:basedOn w:val="a"/>
    <w:link w:val="aa"/>
    <w:uiPriority w:val="99"/>
    <w:unhideWhenUsed/>
    <w:rsid w:val="00E526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52660"/>
  </w:style>
  <w:style w:type="character" w:customStyle="1" w:styleId="1">
    <w:name w:val="Незакрита згадка1"/>
    <w:basedOn w:val="a0"/>
    <w:uiPriority w:val="99"/>
    <w:semiHidden/>
    <w:unhideWhenUsed/>
    <w:rsid w:val="00EB5533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0B5AE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0B5AEA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0B5AE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B5AEA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0B5AEA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0B5AEA"/>
    <w:rPr>
      <w:rFonts w:ascii="Segoe UI" w:hAnsi="Segoe UI" w:cs="Segoe UI"/>
      <w:sz w:val="18"/>
      <w:szCs w:val="18"/>
    </w:rPr>
  </w:style>
  <w:style w:type="paragraph" w:styleId="af2">
    <w:name w:val="Revision"/>
    <w:hidden/>
    <w:uiPriority w:val="99"/>
    <w:semiHidden/>
    <w:rsid w:val="003B0F61"/>
    <w:pPr>
      <w:spacing w:after="0" w:line="240" w:lineRule="auto"/>
    </w:pPr>
  </w:style>
  <w:style w:type="character" w:styleId="af3">
    <w:name w:val="Placeholder Text"/>
    <w:basedOn w:val="a0"/>
    <w:uiPriority w:val="99"/>
    <w:semiHidden/>
    <w:rsid w:val="007D2306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99163A"/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9163A"/>
    <w:rPr>
      <w:rFonts w:eastAsiaTheme="minorEastAsia" w:cstheme="majorBidi"/>
      <w:i/>
      <w:iCs/>
      <w:sz w:val="24"/>
      <w:szCs w:val="24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9163A"/>
    <w:rPr>
      <w:rFonts w:asciiTheme="majorHAnsi" w:eastAsiaTheme="majorEastAsia" w:hAnsiTheme="majorHAnsi" w:cstheme="maj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1540-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4397D-EFEB-47B9-90B2-AC70A21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Галина Трембовецька</cp:lastModifiedBy>
  <cp:revision>6</cp:revision>
  <cp:lastPrinted>2026-07-28T07:52:00Z</cp:lastPrinted>
  <dcterms:created xsi:type="dcterms:W3CDTF">2026-07-20T09:00:00Z</dcterms:created>
  <dcterms:modified xsi:type="dcterms:W3CDTF">2026-07-28T07:52:00Z</dcterms:modified>
</cp:coreProperties>
</file>