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97FD3" w14:textId="77777777" w:rsidR="0042151C" w:rsidRPr="00CE6B09" w:rsidRDefault="0042151C" w:rsidP="0042151C">
      <w:pPr>
        <w:keepNext/>
        <w:keepLines/>
        <w:spacing w:before="480" w:after="0" w:line="240" w:lineRule="auto"/>
        <w:ind w:firstLine="720"/>
        <w:jc w:val="right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CE6B09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Проект</w:t>
      </w:r>
    </w:p>
    <w:p w14:paraId="04B9792E" w14:textId="77777777" w:rsidR="0042151C" w:rsidRPr="00B00532" w:rsidRDefault="0042151C" w:rsidP="0042151C">
      <w:pPr>
        <w:keepNext/>
        <w:keepLines/>
        <w:spacing w:before="480"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B00532">
        <w:rPr>
          <w:rFonts w:ascii="Times New Roman" w:eastAsia="Calibri" w:hAnsi="Times New Roman" w:cs="Times New Roman"/>
          <w:b/>
          <w:bCs/>
          <w:iCs/>
          <w:caps/>
          <w:sz w:val="28"/>
          <w:szCs w:val="28"/>
          <w:lang w:eastAsia="ru-RU"/>
        </w:rPr>
        <w:t>Закон України</w:t>
      </w:r>
    </w:p>
    <w:p w14:paraId="426436E1" w14:textId="7C6134E0" w:rsidR="0042151C" w:rsidRPr="00B00532" w:rsidRDefault="005C43E6" w:rsidP="0042151C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0053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Про внесення змін до статті 20</w:t>
      </w:r>
      <w:r w:rsidRPr="00953221">
        <w:rPr>
          <w:rFonts w:ascii="Times New Roman" w:eastAsia="Calibri" w:hAnsi="Times New Roman" w:cs="Times New Roman"/>
          <w:b/>
          <w:bCs/>
          <w:sz w:val="28"/>
          <w:szCs w:val="28"/>
          <w:vertAlign w:val="superscript"/>
          <w:lang w:eastAsia="ru-RU"/>
        </w:rPr>
        <w:t>2</w:t>
      </w:r>
      <w:r w:rsidRPr="00B0053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Закону України «Про Національну комісію, що здійснює державне регулювання у сферах енергетики та комунальних послуг» </w:t>
      </w:r>
    </w:p>
    <w:p w14:paraId="199A3832" w14:textId="77777777" w:rsidR="0042151C" w:rsidRPr="00B00532" w:rsidRDefault="0042151C" w:rsidP="0042151C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053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</w:t>
      </w:r>
    </w:p>
    <w:p w14:paraId="4C6AA391" w14:textId="77777777" w:rsidR="0042151C" w:rsidRPr="00B00532" w:rsidRDefault="0042151C" w:rsidP="0042151C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211BD81" w14:textId="77777777" w:rsidR="0042151C" w:rsidRPr="00B00532" w:rsidRDefault="0042151C" w:rsidP="0042151C">
      <w:pPr>
        <w:pStyle w:val="a3"/>
        <w:spacing w:before="0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B00532">
        <w:rPr>
          <w:rFonts w:ascii="Times New Roman" w:hAnsi="Times New Roman" w:cs="Times New Roman"/>
          <w:sz w:val="28"/>
          <w:szCs w:val="28"/>
        </w:rPr>
        <w:t xml:space="preserve">Верховна Рада України </w:t>
      </w:r>
      <w:r w:rsidRPr="00B00532">
        <w:rPr>
          <w:rFonts w:ascii="Times New Roman" w:hAnsi="Times New Roman" w:cs="Times New Roman"/>
          <w:b/>
          <w:bCs/>
          <w:sz w:val="28"/>
          <w:szCs w:val="28"/>
        </w:rPr>
        <w:t>п о с т а н о в л я є:</w:t>
      </w:r>
    </w:p>
    <w:p w14:paraId="6D9FD0CE" w14:textId="77777777" w:rsidR="0042151C" w:rsidRPr="00B00532" w:rsidRDefault="0042151C" w:rsidP="0042151C">
      <w:pPr>
        <w:pStyle w:val="a3"/>
        <w:spacing w:before="0"/>
        <w:ind w:firstLine="72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7AF6E9A4" w14:textId="564EDB84" w:rsidR="005C43E6" w:rsidRPr="00F068CF" w:rsidRDefault="0042151C" w:rsidP="00A81CC7">
      <w:pPr>
        <w:pStyle w:val="a3"/>
        <w:spacing w:before="0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F068CF">
        <w:rPr>
          <w:rFonts w:ascii="Times New Roman" w:hAnsi="Times New Roman" w:cs="Times New Roman"/>
          <w:bCs/>
          <w:sz w:val="28"/>
          <w:szCs w:val="28"/>
        </w:rPr>
        <w:t xml:space="preserve">І. </w:t>
      </w:r>
      <w:proofErr w:type="spellStart"/>
      <w:r w:rsidRPr="00F068CF">
        <w:rPr>
          <w:rFonts w:ascii="Times New Roman" w:hAnsi="Times New Roman" w:cs="Times New Roman"/>
          <w:bCs/>
          <w:sz w:val="28"/>
          <w:szCs w:val="28"/>
        </w:rPr>
        <w:t>Внести</w:t>
      </w:r>
      <w:proofErr w:type="spellEnd"/>
      <w:r w:rsidRPr="00F068CF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r w:rsidR="005C43E6" w:rsidRPr="00F068CF">
        <w:rPr>
          <w:rFonts w:ascii="Times New Roman" w:hAnsi="Times New Roman" w:cs="Times New Roman"/>
          <w:bCs/>
          <w:sz w:val="28"/>
          <w:szCs w:val="28"/>
        </w:rPr>
        <w:t>частин</w:t>
      </w:r>
      <w:r w:rsidR="00A81CC7" w:rsidRPr="00F068CF">
        <w:rPr>
          <w:rFonts w:ascii="Times New Roman" w:hAnsi="Times New Roman" w:cs="Times New Roman"/>
          <w:bCs/>
          <w:sz w:val="28"/>
          <w:szCs w:val="28"/>
        </w:rPr>
        <w:t>и</w:t>
      </w:r>
      <w:r w:rsidR="005C43E6" w:rsidRPr="00F068CF">
        <w:rPr>
          <w:rFonts w:ascii="Times New Roman" w:hAnsi="Times New Roman" w:cs="Times New Roman"/>
          <w:bCs/>
          <w:sz w:val="28"/>
          <w:szCs w:val="28"/>
        </w:rPr>
        <w:t xml:space="preserve"> друг</w:t>
      </w:r>
      <w:r w:rsidR="00A81CC7" w:rsidRPr="00F068CF">
        <w:rPr>
          <w:rFonts w:ascii="Times New Roman" w:hAnsi="Times New Roman" w:cs="Times New Roman"/>
          <w:bCs/>
          <w:sz w:val="28"/>
          <w:szCs w:val="28"/>
        </w:rPr>
        <w:t>ої</w:t>
      </w:r>
      <w:r w:rsidR="005C43E6" w:rsidRPr="00F068CF">
        <w:rPr>
          <w:rFonts w:ascii="Times New Roman" w:hAnsi="Times New Roman" w:cs="Times New Roman"/>
          <w:bCs/>
          <w:sz w:val="28"/>
          <w:szCs w:val="28"/>
        </w:rPr>
        <w:t xml:space="preserve"> статті 20</w:t>
      </w:r>
      <w:r w:rsidR="005C43E6" w:rsidRPr="00F068C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5C43E6" w:rsidRPr="00F068CF">
        <w:rPr>
          <w:rFonts w:ascii="Times New Roman" w:hAnsi="Times New Roman" w:cs="Times New Roman"/>
          <w:bCs/>
          <w:sz w:val="28"/>
          <w:szCs w:val="28"/>
        </w:rPr>
        <w:t xml:space="preserve"> Закону України «Про Національну комісію, що здійснює державне регулювання у сферах енергетики та комунальних послуг» (Відомості Верховної Ради України, 2016, № 51 (16.12.2016), ст. 833)</w:t>
      </w:r>
      <w:r w:rsidR="00A50664" w:rsidRPr="00F068CF">
        <w:rPr>
          <w:rFonts w:ascii="Times New Roman" w:hAnsi="Times New Roman" w:cs="Times New Roman"/>
          <w:bCs/>
          <w:sz w:val="28"/>
          <w:szCs w:val="28"/>
        </w:rPr>
        <w:t xml:space="preserve"> такі зміни</w:t>
      </w:r>
      <w:r w:rsidR="005C43E6" w:rsidRPr="00F068CF">
        <w:rPr>
          <w:rFonts w:ascii="Times New Roman" w:hAnsi="Times New Roman" w:cs="Times New Roman"/>
          <w:bCs/>
          <w:sz w:val="28"/>
          <w:szCs w:val="28"/>
        </w:rPr>
        <w:t>:</w:t>
      </w:r>
    </w:p>
    <w:p w14:paraId="21AF440F" w14:textId="77777777" w:rsidR="009B78C8" w:rsidRPr="00F068CF" w:rsidRDefault="009B78C8" w:rsidP="0042151C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</w:p>
    <w:p w14:paraId="793687C9" w14:textId="16B17618" w:rsidR="009B78C8" w:rsidRPr="00F068CF" w:rsidRDefault="00A81CC7" w:rsidP="0042151C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F068CF">
        <w:rPr>
          <w:rFonts w:ascii="Times New Roman" w:hAnsi="Times New Roman" w:cs="Times New Roman"/>
          <w:bCs/>
          <w:sz w:val="28"/>
          <w:szCs w:val="28"/>
        </w:rPr>
        <w:t>1</w:t>
      </w:r>
      <w:r w:rsidR="009B78C8" w:rsidRPr="00F068CF">
        <w:rPr>
          <w:rFonts w:ascii="Times New Roman" w:hAnsi="Times New Roman" w:cs="Times New Roman"/>
          <w:bCs/>
          <w:sz w:val="28"/>
          <w:szCs w:val="28"/>
        </w:rPr>
        <w:t xml:space="preserve">) пункт 3 викласти </w:t>
      </w:r>
      <w:r w:rsidR="001956F9" w:rsidRPr="00F068CF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A50664" w:rsidRPr="00F068CF">
        <w:rPr>
          <w:rFonts w:ascii="Times New Roman" w:hAnsi="Times New Roman" w:cs="Times New Roman"/>
          <w:bCs/>
          <w:sz w:val="28"/>
          <w:szCs w:val="28"/>
        </w:rPr>
        <w:t>такій</w:t>
      </w:r>
      <w:r w:rsidR="009B78C8" w:rsidRPr="00F068CF">
        <w:rPr>
          <w:rFonts w:ascii="Times New Roman" w:hAnsi="Times New Roman" w:cs="Times New Roman"/>
          <w:bCs/>
          <w:sz w:val="28"/>
          <w:szCs w:val="28"/>
        </w:rPr>
        <w:t xml:space="preserve"> редакції: </w:t>
      </w:r>
    </w:p>
    <w:p w14:paraId="29B9CA2D" w14:textId="00D35EC6" w:rsidR="009B78C8" w:rsidRPr="00B00532" w:rsidRDefault="009B78C8" w:rsidP="00B8022C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F068CF">
        <w:rPr>
          <w:rFonts w:ascii="Times New Roman" w:hAnsi="Times New Roman" w:cs="Times New Roman"/>
          <w:bCs/>
          <w:sz w:val="28"/>
          <w:szCs w:val="28"/>
        </w:rPr>
        <w:t>«</w:t>
      </w:r>
      <w:r w:rsidR="00ED309F" w:rsidRPr="00F068CF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F068CF" w:rsidRPr="00F068CF">
        <w:rPr>
          <w:rFonts w:ascii="Times New Roman" w:hAnsi="Times New Roman" w:cs="Times New Roman"/>
          <w:bCs/>
          <w:sz w:val="28"/>
          <w:szCs w:val="28"/>
        </w:rPr>
        <w:t>проводити збір доказів за місцезнаходженням та/або місцем провадження діяльності учасника оптового енергетичного ринку</w:t>
      </w:r>
      <w:r w:rsidR="005B101A">
        <w:rPr>
          <w:rFonts w:ascii="Times New Roman" w:hAnsi="Times New Roman" w:cs="Times New Roman"/>
          <w:bCs/>
          <w:sz w:val="28"/>
          <w:szCs w:val="28"/>
        </w:rPr>
        <w:t>,</w:t>
      </w:r>
      <w:r w:rsidR="00F068CF" w:rsidRPr="00F068CF">
        <w:rPr>
          <w:rFonts w:ascii="Times New Roman" w:hAnsi="Times New Roman" w:cs="Times New Roman"/>
          <w:bCs/>
          <w:sz w:val="28"/>
          <w:szCs w:val="28"/>
        </w:rPr>
        <w:t xml:space="preserve"> щодо якого прийнято рішення про початок розслідування</w:t>
      </w:r>
      <w:r w:rsidR="005B101A">
        <w:rPr>
          <w:rFonts w:ascii="Times New Roman" w:hAnsi="Times New Roman" w:cs="Times New Roman"/>
          <w:bCs/>
          <w:sz w:val="28"/>
          <w:szCs w:val="28"/>
        </w:rPr>
        <w:t>,</w:t>
      </w:r>
      <w:r w:rsidR="00F068CF" w:rsidRPr="00F068CF">
        <w:rPr>
          <w:rFonts w:ascii="Times New Roman" w:hAnsi="Times New Roman" w:cs="Times New Roman"/>
          <w:bCs/>
          <w:sz w:val="28"/>
          <w:szCs w:val="28"/>
        </w:rPr>
        <w:t xml:space="preserve"> шляхом безперешкодного доступу до пов’язаної з розслідуванням інформації, що міститься в його інформаційних, електронних комунікаційних та інформаційно-комунікаційних системах, документах та/або на інших носіях інформації, з можливістю проведення огляду, дослідження,  копіювання, аудіо- та відеофіксації відповідно до порядку розслідування зловживань та інших порушень на оптовому енергетичному ринку, затвердженого Регулятором</w:t>
      </w:r>
      <w:r w:rsidR="00D32E37" w:rsidRPr="00F068CF">
        <w:rPr>
          <w:rFonts w:ascii="Times New Roman" w:hAnsi="Times New Roman" w:cs="Times New Roman"/>
          <w:bCs/>
          <w:sz w:val="28"/>
          <w:szCs w:val="28"/>
        </w:rPr>
        <w:t>;</w:t>
      </w:r>
      <w:r w:rsidR="001956F9" w:rsidRPr="00F068CF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3CE7186A" w14:textId="77777777" w:rsidR="009B78C8" w:rsidRPr="00B00532" w:rsidRDefault="009B78C8" w:rsidP="0042151C">
      <w:pPr>
        <w:pStyle w:val="a3"/>
        <w:spacing w:before="0"/>
        <w:ind w:firstLine="993"/>
        <w:rPr>
          <w:rFonts w:ascii="Times New Roman" w:hAnsi="Times New Roman" w:cs="Times New Roman"/>
          <w:bCs/>
          <w:color w:val="EE0000"/>
          <w:sz w:val="28"/>
          <w:szCs w:val="28"/>
          <w:highlight w:val="yellow"/>
        </w:rPr>
      </w:pPr>
    </w:p>
    <w:p w14:paraId="2E114FB3" w14:textId="049DD11A" w:rsidR="009B78C8" w:rsidRPr="00F068CF" w:rsidRDefault="00A81CC7" w:rsidP="0042151C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F068CF">
        <w:rPr>
          <w:rFonts w:ascii="Times New Roman" w:hAnsi="Times New Roman" w:cs="Times New Roman"/>
          <w:bCs/>
          <w:sz w:val="28"/>
          <w:szCs w:val="28"/>
        </w:rPr>
        <w:t>2</w:t>
      </w:r>
      <w:r w:rsidR="009B78C8" w:rsidRPr="00F068CF">
        <w:rPr>
          <w:rFonts w:ascii="Times New Roman" w:hAnsi="Times New Roman" w:cs="Times New Roman"/>
          <w:bCs/>
          <w:sz w:val="28"/>
          <w:szCs w:val="28"/>
        </w:rPr>
        <w:t xml:space="preserve">) доповнити </w:t>
      </w:r>
      <w:r w:rsidR="005B101A">
        <w:rPr>
          <w:rFonts w:ascii="Times New Roman" w:hAnsi="Times New Roman" w:cs="Times New Roman"/>
          <w:bCs/>
          <w:sz w:val="28"/>
          <w:szCs w:val="28"/>
        </w:rPr>
        <w:t xml:space="preserve">новим </w:t>
      </w:r>
      <w:r w:rsidR="009B78C8" w:rsidRPr="00F068CF">
        <w:rPr>
          <w:rFonts w:ascii="Times New Roman" w:hAnsi="Times New Roman" w:cs="Times New Roman"/>
          <w:bCs/>
          <w:sz w:val="28"/>
          <w:szCs w:val="28"/>
        </w:rPr>
        <w:t>пунктом 3</w:t>
      </w:r>
      <w:r w:rsidR="009B78C8" w:rsidRPr="00F068CF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1 </w:t>
      </w:r>
      <w:r w:rsidR="009B78C8" w:rsidRPr="00F068CF">
        <w:rPr>
          <w:rFonts w:ascii="Times New Roman" w:hAnsi="Times New Roman" w:cs="Times New Roman"/>
          <w:bCs/>
          <w:sz w:val="28"/>
          <w:szCs w:val="28"/>
        </w:rPr>
        <w:t xml:space="preserve">такого змісту: </w:t>
      </w:r>
    </w:p>
    <w:p w14:paraId="20A83647" w14:textId="58D3A755" w:rsidR="008C289E" w:rsidRPr="00F068CF" w:rsidRDefault="008C289E" w:rsidP="003C2B2B">
      <w:pPr>
        <w:pStyle w:val="a3"/>
        <w:spacing w:before="0"/>
        <w:ind w:firstLine="993"/>
        <w:rPr>
          <w:rFonts w:ascii="Times New Roman" w:hAnsi="Times New Roman" w:cs="Times New Roman"/>
          <w:sz w:val="28"/>
          <w:szCs w:val="28"/>
        </w:rPr>
      </w:pPr>
      <w:r w:rsidRPr="00F068CF">
        <w:rPr>
          <w:rFonts w:ascii="Times New Roman" w:hAnsi="Times New Roman" w:cs="Times New Roman"/>
          <w:sz w:val="28"/>
          <w:szCs w:val="28"/>
        </w:rPr>
        <w:t>«3</w:t>
      </w:r>
      <w:r w:rsidRPr="00F068C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068CF">
        <w:rPr>
          <w:rFonts w:ascii="Times New Roman" w:hAnsi="Times New Roman" w:cs="Times New Roman"/>
          <w:sz w:val="28"/>
          <w:szCs w:val="28"/>
        </w:rPr>
        <w:t xml:space="preserve">) </w:t>
      </w:r>
      <w:r w:rsidR="00F068CF" w:rsidRPr="00F068CF">
        <w:rPr>
          <w:rFonts w:ascii="Times New Roman" w:hAnsi="Times New Roman" w:cs="Times New Roman"/>
          <w:sz w:val="28"/>
          <w:szCs w:val="28"/>
        </w:rPr>
        <w:t>на підставі судового рішення у випадках та порядку, визначених законом, отримувати від постачальників електронних комунікаційних мереж та/або послуг інформацію про факти надання електронних комунікаційних послуг, необхідну для проведення розслідування</w:t>
      </w:r>
      <w:r w:rsidRPr="00F068CF">
        <w:rPr>
          <w:rFonts w:ascii="Times New Roman" w:hAnsi="Times New Roman" w:cs="Times New Roman"/>
          <w:sz w:val="28"/>
          <w:szCs w:val="28"/>
        </w:rPr>
        <w:t>;».</w:t>
      </w:r>
    </w:p>
    <w:p w14:paraId="7D8ECE75" w14:textId="77777777" w:rsidR="008C289E" w:rsidRPr="00B00532" w:rsidRDefault="008C289E" w:rsidP="003C2B2B">
      <w:pPr>
        <w:pStyle w:val="a3"/>
        <w:spacing w:before="0"/>
        <w:ind w:firstLine="993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D3B52D3" w14:textId="77777777" w:rsidR="002F2607" w:rsidRPr="008A580C" w:rsidRDefault="008E16A6" w:rsidP="003C2B2B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8A580C">
        <w:rPr>
          <w:rFonts w:ascii="Times New Roman" w:hAnsi="Times New Roman" w:cs="Times New Roman"/>
          <w:bCs/>
          <w:sz w:val="28"/>
          <w:szCs w:val="28"/>
        </w:rPr>
        <w:t>ІІ. Прикінцеві та перехідні положення.</w:t>
      </w:r>
    </w:p>
    <w:p w14:paraId="0B233FB6" w14:textId="77777777" w:rsidR="004409A1" w:rsidRPr="008A580C" w:rsidRDefault="004409A1" w:rsidP="003C2B2B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</w:p>
    <w:p w14:paraId="37E52605" w14:textId="2729D6D4" w:rsidR="008E16A6" w:rsidRPr="008A580C" w:rsidRDefault="000600A6" w:rsidP="003C2B2B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8A580C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8E16A6" w:rsidRPr="008A580C">
        <w:rPr>
          <w:rFonts w:ascii="Times New Roman" w:hAnsi="Times New Roman" w:cs="Times New Roman"/>
          <w:bCs/>
          <w:sz w:val="28"/>
          <w:szCs w:val="28"/>
        </w:rPr>
        <w:t>Цей Закон набирає чинності з дня, наступного за днем його опублікування.</w:t>
      </w:r>
    </w:p>
    <w:p w14:paraId="7BBC50EF" w14:textId="77777777" w:rsidR="004409A1" w:rsidRPr="008A580C" w:rsidRDefault="004409A1" w:rsidP="003C2B2B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</w:p>
    <w:p w14:paraId="78A89C16" w14:textId="16B5FBF5" w:rsidR="003C2B2B" w:rsidRPr="008A580C" w:rsidRDefault="000600A6" w:rsidP="003C2B2B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8A580C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3C2B2B" w:rsidRPr="008A580C">
        <w:rPr>
          <w:rFonts w:ascii="Times New Roman" w:hAnsi="Times New Roman" w:cs="Times New Roman"/>
          <w:bCs/>
          <w:sz w:val="28"/>
          <w:szCs w:val="28"/>
        </w:rPr>
        <w:t>Національній комісії, що здійснює державне регулювання у сферах енергетики та комунальних послуг</w:t>
      </w:r>
      <w:r w:rsidR="006269C3">
        <w:rPr>
          <w:rFonts w:ascii="Times New Roman" w:hAnsi="Times New Roman" w:cs="Times New Roman"/>
          <w:bCs/>
          <w:sz w:val="28"/>
          <w:szCs w:val="28"/>
        </w:rPr>
        <w:t>,</w:t>
      </w:r>
      <w:r w:rsidR="006269C3" w:rsidRPr="006269C3">
        <w:t xml:space="preserve"> </w:t>
      </w:r>
      <w:r w:rsidR="006269C3" w:rsidRPr="006269C3">
        <w:rPr>
          <w:rFonts w:ascii="Times New Roman" w:hAnsi="Times New Roman" w:cs="Times New Roman"/>
          <w:bCs/>
          <w:sz w:val="28"/>
          <w:szCs w:val="28"/>
        </w:rPr>
        <w:t>з дня набрання чинності цим Законом</w:t>
      </w:r>
      <w:r w:rsidR="003C2B2B" w:rsidRPr="008A580C">
        <w:rPr>
          <w:rFonts w:ascii="Times New Roman" w:hAnsi="Times New Roman" w:cs="Times New Roman"/>
          <w:bCs/>
          <w:sz w:val="28"/>
          <w:szCs w:val="28"/>
        </w:rPr>
        <w:t>:</w:t>
      </w:r>
    </w:p>
    <w:p w14:paraId="7818596C" w14:textId="77777777" w:rsidR="003C2B2B" w:rsidRPr="008A580C" w:rsidRDefault="003C2B2B" w:rsidP="003C2B2B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</w:p>
    <w:p w14:paraId="1122072F" w14:textId="320C2361" w:rsidR="00BE149F" w:rsidRDefault="003C2B2B" w:rsidP="003C2B2B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8A580C">
        <w:rPr>
          <w:rFonts w:ascii="Times New Roman" w:hAnsi="Times New Roman" w:cs="Times New Roman"/>
          <w:bCs/>
          <w:sz w:val="28"/>
          <w:szCs w:val="28"/>
        </w:rPr>
        <w:t>1) протягом трьох місяців привести свої нормативно-правові акти у відповідність із цим Законом;</w:t>
      </w:r>
    </w:p>
    <w:p w14:paraId="587200EF" w14:textId="77777777" w:rsidR="003C2B2B" w:rsidRDefault="003C2B2B" w:rsidP="003C2B2B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</w:p>
    <w:p w14:paraId="52527941" w14:textId="14B08B77" w:rsidR="003C2B2B" w:rsidRPr="006269C3" w:rsidRDefault="003C2B2B" w:rsidP="003C2B2B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2)</w:t>
      </w:r>
      <w:r w:rsidRPr="003C2B2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протягом шести місяців</w:t>
      </w:r>
      <w:r w:rsidRPr="003C2B2B">
        <w:t xml:space="preserve"> </w:t>
      </w:r>
      <w:r w:rsidR="008A580C" w:rsidRPr="008A580C">
        <w:rPr>
          <w:rFonts w:ascii="Times New Roman" w:hAnsi="Times New Roman" w:cs="Times New Roman"/>
          <w:bCs/>
          <w:sz w:val="28"/>
          <w:szCs w:val="28"/>
        </w:rPr>
        <w:t xml:space="preserve">розробити </w:t>
      </w:r>
      <w:r w:rsidR="00CB0E4C" w:rsidRPr="006269C3">
        <w:rPr>
          <w:rFonts w:ascii="Times New Roman" w:hAnsi="Times New Roman" w:cs="Times New Roman"/>
          <w:bCs/>
          <w:sz w:val="28"/>
          <w:szCs w:val="28"/>
        </w:rPr>
        <w:t xml:space="preserve">та подати на розгляд Кабінету Міністрів України </w:t>
      </w:r>
      <w:r w:rsidR="007E7BB7" w:rsidRPr="006269C3">
        <w:rPr>
          <w:rFonts w:ascii="Times New Roman" w:hAnsi="Times New Roman" w:cs="Times New Roman"/>
          <w:bCs/>
          <w:sz w:val="28"/>
          <w:szCs w:val="28"/>
        </w:rPr>
        <w:t>проєкт</w:t>
      </w:r>
      <w:r w:rsidR="000A6293" w:rsidRPr="006269C3">
        <w:rPr>
          <w:rFonts w:ascii="Times New Roman" w:hAnsi="Times New Roman" w:cs="Times New Roman"/>
          <w:bCs/>
          <w:sz w:val="28"/>
          <w:szCs w:val="28"/>
        </w:rPr>
        <w:t xml:space="preserve"> закону</w:t>
      </w:r>
      <w:r w:rsidR="007E7BB7" w:rsidRPr="006269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580C" w:rsidRPr="006269C3">
        <w:rPr>
          <w:rFonts w:ascii="Times New Roman" w:hAnsi="Times New Roman" w:cs="Times New Roman"/>
          <w:bCs/>
          <w:sz w:val="28"/>
          <w:szCs w:val="28"/>
        </w:rPr>
        <w:t>про внесення змін до Кодексу адміністративного судочинства України</w:t>
      </w:r>
      <w:r w:rsidR="000627C3" w:rsidRPr="006269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39FB" w:rsidRPr="006269C3">
        <w:rPr>
          <w:rFonts w:ascii="Times New Roman" w:hAnsi="Times New Roman" w:cs="Times New Roman"/>
          <w:bCs/>
          <w:sz w:val="28"/>
          <w:szCs w:val="28"/>
        </w:rPr>
        <w:t>для реалізації положень цього Закону.</w:t>
      </w:r>
    </w:p>
    <w:p w14:paraId="5A075634" w14:textId="2283FECA" w:rsidR="000A6293" w:rsidRPr="006269C3" w:rsidRDefault="000A6293" w:rsidP="003C2B2B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</w:p>
    <w:p w14:paraId="5A2CEB15" w14:textId="77777777" w:rsidR="000600A6" w:rsidRPr="00B00532" w:rsidRDefault="000600A6" w:rsidP="003C2B2B">
      <w:pPr>
        <w:pStyle w:val="a3"/>
        <w:spacing w:before="0"/>
        <w:ind w:firstLine="993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08437939" w14:textId="77777777" w:rsidR="008E16A6" w:rsidRPr="00BE149F" w:rsidRDefault="008E16A6" w:rsidP="003C2B2B">
      <w:pPr>
        <w:pStyle w:val="a3"/>
        <w:spacing w:before="0"/>
        <w:ind w:firstLine="993"/>
        <w:rPr>
          <w:rFonts w:ascii="Times New Roman" w:hAnsi="Times New Roman" w:cs="Times New Roman"/>
          <w:b/>
          <w:bCs/>
          <w:sz w:val="28"/>
          <w:szCs w:val="28"/>
        </w:rPr>
      </w:pPr>
      <w:r w:rsidRPr="00BE149F">
        <w:rPr>
          <w:rFonts w:ascii="Times New Roman" w:hAnsi="Times New Roman" w:cs="Times New Roman"/>
          <w:b/>
          <w:bCs/>
          <w:sz w:val="28"/>
          <w:szCs w:val="28"/>
        </w:rPr>
        <w:t>Голова</w:t>
      </w:r>
    </w:p>
    <w:p w14:paraId="7E410A89" w14:textId="7BB3EFFF" w:rsidR="00612A19" w:rsidRPr="00A81CC7" w:rsidRDefault="008E16A6" w:rsidP="003C2B2B">
      <w:pPr>
        <w:pStyle w:val="a3"/>
        <w:spacing w:before="0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BE149F">
        <w:rPr>
          <w:rFonts w:ascii="Times New Roman" w:hAnsi="Times New Roman" w:cs="Times New Roman"/>
          <w:b/>
          <w:bCs/>
          <w:sz w:val="28"/>
          <w:szCs w:val="28"/>
        </w:rPr>
        <w:t>Верховної Ради України</w:t>
      </w:r>
      <w:r w:rsidRPr="00BE14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E14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E14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E149F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Pr="00BE149F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</w:t>
      </w:r>
    </w:p>
    <w:sectPr w:rsidR="00612A19" w:rsidRPr="00A81CC7" w:rsidSect="00B00532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92F50" w14:textId="77777777" w:rsidR="006C2C26" w:rsidRDefault="006C2C26" w:rsidP="000600A6">
      <w:pPr>
        <w:spacing w:after="0" w:line="240" w:lineRule="auto"/>
      </w:pPr>
      <w:r>
        <w:separator/>
      </w:r>
    </w:p>
  </w:endnote>
  <w:endnote w:type="continuationSeparator" w:id="0">
    <w:p w14:paraId="1B3BB944" w14:textId="77777777" w:rsidR="006C2C26" w:rsidRDefault="006C2C26" w:rsidP="0006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48B50" w14:textId="77777777" w:rsidR="006C2C26" w:rsidRDefault="006C2C26" w:rsidP="000600A6">
      <w:pPr>
        <w:spacing w:after="0" w:line="240" w:lineRule="auto"/>
      </w:pPr>
      <w:r>
        <w:separator/>
      </w:r>
    </w:p>
  </w:footnote>
  <w:footnote w:type="continuationSeparator" w:id="0">
    <w:p w14:paraId="53184147" w14:textId="77777777" w:rsidR="006C2C26" w:rsidRDefault="006C2C26" w:rsidP="0006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17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4889D9A" w14:textId="636BA037" w:rsidR="000600A6" w:rsidRPr="000600A6" w:rsidRDefault="000600A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00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00A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00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4C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00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812F4AF" w14:textId="77777777" w:rsidR="000600A6" w:rsidRDefault="000600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1488A"/>
    <w:multiLevelType w:val="hybridMultilevel"/>
    <w:tmpl w:val="E5A2152E"/>
    <w:lvl w:ilvl="0" w:tplc="3E9EB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5FA04CAD"/>
    <w:multiLevelType w:val="hybridMultilevel"/>
    <w:tmpl w:val="77DEE934"/>
    <w:lvl w:ilvl="0" w:tplc="292E0EE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259610999">
    <w:abstractNumId w:val="0"/>
  </w:num>
  <w:num w:numId="2" w16cid:durableId="24601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EEC"/>
    <w:rsid w:val="0001001B"/>
    <w:rsid w:val="000600A6"/>
    <w:rsid w:val="00061375"/>
    <w:rsid w:val="000627C3"/>
    <w:rsid w:val="00097E4E"/>
    <w:rsid w:val="000A6293"/>
    <w:rsid w:val="0011163B"/>
    <w:rsid w:val="00136284"/>
    <w:rsid w:val="00140373"/>
    <w:rsid w:val="001609A1"/>
    <w:rsid w:val="00177676"/>
    <w:rsid w:val="001956F9"/>
    <w:rsid w:val="001A6463"/>
    <w:rsid w:val="002024E6"/>
    <w:rsid w:val="00243371"/>
    <w:rsid w:val="0026585F"/>
    <w:rsid w:val="00274816"/>
    <w:rsid w:val="002E1465"/>
    <w:rsid w:val="002F2607"/>
    <w:rsid w:val="00371EC5"/>
    <w:rsid w:val="00394152"/>
    <w:rsid w:val="003B7263"/>
    <w:rsid w:val="003C2B2B"/>
    <w:rsid w:val="003F2DBA"/>
    <w:rsid w:val="00405B0E"/>
    <w:rsid w:val="0042151C"/>
    <w:rsid w:val="00437AE0"/>
    <w:rsid w:val="004409A1"/>
    <w:rsid w:val="00457199"/>
    <w:rsid w:val="00461E61"/>
    <w:rsid w:val="004C7497"/>
    <w:rsid w:val="00500710"/>
    <w:rsid w:val="005039FB"/>
    <w:rsid w:val="005531E3"/>
    <w:rsid w:val="00555614"/>
    <w:rsid w:val="00565293"/>
    <w:rsid w:val="005B101A"/>
    <w:rsid w:val="005C43E6"/>
    <w:rsid w:val="005D5F27"/>
    <w:rsid w:val="00612A19"/>
    <w:rsid w:val="006269C3"/>
    <w:rsid w:val="006678BA"/>
    <w:rsid w:val="006C2C26"/>
    <w:rsid w:val="00757B08"/>
    <w:rsid w:val="00763EEC"/>
    <w:rsid w:val="007E7BB7"/>
    <w:rsid w:val="00805A94"/>
    <w:rsid w:val="00855207"/>
    <w:rsid w:val="008606CB"/>
    <w:rsid w:val="0086745F"/>
    <w:rsid w:val="008A2A4C"/>
    <w:rsid w:val="008A580C"/>
    <w:rsid w:val="008C289E"/>
    <w:rsid w:val="008C7B70"/>
    <w:rsid w:val="008E16A6"/>
    <w:rsid w:val="00912B09"/>
    <w:rsid w:val="00927570"/>
    <w:rsid w:val="00927DC6"/>
    <w:rsid w:val="00953221"/>
    <w:rsid w:val="00975DBA"/>
    <w:rsid w:val="009879A5"/>
    <w:rsid w:val="009942C8"/>
    <w:rsid w:val="009B78C8"/>
    <w:rsid w:val="00A50664"/>
    <w:rsid w:val="00A81CC7"/>
    <w:rsid w:val="00A85F69"/>
    <w:rsid w:val="00AA1C0C"/>
    <w:rsid w:val="00AE2CE9"/>
    <w:rsid w:val="00AE6763"/>
    <w:rsid w:val="00AF45DB"/>
    <w:rsid w:val="00B00532"/>
    <w:rsid w:val="00B7178D"/>
    <w:rsid w:val="00B77E3C"/>
    <w:rsid w:val="00B8022C"/>
    <w:rsid w:val="00B949EC"/>
    <w:rsid w:val="00BB0924"/>
    <w:rsid w:val="00BE149F"/>
    <w:rsid w:val="00BE234C"/>
    <w:rsid w:val="00C06E68"/>
    <w:rsid w:val="00C57EED"/>
    <w:rsid w:val="00C82C35"/>
    <w:rsid w:val="00CB0E4C"/>
    <w:rsid w:val="00CD6280"/>
    <w:rsid w:val="00CE6B09"/>
    <w:rsid w:val="00CE7355"/>
    <w:rsid w:val="00D04C6B"/>
    <w:rsid w:val="00D32E37"/>
    <w:rsid w:val="00D43346"/>
    <w:rsid w:val="00D64641"/>
    <w:rsid w:val="00DB3F0A"/>
    <w:rsid w:val="00DD49E7"/>
    <w:rsid w:val="00DE667E"/>
    <w:rsid w:val="00DF4DC3"/>
    <w:rsid w:val="00E548E6"/>
    <w:rsid w:val="00EA484A"/>
    <w:rsid w:val="00ED309F"/>
    <w:rsid w:val="00F068CF"/>
    <w:rsid w:val="00F141E6"/>
    <w:rsid w:val="00F75215"/>
    <w:rsid w:val="00F943C9"/>
    <w:rsid w:val="00F96241"/>
    <w:rsid w:val="00FD4954"/>
    <w:rsid w:val="00FF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FED40"/>
  <w15:chartTrackingRefBased/>
  <w15:docId w15:val="{9021A21B-BB9B-4A6A-9D95-972AB1AA0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42151C"/>
    <w:pPr>
      <w:spacing w:before="120" w:after="0" w:line="240" w:lineRule="auto"/>
      <w:ind w:firstLine="567"/>
      <w:jc w:val="both"/>
    </w:pPr>
    <w:rPr>
      <w:rFonts w:ascii="Antiqua" w:eastAsia="Calibri" w:hAnsi="Antiqua" w:cs="Antiqua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0600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600A6"/>
  </w:style>
  <w:style w:type="paragraph" w:styleId="a6">
    <w:name w:val="footer"/>
    <w:basedOn w:val="a"/>
    <w:link w:val="a7"/>
    <w:uiPriority w:val="99"/>
    <w:unhideWhenUsed/>
    <w:rsid w:val="000600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600A6"/>
  </w:style>
  <w:style w:type="paragraph" w:styleId="a8">
    <w:name w:val="Balloon Text"/>
    <w:basedOn w:val="a"/>
    <w:link w:val="a9"/>
    <w:uiPriority w:val="99"/>
    <w:semiHidden/>
    <w:unhideWhenUsed/>
    <w:rsid w:val="008A2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A2A4C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F96241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1A6463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A6463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14037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40373"/>
    <w:pPr>
      <w:spacing w:line="240" w:lineRule="auto"/>
    </w:pPr>
    <w:rPr>
      <w:sz w:val="20"/>
      <w:szCs w:val="20"/>
    </w:rPr>
  </w:style>
  <w:style w:type="character" w:customStyle="1" w:styleId="af">
    <w:name w:val="Текст примітки Знак"/>
    <w:basedOn w:val="a0"/>
    <w:link w:val="ae"/>
    <w:uiPriority w:val="99"/>
    <w:semiHidden/>
    <w:rsid w:val="0014037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0373"/>
    <w:rPr>
      <w:b/>
      <w:bCs/>
    </w:rPr>
  </w:style>
  <w:style w:type="character" w:customStyle="1" w:styleId="af1">
    <w:name w:val="Тема примітки Знак"/>
    <w:basedOn w:val="af"/>
    <w:link w:val="af0"/>
    <w:uiPriority w:val="99"/>
    <w:semiHidden/>
    <w:rsid w:val="00140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6F76C-31A8-402B-9C37-EA27E5D4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1315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Анциферова</dc:creator>
  <cp:keywords/>
  <dc:description/>
  <cp:lastModifiedBy>Марина Загурська</cp:lastModifiedBy>
  <cp:revision>18</cp:revision>
  <cp:lastPrinted>2026-06-25T13:11:00Z</cp:lastPrinted>
  <dcterms:created xsi:type="dcterms:W3CDTF">2026-06-25T09:36:00Z</dcterms:created>
  <dcterms:modified xsi:type="dcterms:W3CDTF">2026-06-29T13:34:00Z</dcterms:modified>
</cp:coreProperties>
</file>