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19492" w14:textId="3E597A1F" w:rsidR="007B43DD" w:rsidRPr="00661B47" w:rsidRDefault="007B43DD" w:rsidP="003C1D9C">
      <w:pPr>
        <w:pStyle w:val="a3"/>
        <w:tabs>
          <w:tab w:val="left" w:pos="4050"/>
          <w:tab w:val="right" w:pos="9638"/>
        </w:tabs>
        <w:jc w:val="left"/>
        <w:rPr>
          <w:b/>
          <w:sz w:val="28"/>
          <w:szCs w:val="28"/>
        </w:rPr>
      </w:pPr>
    </w:p>
    <w:p w14:paraId="2B8D5B70" w14:textId="77777777" w:rsidR="007B43DD" w:rsidRPr="00661B47" w:rsidRDefault="007B43DD" w:rsidP="007B43DD">
      <w:pPr>
        <w:pStyle w:val="a3"/>
        <w:rPr>
          <w:sz w:val="28"/>
          <w:szCs w:val="28"/>
        </w:rPr>
      </w:pPr>
      <w:r w:rsidRPr="00661B47">
        <w:rPr>
          <w:noProof/>
          <w:lang w:eastAsia="uk-UA"/>
        </w:rPr>
        <w:drawing>
          <wp:inline distT="0" distB="0" distL="0" distR="0" wp14:anchorId="0D741D6D" wp14:editId="7B4FBDC5">
            <wp:extent cx="4452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92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47827" w14:textId="77777777" w:rsidR="00A036BC" w:rsidRPr="00661B47" w:rsidRDefault="00A036BC" w:rsidP="00A036BC">
      <w:pPr>
        <w:jc w:val="center"/>
      </w:pPr>
    </w:p>
    <w:p w14:paraId="4D5EA240" w14:textId="4AA69E4D" w:rsidR="007B43DD" w:rsidRPr="00661B47" w:rsidRDefault="007B43DD" w:rsidP="007B43DD">
      <w:pPr>
        <w:jc w:val="center"/>
        <w:rPr>
          <w:b/>
          <w:szCs w:val="28"/>
        </w:rPr>
      </w:pPr>
      <w:r w:rsidRPr="00661B47">
        <w:rPr>
          <w:b/>
          <w:szCs w:val="28"/>
        </w:rPr>
        <w:t xml:space="preserve">НАЦІОНАЛЬНА КОМІСІЯ, ЩО ЗДІЙСНЮЄ </w:t>
      </w:r>
      <w:r w:rsidR="00A036BC" w:rsidRPr="00661B47">
        <w:rPr>
          <w:b/>
          <w:szCs w:val="28"/>
        </w:rPr>
        <w:br/>
      </w:r>
      <w:r w:rsidRPr="00661B47">
        <w:rPr>
          <w:b/>
          <w:szCs w:val="28"/>
        </w:rPr>
        <w:t xml:space="preserve">ДЕРЖАВНЕ РЕГУЛЮВАННЯ У СФЕРАХ ЕНЕРГЕТИКИ </w:t>
      </w:r>
      <w:r w:rsidR="00A036BC" w:rsidRPr="00661B47">
        <w:rPr>
          <w:b/>
          <w:szCs w:val="28"/>
        </w:rPr>
        <w:br/>
      </w:r>
      <w:r w:rsidRPr="00661B47">
        <w:rPr>
          <w:b/>
          <w:szCs w:val="28"/>
        </w:rPr>
        <w:t>ТА КОМУНАЛЬНИХ ПОСЛУГ</w:t>
      </w:r>
    </w:p>
    <w:p w14:paraId="42834E16" w14:textId="77777777" w:rsidR="007B43DD" w:rsidRPr="00F94729" w:rsidRDefault="007B43DD" w:rsidP="007B43DD">
      <w:pPr>
        <w:jc w:val="center"/>
        <w:rPr>
          <w:b/>
          <w:szCs w:val="28"/>
          <w:u w:val="single"/>
          <w:lang w:val="ru-RU"/>
        </w:rPr>
      </w:pPr>
      <w:r w:rsidRPr="00661B47">
        <w:rPr>
          <w:b/>
          <w:szCs w:val="28"/>
        </w:rPr>
        <w:t>(НКРЕКП)</w:t>
      </w:r>
    </w:p>
    <w:p w14:paraId="42577DDB" w14:textId="77777777" w:rsidR="007B43DD" w:rsidRPr="00661B47" w:rsidRDefault="007B43DD" w:rsidP="007B43DD">
      <w:pPr>
        <w:jc w:val="center"/>
        <w:rPr>
          <w:spacing w:val="40"/>
          <w:sz w:val="32"/>
          <w:szCs w:val="24"/>
        </w:rPr>
      </w:pPr>
    </w:p>
    <w:p w14:paraId="3184088F" w14:textId="77777777" w:rsidR="007B43DD" w:rsidRPr="00661B47" w:rsidRDefault="007B43DD" w:rsidP="007B43DD">
      <w:pPr>
        <w:jc w:val="center"/>
        <w:rPr>
          <w:b/>
          <w:spacing w:val="32"/>
          <w:sz w:val="32"/>
          <w:szCs w:val="32"/>
        </w:rPr>
      </w:pPr>
      <w:r w:rsidRPr="00661B47">
        <w:rPr>
          <w:b/>
          <w:spacing w:val="32"/>
          <w:szCs w:val="28"/>
        </w:rPr>
        <w:t>ПОСТАНОВА</w:t>
      </w:r>
    </w:p>
    <w:p w14:paraId="31493329" w14:textId="77777777" w:rsidR="007B43DD" w:rsidRPr="00661B47" w:rsidRDefault="007B43DD" w:rsidP="007B43DD">
      <w:pPr>
        <w:rPr>
          <w:sz w:val="32"/>
          <w:szCs w:val="22"/>
        </w:rPr>
      </w:pPr>
      <w:r w:rsidRPr="00661B47">
        <w:tab/>
      </w:r>
      <w:r w:rsidRPr="00661B47">
        <w:tab/>
      </w:r>
      <w:r w:rsidRPr="00661B47">
        <w:tab/>
      </w:r>
      <w:r w:rsidRPr="00661B47">
        <w:tab/>
      </w:r>
      <w:r w:rsidRPr="00661B47">
        <w:tab/>
      </w:r>
    </w:p>
    <w:p w14:paraId="603C843C" w14:textId="2EA2D6C5" w:rsidR="007B43DD" w:rsidRPr="00661B47" w:rsidRDefault="007B43DD" w:rsidP="007B43DD">
      <w:pPr>
        <w:jc w:val="center"/>
        <w:rPr>
          <w:sz w:val="24"/>
          <w:szCs w:val="24"/>
        </w:rPr>
      </w:pPr>
      <w:r w:rsidRPr="00661B47">
        <w:rPr>
          <w:sz w:val="24"/>
          <w:szCs w:val="24"/>
        </w:rPr>
        <w:t xml:space="preserve">___________________                          </w:t>
      </w:r>
      <w:r w:rsidR="00624493" w:rsidRPr="00661B47">
        <w:rPr>
          <w:sz w:val="24"/>
          <w:szCs w:val="24"/>
        </w:rPr>
        <w:t>Київ</w:t>
      </w:r>
      <w:r w:rsidRPr="00661B47">
        <w:rPr>
          <w:sz w:val="24"/>
          <w:szCs w:val="24"/>
        </w:rPr>
        <w:t xml:space="preserve">                          </w:t>
      </w:r>
      <w:r w:rsidRPr="00661B47">
        <w:rPr>
          <w:sz w:val="26"/>
          <w:szCs w:val="26"/>
        </w:rPr>
        <w:t>№</w:t>
      </w:r>
      <w:r w:rsidRPr="00661B47">
        <w:rPr>
          <w:sz w:val="24"/>
          <w:szCs w:val="24"/>
        </w:rPr>
        <w:t xml:space="preserve"> _______________</w:t>
      </w:r>
    </w:p>
    <w:p w14:paraId="0CA9D18F" w14:textId="77777777" w:rsidR="007B43DD" w:rsidRPr="00661B47" w:rsidRDefault="007B43DD" w:rsidP="007B43DD">
      <w:pPr>
        <w:jc w:val="center"/>
        <w:rPr>
          <w:spacing w:val="40"/>
          <w:szCs w:val="22"/>
        </w:rPr>
      </w:pPr>
    </w:p>
    <w:p w14:paraId="69D913AB" w14:textId="77777777" w:rsidR="003C1D9C" w:rsidRPr="00661B47" w:rsidRDefault="003C1D9C" w:rsidP="007B43DD">
      <w:pPr>
        <w:tabs>
          <w:tab w:val="left" w:pos="4395"/>
        </w:tabs>
        <w:ind w:right="5102"/>
        <w:jc w:val="both"/>
        <w:rPr>
          <w:szCs w:val="28"/>
        </w:rPr>
      </w:pPr>
    </w:p>
    <w:p w14:paraId="6B71D483" w14:textId="369B260B" w:rsidR="007B43DD" w:rsidRPr="00661B47" w:rsidRDefault="00030331" w:rsidP="00B67FEC">
      <w:pPr>
        <w:tabs>
          <w:tab w:val="left" w:pos="4395"/>
        </w:tabs>
        <w:ind w:right="5102"/>
        <w:jc w:val="both"/>
        <w:rPr>
          <w:bCs/>
        </w:rPr>
      </w:pPr>
      <w:r w:rsidRPr="00661B47">
        <w:rPr>
          <w:bCs/>
        </w:rPr>
        <w:t xml:space="preserve">Про </w:t>
      </w:r>
      <w:r w:rsidR="00C7192C" w:rsidRPr="00661B47">
        <w:rPr>
          <w:bCs/>
        </w:rPr>
        <w:t>з</w:t>
      </w:r>
      <w:r w:rsidR="00F13427" w:rsidRPr="00661B47">
        <w:rPr>
          <w:bCs/>
        </w:rPr>
        <w:t>атвердження</w:t>
      </w:r>
      <w:r w:rsidRPr="00661B47">
        <w:rPr>
          <w:bCs/>
        </w:rPr>
        <w:t xml:space="preserve"> </w:t>
      </w:r>
      <w:r w:rsidR="00F13427" w:rsidRPr="00661B47">
        <w:rPr>
          <w:bCs/>
        </w:rPr>
        <w:t>З</w:t>
      </w:r>
      <w:r w:rsidRPr="00661B47">
        <w:rPr>
          <w:bCs/>
        </w:rPr>
        <w:t xml:space="preserve">мін до </w:t>
      </w:r>
      <w:r w:rsidR="000820BB">
        <w:rPr>
          <w:bCs/>
        </w:rPr>
        <w:t>деяких постанов НКРЕКП</w:t>
      </w:r>
    </w:p>
    <w:p w14:paraId="44A51B14" w14:textId="77777777" w:rsidR="00514597" w:rsidRPr="00661B47" w:rsidRDefault="00514597" w:rsidP="00514597">
      <w:pPr>
        <w:tabs>
          <w:tab w:val="left" w:pos="4395"/>
        </w:tabs>
        <w:ind w:right="5102"/>
        <w:rPr>
          <w:szCs w:val="28"/>
        </w:rPr>
      </w:pPr>
    </w:p>
    <w:p w14:paraId="08F2A75F" w14:textId="77777777" w:rsidR="007B43DD" w:rsidRPr="00661B47" w:rsidRDefault="007B43DD" w:rsidP="00BD33D9">
      <w:pPr>
        <w:ind w:firstLine="567"/>
        <w:jc w:val="both"/>
      </w:pPr>
      <w:r w:rsidRPr="00661B47"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 та «Про ринок природного газу» Національна комісія, що здійснює державне регулювання у сферах енергетики та комунальних послуг, </w:t>
      </w:r>
    </w:p>
    <w:p w14:paraId="600B8BB3" w14:textId="77777777" w:rsidR="007B43DD" w:rsidRPr="00661B47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35FB47F7" w14:textId="77777777" w:rsidR="007B43DD" w:rsidRPr="00661B47" w:rsidRDefault="007B43DD" w:rsidP="007B43DD">
      <w:pPr>
        <w:jc w:val="both"/>
        <w:rPr>
          <w:b/>
        </w:rPr>
      </w:pPr>
      <w:r w:rsidRPr="00661B47">
        <w:rPr>
          <w:b/>
        </w:rPr>
        <w:t>ПОСТАНОВЛЯЄ:</w:t>
      </w:r>
    </w:p>
    <w:p w14:paraId="0404A4D4" w14:textId="77777777" w:rsidR="007B43DD" w:rsidRPr="00661B47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7F3BD32B" w14:textId="397F9318" w:rsidR="00F13427" w:rsidRPr="00661B47" w:rsidRDefault="00F13427" w:rsidP="00BD33D9">
      <w:pPr>
        <w:pStyle w:val="aa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Затвердити </w:t>
      </w:r>
      <w:r w:rsidR="000820BB" w:rsidRPr="000820BB">
        <w:rPr>
          <w:sz w:val="28"/>
          <w:szCs w:val="28"/>
          <w:lang w:eastAsia="uk-UA"/>
        </w:rPr>
        <w:t>Зміни до деяких постанов Національної комісії, що здійснює державне регулювання у сферах енергетики та комунальних послуг</w:t>
      </w:r>
      <w:r w:rsidRPr="00661B47">
        <w:rPr>
          <w:sz w:val="28"/>
          <w:szCs w:val="28"/>
          <w:lang w:eastAsia="uk-UA"/>
        </w:rPr>
        <w:t>,</w:t>
      </w:r>
      <w:r w:rsidR="00C7192C" w:rsidRPr="00661B47">
        <w:rPr>
          <w:sz w:val="28"/>
          <w:szCs w:val="28"/>
          <w:lang w:eastAsia="uk-UA"/>
        </w:rPr>
        <w:t xml:space="preserve"> </w:t>
      </w:r>
      <w:r w:rsidRPr="00661B47">
        <w:rPr>
          <w:sz w:val="28"/>
          <w:szCs w:val="28"/>
          <w:lang w:eastAsia="uk-UA"/>
        </w:rPr>
        <w:t>що додаються</w:t>
      </w:r>
      <w:r w:rsidR="00980064" w:rsidRPr="00661B47">
        <w:rPr>
          <w:sz w:val="28"/>
          <w:szCs w:val="28"/>
          <w:lang w:eastAsia="uk-UA"/>
        </w:rPr>
        <w:t>.</w:t>
      </w:r>
    </w:p>
    <w:p w14:paraId="7D04378D" w14:textId="25D40666" w:rsidR="00980064" w:rsidRPr="00661B47" w:rsidRDefault="00980064" w:rsidP="00BD33D9">
      <w:pPr>
        <w:pStyle w:val="aa"/>
        <w:tabs>
          <w:tab w:val="left" w:pos="709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312198A6" w14:textId="0780AF23" w:rsidR="00980064" w:rsidRPr="00661B47" w:rsidRDefault="00980064" w:rsidP="00BD33D9">
      <w:pPr>
        <w:pStyle w:val="aa"/>
        <w:numPr>
          <w:ilvl w:val="0"/>
          <w:numId w:val="2"/>
        </w:numPr>
        <w:tabs>
          <w:tab w:val="left" w:pos="709"/>
        </w:tabs>
        <w:ind w:left="0"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661B47">
        <w:rPr>
          <w:sz w:val="28"/>
          <w:szCs w:val="28"/>
          <w:lang w:eastAsia="uk-UA"/>
        </w:rPr>
        <w:t>вебсайті</w:t>
      </w:r>
      <w:proofErr w:type="spellEnd"/>
      <w:r w:rsidRPr="00661B47">
        <w:rPr>
          <w:sz w:val="28"/>
          <w:szCs w:val="28"/>
          <w:lang w:eastAsia="uk-UA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6ECB89D5" w14:textId="052FD81B" w:rsidR="00980064" w:rsidRPr="00661B47" w:rsidRDefault="00980064" w:rsidP="00980064">
      <w:pPr>
        <w:pStyle w:val="aa"/>
        <w:tabs>
          <w:tab w:val="left" w:pos="709"/>
        </w:tabs>
        <w:contextualSpacing/>
        <w:jc w:val="both"/>
        <w:rPr>
          <w:sz w:val="28"/>
          <w:szCs w:val="28"/>
          <w:lang w:eastAsia="uk-UA"/>
        </w:rPr>
      </w:pPr>
    </w:p>
    <w:p w14:paraId="178248D2" w14:textId="77777777" w:rsidR="00980064" w:rsidRPr="00661B47" w:rsidRDefault="00980064" w:rsidP="00980064">
      <w:pPr>
        <w:pStyle w:val="aa"/>
        <w:tabs>
          <w:tab w:val="left" w:pos="709"/>
        </w:tabs>
        <w:contextualSpacing/>
        <w:jc w:val="both"/>
        <w:rPr>
          <w:sz w:val="28"/>
          <w:szCs w:val="28"/>
          <w:lang w:eastAsia="uk-UA"/>
        </w:rPr>
      </w:pPr>
    </w:p>
    <w:p w14:paraId="7ECBBB41" w14:textId="77777777" w:rsidR="00C7192C" w:rsidRPr="00661B47" w:rsidRDefault="00980064" w:rsidP="00C7192C">
      <w:pPr>
        <w:pStyle w:val="aa"/>
        <w:tabs>
          <w:tab w:val="left" w:pos="709"/>
        </w:tabs>
        <w:contextualSpacing/>
        <w:jc w:val="both"/>
        <w:rPr>
          <w:sz w:val="28"/>
          <w:szCs w:val="28"/>
          <w:lang w:eastAsia="uk-UA"/>
        </w:rPr>
        <w:sectPr w:rsidR="00C7192C" w:rsidRPr="00661B47" w:rsidSect="00A77945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661B47">
        <w:rPr>
          <w:sz w:val="28"/>
          <w:szCs w:val="28"/>
          <w:lang w:eastAsia="uk-UA"/>
        </w:rPr>
        <w:t>Голова НКРЕКП</w:t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</w:r>
      <w:r w:rsidRPr="00661B47">
        <w:rPr>
          <w:sz w:val="28"/>
          <w:szCs w:val="28"/>
          <w:lang w:eastAsia="uk-UA"/>
        </w:rPr>
        <w:tab/>
        <w:t xml:space="preserve">              Юрій ВЛАСЕНКО</w:t>
      </w:r>
    </w:p>
    <w:p w14:paraId="2BA78485" w14:textId="69E484E9" w:rsidR="00C7192C" w:rsidRPr="00661B47" w:rsidRDefault="00C7192C" w:rsidP="00C7192C">
      <w:pPr>
        <w:pStyle w:val="aa"/>
        <w:tabs>
          <w:tab w:val="left" w:pos="709"/>
        </w:tabs>
        <w:contextualSpacing/>
        <w:jc w:val="both"/>
        <w:rPr>
          <w:sz w:val="28"/>
          <w:szCs w:val="28"/>
          <w:lang w:eastAsia="uk-UA"/>
        </w:rPr>
        <w:sectPr w:rsidR="00C7192C" w:rsidRPr="00661B47" w:rsidSect="00C7192C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0B559DEB" w14:textId="6BF98C9A" w:rsidR="00F13427" w:rsidRPr="00661B47" w:rsidRDefault="00F13427" w:rsidP="00F13427">
      <w:pPr>
        <w:pStyle w:val="aa"/>
        <w:tabs>
          <w:tab w:val="left" w:pos="1134"/>
        </w:tabs>
        <w:spacing w:before="0" w:beforeAutospacing="0" w:after="0" w:afterAutospacing="0"/>
        <w:ind w:left="5664"/>
        <w:contextualSpacing/>
        <w:rPr>
          <w:rStyle w:val="rvts9"/>
          <w:bCs/>
          <w:sz w:val="28"/>
          <w:szCs w:val="28"/>
          <w:shd w:val="clear" w:color="auto" w:fill="FFFFFF"/>
        </w:rPr>
      </w:pPr>
      <w:r w:rsidRPr="00661B47">
        <w:rPr>
          <w:rStyle w:val="rvts9"/>
          <w:bCs/>
          <w:sz w:val="28"/>
          <w:szCs w:val="28"/>
          <w:shd w:val="clear" w:color="auto" w:fill="FFFFFF"/>
        </w:rPr>
        <w:lastRenderedPageBreak/>
        <w:t>ЗАТВЕРДЖЕНО</w:t>
      </w:r>
      <w:r w:rsidRPr="00661B47">
        <w:rPr>
          <w:sz w:val="28"/>
          <w:szCs w:val="28"/>
        </w:rPr>
        <w:br/>
      </w:r>
      <w:r w:rsidRPr="00661B47">
        <w:rPr>
          <w:rStyle w:val="rvts9"/>
          <w:bCs/>
          <w:sz w:val="28"/>
          <w:szCs w:val="28"/>
          <w:shd w:val="clear" w:color="auto" w:fill="FFFFFF"/>
        </w:rPr>
        <w:t>Постанова Національної комісії,</w:t>
      </w:r>
      <w:r w:rsidRPr="00661B47">
        <w:rPr>
          <w:sz w:val="28"/>
          <w:szCs w:val="28"/>
        </w:rPr>
        <w:br/>
      </w:r>
      <w:r w:rsidRPr="00661B47">
        <w:rPr>
          <w:rStyle w:val="rvts9"/>
          <w:bCs/>
          <w:sz w:val="28"/>
          <w:szCs w:val="28"/>
          <w:shd w:val="clear" w:color="auto" w:fill="FFFFFF"/>
        </w:rPr>
        <w:t>що здійснює державне</w:t>
      </w:r>
      <w:r w:rsidRPr="00661B47">
        <w:rPr>
          <w:sz w:val="28"/>
          <w:szCs w:val="28"/>
        </w:rPr>
        <w:br/>
      </w:r>
      <w:r w:rsidRPr="00661B47">
        <w:rPr>
          <w:rStyle w:val="rvts9"/>
          <w:bCs/>
          <w:sz w:val="28"/>
          <w:szCs w:val="28"/>
          <w:shd w:val="clear" w:color="auto" w:fill="FFFFFF"/>
        </w:rPr>
        <w:t>регулювання у сферах</w:t>
      </w:r>
      <w:r w:rsidRPr="00661B47">
        <w:rPr>
          <w:sz w:val="28"/>
          <w:szCs w:val="28"/>
        </w:rPr>
        <w:br/>
      </w:r>
      <w:r w:rsidRPr="00661B47">
        <w:rPr>
          <w:rStyle w:val="rvts9"/>
          <w:bCs/>
          <w:sz w:val="28"/>
          <w:szCs w:val="28"/>
          <w:shd w:val="clear" w:color="auto" w:fill="FFFFFF"/>
        </w:rPr>
        <w:t>енергетики та комунальних</w:t>
      </w:r>
      <w:r w:rsidRPr="00661B47">
        <w:rPr>
          <w:sz w:val="28"/>
          <w:szCs w:val="28"/>
        </w:rPr>
        <w:br/>
      </w:r>
      <w:r w:rsidRPr="00661B47">
        <w:rPr>
          <w:rStyle w:val="rvts9"/>
          <w:bCs/>
          <w:sz w:val="28"/>
          <w:szCs w:val="28"/>
          <w:shd w:val="clear" w:color="auto" w:fill="FFFFFF"/>
        </w:rPr>
        <w:t>послуг</w:t>
      </w:r>
    </w:p>
    <w:p w14:paraId="5F93DE8A" w14:textId="0BFF3621" w:rsidR="0020053E" w:rsidRPr="00661B47" w:rsidRDefault="0020053E" w:rsidP="00F13427">
      <w:pPr>
        <w:pStyle w:val="aa"/>
        <w:tabs>
          <w:tab w:val="left" w:pos="1134"/>
        </w:tabs>
        <w:spacing w:before="0" w:beforeAutospacing="0" w:after="0" w:afterAutospacing="0"/>
        <w:ind w:left="5664"/>
        <w:contextualSpacing/>
        <w:rPr>
          <w:sz w:val="28"/>
          <w:szCs w:val="28"/>
          <w:lang w:eastAsia="uk-UA"/>
        </w:rPr>
      </w:pPr>
      <w:r w:rsidRPr="00661B47">
        <w:rPr>
          <w:rStyle w:val="rvts9"/>
          <w:bCs/>
          <w:sz w:val="28"/>
          <w:szCs w:val="28"/>
          <w:shd w:val="clear" w:color="auto" w:fill="FFFFFF"/>
        </w:rPr>
        <w:t>__________№__________</w:t>
      </w:r>
    </w:p>
    <w:p w14:paraId="726F1282" w14:textId="43DFF0D2" w:rsidR="00F13427" w:rsidRPr="00661B47" w:rsidRDefault="00F13427" w:rsidP="00F13427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  <w:lang w:eastAsia="uk-UA"/>
        </w:rPr>
      </w:pPr>
    </w:p>
    <w:p w14:paraId="06F2E04A" w14:textId="59A3E432" w:rsidR="00F13427" w:rsidRPr="00661B47" w:rsidRDefault="00F13427" w:rsidP="00F13427">
      <w:pPr>
        <w:pStyle w:val="aa"/>
        <w:tabs>
          <w:tab w:val="left" w:pos="1134"/>
        </w:tabs>
        <w:spacing w:before="0" w:beforeAutospacing="0" w:after="0" w:afterAutospacing="0"/>
        <w:contextualSpacing/>
        <w:rPr>
          <w:sz w:val="28"/>
          <w:szCs w:val="28"/>
          <w:lang w:eastAsia="uk-UA"/>
        </w:rPr>
      </w:pPr>
    </w:p>
    <w:p w14:paraId="04E6881A" w14:textId="3E2AD42A" w:rsidR="00F13427" w:rsidRDefault="000820BB" w:rsidP="00F13427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  <w:lang w:eastAsia="uk-UA"/>
        </w:rPr>
      </w:pPr>
      <w:r w:rsidRPr="000820BB">
        <w:rPr>
          <w:sz w:val="28"/>
          <w:szCs w:val="28"/>
          <w:lang w:eastAsia="uk-UA"/>
        </w:rPr>
        <w:t>Зміни до деяких постанов Національної комісії, що здійснює державне регулювання у сферах енергетики та комунальних послуг</w:t>
      </w:r>
    </w:p>
    <w:p w14:paraId="0C1A2B46" w14:textId="77777777" w:rsidR="000820BB" w:rsidRPr="00661B47" w:rsidRDefault="000820BB" w:rsidP="00F13427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  <w:lang w:eastAsia="uk-UA"/>
        </w:rPr>
      </w:pPr>
    </w:p>
    <w:p w14:paraId="4B574555" w14:textId="62F529A0" w:rsidR="000820BB" w:rsidRDefault="00030331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1</w:t>
      </w:r>
      <w:r w:rsidR="00FB0817" w:rsidRPr="00661B47">
        <w:rPr>
          <w:sz w:val="28"/>
          <w:szCs w:val="28"/>
          <w:lang w:eastAsia="uk-UA"/>
        </w:rPr>
        <w:t>.</w:t>
      </w:r>
      <w:r w:rsidRPr="00661B47">
        <w:rPr>
          <w:sz w:val="28"/>
          <w:szCs w:val="28"/>
          <w:lang w:eastAsia="uk-UA"/>
        </w:rPr>
        <w:t xml:space="preserve"> </w:t>
      </w:r>
      <w:r w:rsidR="000820BB" w:rsidRPr="000820BB">
        <w:rPr>
          <w:sz w:val="28"/>
          <w:szCs w:val="28"/>
          <w:lang w:eastAsia="uk-UA"/>
        </w:rPr>
        <w:t xml:space="preserve">У Кодексі </w:t>
      </w:r>
      <w:r w:rsidR="000820BB">
        <w:rPr>
          <w:sz w:val="28"/>
          <w:szCs w:val="28"/>
          <w:lang w:eastAsia="uk-UA"/>
        </w:rPr>
        <w:t>газотранспортної</w:t>
      </w:r>
      <w:r w:rsidR="000820BB" w:rsidRPr="000820BB">
        <w:rPr>
          <w:sz w:val="28"/>
          <w:szCs w:val="28"/>
          <w:lang w:eastAsia="uk-UA"/>
        </w:rPr>
        <w:t xml:space="preserve"> систем</w:t>
      </w:r>
      <w:r w:rsidR="000820BB">
        <w:rPr>
          <w:sz w:val="28"/>
          <w:szCs w:val="28"/>
          <w:lang w:eastAsia="uk-UA"/>
        </w:rPr>
        <w:t>и</w:t>
      </w:r>
      <w:r w:rsidR="000820BB" w:rsidRPr="000820BB">
        <w:rPr>
          <w:sz w:val="28"/>
          <w:szCs w:val="28"/>
          <w:lang w:eastAsia="uk-UA"/>
        </w:rPr>
        <w:t>, затвердженому постановою Національної комісії, що здійснює державне регулювання у сферах енергетики та комунальних послуг, від 30 вересня 2015 року № 249</w:t>
      </w:r>
      <w:r w:rsidR="000820BB">
        <w:rPr>
          <w:sz w:val="28"/>
          <w:szCs w:val="28"/>
          <w:lang w:eastAsia="uk-UA"/>
        </w:rPr>
        <w:t>3</w:t>
      </w:r>
      <w:r w:rsidR="000820BB" w:rsidRPr="000820BB">
        <w:rPr>
          <w:sz w:val="28"/>
          <w:szCs w:val="28"/>
          <w:lang w:eastAsia="uk-UA"/>
        </w:rPr>
        <w:t>, зареєстрованому в Міністерстві юстиції України 06 листопада 2015 року за № 137</w:t>
      </w:r>
      <w:r w:rsidR="000820BB">
        <w:rPr>
          <w:sz w:val="28"/>
          <w:szCs w:val="28"/>
          <w:lang w:eastAsia="uk-UA"/>
        </w:rPr>
        <w:t>8</w:t>
      </w:r>
      <w:r w:rsidR="000820BB" w:rsidRPr="000820BB">
        <w:rPr>
          <w:sz w:val="28"/>
          <w:szCs w:val="28"/>
          <w:lang w:eastAsia="uk-UA"/>
        </w:rPr>
        <w:t>/2782</w:t>
      </w:r>
      <w:r w:rsidR="000820BB">
        <w:rPr>
          <w:sz w:val="28"/>
          <w:szCs w:val="28"/>
          <w:lang w:eastAsia="uk-UA"/>
        </w:rPr>
        <w:t>3</w:t>
      </w:r>
      <w:r w:rsidR="000820BB" w:rsidRPr="000820BB">
        <w:rPr>
          <w:sz w:val="28"/>
          <w:szCs w:val="28"/>
          <w:lang w:eastAsia="uk-UA"/>
        </w:rPr>
        <w:t>:</w:t>
      </w:r>
    </w:p>
    <w:p w14:paraId="501150CF" w14:textId="77777777" w:rsidR="000820BB" w:rsidRDefault="000820BB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37E8CA6E" w14:textId="7A311ABE" w:rsidR="000820BB" w:rsidRDefault="00BD33D9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1) </w:t>
      </w:r>
      <w:r w:rsidR="000820BB">
        <w:rPr>
          <w:sz w:val="28"/>
          <w:szCs w:val="28"/>
          <w:lang w:eastAsia="uk-UA"/>
        </w:rPr>
        <w:t xml:space="preserve">у главі 2 розділу </w:t>
      </w:r>
      <w:r w:rsidR="000820BB">
        <w:rPr>
          <w:sz w:val="28"/>
          <w:szCs w:val="28"/>
          <w:lang w:val="en-US" w:eastAsia="uk-UA"/>
        </w:rPr>
        <w:t>VI</w:t>
      </w:r>
      <w:r w:rsidR="000820BB">
        <w:rPr>
          <w:sz w:val="28"/>
          <w:szCs w:val="28"/>
          <w:lang w:eastAsia="uk-UA"/>
        </w:rPr>
        <w:t>:</w:t>
      </w:r>
    </w:p>
    <w:p w14:paraId="029677D3" w14:textId="4238ECC5" w:rsidR="000820BB" w:rsidRDefault="00BD33D9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</w:t>
      </w:r>
      <w:r w:rsidR="000820BB">
        <w:rPr>
          <w:sz w:val="28"/>
          <w:szCs w:val="28"/>
          <w:lang w:eastAsia="uk-UA"/>
        </w:rPr>
        <w:t xml:space="preserve"> абзац</w:t>
      </w:r>
      <w:r>
        <w:rPr>
          <w:sz w:val="28"/>
          <w:szCs w:val="28"/>
          <w:lang w:eastAsia="uk-UA"/>
        </w:rPr>
        <w:t>і</w:t>
      </w:r>
      <w:r w:rsidR="000820BB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першому</w:t>
      </w:r>
      <w:r w:rsidR="000820BB">
        <w:rPr>
          <w:sz w:val="28"/>
          <w:szCs w:val="28"/>
          <w:lang w:eastAsia="uk-UA"/>
        </w:rPr>
        <w:t xml:space="preserve"> пункту 2 </w:t>
      </w:r>
      <w:r>
        <w:rPr>
          <w:sz w:val="28"/>
          <w:szCs w:val="28"/>
          <w:lang w:eastAsia="uk-UA"/>
        </w:rPr>
        <w:t>слова «</w:t>
      </w:r>
      <w:r w:rsidRPr="00BD33D9">
        <w:rPr>
          <w:sz w:val="28"/>
          <w:szCs w:val="28"/>
          <w:lang w:eastAsia="uk-UA"/>
        </w:rPr>
        <w:t xml:space="preserve">видачі </w:t>
      </w:r>
      <w:proofErr w:type="spellStart"/>
      <w:r w:rsidRPr="00BD33D9">
        <w:rPr>
          <w:sz w:val="28"/>
          <w:szCs w:val="28"/>
          <w:lang w:eastAsia="uk-UA"/>
        </w:rPr>
        <w:t>проєкту</w:t>
      </w:r>
      <w:proofErr w:type="spellEnd"/>
      <w:r w:rsidRPr="00BD33D9">
        <w:rPr>
          <w:sz w:val="28"/>
          <w:szCs w:val="28"/>
          <w:lang w:eastAsia="uk-UA"/>
        </w:rPr>
        <w:t xml:space="preserve"> договору на приєднання та технічних умов приєднання</w:t>
      </w:r>
      <w:r>
        <w:rPr>
          <w:sz w:val="28"/>
          <w:szCs w:val="28"/>
          <w:lang w:eastAsia="uk-UA"/>
        </w:rPr>
        <w:t>» виключити;</w:t>
      </w:r>
    </w:p>
    <w:p w14:paraId="6CBA0DAC" w14:textId="5B3E1448" w:rsidR="000820BB" w:rsidRDefault="000820BB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абзац перший пункту 3 викласти в такій редакції:</w:t>
      </w:r>
    </w:p>
    <w:p w14:paraId="13B0750A" w14:textId="2E8A5701" w:rsidR="000820BB" w:rsidRDefault="000820BB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0820BB">
        <w:rPr>
          <w:sz w:val="28"/>
          <w:szCs w:val="28"/>
          <w:lang w:eastAsia="uk-UA"/>
        </w:rPr>
        <w:t xml:space="preserve">Оператор газотранспортної системи протягом 10 (десяти) робочих днів з дня реєстрації заяви про приєднання на підставі даних опитувального листа, поданих документів та параметрів місця забезпечення потужності та точки приєднання надає замовнику (у визначений в опитувальному листі спосіб) відповідні рахунки щодо оплати вартості послуг з надання замовнику приєднання договору приєднання та технічних умов. Зазначений строк </w:t>
      </w:r>
      <w:r w:rsidR="00BD33D9">
        <w:rPr>
          <w:sz w:val="28"/>
          <w:szCs w:val="28"/>
          <w:lang w:eastAsia="uk-UA"/>
        </w:rPr>
        <w:t>призупиняється</w:t>
      </w:r>
      <w:r w:rsidRPr="000820BB">
        <w:rPr>
          <w:sz w:val="28"/>
          <w:szCs w:val="28"/>
          <w:lang w:eastAsia="uk-UA"/>
        </w:rPr>
        <w:t xml:space="preserve"> на </w:t>
      </w:r>
      <w:r w:rsidR="00A46C7E">
        <w:rPr>
          <w:sz w:val="28"/>
          <w:szCs w:val="28"/>
          <w:lang w:eastAsia="uk-UA"/>
        </w:rPr>
        <w:t>час</w:t>
      </w:r>
      <w:r w:rsidRPr="000820BB">
        <w:rPr>
          <w:sz w:val="28"/>
          <w:szCs w:val="28"/>
          <w:lang w:eastAsia="uk-UA"/>
        </w:rPr>
        <w:t>, який  необхідний для уточнення даних або усунення зауважень до поданих документів</w:t>
      </w:r>
      <w:r>
        <w:rPr>
          <w:sz w:val="28"/>
          <w:szCs w:val="28"/>
          <w:lang w:eastAsia="uk-UA"/>
        </w:rPr>
        <w:t>.»;</w:t>
      </w:r>
    </w:p>
    <w:p w14:paraId="7E68267F" w14:textId="5392E074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у пункті 19 після слів «робочих днів» доповнити словами «</w:t>
      </w:r>
      <w:r w:rsidRPr="00E42FDA">
        <w:rPr>
          <w:sz w:val="28"/>
          <w:szCs w:val="28"/>
          <w:lang w:eastAsia="uk-UA"/>
        </w:rPr>
        <w:t>з дати отримання повідомлення від замовника про готовність до пуску газу</w:t>
      </w:r>
      <w:r>
        <w:rPr>
          <w:sz w:val="28"/>
          <w:szCs w:val="28"/>
          <w:lang w:eastAsia="uk-UA"/>
        </w:rPr>
        <w:t>»;</w:t>
      </w:r>
    </w:p>
    <w:p w14:paraId="44B9A2A6" w14:textId="20A19259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3B27AEBA" w14:textId="7135E1D5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2) абзац перший пункту 3 глави 2 розділу </w:t>
      </w:r>
      <w:r>
        <w:rPr>
          <w:sz w:val="28"/>
          <w:szCs w:val="28"/>
          <w:lang w:val="en-US" w:eastAsia="uk-UA"/>
        </w:rPr>
        <w:t>XVI</w:t>
      </w:r>
      <w:r w:rsidRPr="00E42FDA">
        <w:rPr>
          <w:sz w:val="28"/>
          <w:szCs w:val="28"/>
          <w:lang w:val="ru-RU" w:eastAsia="uk-UA"/>
        </w:rPr>
        <w:t xml:space="preserve"> </w:t>
      </w:r>
      <w:r>
        <w:rPr>
          <w:sz w:val="28"/>
          <w:szCs w:val="28"/>
          <w:lang w:eastAsia="uk-UA"/>
        </w:rPr>
        <w:t>викласти в такій редакції:</w:t>
      </w:r>
    </w:p>
    <w:p w14:paraId="71782437" w14:textId="1D2CCFDA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E42FDA">
        <w:rPr>
          <w:sz w:val="28"/>
          <w:szCs w:val="28"/>
          <w:lang w:eastAsia="uk-UA"/>
        </w:rPr>
        <w:t xml:space="preserve">Оператор газотранспортної системи щороку до 01 грудня оприлюднює на власному </w:t>
      </w:r>
      <w:proofErr w:type="spellStart"/>
      <w:r w:rsidRPr="00E42FDA">
        <w:rPr>
          <w:sz w:val="28"/>
          <w:szCs w:val="28"/>
          <w:lang w:eastAsia="uk-UA"/>
        </w:rPr>
        <w:t>вебсайті</w:t>
      </w:r>
      <w:proofErr w:type="spellEnd"/>
      <w:r w:rsidRPr="00E42FDA">
        <w:rPr>
          <w:sz w:val="28"/>
          <w:szCs w:val="28"/>
          <w:lang w:eastAsia="uk-UA"/>
        </w:rPr>
        <w:t xml:space="preserve"> інформацію щодо параметрів розрахунку тарифів на послуги транспортування природного газу, передбачену статтею 30 Регламенту (ЄС) 2017/460 та пунктом 1 додатка І до Регламенту (ЄС) 2024/1789 про внутрішні ринки відновлювального газу, природного газу та водню, яким вносяться зміни до Регламентів (ЄС) № 1227/2011, (ЄС) 2017/1938, (ЄС) 2019/942 та (ЄС)</w:t>
      </w:r>
      <w:r>
        <w:rPr>
          <w:sz w:val="28"/>
          <w:szCs w:val="28"/>
          <w:lang w:eastAsia="uk-UA"/>
        </w:rPr>
        <w:t> </w:t>
      </w:r>
      <w:r w:rsidRPr="00E42FDA">
        <w:rPr>
          <w:sz w:val="28"/>
          <w:szCs w:val="28"/>
          <w:lang w:eastAsia="uk-UA"/>
        </w:rPr>
        <w:t>2022/869 і Рішення (ЄС) 2017/684 та скасовується Регламент (ЄС) №</w:t>
      </w:r>
      <w:r>
        <w:rPr>
          <w:sz w:val="28"/>
          <w:szCs w:val="28"/>
          <w:lang w:eastAsia="uk-UA"/>
        </w:rPr>
        <w:t> </w:t>
      </w:r>
      <w:r w:rsidRPr="00E42FDA">
        <w:rPr>
          <w:sz w:val="28"/>
          <w:szCs w:val="28"/>
          <w:lang w:eastAsia="uk-UA"/>
        </w:rPr>
        <w:t xml:space="preserve">715/2009, англійською та українською мовами та публікує на платформі Європейської мережі операторів газотранспортних систем (ENTSOG) посилання на розміщену на власному </w:t>
      </w:r>
      <w:proofErr w:type="spellStart"/>
      <w:r w:rsidRPr="00E42FDA">
        <w:rPr>
          <w:sz w:val="28"/>
          <w:szCs w:val="28"/>
          <w:lang w:eastAsia="uk-UA"/>
        </w:rPr>
        <w:t>вебсайті</w:t>
      </w:r>
      <w:proofErr w:type="spellEnd"/>
      <w:r w:rsidRPr="00E42FDA">
        <w:rPr>
          <w:sz w:val="28"/>
          <w:szCs w:val="28"/>
          <w:lang w:eastAsia="uk-UA"/>
        </w:rPr>
        <w:t xml:space="preserve"> вказану інформацію.</w:t>
      </w:r>
      <w:r>
        <w:rPr>
          <w:sz w:val="28"/>
          <w:szCs w:val="28"/>
          <w:lang w:eastAsia="uk-UA"/>
        </w:rPr>
        <w:t xml:space="preserve">». </w:t>
      </w:r>
    </w:p>
    <w:p w14:paraId="366CE602" w14:textId="28C774EB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06DD3224" w14:textId="2DE6B7B5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>2</w:t>
      </w:r>
      <w:r w:rsidRPr="00E42FDA">
        <w:rPr>
          <w:sz w:val="28"/>
          <w:szCs w:val="28"/>
          <w:lang w:eastAsia="uk-UA"/>
        </w:rPr>
        <w:t xml:space="preserve">. </w:t>
      </w:r>
      <w:proofErr w:type="spellStart"/>
      <w:r w:rsidRPr="00E42FDA">
        <w:rPr>
          <w:sz w:val="28"/>
          <w:szCs w:val="28"/>
          <w:lang w:eastAsia="uk-UA"/>
        </w:rPr>
        <w:t>Унести</w:t>
      </w:r>
      <w:proofErr w:type="spellEnd"/>
      <w:r w:rsidRPr="00E42FDA">
        <w:rPr>
          <w:sz w:val="28"/>
          <w:szCs w:val="28"/>
          <w:lang w:eastAsia="uk-UA"/>
        </w:rPr>
        <w:t xml:space="preserve"> до постанови Національної комісії, що здійснює державне регулювання у сферах енергетики та комунальних послуг, від 10 листопада 2022</w:t>
      </w:r>
      <w:r w:rsidR="00BD33D9">
        <w:rPr>
          <w:sz w:val="28"/>
          <w:szCs w:val="28"/>
          <w:lang w:eastAsia="uk-UA"/>
        </w:rPr>
        <w:t> </w:t>
      </w:r>
      <w:r w:rsidRPr="00E42FDA">
        <w:rPr>
          <w:sz w:val="28"/>
          <w:szCs w:val="28"/>
          <w:lang w:eastAsia="uk-UA"/>
        </w:rPr>
        <w:t>року № 1416 «Про затвердження форм звітності щодо показників якості газопостачання та інструкцій щодо їх заповнення» такі зміни:</w:t>
      </w:r>
    </w:p>
    <w:p w14:paraId="6031DCDA" w14:textId="77777777" w:rsidR="00E42FDA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47B3D422" w14:textId="2439A933" w:rsidR="00030331" w:rsidRPr="00661B47" w:rsidRDefault="00E42FD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1) п</w:t>
      </w:r>
      <w:r w:rsidR="00030331" w:rsidRPr="00661B47">
        <w:rPr>
          <w:sz w:val="28"/>
          <w:szCs w:val="28"/>
          <w:lang w:eastAsia="uk-UA"/>
        </w:rPr>
        <w:t>ункт 1 доповнити новими підпунктами такого змісту:</w:t>
      </w:r>
    </w:p>
    <w:p w14:paraId="6907811A" w14:textId="4468D62B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«9) Форму звітності </w:t>
      </w:r>
      <w:r w:rsidR="00831100" w:rsidRPr="00661B47">
        <w:rPr>
          <w:sz w:val="28"/>
          <w:szCs w:val="28"/>
          <w:lang w:eastAsia="uk-UA"/>
        </w:rPr>
        <w:t>№ 5-НКРЕКП-газ-якість-транспортування (річна) «Звіт щодо показників надійності (безперебійності) транспортування природного газу»</w:t>
      </w:r>
      <w:r w:rsidRPr="00661B47">
        <w:rPr>
          <w:sz w:val="28"/>
          <w:szCs w:val="28"/>
          <w:lang w:eastAsia="uk-UA"/>
        </w:rPr>
        <w:t>;</w:t>
      </w:r>
    </w:p>
    <w:p w14:paraId="5FF0BEF9" w14:textId="77777777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31DB5251" w14:textId="651088F1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10) Інструкцію щодо заповнення форми звітності </w:t>
      </w:r>
      <w:r w:rsidR="00831100" w:rsidRPr="00661B47">
        <w:rPr>
          <w:sz w:val="28"/>
          <w:szCs w:val="28"/>
          <w:lang w:eastAsia="uk-UA"/>
        </w:rPr>
        <w:t>№ 5-НКРЕКП-газ-якість-транспортування (річна) «Звіт щодо показників надійності (безперебійності) транспортування природного газу»</w:t>
      </w:r>
      <w:r w:rsidRPr="00661B47">
        <w:rPr>
          <w:sz w:val="28"/>
          <w:szCs w:val="28"/>
          <w:lang w:eastAsia="uk-UA"/>
        </w:rPr>
        <w:t>;</w:t>
      </w:r>
    </w:p>
    <w:p w14:paraId="45F1AA91" w14:textId="77777777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63295EE8" w14:textId="1EC399AC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11) Форму звітності </w:t>
      </w:r>
      <w:r w:rsidR="00831100" w:rsidRPr="00661B47">
        <w:rPr>
          <w:sz w:val="28"/>
          <w:szCs w:val="28"/>
          <w:lang w:eastAsia="uk-UA"/>
        </w:rPr>
        <w:t>№ 6-НКРЕКП-газ-якість-транспортування (річна) «Звіт щодо безпеки газотранспортної системи»</w:t>
      </w:r>
      <w:r w:rsidRPr="00661B47">
        <w:rPr>
          <w:sz w:val="28"/>
          <w:szCs w:val="28"/>
          <w:lang w:eastAsia="uk-UA"/>
        </w:rPr>
        <w:t>;</w:t>
      </w:r>
    </w:p>
    <w:p w14:paraId="50EB23B7" w14:textId="77777777" w:rsidR="00831100" w:rsidRPr="00661B47" w:rsidRDefault="0083110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32297DBD" w14:textId="77777777" w:rsidR="00831100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12) Інструкцію щодо заповнення форми звітності </w:t>
      </w:r>
      <w:r w:rsidR="00831100" w:rsidRPr="00661B47">
        <w:rPr>
          <w:sz w:val="28"/>
          <w:szCs w:val="28"/>
          <w:lang w:eastAsia="uk-UA"/>
        </w:rPr>
        <w:t>№ 6-НКРЕКП-газ-якість-транспортування (річна) «Звіт щодо безпеки газотранспортної системи»</w:t>
      </w:r>
      <w:r w:rsidRPr="00661B47">
        <w:rPr>
          <w:sz w:val="28"/>
          <w:szCs w:val="28"/>
          <w:lang w:eastAsia="uk-UA"/>
        </w:rPr>
        <w:t>;</w:t>
      </w:r>
    </w:p>
    <w:p w14:paraId="590988BF" w14:textId="77777777" w:rsidR="00831100" w:rsidRPr="00661B47" w:rsidRDefault="0083110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31ACF27C" w14:textId="2830A0CC" w:rsidR="00831100" w:rsidRPr="00661B47" w:rsidRDefault="0083110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13) Форму звітності № 7-НКРЕКП-газ-якість-транспортування (квартальна) «Звіт щодо показників комерційної якості надання послуг транспортування природного газу»;</w:t>
      </w:r>
    </w:p>
    <w:p w14:paraId="52DF3E70" w14:textId="77777777" w:rsidR="00831100" w:rsidRPr="00661B47" w:rsidRDefault="0083110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15734246" w14:textId="71806C94" w:rsidR="005D05AD" w:rsidRPr="00661B47" w:rsidRDefault="0083110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14) Інструкцію щодо заповнення форми звітності № 7-НКРЕКП-газ-якість-транспортування (квартальна) «Звіт щодо показників комерційної якості надання послуг транспортування природного газу».</w:t>
      </w:r>
      <w:r w:rsidR="00FB0817" w:rsidRPr="00661B47">
        <w:rPr>
          <w:sz w:val="28"/>
          <w:szCs w:val="28"/>
          <w:lang w:eastAsia="uk-UA"/>
        </w:rPr>
        <w:t>»</w:t>
      </w:r>
      <w:r w:rsidR="00A46C7E">
        <w:rPr>
          <w:sz w:val="28"/>
          <w:szCs w:val="28"/>
          <w:lang w:eastAsia="uk-UA"/>
        </w:rPr>
        <w:t>;</w:t>
      </w:r>
    </w:p>
    <w:p w14:paraId="5D2AE50D" w14:textId="51A20DF8" w:rsidR="005D05AD" w:rsidRPr="00661B47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198ADF61" w14:textId="57CF6E3A" w:rsidR="00E42FDA" w:rsidRDefault="00FB0817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2</w:t>
      </w:r>
      <w:r w:rsidR="00E42FDA">
        <w:rPr>
          <w:sz w:val="28"/>
          <w:szCs w:val="28"/>
          <w:lang w:eastAsia="uk-UA"/>
        </w:rPr>
        <w:t>)</w:t>
      </w:r>
      <w:r w:rsidR="005D05AD" w:rsidRPr="00661B47">
        <w:rPr>
          <w:sz w:val="28"/>
          <w:szCs w:val="28"/>
          <w:lang w:eastAsia="uk-UA"/>
        </w:rPr>
        <w:t xml:space="preserve"> </w:t>
      </w:r>
      <w:r w:rsidR="00E42FDA" w:rsidRPr="00E42FDA">
        <w:rPr>
          <w:sz w:val="28"/>
          <w:szCs w:val="28"/>
          <w:lang w:eastAsia="uk-UA"/>
        </w:rPr>
        <w:t>у</w:t>
      </w:r>
      <w:r w:rsidR="00E42FDA" w:rsidRPr="00FB0817">
        <w:rPr>
          <w:color w:val="FF0000"/>
          <w:sz w:val="28"/>
          <w:szCs w:val="28"/>
          <w:lang w:eastAsia="uk-UA"/>
        </w:rPr>
        <w:t xml:space="preserve"> </w:t>
      </w:r>
      <w:r w:rsidR="00E42FDA">
        <w:rPr>
          <w:sz w:val="28"/>
          <w:szCs w:val="28"/>
          <w:lang w:eastAsia="uk-UA"/>
        </w:rPr>
        <w:t>ф</w:t>
      </w:r>
      <w:r w:rsidR="00E42FDA" w:rsidRPr="005D05AD">
        <w:rPr>
          <w:sz w:val="28"/>
          <w:szCs w:val="28"/>
          <w:lang w:eastAsia="uk-UA"/>
        </w:rPr>
        <w:t>орм</w:t>
      </w:r>
      <w:r w:rsidR="00E42FDA">
        <w:rPr>
          <w:sz w:val="28"/>
          <w:szCs w:val="28"/>
          <w:lang w:eastAsia="uk-UA"/>
        </w:rPr>
        <w:t>і</w:t>
      </w:r>
      <w:r w:rsidR="00E42FDA" w:rsidRPr="005D05AD">
        <w:rPr>
          <w:sz w:val="28"/>
          <w:szCs w:val="28"/>
          <w:lang w:eastAsia="uk-UA"/>
        </w:rPr>
        <w:t xml:space="preserve"> звітності № 2-НКРЕКП-газ-якість-розподіл (річна) «Звіт щодо безпеки газорозподільних систем»</w:t>
      </w:r>
      <w:r w:rsidR="00E42FDA">
        <w:rPr>
          <w:sz w:val="28"/>
          <w:szCs w:val="28"/>
          <w:lang w:eastAsia="uk-UA"/>
        </w:rPr>
        <w:t>:</w:t>
      </w:r>
    </w:p>
    <w:p w14:paraId="4F281E4F" w14:textId="446A8721" w:rsidR="00700B0C" w:rsidRDefault="00E42FDA" w:rsidP="007C71E8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у</w:t>
      </w:r>
      <w:r w:rsidR="00D8116F">
        <w:rPr>
          <w:sz w:val="28"/>
          <w:szCs w:val="28"/>
          <w:lang w:eastAsia="uk-UA"/>
        </w:rPr>
        <w:t xml:space="preserve"> графі «Б»</w:t>
      </w:r>
      <w:r w:rsidR="009A0804">
        <w:rPr>
          <w:sz w:val="28"/>
          <w:szCs w:val="28"/>
          <w:lang w:eastAsia="uk-UA"/>
        </w:rPr>
        <w:t xml:space="preserve"> рядк</w:t>
      </w:r>
      <w:r w:rsidR="007C71E8">
        <w:rPr>
          <w:sz w:val="28"/>
          <w:szCs w:val="28"/>
          <w:lang w:eastAsia="uk-UA"/>
        </w:rPr>
        <w:t>а</w:t>
      </w:r>
      <w:r w:rsidR="009A0804">
        <w:rPr>
          <w:sz w:val="28"/>
          <w:szCs w:val="28"/>
          <w:lang w:eastAsia="uk-UA"/>
        </w:rPr>
        <w:t xml:space="preserve"> 3 слово «розподільних» виключити;</w:t>
      </w:r>
    </w:p>
    <w:p w14:paraId="225DCB85" w14:textId="77777777" w:rsidR="00A46C7E" w:rsidRDefault="00A46C7E" w:rsidP="00A46C7E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після рядка 3.2 доповнити новим рядком 3.3 такого змісту:</w:t>
      </w:r>
    </w:p>
    <w:tbl>
      <w:tblPr>
        <w:tblStyle w:val="af2"/>
        <w:tblW w:w="10140" w:type="dxa"/>
        <w:tblInd w:w="0" w:type="dxa"/>
        <w:tblLook w:val="04A0" w:firstRow="1" w:lastRow="0" w:firstColumn="1" w:lastColumn="0" w:noHBand="0" w:noVBand="1"/>
      </w:tblPr>
      <w:tblGrid>
        <w:gridCol w:w="925"/>
        <w:gridCol w:w="1134"/>
        <w:gridCol w:w="3660"/>
        <w:gridCol w:w="1097"/>
        <w:gridCol w:w="1204"/>
        <w:gridCol w:w="485"/>
        <w:gridCol w:w="383"/>
        <w:gridCol w:w="245"/>
        <w:gridCol w:w="245"/>
        <w:gridCol w:w="762"/>
      </w:tblGrid>
      <w:tr w:rsidR="00A46C7E" w:rsidRPr="009A0804" w14:paraId="07E16925" w14:textId="77777777" w:rsidTr="00A46C7E"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55715B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9A0804">
              <w:rPr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60D5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D519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9A0804">
              <w:rPr>
                <w:sz w:val="28"/>
                <w:szCs w:val="28"/>
                <w:lang w:eastAsia="en-US"/>
              </w:rPr>
              <w:t xml:space="preserve">   газопроводів-вводів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0B74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4624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CD96" w14:textId="77777777" w:rsidR="00A46C7E" w:rsidRPr="009A0804" w:rsidRDefault="00A46C7E" w:rsidP="004A7EDA">
            <w:pPr>
              <w:ind w:firstLine="567"/>
              <w:rPr>
                <w:szCs w:val="28"/>
                <w:lang w:eastAsia="en-US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CBC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0896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7C" w14:textId="77777777" w:rsidR="00A46C7E" w:rsidRPr="009A0804" w:rsidRDefault="00A46C7E" w:rsidP="004A7EDA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14324A4" w14:textId="77777777" w:rsidR="00A46C7E" w:rsidRPr="009A0804" w:rsidRDefault="00A46C7E" w:rsidP="00A46C7E">
            <w:pPr>
              <w:rPr>
                <w:szCs w:val="28"/>
                <w:lang w:eastAsia="en-US"/>
              </w:rPr>
            </w:pPr>
            <w:r w:rsidRPr="009A0804">
              <w:rPr>
                <w:szCs w:val="28"/>
                <w:lang w:eastAsia="en-US"/>
              </w:rPr>
              <w:t>».</w:t>
            </w:r>
          </w:p>
        </w:tc>
      </w:tr>
    </w:tbl>
    <w:p w14:paraId="3A9F8444" w14:textId="77777777" w:rsidR="00A46C7E" w:rsidRDefault="00A46C7E" w:rsidP="00A46C7E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9A0804">
        <w:rPr>
          <w:sz w:val="28"/>
          <w:szCs w:val="28"/>
          <w:lang w:eastAsia="uk-UA"/>
        </w:rPr>
        <w:t>У зв’язку з цим ряд</w:t>
      </w:r>
      <w:r>
        <w:rPr>
          <w:sz w:val="28"/>
          <w:szCs w:val="28"/>
          <w:lang w:eastAsia="uk-UA"/>
        </w:rPr>
        <w:t>ок</w:t>
      </w:r>
      <w:r w:rsidRPr="009A0804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3.3</w:t>
      </w:r>
      <w:r w:rsidRPr="009A0804">
        <w:rPr>
          <w:sz w:val="28"/>
          <w:szCs w:val="28"/>
          <w:lang w:eastAsia="uk-UA"/>
        </w:rPr>
        <w:t xml:space="preserve"> вважати рядк</w:t>
      </w:r>
      <w:r>
        <w:rPr>
          <w:sz w:val="28"/>
          <w:szCs w:val="28"/>
          <w:lang w:eastAsia="uk-UA"/>
        </w:rPr>
        <w:t>ом</w:t>
      </w:r>
      <w:r w:rsidRPr="009A0804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3.4;</w:t>
      </w:r>
    </w:p>
    <w:p w14:paraId="14A1FA80" w14:textId="77777777" w:rsidR="00A46C7E" w:rsidRDefault="00A46C7E" w:rsidP="00A46C7E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графу Б рядка 3.4 викласти в такій редакції: </w:t>
      </w:r>
    </w:p>
    <w:p w14:paraId="3074A9A3" w14:textId="2513CA28" w:rsidR="00A46C7E" w:rsidRPr="00661B47" w:rsidRDefault="00A46C7E" w:rsidP="00A46C7E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9A0804">
        <w:rPr>
          <w:sz w:val="28"/>
          <w:szCs w:val="28"/>
          <w:lang w:eastAsia="uk-UA"/>
        </w:rPr>
        <w:t>Частка протяжності перевірених у рамках КПО газопроводів до протяжності газопроводів (рядок 3/рядок 1)</w:t>
      </w:r>
      <w:r>
        <w:rPr>
          <w:sz w:val="28"/>
          <w:szCs w:val="28"/>
          <w:lang w:eastAsia="uk-UA"/>
        </w:rPr>
        <w:t>»;</w:t>
      </w:r>
    </w:p>
    <w:p w14:paraId="34B2F9ED" w14:textId="67A3AB78" w:rsidR="005D05AD" w:rsidRDefault="005D05AD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у </w:t>
      </w:r>
      <w:r w:rsidR="00700B0C" w:rsidRPr="00661B47">
        <w:rPr>
          <w:sz w:val="28"/>
          <w:szCs w:val="28"/>
          <w:lang w:eastAsia="uk-UA"/>
        </w:rPr>
        <w:t>рядк</w:t>
      </w:r>
      <w:r w:rsidR="00F13427" w:rsidRPr="00661B47">
        <w:rPr>
          <w:sz w:val="28"/>
          <w:szCs w:val="28"/>
          <w:lang w:eastAsia="uk-UA"/>
        </w:rPr>
        <w:t>ах</w:t>
      </w:r>
      <w:r w:rsidRPr="00661B47">
        <w:rPr>
          <w:sz w:val="28"/>
          <w:szCs w:val="28"/>
          <w:lang w:eastAsia="uk-UA"/>
        </w:rPr>
        <w:t xml:space="preserve"> 4 </w:t>
      </w:r>
      <w:r w:rsidR="00F13427" w:rsidRPr="00661B47">
        <w:rPr>
          <w:sz w:val="28"/>
          <w:szCs w:val="28"/>
          <w:lang w:eastAsia="uk-UA"/>
        </w:rPr>
        <w:t xml:space="preserve">та 5 </w:t>
      </w:r>
      <w:r w:rsidRPr="00661B47">
        <w:rPr>
          <w:sz w:val="28"/>
          <w:szCs w:val="28"/>
          <w:lang w:eastAsia="uk-UA"/>
        </w:rPr>
        <w:t>після слів «на балансі» доповнити знаком та словами «/є в обслуговуванні»</w:t>
      </w:r>
      <w:r w:rsidR="00700B0C" w:rsidRPr="00661B47">
        <w:rPr>
          <w:sz w:val="28"/>
          <w:szCs w:val="28"/>
          <w:lang w:eastAsia="uk-UA"/>
        </w:rPr>
        <w:t>;</w:t>
      </w:r>
    </w:p>
    <w:p w14:paraId="0D647E0E" w14:textId="60E27FA9" w:rsidR="00700B0C" w:rsidRPr="00661B47" w:rsidRDefault="00700B0C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ряд</w:t>
      </w:r>
      <w:r w:rsidR="00F13427" w:rsidRPr="00661B47">
        <w:rPr>
          <w:sz w:val="28"/>
          <w:szCs w:val="28"/>
          <w:lang w:eastAsia="uk-UA"/>
        </w:rPr>
        <w:t>о</w:t>
      </w:r>
      <w:r w:rsidRPr="00661B47">
        <w:rPr>
          <w:sz w:val="28"/>
          <w:szCs w:val="28"/>
          <w:lang w:eastAsia="uk-UA"/>
        </w:rPr>
        <w:t xml:space="preserve">к 6 після слів «технічних обстежень» доповнити знаками та словами «(окрім витоків у </w:t>
      </w:r>
      <w:proofErr w:type="spellStart"/>
      <w:r w:rsidRPr="00661B47">
        <w:rPr>
          <w:sz w:val="28"/>
          <w:szCs w:val="28"/>
          <w:lang w:eastAsia="uk-UA"/>
        </w:rPr>
        <w:t>внутрішньобудинкових</w:t>
      </w:r>
      <w:proofErr w:type="spellEnd"/>
      <w:r w:rsidRPr="00661B47">
        <w:rPr>
          <w:sz w:val="28"/>
          <w:szCs w:val="28"/>
          <w:lang w:eastAsia="uk-UA"/>
        </w:rPr>
        <w:t xml:space="preserve"> газових мережах)»;</w:t>
      </w:r>
    </w:p>
    <w:p w14:paraId="474666FB" w14:textId="01890E84" w:rsidR="00700B0C" w:rsidRDefault="0020053E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у </w:t>
      </w:r>
      <w:r w:rsidR="00986530" w:rsidRPr="00661B47">
        <w:rPr>
          <w:sz w:val="28"/>
          <w:szCs w:val="28"/>
          <w:lang w:eastAsia="uk-UA"/>
        </w:rPr>
        <w:t>ряд</w:t>
      </w:r>
      <w:r w:rsidR="00FB0817" w:rsidRPr="00661B47">
        <w:rPr>
          <w:sz w:val="28"/>
          <w:szCs w:val="28"/>
          <w:lang w:eastAsia="uk-UA"/>
        </w:rPr>
        <w:t>к</w:t>
      </w:r>
      <w:r w:rsidRPr="00661B47">
        <w:rPr>
          <w:sz w:val="28"/>
          <w:szCs w:val="28"/>
          <w:lang w:eastAsia="uk-UA"/>
        </w:rPr>
        <w:t>у</w:t>
      </w:r>
      <w:r w:rsidR="00986530" w:rsidRPr="00661B47">
        <w:rPr>
          <w:sz w:val="28"/>
          <w:szCs w:val="28"/>
          <w:lang w:eastAsia="uk-UA"/>
        </w:rPr>
        <w:t xml:space="preserve"> 7 </w:t>
      </w:r>
      <w:r w:rsidRPr="00661B47">
        <w:rPr>
          <w:sz w:val="28"/>
          <w:szCs w:val="28"/>
          <w:lang w:eastAsia="uk-UA"/>
        </w:rPr>
        <w:t>слова</w:t>
      </w:r>
      <w:r w:rsidR="00A95634" w:rsidRPr="00661B47">
        <w:rPr>
          <w:sz w:val="28"/>
          <w:szCs w:val="28"/>
          <w:lang w:eastAsia="uk-UA"/>
        </w:rPr>
        <w:t xml:space="preserve"> та знак «</w:t>
      </w:r>
      <w:r w:rsidR="00A95634" w:rsidRPr="00661B47">
        <w:rPr>
          <w:sz w:val="28"/>
          <w:szCs w:val="28"/>
        </w:rPr>
        <w:t>Кількість витоків на газопроводах, що були виявлені за повідомленням третіх осіб»</w:t>
      </w:r>
      <w:r w:rsidR="00A95634" w:rsidRPr="00661B47">
        <w:rPr>
          <w:sz w:val="28"/>
          <w:szCs w:val="28"/>
          <w:lang w:eastAsia="uk-UA"/>
        </w:rPr>
        <w:t xml:space="preserve"> </w:t>
      </w:r>
      <w:r w:rsidRPr="00661B47">
        <w:rPr>
          <w:sz w:val="28"/>
          <w:szCs w:val="28"/>
          <w:lang w:eastAsia="uk-UA"/>
        </w:rPr>
        <w:t xml:space="preserve">замінити </w:t>
      </w:r>
      <w:r w:rsidR="00A95634" w:rsidRPr="00661B47">
        <w:rPr>
          <w:sz w:val="28"/>
          <w:szCs w:val="28"/>
          <w:lang w:eastAsia="uk-UA"/>
        </w:rPr>
        <w:t xml:space="preserve">словами та знаками «Кількість </w:t>
      </w:r>
      <w:r w:rsidR="00A95634" w:rsidRPr="00661B47">
        <w:rPr>
          <w:sz w:val="28"/>
          <w:szCs w:val="28"/>
          <w:lang w:eastAsia="uk-UA"/>
        </w:rPr>
        <w:lastRenderedPageBreak/>
        <w:t xml:space="preserve">витоків, що були виявлені за повідомленням третіх осіб (окрім витоків у </w:t>
      </w:r>
      <w:proofErr w:type="spellStart"/>
      <w:r w:rsidR="00A95634" w:rsidRPr="00661B47">
        <w:rPr>
          <w:sz w:val="28"/>
          <w:szCs w:val="28"/>
          <w:lang w:eastAsia="uk-UA"/>
        </w:rPr>
        <w:t>внутрішньобудинкових</w:t>
      </w:r>
      <w:proofErr w:type="spellEnd"/>
      <w:r w:rsidR="00A95634" w:rsidRPr="00661B47">
        <w:rPr>
          <w:sz w:val="28"/>
          <w:szCs w:val="28"/>
          <w:lang w:eastAsia="uk-UA"/>
        </w:rPr>
        <w:t xml:space="preserve"> газових мережах)»;</w:t>
      </w:r>
    </w:p>
    <w:p w14:paraId="6D64F66A" w14:textId="24388A48" w:rsidR="00986530" w:rsidRDefault="00986530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у рядку 7.1 слова «на  газопроводах» виключити</w:t>
      </w:r>
      <w:r w:rsidR="009A0804">
        <w:rPr>
          <w:sz w:val="28"/>
          <w:szCs w:val="28"/>
          <w:lang w:eastAsia="uk-UA"/>
        </w:rPr>
        <w:t>;</w:t>
      </w:r>
    </w:p>
    <w:p w14:paraId="3F5EE94B" w14:textId="3728AC0D" w:rsidR="009A0804" w:rsidRDefault="009A0804" w:rsidP="007C71E8">
      <w:pPr>
        <w:pStyle w:val="aa"/>
        <w:tabs>
          <w:tab w:val="left" w:pos="1134"/>
        </w:tabs>
        <w:spacing w:before="0" w:beforeAutospacing="0" w:after="0" w:afterAutospacing="0"/>
        <w:contextualSpacing/>
        <w:jc w:val="both"/>
        <w:rPr>
          <w:sz w:val="28"/>
          <w:szCs w:val="28"/>
          <w:lang w:eastAsia="uk-UA"/>
        </w:rPr>
      </w:pPr>
    </w:p>
    <w:p w14:paraId="4AA09C03" w14:textId="76ED648C" w:rsidR="005D05AD" w:rsidRPr="00661B47" w:rsidRDefault="009A0804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3) </w:t>
      </w:r>
      <w:r w:rsidR="00045CA6">
        <w:rPr>
          <w:sz w:val="28"/>
          <w:szCs w:val="28"/>
          <w:lang w:eastAsia="uk-UA"/>
        </w:rPr>
        <w:t>у</w:t>
      </w:r>
      <w:r w:rsidR="0073506A" w:rsidRPr="00661B47">
        <w:rPr>
          <w:sz w:val="28"/>
          <w:szCs w:val="28"/>
          <w:lang w:eastAsia="uk-UA"/>
        </w:rPr>
        <w:t xml:space="preserve"> пункті 3.1 глави 3 Інструкції щодо заповнення форми звітності №</w:t>
      </w:r>
      <w:r w:rsidR="00C7192C" w:rsidRPr="00661B47">
        <w:rPr>
          <w:sz w:val="28"/>
          <w:szCs w:val="28"/>
          <w:lang w:eastAsia="uk-UA"/>
        </w:rPr>
        <w:t> </w:t>
      </w:r>
      <w:r w:rsidR="0073506A" w:rsidRPr="00661B47">
        <w:rPr>
          <w:sz w:val="28"/>
          <w:szCs w:val="28"/>
          <w:lang w:eastAsia="uk-UA"/>
        </w:rPr>
        <w:t>2</w:t>
      </w:r>
      <w:r w:rsidR="00C7192C" w:rsidRPr="00661B47">
        <w:rPr>
          <w:sz w:val="28"/>
          <w:szCs w:val="28"/>
          <w:lang w:eastAsia="uk-UA"/>
        </w:rPr>
        <w:noBreakHyphen/>
      </w:r>
      <w:r w:rsidR="0073506A" w:rsidRPr="00661B47">
        <w:rPr>
          <w:sz w:val="28"/>
          <w:szCs w:val="28"/>
          <w:lang w:eastAsia="uk-UA"/>
        </w:rPr>
        <w:t>НКРЕКП-газ-якість-розподіл (річна) «Звіт щодо безпеки газорозподільних систем»:</w:t>
      </w:r>
    </w:p>
    <w:p w14:paraId="02964393" w14:textId="0EEAE113" w:rsidR="0073506A" w:rsidRPr="00661B47" w:rsidRDefault="0073506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речення перше підпункту 1 викласти в такій редакції:</w:t>
      </w:r>
    </w:p>
    <w:p w14:paraId="63C93FB6" w14:textId="2B3C92E1" w:rsidR="0073506A" w:rsidRPr="00661B47" w:rsidRDefault="0073506A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«</w:t>
      </w:r>
      <w:r w:rsidR="00660413" w:rsidRPr="00660413">
        <w:rPr>
          <w:sz w:val="28"/>
          <w:szCs w:val="28"/>
          <w:lang w:eastAsia="uk-UA"/>
        </w:rPr>
        <w:t xml:space="preserve">у рядку 005 </w:t>
      </w:r>
      <w:r w:rsidR="00660413">
        <w:rPr>
          <w:sz w:val="28"/>
          <w:szCs w:val="28"/>
          <w:lang w:eastAsia="uk-UA"/>
        </w:rPr>
        <w:t>«</w:t>
      </w:r>
      <w:r w:rsidR="00660413" w:rsidRPr="00660413">
        <w:rPr>
          <w:sz w:val="28"/>
          <w:szCs w:val="28"/>
          <w:lang w:eastAsia="uk-UA"/>
        </w:rPr>
        <w:t>Протяжність газопроводів, що обліковуються на балансі/є в обслуговуванні Оператора ГРМ, станом на кінець звітного періоду, у т. ч.:</w:t>
      </w:r>
      <w:r w:rsidR="00660413">
        <w:rPr>
          <w:sz w:val="28"/>
          <w:szCs w:val="28"/>
          <w:lang w:eastAsia="uk-UA"/>
        </w:rPr>
        <w:t>»</w:t>
      </w:r>
      <w:r w:rsidR="00660413" w:rsidRPr="00660413">
        <w:rPr>
          <w:sz w:val="28"/>
          <w:szCs w:val="28"/>
          <w:lang w:eastAsia="uk-UA"/>
        </w:rPr>
        <w:t xml:space="preserve"> зазначаються сумарні дані щодо протяжності газопроводів (розподільних та газопроводів-вводів), що обліковуються на балансі та/або є в обслуговуванні Оператора ГРМ, у тому числі обслуговуються за відповідними договорами із власниками газових мереж, передбаченими главою 1 розділу ІІІ Кодексу ГРМ, станом на кінець звітного року та за типами газопроводів (рядки 010 </w:t>
      </w:r>
      <w:r w:rsidR="00660413">
        <w:rPr>
          <w:sz w:val="28"/>
          <w:szCs w:val="28"/>
          <w:lang w:eastAsia="uk-UA"/>
        </w:rPr>
        <w:t>–</w:t>
      </w:r>
      <w:r w:rsidR="00660413" w:rsidRPr="00660413">
        <w:rPr>
          <w:sz w:val="28"/>
          <w:szCs w:val="28"/>
          <w:lang w:eastAsia="uk-UA"/>
        </w:rPr>
        <w:t xml:space="preserve"> 030) з точністю до трьох знаків після коми</w:t>
      </w:r>
      <w:r w:rsidR="007C71E8">
        <w:rPr>
          <w:sz w:val="28"/>
          <w:szCs w:val="28"/>
          <w:lang w:eastAsia="uk-UA"/>
        </w:rPr>
        <w:t>.</w:t>
      </w:r>
      <w:r w:rsidRPr="00661B47">
        <w:rPr>
          <w:sz w:val="28"/>
          <w:szCs w:val="28"/>
          <w:lang w:eastAsia="uk-UA"/>
        </w:rPr>
        <w:t>»;</w:t>
      </w:r>
    </w:p>
    <w:p w14:paraId="24E1BEC9" w14:textId="2931F4AD" w:rsidR="0073506A" w:rsidRDefault="0073506A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у підпункт</w:t>
      </w:r>
      <w:r w:rsidR="00660413">
        <w:rPr>
          <w:sz w:val="28"/>
          <w:szCs w:val="28"/>
          <w:lang w:eastAsia="uk-UA"/>
        </w:rPr>
        <w:t>і</w:t>
      </w:r>
      <w:r w:rsidRPr="00661B47">
        <w:rPr>
          <w:sz w:val="28"/>
          <w:szCs w:val="28"/>
          <w:lang w:eastAsia="uk-UA"/>
        </w:rPr>
        <w:t xml:space="preserve"> 3</w:t>
      </w:r>
      <w:r w:rsidR="00F13427" w:rsidRPr="00661B47">
        <w:rPr>
          <w:sz w:val="28"/>
          <w:szCs w:val="28"/>
          <w:lang w:eastAsia="uk-UA"/>
        </w:rPr>
        <w:t xml:space="preserve"> </w:t>
      </w:r>
      <w:r w:rsidRPr="00661B47">
        <w:rPr>
          <w:sz w:val="28"/>
          <w:szCs w:val="28"/>
          <w:lang w:eastAsia="uk-UA"/>
        </w:rPr>
        <w:t>сл</w:t>
      </w:r>
      <w:r w:rsidR="00A46C7E">
        <w:rPr>
          <w:sz w:val="28"/>
          <w:szCs w:val="28"/>
          <w:lang w:eastAsia="uk-UA"/>
        </w:rPr>
        <w:t>ова</w:t>
      </w:r>
      <w:r w:rsidRPr="00661B47">
        <w:rPr>
          <w:sz w:val="28"/>
          <w:szCs w:val="28"/>
          <w:lang w:eastAsia="uk-UA"/>
        </w:rPr>
        <w:t xml:space="preserve"> «на балансі» </w:t>
      </w:r>
      <w:r w:rsidR="00A46C7E">
        <w:rPr>
          <w:sz w:val="28"/>
          <w:szCs w:val="28"/>
          <w:lang w:eastAsia="uk-UA"/>
        </w:rPr>
        <w:t>замінити</w:t>
      </w:r>
      <w:r w:rsidRPr="00661B47">
        <w:rPr>
          <w:sz w:val="28"/>
          <w:szCs w:val="28"/>
          <w:lang w:eastAsia="uk-UA"/>
        </w:rPr>
        <w:t xml:space="preserve"> знак</w:t>
      </w:r>
      <w:r w:rsidR="00A46C7E">
        <w:rPr>
          <w:sz w:val="28"/>
          <w:szCs w:val="28"/>
          <w:lang w:eastAsia="uk-UA"/>
        </w:rPr>
        <w:t>ами</w:t>
      </w:r>
      <w:r w:rsidRPr="00661B47">
        <w:rPr>
          <w:sz w:val="28"/>
          <w:szCs w:val="28"/>
          <w:lang w:eastAsia="uk-UA"/>
        </w:rPr>
        <w:t xml:space="preserve"> та словами «</w:t>
      </w:r>
      <w:r w:rsidR="00A46C7E">
        <w:rPr>
          <w:sz w:val="28"/>
          <w:szCs w:val="28"/>
          <w:lang w:eastAsia="uk-UA"/>
        </w:rPr>
        <w:t xml:space="preserve">, </w:t>
      </w:r>
      <w:r w:rsidR="00A46C7E" w:rsidRPr="00A46C7E">
        <w:rPr>
          <w:sz w:val="28"/>
          <w:szCs w:val="28"/>
          <w:lang w:eastAsia="uk-UA"/>
        </w:rPr>
        <w:t>що обліковуються на балансі/є в обслуговуванні</w:t>
      </w:r>
      <w:r w:rsidRPr="00661B47">
        <w:rPr>
          <w:sz w:val="28"/>
          <w:szCs w:val="28"/>
          <w:lang w:eastAsia="uk-UA"/>
        </w:rPr>
        <w:t>»;</w:t>
      </w:r>
    </w:p>
    <w:p w14:paraId="473388CD" w14:textId="1E6D2038" w:rsidR="00660413" w:rsidRDefault="00660413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підпункти 4 </w:t>
      </w:r>
      <w:r w:rsidR="007C71E8">
        <w:rPr>
          <w:sz w:val="28"/>
          <w:szCs w:val="28"/>
          <w:lang w:eastAsia="uk-UA"/>
        </w:rPr>
        <w:t>–</w:t>
      </w:r>
      <w:r>
        <w:rPr>
          <w:sz w:val="28"/>
          <w:szCs w:val="28"/>
          <w:lang w:eastAsia="uk-UA"/>
        </w:rPr>
        <w:t xml:space="preserve"> </w:t>
      </w:r>
      <w:r w:rsidR="007C71E8">
        <w:rPr>
          <w:sz w:val="28"/>
          <w:szCs w:val="28"/>
          <w:lang w:eastAsia="uk-UA"/>
        </w:rPr>
        <w:t xml:space="preserve">6 </w:t>
      </w:r>
      <w:r>
        <w:rPr>
          <w:sz w:val="28"/>
          <w:szCs w:val="28"/>
          <w:lang w:eastAsia="uk-UA"/>
        </w:rPr>
        <w:t>викласти в такій редакції:</w:t>
      </w:r>
    </w:p>
    <w:p w14:paraId="76C18666" w14:textId="77777777" w:rsidR="00660413" w:rsidRDefault="00660413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660413">
        <w:rPr>
          <w:sz w:val="28"/>
          <w:szCs w:val="28"/>
          <w:lang w:eastAsia="uk-UA"/>
        </w:rPr>
        <w:t xml:space="preserve">4) у рядку 070 </w:t>
      </w:r>
      <w:r>
        <w:rPr>
          <w:sz w:val="28"/>
          <w:szCs w:val="28"/>
          <w:lang w:eastAsia="uk-UA"/>
        </w:rPr>
        <w:t>«</w:t>
      </w:r>
      <w:r w:rsidRPr="00660413">
        <w:rPr>
          <w:sz w:val="28"/>
          <w:szCs w:val="28"/>
          <w:lang w:eastAsia="uk-UA"/>
        </w:rPr>
        <w:t>Сумарна протяжність обстежених у рамках КПО газопроводів у звітному році</w:t>
      </w:r>
      <w:r>
        <w:rPr>
          <w:sz w:val="28"/>
          <w:szCs w:val="28"/>
          <w:lang w:eastAsia="uk-UA"/>
        </w:rPr>
        <w:t>»</w:t>
      </w:r>
      <w:r w:rsidRPr="00660413">
        <w:rPr>
          <w:sz w:val="28"/>
          <w:szCs w:val="28"/>
          <w:lang w:eastAsia="uk-UA"/>
        </w:rPr>
        <w:t xml:space="preserve"> зазначаються сумарні дані щодо протяжності розподільних газопроводів та газопроводів-вводів, що обліковуються на балансі/є в обслуговуванні Оператора ГРМ, перевірених під час комплексного приладового обстеження (далі </w:t>
      </w:r>
      <w:r>
        <w:rPr>
          <w:sz w:val="28"/>
          <w:szCs w:val="28"/>
          <w:lang w:eastAsia="uk-UA"/>
        </w:rPr>
        <w:t>–</w:t>
      </w:r>
      <w:r w:rsidRPr="00660413">
        <w:rPr>
          <w:sz w:val="28"/>
          <w:szCs w:val="28"/>
          <w:lang w:eastAsia="uk-UA"/>
        </w:rPr>
        <w:t xml:space="preserve"> КПО) протягом звітного року та за типами газопроводів (рядки 075 </w:t>
      </w:r>
      <w:r>
        <w:rPr>
          <w:sz w:val="28"/>
          <w:szCs w:val="28"/>
          <w:lang w:eastAsia="uk-UA"/>
        </w:rPr>
        <w:t>–</w:t>
      </w:r>
      <w:r w:rsidRPr="00660413">
        <w:rPr>
          <w:sz w:val="28"/>
          <w:szCs w:val="28"/>
          <w:lang w:eastAsia="uk-UA"/>
        </w:rPr>
        <w:t xml:space="preserve"> 091) (з урахуванням періодичності огляду) з точністю до трьох знаків після коми.</w:t>
      </w:r>
      <w:r>
        <w:rPr>
          <w:sz w:val="28"/>
          <w:szCs w:val="28"/>
          <w:lang w:eastAsia="uk-UA"/>
        </w:rPr>
        <w:t xml:space="preserve"> </w:t>
      </w:r>
      <w:r w:rsidRPr="00660413">
        <w:rPr>
          <w:sz w:val="28"/>
          <w:szCs w:val="28"/>
          <w:lang w:eastAsia="uk-UA"/>
        </w:rPr>
        <w:t>Значення рядка 070 дорівнює сумі значень рядків 075, 090 та 091</w:t>
      </w:r>
      <w:r>
        <w:rPr>
          <w:sz w:val="28"/>
          <w:szCs w:val="28"/>
          <w:lang w:eastAsia="uk-UA"/>
        </w:rPr>
        <w:t>;</w:t>
      </w:r>
    </w:p>
    <w:p w14:paraId="3DF3FDA8" w14:textId="77777777" w:rsidR="00660413" w:rsidRDefault="00660413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</w:p>
    <w:p w14:paraId="5E8788F0" w14:textId="2B6F2C1C" w:rsidR="00660413" w:rsidRPr="00661B47" w:rsidRDefault="00660413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660413">
        <w:rPr>
          <w:sz w:val="28"/>
          <w:szCs w:val="28"/>
        </w:rPr>
        <w:t xml:space="preserve">5) у рядку 095 </w:t>
      </w:r>
      <w:r>
        <w:rPr>
          <w:sz w:val="28"/>
          <w:szCs w:val="28"/>
        </w:rPr>
        <w:t>«</w:t>
      </w:r>
      <w:r w:rsidRPr="00660413">
        <w:rPr>
          <w:sz w:val="28"/>
          <w:szCs w:val="28"/>
        </w:rPr>
        <w:t>Частка протяжності перевірених у рамках КПО газопроводів до протяжності газопроводів</w:t>
      </w:r>
      <w:r>
        <w:rPr>
          <w:sz w:val="28"/>
          <w:szCs w:val="28"/>
        </w:rPr>
        <w:t>»</w:t>
      </w:r>
      <w:r w:rsidRPr="00660413">
        <w:rPr>
          <w:sz w:val="28"/>
          <w:szCs w:val="28"/>
        </w:rPr>
        <w:t xml:space="preserve"> зазначається частка протяжності перевірених у рамках КПО газопроводів до протяжності газопроводів</w:t>
      </w:r>
      <w:r w:rsidR="00A46C7E">
        <w:rPr>
          <w:sz w:val="28"/>
          <w:szCs w:val="28"/>
        </w:rPr>
        <w:t>,</w:t>
      </w:r>
      <w:r w:rsidRPr="00660413">
        <w:rPr>
          <w:sz w:val="28"/>
          <w:szCs w:val="28"/>
        </w:rPr>
        <w:t xml:space="preserve"> </w:t>
      </w:r>
      <w:r w:rsidR="00A46C7E" w:rsidRPr="00A46C7E">
        <w:rPr>
          <w:sz w:val="28"/>
          <w:szCs w:val="28"/>
          <w:lang w:eastAsia="uk-UA"/>
        </w:rPr>
        <w:t>що обліковуються на балансі/є в обслуговуванні</w:t>
      </w:r>
      <w:r w:rsidRPr="00660413">
        <w:rPr>
          <w:sz w:val="28"/>
          <w:szCs w:val="28"/>
        </w:rPr>
        <w:t xml:space="preserve"> Оператора ГРМ, що розраховується як відношення рядка 070 до рядка 005, з точністю до двох знаків після коми;</w:t>
      </w:r>
    </w:p>
    <w:p w14:paraId="4A5F79D7" w14:textId="77777777" w:rsidR="007C71E8" w:rsidRDefault="007C71E8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28433734" w14:textId="559A69FA" w:rsidR="0073506A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6) </w:t>
      </w:r>
      <w:r w:rsidR="0073506A" w:rsidRPr="00661B47">
        <w:rPr>
          <w:sz w:val="28"/>
          <w:szCs w:val="28"/>
          <w:lang w:eastAsia="uk-UA"/>
        </w:rPr>
        <w:t xml:space="preserve">у рядках 100 та 105 зазначається кількість </w:t>
      </w:r>
      <w:proofErr w:type="spellStart"/>
      <w:r w:rsidR="0073506A" w:rsidRPr="00661B47">
        <w:rPr>
          <w:sz w:val="28"/>
          <w:szCs w:val="28"/>
          <w:lang w:eastAsia="uk-UA"/>
        </w:rPr>
        <w:t>газорегуляторних</w:t>
      </w:r>
      <w:proofErr w:type="spellEnd"/>
      <w:r w:rsidR="0073506A" w:rsidRPr="00661B47">
        <w:rPr>
          <w:sz w:val="28"/>
          <w:szCs w:val="28"/>
          <w:lang w:eastAsia="uk-UA"/>
        </w:rPr>
        <w:t xml:space="preserve"> пунктів (ГРП), шафових </w:t>
      </w:r>
      <w:proofErr w:type="spellStart"/>
      <w:r w:rsidR="0073506A" w:rsidRPr="00661B47">
        <w:rPr>
          <w:sz w:val="28"/>
          <w:szCs w:val="28"/>
          <w:lang w:eastAsia="uk-UA"/>
        </w:rPr>
        <w:t>газорегуляторних</w:t>
      </w:r>
      <w:proofErr w:type="spellEnd"/>
      <w:r w:rsidR="0073506A" w:rsidRPr="00661B47">
        <w:rPr>
          <w:sz w:val="28"/>
          <w:szCs w:val="28"/>
          <w:lang w:eastAsia="uk-UA"/>
        </w:rPr>
        <w:t xml:space="preserve"> пунктів (ШГРП), </w:t>
      </w:r>
      <w:proofErr w:type="spellStart"/>
      <w:r w:rsidR="0073506A" w:rsidRPr="00661B47">
        <w:rPr>
          <w:sz w:val="28"/>
          <w:szCs w:val="28"/>
          <w:lang w:eastAsia="uk-UA"/>
        </w:rPr>
        <w:t>газорегуляторних</w:t>
      </w:r>
      <w:proofErr w:type="spellEnd"/>
      <w:r w:rsidR="0073506A" w:rsidRPr="00661B47">
        <w:rPr>
          <w:sz w:val="28"/>
          <w:szCs w:val="28"/>
          <w:lang w:eastAsia="uk-UA"/>
        </w:rPr>
        <w:t xml:space="preserve"> установок (ГРУ), що обліковуються на балансі та/або є в обслуговуванні Оператора ГРМ, у тому числі обслуговуються за відповідними договорами із власниками газових мереж, передбаченими законодавством, станом на кінець звітного року (рядок 100) та які пройшли технічне обслуговування у звітному році (рядок 105). Кількість ГРП, ШГРП, ГРУ у графах 2 – 4 визначається залежно від вхідного фактичного тиску</w:t>
      </w:r>
      <w:r w:rsidR="00A46C7E">
        <w:rPr>
          <w:sz w:val="28"/>
          <w:szCs w:val="28"/>
          <w:lang w:eastAsia="uk-UA"/>
        </w:rPr>
        <w:t>;</w:t>
      </w:r>
      <w:r w:rsidR="0073506A" w:rsidRPr="00661B47">
        <w:rPr>
          <w:sz w:val="28"/>
          <w:szCs w:val="28"/>
          <w:lang w:eastAsia="uk-UA"/>
        </w:rPr>
        <w:t>»;</w:t>
      </w:r>
    </w:p>
    <w:p w14:paraId="4A7C9B6A" w14:textId="7BAC32A8" w:rsidR="0073506A" w:rsidRPr="00661B47" w:rsidRDefault="0073506A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у підпункті 7 після слів «на балансі» доповнити знаком та словами «/є в обслуговуванні»;</w:t>
      </w:r>
    </w:p>
    <w:p w14:paraId="1820621A" w14:textId="723F6A1B" w:rsidR="0073506A" w:rsidRPr="00661B47" w:rsidRDefault="0073506A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lastRenderedPageBreak/>
        <w:t>підпункт 8 викласти в такій редакці</w:t>
      </w:r>
      <w:r w:rsidR="00475DB2" w:rsidRPr="00661B47">
        <w:rPr>
          <w:sz w:val="28"/>
          <w:szCs w:val="28"/>
          <w:lang w:eastAsia="uk-UA"/>
        </w:rPr>
        <w:t>ї:</w:t>
      </w:r>
    </w:p>
    <w:p w14:paraId="05D68E77" w14:textId="3C162B8C" w:rsidR="00475DB2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«8) у рядку 115 «Кількість витоків, що були виявлені внаслідок планових періодичних оглядів та технічних обстежень (окрім витоків у </w:t>
      </w:r>
      <w:proofErr w:type="spellStart"/>
      <w:r w:rsidRPr="00661B47">
        <w:rPr>
          <w:sz w:val="28"/>
          <w:szCs w:val="28"/>
          <w:lang w:eastAsia="uk-UA"/>
        </w:rPr>
        <w:t>внутрішньобудинкових</w:t>
      </w:r>
      <w:proofErr w:type="spellEnd"/>
      <w:r w:rsidRPr="00661B47">
        <w:rPr>
          <w:sz w:val="28"/>
          <w:szCs w:val="28"/>
          <w:lang w:eastAsia="uk-UA"/>
        </w:rPr>
        <w:t xml:space="preserve"> газових мережах)» зазначаються дані щодо кількості виявлених під час планових періодичних оглядів та технічних обстежень витоків газу (</w:t>
      </w:r>
      <w:r w:rsidR="00BD33D9" w:rsidRPr="00BD33D9">
        <w:rPr>
          <w:sz w:val="28"/>
          <w:szCs w:val="28"/>
          <w:lang w:eastAsia="uk-UA"/>
        </w:rPr>
        <w:t xml:space="preserve">окрім витоків </w:t>
      </w:r>
      <w:r w:rsidR="0085508F">
        <w:rPr>
          <w:sz w:val="28"/>
          <w:szCs w:val="28"/>
          <w:lang w:eastAsia="uk-UA"/>
        </w:rPr>
        <w:t>у</w:t>
      </w:r>
      <w:r w:rsidR="00BD33D9" w:rsidRPr="00BD33D9">
        <w:rPr>
          <w:sz w:val="28"/>
          <w:szCs w:val="28"/>
          <w:lang w:eastAsia="uk-UA"/>
        </w:rPr>
        <w:t xml:space="preserve"> газових мережах, що відповідно до </w:t>
      </w:r>
      <w:proofErr w:type="spellStart"/>
      <w:r w:rsidR="00BD33D9" w:rsidRPr="00BD33D9">
        <w:rPr>
          <w:sz w:val="28"/>
          <w:szCs w:val="28"/>
          <w:lang w:eastAsia="uk-UA"/>
        </w:rPr>
        <w:t>акт</w:t>
      </w:r>
      <w:r w:rsidR="007C71E8">
        <w:rPr>
          <w:sz w:val="28"/>
          <w:szCs w:val="28"/>
          <w:lang w:eastAsia="uk-UA"/>
        </w:rPr>
        <w:t>а</w:t>
      </w:r>
      <w:proofErr w:type="spellEnd"/>
      <w:r w:rsidR="00BD33D9" w:rsidRPr="00BD33D9">
        <w:rPr>
          <w:sz w:val="28"/>
          <w:szCs w:val="28"/>
          <w:lang w:eastAsia="uk-UA"/>
        </w:rPr>
        <w:t xml:space="preserve"> розмежування балансової належності та експлуатаційної відповідальності сторін знаходяться в експлуатації споживача, та </w:t>
      </w:r>
      <w:proofErr w:type="spellStart"/>
      <w:r w:rsidR="00BD33D9" w:rsidRPr="00BD33D9">
        <w:rPr>
          <w:sz w:val="28"/>
          <w:szCs w:val="28"/>
          <w:lang w:eastAsia="uk-UA"/>
        </w:rPr>
        <w:t>внутрішньобудинкових</w:t>
      </w:r>
      <w:proofErr w:type="spellEnd"/>
      <w:r w:rsidR="00BD33D9" w:rsidRPr="00BD33D9">
        <w:rPr>
          <w:sz w:val="28"/>
          <w:szCs w:val="28"/>
          <w:lang w:eastAsia="uk-UA"/>
        </w:rPr>
        <w:t xml:space="preserve"> систем газопостачання багатоквартирних будинків</w:t>
      </w:r>
      <w:r w:rsidR="00D8116F" w:rsidRPr="00661B47">
        <w:rPr>
          <w:sz w:val="28"/>
          <w:szCs w:val="28"/>
          <w:lang w:eastAsia="uk-UA"/>
        </w:rPr>
        <w:t>)</w:t>
      </w:r>
      <w:r w:rsidRPr="00661B47">
        <w:rPr>
          <w:sz w:val="28"/>
          <w:szCs w:val="28"/>
          <w:lang w:eastAsia="uk-UA"/>
        </w:rPr>
        <w:t>;»;</w:t>
      </w:r>
    </w:p>
    <w:p w14:paraId="6AF80D3A" w14:textId="2937CDCA" w:rsidR="00475DB2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у підпункті 9 після слів «на балансі» доповнити знаком та словами «/є в обслуговуванні»;</w:t>
      </w:r>
    </w:p>
    <w:p w14:paraId="69D523AA" w14:textId="6E9859D4" w:rsidR="00D8116F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 xml:space="preserve">підпункт 10 </w:t>
      </w:r>
      <w:r w:rsidR="00D8116F">
        <w:rPr>
          <w:sz w:val="28"/>
          <w:szCs w:val="28"/>
          <w:lang w:eastAsia="uk-UA"/>
        </w:rPr>
        <w:t xml:space="preserve">викласти </w:t>
      </w:r>
      <w:r w:rsidR="0085508F">
        <w:rPr>
          <w:sz w:val="28"/>
          <w:szCs w:val="28"/>
          <w:lang w:eastAsia="uk-UA"/>
        </w:rPr>
        <w:t>в</w:t>
      </w:r>
      <w:r w:rsidR="00D8116F">
        <w:rPr>
          <w:sz w:val="28"/>
          <w:szCs w:val="28"/>
          <w:lang w:eastAsia="uk-UA"/>
        </w:rPr>
        <w:t xml:space="preserve"> такій редакції:</w:t>
      </w:r>
    </w:p>
    <w:p w14:paraId="6CF1499D" w14:textId="54E413C9" w:rsidR="00D8116F" w:rsidRDefault="00D8116F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</w:t>
      </w:r>
      <w:r w:rsidRPr="00D8116F">
        <w:rPr>
          <w:sz w:val="28"/>
          <w:szCs w:val="28"/>
          <w:lang w:eastAsia="uk-UA"/>
        </w:rPr>
        <w:t>10) у рядку 125 «</w:t>
      </w:r>
      <w:r w:rsidRPr="00661B47">
        <w:rPr>
          <w:sz w:val="28"/>
          <w:szCs w:val="28"/>
          <w:lang w:eastAsia="uk-UA"/>
        </w:rPr>
        <w:t xml:space="preserve">Кількість витоків на газопроводах, що були виявлені за повідомленням третіх осіб (окрім витоків у </w:t>
      </w:r>
      <w:proofErr w:type="spellStart"/>
      <w:r w:rsidRPr="00661B47">
        <w:rPr>
          <w:sz w:val="28"/>
          <w:szCs w:val="28"/>
          <w:lang w:eastAsia="uk-UA"/>
        </w:rPr>
        <w:t>внутрішньобудинкових</w:t>
      </w:r>
      <w:proofErr w:type="spellEnd"/>
      <w:r w:rsidRPr="00661B47">
        <w:rPr>
          <w:sz w:val="28"/>
          <w:szCs w:val="28"/>
          <w:lang w:eastAsia="uk-UA"/>
        </w:rPr>
        <w:t xml:space="preserve"> газових мережах)</w:t>
      </w:r>
      <w:r w:rsidRPr="00D8116F">
        <w:rPr>
          <w:sz w:val="28"/>
          <w:szCs w:val="28"/>
          <w:lang w:eastAsia="uk-UA"/>
        </w:rPr>
        <w:t>» зазначаються дані щодо кількості виявлених за повідомленням третіх осіб витоків газу (</w:t>
      </w:r>
      <w:r w:rsidR="00BD33D9" w:rsidRPr="00BD33D9">
        <w:rPr>
          <w:sz w:val="28"/>
          <w:szCs w:val="28"/>
          <w:lang w:eastAsia="uk-UA"/>
        </w:rPr>
        <w:t xml:space="preserve">окрім витоків </w:t>
      </w:r>
      <w:r w:rsidR="0085508F">
        <w:rPr>
          <w:sz w:val="28"/>
          <w:szCs w:val="28"/>
          <w:lang w:eastAsia="uk-UA"/>
        </w:rPr>
        <w:t>у</w:t>
      </w:r>
      <w:r w:rsidR="00BD33D9" w:rsidRPr="00BD33D9">
        <w:rPr>
          <w:sz w:val="28"/>
          <w:szCs w:val="28"/>
          <w:lang w:eastAsia="uk-UA"/>
        </w:rPr>
        <w:t xml:space="preserve"> газових мережах, що відповідно до </w:t>
      </w:r>
      <w:proofErr w:type="spellStart"/>
      <w:r w:rsidR="00BD33D9" w:rsidRPr="00BD33D9">
        <w:rPr>
          <w:sz w:val="28"/>
          <w:szCs w:val="28"/>
          <w:lang w:eastAsia="uk-UA"/>
        </w:rPr>
        <w:t>акт</w:t>
      </w:r>
      <w:r w:rsidR="007C71E8">
        <w:rPr>
          <w:sz w:val="28"/>
          <w:szCs w:val="28"/>
          <w:lang w:eastAsia="uk-UA"/>
        </w:rPr>
        <w:t>а</w:t>
      </w:r>
      <w:proofErr w:type="spellEnd"/>
      <w:r w:rsidR="00BD33D9" w:rsidRPr="00BD33D9">
        <w:rPr>
          <w:sz w:val="28"/>
          <w:szCs w:val="28"/>
          <w:lang w:eastAsia="uk-UA"/>
        </w:rPr>
        <w:t xml:space="preserve"> розмежування балансової належності та експлуатаційної відповідальності сторін знаходяться в експлуатації споживача, та </w:t>
      </w:r>
      <w:proofErr w:type="spellStart"/>
      <w:r w:rsidR="00BD33D9" w:rsidRPr="00BD33D9">
        <w:rPr>
          <w:sz w:val="28"/>
          <w:szCs w:val="28"/>
          <w:lang w:eastAsia="uk-UA"/>
        </w:rPr>
        <w:t>внутрішньобудинкових</w:t>
      </w:r>
      <w:proofErr w:type="spellEnd"/>
      <w:r w:rsidR="00BD33D9" w:rsidRPr="00BD33D9">
        <w:rPr>
          <w:sz w:val="28"/>
          <w:szCs w:val="28"/>
          <w:lang w:eastAsia="uk-UA"/>
        </w:rPr>
        <w:t xml:space="preserve"> систем газопостачання багатоквартирних будинків</w:t>
      </w:r>
      <w:r w:rsidRPr="00D8116F">
        <w:rPr>
          <w:sz w:val="28"/>
          <w:szCs w:val="28"/>
          <w:lang w:eastAsia="uk-UA"/>
        </w:rPr>
        <w:t>), зокрема за повідомленнями (заявками) черговому диспетчеру аварійно-диспетчерської служби</w:t>
      </w:r>
      <w:r w:rsidR="00BD33D9">
        <w:rPr>
          <w:sz w:val="28"/>
          <w:szCs w:val="28"/>
          <w:lang w:eastAsia="uk-UA"/>
        </w:rPr>
        <w:t>;</w:t>
      </w:r>
      <w:r>
        <w:rPr>
          <w:sz w:val="28"/>
          <w:szCs w:val="28"/>
          <w:lang w:eastAsia="uk-UA"/>
        </w:rPr>
        <w:t>»</w:t>
      </w:r>
      <w:r w:rsidR="00BD33D9">
        <w:rPr>
          <w:sz w:val="28"/>
          <w:szCs w:val="28"/>
          <w:lang w:eastAsia="uk-UA"/>
        </w:rPr>
        <w:t>;</w:t>
      </w:r>
    </w:p>
    <w:p w14:paraId="66D1F8BC" w14:textId="02149D00" w:rsidR="00475DB2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у підпункті 11:</w:t>
      </w:r>
    </w:p>
    <w:p w14:paraId="6BD7BC40" w14:textId="42280E0B" w:rsidR="00475DB2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слова «на газопроводах» виключити;</w:t>
      </w:r>
    </w:p>
    <w:p w14:paraId="15AF99BC" w14:textId="20EB6AE7" w:rsidR="00475DB2" w:rsidRPr="00661B47" w:rsidRDefault="00475DB2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після слів «на балансі» доповнити знаком та словами «/є в обслуговуванні»</w:t>
      </w:r>
      <w:r w:rsidR="00A46C7E">
        <w:rPr>
          <w:sz w:val="28"/>
          <w:szCs w:val="28"/>
          <w:lang w:eastAsia="uk-UA"/>
        </w:rPr>
        <w:t>;</w:t>
      </w:r>
    </w:p>
    <w:p w14:paraId="5E9D4BE6" w14:textId="7C75A61B" w:rsidR="00661B47" w:rsidRDefault="00661B47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520FCD8D" w14:textId="0D1F0B9F" w:rsidR="00661B47" w:rsidRPr="00855F8A" w:rsidRDefault="00661B47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855F8A">
        <w:rPr>
          <w:sz w:val="28"/>
          <w:szCs w:val="28"/>
          <w:lang w:eastAsia="uk-UA"/>
        </w:rPr>
        <w:t>4</w:t>
      </w:r>
      <w:r w:rsidR="00DB3916">
        <w:rPr>
          <w:sz w:val="28"/>
          <w:szCs w:val="28"/>
          <w:lang w:eastAsia="uk-UA"/>
        </w:rPr>
        <w:t>)</w:t>
      </w:r>
      <w:r w:rsidRPr="00855F8A">
        <w:rPr>
          <w:sz w:val="28"/>
          <w:szCs w:val="28"/>
          <w:lang w:eastAsia="uk-UA"/>
        </w:rPr>
        <w:t xml:space="preserve"> </w:t>
      </w:r>
      <w:r w:rsidR="00DB3916">
        <w:rPr>
          <w:sz w:val="28"/>
          <w:szCs w:val="28"/>
          <w:lang w:eastAsia="uk-UA"/>
        </w:rPr>
        <w:t>р</w:t>
      </w:r>
      <w:r w:rsidRPr="00855F8A">
        <w:rPr>
          <w:sz w:val="28"/>
          <w:szCs w:val="28"/>
          <w:lang w:eastAsia="uk-UA"/>
        </w:rPr>
        <w:t xml:space="preserve">ечення друге абзацу шістдесят другого пункту 3.3 глави 3 </w:t>
      </w:r>
      <w:r w:rsidR="007C7E73" w:rsidRPr="00855F8A">
        <w:rPr>
          <w:sz w:val="28"/>
          <w:szCs w:val="28"/>
          <w:lang w:eastAsia="uk-UA"/>
        </w:rPr>
        <w:t xml:space="preserve">Інструкції щодо заповнення форми звітності № 3-НКРЕКП-газ-якість-розподіл (квартальна) «Звіт щодо показників комерційної якості надання послуг розподілу природного газу та надання компенсацій споживачам» </w:t>
      </w:r>
      <w:r w:rsidRPr="00855F8A">
        <w:rPr>
          <w:sz w:val="28"/>
          <w:szCs w:val="28"/>
          <w:lang w:eastAsia="uk-UA"/>
        </w:rPr>
        <w:t>викласти в такій редакції:</w:t>
      </w:r>
      <w:r w:rsidR="00F94729" w:rsidRPr="00F94729">
        <w:rPr>
          <w:sz w:val="28"/>
          <w:szCs w:val="28"/>
          <w:lang w:eastAsia="uk-UA"/>
        </w:rPr>
        <w:t xml:space="preserve"> </w:t>
      </w:r>
      <w:r w:rsidRPr="00855F8A">
        <w:rPr>
          <w:sz w:val="28"/>
          <w:szCs w:val="28"/>
          <w:lang w:eastAsia="uk-UA"/>
        </w:rPr>
        <w:t>«Тривалість надання послуги у робочих днях розраховується для режиму роботи з п’ятиденним робочим тижнем із двома вихідними днями в суботу та неділю з урахуванням частини третьої статті 67 Кодексу законів про працю України;»</w:t>
      </w:r>
      <w:r w:rsidR="00BD33D9">
        <w:rPr>
          <w:sz w:val="28"/>
          <w:szCs w:val="28"/>
          <w:lang w:eastAsia="uk-UA"/>
        </w:rPr>
        <w:t>;</w:t>
      </w:r>
    </w:p>
    <w:p w14:paraId="6003466E" w14:textId="69E574C5" w:rsidR="00661B47" w:rsidRPr="00855F8A" w:rsidRDefault="00661B47" w:rsidP="00BD33D9">
      <w:pPr>
        <w:pStyle w:val="aa"/>
        <w:tabs>
          <w:tab w:val="left" w:pos="1134"/>
        </w:tabs>
        <w:ind w:firstLine="567"/>
        <w:contextualSpacing/>
        <w:jc w:val="both"/>
        <w:rPr>
          <w:sz w:val="28"/>
          <w:szCs w:val="28"/>
          <w:lang w:eastAsia="uk-UA"/>
        </w:rPr>
      </w:pPr>
    </w:p>
    <w:p w14:paraId="0D37979E" w14:textId="53AC83C2" w:rsidR="007C7E73" w:rsidRPr="00661B47" w:rsidRDefault="007C7E73" w:rsidP="00BD33D9">
      <w:pPr>
        <w:pStyle w:val="aa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uk-UA"/>
        </w:rPr>
      </w:pPr>
      <w:r w:rsidRPr="00855F8A">
        <w:rPr>
          <w:sz w:val="28"/>
          <w:szCs w:val="28"/>
          <w:lang w:eastAsia="uk-UA"/>
        </w:rPr>
        <w:t>5</w:t>
      </w:r>
      <w:r w:rsidR="00BD33D9" w:rsidRPr="00BD33D9">
        <w:rPr>
          <w:sz w:val="28"/>
          <w:szCs w:val="28"/>
          <w:lang w:eastAsia="uk-UA"/>
        </w:rPr>
        <w:t>)</w:t>
      </w:r>
      <w:r w:rsidRPr="00855F8A">
        <w:rPr>
          <w:sz w:val="28"/>
          <w:szCs w:val="28"/>
          <w:lang w:eastAsia="uk-UA"/>
        </w:rPr>
        <w:t xml:space="preserve"> </w:t>
      </w:r>
      <w:r w:rsidR="00BD33D9">
        <w:rPr>
          <w:sz w:val="28"/>
          <w:szCs w:val="28"/>
          <w:lang w:eastAsia="uk-UA"/>
        </w:rPr>
        <w:t>р</w:t>
      </w:r>
      <w:r w:rsidRPr="00855F8A">
        <w:rPr>
          <w:sz w:val="28"/>
          <w:szCs w:val="28"/>
          <w:lang w:eastAsia="uk-UA"/>
        </w:rPr>
        <w:t>ечення друге абзацу тридцять першого пункту 3.3 глави 3 Інструкції щодо заповнення форми звітності № 4-НКРЕКП-газ-якість-постачання (квартальна) «Звіт щодо показників комерційної якості надання послуг з постачання природного газу та надання компенсацій споживачам» викласти в такій редакції:</w:t>
      </w:r>
      <w:r w:rsidR="00F94729" w:rsidRPr="00F94729">
        <w:rPr>
          <w:sz w:val="28"/>
          <w:szCs w:val="28"/>
          <w:lang w:eastAsia="uk-UA"/>
        </w:rPr>
        <w:t xml:space="preserve"> </w:t>
      </w:r>
      <w:r w:rsidRPr="00855F8A">
        <w:rPr>
          <w:sz w:val="28"/>
          <w:szCs w:val="28"/>
          <w:lang w:eastAsia="uk-UA"/>
        </w:rPr>
        <w:t>«Тривалість надання послуги у робочих днях розраховується для режиму роботи з п’ятиденним робочим тижнем із двома вихідними днями в суботу та неділю з урахуванням частини третьої статті 67 Кодексу законів про працю України;»</w:t>
      </w:r>
      <w:r w:rsidR="00BD33D9">
        <w:rPr>
          <w:sz w:val="28"/>
          <w:szCs w:val="28"/>
          <w:lang w:eastAsia="uk-UA"/>
        </w:rPr>
        <w:t>;</w:t>
      </w:r>
    </w:p>
    <w:p w14:paraId="7886F67C" w14:textId="56FAC03B" w:rsidR="009D0024" w:rsidRPr="00661B47" w:rsidRDefault="009D0024" w:rsidP="00BD33D9">
      <w:pPr>
        <w:pStyle w:val="aa"/>
        <w:tabs>
          <w:tab w:val="left" w:pos="1134"/>
        </w:tabs>
        <w:ind w:left="709" w:firstLine="567"/>
        <w:contextualSpacing/>
        <w:jc w:val="both"/>
        <w:rPr>
          <w:sz w:val="28"/>
          <w:szCs w:val="28"/>
          <w:lang w:eastAsia="uk-UA"/>
        </w:rPr>
      </w:pPr>
    </w:p>
    <w:p w14:paraId="6CAD7085" w14:textId="4510C0EF" w:rsidR="009D0024" w:rsidRPr="00661B47" w:rsidRDefault="00C7192C" w:rsidP="00BD33D9">
      <w:pPr>
        <w:pStyle w:val="aa"/>
        <w:tabs>
          <w:tab w:val="left" w:pos="709"/>
        </w:tabs>
        <w:ind w:firstLine="567"/>
        <w:contextualSpacing/>
        <w:jc w:val="both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ab/>
      </w:r>
      <w:r w:rsidR="007C7E73">
        <w:rPr>
          <w:sz w:val="28"/>
          <w:szCs w:val="28"/>
          <w:lang w:eastAsia="uk-UA"/>
        </w:rPr>
        <w:t>6</w:t>
      </w:r>
      <w:r w:rsidR="00BD33D9">
        <w:rPr>
          <w:sz w:val="28"/>
          <w:szCs w:val="28"/>
          <w:lang w:eastAsia="uk-UA"/>
        </w:rPr>
        <w:t>)</w:t>
      </w:r>
      <w:r w:rsidRPr="00661B47">
        <w:rPr>
          <w:sz w:val="28"/>
          <w:szCs w:val="28"/>
          <w:lang w:eastAsia="uk-UA"/>
        </w:rPr>
        <w:t xml:space="preserve"> </w:t>
      </w:r>
      <w:r w:rsidR="00BD33D9">
        <w:rPr>
          <w:sz w:val="28"/>
          <w:szCs w:val="28"/>
          <w:lang w:eastAsia="uk-UA"/>
        </w:rPr>
        <w:t>у</w:t>
      </w:r>
      <w:r w:rsidR="009D0024" w:rsidRPr="00661B47">
        <w:rPr>
          <w:sz w:val="28"/>
          <w:szCs w:val="28"/>
          <w:lang w:eastAsia="uk-UA"/>
        </w:rPr>
        <w:t xml:space="preserve"> тексті інструкцій </w:t>
      </w:r>
      <w:r w:rsidR="009D0024" w:rsidRPr="00661B47">
        <w:rPr>
          <w:sz w:val="28"/>
          <w:szCs w:val="28"/>
        </w:rPr>
        <w:t xml:space="preserve">щодо заповнення форм звітності № 1-НКРЕКП-газ-якість-розподіл (річна) «Звіт щодо показників надійності (безперервності) газопостачання», № 2-НКРЕКП-газ-якість-розподіл (річна) «Звіт щодо безпеки </w:t>
      </w:r>
      <w:r w:rsidR="009D0024" w:rsidRPr="00661B47">
        <w:rPr>
          <w:sz w:val="28"/>
          <w:szCs w:val="28"/>
        </w:rPr>
        <w:lastRenderedPageBreak/>
        <w:t xml:space="preserve">газорозподільних систем», № 3-НКРЕКП-газ-якість-розподіл (квартальна) «Звіт щодо показників комерційної якості надання послуг розподілу природного газу та надання компенсацій споживачам», № 4-НКРЕКП-газ-якість-постачання (квартальна) «Звіт щодо показників комерційної якості надання послуг з постачання природного газу та надання компенсацій споживачам» слова </w:t>
      </w:r>
      <w:hyperlink r:id="rId11" w:tgtFrame="_blank" w:history="1">
        <w:r w:rsidR="009D0024" w:rsidRPr="00661B47">
          <w:rPr>
            <w:rStyle w:val="hard-blue-color"/>
            <w:sz w:val="28"/>
            <w:szCs w:val="28"/>
          </w:rPr>
          <w:t>«Про електронні довірчі послуги»</w:t>
        </w:r>
      </w:hyperlink>
      <w:r w:rsidR="009D0024" w:rsidRPr="00661B47">
        <w:rPr>
          <w:sz w:val="28"/>
          <w:szCs w:val="28"/>
        </w:rPr>
        <w:t xml:space="preserve"> замінити словами «Про електронну ідентифікацію та електронні довірчі послуги».</w:t>
      </w:r>
    </w:p>
    <w:p w14:paraId="3D359029" w14:textId="70C1486F" w:rsidR="00A77945" w:rsidRPr="00661B47" w:rsidRDefault="00A95634" w:rsidP="0085508F">
      <w:pPr>
        <w:pStyle w:val="aa"/>
        <w:tabs>
          <w:tab w:val="left" w:pos="1134"/>
        </w:tabs>
        <w:contextualSpacing/>
        <w:jc w:val="center"/>
        <w:rPr>
          <w:sz w:val="28"/>
          <w:szCs w:val="28"/>
          <w:lang w:eastAsia="uk-UA"/>
        </w:rPr>
      </w:pPr>
      <w:r w:rsidRPr="00661B47">
        <w:rPr>
          <w:sz w:val="28"/>
          <w:szCs w:val="28"/>
          <w:lang w:eastAsia="uk-UA"/>
        </w:rPr>
        <w:t>_</w:t>
      </w:r>
      <w:r w:rsidR="0085508F">
        <w:rPr>
          <w:sz w:val="28"/>
          <w:szCs w:val="28"/>
          <w:lang w:eastAsia="uk-UA"/>
        </w:rPr>
        <w:t>____</w:t>
      </w:r>
      <w:bookmarkStart w:id="0" w:name="_GoBack"/>
      <w:bookmarkEnd w:id="0"/>
      <w:r w:rsidRPr="00661B47">
        <w:rPr>
          <w:sz w:val="28"/>
          <w:szCs w:val="28"/>
          <w:lang w:eastAsia="uk-UA"/>
        </w:rPr>
        <w:t>______________</w:t>
      </w:r>
    </w:p>
    <w:p w14:paraId="3BDDBCAA" w14:textId="77525BFF" w:rsidR="003D0C80" w:rsidRPr="00661B47" w:rsidRDefault="003D0C80" w:rsidP="00F94729">
      <w:pPr>
        <w:pStyle w:val="aa"/>
        <w:tabs>
          <w:tab w:val="left" w:pos="1134"/>
        </w:tabs>
        <w:ind w:firstLine="709"/>
        <w:contextualSpacing/>
        <w:rPr>
          <w:sz w:val="28"/>
          <w:szCs w:val="28"/>
          <w:lang w:eastAsia="uk-UA"/>
        </w:rPr>
      </w:pPr>
    </w:p>
    <w:sectPr w:rsidR="003D0C80" w:rsidRPr="00661B47" w:rsidSect="00C7192C">
      <w:head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A37F1" w14:textId="77777777" w:rsidR="00EE3440" w:rsidRPr="001610BB" w:rsidRDefault="00EE3440" w:rsidP="003C1D9C">
      <w:r w:rsidRPr="001610BB">
        <w:separator/>
      </w:r>
    </w:p>
  </w:endnote>
  <w:endnote w:type="continuationSeparator" w:id="0">
    <w:p w14:paraId="6F37E162" w14:textId="77777777" w:rsidR="00EE3440" w:rsidRPr="001610BB" w:rsidRDefault="00EE3440" w:rsidP="003C1D9C">
      <w:r w:rsidRPr="001610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E2F5" w14:textId="77777777" w:rsidR="00EE3440" w:rsidRPr="001610BB" w:rsidRDefault="00EE3440" w:rsidP="003C1D9C">
      <w:r w:rsidRPr="001610BB">
        <w:separator/>
      </w:r>
    </w:p>
  </w:footnote>
  <w:footnote w:type="continuationSeparator" w:id="0">
    <w:p w14:paraId="404159D4" w14:textId="77777777" w:rsidR="00EE3440" w:rsidRPr="001610BB" w:rsidRDefault="00EE3440" w:rsidP="003C1D9C">
      <w:r w:rsidRPr="001610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542675"/>
      <w:docPartObj>
        <w:docPartGallery w:val="Page Numbers (Top of Page)"/>
        <w:docPartUnique/>
      </w:docPartObj>
    </w:sdtPr>
    <w:sdtEndPr/>
    <w:sdtContent>
      <w:p w14:paraId="3C67189E" w14:textId="55C6D08E" w:rsidR="00C7192C" w:rsidRDefault="00C719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4F29BE" w14:textId="5285F485" w:rsidR="003C1D9C" w:rsidRPr="001610BB" w:rsidRDefault="003C1D9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FD9E6" w14:textId="12473229" w:rsidR="00C7192C" w:rsidRPr="001610BB" w:rsidRDefault="00C7192C" w:rsidP="00C7192C">
    <w:pPr>
      <w:pStyle w:val="a5"/>
      <w:jc w:val="right"/>
    </w:pPr>
    <w:r>
      <w:t>ПРОЄКТ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0E900" w14:textId="08DB0CD1" w:rsidR="00C7192C" w:rsidRPr="001610BB" w:rsidRDefault="00C7192C" w:rsidP="00C7192C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85A73"/>
    <w:multiLevelType w:val="hybridMultilevel"/>
    <w:tmpl w:val="61D80B20"/>
    <w:lvl w:ilvl="0" w:tplc="5F92D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F22DB8"/>
    <w:multiLevelType w:val="hybridMultilevel"/>
    <w:tmpl w:val="00288158"/>
    <w:lvl w:ilvl="0" w:tplc="9A0058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8B2075D"/>
    <w:multiLevelType w:val="hybridMultilevel"/>
    <w:tmpl w:val="7BF0300A"/>
    <w:lvl w:ilvl="0" w:tplc="85383C8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425C76"/>
    <w:multiLevelType w:val="hybridMultilevel"/>
    <w:tmpl w:val="45D672BE"/>
    <w:lvl w:ilvl="0" w:tplc="4E266CCC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3DD"/>
    <w:rsid w:val="00030331"/>
    <w:rsid w:val="00030719"/>
    <w:rsid w:val="00045CA6"/>
    <w:rsid w:val="00052C84"/>
    <w:rsid w:val="000820BB"/>
    <w:rsid w:val="000A14B6"/>
    <w:rsid w:val="000B01BE"/>
    <w:rsid w:val="000B3428"/>
    <w:rsid w:val="000E5091"/>
    <w:rsid w:val="000F5288"/>
    <w:rsid w:val="00113926"/>
    <w:rsid w:val="001313DC"/>
    <w:rsid w:val="00145528"/>
    <w:rsid w:val="001610BB"/>
    <w:rsid w:val="001864AD"/>
    <w:rsid w:val="001A48F0"/>
    <w:rsid w:val="001D4A42"/>
    <w:rsid w:val="001E6FEF"/>
    <w:rsid w:val="0020053E"/>
    <w:rsid w:val="00250E3D"/>
    <w:rsid w:val="0028414A"/>
    <w:rsid w:val="002A5296"/>
    <w:rsid w:val="002C153A"/>
    <w:rsid w:val="002D1BBA"/>
    <w:rsid w:val="002E0234"/>
    <w:rsid w:val="002E756D"/>
    <w:rsid w:val="00314284"/>
    <w:rsid w:val="00325A6D"/>
    <w:rsid w:val="00330199"/>
    <w:rsid w:val="00360997"/>
    <w:rsid w:val="003C1706"/>
    <w:rsid w:val="003C1D9C"/>
    <w:rsid w:val="003D086F"/>
    <w:rsid w:val="003D0C80"/>
    <w:rsid w:val="0045161D"/>
    <w:rsid w:val="004601F5"/>
    <w:rsid w:val="00475DB2"/>
    <w:rsid w:val="004A074D"/>
    <w:rsid w:val="004C03BA"/>
    <w:rsid w:val="004D3E2D"/>
    <w:rsid w:val="004E37EB"/>
    <w:rsid w:val="004E4C4B"/>
    <w:rsid w:val="00514597"/>
    <w:rsid w:val="005410F0"/>
    <w:rsid w:val="00565EFB"/>
    <w:rsid w:val="00580068"/>
    <w:rsid w:val="005836AF"/>
    <w:rsid w:val="00584A84"/>
    <w:rsid w:val="005D05AD"/>
    <w:rsid w:val="005D7C3A"/>
    <w:rsid w:val="00612D56"/>
    <w:rsid w:val="006238ED"/>
    <w:rsid w:val="00624493"/>
    <w:rsid w:val="00660413"/>
    <w:rsid w:val="00661B47"/>
    <w:rsid w:val="00663DE2"/>
    <w:rsid w:val="0067263A"/>
    <w:rsid w:val="00674CC5"/>
    <w:rsid w:val="00675FFA"/>
    <w:rsid w:val="00694643"/>
    <w:rsid w:val="006E0E19"/>
    <w:rsid w:val="006E5BB2"/>
    <w:rsid w:val="006F33E3"/>
    <w:rsid w:val="00700B0C"/>
    <w:rsid w:val="007133C6"/>
    <w:rsid w:val="00731B51"/>
    <w:rsid w:val="0073506A"/>
    <w:rsid w:val="007376BC"/>
    <w:rsid w:val="00750A1C"/>
    <w:rsid w:val="00757462"/>
    <w:rsid w:val="00761393"/>
    <w:rsid w:val="007A040B"/>
    <w:rsid w:val="007B2F2D"/>
    <w:rsid w:val="007B43DD"/>
    <w:rsid w:val="007C39FD"/>
    <w:rsid w:val="007C71E8"/>
    <w:rsid w:val="007C7E73"/>
    <w:rsid w:val="007D2206"/>
    <w:rsid w:val="007E5F98"/>
    <w:rsid w:val="00800B35"/>
    <w:rsid w:val="00810E69"/>
    <w:rsid w:val="00813AE4"/>
    <w:rsid w:val="00831100"/>
    <w:rsid w:val="008346C9"/>
    <w:rsid w:val="00834E55"/>
    <w:rsid w:val="0085508F"/>
    <w:rsid w:val="00855F8A"/>
    <w:rsid w:val="008735BD"/>
    <w:rsid w:val="00892E58"/>
    <w:rsid w:val="008C0249"/>
    <w:rsid w:val="008D7CA0"/>
    <w:rsid w:val="008E44C7"/>
    <w:rsid w:val="0091696E"/>
    <w:rsid w:val="00925854"/>
    <w:rsid w:val="009260C8"/>
    <w:rsid w:val="00934D9A"/>
    <w:rsid w:val="00957A2B"/>
    <w:rsid w:val="009668DE"/>
    <w:rsid w:val="00980064"/>
    <w:rsid w:val="00986530"/>
    <w:rsid w:val="009A0804"/>
    <w:rsid w:val="009C6CD0"/>
    <w:rsid w:val="009D0024"/>
    <w:rsid w:val="009D3498"/>
    <w:rsid w:val="009E11F6"/>
    <w:rsid w:val="009E70A0"/>
    <w:rsid w:val="00A036BC"/>
    <w:rsid w:val="00A0738E"/>
    <w:rsid w:val="00A25E10"/>
    <w:rsid w:val="00A30454"/>
    <w:rsid w:val="00A34388"/>
    <w:rsid w:val="00A46C7E"/>
    <w:rsid w:val="00A670CE"/>
    <w:rsid w:val="00A77945"/>
    <w:rsid w:val="00A95634"/>
    <w:rsid w:val="00AB2809"/>
    <w:rsid w:val="00AB52E7"/>
    <w:rsid w:val="00B07E28"/>
    <w:rsid w:val="00B14F06"/>
    <w:rsid w:val="00B34F24"/>
    <w:rsid w:val="00B67FEC"/>
    <w:rsid w:val="00B728DD"/>
    <w:rsid w:val="00BB0759"/>
    <w:rsid w:val="00BC3F60"/>
    <w:rsid w:val="00BD33D9"/>
    <w:rsid w:val="00BE3619"/>
    <w:rsid w:val="00BF4E4F"/>
    <w:rsid w:val="00C22101"/>
    <w:rsid w:val="00C269C3"/>
    <w:rsid w:val="00C36145"/>
    <w:rsid w:val="00C7192C"/>
    <w:rsid w:val="00C85D8E"/>
    <w:rsid w:val="00C87434"/>
    <w:rsid w:val="00CA1F58"/>
    <w:rsid w:val="00CE05C7"/>
    <w:rsid w:val="00CF78E8"/>
    <w:rsid w:val="00D014C3"/>
    <w:rsid w:val="00D06F6B"/>
    <w:rsid w:val="00D40615"/>
    <w:rsid w:val="00D40BFB"/>
    <w:rsid w:val="00D47419"/>
    <w:rsid w:val="00D8116F"/>
    <w:rsid w:val="00D866DE"/>
    <w:rsid w:val="00D86C68"/>
    <w:rsid w:val="00D9025A"/>
    <w:rsid w:val="00D931CD"/>
    <w:rsid w:val="00DA62A2"/>
    <w:rsid w:val="00DA77B9"/>
    <w:rsid w:val="00DB3916"/>
    <w:rsid w:val="00DC0E8C"/>
    <w:rsid w:val="00DC2C8C"/>
    <w:rsid w:val="00DC6656"/>
    <w:rsid w:val="00E02F86"/>
    <w:rsid w:val="00E036D5"/>
    <w:rsid w:val="00E05D4D"/>
    <w:rsid w:val="00E1285E"/>
    <w:rsid w:val="00E24B46"/>
    <w:rsid w:val="00E30B4A"/>
    <w:rsid w:val="00E36ECD"/>
    <w:rsid w:val="00E37CB1"/>
    <w:rsid w:val="00E42FDA"/>
    <w:rsid w:val="00E460B8"/>
    <w:rsid w:val="00E713C5"/>
    <w:rsid w:val="00E7796F"/>
    <w:rsid w:val="00EC2CC9"/>
    <w:rsid w:val="00EE3440"/>
    <w:rsid w:val="00EE5486"/>
    <w:rsid w:val="00F01A98"/>
    <w:rsid w:val="00F13427"/>
    <w:rsid w:val="00F223A9"/>
    <w:rsid w:val="00F46B39"/>
    <w:rsid w:val="00F8529E"/>
    <w:rsid w:val="00F94729"/>
    <w:rsid w:val="00F94AC4"/>
    <w:rsid w:val="00FA3D60"/>
    <w:rsid w:val="00FB0817"/>
    <w:rsid w:val="00FB6DD9"/>
    <w:rsid w:val="00FD7F73"/>
    <w:rsid w:val="00FE1342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6D68"/>
  <w15:chartTrackingRefBased/>
  <w15:docId w15:val="{B22DB275-E6EF-4369-ACB5-25A57774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3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892E5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B43D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4">
    <w:name w:val="Підзаголовок Знак"/>
    <w:basedOn w:val="a0"/>
    <w:link w:val="a3"/>
    <w:rsid w:val="007B43DD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customStyle="1" w:styleId="1">
    <w:name w:val="1"/>
    <w:basedOn w:val="a"/>
    <w:rsid w:val="007B43DD"/>
    <w:rPr>
      <w:rFonts w:ascii="Verdana" w:hAnsi="Verdana" w:cs="Verdana"/>
      <w:sz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92E58"/>
    <w:rPr>
      <w:rFonts w:ascii="Times New Roman" w:eastAsia="Calibri" w:hAnsi="Times New Roman" w:cs="Times New Roman"/>
      <w:b/>
      <w:bCs/>
      <w:sz w:val="36"/>
      <w:szCs w:val="36"/>
      <w:lang w:val="ru-RU" w:eastAsia="ru-RU"/>
    </w:rPr>
  </w:style>
  <w:style w:type="paragraph" w:styleId="a9">
    <w:name w:val="List Paragraph"/>
    <w:basedOn w:val="a"/>
    <w:uiPriority w:val="34"/>
    <w:qFormat/>
    <w:rsid w:val="00892E58"/>
    <w:pPr>
      <w:ind w:left="720"/>
      <w:contextualSpacing/>
    </w:pPr>
  </w:style>
  <w:style w:type="paragraph" w:styleId="aa">
    <w:name w:val="Normal (Web)"/>
    <w:basedOn w:val="a"/>
    <w:uiPriority w:val="99"/>
    <w:rsid w:val="0062449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7A040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7A040B"/>
    <w:rPr>
      <w:rFonts w:eastAsia="Calibri"/>
      <w:sz w:val="20"/>
    </w:rPr>
  </w:style>
  <w:style w:type="character" w:customStyle="1" w:styleId="ad">
    <w:name w:val="Текст примітки Знак"/>
    <w:basedOn w:val="a0"/>
    <w:link w:val="ac"/>
    <w:uiPriority w:val="99"/>
    <w:rsid w:val="007A040B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A040B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A040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1864AD"/>
    <w:rPr>
      <w:rFonts w:eastAsia="Times New Roman"/>
      <w:b/>
      <w:bCs/>
    </w:rPr>
  </w:style>
  <w:style w:type="character" w:customStyle="1" w:styleId="af1">
    <w:name w:val="Тема примітки Знак"/>
    <w:basedOn w:val="ad"/>
    <w:link w:val="af0"/>
    <w:uiPriority w:val="99"/>
    <w:semiHidden/>
    <w:rsid w:val="001864A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rvps2">
    <w:name w:val="rvps2"/>
    <w:basedOn w:val="a"/>
    <w:rsid w:val="00986530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f2">
    <w:name w:val="Table Grid"/>
    <w:basedOn w:val="a1"/>
    <w:rsid w:val="0098653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F13427"/>
  </w:style>
  <w:style w:type="character" w:customStyle="1" w:styleId="hard-blue-color">
    <w:name w:val="hard-blue-color"/>
    <w:basedOn w:val="a0"/>
    <w:rsid w:val="009D0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-pro.ligazakon.net/document/T172155?ed=2022_08_17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610A-7A99-4F7E-A11C-B297089A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7036</Words>
  <Characters>4011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Коваль Родіон</cp:lastModifiedBy>
  <cp:revision>14</cp:revision>
  <cp:lastPrinted>2026-05-21T07:09:00Z</cp:lastPrinted>
  <dcterms:created xsi:type="dcterms:W3CDTF">2026-05-25T08:48:00Z</dcterms:created>
  <dcterms:modified xsi:type="dcterms:W3CDTF">2026-06-30T06:25:00Z</dcterms:modified>
</cp:coreProperties>
</file>