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A0" w:firstRow="1" w:lastRow="0" w:firstColumn="1" w:lastColumn="0" w:noHBand="0" w:noVBand="0"/>
      </w:tblPr>
      <w:tblGrid>
        <w:gridCol w:w="7088"/>
        <w:gridCol w:w="2550"/>
      </w:tblGrid>
      <w:tr w:rsidR="00CF0226" w:rsidRPr="00C15107" w14:paraId="145AA7E7" w14:textId="77777777" w:rsidTr="00266EF5">
        <w:trPr>
          <w:trHeight w:val="1027"/>
        </w:trPr>
        <w:tc>
          <w:tcPr>
            <w:tcW w:w="3677" w:type="pct"/>
            <w:vAlign w:val="center"/>
          </w:tcPr>
          <w:p w14:paraId="20318336" w14:textId="4EAB0EF6" w:rsidR="00A245C8" w:rsidRPr="00C15107" w:rsidRDefault="00CF0226" w:rsidP="004E432B">
            <w:pPr>
              <w:spacing w:before="60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>Департамент</w:t>
            </w:r>
            <w:r w:rsidR="00266EF5" w:rsidRPr="00C15107">
              <w:rPr>
                <w:sz w:val="28"/>
                <w:szCs w:val="28"/>
                <w:lang w:eastAsia="ru-RU"/>
              </w:rPr>
              <w:t xml:space="preserve"> </w:t>
            </w:r>
            <w:r w:rsidR="00044B47" w:rsidRPr="00C15107">
              <w:rPr>
                <w:sz w:val="28"/>
                <w:szCs w:val="28"/>
                <w:lang w:eastAsia="ru-RU"/>
              </w:rPr>
              <w:t>ліцензійного контролю</w:t>
            </w:r>
          </w:p>
        </w:tc>
        <w:tc>
          <w:tcPr>
            <w:tcW w:w="1323" w:type="pct"/>
            <w:vAlign w:val="center"/>
          </w:tcPr>
          <w:p w14:paraId="268377E6" w14:textId="77777777" w:rsidR="00CF0226" w:rsidRPr="00C15107" w:rsidRDefault="00CF0226" w:rsidP="00824797">
            <w:pPr>
              <w:spacing w:before="6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>Голові НКРЕКП</w:t>
            </w:r>
          </w:p>
          <w:p w14:paraId="1C9B7EC2" w14:textId="77777777" w:rsidR="00CF0226" w:rsidRPr="00C15107" w:rsidRDefault="00CF0226" w:rsidP="00824797">
            <w:pPr>
              <w:ind w:firstLine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 xml:space="preserve">Членам </w:t>
            </w:r>
            <w:r w:rsidR="00192920" w:rsidRPr="00C15107">
              <w:rPr>
                <w:sz w:val="28"/>
                <w:szCs w:val="28"/>
                <w:lang w:eastAsia="ru-RU"/>
              </w:rPr>
              <w:t>Н</w:t>
            </w:r>
            <w:r w:rsidRPr="00C15107">
              <w:rPr>
                <w:sz w:val="28"/>
                <w:szCs w:val="28"/>
                <w:lang w:eastAsia="ru-RU"/>
              </w:rPr>
              <w:t>КРЕКП</w:t>
            </w:r>
          </w:p>
        </w:tc>
      </w:tr>
    </w:tbl>
    <w:p w14:paraId="74E81112" w14:textId="77777777" w:rsidR="003062CA" w:rsidRPr="00C15107" w:rsidRDefault="003062CA" w:rsidP="00E43EA7">
      <w:pPr>
        <w:ind w:firstLine="0"/>
        <w:jc w:val="center"/>
        <w:rPr>
          <w:rStyle w:val="afd"/>
          <w:b w:val="0"/>
          <w:sz w:val="28"/>
          <w:szCs w:val="28"/>
        </w:rPr>
      </w:pPr>
    </w:p>
    <w:p w14:paraId="05E3DCAC" w14:textId="77777777" w:rsidR="005B4A86" w:rsidRPr="00C15107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C15107">
        <w:rPr>
          <w:rStyle w:val="afd"/>
          <w:b/>
          <w:bCs/>
          <w:sz w:val="28"/>
          <w:szCs w:val="28"/>
        </w:rPr>
        <w:t>Обґрунтування</w:t>
      </w:r>
    </w:p>
    <w:p w14:paraId="11957327" w14:textId="45CA24F9" w:rsidR="003062CA" w:rsidRPr="00C15107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C15107">
        <w:rPr>
          <w:rStyle w:val="afd"/>
          <w:b/>
          <w:bCs/>
          <w:sz w:val="28"/>
          <w:szCs w:val="28"/>
        </w:rPr>
        <w:t xml:space="preserve">щодо </w:t>
      </w:r>
      <w:r w:rsidR="00616F0D" w:rsidRPr="00C15107">
        <w:rPr>
          <w:rStyle w:val="afd"/>
          <w:b/>
          <w:bCs/>
          <w:sz w:val="28"/>
          <w:szCs w:val="28"/>
        </w:rPr>
        <w:t xml:space="preserve">схвалення </w:t>
      </w:r>
      <w:proofErr w:type="spellStart"/>
      <w:r w:rsidR="00616F0D" w:rsidRPr="00C15107">
        <w:rPr>
          <w:rStyle w:val="afd"/>
          <w:b/>
          <w:bCs/>
          <w:sz w:val="28"/>
          <w:szCs w:val="28"/>
        </w:rPr>
        <w:t>проєкту</w:t>
      </w:r>
      <w:proofErr w:type="spellEnd"/>
      <w:r w:rsidR="00616F0D" w:rsidRPr="00C15107">
        <w:rPr>
          <w:rStyle w:val="afd"/>
          <w:b/>
          <w:bCs/>
          <w:sz w:val="28"/>
          <w:szCs w:val="28"/>
        </w:rPr>
        <w:t xml:space="preserve"> </w:t>
      </w:r>
      <w:r w:rsidRPr="00C15107">
        <w:rPr>
          <w:rStyle w:val="afd"/>
          <w:b/>
          <w:bCs/>
          <w:sz w:val="28"/>
          <w:szCs w:val="28"/>
        </w:rPr>
        <w:t xml:space="preserve">рішення, що має ознаки регуляторного </w:t>
      </w:r>
      <w:proofErr w:type="spellStart"/>
      <w:r w:rsidRPr="00C15107">
        <w:rPr>
          <w:rStyle w:val="afd"/>
          <w:b/>
          <w:bCs/>
          <w:sz w:val="28"/>
          <w:szCs w:val="28"/>
        </w:rPr>
        <w:t>акта</w:t>
      </w:r>
      <w:proofErr w:type="spellEnd"/>
      <w:r w:rsidRPr="00C15107">
        <w:rPr>
          <w:rStyle w:val="afd"/>
          <w:b/>
          <w:bCs/>
          <w:sz w:val="28"/>
          <w:szCs w:val="28"/>
        </w:rPr>
        <w:t xml:space="preserve">, – постанови Національної комісії, що здійснює державне регулювання у сферах енергетики та комунальних послуг </w:t>
      </w:r>
      <w:r w:rsidR="00044B47" w:rsidRPr="00C15107">
        <w:rPr>
          <w:rStyle w:val="afd"/>
          <w:b/>
          <w:bCs/>
          <w:sz w:val="28"/>
          <w:szCs w:val="28"/>
        </w:rPr>
        <w:t>«</w:t>
      </w:r>
      <w:r w:rsidR="007D50B2" w:rsidRPr="007D50B2">
        <w:rPr>
          <w:rStyle w:val="afd"/>
          <w:b/>
          <w:bCs/>
          <w:sz w:val="28"/>
          <w:szCs w:val="28"/>
        </w:rPr>
        <w:t>Про затвердження Змін до деяких постанов НКРЕКП</w:t>
      </w:r>
      <w:r w:rsidR="00C56FDC" w:rsidRPr="00C15107">
        <w:rPr>
          <w:rStyle w:val="afd"/>
          <w:b/>
          <w:bCs/>
          <w:sz w:val="28"/>
          <w:szCs w:val="28"/>
        </w:rPr>
        <w:t>»</w:t>
      </w:r>
    </w:p>
    <w:p w14:paraId="2D6F4947" w14:textId="77777777" w:rsidR="005B4A86" w:rsidRPr="00C15107" w:rsidRDefault="005B4A86" w:rsidP="005B4A86">
      <w:pPr>
        <w:pStyle w:val="21"/>
        <w:rPr>
          <w:sz w:val="28"/>
          <w:szCs w:val="28"/>
        </w:rPr>
      </w:pPr>
    </w:p>
    <w:p w14:paraId="215B05C8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Відповідно до частини першої статті 1 Закону України «Про Національну комісію, що здійснює державне регулювання у сферах енергетики та комунальних послуг» (далі – Закон) Національна комісія, що здійснює державне регулювання у сферах енергетики та комунальних послуг (далі – НКРЕКП</w:t>
      </w:r>
      <w:r w:rsidR="006778B5" w:rsidRPr="00C15107">
        <w:rPr>
          <w:sz w:val="28"/>
          <w:szCs w:val="28"/>
        </w:rPr>
        <w:t>, Регулятор</w:t>
      </w:r>
      <w:r w:rsidRPr="00C15107">
        <w:rPr>
          <w:sz w:val="28"/>
          <w:szCs w:val="28"/>
        </w:rPr>
        <w:t>), є постійно діючим центральним органом виконавчої влади зі спеціальним статусом, який утворюється Кабінетом Міністрів України.</w:t>
      </w:r>
    </w:p>
    <w:p w14:paraId="3BF98D18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НКРЕКП здійснює державне регулювання, моніторинг та контроль за діяльністю суб’єктів господарювання у сферах енергетики та комунальних послуг.</w:t>
      </w:r>
    </w:p>
    <w:p w14:paraId="6FA69779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НКРЕКП здійснює державне регулювання шляхом, зокрема, державного контролю та застосування заходів впливу</w:t>
      </w:r>
      <w:r w:rsidR="002144AE" w:rsidRPr="00C15107">
        <w:rPr>
          <w:sz w:val="28"/>
          <w:szCs w:val="28"/>
        </w:rPr>
        <w:t>, формування цінової і тарифної політики у сферах енергетики та комунальних послуг та реалізації відповідної політики у випадках, коли такі повноваження надані Регулятору законом.</w:t>
      </w:r>
    </w:p>
    <w:p w14:paraId="650E0147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Відповідно до частини першої статті 19 Закону </w:t>
      </w:r>
      <w:r w:rsidR="000C4A2D" w:rsidRPr="00C15107">
        <w:rPr>
          <w:sz w:val="28"/>
          <w:szCs w:val="28"/>
        </w:rPr>
        <w:t>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</w:t>
      </w:r>
      <w:r w:rsidRPr="00C15107">
        <w:rPr>
          <w:sz w:val="28"/>
          <w:szCs w:val="28"/>
        </w:rPr>
        <w:t>.</w:t>
      </w:r>
    </w:p>
    <w:p w14:paraId="0AE13CE0" w14:textId="713B93F8" w:rsidR="005267D6" w:rsidRDefault="00C56FDC" w:rsidP="007677C4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З огляду на </w:t>
      </w:r>
      <w:r w:rsidR="000C4A2D" w:rsidRPr="00C15107">
        <w:rPr>
          <w:sz w:val="28"/>
          <w:szCs w:val="28"/>
        </w:rPr>
        <w:t>викладене</w:t>
      </w:r>
      <w:r w:rsidRPr="00C15107">
        <w:rPr>
          <w:sz w:val="28"/>
          <w:szCs w:val="28"/>
        </w:rPr>
        <w:t xml:space="preserve">, </w:t>
      </w:r>
      <w:r w:rsidR="000C4A2D" w:rsidRPr="00C15107">
        <w:rPr>
          <w:sz w:val="28"/>
          <w:szCs w:val="28"/>
        </w:rPr>
        <w:t>НКРЕКП</w:t>
      </w:r>
      <w:r w:rsidRPr="00C15107">
        <w:rPr>
          <w:sz w:val="28"/>
          <w:szCs w:val="28"/>
        </w:rPr>
        <w:t xml:space="preserve"> постановою від 14</w:t>
      </w:r>
      <w:r w:rsidR="000C4A2D" w:rsidRPr="00C15107">
        <w:rPr>
          <w:sz w:val="28"/>
          <w:szCs w:val="28"/>
        </w:rPr>
        <w:t>.06.</w:t>
      </w:r>
      <w:r w:rsidRPr="00C15107">
        <w:rPr>
          <w:sz w:val="28"/>
          <w:szCs w:val="28"/>
        </w:rPr>
        <w:t>2018</w:t>
      </w:r>
      <w:r w:rsidR="00A439BF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№</w:t>
      </w:r>
      <w:r w:rsidR="005F7CCC" w:rsidRPr="00C15107">
        <w:rPr>
          <w:sz w:val="28"/>
          <w:szCs w:val="28"/>
        </w:rPr>
        <w:t> </w:t>
      </w:r>
      <w:r w:rsidRPr="00C15107">
        <w:rPr>
          <w:sz w:val="28"/>
          <w:szCs w:val="28"/>
        </w:rPr>
        <w:t>428 затверджено Порядок контролю за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дотриманням ліцензіатами, що провадять діяльність у сферах енергетики та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комунальних послуг, законодавства у відповідних сферах та ліцензійних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умов (далі – Порядок контролю).</w:t>
      </w:r>
    </w:p>
    <w:p w14:paraId="55A23547" w14:textId="79A2372F" w:rsidR="005267D6" w:rsidRDefault="005267D6" w:rsidP="007677C4">
      <w:pPr>
        <w:ind w:firstLine="851"/>
        <w:rPr>
          <w:sz w:val="28"/>
          <w:szCs w:val="28"/>
        </w:rPr>
      </w:pPr>
      <w:r>
        <w:rPr>
          <w:sz w:val="28"/>
          <w:szCs w:val="28"/>
        </w:rPr>
        <w:t>Крім того, відповідно до частини 1 статті 17 Закону</w:t>
      </w:r>
      <w:r w:rsidR="00BC4008">
        <w:rPr>
          <w:sz w:val="28"/>
          <w:szCs w:val="28"/>
        </w:rPr>
        <w:t xml:space="preserve"> </w:t>
      </w:r>
      <w:r w:rsidR="00C2709B">
        <w:rPr>
          <w:sz w:val="28"/>
          <w:szCs w:val="28"/>
        </w:rPr>
        <w:t>д</w:t>
      </w:r>
      <w:r w:rsidR="00C2709B" w:rsidRPr="00C2709B">
        <w:rPr>
          <w:sz w:val="28"/>
          <w:szCs w:val="28"/>
        </w:rPr>
        <w:t>ля ефективного виконання завдань державного регулювання у сферах енергетики та комунальних послуг Регулятор</w:t>
      </w:r>
      <w:r w:rsidR="00BC4008">
        <w:rPr>
          <w:sz w:val="28"/>
          <w:szCs w:val="28"/>
        </w:rPr>
        <w:t xml:space="preserve"> </w:t>
      </w:r>
      <w:r w:rsidR="00C2709B" w:rsidRPr="00C2709B">
        <w:rPr>
          <w:sz w:val="28"/>
          <w:szCs w:val="28"/>
        </w:rPr>
        <w:t>розробляє та затверджує нормативно-правові акти, зокрема</w:t>
      </w:r>
      <w:r w:rsidR="00BC4008">
        <w:rPr>
          <w:sz w:val="28"/>
          <w:szCs w:val="28"/>
        </w:rPr>
        <w:t xml:space="preserve">, </w:t>
      </w:r>
      <w:r w:rsidRPr="005267D6">
        <w:rPr>
          <w:sz w:val="28"/>
          <w:szCs w:val="28"/>
        </w:rPr>
        <w:t>порядок (методику) визначення розміру штрафів, які накладаються Регулятором.</w:t>
      </w:r>
    </w:p>
    <w:p w14:paraId="54366B81" w14:textId="578EF877" w:rsidR="007D50B2" w:rsidRDefault="00C2709B" w:rsidP="007677C4">
      <w:pPr>
        <w:ind w:firstLine="851"/>
        <w:rPr>
          <w:sz w:val="28"/>
          <w:szCs w:val="28"/>
        </w:rPr>
      </w:pPr>
      <w:r w:rsidRPr="00C2709B">
        <w:rPr>
          <w:sz w:val="28"/>
          <w:szCs w:val="28"/>
        </w:rPr>
        <w:t>Порядок (методика)</w:t>
      </w:r>
      <w:r w:rsidR="00BC4008">
        <w:rPr>
          <w:sz w:val="28"/>
          <w:szCs w:val="28"/>
        </w:rPr>
        <w:t xml:space="preserve"> </w:t>
      </w:r>
      <w:r w:rsidRPr="00C2709B">
        <w:rPr>
          <w:sz w:val="28"/>
          <w:szCs w:val="28"/>
        </w:rPr>
        <w:t>визначення розміру штрафів, які накладаються Національною комісією, що здійснює державне регулювання у сферах енергетики та комунальних послуг</w:t>
      </w:r>
      <w:r w:rsidR="00BC4008">
        <w:rPr>
          <w:sz w:val="28"/>
          <w:szCs w:val="28"/>
        </w:rPr>
        <w:t xml:space="preserve">, </w:t>
      </w:r>
      <w:r w:rsidR="00BC4008" w:rsidRPr="00C2709B">
        <w:rPr>
          <w:sz w:val="28"/>
          <w:szCs w:val="28"/>
        </w:rPr>
        <w:t>затверджен</w:t>
      </w:r>
      <w:r w:rsidR="00BC4008">
        <w:rPr>
          <w:sz w:val="28"/>
          <w:szCs w:val="28"/>
        </w:rPr>
        <w:t>а п</w:t>
      </w:r>
      <w:r w:rsidRPr="00C2709B">
        <w:rPr>
          <w:sz w:val="28"/>
          <w:szCs w:val="28"/>
        </w:rPr>
        <w:t>останов</w:t>
      </w:r>
      <w:r w:rsidR="00BC4008">
        <w:rPr>
          <w:sz w:val="28"/>
          <w:szCs w:val="28"/>
        </w:rPr>
        <w:t>ою</w:t>
      </w:r>
      <w:r w:rsidRPr="00C2709B">
        <w:rPr>
          <w:sz w:val="28"/>
          <w:szCs w:val="28"/>
        </w:rPr>
        <w:t xml:space="preserve"> </w:t>
      </w:r>
      <w:r w:rsidR="00BC4008">
        <w:rPr>
          <w:sz w:val="28"/>
          <w:szCs w:val="28"/>
        </w:rPr>
        <w:t xml:space="preserve">НКРЕКП від </w:t>
      </w:r>
      <w:r w:rsidRPr="00C2709B">
        <w:rPr>
          <w:sz w:val="28"/>
          <w:szCs w:val="28"/>
        </w:rPr>
        <w:t>29</w:t>
      </w:r>
      <w:r w:rsidR="00BC4008">
        <w:rPr>
          <w:sz w:val="28"/>
          <w:szCs w:val="28"/>
        </w:rPr>
        <w:t>.09.</w:t>
      </w:r>
      <w:r w:rsidRPr="00C2709B">
        <w:rPr>
          <w:sz w:val="28"/>
          <w:szCs w:val="28"/>
        </w:rPr>
        <w:t xml:space="preserve">2023 </w:t>
      </w:r>
      <w:r w:rsidR="00BC4008">
        <w:rPr>
          <w:sz w:val="28"/>
          <w:szCs w:val="28"/>
        </w:rPr>
        <w:t>№ </w:t>
      </w:r>
      <w:r w:rsidRPr="00C2709B">
        <w:rPr>
          <w:sz w:val="28"/>
          <w:szCs w:val="28"/>
        </w:rPr>
        <w:t>1800</w:t>
      </w:r>
      <w:r w:rsidR="00FF7E81">
        <w:rPr>
          <w:sz w:val="28"/>
          <w:szCs w:val="28"/>
        </w:rPr>
        <w:t xml:space="preserve"> (далі – Методика)</w:t>
      </w:r>
      <w:r w:rsidR="00BC4008">
        <w:rPr>
          <w:sz w:val="28"/>
          <w:szCs w:val="28"/>
        </w:rPr>
        <w:t>.</w:t>
      </w:r>
    </w:p>
    <w:p w14:paraId="79382731" w14:textId="162AF6C6" w:rsidR="005267D6" w:rsidRDefault="007D50B2" w:rsidP="007677C4">
      <w:pPr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Законом України від </w:t>
      </w:r>
      <w:r w:rsidRPr="007D50B2">
        <w:rPr>
          <w:sz w:val="28"/>
          <w:szCs w:val="28"/>
        </w:rPr>
        <w:t>10.02.2026 № 4777-IX «Про внесення змін до деяких</w:t>
      </w:r>
      <w:r>
        <w:rPr>
          <w:sz w:val="28"/>
          <w:szCs w:val="28"/>
        </w:rPr>
        <w:t xml:space="preserve"> </w:t>
      </w:r>
      <w:r w:rsidRPr="007D50B2">
        <w:rPr>
          <w:sz w:val="28"/>
          <w:szCs w:val="28"/>
        </w:rPr>
        <w:t>законодавчих актів України щодо удосконалення функціонування енергетичних</w:t>
      </w:r>
      <w:r>
        <w:rPr>
          <w:sz w:val="28"/>
          <w:szCs w:val="28"/>
        </w:rPr>
        <w:t xml:space="preserve"> </w:t>
      </w:r>
      <w:r w:rsidRPr="007D50B2">
        <w:rPr>
          <w:sz w:val="28"/>
          <w:szCs w:val="28"/>
        </w:rPr>
        <w:t>ринків, конкурентних умов виробництва електричної енергії з альтернативних</w:t>
      </w:r>
      <w:r>
        <w:rPr>
          <w:sz w:val="28"/>
          <w:szCs w:val="28"/>
        </w:rPr>
        <w:t xml:space="preserve"> </w:t>
      </w:r>
      <w:r w:rsidRPr="007D50B2">
        <w:rPr>
          <w:sz w:val="28"/>
          <w:szCs w:val="28"/>
        </w:rPr>
        <w:t>джерел енергії та посилення енергетичної стійкості» (далі – Закон № 4777)</w:t>
      </w:r>
      <w:r w:rsidR="00CF190E">
        <w:rPr>
          <w:sz w:val="28"/>
          <w:szCs w:val="28"/>
        </w:rPr>
        <w:t xml:space="preserve"> </w:t>
      </w:r>
      <w:proofErr w:type="spellStart"/>
      <w:r w:rsidR="00F402AF">
        <w:rPr>
          <w:sz w:val="28"/>
          <w:szCs w:val="28"/>
        </w:rPr>
        <w:t>унесено</w:t>
      </w:r>
      <w:proofErr w:type="spellEnd"/>
      <w:r w:rsidR="00F402AF">
        <w:rPr>
          <w:sz w:val="28"/>
          <w:szCs w:val="28"/>
        </w:rPr>
        <w:t xml:space="preserve"> зміни, зокрема, до Закону та Закону України «</w:t>
      </w:r>
      <w:r w:rsidR="00F402AF" w:rsidRPr="00F402AF">
        <w:rPr>
          <w:sz w:val="28"/>
          <w:szCs w:val="28"/>
        </w:rPr>
        <w:t>Про альтернативні джерела енергії</w:t>
      </w:r>
      <w:r w:rsidR="00F402AF">
        <w:rPr>
          <w:sz w:val="28"/>
          <w:szCs w:val="28"/>
        </w:rPr>
        <w:t>», що стосуються окремих повноважень НКРЕКП у сфері централізованого водопостачання та централізованого водовідведення та</w:t>
      </w:r>
      <w:r w:rsidR="005267D6">
        <w:rPr>
          <w:sz w:val="28"/>
          <w:szCs w:val="28"/>
        </w:rPr>
        <w:t xml:space="preserve"> г</w:t>
      </w:r>
      <w:r w:rsidR="005267D6" w:rsidRPr="005267D6">
        <w:rPr>
          <w:sz w:val="28"/>
          <w:szCs w:val="28"/>
        </w:rPr>
        <w:t>аранті</w:t>
      </w:r>
      <w:r w:rsidR="005267D6">
        <w:rPr>
          <w:sz w:val="28"/>
          <w:szCs w:val="28"/>
        </w:rPr>
        <w:t>й</w:t>
      </w:r>
      <w:r w:rsidR="005267D6" w:rsidRPr="005267D6">
        <w:rPr>
          <w:sz w:val="28"/>
          <w:szCs w:val="28"/>
        </w:rPr>
        <w:t xml:space="preserve"> походження електричної енергії, виробленої з відновлюваних джерел енергії</w:t>
      </w:r>
      <w:r w:rsidR="005267D6">
        <w:rPr>
          <w:sz w:val="28"/>
          <w:szCs w:val="28"/>
        </w:rPr>
        <w:t>.</w:t>
      </w:r>
    </w:p>
    <w:p w14:paraId="5D67C187" w14:textId="22534CB4" w:rsidR="00F402AF" w:rsidRDefault="005267D6" w:rsidP="007677C4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 метою приведення </w:t>
      </w:r>
      <w:r w:rsidR="00FF7E81">
        <w:rPr>
          <w:sz w:val="28"/>
          <w:szCs w:val="28"/>
        </w:rPr>
        <w:t xml:space="preserve">у відповідність Порядку контролю та Методики до положень </w:t>
      </w:r>
      <w:r w:rsidR="00FF7E81" w:rsidRPr="00FF7E81">
        <w:rPr>
          <w:sz w:val="28"/>
          <w:szCs w:val="28"/>
        </w:rPr>
        <w:t>Закон</w:t>
      </w:r>
      <w:r w:rsidR="00FF7E81">
        <w:rPr>
          <w:sz w:val="28"/>
          <w:szCs w:val="28"/>
        </w:rPr>
        <w:t>у</w:t>
      </w:r>
      <w:r w:rsidR="00FF7E81" w:rsidRPr="00FF7E81">
        <w:rPr>
          <w:sz w:val="28"/>
          <w:szCs w:val="28"/>
        </w:rPr>
        <w:t xml:space="preserve"> № 4777</w:t>
      </w:r>
      <w:r w:rsidR="00FF7E81">
        <w:rPr>
          <w:sz w:val="28"/>
          <w:szCs w:val="28"/>
        </w:rPr>
        <w:t xml:space="preserve">, Департаментом ліцензійного контролю розроблено </w:t>
      </w:r>
      <w:proofErr w:type="spellStart"/>
      <w:r w:rsidR="00FF7E81">
        <w:rPr>
          <w:sz w:val="28"/>
          <w:szCs w:val="28"/>
        </w:rPr>
        <w:t>проєкт</w:t>
      </w:r>
      <w:proofErr w:type="spellEnd"/>
      <w:r w:rsidR="00FF7E81">
        <w:rPr>
          <w:sz w:val="28"/>
          <w:szCs w:val="28"/>
        </w:rPr>
        <w:t xml:space="preserve"> рішення </w:t>
      </w:r>
      <w:r w:rsidR="00FF7E81" w:rsidRPr="00FF7E81">
        <w:rPr>
          <w:sz w:val="28"/>
          <w:szCs w:val="28"/>
        </w:rPr>
        <w:t>«Про затвердження Змін до деяких постанов НКРЕКП»</w:t>
      </w:r>
      <w:r w:rsidR="00FF7E81">
        <w:rPr>
          <w:sz w:val="28"/>
          <w:szCs w:val="28"/>
        </w:rPr>
        <w:t xml:space="preserve">, яким пропонується, крім приведення у відповідність </w:t>
      </w:r>
      <w:r w:rsidR="00BC4008">
        <w:rPr>
          <w:sz w:val="28"/>
          <w:szCs w:val="28"/>
        </w:rPr>
        <w:t xml:space="preserve">до </w:t>
      </w:r>
      <w:r w:rsidR="00BC4008" w:rsidRPr="00BC4008">
        <w:rPr>
          <w:sz w:val="28"/>
          <w:szCs w:val="28"/>
        </w:rPr>
        <w:t>Закону № 4777</w:t>
      </w:r>
      <w:r w:rsidR="00CF190E">
        <w:rPr>
          <w:sz w:val="28"/>
          <w:szCs w:val="28"/>
        </w:rPr>
        <w:t>,</w:t>
      </w:r>
      <w:r w:rsidR="00BC4008">
        <w:rPr>
          <w:sz w:val="28"/>
          <w:szCs w:val="28"/>
        </w:rPr>
        <w:t xml:space="preserve"> також </w:t>
      </w:r>
      <w:proofErr w:type="spellStart"/>
      <w:r w:rsidR="00BC4008">
        <w:rPr>
          <w:sz w:val="28"/>
          <w:szCs w:val="28"/>
        </w:rPr>
        <w:t>унести</w:t>
      </w:r>
      <w:proofErr w:type="spellEnd"/>
      <w:r w:rsidR="00BC4008">
        <w:rPr>
          <w:sz w:val="28"/>
          <w:szCs w:val="28"/>
        </w:rPr>
        <w:t xml:space="preserve"> зміни до Порядку контролю щодо регулювання сфери теплопостачання та уточн</w:t>
      </w:r>
      <w:r w:rsidR="00CF190E">
        <w:rPr>
          <w:sz w:val="28"/>
          <w:szCs w:val="28"/>
        </w:rPr>
        <w:t>ення</w:t>
      </w:r>
      <w:r w:rsidR="00BC4008">
        <w:rPr>
          <w:sz w:val="28"/>
          <w:szCs w:val="28"/>
        </w:rPr>
        <w:t xml:space="preserve"> інш</w:t>
      </w:r>
      <w:r w:rsidR="00CF190E">
        <w:rPr>
          <w:sz w:val="28"/>
          <w:szCs w:val="28"/>
        </w:rPr>
        <w:t>их</w:t>
      </w:r>
      <w:r w:rsidR="00BC4008">
        <w:rPr>
          <w:sz w:val="28"/>
          <w:szCs w:val="28"/>
        </w:rPr>
        <w:t xml:space="preserve"> окрем</w:t>
      </w:r>
      <w:r w:rsidR="00CF190E">
        <w:rPr>
          <w:sz w:val="28"/>
          <w:szCs w:val="28"/>
        </w:rPr>
        <w:t>их</w:t>
      </w:r>
      <w:r w:rsidR="00BC4008">
        <w:rPr>
          <w:sz w:val="28"/>
          <w:szCs w:val="28"/>
        </w:rPr>
        <w:t xml:space="preserve"> його положен</w:t>
      </w:r>
      <w:r w:rsidR="00CF190E">
        <w:rPr>
          <w:sz w:val="28"/>
          <w:szCs w:val="28"/>
        </w:rPr>
        <w:t>ь</w:t>
      </w:r>
      <w:r w:rsidR="00BC4008">
        <w:rPr>
          <w:sz w:val="28"/>
          <w:szCs w:val="28"/>
        </w:rPr>
        <w:t>.</w:t>
      </w:r>
    </w:p>
    <w:p w14:paraId="3FBF9D99" w14:textId="4613DD8D" w:rsidR="00B97BF9" w:rsidRDefault="00B97BF9" w:rsidP="007677C4">
      <w:pPr>
        <w:ind w:firstLine="851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D7341A">
        <w:rPr>
          <w:sz w:val="28"/>
          <w:szCs w:val="28"/>
        </w:rPr>
        <w:t>,</w:t>
      </w:r>
      <w:r>
        <w:rPr>
          <w:sz w:val="28"/>
          <w:szCs w:val="28"/>
        </w:rPr>
        <w:t xml:space="preserve"> пропонується уточнити окремі положення </w:t>
      </w:r>
      <w:r w:rsidRPr="00B97BF9">
        <w:rPr>
          <w:sz w:val="28"/>
          <w:szCs w:val="28"/>
        </w:rPr>
        <w:t>Методик</w:t>
      </w:r>
      <w:r>
        <w:rPr>
          <w:sz w:val="28"/>
          <w:szCs w:val="28"/>
        </w:rPr>
        <w:t xml:space="preserve">и </w:t>
      </w:r>
      <w:r w:rsidRPr="00B97BF9">
        <w:rPr>
          <w:sz w:val="28"/>
          <w:szCs w:val="28"/>
        </w:rPr>
        <w:t xml:space="preserve">визначення сум додатково отриманого або недоотриманого доходу від здійснення діяльності із транспортування природного газу для оператора газотранспортної системи, який перейшов на стимулююче регулювання </w:t>
      </w:r>
      <w:r>
        <w:rPr>
          <w:sz w:val="28"/>
          <w:szCs w:val="28"/>
        </w:rPr>
        <w:t xml:space="preserve">(додаток 33 до Порядку контролю) з урахуванням пропозицій </w:t>
      </w:r>
      <w:r w:rsidRPr="00B97BF9">
        <w:rPr>
          <w:sz w:val="28"/>
          <w:szCs w:val="28"/>
        </w:rPr>
        <w:t>Департамент</w:t>
      </w:r>
      <w:r w:rsidR="00D7341A">
        <w:rPr>
          <w:sz w:val="28"/>
          <w:szCs w:val="28"/>
        </w:rPr>
        <w:t>у</w:t>
      </w:r>
      <w:r w:rsidRPr="00B97BF9">
        <w:rPr>
          <w:sz w:val="28"/>
          <w:szCs w:val="28"/>
        </w:rPr>
        <w:t xml:space="preserve"> із регулювання відносин у нафтогазовій сфері</w:t>
      </w:r>
      <w:r w:rsidR="00A65547">
        <w:rPr>
          <w:sz w:val="28"/>
          <w:szCs w:val="28"/>
        </w:rPr>
        <w:t>, наданих службовою запискою від </w:t>
      </w:r>
      <w:bookmarkStart w:id="0" w:name="_GoBack"/>
      <w:bookmarkEnd w:id="0"/>
      <w:r w:rsidR="00A65547">
        <w:rPr>
          <w:sz w:val="28"/>
          <w:szCs w:val="28"/>
        </w:rPr>
        <w:t>20.05.2026 № 431/16-26</w:t>
      </w:r>
      <w:r w:rsidR="00D7341A">
        <w:rPr>
          <w:sz w:val="28"/>
          <w:szCs w:val="28"/>
        </w:rPr>
        <w:t>.</w:t>
      </w:r>
    </w:p>
    <w:p w14:paraId="19B90371" w14:textId="77777777" w:rsidR="00105DCE" w:rsidRPr="00C15107" w:rsidRDefault="001A5FD8" w:rsidP="00A60FDF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З огляду на викладене,</w:t>
      </w:r>
    </w:p>
    <w:p w14:paraId="69C5C3F0" w14:textId="77777777" w:rsidR="002144AE" w:rsidRPr="00C15107" w:rsidRDefault="002144AE" w:rsidP="005F7CCC">
      <w:pPr>
        <w:ind w:firstLine="851"/>
        <w:rPr>
          <w:sz w:val="28"/>
          <w:szCs w:val="28"/>
        </w:rPr>
      </w:pPr>
    </w:p>
    <w:p w14:paraId="62FACFBD" w14:textId="77777777" w:rsidR="00044B47" w:rsidRPr="00C15107" w:rsidRDefault="00044B47" w:rsidP="00044B47">
      <w:pPr>
        <w:ind w:firstLine="851"/>
        <w:rPr>
          <w:b/>
          <w:sz w:val="28"/>
          <w:szCs w:val="28"/>
        </w:rPr>
      </w:pPr>
      <w:r w:rsidRPr="00C15107">
        <w:rPr>
          <w:b/>
          <w:sz w:val="28"/>
          <w:szCs w:val="28"/>
        </w:rPr>
        <w:t>Департамент ліцензійного контролю пропонує:</w:t>
      </w:r>
    </w:p>
    <w:p w14:paraId="4B0061AC" w14:textId="77777777" w:rsidR="00616F0D" w:rsidRPr="00C15107" w:rsidRDefault="00616F0D" w:rsidP="00044B47">
      <w:pPr>
        <w:ind w:firstLine="851"/>
        <w:rPr>
          <w:sz w:val="28"/>
          <w:szCs w:val="28"/>
        </w:rPr>
      </w:pPr>
    </w:p>
    <w:p w14:paraId="68AFDF6B" w14:textId="1EEC7B1C" w:rsidR="00616F0D" w:rsidRPr="00C15107" w:rsidRDefault="00616F0D" w:rsidP="00616F0D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схвалити </w:t>
      </w:r>
      <w:proofErr w:type="spellStart"/>
      <w:r w:rsidRPr="00C15107">
        <w:rPr>
          <w:sz w:val="28"/>
          <w:szCs w:val="28"/>
        </w:rPr>
        <w:t>проєкт</w:t>
      </w:r>
      <w:proofErr w:type="spellEnd"/>
      <w:r w:rsidRPr="00C15107">
        <w:rPr>
          <w:sz w:val="28"/>
          <w:szCs w:val="28"/>
        </w:rPr>
        <w:t xml:space="preserve"> постанови HKPEKП «</w:t>
      </w:r>
      <w:r w:rsidR="00BC4008" w:rsidRPr="00BC4008">
        <w:rPr>
          <w:sz w:val="28"/>
          <w:szCs w:val="28"/>
        </w:rPr>
        <w:t>Про затвердження Змін до деяких постанов НКРЕКП</w:t>
      </w:r>
      <w:r w:rsidRPr="00C15107">
        <w:rPr>
          <w:sz w:val="28"/>
          <w:szCs w:val="28"/>
        </w:rPr>
        <w:t xml:space="preserve">» та розмістити його на </w:t>
      </w:r>
      <w:proofErr w:type="spellStart"/>
      <w:r w:rsidRPr="00C15107">
        <w:rPr>
          <w:sz w:val="28"/>
          <w:szCs w:val="28"/>
        </w:rPr>
        <w:t>вебсайті</w:t>
      </w:r>
      <w:proofErr w:type="spellEnd"/>
      <w:r w:rsidRPr="00C15107">
        <w:rPr>
          <w:sz w:val="28"/>
          <w:szCs w:val="28"/>
        </w:rPr>
        <w:t xml:space="preserve"> HKPEKП </w:t>
      </w:r>
      <w:hyperlink r:id="rId7" w:history="1">
        <w:r w:rsidRPr="00C15107">
          <w:rPr>
            <w:rStyle w:val="af0"/>
            <w:sz w:val="28"/>
            <w:szCs w:val="28"/>
          </w:rPr>
          <w:t>www.nerc.gov.ua</w:t>
        </w:r>
      </w:hyperlink>
      <w:r w:rsidRPr="00C15107">
        <w:rPr>
          <w:sz w:val="28"/>
          <w:szCs w:val="28"/>
        </w:rPr>
        <w:t xml:space="preserve"> з метою одержання зауважень i пропозицій від інших органів державної влади, фізичних та юридичних осіб, їх об’єднань та інших заінтересованих осіб.</w:t>
      </w:r>
    </w:p>
    <w:p w14:paraId="3E1B0734" w14:textId="738399C0" w:rsidR="005523F3" w:rsidRPr="00C15107" w:rsidRDefault="005523F3" w:rsidP="004828A7">
      <w:pPr>
        <w:ind w:firstLine="567"/>
        <w:rPr>
          <w:sz w:val="28"/>
          <w:szCs w:val="28"/>
        </w:rPr>
      </w:pPr>
    </w:p>
    <w:p w14:paraId="1AAE49F2" w14:textId="2B5791AC" w:rsidR="00B36F8E" w:rsidRPr="00C15107" w:rsidRDefault="00B36F8E" w:rsidP="004828A7">
      <w:pPr>
        <w:ind w:firstLine="567"/>
        <w:rPr>
          <w:sz w:val="28"/>
          <w:szCs w:val="28"/>
        </w:rPr>
      </w:pPr>
    </w:p>
    <w:p w14:paraId="597C3545" w14:textId="77777777" w:rsidR="00B36F8E" w:rsidRPr="00C15107" w:rsidRDefault="00B36F8E" w:rsidP="004828A7">
      <w:pPr>
        <w:ind w:firstLine="567"/>
        <w:rPr>
          <w:sz w:val="28"/>
          <w:szCs w:val="28"/>
        </w:rPr>
      </w:pPr>
    </w:p>
    <w:p w14:paraId="2DF02EFB" w14:textId="77777777" w:rsidR="007677C4" w:rsidRPr="00C15107" w:rsidRDefault="007677C4" w:rsidP="004828A7">
      <w:pPr>
        <w:ind w:firstLine="567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689"/>
        <w:gridCol w:w="4949"/>
      </w:tblGrid>
      <w:tr w:rsidR="003062CA" w:rsidRPr="00C15107" w14:paraId="5B4E204C" w14:textId="77777777" w:rsidTr="0063445A">
        <w:tc>
          <w:tcPr>
            <w:tcW w:w="4786" w:type="dxa"/>
          </w:tcPr>
          <w:p w14:paraId="72472BE5" w14:textId="77777777" w:rsidR="003062CA" w:rsidRPr="00C15107" w:rsidRDefault="00084C38" w:rsidP="00CF0226">
            <w:pPr>
              <w:ind w:right="-108" w:firstLine="0"/>
              <w:jc w:val="lef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Д</w:t>
            </w:r>
            <w:r w:rsidR="003062CA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иректор</w:t>
            </w:r>
            <w:r w:rsidR="00CF0226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 xml:space="preserve"> </w:t>
            </w:r>
            <w:r w:rsidR="003062CA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Департаменту ліцензійного контролю</w:t>
            </w:r>
          </w:p>
        </w:tc>
        <w:tc>
          <w:tcPr>
            <w:tcW w:w="5068" w:type="dxa"/>
            <w:vAlign w:val="center"/>
          </w:tcPr>
          <w:p w14:paraId="2F6BF2CB" w14:textId="77777777" w:rsidR="003062CA" w:rsidRPr="00C15107" w:rsidRDefault="00084C38" w:rsidP="00CF0226">
            <w:pPr>
              <w:ind w:firstLine="0"/>
              <w:jc w:val="righ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Ярослав ЗЕЛЕНЮК</w:t>
            </w:r>
          </w:p>
        </w:tc>
      </w:tr>
    </w:tbl>
    <w:p w14:paraId="5F39F98C" w14:textId="77777777" w:rsidR="0043117D" w:rsidRPr="00C15107" w:rsidRDefault="0043117D" w:rsidP="00697634">
      <w:pPr>
        <w:pStyle w:val="af8"/>
        <w:ind w:firstLine="0"/>
        <w:rPr>
          <w:sz w:val="18"/>
          <w:szCs w:val="18"/>
        </w:rPr>
      </w:pPr>
    </w:p>
    <w:sectPr w:rsidR="0043117D" w:rsidRPr="00C15107" w:rsidSect="003A500A">
      <w:headerReference w:type="default" r:id="rId8"/>
      <w:type w:val="continuous"/>
      <w:pgSz w:w="11906" w:h="16838" w:code="9"/>
      <w:pgMar w:top="1134" w:right="567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A1A06" w14:textId="77777777" w:rsidR="00012F74" w:rsidRDefault="00012F74" w:rsidP="00F9322D">
      <w:r>
        <w:separator/>
      </w:r>
    </w:p>
  </w:endnote>
  <w:endnote w:type="continuationSeparator" w:id="0">
    <w:p w14:paraId="38C26596" w14:textId="77777777" w:rsidR="00012F74" w:rsidRDefault="00012F74" w:rsidP="00F9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6FF2D" w14:textId="77777777" w:rsidR="00012F74" w:rsidRDefault="00012F74" w:rsidP="00F9322D">
      <w:r>
        <w:separator/>
      </w:r>
    </w:p>
  </w:footnote>
  <w:footnote w:type="continuationSeparator" w:id="0">
    <w:p w14:paraId="4C15F6B5" w14:textId="77777777" w:rsidR="00012F74" w:rsidRDefault="00012F74" w:rsidP="00F9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924702"/>
      <w:docPartObj>
        <w:docPartGallery w:val="Page Numbers (Top of Page)"/>
        <w:docPartUnique/>
      </w:docPartObj>
    </w:sdtPr>
    <w:sdtEndPr/>
    <w:sdtContent>
      <w:p w14:paraId="450823FA" w14:textId="77777777" w:rsidR="00D264C7" w:rsidRDefault="00D264C7" w:rsidP="00D264C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DAD" w:rsidRPr="002D5DAD">
          <w:rPr>
            <w:noProof/>
            <w:lang w:val="ru-RU"/>
          </w:rPr>
          <w:t>2</w:t>
        </w:r>
        <w:r>
          <w:fldChar w:fldCharType="end"/>
        </w:r>
      </w:p>
    </w:sdtContent>
  </w:sdt>
  <w:p w14:paraId="64591332" w14:textId="77777777" w:rsidR="00CF0226" w:rsidRPr="00CF0226" w:rsidRDefault="00CF0226" w:rsidP="00CF0226">
    <w:pPr>
      <w:pStyle w:val="af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8A"/>
    <w:multiLevelType w:val="multilevel"/>
    <w:tmpl w:val="A26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7AC5AF8"/>
    <w:multiLevelType w:val="hybridMultilevel"/>
    <w:tmpl w:val="DAC69458"/>
    <w:lvl w:ilvl="0" w:tplc="ECDAEFC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400AB9"/>
    <w:multiLevelType w:val="hybridMultilevel"/>
    <w:tmpl w:val="86D64E70"/>
    <w:lvl w:ilvl="0" w:tplc="44864FCA">
      <w:start w:val="4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162700"/>
    <w:multiLevelType w:val="hybridMultilevel"/>
    <w:tmpl w:val="9946B1A8"/>
    <w:lvl w:ilvl="0" w:tplc="1D1E837C">
      <w:start w:val="30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197AA7"/>
    <w:multiLevelType w:val="hybridMultilevel"/>
    <w:tmpl w:val="6F5C90E8"/>
    <w:lvl w:ilvl="0" w:tplc="B82030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DD4885"/>
    <w:multiLevelType w:val="hybridMultilevel"/>
    <w:tmpl w:val="90CA2F88"/>
    <w:lvl w:ilvl="0" w:tplc="A852E1EA">
      <w:start w:val="94"/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6C441C"/>
    <w:multiLevelType w:val="hybridMultilevel"/>
    <w:tmpl w:val="5D921AC4"/>
    <w:lvl w:ilvl="0" w:tplc="2012D15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C0C1C8F"/>
    <w:multiLevelType w:val="hybridMultilevel"/>
    <w:tmpl w:val="E1A63A2A"/>
    <w:lvl w:ilvl="0" w:tplc="816A4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BB4CDE"/>
    <w:multiLevelType w:val="hybridMultilevel"/>
    <w:tmpl w:val="B1A47586"/>
    <w:lvl w:ilvl="0" w:tplc="D0B64E14">
      <w:start w:val="1"/>
      <w:numFmt w:val="decimal"/>
      <w:lvlText w:val="%1)"/>
      <w:lvlJc w:val="left"/>
      <w:pPr>
        <w:ind w:left="950" w:hanging="360"/>
      </w:pPr>
      <w:rPr>
        <w:rFonts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670" w:hanging="360"/>
      </w:pPr>
    </w:lvl>
    <w:lvl w:ilvl="2" w:tplc="0422001B">
      <w:start w:val="1"/>
      <w:numFmt w:val="lowerRoman"/>
      <w:lvlText w:val="%3."/>
      <w:lvlJc w:val="right"/>
      <w:pPr>
        <w:ind w:left="2390" w:hanging="180"/>
      </w:pPr>
    </w:lvl>
    <w:lvl w:ilvl="3" w:tplc="0422000F">
      <w:start w:val="1"/>
      <w:numFmt w:val="decimal"/>
      <w:lvlText w:val="%4."/>
      <w:lvlJc w:val="left"/>
      <w:pPr>
        <w:ind w:left="3110" w:hanging="360"/>
      </w:pPr>
    </w:lvl>
    <w:lvl w:ilvl="4" w:tplc="04220019">
      <w:start w:val="1"/>
      <w:numFmt w:val="lowerLetter"/>
      <w:lvlText w:val="%5."/>
      <w:lvlJc w:val="left"/>
      <w:pPr>
        <w:ind w:left="3830" w:hanging="360"/>
      </w:pPr>
    </w:lvl>
    <w:lvl w:ilvl="5" w:tplc="0422001B">
      <w:start w:val="1"/>
      <w:numFmt w:val="lowerRoman"/>
      <w:lvlText w:val="%6."/>
      <w:lvlJc w:val="right"/>
      <w:pPr>
        <w:ind w:left="4550" w:hanging="180"/>
      </w:pPr>
    </w:lvl>
    <w:lvl w:ilvl="6" w:tplc="0422000F">
      <w:start w:val="1"/>
      <w:numFmt w:val="decimal"/>
      <w:lvlText w:val="%7."/>
      <w:lvlJc w:val="left"/>
      <w:pPr>
        <w:ind w:left="5270" w:hanging="360"/>
      </w:pPr>
    </w:lvl>
    <w:lvl w:ilvl="7" w:tplc="04220019">
      <w:start w:val="1"/>
      <w:numFmt w:val="lowerLetter"/>
      <w:lvlText w:val="%8."/>
      <w:lvlJc w:val="left"/>
      <w:pPr>
        <w:ind w:left="5990" w:hanging="360"/>
      </w:pPr>
    </w:lvl>
    <w:lvl w:ilvl="8" w:tplc="0422001B">
      <w:start w:val="1"/>
      <w:numFmt w:val="lowerRoman"/>
      <w:lvlText w:val="%9."/>
      <w:lvlJc w:val="right"/>
      <w:pPr>
        <w:ind w:left="6710" w:hanging="180"/>
      </w:pPr>
    </w:lvl>
  </w:abstractNum>
  <w:abstractNum w:abstractNumId="9" w15:restartNumberingAfterBreak="0">
    <w:nsid w:val="56BB0781"/>
    <w:multiLevelType w:val="hybridMultilevel"/>
    <w:tmpl w:val="66D21E22"/>
    <w:lvl w:ilvl="0" w:tplc="0584F9BC">
      <w:start w:val="141"/>
      <w:numFmt w:val="bullet"/>
      <w:lvlText w:val="-"/>
      <w:lvlJc w:val="left"/>
      <w:pPr>
        <w:ind w:left="63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07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79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23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95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39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066240"/>
    <w:multiLevelType w:val="hybridMultilevel"/>
    <w:tmpl w:val="50846398"/>
    <w:lvl w:ilvl="0" w:tplc="CE52BC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B2765D"/>
    <w:multiLevelType w:val="hybridMultilevel"/>
    <w:tmpl w:val="F70E9230"/>
    <w:lvl w:ilvl="0" w:tplc="4CD28D36">
      <w:start w:val="1"/>
      <w:numFmt w:val="bullet"/>
      <w:suff w:val="spac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3E151F8"/>
    <w:multiLevelType w:val="hybridMultilevel"/>
    <w:tmpl w:val="579C5C48"/>
    <w:lvl w:ilvl="0" w:tplc="C8E45B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3C"/>
    <w:rsid w:val="0000114F"/>
    <w:rsid w:val="00001276"/>
    <w:rsid w:val="00003CF4"/>
    <w:rsid w:val="000048CE"/>
    <w:rsid w:val="0001058E"/>
    <w:rsid w:val="0001293F"/>
    <w:rsid w:val="00012B55"/>
    <w:rsid w:val="00012F74"/>
    <w:rsid w:val="00013D1D"/>
    <w:rsid w:val="00014C66"/>
    <w:rsid w:val="0001575E"/>
    <w:rsid w:val="00021406"/>
    <w:rsid w:val="00022F72"/>
    <w:rsid w:val="00024DD6"/>
    <w:rsid w:val="00024F70"/>
    <w:rsid w:val="000270A4"/>
    <w:rsid w:val="000275BF"/>
    <w:rsid w:val="00027ECD"/>
    <w:rsid w:val="00032FA1"/>
    <w:rsid w:val="00033D38"/>
    <w:rsid w:val="00035393"/>
    <w:rsid w:val="00040F58"/>
    <w:rsid w:val="00044B47"/>
    <w:rsid w:val="00044BA2"/>
    <w:rsid w:val="000450B5"/>
    <w:rsid w:val="00046978"/>
    <w:rsid w:val="00047FCA"/>
    <w:rsid w:val="00055E38"/>
    <w:rsid w:val="00062A29"/>
    <w:rsid w:val="00062C98"/>
    <w:rsid w:val="000639EF"/>
    <w:rsid w:val="00065CE8"/>
    <w:rsid w:val="0006791E"/>
    <w:rsid w:val="00070784"/>
    <w:rsid w:val="0007158C"/>
    <w:rsid w:val="00071CDF"/>
    <w:rsid w:val="000726C3"/>
    <w:rsid w:val="00073322"/>
    <w:rsid w:val="0007511F"/>
    <w:rsid w:val="00075186"/>
    <w:rsid w:val="0007557F"/>
    <w:rsid w:val="000756BF"/>
    <w:rsid w:val="000764AD"/>
    <w:rsid w:val="00077A6B"/>
    <w:rsid w:val="00080532"/>
    <w:rsid w:val="00084C38"/>
    <w:rsid w:val="00086B97"/>
    <w:rsid w:val="00091B98"/>
    <w:rsid w:val="00093612"/>
    <w:rsid w:val="000937C4"/>
    <w:rsid w:val="00093904"/>
    <w:rsid w:val="00096AD8"/>
    <w:rsid w:val="00097526"/>
    <w:rsid w:val="000A0BB9"/>
    <w:rsid w:val="000A1343"/>
    <w:rsid w:val="000A3058"/>
    <w:rsid w:val="000A3D82"/>
    <w:rsid w:val="000A5422"/>
    <w:rsid w:val="000A56D9"/>
    <w:rsid w:val="000B1F38"/>
    <w:rsid w:val="000B2436"/>
    <w:rsid w:val="000B3C8A"/>
    <w:rsid w:val="000B4840"/>
    <w:rsid w:val="000B4852"/>
    <w:rsid w:val="000B4B93"/>
    <w:rsid w:val="000B5098"/>
    <w:rsid w:val="000B671E"/>
    <w:rsid w:val="000B7AD0"/>
    <w:rsid w:val="000B7B64"/>
    <w:rsid w:val="000C15C9"/>
    <w:rsid w:val="000C235D"/>
    <w:rsid w:val="000C2731"/>
    <w:rsid w:val="000C28FF"/>
    <w:rsid w:val="000C34D0"/>
    <w:rsid w:val="000C41E3"/>
    <w:rsid w:val="000C4A2D"/>
    <w:rsid w:val="000C6B12"/>
    <w:rsid w:val="000C7D6B"/>
    <w:rsid w:val="000D12B2"/>
    <w:rsid w:val="000D1C35"/>
    <w:rsid w:val="000D6F9C"/>
    <w:rsid w:val="000D72A7"/>
    <w:rsid w:val="000D7F08"/>
    <w:rsid w:val="000E02A9"/>
    <w:rsid w:val="000E0B77"/>
    <w:rsid w:val="000E0DC4"/>
    <w:rsid w:val="000E159E"/>
    <w:rsid w:val="000E1E9F"/>
    <w:rsid w:val="000E2267"/>
    <w:rsid w:val="000E2C84"/>
    <w:rsid w:val="000E440E"/>
    <w:rsid w:val="000E51C0"/>
    <w:rsid w:val="000F0A76"/>
    <w:rsid w:val="000F0EEF"/>
    <w:rsid w:val="000F1281"/>
    <w:rsid w:val="000F162E"/>
    <w:rsid w:val="000F3803"/>
    <w:rsid w:val="000F57F7"/>
    <w:rsid w:val="000F5921"/>
    <w:rsid w:val="000F725E"/>
    <w:rsid w:val="00101C29"/>
    <w:rsid w:val="00102C5F"/>
    <w:rsid w:val="001039AE"/>
    <w:rsid w:val="001051DE"/>
    <w:rsid w:val="001054CC"/>
    <w:rsid w:val="00105DCE"/>
    <w:rsid w:val="00105F9F"/>
    <w:rsid w:val="001060E7"/>
    <w:rsid w:val="001074C9"/>
    <w:rsid w:val="00111B3A"/>
    <w:rsid w:val="00113A33"/>
    <w:rsid w:val="00114463"/>
    <w:rsid w:val="00115621"/>
    <w:rsid w:val="00115A8B"/>
    <w:rsid w:val="0011730B"/>
    <w:rsid w:val="001173FF"/>
    <w:rsid w:val="001176D0"/>
    <w:rsid w:val="00117FDC"/>
    <w:rsid w:val="0012054A"/>
    <w:rsid w:val="00120ED2"/>
    <w:rsid w:val="0012106C"/>
    <w:rsid w:val="00121E44"/>
    <w:rsid w:val="00121EAB"/>
    <w:rsid w:val="00122AF9"/>
    <w:rsid w:val="00124728"/>
    <w:rsid w:val="0012605F"/>
    <w:rsid w:val="0012757A"/>
    <w:rsid w:val="00127D98"/>
    <w:rsid w:val="00130487"/>
    <w:rsid w:val="00130DA6"/>
    <w:rsid w:val="00133CB6"/>
    <w:rsid w:val="00134185"/>
    <w:rsid w:val="001347B2"/>
    <w:rsid w:val="001349F3"/>
    <w:rsid w:val="001428CF"/>
    <w:rsid w:val="00142964"/>
    <w:rsid w:val="00142AC1"/>
    <w:rsid w:val="00142AE7"/>
    <w:rsid w:val="00143E87"/>
    <w:rsid w:val="0014468E"/>
    <w:rsid w:val="00147A7F"/>
    <w:rsid w:val="00147CB6"/>
    <w:rsid w:val="001524C7"/>
    <w:rsid w:val="00152560"/>
    <w:rsid w:val="00153457"/>
    <w:rsid w:val="00153D32"/>
    <w:rsid w:val="001574B6"/>
    <w:rsid w:val="00162C1B"/>
    <w:rsid w:val="00162F03"/>
    <w:rsid w:val="00163097"/>
    <w:rsid w:val="00165949"/>
    <w:rsid w:val="001669B3"/>
    <w:rsid w:val="00167933"/>
    <w:rsid w:val="00170929"/>
    <w:rsid w:val="00171312"/>
    <w:rsid w:val="00173D26"/>
    <w:rsid w:val="00173EE4"/>
    <w:rsid w:val="0017486A"/>
    <w:rsid w:val="00174FD5"/>
    <w:rsid w:val="0017663C"/>
    <w:rsid w:val="00176E6D"/>
    <w:rsid w:val="00177608"/>
    <w:rsid w:val="00177684"/>
    <w:rsid w:val="0018018B"/>
    <w:rsid w:val="00181AC9"/>
    <w:rsid w:val="00181E88"/>
    <w:rsid w:val="00182931"/>
    <w:rsid w:val="00184309"/>
    <w:rsid w:val="00190B5F"/>
    <w:rsid w:val="00192920"/>
    <w:rsid w:val="001932AD"/>
    <w:rsid w:val="0019603E"/>
    <w:rsid w:val="001976D4"/>
    <w:rsid w:val="001A2631"/>
    <w:rsid w:val="001A31C2"/>
    <w:rsid w:val="001A4E56"/>
    <w:rsid w:val="001A58DB"/>
    <w:rsid w:val="001A5FD8"/>
    <w:rsid w:val="001B1C56"/>
    <w:rsid w:val="001B214E"/>
    <w:rsid w:val="001B24FF"/>
    <w:rsid w:val="001B3132"/>
    <w:rsid w:val="001B39AA"/>
    <w:rsid w:val="001B3BE7"/>
    <w:rsid w:val="001B3CCF"/>
    <w:rsid w:val="001B414D"/>
    <w:rsid w:val="001B41FE"/>
    <w:rsid w:val="001B5391"/>
    <w:rsid w:val="001B53A0"/>
    <w:rsid w:val="001B6025"/>
    <w:rsid w:val="001B720C"/>
    <w:rsid w:val="001C0310"/>
    <w:rsid w:val="001C0FA4"/>
    <w:rsid w:val="001C192F"/>
    <w:rsid w:val="001C198F"/>
    <w:rsid w:val="001C2D00"/>
    <w:rsid w:val="001C4004"/>
    <w:rsid w:val="001C5C6E"/>
    <w:rsid w:val="001C623C"/>
    <w:rsid w:val="001C679A"/>
    <w:rsid w:val="001C766B"/>
    <w:rsid w:val="001D03BF"/>
    <w:rsid w:val="001D2261"/>
    <w:rsid w:val="001D3123"/>
    <w:rsid w:val="001D5A7A"/>
    <w:rsid w:val="001D7B35"/>
    <w:rsid w:val="001E3822"/>
    <w:rsid w:val="001E5852"/>
    <w:rsid w:val="001E6EB4"/>
    <w:rsid w:val="001E7F11"/>
    <w:rsid w:val="001E7FA3"/>
    <w:rsid w:val="001F0AAA"/>
    <w:rsid w:val="001F2691"/>
    <w:rsid w:val="001F3520"/>
    <w:rsid w:val="001F3599"/>
    <w:rsid w:val="001F3BEE"/>
    <w:rsid w:val="001F4006"/>
    <w:rsid w:val="001F42E5"/>
    <w:rsid w:val="001F628B"/>
    <w:rsid w:val="001F730B"/>
    <w:rsid w:val="00200248"/>
    <w:rsid w:val="0020070C"/>
    <w:rsid w:val="00201E42"/>
    <w:rsid w:val="002030FC"/>
    <w:rsid w:val="00203400"/>
    <w:rsid w:val="00203FE0"/>
    <w:rsid w:val="00206C4E"/>
    <w:rsid w:val="00207294"/>
    <w:rsid w:val="00211667"/>
    <w:rsid w:val="002144AE"/>
    <w:rsid w:val="0021467E"/>
    <w:rsid w:val="002153D8"/>
    <w:rsid w:val="00215A0D"/>
    <w:rsid w:val="00216635"/>
    <w:rsid w:val="002221DB"/>
    <w:rsid w:val="00222B31"/>
    <w:rsid w:val="00222F9C"/>
    <w:rsid w:val="00224275"/>
    <w:rsid w:val="0022530D"/>
    <w:rsid w:val="002259F6"/>
    <w:rsid w:val="00225C53"/>
    <w:rsid w:val="002307B8"/>
    <w:rsid w:val="00230BB4"/>
    <w:rsid w:val="0023116D"/>
    <w:rsid w:val="0023178F"/>
    <w:rsid w:val="002324DA"/>
    <w:rsid w:val="002344C6"/>
    <w:rsid w:val="002359DC"/>
    <w:rsid w:val="00235A3B"/>
    <w:rsid w:val="00236C3A"/>
    <w:rsid w:val="00236D84"/>
    <w:rsid w:val="00237CCE"/>
    <w:rsid w:val="00237F28"/>
    <w:rsid w:val="002408B4"/>
    <w:rsid w:val="00242943"/>
    <w:rsid w:val="00245324"/>
    <w:rsid w:val="00246A2A"/>
    <w:rsid w:val="00246BD4"/>
    <w:rsid w:val="00247C61"/>
    <w:rsid w:val="00247F3E"/>
    <w:rsid w:val="00252C06"/>
    <w:rsid w:val="00253683"/>
    <w:rsid w:val="002541E2"/>
    <w:rsid w:val="00255A40"/>
    <w:rsid w:val="00256A0B"/>
    <w:rsid w:val="00257ADC"/>
    <w:rsid w:val="00260B2F"/>
    <w:rsid w:val="00260C4B"/>
    <w:rsid w:val="00261792"/>
    <w:rsid w:val="00264C34"/>
    <w:rsid w:val="002667B1"/>
    <w:rsid w:val="00266EF5"/>
    <w:rsid w:val="0027098D"/>
    <w:rsid w:val="0027200C"/>
    <w:rsid w:val="0027333F"/>
    <w:rsid w:val="00274051"/>
    <w:rsid w:val="002803AD"/>
    <w:rsid w:val="0028349F"/>
    <w:rsid w:val="0028559F"/>
    <w:rsid w:val="00285C1E"/>
    <w:rsid w:val="0028617C"/>
    <w:rsid w:val="00286545"/>
    <w:rsid w:val="00287CB8"/>
    <w:rsid w:val="00292663"/>
    <w:rsid w:val="00293495"/>
    <w:rsid w:val="00293F22"/>
    <w:rsid w:val="00294817"/>
    <w:rsid w:val="00294C47"/>
    <w:rsid w:val="00296902"/>
    <w:rsid w:val="002971A3"/>
    <w:rsid w:val="00297852"/>
    <w:rsid w:val="00297D08"/>
    <w:rsid w:val="002A01F4"/>
    <w:rsid w:val="002A122B"/>
    <w:rsid w:val="002A2279"/>
    <w:rsid w:val="002A746E"/>
    <w:rsid w:val="002B08F7"/>
    <w:rsid w:val="002B114C"/>
    <w:rsid w:val="002B448C"/>
    <w:rsid w:val="002B4949"/>
    <w:rsid w:val="002B54BA"/>
    <w:rsid w:val="002B55B4"/>
    <w:rsid w:val="002B5A66"/>
    <w:rsid w:val="002B64F0"/>
    <w:rsid w:val="002B7C04"/>
    <w:rsid w:val="002C064F"/>
    <w:rsid w:val="002C60D0"/>
    <w:rsid w:val="002C77A8"/>
    <w:rsid w:val="002D049C"/>
    <w:rsid w:val="002D1E56"/>
    <w:rsid w:val="002D3812"/>
    <w:rsid w:val="002D4564"/>
    <w:rsid w:val="002D5DAD"/>
    <w:rsid w:val="002D6DD6"/>
    <w:rsid w:val="002E06D0"/>
    <w:rsid w:val="002E0EB9"/>
    <w:rsid w:val="002E18C4"/>
    <w:rsid w:val="002E2FBF"/>
    <w:rsid w:val="002E3053"/>
    <w:rsid w:val="002E357B"/>
    <w:rsid w:val="002E5A70"/>
    <w:rsid w:val="002E7FEA"/>
    <w:rsid w:val="002F4DC7"/>
    <w:rsid w:val="002F5A20"/>
    <w:rsid w:val="002F76E7"/>
    <w:rsid w:val="00301210"/>
    <w:rsid w:val="003013BC"/>
    <w:rsid w:val="00301A6D"/>
    <w:rsid w:val="00302C9C"/>
    <w:rsid w:val="00302E46"/>
    <w:rsid w:val="00303C35"/>
    <w:rsid w:val="00303C86"/>
    <w:rsid w:val="003062CA"/>
    <w:rsid w:val="00312215"/>
    <w:rsid w:val="0031433E"/>
    <w:rsid w:val="003179A5"/>
    <w:rsid w:val="003202CD"/>
    <w:rsid w:val="0032127B"/>
    <w:rsid w:val="00322202"/>
    <w:rsid w:val="003223FB"/>
    <w:rsid w:val="00322FE5"/>
    <w:rsid w:val="003230D3"/>
    <w:rsid w:val="00324F49"/>
    <w:rsid w:val="00325F6B"/>
    <w:rsid w:val="00326B62"/>
    <w:rsid w:val="00327B30"/>
    <w:rsid w:val="003309C8"/>
    <w:rsid w:val="003326A7"/>
    <w:rsid w:val="00335ABF"/>
    <w:rsid w:val="00337187"/>
    <w:rsid w:val="00342E54"/>
    <w:rsid w:val="003434CE"/>
    <w:rsid w:val="003469E8"/>
    <w:rsid w:val="00346E4D"/>
    <w:rsid w:val="003479C7"/>
    <w:rsid w:val="00353352"/>
    <w:rsid w:val="00355663"/>
    <w:rsid w:val="0035636C"/>
    <w:rsid w:val="0035647F"/>
    <w:rsid w:val="0035659D"/>
    <w:rsid w:val="00357422"/>
    <w:rsid w:val="00360F8A"/>
    <w:rsid w:val="0036132D"/>
    <w:rsid w:val="00362387"/>
    <w:rsid w:val="00362C85"/>
    <w:rsid w:val="0036403E"/>
    <w:rsid w:val="00364066"/>
    <w:rsid w:val="00370A56"/>
    <w:rsid w:val="0037117D"/>
    <w:rsid w:val="0037365E"/>
    <w:rsid w:val="00374FB5"/>
    <w:rsid w:val="00375BA2"/>
    <w:rsid w:val="00376262"/>
    <w:rsid w:val="003763B2"/>
    <w:rsid w:val="003801C8"/>
    <w:rsid w:val="00380670"/>
    <w:rsid w:val="00385963"/>
    <w:rsid w:val="00385B29"/>
    <w:rsid w:val="00392038"/>
    <w:rsid w:val="00393719"/>
    <w:rsid w:val="00396CDC"/>
    <w:rsid w:val="00396F85"/>
    <w:rsid w:val="003A1F4B"/>
    <w:rsid w:val="003A2E78"/>
    <w:rsid w:val="003A3672"/>
    <w:rsid w:val="003A37B4"/>
    <w:rsid w:val="003A3D28"/>
    <w:rsid w:val="003A4436"/>
    <w:rsid w:val="003A500A"/>
    <w:rsid w:val="003B0430"/>
    <w:rsid w:val="003B18E7"/>
    <w:rsid w:val="003B7F1D"/>
    <w:rsid w:val="003C2441"/>
    <w:rsid w:val="003C285F"/>
    <w:rsid w:val="003C2BB4"/>
    <w:rsid w:val="003D23D5"/>
    <w:rsid w:val="003D3289"/>
    <w:rsid w:val="003D3706"/>
    <w:rsid w:val="003D4053"/>
    <w:rsid w:val="003D4564"/>
    <w:rsid w:val="003D461C"/>
    <w:rsid w:val="003D7540"/>
    <w:rsid w:val="003E157F"/>
    <w:rsid w:val="003E2AD5"/>
    <w:rsid w:val="003E38E9"/>
    <w:rsid w:val="003E4566"/>
    <w:rsid w:val="003E4607"/>
    <w:rsid w:val="003E4CBB"/>
    <w:rsid w:val="003E5FD2"/>
    <w:rsid w:val="003E6201"/>
    <w:rsid w:val="003F17D7"/>
    <w:rsid w:val="003F1896"/>
    <w:rsid w:val="003F27C8"/>
    <w:rsid w:val="003F5703"/>
    <w:rsid w:val="003F6EF2"/>
    <w:rsid w:val="003F771B"/>
    <w:rsid w:val="003F7CCC"/>
    <w:rsid w:val="0040046B"/>
    <w:rsid w:val="00400929"/>
    <w:rsid w:val="0040131F"/>
    <w:rsid w:val="00401784"/>
    <w:rsid w:val="00402F74"/>
    <w:rsid w:val="00410DA8"/>
    <w:rsid w:val="004206CE"/>
    <w:rsid w:val="00420D0D"/>
    <w:rsid w:val="004214C3"/>
    <w:rsid w:val="00421611"/>
    <w:rsid w:val="00422054"/>
    <w:rsid w:val="00422992"/>
    <w:rsid w:val="004230C4"/>
    <w:rsid w:val="004232E2"/>
    <w:rsid w:val="004241A5"/>
    <w:rsid w:val="0042480E"/>
    <w:rsid w:val="00427B35"/>
    <w:rsid w:val="00430D4F"/>
    <w:rsid w:val="0043117D"/>
    <w:rsid w:val="004311E5"/>
    <w:rsid w:val="00433866"/>
    <w:rsid w:val="0043524C"/>
    <w:rsid w:val="0043647F"/>
    <w:rsid w:val="00437E87"/>
    <w:rsid w:val="0044138A"/>
    <w:rsid w:val="004430FF"/>
    <w:rsid w:val="0044338A"/>
    <w:rsid w:val="0044388E"/>
    <w:rsid w:val="00450A68"/>
    <w:rsid w:val="00451BF3"/>
    <w:rsid w:val="0045287C"/>
    <w:rsid w:val="00457E53"/>
    <w:rsid w:val="00460320"/>
    <w:rsid w:val="00463A0B"/>
    <w:rsid w:val="0046402F"/>
    <w:rsid w:val="004644D3"/>
    <w:rsid w:val="004660FF"/>
    <w:rsid w:val="00466A3A"/>
    <w:rsid w:val="0047093A"/>
    <w:rsid w:val="004731FF"/>
    <w:rsid w:val="00474B05"/>
    <w:rsid w:val="0047555A"/>
    <w:rsid w:val="00475E79"/>
    <w:rsid w:val="004765B9"/>
    <w:rsid w:val="00476950"/>
    <w:rsid w:val="00480182"/>
    <w:rsid w:val="00482039"/>
    <w:rsid w:val="004828A7"/>
    <w:rsid w:val="004877F9"/>
    <w:rsid w:val="004909BA"/>
    <w:rsid w:val="00491077"/>
    <w:rsid w:val="00492809"/>
    <w:rsid w:val="00494690"/>
    <w:rsid w:val="00494EFF"/>
    <w:rsid w:val="004955ED"/>
    <w:rsid w:val="00497F14"/>
    <w:rsid w:val="004A0CA1"/>
    <w:rsid w:val="004A2B8D"/>
    <w:rsid w:val="004A30D5"/>
    <w:rsid w:val="004A3C58"/>
    <w:rsid w:val="004A5A30"/>
    <w:rsid w:val="004B112A"/>
    <w:rsid w:val="004B161A"/>
    <w:rsid w:val="004B1C7D"/>
    <w:rsid w:val="004B1FF0"/>
    <w:rsid w:val="004B3E3A"/>
    <w:rsid w:val="004B7BE1"/>
    <w:rsid w:val="004C01D2"/>
    <w:rsid w:val="004C0258"/>
    <w:rsid w:val="004C1AF8"/>
    <w:rsid w:val="004C2080"/>
    <w:rsid w:val="004C2882"/>
    <w:rsid w:val="004C3690"/>
    <w:rsid w:val="004C59D8"/>
    <w:rsid w:val="004C6F92"/>
    <w:rsid w:val="004C701E"/>
    <w:rsid w:val="004C77F4"/>
    <w:rsid w:val="004D2857"/>
    <w:rsid w:val="004D3088"/>
    <w:rsid w:val="004D33B3"/>
    <w:rsid w:val="004D5712"/>
    <w:rsid w:val="004D5DFA"/>
    <w:rsid w:val="004D606F"/>
    <w:rsid w:val="004D6BE8"/>
    <w:rsid w:val="004D74F9"/>
    <w:rsid w:val="004E023A"/>
    <w:rsid w:val="004E0CFB"/>
    <w:rsid w:val="004E2084"/>
    <w:rsid w:val="004E28B3"/>
    <w:rsid w:val="004E2C38"/>
    <w:rsid w:val="004E3E2D"/>
    <w:rsid w:val="004E40EC"/>
    <w:rsid w:val="004E432B"/>
    <w:rsid w:val="004E6087"/>
    <w:rsid w:val="004E61B9"/>
    <w:rsid w:val="004E7F65"/>
    <w:rsid w:val="004F1B7B"/>
    <w:rsid w:val="004F1DE9"/>
    <w:rsid w:val="004F1F42"/>
    <w:rsid w:val="004F2687"/>
    <w:rsid w:val="004F4516"/>
    <w:rsid w:val="004F543B"/>
    <w:rsid w:val="004F6B74"/>
    <w:rsid w:val="004F72E7"/>
    <w:rsid w:val="00502FDA"/>
    <w:rsid w:val="00503592"/>
    <w:rsid w:val="0050365D"/>
    <w:rsid w:val="00503818"/>
    <w:rsid w:val="00503929"/>
    <w:rsid w:val="00504800"/>
    <w:rsid w:val="00504A6D"/>
    <w:rsid w:val="00506F9C"/>
    <w:rsid w:val="005121E5"/>
    <w:rsid w:val="005123F7"/>
    <w:rsid w:val="00512894"/>
    <w:rsid w:val="00512A95"/>
    <w:rsid w:val="00512C8E"/>
    <w:rsid w:val="005148DB"/>
    <w:rsid w:val="00516AF7"/>
    <w:rsid w:val="0052129F"/>
    <w:rsid w:val="00521CDF"/>
    <w:rsid w:val="0052421E"/>
    <w:rsid w:val="005267D6"/>
    <w:rsid w:val="00530145"/>
    <w:rsid w:val="005316A4"/>
    <w:rsid w:val="00531ACD"/>
    <w:rsid w:val="0053608C"/>
    <w:rsid w:val="005374EC"/>
    <w:rsid w:val="00541C92"/>
    <w:rsid w:val="00541F63"/>
    <w:rsid w:val="005467AC"/>
    <w:rsid w:val="005472BC"/>
    <w:rsid w:val="00547608"/>
    <w:rsid w:val="0055118C"/>
    <w:rsid w:val="005523F3"/>
    <w:rsid w:val="00557A6E"/>
    <w:rsid w:val="00560EC4"/>
    <w:rsid w:val="005623C6"/>
    <w:rsid w:val="005627F7"/>
    <w:rsid w:val="00562F39"/>
    <w:rsid w:val="00564560"/>
    <w:rsid w:val="00567D1F"/>
    <w:rsid w:val="005719D6"/>
    <w:rsid w:val="0057380C"/>
    <w:rsid w:val="00573FFD"/>
    <w:rsid w:val="00574AC1"/>
    <w:rsid w:val="00575967"/>
    <w:rsid w:val="00576272"/>
    <w:rsid w:val="00581A90"/>
    <w:rsid w:val="00582A03"/>
    <w:rsid w:val="00583176"/>
    <w:rsid w:val="00583934"/>
    <w:rsid w:val="005850BB"/>
    <w:rsid w:val="00585436"/>
    <w:rsid w:val="00585454"/>
    <w:rsid w:val="005876B6"/>
    <w:rsid w:val="00590CA0"/>
    <w:rsid w:val="00592D61"/>
    <w:rsid w:val="00592E34"/>
    <w:rsid w:val="00593F2A"/>
    <w:rsid w:val="005A0A94"/>
    <w:rsid w:val="005A1B96"/>
    <w:rsid w:val="005A2C6E"/>
    <w:rsid w:val="005A2CF0"/>
    <w:rsid w:val="005A3761"/>
    <w:rsid w:val="005A4426"/>
    <w:rsid w:val="005A63FF"/>
    <w:rsid w:val="005A7013"/>
    <w:rsid w:val="005A78AE"/>
    <w:rsid w:val="005B4A86"/>
    <w:rsid w:val="005B511D"/>
    <w:rsid w:val="005B5D8D"/>
    <w:rsid w:val="005B5DE7"/>
    <w:rsid w:val="005B721F"/>
    <w:rsid w:val="005C1D87"/>
    <w:rsid w:val="005C4920"/>
    <w:rsid w:val="005C4BEE"/>
    <w:rsid w:val="005C6A0D"/>
    <w:rsid w:val="005D331D"/>
    <w:rsid w:val="005D42A2"/>
    <w:rsid w:val="005D46A4"/>
    <w:rsid w:val="005D48D1"/>
    <w:rsid w:val="005D532C"/>
    <w:rsid w:val="005D5A9F"/>
    <w:rsid w:val="005D60CE"/>
    <w:rsid w:val="005D6CB6"/>
    <w:rsid w:val="005D70B7"/>
    <w:rsid w:val="005E0716"/>
    <w:rsid w:val="005E101C"/>
    <w:rsid w:val="005E29E0"/>
    <w:rsid w:val="005E2F3E"/>
    <w:rsid w:val="005E7543"/>
    <w:rsid w:val="005F2CDB"/>
    <w:rsid w:val="005F5DB3"/>
    <w:rsid w:val="005F6370"/>
    <w:rsid w:val="005F72F6"/>
    <w:rsid w:val="005F7CCC"/>
    <w:rsid w:val="005F7ED7"/>
    <w:rsid w:val="00600C09"/>
    <w:rsid w:val="0060107A"/>
    <w:rsid w:val="006014F4"/>
    <w:rsid w:val="00603D6D"/>
    <w:rsid w:val="0060661F"/>
    <w:rsid w:val="006101AB"/>
    <w:rsid w:val="00610931"/>
    <w:rsid w:val="006114CE"/>
    <w:rsid w:val="00614703"/>
    <w:rsid w:val="00614CEC"/>
    <w:rsid w:val="006157A9"/>
    <w:rsid w:val="00616F0D"/>
    <w:rsid w:val="00617329"/>
    <w:rsid w:val="006206A9"/>
    <w:rsid w:val="00622800"/>
    <w:rsid w:val="00623A2A"/>
    <w:rsid w:val="00625D0A"/>
    <w:rsid w:val="00631304"/>
    <w:rsid w:val="00631DD1"/>
    <w:rsid w:val="00632733"/>
    <w:rsid w:val="006331B5"/>
    <w:rsid w:val="0063445A"/>
    <w:rsid w:val="00634C3A"/>
    <w:rsid w:val="00635A2B"/>
    <w:rsid w:val="006378D4"/>
    <w:rsid w:val="00640BF1"/>
    <w:rsid w:val="006412AA"/>
    <w:rsid w:val="006415B7"/>
    <w:rsid w:val="00643020"/>
    <w:rsid w:val="006466C8"/>
    <w:rsid w:val="00647275"/>
    <w:rsid w:val="00650D56"/>
    <w:rsid w:val="00654812"/>
    <w:rsid w:val="00654FF1"/>
    <w:rsid w:val="006550BC"/>
    <w:rsid w:val="00656BA1"/>
    <w:rsid w:val="00657345"/>
    <w:rsid w:val="00660721"/>
    <w:rsid w:val="006608E0"/>
    <w:rsid w:val="00660B04"/>
    <w:rsid w:val="006615A1"/>
    <w:rsid w:val="00662181"/>
    <w:rsid w:val="00662608"/>
    <w:rsid w:val="00663215"/>
    <w:rsid w:val="0066722D"/>
    <w:rsid w:val="00672EF6"/>
    <w:rsid w:val="0067696F"/>
    <w:rsid w:val="00676C7B"/>
    <w:rsid w:val="006778B5"/>
    <w:rsid w:val="00682C30"/>
    <w:rsid w:val="00682DC4"/>
    <w:rsid w:val="006830E1"/>
    <w:rsid w:val="006833B8"/>
    <w:rsid w:val="00683D3F"/>
    <w:rsid w:val="00685099"/>
    <w:rsid w:val="00685286"/>
    <w:rsid w:val="0068597D"/>
    <w:rsid w:val="006870EF"/>
    <w:rsid w:val="006923D8"/>
    <w:rsid w:val="006926A6"/>
    <w:rsid w:val="0069441E"/>
    <w:rsid w:val="00696A2D"/>
    <w:rsid w:val="00697634"/>
    <w:rsid w:val="006A1140"/>
    <w:rsid w:val="006A115D"/>
    <w:rsid w:val="006A1269"/>
    <w:rsid w:val="006A183E"/>
    <w:rsid w:val="006A266A"/>
    <w:rsid w:val="006A2CCD"/>
    <w:rsid w:val="006A63D0"/>
    <w:rsid w:val="006A63D1"/>
    <w:rsid w:val="006B14A1"/>
    <w:rsid w:val="006B2DEE"/>
    <w:rsid w:val="006B3520"/>
    <w:rsid w:val="006B35AB"/>
    <w:rsid w:val="006B3F7E"/>
    <w:rsid w:val="006B5A66"/>
    <w:rsid w:val="006B5CDA"/>
    <w:rsid w:val="006B62FC"/>
    <w:rsid w:val="006B67A6"/>
    <w:rsid w:val="006B7E48"/>
    <w:rsid w:val="006C2FD0"/>
    <w:rsid w:val="006C2FDB"/>
    <w:rsid w:val="006C37A5"/>
    <w:rsid w:val="006C3AFD"/>
    <w:rsid w:val="006C4BE0"/>
    <w:rsid w:val="006C4F66"/>
    <w:rsid w:val="006C5DD9"/>
    <w:rsid w:val="006C66FD"/>
    <w:rsid w:val="006C7342"/>
    <w:rsid w:val="006D02D2"/>
    <w:rsid w:val="006D0A0B"/>
    <w:rsid w:val="006D0A83"/>
    <w:rsid w:val="006D0D1D"/>
    <w:rsid w:val="006D2662"/>
    <w:rsid w:val="006D4141"/>
    <w:rsid w:val="006D4DF9"/>
    <w:rsid w:val="006D5341"/>
    <w:rsid w:val="006D5D7A"/>
    <w:rsid w:val="006D66F1"/>
    <w:rsid w:val="006D74B7"/>
    <w:rsid w:val="006E6199"/>
    <w:rsid w:val="006E7A87"/>
    <w:rsid w:val="006F1109"/>
    <w:rsid w:val="006F261E"/>
    <w:rsid w:val="006F4F79"/>
    <w:rsid w:val="006F58C4"/>
    <w:rsid w:val="006F7793"/>
    <w:rsid w:val="00702A46"/>
    <w:rsid w:val="00702A59"/>
    <w:rsid w:val="00704E84"/>
    <w:rsid w:val="007105B9"/>
    <w:rsid w:val="007122CE"/>
    <w:rsid w:val="007127E9"/>
    <w:rsid w:val="00713592"/>
    <w:rsid w:val="00714946"/>
    <w:rsid w:val="0071627C"/>
    <w:rsid w:val="00716501"/>
    <w:rsid w:val="00716941"/>
    <w:rsid w:val="00716A31"/>
    <w:rsid w:val="007174B1"/>
    <w:rsid w:val="0072210D"/>
    <w:rsid w:val="00722F9A"/>
    <w:rsid w:val="00723163"/>
    <w:rsid w:val="00723E05"/>
    <w:rsid w:val="00724570"/>
    <w:rsid w:val="00726B0E"/>
    <w:rsid w:val="007278FA"/>
    <w:rsid w:val="00730A7A"/>
    <w:rsid w:val="007311DF"/>
    <w:rsid w:val="00731806"/>
    <w:rsid w:val="00731C48"/>
    <w:rsid w:val="0073402B"/>
    <w:rsid w:val="007359BA"/>
    <w:rsid w:val="007423C0"/>
    <w:rsid w:val="00743BC1"/>
    <w:rsid w:val="00743C26"/>
    <w:rsid w:val="007442D5"/>
    <w:rsid w:val="007460B5"/>
    <w:rsid w:val="00746776"/>
    <w:rsid w:val="00750E17"/>
    <w:rsid w:val="00751015"/>
    <w:rsid w:val="00751059"/>
    <w:rsid w:val="00751A12"/>
    <w:rsid w:val="00755079"/>
    <w:rsid w:val="00755686"/>
    <w:rsid w:val="00756EEB"/>
    <w:rsid w:val="0075707F"/>
    <w:rsid w:val="00762A70"/>
    <w:rsid w:val="00763FA3"/>
    <w:rsid w:val="00764CAC"/>
    <w:rsid w:val="0076570F"/>
    <w:rsid w:val="00766C70"/>
    <w:rsid w:val="00767059"/>
    <w:rsid w:val="007677C4"/>
    <w:rsid w:val="00767AEB"/>
    <w:rsid w:val="007704D3"/>
    <w:rsid w:val="00773DA6"/>
    <w:rsid w:val="00774713"/>
    <w:rsid w:val="00774F51"/>
    <w:rsid w:val="007750AB"/>
    <w:rsid w:val="007750E6"/>
    <w:rsid w:val="00775FA1"/>
    <w:rsid w:val="00777A5D"/>
    <w:rsid w:val="00777F31"/>
    <w:rsid w:val="00780AB9"/>
    <w:rsid w:val="007826EA"/>
    <w:rsid w:val="007848CF"/>
    <w:rsid w:val="00784A33"/>
    <w:rsid w:val="00784C2F"/>
    <w:rsid w:val="00786B96"/>
    <w:rsid w:val="00792AD4"/>
    <w:rsid w:val="00793060"/>
    <w:rsid w:val="007951A7"/>
    <w:rsid w:val="007970A1"/>
    <w:rsid w:val="0079736A"/>
    <w:rsid w:val="007A0674"/>
    <w:rsid w:val="007A249E"/>
    <w:rsid w:val="007A2B0F"/>
    <w:rsid w:val="007A2DB7"/>
    <w:rsid w:val="007A3F4C"/>
    <w:rsid w:val="007A55FA"/>
    <w:rsid w:val="007A5821"/>
    <w:rsid w:val="007A6285"/>
    <w:rsid w:val="007A6299"/>
    <w:rsid w:val="007A7B8C"/>
    <w:rsid w:val="007B0E53"/>
    <w:rsid w:val="007B200D"/>
    <w:rsid w:val="007B4840"/>
    <w:rsid w:val="007B55A5"/>
    <w:rsid w:val="007C10E6"/>
    <w:rsid w:val="007C2D71"/>
    <w:rsid w:val="007C3FC0"/>
    <w:rsid w:val="007C4E97"/>
    <w:rsid w:val="007C5148"/>
    <w:rsid w:val="007C517B"/>
    <w:rsid w:val="007C5262"/>
    <w:rsid w:val="007C7006"/>
    <w:rsid w:val="007C7754"/>
    <w:rsid w:val="007D0A2A"/>
    <w:rsid w:val="007D0F31"/>
    <w:rsid w:val="007D1B0E"/>
    <w:rsid w:val="007D364D"/>
    <w:rsid w:val="007D4BBB"/>
    <w:rsid w:val="007D50A5"/>
    <w:rsid w:val="007D50B2"/>
    <w:rsid w:val="007D5BFF"/>
    <w:rsid w:val="007E1BA3"/>
    <w:rsid w:val="007E2617"/>
    <w:rsid w:val="007E4457"/>
    <w:rsid w:val="007E5B70"/>
    <w:rsid w:val="007E66EF"/>
    <w:rsid w:val="007E682F"/>
    <w:rsid w:val="007E7782"/>
    <w:rsid w:val="007F09D6"/>
    <w:rsid w:val="007F1A5E"/>
    <w:rsid w:val="007F3959"/>
    <w:rsid w:val="007F633E"/>
    <w:rsid w:val="00800A35"/>
    <w:rsid w:val="008051B4"/>
    <w:rsid w:val="008107E2"/>
    <w:rsid w:val="008112E6"/>
    <w:rsid w:val="00812AF6"/>
    <w:rsid w:val="00813145"/>
    <w:rsid w:val="00813B66"/>
    <w:rsid w:val="00816326"/>
    <w:rsid w:val="00816707"/>
    <w:rsid w:val="00816EFB"/>
    <w:rsid w:val="00817125"/>
    <w:rsid w:val="008212ED"/>
    <w:rsid w:val="00821B54"/>
    <w:rsid w:val="00821CF3"/>
    <w:rsid w:val="00821D24"/>
    <w:rsid w:val="00824797"/>
    <w:rsid w:val="00826D0F"/>
    <w:rsid w:val="00831A50"/>
    <w:rsid w:val="00832A6C"/>
    <w:rsid w:val="00832D39"/>
    <w:rsid w:val="008335A2"/>
    <w:rsid w:val="0083644C"/>
    <w:rsid w:val="00837876"/>
    <w:rsid w:val="0084011F"/>
    <w:rsid w:val="008406F7"/>
    <w:rsid w:val="008430BE"/>
    <w:rsid w:val="00845168"/>
    <w:rsid w:val="008454F0"/>
    <w:rsid w:val="0084561F"/>
    <w:rsid w:val="00845C1A"/>
    <w:rsid w:val="00846100"/>
    <w:rsid w:val="00847A2B"/>
    <w:rsid w:val="00847E67"/>
    <w:rsid w:val="008519B8"/>
    <w:rsid w:val="00852720"/>
    <w:rsid w:val="00852ABB"/>
    <w:rsid w:val="00853026"/>
    <w:rsid w:val="0085465A"/>
    <w:rsid w:val="00854937"/>
    <w:rsid w:val="00856E7F"/>
    <w:rsid w:val="00857326"/>
    <w:rsid w:val="00857D9B"/>
    <w:rsid w:val="0086262E"/>
    <w:rsid w:val="00862DDE"/>
    <w:rsid w:val="0087059E"/>
    <w:rsid w:val="008710FF"/>
    <w:rsid w:val="00871926"/>
    <w:rsid w:val="00872911"/>
    <w:rsid w:val="0087382B"/>
    <w:rsid w:val="0087508C"/>
    <w:rsid w:val="00875F45"/>
    <w:rsid w:val="00880FD6"/>
    <w:rsid w:val="0088126E"/>
    <w:rsid w:val="008819E7"/>
    <w:rsid w:val="0088308F"/>
    <w:rsid w:val="00885F2B"/>
    <w:rsid w:val="008862C7"/>
    <w:rsid w:val="00890316"/>
    <w:rsid w:val="00893387"/>
    <w:rsid w:val="008954A0"/>
    <w:rsid w:val="00897F25"/>
    <w:rsid w:val="008A2300"/>
    <w:rsid w:val="008A34D9"/>
    <w:rsid w:val="008A39A7"/>
    <w:rsid w:val="008A4148"/>
    <w:rsid w:val="008A4D35"/>
    <w:rsid w:val="008A54A9"/>
    <w:rsid w:val="008A5D1A"/>
    <w:rsid w:val="008B273C"/>
    <w:rsid w:val="008B64CB"/>
    <w:rsid w:val="008B6CCC"/>
    <w:rsid w:val="008B78E9"/>
    <w:rsid w:val="008B7C4B"/>
    <w:rsid w:val="008C0238"/>
    <w:rsid w:val="008C127C"/>
    <w:rsid w:val="008C137D"/>
    <w:rsid w:val="008C1D0E"/>
    <w:rsid w:val="008D063C"/>
    <w:rsid w:val="008D0BB7"/>
    <w:rsid w:val="008D18C5"/>
    <w:rsid w:val="008D31D2"/>
    <w:rsid w:val="008D5B5F"/>
    <w:rsid w:val="008D6A28"/>
    <w:rsid w:val="008D7FCB"/>
    <w:rsid w:val="008E0003"/>
    <w:rsid w:val="008E2C5D"/>
    <w:rsid w:val="008E4483"/>
    <w:rsid w:val="008E6033"/>
    <w:rsid w:val="008E637A"/>
    <w:rsid w:val="008E7C45"/>
    <w:rsid w:val="008F0378"/>
    <w:rsid w:val="008F1A3A"/>
    <w:rsid w:val="008F1A75"/>
    <w:rsid w:val="008F1B16"/>
    <w:rsid w:val="008F1CDF"/>
    <w:rsid w:val="008F1EFD"/>
    <w:rsid w:val="008F2DBC"/>
    <w:rsid w:val="008F378C"/>
    <w:rsid w:val="008F4027"/>
    <w:rsid w:val="008F4F06"/>
    <w:rsid w:val="008F7418"/>
    <w:rsid w:val="008F7A32"/>
    <w:rsid w:val="00901777"/>
    <w:rsid w:val="00902E58"/>
    <w:rsid w:val="0090597F"/>
    <w:rsid w:val="009064BC"/>
    <w:rsid w:val="00906DB2"/>
    <w:rsid w:val="00907C66"/>
    <w:rsid w:val="00912AF9"/>
    <w:rsid w:val="0091568B"/>
    <w:rsid w:val="009158C3"/>
    <w:rsid w:val="00916F7A"/>
    <w:rsid w:val="009224AE"/>
    <w:rsid w:val="009227A0"/>
    <w:rsid w:val="009245DA"/>
    <w:rsid w:val="0092680F"/>
    <w:rsid w:val="00927364"/>
    <w:rsid w:val="00927E8F"/>
    <w:rsid w:val="00932010"/>
    <w:rsid w:val="00932AD6"/>
    <w:rsid w:val="00932F95"/>
    <w:rsid w:val="00934C51"/>
    <w:rsid w:val="00935594"/>
    <w:rsid w:val="00937642"/>
    <w:rsid w:val="0094039D"/>
    <w:rsid w:val="009407DE"/>
    <w:rsid w:val="00942574"/>
    <w:rsid w:val="00946A04"/>
    <w:rsid w:val="009504C2"/>
    <w:rsid w:val="00950700"/>
    <w:rsid w:val="00951F97"/>
    <w:rsid w:val="009536E4"/>
    <w:rsid w:val="00953D1C"/>
    <w:rsid w:val="009543BC"/>
    <w:rsid w:val="00954C64"/>
    <w:rsid w:val="0095647C"/>
    <w:rsid w:val="00957999"/>
    <w:rsid w:val="00957E76"/>
    <w:rsid w:val="009602AD"/>
    <w:rsid w:val="009605A4"/>
    <w:rsid w:val="009632EC"/>
    <w:rsid w:val="009638E9"/>
    <w:rsid w:val="009657EC"/>
    <w:rsid w:val="009666BC"/>
    <w:rsid w:val="0097137C"/>
    <w:rsid w:val="00971B40"/>
    <w:rsid w:val="009721F4"/>
    <w:rsid w:val="00972F5D"/>
    <w:rsid w:val="00973D55"/>
    <w:rsid w:val="0097761D"/>
    <w:rsid w:val="0098122E"/>
    <w:rsid w:val="00982656"/>
    <w:rsid w:val="0098376B"/>
    <w:rsid w:val="009847CA"/>
    <w:rsid w:val="009848A4"/>
    <w:rsid w:val="00985857"/>
    <w:rsid w:val="00985AFC"/>
    <w:rsid w:val="00985C52"/>
    <w:rsid w:val="00986C69"/>
    <w:rsid w:val="00986E5B"/>
    <w:rsid w:val="00986F92"/>
    <w:rsid w:val="009876AC"/>
    <w:rsid w:val="00987E80"/>
    <w:rsid w:val="00990092"/>
    <w:rsid w:val="00992C2D"/>
    <w:rsid w:val="009938FE"/>
    <w:rsid w:val="009945F3"/>
    <w:rsid w:val="009956B3"/>
    <w:rsid w:val="00995C61"/>
    <w:rsid w:val="009A256A"/>
    <w:rsid w:val="009A38A3"/>
    <w:rsid w:val="009A3FDA"/>
    <w:rsid w:val="009A52B2"/>
    <w:rsid w:val="009A54A2"/>
    <w:rsid w:val="009A69E4"/>
    <w:rsid w:val="009A7046"/>
    <w:rsid w:val="009B2C89"/>
    <w:rsid w:val="009B3A50"/>
    <w:rsid w:val="009B45DD"/>
    <w:rsid w:val="009B47C2"/>
    <w:rsid w:val="009C0142"/>
    <w:rsid w:val="009C03F7"/>
    <w:rsid w:val="009C10F0"/>
    <w:rsid w:val="009C1949"/>
    <w:rsid w:val="009C4708"/>
    <w:rsid w:val="009C6F67"/>
    <w:rsid w:val="009C7F8C"/>
    <w:rsid w:val="009D08FB"/>
    <w:rsid w:val="009D129F"/>
    <w:rsid w:val="009D1651"/>
    <w:rsid w:val="009D2AE7"/>
    <w:rsid w:val="009E1279"/>
    <w:rsid w:val="009E342E"/>
    <w:rsid w:val="009E436D"/>
    <w:rsid w:val="009E469D"/>
    <w:rsid w:val="009F1963"/>
    <w:rsid w:val="009F6C29"/>
    <w:rsid w:val="009F768A"/>
    <w:rsid w:val="009F789D"/>
    <w:rsid w:val="00A0109D"/>
    <w:rsid w:val="00A049D8"/>
    <w:rsid w:val="00A05CAD"/>
    <w:rsid w:val="00A075F1"/>
    <w:rsid w:val="00A10A48"/>
    <w:rsid w:val="00A1375C"/>
    <w:rsid w:val="00A137EF"/>
    <w:rsid w:val="00A144F9"/>
    <w:rsid w:val="00A14786"/>
    <w:rsid w:val="00A1543D"/>
    <w:rsid w:val="00A155D7"/>
    <w:rsid w:val="00A16093"/>
    <w:rsid w:val="00A210A1"/>
    <w:rsid w:val="00A213D1"/>
    <w:rsid w:val="00A22633"/>
    <w:rsid w:val="00A245C8"/>
    <w:rsid w:val="00A24622"/>
    <w:rsid w:val="00A26544"/>
    <w:rsid w:val="00A279C3"/>
    <w:rsid w:val="00A27B47"/>
    <w:rsid w:val="00A34E4E"/>
    <w:rsid w:val="00A35DCC"/>
    <w:rsid w:val="00A36482"/>
    <w:rsid w:val="00A378C4"/>
    <w:rsid w:val="00A414A6"/>
    <w:rsid w:val="00A41BF2"/>
    <w:rsid w:val="00A426FD"/>
    <w:rsid w:val="00A439BF"/>
    <w:rsid w:val="00A44E56"/>
    <w:rsid w:val="00A46E19"/>
    <w:rsid w:val="00A475CB"/>
    <w:rsid w:val="00A47E53"/>
    <w:rsid w:val="00A50A96"/>
    <w:rsid w:val="00A52588"/>
    <w:rsid w:val="00A533F9"/>
    <w:rsid w:val="00A54969"/>
    <w:rsid w:val="00A5694F"/>
    <w:rsid w:val="00A56EC1"/>
    <w:rsid w:val="00A579F1"/>
    <w:rsid w:val="00A609A1"/>
    <w:rsid w:val="00A60FDF"/>
    <w:rsid w:val="00A61000"/>
    <w:rsid w:val="00A61B95"/>
    <w:rsid w:val="00A61F57"/>
    <w:rsid w:val="00A63210"/>
    <w:rsid w:val="00A6371C"/>
    <w:rsid w:val="00A6382F"/>
    <w:rsid w:val="00A64E29"/>
    <w:rsid w:val="00A65300"/>
    <w:rsid w:val="00A65547"/>
    <w:rsid w:val="00A708F2"/>
    <w:rsid w:val="00A720C1"/>
    <w:rsid w:val="00A728A6"/>
    <w:rsid w:val="00A73268"/>
    <w:rsid w:val="00A74DE9"/>
    <w:rsid w:val="00A75506"/>
    <w:rsid w:val="00A824DB"/>
    <w:rsid w:val="00A83441"/>
    <w:rsid w:val="00A83AC2"/>
    <w:rsid w:val="00A84391"/>
    <w:rsid w:val="00A85D02"/>
    <w:rsid w:val="00A865C9"/>
    <w:rsid w:val="00A8661B"/>
    <w:rsid w:val="00A92EA6"/>
    <w:rsid w:val="00A93350"/>
    <w:rsid w:val="00A94225"/>
    <w:rsid w:val="00A95B4E"/>
    <w:rsid w:val="00A95C53"/>
    <w:rsid w:val="00A96C70"/>
    <w:rsid w:val="00A96F08"/>
    <w:rsid w:val="00A972BA"/>
    <w:rsid w:val="00A97DD8"/>
    <w:rsid w:val="00AA15D5"/>
    <w:rsid w:val="00AA2688"/>
    <w:rsid w:val="00AA2A89"/>
    <w:rsid w:val="00AA47AD"/>
    <w:rsid w:val="00AB0EB5"/>
    <w:rsid w:val="00AB100D"/>
    <w:rsid w:val="00AB1645"/>
    <w:rsid w:val="00AB1785"/>
    <w:rsid w:val="00AB2CA1"/>
    <w:rsid w:val="00AB3DF4"/>
    <w:rsid w:val="00AB6A78"/>
    <w:rsid w:val="00AC1A02"/>
    <w:rsid w:val="00AC3698"/>
    <w:rsid w:val="00AC3928"/>
    <w:rsid w:val="00AC446F"/>
    <w:rsid w:val="00AC615C"/>
    <w:rsid w:val="00AC64D4"/>
    <w:rsid w:val="00AC7CF5"/>
    <w:rsid w:val="00AD2135"/>
    <w:rsid w:val="00AD3401"/>
    <w:rsid w:val="00AD3BAF"/>
    <w:rsid w:val="00AD3E0E"/>
    <w:rsid w:val="00AD44F1"/>
    <w:rsid w:val="00AD5DF9"/>
    <w:rsid w:val="00AE1447"/>
    <w:rsid w:val="00AE5E45"/>
    <w:rsid w:val="00AE6853"/>
    <w:rsid w:val="00AF3508"/>
    <w:rsid w:val="00AF3912"/>
    <w:rsid w:val="00AF7159"/>
    <w:rsid w:val="00B001DE"/>
    <w:rsid w:val="00B008C7"/>
    <w:rsid w:val="00B05F57"/>
    <w:rsid w:val="00B117FD"/>
    <w:rsid w:val="00B1348D"/>
    <w:rsid w:val="00B204E0"/>
    <w:rsid w:val="00B2063B"/>
    <w:rsid w:val="00B209A1"/>
    <w:rsid w:val="00B20C5E"/>
    <w:rsid w:val="00B21947"/>
    <w:rsid w:val="00B22324"/>
    <w:rsid w:val="00B241BC"/>
    <w:rsid w:val="00B2682F"/>
    <w:rsid w:val="00B30E4C"/>
    <w:rsid w:val="00B328E7"/>
    <w:rsid w:val="00B335ED"/>
    <w:rsid w:val="00B33D4A"/>
    <w:rsid w:val="00B34B58"/>
    <w:rsid w:val="00B34D15"/>
    <w:rsid w:val="00B355BF"/>
    <w:rsid w:val="00B35E7B"/>
    <w:rsid w:val="00B36F8E"/>
    <w:rsid w:val="00B3779F"/>
    <w:rsid w:val="00B37ABE"/>
    <w:rsid w:val="00B37DE9"/>
    <w:rsid w:val="00B407AE"/>
    <w:rsid w:val="00B459A4"/>
    <w:rsid w:val="00B475EA"/>
    <w:rsid w:val="00B4783E"/>
    <w:rsid w:val="00B47F71"/>
    <w:rsid w:val="00B50708"/>
    <w:rsid w:val="00B50BF4"/>
    <w:rsid w:val="00B511D0"/>
    <w:rsid w:val="00B52755"/>
    <w:rsid w:val="00B533A4"/>
    <w:rsid w:val="00B5771B"/>
    <w:rsid w:val="00B626DF"/>
    <w:rsid w:val="00B63063"/>
    <w:rsid w:val="00B648D9"/>
    <w:rsid w:val="00B64D24"/>
    <w:rsid w:val="00B65BAD"/>
    <w:rsid w:val="00B73A6B"/>
    <w:rsid w:val="00B74506"/>
    <w:rsid w:val="00B754BA"/>
    <w:rsid w:val="00B756DF"/>
    <w:rsid w:val="00B76237"/>
    <w:rsid w:val="00B77D2E"/>
    <w:rsid w:val="00B81084"/>
    <w:rsid w:val="00B8390C"/>
    <w:rsid w:val="00B84807"/>
    <w:rsid w:val="00B85F61"/>
    <w:rsid w:val="00B85FC9"/>
    <w:rsid w:val="00B86298"/>
    <w:rsid w:val="00B9147A"/>
    <w:rsid w:val="00B91BDB"/>
    <w:rsid w:val="00B922AD"/>
    <w:rsid w:val="00B9254B"/>
    <w:rsid w:val="00B94B77"/>
    <w:rsid w:val="00B951F2"/>
    <w:rsid w:val="00B969F3"/>
    <w:rsid w:val="00B9714B"/>
    <w:rsid w:val="00B97BF9"/>
    <w:rsid w:val="00BA009E"/>
    <w:rsid w:val="00BA0EA8"/>
    <w:rsid w:val="00BA0FA8"/>
    <w:rsid w:val="00BA413C"/>
    <w:rsid w:val="00BA4CCB"/>
    <w:rsid w:val="00BA6975"/>
    <w:rsid w:val="00BB1198"/>
    <w:rsid w:val="00BB27DC"/>
    <w:rsid w:val="00BB28BD"/>
    <w:rsid w:val="00BB3B15"/>
    <w:rsid w:val="00BB531F"/>
    <w:rsid w:val="00BB6C7C"/>
    <w:rsid w:val="00BC0CDA"/>
    <w:rsid w:val="00BC1CE4"/>
    <w:rsid w:val="00BC23D0"/>
    <w:rsid w:val="00BC4008"/>
    <w:rsid w:val="00BC4BB8"/>
    <w:rsid w:val="00BC5FB7"/>
    <w:rsid w:val="00BC6628"/>
    <w:rsid w:val="00BC782D"/>
    <w:rsid w:val="00BC7B43"/>
    <w:rsid w:val="00BD0A85"/>
    <w:rsid w:val="00BD0F4C"/>
    <w:rsid w:val="00BD219E"/>
    <w:rsid w:val="00BD23E5"/>
    <w:rsid w:val="00BD3659"/>
    <w:rsid w:val="00BD4DC3"/>
    <w:rsid w:val="00BD6708"/>
    <w:rsid w:val="00BD79E9"/>
    <w:rsid w:val="00BE2212"/>
    <w:rsid w:val="00BE2949"/>
    <w:rsid w:val="00BE32E2"/>
    <w:rsid w:val="00BE33D9"/>
    <w:rsid w:val="00BE74BC"/>
    <w:rsid w:val="00BE75B1"/>
    <w:rsid w:val="00BF0979"/>
    <w:rsid w:val="00BF32E7"/>
    <w:rsid w:val="00BF3756"/>
    <w:rsid w:val="00BF424D"/>
    <w:rsid w:val="00BF4A61"/>
    <w:rsid w:val="00BF7480"/>
    <w:rsid w:val="00BF757F"/>
    <w:rsid w:val="00C00F03"/>
    <w:rsid w:val="00C02BC7"/>
    <w:rsid w:val="00C043A0"/>
    <w:rsid w:val="00C06B6B"/>
    <w:rsid w:val="00C11443"/>
    <w:rsid w:val="00C1216A"/>
    <w:rsid w:val="00C12FDF"/>
    <w:rsid w:val="00C14D04"/>
    <w:rsid w:val="00C15107"/>
    <w:rsid w:val="00C17408"/>
    <w:rsid w:val="00C221AE"/>
    <w:rsid w:val="00C2709B"/>
    <w:rsid w:val="00C30BD6"/>
    <w:rsid w:val="00C3126D"/>
    <w:rsid w:val="00C32399"/>
    <w:rsid w:val="00C330BE"/>
    <w:rsid w:val="00C34234"/>
    <w:rsid w:val="00C36A79"/>
    <w:rsid w:val="00C41DE0"/>
    <w:rsid w:val="00C43145"/>
    <w:rsid w:val="00C432A2"/>
    <w:rsid w:val="00C44D74"/>
    <w:rsid w:val="00C45DA3"/>
    <w:rsid w:val="00C46A77"/>
    <w:rsid w:val="00C500C9"/>
    <w:rsid w:val="00C50266"/>
    <w:rsid w:val="00C507F7"/>
    <w:rsid w:val="00C52528"/>
    <w:rsid w:val="00C52DB3"/>
    <w:rsid w:val="00C54259"/>
    <w:rsid w:val="00C56FDC"/>
    <w:rsid w:val="00C5786B"/>
    <w:rsid w:val="00C601D0"/>
    <w:rsid w:val="00C61A2B"/>
    <w:rsid w:val="00C6205F"/>
    <w:rsid w:val="00C65401"/>
    <w:rsid w:val="00C66C80"/>
    <w:rsid w:val="00C67913"/>
    <w:rsid w:val="00C67B9F"/>
    <w:rsid w:val="00C721AE"/>
    <w:rsid w:val="00C72645"/>
    <w:rsid w:val="00C73A50"/>
    <w:rsid w:val="00C73CD5"/>
    <w:rsid w:val="00C746AA"/>
    <w:rsid w:val="00C8095C"/>
    <w:rsid w:val="00C82913"/>
    <w:rsid w:val="00C82FD6"/>
    <w:rsid w:val="00C85A19"/>
    <w:rsid w:val="00C8610E"/>
    <w:rsid w:val="00C8636E"/>
    <w:rsid w:val="00C86696"/>
    <w:rsid w:val="00C90A59"/>
    <w:rsid w:val="00C91F52"/>
    <w:rsid w:val="00C9240D"/>
    <w:rsid w:val="00C92AFF"/>
    <w:rsid w:val="00C9428D"/>
    <w:rsid w:val="00C94365"/>
    <w:rsid w:val="00C94823"/>
    <w:rsid w:val="00C9508B"/>
    <w:rsid w:val="00CA09F2"/>
    <w:rsid w:val="00CA0C89"/>
    <w:rsid w:val="00CA1B89"/>
    <w:rsid w:val="00CA1F19"/>
    <w:rsid w:val="00CA2E70"/>
    <w:rsid w:val="00CA48DF"/>
    <w:rsid w:val="00CA54DA"/>
    <w:rsid w:val="00CA6674"/>
    <w:rsid w:val="00CA7914"/>
    <w:rsid w:val="00CA7A67"/>
    <w:rsid w:val="00CB0ACD"/>
    <w:rsid w:val="00CB1140"/>
    <w:rsid w:val="00CB1F3C"/>
    <w:rsid w:val="00CB2D74"/>
    <w:rsid w:val="00CB56AC"/>
    <w:rsid w:val="00CB6DD1"/>
    <w:rsid w:val="00CB7D0C"/>
    <w:rsid w:val="00CC0E85"/>
    <w:rsid w:val="00CC136F"/>
    <w:rsid w:val="00CC2BC9"/>
    <w:rsid w:val="00CC38CC"/>
    <w:rsid w:val="00CC4D06"/>
    <w:rsid w:val="00CC4D5A"/>
    <w:rsid w:val="00CC4F40"/>
    <w:rsid w:val="00CC5519"/>
    <w:rsid w:val="00CD0245"/>
    <w:rsid w:val="00CD5074"/>
    <w:rsid w:val="00CD5C41"/>
    <w:rsid w:val="00CE095A"/>
    <w:rsid w:val="00CE1FCF"/>
    <w:rsid w:val="00CE2F87"/>
    <w:rsid w:val="00CE3343"/>
    <w:rsid w:val="00CE42A6"/>
    <w:rsid w:val="00CE63F0"/>
    <w:rsid w:val="00CF0226"/>
    <w:rsid w:val="00CF0DD4"/>
    <w:rsid w:val="00CF110F"/>
    <w:rsid w:val="00CF190E"/>
    <w:rsid w:val="00CF29D0"/>
    <w:rsid w:val="00CF35E3"/>
    <w:rsid w:val="00CF5F04"/>
    <w:rsid w:val="00CF7889"/>
    <w:rsid w:val="00D00B47"/>
    <w:rsid w:val="00D01F1C"/>
    <w:rsid w:val="00D035BA"/>
    <w:rsid w:val="00D05B5A"/>
    <w:rsid w:val="00D10880"/>
    <w:rsid w:val="00D11E4D"/>
    <w:rsid w:val="00D12218"/>
    <w:rsid w:val="00D12E62"/>
    <w:rsid w:val="00D14118"/>
    <w:rsid w:val="00D15025"/>
    <w:rsid w:val="00D151B2"/>
    <w:rsid w:val="00D1589F"/>
    <w:rsid w:val="00D177B9"/>
    <w:rsid w:val="00D17B9A"/>
    <w:rsid w:val="00D17E08"/>
    <w:rsid w:val="00D20497"/>
    <w:rsid w:val="00D20F1C"/>
    <w:rsid w:val="00D21676"/>
    <w:rsid w:val="00D23A97"/>
    <w:rsid w:val="00D23DFB"/>
    <w:rsid w:val="00D264C7"/>
    <w:rsid w:val="00D26D19"/>
    <w:rsid w:val="00D30619"/>
    <w:rsid w:val="00D317B8"/>
    <w:rsid w:val="00D326A1"/>
    <w:rsid w:val="00D362DD"/>
    <w:rsid w:val="00D3731A"/>
    <w:rsid w:val="00D422B2"/>
    <w:rsid w:val="00D43B83"/>
    <w:rsid w:val="00D44E13"/>
    <w:rsid w:val="00D45FAF"/>
    <w:rsid w:val="00D46AE4"/>
    <w:rsid w:val="00D47A13"/>
    <w:rsid w:val="00D47A6F"/>
    <w:rsid w:val="00D50BED"/>
    <w:rsid w:val="00D51CBA"/>
    <w:rsid w:val="00D52BE0"/>
    <w:rsid w:val="00D54F2D"/>
    <w:rsid w:val="00D5558D"/>
    <w:rsid w:val="00D55699"/>
    <w:rsid w:val="00D57C62"/>
    <w:rsid w:val="00D6052C"/>
    <w:rsid w:val="00D62D06"/>
    <w:rsid w:val="00D640A2"/>
    <w:rsid w:val="00D6440B"/>
    <w:rsid w:val="00D6588B"/>
    <w:rsid w:val="00D663F1"/>
    <w:rsid w:val="00D670DE"/>
    <w:rsid w:val="00D6744D"/>
    <w:rsid w:val="00D67ADA"/>
    <w:rsid w:val="00D70ADC"/>
    <w:rsid w:val="00D71BDF"/>
    <w:rsid w:val="00D71BFC"/>
    <w:rsid w:val="00D72349"/>
    <w:rsid w:val="00D7301B"/>
    <w:rsid w:val="00D731E8"/>
    <w:rsid w:val="00D7341A"/>
    <w:rsid w:val="00D757AC"/>
    <w:rsid w:val="00D75B38"/>
    <w:rsid w:val="00D8113B"/>
    <w:rsid w:val="00D84125"/>
    <w:rsid w:val="00D84138"/>
    <w:rsid w:val="00D86337"/>
    <w:rsid w:val="00D909AD"/>
    <w:rsid w:val="00D92F78"/>
    <w:rsid w:val="00D9374F"/>
    <w:rsid w:val="00D93FF2"/>
    <w:rsid w:val="00D9766E"/>
    <w:rsid w:val="00D97C94"/>
    <w:rsid w:val="00DA204B"/>
    <w:rsid w:val="00DA3891"/>
    <w:rsid w:val="00DA4901"/>
    <w:rsid w:val="00DA4DFD"/>
    <w:rsid w:val="00DA6E84"/>
    <w:rsid w:val="00DB06E5"/>
    <w:rsid w:val="00DB0949"/>
    <w:rsid w:val="00DB0EE3"/>
    <w:rsid w:val="00DB26BA"/>
    <w:rsid w:val="00DB4B17"/>
    <w:rsid w:val="00DC105B"/>
    <w:rsid w:val="00DC32B5"/>
    <w:rsid w:val="00DC46FD"/>
    <w:rsid w:val="00DC57A5"/>
    <w:rsid w:val="00DC6266"/>
    <w:rsid w:val="00DD017C"/>
    <w:rsid w:val="00DD0337"/>
    <w:rsid w:val="00DD3000"/>
    <w:rsid w:val="00DD30C5"/>
    <w:rsid w:val="00DD3564"/>
    <w:rsid w:val="00DD6E06"/>
    <w:rsid w:val="00DD6FC7"/>
    <w:rsid w:val="00DE0188"/>
    <w:rsid w:val="00DE02AB"/>
    <w:rsid w:val="00DE244C"/>
    <w:rsid w:val="00DE2779"/>
    <w:rsid w:val="00DE345F"/>
    <w:rsid w:val="00DE535A"/>
    <w:rsid w:val="00DE5939"/>
    <w:rsid w:val="00DE67A1"/>
    <w:rsid w:val="00DE69DB"/>
    <w:rsid w:val="00DE7569"/>
    <w:rsid w:val="00DF0711"/>
    <w:rsid w:val="00DF11A2"/>
    <w:rsid w:val="00DF22CE"/>
    <w:rsid w:val="00DF2F8B"/>
    <w:rsid w:val="00DF3437"/>
    <w:rsid w:val="00DF3BB8"/>
    <w:rsid w:val="00DF5319"/>
    <w:rsid w:val="00DF59DD"/>
    <w:rsid w:val="00DF7E13"/>
    <w:rsid w:val="00E009B0"/>
    <w:rsid w:val="00E00A4E"/>
    <w:rsid w:val="00E00B4F"/>
    <w:rsid w:val="00E00D36"/>
    <w:rsid w:val="00E01410"/>
    <w:rsid w:val="00E02029"/>
    <w:rsid w:val="00E02D40"/>
    <w:rsid w:val="00E033E6"/>
    <w:rsid w:val="00E041C3"/>
    <w:rsid w:val="00E05202"/>
    <w:rsid w:val="00E0579C"/>
    <w:rsid w:val="00E07A5E"/>
    <w:rsid w:val="00E1028F"/>
    <w:rsid w:val="00E109D8"/>
    <w:rsid w:val="00E10EEA"/>
    <w:rsid w:val="00E11603"/>
    <w:rsid w:val="00E1359E"/>
    <w:rsid w:val="00E13628"/>
    <w:rsid w:val="00E142FB"/>
    <w:rsid w:val="00E1739D"/>
    <w:rsid w:val="00E21216"/>
    <w:rsid w:val="00E2187C"/>
    <w:rsid w:val="00E240C9"/>
    <w:rsid w:val="00E2634C"/>
    <w:rsid w:val="00E34123"/>
    <w:rsid w:val="00E34569"/>
    <w:rsid w:val="00E40E0B"/>
    <w:rsid w:val="00E410D6"/>
    <w:rsid w:val="00E43699"/>
    <w:rsid w:val="00E43EA7"/>
    <w:rsid w:val="00E451E9"/>
    <w:rsid w:val="00E45FBB"/>
    <w:rsid w:val="00E468C2"/>
    <w:rsid w:val="00E47181"/>
    <w:rsid w:val="00E51900"/>
    <w:rsid w:val="00E526B1"/>
    <w:rsid w:val="00E5273C"/>
    <w:rsid w:val="00E52C8E"/>
    <w:rsid w:val="00E544F1"/>
    <w:rsid w:val="00E54C34"/>
    <w:rsid w:val="00E55291"/>
    <w:rsid w:val="00E579CA"/>
    <w:rsid w:val="00E63C03"/>
    <w:rsid w:val="00E648EA"/>
    <w:rsid w:val="00E67091"/>
    <w:rsid w:val="00E67301"/>
    <w:rsid w:val="00E67550"/>
    <w:rsid w:val="00E676BD"/>
    <w:rsid w:val="00E75BB4"/>
    <w:rsid w:val="00E823CB"/>
    <w:rsid w:val="00E8539B"/>
    <w:rsid w:val="00E85E0B"/>
    <w:rsid w:val="00E87192"/>
    <w:rsid w:val="00E961D8"/>
    <w:rsid w:val="00E96C8F"/>
    <w:rsid w:val="00EA1782"/>
    <w:rsid w:val="00EA4266"/>
    <w:rsid w:val="00EA571E"/>
    <w:rsid w:val="00EA7214"/>
    <w:rsid w:val="00EA7415"/>
    <w:rsid w:val="00EA7F5C"/>
    <w:rsid w:val="00EB003D"/>
    <w:rsid w:val="00EB12FC"/>
    <w:rsid w:val="00EB1B5E"/>
    <w:rsid w:val="00EB1BAE"/>
    <w:rsid w:val="00EB27F9"/>
    <w:rsid w:val="00EB3ED5"/>
    <w:rsid w:val="00EB70B5"/>
    <w:rsid w:val="00EB7D69"/>
    <w:rsid w:val="00EC02EF"/>
    <w:rsid w:val="00EC381D"/>
    <w:rsid w:val="00EC5A56"/>
    <w:rsid w:val="00EC66A8"/>
    <w:rsid w:val="00EC6923"/>
    <w:rsid w:val="00EC7B4A"/>
    <w:rsid w:val="00ED008C"/>
    <w:rsid w:val="00ED12BA"/>
    <w:rsid w:val="00ED5B6F"/>
    <w:rsid w:val="00ED6761"/>
    <w:rsid w:val="00ED6A77"/>
    <w:rsid w:val="00EE18CE"/>
    <w:rsid w:val="00EE2B33"/>
    <w:rsid w:val="00EE2C37"/>
    <w:rsid w:val="00EE2C56"/>
    <w:rsid w:val="00EE3804"/>
    <w:rsid w:val="00EE3962"/>
    <w:rsid w:val="00EE4DDB"/>
    <w:rsid w:val="00EE5200"/>
    <w:rsid w:val="00EE6777"/>
    <w:rsid w:val="00EE6E8B"/>
    <w:rsid w:val="00EF0BDB"/>
    <w:rsid w:val="00EF0C2F"/>
    <w:rsid w:val="00EF103E"/>
    <w:rsid w:val="00EF17C6"/>
    <w:rsid w:val="00EF431C"/>
    <w:rsid w:val="00EF463E"/>
    <w:rsid w:val="00EF65E3"/>
    <w:rsid w:val="00EF72C8"/>
    <w:rsid w:val="00EF7FD6"/>
    <w:rsid w:val="00F000F6"/>
    <w:rsid w:val="00F012A5"/>
    <w:rsid w:val="00F01C8E"/>
    <w:rsid w:val="00F04480"/>
    <w:rsid w:val="00F04A8E"/>
    <w:rsid w:val="00F05C47"/>
    <w:rsid w:val="00F11488"/>
    <w:rsid w:val="00F11F00"/>
    <w:rsid w:val="00F134DD"/>
    <w:rsid w:val="00F1417D"/>
    <w:rsid w:val="00F15D19"/>
    <w:rsid w:val="00F2236A"/>
    <w:rsid w:val="00F236DA"/>
    <w:rsid w:val="00F24842"/>
    <w:rsid w:val="00F24F38"/>
    <w:rsid w:val="00F266B9"/>
    <w:rsid w:val="00F270F6"/>
    <w:rsid w:val="00F3081B"/>
    <w:rsid w:val="00F30E14"/>
    <w:rsid w:val="00F3656F"/>
    <w:rsid w:val="00F37598"/>
    <w:rsid w:val="00F37953"/>
    <w:rsid w:val="00F402AF"/>
    <w:rsid w:val="00F44968"/>
    <w:rsid w:val="00F44B7F"/>
    <w:rsid w:val="00F454ED"/>
    <w:rsid w:val="00F462B1"/>
    <w:rsid w:val="00F46CE4"/>
    <w:rsid w:val="00F46DE5"/>
    <w:rsid w:val="00F52D48"/>
    <w:rsid w:val="00F540CD"/>
    <w:rsid w:val="00F54FFA"/>
    <w:rsid w:val="00F57106"/>
    <w:rsid w:val="00F57440"/>
    <w:rsid w:val="00F607F7"/>
    <w:rsid w:val="00F60CDE"/>
    <w:rsid w:val="00F61365"/>
    <w:rsid w:val="00F62046"/>
    <w:rsid w:val="00F625B3"/>
    <w:rsid w:val="00F62C74"/>
    <w:rsid w:val="00F640BD"/>
    <w:rsid w:val="00F64C95"/>
    <w:rsid w:val="00F65BDE"/>
    <w:rsid w:val="00F65C12"/>
    <w:rsid w:val="00F66176"/>
    <w:rsid w:val="00F666EC"/>
    <w:rsid w:val="00F67171"/>
    <w:rsid w:val="00F702C6"/>
    <w:rsid w:val="00F72EDE"/>
    <w:rsid w:val="00F737FA"/>
    <w:rsid w:val="00F74CA1"/>
    <w:rsid w:val="00F82505"/>
    <w:rsid w:val="00F82824"/>
    <w:rsid w:val="00F8667C"/>
    <w:rsid w:val="00F87BD2"/>
    <w:rsid w:val="00F87E3D"/>
    <w:rsid w:val="00F91C4C"/>
    <w:rsid w:val="00F92559"/>
    <w:rsid w:val="00F92BC9"/>
    <w:rsid w:val="00F92D6E"/>
    <w:rsid w:val="00F9322D"/>
    <w:rsid w:val="00F93C67"/>
    <w:rsid w:val="00F946B7"/>
    <w:rsid w:val="00F94E0D"/>
    <w:rsid w:val="00FA3AE9"/>
    <w:rsid w:val="00FA4DF9"/>
    <w:rsid w:val="00FA5E2E"/>
    <w:rsid w:val="00FA664E"/>
    <w:rsid w:val="00FA6CED"/>
    <w:rsid w:val="00FB40DE"/>
    <w:rsid w:val="00FC09DA"/>
    <w:rsid w:val="00FC2F9E"/>
    <w:rsid w:val="00FC4B6C"/>
    <w:rsid w:val="00FC725F"/>
    <w:rsid w:val="00FD0862"/>
    <w:rsid w:val="00FD2150"/>
    <w:rsid w:val="00FD2C51"/>
    <w:rsid w:val="00FD37EA"/>
    <w:rsid w:val="00FD493D"/>
    <w:rsid w:val="00FD7443"/>
    <w:rsid w:val="00FE0748"/>
    <w:rsid w:val="00FE0AC9"/>
    <w:rsid w:val="00FE0C07"/>
    <w:rsid w:val="00FE0E63"/>
    <w:rsid w:val="00FE29E2"/>
    <w:rsid w:val="00FE75BF"/>
    <w:rsid w:val="00FE7772"/>
    <w:rsid w:val="00FE7849"/>
    <w:rsid w:val="00FF0130"/>
    <w:rsid w:val="00FF1DEC"/>
    <w:rsid w:val="00FF259C"/>
    <w:rsid w:val="00FF4743"/>
    <w:rsid w:val="00FF573D"/>
    <w:rsid w:val="00FF6AEE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A1D7E"/>
  <w15:docId w15:val="{A62BB898-B81F-4961-9274-15838277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132"/>
    <w:pPr>
      <w:ind w:firstLine="709"/>
      <w:jc w:val="both"/>
    </w:pPr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009B0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09B0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8308F"/>
    <w:pPr>
      <w:keepNext/>
      <w:ind w:firstLine="567"/>
      <w:jc w:val="center"/>
      <w:outlineLvl w:val="2"/>
    </w:pPr>
    <w:rPr>
      <w:b/>
      <w:bCs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97C94"/>
    <w:pPr>
      <w:keepNext/>
      <w:ind w:firstLine="0"/>
      <w:jc w:val="center"/>
      <w:outlineLvl w:val="3"/>
    </w:pPr>
    <w:rPr>
      <w:b/>
      <w:bCs/>
      <w:sz w:val="17"/>
      <w:szCs w:val="17"/>
    </w:rPr>
  </w:style>
  <w:style w:type="paragraph" w:styleId="5">
    <w:name w:val="heading 5"/>
    <w:basedOn w:val="a"/>
    <w:next w:val="a"/>
    <w:link w:val="50"/>
    <w:uiPriority w:val="99"/>
    <w:qFormat/>
    <w:rsid w:val="00D47A6F"/>
    <w:pPr>
      <w:keepNext/>
      <w:ind w:firstLine="0"/>
      <w:jc w:val="center"/>
      <w:outlineLvl w:val="4"/>
    </w:pPr>
    <w:rPr>
      <w:i/>
      <w:iCs/>
      <w:sz w:val="22"/>
      <w:szCs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7A6F"/>
    <w:pPr>
      <w:keepNext/>
      <w:ind w:firstLine="720"/>
      <w:outlineLvl w:val="5"/>
    </w:pPr>
    <w:rPr>
      <w:b/>
      <w:bCs/>
      <w:i/>
      <w:iCs/>
      <w:lang w:eastAsia="uk-UA"/>
    </w:rPr>
  </w:style>
  <w:style w:type="paragraph" w:styleId="7">
    <w:name w:val="heading 7"/>
    <w:basedOn w:val="a"/>
    <w:next w:val="a"/>
    <w:link w:val="70"/>
    <w:uiPriority w:val="99"/>
    <w:qFormat/>
    <w:rsid w:val="006F4F79"/>
    <w:pPr>
      <w:keepNext/>
      <w:ind w:firstLine="0"/>
      <w:jc w:val="center"/>
      <w:outlineLvl w:val="6"/>
    </w:pPr>
    <w:rPr>
      <w:b/>
      <w:bCs/>
      <w:color w:val="00000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4F79"/>
    <w:pPr>
      <w:keepNext/>
      <w:ind w:firstLine="0"/>
      <w:outlineLvl w:val="7"/>
    </w:pPr>
    <w:rPr>
      <w:b/>
      <w:bCs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862C7"/>
    <w:pPr>
      <w:keepNext/>
      <w:ind w:firstLine="578"/>
      <w:outlineLvl w:val="8"/>
    </w:pPr>
    <w:rPr>
      <w:b/>
      <w:bCs/>
      <w:i/>
      <w:iCs/>
      <w:u w:val="single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09B0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009B0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8308F"/>
    <w:rPr>
      <w:rFonts w:eastAsia="Times New Roman"/>
      <w:b/>
      <w:bCs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97C94"/>
    <w:rPr>
      <w:b/>
      <w:bCs/>
      <w:sz w:val="17"/>
      <w:szCs w:val="17"/>
    </w:rPr>
  </w:style>
  <w:style w:type="character" w:customStyle="1" w:styleId="50">
    <w:name w:val="Заголовок 5 Знак"/>
    <w:basedOn w:val="a0"/>
    <w:link w:val="5"/>
    <w:uiPriority w:val="99"/>
    <w:locked/>
    <w:rsid w:val="00D47A6F"/>
    <w:rPr>
      <w:rFonts w:eastAsia="Times New Roman"/>
      <w:i/>
      <w:iCs/>
      <w:sz w:val="22"/>
      <w:szCs w:val="2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47A6F"/>
    <w:rPr>
      <w:rFonts w:eastAsia="Times New Roman"/>
      <w:b/>
      <w:bCs/>
      <w:i/>
      <w:iCs/>
      <w:lang w:eastAsia="uk-UA"/>
    </w:rPr>
  </w:style>
  <w:style w:type="character" w:customStyle="1" w:styleId="70">
    <w:name w:val="Заголовок 7 Знак"/>
    <w:basedOn w:val="a0"/>
    <w:link w:val="7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862C7"/>
    <w:rPr>
      <w:rFonts w:eastAsia="Times New Roman"/>
      <w:b/>
      <w:bCs/>
      <w:i/>
      <w:iCs/>
      <w:u w:val="single"/>
      <w:lang w:eastAsia="uk-UA"/>
    </w:rPr>
  </w:style>
  <w:style w:type="paragraph" w:customStyle="1" w:styleId="a3">
    <w:name w:val="Для документов"/>
    <w:basedOn w:val="a4"/>
    <w:next w:val="a5"/>
    <w:link w:val="a6"/>
    <w:autoRedefine/>
    <w:uiPriority w:val="99"/>
    <w:rsid w:val="00E009B0"/>
    <w:rPr>
      <w:rFonts w:ascii="Times New Roman" w:hAnsi="Times New Roman" w:cs="Times New Roman"/>
      <w:sz w:val="27"/>
      <w:szCs w:val="27"/>
    </w:rPr>
  </w:style>
  <w:style w:type="character" w:customStyle="1" w:styleId="a6">
    <w:name w:val="Для документов Знак"/>
    <w:basedOn w:val="a7"/>
    <w:link w:val="a3"/>
    <w:uiPriority w:val="99"/>
    <w:locked/>
    <w:rsid w:val="00E009B0"/>
    <w:rPr>
      <w:rFonts w:ascii="Times New Roman" w:hAnsi="Times New Roman" w:cs="Times New Roman"/>
      <w:sz w:val="21"/>
      <w:szCs w:val="21"/>
    </w:rPr>
  </w:style>
  <w:style w:type="paragraph" w:styleId="a4">
    <w:name w:val="Plain Text"/>
    <w:basedOn w:val="a"/>
    <w:link w:val="a7"/>
    <w:uiPriority w:val="99"/>
    <w:semiHidden/>
    <w:rsid w:val="00E009B0"/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4"/>
    <w:uiPriority w:val="99"/>
    <w:semiHidden/>
    <w:locked/>
    <w:rsid w:val="00E009B0"/>
    <w:rPr>
      <w:rFonts w:ascii="Consolas" w:hAnsi="Consolas" w:cs="Consolas"/>
      <w:sz w:val="21"/>
      <w:szCs w:val="21"/>
    </w:rPr>
  </w:style>
  <w:style w:type="paragraph" w:styleId="a5">
    <w:name w:val="Body Text"/>
    <w:aliases w:val="Основной текст Знак Знак Знак"/>
    <w:basedOn w:val="a"/>
    <w:link w:val="a8"/>
    <w:uiPriority w:val="99"/>
    <w:rsid w:val="00E009B0"/>
    <w:pPr>
      <w:spacing w:after="120"/>
    </w:pPr>
  </w:style>
  <w:style w:type="character" w:customStyle="1" w:styleId="a8">
    <w:name w:val="Основний текст Знак"/>
    <w:aliases w:val="Основной текст Знак Знак Знак Знак"/>
    <w:basedOn w:val="a0"/>
    <w:link w:val="a5"/>
    <w:uiPriority w:val="99"/>
    <w:locked/>
    <w:rsid w:val="00E009B0"/>
  </w:style>
  <w:style w:type="paragraph" w:styleId="a9">
    <w:name w:val="No Spacing"/>
    <w:uiPriority w:val="99"/>
    <w:qFormat/>
    <w:rsid w:val="00E009B0"/>
    <w:pPr>
      <w:ind w:firstLine="709"/>
      <w:jc w:val="both"/>
    </w:pPr>
    <w:rPr>
      <w:sz w:val="24"/>
      <w:szCs w:val="24"/>
      <w:lang w:val="uk-UA"/>
    </w:rPr>
  </w:style>
  <w:style w:type="character" w:customStyle="1" w:styleId="aa">
    <w:name w:val="Дата текст"/>
    <w:basedOn w:val="a7"/>
    <w:uiPriority w:val="99"/>
    <w:rsid w:val="00E009B0"/>
    <w:rPr>
      <w:rFonts w:ascii="Times New Roman" w:hAnsi="Times New Roman" w:cs="Times New Roman"/>
      <w:sz w:val="21"/>
      <w:szCs w:val="21"/>
    </w:rPr>
  </w:style>
  <w:style w:type="paragraph" w:styleId="ab">
    <w:name w:val="Date"/>
    <w:basedOn w:val="a"/>
    <w:next w:val="a"/>
    <w:link w:val="ac"/>
    <w:uiPriority w:val="99"/>
    <w:rsid w:val="00E009B0"/>
  </w:style>
  <w:style w:type="character" w:customStyle="1" w:styleId="ac">
    <w:name w:val="Дата Знак"/>
    <w:basedOn w:val="a0"/>
    <w:link w:val="ab"/>
    <w:uiPriority w:val="99"/>
    <w:locked/>
    <w:rsid w:val="00E009B0"/>
    <w:rPr>
      <w:rFonts w:ascii="Times New Roman" w:hAnsi="Times New Roman" w:cs="Times New Roman"/>
    </w:rPr>
  </w:style>
  <w:style w:type="paragraph" w:styleId="ad">
    <w:name w:val="annotation text"/>
    <w:basedOn w:val="a"/>
    <w:link w:val="ae"/>
    <w:uiPriority w:val="99"/>
    <w:semiHidden/>
    <w:rsid w:val="00E009B0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locked/>
    <w:rsid w:val="00E009B0"/>
    <w:rPr>
      <w:sz w:val="20"/>
      <w:szCs w:val="20"/>
    </w:rPr>
  </w:style>
  <w:style w:type="character" w:styleId="af">
    <w:name w:val="annotation reference"/>
    <w:basedOn w:val="a0"/>
    <w:uiPriority w:val="99"/>
    <w:semiHidden/>
    <w:rsid w:val="00E009B0"/>
    <w:rPr>
      <w:sz w:val="16"/>
      <w:szCs w:val="16"/>
    </w:rPr>
  </w:style>
  <w:style w:type="character" w:styleId="af0">
    <w:name w:val="Hyperlink"/>
    <w:basedOn w:val="a0"/>
    <w:uiPriority w:val="99"/>
    <w:rsid w:val="00E009B0"/>
    <w:rPr>
      <w:color w:val="0000FF"/>
      <w:u w:val="single"/>
    </w:rPr>
  </w:style>
  <w:style w:type="paragraph" w:styleId="af1">
    <w:name w:val="annotation subject"/>
    <w:basedOn w:val="ad"/>
    <w:next w:val="ad"/>
    <w:link w:val="af2"/>
    <w:uiPriority w:val="99"/>
    <w:semiHidden/>
    <w:rsid w:val="00E009B0"/>
    <w:rPr>
      <w:b/>
      <w:bCs/>
    </w:rPr>
  </w:style>
  <w:style w:type="character" w:customStyle="1" w:styleId="af2">
    <w:name w:val="Тема примітки Знак"/>
    <w:basedOn w:val="ae"/>
    <w:link w:val="af1"/>
    <w:uiPriority w:val="99"/>
    <w:semiHidden/>
    <w:locked/>
    <w:rsid w:val="00E009B0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E009B0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locked/>
    <w:rsid w:val="00E009B0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99"/>
    <w:rsid w:val="00DE59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af6">
    <w:name w:val="header"/>
    <w:basedOn w:val="a"/>
    <w:link w:val="af7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locked/>
    <w:rsid w:val="00F9322D"/>
  </w:style>
  <w:style w:type="paragraph" w:styleId="af8">
    <w:name w:val="footer"/>
    <w:basedOn w:val="a"/>
    <w:link w:val="af9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locked/>
    <w:rsid w:val="00F9322D"/>
  </w:style>
  <w:style w:type="paragraph" w:styleId="afa">
    <w:name w:val="Body Text Indent"/>
    <w:basedOn w:val="a"/>
    <w:link w:val="afb"/>
    <w:uiPriority w:val="99"/>
    <w:rsid w:val="00C5786B"/>
    <w:rPr>
      <w:sz w:val="28"/>
      <w:szCs w:val="28"/>
      <w:lang w:eastAsia="ru-RU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C5786B"/>
    <w:rPr>
      <w:rFonts w:eastAsia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A2DB7"/>
    <w:pPr>
      <w:ind w:firstLine="0"/>
      <w:jc w:val="center"/>
    </w:pPr>
    <w:rPr>
      <w:b/>
      <w:bCs/>
      <w:sz w:val="27"/>
      <w:szCs w:val="27"/>
    </w:rPr>
  </w:style>
  <w:style w:type="character" w:customStyle="1" w:styleId="22">
    <w:name w:val="Основний текст 2 Знак"/>
    <w:basedOn w:val="a0"/>
    <w:link w:val="21"/>
    <w:uiPriority w:val="99"/>
    <w:locked/>
    <w:rsid w:val="007A2DB7"/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rsid w:val="007A2DB7"/>
    <w:pPr>
      <w:ind w:firstLine="507"/>
    </w:pPr>
    <w:rPr>
      <w:lang w:eastAsia="uk-UA"/>
    </w:rPr>
  </w:style>
  <w:style w:type="character" w:customStyle="1" w:styleId="24">
    <w:name w:val="Основний текст з відступом 2 Знак"/>
    <w:basedOn w:val="a0"/>
    <w:link w:val="23"/>
    <w:uiPriority w:val="99"/>
    <w:locked/>
    <w:rsid w:val="007A2DB7"/>
    <w:rPr>
      <w:rFonts w:eastAsia="Times New Roman"/>
      <w:lang w:eastAsia="uk-UA"/>
    </w:rPr>
  </w:style>
  <w:style w:type="paragraph" w:styleId="31">
    <w:name w:val="Body Text Indent 3"/>
    <w:basedOn w:val="a"/>
    <w:link w:val="32"/>
    <w:uiPriority w:val="99"/>
    <w:rsid w:val="00973D55"/>
    <w:rPr>
      <w:lang w:eastAsia="uk-UA"/>
    </w:rPr>
  </w:style>
  <w:style w:type="character" w:customStyle="1" w:styleId="32">
    <w:name w:val="Основний текст з відступом 3 Знак"/>
    <w:basedOn w:val="a0"/>
    <w:link w:val="31"/>
    <w:uiPriority w:val="99"/>
    <w:locked/>
    <w:rsid w:val="00973D55"/>
    <w:rPr>
      <w:rFonts w:eastAsia="Times New Roman"/>
      <w:lang w:eastAsia="uk-UA"/>
    </w:rPr>
  </w:style>
  <w:style w:type="paragraph" w:styleId="33">
    <w:name w:val="Body Text 3"/>
    <w:basedOn w:val="a"/>
    <w:link w:val="34"/>
    <w:uiPriority w:val="99"/>
    <w:rsid w:val="001F730B"/>
    <w:pPr>
      <w:ind w:firstLine="0"/>
      <w:jc w:val="center"/>
    </w:pPr>
    <w:rPr>
      <w:i/>
      <w:iCs/>
      <w:color w:val="000000"/>
      <w:sz w:val="22"/>
      <w:szCs w:val="22"/>
      <w:lang w:eastAsia="uk-UA"/>
    </w:rPr>
  </w:style>
  <w:style w:type="character" w:customStyle="1" w:styleId="34">
    <w:name w:val="Основний текст 3 Знак"/>
    <w:basedOn w:val="a0"/>
    <w:link w:val="33"/>
    <w:uiPriority w:val="99"/>
    <w:locked/>
    <w:rsid w:val="001F730B"/>
    <w:rPr>
      <w:rFonts w:eastAsia="Times New Roman"/>
      <w:i/>
      <w:iCs/>
      <w:color w:val="000000"/>
      <w:sz w:val="22"/>
      <w:szCs w:val="22"/>
      <w:lang w:eastAsia="uk-UA"/>
    </w:rPr>
  </w:style>
  <w:style w:type="paragraph" w:customStyle="1" w:styleId="61">
    <w:name w:val="Знак Знак6"/>
    <w:basedOn w:val="a"/>
    <w:uiPriority w:val="99"/>
    <w:rsid w:val="00BA413C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1"/>
    <w:basedOn w:val="a"/>
    <w:uiPriority w:val="99"/>
    <w:rsid w:val="003F17D7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c">
    <w:name w:val="List Paragraph"/>
    <w:basedOn w:val="a"/>
    <w:uiPriority w:val="99"/>
    <w:qFormat/>
    <w:rsid w:val="00C043A0"/>
    <w:pPr>
      <w:ind w:left="720"/>
    </w:pPr>
  </w:style>
  <w:style w:type="paragraph" w:customStyle="1" w:styleId="25">
    <w:name w:val="Знак Знак2"/>
    <w:basedOn w:val="a"/>
    <w:uiPriority w:val="99"/>
    <w:rsid w:val="00073322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 Знак21"/>
    <w:basedOn w:val="a"/>
    <w:uiPriority w:val="99"/>
    <w:rsid w:val="00817125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uiPriority w:val="99"/>
    <w:rsid w:val="00A65300"/>
    <w:pPr>
      <w:spacing w:before="100" w:beforeAutospacing="1" w:after="100" w:afterAutospacing="1"/>
      <w:ind w:firstLine="0"/>
      <w:jc w:val="left"/>
    </w:pPr>
    <w:rPr>
      <w:lang w:eastAsia="uk-UA"/>
    </w:rPr>
  </w:style>
  <w:style w:type="character" w:customStyle="1" w:styleId="rvts9">
    <w:name w:val="rvts9"/>
    <w:basedOn w:val="a0"/>
    <w:uiPriority w:val="99"/>
    <w:rsid w:val="00A65300"/>
  </w:style>
  <w:style w:type="character" w:customStyle="1" w:styleId="apple-converted-space">
    <w:name w:val="apple-converted-space"/>
    <w:basedOn w:val="a0"/>
    <w:uiPriority w:val="99"/>
    <w:rsid w:val="00A65300"/>
  </w:style>
  <w:style w:type="paragraph" w:styleId="HTML">
    <w:name w:val="HTML Preformatted"/>
    <w:basedOn w:val="a"/>
    <w:link w:val="HTML0"/>
    <w:uiPriority w:val="99"/>
    <w:semiHidden/>
    <w:rsid w:val="001B5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1B53A0"/>
    <w:rPr>
      <w:rFonts w:ascii="Courier New" w:hAnsi="Courier New" w:cs="Courier New"/>
      <w:sz w:val="20"/>
      <w:szCs w:val="20"/>
      <w:lang w:eastAsia="uk-UA"/>
    </w:rPr>
  </w:style>
  <w:style w:type="character" w:customStyle="1" w:styleId="FontStyle">
    <w:name w:val="Font Style"/>
    <w:uiPriority w:val="99"/>
    <w:rsid w:val="00165949"/>
    <w:rPr>
      <w:color w:val="000000"/>
      <w:sz w:val="20"/>
      <w:szCs w:val="20"/>
    </w:rPr>
  </w:style>
  <w:style w:type="paragraph" w:customStyle="1" w:styleId="a00">
    <w:name w:val="a0"/>
    <w:basedOn w:val="a"/>
    <w:uiPriority w:val="99"/>
    <w:rsid w:val="00165949"/>
    <w:pPr>
      <w:spacing w:before="100" w:beforeAutospacing="1" w:after="100" w:afterAutospacing="1"/>
      <w:ind w:firstLine="0"/>
      <w:jc w:val="left"/>
    </w:pPr>
    <w:rPr>
      <w:lang w:val="ru-RU" w:eastAsia="ru-RU"/>
    </w:rPr>
  </w:style>
  <w:style w:type="paragraph" w:customStyle="1" w:styleId="12">
    <w:name w:val="Без интервала1"/>
    <w:uiPriority w:val="99"/>
    <w:rsid w:val="008335A2"/>
    <w:rPr>
      <w:rFonts w:ascii="Calibri" w:hAnsi="Calibri" w:cs="Calibri"/>
      <w:lang w:val="ru-RU"/>
    </w:rPr>
  </w:style>
  <w:style w:type="paragraph" w:customStyle="1" w:styleId="26">
    <w:name w:val="Без интервала2"/>
    <w:uiPriority w:val="99"/>
    <w:rsid w:val="00BA6975"/>
    <w:rPr>
      <w:rFonts w:ascii="Calibri" w:hAnsi="Calibri" w:cs="Calibri"/>
      <w:lang w:val="ru-RU"/>
    </w:rPr>
  </w:style>
  <w:style w:type="paragraph" w:customStyle="1" w:styleId="13">
    <w:name w:val="Без інтервалів1"/>
    <w:uiPriority w:val="99"/>
    <w:rsid w:val="009543BC"/>
    <w:rPr>
      <w:rFonts w:ascii="Calibri" w:hAnsi="Calibri" w:cs="Calibri"/>
      <w:lang w:val="ru-RU"/>
    </w:rPr>
  </w:style>
  <w:style w:type="paragraph" w:customStyle="1" w:styleId="35">
    <w:name w:val="Без интервала3"/>
    <w:uiPriority w:val="99"/>
    <w:rsid w:val="007C10E6"/>
    <w:rPr>
      <w:rFonts w:ascii="Calibri" w:hAnsi="Calibri" w:cs="Calibri"/>
      <w:lang w:val="ru-RU"/>
    </w:rPr>
  </w:style>
  <w:style w:type="character" w:styleId="afd">
    <w:name w:val="Strong"/>
    <w:basedOn w:val="a0"/>
    <w:uiPriority w:val="99"/>
    <w:qFormat/>
    <w:rsid w:val="00DE69DB"/>
    <w:rPr>
      <w:b/>
      <w:bCs/>
    </w:rPr>
  </w:style>
  <w:style w:type="character" w:styleId="afe">
    <w:name w:val="FollowedHyperlink"/>
    <w:basedOn w:val="a0"/>
    <w:uiPriority w:val="99"/>
    <w:semiHidden/>
    <w:rsid w:val="00293F22"/>
    <w:rPr>
      <w:color w:val="800080"/>
      <w:u w:val="single"/>
    </w:rPr>
  </w:style>
  <w:style w:type="character" w:customStyle="1" w:styleId="27">
    <w:name w:val="Основной текст (2)_"/>
    <w:basedOn w:val="a0"/>
    <w:link w:val="28"/>
    <w:uiPriority w:val="99"/>
    <w:locked/>
    <w:rsid w:val="00A5496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A54969"/>
    <w:pPr>
      <w:widowControl w:val="0"/>
      <w:shd w:val="clear" w:color="auto" w:fill="FFFFFF"/>
      <w:spacing w:before="60" w:after="60" w:line="240" w:lineRule="atLeast"/>
      <w:ind w:hanging="360"/>
    </w:pPr>
    <w:rPr>
      <w:noProof/>
      <w:sz w:val="20"/>
      <w:szCs w:val="20"/>
      <w:shd w:val="clear" w:color="auto" w:fill="FFFFFF"/>
      <w:lang w:val="en-US"/>
    </w:rPr>
  </w:style>
  <w:style w:type="character" w:customStyle="1" w:styleId="29">
    <w:name w:val="Основной текст (2)_ Знак Знак Знак Знак Знак Знак Знак Знак Знак Знак Знак Знак Знак Знак Знак Знак"/>
    <w:basedOn w:val="a0"/>
    <w:link w:val="2a"/>
    <w:uiPriority w:val="99"/>
    <w:locked/>
    <w:rsid w:val="00EE2C37"/>
    <w:rPr>
      <w:rFonts w:eastAsia="Arial Unicode MS"/>
      <w:sz w:val="24"/>
      <w:szCs w:val="24"/>
      <w:shd w:val="clear" w:color="auto" w:fill="FFFFFF"/>
      <w:lang w:eastAsia="ru-RU"/>
    </w:rPr>
  </w:style>
  <w:style w:type="paragraph" w:customStyle="1" w:styleId="2a">
    <w:name w:val="Основной текст (2)_ Знак Знак Знак Знак Знак Знак Знак Знак Знак Знак Знак Знак Знак Знак Знак"/>
    <w:basedOn w:val="a"/>
    <w:link w:val="29"/>
    <w:uiPriority w:val="99"/>
    <w:rsid w:val="00EE2C37"/>
    <w:pPr>
      <w:widowControl w:val="0"/>
      <w:shd w:val="clear" w:color="auto" w:fill="FFFFFF"/>
      <w:spacing w:before="60" w:after="60" w:line="240" w:lineRule="atLeast"/>
      <w:ind w:hanging="360"/>
    </w:pPr>
    <w:rPr>
      <w:rFonts w:eastAsia="Arial Unicode MS"/>
      <w:shd w:val="clear" w:color="auto" w:fill="FFFFFF"/>
      <w:lang w:val="ru-RU" w:eastAsia="ru-RU"/>
    </w:rPr>
  </w:style>
  <w:style w:type="character" w:customStyle="1" w:styleId="2b">
    <w:name w:val="Основной текст (2)_ Знак Знак Знак Знак Знак Знак Знак Знак Знак Знак Знак Знак Знак Знак Знак Знак Знак"/>
    <w:basedOn w:val="a0"/>
    <w:uiPriority w:val="99"/>
    <w:rsid w:val="00EE2C37"/>
    <w:rPr>
      <w:rFonts w:eastAsia="Arial Unicode MS"/>
      <w:sz w:val="24"/>
      <w:szCs w:val="24"/>
      <w:lang w:val="uk-UA" w:eastAsia="ru-RU"/>
    </w:rPr>
  </w:style>
  <w:style w:type="character" w:customStyle="1" w:styleId="41">
    <w:name w:val="Подпись к таблице (4)_"/>
    <w:basedOn w:val="a0"/>
    <w:link w:val="42"/>
    <w:uiPriority w:val="99"/>
    <w:locked/>
    <w:rsid w:val="007A3F4C"/>
    <w:rPr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noProof/>
      <w:sz w:val="20"/>
      <w:szCs w:val="20"/>
      <w:shd w:val="clear" w:color="auto" w:fill="FFFFFF"/>
      <w:lang w:val="en-US"/>
    </w:rPr>
  </w:style>
  <w:style w:type="paragraph" w:customStyle="1" w:styleId="211">
    <w:name w:val="Основной текст (2)1"/>
    <w:basedOn w:val="a"/>
    <w:uiPriority w:val="99"/>
    <w:rsid w:val="007A3F4C"/>
    <w:pPr>
      <w:widowControl w:val="0"/>
      <w:shd w:val="clear" w:color="auto" w:fill="FFFFFF"/>
      <w:spacing w:before="60" w:after="60" w:line="240" w:lineRule="atLeast"/>
      <w:ind w:hanging="360"/>
    </w:pPr>
    <w:rPr>
      <w:sz w:val="20"/>
      <w:szCs w:val="20"/>
      <w:lang w:eastAsia="uk-UA"/>
    </w:rPr>
  </w:style>
  <w:style w:type="character" w:customStyle="1" w:styleId="210pt">
    <w:name w:val="Основной текст (2) + 10 pt"/>
    <w:basedOn w:val="27"/>
    <w:uiPriority w:val="99"/>
    <w:rsid w:val="007A3F4C"/>
    <w:rPr>
      <w:sz w:val="20"/>
      <w:szCs w:val="20"/>
      <w:shd w:val="clear" w:color="auto" w:fill="FFFFFF"/>
    </w:rPr>
  </w:style>
  <w:style w:type="character" w:customStyle="1" w:styleId="2100">
    <w:name w:val="Основной текст (2) + 10"/>
    <w:aliases w:val="5 pt5"/>
    <w:basedOn w:val="27"/>
    <w:uiPriority w:val="99"/>
    <w:rsid w:val="007A3F4C"/>
    <w:rPr>
      <w:sz w:val="21"/>
      <w:szCs w:val="21"/>
      <w:shd w:val="clear" w:color="auto" w:fill="FFFFFF"/>
    </w:rPr>
  </w:style>
  <w:style w:type="paragraph" w:customStyle="1" w:styleId="410">
    <w:name w:val="Подпись к таблице (4)1"/>
    <w:basedOn w:val="a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sz w:val="20"/>
      <w:szCs w:val="20"/>
      <w:lang w:eastAsia="uk-UA"/>
    </w:rPr>
  </w:style>
  <w:style w:type="character" w:customStyle="1" w:styleId="51">
    <w:name w:val="Основной текст (5) + Не полужирный"/>
    <w:basedOn w:val="a0"/>
    <w:uiPriority w:val="99"/>
    <w:rsid w:val="007E5B7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100">
    <w:name w:val="Основной текст (10)_"/>
    <w:link w:val="101"/>
    <w:uiPriority w:val="99"/>
    <w:locked/>
    <w:rsid w:val="00585436"/>
    <w:rPr>
      <w:b/>
      <w:bCs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585436"/>
    <w:pPr>
      <w:widowControl w:val="0"/>
      <w:shd w:val="clear" w:color="auto" w:fill="FFFFFF"/>
      <w:spacing w:line="270" w:lineRule="exact"/>
      <w:ind w:firstLine="700"/>
    </w:pPr>
    <w:rPr>
      <w:b/>
      <w:bCs/>
      <w:i/>
      <w:iCs/>
      <w:sz w:val="20"/>
      <w:szCs w:val="20"/>
      <w:shd w:val="clear" w:color="auto" w:fill="FFFFFF"/>
      <w:lang w:val="en-US" w:eastAsia="ru-RU"/>
    </w:rPr>
  </w:style>
  <w:style w:type="character" w:styleId="aff">
    <w:name w:val="Unresolved Mention"/>
    <w:basedOn w:val="a0"/>
    <w:uiPriority w:val="99"/>
    <w:semiHidden/>
    <w:unhideWhenUsed/>
    <w:rsid w:val="00562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70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2749</Words>
  <Characters>1567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Сторожук</dc:creator>
  <cp:lastModifiedBy>Григорій Туленко</cp:lastModifiedBy>
  <cp:revision>63</cp:revision>
  <cp:lastPrinted>2026-05-22T12:27:00Z</cp:lastPrinted>
  <dcterms:created xsi:type="dcterms:W3CDTF">2023-05-31T09:01:00Z</dcterms:created>
  <dcterms:modified xsi:type="dcterms:W3CDTF">2026-05-22T12:27:00Z</dcterms:modified>
</cp:coreProperties>
</file>