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E542D" w14:textId="596CAF81" w:rsidR="00F913F7" w:rsidRPr="00064BF2" w:rsidRDefault="005A09E6" w:rsidP="00E656EF">
      <w:pPr>
        <w:ind w:left="4963" w:firstLine="709"/>
        <w:jc w:val="center"/>
        <w:rPr>
          <w:szCs w:val="28"/>
          <w:lang w:val="uk-UA"/>
        </w:rPr>
      </w:pPr>
      <w:r>
        <w:rPr>
          <w:szCs w:val="28"/>
          <w:lang w:val="uk-UA"/>
        </w:rPr>
        <w:t xml:space="preserve">                             </w:t>
      </w:r>
      <w:r w:rsidR="00F913F7" w:rsidRPr="00064BF2">
        <w:rPr>
          <w:szCs w:val="28"/>
          <w:lang w:val="uk-UA"/>
        </w:rPr>
        <w:t xml:space="preserve">ПРОЄКТ </w:t>
      </w:r>
    </w:p>
    <w:p w14:paraId="02B57F3F" w14:textId="65948C87" w:rsidR="00410304" w:rsidRPr="00064BF2" w:rsidRDefault="00EA0ACE">
      <w:pPr>
        <w:jc w:val="center"/>
        <w:rPr>
          <w:szCs w:val="28"/>
          <w:lang w:val="uk-UA"/>
        </w:rPr>
      </w:pPr>
      <w:r w:rsidRPr="00064BF2">
        <w:rPr>
          <w:noProof/>
          <w:szCs w:val="28"/>
        </w:rPr>
        <w:drawing>
          <wp:inline distT="0" distB="0" distL="0" distR="0" wp14:anchorId="5CE32019" wp14:editId="0EDFFE13">
            <wp:extent cx="432000" cy="612000"/>
            <wp:effectExtent l="0" t="0" r="635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07DF3948" w14:textId="77777777" w:rsidR="00410304" w:rsidRPr="00064BF2" w:rsidRDefault="00410304">
      <w:pPr>
        <w:jc w:val="center"/>
        <w:rPr>
          <w:szCs w:val="28"/>
          <w:lang w:val="uk-UA"/>
        </w:rPr>
      </w:pPr>
    </w:p>
    <w:p w14:paraId="4B865513" w14:textId="77777777" w:rsidR="005E4447" w:rsidRPr="00064BF2" w:rsidRDefault="00410304">
      <w:pPr>
        <w:jc w:val="center"/>
        <w:rPr>
          <w:b/>
          <w:szCs w:val="28"/>
          <w:lang w:val="uk-UA"/>
        </w:rPr>
      </w:pPr>
      <w:r w:rsidRPr="00064BF2">
        <w:rPr>
          <w:b/>
          <w:szCs w:val="28"/>
          <w:lang w:val="uk-UA"/>
        </w:rPr>
        <w:t xml:space="preserve">НАЦІОНАЛЬНА КОМІСІЯ, ЩО ЗДІЙСНЮЄ </w:t>
      </w:r>
    </w:p>
    <w:p w14:paraId="6F809171" w14:textId="7B7AA3B3" w:rsidR="00410304" w:rsidRPr="00064BF2" w:rsidRDefault="00410304" w:rsidP="005E4447">
      <w:pPr>
        <w:jc w:val="center"/>
        <w:rPr>
          <w:b/>
          <w:szCs w:val="28"/>
          <w:lang w:val="uk-UA"/>
        </w:rPr>
      </w:pPr>
      <w:r w:rsidRPr="00064BF2">
        <w:rPr>
          <w:b/>
          <w:szCs w:val="28"/>
          <w:lang w:val="uk-UA"/>
        </w:rPr>
        <w:t xml:space="preserve">ДЕРЖАВНЕ РЕГУЛЮВАННЯ У СФЕРАХ ЕНЕРГЕТИКИ </w:t>
      </w:r>
    </w:p>
    <w:p w14:paraId="32587E9F" w14:textId="77777777" w:rsidR="00410304" w:rsidRPr="00064BF2" w:rsidRDefault="00410304">
      <w:pPr>
        <w:jc w:val="center"/>
        <w:rPr>
          <w:b/>
          <w:szCs w:val="28"/>
          <w:lang w:val="uk-UA"/>
        </w:rPr>
      </w:pPr>
      <w:r w:rsidRPr="00064BF2">
        <w:rPr>
          <w:b/>
          <w:szCs w:val="28"/>
          <w:lang w:val="uk-UA"/>
        </w:rPr>
        <w:t>ТА КОМУНАЛЬНИХ ПОСЛУГ</w:t>
      </w:r>
    </w:p>
    <w:p w14:paraId="447B1116" w14:textId="264907D9" w:rsidR="00410304" w:rsidRPr="00064BF2" w:rsidRDefault="00410304" w:rsidP="00EB7730">
      <w:pPr>
        <w:jc w:val="center"/>
        <w:rPr>
          <w:b/>
          <w:szCs w:val="28"/>
          <w:u w:val="single"/>
          <w:lang w:val="uk-UA"/>
        </w:rPr>
      </w:pPr>
      <w:r w:rsidRPr="00064BF2">
        <w:rPr>
          <w:b/>
          <w:szCs w:val="28"/>
          <w:lang w:val="uk-UA"/>
        </w:rPr>
        <w:t>(НКРЕКП)</w:t>
      </w:r>
    </w:p>
    <w:p w14:paraId="404B5D9F" w14:textId="77777777" w:rsidR="00410304" w:rsidRPr="00064BF2" w:rsidRDefault="00410304">
      <w:pPr>
        <w:jc w:val="center"/>
        <w:rPr>
          <w:spacing w:val="40"/>
          <w:szCs w:val="28"/>
          <w:lang w:val="uk-UA"/>
        </w:rPr>
      </w:pPr>
    </w:p>
    <w:p w14:paraId="2653746E" w14:textId="5ABEE600" w:rsidR="00410304" w:rsidRPr="00064BF2" w:rsidRDefault="00410304">
      <w:pPr>
        <w:jc w:val="center"/>
        <w:rPr>
          <w:b/>
          <w:spacing w:val="32"/>
          <w:szCs w:val="28"/>
          <w:lang w:val="uk-UA"/>
        </w:rPr>
      </w:pPr>
      <w:r w:rsidRPr="00064BF2">
        <w:rPr>
          <w:b/>
          <w:spacing w:val="32"/>
          <w:szCs w:val="28"/>
          <w:lang w:val="uk-UA"/>
        </w:rPr>
        <w:t>ПОСТАНОВА</w:t>
      </w:r>
    </w:p>
    <w:p w14:paraId="688A637E" w14:textId="77777777" w:rsidR="00EB7730" w:rsidRPr="00064BF2" w:rsidRDefault="00EB7730">
      <w:pPr>
        <w:jc w:val="center"/>
        <w:rPr>
          <w:b/>
          <w:spacing w:val="32"/>
          <w:szCs w:val="28"/>
          <w:lang w:val="uk-UA"/>
        </w:rPr>
      </w:pPr>
    </w:p>
    <w:p w14:paraId="2D6F79B0" w14:textId="07E639EE" w:rsidR="00EB7730" w:rsidRPr="00064BF2" w:rsidRDefault="00EB7730" w:rsidP="00EB7730">
      <w:pPr>
        <w:jc w:val="center"/>
        <w:rPr>
          <w:lang w:val="uk-UA"/>
        </w:rPr>
      </w:pPr>
      <w:r w:rsidRPr="00064BF2">
        <w:rPr>
          <w:color w:val="000000"/>
          <w:szCs w:val="28"/>
          <w:lang w:val="uk-UA" w:eastAsia="uk-UA"/>
        </w:rPr>
        <w:t xml:space="preserve">________________ </w:t>
      </w:r>
      <w:r w:rsidRPr="00064BF2">
        <w:rPr>
          <w:b/>
          <w:color w:val="000000"/>
          <w:szCs w:val="28"/>
          <w:lang w:val="uk-UA" w:eastAsia="uk-UA"/>
        </w:rPr>
        <w:tab/>
      </w:r>
      <w:r w:rsidRPr="00064BF2">
        <w:rPr>
          <w:b/>
          <w:color w:val="000000"/>
          <w:szCs w:val="28"/>
          <w:lang w:val="uk-UA" w:eastAsia="uk-UA"/>
        </w:rPr>
        <w:tab/>
        <w:t xml:space="preserve">  </w:t>
      </w:r>
      <w:r w:rsidRPr="00064BF2">
        <w:rPr>
          <w:color w:val="000000"/>
          <w:sz w:val="24"/>
          <w:szCs w:val="24"/>
          <w:lang w:val="uk-UA" w:eastAsia="uk-UA"/>
        </w:rPr>
        <w:t>Київ</w:t>
      </w:r>
      <w:r w:rsidRPr="00064BF2">
        <w:rPr>
          <w:color w:val="000000"/>
          <w:szCs w:val="28"/>
          <w:lang w:val="uk-UA" w:eastAsia="uk-UA"/>
        </w:rPr>
        <w:tab/>
      </w:r>
      <w:r w:rsidRPr="00064BF2">
        <w:rPr>
          <w:color w:val="000000"/>
          <w:szCs w:val="28"/>
          <w:lang w:val="uk-UA" w:eastAsia="uk-UA"/>
        </w:rPr>
        <w:tab/>
        <w:t>№ __________________</w:t>
      </w:r>
    </w:p>
    <w:p w14:paraId="2B6C82E2" w14:textId="77777777" w:rsidR="00E656EF" w:rsidRPr="00064BF2" w:rsidRDefault="00E656EF" w:rsidP="00E227A6">
      <w:pPr>
        <w:ind w:right="4819"/>
        <w:jc w:val="both"/>
        <w:rPr>
          <w:szCs w:val="28"/>
          <w:lang w:val="uk-UA"/>
        </w:rPr>
      </w:pPr>
      <w:bookmarkStart w:id="0" w:name="_Hlk46905202"/>
    </w:p>
    <w:p w14:paraId="44EA4CDC" w14:textId="408E2F90" w:rsidR="00E227A6" w:rsidRPr="00064BF2" w:rsidRDefault="00E227A6" w:rsidP="00E227A6">
      <w:pPr>
        <w:ind w:right="4819"/>
        <w:jc w:val="both"/>
        <w:rPr>
          <w:szCs w:val="28"/>
          <w:lang w:val="uk-UA"/>
        </w:rPr>
      </w:pPr>
      <w:r w:rsidRPr="00064BF2">
        <w:rPr>
          <w:szCs w:val="28"/>
          <w:lang w:val="uk-UA"/>
        </w:rPr>
        <w:t>Про затвердження Порядку призначення номінованого оператора ринку електричної енергії, призупинення його діяльності, припинення виконання функції номінованого оператора ринку</w:t>
      </w:r>
      <w:r w:rsidRPr="00064BF2">
        <w:rPr>
          <w:lang w:val="uk-UA"/>
        </w:rPr>
        <w:t xml:space="preserve"> </w:t>
      </w:r>
      <w:r w:rsidRPr="00064BF2">
        <w:rPr>
          <w:szCs w:val="28"/>
          <w:lang w:val="uk-UA"/>
        </w:rPr>
        <w:t>електричної енергії, а також моніторингу діяльності номінованого оператора ринку</w:t>
      </w:r>
      <w:r w:rsidRPr="00064BF2">
        <w:rPr>
          <w:lang w:val="uk-UA"/>
        </w:rPr>
        <w:t xml:space="preserve"> </w:t>
      </w:r>
      <w:r w:rsidRPr="00064BF2">
        <w:rPr>
          <w:szCs w:val="28"/>
          <w:lang w:val="uk-UA"/>
        </w:rPr>
        <w:t>електричної енергії</w:t>
      </w:r>
    </w:p>
    <w:p w14:paraId="4CC315EA" w14:textId="77777777" w:rsidR="00E227A6" w:rsidRPr="00064BF2" w:rsidRDefault="00E227A6" w:rsidP="00E227A6">
      <w:pPr>
        <w:tabs>
          <w:tab w:val="left" w:pos="4253"/>
        </w:tabs>
        <w:ind w:right="4819"/>
        <w:jc w:val="both"/>
        <w:rPr>
          <w:szCs w:val="28"/>
          <w:lang w:val="uk-UA" w:eastAsia="uk-UA"/>
        </w:rPr>
      </w:pPr>
    </w:p>
    <w:p w14:paraId="12E957E0" w14:textId="6AED2978" w:rsidR="00E227A6" w:rsidRPr="00064BF2" w:rsidRDefault="00E227A6" w:rsidP="00E227A6">
      <w:pPr>
        <w:ind w:firstLine="567"/>
        <w:jc w:val="both"/>
        <w:rPr>
          <w:szCs w:val="28"/>
          <w:lang w:val="uk-UA"/>
        </w:rPr>
      </w:pPr>
      <w:r w:rsidRPr="00064BF2">
        <w:rPr>
          <w:szCs w:val="28"/>
          <w:lang w:val="uk-UA"/>
        </w:rPr>
        <w:t>Відповідно до законів України «Про Національну комісію, що здійснює державне регулювання у сферах енергетики та комунальних послуг», «Про ринок електричної енергії» Національна комісія, що здійснює державне регулювання у сферах енергетики та комунальних послуг,</w:t>
      </w:r>
    </w:p>
    <w:p w14:paraId="1CDCEC24" w14:textId="77777777" w:rsidR="00E227A6" w:rsidRPr="00064BF2" w:rsidRDefault="00E227A6" w:rsidP="00E227A6">
      <w:pPr>
        <w:jc w:val="both"/>
        <w:rPr>
          <w:szCs w:val="28"/>
          <w:lang w:val="uk-UA"/>
        </w:rPr>
      </w:pPr>
    </w:p>
    <w:p w14:paraId="625BEAA8" w14:textId="77777777" w:rsidR="00E227A6" w:rsidRPr="00064BF2" w:rsidRDefault="00E227A6" w:rsidP="00E227A6">
      <w:pPr>
        <w:jc w:val="both"/>
        <w:rPr>
          <w:b/>
          <w:szCs w:val="28"/>
          <w:lang w:val="uk-UA"/>
        </w:rPr>
      </w:pPr>
      <w:r w:rsidRPr="00064BF2">
        <w:rPr>
          <w:b/>
          <w:szCs w:val="28"/>
          <w:lang w:val="uk-UA"/>
        </w:rPr>
        <w:t>ПОСТАНОВЛЯЄ:</w:t>
      </w:r>
    </w:p>
    <w:p w14:paraId="7B46171A" w14:textId="77777777" w:rsidR="00E227A6" w:rsidRPr="00064BF2" w:rsidRDefault="00E227A6" w:rsidP="00E227A6">
      <w:pPr>
        <w:jc w:val="both"/>
        <w:rPr>
          <w:b/>
          <w:szCs w:val="28"/>
          <w:lang w:val="uk-UA"/>
        </w:rPr>
      </w:pPr>
    </w:p>
    <w:p w14:paraId="4AF14C1C" w14:textId="77777777" w:rsidR="00E227A6" w:rsidRPr="00064BF2" w:rsidRDefault="00E227A6" w:rsidP="00C067B9">
      <w:pPr>
        <w:pStyle w:val="a7"/>
        <w:numPr>
          <w:ilvl w:val="0"/>
          <w:numId w:val="1"/>
        </w:numPr>
        <w:tabs>
          <w:tab w:val="left" w:pos="993"/>
        </w:tabs>
        <w:ind w:left="0" w:firstLine="567"/>
        <w:jc w:val="both"/>
        <w:rPr>
          <w:rFonts w:ascii="Times New Roman" w:hAnsi="Times New Roman" w:cs="Times New Roman"/>
          <w:sz w:val="28"/>
          <w:szCs w:val="28"/>
          <w:lang w:val="uk-UA" w:eastAsia="ru-RU"/>
        </w:rPr>
      </w:pPr>
      <w:r w:rsidRPr="00064BF2">
        <w:rPr>
          <w:rFonts w:ascii="Times New Roman" w:hAnsi="Times New Roman" w:cs="Times New Roman"/>
          <w:sz w:val="28"/>
          <w:szCs w:val="28"/>
          <w:lang w:val="uk-UA" w:eastAsia="ru-RU"/>
        </w:rPr>
        <w:t>Затвердити Порядок призначення номінованого оператора ринку електричної енергії, призупинення його діяльності, припинення виконання функції номінованого оператора ринку електричної енергії, а також моніторингу діяльності номінованого оператора ринку електричної енергії, що додається.</w:t>
      </w:r>
    </w:p>
    <w:p w14:paraId="2601BE31" w14:textId="77777777" w:rsidR="00E227A6" w:rsidRPr="00064BF2" w:rsidRDefault="00E227A6" w:rsidP="00E227A6">
      <w:pPr>
        <w:pStyle w:val="a7"/>
        <w:tabs>
          <w:tab w:val="left" w:pos="993"/>
        </w:tabs>
        <w:ind w:firstLine="567"/>
        <w:jc w:val="both"/>
        <w:rPr>
          <w:rFonts w:ascii="Times New Roman" w:hAnsi="Times New Roman" w:cs="Times New Roman"/>
          <w:sz w:val="28"/>
          <w:szCs w:val="28"/>
          <w:lang w:val="uk-UA" w:eastAsia="ru-RU"/>
        </w:rPr>
      </w:pPr>
    </w:p>
    <w:p w14:paraId="2BEA267C" w14:textId="77777777" w:rsidR="00E227A6" w:rsidRPr="00064BF2" w:rsidRDefault="00E227A6" w:rsidP="00C067B9">
      <w:pPr>
        <w:pStyle w:val="a7"/>
        <w:numPr>
          <w:ilvl w:val="0"/>
          <w:numId w:val="1"/>
        </w:numPr>
        <w:tabs>
          <w:tab w:val="left" w:pos="993"/>
        </w:tabs>
        <w:ind w:left="0" w:firstLine="567"/>
        <w:jc w:val="both"/>
        <w:rPr>
          <w:rFonts w:ascii="Times New Roman" w:hAnsi="Times New Roman" w:cs="Times New Roman"/>
          <w:sz w:val="28"/>
          <w:szCs w:val="28"/>
          <w:lang w:val="uk-UA" w:eastAsia="ru-RU"/>
        </w:rPr>
      </w:pPr>
      <w:r w:rsidRPr="00064BF2">
        <w:rPr>
          <w:rFonts w:ascii="Times New Roman" w:hAnsi="Times New Roman" w:cs="Times New Roman"/>
          <w:sz w:val="28"/>
          <w:szCs w:val="28"/>
          <w:lang w:val="uk-UA" w:eastAsia="ru-RU"/>
        </w:rPr>
        <w:t>Ця постанова набирає чинності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p w14:paraId="0D940DEA" w14:textId="77777777" w:rsidR="00F339C6" w:rsidRPr="00064BF2" w:rsidRDefault="00F339C6" w:rsidP="00E227A6">
      <w:pPr>
        <w:pStyle w:val="ab"/>
        <w:rPr>
          <w:szCs w:val="28"/>
          <w:lang w:val="uk-UA"/>
        </w:rPr>
      </w:pPr>
    </w:p>
    <w:p w14:paraId="77950978" w14:textId="77777777" w:rsidR="00536FDF" w:rsidRPr="00064BF2" w:rsidRDefault="00E227A6" w:rsidP="0062030E">
      <w:pPr>
        <w:jc w:val="both"/>
        <w:rPr>
          <w:szCs w:val="28"/>
          <w:lang w:val="uk-UA"/>
        </w:rPr>
      </w:pPr>
      <w:r w:rsidRPr="00064BF2">
        <w:rPr>
          <w:szCs w:val="28"/>
          <w:lang w:val="uk-UA"/>
        </w:rPr>
        <w:t>Голова НКРЕКП                                                                     Юрій ВЛАСЕНКО</w:t>
      </w:r>
      <w:bookmarkStart w:id="1" w:name="_Hlk227741640"/>
      <w:bookmarkEnd w:id="0"/>
    </w:p>
    <w:p w14:paraId="6774E480" w14:textId="19414231" w:rsidR="0062030E" w:rsidRPr="00064BF2" w:rsidRDefault="0062030E" w:rsidP="0062030E">
      <w:pPr>
        <w:jc w:val="both"/>
        <w:rPr>
          <w:szCs w:val="28"/>
          <w:lang w:val="uk-UA"/>
        </w:rPr>
        <w:sectPr w:rsidR="0062030E" w:rsidRPr="00064BF2" w:rsidSect="00EB7730">
          <w:headerReference w:type="default" r:id="rId9"/>
          <w:headerReference w:type="first" r:id="rId10"/>
          <w:pgSz w:w="11907" w:h="16840" w:code="9"/>
          <w:pgMar w:top="1134" w:right="567" w:bottom="1701" w:left="1701" w:header="709" w:footer="709" w:gutter="0"/>
          <w:pgNumType w:start="1"/>
          <w:cols w:space="720"/>
          <w:titlePg/>
          <w:docGrid w:linePitch="381"/>
        </w:sectPr>
      </w:pPr>
    </w:p>
    <w:p w14:paraId="1461EB44" w14:textId="2D09A4BC" w:rsidR="00536FDF" w:rsidRPr="00064BF2" w:rsidRDefault="00536FDF" w:rsidP="0062030E">
      <w:pPr>
        <w:ind w:left="4254" w:firstLine="991"/>
        <w:jc w:val="both"/>
        <w:rPr>
          <w:color w:val="000000" w:themeColor="text1"/>
          <w:szCs w:val="28"/>
          <w:lang w:val="uk-UA"/>
        </w:rPr>
      </w:pPr>
      <w:r w:rsidRPr="00064BF2">
        <w:rPr>
          <w:color w:val="000000" w:themeColor="text1"/>
          <w:szCs w:val="28"/>
          <w:lang w:val="uk-UA"/>
        </w:rPr>
        <w:lastRenderedPageBreak/>
        <w:t>ЗАТВЕРДЖЕНО</w:t>
      </w:r>
    </w:p>
    <w:p w14:paraId="0B8B51F1" w14:textId="77777777" w:rsidR="00536FDF" w:rsidRPr="00064BF2" w:rsidRDefault="00536FDF" w:rsidP="00536FDF">
      <w:pPr>
        <w:ind w:left="5245"/>
        <w:jc w:val="both"/>
        <w:rPr>
          <w:szCs w:val="28"/>
          <w:lang w:val="uk-UA"/>
        </w:rPr>
      </w:pPr>
      <w:r w:rsidRPr="00064BF2">
        <w:rPr>
          <w:color w:val="000000" w:themeColor="text1"/>
          <w:szCs w:val="28"/>
          <w:lang w:val="uk-UA"/>
        </w:rPr>
        <w:t>Постанова Національної комісії, що</w:t>
      </w:r>
      <w:r w:rsidRPr="00064BF2">
        <w:rPr>
          <w:szCs w:val="28"/>
          <w:lang w:val="uk-UA"/>
        </w:rPr>
        <w:t xml:space="preserve"> здійснює державне регулювання у сферах енергетики та комунальних послуг</w:t>
      </w:r>
    </w:p>
    <w:p w14:paraId="7AD353E7" w14:textId="77777777" w:rsidR="00536FDF" w:rsidRPr="00064BF2" w:rsidRDefault="00536FDF" w:rsidP="00536FDF">
      <w:pPr>
        <w:ind w:left="5245"/>
        <w:jc w:val="both"/>
        <w:rPr>
          <w:szCs w:val="28"/>
          <w:lang w:val="uk-UA"/>
        </w:rPr>
      </w:pPr>
      <w:r w:rsidRPr="00064BF2">
        <w:rPr>
          <w:szCs w:val="28"/>
          <w:lang w:val="uk-UA"/>
        </w:rPr>
        <w:t>______________ № ________</w:t>
      </w:r>
    </w:p>
    <w:p w14:paraId="1846BE74" w14:textId="77777777" w:rsidR="00536FDF" w:rsidRPr="00064BF2" w:rsidRDefault="00536FDF" w:rsidP="00536FDF">
      <w:pPr>
        <w:ind w:left="4962"/>
        <w:jc w:val="both"/>
        <w:rPr>
          <w:szCs w:val="28"/>
          <w:lang w:val="uk-UA"/>
        </w:rPr>
      </w:pPr>
    </w:p>
    <w:p w14:paraId="6D053397" w14:textId="77777777" w:rsidR="00536FDF" w:rsidRPr="00064BF2" w:rsidRDefault="00536FDF" w:rsidP="00536FDF">
      <w:pPr>
        <w:tabs>
          <w:tab w:val="left" w:pos="1418"/>
          <w:tab w:val="left" w:pos="1560"/>
          <w:tab w:val="left" w:pos="1843"/>
        </w:tabs>
        <w:ind w:firstLine="567"/>
        <w:jc w:val="center"/>
        <w:rPr>
          <w:b/>
          <w:szCs w:val="28"/>
          <w:lang w:val="uk-UA"/>
        </w:rPr>
      </w:pPr>
      <w:r w:rsidRPr="00064BF2">
        <w:rPr>
          <w:b/>
          <w:szCs w:val="28"/>
          <w:lang w:val="uk-UA"/>
        </w:rPr>
        <w:t>Порядок</w:t>
      </w:r>
    </w:p>
    <w:p w14:paraId="7B9924AF" w14:textId="77777777" w:rsidR="00536FDF" w:rsidRPr="00064BF2" w:rsidRDefault="00536FDF" w:rsidP="00536FDF">
      <w:pPr>
        <w:tabs>
          <w:tab w:val="left" w:pos="1418"/>
          <w:tab w:val="left" w:pos="1560"/>
          <w:tab w:val="left" w:pos="1843"/>
        </w:tabs>
        <w:ind w:firstLine="567"/>
        <w:jc w:val="center"/>
        <w:rPr>
          <w:b/>
          <w:szCs w:val="28"/>
          <w:lang w:val="uk-UA"/>
        </w:rPr>
      </w:pPr>
      <w:r w:rsidRPr="00064BF2">
        <w:rPr>
          <w:b/>
          <w:szCs w:val="28"/>
          <w:lang w:val="uk-UA"/>
        </w:rPr>
        <w:t>призначення номінованого оператора ринку електричної енергії, призупинення його діяльності, припинення виконання функції номінованого оператора ринку електричної енергії, а також моніторингу діяльності номінованого оператора ринку електричної енергії</w:t>
      </w:r>
    </w:p>
    <w:p w14:paraId="3D213F17" w14:textId="77777777" w:rsidR="00536FDF" w:rsidRPr="00064BF2" w:rsidRDefault="00536FDF" w:rsidP="00536FDF">
      <w:pPr>
        <w:tabs>
          <w:tab w:val="left" w:pos="1418"/>
          <w:tab w:val="left" w:pos="1560"/>
          <w:tab w:val="left" w:pos="1843"/>
        </w:tabs>
        <w:ind w:firstLine="567"/>
        <w:jc w:val="center"/>
        <w:rPr>
          <w:szCs w:val="28"/>
          <w:lang w:val="uk-UA"/>
        </w:rPr>
      </w:pPr>
    </w:p>
    <w:p w14:paraId="3F7E3663" w14:textId="77777777" w:rsidR="00536FDF" w:rsidRPr="00064BF2" w:rsidRDefault="00536FDF" w:rsidP="00C067B9">
      <w:pPr>
        <w:numPr>
          <w:ilvl w:val="0"/>
          <w:numId w:val="2"/>
        </w:numPr>
        <w:pBdr>
          <w:top w:val="nil"/>
          <w:left w:val="nil"/>
          <w:bottom w:val="nil"/>
          <w:right w:val="nil"/>
          <w:between w:val="nil"/>
        </w:pBdr>
        <w:tabs>
          <w:tab w:val="left" w:pos="993"/>
        </w:tabs>
        <w:ind w:left="0" w:firstLine="567"/>
        <w:jc w:val="center"/>
        <w:rPr>
          <w:b/>
          <w:szCs w:val="28"/>
          <w:lang w:val="uk-UA"/>
        </w:rPr>
      </w:pPr>
      <w:r w:rsidRPr="00064BF2">
        <w:rPr>
          <w:b/>
          <w:szCs w:val="28"/>
          <w:lang w:val="uk-UA"/>
        </w:rPr>
        <w:t>Загальні положення</w:t>
      </w:r>
    </w:p>
    <w:p w14:paraId="67F9566B" w14:textId="77777777" w:rsidR="00536FDF" w:rsidRPr="00064BF2" w:rsidRDefault="00536FDF" w:rsidP="00536FDF">
      <w:pPr>
        <w:pBdr>
          <w:top w:val="nil"/>
          <w:left w:val="nil"/>
          <w:bottom w:val="nil"/>
          <w:right w:val="nil"/>
          <w:between w:val="nil"/>
        </w:pBdr>
        <w:tabs>
          <w:tab w:val="left" w:pos="1418"/>
          <w:tab w:val="left" w:pos="1560"/>
          <w:tab w:val="left" w:pos="1843"/>
        </w:tabs>
        <w:ind w:firstLine="567"/>
        <w:rPr>
          <w:szCs w:val="28"/>
          <w:lang w:val="uk-UA"/>
        </w:rPr>
      </w:pPr>
    </w:p>
    <w:p w14:paraId="63753AA2" w14:textId="77777777" w:rsidR="00536FDF" w:rsidRPr="00064BF2" w:rsidRDefault="00536FDF" w:rsidP="00C067B9">
      <w:pPr>
        <w:pStyle w:val="ab"/>
        <w:numPr>
          <w:ilvl w:val="1"/>
          <w:numId w:val="2"/>
        </w:numPr>
        <w:pBdr>
          <w:top w:val="nil"/>
          <w:left w:val="nil"/>
          <w:bottom w:val="nil"/>
          <w:right w:val="nil"/>
          <w:between w:val="nil"/>
        </w:pBdr>
        <w:tabs>
          <w:tab w:val="left" w:pos="1134"/>
        </w:tabs>
        <w:ind w:left="0" w:firstLine="567"/>
        <w:jc w:val="both"/>
        <w:rPr>
          <w:color w:val="000000" w:themeColor="text1"/>
          <w:szCs w:val="28"/>
          <w:lang w:val="uk-UA"/>
        </w:rPr>
      </w:pPr>
      <w:r w:rsidRPr="00064BF2">
        <w:rPr>
          <w:szCs w:val="28"/>
          <w:lang w:val="uk-UA"/>
        </w:rPr>
        <w:t xml:space="preserve">Цей </w:t>
      </w:r>
      <w:r w:rsidRPr="00064BF2">
        <w:rPr>
          <w:color w:val="000000" w:themeColor="text1"/>
          <w:szCs w:val="28"/>
          <w:lang w:val="uk-UA"/>
        </w:rPr>
        <w:t>Порядок визначає вимоги до заявки, документів та інформації, що надаються юридичною особою, яка має намір бути призначеною номінованим оператором ринку електричної енергії, до Національної комісії, що здійснює державне регулювання у сферах енергетики та комунальних послуг (далі – Регулятор), строк їх розгляду, процедуру прийняття Регулятором рішення про призначення або відмову у призначенні номінованого оператора ринку електричної енергії,</w:t>
      </w:r>
      <w:r w:rsidRPr="00064BF2">
        <w:rPr>
          <w:color w:val="000000" w:themeColor="text1"/>
          <w:lang w:val="uk-UA"/>
        </w:rPr>
        <w:t xml:space="preserve"> </w:t>
      </w:r>
      <w:r w:rsidRPr="00064BF2">
        <w:rPr>
          <w:color w:val="000000" w:themeColor="text1"/>
          <w:szCs w:val="28"/>
          <w:lang w:val="uk-UA"/>
        </w:rPr>
        <w:t xml:space="preserve"> призупинення або припинення виконання функції номінованого оператора ринку та здійснення моніторингу його діяльності.</w:t>
      </w:r>
    </w:p>
    <w:p w14:paraId="23574B0B" w14:textId="77777777" w:rsidR="00536FDF" w:rsidRPr="00064BF2" w:rsidRDefault="00536FDF" w:rsidP="000D7D5F">
      <w:pPr>
        <w:pBdr>
          <w:top w:val="nil"/>
          <w:left w:val="nil"/>
          <w:bottom w:val="nil"/>
          <w:right w:val="nil"/>
          <w:between w:val="nil"/>
        </w:pBdr>
        <w:tabs>
          <w:tab w:val="left" w:pos="1134"/>
        </w:tabs>
        <w:ind w:firstLine="567"/>
        <w:jc w:val="both"/>
        <w:rPr>
          <w:color w:val="000000" w:themeColor="text1"/>
          <w:szCs w:val="28"/>
          <w:lang w:val="uk-UA"/>
        </w:rPr>
      </w:pPr>
    </w:p>
    <w:p w14:paraId="66E6B7F1" w14:textId="47659C0D" w:rsidR="00536FDF" w:rsidRPr="00064BF2" w:rsidRDefault="00536FDF" w:rsidP="00C067B9">
      <w:pPr>
        <w:pStyle w:val="ab"/>
        <w:numPr>
          <w:ilvl w:val="1"/>
          <w:numId w:val="2"/>
        </w:numPr>
        <w:pBdr>
          <w:top w:val="nil"/>
          <w:left w:val="nil"/>
          <w:bottom w:val="nil"/>
          <w:right w:val="nil"/>
          <w:between w:val="nil"/>
        </w:pBdr>
        <w:tabs>
          <w:tab w:val="left" w:pos="1134"/>
        </w:tabs>
        <w:ind w:left="0" w:firstLine="567"/>
        <w:jc w:val="both"/>
        <w:rPr>
          <w:color w:val="000000" w:themeColor="text1"/>
          <w:szCs w:val="28"/>
          <w:lang w:val="uk-UA"/>
        </w:rPr>
      </w:pPr>
      <w:r w:rsidRPr="00064BF2">
        <w:rPr>
          <w:color w:val="000000" w:themeColor="text1"/>
          <w:szCs w:val="28"/>
          <w:lang w:val="uk-UA"/>
        </w:rPr>
        <w:t>Дія цього Порядку поширюється на всіх юридичних осіб, які:</w:t>
      </w:r>
    </w:p>
    <w:p w14:paraId="3C2B7550" w14:textId="77777777" w:rsidR="00536FDF" w:rsidRPr="00064BF2" w:rsidRDefault="00536FDF" w:rsidP="000D7D5F">
      <w:pPr>
        <w:pBdr>
          <w:top w:val="nil"/>
          <w:left w:val="nil"/>
          <w:bottom w:val="nil"/>
          <w:right w:val="nil"/>
          <w:between w:val="nil"/>
        </w:pBdr>
        <w:tabs>
          <w:tab w:val="left" w:pos="1134"/>
        </w:tabs>
        <w:ind w:firstLine="567"/>
        <w:jc w:val="both"/>
        <w:rPr>
          <w:color w:val="000000" w:themeColor="text1"/>
          <w:szCs w:val="28"/>
          <w:lang w:val="uk-UA"/>
        </w:rPr>
      </w:pPr>
      <w:r w:rsidRPr="00064BF2">
        <w:rPr>
          <w:color w:val="000000" w:themeColor="text1"/>
          <w:szCs w:val="28"/>
          <w:lang w:val="uk-UA"/>
        </w:rPr>
        <w:t>мають намір звернутися до Регулятора щодо призначення номінованим оператором ринку електричної енергії;</w:t>
      </w:r>
    </w:p>
    <w:p w14:paraId="6A4052F4" w14:textId="77777777" w:rsidR="00536FDF" w:rsidRPr="00064BF2" w:rsidRDefault="00536FDF" w:rsidP="000D7D5F">
      <w:pPr>
        <w:pBdr>
          <w:top w:val="nil"/>
          <w:left w:val="nil"/>
          <w:bottom w:val="nil"/>
          <w:right w:val="nil"/>
          <w:between w:val="nil"/>
        </w:pBdr>
        <w:tabs>
          <w:tab w:val="left" w:pos="1134"/>
        </w:tabs>
        <w:ind w:firstLine="567"/>
        <w:jc w:val="both"/>
        <w:rPr>
          <w:color w:val="000000" w:themeColor="text1"/>
          <w:szCs w:val="28"/>
          <w:lang w:val="uk-UA"/>
        </w:rPr>
      </w:pPr>
      <w:r w:rsidRPr="00064BF2">
        <w:rPr>
          <w:color w:val="000000" w:themeColor="text1"/>
          <w:szCs w:val="28"/>
          <w:lang w:val="uk-UA"/>
        </w:rPr>
        <w:t>згідно з рішенням Регулятора призначені номінованим оператором ринку електричної енергії;</w:t>
      </w:r>
    </w:p>
    <w:p w14:paraId="40BB5320" w14:textId="77777777" w:rsidR="00536FDF" w:rsidRPr="00064BF2" w:rsidRDefault="00536FDF" w:rsidP="000D7D5F">
      <w:pPr>
        <w:pBdr>
          <w:top w:val="nil"/>
          <w:left w:val="nil"/>
          <w:bottom w:val="nil"/>
          <w:right w:val="nil"/>
          <w:between w:val="nil"/>
        </w:pBdr>
        <w:tabs>
          <w:tab w:val="left" w:pos="1134"/>
        </w:tabs>
        <w:ind w:firstLine="567"/>
        <w:jc w:val="both"/>
        <w:rPr>
          <w:color w:val="000000" w:themeColor="text1"/>
          <w:szCs w:val="28"/>
          <w:lang w:val="uk-UA"/>
        </w:rPr>
      </w:pPr>
      <w:r w:rsidRPr="00064BF2">
        <w:rPr>
          <w:color w:val="000000" w:themeColor="text1"/>
          <w:szCs w:val="28"/>
          <w:lang w:val="uk-UA"/>
        </w:rPr>
        <w:t>є юридичними особами-нерезидентами, паспортизованими Регулятором.</w:t>
      </w:r>
    </w:p>
    <w:p w14:paraId="6D70CF75" w14:textId="77777777" w:rsidR="00536FDF" w:rsidRPr="00064BF2" w:rsidRDefault="00536FDF" w:rsidP="000D7D5F">
      <w:pPr>
        <w:pBdr>
          <w:top w:val="nil"/>
          <w:left w:val="nil"/>
          <w:bottom w:val="nil"/>
          <w:right w:val="nil"/>
          <w:between w:val="nil"/>
        </w:pBdr>
        <w:tabs>
          <w:tab w:val="left" w:pos="1134"/>
        </w:tabs>
        <w:ind w:firstLine="567"/>
        <w:jc w:val="both"/>
        <w:rPr>
          <w:color w:val="000000" w:themeColor="text1"/>
          <w:szCs w:val="28"/>
          <w:lang w:val="uk-UA"/>
        </w:rPr>
      </w:pPr>
    </w:p>
    <w:p w14:paraId="42C3E3B8" w14:textId="28B13B12" w:rsidR="000A391F" w:rsidRPr="00064BF2" w:rsidRDefault="00536FDF" w:rsidP="00C067B9">
      <w:pPr>
        <w:pStyle w:val="ab"/>
        <w:numPr>
          <w:ilvl w:val="1"/>
          <w:numId w:val="14"/>
        </w:numPr>
        <w:tabs>
          <w:tab w:val="left" w:pos="1134"/>
        </w:tabs>
        <w:ind w:left="0" w:firstLine="567"/>
        <w:jc w:val="both"/>
        <w:rPr>
          <w:lang w:val="uk-UA"/>
        </w:rPr>
      </w:pPr>
      <w:r w:rsidRPr="00064BF2">
        <w:rPr>
          <w:color w:val="000000" w:themeColor="text1"/>
          <w:szCs w:val="28"/>
          <w:lang w:val="uk-UA"/>
        </w:rPr>
        <w:t xml:space="preserve">Номінованим оператором ринку електричної енергії може бути призначена юридична особа, яка має ліцензію на право провадження господарської діяльності зі здійснення функцій оператора ринку  згідно з рішенням Регулятора або оператора організованого товарного ринку згідно з рішенням </w:t>
      </w:r>
      <w:r w:rsidRPr="00064BF2">
        <w:rPr>
          <w:rStyle w:val="af2"/>
          <w:b w:val="0"/>
          <w:color w:val="0A0A0A"/>
          <w:shd w:val="clear" w:color="auto" w:fill="FFFFFF"/>
          <w:lang w:val="uk-UA"/>
        </w:rPr>
        <w:t>Національної комісії з цінних паперів та фондового ринку</w:t>
      </w:r>
      <w:r w:rsidR="000A391F" w:rsidRPr="00064BF2">
        <w:rPr>
          <w:rStyle w:val="af2"/>
          <w:b w:val="0"/>
          <w:color w:val="0A0A0A"/>
          <w:shd w:val="clear" w:color="auto" w:fill="FFFFFF"/>
          <w:lang w:val="uk-UA"/>
        </w:rPr>
        <w:t xml:space="preserve">, </w:t>
      </w:r>
      <w:r w:rsidR="000A391F" w:rsidRPr="00064BF2">
        <w:rPr>
          <w:lang w:val="uk-UA"/>
        </w:rPr>
        <w:t>або юридична особа-нерезидент, паспортизована Регулятором, що забезпечує виконання завдань, пов’язаних з єдиним сполученням ринків «на добу наперед» та/або єдиним сполученням внутрішньодобових ринків</w:t>
      </w:r>
      <w:r w:rsidR="00390E38" w:rsidRPr="00064BF2">
        <w:rPr>
          <w:lang w:val="uk-UA"/>
        </w:rPr>
        <w:t>.</w:t>
      </w:r>
    </w:p>
    <w:p w14:paraId="32EBBBD6" w14:textId="77777777" w:rsidR="00390E38" w:rsidRPr="00064BF2" w:rsidRDefault="00390E38" w:rsidP="000D7D5F">
      <w:pPr>
        <w:tabs>
          <w:tab w:val="left" w:pos="1134"/>
        </w:tabs>
        <w:ind w:firstLine="567"/>
        <w:jc w:val="both"/>
        <w:rPr>
          <w:lang w:val="uk-UA"/>
        </w:rPr>
      </w:pPr>
    </w:p>
    <w:p w14:paraId="106F653E" w14:textId="60C33F62" w:rsidR="00390E38" w:rsidRPr="00064BF2" w:rsidRDefault="00390E38" w:rsidP="00F339C6">
      <w:pPr>
        <w:pStyle w:val="ab"/>
        <w:numPr>
          <w:ilvl w:val="1"/>
          <w:numId w:val="14"/>
        </w:numPr>
        <w:tabs>
          <w:tab w:val="left" w:pos="1134"/>
          <w:tab w:val="left" w:pos="1276"/>
          <w:tab w:val="left" w:pos="1418"/>
          <w:tab w:val="left" w:pos="1843"/>
        </w:tabs>
        <w:ind w:left="0" w:firstLine="567"/>
        <w:jc w:val="both"/>
        <w:rPr>
          <w:szCs w:val="28"/>
          <w:lang w:val="uk-UA"/>
        </w:rPr>
      </w:pPr>
      <w:r w:rsidRPr="00064BF2">
        <w:rPr>
          <w:szCs w:val="28"/>
          <w:lang w:val="uk-UA"/>
        </w:rPr>
        <w:t xml:space="preserve">Діяльність з організації торгів на єдиному сполученні ринків «на добу наперед» та єдиному сполучені внутрішньодобових ринків може провадитись </w:t>
      </w:r>
      <w:r w:rsidRPr="00064BF2">
        <w:rPr>
          <w:szCs w:val="28"/>
          <w:lang w:val="uk-UA"/>
        </w:rPr>
        <w:lastRenderedPageBreak/>
        <w:t>номінованим оператором ринку, призначеним в іншій державі-члені Європейського Союзу та/або державі-стороні Енергетичного Співтовариства, після паспортизації. Процедура паспортизації та особливості провадження діяльності такого номінованого оператора ринку визначаються Регулятором відповідно до законодавства України.</w:t>
      </w:r>
    </w:p>
    <w:p w14:paraId="25227D16" w14:textId="77777777" w:rsidR="00536FDF" w:rsidRPr="00064BF2" w:rsidRDefault="00536FDF" w:rsidP="00F339C6">
      <w:pPr>
        <w:pStyle w:val="ab"/>
        <w:pBdr>
          <w:top w:val="nil"/>
          <w:left w:val="nil"/>
          <w:bottom w:val="nil"/>
          <w:right w:val="nil"/>
          <w:between w:val="nil"/>
        </w:pBdr>
        <w:tabs>
          <w:tab w:val="left" w:pos="1134"/>
        </w:tabs>
        <w:ind w:left="0" w:firstLine="567"/>
        <w:jc w:val="both"/>
        <w:rPr>
          <w:iCs/>
          <w:color w:val="FF0000"/>
          <w:szCs w:val="28"/>
          <w:lang w:val="uk-UA"/>
        </w:rPr>
      </w:pPr>
    </w:p>
    <w:p w14:paraId="372579C7" w14:textId="51648465" w:rsidR="00536FDF" w:rsidRPr="00064BF2" w:rsidRDefault="00536FDF" w:rsidP="00F339C6">
      <w:pPr>
        <w:pStyle w:val="ab"/>
        <w:numPr>
          <w:ilvl w:val="1"/>
          <w:numId w:val="14"/>
        </w:numPr>
        <w:pBdr>
          <w:top w:val="nil"/>
          <w:left w:val="nil"/>
          <w:bottom w:val="nil"/>
          <w:right w:val="nil"/>
          <w:between w:val="nil"/>
        </w:pBdr>
        <w:tabs>
          <w:tab w:val="left" w:pos="1134"/>
        </w:tabs>
        <w:ind w:left="0" w:firstLine="567"/>
        <w:jc w:val="both"/>
        <w:rPr>
          <w:szCs w:val="28"/>
          <w:lang w:val="uk-UA"/>
        </w:rPr>
      </w:pPr>
      <w:r w:rsidRPr="00064BF2">
        <w:rPr>
          <w:szCs w:val="28"/>
          <w:lang w:val="uk-UA"/>
        </w:rPr>
        <w:t>У цьому Порядку терміни вживаються в таких значеннях:</w:t>
      </w:r>
    </w:p>
    <w:p w14:paraId="0B65B7D7" w14:textId="54643DAB" w:rsidR="00536FDF" w:rsidRPr="00064BF2" w:rsidRDefault="00536FDF" w:rsidP="00F339C6">
      <w:pPr>
        <w:pBdr>
          <w:top w:val="nil"/>
          <w:left w:val="nil"/>
          <w:bottom w:val="nil"/>
          <w:right w:val="nil"/>
          <w:between w:val="nil"/>
        </w:pBdr>
        <w:tabs>
          <w:tab w:val="left" w:pos="1134"/>
        </w:tabs>
        <w:ind w:firstLine="567"/>
        <w:jc w:val="both"/>
        <w:rPr>
          <w:iCs/>
          <w:color w:val="000000" w:themeColor="text1"/>
          <w:szCs w:val="28"/>
          <w:lang w:val="uk-UA"/>
        </w:rPr>
      </w:pPr>
      <w:r w:rsidRPr="00064BF2">
        <w:rPr>
          <w:iCs/>
          <w:szCs w:val="28"/>
          <w:lang w:val="uk-UA"/>
        </w:rPr>
        <w:t>заявник</w:t>
      </w:r>
      <w:r w:rsidRPr="00064BF2">
        <w:rPr>
          <w:szCs w:val="28"/>
          <w:lang w:val="uk-UA"/>
        </w:rPr>
        <w:t xml:space="preserve"> – юридична особа, яка має намір бути призначеною номінованим оператором ринку та звернулась до Регулятора із заявкою та доданими до неї документами про призначення номінованим оператором ринку</w:t>
      </w:r>
      <w:r w:rsidR="000D7D5F" w:rsidRPr="00064BF2">
        <w:rPr>
          <w:szCs w:val="28"/>
          <w:lang w:val="uk-UA"/>
        </w:rPr>
        <w:t>.</w:t>
      </w:r>
    </w:p>
    <w:p w14:paraId="584A64C8" w14:textId="77777777" w:rsidR="00536FDF" w:rsidRPr="00064BF2" w:rsidRDefault="00536FDF" w:rsidP="00F339C6">
      <w:pPr>
        <w:pBdr>
          <w:top w:val="nil"/>
          <w:left w:val="nil"/>
          <w:bottom w:val="nil"/>
          <w:right w:val="nil"/>
          <w:between w:val="nil"/>
        </w:pBdr>
        <w:tabs>
          <w:tab w:val="left" w:pos="1134"/>
          <w:tab w:val="left" w:pos="1418"/>
          <w:tab w:val="left" w:pos="1560"/>
          <w:tab w:val="left" w:pos="1843"/>
        </w:tabs>
        <w:ind w:firstLine="567"/>
        <w:jc w:val="both"/>
        <w:rPr>
          <w:szCs w:val="28"/>
          <w:lang w:val="uk-UA"/>
        </w:rPr>
      </w:pPr>
      <w:r w:rsidRPr="00064BF2">
        <w:rPr>
          <w:szCs w:val="28"/>
          <w:lang w:val="uk-UA"/>
        </w:rPr>
        <w:t>Інші терміни та скорочення вживаються у значеннях, наведених у Цивільному кодексі України, законах України «Про ринок електричної енергії» (далі – Закон), «Про Національну комісію, що здійснює державне регулювання у сферах енергетики та комунальних послуг», «Про ринки капіталу та організовані товарні ринки», «Про захист від недобросовісної конкуренції».</w:t>
      </w:r>
    </w:p>
    <w:p w14:paraId="390936E8" w14:textId="77777777" w:rsidR="00536FDF" w:rsidRPr="00064BF2" w:rsidRDefault="00536FDF" w:rsidP="00536FDF">
      <w:pPr>
        <w:pBdr>
          <w:top w:val="nil"/>
          <w:left w:val="nil"/>
          <w:bottom w:val="nil"/>
          <w:right w:val="nil"/>
          <w:between w:val="nil"/>
        </w:pBdr>
        <w:tabs>
          <w:tab w:val="left" w:pos="1134"/>
          <w:tab w:val="left" w:pos="1418"/>
          <w:tab w:val="left" w:pos="1560"/>
          <w:tab w:val="left" w:pos="1843"/>
        </w:tabs>
        <w:ind w:firstLine="567"/>
        <w:jc w:val="both"/>
        <w:rPr>
          <w:szCs w:val="28"/>
          <w:lang w:val="uk-UA"/>
        </w:rPr>
      </w:pPr>
    </w:p>
    <w:p w14:paraId="318C2B7D" w14:textId="77777777" w:rsidR="00536FDF" w:rsidRPr="00064BF2" w:rsidRDefault="00536FDF" w:rsidP="00C067B9">
      <w:pPr>
        <w:numPr>
          <w:ilvl w:val="0"/>
          <w:numId w:val="3"/>
        </w:numPr>
        <w:pBdr>
          <w:top w:val="nil"/>
          <w:left w:val="nil"/>
          <w:bottom w:val="nil"/>
          <w:right w:val="nil"/>
          <w:between w:val="nil"/>
        </w:pBdr>
        <w:tabs>
          <w:tab w:val="left" w:pos="993"/>
        </w:tabs>
        <w:ind w:left="0" w:firstLine="567"/>
        <w:jc w:val="center"/>
        <w:rPr>
          <w:b/>
          <w:szCs w:val="28"/>
          <w:lang w:val="uk-UA"/>
        </w:rPr>
      </w:pPr>
      <w:r w:rsidRPr="00064BF2">
        <w:rPr>
          <w:b/>
          <w:szCs w:val="28"/>
          <w:lang w:val="uk-UA"/>
        </w:rPr>
        <w:t>Оформлення та подання документів на призначення  номінованого оператора ринку</w:t>
      </w:r>
    </w:p>
    <w:p w14:paraId="696D1FA4" w14:textId="77777777" w:rsidR="00536FDF" w:rsidRPr="00064BF2" w:rsidRDefault="00536FDF" w:rsidP="00536FDF">
      <w:pPr>
        <w:pBdr>
          <w:top w:val="nil"/>
          <w:left w:val="nil"/>
          <w:bottom w:val="nil"/>
          <w:right w:val="nil"/>
          <w:between w:val="nil"/>
        </w:pBdr>
        <w:tabs>
          <w:tab w:val="left" w:pos="1418"/>
          <w:tab w:val="left" w:pos="1560"/>
          <w:tab w:val="left" w:pos="1843"/>
        </w:tabs>
        <w:ind w:firstLine="567"/>
        <w:rPr>
          <w:b/>
          <w:szCs w:val="28"/>
          <w:lang w:val="uk-UA"/>
        </w:rPr>
      </w:pPr>
    </w:p>
    <w:p w14:paraId="1A63D07D" w14:textId="4CAFA022" w:rsidR="00536FDF" w:rsidRPr="00064BF2" w:rsidRDefault="00536FDF" w:rsidP="00C067B9">
      <w:pPr>
        <w:pStyle w:val="ab"/>
        <w:numPr>
          <w:ilvl w:val="1"/>
          <w:numId w:val="3"/>
        </w:numPr>
        <w:pBdr>
          <w:top w:val="nil"/>
          <w:left w:val="nil"/>
          <w:bottom w:val="nil"/>
          <w:right w:val="nil"/>
          <w:between w:val="nil"/>
        </w:pBdr>
        <w:tabs>
          <w:tab w:val="left" w:pos="1134"/>
          <w:tab w:val="left" w:pos="1418"/>
          <w:tab w:val="left" w:pos="1560"/>
          <w:tab w:val="left" w:pos="1843"/>
        </w:tabs>
        <w:ind w:left="0" w:firstLine="567"/>
        <w:jc w:val="both"/>
        <w:rPr>
          <w:color w:val="000000" w:themeColor="text1"/>
          <w:szCs w:val="28"/>
          <w:lang w:val="uk-UA"/>
        </w:rPr>
      </w:pPr>
      <w:r w:rsidRPr="00064BF2">
        <w:rPr>
          <w:szCs w:val="28"/>
          <w:lang w:val="uk-UA"/>
        </w:rPr>
        <w:t xml:space="preserve">Заявник подає Регулятору заявку про призначення номінованим оператором ринку електричної </w:t>
      </w:r>
      <w:r w:rsidRPr="00064BF2">
        <w:rPr>
          <w:color w:val="000000" w:themeColor="text1"/>
          <w:szCs w:val="28"/>
          <w:lang w:val="uk-UA"/>
        </w:rPr>
        <w:t xml:space="preserve">енергії (далі – Заявка) за формою, наведеною у додатку 1 до цього Порядку, разом з </w:t>
      </w:r>
      <w:r w:rsidR="00B14926" w:rsidRPr="00064BF2">
        <w:rPr>
          <w:color w:val="000000" w:themeColor="text1"/>
          <w:szCs w:val="28"/>
          <w:lang w:val="uk-UA"/>
        </w:rPr>
        <w:t xml:space="preserve">підтверджувальними </w:t>
      </w:r>
      <w:r w:rsidRPr="00064BF2">
        <w:rPr>
          <w:color w:val="000000" w:themeColor="text1"/>
          <w:szCs w:val="28"/>
          <w:lang w:val="uk-UA"/>
        </w:rPr>
        <w:t>документами та інформацією відповідно до Опитувального листа</w:t>
      </w:r>
      <w:r w:rsidRPr="00064BF2">
        <w:rPr>
          <w:color w:val="000000" w:themeColor="text1"/>
        </w:rPr>
        <w:t xml:space="preserve"> </w:t>
      </w:r>
      <w:r w:rsidRPr="00064BF2">
        <w:rPr>
          <w:color w:val="000000" w:themeColor="text1"/>
          <w:szCs w:val="28"/>
          <w:lang w:val="uk-UA"/>
        </w:rPr>
        <w:t>щодо відповідності заявника критеріям призначення номінованого оператора ринку електричної енергії згідно з додатком 2 до цього Порядку.</w:t>
      </w:r>
    </w:p>
    <w:p w14:paraId="02421332" w14:textId="77777777" w:rsidR="00536FDF" w:rsidRPr="00064BF2" w:rsidRDefault="00536FDF" w:rsidP="000D7D5F">
      <w:pPr>
        <w:pStyle w:val="rvps2"/>
        <w:shd w:val="clear" w:color="auto" w:fill="FFFFFF"/>
        <w:tabs>
          <w:tab w:val="left" w:pos="1134"/>
          <w:tab w:val="left" w:pos="1418"/>
          <w:tab w:val="left" w:pos="1560"/>
          <w:tab w:val="left" w:pos="1843"/>
        </w:tabs>
        <w:spacing w:before="0" w:beforeAutospacing="0" w:after="0" w:afterAutospacing="0"/>
        <w:ind w:firstLine="567"/>
        <w:jc w:val="both"/>
        <w:rPr>
          <w:color w:val="000000" w:themeColor="text1"/>
          <w:sz w:val="28"/>
          <w:szCs w:val="28"/>
        </w:rPr>
      </w:pPr>
    </w:p>
    <w:p w14:paraId="3BE71917" w14:textId="22987F16" w:rsidR="00536FDF" w:rsidRPr="00064BF2" w:rsidRDefault="00536FDF" w:rsidP="00C067B9">
      <w:pPr>
        <w:pStyle w:val="rvps2"/>
        <w:numPr>
          <w:ilvl w:val="1"/>
          <w:numId w:val="3"/>
        </w:numPr>
        <w:shd w:val="clear" w:color="auto" w:fill="FFFFFF"/>
        <w:tabs>
          <w:tab w:val="left" w:pos="1134"/>
          <w:tab w:val="left" w:pos="1418"/>
          <w:tab w:val="left" w:pos="1560"/>
          <w:tab w:val="left" w:pos="1843"/>
        </w:tabs>
        <w:spacing w:before="0" w:beforeAutospacing="0" w:after="0" w:afterAutospacing="0"/>
        <w:ind w:left="0" w:firstLine="567"/>
        <w:jc w:val="both"/>
        <w:rPr>
          <w:color w:val="000000" w:themeColor="text1"/>
          <w:sz w:val="28"/>
          <w:szCs w:val="28"/>
          <w:lang w:val="ru-RU"/>
        </w:rPr>
      </w:pPr>
      <w:r w:rsidRPr="00064BF2">
        <w:rPr>
          <w:color w:val="000000" w:themeColor="text1"/>
          <w:sz w:val="28"/>
          <w:szCs w:val="28"/>
        </w:rPr>
        <w:t xml:space="preserve">Заявка та додані до неї документи подаються заявником до НКРЕКП в письмовій формі (електронній або паперовій) </w:t>
      </w:r>
      <w:bookmarkStart w:id="2" w:name="n652"/>
      <w:bookmarkStart w:id="3" w:name="n213"/>
      <w:bookmarkEnd w:id="2"/>
      <w:bookmarkEnd w:id="3"/>
      <w:r w:rsidRPr="00064BF2">
        <w:rPr>
          <w:color w:val="000000" w:themeColor="text1"/>
          <w:sz w:val="28"/>
          <w:szCs w:val="28"/>
        </w:rPr>
        <w:t xml:space="preserve">шляхом особистого звернення або </w:t>
      </w:r>
      <w:bookmarkStart w:id="4" w:name="n859"/>
      <w:bookmarkStart w:id="5" w:name="n214"/>
      <w:bookmarkEnd w:id="4"/>
      <w:bookmarkEnd w:id="5"/>
      <w:r w:rsidRPr="00064BF2">
        <w:rPr>
          <w:color w:val="000000" w:themeColor="text1"/>
          <w:sz w:val="28"/>
          <w:szCs w:val="28"/>
        </w:rPr>
        <w:t xml:space="preserve">поштовим відправленням з описом вкладення. </w:t>
      </w:r>
    </w:p>
    <w:p w14:paraId="2BBA5C7A" w14:textId="77777777" w:rsidR="00536FDF" w:rsidRPr="00064BF2" w:rsidRDefault="00536FDF" w:rsidP="000D7D5F">
      <w:pPr>
        <w:pStyle w:val="rvps2"/>
        <w:shd w:val="clear" w:color="auto" w:fill="FFFFFF"/>
        <w:tabs>
          <w:tab w:val="left" w:pos="1134"/>
          <w:tab w:val="left" w:pos="1276"/>
          <w:tab w:val="left" w:pos="1418"/>
          <w:tab w:val="left" w:pos="1560"/>
          <w:tab w:val="left" w:pos="1843"/>
        </w:tabs>
        <w:spacing w:before="0" w:beforeAutospacing="0" w:after="0" w:afterAutospacing="0"/>
        <w:ind w:firstLine="567"/>
        <w:jc w:val="both"/>
        <w:rPr>
          <w:color w:val="000000" w:themeColor="text1"/>
          <w:sz w:val="28"/>
          <w:szCs w:val="28"/>
        </w:rPr>
      </w:pPr>
      <w:bookmarkStart w:id="6" w:name="n653"/>
      <w:bookmarkStart w:id="7" w:name="n215"/>
      <w:bookmarkEnd w:id="6"/>
      <w:bookmarkEnd w:id="7"/>
      <w:r w:rsidRPr="00064BF2">
        <w:rPr>
          <w:color w:val="000000" w:themeColor="text1"/>
          <w:sz w:val="28"/>
          <w:szCs w:val="28"/>
        </w:rPr>
        <w:t>Документи, що подаються в електронній формі, оформлюються згідно з вимогами законодавства у сфері електронного документообігу.</w:t>
      </w:r>
    </w:p>
    <w:p w14:paraId="277A8BFD" w14:textId="5AA646AB" w:rsidR="00536FDF" w:rsidRPr="00064BF2" w:rsidRDefault="00536FDF" w:rsidP="000D7D5F">
      <w:pPr>
        <w:pStyle w:val="rvps2"/>
        <w:shd w:val="clear" w:color="auto" w:fill="FFFFFF"/>
        <w:tabs>
          <w:tab w:val="left" w:pos="1134"/>
          <w:tab w:val="left" w:pos="1276"/>
          <w:tab w:val="left" w:pos="1418"/>
          <w:tab w:val="left" w:pos="1560"/>
          <w:tab w:val="left" w:pos="1843"/>
        </w:tabs>
        <w:spacing w:before="0" w:beforeAutospacing="0" w:after="0" w:afterAutospacing="0"/>
        <w:ind w:firstLine="567"/>
        <w:jc w:val="both"/>
        <w:rPr>
          <w:color w:val="000000" w:themeColor="text1"/>
          <w:sz w:val="28"/>
          <w:szCs w:val="28"/>
        </w:rPr>
      </w:pPr>
      <w:r w:rsidRPr="00064BF2">
        <w:rPr>
          <w:color w:val="000000" w:themeColor="text1"/>
          <w:sz w:val="28"/>
          <w:szCs w:val="28"/>
        </w:rPr>
        <w:t xml:space="preserve">До Заявки та доданих до неї документів, поданих </w:t>
      </w:r>
      <w:r w:rsidR="00B14926" w:rsidRPr="00064BF2">
        <w:rPr>
          <w:color w:val="000000" w:themeColor="text1"/>
          <w:sz w:val="28"/>
          <w:szCs w:val="28"/>
          <w:lang w:val="ru-RU"/>
        </w:rPr>
        <w:t>у</w:t>
      </w:r>
      <w:r w:rsidRPr="00064BF2">
        <w:rPr>
          <w:color w:val="000000" w:themeColor="text1"/>
          <w:sz w:val="28"/>
          <w:szCs w:val="28"/>
        </w:rPr>
        <w:t xml:space="preserve"> паперовій формі, також додаються їх цифрові копії на електронному носії.</w:t>
      </w:r>
    </w:p>
    <w:p w14:paraId="23593052" w14:textId="77777777" w:rsidR="00536FDF" w:rsidRPr="00064BF2" w:rsidRDefault="00536FDF" w:rsidP="000D7D5F">
      <w:pPr>
        <w:pStyle w:val="rvps2"/>
        <w:shd w:val="clear" w:color="auto" w:fill="FFFFFF"/>
        <w:tabs>
          <w:tab w:val="left" w:pos="1134"/>
          <w:tab w:val="left" w:pos="1276"/>
          <w:tab w:val="left" w:pos="1418"/>
          <w:tab w:val="left" w:pos="1560"/>
          <w:tab w:val="left" w:pos="1843"/>
        </w:tabs>
        <w:spacing w:before="0" w:beforeAutospacing="0" w:after="0" w:afterAutospacing="0"/>
        <w:ind w:firstLine="567"/>
        <w:jc w:val="both"/>
        <w:rPr>
          <w:color w:val="EE0000"/>
          <w:sz w:val="28"/>
          <w:szCs w:val="28"/>
        </w:rPr>
      </w:pPr>
    </w:p>
    <w:p w14:paraId="2F9F713D" w14:textId="07A76090" w:rsidR="00536FDF" w:rsidRPr="00064BF2" w:rsidRDefault="00536FDF" w:rsidP="00C067B9">
      <w:pPr>
        <w:pStyle w:val="rvps2"/>
        <w:numPr>
          <w:ilvl w:val="1"/>
          <w:numId w:val="3"/>
        </w:numPr>
        <w:shd w:val="clear" w:color="auto" w:fill="FFFFFF"/>
        <w:tabs>
          <w:tab w:val="left" w:pos="1134"/>
          <w:tab w:val="left" w:pos="1276"/>
          <w:tab w:val="left" w:pos="1418"/>
          <w:tab w:val="left" w:pos="1560"/>
          <w:tab w:val="left" w:pos="1843"/>
        </w:tabs>
        <w:spacing w:before="0" w:beforeAutospacing="0" w:after="0" w:afterAutospacing="0"/>
        <w:ind w:left="0" w:firstLine="567"/>
        <w:jc w:val="both"/>
        <w:rPr>
          <w:sz w:val="28"/>
          <w:szCs w:val="28"/>
        </w:rPr>
      </w:pPr>
      <w:r w:rsidRPr="00064BF2">
        <w:rPr>
          <w:sz w:val="28"/>
          <w:szCs w:val="28"/>
        </w:rPr>
        <w:t>Подана Заявка реєструється відповідно до Інструкції</w:t>
      </w:r>
      <w:r w:rsidRPr="00064BF2">
        <w:t xml:space="preserve"> </w:t>
      </w:r>
      <w:r w:rsidRPr="00064BF2">
        <w:rPr>
          <w:sz w:val="28"/>
          <w:szCs w:val="28"/>
        </w:rPr>
        <w:t>з діловодства та документування управлінської інформації в електронній і паперовій формах у Національній комісії, що здійснює державне регулювання у сферах енергетики та комунальних послуг.</w:t>
      </w:r>
    </w:p>
    <w:p w14:paraId="12C7F486" w14:textId="77777777" w:rsidR="00536FDF" w:rsidRPr="00064BF2" w:rsidRDefault="00536FDF" w:rsidP="000D7D5F">
      <w:pPr>
        <w:pStyle w:val="rvps2"/>
        <w:shd w:val="clear" w:color="auto" w:fill="FFFFFF"/>
        <w:tabs>
          <w:tab w:val="left" w:pos="1134"/>
          <w:tab w:val="left" w:pos="1276"/>
          <w:tab w:val="left" w:pos="1418"/>
          <w:tab w:val="left" w:pos="1560"/>
          <w:tab w:val="left" w:pos="1843"/>
        </w:tabs>
        <w:spacing w:before="0" w:beforeAutospacing="0" w:after="0" w:afterAutospacing="0"/>
        <w:ind w:firstLine="567"/>
        <w:jc w:val="both"/>
        <w:rPr>
          <w:sz w:val="28"/>
          <w:szCs w:val="28"/>
        </w:rPr>
      </w:pPr>
    </w:p>
    <w:p w14:paraId="1BFC7779" w14:textId="52DFAA40" w:rsidR="00536FDF" w:rsidRPr="00064BF2" w:rsidRDefault="000D7D5F" w:rsidP="00C067B9">
      <w:pPr>
        <w:pStyle w:val="rvps2"/>
        <w:numPr>
          <w:ilvl w:val="1"/>
          <w:numId w:val="3"/>
        </w:numPr>
        <w:shd w:val="clear" w:color="auto" w:fill="FFFFFF"/>
        <w:tabs>
          <w:tab w:val="left" w:pos="1134"/>
          <w:tab w:val="left" w:pos="1276"/>
          <w:tab w:val="left" w:pos="1418"/>
          <w:tab w:val="left" w:pos="1560"/>
          <w:tab w:val="left" w:pos="1843"/>
        </w:tabs>
        <w:spacing w:before="0" w:beforeAutospacing="0" w:after="0" w:afterAutospacing="0"/>
        <w:ind w:left="0" w:firstLine="567"/>
        <w:jc w:val="both"/>
        <w:rPr>
          <w:color w:val="000000" w:themeColor="text1"/>
          <w:sz w:val="28"/>
          <w:szCs w:val="28"/>
        </w:rPr>
      </w:pPr>
      <w:r w:rsidRPr="00064BF2">
        <w:rPr>
          <w:color w:val="000000" w:themeColor="text1"/>
          <w:sz w:val="28"/>
          <w:szCs w:val="28"/>
        </w:rPr>
        <w:t xml:space="preserve"> </w:t>
      </w:r>
      <w:r w:rsidR="00536FDF" w:rsidRPr="00064BF2">
        <w:rPr>
          <w:color w:val="000000" w:themeColor="text1"/>
          <w:sz w:val="28"/>
          <w:szCs w:val="28"/>
        </w:rPr>
        <w:t xml:space="preserve">Заявка та додані до неї документи, що подаються заявником відповідно до цього Порядку, мають бути викладені державною мовою та підписані (належним чином завірені) уповноваженою на це особою заявника власноручно </w:t>
      </w:r>
      <w:r w:rsidR="00536FDF" w:rsidRPr="00064BF2">
        <w:rPr>
          <w:color w:val="000000" w:themeColor="text1"/>
          <w:sz w:val="28"/>
          <w:szCs w:val="28"/>
        </w:rPr>
        <w:lastRenderedPageBreak/>
        <w:t>або з використанням електронного підпису відповідно до вимог Закону України «Про електронну ідентифікацію та електронні довірчі послуги».</w:t>
      </w:r>
    </w:p>
    <w:p w14:paraId="3F8018AD" w14:textId="77777777" w:rsidR="00536FDF" w:rsidRPr="00064BF2" w:rsidRDefault="00536FDF" w:rsidP="000D7D5F">
      <w:pPr>
        <w:pStyle w:val="rvps2"/>
        <w:shd w:val="clear" w:color="auto" w:fill="FFFFFF"/>
        <w:tabs>
          <w:tab w:val="left" w:pos="1134"/>
          <w:tab w:val="left" w:pos="1276"/>
          <w:tab w:val="left" w:pos="1418"/>
          <w:tab w:val="left" w:pos="1560"/>
          <w:tab w:val="left" w:pos="1843"/>
        </w:tabs>
        <w:spacing w:before="0" w:beforeAutospacing="0" w:after="0" w:afterAutospacing="0"/>
        <w:ind w:firstLine="567"/>
        <w:jc w:val="both"/>
        <w:rPr>
          <w:color w:val="000000" w:themeColor="text1"/>
          <w:sz w:val="28"/>
          <w:szCs w:val="28"/>
        </w:rPr>
      </w:pPr>
      <w:r w:rsidRPr="00064BF2">
        <w:rPr>
          <w:color w:val="000000" w:themeColor="text1"/>
          <w:sz w:val="28"/>
          <w:szCs w:val="28"/>
        </w:rPr>
        <w:t>Якщо Заявка та додані до неї документи складені не за формою, визначеною цим Порядком, або підписані (завірені) особою, повноваження якої не підтверджені, Регулятор протягом 10 робочих днів повертає заявнику Заявку разом з доданими документами без розгляду з відповідним обґрунтуванням. У цьому випадку заявник має право звернутися до НКРЕКП повторно з відповідною заявкою та документами.</w:t>
      </w:r>
    </w:p>
    <w:p w14:paraId="303F75C6" w14:textId="77777777" w:rsidR="00536FDF" w:rsidRPr="00064BF2" w:rsidRDefault="00536FDF" w:rsidP="000D7D5F">
      <w:pPr>
        <w:pStyle w:val="rvps2"/>
        <w:shd w:val="clear" w:color="auto" w:fill="FFFFFF"/>
        <w:tabs>
          <w:tab w:val="left" w:pos="1134"/>
          <w:tab w:val="left" w:pos="1276"/>
          <w:tab w:val="left" w:pos="1418"/>
          <w:tab w:val="left" w:pos="1560"/>
          <w:tab w:val="left" w:pos="1843"/>
        </w:tabs>
        <w:spacing w:before="0" w:beforeAutospacing="0" w:after="0" w:afterAutospacing="0"/>
        <w:ind w:firstLine="567"/>
        <w:jc w:val="both"/>
        <w:rPr>
          <w:sz w:val="28"/>
          <w:szCs w:val="28"/>
        </w:rPr>
      </w:pPr>
    </w:p>
    <w:p w14:paraId="0D95E701" w14:textId="40F8BA16" w:rsidR="00536FDF" w:rsidRPr="00064BF2" w:rsidRDefault="000D7D5F" w:rsidP="00C067B9">
      <w:pPr>
        <w:pStyle w:val="rvps2"/>
        <w:numPr>
          <w:ilvl w:val="1"/>
          <w:numId w:val="3"/>
        </w:numPr>
        <w:shd w:val="clear" w:color="auto" w:fill="FFFFFF"/>
        <w:tabs>
          <w:tab w:val="left" w:pos="1134"/>
          <w:tab w:val="left" w:pos="1276"/>
          <w:tab w:val="left" w:pos="1418"/>
          <w:tab w:val="left" w:pos="1560"/>
          <w:tab w:val="left" w:pos="1843"/>
        </w:tabs>
        <w:spacing w:before="0" w:beforeAutospacing="0" w:after="0" w:afterAutospacing="0"/>
        <w:ind w:left="0" w:firstLine="567"/>
        <w:jc w:val="both"/>
        <w:rPr>
          <w:color w:val="000000" w:themeColor="text1"/>
          <w:sz w:val="28"/>
          <w:szCs w:val="28"/>
        </w:rPr>
      </w:pPr>
      <w:r w:rsidRPr="00064BF2">
        <w:rPr>
          <w:color w:val="000000" w:themeColor="text1"/>
          <w:sz w:val="28"/>
          <w:szCs w:val="28"/>
        </w:rPr>
        <w:t xml:space="preserve"> </w:t>
      </w:r>
      <w:r w:rsidR="00536FDF" w:rsidRPr="00064BF2">
        <w:rPr>
          <w:color w:val="000000" w:themeColor="text1"/>
          <w:sz w:val="28"/>
          <w:szCs w:val="28"/>
        </w:rPr>
        <w:t>Якщо документи та/або</w:t>
      </w:r>
      <w:r w:rsidR="00DE293E" w:rsidRPr="00064BF2">
        <w:rPr>
          <w:color w:val="000000" w:themeColor="text1"/>
          <w:sz w:val="28"/>
          <w:szCs w:val="28"/>
        </w:rPr>
        <w:t xml:space="preserve"> </w:t>
      </w:r>
      <w:r w:rsidR="00536FDF" w:rsidRPr="00064BF2">
        <w:rPr>
          <w:color w:val="000000" w:themeColor="text1"/>
          <w:sz w:val="28"/>
          <w:szCs w:val="28"/>
        </w:rPr>
        <w:t>дані/інформація, що містяться в них, надані заявником Регулятору відповідно до вимог цього Порядку та/або на запит Регулятора, містять конфіденційну інформацію та/або становлять комерційну таємницю, заявник має повідомити про це Регулятора.</w:t>
      </w:r>
    </w:p>
    <w:p w14:paraId="4ACBBC12" w14:textId="77777777" w:rsidR="00536FDF" w:rsidRPr="00064BF2" w:rsidRDefault="00536FDF" w:rsidP="000D7D5F">
      <w:pPr>
        <w:pStyle w:val="rvps2"/>
        <w:shd w:val="clear" w:color="auto" w:fill="FFFFFF"/>
        <w:tabs>
          <w:tab w:val="left" w:pos="1134"/>
          <w:tab w:val="left" w:pos="1276"/>
          <w:tab w:val="left" w:pos="1418"/>
          <w:tab w:val="left" w:pos="1560"/>
          <w:tab w:val="left" w:pos="1843"/>
        </w:tabs>
        <w:spacing w:before="0" w:beforeAutospacing="0" w:after="0" w:afterAutospacing="0"/>
        <w:ind w:firstLine="567"/>
        <w:jc w:val="both"/>
        <w:rPr>
          <w:color w:val="000000" w:themeColor="text1"/>
          <w:sz w:val="28"/>
          <w:szCs w:val="28"/>
        </w:rPr>
      </w:pPr>
      <w:r w:rsidRPr="00064BF2">
        <w:rPr>
          <w:color w:val="000000" w:themeColor="text1"/>
          <w:sz w:val="28"/>
          <w:szCs w:val="28"/>
        </w:rPr>
        <w:t>В інших випадках документи та/або дані/інформація, що містяться в них, є відкритою інформацією.</w:t>
      </w:r>
    </w:p>
    <w:p w14:paraId="04FAECEA" w14:textId="77777777" w:rsidR="00536FDF" w:rsidRPr="00064BF2" w:rsidRDefault="00536FDF" w:rsidP="000D7D5F">
      <w:pPr>
        <w:pBdr>
          <w:top w:val="nil"/>
          <w:left w:val="nil"/>
          <w:bottom w:val="nil"/>
          <w:right w:val="nil"/>
          <w:between w:val="nil"/>
        </w:pBdr>
        <w:tabs>
          <w:tab w:val="left" w:pos="1134"/>
          <w:tab w:val="left" w:pos="1418"/>
          <w:tab w:val="left" w:pos="1560"/>
          <w:tab w:val="left" w:pos="1843"/>
        </w:tabs>
        <w:ind w:firstLine="567"/>
        <w:jc w:val="both"/>
        <w:rPr>
          <w:color w:val="000000" w:themeColor="text1"/>
          <w:szCs w:val="28"/>
          <w:lang w:val="uk-UA"/>
        </w:rPr>
      </w:pPr>
    </w:p>
    <w:p w14:paraId="295F6F7A" w14:textId="3A905AFB" w:rsidR="00536FDF" w:rsidRPr="00064BF2" w:rsidRDefault="00536FDF" w:rsidP="00C067B9">
      <w:pPr>
        <w:pStyle w:val="ab"/>
        <w:numPr>
          <w:ilvl w:val="1"/>
          <w:numId w:val="3"/>
        </w:numPr>
        <w:pBdr>
          <w:top w:val="nil"/>
          <w:left w:val="nil"/>
          <w:bottom w:val="nil"/>
          <w:right w:val="nil"/>
          <w:between w:val="nil"/>
        </w:pBdr>
        <w:tabs>
          <w:tab w:val="left" w:pos="1134"/>
          <w:tab w:val="left" w:pos="1418"/>
          <w:tab w:val="left" w:pos="1560"/>
          <w:tab w:val="left" w:pos="1843"/>
        </w:tabs>
        <w:ind w:left="0" w:firstLine="567"/>
        <w:jc w:val="both"/>
        <w:rPr>
          <w:szCs w:val="28"/>
          <w:lang w:val="uk-UA"/>
        </w:rPr>
      </w:pPr>
      <w:r w:rsidRPr="00064BF2">
        <w:rPr>
          <w:color w:val="000000" w:themeColor="text1"/>
          <w:szCs w:val="28"/>
          <w:lang w:val="uk-UA"/>
        </w:rPr>
        <w:t xml:space="preserve">Регулятор має право вимагати від заявника іншу інформацію, документи та дані, що необхідні для підтвердження відповідності заявника критеріям, </w:t>
      </w:r>
      <w:r w:rsidRPr="00064BF2">
        <w:rPr>
          <w:szCs w:val="28"/>
          <w:lang w:val="uk-UA"/>
        </w:rPr>
        <w:t>яким має відповідати заявник для призначення номінованим оператором ринку.</w:t>
      </w:r>
    </w:p>
    <w:p w14:paraId="4D446413" w14:textId="77777777" w:rsidR="00536FDF" w:rsidRPr="00064BF2" w:rsidRDefault="00536FDF" w:rsidP="000D7D5F">
      <w:pPr>
        <w:pBdr>
          <w:top w:val="nil"/>
          <w:left w:val="nil"/>
          <w:bottom w:val="nil"/>
          <w:right w:val="nil"/>
          <w:between w:val="nil"/>
        </w:pBdr>
        <w:tabs>
          <w:tab w:val="left" w:pos="1134"/>
          <w:tab w:val="left" w:pos="1418"/>
          <w:tab w:val="left" w:pos="1560"/>
          <w:tab w:val="left" w:pos="1843"/>
        </w:tabs>
        <w:ind w:firstLine="567"/>
        <w:jc w:val="both"/>
        <w:rPr>
          <w:szCs w:val="28"/>
          <w:lang w:val="uk-UA"/>
        </w:rPr>
      </w:pPr>
    </w:p>
    <w:p w14:paraId="53C0150D" w14:textId="15F4D9B8" w:rsidR="00536FDF" w:rsidRPr="00064BF2" w:rsidRDefault="00536FDF" w:rsidP="00C067B9">
      <w:pPr>
        <w:pStyle w:val="ab"/>
        <w:numPr>
          <w:ilvl w:val="1"/>
          <w:numId w:val="3"/>
        </w:numPr>
        <w:pBdr>
          <w:top w:val="nil"/>
          <w:left w:val="nil"/>
          <w:bottom w:val="nil"/>
          <w:right w:val="nil"/>
          <w:between w:val="nil"/>
        </w:pBdr>
        <w:tabs>
          <w:tab w:val="left" w:pos="1134"/>
          <w:tab w:val="left" w:pos="1418"/>
          <w:tab w:val="left" w:pos="1560"/>
          <w:tab w:val="left" w:pos="1843"/>
        </w:tabs>
        <w:ind w:left="0" w:firstLine="567"/>
        <w:jc w:val="both"/>
        <w:rPr>
          <w:color w:val="000000" w:themeColor="text1"/>
          <w:szCs w:val="28"/>
          <w:lang w:val="uk-UA"/>
        </w:rPr>
      </w:pPr>
      <w:r w:rsidRPr="00064BF2">
        <w:rPr>
          <w:szCs w:val="28"/>
          <w:lang w:val="uk-UA"/>
        </w:rPr>
        <w:t xml:space="preserve">Заявник зобов’язаний повідомляти Регулятора про будь-які зміни в наданих документах, даних та інформації, що надавалися до Заявки, не пізніше ніж через три робочі дні після того, як ці зміни відбулися, та надати всі відповідні оновлені документи, дані та/або інформацію відповідно до вимог цього </w:t>
      </w:r>
      <w:r w:rsidRPr="00064BF2">
        <w:rPr>
          <w:color w:val="000000" w:themeColor="text1"/>
          <w:szCs w:val="28"/>
          <w:lang w:val="uk-UA"/>
        </w:rPr>
        <w:t>Порядку не пізніше ніж через десять робочих днів з дати, коли ці зміни відбулися.</w:t>
      </w:r>
    </w:p>
    <w:p w14:paraId="0AF47FFF" w14:textId="77777777" w:rsidR="00536FDF" w:rsidRPr="00064BF2" w:rsidRDefault="00536FDF" w:rsidP="00536FDF">
      <w:pPr>
        <w:pBdr>
          <w:top w:val="nil"/>
          <w:left w:val="nil"/>
          <w:bottom w:val="nil"/>
          <w:right w:val="nil"/>
          <w:between w:val="nil"/>
        </w:pBdr>
        <w:tabs>
          <w:tab w:val="left" w:pos="1134"/>
          <w:tab w:val="left" w:pos="1418"/>
          <w:tab w:val="left" w:pos="1560"/>
          <w:tab w:val="left" w:pos="1843"/>
        </w:tabs>
        <w:ind w:firstLine="567"/>
        <w:jc w:val="both"/>
        <w:rPr>
          <w:color w:val="000000" w:themeColor="text1"/>
          <w:szCs w:val="28"/>
          <w:lang w:val="uk-UA"/>
        </w:rPr>
      </w:pPr>
    </w:p>
    <w:p w14:paraId="4B946440" w14:textId="77777777" w:rsidR="00111C7F" w:rsidRPr="00111C7F" w:rsidRDefault="00536FDF" w:rsidP="00111C7F">
      <w:pPr>
        <w:pBdr>
          <w:top w:val="nil"/>
          <w:left w:val="nil"/>
          <w:bottom w:val="nil"/>
          <w:right w:val="nil"/>
          <w:between w:val="nil"/>
        </w:pBdr>
        <w:tabs>
          <w:tab w:val="left" w:pos="1134"/>
          <w:tab w:val="left" w:pos="1418"/>
          <w:tab w:val="left" w:pos="1560"/>
          <w:tab w:val="left" w:pos="1843"/>
        </w:tabs>
        <w:ind w:left="710"/>
        <w:jc w:val="center"/>
        <w:rPr>
          <w:b/>
          <w:color w:val="000000" w:themeColor="text1"/>
          <w:szCs w:val="28"/>
          <w:lang w:val="uk-UA"/>
        </w:rPr>
      </w:pPr>
      <w:r w:rsidRPr="00064BF2">
        <w:rPr>
          <w:b/>
          <w:color w:val="000000" w:themeColor="text1"/>
          <w:szCs w:val="28"/>
          <w:lang w:val="uk-UA"/>
        </w:rPr>
        <w:t xml:space="preserve">3. </w:t>
      </w:r>
      <w:r w:rsidR="00111C7F" w:rsidRPr="00111C7F">
        <w:rPr>
          <w:b/>
          <w:color w:val="000000" w:themeColor="text1"/>
          <w:szCs w:val="28"/>
          <w:lang w:val="uk-UA"/>
        </w:rPr>
        <w:t xml:space="preserve">Призначення або відмова у призначенні </w:t>
      </w:r>
    </w:p>
    <w:p w14:paraId="16D6D414" w14:textId="77777777" w:rsidR="00111C7F" w:rsidRDefault="00111C7F" w:rsidP="00111C7F">
      <w:pPr>
        <w:pBdr>
          <w:top w:val="nil"/>
          <w:left w:val="nil"/>
          <w:bottom w:val="nil"/>
          <w:right w:val="nil"/>
          <w:between w:val="nil"/>
        </w:pBdr>
        <w:tabs>
          <w:tab w:val="left" w:pos="1134"/>
          <w:tab w:val="left" w:pos="1418"/>
          <w:tab w:val="left" w:pos="1560"/>
          <w:tab w:val="left" w:pos="1843"/>
        </w:tabs>
        <w:ind w:left="710"/>
        <w:jc w:val="center"/>
        <w:rPr>
          <w:b/>
          <w:color w:val="000000" w:themeColor="text1"/>
          <w:szCs w:val="28"/>
          <w:lang w:val="uk-UA"/>
        </w:rPr>
      </w:pPr>
      <w:r w:rsidRPr="00111C7F">
        <w:rPr>
          <w:b/>
          <w:color w:val="000000" w:themeColor="text1"/>
          <w:szCs w:val="28"/>
          <w:lang w:val="uk-UA"/>
        </w:rPr>
        <w:t>номінованого оператора ринку</w:t>
      </w:r>
    </w:p>
    <w:p w14:paraId="3B90F14B" w14:textId="73F2FB02" w:rsidR="00536FDF" w:rsidRPr="00064BF2" w:rsidRDefault="00536FDF" w:rsidP="00111C7F">
      <w:pPr>
        <w:pBdr>
          <w:top w:val="nil"/>
          <w:left w:val="nil"/>
          <w:bottom w:val="nil"/>
          <w:right w:val="nil"/>
          <w:between w:val="nil"/>
        </w:pBdr>
        <w:tabs>
          <w:tab w:val="left" w:pos="1134"/>
          <w:tab w:val="left" w:pos="1418"/>
          <w:tab w:val="left" w:pos="1560"/>
          <w:tab w:val="left" w:pos="1843"/>
        </w:tabs>
        <w:ind w:left="710"/>
        <w:jc w:val="center"/>
        <w:rPr>
          <w:szCs w:val="28"/>
          <w:lang w:val="uk-UA"/>
        </w:rPr>
      </w:pPr>
    </w:p>
    <w:p w14:paraId="4285A609" w14:textId="77777777" w:rsidR="00536FDF" w:rsidRPr="00064BF2" w:rsidRDefault="00536FDF" w:rsidP="00C067B9">
      <w:pPr>
        <w:pStyle w:val="ab"/>
        <w:numPr>
          <w:ilvl w:val="1"/>
          <w:numId w:val="8"/>
        </w:numPr>
        <w:tabs>
          <w:tab w:val="left" w:pos="1134"/>
          <w:tab w:val="left" w:pos="1418"/>
          <w:tab w:val="left" w:pos="1843"/>
          <w:tab w:val="left" w:pos="4536"/>
        </w:tabs>
        <w:ind w:left="0" w:firstLine="567"/>
        <w:jc w:val="both"/>
        <w:rPr>
          <w:szCs w:val="28"/>
          <w:lang w:val="uk-UA"/>
        </w:rPr>
      </w:pPr>
      <w:r w:rsidRPr="00064BF2">
        <w:rPr>
          <w:szCs w:val="28"/>
          <w:lang w:val="uk-UA"/>
        </w:rPr>
        <w:t>Заявник може бути призначений номінованим оператором ринку, тільки якщо він відповідає таким критеріям:</w:t>
      </w:r>
    </w:p>
    <w:p w14:paraId="1C3F6E4E" w14:textId="77777777" w:rsidR="00536FDF" w:rsidRPr="00064BF2" w:rsidRDefault="00536FDF" w:rsidP="00536FDF">
      <w:pPr>
        <w:tabs>
          <w:tab w:val="left" w:pos="1134"/>
          <w:tab w:val="left" w:pos="1418"/>
          <w:tab w:val="left" w:pos="1843"/>
          <w:tab w:val="left" w:pos="4536"/>
        </w:tabs>
        <w:ind w:firstLine="567"/>
        <w:jc w:val="both"/>
        <w:rPr>
          <w:szCs w:val="28"/>
          <w:lang w:val="uk-UA"/>
        </w:rPr>
      </w:pPr>
    </w:p>
    <w:p w14:paraId="4877614E" w14:textId="77777777" w:rsidR="00536FDF" w:rsidRPr="00064BF2" w:rsidRDefault="00536FDF" w:rsidP="00536FDF">
      <w:pPr>
        <w:pStyle w:val="ab"/>
        <w:tabs>
          <w:tab w:val="left" w:pos="1134"/>
          <w:tab w:val="left" w:pos="1418"/>
          <w:tab w:val="left" w:pos="1843"/>
          <w:tab w:val="left" w:pos="4536"/>
        </w:tabs>
        <w:ind w:left="0" w:firstLine="567"/>
        <w:jc w:val="both"/>
        <w:rPr>
          <w:szCs w:val="28"/>
          <w:lang w:val="uk-UA"/>
        </w:rPr>
      </w:pPr>
      <w:r w:rsidRPr="00064BF2">
        <w:rPr>
          <w:szCs w:val="28"/>
          <w:lang w:val="uk-UA"/>
        </w:rPr>
        <w:t xml:space="preserve">1) уклав або укладає договори </w:t>
      </w:r>
      <w:r w:rsidRPr="00064BF2">
        <w:rPr>
          <w:iCs/>
          <w:szCs w:val="28"/>
          <w:lang w:val="uk-UA"/>
        </w:rPr>
        <w:t>на достатню кількість</w:t>
      </w:r>
      <w:r w:rsidRPr="00064BF2">
        <w:rPr>
          <w:szCs w:val="28"/>
          <w:lang w:val="uk-UA"/>
        </w:rPr>
        <w:t xml:space="preserve"> ресурсів для спільного, координованого та належного функціонування єдиного сполучення ринків «на добу наперед» та/або єди</w:t>
      </w:r>
      <w:bookmarkStart w:id="8" w:name="_GoBack"/>
      <w:bookmarkEnd w:id="8"/>
      <w:r w:rsidRPr="00064BF2">
        <w:rPr>
          <w:szCs w:val="28"/>
          <w:lang w:val="uk-UA"/>
        </w:rPr>
        <w:t xml:space="preserve">ного сполучення внутрішньодобових ринків, включно з ресурсами, необхідними для виконання функцій номінованого оператора ринку, фінансовими ресурсами, необхідними інформаційними технологіями, технічною інфраструктурою та операційними процедурами, або він повинен надати докази того, що він здатен забезпечити наявність таких ресурсів </w:t>
      </w:r>
      <w:r w:rsidRPr="00064BF2">
        <w:rPr>
          <w:iCs/>
          <w:szCs w:val="28"/>
          <w:lang w:val="uk-UA"/>
        </w:rPr>
        <w:t>протягом розумного підготовчого періоду</w:t>
      </w:r>
      <w:r w:rsidRPr="00064BF2">
        <w:rPr>
          <w:szCs w:val="28"/>
          <w:lang w:val="uk-UA"/>
        </w:rPr>
        <w:t xml:space="preserve"> до початку виконання завдань номінованого оператора ринку відповідно до вимог Закону; </w:t>
      </w:r>
    </w:p>
    <w:p w14:paraId="26DCC54E"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p>
    <w:p w14:paraId="7E89FE40"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r w:rsidRPr="00064BF2">
        <w:rPr>
          <w:szCs w:val="28"/>
          <w:lang w:val="uk-UA"/>
        </w:rPr>
        <w:t>2) здатен забезпечити учасникам ринку відкритий доступ до інформації про завдання номінованого оператора ринку відповідно до вимог Закону;</w:t>
      </w:r>
    </w:p>
    <w:p w14:paraId="0EEBD0F1"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p>
    <w:p w14:paraId="07BB726A" w14:textId="4B2E91BB"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r w:rsidRPr="00064BF2">
        <w:rPr>
          <w:szCs w:val="28"/>
          <w:lang w:val="uk-UA"/>
        </w:rPr>
        <w:t xml:space="preserve">3) </w:t>
      </w:r>
      <w:r w:rsidR="000A391F" w:rsidRPr="00064BF2">
        <w:rPr>
          <w:szCs w:val="28"/>
          <w:lang w:val="uk-UA"/>
        </w:rPr>
        <w:t>є економічно ефективн</w:t>
      </w:r>
      <w:r w:rsidR="009415D9" w:rsidRPr="00064BF2">
        <w:rPr>
          <w:szCs w:val="28"/>
          <w:lang w:val="uk-UA"/>
        </w:rPr>
        <w:t>и</w:t>
      </w:r>
      <w:r w:rsidR="00DE293E" w:rsidRPr="00064BF2">
        <w:rPr>
          <w:szCs w:val="28"/>
          <w:lang w:val="uk-UA"/>
        </w:rPr>
        <w:t>м</w:t>
      </w:r>
      <w:r w:rsidR="000A391F" w:rsidRPr="00064BF2">
        <w:rPr>
          <w:szCs w:val="28"/>
          <w:lang w:val="uk-UA"/>
        </w:rPr>
        <w:t xml:space="preserve"> у контексті єдиного сполучення ринків «на добу наперед» та єдиного сполучення внутрішньодобових ринків і у своєму внутрішньому бухгалтерському обліку </w:t>
      </w:r>
      <w:r w:rsidR="00B97EC2" w:rsidRPr="00064BF2">
        <w:rPr>
          <w:szCs w:val="28"/>
          <w:lang w:val="uk-UA"/>
        </w:rPr>
        <w:t>має</w:t>
      </w:r>
      <w:r w:rsidR="000A391F" w:rsidRPr="00064BF2">
        <w:rPr>
          <w:szCs w:val="28"/>
          <w:lang w:val="uk-UA"/>
        </w:rPr>
        <w:t xml:space="preserve"> забезпечити ведення окремого обліку для функцій номінованого оператора ринку та інших видів діяльності з метою виключення можливості перехресного субсидіювання;</w:t>
      </w:r>
    </w:p>
    <w:p w14:paraId="3D20FD36"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p>
    <w:p w14:paraId="359EDD01"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r w:rsidRPr="00064BF2">
        <w:rPr>
          <w:szCs w:val="28"/>
          <w:lang w:val="uk-UA"/>
        </w:rPr>
        <w:t xml:space="preserve">4) має </w:t>
      </w:r>
      <w:r w:rsidRPr="00064BF2">
        <w:rPr>
          <w:iCs/>
          <w:szCs w:val="28"/>
          <w:lang w:val="uk-UA"/>
        </w:rPr>
        <w:t>належний рівень відокремлення</w:t>
      </w:r>
      <w:r w:rsidRPr="00064BF2">
        <w:rPr>
          <w:szCs w:val="28"/>
          <w:lang w:val="uk-UA"/>
        </w:rPr>
        <w:t xml:space="preserve"> господарської діяльності від інших учасників ринку;</w:t>
      </w:r>
    </w:p>
    <w:p w14:paraId="2A9147C8"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p>
    <w:p w14:paraId="227B8406"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r w:rsidRPr="00064BF2">
        <w:rPr>
          <w:szCs w:val="28"/>
          <w:lang w:val="uk-UA"/>
        </w:rPr>
        <w:t>5) здатен забезпечити недискримінаційне ставлення до всіх учасників ринку;</w:t>
      </w:r>
    </w:p>
    <w:p w14:paraId="77848EC7"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p>
    <w:p w14:paraId="336655C4"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r w:rsidRPr="00064BF2">
        <w:rPr>
          <w:szCs w:val="28"/>
          <w:lang w:val="uk-UA"/>
        </w:rPr>
        <w:t>6) має належні механізми ринкового нагляду (систему спостереження);</w:t>
      </w:r>
    </w:p>
    <w:p w14:paraId="77F50236"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p>
    <w:p w14:paraId="0D62D2CC" w14:textId="6F1DB698"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r w:rsidRPr="00064BF2">
        <w:rPr>
          <w:szCs w:val="28"/>
          <w:lang w:val="uk-UA"/>
        </w:rPr>
        <w:t>7) має відповідні угоди щодо забезпечення прозорості та конфіденційності, укладені з учасниками ринку та оператор</w:t>
      </w:r>
      <w:r w:rsidR="00095B83" w:rsidRPr="00064BF2">
        <w:rPr>
          <w:szCs w:val="28"/>
          <w:lang w:val="uk-UA"/>
        </w:rPr>
        <w:t>ам</w:t>
      </w:r>
      <w:r w:rsidRPr="00064BF2">
        <w:rPr>
          <w:szCs w:val="28"/>
          <w:lang w:val="uk-UA"/>
        </w:rPr>
        <w:t xml:space="preserve"> систем</w:t>
      </w:r>
      <w:r w:rsidR="00C63F66" w:rsidRPr="00064BF2">
        <w:rPr>
          <w:szCs w:val="28"/>
          <w:lang w:val="uk-UA"/>
        </w:rPr>
        <w:t>и</w:t>
      </w:r>
      <w:r w:rsidRPr="00064BF2">
        <w:rPr>
          <w:szCs w:val="28"/>
          <w:lang w:val="uk-UA"/>
        </w:rPr>
        <w:t xml:space="preserve"> передачі;</w:t>
      </w:r>
    </w:p>
    <w:p w14:paraId="233D9548"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p>
    <w:p w14:paraId="0C94B557"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r w:rsidRPr="00064BF2">
        <w:rPr>
          <w:szCs w:val="28"/>
          <w:lang w:val="uk-UA"/>
        </w:rPr>
        <w:t xml:space="preserve">8) здатен виконувати </w:t>
      </w:r>
      <w:r w:rsidRPr="00064BF2">
        <w:rPr>
          <w:iCs/>
          <w:szCs w:val="28"/>
          <w:lang w:val="uk-UA"/>
        </w:rPr>
        <w:t>функцію центрального контрагента;</w:t>
      </w:r>
    </w:p>
    <w:p w14:paraId="3FFD7757"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p>
    <w:p w14:paraId="79D808F0" w14:textId="7BF0D56E"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r w:rsidRPr="00064BF2">
        <w:rPr>
          <w:szCs w:val="28"/>
          <w:lang w:val="uk-UA"/>
        </w:rPr>
        <w:t>9) здатен встановити системи та процедури зв’язку для координування діяльності з іншими операторами систем</w:t>
      </w:r>
      <w:r w:rsidR="00504B9B" w:rsidRPr="00064BF2">
        <w:rPr>
          <w:szCs w:val="28"/>
          <w:lang w:val="uk-UA"/>
        </w:rPr>
        <w:t>и</w:t>
      </w:r>
      <w:r w:rsidRPr="00064BF2">
        <w:rPr>
          <w:szCs w:val="28"/>
          <w:lang w:val="uk-UA"/>
        </w:rPr>
        <w:t xml:space="preserve"> передачі у державі-члені Європейського Союзу </w:t>
      </w:r>
      <w:r w:rsidR="004A353D" w:rsidRPr="00064BF2">
        <w:rPr>
          <w:szCs w:val="28"/>
          <w:lang w:val="uk-UA"/>
        </w:rPr>
        <w:t>та/</w:t>
      </w:r>
      <w:r w:rsidRPr="00064BF2">
        <w:rPr>
          <w:szCs w:val="28"/>
          <w:lang w:val="uk-UA"/>
        </w:rPr>
        <w:t>або державі-стороні Енергетичного Співтовариства.</w:t>
      </w:r>
    </w:p>
    <w:p w14:paraId="6FDBD233" w14:textId="77777777" w:rsidR="00536FDF" w:rsidRPr="00064BF2" w:rsidRDefault="00536FDF" w:rsidP="00536FDF">
      <w:pPr>
        <w:pStyle w:val="ab"/>
        <w:tabs>
          <w:tab w:val="left" w:pos="1134"/>
          <w:tab w:val="left" w:pos="1418"/>
          <w:tab w:val="left" w:pos="1560"/>
          <w:tab w:val="left" w:pos="1843"/>
          <w:tab w:val="left" w:pos="4536"/>
        </w:tabs>
        <w:ind w:left="0" w:firstLine="567"/>
        <w:jc w:val="both"/>
        <w:rPr>
          <w:szCs w:val="28"/>
          <w:lang w:val="uk-UA"/>
        </w:rPr>
      </w:pPr>
    </w:p>
    <w:p w14:paraId="5F1BE7D6" w14:textId="35309F76" w:rsidR="00536FDF" w:rsidRPr="00064BF2" w:rsidRDefault="00536FDF" w:rsidP="00C067B9">
      <w:pPr>
        <w:pStyle w:val="ab"/>
        <w:numPr>
          <w:ilvl w:val="1"/>
          <w:numId w:val="8"/>
        </w:numPr>
        <w:tabs>
          <w:tab w:val="left" w:pos="1134"/>
          <w:tab w:val="left" w:pos="1418"/>
          <w:tab w:val="left" w:pos="1560"/>
          <w:tab w:val="left" w:pos="1843"/>
        </w:tabs>
        <w:ind w:left="0" w:firstLine="567"/>
        <w:jc w:val="both"/>
        <w:rPr>
          <w:color w:val="000000" w:themeColor="text1"/>
          <w:szCs w:val="28"/>
          <w:lang w:val="uk-UA"/>
        </w:rPr>
      </w:pPr>
      <w:r w:rsidRPr="00064BF2">
        <w:rPr>
          <w:color w:val="000000" w:themeColor="text1"/>
          <w:szCs w:val="28"/>
          <w:lang w:val="uk-UA"/>
        </w:rPr>
        <w:t xml:space="preserve">Рішення про призначення номінованим оператором ринку приймається Регулятором </w:t>
      </w:r>
      <w:r w:rsidRPr="00064BF2">
        <w:rPr>
          <w:noProof/>
          <w:color w:val="000000" w:themeColor="text1"/>
          <w:szCs w:val="28"/>
          <w:lang w:val="uk-UA"/>
        </w:rPr>
        <w:t xml:space="preserve">на засіданні, що </w:t>
      </w:r>
      <w:r w:rsidR="00B14926" w:rsidRPr="00064BF2">
        <w:rPr>
          <w:noProof/>
          <w:color w:val="000000" w:themeColor="text1"/>
          <w:szCs w:val="28"/>
          <w:lang w:val="uk-UA"/>
        </w:rPr>
        <w:t xml:space="preserve">проводиться </w:t>
      </w:r>
      <w:r w:rsidRPr="00064BF2">
        <w:rPr>
          <w:noProof/>
          <w:color w:val="000000" w:themeColor="text1"/>
          <w:szCs w:val="28"/>
          <w:lang w:val="uk-UA"/>
        </w:rPr>
        <w:t xml:space="preserve">у формі відкритого слухання, </w:t>
      </w:r>
      <w:r w:rsidRPr="00064BF2">
        <w:rPr>
          <w:color w:val="000000" w:themeColor="text1"/>
          <w:szCs w:val="28"/>
          <w:lang w:val="uk-UA"/>
        </w:rPr>
        <w:t>у строк, що не перевищує трьох місяців з дня одержання Заявки.</w:t>
      </w:r>
    </w:p>
    <w:p w14:paraId="4C99D994" w14:textId="77777777" w:rsidR="00536FDF" w:rsidRPr="00064BF2" w:rsidRDefault="00536FDF" w:rsidP="00536FDF">
      <w:pPr>
        <w:tabs>
          <w:tab w:val="left" w:pos="1134"/>
          <w:tab w:val="left" w:pos="1418"/>
          <w:tab w:val="left" w:pos="1560"/>
          <w:tab w:val="left" w:pos="1843"/>
        </w:tabs>
        <w:ind w:firstLine="567"/>
        <w:jc w:val="both"/>
        <w:rPr>
          <w:color w:val="000000" w:themeColor="text1"/>
          <w:szCs w:val="28"/>
          <w:lang w:val="uk-UA"/>
        </w:rPr>
      </w:pPr>
    </w:p>
    <w:p w14:paraId="453CDEA1" w14:textId="77777777" w:rsidR="00536FDF" w:rsidRPr="00064BF2" w:rsidRDefault="00536FDF" w:rsidP="00C067B9">
      <w:pPr>
        <w:pStyle w:val="ab"/>
        <w:numPr>
          <w:ilvl w:val="1"/>
          <w:numId w:val="8"/>
        </w:numPr>
        <w:tabs>
          <w:tab w:val="left" w:pos="1134"/>
          <w:tab w:val="left" w:pos="1418"/>
          <w:tab w:val="left" w:pos="1843"/>
        </w:tabs>
        <w:ind w:left="0" w:firstLine="567"/>
        <w:jc w:val="both"/>
        <w:rPr>
          <w:szCs w:val="28"/>
          <w:lang w:val="uk-UA"/>
        </w:rPr>
      </w:pPr>
      <w:r w:rsidRPr="00064BF2">
        <w:rPr>
          <w:color w:val="000000" w:themeColor="text1"/>
          <w:szCs w:val="28"/>
          <w:lang w:val="uk-UA"/>
        </w:rPr>
        <w:t xml:space="preserve">Регулятор </w:t>
      </w:r>
      <w:r w:rsidRPr="00064BF2">
        <w:rPr>
          <w:szCs w:val="28"/>
          <w:lang w:val="uk-UA"/>
        </w:rPr>
        <w:t xml:space="preserve">має право відмовити у призначенні номінованим оператором ринку виключно у </w:t>
      </w:r>
      <w:r w:rsidRPr="00064BF2">
        <w:rPr>
          <w:color w:val="000000" w:themeColor="text1"/>
          <w:szCs w:val="28"/>
          <w:lang w:val="uk-UA"/>
        </w:rPr>
        <w:t>випадку невідповідності заявника хоча б одному критерію, визначеному пунктом 3.1 цієї</w:t>
      </w:r>
      <w:r w:rsidRPr="00064BF2">
        <w:rPr>
          <w:szCs w:val="28"/>
          <w:lang w:val="uk-UA"/>
        </w:rPr>
        <w:t xml:space="preserve"> глави.</w:t>
      </w:r>
    </w:p>
    <w:p w14:paraId="4B35947D" w14:textId="77777777" w:rsidR="00536FDF" w:rsidRPr="00064BF2" w:rsidRDefault="00536FDF" w:rsidP="00536FDF">
      <w:pPr>
        <w:tabs>
          <w:tab w:val="left" w:pos="1134"/>
          <w:tab w:val="left" w:pos="1418"/>
          <w:tab w:val="left" w:pos="1560"/>
          <w:tab w:val="left" w:pos="1843"/>
        </w:tabs>
        <w:ind w:firstLine="567"/>
        <w:jc w:val="both"/>
        <w:rPr>
          <w:noProof/>
          <w:szCs w:val="28"/>
          <w:lang w:val="uk-UA"/>
        </w:rPr>
      </w:pPr>
    </w:p>
    <w:p w14:paraId="618E5C9F" w14:textId="5C8A0890" w:rsidR="00536FDF" w:rsidRPr="00064BF2" w:rsidRDefault="00536FDF" w:rsidP="00C067B9">
      <w:pPr>
        <w:pStyle w:val="ab"/>
        <w:numPr>
          <w:ilvl w:val="1"/>
          <w:numId w:val="8"/>
        </w:numPr>
        <w:tabs>
          <w:tab w:val="left" w:pos="1134"/>
          <w:tab w:val="left" w:pos="1418"/>
          <w:tab w:val="left" w:pos="1843"/>
        </w:tabs>
        <w:ind w:left="0" w:firstLine="567"/>
        <w:jc w:val="both"/>
        <w:rPr>
          <w:noProof/>
          <w:color w:val="000000" w:themeColor="text1"/>
          <w:szCs w:val="28"/>
          <w:lang w:val="uk-UA"/>
        </w:rPr>
      </w:pPr>
      <w:r w:rsidRPr="00064BF2">
        <w:rPr>
          <w:noProof/>
          <w:color w:val="000000" w:themeColor="text1"/>
          <w:szCs w:val="28"/>
          <w:lang w:val="uk-UA"/>
        </w:rPr>
        <w:t xml:space="preserve">Рішення про відмову у призначенні номінованим оператором ринку приймається Регулятором на засіданні, що </w:t>
      </w:r>
      <w:r w:rsidR="00B14926" w:rsidRPr="00064BF2">
        <w:rPr>
          <w:noProof/>
          <w:color w:val="000000" w:themeColor="text1"/>
          <w:szCs w:val="28"/>
          <w:lang w:val="uk-UA"/>
        </w:rPr>
        <w:t xml:space="preserve">проводиться </w:t>
      </w:r>
      <w:r w:rsidRPr="00064BF2">
        <w:rPr>
          <w:noProof/>
          <w:color w:val="000000" w:themeColor="text1"/>
          <w:szCs w:val="28"/>
          <w:lang w:val="uk-UA"/>
        </w:rPr>
        <w:t>у формі відкритого слухання, у строк, що не перевищує трьох місяців з дня одержання Заявки.</w:t>
      </w:r>
    </w:p>
    <w:p w14:paraId="2D84181B" w14:textId="77777777" w:rsidR="00536FDF" w:rsidRPr="00064BF2" w:rsidRDefault="00536FDF" w:rsidP="00536FDF">
      <w:pPr>
        <w:tabs>
          <w:tab w:val="left" w:pos="1134"/>
          <w:tab w:val="left" w:pos="1418"/>
          <w:tab w:val="left" w:pos="1843"/>
        </w:tabs>
        <w:ind w:firstLine="567"/>
        <w:jc w:val="both"/>
        <w:rPr>
          <w:noProof/>
          <w:szCs w:val="28"/>
          <w:lang w:val="uk-UA"/>
        </w:rPr>
      </w:pPr>
    </w:p>
    <w:p w14:paraId="3F9D7D34" w14:textId="77777777" w:rsidR="00536FDF" w:rsidRPr="00064BF2" w:rsidRDefault="00536FDF" w:rsidP="00C067B9">
      <w:pPr>
        <w:pStyle w:val="ab"/>
        <w:numPr>
          <w:ilvl w:val="1"/>
          <w:numId w:val="8"/>
        </w:numPr>
        <w:tabs>
          <w:tab w:val="left" w:pos="1134"/>
          <w:tab w:val="left" w:pos="1418"/>
          <w:tab w:val="left" w:pos="1843"/>
        </w:tabs>
        <w:ind w:left="0" w:firstLine="567"/>
        <w:jc w:val="both"/>
        <w:rPr>
          <w:color w:val="000000" w:themeColor="text1"/>
          <w:szCs w:val="28"/>
          <w:lang w:val="uk-UA"/>
        </w:rPr>
      </w:pPr>
      <w:bookmarkStart w:id="9" w:name="n93"/>
      <w:bookmarkStart w:id="10" w:name="n301"/>
      <w:bookmarkStart w:id="11" w:name="n94"/>
      <w:bookmarkStart w:id="12" w:name="n95"/>
      <w:bookmarkStart w:id="13" w:name="n96"/>
      <w:bookmarkEnd w:id="9"/>
      <w:bookmarkEnd w:id="10"/>
      <w:bookmarkEnd w:id="11"/>
      <w:bookmarkEnd w:id="12"/>
      <w:bookmarkEnd w:id="13"/>
      <w:r w:rsidRPr="00064BF2">
        <w:rPr>
          <w:color w:val="000000" w:themeColor="text1"/>
          <w:szCs w:val="28"/>
          <w:lang w:val="uk-UA"/>
        </w:rPr>
        <w:t>У рішенні про відмову у призначенні номінованого оператора ринку зазначаються, зокрема:</w:t>
      </w:r>
    </w:p>
    <w:p w14:paraId="17D912FA" w14:textId="77777777" w:rsidR="00536FDF" w:rsidRPr="00064BF2" w:rsidRDefault="00536FDF" w:rsidP="00536FDF">
      <w:pPr>
        <w:tabs>
          <w:tab w:val="left" w:pos="1134"/>
          <w:tab w:val="left" w:pos="1418"/>
          <w:tab w:val="left" w:pos="1560"/>
          <w:tab w:val="left" w:pos="1843"/>
        </w:tabs>
        <w:ind w:left="567"/>
        <w:jc w:val="both"/>
        <w:rPr>
          <w:szCs w:val="28"/>
          <w:lang w:val="uk-UA"/>
        </w:rPr>
      </w:pPr>
    </w:p>
    <w:p w14:paraId="7DB9C78D" w14:textId="77777777" w:rsidR="00536FDF" w:rsidRPr="00064BF2" w:rsidRDefault="00536FDF" w:rsidP="00C067B9">
      <w:pPr>
        <w:pStyle w:val="ab"/>
        <w:numPr>
          <w:ilvl w:val="0"/>
          <w:numId w:val="4"/>
        </w:numPr>
        <w:tabs>
          <w:tab w:val="left" w:pos="1134"/>
          <w:tab w:val="left" w:pos="1418"/>
          <w:tab w:val="left" w:pos="1560"/>
          <w:tab w:val="left" w:pos="1843"/>
        </w:tabs>
        <w:ind w:left="0" w:firstLine="567"/>
        <w:jc w:val="both"/>
        <w:rPr>
          <w:szCs w:val="28"/>
          <w:lang w:val="uk-UA"/>
        </w:rPr>
      </w:pPr>
      <w:r w:rsidRPr="00064BF2">
        <w:rPr>
          <w:szCs w:val="28"/>
          <w:lang w:val="uk-UA"/>
        </w:rPr>
        <w:lastRenderedPageBreak/>
        <w:t>реквізити Заявки;</w:t>
      </w:r>
    </w:p>
    <w:p w14:paraId="5B29580B" w14:textId="77777777" w:rsidR="00536FDF" w:rsidRPr="00064BF2" w:rsidRDefault="00536FDF" w:rsidP="00536FDF">
      <w:pPr>
        <w:tabs>
          <w:tab w:val="left" w:pos="1134"/>
          <w:tab w:val="left" w:pos="1418"/>
          <w:tab w:val="left" w:pos="1560"/>
          <w:tab w:val="left" w:pos="1843"/>
        </w:tabs>
        <w:ind w:left="567"/>
        <w:jc w:val="both"/>
        <w:rPr>
          <w:szCs w:val="28"/>
          <w:lang w:val="uk-UA"/>
        </w:rPr>
      </w:pPr>
    </w:p>
    <w:p w14:paraId="5C238685" w14:textId="77777777" w:rsidR="00536FDF" w:rsidRPr="00064BF2" w:rsidRDefault="00536FDF" w:rsidP="00C067B9">
      <w:pPr>
        <w:pStyle w:val="ab"/>
        <w:numPr>
          <w:ilvl w:val="0"/>
          <w:numId w:val="4"/>
        </w:numPr>
        <w:tabs>
          <w:tab w:val="left" w:pos="1134"/>
          <w:tab w:val="left" w:pos="1418"/>
          <w:tab w:val="left" w:pos="1560"/>
          <w:tab w:val="left" w:pos="1843"/>
        </w:tabs>
        <w:ind w:left="0" w:firstLine="567"/>
        <w:jc w:val="both"/>
        <w:rPr>
          <w:szCs w:val="28"/>
          <w:lang w:val="uk-UA"/>
        </w:rPr>
      </w:pPr>
      <w:r w:rsidRPr="00064BF2">
        <w:rPr>
          <w:szCs w:val="28"/>
          <w:lang w:val="uk-UA"/>
        </w:rPr>
        <w:t>найменування та ідентифікаційний код заявника згідно з Єдиним державним реєстром юридичних осіб, фізичних осіб-підприємців та громадських формувань;</w:t>
      </w:r>
    </w:p>
    <w:p w14:paraId="59EC8511" w14:textId="77777777" w:rsidR="00536FDF" w:rsidRPr="00064BF2" w:rsidRDefault="00536FDF" w:rsidP="00536FDF">
      <w:pPr>
        <w:tabs>
          <w:tab w:val="left" w:pos="1134"/>
          <w:tab w:val="left" w:pos="1418"/>
          <w:tab w:val="left" w:pos="1560"/>
          <w:tab w:val="left" w:pos="1843"/>
        </w:tabs>
        <w:ind w:left="567"/>
        <w:jc w:val="both"/>
        <w:rPr>
          <w:szCs w:val="28"/>
          <w:lang w:val="uk-UA"/>
        </w:rPr>
      </w:pPr>
    </w:p>
    <w:p w14:paraId="61B9B477" w14:textId="77777777" w:rsidR="00536FDF" w:rsidRPr="00064BF2" w:rsidRDefault="00536FDF" w:rsidP="00C067B9">
      <w:pPr>
        <w:pStyle w:val="ab"/>
        <w:numPr>
          <w:ilvl w:val="0"/>
          <w:numId w:val="4"/>
        </w:numPr>
        <w:tabs>
          <w:tab w:val="left" w:pos="1134"/>
          <w:tab w:val="left" w:pos="1418"/>
          <w:tab w:val="left" w:pos="1560"/>
          <w:tab w:val="left" w:pos="1843"/>
        </w:tabs>
        <w:ind w:left="0" w:firstLine="567"/>
        <w:jc w:val="both"/>
        <w:rPr>
          <w:color w:val="000000" w:themeColor="text1"/>
          <w:szCs w:val="28"/>
          <w:lang w:val="uk-UA"/>
        </w:rPr>
      </w:pPr>
      <w:r w:rsidRPr="00064BF2">
        <w:rPr>
          <w:color w:val="000000" w:themeColor="text1"/>
          <w:szCs w:val="28"/>
          <w:lang w:val="uk-UA"/>
        </w:rPr>
        <w:t>опис підстави (підстав) для прийняття рішення про відмову у призначенні номінованого оператора ринку;</w:t>
      </w:r>
    </w:p>
    <w:p w14:paraId="2C4D2A86" w14:textId="77777777" w:rsidR="00536FDF" w:rsidRPr="00064BF2" w:rsidRDefault="00536FDF" w:rsidP="00536FDF">
      <w:pPr>
        <w:pStyle w:val="ab"/>
        <w:tabs>
          <w:tab w:val="left" w:pos="1134"/>
          <w:tab w:val="left" w:pos="1418"/>
          <w:tab w:val="left" w:pos="1560"/>
          <w:tab w:val="left" w:pos="1843"/>
        </w:tabs>
        <w:ind w:left="567"/>
        <w:jc w:val="both"/>
        <w:rPr>
          <w:color w:val="000000" w:themeColor="text1"/>
          <w:szCs w:val="28"/>
          <w:lang w:val="uk-UA"/>
        </w:rPr>
      </w:pPr>
    </w:p>
    <w:p w14:paraId="276522BC" w14:textId="77777777" w:rsidR="00536FDF" w:rsidRPr="00064BF2" w:rsidRDefault="00536FDF" w:rsidP="00536FDF">
      <w:pPr>
        <w:tabs>
          <w:tab w:val="left" w:pos="1134"/>
          <w:tab w:val="left" w:pos="1418"/>
          <w:tab w:val="left" w:pos="1560"/>
          <w:tab w:val="left" w:pos="1843"/>
        </w:tabs>
        <w:ind w:firstLine="567"/>
        <w:jc w:val="both"/>
        <w:rPr>
          <w:szCs w:val="28"/>
          <w:lang w:val="uk-UA"/>
        </w:rPr>
      </w:pPr>
      <w:r w:rsidRPr="00064BF2">
        <w:rPr>
          <w:szCs w:val="28"/>
          <w:lang w:val="uk-UA"/>
        </w:rPr>
        <w:t>4) порядок оскарження рішення про відмову у призначенні номінованого оператора ринку відповідно до положень цього розділу.</w:t>
      </w:r>
    </w:p>
    <w:p w14:paraId="6DF247C8" w14:textId="77777777" w:rsidR="00536FDF" w:rsidRPr="00064BF2" w:rsidRDefault="00536FDF" w:rsidP="00536FDF">
      <w:pPr>
        <w:tabs>
          <w:tab w:val="left" w:pos="1134"/>
          <w:tab w:val="left" w:pos="1418"/>
          <w:tab w:val="left" w:pos="1560"/>
          <w:tab w:val="left" w:pos="1843"/>
        </w:tabs>
        <w:ind w:left="567"/>
        <w:jc w:val="both"/>
        <w:rPr>
          <w:szCs w:val="28"/>
          <w:lang w:val="uk-UA"/>
        </w:rPr>
      </w:pPr>
    </w:p>
    <w:p w14:paraId="02B8BA6C" w14:textId="77777777" w:rsidR="00536FDF" w:rsidRPr="00064BF2" w:rsidRDefault="00536FDF" w:rsidP="00C067B9">
      <w:pPr>
        <w:pStyle w:val="ab"/>
        <w:numPr>
          <w:ilvl w:val="1"/>
          <w:numId w:val="8"/>
        </w:numPr>
        <w:tabs>
          <w:tab w:val="left" w:pos="1134"/>
          <w:tab w:val="left" w:pos="1418"/>
          <w:tab w:val="left" w:pos="1843"/>
        </w:tabs>
        <w:ind w:left="0" w:firstLine="567"/>
        <w:jc w:val="both"/>
        <w:rPr>
          <w:szCs w:val="28"/>
          <w:lang w:val="uk-UA"/>
        </w:rPr>
      </w:pPr>
      <w:r w:rsidRPr="00064BF2">
        <w:rPr>
          <w:szCs w:val="28"/>
          <w:lang w:val="uk-UA"/>
        </w:rPr>
        <w:t>Рішення про відмову у призначенні номінованого оператора ринку набирає чинності з дня, наступного за днем його оприлюднення на офіційному вебсайті НКРЕКП.</w:t>
      </w:r>
    </w:p>
    <w:p w14:paraId="03D470F8" w14:textId="77777777" w:rsidR="00536FDF" w:rsidRPr="00064BF2" w:rsidRDefault="00536FDF" w:rsidP="00536FDF">
      <w:pPr>
        <w:tabs>
          <w:tab w:val="left" w:pos="1134"/>
          <w:tab w:val="left" w:pos="1418"/>
          <w:tab w:val="left" w:pos="1843"/>
        </w:tabs>
        <w:ind w:firstLine="567"/>
        <w:jc w:val="both"/>
        <w:rPr>
          <w:szCs w:val="28"/>
          <w:lang w:val="uk-UA"/>
        </w:rPr>
      </w:pPr>
    </w:p>
    <w:p w14:paraId="07FE8243" w14:textId="77777777" w:rsidR="00536FDF" w:rsidRPr="00064BF2" w:rsidRDefault="00536FDF" w:rsidP="00C067B9">
      <w:pPr>
        <w:pStyle w:val="ab"/>
        <w:numPr>
          <w:ilvl w:val="1"/>
          <w:numId w:val="8"/>
        </w:numPr>
        <w:tabs>
          <w:tab w:val="left" w:pos="1134"/>
          <w:tab w:val="left" w:pos="1418"/>
          <w:tab w:val="left" w:pos="1843"/>
        </w:tabs>
        <w:ind w:left="0" w:firstLine="567"/>
        <w:jc w:val="both"/>
        <w:rPr>
          <w:szCs w:val="28"/>
          <w:lang w:val="uk-UA"/>
        </w:rPr>
      </w:pPr>
      <w:r w:rsidRPr="00064BF2">
        <w:rPr>
          <w:szCs w:val="28"/>
          <w:lang w:val="uk-UA"/>
        </w:rPr>
        <w:t xml:space="preserve"> Рішення про відмову у призначенні номінованого оператора ринку може бути оскаржене до суду в порядку адміністративного судочинства. </w:t>
      </w:r>
    </w:p>
    <w:p w14:paraId="49D7F63C" w14:textId="77777777" w:rsidR="00536FDF" w:rsidRPr="00064BF2" w:rsidRDefault="00536FDF" w:rsidP="00536FDF">
      <w:pPr>
        <w:tabs>
          <w:tab w:val="left" w:pos="826"/>
          <w:tab w:val="left" w:pos="1134"/>
          <w:tab w:val="left" w:pos="1418"/>
          <w:tab w:val="left" w:pos="1843"/>
        </w:tabs>
        <w:ind w:firstLine="567"/>
        <w:jc w:val="both"/>
        <w:rPr>
          <w:color w:val="000000" w:themeColor="text1"/>
          <w:szCs w:val="28"/>
          <w:lang w:val="uk-UA"/>
        </w:rPr>
      </w:pPr>
    </w:p>
    <w:p w14:paraId="7D0E2554" w14:textId="77777777" w:rsidR="00536FDF" w:rsidRPr="00064BF2" w:rsidRDefault="00536FDF" w:rsidP="00C067B9">
      <w:pPr>
        <w:pStyle w:val="ab"/>
        <w:numPr>
          <w:ilvl w:val="1"/>
          <w:numId w:val="8"/>
        </w:numPr>
        <w:tabs>
          <w:tab w:val="left" w:pos="1276"/>
          <w:tab w:val="left" w:pos="1418"/>
          <w:tab w:val="left" w:pos="1843"/>
        </w:tabs>
        <w:ind w:left="0" w:firstLine="567"/>
        <w:jc w:val="both"/>
        <w:rPr>
          <w:szCs w:val="28"/>
          <w:lang w:val="uk-UA"/>
        </w:rPr>
      </w:pPr>
      <w:r w:rsidRPr="00064BF2">
        <w:rPr>
          <w:color w:val="000000" w:themeColor="text1"/>
          <w:szCs w:val="28"/>
          <w:lang w:val="uk-UA"/>
        </w:rPr>
        <w:t xml:space="preserve">У разі встановлення </w:t>
      </w:r>
      <w:r w:rsidRPr="00064BF2">
        <w:rPr>
          <w:szCs w:val="28"/>
          <w:lang w:val="uk-UA"/>
        </w:rPr>
        <w:t>під час розгляду Заявки і доданих до неї документів відсутності підстав для відмови у  призначенні номінованого оператора ринку, Регулятор приймає рішення про призначення заявника номінованим оператором ринку.</w:t>
      </w:r>
    </w:p>
    <w:p w14:paraId="22BAF00B" w14:textId="77777777" w:rsidR="00536FDF" w:rsidRPr="00064BF2" w:rsidRDefault="00536FDF" w:rsidP="00536FDF">
      <w:pPr>
        <w:tabs>
          <w:tab w:val="left" w:pos="1276"/>
          <w:tab w:val="left" w:pos="1418"/>
          <w:tab w:val="left" w:pos="1843"/>
        </w:tabs>
        <w:ind w:firstLine="567"/>
        <w:jc w:val="both"/>
        <w:rPr>
          <w:szCs w:val="28"/>
          <w:lang w:val="uk-UA"/>
        </w:rPr>
      </w:pPr>
    </w:p>
    <w:p w14:paraId="78979874" w14:textId="77777777" w:rsidR="00536FDF" w:rsidRPr="00064BF2" w:rsidRDefault="00536FDF" w:rsidP="00C067B9">
      <w:pPr>
        <w:pStyle w:val="ab"/>
        <w:numPr>
          <w:ilvl w:val="1"/>
          <w:numId w:val="8"/>
        </w:numPr>
        <w:tabs>
          <w:tab w:val="left" w:pos="1276"/>
          <w:tab w:val="left" w:pos="1418"/>
          <w:tab w:val="left" w:pos="1843"/>
        </w:tabs>
        <w:ind w:left="0" w:firstLine="567"/>
        <w:jc w:val="both"/>
        <w:rPr>
          <w:szCs w:val="28"/>
          <w:lang w:val="uk-UA"/>
        </w:rPr>
      </w:pPr>
      <w:r w:rsidRPr="00064BF2">
        <w:rPr>
          <w:szCs w:val="28"/>
          <w:lang w:val="uk-UA"/>
        </w:rPr>
        <w:t>У рішенні про призначення номінованого оператора ринку зазначаються, зокрема:</w:t>
      </w:r>
    </w:p>
    <w:p w14:paraId="6AC09EC3" w14:textId="77777777" w:rsidR="00536FDF" w:rsidRPr="00064BF2" w:rsidRDefault="00536FDF" w:rsidP="00536FDF">
      <w:pPr>
        <w:tabs>
          <w:tab w:val="left" w:pos="1276"/>
          <w:tab w:val="left" w:pos="1418"/>
          <w:tab w:val="left" w:pos="1560"/>
          <w:tab w:val="left" w:pos="1843"/>
        </w:tabs>
        <w:ind w:firstLine="567"/>
        <w:jc w:val="both"/>
        <w:rPr>
          <w:szCs w:val="28"/>
          <w:lang w:val="uk-UA"/>
        </w:rPr>
      </w:pPr>
    </w:p>
    <w:p w14:paraId="7A978C28" w14:textId="77777777" w:rsidR="00536FDF" w:rsidRPr="00064BF2" w:rsidRDefault="00536FDF" w:rsidP="00B14926">
      <w:pPr>
        <w:tabs>
          <w:tab w:val="left" w:pos="993"/>
          <w:tab w:val="left" w:pos="1276"/>
          <w:tab w:val="left" w:pos="1418"/>
          <w:tab w:val="left" w:pos="1560"/>
          <w:tab w:val="left" w:pos="1843"/>
        </w:tabs>
        <w:ind w:firstLine="567"/>
        <w:jc w:val="both"/>
        <w:rPr>
          <w:szCs w:val="28"/>
          <w:lang w:val="uk-UA"/>
        </w:rPr>
      </w:pPr>
      <w:r w:rsidRPr="00064BF2">
        <w:rPr>
          <w:szCs w:val="28"/>
          <w:lang w:val="uk-UA"/>
        </w:rPr>
        <w:t>1)</w:t>
      </w:r>
      <w:r w:rsidRPr="00064BF2">
        <w:rPr>
          <w:szCs w:val="28"/>
          <w:lang w:val="uk-UA"/>
        </w:rPr>
        <w:tab/>
        <w:t>реквізити Заявки;</w:t>
      </w:r>
    </w:p>
    <w:p w14:paraId="22E8DB43" w14:textId="77777777" w:rsidR="00536FDF" w:rsidRPr="00064BF2" w:rsidRDefault="00536FDF" w:rsidP="00B14926">
      <w:pPr>
        <w:tabs>
          <w:tab w:val="left" w:pos="993"/>
          <w:tab w:val="left" w:pos="1276"/>
          <w:tab w:val="left" w:pos="1418"/>
          <w:tab w:val="left" w:pos="1560"/>
          <w:tab w:val="left" w:pos="1843"/>
        </w:tabs>
        <w:ind w:firstLine="567"/>
        <w:jc w:val="both"/>
        <w:rPr>
          <w:szCs w:val="28"/>
          <w:lang w:val="uk-UA"/>
        </w:rPr>
      </w:pPr>
    </w:p>
    <w:p w14:paraId="5A304F36" w14:textId="77777777" w:rsidR="00536FDF" w:rsidRPr="00064BF2" w:rsidRDefault="00536FDF" w:rsidP="00B14926">
      <w:pPr>
        <w:tabs>
          <w:tab w:val="left" w:pos="993"/>
          <w:tab w:val="left" w:pos="1276"/>
          <w:tab w:val="left" w:pos="1418"/>
          <w:tab w:val="left" w:pos="1560"/>
          <w:tab w:val="left" w:pos="1843"/>
        </w:tabs>
        <w:ind w:firstLine="567"/>
        <w:jc w:val="both"/>
        <w:rPr>
          <w:szCs w:val="28"/>
          <w:lang w:val="uk-UA"/>
        </w:rPr>
      </w:pPr>
      <w:r w:rsidRPr="00064BF2">
        <w:rPr>
          <w:szCs w:val="28"/>
          <w:lang w:val="uk-UA"/>
        </w:rPr>
        <w:t>2)</w:t>
      </w:r>
      <w:r w:rsidRPr="00064BF2">
        <w:rPr>
          <w:szCs w:val="28"/>
          <w:lang w:val="uk-UA"/>
        </w:rPr>
        <w:tab/>
        <w:t>найменування та ідентифікаційний код заявника згідно з Єдиним державним реєстром юридичних осіб, фізичних осіб-підприємців та громадських формувань;</w:t>
      </w:r>
    </w:p>
    <w:p w14:paraId="0A5BBB76" w14:textId="77777777" w:rsidR="00536FDF" w:rsidRPr="00064BF2" w:rsidRDefault="00536FDF" w:rsidP="00B14926">
      <w:pPr>
        <w:tabs>
          <w:tab w:val="left" w:pos="993"/>
          <w:tab w:val="left" w:pos="1276"/>
          <w:tab w:val="left" w:pos="1418"/>
          <w:tab w:val="left" w:pos="1560"/>
          <w:tab w:val="left" w:pos="1843"/>
        </w:tabs>
        <w:ind w:firstLine="567"/>
        <w:jc w:val="both"/>
        <w:rPr>
          <w:szCs w:val="28"/>
          <w:lang w:val="uk-UA"/>
        </w:rPr>
      </w:pPr>
    </w:p>
    <w:p w14:paraId="7C336678" w14:textId="77777777" w:rsidR="00536FDF" w:rsidRPr="00064BF2" w:rsidRDefault="00536FDF" w:rsidP="00B14926">
      <w:pPr>
        <w:tabs>
          <w:tab w:val="left" w:pos="993"/>
          <w:tab w:val="left" w:pos="1276"/>
          <w:tab w:val="left" w:pos="1418"/>
          <w:tab w:val="left" w:pos="1560"/>
          <w:tab w:val="left" w:pos="1843"/>
        </w:tabs>
        <w:ind w:firstLine="567"/>
        <w:jc w:val="both"/>
        <w:rPr>
          <w:szCs w:val="28"/>
          <w:lang w:val="uk-UA"/>
        </w:rPr>
      </w:pPr>
      <w:r w:rsidRPr="00064BF2">
        <w:rPr>
          <w:szCs w:val="28"/>
          <w:lang w:val="uk-UA"/>
        </w:rPr>
        <w:t>3)</w:t>
      </w:r>
      <w:r w:rsidRPr="00064BF2">
        <w:rPr>
          <w:szCs w:val="28"/>
          <w:lang w:val="uk-UA"/>
        </w:rPr>
        <w:tab/>
        <w:t>опис підстави (підстав) для прийняття рішення про призначення номінованого оператора ринку;</w:t>
      </w:r>
    </w:p>
    <w:p w14:paraId="5AEF0A2B" w14:textId="77777777" w:rsidR="00536FDF" w:rsidRPr="00064BF2" w:rsidRDefault="00536FDF" w:rsidP="00536FDF">
      <w:pPr>
        <w:tabs>
          <w:tab w:val="left" w:pos="1276"/>
          <w:tab w:val="left" w:pos="1418"/>
          <w:tab w:val="left" w:pos="1560"/>
          <w:tab w:val="left" w:pos="1843"/>
        </w:tabs>
        <w:ind w:firstLine="567"/>
        <w:jc w:val="both"/>
        <w:rPr>
          <w:szCs w:val="28"/>
          <w:lang w:val="uk-UA"/>
        </w:rPr>
      </w:pPr>
    </w:p>
    <w:p w14:paraId="1F660823" w14:textId="77777777" w:rsidR="00536FDF" w:rsidRPr="00064BF2" w:rsidRDefault="00536FDF" w:rsidP="00536FDF">
      <w:pPr>
        <w:tabs>
          <w:tab w:val="left" w:pos="1276"/>
          <w:tab w:val="left" w:pos="1418"/>
          <w:tab w:val="left" w:pos="1560"/>
          <w:tab w:val="left" w:pos="1843"/>
        </w:tabs>
        <w:ind w:firstLine="567"/>
        <w:jc w:val="both"/>
        <w:rPr>
          <w:szCs w:val="28"/>
          <w:lang w:val="uk-UA"/>
        </w:rPr>
      </w:pPr>
      <w:r w:rsidRPr="00064BF2">
        <w:rPr>
          <w:szCs w:val="28"/>
          <w:lang w:val="uk-UA"/>
        </w:rPr>
        <w:t>4) строк, на який юридична особа призначається номінованим оператором ринку.</w:t>
      </w:r>
    </w:p>
    <w:p w14:paraId="2852EB80" w14:textId="77777777" w:rsidR="00536FDF" w:rsidRPr="00064BF2" w:rsidRDefault="00536FDF" w:rsidP="00536FDF">
      <w:pPr>
        <w:tabs>
          <w:tab w:val="left" w:pos="1276"/>
          <w:tab w:val="left" w:pos="1418"/>
          <w:tab w:val="left" w:pos="1560"/>
          <w:tab w:val="left" w:pos="1843"/>
        </w:tabs>
        <w:ind w:firstLine="567"/>
        <w:jc w:val="both"/>
        <w:rPr>
          <w:szCs w:val="28"/>
          <w:lang w:val="uk-UA"/>
        </w:rPr>
      </w:pPr>
    </w:p>
    <w:p w14:paraId="10215D9A" w14:textId="1F245509" w:rsidR="00536FDF" w:rsidRPr="00064BF2" w:rsidRDefault="00536FDF" w:rsidP="00C067B9">
      <w:pPr>
        <w:pStyle w:val="ab"/>
        <w:numPr>
          <w:ilvl w:val="1"/>
          <w:numId w:val="8"/>
        </w:numPr>
        <w:tabs>
          <w:tab w:val="left" w:pos="1276"/>
          <w:tab w:val="left" w:pos="1418"/>
          <w:tab w:val="left" w:pos="1843"/>
        </w:tabs>
        <w:ind w:left="0" w:firstLine="567"/>
        <w:jc w:val="both"/>
        <w:rPr>
          <w:szCs w:val="28"/>
          <w:lang w:val="uk-UA"/>
        </w:rPr>
      </w:pPr>
      <w:r w:rsidRPr="00064BF2">
        <w:rPr>
          <w:szCs w:val="28"/>
          <w:lang w:val="uk-UA"/>
        </w:rPr>
        <w:t xml:space="preserve">У межах однієї торгової зони може бути призначено одного або декількох номінованих операторів ринку за умови, що вони відповідають критеріям, </w:t>
      </w:r>
      <w:r w:rsidR="00B14926" w:rsidRPr="00064BF2">
        <w:rPr>
          <w:szCs w:val="28"/>
          <w:lang w:val="uk-UA"/>
        </w:rPr>
        <w:t xml:space="preserve">визначеним </w:t>
      </w:r>
      <w:r w:rsidRPr="00064BF2">
        <w:rPr>
          <w:szCs w:val="28"/>
          <w:lang w:val="uk-UA"/>
        </w:rPr>
        <w:t>пунктом 3.1 цієї глави.</w:t>
      </w:r>
    </w:p>
    <w:p w14:paraId="6B109716" w14:textId="77777777" w:rsidR="00536FDF" w:rsidRPr="00064BF2" w:rsidRDefault="00536FDF" w:rsidP="00536FDF">
      <w:pPr>
        <w:tabs>
          <w:tab w:val="left" w:pos="1276"/>
          <w:tab w:val="left" w:pos="1418"/>
          <w:tab w:val="left" w:pos="1843"/>
        </w:tabs>
        <w:ind w:firstLine="567"/>
        <w:jc w:val="both"/>
        <w:rPr>
          <w:szCs w:val="28"/>
          <w:lang w:val="uk-UA"/>
        </w:rPr>
      </w:pPr>
    </w:p>
    <w:p w14:paraId="53847E04" w14:textId="6AACF240" w:rsidR="00536FDF" w:rsidRPr="00064BF2" w:rsidRDefault="00536FDF" w:rsidP="00BD1021">
      <w:pPr>
        <w:pStyle w:val="ab"/>
        <w:numPr>
          <w:ilvl w:val="1"/>
          <w:numId w:val="8"/>
        </w:numPr>
        <w:tabs>
          <w:tab w:val="left" w:pos="1134"/>
          <w:tab w:val="left" w:pos="1418"/>
          <w:tab w:val="left" w:pos="1843"/>
        </w:tabs>
        <w:ind w:left="0" w:firstLine="567"/>
        <w:jc w:val="both"/>
        <w:rPr>
          <w:noProof/>
          <w:szCs w:val="28"/>
          <w:lang w:val="uk-UA"/>
        </w:rPr>
      </w:pPr>
      <w:r w:rsidRPr="00064BF2">
        <w:rPr>
          <w:szCs w:val="28"/>
          <w:lang w:val="uk-UA"/>
        </w:rPr>
        <w:t xml:space="preserve"> Рішення про призначення номінованого оператора ринку має прийматись з урахуванням, зокрема, принципу недопущення дискримінації</w:t>
      </w:r>
      <w:r w:rsidR="002F1944" w:rsidRPr="00064BF2">
        <w:rPr>
          <w:szCs w:val="28"/>
          <w:lang w:val="uk-UA"/>
        </w:rPr>
        <w:t>.</w:t>
      </w:r>
    </w:p>
    <w:p w14:paraId="3BB9779C" w14:textId="77777777" w:rsidR="00F339C6" w:rsidRPr="00064BF2" w:rsidRDefault="00F339C6" w:rsidP="00F339C6">
      <w:pPr>
        <w:tabs>
          <w:tab w:val="left" w:pos="1134"/>
          <w:tab w:val="left" w:pos="1418"/>
          <w:tab w:val="left" w:pos="1843"/>
        </w:tabs>
        <w:jc w:val="both"/>
        <w:rPr>
          <w:noProof/>
          <w:szCs w:val="28"/>
          <w:lang w:val="uk-UA"/>
        </w:rPr>
      </w:pPr>
    </w:p>
    <w:p w14:paraId="1CE32FB4" w14:textId="285EC40A" w:rsidR="00536FDF" w:rsidRPr="00064BF2" w:rsidRDefault="00536FDF" w:rsidP="00C067B9">
      <w:pPr>
        <w:pStyle w:val="ab"/>
        <w:numPr>
          <w:ilvl w:val="1"/>
          <w:numId w:val="8"/>
        </w:numPr>
        <w:tabs>
          <w:tab w:val="left" w:pos="1276"/>
          <w:tab w:val="left" w:pos="1418"/>
          <w:tab w:val="left" w:pos="1843"/>
        </w:tabs>
        <w:ind w:left="0" w:firstLine="567"/>
        <w:jc w:val="both"/>
        <w:rPr>
          <w:szCs w:val="28"/>
          <w:lang w:val="uk-UA"/>
        </w:rPr>
      </w:pPr>
      <w:r w:rsidRPr="00064BF2">
        <w:rPr>
          <w:szCs w:val="28"/>
          <w:lang w:val="uk-UA"/>
        </w:rPr>
        <w:t>У разі, якщо заявник призначається номінованим оператором ринку вперше, строк дії такого призначення становить чотири роки з дня прийняття Регулятором рішення про таке призначення. Після завершення чотирирічного строку, такий номінований оператор ринку призначається безстроково</w:t>
      </w:r>
      <w:r w:rsidR="004B0A7C" w:rsidRPr="00064BF2">
        <w:rPr>
          <w:szCs w:val="28"/>
        </w:rPr>
        <w:t xml:space="preserve"> </w:t>
      </w:r>
      <w:r w:rsidR="004B0A7C" w:rsidRPr="00064BF2">
        <w:rPr>
          <w:szCs w:val="28"/>
          <w:lang w:val="uk-UA"/>
        </w:rPr>
        <w:t>згідно з процедурою, визначеною цим Порядком.</w:t>
      </w:r>
    </w:p>
    <w:p w14:paraId="52A9D479" w14:textId="77777777" w:rsidR="00536FDF" w:rsidRPr="00064BF2" w:rsidRDefault="00536FDF" w:rsidP="00536FDF">
      <w:pPr>
        <w:tabs>
          <w:tab w:val="left" w:pos="1276"/>
          <w:tab w:val="left" w:pos="1418"/>
          <w:tab w:val="left" w:pos="1843"/>
        </w:tabs>
        <w:ind w:firstLine="567"/>
        <w:jc w:val="both"/>
        <w:rPr>
          <w:szCs w:val="28"/>
          <w:lang w:val="uk-UA"/>
        </w:rPr>
      </w:pPr>
    </w:p>
    <w:p w14:paraId="5848F5C1" w14:textId="77777777" w:rsidR="00536FDF" w:rsidRPr="00064BF2" w:rsidRDefault="00536FDF" w:rsidP="00C067B9">
      <w:pPr>
        <w:pStyle w:val="ab"/>
        <w:numPr>
          <w:ilvl w:val="1"/>
          <w:numId w:val="8"/>
        </w:numPr>
        <w:tabs>
          <w:tab w:val="left" w:pos="1276"/>
          <w:tab w:val="left" w:pos="1418"/>
          <w:tab w:val="left" w:pos="1843"/>
        </w:tabs>
        <w:ind w:left="0" w:firstLine="567"/>
        <w:jc w:val="both"/>
        <w:rPr>
          <w:szCs w:val="28"/>
          <w:lang w:val="uk-UA"/>
        </w:rPr>
      </w:pPr>
      <w:r w:rsidRPr="00064BF2">
        <w:rPr>
          <w:szCs w:val="28"/>
          <w:lang w:val="uk-UA"/>
        </w:rPr>
        <w:t>Рішення про призначення заявника номінованим оператором ринку набирає чинності з дня його прийняття, якщо більш пізній строк набрання ним чинності не встановлено в рішенні.</w:t>
      </w:r>
    </w:p>
    <w:p w14:paraId="0208D81D" w14:textId="77777777" w:rsidR="00536FDF" w:rsidRPr="00064BF2" w:rsidRDefault="00536FDF" w:rsidP="00536FDF">
      <w:pPr>
        <w:tabs>
          <w:tab w:val="left" w:pos="1276"/>
          <w:tab w:val="left" w:pos="1418"/>
          <w:tab w:val="left" w:pos="1843"/>
        </w:tabs>
        <w:ind w:firstLine="567"/>
        <w:jc w:val="both"/>
        <w:rPr>
          <w:szCs w:val="28"/>
          <w:lang w:val="uk-UA"/>
        </w:rPr>
      </w:pPr>
    </w:p>
    <w:p w14:paraId="285792B3" w14:textId="77777777" w:rsidR="00536FDF" w:rsidRPr="00064BF2" w:rsidRDefault="00536FDF" w:rsidP="00C067B9">
      <w:pPr>
        <w:pStyle w:val="ab"/>
        <w:numPr>
          <w:ilvl w:val="1"/>
          <w:numId w:val="8"/>
        </w:numPr>
        <w:tabs>
          <w:tab w:val="left" w:pos="1276"/>
          <w:tab w:val="left" w:pos="1418"/>
          <w:tab w:val="left" w:pos="1843"/>
        </w:tabs>
        <w:ind w:left="0" w:firstLine="567"/>
        <w:jc w:val="both"/>
        <w:rPr>
          <w:szCs w:val="28"/>
          <w:lang w:val="uk-UA"/>
        </w:rPr>
      </w:pPr>
      <w:r w:rsidRPr="00064BF2">
        <w:rPr>
          <w:szCs w:val="28"/>
          <w:lang w:val="uk-UA"/>
        </w:rPr>
        <w:t>Оприлюднення на офіційному вебсайті Регулятора рішення про призначення або відмову у призначенні заявника номінованим оператором ринку здійснюється не пізніше трьох робочих днів з дня його прийняття.</w:t>
      </w:r>
    </w:p>
    <w:p w14:paraId="42A39F6B" w14:textId="77777777" w:rsidR="00536FDF" w:rsidRPr="00064BF2" w:rsidRDefault="00536FDF" w:rsidP="00536FDF">
      <w:pPr>
        <w:tabs>
          <w:tab w:val="left" w:pos="1276"/>
          <w:tab w:val="left" w:pos="1418"/>
          <w:tab w:val="left" w:pos="1843"/>
        </w:tabs>
        <w:ind w:firstLine="567"/>
        <w:jc w:val="both"/>
        <w:rPr>
          <w:szCs w:val="28"/>
          <w:lang w:val="uk-UA"/>
        </w:rPr>
      </w:pPr>
    </w:p>
    <w:p w14:paraId="1A2793CE" w14:textId="77777777" w:rsidR="00536FDF" w:rsidRPr="00064BF2" w:rsidRDefault="00536FDF" w:rsidP="00C067B9">
      <w:pPr>
        <w:pStyle w:val="ab"/>
        <w:numPr>
          <w:ilvl w:val="1"/>
          <w:numId w:val="8"/>
        </w:numPr>
        <w:tabs>
          <w:tab w:val="left" w:pos="1276"/>
          <w:tab w:val="left" w:pos="1418"/>
          <w:tab w:val="left" w:pos="1843"/>
        </w:tabs>
        <w:ind w:left="0" w:firstLine="567"/>
        <w:jc w:val="both"/>
        <w:rPr>
          <w:szCs w:val="28"/>
          <w:lang w:val="uk-UA"/>
        </w:rPr>
      </w:pPr>
      <w:r w:rsidRPr="00064BF2">
        <w:rPr>
          <w:szCs w:val="28"/>
          <w:lang w:val="uk-UA"/>
        </w:rPr>
        <w:t>Регулятор інформує Раду регуляторних органів Енергетичного Співтовариства про призначення номінованого оператора ринку не пізніше одного робочого дня з дня оприлюднення на офіційному вебсайті Регулятора рішення про призначення заявника номінованим оператором ринку.</w:t>
      </w:r>
    </w:p>
    <w:p w14:paraId="7B5E07B2" w14:textId="77777777" w:rsidR="00536FDF" w:rsidRPr="00064BF2" w:rsidRDefault="00536FDF" w:rsidP="00536FDF">
      <w:pPr>
        <w:tabs>
          <w:tab w:val="left" w:pos="1276"/>
          <w:tab w:val="left" w:pos="1418"/>
          <w:tab w:val="left" w:pos="1843"/>
        </w:tabs>
        <w:ind w:firstLine="567"/>
        <w:jc w:val="both"/>
        <w:rPr>
          <w:szCs w:val="28"/>
          <w:lang w:val="uk-UA"/>
        </w:rPr>
      </w:pPr>
    </w:p>
    <w:p w14:paraId="5FFB80D5" w14:textId="77777777" w:rsidR="00536FDF" w:rsidRPr="00064BF2" w:rsidRDefault="00536FDF" w:rsidP="00C067B9">
      <w:pPr>
        <w:pStyle w:val="rvps2"/>
        <w:numPr>
          <w:ilvl w:val="0"/>
          <w:numId w:val="8"/>
        </w:numPr>
        <w:shd w:val="clear" w:color="auto" w:fill="FFFFFF"/>
        <w:tabs>
          <w:tab w:val="left" w:pos="1134"/>
        </w:tabs>
        <w:spacing w:before="0" w:beforeAutospacing="0" w:after="0" w:afterAutospacing="0"/>
        <w:ind w:left="0" w:firstLine="567"/>
        <w:jc w:val="center"/>
        <w:rPr>
          <w:b/>
          <w:sz w:val="28"/>
          <w:szCs w:val="28"/>
        </w:rPr>
      </w:pPr>
      <w:r w:rsidRPr="00064BF2">
        <w:rPr>
          <w:b/>
          <w:noProof/>
          <w:sz w:val="28"/>
          <w:szCs w:val="28"/>
        </w:rPr>
        <w:t xml:space="preserve">Моніторинг діяльності </w:t>
      </w:r>
      <w:bookmarkStart w:id="14" w:name="_Hlk204348207"/>
      <w:r w:rsidRPr="00064BF2">
        <w:rPr>
          <w:b/>
          <w:noProof/>
          <w:sz w:val="28"/>
          <w:szCs w:val="28"/>
        </w:rPr>
        <w:t>номінованого оператора ринку</w:t>
      </w:r>
      <w:bookmarkEnd w:id="14"/>
    </w:p>
    <w:p w14:paraId="4E8A63A3" w14:textId="77777777" w:rsidR="00536FDF" w:rsidRPr="00064BF2" w:rsidRDefault="00536FDF" w:rsidP="00536FDF">
      <w:pPr>
        <w:pStyle w:val="rvps2"/>
        <w:shd w:val="clear" w:color="auto" w:fill="FFFFFF"/>
        <w:spacing w:before="0" w:beforeAutospacing="0" w:after="0" w:afterAutospacing="0"/>
        <w:ind w:firstLine="567"/>
        <w:jc w:val="both"/>
        <w:rPr>
          <w:sz w:val="28"/>
          <w:szCs w:val="28"/>
        </w:rPr>
      </w:pPr>
    </w:p>
    <w:p w14:paraId="2E1D5283" w14:textId="7CF9CA2C" w:rsidR="00536FDF" w:rsidRPr="00064BF2" w:rsidRDefault="00536FDF" w:rsidP="00C067B9">
      <w:pPr>
        <w:pStyle w:val="rvps2"/>
        <w:numPr>
          <w:ilvl w:val="1"/>
          <w:numId w:val="8"/>
        </w:numPr>
        <w:shd w:val="clear" w:color="auto" w:fill="FFFFFF"/>
        <w:tabs>
          <w:tab w:val="left" w:pos="851"/>
          <w:tab w:val="left" w:pos="1134"/>
        </w:tabs>
        <w:spacing w:before="0" w:beforeAutospacing="0" w:after="0" w:afterAutospacing="0"/>
        <w:ind w:left="0" w:firstLine="567"/>
        <w:jc w:val="both"/>
        <w:rPr>
          <w:sz w:val="28"/>
          <w:szCs w:val="28"/>
        </w:rPr>
      </w:pPr>
      <w:r w:rsidRPr="00064BF2">
        <w:rPr>
          <w:sz w:val="28"/>
          <w:szCs w:val="28"/>
        </w:rPr>
        <w:t>Регулятор здійснює моніторинг діяльності всіх номінованих операторів ринку, які провадять діяльність на єдиному сполучені ринків «на добу наперед» та єдиному сполучені внутрішньодобових ринків в Україні</w:t>
      </w:r>
      <w:r w:rsidR="001F593D" w:rsidRPr="00064BF2">
        <w:rPr>
          <w:sz w:val="28"/>
          <w:szCs w:val="28"/>
        </w:rPr>
        <w:t xml:space="preserve"> щодо</w:t>
      </w:r>
      <w:r w:rsidRPr="00064BF2">
        <w:rPr>
          <w:sz w:val="28"/>
          <w:szCs w:val="28"/>
        </w:rPr>
        <w:t xml:space="preserve"> дотримання ними </w:t>
      </w:r>
      <w:r w:rsidR="00891444" w:rsidRPr="00064BF2">
        <w:rPr>
          <w:sz w:val="28"/>
          <w:szCs w:val="28"/>
        </w:rPr>
        <w:t>критеріїв, зазначених у пункті 3.1 глави 3 цього Порядку,</w:t>
      </w:r>
      <w:r w:rsidRPr="00064BF2">
        <w:rPr>
          <w:sz w:val="28"/>
          <w:szCs w:val="28"/>
        </w:rPr>
        <w:t xml:space="preserve"> Закону</w:t>
      </w:r>
      <w:r w:rsidR="00891444" w:rsidRPr="00064BF2">
        <w:rPr>
          <w:sz w:val="28"/>
          <w:szCs w:val="28"/>
        </w:rPr>
        <w:t xml:space="preserve"> </w:t>
      </w:r>
      <w:r w:rsidRPr="00064BF2">
        <w:rPr>
          <w:sz w:val="28"/>
          <w:szCs w:val="28"/>
        </w:rPr>
        <w:t>і нормативно-правових актів, що визначають права та обов’язки номінованих операторів ринку, незалежно від того, чи був такий номінований оператор ринку призначений в Україні.</w:t>
      </w:r>
    </w:p>
    <w:p w14:paraId="35F32D74" w14:textId="77777777" w:rsidR="00536FDF" w:rsidRPr="00064BF2" w:rsidRDefault="00536FDF" w:rsidP="00536FDF">
      <w:pPr>
        <w:pStyle w:val="rvps2"/>
        <w:shd w:val="clear" w:color="auto" w:fill="FFFFFF"/>
        <w:tabs>
          <w:tab w:val="left" w:pos="851"/>
          <w:tab w:val="left" w:pos="1134"/>
        </w:tabs>
        <w:spacing w:before="0" w:beforeAutospacing="0" w:after="0" w:afterAutospacing="0"/>
        <w:ind w:left="567"/>
        <w:jc w:val="both"/>
        <w:rPr>
          <w:sz w:val="28"/>
          <w:szCs w:val="28"/>
        </w:rPr>
      </w:pPr>
    </w:p>
    <w:p w14:paraId="4D238804" w14:textId="77777777" w:rsidR="00536FDF" w:rsidRPr="00064BF2" w:rsidRDefault="00536FDF" w:rsidP="00C067B9">
      <w:pPr>
        <w:pStyle w:val="rvps2"/>
        <w:numPr>
          <w:ilvl w:val="1"/>
          <w:numId w:val="8"/>
        </w:numPr>
        <w:shd w:val="clear" w:color="auto" w:fill="FFFFFF"/>
        <w:tabs>
          <w:tab w:val="left" w:pos="851"/>
          <w:tab w:val="left" w:pos="1134"/>
        </w:tabs>
        <w:spacing w:before="0" w:beforeAutospacing="0" w:after="0" w:afterAutospacing="0"/>
        <w:ind w:left="0" w:firstLine="567"/>
        <w:jc w:val="both"/>
        <w:rPr>
          <w:sz w:val="28"/>
          <w:szCs w:val="28"/>
        </w:rPr>
      </w:pPr>
      <w:r w:rsidRPr="00064BF2">
        <w:rPr>
          <w:sz w:val="28"/>
          <w:szCs w:val="28"/>
        </w:rPr>
        <w:t>Регулятор здійснює моніторинг діяльності номінованого оператора ринку шляхом проведення аналізу та оцінки, зокрема:</w:t>
      </w:r>
    </w:p>
    <w:p w14:paraId="6725E93A" w14:textId="77777777" w:rsidR="00536FDF" w:rsidRPr="00064BF2" w:rsidRDefault="00536FDF" w:rsidP="00536FDF">
      <w:pPr>
        <w:pStyle w:val="rvps2"/>
        <w:shd w:val="clear" w:color="auto" w:fill="FFFFFF"/>
        <w:tabs>
          <w:tab w:val="left" w:pos="851"/>
          <w:tab w:val="left" w:pos="1134"/>
        </w:tabs>
        <w:spacing w:before="0" w:beforeAutospacing="0" w:after="0" w:afterAutospacing="0"/>
        <w:ind w:left="567"/>
        <w:jc w:val="both"/>
        <w:rPr>
          <w:sz w:val="28"/>
          <w:szCs w:val="28"/>
        </w:rPr>
      </w:pPr>
    </w:p>
    <w:p w14:paraId="347145DD" w14:textId="00106924" w:rsidR="00536FDF" w:rsidRPr="00064BF2" w:rsidRDefault="00536FDF" w:rsidP="002F1944">
      <w:pPr>
        <w:pStyle w:val="rvps2"/>
        <w:numPr>
          <w:ilvl w:val="0"/>
          <w:numId w:val="5"/>
        </w:numPr>
        <w:tabs>
          <w:tab w:val="left" w:pos="851"/>
          <w:tab w:val="left" w:pos="1134"/>
        </w:tabs>
        <w:spacing w:before="0" w:beforeAutospacing="0" w:after="0" w:afterAutospacing="0"/>
        <w:ind w:left="0" w:firstLine="567"/>
        <w:jc w:val="both"/>
        <w:rPr>
          <w:sz w:val="28"/>
          <w:szCs w:val="28"/>
        </w:rPr>
      </w:pPr>
      <w:bookmarkStart w:id="15" w:name="n257"/>
      <w:bookmarkEnd w:id="15"/>
      <w:r w:rsidRPr="00064BF2">
        <w:rPr>
          <w:color w:val="EE0000"/>
          <w:sz w:val="28"/>
          <w:szCs w:val="28"/>
        </w:rPr>
        <w:t xml:space="preserve"> </w:t>
      </w:r>
      <w:r w:rsidRPr="00064BF2">
        <w:rPr>
          <w:sz w:val="28"/>
          <w:szCs w:val="28"/>
        </w:rPr>
        <w:t xml:space="preserve">повідомлень </w:t>
      </w:r>
      <w:r w:rsidR="00891444" w:rsidRPr="00064BF2">
        <w:rPr>
          <w:sz w:val="28"/>
          <w:szCs w:val="28"/>
        </w:rPr>
        <w:t xml:space="preserve">номінованого оператора ринку </w:t>
      </w:r>
      <w:r w:rsidRPr="00064BF2">
        <w:rPr>
          <w:sz w:val="28"/>
          <w:szCs w:val="28"/>
        </w:rPr>
        <w:t>відповідно до вимог цього Порядку</w:t>
      </w:r>
      <w:r w:rsidR="00891444" w:rsidRPr="00064BF2">
        <w:rPr>
          <w:sz w:val="28"/>
          <w:szCs w:val="28"/>
        </w:rPr>
        <w:t xml:space="preserve"> або </w:t>
      </w:r>
      <w:r w:rsidR="00891444" w:rsidRPr="00064BF2">
        <w:rPr>
          <w:sz w:val="28"/>
        </w:rPr>
        <w:t>процедури паспортизації номінованого оператора ринку</w:t>
      </w:r>
      <w:r w:rsidRPr="00064BF2">
        <w:rPr>
          <w:sz w:val="28"/>
          <w:szCs w:val="28"/>
        </w:rPr>
        <w:t xml:space="preserve"> про зміни в даних, інформації та документах, що додавалися до </w:t>
      </w:r>
      <w:r w:rsidR="00891444" w:rsidRPr="00064BF2">
        <w:rPr>
          <w:sz w:val="28"/>
          <w:szCs w:val="28"/>
        </w:rPr>
        <w:t xml:space="preserve">ними для призначення або паспортизації </w:t>
      </w:r>
      <w:r w:rsidR="00891444" w:rsidRPr="00064BF2">
        <w:rPr>
          <w:sz w:val="28"/>
        </w:rPr>
        <w:t>номінованого оператора ринку</w:t>
      </w:r>
      <w:r w:rsidRPr="00064BF2">
        <w:rPr>
          <w:sz w:val="28"/>
          <w:szCs w:val="28"/>
        </w:rPr>
        <w:t>;</w:t>
      </w:r>
    </w:p>
    <w:p w14:paraId="7892096C" w14:textId="77777777" w:rsidR="00536FDF" w:rsidRPr="00064BF2" w:rsidRDefault="00536FDF" w:rsidP="00536FDF">
      <w:pPr>
        <w:pStyle w:val="rvps2"/>
        <w:shd w:val="clear" w:color="auto" w:fill="FFFFFF"/>
        <w:tabs>
          <w:tab w:val="left" w:pos="851"/>
          <w:tab w:val="left" w:pos="1134"/>
        </w:tabs>
        <w:spacing w:before="0" w:beforeAutospacing="0" w:after="0" w:afterAutospacing="0"/>
        <w:ind w:left="567"/>
        <w:jc w:val="both"/>
        <w:rPr>
          <w:sz w:val="28"/>
          <w:szCs w:val="28"/>
        </w:rPr>
      </w:pPr>
    </w:p>
    <w:p w14:paraId="158061C8" w14:textId="77777777" w:rsidR="00536FDF" w:rsidRPr="00064BF2" w:rsidRDefault="00536FDF" w:rsidP="00C067B9">
      <w:pPr>
        <w:pStyle w:val="rvps2"/>
        <w:numPr>
          <w:ilvl w:val="0"/>
          <w:numId w:val="5"/>
        </w:numPr>
        <w:shd w:val="clear" w:color="auto" w:fill="FFFFFF"/>
        <w:tabs>
          <w:tab w:val="left" w:pos="851"/>
          <w:tab w:val="left" w:pos="1134"/>
        </w:tabs>
        <w:spacing w:before="0" w:beforeAutospacing="0" w:after="0" w:afterAutospacing="0"/>
        <w:ind w:left="0" w:firstLine="567"/>
        <w:jc w:val="both"/>
        <w:rPr>
          <w:sz w:val="28"/>
          <w:szCs w:val="28"/>
        </w:rPr>
      </w:pPr>
      <w:r w:rsidRPr="00064BF2">
        <w:rPr>
          <w:sz w:val="28"/>
          <w:szCs w:val="28"/>
        </w:rPr>
        <w:lastRenderedPageBreak/>
        <w:t>інформації та документів, що надійшли від номінованого оператора ринку, у тому числі на запит Регулятора при здійсненні моніторингу;</w:t>
      </w:r>
    </w:p>
    <w:p w14:paraId="7933FEB5" w14:textId="77777777" w:rsidR="00536FDF" w:rsidRPr="00064BF2" w:rsidRDefault="00536FDF" w:rsidP="00FD7B69">
      <w:pPr>
        <w:pStyle w:val="rvps2"/>
        <w:shd w:val="clear" w:color="auto" w:fill="FFFFFF"/>
        <w:tabs>
          <w:tab w:val="left" w:pos="851"/>
          <w:tab w:val="left" w:pos="1134"/>
        </w:tabs>
        <w:spacing w:before="0" w:beforeAutospacing="0" w:after="0" w:afterAutospacing="0"/>
        <w:ind w:firstLine="567"/>
        <w:jc w:val="both"/>
        <w:rPr>
          <w:sz w:val="28"/>
          <w:szCs w:val="28"/>
        </w:rPr>
      </w:pPr>
    </w:p>
    <w:p w14:paraId="5ABF69C7" w14:textId="56671A76" w:rsidR="00536FDF" w:rsidRPr="00064BF2" w:rsidRDefault="00536FDF" w:rsidP="00C067B9">
      <w:pPr>
        <w:pStyle w:val="rvps2"/>
        <w:numPr>
          <w:ilvl w:val="0"/>
          <w:numId w:val="5"/>
        </w:numPr>
        <w:shd w:val="clear" w:color="auto" w:fill="FFFFFF"/>
        <w:tabs>
          <w:tab w:val="left" w:pos="851"/>
          <w:tab w:val="left" w:pos="1134"/>
        </w:tabs>
        <w:spacing w:before="0" w:beforeAutospacing="0" w:after="0" w:afterAutospacing="0"/>
        <w:ind w:left="0" w:firstLine="567"/>
        <w:jc w:val="both"/>
        <w:rPr>
          <w:sz w:val="28"/>
          <w:szCs w:val="28"/>
        </w:rPr>
      </w:pPr>
      <w:bookmarkStart w:id="16" w:name="n261"/>
      <w:bookmarkEnd w:id="16"/>
      <w:r w:rsidRPr="00064BF2">
        <w:rPr>
          <w:sz w:val="28"/>
          <w:szCs w:val="28"/>
        </w:rPr>
        <w:t xml:space="preserve">обґрунтованих повідомлень від фізичних та/або юридичних осіб стосовно обставин/подій та/або дій/бездіяльності номінованого оператора ринку, що можуть призвести до виникнення ризику щодо невідповідності призначеного номінованого оператора ринку критеріям, зазначеним у </w:t>
      </w:r>
      <w:r w:rsidR="00B14926" w:rsidRPr="00064BF2">
        <w:rPr>
          <w:sz w:val="28"/>
          <w:szCs w:val="28"/>
        </w:rPr>
        <w:t xml:space="preserve">пункті </w:t>
      </w:r>
      <w:r w:rsidRPr="00064BF2">
        <w:rPr>
          <w:sz w:val="28"/>
          <w:szCs w:val="28"/>
        </w:rPr>
        <w:t>3.1 глави 3 цього Порядку</w:t>
      </w:r>
      <w:r w:rsidR="00FD7B69" w:rsidRPr="00064BF2">
        <w:rPr>
          <w:sz w:val="28"/>
          <w:szCs w:val="28"/>
        </w:rPr>
        <w:t>;</w:t>
      </w:r>
    </w:p>
    <w:p w14:paraId="3D1701D7" w14:textId="77777777" w:rsidR="00FD7B69" w:rsidRPr="00064BF2" w:rsidRDefault="00FD7B69" w:rsidP="00FD7B69">
      <w:pPr>
        <w:pStyle w:val="ab"/>
        <w:ind w:left="0" w:firstLine="567"/>
        <w:jc w:val="both"/>
        <w:rPr>
          <w:szCs w:val="28"/>
          <w:lang w:val="uk-UA"/>
        </w:rPr>
      </w:pPr>
    </w:p>
    <w:p w14:paraId="5496ED36" w14:textId="13695E22" w:rsidR="00FD7B69" w:rsidRPr="00064BF2" w:rsidRDefault="00FD7B69" w:rsidP="00C067B9">
      <w:pPr>
        <w:pStyle w:val="ab"/>
        <w:numPr>
          <w:ilvl w:val="0"/>
          <w:numId w:val="5"/>
        </w:numPr>
        <w:tabs>
          <w:tab w:val="left" w:pos="1134"/>
        </w:tabs>
        <w:ind w:left="0" w:firstLine="567"/>
        <w:jc w:val="both"/>
        <w:rPr>
          <w:rFonts w:eastAsia="Calibri"/>
          <w:szCs w:val="28"/>
          <w:lang w:val="uk-UA" w:eastAsia="uk-UA"/>
        </w:rPr>
      </w:pPr>
      <w:r w:rsidRPr="00064BF2">
        <w:rPr>
          <w:rFonts w:eastAsia="Calibri"/>
          <w:szCs w:val="28"/>
          <w:lang w:val="uk-UA" w:eastAsia="uk-UA"/>
        </w:rPr>
        <w:t>обґрунтованих повідомлень від операторів в державах-членах Європейського Союзу та/або державах-сторонах Енергетичного Співтовариства, Секретаріату Енергетичного Співтовариства, Ради регуляторних органів Енергетичного Співтовариства, ACER щодо обставин/подій та/або дій/бездіяльності номінованого оператора ринку, що можуть призвести до виникнення ризику щодо невідповідності номінованого оператора ринку критеріям, зазначеним у пункті 3.1 глави 3 цього Порядку.</w:t>
      </w:r>
    </w:p>
    <w:p w14:paraId="7C49D33A" w14:textId="77777777" w:rsidR="00536FDF" w:rsidRPr="00064BF2" w:rsidRDefault="00536FDF" w:rsidP="00536FDF">
      <w:pPr>
        <w:pStyle w:val="rvps2"/>
        <w:shd w:val="clear" w:color="auto" w:fill="FFFFFF"/>
        <w:tabs>
          <w:tab w:val="left" w:pos="851"/>
          <w:tab w:val="left" w:pos="1134"/>
        </w:tabs>
        <w:spacing w:before="0" w:beforeAutospacing="0" w:after="0" w:afterAutospacing="0"/>
        <w:ind w:left="567"/>
        <w:jc w:val="both"/>
        <w:rPr>
          <w:sz w:val="28"/>
          <w:szCs w:val="28"/>
        </w:rPr>
      </w:pPr>
    </w:p>
    <w:p w14:paraId="37395367" w14:textId="77777777" w:rsidR="00536FDF" w:rsidRPr="00064BF2" w:rsidRDefault="00536FDF" w:rsidP="00C067B9">
      <w:pPr>
        <w:pStyle w:val="rvps2"/>
        <w:numPr>
          <w:ilvl w:val="1"/>
          <w:numId w:val="8"/>
        </w:numPr>
        <w:shd w:val="clear" w:color="auto" w:fill="FFFFFF"/>
        <w:tabs>
          <w:tab w:val="left" w:pos="851"/>
          <w:tab w:val="left" w:pos="1134"/>
        </w:tabs>
        <w:spacing w:before="0" w:beforeAutospacing="0" w:after="0" w:afterAutospacing="0"/>
        <w:ind w:left="0" w:firstLine="567"/>
        <w:jc w:val="both"/>
        <w:rPr>
          <w:sz w:val="28"/>
          <w:szCs w:val="28"/>
        </w:rPr>
      </w:pPr>
      <w:r w:rsidRPr="00064BF2">
        <w:rPr>
          <w:sz w:val="28"/>
          <w:szCs w:val="28"/>
        </w:rPr>
        <w:t>Номінований оператор ринку зобов’язаний:</w:t>
      </w:r>
    </w:p>
    <w:p w14:paraId="2D416FA9" w14:textId="790799A4" w:rsidR="00536FDF" w:rsidRPr="00064BF2" w:rsidRDefault="00536FDF" w:rsidP="00536FDF">
      <w:pPr>
        <w:pStyle w:val="rvps2"/>
        <w:shd w:val="clear" w:color="auto" w:fill="FFFFFF"/>
        <w:tabs>
          <w:tab w:val="left" w:pos="851"/>
          <w:tab w:val="left" w:pos="1134"/>
        </w:tabs>
        <w:spacing w:before="0" w:beforeAutospacing="0" w:after="0" w:afterAutospacing="0"/>
        <w:ind w:firstLine="567"/>
        <w:jc w:val="both"/>
        <w:rPr>
          <w:sz w:val="28"/>
          <w:szCs w:val="28"/>
        </w:rPr>
      </w:pPr>
      <w:r w:rsidRPr="00064BF2">
        <w:rPr>
          <w:sz w:val="28"/>
          <w:szCs w:val="28"/>
        </w:rPr>
        <w:t>повідомити Регулятор</w:t>
      </w:r>
      <w:r w:rsidR="00215ECB" w:rsidRPr="00064BF2">
        <w:rPr>
          <w:sz w:val="28"/>
          <w:szCs w:val="28"/>
        </w:rPr>
        <w:t>а</w:t>
      </w:r>
      <w:r w:rsidRPr="00064BF2">
        <w:rPr>
          <w:sz w:val="28"/>
          <w:szCs w:val="28"/>
        </w:rPr>
        <w:t xml:space="preserve"> із наданням підтверджуючих документів про будь-які зміни в документах, даних та інформації, що додавалися до Заявки, </w:t>
      </w:r>
      <w:r w:rsidRPr="00064BF2">
        <w:rPr>
          <w:sz w:val="28"/>
          <w:szCs w:val="28"/>
          <w:shd w:val="clear" w:color="auto" w:fill="FFFFFF"/>
        </w:rPr>
        <w:t xml:space="preserve">не пізніше одного місяця з дня настання таких змін; </w:t>
      </w:r>
    </w:p>
    <w:p w14:paraId="426566AF" w14:textId="77777777" w:rsidR="00536FDF" w:rsidRPr="00064BF2" w:rsidRDefault="00536FDF" w:rsidP="00536FDF">
      <w:pPr>
        <w:tabs>
          <w:tab w:val="left" w:pos="851"/>
          <w:tab w:val="left" w:pos="1134"/>
        </w:tabs>
        <w:ind w:firstLine="567"/>
        <w:jc w:val="both"/>
        <w:rPr>
          <w:szCs w:val="28"/>
          <w:lang w:val="uk-UA" w:bidi="te-IN"/>
        </w:rPr>
      </w:pPr>
      <w:r w:rsidRPr="00064BF2">
        <w:rPr>
          <w:szCs w:val="28"/>
          <w:lang w:val="uk-UA" w:bidi="te-IN"/>
        </w:rPr>
        <w:t>невідкладно повідомити Регулятора про будь-які обставини, що призвели або можуть призвести до невідповідності призначеного номінованого оператора ринку критеріям, зазначеним у пункті 3.1 глави 3 цього Порядку;</w:t>
      </w:r>
    </w:p>
    <w:p w14:paraId="47211B92" w14:textId="77777777" w:rsidR="00536FDF" w:rsidRPr="00064BF2" w:rsidRDefault="00536FDF" w:rsidP="00536FDF">
      <w:pPr>
        <w:tabs>
          <w:tab w:val="left" w:pos="851"/>
          <w:tab w:val="left" w:pos="1134"/>
        </w:tabs>
        <w:ind w:firstLine="567"/>
        <w:jc w:val="both"/>
        <w:rPr>
          <w:szCs w:val="28"/>
          <w:lang w:val="uk-UA" w:bidi="te-IN"/>
        </w:rPr>
      </w:pPr>
      <w:r w:rsidRPr="00064BF2">
        <w:rPr>
          <w:szCs w:val="28"/>
          <w:lang w:val="uk-UA" w:bidi="te-IN"/>
        </w:rPr>
        <w:t xml:space="preserve">надавати Регулятору </w:t>
      </w:r>
      <w:r w:rsidRPr="00064BF2">
        <w:rPr>
          <w:shd w:val="clear" w:color="auto" w:fill="FFFFFF"/>
          <w:lang w:val="uk-UA"/>
        </w:rPr>
        <w:t>інформацію для здійснення моніторингу.</w:t>
      </w:r>
    </w:p>
    <w:p w14:paraId="5C2B7B44" w14:textId="77777777" w:rsidR="00536FDF" w:rsidRPr="00064BF2" w:rsidRDefault="00536FDF" w:rsidP="00536FDF">
      <w:pPr>
        <w:tabs>
          <w:tab w:val="left" w:pos="851"/>
          <w:tab w:val="left" w:pos="1134"/>
        </w:tabs>
        <w:ind w:firstLine="567"/>
        <w:jc w:val="both"/>
        <w:rPr>
          <w:szCs w:val="28"/>
          <w:lang w:val="uk-UA" w:bidi="te-IN"/>
        </w:rPr>
      </w:pPr>
    </w:p>
    <w:p w14:paraId="0B24C7A2" w14:textId="4C4D04A2" w:rsidR="00536FDF" w:rsidRPr="00064BF2" w:rsidRDefault="00536FDF" w:rsidP="00C067B9">
      <w:pPr>
        <w:pStyle w:val="rvps2"/>
        <w:numPr>
          <w:ilvl w:val="1"/>
          <w:numId w:val="8"/>
        </w:numPr>
        <w:shd w:val="clear" w:color="auto" w:fill="FFFFFF"/>
        <w:tabs>
          <w:tab w:val="left" w:pos="1134"/>
        </w:tabs>
        <w:spacing w:before="0" w:beforeAutospacing="0" w:after="0" w:afterAutospacing="0"/>
        <w:ind w:left="0" w:firstLine="567"/>
        <w:jc w:val="both"/>
        <w:rPr>
          <w:sz w:val="28"/>
          <w:szCs w:val="28"/>
        </w:rPr>
      </w:pPr>
      <w:r w:rsidRPr="00064BF2">
        <w:rPr>
          <w:sz w:val="28"/>
          <w:szCs w:val="28"/>
        </w:rPr>
        <w:t>Номінований оператор ринку не має права здійснювати діяльність з виробництва, передачі, розподілу, зберігання енергії, агрегації та постачання електричної енергії споживачу, а також трейдерську діяльність.</w:t>
      </w:r>
    </w:p>
    <w:p w14:paraId="1D0B42DB" w14:textId="77777777" w:rsidR="00536FDF" w:rsidRPr="00064BF2" w:rsidRDefault="00536FDF" w:rsidP="00536FDF">
      <w:pPr>
        <w:pStyle w:val="rvps2"/>
        <w:shd w:val="clear" w:color="auto" w:fill="FFFFFF"/>
        <w:tabs>
          <w:tab w:val="left" w:pos="1134"/>
        </w:tabs>
        <w:spacing w:before="0" w:beforeAutospacing="0" w:after="0" w:afterAutospacing="0"/>
        <w:ind w:left="567"/>
        <w:jc w:val="both"/>
        <w:rPr>
          <w:color w:val="EE0000"/>
          <w:sz w:val="28"/>
          <w:szCs w:val="28"/>
        </w:rPr>
      </w:pPr>
    </w:p>
    <w:p w14:paraId="54109D74" w14:textId="77777777" w:rsidR="00536FDF" w:rsidRPr="00064BF2" w:rsidRDefault="00536FDF" w:rsidP="00C067B9">
      <w:pPr>
        <w:pStyle w:val="rvps2"/>
        <w:numPr>
          <w:ilvl w:val="1"/>
          <w:numId w:val="8"/>
        </w:numPr>
        <w:shd w:val="clear" w:color="auto" w:fill="FFFFFF"/>
        <w:tabs>
          <w:tab w:val="left" w:pos="851"/>
          <w:tab w:val="left" w:pos="1134"/>
        </w:tabs>
        <w:spacing w:before="0" w:beforeAutospacing="0" w:after="0" w:afterAutospacing="0"/>
        <w:ind w:left="0" w:firstLine="567"/>
        <w:jc w:val="both"/>
        <w:rPr>
          <w:sz w:val="28"/>
          <w:szCs w:val="28"/>
        </w:rPr>
      </w:pPr>
      <w:bookmarkStart w:id="17" w:name="n282"/>
      <w:bookmarkEnd w:id="17"/>
      <w:r w:rsidRPr="00064BF2">
        <w:rPr>
          <w:sz w:val="28"/>
          <w:szCs w:val="28"/>
        </w:rPr>
        <w:t>З метою здійснення моніторингу Регулятор має право:</w:t>
      </w:r>
    </w:p>
    <w:p w14:paraId="1C755970" w14:textId="77777777" w:rsidR="00536FDF" w:rsidRPr="00064BF2" w:rsidRDefault="00536FDF" w:rsidP="00536FDF">
      <w:pPr>
        <w:pStyle w:val="rvps2"/>
        <w:shd w:val="clear" w:color="auto" w:fill="FFFFFF"/>
        <w:tabs>
          <w:tab w:val="left" w:pos="851"/>
          <w:tab w:val="left" w:pos="1134"/>
        </w:tabs>
        <w:spacing w:before="0" w:beforeAutospacing="0" w:after="0" w:afterAutospacing="0"/>
        <w:ind w:left="567"/>
        <w:jc w:val="both"/>
        <w:rPr>
          <w:sz w:val="28"/>
          <w:szCs w:val="28"/>
        </w:rPr>
      </w:pPr>
    </w:p>
    <w:p w14:paraId="5CF4DF8C" w14:textId="77777777" w:rsidR="00536FDF" w:rsidRPr="00064BF2" w:rsidRDefault="00536FDF" w:rsidP="00C067B9">
      <w:pPr>
        <w:pStyle w:val="rvps2"/>
        <w:numPr>
          <w:ilvl w:val="0"/>
          <w:numId w:val="6"/>
        </w:numPr>
        <w:shd w:val="clear" w:color="auto" w:fill="FFFFFF"/>
        <w:tabs>
          <w:tab w:val="left" w:pos="851"/>
          <w:tab w:val="left" w:pos="1134"/>
        </w:tabs>
        <w:spacing w:before="0" w:beforeAutospacing="0" w:after="0" w:afterAutospacing="0"/>
        <w:ind w:left="0" w:firstLine="567"/>
        <w:jc w:val="both"/>
        <w:rPr>
          <w:sz w:val="28"/>
          <w:szCs w:val="28"/>
        </w:rPr>
      </w:pPr>
      <w:bookmarkStart w:id="18" w:name="n283"/>
      <w:bookmarkEnd w:id="18"/>
      <w:r w:rsidRPr="00064BF2">
        <w:rPr>
          <w:sz w:val="28"/>
          <w:szCs w:val="28"/>
        </w:rPr>
        <w:t>запитувати інформацію, яка є необхідною для належного виконання ним своїх функцій, та отримувати її на умовах, передбачених законодавством;</w:t>
      </w:r>
    </w:p>
    <w:p w14:paraId="3930F11A" w14:textId="77777777" w:rsidR="00536FDF" w:rsidRPr="00064BF2" w:rsidRDefault="00536FDF" w:rsidP="00536FDF">
      <w:pPr>
        <w:pStyle w:val="rvps2"/>
        <w:shd w:val="clear" w:color="auto" w:fill="FFFFFF"/>
        <w:tabs>
          <w:tab w:val="left" w:pos="851"/>
          <w:tab w:val="left" w:pos="1134"/>
        </w:tabs>
        <w:spacing w:before="0" w:beforeAutospacing="0" w:after="0" w:afterAutospacing="0"/>
        <w:ind w:left="567"/>
        <w:jc w:val="both"/>
        <w:rPr>
          <w:sz w:val="28"/>
          <w:szCs w:val="28"/>
        </w:rPr>
      </w:pPr>
    </w:p>
    <w:p w14:paraId="259E33DC" w14:textId="77777777" w:rsidR="00536FDF" w:rsidRPr="00064BF2" w:rsidRDefault="00536FDF" w:rsidP="00C067B9">
      <w:pPr>
        <w:pStyle w:val="rvps2"/>
        <w:numPr>
          <w:ilvl w:val="0"/>
          <w:numId w:val="6"/>
        </w:numPr>
        <w:shd w:val="clear" w:color="auto" w:fill="FFFFFF"/>
        <w:tabs>
          <w:tab w:val="left" w:pos="993"/>
        </w:tabs>
        <w:spacing w:before="0" w:beforeAutospacing="0" w:after="0" w:afterAutospacing="0"/>
        <w:ind w:left="0" w:firstLine="567"/>
        <w:jc w:val="both"/>
        <w:rPr>
          <w:sz w:val="28"/>
          <w:szCs w:val="28"/>
        </w:rPr>
      </w:pPr>
      <w:bookmarkStart w:id="19" w:name="n284"/>
      <w:bookmarkEnd w:id="19"/>
      <w:r w:rsidRPr="00064BF2">
        <w:rPr>
          <w:sz w:val="28"/>
          <w:szCs w:val="28"/>
        </w:rPr>
        <w:t>звертатися до номінованого оператора ринку щодо надання інформації, даних та/або документів, що стосуються його діяльності.</w:t>
      </w:r>
    </w:p>
    <w:p w14:paraId="4138485A" w14:textId="77777777" w:rsidR="00536FDF" w:rsidRPr="00064BF2" w:rsidRDefault="00536FDF" w:rsidP="00536FDF">
      <w:pPr>
        <w:pStyle w:val="rvps2"/>
        <w:shd w:val="clear" w:color="auto" w:fill="FFFFFF"/>
        <w:tabs>
          <w:tab w:val="left" w:pos="1134"/>
        </w:tabs>
        <w:spacing w:before="0" w:beforeAutospacing="0" w:after="0" w:afterAutospacing="0"/>
        <w:ind w:left="567"/>
        <w:jc w:val="both"/>
        <w:rPr>
          <w:sz w:val="28"/>
          <w:szCs w:val="28"/>
        </w:rPr>
      </w:pPr>
    </w:p>
    <w:p w14:paraId="273C7ED6" w14:textId="2E73EF29" w:rsidR="00536FDF" w:rsidRPr="00064BF2" w:rsidRDefault="00536FDF" w:rsidP="00C067B9">
      <w:pPr>
        <w:pStyle w:val="rvps2"/>
        <w:numPr>
          <w:ilvl w:val="1"/>
          <w:numId w:val="8"/>
        </w:numPr>
        <w:shd w:val="clear" w:color="auto" w:fill="FFFFFF"/>
        <w:tabs>
          <w:tab w:val="left" w:pos="1134"/>
        </w:tabs>
        <w:spacing w:before="0" w:beforeAutospacing="0" w:after="0" w:afterAutospacing="0"/>
        <w:ind w:left="0" w:firstLine="567"/>
        <w:jc w:val="both"/>
        <w:rPr>
          <w:sz w:val="28"/>
          <w:szCs w:val="28"/>
        </w:rPr>
      </w:pPr>
      <w:r w:rsidRPr="00064BF2">
        <w:rPr>
          <w:sz w:val="28"/>
          <w:szCs w:val="28"/>
        </w:rPr>
        <w:t xml:space="preserve">Регулятор також співпрацює з компетентними органами інших держав-членів Європейського Союзу </w:t>
      </w:r>
      <w:r w:rsidR="004A353D" w:rsidRPr="00064BF2">
        <w:rPr>
          <w:sz w:val="28"/>
          <w:szCs w:val="28"/>
        </w:rPr>
        <w:t>та/</w:t>
      </w:r>
      <w:r w:rsidRPr="00064BF2">
        <w:rPr>
          <w:sz w:val="28"/>
          <w:szCs w:val="28"/>
        </w:rPr>
        <w:t xml:space="preserve">або держав-сторін Енергетичного Співтовариства, відповідальними за призначення та моніторинг діяльності номінованих операторів ринку, і здійснює обмін з такими органами інформацією, </w:t>
      </w:r>
      <w:r w:rsidRPr="00064BF2">
        <w:rPr>
          <w:sz w:val="28"/>
          <w:szCs w:val="28"/>
        </w:rPr>
        <w:lastRenderedPageBreak/>
        <w:t>необхідною для ефективного моніторингу діяльності номінованих операторів ринку.</w:t>
      </w:r>
    </w:p>
    <w:p w14:paraId="56DA9EEC" w14:textId="77777777" w:rsidR="00536FDF" w:rsidRPr="00064BF2" w:rsidRDefault="00536FDF" w:rsidP="00536FDF">
      <w:pPr>
        <w:pStyle w:val="rvps2"/>
        <w:shd w:val="clear" w:color="auto" w:fill="FFFFFF"/>
        <w:tabs>
          <w:tab w:val="left" w:pos="1134"/>
        </w:tabs>
        <w:spacing w:before="0" w:beforeAutospacing="0" w:after="0" w:afterAutospacing="0"/>
        <w:ind w:left="567"/>
        <w:jc w:val="both"/>
        <w:rPr>
          <w:sz w:val="28"/>
          <w:szCs w:val="28"/>
        </w:rPr>
      </w:pPr>
    </w:p>
    <w:p w14:paraId="1C0FB301" w14:textId="77777777" w:rsidR="00536FDF" w:rsidRPr="00064BF2" w:rsidRDefault="00536FDF" w:rsidP="00C067B9">
      <w:pPr>
        <w:pStyle w:val="ab"/>
        <w:numPr>
          <w:ilvl w:val="1"/>
          <w:numId w:val="8"/>
        </w:numPr>
        <w:pBdr>
          <w:top w:val="nil"/>
          <w:left w:val="nil"/>
          <w:bottom w:val="nil"/>
          <w:right w:val="nil"/>
          <w:between w:val="nil"/>
        </w:pBdr>
        <w:tabs>
          <w:tab w:val="left" w:pos="1134"/>
          <w:tab w:val="left" w:pos="1843"/>
        </w:tabs>
        <w:ind w:left="0" w:firstLine="567"/>
        <w:jc w:val="both"/>
        <w:rPr>
          <w:szCs w:val="28"/>
          <w:lang w:val="uk-UA"/>
        </w:rPr>
      </w:pPr>
      <w:r w:rsidRPr="00064BF2">
        <w:rPr>
          <w:szCs w:val="28"/>
          <w:lang w:val="uk-UA"/>
        </w:rPr>
        <w:t>У випадку виявлення Регулятором за результатом моніторингу невідповідності призначеного номінованого оператора ринку критеріям, зазначеним у пункті 3.1 глави 3 цього Порядку, Регулятор повинен повідомити номінованого оператора ринку про таку невідповідність із вимогою усунути зазначену невідповідність протягом строку, що не перевищує:</w:t>
      </w:r>
    </w:p>
    <w:p w14:paraId="2152FD17" w14:textId="77777777" w:rsidR="00536FDF" w:rsidRPr="00064BF2" w:rsidRDefault="00536FDF" w:rsidP="00536FDF">
      <w:pPr>
        <w:pStyle w:val="ab"/>
        <w:pBdr>
          <w:top w:val="nil"/>
          <w:left w:val="nil"/>
          <w:bottom w:val="nil"/>
          <w:right w:val="nil"/>
          <w:between w:val="nil"/>
        </w:pBdr>
        <w:tabs>
          <w:tab w:val="left" w:pos="851"/>
          <w:tab w:val="left" w:pos="1134"/>
          <w:tab w:val="left" w:pos="1560"/>
          <w:tab w:val="left" w:pos="1843"/>
        </w:tabs>
        <w:ind w:left="0" w:firstLine="567"/>
        <w:jc w:val="both"/>
        <w:rPr>
          <w:szCs w:val="28"/>
          <w:lang w:val="uk-UA"/>
        </w:rPr>
      </w:pPr>
      <w:r w:rsidRPr="00064BF2">
        <w:rPr>
          <w:szCs w:val="28"/>
          <w:lang w:val="uk-UA"/>
        </w:rPr>
        <w:t>шести місяців</w:t>
      </w:r>
      <w:r w:rsidRPr="00064BF2">
        <w:rPr>
          <w:lang w:val="uk-UA"/>
        </w:rPr>
        <w:t xml:space="preserve"> для </w:t>
      </w:r>
      <w:r w:rsidRPr="00064BF2">
        <w:rPr>
          <w:szCs w:val="28"/>
          <w:lang w:val="uk-UA"/>
        </w:rPr>
        <w:t>юридичної особи, призначеної Регулятором;</w:t>
      </w:r>
    </w:p>
    <w:p w14:paraId="07C41906" w14:textId="77777777" w:rsidR="00536FDF" w:rsidRPr="00064BF2" w:rsidRDefault="00536FDF" w:rsidP="00536FDF">
      <w:pPr>
        <w:pStyle w:val="ab"/>
        <w:pBdr>
          <w:top w:val="nil"/>
          <w:left w:val="nil"/>
          <w:bottom w:val="nil"/>
          <w:right w:val="nil"/>
          <w:between w:val="nil"/>
        </w:pBdr>
        <w:tabs>
          <w:tab w:val="left" w:pos="851"/>
          <w:tab w:val="left" w:pos="1134"/>
          <w:tab w:val="left" w:pos="1560"/>
          <w:tab w:val="left" w:pos="1843"/>
        </w:tabs>
        <w:ind w:left="0" w:firstLine="567"/>
        <w:jc w:val="both"/>
        <w:rPr>
          <w:szCs w:val="28"/>
          <w:lang w:val="uk-UA"/>
        </w:rPr>
      </w:pPr>
      <w:r w:rsidRPr="00064BF2">
        <w:rPr>
          <w:szCs w:val="28"/>
          <w:lang w:val="uk-UA"/>
        </w:rPr>
        <w:t xml:space="preserve">трьох місяців для юридичної особи-нерезидента, паспортизованої Регулятором, що забезпечує виконання завдань, пов’язаних з єдиним сполученням ринків «на добу наперед» та/або єдиним сполученням внутрішньодобових ринків. </w:t>
      </w:r>
    </w:p>
    <w:p w14:paraId="0900C177" w14:textId="77777777" w:rsidR="00536FDF" w:rsidRPr="00064BF2" w:rsidRDefault="00536FDF" w:rsidP="00536FDF">
      <w:pPr>
        <w:pStyle w:val="ab"/>
        <w:pBdr>
          <w:top w:val="nil"/>
          <w:left w:val="nil"/>
          <w:bottom w:val="nil"/>
          <w:right w:val="nil"/>
          <w:between w:val="nil"/>
        </w:pBdr>
        <w:tabs>
          <w:tab w:val="left" w:pos="851"/>
          <w:tab w:val="left" w:pos="1134"/>
          <w:tab w:val="left" w:pos="1560"/>
          <w:tab w:val="left" w:pos="1843"/>
        </w:tabs>
        <w:ind w:left="0" w:firstLine="567"/>
        <w:jc w:val="both"/>
        <w:rPr>
          <w:szCs w:val="28"/>
          <w:lang w:val="uk-UA"/>
        </w:rPr>
      </w:pPr>
    </w:p>
    <w:p w14:paraId="7D0AB43D" w14:textId="69C1832B" w:rsidR="00536FDF" w:rsidRPr="00064BF2" w:rsidRDefault="00536FDF" w:rsidP="00C067B9">
      <w:pPr>
        <w:pStyle w:val="ab"/>
        <w:numPr>
          <w:ilvl w:val="1"/>
          <w:numId w:val="8"/>
        </w:numPr>
        <w:pBdr>
          <w:top w:val="nil"/>
          <w:left w:val="nil"/>
          <w:bottom w:val="nil"/>
          <w:right w:val="nil"/>
          <w:between w:val="nil"/>
        </w:pBdr>
        <w:tabs>
          <w:tab w:val="left" w:pos="851"/>
          <w:tab w:val="left" w:pos="1134"/>
          <w:tab w:val="left" w:pos="1560"/>
          <w:tab w:val="left" w:pos="1843"/>
        </w:tabs>
        <w:ind w:left="0" w:firstLine="567"/>
        <w:jc w:val="both"/>
        <w:rPr>
          <w:szCs w:val="28"/>
          <w:lang w:val="uk-UA"/>
        </w:rPr>
      </w:pPr>
      <w:r w:rsidRPr="00064BF2">
        <w:rPr>
          <w:szCs w:val="28"/>
          <w:lang w:val="uk-UA"/>
        </w:rPr>
        <w:t xml:space="preserve">Одночасно з наданням такого повідомлення оператору Регулятор також повідомляє про це уповноважений орган, що здійснював призначення такого оператора в державах-членах Європейського Союзу </w:t>
      </w:r>
      <w:r w:rsidR="004A353D" w:rsidRPr="00064BF2">
        <w:rPr>
          <w:szCs w:val="28"/>
          <w:lang w:val="uk-UA"/>
        </w:rPr>
        <w:t>та/</w:t>
      </w:r>
      <w:r w:rsidRPr="00064BF2">
        <w:rPr>
          <w:szCs w:val="28"/>
          <w:lang w:val="uk-UA"/>
        </w:rPr>
        <w:t>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(в разі, якщо це стосується держав-членів Європейського Союзу, то повідомлення направляється також ACER), не пізніше одного робочого дня з дня оприлюднення на офіційному вебсайті Регулятора відповідного рішення.</w:t>
      </w:r>
    </w:p>
    <w:p w14:paraId="1EB18957" w14:textId="77777777" w:rsidR="00536FDF" w:rsidRPr="00064BF2" w:rsidRDefault="00536FDF" w:rsidP="00536FDF">
      <w:pPr>
        <w:pStyle w:val="rvps2"/>
        <w:shd w:val="clear" w:color="auto" w:fill="FFFFFF"/>
        <w:tabs>
          <w:tab w:val="left" w:pos="851"/>
          <w:tab w:val="left" w:pos="1134"/>
        </w:tabs>
        <w:spacing w:before="0" w:beforeAutospacing="0" w:after="0" w:afterAutospacing="0"/>
        <w:ind w:left="567"/>
        <w:jc w:val="both"/>
        <w:rPr>
          <w:sz w:val="28"/>
          <w:szCs w:val="28"/>
        </w:rPr>
      </w:pPr>
    </w:p>
    <w:p w14:paraId="16BD5658" w14:textId="77777777" w:rsidR="004E43CE" w:rsidRPr="00D23BDA" w:rsidRDefault="004E43CE" w:rsidP="004E43CE">
      <w:pPr>
        <w:pStyle w:val="ab"/>
        <w:numPr>
          <w:ilvl w:val="0"/>
          <w:numId w:val="8"/>
        </w:numPr>
        <w:pBdr>
          <w:top w:val="nil"/>
          <w:left w:val="nil"/>
          <w:bottom w:val="nil"/>
          <w:right w:val="nil"/>
          <w:between w:val="nil"/>
        </w:pBdr>
        <w:tabs>
          <w:tab w:val="left" w:pos="993"/>
          <w:tab w:val="left" w:pos="1418"/>
          <w:tab w:val="left" w:pos="1560"/>
          <w:tab w:val="left" w:pos="1843"/>
        </w:tabs>
        <w:ind w:left="0" w:firstLine="567"/>
        <w:jc w:val="center"/>
        <w:rPr>
          <w:b/>
          <w:szCs w:val="28"/>
          <w:lang w:val="uk-UA"/>
        </w:rPr>
      </w:pPr>
      <w:r w:rsidRPr="00D23BDA">
        <w:rPr>
          <w:b/>
          <w:szCs w:val="28"/>
          <w:lang w:val="uk-UA"/>
        </w:rPr>
        <w:t>Призупинення та відновлення виконання функції номінованого оператора ринку,</w:t>
      </w:r>
      <w:r w:rsidRPr="00D23BDA">
        <w:t xml:space="preserve"> </w:t>
      </w:r>
      <w:r w:rsidRPr="00D23BDA">
        <w:rPr>
          <w:b/>
          <w:szCs w:val="28"/>
          <w:lang w:val="uk-UA"/>
        </w:rPr>
        <w:t>призначеного в іншій державі</w:t>
      </w:r>
    </w:p>
    <w:p w14:paraId="28DBA779" w14:textId="77777777" w:rsidR="00536FDF" w:rsidRPr="00064BF2" w:rsidRDefault="00536FDF" w:rsidP="00536FDF">
      <w:pPr>
        <w:pBdr>
          <w:top w:val="nil"/>
          <w:left w:val="nil"/>
          <w:bottom w:val="nil"/>
          <w:right w:val="nil"/>
          <w:between w:val="nil"/>
        </w:pBdr>
        <w:tabs>
          <w:tab w:val="left" w:pos="1418"/>
          <w:tab w:val="left" w:pos="1560"/>
          <w:tab w:val="left" w:pos="1843"/>
        </w:tabs>
        <w:ind w:firstLine="567"/>
        <w:jc w:val="both"/>
        <w:rPr>
          <w:szCs w:val="28"/>
          <w:lang w:val="uk-UA"/>
        </w:rPr>
      </w:pPr>
    </w:p>
    <w:p w14:paraId="0DB4A00E" w14:textId="728898EA" w:rsidR="00536FDF" w:rsidRPr="00064BF2" w:rsidRDefault="00536FDF" w:rsidP="00C067B9">
      <w:pPr>
        <w:pStyle w:val="ab"/>
        <w:numPr>
          <w:ilvl w:val="1"/>
          <w:numId w:val="8"/>
        </w:numPr>
        <w:pBdr>
          <w:top w:val="nil"/>
          <w:left w:val="nil"/>
          <w:bottom w:val="nil"/>
          <w:right w:val="nil"/>
          <w:between w:val="nil"/>
        </w:pBdr>
        <w:tabs>
          <w:tab w:val="left" w:pos="851"/>
          <w:tab w:val="left" w:pos="1134"/>
          <w:tab w:val="left" w:pos="1418"/>
          <w:tab w:val="left" w:pos="1560"/>
          <w:tab w:val="left" w:pos="1843"/>
        </w:tabs>
        <w:ind w:left="0" w:firstLine="567"/>
        <w:jc w:val="both"/>
        <w:rPr>
          <w:szCs w:val="28"/>
          <w:lang w:val="uk-UA"/>
        </w:rPr>
      </w:pPr>
      <w:r w:rsidRPr="00064BF2">
        <w:rPr>
          <w:szCs w:val="28"/>
          <w:lang w:val="uk-UA"/>
        </w:rPr>
        <w:t xml:space="preserve">Якщо номінований оператор ринку, що здійснює діяльність в Україні, але був призначений в державах-членах Європейського Союзу </w:t>
      </w:r>
      <w:r w:rsidR="004A353D" w:rsidRPr="00064BF2">
        <w:rPr>
          <w:szCs w:val="28"/>
          <w:lang w:val="uk-UA"/>
        </w:rPr>
        <w:t>та/</w:t>
      </w:r>
      <w:r w:rsidRPr="00064BF2">
        <w:rPr>
          <w:szCs w:val="28"/>
          <w:lang w:val="uk-UA"/>
        </w:rPr>
        <w:t>або державах-сторонах Енергетичного Співтовариства і пройшов паспортизацію в Україні, не забезпечує відповідність критеріям, зазначеним у пункті 3.1 глави 3 цього Порядку щодо своєї діяльності, Регулятор повідомляє його про таку невідповідність протягом 10 робочих днів з дня її встановлення.</w:t>
      </w:r>
    </w:p>
    <w:p w14:paraId="656CFD6B" w14:textId="77777777" w:rsidR="00536FDF" w:rsidRPr="00064BF2" w:rsidRDefault="00536FDF" w:rsidP="00536FDF">
      <w:pPr>
        <w:pBdr>
          <w:top w:val="nil"/>
          <w:left w:val="nil"/>
          <w:bottom w:val="nil"/>
          <w:right w:val="nil"/>
          <w:between w:val="nil"/>
        </w:pBdr>
        <w:tabs>
          <w:tab w:val="left" w:pos="851"/>
          <w:tab w:val="left" w:pos="1134"/>
          <w:tab w:val="left" w:pos="1418"/>
          <w:tab w:val="left" w:pos="1560"/>
          <w:tab w:val="left" w:pos="1843"/>
        </w:tabs>
        <w:ind w:firstLine="567"/>
        <w:jc w:val="both"/>
        <w:rPr>
          <w:szCs w:val="28"/>
          <w:lang w:val="uk-UA"/>
        </w:rPr>
      </w:pPr>
      <w:r w:rsidRPr="00064BF2">
        <w:rPr>
          <w:szCs w:val="28"/>
          <w:lang w:val="uk-UA"/>
        </w:rPr>
        <w:t xml:space="preserve">Якщо такий оператор не відновить відповідність зазначеним критеріям, протягом трьох місяців з моменту отримання повідомлення Регулятора про таку невідповідність, Регулятор має право призупинити його право провадити діяльність з організації торгів на єдиному сполученні ринків «на добу наперед» та/або єдиному сполучені внутрішньодобових ринків в Україні поки цей оператор не відновить відповідність критеріям. </w:t>
      </w:r>
    </w:p>
    <w:p w14:paraId="2142E4E3" w14:textId="77777777" w:rsidR="00536FDF" w:rsidRPr="00064BF2" w:rsidRDefault="00536FDF" w:rsidP="00536FDF">
      <w:pPr>
        <w:pStyle w:val="ab"/>
        <w:pBdr>
          <w:top w:val="nil"/>
          <w:left w:val="nil"/>
          <w:bottom w:val="nil"/>
          <w:right w:val="nil"/>
          <w:between w:val="nil"/>
        </w:pBdr>
        <w:tabs>
          <w:tab w:val="left" w:pos="851"/>
          <w:tab w:val="left" w:pos="1134"/>
          <w:tab w:val="left" w:pos="1418"/>
          <w:tab w:val="left" w:pos="1560"/>
          <w:tab w:val="left" w:pos="1843"/>
        </w:tabs>
        <w:ind w:left="0" w:firstLine="567"/>
        <w:jc w:val="both"/>
        <w:rPr>
          <w:szCs w:val="28"/>
          <w:lang w:val="uk-UA"/>
        </w:rPr>
      </w:pPr>
    </w:p>
    <w:p w14:paraId="1E53AB57" w14:textId="1C030DA7" w:rsidR="00536FDF" w:rsidRPr="00064BF2" w:rsidRDefault="00536FDF" w:rsidP="00C067B9">
      <w:pPr>
        <w:pStyle w:val="ab"/>
        <w:numPr>
          <w:ilvl w:val="1"/>
          <w:numId w:val="8"/>
        </w:numPr>
        <w:pBdr>
          <w:top w:val="nil"/>
          <w:left w:val="nil"/>
          <w:bottom w:val="nil"/>
          <w:right w:val="nil"/>
          <w:between w:val="nil"/>
        </w:pBdr>
        <w:tabs>
          <w:tab w:val="left" w:pos="851"/>
          <w:tab w:val="left" w:pos="1134"/>
        </w:tabs>
        <w:ind w:left="0" w:firstLine="567"/>
        <w:jc w:val="both"/>
        <w:rPr>
          <w:szCs w:val="28"/>
          <w:lang w:val="uk-UA"/>
        </w:rPr>
      </w:pPr>
      <w:r w:rsidRPr="00064BF2">
        <w:rPr>
          <w:szCs w:val="28"/>
          <w:lang w:val="uk-UA"/>
        </w:rPr>
        <w:t xml:space="preserve">Рішення про призупинення права номінованого оператора ринку, призначеного в іншій державі, провадити діяльність з організації торгів на єдиному сполученні ринків «на добу наперед» та/або єдиному сполучені </w:t>
      </w:r>
      <w:r w:rsidRPr="00064BF2">
        <w:rPr>
          <w:szCs w:val="28"/>
          <w:lang w:val="uk-UA"/>
        </w:rPr>
        <w:lastRenderedPageBreak/>
        <w:t xml:space="preserve">внутрішньодобових ринків в Україні приймається Регулятором на засіданні, що </w:t>
      </w:r>
      <w:r w:rsidR="004F38FF" w:rsidRPr="00064BF2">
        <w:rPr>
          <w:szCs w:val="28"/>
          <w:lang w:val="uk-UA"/>
        </w:rPr>
        <w:t xml:space="preserve">проводиться </w:t>
      </w:r>
      <w:r w:rsidRPr="00064BF2">
        <w:rPr>
          <w:szCs w:val="28"/>
          <w:lang w:val="uk-UA"/>
        </w:rPr>
        <w:t>у формі відкритого слухання, та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w:t>
      </w:r>
    </w:p>
    <w:p w14:paraId="0AE0D80A" w14:textId="77777777" w:rsidR="00536FDF" w:rsidRPr="00064BF2" w:rsidRDefault="00536FDF" w:rsidP="00536FDF">
      <w:pPr>
        <w:pStyle w:val="ab"/>
        <w:pBdr>
          <w:top w:val="nil"/>
          <w:left w:val="nil"/>
          <w:bottom w:val="nil"/>
          <w:right w:val="nil"/>
          <w:between w:val="nil"/>
        </w:pBdr>
        <w:tabs>
          <w:tab w:val="left" w:pos="851"/>
          <w:tab w:val="left" w:pos="1134"/>
          <w:tab w:val="left" w:pos="1418"/>
          <w:tab w:val="left" w:pos="1560"/>
          <w:tab w:val="left" w:pos="1843"/>
        </w:tabs>
        <w:ind w:left="0" w:firstLine="567"/>
        <w:jc w:val="both"/>
        <w:rPr>
          <w:szCs w:val="28"/>
          <w:lang w:val="uk-UA"/>
        </w:rPr>
      </w:pPr>
    </w:p>
    <w:p w14:paraId="6ECCAA48" w14:textId="3C2F7CCF" w:rsidR="00536FDF" w:rsidRPr="00064BF2" w:rsidRDefault="00536FDF" w:rsidP="00C067B9">
      <w:pPr>
        <w:pStyle w:val="ab"/>
        <w:numPr>
          <w:ilvl w:val="1"/>
          <w:numId w:val="8"/>
        </w:numPr>
        <w:pBdr>
          <w:top w:val="nil"/>
          <w:left w:val="nil"/>
          <w:bottom w:val="nil"/>
          <w:right w:val="nil"/>
          <w:between w:val="nil"/>
        </w:pBdr>
        <w:tabs>
          <w:tab w:val="left" w:pos="851"/>
          <w:tab w:val="left" w:pos="1134"/>
          <w:tab w:val="left" w:pos="1418"/>
          <w:tab w:val="left" w:pos="1560"/>
          <w:tab w:val="left" w:pos="1843"/>
        </w:tabs>
        <w:ind w:left="0" w:firstLine="567"/>
        <w:jc w:val="both"/>
        <w:rPr>
          <w:szCs w:val="28"/>
          <w:lang w:val="uk-UA"/>
        </w:rPr>
      </w:pPr>
      <w:r w:rsidRPr="00064BF2">
        <w:rPr>
          <w:szCs w:val="28"/>
          <w:lang w:val="uk-UA"/>
        </w:rPr>
        <w:t xml:space="preserve"> Оприлюднення на офіційному вебсайті Регулятора рішення про призупинення права номінованого оператора ринку  провадити діяльність з організації торгів на єдиному сполученні ринків «на добу наперед» та/або єдиному сполучен</w:t>
      </w:r>
      <w:r w:rsidR="004F38FF" w:rsidRPr="00064BF2">
        <w:rPr>
          <w:szCs w:val="28"/>
          <w:lang w:val="uk-UA"/>
        </w:rPr>
        <w:t>н</w:t>
      </w:r>
      <w:r w:rsidRPr="00064BF2">
        <w:rPr>
          <w:szCs w:val="28"/>
          <w:lang w:val="uk-UA"/>
        </w:rPr>
        <w:t>і внутрішньодобових ринків в Україні здійснюється не пізніше трьох робочих днів з дня його прийняття.</w:t>
      </w:r>
    </w:p>
    <w:p w14:paraId="3CAD8444" w14:textId="77777777" w:rsidR="00536FDF" w:rsidRPr="00064BF2" w:rsidRDefault="00536FDF" w:rsidP="00536FDF">
      <w:pPr>
        <w:pBdr>
          <w:top w:val="nil"/>
          <w:left w:val="nil"/>
          <w:bottom w:val="nil"/>
          <w:right w:val="nil"/>
          <w:between w:val="nil"/>
        </w:pBdr>
        <w:tabs>
          <w:tab w:val="left" w:pos="851"/>
          <w:tab w:val="left" w:pos="1134"/>
          <w:tab w:val="left" w:pos="1418"/>
          <w:tab w:val="left" w:pos="1560"/>
          <w:tab w:val="left" w:pos="1843"/>
        </w:tabs>
        <w:ind w:firstLine="567"/>
        <w:jc w:val="both"/>
        <w:rPr>
          <w:szCs w:val="28"/>
          <w:lang w:val="uk-UA"/>
        </w:rPr>
      </w:pPr>
    </w:p>
    <w:p w14:paraId="67B80522" w14:textId="5C080C86" w:rsidR="00536FDF" w:rsidRPr="00064BF2" w:rsidRDefault="00536FDF" w:rsidP="00C067B9">
      <w:pPr>
        <w:pStyle w:val="ab"/>
        <w:numPr>
          <w:ilvl w:val="1"/>
          <w:numId w:val="8"/>
        </w:numPr>
        <w:pBdr>
          <w:top w:val="nil"/>
          <w:left w:val="nil"/>
          <w:bottom w:val="nil"/>
          <w:right w:val="nil"/>
          <w:between w:val="nil"/>
        </w:pBdr>
        <w:tabs>
          <w:tab w:val="left" w:pos="851"/>
          <w:tab w:val="left" w:pos="1134"/>
          <w:tab w:val="left" w:pos="1418"/>
          <w:tab w:val="left" w:pos="1560"/>
          <w:tab w:val="left" w:pos="1843"/>
        </w:tabs>
        <w:ind w:left="0" w:firstLine="567"/>
        <w:jc w:val="both"/>
        <w:rPr>
          <w:szCs w:val="28"/>
          <w:lang w:val="uk-UA"/>
        </w:rPr>
      </w:pPr>
      <w:r w:rsidRPr="00064BF2">
        <w:rPr>
          <w:szCs w:val="28"/>
          <w:lang w:val="uk-UA"/>
        </w:rPr>
        <w:t xml:space="preserve"> Регулятор повідомляє про таке призупинення номінованого оператора ринку, уповноважений орган, що здійснював призначення такого оператора в державах-членах Європейського Союзу </w:t>
      </w:r>
      <w:r w:rsidR="004A353D" w:rsidRPr="00064BF2">
        <w:rPr>
          <w:szCs w:val="28"/>
          <w:lang w:val="uk-UA"/>
        </w:rPr>
        <w:t>та/</w:t>
      </w:r>
      <w:r w:rsidRPr="00064BF2">
        <w:rPr>
          <w:szCs w:val="28"/>
          <w:lang w:val="uk-UA"/>
        </w:rPr>
        <w:t>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w:t>
      </w:r>
      <w:r w:rsidR="004F38FF" w:rsidRPr="00064BF2">
        <w:rPr>
          <w:szCs w:val="28"/>
          <w:lang w:val="uk-UA"/>
        </w:rPr>
        <w:t>у</w:t>
      </w:r>
      <w:r w:rsidRPr="00064BF2">
        <w:rPr>
          <w:szCs w:val="28"/>
          <w:lang w:val="uk-UA"/>
        </w:rPr>
        <w:t xml:space="preserve"> разі якщо це стосується держав-членів Європейського Союзу, то повідомлення направляється також ACER та </w:t>
      </w:r>
      <w:r w:rsidR="004F38FF" w:rsidRPr="00064BF2">
        <w:rPr>
          <w:szCs w:val="28"/>
          <w:lang w:val="uk-UA"/>
        </w:rPr>
        <w:t xml:space="preserve">Європейській </w:t>
      </w:r>
      <w:r w:rsidRPr="00064BF2">
        <w:rPr>
          <w:szCs w:val="28"/>
          <w:lang w:val="uk-UA"/>
        </w:rPr>
        <w:t>Комісі</w:t>
      </w:r>
      <w:r w:rsidR="004F38FF" w:rsidRPr="00064BF2">
        <w:rPr>
          <w:szCs w:val="28"/>
          <w:lang w:val="uk-UA"/>
        </w:rPr>
        <w:t>ї</w:t>
      </w:r>
      <w:r w:rsidRPr="00064BF2">
        <w:rPr>
          <w:szCs w:val="28"/>
          <w:lang w:val="uk-UA"/>
        </w:rPr>
        <w:t>), не пізніше одного робочого дня з дня оприлюднення на офіційному вебсайті Регулятора відповідного рішення.</w:t>
      </w:r>
    </w:p>
    <w:p w14:paraId="19A9E0CA" w14:textId="77777777" w:rsidR="00536FDF" w:rsidRPr="00064BF2" w:rsidRDefault="00536FDF" w:rsidP="00536FDF">
      <w:pPr>
        <w:pBdr>
          <w:top w:val="nil"/>
          <w:left w:val="nil"/>
          <w:bottom w:val="nil"/>
          <w:right w:val="nil"/>
          <w:between w:val="nil"/>
        </w:pBdr>
        <w:tabs>
          <w:tab w:val="left" w:pos="851"/>
          <w:tab w:val="left" w:pos="1134"/>
          <w:tab w:val="left" w:pos="1418"/>
          <w:tab w:val="left" w:pos="1560"/>
          <w:tab w:val="left" w:pos="1843"/>
        </w:tabs>
        <w:ind w:firstLine="567"/>
        <w:jc w:val="both"/>
        <w:rPr>
          <w:szCs w:val="28"/>
          <w:lang w:val="uk-UA"/>
        </w:rPr>
      </w:pPr>
      <w:r w:rsidRPr="00064BF2">
        <w:rPr>
          <w:szCs w:val="28"/>
          <w:lang w:val="uk-UA"/>
        </w:rPr>
        <w:t xml:space="preserve"> </w:t>
      </w:r>
    </w:p>
    <w:p w14:paraId="25216D64" w14:textId="77777777" w:rsidR="00536FDF" w:rsidRPr="00064BF2" w:rsidRDefault="00536FDF" w:rsidP="00C067B9">
      <w:pPr>
        <w:pStyle w:val="ab"/>
        <w:numPr>
          <w:ilvl w:val="1"/>
          <w:numId w:val="8"/>
        </w:numPr>
        <w:pBdr>
          <w:top w:val="nil"/>
          <w:left w:val="nil"/>
          <w:bottom w:val="nil"/>
          <w:right w:val="nil"/>
          <w:between w:val="nil"/>
        </w:pBdr>
        <w:tabs>
          <w:tab w:val="left" w:pos="851"/>
          <w:tab w:val="left" w:pos="1134"/>
          <w:tab w:val="left" w:pos="1418"/>
          <w:tab w:val="left" w:pos="1560"/>
          <w:tab w:val="left" w:pos="1843"/>
        </w:tabs>
        <w:ind w:left="0" w:firstLine="567"/>
        <w:jc w:val="both"/>
        <w:rPr>
          <w:szCs w:val="28"/>
          <w:lang w:val="uk-UA"/>
        </w:rPr>
      </w:pPr>
      <w:r w:rsidRPr="00064BF2">
        <w:rPr>
          <w:szCs w:val="28"/>
          <w:lang w:val="uk-UA"/>
        </w:rPr>
        <w:t xml:space="preserve"> Рішення про призупинення права номінованого оператора ринку, призначеного в іншій державі, провадити діяльність з організації торгів на єдиному сполученні ринків «на добу наперед» та/або єдиному сполучені внутрішньодобових ринків в Україні, може бути оскаржене до суду в порядку адміністративного судочинства.</w:t>
      </w:r>
    </w:p>
    <w:p w14:paraId="0E6E5E29" w14:textId="77777777" w:rsidR="00536FDF" w:rsidRPr="00064BF2" w:rsidRDefault="00536FDF" w:rsidP="00536FDF">
      <w:pPr>
        <w:pBdr>
          <w:top w:val="nil"/>
          <w:left w:val="nil"/>
          <w:bottom w:val="nil"/>
          <w:right w:val="nil"/>
          <w:between w:val="nil"/>
        </w:pBdr>
        <w:tabs>
          <w:tab w:val="left" w:pos="851"/>
          <w:tab w:val="left" w:pos="1134"/>
          <w:tab w:val="left" w:pos="1418"/>
          <w:tab w:val="left" w:pos="1560"/>
          <w:tab w:val="left" w:pos="1843"/>
        </w:tabs>
        <w:ind w:firstLine="567"/>
        <w:jc w:val="both"/>
        <w:rPr>
          <w:szCs w:val="28"/>
          <w:lang w:val="uk-UA"/>
        </w:rPr>
      </w:pPr>
    </w:p>
    <w:p w14:paraId="3B1F13A7" w14:textId="6841586E" w:rsidR="00536FDF" w:rsidRPr="00064BF2" w:rsidRDefault="00536FDF" w:rsidP="00C067B9">
      <w:pPr>
        <w:pStyle w:val="ab"/>
        <w:numPr>
          <w:ilvl w:val="1"/>
          <w:numId w:val="8"/>
        </w:numPr>
        <w:pBdr>
          <w:top w:val="nil"/>
          <w:left w:val="nil"/>
          <w:bottom w:val="nil"/>
          <w:right w:val="nil"/>
          <w:between w:val="nil"/>
        </w:pBdr>
        <w:tabs>
          <w:tab w:val="left" w:pos="851"/>
          <w:tab w:val="left" w:pos="1134"/>
          <w:tab w:val="left" w:pos="1418"/>
          <w:tab w:val="left" w:pos="1560"/>
          <w:tab w:val="left" w:pos="1843"/>
        </w:tabs>
        <w:ind w:left="0" w:firstLine="567"/>
        <w:jc w:val="both"/>
        <w:rPr>
          <w:szCs w:val="28"/>
          <w:lang w:val="uk-UA"/>
        </w:rPr>
      </w:pPr>
      <w:r w:rsidRPr="00064BF2">
        <w:rPr>
          <w:szCs w:val="28"/>
          <w:lang w:val="uk-UA"/>
        </w:rPr>
        <w:t xml:space="preserve"> У разі надання номінованим оператором ринку, призначеним в іншій державі, документів, даних та інформації, що свідчать про відновлення ним відповідності критеріям, зазначеним у пункті 3.1 глави 3 цього Порядку Регулятор протягом 20 днів з дня отримання такої інформації, приймає на засіданні, що </w:t>
      </w:r>
      <w:r w:rsidR="004F38FF" w:rsidRPr="00064BF2">
        <w:rPr>
          <w:szCs w:val="28"/>
          <w:lang w:val="uk-UA"/>
        </w:rPr>
        <w:t xml:space="preserve">проводиться </w:t>
      </w:r>
      <w:r w:rsidRPr="00064BF2">
        <w:rPr>
          <w:szCs w:val="28"/>
          <w:lang w:val="uk-UA"/>
        </w:rPr>
        <w:t>у формі відкритого слухання, рішення про відновлення права номінованого оператора ринку  провадити діяльність з організації торгів на єдиному сполученні ринків «на добу наперед» та/або єдиному сполучені внутрішньодобових ринків в Україні.</w:t>
      </w:r>
    </w:p>
    <w:p w14:paraId="3241AF75" w14:textId="77777777" w:rsidR="00536FDF" w:rsidRPr="00064BF2" w:rsidRDefault="00536FDF" w:rsidP="00536FDF">
      <w:pPr>
        <w:pBdr>
          <w:top w:val="nil"/>
          <w:left w:val="nil"/>
          <w:bottom w:val="nil"/>
          <w:right w:val="nil"/>
          <w:between w:val="nil"/>
        </w:pBdr>
        <w:tabs>
          <w:tab w:val="left" w:pos="851"/>
          <w:tab w:val="left" w:pos="1134"/>
          <w:tab w:val="left" w:pos="1418"/>
          <w:tab w:val="left" w:pos="1560"/>
          <w:tab w:val="left" w:pos="1843"/>
        </w:tabs>
        <w:ind w:firstLine="567"/>
        <w:jc w:val="both"/>
        <w:rPr>
          <w:szCs w:val="28"/>
          <w:lang w:val="uk-UA"/>
        </w:rPr>
      </w:pPr>
    </w:p>
    <w:p w14:paraId="1CF4E16A" w14:textId="77777777" w:rsidR="00536FDF" w:rsidRPr="00064BF2" w:rsidRDefault="00536FDF" w:rsidP="00C067B9">
      <w:pPr>
        <w:pStyle w:val="ab"/>
        <w:numPr>
          <w:ilvl w:val="1"/>
          <w:numId w:val="8"/>
        </w:numPr>
        <w:pBdr>
          <w:top w:val="nil"/>
          <w:left w:val="nil"/>
          <w:bottom w:val="nil"/>
          <w:right w:val="nil"/>
          <w:between w:val="nil"/>
        </w:pBdr>
        <w:tabs>
          <w:tab w:val="left" w:pos="851"/>
          <w:tab w:val="left" w:pos="1134"/>
          <w:tab w:val="left" w:pos="1418"/>
          <w:tab w:val="left" w:pos="1560"/>
          <w:tab w:val="left" w:pos="1843"/>
        </w:tabs>
        <w:ind w:left="0" w:firstLine="567"/>
        <w:jc w:val="both"/>
        <w:rPr>
          <w:szCs w:val="28"/>
          <w:lang w:val="uk-UA"/>
        </w:rPr>
      </w:pPr>
      <w:r w:rsidRPr="00064BF2">
        <w:rPr>
          <w:szCs w:val="28"/>
          <w:lang w:val="uk-UA"/>
        </w:rPr>
        <w:t xml:space="preserve"> Рішення про відновлення права номінованого оператора ринку, призначеного в іншій державі, провадити діяльність з організації торгів на єдиному сполученні ринків «на добу наперед» та/або єдиному сполучені внутрішньодобових ринків в Україні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w:t>
      </w:r>
    </w:p>
    <w:p w14:paraId="7978650A" w14:textId="77777777" w:rsidR="00536FDF" w:rsidRPr="00064BF2" w:rsidRDefault="00536FDF" w:rsidP="00536FDF">
      <w:pPr>
        <w:pBdr>
          <w:top w:val="nil"/>
          <w:left w:val="nil"/>
          <w:bottom w:val="nil"/>
          <w:right w:val="nil"/>
          <w:between w:val="nil"/>
        </w:pBdr>
        <w:tabs>
          <w:tab w:val="left" w:pos="851"/>
          <w:tab w:val="left" w:pos="1134"/>
          <w:tab w:val="left" w:pos="1418"/>
          <w:tab w:val="left" w:pos="1560"/>
          <w:tab w:val="left" w:pos="1843"/>
        </w:tabs>
        <w:ind w:firstLine="567"/>
        <w:jc w:val="both"/>
        <w:rPr>
          <w:szCs w:val="28"/>
          <w:lang w:val="uk-UA"/>
        </w:rPr>
      </w:pPr>
    </w:p>
    <w:p w14:paraId="1AC9200E" w14:textId="77777777" w:rsidR="00536FDF" w:rsidRPr="00064BF2" w:rsidRDefault="00536FDF" w:rsidP="00C067B9">
      <w:pPr>
        <w:pStyle w:val="ab"/>
        <w:numPr>
          <w:ilvl w:val="1"/>
          <w:numId w:val="8"/>
        </w:numPr>
        <w:pBdr>
          <w:top w:val="nil"/>
          <w:left w:val="nil"/>
          <w:bottom w:val="nil"/>
          <w:right w:val="nil"/>
          <w:between w:val="nil"/>
        </w:pBdr>
        <w:tabs>
          <w:tab w:val="left" w:pos="851"/>
          <w:tab w:val="left" w:pos="1134"/>
          <w:tab w:val="left" w:pos="1418"/>
          <w:tab w:val="left" w:pos="1560"/>
          <w:tab w:val="left" w:pos="1843"/>
        </w:tabs>
        <w:ind w:left="0" w:firstLine="567"/>
        <w:jc w:val="both"/>
        <w:rPr>
          <w:szCs w:val="28"/>
          <w:lang w:val="uk-UA"/>
        </w:rPr>
      </w:pPr>
      <w:r w:rsidRPr="00064BF2">
        <w:rPr>
          <w:szCs w:val="28"/>
          <w:lang w:val="uk-UA"/>
        </w:rPr>
        <w:t xml:space="preserve"> Оприлюднення на офіційному вебсайті Регулятора рішення про відновлення виконання функції номінованого оператора ринку, призначеного в іншій державі, здійснюється не пізніше трьох робочих днів з дня його прийняття.</w:t>
      </w:r>
    </w:p>
    <w:p w14:paraId="30DF7076" w14:textId="77777777" w:rsidR="00536FDF" w:rsidRPr="00064BF2" w:rsidRDefault="00536FDF" w:rsidP="00536FDF">
      <w:pPr>
        <w:pBdr>
          <w:top w:val="nil"/>
          <w:left w:val="nil"/>
          <w:bottom w:val="nil"/>
          <w:right w:val="nil"/>
          <w:between w:val="nil"/>
        </w:pBdr>
        <w:tabs>
          <w:tab w:val="left" w:pos="851"/>
          <w:tab w:val="left" w:pos="1134"/>
          <w:tab w:val="left" w:pos="1418"/>
          <w:tab w:val="left" w:pos="1560"/>
          <w:tab w:val="left" w:pos="1843"/>
        </w:tabs>
        <w:jc w:val="both"/>
        <w:rPr>
          <w:szCs w:val="28"/>
          <w:lang w:val="uk-UA"/>
        </w:rPr>
      </w:pPr>
    </w:p>
    <w:p w14:paraId="06EA1B43" w14:textId="151B7095" w:rsidR="00536FDF" w:rsidRPr="00064BF2" w:rsidRDefault="00536FDF" w:rsidP="00C067B9">
      <w:pPr>
        <w:pStyle w:val="ab"/>
        <w:numPr>
          <w:ilvl w:val="1"/>
          <w:numId w:val="8"/>
        </w:numPr>
        <w:pBdr>
          <w:top w:val="nil"/>
          <w:left w:val="nil"/>
          <w:bottom w:val="nil"/>
          <w:right w:val="nil"/>
          <w:between w:val="nil"/>
        </w:pBdr>
        <w:tabs>
          <w:tab w:val="left" w:pos="851"/>
          <w:tab w:val="left" w:pos="1134"/>
          <w:tab w:val="left" w:pos="1418"/>
          <w:tab w:val="left" w:pos="1560"/>
          <w:tab w:val="left" w:pos="1843"/>
        </w:tabs>
        <w:ind w:left="0" w:firstLine="567"/>
        <w:jc w:val="both"/>
        <w:rPr>
          <w:szCs w:val="28"/>
          <w:lang w:val="uk-UA"/>
        </w:rPr>
      </w:pPr>
      <w:r w:rsidRPr="00064BF2">
        <w:rPr>
          <w:szCs w:val="28"/>
          <w:lang w:val="uk-UA"/>
        </w:rPr>
        <w:t xml:space="preserve"> Регулятор повідомляє про таке відновлення уповноважений орган, що здійснював призначення такого оператора в державах-членах Європейського Союзу </w:t>
      </w:r>
      <w:r w:rsidR="004A353D" w:rsidRPr="00064BF2">
        <w:rPr>
          <w:szCs w:val="28"/>
          <w:lang w:val="uk-UA"/>
        </w:rPr>
        <w:t>та/</w:t>
      </w:r>
      <w:r w:rsidRPr="00064BF2">
        <w:rPr>
          <w:szCs w:val="28"/>
          <w:lang w:val="uk-UA"/>
        </w:rPr>
        <w:t>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w:t>
      </w:r>
      <w:r w:rsidR="004F38FF" w:rsidRPr="00064BF2">
        <w:rPr>
          <w:szCs w:val="28"/>
          <w:lang w:val="uk-UA"/>
        </w:rPr>
        <w:t>у</w:t>
      </w:r>
      <w:r w:rsidRPr="00064BF2">
        <w:rPr>
          <w:szCs w:val="28"/>
          <w:lang w:val="uk-UA"/>
        </w:rPr>
        <w:t xml:space="preserve"> разі якщо це стосується держав-членів Європейського Союзу, то повідомлення направляється також ACER), не пізніше одного робочого дня з дня оприлюднення на офіційному вебсайті Регулятора відповідного рішення.</w:t>
      </w:r>
    </w:p>
    <w:p w14:paraId="5E249C40" w14:textId="77777777" w:rsidR="00536FDF" w:rsidRPr="00064BF2" w:rsidRDefault="00536FDF" w:rsidP="00536FDF">
      <w:pPr>
        <w:pBdr>
          <w:top w:val="nil"/>
          <w:left w:val="nil"/>
          <w:bottom w:val="nil"/>
          <w:right w:val="nil"/>
          <w:between w:val="nil"/>
        </w:pBdr>
        <w:tabs>
          <w:tab w:val="left" w:pos="1134"/>
          <w:tab w:val="left" w:pos="1418"/>
          <w:tab w:val="left" w:pos="1560"/>
          <w:tab w:val="left" w:pos="1843"/>
        </w:tabs>
        <w:ind w:firstLine="567"/>
        <w:jc w:val="both"/>
        <w:rPr>
          <w:szCs w:val="28"/>
          <w:lang w:val="uk-UA"/>
        </w:rPr>
      </w:pPr>
    </w:p>
    <w:p w14:paraId="490E456A" w14:textId="77777777" w:rsidR="004E43CE" w:rsidRPr="00D23BDA" w:rsidRDefault="004E43CE" w:rsidP="004E43CE">
      <w:pPr>
        <w:pStyle w:val="ab"/>
        <w:numPr>
          <w:ilvl w:val="0"/>
          <w:numId w:val="8"/>
        </w:numPr>
        <w:pBdr>
          <w:top w:val="nil"/>
          <w:left w:val="nil"/>
          <w:bottom w:val="nil"/>
          <w:right w:val="nil"/>
          <w:between w:val="nil"/>
        </w:pBdr>
        <w:tabs>
          <w:tab w:val="left" w:pos="993"/>
          <w:tab w:val="left" w:pos="1418"/>
          <w:tab w:val="left" w:pos="1560"/>
          <w:tab w:val="left" w:pos="1843"/>
        </w:tabs>
        <w:ind w:left="0" w:firstLine="567"/>
        <w:jc w:val="center"/>
        <w:rPr>
          <w:b/>
          <w:szCs w:val="28"/>
          <w:lang w:val="uk-UA"/>
        </w:rPr>
      </w:pPr>
      <w:r w:rsidRPr="00D23BDA">
        <w:rPr>
          <w:b/>
          <w:szCs w:val="28"/>
          <w:lang w:val="uk-UA"/>
        </w:rPr>
        <w:t>Припинення діяльності номінованого оператора ринку</w:t>
      </w:r>
    </w:p>
    <w:p w14:paraId="1E159F73" w14:textId="77777777" w:rsidR="00536FDF" w:rsidRPr="00064BF2" w:rsidRDefault="00536FDF" w:rsidP="00536FDF">
      <w:pPr>
        <w:pBdr>
          <w:top w:val="nil"/>
          <w:left w:val="nil"/>
          <w:bottom w:val="nil"/>
          <w:right w:val="nil"/>
          <w:between w:val="nil"/>
        </w:pBdr>
        <w:tabs>
          <w:tab w:val="left" w:pos="1418"/>
          <w:tab w:val="left" w:pos="1560"/>
          <w:tab w:val="left" w:pos="1843"/>
        </w:tabs>
        <w:ind w:firstLine="567"/>
        <w:jc w:val="both"/>
        <w:rPr>
          <w:szCs w:val="28"/>
          <w:lang w:val="uk-UA"/>
        </w:rPr>
      </w:pPr>
    </w:p>
    <w:p w14:paraId="3E92CD74" w14:textId="77777777" w:rsidR="00536FDF" w:rsidRPr="00064BF2" w:rsidRDefault="00536FDF" w:rsidP="00C067B9">
      <w:pPr>
        <w:pStyle w:val="ab"/>
        <w:numPr>
          <w:ilvl w:val="1"/>
          <w:numId w:val="8"/>
        </w:numPr>
        <w:pBdr>
          <w:top w:val="nil"/>
          <w:left w:val="nil"/>
          <w:bottom w:val="nil"/>
          <w:right w:val="nil"/>
          <w:between w:val="nil"/>
        </w:pBdr>
        <w:tabs>
          <w:tab w:val="left" w:pos="1134"/>
          <w:tab w:val="left" w:pos="1418"/>
          <w:tab w:val="left" w:pos="1560"/>
          <w:tab w:val="left" w:pos="1843"/>
        </w:tabs>
        <w:ind w:left="0" w:firstLine="567"/>
        <w:jc w:val="both"/>
        <w:rPr>
          <w:szCs w:val="28"/>
          <w:lang w:val="uk-UA"/>
        </w:rPr>
      </w:pPr>
      <w:r w:rsidRPr="00064BF2">
        <w:rPr>
          <w:szCs w:val="28"/>
          <w:lang w:val="uk-UA"/>
        </w:rPr>
        <w:t>Регулятор має право прийняти рішення про припинення діяльності номінованого оператора ринку у разі настання таких підстав:</w:t>
      </w:r>
    </w:p>
    <w:p w14:paraId="20E0AA58" w14:textId="77777777" w:rsidR="00536FDF" w:rsidRPr="00064BF2" w:rsidRDefault="00536FDF" w:rsidP="00536FDF">
      <w:pPr>
        <w:pStyle w:val="ab"/>
        <w:pBdr>
          <w:top w:val="nil"/>
          <w:left w:val="nil"/>
          <w:bottom w:val="nil"/>
          <w:right w:val="nil"/>
          <w:between w:val="nil"/>
        </w:pBdr>
        <w:tabs>
          <w:tab w:val="left" w:pos="1134"/>
          <w:tab w:val="left" w:pos="1418"/>
          <w:tab w:val="left" w:pos="1560"/>
          <w:tab w:val="left" w:pos="1843"/>
        </w:tabs>
        <w:ind w:left="567"/>
        <w:jc w:val="both"/>
        <w:rPr>
          <w:szCs w:val="28"/>
          <w:lang w:val="uk-UA"/>
        </w:rPr>
      </w:pPr>
    </w:p>
    <w:p w14:paraId="65F3A538" w14:textId="312A84F3" w:rsidR="00536FDF" w:rsidRPr="00064BF2" w:rsidRDefault="00536FDF" w:rsidP="00C067B9">
      <w:pPr>
        <w:pStyle w:val="ab"/>
        <w:numPr>
          <w:ilvl w:val="0"/>
          <w:numId w:val="7"/>
        </w:numPr>
        <w:pBdr>
          <w:top w:val="nil"/>
          <w:left w:val="nil"/>
          <w:bottom w:val="nil"/>
          <w:right w:val="nil"/>
          <w:between w:val="nil"/>
        </w:pBdr>
        <w:tabs>
          <w:tab w:val="left" w:pos="1134"/>
          <w:tab w:val="left" w:pos="1418"/>
          <w:tab w:val="left" w:pos="1560"/>
          <w:tab w:val="left" w:pos="1843"/>
        </w:tabs>
        <w:ind w:left="0" w:firstLine="567"/>
        <w:jc w:val="both"/>
        <w:rPr>
          <w:szCs w:val="28"/>
          <w:lang w:val="uk-UA"/>
        </w:rPr>
      </w:pPr>
      <w:r w:rsidRPr="00064BF2">
        <w:rPr>
          <w:szCs w:val="28"/>
          <w:lang w:val="uk-UA"/>
        </w:rPr>
        <w:t xml:space="preserve">отримання заяви номінованого оператора ринку про припинення </w:t>
      </w:r>
      <w:r w:rsidR="00836B82" w:rsidRPr="00064BF2">
        <w:rPr>
          <w:szCs w:val="28"/>
          <w:lang w:val="uk-UA"/>
        </w:rPr>
        <w:t xml:space="preserve">його </w:t>
      </w:r>
      <w:r w:rsidRPr="00064BF2">
        <w:rPr>
          <w:szCs w:val="28"/>
          <w:lang w:val="uk-UA"/>
        </w:rPr>
        <w:t xml:space="preserve">діяльності </w:t>
      </w:r>
      <w:r w:rsidR="00836B82" w:rsidRPr="00064BF2">
        <w:rPr>
          <w:szCs w:val="28"/>
          <w:lang w:val="uk-UA"/>
        </w:rPr>
        <w:t xml:space="preserve">як </w:t>
      </w:r>
      <w:r w:rsidRPr="00064BF2">
        <w:rPr>
          <w:szCs w:val="28"/>
          <w:lang w:val="uk-UA"/>
        </w:rPr>
        <w:t>номінованого оператора ринку.</w:t>
      </w:r>
    </w:p>
    <w:p w14:paraId="4F163879" w14:textId="77777777" w:rsidR="00536FDF" w:rsidRPr="00064BF2" w:rsidRDefault="00536FDF" w:rsidP="00536FDF">
      <w:pPr>
        <w:pBdr>
          <w:top w:val="nil"/>
          <w:left w:val="nil"/>
          <w:bottom w:val="nil"/>
          <w:right w:val="nil"/>
          <w:between w:val="nil"/>
        </w:pBdr>
        <w:tabs>
          <w:tab w:val="left" w:pos="1134"/>
          <w:tab w:val="left" w:pos="1418"/>
          <w:tab w:val="left" w:pos="1560"/>
          <w:tab w:val="left" w:pos="1843"/>
        </w:tabs>
        <w:ind w:firstLine="567"/>
        <w:jc w:val="both"/>
        <w:rPr>
          <w:szCs w:val="28"/>
          <w:lang w:val="uk-UA"/>
        </w:rPr>
      </w:pPr>
      <w:r w:rsidRPr="00064BF2">
        <w:rPr>
          <w:szCs w:val="28"/>
          <w:lang w:val="uk-UA"/>
        </w:rPr>
        <w:t>У разі відсутності іншого номінованого оператора ринку у відповідній торговій зоні України, номінований оператор ринку продовжує виконувати функції номінованого оператора ринку до призначення нового номінованого оператора ринку відповідно до положень цього Порядку;</w:t>
      </w:r>
    </w:p>
    <w:p w14:paraId="22815FB6" w14:textId="77777777" w:rsidR="00536FDF" w:rsidRPr="00064BF2" w:rsidRDefault="00536FDF" w:rsidP="00536FDF">
      <w:pPr>
        <w:pBdr>
          <w:top w:val="nil"/>
          <w:left w:val="nil"/>
          <w:bottom w:val="nil"/>
          <w:right w:val="nil"/>
          <w:between w:val="nil"/>
        </w:pBdr>
        <w:tabs>
          <w:tab w:val="left" w:pos="1134"/>
          <w:tab w:val="left" w:pos="1418"/>
          <w:tab w:val="left" w:pos="1560"/>
          <w:tab w:val="left" w:pos="1843"/>
        </w:tabs>
        <w:ind w:firstLine="567"/>
        <w:jc w:val="both"/>
        <w:rPr>
          <w:szCs w:val="28"/>
          <w:lang w:val="uk-UA"/>
        </w:rPr>
      </w:pPr>
    </w:p>
    <w:p w14:paraId="58419638" w14:textId="55A19312" w:rsidR="00536FDF" w:rsidRPr="00064BF2" w:rsidRDefault="00536FDF" w:rsidP="00C067B9">
      <w:pPr>
        <w:pStyle w:val="ab"/>
        <w:numPr>
          <w:ilvl w:val="0"/>
          <w:numId w:val="7"/>
        </w:numPr>
        <w:tabs>
          <w:tab w:val="left" w:pos="1134"/>
        </w:tabs>
        <w:ind w:left="0" w:firstLine="567"/>
        <w:jc w:val="both"/>
        <w:rPr>
          <w:szCs w:val="28"/>
          <w:lang w:val="uk-UA"/>
        </w:rPr>
      </w:pPr>
      <w:r w:rsidRPr="00064BF2">
        <w:rPr>
          <w:szCs w:val="28"/>
          <w:lang w:val="uk-UA"/>
        </w:rPr>
        <w:t>якщо номінований оператор ринку не забезпечує під час своєї діяльності відповідність критеріям, зазначеним у пункті 3.1 глави 3 цього Порядку</w:t>
      </w:r>
      <w:r w:rsidR="004F38FF" w:rsidRPr="00064BF2">
        <w:rPr>
          <w:szCs w:val="28"/>
          <w:lang w:val="uk-UA"/>
        </w:rPr>
        <w:t>,</w:t>
      </w:r>
      <w:r w:rsidRPr="00064BF2">
        <w:rPr>
          <w:szCs w:val="28"/>
          <w:lang w:val="uk-UA"/>
        </w:rPr>
        <w:t xml:space="preserve"> та вимогам Закону, і не в змозі відновити таку відповідність протягом шести місяців з дня отримання повідомлення Регулятора про таку невідповідність.</w:t>
      </w:r>
    </w:p>
    <w:p w14:paraId="672CB8A9" w14:textId="77777777" w:rsidR="00536FDF" w:rsidRPr="00064BF2" w:rsidRDefault="00536FDF" w:rsidP="00536FDF">
      <w:pPr>
        <w:pStyle w:val="ab"/>
        <w:tabs>
          <w:tab w:val="left" w:pos="1134"/>
        </w:tabs>
        <w:ind w:left="567"/>
        <w:jc w:val="both"/>
        <w:rPr>
          <w:szCs w:val="28"/>
          <w:lang w:val="uk-UA"/>
        </w:rPr>
      </w:pPr>
    </w:p>
    <w:p w14:paraId="39B50ED3" w14:textId="31C70D11" w:rsidR="00536FDF" w:rsidRPr="00064BF2" w:rsidRDefault="00536FDF" w:rsidP="00C067B9">
      <w:pPr>
        <w:pStyle w:val="ab"/>
        <w:numPr>
          <w:ilvl w:val="1"/>
          <w:numId w:val="8"/>
        </w:numPr>
        <w:pBdr>
          <w:top w:val="nil"/>
          <w:left w:val="nil"/>
          <w:bottom w:val="nil"/>
          <w:right w:val="nil"/>
          <w:between w:val="nil"/>
        </w:pBdr>
        <w:tabs>
          <w:tab w:val="left" w:pos="1134"/>
          <w:tab w:val="left" w:pos="1418"/>
          <w:tab w:val="left" w:pos="1560"/>
          <w:tab w:val="left" w:pos="1843"/>
        </w:tabs>
        <w:ind w:left="0" w:firstLine="567"/>
        <w:jc w:val="both"/>
        <w:rPr>
          <w:szCs w:val="28"/>
          <w:lang w:val="uk-UA"/>
        </w:rPr>
      </w:pPr>
      <w:r w:rsidRPr="00064BF2">
        <w:rPr>
          <w:szCs w:val="28"/>
          <w:lang w:val="uk-UA"/>
        </w:rPr>
        <w:t xml:space="preserve"> Рішення про припинення діяльності номінованого оператора ринку приймається Регулятором на засіданні, що </w:t>
      </w:r>
      <w:r w:rsidR="004F38FF" w:rsidRPr="00064BF2">
        <w:rPr>
          <w:szCs w:val="28"/>
          <w:lang w:val="uk-UA"/>
        </w:rPr>
        <w:t xml:space="preserve">проводиться </w:t>
      </w:r>
      <w:r w:rsidRPr="00064BF2">
        <w:rPr>
          <w:szCs w:val="28"/>
          <w:lang w:val="uk-UA"/>
        </w:rPr>
        <w:t>у формі відкритого слухання, протягом 10 днів після спливу строку відновлення відповідності критеріям, та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w:t>
      </w:r>
    </w:p>
    <w:p w14:paraId="72068FEA" w14:textId="77777777" w:rsidR="00536FDF" w:rsidRPr="00064BF2" w:rsidRDefault="00536FDF" w:rsidP="00536FDF">
      <w:pPr>
        <w:pBdr>
          <w:top w:val="nil"/>
          <w:left w:val="nil"/>
          <w:bottom w:val="nil"/>
          <w:right w:val="nil"/>
          <w:between w:val="nil"/>
        </w:pBdr>
        <w:tabs>
          <w:tab w:val="left" w:pos="1134"/>
          <w:tab w:val="left" w:pos="1418"/>
          <w:tab w:val="left" w:pos="1560"/>
          <w:tab w:val="left" w:pos="1843"/>
        </w:tabs>
        <w:ind w:firstLine="567"/>
        <w:jc w:val="both"/>
        <w:rPr>
          <w:szCs w:val="28"/>
          <w:lang w:val="uk-UA"/>
        </w:rPr>
      </w:pPr>
      <w:r w:rsidRPr="00064BF2">
        <w:rPr>
          <w:szCs w:val="28"/>
          <w:lang w:val="uk-UA"/>
        </w:rPr>
        <w:t>Рішення про припинення діяльності номінованого оператора ринку електричної енергії може бути оскаржене до суду в порядку адміністративного судочинства.</w:t>
      </w:r>
    </w:p>
    <w:p w14:paraId="00CBE6FE" w14:textId="77777777" w:rsidR="00536FDF" w:rsidRPr="00064BF2" w:rsidRDefault="00536FDF" w:rsidP="00536FDF">
      <w:pPr>
        <w:pBdr>
          <w:top w:val="nil"/>
          <w:left w:val="nil"/>
          <w:bottom w:val="nil"/>
          <w:right w:val="nil"/>
          <w:between w:val="nil"/>
        </w:pBdr>
        <w:tabs>
          <w:tab w:val="left" w:pos="1134"/>
          <w:tab w:val="left" w:pos="1418"/>
          <w:tab w:val="left" w:pos="1560"/>
          <w:tab w:val="left" w:pos="1843"/>
        </w:tabs>
        <w:ind w:firstLine="567"/>
        <w:jc w:val="both"/>
        <w:rPr>
          <w:szCs w:val="28"/>
          <w:lang w:val="uk-UA"/>
        </w:rPr>
      </w:pPr>
    </w:p>
    <w:p w14:paraId="29694FCE" w14:textId="77777777" w:rsidR="00536FDF" w:rsidRPr="00064BF2" w:rsidRDefault="00536FDF" w:rsidP="00C067B9">
      <w:pPr>
        <w:pStyle w:val="ab"/>
        <w:numPr>
          <w:ilvl w:val="1"/>
          <w:numId w:val="8"/>
        </w:numPr>
        <w:pBdr>
          <w:top w:val="nil"/>
          <w:left w:val="nil"/>
          <w:bottom w:val="nil"/>
          <w:right w:val="nil"/>
          <w:between w:val="nil"/>
        </w:pBdr>
        <w:tabs>
          <w:tab w:val="left" w:pos="1134"/>
          <w:tab w:val="left" w:pos="1418"/>
          <w:tab w:val="left" w:pos="1560"/>
          <w:tab w:val="left" w:pos="1843"/>
        </w:tabs>
        <w:ind w:left="0" w:firstLine="567"/>
        <w:jc w:val="both"/>
        <w:rPr>
          <w:szCs w:val="28"/>
          <w:lang w:val="uk-UA"/>
        </w:rPr>
      </w:pPr>
      <w:r w:rsidRPr="00064BF2">
        <w:rPr>
          <w:szCs w:val="28"/>
          <w:lang w:val="uk-UA"/>
        </w:rPr>
        <w:lastRenderedPageBreak/>
        <w:t>Оприлюднення на офіційному вебсайті Регулятора рішення про припинення діяльності номінованого оператора ринку здійснюється не пізніше трьох робочих днів з дня його прийняття.</w:t>
      </w:r>
    </w:p>
    <w:p w14:paraId="482747C9" w14:textId="77777777" w:rsidR="00536FDF" w:rsidRPr="00064BF2" w:rsidRDefault="00536FDF" w:rsidP="00536FDF">
      <w:pPr>
        <w:pBdr>
          <w:top w:val="nil"/>
          <w:left w:val="nil"/>
          <w:bottom w:val="nil"/>
          <w:right w:val="nil"/>
          <w:between w:val="nil"/>
        </w:pBdr>
        <w:tabs>
          <w:tab w:val="left" w:pos="1134"/>
          <w:tab w:val="left" w:pos="1418"/>
          <w:tab w:val="left" w:pos="1560"/>
          <w:tab w:val="left" w:pos="1843"/>
        </w:tabs>
        <w:jc w:val="both"/>
        <w:rPr>
          <w:szCs w:val="28"/>
          <w:lang w:val="uk-UA"/>
        </w:rPr>
      </w:pPr>
    </w:p>
    <w:p w14:paraId="25F9C6F8" w14:textId="77777777" w:rsidR="00536FDF" w:rsidRPr="00064BF2" w:rsidRDefault="00536FDF" w:rsidP="00C067B9">
      <w:pPr>
        <w:pStyle w:val="ab"/>
        <w:numPr>
          <w:ilvl w:val="1"/>
          <w:numId w:val="8"/>
        </w:numPr>
        <w:pBdr>
          <w:top w:val="nil"/>
          <w:left w:val="nil"/>
          <w:bottom w:val="nil"/>
          <w:right w:val="nil"/>
          <w:between w:val="nil"/>
        </w:pBdr>
        <w:tabs>
          <w:tab w:val="left" w:pos="1134"/>
          <w:tab w:val="left" w:pos="1418"/>
          <w:tab w:val="left" w:pos="1560"/>
          <w:tab w:val="left" w:pos="1843"/>
        </w:tabs>
        <w:ind w:left="0" w:firstLine="567"/>
        <w:jc w:val="both"/>
        <w:rPr>
          <w:szCs w:val="28"/>
          <w:lang w:val="uk-UA"/>
        </w:rPr>
      </w:pPr>
      <w:r w:rsidRPr="00064BF2">
        <w:rPr>
          <w:szCs w:val="28"/>
          <w:lang w:val="uk-UA"/>
        </w:rPr>
        <w:t xml:space="preserve"> Регулятор інформує номінованого оператора ринку та Раду регуляторних органів Енергетичного Співтовариства про </w:t>
      </w:r>
      <w:bookmarkStart w:id="20" w:name="_Hlk204345492"/>
      <w:r w:rsidRPr="00064BF2">
        <w:rPr>
          <w:szCs w:val="28"/>
          <w:lang w:val="uk-UA"/>
        </w:rPr>
        <w:t xml:space="preserve">припинення діяльності номінованого оператора ринку електричної енергії </w:t>
      </w:r>
      <w:bookmarkEnd w:id="20"/>
      <w:r w:rsidRPr="00064BF2">
        <w:rPr>
          <w:szCs w:val="28"/>
          <w:lang w:val="uk-UA"/>
        </w:rPr>
        <w:t>не пізніше одного робочого дня з дня оприлюднення на офіційному вебсайті Регулятора відповідного рішення.</w:t>
      </w:r>
    </w:p>
    <w:p w14:paraId="7A52EB43" w14:textId="2B543BA6" w:rsidR="00536FDF" w:rsidRPr="00064BF2" w:rsidRDefault="00536FDF" w:rsidP="00536FDF">
      <w:pPr>
        <w:pStyle w:val="ab"/>
        <w:pBdr>
          <w:top w:val="nil"/>
          <w:left w:val="nil"/>
          <w:bottom w:val="nil"/>
          <w:right w:val="nil"/>
          <w:between w:val="nil"/>
        </w:pBdr>
        <w:tabs>
          <w:tab w:val="left" w:pos="1134"/>
          <w:tab w:val="left" w:pos="1418"/>
          <w:tab w:val="left" w:pos="1560"/>
          <w:tab w:val="left" w:pos="1843"/>
        </w:tabs>
        <w:ind w:left="0" w:firstLine="567"/>
        <w:jc w:val="both"/>
        <w:rPr>
          <w:szCs w:val="28"/>
          <w:lang w:val="uk-UA"/>
        </w:rPr>
      </w:pPr>
      <w:r w:rsidRPr="00064BF2">
        <w:rPr>
          <w:szCs w:val="28"/>
          <w:lang w:val="uk-UA"/>
        </w:rPr>
        <w:t xml:space="preserve">Якщо такий оператор діє в якості номінованого оператора ринку електричної енергії в інших державах-членах Європейського Союзу </w:t>
      </w:r>
      <w:r w:rsidR="004A353D" w:rsidRPr="00064BF2">
        <w:rPr>
          <w:szCs w:val="28"/>
          <w:lang w:val="uk-UA"/>
        </w:rPr>
        <w:t>та/</w:t>
      </w:r>
      <w:r w:rsidRPr="00064BF2">
        <w:rPr>
          <w:szCs w:val="28"/>
          <w:lang w:val="uk-UA"/>
        </w:rPr>
        <w:t>або державах-сторонах Енергетичного Співтовариства</w:t>
      </w:r>
      <w:r w:rsidR="004F38FF" w:rsidRPr="00064BF2">
        <w:rPr>
          <w:szCs w:val="28"/>
          <w:lang w:val="uk-UA"/>
        </w:rPr>
        <w:t>,</w:t>
      </w:r>
      <w:r w:rsidRPr="00064BF2">
        <w:rPr>
          <w:szCs w:val="28"/>
          <w:lang w:val="uk-UA"/>
        </w:rPr>
        <w:t xml:space="preserve"> Регулятор </w:t>
      </w:r>
      <w:bookmarkStart w:id="21" w:name="bookmark=id.gjdgxs" w:colFirst="0" w:colLast="0"/>
      <w:bookmarkEnd w:id="21"/>
      <w:r w:rsidRPr="00064BF2">
        <w:rPr>
          <w:szCs w:val="28"/>
          <w:lang w:val="uk-UA"/>
        </w:rPr>
        <w:t xml:space="preserve">також повідомляє про прийняте рішення уповноважений орган, що здійснював призначення такого оператора в державах-членах Європейського Союзу </w:t>
      </w:r>
      <w:r w:rsidR="004A353D" w:rsidRPr="00064BF2">
        <w:rPr>
          <w:szCs w:val="28"/>
          <w:lang w:val="uk-UA"/>
        </w:rPr>
        <w:t>та/</w:t>
      </w:r>
      <w:r w:rsidRPr="00064BF2">
        <w:rPr>
          <w:szCs w:val="28"/>
          <w:lang w:val="uk-UA"/>
        </w:rPr>
        <w:t>або державах-сторонах Енергетичного Співтовариства, Раду регуляторних органів Енергетичного Співтовариства та ACER (</w:t>
      </w:r>
      <w:r w:rsidR="004F38FF" w:rsidRPr="00064BF2">
        <w:rPr>
          <w:szCs w:val="28"/>
          <w:lang w:val="uk-UA"/>
        </w:rPr>
        <w:t>у</w:t>
      </w:r>
      <w:r w:rsidRPr="00064BF2">
        <w:rPr>
          <w:szCs w:val="28"/>
          <w:lang w:val="uk-UA"/>
        </w:rPr>
        <w:t xml:space="preserve"> разі якщо це стосується держав-членів Європейського Союзу).</w:t>
      </w:r>
    </w:p>
    <w:p w14:paraId="5A185B01" w14:textId="77777777" w:rsidR="00536FDF" w:rsidRPr="00064BF2" w:rsidRDefault="00536FDF" w:rsidP="00536FDF">
      <w:pPr>
        <w:pStyle w:val="ab"/>
        <w:pBdr>
          <w:top w:val="nil"/>
          <w:left w:val="nil"/>
          <w:bottom w:val="nil"/>
          <w:right w:val="nil"/>
          <w:between w:val="nil"/>
        </w:pBdr>
        <w:tabs>
          <w:tab w:val="left" w:pos="1134"/>
          <w:tab w:val="left" w:pos="1418"/>
          <w:tab w:val="left" w:pos="1560"/>
          <w:tab w:val="left" w:pos="1843"/>
        </w:tabs>
        <w:ind w:left="0" w:firstLine="567"/>
        <w:jc w:val="both"/>
        <w:rPr>
          <w:szCs w:val="28"/>
          <w:lang w:val="uk-UA"/>
        </w:rPr>
      </w:pPr>
    </w:p>
    <w:p w14:paraId="67E2B477" w14:textId="3C9BCDAA" w:rsidR="003E552E" w:rsidRPr="00064BF2" w:rsidRDefault="00536FDF" w:rsidP="00536FDF">
      <w:pPr>
        <w:pBdr>
          <w:top w:val="nil"/>
          <w:left w:val="nil"/>
          <w:bottom w:val="nil"/>
          <w:right w:val="nil"/>
          <w:between w:val="nil"/>
        </w:pBdr>
        <w:tabs>
          <w:tab w:val="left" w:pos="1134"/>
          <w:tab w:val="left" w:pos="1418"/>
          <w:tab w:val="left" w:pos="1560"/>
          <w:tab w:val="left" w:pos="1843"/>
        </w:tabs>
        <w:jc w:val="center"/>
        <w:rPr>
          <w:szCs w:val="28"/>
          <w:lang w:val="uk-UA"/>
        </w:rPr>
        <w:sectPr w:rsidR="003E552E" w:rsidRPr="00064BF2" w:rsidSect="0062030E">
          <w:headerReference w:type="default" r:id="rId11"/>
          <w:pgSz w:w="11907" w:h="16840" w:code="9"/>
          <w:pgMar w:top="1134" w:right="567" w:bottom="1843" w:left="1701" w:header="709" w:footer="709" w:gutter="0"/>
          <w:pgNumType w:start="1"/>
          <w:cols w:space="720"/>
          <w:titlePg/>
          <w:docGrid w:linePitch="381"/>
        </w:sectPr>
      </w:pPr>
      <w:r w:rsidRPr="00064BF2">
        <w:rPr>
          <w:szCs w:val="28"/>
          <w:lang w:val="uk-UA"/>
        </w:rPr>
        <w:t>__________________________</w:t>
      </w:r>
    </w:p>
    <w:p w14:paraId="73682454" w14:textId="7A389616" w:rsidR="003E552E" w:rsidRPr="00064BF2" w:rsidRDefault="003E552E" w:rsidP="003E552E">
      <w:pPr>
        <w:pBdr>
          <w:top w:val="nil"/>
          <w:left w:val="nil"/>
          <w:bottom w:val="nil"/>
          <w:right w:val="nil"/>
          <w:between w:val="nil"/>
        </w:pBdr>
        <w:tabs>
          <w:tab w:val="left" w:pos="1134"/>
          <w:tab w:val="left" w:pos="1418"/>
          <w:tab w:val="left" w:pos="1560"/>
          <w:tab w:val="left" w:pos="1843"/>
        </w:tabs>
        <w:rPr>
          <w:szCs w:val="28"/>
          <w:lang w:val="uk-UA"/>
        </w:rPr>
      </w:pPr>
    </w:p>
    <w:p w14:paraId="6FE2E64D" w14:textId="3FB923B6" w:rsidR="003E552E" w:rsidRPr="00064BF2" w:rsidRDefault="003E552E" w:rsidP="003E552E">
      <w:pPr>
        <w:ind w:left="4111" w:firstLine="709"/>
        <w:rPr>
          <w:szCs w:val="28"/>
          <w:lang w:val="uk-UA"/>
        </w:rPr>
      </w:pPr>
      <w:r w:rsidRPr="00064BF2">
        <w:rPr>
          <w:szCs w:val="28"/>
          <w:lang w:val="uk-UA"/>
        </w:rPr>
        <w:t xml:space="preserve">Додаток 1 </w:t>
      </w:r>
    </w:p>
    <w:p w14:paraId="6EAA1912" w14:textId="77777777" w:rsidR="003E552E" w:rsidRPr="00064BF2" w:rsidRDefault="003E552E" w:rsidP="003E552E">
      <w:pPr>
        <w:ind w:left="4820"/>
        <w:jc w:val="both"/>
        <w:rPr>
          <w:szCs w:val="28"/>
          <w:lang w:val="uk-UA"/>
        </w:rPr>
      </w:pPr>
      <w:r w:rsidRPr="00064BF2">
        <w:rPr>
          <w:szCs w:val="28"/>
          <w:lang w:val="uk-UA"/>
        </w:rPr>
        <w:t>до Порядку призначення номінованого оператора ринку електричної енергії, призупинення його діяльності, припинення виконання функції номінованого оператора ринку електричної енергії, а також моніторингу діяльності номінованого оператора ринку електричної енергії</w:t>
      </w:r>
    </w:p>
    <w:p w14:paraId="0E90C68C"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p>
    <w:p w14:paraId="631D97D6"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center"/>
        <w:rPr>
          <w:b/>
          <w:szCs w:val="28"/>
          <w:lang w:val="uk-UA"/>
        </w:rPr>
      </w:pPr>
    </w:p>
    <w:p w14:paraId="0156E8AD"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center"/>
        <w:rPr>
          <w:b/>
          <w:szCs w:val="28"/>
          <w:lang w:val="uk-UA"/>
        </w:rPr>
      </w:pPr>
      <w:r w:rsidRPr="00064BF2">
        <w:rPr>
          <w:b/>
          <w:szCs w:val="28"/>
          <w:lang w:val="uk-UA"/>
        </w:rPr>
        <w:t>ЗАЯВКА</w:t>
      </w:r>
    </w:p>
    <w:p w14:paraId="7E28F8F4" w14:textId="77777777" w:rsidR="003E552E" w:rsidRPr="00064BF2" w:rsidRDefault="003E552E" w:rsidP="003E552E">
      <w:pPr>
        <w:pBdr>
          <w:top w:val="nil"/>
          <w:left w:val="nil"/>
          <w:bottom w:val="nil"/>
          <w:right w:val="nil"/>
          <w:between w:val="nil"/>
        </w:pBdr>
        <w:tabs>
          <w:tab w:val="left" w:pos="1418"/>
          <w:tab w:val="left" w:pos="1560"/>
          <w:tab w:val="left" w:pos="1843"/>
        </w:tabs>
        <w:jc w:val="center"/>
        <w:rPr>
          <w:b/>
          <w:szCs w:val="28"/>
          <w:lang w:val="uk-UA"/>
        </w:rPr>
      </w:pPr>
      <w:r w:rsidRPr="00064BF2">
        <w:rPr>
          <w:b/>
          <w:szCs w:val="28"/>
          <w:lang w:val="uk-UA"/>
        </w:rPr>
        <w:t>про призначення номінованим оператором ринку електричної енергії</w:t>
      </w:r>
    </w:p>
    <w:p w14:paraId="04E3AD1E"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center"/>
        <w:rPr>
          <w:b/>
          <w:szCs w:val="28"/>
          <w:lang w:val="uk-UA"/>
        </w:rPr>
      </w:pPr>
    </w:p>
    <w:p w14:paraId="2D751C4F" w14:textId="77777777" w:rsidR="003E552E" w:rsidRPr="00064BF2" w:rsidRDefault="003E552E" w:rsidP="00C067B9">
      <w:pPr>
        <w:pStyle w:val="ab"/>
        <w:numPr>
          <w:ilvl w:val="2"/>
          <w:numId w:val="7"/>
        </w:numPr>
        <w:pBdr>
          <w:top w:val="nil"/>
          <w:left w:val="nil"/>
          <w:bottom w:val="nil"/>
          <w:right w:val="nil"/>
          <w:between w:val="nil"/>
        </w:pBdr>
        <w:tabs>
          <w:tab w:val="left" w:pos="1134"/>
        </w:tabs>
        <w:ind w:left="0" w:firstLine="567"/>
        <w:jc w:val="both"/>
        <w:rPr>
          <w:b/>
          <w:szCs w:val="28"/>
          <w:lang w:val="uk-UA"/>
        </w:rPr>
      </w:pPr>
      <w:r w:rsidRPr="00064BF2">
        <w:rPr>
          <w:b/>
          <w:szCs w:val="28"/>
          <w:lang w:val="uk-UA"/>
        </w:rPr>
        <w:t>Інформація про юридичну особу:</w:t>
      </w:r>
    </w:p>
    <w:p w14:paraId="00CBD653"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r w:rsidRPr="00064BF2">
        <w:rPr>
          <w:szCs w:val="28"/>
          <w:lang w:val="uk-UA"/>
        </w:rPr>
        <w:t>1) повне найменування заявника: _________________________________,</w:t>
      </w:r>
    </w:p>
    <w:p w14:paraId="26E9D68A"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r w:rsidRPr="00064BF2">
        <w:rPr>
          <w:szCs w:val="28"/>
          <w:lang w:val="uk-UA"/>
        </w:rPr>
        <w:t>2) місцезнаходження заявника: ___________________________________,</w:t>
      </w:r>
    </w:p>
    <w:p w14:paraId="73D8424C"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r w:rsidRPr="00064BF2">
        <w:rPr>
          <w:szCs w:val="28"/>
          <w:lang w:val="uk-UA"/>
        </w:rPr>
        <w:t>3) ідентифікаційний код</w:t>
      </w:r>
      <w:r w:rsidRPr="00064BF2">
        <w:rPr>
          <w:lang w:val="uk-UA"/>
        </w:rPr>
        <w:t xml:space="preserve"> </w:t>
      </w:r>
      <w:r w:rsidRPr="00064BF2">
        <w:rPr>
          <w:szCs w:val="28"/>
          <w:lang w:val="uk-UA"/>
        </w:rPr>
        <w:t>заявника: ________________________________,</w:t>
      </w:r>
    </w:p>
    <w:p w14:paraId="4A7464F8"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r w:rsidRPr="00064BF2">
        <w:rPr>
          <w:szCs w:val="28"/>
          <w:lang w:val="uk-UA"/>
        </w:rPr>
        <w:t>4) дата, номер рішення та найменування органу, який прийняв рішення про видачу заявнику ліцензії на право провадження господарської діяльності зі здійснення функцій оператора ринку або оператора організованого товарного ринку.</w:t>
      </w:r>
    </w:p>
    <w:p w14:paraId="6E5249FE"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p>
    <w:p w14:paraId="65ED958C"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r w:rsidRPr="00064BF2">
        <w:rPr>
          <w:szCs w:val="28"/>
          <w:lang w:val="uk-UA"/>
        </w:rPr>
        <w:t>Чи має заявник ліцензію на провадження господарської діяльності зі здійснення функцій оператора ринку або оператора організованого товарного ринку (так/ні)? ____</w:t>
      </w:r>
    </w:p>
    <w:p w14:paraId="668F1ADC"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r w:rsidRPr="00064BF2">
        <w:rPr>
          <w:szCs w:val="28"/>
          <w:lang w:val="uk-UA"/>
        </w:rPr>
        <w:t>Якщо так, вкажіть назву виду діяльності, на яку отримано ліцензію: _____</w:t>
      </w:r>
    </w:p>
    <w:p w14:paraId="1B06658E"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p>
    <w:p w14:paraId="5F72C72F" w14:textId="77777777" w:rsidR="003E552E" w:rsidRPr="00064BF2" w:rsidRDefault="003E552E" w:rsidP="00C067B9">
      <w:pPr>
        <w:pStyle w:val="ab"/>
        <w:numPr>
          <w:ilvl w:val="2"/>
          <w:numId w:val="7"/>
        </w:numPr>
        <w:pBdr>
          <w:top w:val="nil"/>
          <w:left w:val="nil"/>
          <w:bottom w:val="nil"/>
          <w:right w:val="nil"/>
          <w:between w:val="nil"/>
        </w:pBdr>
        <w:tabs>
          <w:tab w:val="left" w:pos="1134"/>
        </w:tabs>
        <w:ind w:left="0" w:firstLine="567"/>
        <w:jc w:val="both"/>
        <w:rPr>
          <w:b/>
          <w:bCs/>
          <w:szCs w:val="28"/>
          <w:lang w:val="uk-UA"/>
        </w:rPr>
      </w:pPr>
      <w:r w:rsidRPr="00064BF2">
        <w:rPr>
          <w:b/>
          <w:bCs/>
          <w:szCs w:val="28"/>
          <w:lang w:val="uk-UA"/>
        </w:rPr>
        <w:t>Контактна інформація уповноваженої особи заявника:</w:t>
      </w:r>
    </w:p>
    <w:p w14:paraId="515044AB"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r w:rsidRPr="00064BF2">
        <w:rPr>
          <w:szCs w:val="28"/>
          <w:lang w:val="uk-UA"/>
        </w:rPr>
        <w:t>1) прізвище та ім’я уповноваженої  особи заявника: __________________,</w:t>
      </w:r>
    </w:p>
    <w:p w14:paraId="0F6731DC"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r w:rsidRPr="00064BF2">
        <w:rPr>
          <w:szCs w:val="28"/>
          <w:lang w:val="uk-UA"/>
        </w:rPr>
        <w:t>2) посада уповноваженої  особи заявника: __________________________,</w:t>
      </w:r>
    </w:p>
    <w:p w14:paraId="04F08151" w14:textId="59811CDB" w:rsidR="003E552E" w:rsidRPr="00064BF2" w:rsidRDefault="003E552E" w:rsidP="003E552E">
      <w:pPr>
        <w:pBdr>
          <w:top w:val="nil"/>
          <w:left w:val="nil"/>
          <w:bottom w:val="nil"/>
          <w:right w:val="nil"/>
          <w:between w:val="nil"/>
        </w:pBdr>
        <w:tabs>
          <w:tab w:val="left" w:pos="1134"/>
        </w:tabs>
        <w:ind w:firstLine="567"/>
        <w:jc w:val="both"/>
        <w:rPr>
          <w:szCs w:val="28"/>
          <w:lang w:val="uk-UA"/>
        </w:rPr>
      </w:pPr>
      <w:r w:rsidRPr="00064BF2">
        <w:rPr>
          <w:szCs w:val="28"/>
          <w:lang w:val="uk-UA"/>
        </w:rPr>
        <w:t>3) номер телефону уповноваженої особи заявника: __________________,</w:t>
      </w:r>
    </w:p>
    <w:p w14:paraId="199DC357"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r w:rsidRPr="00064BF2">
        <w:rPr>
          <w:szCs w:val="28"/>
          <w:lang w:val="uk-UA"/>
        </w:rPr>
        <w:t>4) адреса електронної пошти уповноваженої  особи заявника: _________,</w:t>
      </w:r>
    </w:p>
    <w:p w14:paraId="545B9BF3" w14:textId="77777777" w:rsidR="003E552E" w:rsidRPr="00064BF2" w:rsidRDefault="003E552E" w:rsidP="003E552E">
      <w:pPr>
        <w:pBdr>
          <w:top w:val="nil"/>
          <w:left w:val="nil"/>
          <w:bottom w:val="nil"/>
          <w:right w:val="nil"/>
          <w:between w:val="nil"/>
        </w:pBdr>
        <w:tabs>
          <w:tab w:val="left" w:pos="1134"/>
        </w:tabs>
        <w:ind w:firstLine="567"/>
        <w:jc w:val="both"/>
        <w:rPr>
          <w:szCs w:val="28"/>
          <w:lang w:val="uk-UA"/>
        </w:rPr>
      </w:pPr>
      <w:r w:rsidRPr="00064BF2">
        <w:rPr>
          <w:szCs w:val="28"/>
          <w:lang w:val="uk-UA"/>
        </w:rPr>
        <w:t>5) поштова адреса уповноваженої  особи заявника: __________________.</w:t>
      </w:r>
    </w:p>
    <w:p w14:paraId="597A8DB8" w14:textId="77777777" w:rsidR="003E552E" w:rsidRPr="00064BF2" w:rsidRDefault="003E552E" w:rsidP="003E552E">
      <w:pPr>
        <w:pBdr>
          <w:top w:val="nil"/>
          <w:left w:val="nil"/>
          <w:bottom w:val="nil"/>
          <w:right w:val="nil"/>
          <w:between w:val="nil"/>
        </w:pBdr>
        <w:tabs>
          <w:tab w:val="left" w:pos="993"/>
          <w:tab w:val="left" w:pos="1418"/>
          <w:tab w:val="left" w:pos="1560"/>
          <w:tab w:val="left" w:pos="1843"/>
        </w:tabs>
        <w:ind w:firstLine="567"/>
        <w:jc w:val="both"/>
        <w:rPr>
          <w:szCs w:val="28"/>
          <w:lang w:val="uk-UA"/>
        </w:rPr>
      </w:pPr>
    </w:p>
    <w:p w14:paraId="4D9BC0E2" w14:textId="77777777" w:rsidR="003E552E" w:rsidRPr="00064BF2" w:rsidRDefault="003E552E" w:rsidP="00C067B9">
      <w:pPr>
        <w:pStyle w:val="ab"/>
        <w:numPr>
          <w:ilvl w:val="2"/>
          <w:numId w:val="7"/>
        </w:numPr>
        <w:pBdr>
          <w:top w:val="nil"/>
          <w:left w:val="nil"/>
          <w:bottom w:val="nil"/>
          <w:right w:val="nil"/>
          <w:between w:val="nil"/>
        </w:pBdr>
        <w:tabs>
          <w:tab w:val="left" w:pos="993"/>
          <w:tab w:val="left" w:pos="1418"/>
          <w:tab w:val="left" w:pos="1560"/>
          <w:tab w:val="left" w:pos="1843"/>
        </w:tabs>
        <w:ind w:left="0" w:firstLine="567"/>
        <w:jc w:val="both"/>
        <w:rPr>
          <w:b/>
          <w:bCs/>
          <w:szCs w:val="28"/>
          <w:lang w:val="uk-UA"/>
        </w:rPr>
      </w:pPr>
      <w:r w:rsidRPr="00064BF2">
        <w:rPr>
          <w:b/>
          <w:bCs/>
          <w:szCs w:val="28"/>
          <w:lang w:val="uk-UA"/>
        </w:rPr>
        <w:t>Заявник подає заявку на призначення в Україні для забезпечення єдиного сполучення ринку «на добу наперед» та/або єдиного сполучення внутрішньодобових ринків:</w:t>
      </w:r>
    </w:p>
    <w:p w14:paraId="6B436D4C"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sz w:val="20"/>
          <w:u w:val="single"/>
          <w:lang w:val="uk-UA"/>
        </w:rPr>
        <w:t>(найменування заявника)</w:t>
      </w:r>
      <w:r w:rsidRPr="00064BF2">
        <w:rPr>
          <w:szCs w:val="28"/>
          <w:lang w:val="uk-UA"/>
        </w:rPr>
        <w:t xml:space="preserve"> подає заявку на призначення в Україні у якості номінованого оператора ринку електричної енергії для забезпечення (</w:t>
      </w:r>
      <w:r w:rsidRPr="00064BF2">
        <w:rPr>
          <w:i/>
          <w:iCs/>
          <w:szCs w:val="28"/>
          <w:u w:val="single"/>
          <w:lang w:val="uk-UA"/>
        </w:rPr>
        <w:t>видалити непотрібне</w:t>
      </w:r>
      <w:r w:rsidRPr="00064BF2">
        <w:rPr>
          <w:szCs w:val="28"/>
          <w:lang w:val="uk-UA"/>
        </w:rPr>
        <w:t xml:space="preserve">): </w:t>
      </w:r>
    </w:p>
    <w:p w14:paraId="14C4FC97"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szCs w:val="28"/>
          <w:lang w:val="uk-UA"/>
        </w:rPr>
        <w:lastRenderedPageBreak/>
        <w:t xml:space="preserve">єдиного сполучення ринку «на добу наперед» та єдиного сполучення внутрішньодобових ринків; </w:t>
      </w:r>
    </w:p>
    <w:p w14:paraId="641AE99F"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szCs w:val="28"/>
          <w:lang w:val="uk-UA"/>
        </w:rPr>
        <w:t xml:space="preserve">єдиного сполучення ринку «на добу наперед»; </w:t>
      </w:r>
    </w:p>
    <w:p w14:paraId="77815E83"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szCs w:val="28"/>
          <w:lang w:val="uk-UA"/>
        </w:rPr>
        <w:t>єдиного сполучення внутрішньодобових ринків.</w:t>
      </w:r>
    </w:p>
    <w:p w14:paraId="3913BB0E"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p>
    <w:p w14:paraId="44FBDE7A"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iCs/>
          <w:szCs w:val="28"/>
          <w:lang w:val="uk-UA"/>
        </w:rPr>
      </w:pPr>
      <w:r w:rsidRPr="00064BF2">
        <w:rPr>
          <w:iCs/>
          <w:szCs w:val="28"/>
          <w:lang w:val="uk-UA"/>
        </w:rPr>
        <w:t>Якщо існує більше однієї торгової зони, вказати для якої торгової зони застосовується заявка: ______________________________________________</w:t>
      </w:r>
    </w:p>
    <w:p w14:paraId="0D92D8B9"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i/>
          <w:szCs w:val="28"/>
          <w:lang w:val="uk-UA"/>
        </w:rPr>
      </w:pPr>
    </w:p>
    <w:p w14:paraId="5590E1FC" w14:textId="77777777" w:rsidR="003E552E" w:rsidRPr="00064BF2" w:rsidRDefault="003E552E" w:rsidP="00C067B9">
      <w:pPr>
        <w:pStyle w:val="ab"/>
        <w:numPr>
          <w:ilvl w:val="2"/>
          <w:numId w:val="7"/>
        </w:numPr>
        <w:pBdr>
          <w:top w:val="nil"/>
          <w:left w:val="nil"/>
          <w:bottom w:val="nil"/>
          <w:right w:val="nil"/>
          <w:between w:val="nil"/>
        </w:pBdr>
        <w:tabs>
          <w:tab w:val="left" w:pos="993"/>
        </w:tabs>
        <w:ind w:left="0" w:firstLine="567"/>
        <w:jc w:val="both"/>
        <w:rPr>
          <w:szCs w:val="28"/>
          <w:lang w:val="uk-UA"/>
        </w:rPr>
      </w:pPr>
      <w:r w:rsidRPr="00064BF2">
        <w:rPr>
          <w:b/>
          <w:bCs/>
          <w:szCs w:val="28"/>
          <w:lang w:val="uk-UA"/>
        </w:rPr>
        <w:t>Чи подавав заявник заявку на призначення номінованим оператором ринку електричної енергії в будь-якій іншій державі/торговій зоні (так/ні):</w:t>
      </w:r>
      <w:r w:rsidRPr="00064BF2">
        <w:rPr>
          <w:szCs w:val="28"/>
          <w:lang w:val="uk-UA"/>
        </w:rPr>
        <w:t xml:space="preserve"> ______ </w:t>
      </w:r>
    </w:p>
    <w:p w14:paraId="323A63E7" w14:textId="77777777" w:rsidR="003E552E" w:rsidRPr="00064BF2" w:rsidRDefault="003E552E" w:rsidP="003E552E">
      <w:pPr>
        <w:pBdr>
          <w:top w:val="nil"/>
          <w:left w:val="nil"/>
          <w:bottom w:val="nil"/>
          <w:right w:val="nil"/>
          <w:between w:val="nil"/>
        </w:pBdr>
        <w:tabs>
          <w:tab w:val="left" w:pos="993"/>
        </w:tabs>
        <w:ind w:firstLine="567"/>
        <w:jc w:val="both"/>
        <w:rPr>
          <w:szCs w:val="28"/>
          <w:lang w:val="uk-UA"/>
        </w:rPr>
      </w:pPr>
      <w:r w:rsidRPr="00064BF2">
        <w:rPr>
          <w:szCs w:val="28"/>
          <w:lang w:val="uk-UA"/>
        </w:rPr>
        <w:t xml:space="preserve"> </w:t>
      </w:r>
      <w:r w:rsidRPr="00064BF2">
        <w:rPr>
          <w:i/>
          <w:iCs/>
          <w:szCs w:val="28"/>
          <w:lang w:val="uk-UA"/>
        </w:rPr>
        <w:t>Якщо так, вказати у  якій державі/торговій зоні:</w:t>
      </w:r>
      <w:r w:rsidRPr="00064BF2">
        <w:rPr>
          <w:szCs w:val="28"/>
          <w:lang w:val="uk-UA"/>
        </w:rPr>
        <w:t>___________________</w:t>
      </w:r>
    </w:p>
    <w:p w14:paraId="05176937"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p>
    <w:p w14:paraId="6E2C23B7"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b/>
          <w:bCs/>
          <w:szCs w:val="28"/>
          <w:lang w:val="uk-UA"/>
        </w:rPr>
        <w:t xml:space="preserve">4.1. Чи було </w:t>
      </w:r>
      <w:proofErr w:type="spellStart"/>
      <w:r w:rsidRPr="00064BF2">
        <w:rPr>
          <w:b/>
          <w:bCs/>
          <w:szCs w:val="28"/>
          <w:lang w:val="uk-UA"/>
        </w:rPr>
        <w:t>відхилено</w:t>
      </w:r>
      <w:proofErr w:type="spellEnd"/>
      <w:r w:rsidRPr="00064BF2">
        <w:rPr>
          <w:b/>
          <w:bCs/>
          <w:szCs w:val="28"/>
          <w:lang w:val="uk-UA"/>
        </w:rPr>
        <w:t xml:space="preserve"> таку заявку (так/ні)?</w:t>
      </w:r>
      <w:r w:rsidRPr="00064BF2">
        <w:rPr>
          <w:szCs w:val="28"/>
          <w:lang w:val="uk-UA"/>
        </w:rPr>
        <w:t xml:space="preserve"> _____</w:t>
      </w:r>
    </w:p>
    <w:p w14:paraId="2E632149"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i/>
          <w:iCs/>
          <w:szCs w:val="28"/>
          <w:lang w:val="uk-UA"/>
        </w:rPr>
        <w:t>Якщо так, вказати у якій державі/торговій зоні і з якої причини:</w:t>
      </w:r>
      <w:r w:rsidRPr="00064BF2">
        <w:rPr>
          <w:szCs w:val="28"/>
          <w:lang w:val="uk-UA"/>
        </w:rPr>
        <w:t>___________________________________________________________</w:t>
      </w:r>
    </w:p>
    <w:p w14:paraId="2C00C676"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p>
    <w:p w14:paraId="34CA67A6" w14:textId="77777777" w:rsidR="003E552E" w:rsidRPr="00064BF2" w:rsidRDefault="003E552E" w:rsidP="00C067B9">
      <w:pPr>
        <w:pStyle w:val="ab"/>
        <w:numPr>
          <w:ilvl w:val="2"/>
          <w:numId w:val="7"/>
        </w:numPr>
        <w:pBdr>
          <w:top w:val="nil"/>
          <w:left w:val="nil"/>
          <w:bottom w:val="nil"/>
          <w:right w:val="nil"/>
          <w:between w:val="nil"/>
        </w:pBdr>
        <w:tabs>
          <w:tab w:val="left" w:pos="993"/>
          <w:tab w:val="left" w:pos="1418"/>
          <w:tab w:val="left" w:pos="1560"/>
          <w:tab w:val="left" w:pos="1843"/>
        </w:tabs>
        <w:ind w:left="0" w:firstLine="567"/>
        <w:jc w:val="both"/>
        <w:rPr>
          <w:b/>
          <w:bCs/>
          <w:szCs w:val="28"/>
          <w:lang w:val="uk-UA"/>
        </w:rPr>
      </w:pPr>
      <w:r w:rsidRPr="00064BF2">
        <w:rPr>
          <w:b/>
          <w:bCs/>
          <w:szCs w:val="28"/>
          <w:lang w:val="uk-UA"/>
        </w:rPr>
        <w:t xml:space="preserve">Чи є Заявник </w:t>
      </w:r>
      <w:r w:rsidRPr="00064BF2">
        <w:rPr>
          <w:szCs w:val="28"/>
          <w:lang w:val="uk-UA"/>
        </w:rPr>
        <w:t xml:space="preserve">законодавчо визначеним національним монополістом у </w:t>
      </w:r>
      <w:r w:rsidRPr="00064BF2">
        <w:rPr>
          <w:iCs/>
          <w:color w:val="000000" w:themeColor="text1"/>
          <w:szCs w:val="28"/>
          <w:lang w:val="uk-UA"/>
        </w:rPr>
        <w:t>іншій державі - члені Європейського Союзу або державі - стороні Енергетичного Співтовариства</w:t>
      </w:r>
      <w:r w:rsidRPr="00064BF2">
        <w:rPr>
          <w:szCs w:val="28"/>
          <w:lang w:val="uk-UA"/>
        </w:rPr>
        <w:t xml:space="preserve">   </w:t>
      </w:r>
      <w:r w:rsidRPr="00064BF2">
        <w:rPr>
          <w:b/>
          <w:bCs/>
          <w:szCs w:val="28"/>
          <w:lang w:val="uk-UA"/>
        </w:rPr>
        <w:t xml:space="preserve"> (</w:t>
      </w:r>
      <w:r w:rsidRPr="00064BF2">
        <w:rPr>
          <w:b/>
          <w:bCs/>
          <w:i/>
          <w:iCs/>
          <w:szCs w:val="28"/>
          <w:u w:val="single"/>
          <w:lang w:val="uk-UA"/>
        </w:rPr>
        <w:t>видалити непотрібне</w:t>
      </w:r>
      <w:r w:rsidRPr="00064BF2">
        <w:rPr>
          <w:b/>
          <w:bCs/>
          <w:szCs w:val="28"/>
          <w:lang w:val="uk-UA"/>
        </w:rPr>
        <w:t xml:space="preserve">): </w:t>
      </w:r>
    </w:p>
    <w:p w14:paraId="53F7096B"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sz w:val="20"/>
          <w:u w:val="single"/>
          <w:lang w:val="uk-UA"/>
        </w:rPr>
        <w:t>(найменування заявника)</w:t>
      </w:r>
      <w:r w:rsidRPr="00064BF2">
        <w:rPr>
          <w:szCs w:val="28"/>
          <w:lang w:val="uk-UA"/>
        </w:rPr>
        <w:t xml:space="preserve"> не є законодавчо визначеним національним монополістом у </w:t>
      </w:r>
      <w:r w:rsidRPr="00064BF2">
        <w:rPr>
          <w:iCs/>
          <w:color w:val="000000" w:themeColor="text1"/>
          <w:szCs w:val="28"/>
          <w:lang w:val="uk-UA"/>
        </w:rPr>
        <w:t>іншій державі - члені Європейського Союзу або державі - стороні Енергетичного Співтовариства</w:t>
      </w:r>
      <w:r w:rsidRPr="00064BF2">
        <w:rPr>
          <w:szCs w:val="28"/>
          <w:lang w:val="uk-UA"/>
        </w:rPr>
        <w:t xml:space="preserve">   </w:t>
      </w:r>
    </w:p>
    <w:p w14:paraId="47313DF7" w14:textId="58F73012"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sz w:val="20"/>
          <w:u w:val="single"/>
          <w:lang w:val="uk-UA"/>
        </w:rPr>
        <w:t>(найменування заявника)</w:t>
      </w:r>
      <w:r w:rsidRPr="00064BF2">
        <w:rPr>
          <w:szCs w:val="28"/>
          <w:lang w:val="uk-UA"/>
        </w:rPr>
        <w:t xml:space="preserve"> є законодавчо визначеним національним монополістом у </w:t>
      </w:r>
      <w:r w:rsidRPr="00064BF2">
        <w:rPr>
          <w:iCs/>
          <w:color w:val="000000" w:themeColor="text1"/>
          <w:szCs w:val="28"/>
          <w:lang w:val="uk-UA"/>
        </w:rPr>
        <w:t>іншій державі - члені Європейського Союзу або державі - стороні Енергетичного Співтовариства</w:t>
      </w:r>
      <w:r w:rsidRPr="00064BF2">
        <w:rPr>
          <w:szCs w:val="28"/>
          <w:lang w:val="uk-UA"/>
        </w:rPr>
        <w:t xml:space="preserve"> </w:t>
      </w:r>
      <w:r w:rsidRPr="00064BF2">
        <w:rPr>
          <w:i/>
          <w:iCs/>
          <w:sz w:val="20"/>
          <w:lang w:val="uk-UA"/>
        </w:rPr>
        <w:t>(</w:t>
      </w:r>
      <w:r w:rsidR="004F38FF" w:rsidRPr="00064BF2">
        <w:rPr>
          <w:i/>
          <w:iCs/>
          <w:sz w:val="20"/>
          <w:u w:val="single"/>
          <w:lang w:val="uk-UA"/>
        </w:rPr>
        <w:t xml:space="preserve">зазначити </w:t>
      </w:r>
      <w:r w:rsidRPr="00064BF2">
        <w:rPr>
          <w:i/>
          <w:iCs/>
          <w:sz w:val="20"/>
          <w:u w:val="single"/>
          <w:lang w:val="uk-UA"/>
        </w:rPr>
        <w:t>назву ринку)</w:t>
      </w:r>
      <w:r w:rsidRPr="00064BF2">
        <w:rPr>
          <w:szCs w:val="28"/>
          <w:lang w:val="uk-UA"/>
        </w:rPr>
        <w:t>.</w:t>
      </w:r>
    </w:p>
    <w:p w14:paraId="4722FC61"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p>
    <w:p w14:paraId="2438F24D" w14:textId="77777777" w:rsidR="003E552E" w:rsidRPr="00064BF2" w:rsidRDefault="003E552E" w:rsidP="00C067B9">
      <w:pPr>
        <w:pStyle w:val="ab"/>
        <w:numPr>
          <w:ilvl w:val="2"/>
          <w:numId w:val="7"/>
        </w:numPr>
        <w:pBdr>
          <w:top w:val="nil"/>
          <w:left w:val="nil"/>
          <w:bottom w:val="nil"/>
          <w:right w:val="nil"/>
          <w:between w:val="nil"/>
        </w:pBdr>
        <w:tabs>
          <w:tab w:val="left" w:pos="993"/>
          <w:tab w:val="left" w:pos="1418"/>
          <w:tab w:val="left" w:pos="1560"/>
          <w:tab w:val="left" w:pos="1843"/>
        </w:tabs>
        <w:ind w:left="0" w:firstLine="567"/>
        <w:jc w:val="both"/>
        <w:rPr>
          <w:b/>
          <w:bCs/>
          <w:szCs w:val="28"/>
          <w:lang w:val="uk-UA"/>
        </w:rPr>
      </w:pPr>
      <w:r w:rsidRPr="00064BF2">
        <w:rPr>
          <w:b/>
          <w:bCs/>
          <w:szCs w:val="28"/>
          <w:lang w:val="uk-UA"/>
        </w:rPr>
        <w:t>Чи містить подана заявка конфіденційну інформацію (так/ні)?</w:t>
      </w:r>
      <w:r w:rsidRPr="00064BF2">
        <w:rPr>
          <w:szCs w:val="28"/>
          <w:lang w:val="uk-UA"/>
        </w:rPr>
        <w:t>______</w:t>
      </w:r>
    </w:p>
    <w:p w14:paraId="37B43E61"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i/>
          <w:iCs/>
          <w:szCs w:val="28"/>
          <w:lang w:val="uk-UA"/>
        </w:rPr>
        <w:t>Якщо так, вкажіть чи вся інформація, вказана у заявці, є конфіденційною (так/ні):</w:t>
      </w:r>
      <w:r w:rsidRPr="00064BF2">
        <w:rPr>
          <w:szCs w:val="28"/>
          <w:lang w:val="uk-UA"/>
        </w:rPr>
        <w:t xml:space="preserve"> ______</w:t>
      </w:r>
    </w:p>
    <w:p w14:paraId="18C9D0E1"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szCs w:val="28"/>
          <w:lang w:val="uk-UA"/>
        </w:rPr>
        <w:t>Якщо лише частина заявки є конфіденційною, виділіть її у тексті.</w:t>
      </w:r>
    </w:p>
    <w:p w14:paraId="115EFFB7"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p>
    <w:p w14:paraId="0484B6E6"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szCs w:val="28"/>
          <w:lang w:val="uk-UA"/>
        </w:rPr>
        <w:t>Обґрунтування конфіденційності інформації, наданої у заявці:_____________________________________________________________</w:t>
      </w:r>
    </w:p>
    <w:p w14:paraId="7269377F"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p>
    <w:p w14:paraId="4982E7D7" w14:textId="77777777" w:rsidR="003E552E" w:rsidRPr="00064BF2" w:rsidRDefault="003E552E" w:rsidP="00C067B9">
      <w:pPr>
        <w:pStyle w:val="ab"/>
        <w:numPr>
          <w:ilvl w:val="2"/>
          <w:numId w:val="7"/>
        </w:numPr>
        <w:pBdr>
          <w:top w:val="nil"/>
          <w:left w:val="nil"/>
          <w:bottom w:val="nil"/>
          <w:right w:val="nil"/>
          <w:between w:val="nil"/>
        </w:pBdr>
        <w:tabs>
          <w:tab w:val="left" w:pos="993"/>
          <w:tab w:val="left" w:pos="1418"/>
          <w:tab w:val="left" w:pos="1560"/>
          <w:tab w:val="left" w:pos="1843"/>
        </w:tabs>
        <w:ind w:left="0" w:firstLine="567"/>
        <w:jc w:val="both"/>
        <w:rPr>
          <w:b/>
          <w:bCs/>
          <w:szCs w:val="28"/>
          <w:lang w:val="uk-UA"/>
        </w:rPr>
      </w:pPr>
      <w:r w:rsidRPr="00064BF2">
        <w:rPr>
          <w:b/>
          <w:bCs/>
          <w:szCs w:val="28"/>
          <w:lang w:val="uk-UA"/>
        </w:rPr>
        <w:t>Підтвердження достовірності наданої інформації:</w:t>
      </w:r>
    </w:p>
    <w:p w14:paraId="3E0501BE" w14:textId="398F3A31"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szCs w:val="28"/>
          <w:lang w:val="uk-UA"/>
        </w:rPr>
        <w:t xml:space="preserve">Я, </w:t>
      </w:r>
      <w:r w:rsidRPr="00064BF2">
        <w:rPr>
          <w:sz w:val="20"/>
          <w:u w:val="single"/>
          <w:lang w:val="uk-UA"/>
        </w:rPr>
        <w:t xml:space="preserve">(вказати прізвище </w:t>
      </w:r>
      <w:r w:rsidR="00DE293E" w:rsidRPr="00064BF2">
        <w:rPr>
          <w:sz w:val="20"/>
          <w:u w:val="single"/>
          <w:lang w:val="uk-UA"/>
        </w:rPr>
        <w:t>та</w:t>
      </w:r>
      <w:r w:rsidRPr="00064BF2">
        <w:rPr>
          <w:sz w:val="20"/>
          <w:u w:val="single"/>
          <w:lang w:val="uk-UA"/>
        </w:rPr>
        <w:t xml:space="preserve"> ім'я уповноваженої особи заявника)</w:t>
      </w:r>
      <w:r w:rsidRPr="00064BF2">
        <w:rPr>
          <w:szCs w:val="28"/>
          <w:lang w:val="uk-UA"/>
        </w:rPr>
        <w:t xml:space="preserve">, уповноважений подати заявку про призначення номінованим оператором ринку електричної енергії і засвідчую, що подана інформація, відомості та документи, які є частиною цієї заявки, є достовірними, правильними і включають всю відповідну інформацію, </w:t>
      </w:r>
      <w:r w:rsidRPr="00064BF2">
        <w:rPr>
          <w:szCs w:val="28"/>
          <w:lang w:val="uk-UA"/>
        </w:rPr>
        <w:lastRenderedPageBreak/>
        <w:t xml:space="preserve">відому </w:t>
      </w:r>
      <w:r w:rsidRPr="00064BF2">
        <w:rPr>
          <w:sz w:val="20"/>
          <w:u w:val="single"/>
          <w:lang w:val="uk-UA"/>
        </w:rPr>
        <w:t>(найменування заявника)</w:t>
      </w:r>
      <w:r w:rsidRPr="00064BF2">
        <w:rPr>
          <w:szCs w:val="28"/>
          <w:lang w:val="uk-UA"/>
        </w:rPr>
        <w:t xml:space="preserve">, для того, щоб Регулятор міг оцінити заявку </w:t>
      </w:r>
      <w:r w:rsidRPr="00064BF2">
        <w:rPr>
          <w:sz w:val="20"/>
          <w:u w:val="single"/>
          <w:lang w:val="uk-UA"/>
        </w:rPr>
        <w:t>(найменування заявника)</w:t>
      </w:r>
      <w:r w:rsidRPr="00064BF2">
        <w:rPr>
          <w:szCs w:val="28"/>
          <w:lang w:val="uk-UA"/>
        </w:rPr>
        <w:t xml:space="preserve"> про призначення номінованим оператором ринку.</w:t>
      </w:r>
    </w:p>
    <w:p w14:paraId="6120994F"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p>
    <w:p w14:paraId="3AA649E2" w14:textId="69ECB30C"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r w:rsidRPr="00064BF2">
        <w:rPr>
          <w:szCs w:val="28"/>
          <w:lang w:val="uk-UA"/>
        </w:rPr>
        <w:t xml:space="preserve">Додаток: Опитувальний лист щодо відповідності заявника критеріям призначення номінованого оператора ринку електричної енергії із </w:t>
      </w:r>
      <w:r w:rsidR="004F38FF" w:rsidRPr="00064BF2">
        <w:rPr>
          <w:szCs w:val="28"/>
          <w:lang w:val="uk-UA"/>
        </w:rPr>
        <w:t xml:space="preserve">підтверджувальними </w:t>
      </w:r>
      <w:r w:rsidRPr="00064BF2">
        <w:rPr>
          <w:szCs w:val="28"/>
          <w:lang w:val="uk-UA"/>
        </w:rPr>
        <w:t>документами.</w:t>
      </w:r>
    </w:p>
    <w:p w14:paraId="186D494E"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p>
    <w:p w14:paraId="33A205E3" w14:textId="77777777" w:rsidR="003E552E" w:rsidRPr="00064BF2" w:rsidRDefault="003E552E" w:rsidP="003E552E">
      <w:pPr>
        <w:pBdr>
          <w:top w:val="nil"/>
          <w:left w:val="nil"/>
          <w:bottom w:val="nil"/>
          <w:right w:val="nil"/>
          <w:between w:val="nil"/>
        </w:pBdr>
        <w:tabs>
          <w:tab w:val="left" w:pos="1418"/>
          <w:tab w:val="left" w:pos="1560"/>
          <w:tab w:val="left" w:pos="1843"/>
        </w:tabs>
        <w:ind w:firstLine="567"/>
        <w:jc w:val="both"/>
        <w:rPr>
          <w:szCs w:val="28"/>
          <w:lang w:val="uk-UA"/>
        </w:rPr>
      </w:pPr>
    </w:p>
    <w:p w14:paraId="69C8930E" w14:textId="77777777" w:rsidR="003E552E" w:rsidRPr="00064BF2" w:rsidRDefault="003E552E" w:rsidP="003E552E">
      <w:pPr>
        <w:pBdr>
          <w:top w:val="nil"/>
          <w:left w:val="nil"/>
          <w:bottom w:val="nil"/>
          <w:right w:val="nil"/>
          <w:between w:val="nil"/>
        </w:pBdr>
        <w:tabs>
          <w:tab w:val="left" w:pos="1418"/>
          <w:tab w:val="left" w:pos="1560"/>
          <w:tab w:val="left" w:pos="1843"/>
        </w:tabs>
        <w:jc w:val="both"/>
        <w:rPr>
          <w:sz w:val="20"/>
          <w:u w:val="single"/>
          <w:lang w:val="uk-UA"/>
        </w:rPr>
      </w:pPr>
      <w:r w:rsidRPr="00064BF2">
        <w:rPr>
          <w:sz w:val="20"/>
          <w:u w:val="single"/>
          <w:lang w:val="uk-UA"/>
        </w:rPr>
        <w:t>(Посада уповноваженої</w:t>
      </w:r>
      <w:r w:rsidRPr="00064BF2">
        <w:rPr>
          <w:sz w:val="20"/>
          <w:lang w:val="uk-UA"/>
        </w:rPr>
        <w:t xml:space="preserve">                     </w:t>
      </w:r>
      <w:r w:rsidRPr="00064BF2">
        <w:rPr>
          <w:i/>
          <w:iCs/>
          <w:sz w:val="20"/>
          <w:u w:val="single"/>
          <w:lang w:val="uk-UA"/>
        </w:rPr>
        <w:t>(</w:t>
      </w:r>
      <w:r w:rsidRPr="00064BF2">
        <w:rPr>
          <w:sz w:val="20"/>
          <w:u w:val="single"/>
          <w:lang w:val="uk-UA"/>
        </w:rPr>
        <w:t>Підпис уповноваженої</w:t>
      </w:r>
      <w:r w:rsidRPr="00064BF2">
        <w:rPr>
          <w:sz w:val="20"/>
          <w:lang w:val="uk-UA"/>
        </w:rPr>
        <w:t xml:space="preserve">                         </w:t>
      </w:r>
      <w:r w:rsidRPr="00064BF2">
        <w:rPr>
          <w:i/>
          <w:iCs/>
          <w:sz w:val="20"/>
          <w:u w:val="single"/>
          <w:lang w:val="uk-UA"/>
        </w:rPr>
        <w:t>(</w:t>
      </w:r>
      <w:r w:rsidRPr="00064BF2">
        <w:rPr>
          <w:sz w:val="20"/>
          <w:u w:val="single"/>
          <w:lang w:val="uk-UA"/>
        </w:rPr>
        <w:t>Прізвище та ім'я уповноваженої</w:t>
      </w:r>
    </w:p>
    <w:p w14:paraId="4EBE65C3" w14:textId="77777777" w:rsidR="003E552E" w:rsidRPr="00064BF2" w:rsidRDefault="003E552E" w:rsidP="003E552E">
      <w:pPr>
        <w:pBdr>
          <w:top w:val="nil"/>
          <w:left w:val="nil"/>
          <w:bottom w:val="nil"/>
          <w:right w:val="nil"/>
          <w:between w:val="nil"/>
        </w:pBdr>
        <w:tabs>
          <w:tab w:val="left" w:pos="1418"/>
          <w:tab w:val="left" w:pos="1560"/>
          <w:tab w:val="left" w:pos="1843"/>
        </w:tabs>
        <w:jc w:val="both"/>
        <w:rPr>
          <w:szCs w:val="28"/>
          <w:lang w:val="uk-UA"/>
        </w:rPr>
      </w:pPr>
      <w:r w:rsidRPr="00064BF2">
        <w:rPr>
          <w:sz w:val="20"/>
          <w:lang w:val="uk-UA"/>
        </w:rPr>
        <w:t xml:space="preserve">        </w:t>
      </w:r>
      <w:r w:rsidRPr="00064BF2">
        <w:rPr>
          <w:sz w:val="20"/>
          <w:u w:val="single"/>
          <w:lang w:val="uk-UA"/>
        </w:rPr>
        <w:t>особи заявника)</w:t>
      </w:r>
      <w:r w:rsidRPr="00064BF2">
        <w:rPr>
          <w:szCs w:val="28"/>
          <w:lang w:val="uk-UA"/>
        </w:rPr>
        <w:t xml:space="preserve">                      </w:t>
      </w:r>
      <w:r w:rsidRPr="00064BF2">
        <w:rPr>
          <w:sz w:val="20"/>
          <w:u w:val="single"/>
          <w:lang w:val="uk-UA"/>
        </w:rPr>
        <w:t>особи заявника)</w:t>
      </w:r>
      <w:r w:rsidRPr="00064BF2">
        <w:rPr>
          <w:szCs w:val="28"/>
          <w:lang w:val="uk-UA"/>
        </w:rPr>
        <w:t xml:space="preserve">                                 </w:t>
      </w:r>
      <w:r w:rsidRPr="00064BF2">
        <w:rPr>
          <w:sz w:val="20"/>
          <w:u w:val="single"/>
          <w:lang w:val="uk-UA"/>
        </w:rPr>
        <w:t xml:space="preserve">особи заявника) </w:t>
      </w:r>
    </w:p>
    <w:p w14:paraId="7952D655" w14:textId="77777777" w:rsidR="003E552E" w:rsidRPr="00064BF2" w:rsidRDefault="003E552E" w:rsidP="003E552E">
      <w:pPr>
        <w:pBdr>
          <w:top w:val="nil"/>
          <w:left w:val="nil"/>
          <w:bottom w:val="nil"/>
          <w:right w:val="nil"/>
          <w:between w:val="nil"/>
        </w:pBdr>
        <w:tabs>
          <w:tab w:val="left" w:pos="1418"/>
          <w:tab w:val="left" w:pos="1560"/>
          <w:tab w:val="left" w:pos="1843"/>
        </w:tabs>
        <w:jc w:val="both"/>
        <w:rPr>
          <w:szCs w:val="28"/>
          <w:lang w:val="uk-UA"/>
        </w:rPr>
      </w:pPr>
    </w:p>
    <w:p w14:paraId="79F57BAD" w14:textId="747AA19C" w:rsidR="003E552E" w:rsidRPr="00064BF2" w:rsidRDefault="003E552E" w:rsidP="003E552E">
      <w:pPr>
        <w:pBdr>
          <w:top w:val="nil"/>
          <w:left w:val="nil"/>
          <w:bottom w:val="nil"/>
          <w:right w:val="nil"/>
          <w:between w:val="nil"/>
        </w:pBdr>
        <w:tabs>
          <w:tab w:val="left" w:pos="1418"/>
          <w:tab w:val="left" w:pos="1560"/>
          <w:tab w:val="left" w:pos="1843"/>
        </w:tabs>
        <w:rPr>
          <w:szCs w:val="28"/>
          <w:lang w:val="uk-UA"/>
        </w:rPr>
      </w:pPr>
      <w:r w:rsidRPr="00064BF2">
        <w:rPr>
          <w:szCs w:val="28"/>
          <w:lang w:val="uk-UA"/>
        </w:rPr>
        <w:t>____.___________.202__</w:t>
      </w:r>
    </w:p>
    <w:p w14:paraId="12E8AFF6" w14:textId="77777777" w:rsidR="003E552E" w:rsidRPr="00064BF2" w:rsidRDefault="003E552E" w:rsidP="003E552E">
      <w:pPr>
        <w:rPr>
          <w:szCs w:val="28"/>
          <w:lang w:val="uk-UA"/>
        </w:rPr>
        <w:sectPr w:rsidR="003E552E" w:rsidRPr="00064BF2" w:rsidSect="003E552E">
          <w:pgSz w:w="11907" w:h="16840" w:code="9"/>
          <w:pgMar w:top="1134" w:right="567" w:bottom="1843" w:left="1701" w:header="709" w:footer="709" w:gutter="0"/>
          <w:pgNumType w:start="1"/>
          <w:cols w:space="720"/>
          <w:titlePg/>
          <w:docGrid w:linePitch="381"/>
        </w:sectPr>
      </w:pPr>
      <w:bookmarkStart w:id="22" w:name="_Hlk227668450"/>
    </w:p>
    <w:p w14:paraId="39DB779E" w14:textId="3A66C036" w:rsidR="003E552E" w:rsidRPr="00064BF2" w:rsidRDefault="003E552E" w:rsidP="003E552E">
      <w:pPr>
        <w:ind w:left="4536" w:firstLine="709"/>
        <w:rPr>
          <w:szCs w:val="28"/>
          <w:lang w:val="uk-UA"/>
        </w:rPr>
      </w:pPr>
      <w:r w:rsidRPr="00064BF2">
        <w:rPr>
          <w:szCs w:val="28"/>
          <w:lang w:val="uk-UA"/>
        </w:rPr>
        <w:lastRenderedPageBreak/>
        <w:t>Додаток 2</w:t>
      </w:r>
    </w:p>
    <w:p w14:paraId="3388CB28" w14:textId="77777777" w:rsidR="003E552E" w:rsidRPr="00064BF2" w:rsidRDefault="003E552E" w:rsidP="003E552E">
      <w:pPr>
        <w:pBdr>
          <w:top w:val="nil"/>
          <w:left w:val="nil"/>
          <w:bottom w:val="nil"/>
          <w:right w:val="nil"/>
          <w:between w:val="nil"/>
        </w:pBdr>
        <w:tabs>
          <w:tab w:val="left" w:pos="1418"/>
          <w:tab w:val="left" w:pos="1560"/>
          <w:tab w:val="left" w:pos="1843"/>
        </w:tabs>
        <w:ind w:left="5245"/>
        <w:jc w:val="both"/>
        <w:rPr>
          <w:szCs w:val="28"/>
          <w:lang w:val="uk-UA"/>
        </w:rPr>
      </w:pPr>
      <w:r w:rsidRPr="00064BF2">
        <w:rPr>
          <w:szCs w:val="28"/>
          <w:lang w:val="uk-UA"/>
        </w:rPr>
        <w:t>до Порядку призначення номінованого оператора ринку електричної енергії, призупинення його діяльності, припинення виконання функції номінованого оператора ринку електричної енергії, а також моніторингу діяльності номінованого оператора ринку електричної енергії</w:t>
      </w:r>
    </w:p>
    <w:p w14:paraId="21E68072" w14:textId="77777777" w:rsidR="003E552E" w:rsidRPr="00064BF2" w:rsidRDefault="003E552E" w:rsidP="003E552E">
      <w:pPr>
        <w:pBdr>
          <w:top w:val="nil"/>
          <w:left w:val="nil"/>
          <w:bottom w:val="nil"/>
          <w:right w:val="nil"/>
          <w:between w:val="nil"/>
        </w:pBdr>
        <w:tabs>
          <w:tab w:val="left" w:pos="1418"/>
          <w:tab w:val="left" w:pos="1560"/>
          <w:tab w:val="left" w:pos="1843"/>
        </w:tabs>
        <w:ind w:left="5529"/>
        <w:jc w:val="both"/>
        <w:rPr>
          <w:szCs w:val="28"/>
          <w:lang w:val="uk-UA"/>
        </w:rPr>
      </w:pPr>
    </w:p>
    <w:p w14:paraId="22DA50C2" w14:textId="77777777" w:rsidR="003E552E" w:rsidRPr="00064BF2" w:rsidRDefault="003E552E" w:rsidP="003E552E">
      <w:pPr>
        <w:pBdr>
          <w:top w:val="nil"/>
          <w:left w:val="nil"/>
          <w:bottom w:val="nil"/>
          <w:right w:val="nil"/>
          <w:between w:val="nil"/>
        </w:pBdr>
        <w:tabs>
          <w:tab w:val="left" w:pos="1418"/>
          <w:tab w:val="left" w:pos="1560"/>
          <w:tab w:val="left" w:pos="1843"/>
        </w:tabs>
        <w:jc w:val="both"/>
        <w:rPr>
          <w:szCs w:val="28"/>
          <w:lang w:val="uk-UA"/>
        </w:rPr>
      </w:pPr>
    </w:p>
    <w:bookmarkEnd w:id="1"/>
    <w:bookmarkEnd w:id="22"/>
    <w:p w14:paraId="1CF346BA" w14:textId="77777777" w:rsidR="000D7D5F" w:rsidRPr="00064BF2" w:rsidRDefault="000D7D5F" w:rsidP="000D7D5F">
      <w:pPr>
        <w:pBdr>
          <w:top w:val="nil"/>
          <w:left w:val="nil"/>
          <w:bottom w:val="nil"/>
          <w:right w:val="nil"/>
          <w:between w:val="nil"/>
        </w:pBdr>
        <w:tabs>
          <w:tab w:val="left" w:pos="1418"/>
          <w:tab w:val="left" w:pos="1560"/>
          <w:tab w:val="left" w:pos="1843"/>
        </w:tabs>
        <w:ind w:firstLine="567"/>
        <w:jc w:val="center"/>
        <w:rPr>
          <w:b/>
          <w:szCs w:val="28"/>
          <w:lang w:val="uk-UA"/>
        </w:rPr>
      </w:pPr>
      <w:r w:rsidRPr="00064BF2">
        <w:rPr>
          <w:b/>
          <w:szCs w:val="28"/>
          <w:lang w:val="uk-UA"/>
        </w:rPr>
        <w:t>ОПИТУВАЛЬНИЙ ЛИСТ</w:t>
      </w:r>
    </w:p>
    <w:p w14:paraId="3BED0F48" w14:textId="77777777" w:rsidR="000D7D5F" w:rsidRPr="00064BF2" w:rsidRDefault="000D7D5F" w:rsidP="000D7D5F">
      <w:pPr>
        <w:pBdr>
          <w:top w:val="nil"/>
          <w:left w:val="nil"/>
          <w:bottom w:val="nil"/>
          <w:right w:val="nil"/>
          <w:between w:val="nil"/>
        </w:pBdr>
        <w:tabs>
          <w:tab w:val="left" w:pos="1418"/>
          <w:tab w:val="left" w:pos="1560"/>
          <w:tab w:val="left" w:pos="1843"/>
        </w:tabs>
        <w:ind w:firstLine="567"/>
        <w:jc w:val="center"/>
        <w:rPr>
          <w:b/>
          <w:szCs w:val="28"/>
          <w:lang w:val="uk-UA"/>
        </w:rPr>
      </w:pPr>
      <w:r w:rsidRPr="00064BF2">
        <w:rPr>
          <w:b/>
          <w:szCs w:val="28"/>
          <w:lang w:val="uk-UA"/>
        </w:rPr>
        <w:t>щодо відповідності заявника критеріям призначення номінованого оператора ринку електричної енергії</w:t>
      </w:r>
    </w:p>
    <w:p w14:paraId="10702276"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color w:val="EE0000"/>
          <w:szCs w:val="28"/>
          <w:lang w:val="uk-UA"/>
        </w:rPr>
      </w:pPr>
    </w:p>
    <w:p w14:paraId="38E6D286" w14:textId="77777777" w:rsidR="000D7D5F" w:rsidRPr="00064BF2" w:rsidRDefault="000D7D5F" w:rsidP="000D7D5F">
      <w:pPr>
        <w:pBdr>
          <w:top w:val="nil"/>
          <w:left w:val="nil"/>
          <w:bottom w:val="nil"/>
          <w:right w:val="nil"/>
          <w:between w:val="nil"/>
        </w:pBdr>
        <w:tabs>
          <w:tab w:val="left" w:pos="1134"/>
        </w:tabs>
        <w:ind w:firstLine="709"/>
        <w:jc w:val="both"/>
        <w:rPr>
          <w:b/>
          <w:i/>
          <w:iCs/>
          <w:szCs w:val="28"/>
          <w:lang w:val="uk-UA"/>
        </w:rPr>
      </w:pPr>
      <w:r w:rsidRPr="00064BF2">
        <w:rPr>
          <w:b/>
          <w:i/>
          <w:iCs/>
          <w:szCs w:val="28"/>
          <w:lang w:val="uk-UA"/>
        </w:rPr>
        <w:t>1. Заявник уклав або укладає договори на достатню кількість ресурсів для спільного, координованого та належного функціонування єдиного сполучення ринків «на добу наперед» та/або єдиного сполучення внутрішньодобових ринків, включно з ресурсами, необхідними для виконання функцій номінованого оператора ринку електричної енергії (далі - номінований оператора ринку), фінансовими ресурсами, необхідними інформаційними технологіями, технічною інфраструктурою та операційними процедурами, або він повинен надати докази того, що він здатен забезпечити наявність таких ресурсів протягом розумного підготовчого періоду до початку виконання завдань номінованого оператора ринку електричної енергії відповідно до вимог Закону України «Про ринок електричної енергії».</w:t>
      </w:r>
    </w:p>
    <w:p w14:paraId="0A27275D" w14:textId="77777777" w:rsidR="000D7D5F" w:rsidRPr="00064BF2" w:rsidRDefault="000D7D5F" w:rsidP="000D7D5F">
      <w:pPr>
        <w:pBdr>
          <w:top w:val="nil"/>
          <w:left w:val="nil"/>
          <w:bottom w:val="nil"/>
          <w:right w:val="nil"/>
          <w:between w:val="nil"/>
        </w:pBdr>
        <w:tabs>
          <w:tab w:val="left" w:pos="1134"/>
          <w:tab w:val="left" w:pos="1276"/>
        </w:tabs>
        <w:ind w:firstLine="567"/>
        <w:jc w:val="both"/>
        <w:rPr>
          <w:b/>
          <w:szCs w:val="28"/>
          <w:lang w:val="uk-UA"/>
        </w:rPr>
      </w:pPr>
    </w:p>
    <w:p w14:paraId="1B1DD59B"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t>Заявник має надати інформацію про наявність зазначених ресурсів та укладені договори (проєкти таких договорів), включаючи інформацію, що стосується:</w:t>
      </w:r>
    </w:p>
    <w:p w14:paraId="62986556" w14:textId="77777777" w:rsidR="000D7D5F" w:rsidRPr="00064BF2" w:rsidRDefault="000D7D5F" w:rsidP="00C067B9">
      <w:pPr>
        <w:pStyle w:val="ab"/>
        <w:numPr>
          <w:ilvl w:val="0"/>
          <w:numId w:val="9"/>
        </w:numPr>
        <w:pBdr>
          <w:top w:val="nil"/>
          <w:left w:val="nil"/>
          <w:bottom w:val="nil"/>
          <w:right w:val="nil"/>
          <w:between w:val="nil"/>
        </w:pBdr>
        <w:tabs>
          <w:tab w:val="left" w:pos="1134"/>
          <w:tab w:val="left" w:pos="1276"/>
        </w:tabs>
        <w:ind w:left="0" w:firstLine="567"/>
        <w:jc w:val="both"/>
        <w:rPr>
          <w:bCs/>
          <w:szCs w:val="28"/>
          <w:lang w:val="uk-UA"/>
        </w:rPr>
      </w:pPr>
      <w:r w:rsidRPr="00064BF2">
        <w:rPr>
          <w:bCs/>
          <w:szCs w:val="28"/>
          <w:lang w:val="uk-UA"/>
        </w:rPr>
        <w:t>наявності достатніх ресурсів та фінансової спроможності для виконання функцій номінованого оператора ринку</w:t>
      </w:r>
      <w:r w:rsidRPr="00064BF2" w:rsidDel="00A855B6">
        <w:rPr>
          <w:bCs/>
          <w:szCs w:val="28"/>
          <w:lang w:val="uk-UA"/>
        </w:rPr>
        <w:t xml:space="preserve"> </w:t>
      </w:r>
      <w:r w:rsidRPr="00064BF2">
        <w:rPr>
          <w:bCs/>
          <w:szCs w:val="28"/>
          <w:lang w:val="uk-UA"/>
        </w:rPr>
        <w:t>та покриття потенційних ризиків з метою забезпечення спільного, координованого та належного функціонування єдиного сполучення ринку «на добу наперед» та/або єдиного сполучення внутрішньодобових ринків (далі – єдине  сполучення ринків);</w:t>
      </w:r>
    </w:p>
    <w:p w14:paraId="0B747FC5" w14:textId="1170CDF2" w:rsidR="000D7D5F" w:rsidRPr="00064BF2" w:rsidRDefault="000D7D5F" w:rsidP="00C067B9">
      <w:pPr>
        <w:pStyle w:val="ab"/>
        <w:numPr>
          <w:ilvl w:val="0"/>
          <w:numId w:val="9"/>
        </w:numPr>
        <w:pBdr>
          <w:top w:val="nil"/>
          <w:left w:val="nil"/>
          <w:bottom w:val="nil"/>
          <w:right w:val="nil"/>
          <w:between w:val="nil"/>
        </w:pBdr>
        <w:tabs>
          <w:tab w:val="left" w:pos="1134"/>
          <w:tab w:val="left" w:pos="1276"/>
        </w:tabs>
        <w:ind w:left="0" w:firstLine="567"/>
        <w:jc w:val="both"/>
        <w:rPr>
          <w:bCs/>
          <w:szCs w:val="28"/>
          <w:lang w:val="uk-UA"/>
        </w:rPr>
      </w:pPr>
      <w:r w:rsidRPr="00064BF2">
        <w:rPr>
          <w:bCs/>
          <w:szCs w:val="28"/>
          <w:lang w:val="uk-UA"/>
        </w:rPr>
        <w:t>наявності необхідних електронних платформ та інтерфейсів для користувачів, включаючи необхідні інформаційні технології (програмне забезпечення), технічне обладнання (апаратне забезпечення та інфраструктура) та/</w:t>
      </w:r>
      <w:r w:rsidR="004F38FF" w:rsidRPr="00064BF2">
        <w:rPr>
          <w:bCs/>
          <w:szCs w:val="28"/>
          <w:lang w:val="uk-UA"/>
        </w:rPr>
        <w:t>а</w:t>
      </w:r>
      <w:r w:rsidRPr="00064BF2">
        <w:rPr>
          <w:bCs/>
          <w:szCs w:val="28"/>
          <w:lang w:val="uk-UA"/>
        </w:rPr>
        <w:t>бо договори залучення цих послуг  на належному рівні , разом з планам дій на випадок непередбачених обставин, що мають гарантувати належне та безперебійне функціонування єдиного сполучення</w:t>
      </w:r>
      <w:r w:rsidRPr="00064BF2">
        <w:rPr>
          <w:lang w:val="uk-UA"/>
        </w:rPr>
        <w:t xml:space="preserve"> ринків</w:t>
      </w:r>
      <w:r w:rsidRPr="00064BF2">
        <w:rPr>
          <w:bCs/>
          <w:szCs w:val="28"/>
          <w:lang w:val="uk-UA"/>
        </w:rPr>
        <w:t>;</w:t>
      </w:r>
    </w:p>
    <w:p w14:paraId="0F564EC8" w14:textId="43D35AC0"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lastRenderedPageBreak/>
        <w:t>3) наявності необхідних операційних домовленостей та укладених договорів (угод) або проєктів таких договорів (угод) з іншими номінованими операторами ринку, операторами систем передачі та іншими відповідними учасниками ринку, а також планів дій у на випадок непередбачуваних обставин, які демонструють, як номінований оператор ринку буде виконувати покладені на нього завдання, включаючи:</w:t>
      </w:r>
    </w:p>
    <w:p w14:paraId="7D191A8E" w14:textId="77777777" w:rsidR="000D7D5F" w:rsidRPr="00064BF2" w:rsidRDefault="000D7D5F" w:rsidP="000D7D5F">
      <w:pPr>
        <w:pBdr>
          <w:top w:val="nil"/>
          <w:left w:val="nil"/>
          <w:bottom w:val="nil"/>
          <w:right w:val="nil"/>
          <w:between w:val="nil"/>
        </w:pBdr>
        <w:tabs>
          <w:tab w:val="left" w:pos="1134"/>
          <w:tab w:val="left" w:pos="1276"/>
        </w:tabs>
        <w:ind w:firstLine="567"/>
        <w:jc w:val="both"/>
        <w:rPr>
          <w:lang w:val="uk-UA"/>
        </w:rPr>
      </w:pPr>
      <w:r w:rsidRPr="00064BF2">
        <w:rPr>
          <w:lang w:val="uk-UA"/>
        </w:rPr>
        <w:t>підтвердження того, що існують відповідні умови, які дозволяють новим номінованим операторам ринку такі самі договори.</w:t>
      </w:r>
    </w:p>
    <w:p w14:paraId="471CB9DD"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p>
    <w:p w14:paraId="34132BED" w14:textId="269495EA"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 xml:space="preserve">Така </w:t>
      </w:r>
      <w:r w:rsidR="00DE293E" w:rsidRPr="00064BF2">
        <w:rPr>
          <w:bCs/>
          <w:i/>
          <w:iCs/>
          <w:szCs w:val="28"/>
          <w:lang w:val="uk-UA"/>
        </w:rPr>
        <w:t>і</w:t>
      </w:r>
      <w:r w:rsidRPr="00064BF2">
        <w:rPr>
          <w:bCs/>
          <w:i/>
          <w:iCs/>
          <w:szCs w:val="28"/>
          <w:lang w:val="uk-UA"/>
        </w:rPr>
        <w:t>нформація має буди підтверджена такими (але не виключно) документами:</w:t>
      </w:r>
    </w:p>
    <w:p w14:paraId="5E88F85D" w14:textId="6B43BCAB" w:rsidR="000D7D5F" w:rsidRPr="00064BF2" w:rsidRDefault="000D7D5F" w:rsidP="000D7D5F">
      <w:pPr>
        <w:pBdr>
          <w:top w:val="nil"/>
          <w:left w:val="nil"/>
          <w:bottom w:val="nil"/>
          <w:right w:val="nil"/>
          <w:between w:val="nil"/>
        </w:pBdr>
        <w:tabs>
          <w:tab w:val="left" w:pos="993"/>
          <w:tab w:val="left" w:pos="1134"/>
        </w:tabs>
        <w:ind w:firstLine="567"/>
        <w:jc w:val="both"/>
        <w:rPr>
          <w:bCs/>
          <w:i/>
          <w:iCs/>
          <w:szCs w:val="28"/>
          <w:lang w:val="uk-UA"/>
        </w:rPr>
      </w:pPr>
      <w:r w:rsidRPr="00064BF2">
        <w:rPr>
          <w:bCs/>
          <w:i/>
          <w:iCs/>
          <w:szCs w:val="28"/>
          <w:lang w:val="uk-UA"/>
        </w:rPr>
        <w:t>1.</w:t>
      </w:r>
      <w:r w:rsidRPr="00064BF2">
        <w:rPr>
          <w:bCs/>
          <w:i/>
          <w:iCs/>
          <w:szCs w:val="28"/>
          <w:lang w:val="uk-UA"/>
        </w:rPr>
        <w:tab/>
        <w:t xml:space="preserve">Документальне підтвердження наявності у штаті або залучених на договірних засадах працівників, які володіють необхідними знанням відповідного законодавства, що стосується </w:t>
      </w:r>
      <w:r w:rsidR="00DE293E" w:rsidRPr="00064BF2">
        <w:rPr>
          <w:bCs/>
          <w:i/>
          <w:iCs/>
          <w:szCs w:val="28"/>
          <w:lang w:val="uk-UA"/>
        </w:rPr>
        <w:t>функціонування</w:t>
      </w:r>
      <w:r w:rsidRPr="00064BF2">
        <w:rPr>
          <w:bCs/>
          <w:i/>
          <w:iCs/>
          <w:szCs w:val="28"/>
          <w:lang w:val="uk-UA"/>
        </w:rPr>
        <w:t xml:space="preserve"> єдиного сполучення ринків;   </w:t>
      </w:r>
    </w:p>
    <w:p w14:paraId="47ACFCC0" w14:textId="77777777" w:rsidR="000D7D5F" w:rsidRPr="00064BF2" w:rsidRDefault="000D7D5F" w:rsidP="000D7D5F">
      <w:pPr>
        <w:pBdr>
          <w:top w:val="nil"/>
          <w:left w:val="nil"/>
          <w:bottom w:val="nil"/>
          <w:right w:val="nil"/>
          <w:between w:val="nil"/>
        </w:pBdr>
        <w:tabs>
          <w:tab w:val="left" w:pos="993"/>
          <w:tab w:val="left" w:pos="1134"/>
        </w:tabs>
        <w:ind w:firstLine="567"/>
        <w:jc w:val="both"/>
        <w:rPr>
          <w:bCs/>
          <w:i/>
          <w:iCs/>
          <w:szCs w:val="28"/>
          <w:lang w:val="uk-UA"/>
        </w:rPr>
      </w:pPr>
      <w:r w:rsidRPr="00064BF2">
        <w:rPr>
          <w:bCs/>
          <w:i/>
          <w:iCs/>
          <w:szCs w:val="28"/>
          <w:lang w:val="uk-UA"/>
        </w:rPr>
        <w:t>2.</w:t>
      </w:r>
      <w:r w:rsidRPr="00064BF2">
        <w:rPr>
          <w:bCs/>
          <w:i/>
          <w:iCs/>
          <w:szCs w:val="28"/>
          <w:lang w:val="uk-UA"/>
        </w:rPr>
        <w:tab/>
        <w:t>Річну фінансову звітність за останній звітний період</w:t>
      </w:r>
      <w:r w:rsidRPr="00064BF2">
        <w:t xml:space="preserve"> </w:t>
      </w:r>
      <w:r w:rsidRPr="00064BF2">
        <w:rPr>
          <w:bCs/>
          <w:i/>
          <w:iCs/>
          <w:szCs w:val="28"/>
          <w:lang w:val="uk-UA"/>
        </w:rPr>
        <w:t>разом з незалежним аудиторським висновком;</w:t>
      </w:r>
    </w:p>
    <w:p w14:paraId="526919FB" w14:textId="77777777" w:rsidR="000D7D5F" w:rsidRPr="00064BF2" w:rsidRDefault="000D7D5F" w:rsidP="000D7D5F">
      <w:pPr>
        <w:pBdr>
          <w:top w:val="nil"/>
          <w:left w:val="nil"/>
          <w:bottom w:val="nil"/>
          <w:right w:val="nil"/>
          <w:between w:val="nil"/>
        </w:pBdr>
        <w:tabs>
          <w:tab w:val="left" w:pos="993"/>
          <w:tab w:val="left" w:pos="1134"/>
        </w:tabs>
        <w:ind w:firstLine="567"/>
        <w:jc w:val="both"/>
        <w:rPr>
          <w:bCs/>
          <w:i/>
          <w:iCs/>
          <w:szCs w:val="28"/>
          <w:lang w:val="uk-UA"/>
        </w:rPr>
      </w:pPr>
      <w:r w:rsidRPr="00064BF2">
        <w:rPr>
          <w:bCs/>
          <w:i/>
          <w:iCs/>
          <w:szCs w:val="28"/>
          <w:lang w:val="uk-UA"/>
        </w:rPr>
        <w:t>3.</w:t>
      </w:r>
      <w:r w:rsidRPr="00064BF2">
        <w:rPr>
          <w:bCs/>
          <w:i/>
          <w:iCs/>
          <w:szCs w:val="28"/>
          <w:lang w:val="uk-UA"/>
        </w:rPr>
        <w:tab/>
        <w:t>Фінансовий план, який прогнозує доходи та витрати на поточний та наступний рік, пов’язані з виконанням завдань номінованого оператора ринку електричної енергії та містить, зокрема:</w:t>
      </w:r>
    </w:p>
    <w:p w14:paraId="25168FEC" w14:textId="77777777" w:rsidR="000D7D5F" w:rsidRPr="00064BF2" w:rsidRDefault="000D7D5F" w:rsidP="000D7D5F">
      <w:pPr>
        <w:pBdr>
          <w:top w:val="nil"/>
          <w:left w:val="nil"/>
          <w:bottom w:val="nil"/>
          <w:right w:val="nil"/>
          <w:between w:val="nil"/>
        </w:pBdr>
        <w:tabs>
          <w:tab w:val="left" w:pos="993"/>
          <w:tab w:val="left" w:pos="1134"/>
        </w:tabs>
        <w:ind w:firstLine="567"/>
        <w:jc w:val="both"/>
        <w:rPr>
          <w:bCs/>
          <w:i/>
          <w:iCs/>
          <w:szCs w:val="28"/>
          <w:lang w:val="uk-UA"/>
        </w:rPr>
      </w:pPr>
      <w:r w:rsidRPr="00064BF2">
        <w:rPr>
          <w:bCs/>
          <w:i/>
          <w:iCs/>
          <w:szCs w:val="28"/>
          <w:lang w:val="uk-UA"/>
        </w:rPr>
        <w:t>1) баланс;</w:t>
      </w:r>
    </w:p>
    <w:p w14:paraId="6D9C0D20" w14:textId="77777777" w:rsidR="000D7D5F" w:rsidRPr="00064BF2" w:rsidRDefault="000D7D5F" w:rsidP="000D7D5F">
      <w:pPr>
        <w:pBdr>
          <w:top w:val="nil"/>
          <w:left w:val="nil"/>
          <w:bottom w:val="nil"/>
          <w:right w:val="nil"/>
          <w:between w:val="nil"/>
        </w:pBdr>
        <w:tabs>
          <w:tab w:val="left" w:pos="993"/>
          <w:tab w:val="left" w:pos="1134"/>
        </w:tabs>
        <w:ind w:firstLine="567"/>
        <w:jc w:val="both"/>
        <w:rPr>
          <w:bCs/>
          <w:i/>
          <w:iCs/>
          <w:szCs w:val="28"/>
          <w:lang w:val="uk-UA"/>
        </w:rPr>
      </w:pPr>
      <w:r w:rsidRPr="00064BF2">
        <w:rPr>
          <w:bCs/>
          <w:i/>
          <w:iCs/>
          <w:szCs w:val="28"/>
          <w:lang w:val="uk-UA"/>
        </w:rPr>
        <w:t>2) звіт про доходи та витрати;</w:t>
      </w:r>
    </w:p>
    <w:p w14:paraId="16B06DE7" w14:textId="77777777" w:rsidR="000D7D5F" w:rsidRPr="00064BF2" w:rsidRDefault="000D7D5F" w:rsidP="000D7D5F">
      <w:pPr>
        <w:pBdr>
          <w:top w:val="nil"/>
          <w:left w:val="nil"/>
          <w:bottom w:val="nil"/>
          <w:right w:val="nil"/>
          <w:between w:val="nil"/>
        </w:pBdr>
        <w:tabs>
          <w:tab w:val="left" w:pos="993"/>
          <w:tab w:val="left" w:pos="1134"/>
        </w:tabs>
        <w:ind w:firstLine="567"/>
        <w:jc w:val="both"/>
        <w:rPr>
          <w:bCs/>
          <w:i/>
          <w:iCs/>
          <w:szCs w:val="28"/>
          <w:lang w:val="uk-UA"/>
        </w:rPr>
      </w:pPr>
      <w:r w:rsidRPr="00064BF2">
        <w:rPr>
          <w:bCs/>
          <w:i/>
          <w:iCs/>
          <w:szCs w:val="28"/>
          <w:lang w:val="uk-UA"/>
        </w:rPr>
        <w:t>3) аналіз капіталу;</w:t>
      </w:r>
    </w:p>
    <w:p w14:paraId="0974F257"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4) чіткий виклад припущень, що лежать в основі прогнозів;</w:t>
      </w:r>
    </w:p>
    <w:p w14:paraId="6681A8A7"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5) аналіз чутливості прогнозів з урахуванням змін у припущеннях;</w:t>
      </w:r>
    </w:p>
    <w:p w14:paraId="172FFF96"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6) чіткий опис того, як заявник має намір фінансувати діяльність пов’язану з виконанням функцій номінованого оператора ринку.</w:t>
      </w:r>
    </w:p>
    <w:p w14:paraId="276CED11" w14:textId="77777777" w:rsidR="000D7D5F" w:rsidRPr="00064BF2" w:rsidRDefault="000D7D5F" w:rsidP="000D7D5F">
      <w:pPr>
        <w:pBdr>
          <w:top w:val="nil"/>
          <w:left w:val="nil"/>
          <w:bottom w:val="nil"/>
          <w:right w:val="nil"/>
          <w:between w:val="nil"/>
        </w:pBdr>
        <w:tabs>
          <w:tab w:val="left" w:pos="993"/>
          <w:tab w:val="left" w:pos="1134"/>
          <w:tab w:val="left" w:pos="1276"/>
        </w:tabs>
        <w:ind w:firstLine="567"/>
        <w:jc w:val="both"/>
        <w:rPr>
          <w:bCs/>
          <w:i/>
          <w:iCs/>
          <w:szCs w:val="28"/>
          <w:lang w:val="uk-UA"/>
        </w:rPr>
      </w:pPr>
      <w:r w:rsidRPr="00064BF2">
        <w:rPr>
          <w:bCs/>
          <w:i/>
          <w:iCs/>
          <w:szCs w:val="28"/>
          <w:lang w:val="uk-UA"/>
        </w:rPr>
        <w:t>4.</w:t>
      </w:r>
      <w:r w:rsidRPr="00064BF2">
        <w:rPr>
          <w:bCs/>
          <w:i/>
          <w:iCs/>
          <w:szCs w:val="28"/>
          <w:lang w:val="uk-UA"/>
        </w:rPr>
        <w:tab/>
        <w:t>Бізнес-план номінованого оператора ринку електричної енергії, що включає:</w:t>
      </w:r>
    </w:p>
    <w:p w14:paraId="18CF7B45"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1) детальний опис діяльності, включаючи основні процеси;</w:t>
      </w:r>
    </w:p>
    <w:p w14:paraId="6AB8D497"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2) детальний опис і пояснення того, як він буде здійснювати функції номінованого оператора ринку;</w:t>
      </w:r>
    </w:p>
    <w:p w14:paraId="4FC08C7B" w14:textId="20A9D240"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3) організаційну структуру, включаючи кадровий склад за функціоналом розподілом, зокрема, щодо ІТ, а також дані про осіб</w:t>
      </w:r>
      <w:r w:rsidR="00DE293E" w:rsidRPr="00064BF2">
        <w:rPr>
          <w:bCs/>
          <w:i/>
          <w:iCs/>
          <w:szCs w:val="28"/>
          <w:lang w:val="uk-UA"/>
        </w:rPr>
        <w:t>,</w:t>
      </w:r>
      <w:r w:rsidRPr="00064BF2">
        <w:rPr>
          <w:bCs/>
          <w:i/>
          <w:iCs/>
          <w:szCs w:val="28"/>
          <w:lang w:val="uk-UA"/>
        </w:rPr>
        <w:t xml:space="preserve"> відповідальних за дотримання номінованим оператором ринку вимог Закону України «Про ринок електричної енергії».</w:t>
      </w:r>
    </w:p>
    <w:p w14:paraId="28DA2C8B"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4) кодекс поведінки та програму комплаєнсу;</w:t>
      </w:r>
    </w:p>
    <w:p w14:paraId="54EB8C83" w14:textId="61602C54"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 xml:space="preserve">5) обсяг завдань та функцій, які будуть виконуватися третіми сторонами, а також </w:t>
      </w:r>
      <w:r w:rsidR="00DE293E" w:rsidRPr="00064BF2">
        <w:rPr>
          <w:bCs/>
          <w:i/>
          <w:iCs/>
          <w:szCs w:val="28"/>
          <w:lang w:val="uk-UA"/>
        </w:rPr>
        <w:t xml:space="preserve">опис </w:t>
      </w:r>
      <w:r w:rsidRPr="00064BF2">
        <w:rPr>
          <w:bCs/>
          <w:i/>
          <w:iCs/>
          <w:szCs w:val="28"/>
          <w:lang w:val="uk-UA"/>
        </w:rPr>
        <w:t>процедур</w:t>
      </w:r>
      <w:r w:rsidR="00DE293E" w:rsidRPr="00064BF2">
        <w:rPr>
          <w:bCs/>
          <w:i/>
          <w:iCs/>
          <w:szCs w:val="28"/>
          <w:lang w:val="uk-UA"/>
        </w:rPr>
        <w:t>и</w:t>
      </w:r>
      <w:r w:rsidRPr="00064BF2">
        <w:rPr>
          <w:bCs/>
          <w:i/>
          <w:iCs/>
          <w:szCs w:val="28"/>
          <w:lang w:val="uk-UA"/>
        </w:rPr>
        <w:t>, яку заявник має намір використовувати для залучення послуг третіх сторін;</w:t>
      </w:r>
    </w:p>
    <w:p w14:paraId="6B7A6A62" w14:textId="40A37D3E"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6) детальний опис технічної та ІТ-систем</w:t>
      </w:r>
      <w:r w:rsidR="00DE293E" w:rsidRPr="00064BF2">
        <w:rPr>
          <w:bCs/>
          <w:i/>
          <w:iCs/>
          <w:szCs w:val="28"/>
          <w:lang w:val="uk-UA"/>
        </w:rPr>
        <w:t>и</w:t>
      </w:r>
      <w:r w:rsidRPr="00064BF2">
        <w:rPr>
          <w:bCs/>
          <w:i/>
          <w:iCs/>
          <w:szCs w:val="28"/>
          <w:lang w:val="uk-UA"/>
        </w:rPr>
        <w:t>, як</w:t>
      </w:r>
      <w:r w:rsidR="00DE293E" w:rsidRPr="00064BF2">
        <w:rPr>
          <w:bCs/>
          <w:i/>
          <w:iCs/>
          <w:szCs w:val="28"/>
          <w:lang w:val="uk-UA"/>
        </w:rPr>
        <w:t>і</w:t>
      </w:r>
      <w:r w:rsidRPr="00064BF2">
        <w:rPr>
          <w:bCs/>
          <w:i/>
          <w:iCs/>
          <w:szCs w:val="28"/>
          <w:lang w:val="uk-UA"/>
        </w:rPr>
        <w:t xml:space="preserve"> плану</w:t>
      </w:r>
      <w:r w:rsidR="00DE293E" w:rsidRPr="00064BF2">
        <w:rPr>
          <w:bCs/>
          <w:i/>
          <w:iCs/>
          <w:szCs w:val="28"/>
          <w:lang w:val="uk-UA"/>
        </w:rPr>
        <w:t>ю</w:t>
      </w:r>
      <w:r w:rsidRPr="00064BF2">
        <w:rPr>
          <w:bCs/>
          <w:i/>
          <w:iCs/>
          <w:szCs w:val="28"/>
          <w:lang w:val="uk-UA"/>
        </w:rPr>
        <w:t>ться використовувати, а також експлуатаційної надійності ц</w:t>
      </w:r>
      <w:r w:rsidR="00DE293E" w:rsidRPr="00064BF2">
        <w:rPr>
          <w:bCs/>
          <w:i/>
          <w:iCs/>
          <w:szCs w:val="28"/>
          <w:lang w:val="uk-UA"/>
        </w:rPr>
        <w:t>их</w:t>
      </w:r>
      <w:r w:rsidRPr="00064BF2">
        <w:rPr>
          <w:bCs/>
          <w:i/>
          <w:iCs/>
          <w:szCs w:val="28"/>
          <w:lang w:val="uk-UA"/>
        </w:rPr>
        <w:t xml:space="preserve"> систем;</w:t>
      </w:r>
    </w:p>
    <w:p w14:paraId="525027EA" w14:textId="109121F6"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7) опис політики, яку заявник буде застосовувати для виявлення, врегул</w:t>
      </w:r>
      <w:r w:rsidR="00DE293E" w:rsidRPr="00064BF2">
        <w:rPr>
          <w:bCs/>
          <w:i/>
          <w:iCs/>
          <w:szCs w:val="28"/>
          <w:lang w:val="uk-UA"/>
        </w:rPr>
        <w:t>ю</w:t>
      </w:r>
      <w:r w:rsidRPr="00064BF2">
        <w:rPr>
          <w:bCs/>
          <w:i/>
          <w:iCs/>
          <w:szCs w:val="28"/>
          <w:lang w:val="uk-UA"/>
        </w:rPr>
        <w:t>вання або уникнення будь-якого конфлікту інтересів;</w:t>
      </w:r>
    </w:p>
    <w:p w14:paraId="68180EA7" w14:textId="1E4D40BC"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lastRenderedPageBreak/>
        <w:t>8) детальний опис плану щодо того, як заявник має намір співпрацювати  з іншими номінованими операторами ринку і операторами систем передачі, а також  документальне підтвердження, що відповідні договори будуть укладені не пізніше, ніж через 2 місяці з дня набрання чинності рішенням про його призначення номінованим оператором ринку;</w:t>
      </w:r>
    </w:p>
    <w:p w14:paraId="7DF703EA"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9) детальний опис наявного процесу управління ризиками і відповідного планування на випадок непередбачених обставин.</w:t>
      </w:r>
    </w:p>
    <w:p w14:paraId="085E33C1"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p>
    <w:p w14:paraId="20F41D73" w14:textId="31A50856"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t xml:space="preserve">Копії </w:t>
      </w:r>
      <w:r w:rsidR="004F38FF" w:rsidRPr="00064BF2">
        <w:rPr>
          <w:bCs/>
          <w:szCs w:val="28"/>
          <w:lang w:val="uk-UA"/>
        </w:rPr>
        <w:t xml:space="preserve">підтверджувальних </w:t>
      </w:r>
      <w:r w:rsidRPr="00064BF2">
        <w:rPr>
          <w:bCs/>
          <w:szCs w:val="28"/>
          <w:lang w:val="uk-UA"/>
        </w:rPr>
        <w:t>документів надаються у додатках __ до Опитувального листа</w:t>
      </w:r>
      <w:r w:rsidR="00064BF2" w:rsidRPr="00064BF2">
        <w:rPr>
          <w:bCs/>
          <w:szCs w:val="28"/>
          <w:lang w:val="uk-UA"/>
        </w:rPr>
        <w:t>.</w:t>
      </w:r>
    </w:p>
    <w:p w14:paraId="501A904E" w14:textId="77777777" w:rsidR="000D7D5F" w:rsidRPr="00064BF2" w:rsidRDefault="000D7D5F" w:rsidP="000D7D5F">
      <w:pPr>
        <w:pBdr>
          <w:top w:val="nil"/>
          <w:left w:val="nil"/>
          <w:bottom w:val="nil"/>
          <w:right w:val="nil"/>
          <w:between w:val="nil"/>
        </w:pBdr>
        <w:tabs>
          <w:tab w:val="left" w:pos="1134"/>
          <w:tab w:val="left" w:pos="1276"/>
        </w:tabs>
        <w:ind w:firstLine="567"/>
        <w:jc w:val="both"/>
        <w:rPr>
          <w:b/>
          <w:szCs w:val="28"/>
          <w:lang w:val="uk-UA"/>
        </w:rPr>
      </w:pPr>
    </w:p>
    <w:p w14:paraId="261EDDC6" w14:textId="77777777" w:rsidR="000D7D5F" w:rsidRPr="00064BF2" w:rsidRDefault="000D7D5F" w:rsidP="000D7D5F">
      <w:pPr>
        <w:pBdr>
          <w:top w:val="nil"/>
          <w:left w:val="nil"/>
          <w:bottom w:val="nil"/>
          <w:right w:val="nil"/>
          <w:between w:val="nil"/>
        </w:pBdr>
        <w:tabs>
          <w:tab w:val="left" w:pos="993"/>
        </w:tabs>
        <w:ind w:firstLine="567"/>
        <w:jc w:val="both"/>
        <w:rPr>
          <w:b/>
          <w:i/>
          <w:iCs/>
          <w:szCs w:val="28"/>
          <w:lang w:val="uk-UA"/>
        </w:rPr>
      </w:pPr>
      <w:r w:rsidRPr="00064BF2">
        <w:rPr>
          <w:b/>
          <w:i/>
          <w:iCs/>
          <w:szCs w:val="28"/>
          <w:lang w:val="uk-UA"/>
        </w:rPr>
        <w:t>2. Заявник здатен забезпечити учасникам ринку відкритий доступ до інформації про завдання номінованого оператора ринку електричної енергії відповідно до вимог Закону України «Про ринок електричної енергії».</w:t>
      </w:r>
    </w:p>
    <w:p w14:paraId="092EBBD1"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t>Заявник має надати детальну інформацію і пояснення того, як він забезпечить відкритий доступ до інформації та даних (проєкти договорів з учасниками ринків, правила, методології, алгоритми, процеси тощо) відповідно до вимог законодавства, і гарантуватиме те, що такий доступ буде надаватися на рівних засадах для всіх учасників ринку.</w:t>
      </w:r>
    </w:p>
    <w:p w14:paraId="60E7EDF5" w14:textId="5812537E"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У якості підтвердження такої інформації заявник має надати чітку комунікаційну стратегію, інформацію та підтверджуючі документи, що містять:</w:t>
      </w:r>
    </w:p>
    <w:p w14:paraId="3CA0B036"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1) опис і підтвердження того, де і як учасники ринку зможуть отримати доступ до інформації;</w:t>
      </w:r>
    </w:p>
    <w:p w14:paraId="7B94EA25"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2) порядок оприлюднення інформації та даних;</w:t>
      </w:r>
    </w:p>
    <w:p w14:paraId="1AE7882D"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3) план дій на випадок непередбачуваних обставин для забезпечення доступності цієї інформації.</w:t>
      </w:r>
    </w:p>
    <w:p w14:paraId="3F5FEE34"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szCs w:val="28"/>
          <w:lang w:val="uk-UA"/>
        </w:rPr>
      </w:pPr>
    </w:p>
    <w:p w14:paraId="5E422225" w14:textId="0D3DFBF6"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t xml:space="preserve">Копії </w:t>
      </w:r>
      <w:r w:rsidR="00064BF2" w:rsidRPr="00064BF2">
        <w:rPr>
          <w:bCs/>
          <w:szCs w:val="28"/>
          <w:lang w:val="uk-UA"/>
        </w:rPr>
        <w:t xml:space="preserve">підтверджувальних </w:t>
      </w:r>
      <w:r w:rsidRPr="00064BF2">
        <w:rPr>
          <w:bCs/>
          <w:szCs w:val="28"/>
          <w:lang w:val="uk-UA"/>
        </w:rPr>
        <w:t>документів надаються у додатках __ до Опитувального листа (у разі наявності)</w:t>
      </w:r>
      <w:r w:rsidR="00064BF2" w:rsidRPr="00064BF2">
        <w:rPr>
          <w:bCs/>
          <w:szCs w:val="28"/>
          <w:lang w:val="uk-UA"/>
        </w:rPr>
        <w:t>.</w:t>
      </w:r>
    </w:p>
    <w:p w14:paraId="2A24DCCE"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szCs w:val="28"/>
          <w:lang w:val="uk-UA"/>
        </w:rPr>
      </w:pPr>
    </w:p>
    <w:p w14:paraId="63378BDF" w14:textId="77777777" w:rsidR="000D7D5F" w:rsidRPr="00064BF2" w:rsidRDefault="000D7D5F" w:rsidP="000D7D5F">
      <w:pPr>
        <w:pBdr>
          <w:top w:val="nil"/>
          <w:left w:val="nil"/>
          <w:bottom w:val="nil"/>
          <w:right w:val="nil"/>
          <w:between w:val="nil"/>
        </w:pBdr>
        <w:tabs>
          <w:tab w:val="left" w:pos="993"/>
          <w:tab w:val="left" w:pos="1418"/>
          <w:tab w:val="left" w:pos="1560"/>
          <w:tab w:val="left" w:pos="1843"/>
        </w:tabs>
        <w:ind w:firstLine="567"/>
        <w:jc w:val="both"/>
        <w:rPr>
          <w:b/>
          <w:i/>
          <w:iCs/>
          <w:szCs w:val="28"/>
          <w:lang w:val="uk-UA"/>
        </w:rPr>
      </w:pPr>
      <w:bookmarkStart w:id="23" w:name="_Hlk204676120"/>
      <w:r w:rsidRPr="00064BF2">
        <w:rPr>
          <w:b/>
          <w:i/>
          <w:iCs/>
          <w:szCs w:val="28"/>
          <w:lang w:val="uk-UA"/>
        </w:rPr>
        <w:t>3. Заявник є економічно ефективним у контексті єдиного сполучення ринків «на добу наперед» та єдиного сполучення внутрішньодобових ринків і у своєму внутрішньому бухгалтерському обліку повинен забезпечити ведення окремого обліку для функцій номінованого оператора ринку та інших видів діяльності з метою виключення можливості перехресного субсидіювання.</w:t>
      </w:r>
    </w:p>
    <w:p w14:paraId="64FDDD53"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szCs w:val="28"/>
          <w:lang w:val="uk-UA"/>
        </w:rPr>
      </w:pPr>
      <w:r w:rsidRPr="00064BF2">
        <w:rPr>
          <w:bCs/>
          <w:szCs w:val="28"/>
          <w:lang w:val="uk-UA"/>
        </w:rPr>
        <w:t xml:space="preserve">У разі якщо заявник має намір виконувати функції оператора єдиного сполучення ринків, він має надати детальну інформацію і пояснення того, як він забезпечить економічну ефективність єдиного сполучення ринків, а також забезпечить ведення окремого обліку для функцій оператора єдиного сполучення ринків та інших видів діяльності з метою виключення можливості перехресного субсидіювання. </w:t>
      </w:r>
    </w:p>
    <w:p w14:paraId="7A20A7E5"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У якості підтвердження такої інформації Заявник має надати:</w:t>
      </w:r>
    </w:p>
    <w:p w14:paraId="51D5E7DD"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lastRenderedPageBreak/>
        <w:t>1) чіткий опис та пояснення процесів бухгалтерського обліку, які дозволять заявнику ідентифікувати та розділити витрати та доходи;</w:t>
      </w:r>
    </w:p>
    <w:p w14:paraId="162CE3E0" w14:textId="638D1DA8"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2) чіткий опис та пояснення окремих рахунків, які будуть використовуватися для окремого обліку функцій номінованого оператора ринку електричної енергії та інших видів діяльності</w:t>
      </w:r>
      <w:r w:rsidR="00DE293E" w:rsidRPr="00064BF2">
        <w:rPr>
          <w:bCs/>
          <w:i/>
          <w:iCs/>
          <w:szCs w:val="28"/>
          <w:lang w:val="uk-UA"/>
        </w:rPr>
        <w:t>,</w:t>
      </w:r>
      <w:r w:rsidRPr="00064BF2">
        <w:rPr>
          <w:bCs/>
          <w:i/>
          <w:iCs/>
          <w:szCs w:val="28"/>
          <w:lang w:val="uk-UA"/>
        </w:rPr>
        <w:t xml:space="preserve"> з метою виключення можливості перехресного субсидіювання;</w:t>
      </w:r>
    </w:p>
    <w:p w14:paraId="532ED301"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3) чіткий опис процесів для звітування щодо чіткої розбивки всіх витрат на провадження діяльності номінованого оператора ринку електричної енергії;</w:t>
      </w:r>
    </w:p>
    <w:p w14:paraId="4661A3E8"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4) порівняння витрат заявника з прикладами ЄС з розбивкою за кожною статтею витрат на провадження діяльності номінованого оператора ринку електричної енергії (за можливості) або документацію, що підтверджує здатність заявника здійснювати діяльність на економічно ефективній основі.</w:t>
      </w:r>
    </w:p>
    <w:bookmarkEnd w:id="23"/>
    <w:p w14:paraId="2AD9CD41"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szCs w:val="28"/>
          <w:lang w:val="uk-UA"/>
        </w:rPr>
      </w:pPr>
    </w:p>
    <w:p w14:paraId="00A40584" w14:textId="46593E31"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t xml:space="preserve">Копії </w:t>
      </w:r>
      <w:r w:rsidR="00064BF2" w:rsidRPr="00064BF2">
        <w:rPr>
          <w:bCs/>
          <w:szCs w:val="28"/>
          <w:lang w:val="uk-UA"/>
        </w:rPr>
        <w:t xml:space="preserve">підтверджувальних </w:t>
      </w:r>
      <w:r w:rsidRPr="00064BF2">
        <w:rPr>
          <w:bCs/>
          <w:szCs w:val="28"/>
          <w:lang w:val="uk-UA"/>
        </w:rPr>
        <w:t>документів надаються у додатках __ до Опитувального листа</w:t>
      </w:r>
      <w:r w:rsidR="00064BF2" w:rsidRPr="00064BF2">
        <w:rPr>
          <w:bCs/>
          <w:szCs w:val="28"/>
          <w:lang w:val="uk-UA"/>
        </w:rPr>
        <w:t>.</w:t>
      </w:r>
    </w:p>
    <w:p w14:paraId="2F7456B2"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szCs w:val="28"/>
          <w:lang w:val="uk-UA"/>
        </w:rPr>
      </w:pPr>
    </w:p>
    <w:p w14:paraId="1D2EB7EB"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
          <w:i/>
          <w:iCs/>
          <w:szCs w:val="28"/>
          <w:lang w:val="uk-UA"/>
        </w:rPr>
      </w:pPr>
      <w:r w:rsidRPr="00064BF2">
        <w:rPr>
          <w:b/>
          <w:i/>
          <w:iCs/>
          <w:szCs w:val="28"/>
          <w:lang w:val="uk-UA"/>
        </w:rPr>
        <w:t>4. Заявник має належний рівень відокремлення господарської діяльності від інших учасників ринку.</w:t>
      </w:r>
    </w:p>
    <w:p w14:paraId="24527BC4" w14:textId="264C7456"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szCs w:val="28"/>
          <w:lang w:val="uk-UA"/>
        </w:rPr>
      </w:pPr>
      <w:r w:rsidRPr="00064BF2">
        <w:rPr>
          <w:bCs/>
          <w:szCs w:val="28"/>
          <w:lang w:val="uk-UA"/>
        </w:rPr>
        <w:t>Заявник має надати детальний опис процесів і механізмів, що забезпечують відокремлення</w:t>
      </w:r>
      <w:r w:rsidRPr="00064BF2">
        <w:rPr>
          <w:szCs w:val="28"/>
          <w:lang w:val="uk-UA"/>
        </w:rPr>
        <w:t xml:space="preserve"> </w:t>
      </w:r>
      <w:r w:rsidRPr="00064BF2">
        <w:rPr>
          <w:bCs/>
          <w:szCs w:val="28"/>
          <w:lang w:val="uk-UA"/>
        </w:rPr>
        <w:t xml:space="preserve">господарської діяльності заявника від інших учасників ринку, зокрема, </w:t>
      </w:r>
      <w:r w:rsidR="00064BF2" w:rsidRPr="00064BF2">
        <w:rPr>
          <w:bCs/>
          <w:szCs w:val="28"/>
          <w:lang w:val="uk-UA"/>
        </w:rPr>
        <w:t>у</w:t>
      </w:r>
      <w:r w:rsidRPr="00064BF2">
        <w:rPr>
          <w:bCs/>
          <w:szCs w:val="28"/>
          <w:lang w:val="uk-UA"/>
        </w:rPr>
        <w:t xml:space="preserve"> частині неможливості будь-якому пов'язаному (у тому числі відносинами контролю) суб’єкту господарювання використовувати інформацію, наявну </w:t>
      </w:r>
      <w:r w:rsidR="00064BF2" w:rsidRPr="00064BF2">
        <w:rPr>
          <w:bCs/>
          <w:szCs w:val="28"/>
          <w:lang w:val="uk-UA"/>
        </w:rPr>
        <w:t>в</w:t>
      </w:r>
      <w:r w:rsidRPr="00064BF2">
        <w:rPr>
          <w:bCs/>
          <w:szCs w:val="28"/>
          <w:lang w:val="uk-UA"/>
        </w:rPr>
        <w:t xml:space="preserve"> номінованого оператора ринку, яка не є загальнодоступною, для отримання неправомірної вигоди, а також інформацію щодо заходів з уникнення будь-якого потенційного конфлікту інтересів.</w:t>
      </w:r>
    </w:p>
    <w:p w14:paraId="0B62D1AE"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У якості підтвердження заявник має надати інформацію та підтверджуючі документи, що містять:</w:t>
      </w:r>
    </w:p>
    <w:p w14:paraId="6912B645" w14:textId="77777777" w:rsidR="000D7D5F" w:rsidRPr="00064BF2" w:rsidRDefault="000D7D5F" w:rsidP="00C067B9">
      <w:pPr>
        <w:pStyle w:val="ab"/>
        <w:numPr>
          <w:ilvl w:val="0"/>
          <w:numId w:val="10"/>
        </w:numPr>
        <w:pBdr>
          <w:top w:val="nil"/>
          <w:left w:val="nil"/>
          <w:bottom w:val="nil"/>
          <w:right w:val="nil"/>
          <w:between w:val="nil"/>
        </w:pBdr>
        <w:tabs>
          <w:tab w:val="left" w:pos="1134"/>
          <w:tab w:val="left" w:pos="1418"/>
          <w:tab w:val="left" w:pos="1560"/>
          <w:tab w:val="left" w:pos="1843"/>
        </w:tabs>
        <w:ind w:left="0" w:firstLine="567"/>
        <w:jc w:val="both"/>
        <w:rPr>
          <w:bCs/>
          <w:i/>
          <w:iCs/>
          <w:szCs w:val="28"/>
          <w:lang w:val="uk-UA"/>
        </w:rPr>
      </w:pPr>
      <w:r w:rsidRPr="00064BF2">
        <w:rPr>
          <w:bCs/>
          <w:i/>
          <w:iCs/>
          <w:szCs w:val="28"/>
          <w:lang w:val="uk-UA"/>
        </w:rPr>
        <w:t>статут;</w:t>
      </w:r>
    </w:p>
    <w:p w14:paraId="0DE76427" w14:textId="5DF642F4" w:rsidR="000D7D5F" w:rsidRPr="00064BF2" w:rsidRDefault="000D7D5F" w:rsidP="00C067B9">
      <w:pPr>
        <w:pStyle w:val="ab"/>
        <w:numPr>
          <w:ilvl w:val="0"/>
          <w:numId w:val="10"/>
        </w:numPr>
        <w:pBdr>
          <w:top w:val="nil"/>
          <w:left w:val="nil"/>
          <w:bottom w:val="nil"/>
          <w:right w:val="nil"/>
          <w:between w:val="nil"/>
        </w:pBdr>
        <w:tabs>
          <w:tab w:val="left" w:pos="1134"/>
          <w:tab w:val="left" w:pos="1418"/>
          <w:tab w:val="left" w:pos="1560"/>
          <w:tab w:val="left" w:pos="1843"/>
        </w:tabs>
        <w:ind w:left="0" w:firstLine="567"/>
        <w:jc w:val="both"/>
        <w:rPr>
          <w:bCs/>
          <w:i/>
          <w:iCs/>
          <w:szCs w:val="28"/>
          <w:lang w:val="uk-UA"/>
        </w:rPr>
      </w:pPr>
      <w:r w:rsidRPr="00064BF2">
        <w:rPr>
          <w:bCs/>
          <w:i/>
          <w:iCs/>
          <w:szCs w:val="28"/>
          <w:lang w:val="uk-UA"/>
        </w:rPr>
        <w:t xml:space="preserve">чіткий опис та пояснення корпоративної структури заявника, та корпоративних </w:t>
      </w:r>
      <w:proofErr w:type="spellStart"/>
      <w:r w:rsidR="00DE293E" w:rsidRPr="00064BF2">
        <w:rPr>
          <w:bCs/>
          <w:i/>
          <w:iCs/>
          <w:szCs w:val="28"/>
          <w:lang w:val="uk-UA"/>
        </w:rPr>
        <w:t>зв’язків</w:t>
      </w:r>
      <w:proofErr w:type="spellEnd"/>
      <w:r w:rsidRPr="00064BF2">
        <w:rPr>
          <w:bCs/>
          <w:i/>
          <w:iCs/>
          <w:szCs w:val="28"/>
          <w:lang w:val="uk-UA"/>
        </w:rPr>
        <w:t>, включаючи (але не обмежуючись) склад органів управління, а також пов’язаність відносинами контролю посадових осіб заявника з іншими суб’єктами господарювання, що провадять діяльність на ринку електричної енергії;</w:t>
      </w:r>
    </w:p>
    <w:p w14:paraId="00F9D755"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 xml:space="preserve">3) </w:t>
      </w:r>
      <w:bookmarkStart w:id="24" w:name="_Hlk204608457"/>
      <w:r w:rsidRPr="00064BF2">
        <w:rPr>
          <w:bCs/>
          <w:i/>
          <w:iCs/>
          <w:szCs w:val="28"/>
          <w:lang w:val="uk-UA"/>
        </w:rPr>
        <w:t xml:space="preserve">інформацію </w:t>
      </w:r>
      <w:bookmarkEnd w:id="24"/>
      <w:r w:rsidRPr="00064BF2">
        <w:rPr>
          <w:bCs/>
          <w:i/>
          <w:iCs/>
          <w:szCs w:val="28"/>
          <w:lang w:val="uk-UA"/>
        </w:rPr>
        <w:t>про інші види діяльності заявника, окрім послуг з організації торгівлі на ринку «на добу наперед» та внутрішньодобовому ринку;</w:t>
      </w:r>
    </w:p>
    <w:p w14:paraId="0BC67CF9" w14:textId="77777777" w:rsidR="000D7D5F" w:rsidRPr="00064BF2" w:rsidRDefault="000D7D5F" w:rsidP="000D7D5F">
      <w:pPr>
        <w:pBdr>
          <w:top w:val="nil"/>
          <w:left w:val="nil"/>
          <w:bottom w:val="nil"/>
          <w:right w:val="nil"/>
          <w:between w:val="nil"/>
        </w:pBdr>
        <w:tabs>
          <w:tab w:val="left" w:pos="1418"/>
          <w:tab w:val="left" w:pos="1560"/>
          <w:tab w:val="left" w:pos="1843"/>
        </w:tabs>
        <w:ind w:firstLine="567"/>
        <w:jc w:val="both"/>
        <w:rPr>
          <w:bCs/>
          <w:i/>
          <w:iCs/>
          <w:szCs w:val="28"/>
          <w:lang w:val="uk-UA"/>
        </w:rPr>
      </w:pPr>
      <w:r w:rsidRPr="00064BF2">
        <w:rPr>
          <w:bCs/>
          <w:i/>
          <w:iCs/>
          <w:szCs w:val="28"/>
          <w:lang w:val="uk-UA"/>
        </w:rPr>
        <w:t>4) інформацію щодо прямих та опосередкованих власників, інших пов'язаних юридичних осіб, материнських та дочірніх компаній;</w:t>
      </w:r>
    </w:p>
    <w:p w14:paraId="58B50C90"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 xml:space="preserve">6) у разі якщо акціонером заявника, іншою пов'язаною юридичною особою, материнською або дочірньою компанією є учасник ринку електричної енергії, надати документи, що регламентують відокремлення видів діяльності, </w:t>
      </w:r>
      <w:r w:rsidRPr="00064BF2">
        <w:rPr>
          <w:lang w:val="uk-UA"/>
        </w:rPr>
        <w:t xml:space="preserve"> </w:t>
      </w:r>
      <w:r w:rsidRPr="00064BF2">
        <w:rPr>
          <w:bCs/>
          <w:i/>
          <w:iCs/>
          <w:szCs w:val="28"/>
          <w:lang w:val="uk-UA"/>
        </w:rPr>
        <w:t xml:space="preserve">включаючи відповідні внутрішні акти, що визначають процедури управління потенційними конфліктами інтересів та забезпечують, щоб пов'язані юридичні особи не отримували жодних неправомірних </w:t>
      </w:r>
      <w:proofErr w:type="spellStart"/>
      <w:r w:rsidRPr="00064BF2">
        <w:rPr>
          <w:bCs/>
          <w:i/>
          <w:iCs/>
          <w:szCs w:val="28"/>
          <w:lang w:val="uk-UA"/>
        </w:rPr>
        <w:t>вигод</w:t>
      </w:r>
      <w:proofErr w:type="spellEnd"/>
      <w:r w:rsidRPr="00064BF2">
        <w:rPr>
          <w:bCs/>
          <w:i/>
          <w:iCs/>
          <w:szCs w:val="28"/>
          <w:lang w:val="uk-UA"/>
        </w:rPr>
        <w:t>.</w:t>
      </w:r>
    </w:p>
    <w:p w14:paraId="34AFC6D1"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szCs w:val="28"/>
          <w:lang w:val="uk-UA"/>
        </w:rPr>
      </w:pPr>
    </w:p>
    <w:p w14:paraId="566B21A2" w14:textId="4F377BAB"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t xml:space="preserve">Копії </w:t>
      </w:r>
      <w:r w:rsidR="00064BF2" w:rsidRPr="00064BF2">
        <w:rPr>
          <w:bCs/>
          <w:szCs w:val="28"/>
          <w:lang w:val="uk-UA"/>
        </w:rPr>
        <w:t xml:space="preserve">підтверджувальних </w:t>
      </w:r>
      <w:r w:rsidRPr="00064BF2">
        <w:rPr>
          <w:bCs/>
          <w:szCs w:val="28"/>
          <w:lang w:val="uk-UA"/>
        </w:rPr>
        <w:t>документів надаються у додатках __ до Опитувального листа</w:t>
      </w:r>
      <w:r w:rsidR="00064BF2" w:rsidRPr="00064BF2">
        <w:rPr>
          <w:bCs/>
          <w:szCs w:val="28"/>
          <w:lang w:val="uk-UA"/>
        </w:rPr>
        <w:t>.</w:t>
      </w:r>
    </w:p>
    <w:p w14:paraId="66F6184B"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szCs w:val="28"/>
          <w:lang w:val="uk-UA"/>
        </w:rPr>
      </w:pPr>
    </w:p>
    <w:p w14:paraId="0A0EEA4A" w14:textId="77777777" w:rsidR="000D7D5F" w:rsidRPr="00064BF2" w:rsidRDefault="000D7D5F" w:rsidP="00C067B9">
      <w:pPr>
        <w:pStyle w:val="ab"/>
        <w:numPr>
          <w:ilvl w:val="0"/>
          <w:numId w:val="12"/>
        </w:numPr>
        <w:pBdr>
          <w:top w:val="nil"/>
          <w:left w:val="nil"/>
          <w:bottom w:val="nil"/>
          <w:right w:val="nil"/>
          <w:between w:val="nil"/>
        </w:pBdr>
        <w:tabs>
          <w:tab w:val="left" w:pos="1134"/>
        </w:tabs>
        <w:ind w:left="0" w:firstLine="567"/>
        <w:jc w:val="both"/>
        <w:rPr>
          <w:b/>
          <w:i/>
          <w:iCs/>
          <w:szCs w:val="28"/>
          <w:lang w:val="uk-UA"/>
        </w:rPr>
      </w:pPr>
      <w:r w:rsidRPr="00064BF2">
        <w:rPr>
          <w:b/>
          <w:i/>
          <w:iCs/>
          <w:szCs w:val="28"/>
          <w:lang w:val="uk-UA"/>
        </w:rPr>
        <w:t>Заявник здатен забезпечити недискримінаційне ставлення до всіх учасників ринку.</w:t>
      </w:r>
    </w:p>
    <w:p w14:paraId="793EC1B7"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szCs w:val="28"/>
          <w:lang w:val="uk-UA"/>
        </w:rPr>
      </w:pPr>
      <w:r w:rsidRPr="00064BF2">
        <w:rPr>
          <w:bCs/>
          <w:szCs w:val="28"/>
          <w:lang w:val="uk-UA"/>
        </w:rPr>
        <w:t xml:space="preserve">Заявник має надати підтвердження недискримінаційного ставлення до всіх учасників ринку:  </w:t>
      </w:r>
    </w:p>
    <w:p w14:paraId="779A8974"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 xml:space="preserve">У якості підтвердження заявник має надати: </w:t>
      </w:r>
    </w:p>
    <w:p w14:paraId="7E9830A1" w14:textId="77777777" w:rsidR="000D7D5F" w:rsidRPr="00064BF2" w:rsidRDefault="000D7D5F" w:rsidP="00C067B9">
      <w:pPr>
        <w:pStyle w:val="ab"/>
        <w:numPr>
          <w:ilvl w:val="0"/>
          <w:numId w:val="11"/>
        </w:numPr>
        <w:pBdr>
          <w:top w:val="nil"/>
          <w:left w:val="nil"/>
          <w:bottom w:val="nil"/>
          <w:right w:val="nil"/>
          <w:between w:val="nil"/>
        </w:pBdr>
        <w:tabs>
          <w:tab w:val="left" w:pos="1134"/>
          <w:tab w:val="left" w:pos="1418"/>
          <w:tab w:val="left" w:pos="1560"/>
          <w:tab w:val="left" w:pos="1843"/>
        </w:tabs>
        <w:ind w:left="0" w:firstLine="567"/>
        <w:jc w:val="both"/>
        <w:rPr>
          <w:bCs/>
          <w:i/>
          <w:iCs/>
          <w:szCs w:val="28"/>
          <w:lang w:val="uk-UA"/>
        </w:rPr>
      </w:pPr>
      <w:r w:rsidRPr="00064BF2">
        <w:rPr>
          <w:bCs/>
          <w:i/>
          <w:iCs/>
          <w:szCs w:val="28"/>
          <w:lang w:val="uk-UA"/>
        </w:rPr>
        <w:t>детальний опис процедури укладення договорів з учасниками ринку, а також положень цих договорів, що мають гарантувати рівність та  недискримінаційне ставлення до всіх учасників ринку;</w:t>
      </w:r>
    </w:p>
    <w:p w14:paraId="2F8E9CAE"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 xml:space="preserve">2) внутрішні процедури, регламенти, тощо, що забезпечують рівність та  недискримінаційне ставлення до всіх учасників ринку.  </w:t>
      </w:r>
    </w:p>
    <w:p w14:paraId="0D1D935C"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p>
    <w:p w14:paraId="42AAE339" w14:textId="1A2186D2"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t xml:space="preserve">Копії </w:t>
      </w:r>
      <w:r w:rsidR="00064BF2" w:rsidRPr="00064BF2">
        <w:rPr>
          <w:bCs/>
          <w:szCs w:val="28"/>
          <w:lang w:val="uk-UA"/>
        </w:rPr>
        <w:t xml:space="preserve">підтверджувальних </w:t>
      </w:r>
      <w:r w:rsidRPr="00064BF2">
        <w:rPr>
          <w:bCs/>
          <w:szCs w:val="28"/>
          <w:lang w:val="uk-UA"/>
        </w:rPr>
        <w:t>документів надаються у додатках __ до Опитувального листа</w:t>
      </w:r>
      <w:r w:rsidR="00064BF2" w:rsidRPr="00064BF2">
        <w:rPr>
          <w:bCs/>
          <w:szCs w:val="28"/>
          <w:lang w:val="uk-UA"/>
        </w:rPr>
        <w:t>.</w:t>
      </w:r>
    </w:p>
    <w:p w14:paraId="30DBE164"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p>
    <w:p w14:paraId="7E629171"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
          <w:i/>
          <w:iCs/>
          <w:szCs w:val="28"/>
          <w:lang w:val="uk-UA"/>
        </w:rPr>
      </w:pPr>
      <w:r w:rsidRPr="00064BF2">
        <w:rPr>
          <w:b/>
          <w:i/>
          <w:iCs/>
          <w:szCs w:val="28"/>
          <w:lang w:val="uk-UA"/>
        </w:rPr>
        <w:t>6. Заявник має належні механізми ринкового нагляду (систему спостереження).</w:t>
      </w:r>
    </w:p>
    <w:p w14:paraId="26728D45"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szCs w:val="28"/>
          <w:lang w:val="uk-UA"/>
        </w:rPr>
      </w:pPr>
      <w:r w:rsidRPr="00064BF2">
        <w:rPr>
          <w:bCs/>
          <w:szCs w:val="28"/>
          <w:lang w:val="uk-UA"/>
        </w:rPr>
        <w:t>Заявник має надати підтвердження того, що він має належну систему спостереження за роботою єдиного сполучення ринків, яка дозволяє йому виявляти та повідомляти НКРЕКП про будь-які потенційні порушення законодавства щодо забезпечення доброчесності та прозорості на оптовому енергетичному ринку.</w:t>
      </w:r>
    </w:p>
    <w:p w14:paraId="13A2553A"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 xml:space="preserve">У якості підтвердження заявник має надати: </w:t>
      </w:r>
    </w:p>
    <w:p w14:paraId="55AC5EA5"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 xml:space="preserve">1. Детальний опис завершених та запланованих навчальних програм з </w:t>
      </w:r>
      <w:r w:rsidRPr="00064BF2">
        <w:rPr>
          <w:bCs/>
          <w:szCs w:val="28"/>
          <w:lang w:val="uk-UA"/>
        </w:rPr>
        <w:t>законодавства щодо забезпечення доброчесності та прозорості на оптовому енергетичному ринку</w:t>
      </w:r>
      <w:r w:rsidRPr="00064BF2">
        <w:rPr>
          <w:bCs/>
          <w:i/>
          <w:iCs/>
          <w:szCs w:val="28"/>
          <w:lang w:val="uk-UA"/>
        </w:rPr>
        <w:t xml:space="preserve">, включаючи інформацію щодо персоналу, який ці програми охоплюють. </w:t>
      </w:r>
    </w:p>
    <w:p w14:paraId="50B7D235"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2. Чітке та детальне викладення та пояснення роботи системи спостереження за роботою єдиного сполучення ринків, зокрема щодо:</w:t>
      </w:r>
    </w:p>
    <w:p w14:paraId="3708152B"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1) зберігання даних;</w:t>
      </w:r>
    </w:p>
    <w:p w14:paraId="4C20EB43"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2) моніторингу торговельної діяльності;</w:t>
      </w:r>
    </w:p>
    <w:p w14:paraId="25EE3E9C"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3) виявлення можливих випадків зловживань на ринку;</w:t>
      </w:r>
    </w:p>
    <w:p w14:paraId="3FE4B546"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4) аналізу та внутрішнього розслідування можливих випадків зловживань;</w:t>
      </w:r>
    </w:p>
    <w:p w14:paraId="440B06A9"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5) повідомлення НКРЕКП щодо виявлених випадків зловживань відповідно до чинного законодавства;</w:t>
      </w:r>
    </w:p>
    <w:p w14:paraId="760B5F20"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r w:rsidRPr="00064BF2">
        <w:rPr>
          <w:bCs/>
          <w:i/>
          <w:iCs/>
          <w:szCs w:val="28"/>
          <w:lang w:val="uk-UA"/>
        </w:rPr>
        <w:t>6) структурного підрозділу та осіб відповідальних за виконання функцій з спостереження.</w:t>
      </w:r>
    </w:p>
    <w:p w14:paraId="2D4D57BF"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i/>
          <w:iCs/>
          <w:szCs w:val="28"/>
          <w:lang w:val="uk-UA"/>
        </w:rPr>
      </w:pPr>
    </w:p>
    <w:p w14:paraId="0B2BFD73" w14:textId="6C70D0A7"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t xml:space="preserve">Копії </w:t>
      </w:r>
      <w:r w:rsidR="00064BF2" w:rsidRPr="00064BF2">
        <w:rPr>
          <w:bCs/>
          <w:szCs w:val="28"/>
          <w:lang w:val="uk-UA"/>
        </w:rPr>
        <w:t xml:space="preserve">підтверджувальних </w:t>
      </w:r>
      <w:r w:rsidRPr="00064BF2">
        <w:rPr>
          <w:bCs/>
          <w:szCs w:val="28"/>
          <w:lang w:val="uk-UA"/>
        </w:rPr>
        <w:t>документів надаються у додатках __ до Опитувального листа.</w:t>
      </w:r>
    </w:p>
    <w:p w14:paraId="31A6EE0F" w14:textId="77777777" w:rsidR="000D7D5F" w:rsidRPr="00064BF2" w:rsidRDefault="000D7D5F" w:rsidP="000D7D5F">
      <w:pPr>
        <w:pBdr>
          <w:top w:val="nil"/>
          <w:left w:val="nil"/>
          <w:bottom w:val="nil"/>
          <w:right w:val="nil"/>
          <w:between w:val="nil"/>
        </w:pBdr>
        <w:tabs>
          <w:tab w:val="left" w:pos="1134"/>
          <w:tab w:val="left" w:pos="1418"/>
          <w:tab w:val="left" w:pos="1560"/>
          <w:tab w:val="left" w:pos="1843"/>
        </w:tabs>
        <w:ind w:firstLine="567"/>
        <w:jc w:val="both"/>
        <w:rPr>
          <w:bCs/>
          <w:szCs w:val="28"/>
          <w:lang w:val="uk-UA"/>
        </w:rPr>
      </w:pPr>
    </w:p>
    <w:p w14:paraId="6C0781A6" w14:textId="77777777" w:rsidR="000D7D5F" w:rsidRPr="00064BF2" w:rsidRDefault="000D7D5F" w:rsidP="000D7D5F">
      <w:pPr>
        <w:pBdr>
          <w:top w:val="nil"/>
          <w:left w:val="nil"/>
          <w:bottom w:val="nil"/>
          <w:right w:val="nil"/>
          <w:between w:val="nil"/>
        </w:pBdr>
        <w:tabs>
          <w:tab w:val="left" w:pos="993"/>
        </w:tabs>
        <w:ind w:firstLine="426"/>
        <w:jc w:val="both"/>
        <w:rPr>
          <w:b/>
          <w:i/>
          <w:iCs/>
          <w:szCs w:val="28"/>
          <w:lang w:val="uk-UA"/>
        </w:rPr>
      </w:pPr>
      <w:r w:rsidRPr="00064BF2">
        <w:rPr>
          <w:b/>
          <w:i/>
          <w:iCs/>
          <w:szCs w:val="28"/>
          <w:lang w:val="uk-UA"/>
        </w:rPr>
        <w:t>7. Заявник має відповідні угоди щодо забезпечення прозорості та конфіденційності, укладені з учасниками ринку та оператором системи передачі.</w:t>
      </w:r>
    </w:p>
    <w:p w14:paraId="7705B317" w14:textId="14B91CA1" w:rsidR="000D7D5F" w:rsidRPr="00064BF2" w:rsidRDefault="000D7D5F" w:rsidP="000D7D5F">
      <w:pPr>
        <w:pBdr>
          <w:top w:val="nil"/>
          <w:left w:val="nil"/>
          <w:bottom w:val="nil"/>
          <w:right w:val="nil"/>
          <w:between w:val="nil"/>
        </w:pBdr>
        <w:tabs>
          <w:tab w:val="left" w:pos="993"/>
          <w:tab w:val="left" w:pos="1134"/>
          <w:tab w:val="left" w:pos="1418"/>
          <w:tab w:val="left" w:pos="1560"/>
          <w:tab w:val="left" w:pos="1843"/>
        </w:tabs>
        <w:ind w:firstLine="567"/>
        <w:jc w:val="both"/>
        <w:rPr>
          <w:bCs/>
          <w:szCs w:val="28"/>
          <w:lang w:val="uk-UA"/>
        </w:rPr>
      </w:pPr>
      <w:r w:rsidRPr="00064BF2">
        <w:rPr>
          <w:bCs/>
          <w:szCs w:val="28"/>
          <w:lang w:val="uk-UA"/>
        </w:rPr>
        <w:t>Заявник має надати підтвердження того, що він уклав або укладе з відповідними учасниками ринку і операторами систем передачі угоди щодо забезпечення прозорості та конфіденційності.</w:t>
      </w:r>
    </w:p>
    <w:p w14:paraId="30B467E0"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i/>
          <w:iCs/>
          <w:szCs w:val="28"/>
          <w:lang w:val="uk-UA"/>
        </w:rPr>
      </w:pPr>
      <w:r w:rsidRPr="00064BF2">
        <w:rPr>
          <w:bCs/>
          <w:i/>
          <w:iCs/>
          <w:szCs w:val="28"/>
          <w:lang w:val="uk-UA"/>
        </w:rPr>
        <w:t xml:space="preserve">У якості підтвердження заявник має надати: </w:t>
      </w:r>
    </w:p>
    <w:p w14:paraId="1401D338" w14:textId="1C8C0609" w:rsidR="000D7D5F" w:rsidRPr="00064BF2" w:rsidRDefault="000D7D5F" w:rsidP="00C067B9">
      <w:pPr>
        <w:pStyle w:val="ab"/>
        <w:numPr>
          <w:ilvl w:val="0"/>
          <w:numId w:val="13"/>
        </w:numPr>
        <w:pBdr>
          <w:top w:val="nil"/>
          <w:left w:val="nil"/>
          <w:bottom w:val="nil"/>
          <w:right w:val="nil"/>
          <w:between w:val="nil"/>
        </w:pBdr>
        <w:tabs>
          <w:tab w:val="left" w:pos="993"/>
          <w:tab w:val="left" w:pos="1134"/>
          <w:tab w:val="left" w:pos="1418"/>
          <w:tab w:val="left" w:pos="1560"/>
          <w:tab w:val="left" w:pos="1843"/>
        </w:tabs>
        <w:ind w:left="0" w:firstLine="567"/>
        <w:jc w:val="both"/>
        <w:rPr>
          <w:bCs/>
          <w:i/>
          <w:iCs/>
          <w:szCs w:val="28"/>
          <w:lang w:val="uk-UA"/>
        </w:rPr>
      </w:pPr>
      <w:r w:rsidRPr="00064BF2">
        <w:rPr>
          <w:bCs/>
          <w:i/>
          <w:iCs/>
          <w:szCs w:val="28"/>
          <w:lang w:val="uk-UA"/>
        </w:rPr>
        <w:t>копії укладених угод (за наявності) та проєкти відповідних угод з учасниками ринку і операторами систем передачі;</w:t>
      </w:r>
    </w:p>
    <w:p w14:paraId="2510D2D4" w14:textId="77777777" w:rsidR="000D7D5F" w:rsidRPr="00064BF2" w:rsidRDefault="000D7D5F" w:rsidP="00C067B9">
      <w:pPr>
        <w:pStyle w:val="ab"/>
        <w:numPr>
          <w:ilvl w:val="0"/>
          <w:numId w:val="13"/>
        </w:numPr>
        <w:pBdr>
          <w:top w:val="nil"/>
          <w:left w:val="nil"/>
          <w:bottom w:val="nil"/>
          <w:right w:val="nil"/>
          <w:between w:val="nil"/>
        </w:pBdr>
        <w:tabs>
          <w:tab w:val="left" w:pos="993"/>
          <w:tab w:val="left" w:pos="1134"/>
          <w:tab w:val="left" w:pos="1418"/>
          <w:tab w:val="left" w:pos="1560"/>
          <w:tab w:val="left" w:pos="1843"/>
        </w:tabs>
        <w:ind w:left="0" w:firstLine="709"/>
        <w:jc w:val="both"/>
        <w:rPr>
          <w:bCs/>
          <w:i/>
          <w:iCs/>
          <w:szCs w:val="28"/>
          <w:lang w:val="uk-UA"/>
        </w:rPr>
      </w:pPr>
      <w:r w:rsidRPr="00064BF2">
        <w:rPr>
          <w:bCs/>
          <w:i/>
          <w:iCs/>
          <w:szCs w:val="28"/>
          <w:lang w:val="uk-UA"/>
        </w:rPr>
        <w:t xml:space="preserve">опис внутрішніх процедур (регламент, положення, тощо) щодо укладання та виконання угод із забезпечення прозорості та конфіденційності. </w:t>
      </w:r>
    </w:p>
    <w:p w14:paraId="1174CD6F" w14:textId="77777777" w:rsidR="000D7D5F" w:rsidRPr="00064BF2" w:rsidRDefault="000D7D5F" w:rsidP="000D7D5F">
      <w:pPr>
        <w:pBdr>
          <w:top w:val="nil"/>
          <w:left w:val="nil"/>
          <w:bottom w:val="nil"/>
          <w:right w:val="nil"/>
          <w:between w:val="nil"/>
        </w:pBdr>
        <w:tabs>
          <w:tab w:val="left" w:pos="993"/>
          <w:tab w:val="left" w:pos="1134"/>
          <w:tab w:val="left" w:pos="1418"/>
          <w:tab w:val="left" w:pos="1560"/>
          <w:tab w:val="left" w:pos="1843"/>
        </w:tabs>
        <w:ind w:firstLine="709"/>
        <w:jc w:val="both"/>
        <w:rPr>
          <w:bCs/>
          <w:i/>
          <w:iCs/>
          <w:szCs w:val="28"/>
          <w:lang w:val="uk-UA"/>
        </w:rPr>
      </w:pPr>
    </w:p>
    <w:p w14:paraId="48F9DA90" w14:textId="71E74568"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t xml:space="preserve">Копії </w:t>
      </w:r>
      <w:r w:rsidR="00064BF2" w:rsidRPr="00064BF2">
        <w:rPr>
          <w:bCs/>
          <w:szCs w:val="28"/>
          <w:lang w:val="uk-UA"/>
        </w:rPr>
        <w:t xml:space="preserve">підтверджувальних </w:t>
      </w:r>
      <w:r w:rsidRPr="00064BF2">
        <w:rPr>
          <w:bCs/>
          <w:szCs w:val="28"/>
          <w:lang w:val="uk-UA"/>
        </w:rPr>
        <w:t>документів надаються у додатках __ до Опитувального листа.</w:t>
      </w:r>
    </w:p>
    <w:p w14:paraId="3442ABD7" w14:textId="77777777" w:rsidR="000D7D5F" w:rsidRPr="00064BF2" w:rsidRDefault="000D7D5F" w:rsidP="000D7D5F">
      <w:pPr>
        <w:pBdr>
          <w:top w:val="nil"/>
          <w:left w:val="nil"/>
          <w:bottom w:val="nil"/>
          <w:right w:val="nil"/>
          <w:between w:val="nil"/>
        </w:pBdr>
        <w:tabs>
          <w:tab w:val="left" w:pos="993"/>
          <w:tab w:val="left" w:pos="1134"/>
          <w:tab w:val="left" w:pos="1418"/>
          <w:tab w:val="left" w:pos="1560"/>
          <w:tab w:val="left" w:pos="1843"/>
        </w:tabs>
        <w:ind w:firstLine="567"/>
        <w:jc w:val="both"/>
        <w:rPr>
          <w:bCs/>
          <w:szCs w:val="28"/>
          <w:lang w:val="uk-UA"/>
        </w:rPr>
      </w:pPr>
    </w:p>
    <w:p w14:paraId="7CC735A9" w14:textId="77777777" w:rsidR="000D7D5F" w:rsidRPr="00064BF2" w:rsidRDefault="000D7D5F" w:rsidP="000D7D5F">
      <w:pPr>
        <w:pStyle w:val="ab"/>
        <w:pBdr>
          <w:top w:val="nil"/>
          <w:left w:val="nil"/>
          <w:bottom w:val="nil"/>
          <w:right w:val="nil"/>
          <w:between w:val="nil"/>
        </w:pBdr>
        <w:tabs>
          <w:tab w:val="left" w:pos="1134"/>
        </w:tabs>
        <w:ind w:left="567"/>
        <w:jc w:val="both"/>
        <w:rPr>
          <w:b/>
          <w:i/>
          <w:iCs/>
          <w:szCs w:val="28"/>
          <w:lang w:val="uk-UA"/>
        </w:rPr>
      </w:pPr>
      <w:r w:rsidRPr="00064BF2">
        <w:rPr>
          <w:b/>
          <w:i/>
          <w:iCs/>
          <w:szCs w:val="28"/>
          <w:lang w:val="uk-UA"/>
        </w:rPr>
        <w:t>8. Заявник здатен виконувати функцію центрального контрагента.</w:t>
      </w:r>
    </w:p>
    <w:p w14:paraId="78CDA448" w14:textId="77777777" w:rsidR="001F65A3" w:rsidRPr="00064BF2" w:rsidRDefault="001F65A3" w:rsidP="001F65A3">
      <w:pPr>
        <w:tabs>
          <w:tab w:val="left" w:pos="993"/>
          <w:tab w:val="left" w:pos="1134"/>
          <w:tab w:val="left" w:pos="1418"/>
          <w:tab w:val="left" w:pos="1560"/>
          <w:tab w:val="left" w:pos="1843"/>
        </w:tabs>
        <w:ind w:firstLine="567"/>
        <w:jc w:val="both"/>
        <w:rPr>
          <w:bCs/>
          <w:szCs w:val="28"/>
          <w:lang w:val="uk-UA"/>
        </w:rPr>
      </w:pPr>
      <w:r w:rsidRPr="00064BF2">
        <w:rPr>
          <w:bCs/>
          <w:szCs w:val="28"/>
          <w:lang w:val="uk-UA"/>
        </w:rPr>
        <w:t xml:space="preserve">Заявник має надати підтвердження того, що він здатний надавати необхідні клірингові та розрахункові послуги або уклав договір з третьою особою, яка спроможна забезпечити надання таких послуг не менш ефективно, зокрема щодо:  </w:t>
      </w:r>
    </w:p>
    <w:p w14:paraId="04245452" w14:textId="77777777" w:rsidR="001F65A3" w:rsidRPr="00064BF2" w:rsidRDefault="001F65A3" w:rsidP="00C067B9">
      <w:pPr>
        <w:pStyle w:val="ab"/>
        <w:numPr>
          <w:ilvl w:val="0"/>
          <w:numId w:val="15"/>
        </w:numPr>
        <w:tabs>
          <w:tab w:val="left" w:pos="993"/>
          <w:tab w:val="left" w:pos="1134"/>
          <w:tab w:val="left" w:pos="1418"/>
          <w:tab w:val="left" w:pos="1560"/>
          <w:tab w:val="left" w:pos="1843"/>
        </w:tabs>
        <w:ind w:left="0" w:firstLine="567"/>
        <w:jc w:val="both"/>
        <w:rPr>
          <w:bCs/>
          <w:szCs w:val="28"/>
          <w:lang w:val="uk-UA"/>
        </w:rPr>
      </w:pPr>
      <w:r w:rsidRPr="00064BF2">
        <w:rPr>
          <w:bCs/>
          <w:szCs w:val="28"/>
          <w:lang w:val="uk-UA"/>
        </w:rPr>
        <w:t xml:space="preserve">належного рівня капіталізації та фінансової стійкості, а також чинних  процедур, що забезпечують достатні гарантії для здійснення клірингу та розрахунків </w:t>
      </w:r>
      <w:r w:rsidRPr="00064BF2">
        <w:rPr>
          <w:lang w:val="uk-UA"/>
        </w:rPr>
        <w:t>за результатами торгів на єдиному сполученні ринків;</w:t>
      </w:r>
    </w:p>
    <w:p w14:paraId="00C39281" w14:textId="77777777" w:rsidR="001F65A3" w:rsidRPr="00064BF2" w:rsidRDefault="001F65A3" w:rsidP="00C067B9">
      <w:pPr>
        <w:pStyle w:val="ab"/>
        <w:numPr>
          <w:ilvl w:val="0"/>
          <w:numId w:val="15"/>
        </w:numPr>
        <w:tabs>
          <w:tab w:val="left" w:pos="993"/>
          <w:tab w:val="left" w:pos="1134"/>
          <w:tab w:val="left" w:pos="1418"/>
          <w:tab w:val="left" w:pos="1560"/>
          <w:tab w:val="left" w:pos="1843"/>
        </w:tabs>
        <w:ind w:left="0" w:firstLine="567"/>
        <w:jc w:val="both"/>
        <w:rPr>
          <w:lang w:val="uk-UA"/>
        </w:rPr>
      </w:pPr>
      <w:r w:rsidRPr="00064BF2">
        <w:rPr>
          <w:bCs/>
          <w:szCs w:val="28"/>
          <w:lang w:val="uk-UA"/>
        </w:rPr>
        <w:t xml:space="preserve">технічних та операційні заходи, договірних відносин для здійснення  </w:t>
      </w:r>
      <w:r w:rsidRPr="00064BF2">
        <w:rPr>
          <w:lang w:val="uk-UA"/>
        </w:rPr>
        <w:t xml:space="preserve">клірингу та розрахунків за результатами торгів на єдиному сполученні ринків, </w:t>
      </w:r>
      <w:r w:rsidRPr="00064BF2">
        <w:rPr>
          <w:bCs/>
          <w:szCs w:val="28"/>
          <w:lang w:val="uk-UA"/>
        </w:rPr>
        <w:t xml:space="preserve">які не перешкоджатимуть іншим номінованим операторам ринку здійснювати діяльність на єдиному </w:t>
      </w:r>
      <w:r w:rsidRPr="00064BF2">
        <w:rPr>
          <w:lang w:val="uk-UA"/>
        </w:rPr>
        <w:t>сполученні ринків.</w:t>
      </w:r>
    </w:p>
    <w:p w14:paraId="69D801A1" w14:textId="77777777" w:rsidR="001F65A3" w:rsidRPr="00064BF2" w:rsidRDefault="001F65A3" w:rsidP="001F65A3">
      <w:pPr>
        <w:tabs>
          <w:tab w:val="left" w:pos="1134"/>
          <w:tab w:val="left" w:pos="1276"/>
        </w:tabs>
        <w:ind w:firstLine="567"/>
        <w:jc w:val="both"/>
        <w:rPr>
          <w:bCs/>
          <w:i/>
          <w:iCs/>
          <w:szCs w:val="28"/>
          <w:lang w:val="uk-UA"/>
        </w:rPr>
      </w:pPr>
      <w:r w:rsidRPr="00064BF2">
        <w:rPr>
          <w:lang w:val="uk-UA"/>
        </w:rPr>
        <w:t xml:space="preserve"> </w:t>
      </w:r>
      <w:r w:rsidRPr="00064BF2">
        <w:rPr>
          <w:bCs/>
          <w:i/>
          <w:iCs/>
          <w:szCs w:val="28"/>
          <w:lang w:val="uk-UA"/>
        </w:rPr>
        <w:t xml:space="preserve">У якості підтвердження заявник має надати: </w:t>
      </w:r>
    </w:p>
    <w:p w14:paraId="1EC3621F" w14:textId="77777777" w:rsidR="001F65A3" w:rsidRPr="00064BF2" w:rsidRDefault="001F65A3" w:rsidP="001F65A3">
      <w:pPr>
        <w:tabs>
          <w:tab w:val="left" w:pos="993"/>
          <w:tab w:val="left" w:pos="1134"/>
          <w:tab w:val="left" w:pos="1418"/>
          <w:tab w:val="left" w:pos="1560"/>
          <w:tab w:val="left" w:pos="1843"/>
        </w:tabs>
        <w:ind w:firstLine="567"/>
        <w:jc w:val="both"/>
        <w:rPr>
          <w:bCs/>
          <w:i/>
          <w:iCs/>
          <w:szCs w:val="28"/>
          <w:lang w:val="uk-UA"/>
        </w:rPr>
      </w:pPr>
      <w:r w:rsidRPr="00064BF2">
        <w:rPr>
          <w:bCs/>
          <w:i/>
          <w:iCs/>
          <w:szCs w:val="28"/>
          <w:lang w:val="uk-UA"/>
        </w:rPr>
        <w:t>1.</w:t>
      </w:r>
      <w:r w:rsidRPr="00064BF2">
        <w:rPr>
          <w:bCs/>
          <w:i/>
          <w:iCs/>
          <w:szCs w:val="28"/>
          <w:lang w:val="uk-UA"/>
        </w:rPr>
        <w:tab/>
        <w:t>Детальний опис операційних витрат, вимоги до застави та її наявності;</w:t>
      </w:r>
    </w:p>
    <w:p w14:paraId="4897FC07" w14:textId="77777777" w:rsidR="001F65A3" w:rsidRPr="00064BF2" w:rsidRDefault="001F65A3" w:rsidP="001F65A3">
      <w:pPr>
        <w:tabs>
          <w:tab w:val="left" w:pos="993"/>
          <w:tab w:val="left" w:pos="1134"/>
          <w:tab w:val="left" w:pos="1418"/>
          <w:tab w:val="left" w:pos="1560"/>
          <w:tab w:val="left" w:pos="1843"/>
        </w:tabs>
        <w:ind w:firstLine="567"/>
        <w:jc w:val="both"/>
        <w:rPr>
          <w:bCs/>
          <w:i/>
          <w:iCs/>
          <w:szCs w:val="28"/>
          <w:lang w:val="uk-UA"/>
        </w:rPr>
      </w:pPr>
      <w:r w:rsidRPr="00064BF2">
        <w:rPr>
          <w:bCs/>
          <w:i/>
          <w:iCs/>
          <w:szCs w:val="28"/>
          <w:lang w:val="uk-UA"/>
        </w:rPr>
        <w:t>2.</w:t>
      </w:r>
      <w:r w:rsidRPr="00064BF2">
        <w:rPr>
          <w:bCs/>
          <w:i/>
          <w:iCs/>
          <w:szCs w:val="28"/>
          <w:lang w:val="uk-UA"/>
        </w:rPr>
        <w:tab/>
        <w:t>Чіткий опис та пояснення процесів для визначення того, які гарантії необхідні для здійснення розрахунків;</w:t>
      </w:r>
    </w:p>
    <w:p w14:paraId="09AC7E4D" w14:textId="77777777" w:rsidR="001F65A3" w:rsidRPr="00064BF2" w:rsidRDefault="001F65A3" w:rsidP="001F65A3">
      <w:pPr>
        <w:tabs>
          <w:tab w:val="left" w:pos="993"/>
          <w:tab w:val="left" w:pos="1134"/>
          <w:tab w:val="left" w:pos="1418"/>
          <w:tab w:val="left" w:pos="1560"/>
          <w:tab w:val="left" w:pos="1843"/>
        </w:tabs>
        <w:ind w:firstLine="567"/>
        <w:jc w:val="both"/>
        <w:rPr>
          <w:bCs/>
          <w:i/>
          <w:iCs/>
          <w:szCs w:val="28"/>
          <w:lang w:val="uk-UA"/>
        </w:rPr>
      </w:pPr>
      <w:r w:rsidRPr="00064BF2">
        <w:rPr>
          <w:bCs/>
          <w:i/>
          <w:iCs/>
          <w:szCs w:val="28"/>
          <w:lang w:val="uk-UA"/>
        </w:rPr>
        <w:t>3.</w:t>
      </w:r>
      <w:r w:rsidRPr="00064BF2">
        <w:rPr>
          <w:bCs/>
          <w:i/>
          <w:iCs/>
          <w:szCs w:val="28"/>
          <w:lang w:val="uk-UA"/>
        </w:rPr>
        <w:tab/>
        <w:t>Оцінку ризиків та аналіз чутливості для підтвердження поточної достатності ресурсів для належного виконання клірингових і розрахункових функцій;</w:t>
      </w:r>
    </w:p>
    <w:p w14:paraId="3975F6B6" w14:textId="096F7947" w:rsidR="001F65A3" w:rsidRPr="00064BF2" w:rsidRDefault="001F65A3" w:rsidP="001F65A3">
      <w:pPr>
        <w:tabs>
          <w:tab w:val="left" w:pos="993"/>
          <w:tab w:val="left" w:pos="1134"/>
          <w:tab w:val="left" w:pos="1418"/>
          <w:tab w:val="left" w:pos="1560"/>
          <w:tab w:val="left" w:pos="1843"/>
        </w:tabs>
        <w:ind w:firstLine="567"/>
        <w:jc w:val="both"/>
        <w:rPr>
          <w:bCs/>
          <w:i/>
          <w:iCs/>
          <w:szCs w:val="28"/>
          <w:lang w:val="uk-UA"/>
        </w:rPr>
      </w:pPr>
      <w:r w:rsidRPr="00064BF2">
        <w:rPr>
          <w:bCs/>
          <w:i/>
          <w:iCs/>
          <w:szCs w:val="28"/>
          <w:lang w:val="uk-UA"/>
        </w:rPr>
        <w:t>4.</w:t>
      </w:r>
      <w:r w:rsidRPr="00064BF2">
        <w:rPr>
          <w:bCs/>
          <w:i/>
          <w:iCs/>
          <w:szCs w:val="28"/>
          <w:lang w:val="uk-UA"/>
        </w:rPr>
        <w:tab/>
        <w:t xml:space="preserve">Чіткий опис і пояснення того, як заявник планує здійснювати кліринг та розрахунки, </w:t>
      </w:r>
      <w:r w:rsidR="00064BF2" w:rsidRPr="00064BF2">
        <w:rPr>
          <w:bCs/>
          <w:i/>
          <w:iCs/>
          <w:szCs w:val="28"/>
          <w:lang w:val="uk-UA"/>
        </w:rPr>
        <w:t>у</w:t>
      </w:r>
      <w:r w:rsidRPr="00064BF2">
        <w:rPr>
          <w:bCs/>
          <w:i/>
          <w:iCs/>
          <w:szCs w:val="28"/>
          <w:lang w:val="uk-UA"/>
        </w:rPr>
        <w:t xml:space="preserve"> тому числі:</w:t>
      </w:r>
    </w:p>
    <w:p w14:paraId="7D867A6E" w14:textId="77777777" w:rsidR="001F65A3" w:rsidRPr="00064BF2" w:rsidRDefault="001F65A3" w:rsidP="001F65A3">
      <w:pPr>
        <w:tabs>
          <w:tab w:val="left" w:pos="993"/>
          <w:tab w:val="left" w:pos="1134"/>
          <w:tab w:val="left" w:pos="1418"/>
          <w:tab w:val="left" w:pos="1560"/>
          <w:tab w:val="left" w:pos="1843"/>
        </w:tabs>
        <w:ind w:firstLine="567"/>
        <w:jc w:val="both"/>
        <w:rPr>
          <w:bCs/>
          <w:i/>
          <w:iCs/>
          <w:szCs w:val="28"/>
          <w:lang w:val="uk-UA"/>
        </w:rPr>
      </w:pPr>
      <w:r w:rsidRPr="00064BF2">
        <w:rPr>
          <w:bCs/>
          <w:i/>
          <w:iCs/>
          <w:szCs w:val="28"/>
          <w:lang w:val="uk-UA"/>
        </w:rPr>
        <w:t>1) діючі правила;</w:t>
      </w:r>
    </w:p>
    <w:p w14:paraId="2B13D7C1" w14:textId="77777777" w:rsidR="001F65A3" w:rsidRPr="00064BF2" w:rsidRDefault="001F65A3" w:rsidP="001F65A3">
      <w:pPr>
        <w:tabs>
          <w:tab w:val="left" w:pos="993"/>
          <w:tab w:val="left" w:pos="1134"/>
          <w:tab w:val="left" w:pos="1418"/>
          <w:tab w:val="left" w:pos="1560"/>
          <w:tab w:val="left" w:pos="1843"/>
        </w:tabs>
        <w:ind w:firstLine="567"/>
        <w:jc w:val="both"/>
        <w:rPr>
          <w:bCs/>
          <w:i/>
          <w:iCs/>
          <w:szCs w:val="28"/>
          <w:lang w:val="uk-UA"/>
        </w:rPr>
      </w:pPr>
      <w:r w:rsidRPr="00064BF2">
        <w:rPr>
          <w:bCs/>
          <w:i/>
          <w:iCs/>
          <w:szCs w:val="28"/>
          <w:lang w:val="uk-UA"/>
        </w:rPr>
        <w:t>2) вимоги до учасників;</w:t>
      </w:r>
    </w:p>
    <w:p w14:paraId="3348E274" w14:textId="0B6646CA" w:rsidR="001F65A3" w:rsidRPr="00064BF2" w:rsidRDefault="001F65A3" w:rsidP="001F65A3">
      <w:pPr>
        <w:tabs>
          <w:tab w:val="left" w:pos="993"/>
          <w:tab w:val="left" w:pos="1134"/>
          <w:tab w:val="left" w:pos="1418"/>
          <w:tab w:val="left" w:pos="1560"/>
          <w:tab w:val="left" w:pos="1843"/>
        </w:tabs>
        <w:ind w:firstLine="567"/>
        <w:jc w:val="both"/>
        <w:rPr>
          <w:bCs/>
          <w:i/>
          <w:iCs/>
          <w:szCs w:val="28"/>
          <w:lang w:val="uk-UA"/>
        </w:rPr>
      </w:pPr>
      <w:r w:rsidRPr="00064BF2">
        <w:rPr>
          <w:bCs/>
          <w:i/>
          <w:iCs/>
          <w:szCs w:val="28"/>
          <w:lang w:val="uk-UA"/>
        </w:rPr>
        <w:t xml:space="preserve">3) процедури клірингу та розрахунків, </w:t>
      </w:r>
      <w:r w:rsidR="00064BF2" w:rsidRPr="00064BF2">
        <w:rPr>
          <w:bCs/>
          <w:i/>
          <w:iCs/>
          <w:szCs w:val="28"/>
          <w:lang w:val="uk-UA"/>
        </w:rPr>
        <w:t>у</w:t>
      </w:r>
      <w:r w:rsidRPr="00064BF2">
        <w:rPr>
          <w:bCs/>
          <w:i/>
          <w:iCs/>
          <w:szCs w:val="28"/>
          <w:lang w:val="uk-UA"/>
        </w:rPr>
        <w:t xml:space="preserve"> тому числі з іншими номінованими операторами ринку і операторами систе</w:t>
      </w:r>
      <w:r w:rsidR="006C4C09" w:rsidRPr="00064BF2">
        <w:rPr>
          <w:bCs/>
          <w:i/>
          <w:iCs/>
          <w:szCs w:val="28"/>
          <w:lang w:val="uk-UA"/>
        </w:rPr>
        <w:t>м</w:t>
      </w:r>
      <w:r w:rsidRPr="00064BF2">
        <w:rPr>
          <w:bCs/>
          <w:i/>
          <w:iCs/>
          <w:szCs w:val="28"/>
          <w:lang w:val="uk-UA"/>
        </w:rPr>
        <w:t xml:space="preserve"> передачі.</w:t>
      </w:r>
    </w:p>
    <w:p w14:paraId="0E243FBB" w14:textId="019226D2" w:rsidR="001F65A3" w:rsidRPr="00064BF2" w:rsidRDefault="001F65A3" w:rsidP="001F65A3">
      <w:pPr>
        <w:tabs>
          <w:tab w:val="left" w:pos="993"/>
          <w:tab w:val="left" w:pos="1134"/>
          <w:tab w:val="left" w:pos="1418"/>
          <w:tab w:val="left" w:pos="1560"/>
          <w:tab w:val="left" w:pos="1843"/>
        </w:tabs>
        <w:ind w:firstLine="567"/>
        <w:jc w:val="both"/>
        <w:rPr>
          <w:bCs/>
          <w:i/>
          <w:iCs/>
          <w:szCs w:val="28"/>
          <w:lang w:val="uk-UA"/>
        </w:rPr>
      </w:pPr>
      <w:r w:rsidRPr="00064BF2">
        <w:rPr>
          <w:bCs/>
          <w:i/>
          <w:iCs/>
          <w:szCs w:val="28"/>
          <w:lang w:val="uk-UA"/>
        </w:rPr>
        <w:lastRenderedPageBreak/>
        <w:t>5.</w:t>
      </w:r>
      <w:r w:rsidRPr="00064BF2">
        <w:rPr>
          <w:bCs/>
          <w:i/>
          <w:iCs/>
          <w:szCs w:val="28"/>
          <w:lang w:val="uk-UA"/>
        </w:rPr>
        <w:tab/>
        <w:t>Чіткий опис і пояснення договірних домовленостей, необхідних для здійснення процедур клірингу і розрахунків, в тому числі з іншими номінованими операторами ринку електричної енергії і операторами систем передачі, з підтвердження того, що умови таких договорів не перешкоджатимуть діяльності інших номінованих операторів ринку і операторів систем передачі.</w:t>
      </w:r>
    </w:p>
    <w:p w14:paraId="5295ACAB" w14:textId="77777777"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p>
    <w:p w14:paraId="530DF762" w14:textId="3958C854"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t xml:space="preserve">Копії </w:t>
      </w:r>
      <w:r w:rsidR="00064BF2" w:rsidRPr="00064BF2">
        <w:rPr>
          <w:bCs/>
          <w:szCs w:val="28"/>
          <w:lang w:val="uk-UA"/>
        </w:rPr>
        <w:t xml:space="preserve">підтверджувальних </w:t>
      </w:r>
      <w:r w:rsidRPr="00064BF2">
        <w:rPr>
          <w:bCs/>
          <w:szCs w:val="28"/>
          <w:lang w:val="uk-UA"/>
        </w:rPr>
        <w:t>документів надаються у додатках __ до Опитувального листа.</w:t>
      </w:r>
    </w:p>
    <w:p w14:paraId="59D84D95" w14:textId="77777777" w:rsidR="000D7D5F" w:rsidRPr="00064BF2" w:rsidRDefault="000D7D5F" w:rsidP="000D7D5F">
      <w:pPr>
        <w:pBdr>
          <w:top w:val="nil"/>
          <w:left w:val="nil"/>
          <w:bottom w:val="nil"/>
          <w:right w:val="nil"/>
          <w:between w:val="nil"/>
        </w:pBdr>
        <w:tabs>
          <w:tab w:val="left" w:pos="993"/>
          <w:tab w:val="left" w:pos="1134"/>
          <w:tab w:val="left" w:pos="1418"/>
          <w:tab w:val="left" w:pos="1560"/>
          <w:tab w:val="left" w:pos="1843"/>
        </w:tabs>
        <w:ind w:firstLine="567"/>
        <w:jc w:val="both"/>
        <w:rPr>
          <w:bCs/>
          <w:i/>
          <w:iCs/>
          <w:szCs w:val="28"/>
          <w:lang w:val="uk-UA"/>
        </w:rPr>
      </w:pPr>
    </w:p>
    <w:p w14:paraId="5A2524F2" w14:textId="2128538B" w:rsidR="000D7D5F" w:rsidRPr="00064BF2" w:rsidRDefault="000D7D5F" w:rsidP="000D7D5F">
      <w:pPr>
        <w:pBdr>
          <w:top w:val="nil"/>
          <w:left w:val="nil"/>
          <w:bottom w:val="nil"/>
          <w:right w:val="nil"/>
          <w:between w:val="nil"/>
        </w:pBdr>
        <w:tabs>
          <w:tab w:val="left" w:pos="993"/>
        </w:tabs>
        <w:ind w:firstLine="567"/>
        <w:jc w:val="both"/>
        <w:rPr>
          <w:b/>
          <w:i/>
          <w:iCs/>
          <w:szCs w:val="28"/>
          <w:lang w:val="uk-UA"/>
        </w:rPr>
      </w:pPr>
      <w:r w:rsidRPr="00064BF2">
        <w:rPr>
          <w:b/>
          <w:i/>
          <w:iCs/>
          <w:szCs w:val="28"/>
          <w:lang w:val="uk-UA"/>
        </w:rPr>
        <w:t>9. Заявник здатен встановити системи та процедури зв’язку для координування діяльності з іншими операторами систем передачі у державі-члені Європейського Союзу або державі-стороні Енергетичного Співтовариства.</w:t>
      </w:r>
    </w:p>
    <w:p w14:paraId="261CB61F" w14:textId="211E3F3C" w:rsidR="001F65A3" w:rsidRPr="00064BF2" w:rsidRDefault="001F65A3" w:rsidP="001F65A3">
      <w:pPr>
        <w:tabs>
          <w:tab w:val="left" w:pos="1134"/>
          <w:tab w:val="left" w:pos="1418"/>
          <w:tab w:val="left" w:pos="1560"/>
          <w:tab w:val="left" w:pos="1843"/>
        </w:tabs>
        <w:ind w:firstLine="567"/>
        <w:jc w:val="both"/>
        <w:rPr>
          <w:bCs/>
          <w:szCs w:val="28"/>
          <w:lang w:val="uk-UA"/>
        </w:rPr>
      </w:pPr>
      <w:r w:rsidRPr="00064BF2">
        <w:rPr>
          <w:bCs/>
          <w:szCs w:val="28"/>
          <w:lang w:val="uk-UA"/>
        </w:rPr>
        <w:t>Заявник має надати докази того, що він здатен впровадити необхідні комунікаційні та технічні системи і домовленості для координації з операторами систем передачі.</w:t>
      </w:r>
    </w:p>
    <w:p w14:paraId="36837B3C" w14:textId="77777777" w:rsidR="001F65A3" w:rsidRPr="00064BF2" w:rsidRDefault="001F65A3" w:rsidP="001F65A3">
      <w:pPr>
        <w:pStyle w:val="ab"/>
        <w:tabs>
          <w:tab w:val="left" w:pos="993"/>
          <w:tab w:val="left" w:pos="1134"/>
          <w:tab w:val="left" w:pos="1418"/>
          <w:tab w:val="left" w:pos="1560"/>
          <w:tab w:val="left" w:pos="1843"/>
        </w:tabs>
        <w:ind w:left="0" w:firstLine="567"/>
        <w:jc w:val="both"/>
        <w:rPr>
          <w:bCs/>
          <w:i/>
          <w:iCs/>
          <w:szCs w:val="28"/>
          <w:lang w:val="uk-UA"/>
        </w:rPr>
      </w:pPr>
      <w:r w:rsidRPr="00064BF2">
        <w:rPr>
          <w:bCs/>
          <w:i/>
          <w:iCs/>
          <w:szCs w:val="28"/>
          <w:lang w:val="uk-UA"/>
        </w:rPr>
        <w:t>У якості підтвердження заявник має надати:</w:t>
      </w:r>
    </w:p>
    <w:p w14:paraId="6D1B7A92" w14:textId="7DE0CD3C" w:rsidR="001F65A3" w:rsidRPr="00064BF2" w:rsidRDefault="001F65A3" w:rsidP="00C067B9">
      <w:pPr>
        <w:pStyle w:val="ab"/>
        <w:numPr>
          <w:ilvl w:val="0"/>
          <w:numId w:val="16"/>
        </w:numPr>
        <w:tabs>
          <w:tab w:val="left" w:pos="1134"/>
          <w:tab w:val="left" w:pos="1418"/>
          <w:tab w:val="left" w:pos="1560"/>
          <w:tab w:val="left" w:pos="1843"/>
        </w:tabs>
        <w:ind w:left="0" w:firstLine="567"/>
        <w:jc w:val="both"/>
        <w:rPr>
          <w:bCs/>
          <w:i/>
          <w:iCs/>
          <w:szCs w:val="28"/>
          <w:lang w:val="uk-UA"/>
        </w:rPr>
      </w:pPr>
      <w:r w:rsidRPr="00064BF2">
        <w:rPr>
          <w:bCs/>
          <w:i/>
          <w:iCs/>
          <w:szCs w:val="28"/>
          <w:lang w:val="uk-UA"/>
        </w:rPr>
        <w:t>опис та пояснення того, як заявник буде взаємодіяти з операторами систем передачі через відповідні комунікаційні та технічні системи, зазначивши у тому числі інформацію щодо права власності або користування цими системами;</w:t>
      </w:r>
    </w:p>
    <w:p w14:paraId="523A21B5" w14:textId="77777777" w:rsidR="001F65A3" w:rsidRPr="00064BF2" w:rsidRDefault="001F65A3" w:rsidP="00C067B9">
      <w:pPr>
        <w:pStyle w:val="ab"/>
        <w:numPr>
          <w:ilvl w:val="0"/>
          <w:numId w:val="16"/>
        </w:numPr>
        <w:tabs>
          <w:tab w:val="left" w:pos="1134"/>
          <w:tab w:val="left" w:pos="1418"/>
          <w:tab w:val="left" w:pos="1560"/>
          <w:tab w:val="left" w:pos="1843"/>
        </w:tabs>
        <w:ind w:left="0" w:firstLine="567"/>
        <w:jc w:val="both"/>
        <w:rPr>
          <w:bCs/>
          <w:i/>
          <w:iCs/>
          <w:szCs w:val="28"/>
          <w:lang w:val="uk-UA"/>
        </w:rPr>
      </w:pPr>
      <w:r w:rsidRPr="00064BF2">
        <w:rPr>
          <w:bCs/>
          <w:i/>
          <w:iCs/>
          <w:szCs w:val="28"/>
          <w:lang w:val="uk-UA"/>
        </w:rPr>
        <w:t>опис і пояснення заходів на випадок непередбачених обставин і план готовності до ризиків.</w:t>
      </w:r>
    </w:p>
    <w:p w14:paraId="1B2C0189" w14:textId="77777777" w:rsidR="001F65A3" w:rsidRPr="00064BF2" w:rsidRDefault="001F65A3" w:rsidP="00C067B9">
      <w:pPr>
        <w:pStyle w:val="ab"/>
        <w:numPr>
          <w:ilvl w:val="0"/>
          <w:numId w:val="16"/>
        </w:numPr>
        <w:tabs>
          <w:tab w:val="left" w:pos="1134"/>
          <w:tab w:val="left" w:pos="1418"/>
          <w:tab w:val="left" w:pos="1560"/>
          <w:tab w:val="left" w:pos="1843"/>
        </w:tabs>
        <w:ind w:left="0" w:firstLine="567"/>
        <w:jc w:val="both"/>
        <w:rPr>
          <w:bCs/>
          <w:i/>
          <w:iCs/>
          <w:szCs w:val="28"/>
          <w:lang w:val="uk-UA"/>
        </w:rPr>
      </w:pPr>
      <w:r w:rsidRPr="00064BF2">
        <w:rPr>
          <w:bCs/>
          <w:i/>
          <w:iCs/>
          <w:szCs w:val="28"/>
          <w:lang w:val="uk-UA"/>
        </w:rPr>
        <w:t>підтвердження від відповідних ОСП згоди на організацію взаємодії із застосуванням вищезазначених комунікаційних та технічних систем.</w:t>
      </w:r>
    </w:p>
    <w:p w14:paraId="0CC5124C" w14:textId="77777777" w:rsidR="000D7D5F" w:rsidRPr="00064BF2" w:rsidRDefault="000D7D5F" w:rsidP="001F65A3">
      <w:pPr>
        <w:tabs>
          <w:tab w:val="left" w:pos="1134"/>
          <w:tab w:val="left" w:pos="1276"/>
        </w:tabs>
        <w:jc w:val="both"/>
        <w:rPr>
          <w:bCs/>
          <w:szCs w:val="28"/>
          <w:lang w:val="uk-UA"/>
        </w:rPr>
      </w:pPr>
    </w:p>
    <w:p w14:paraId="7F5BAAF9" w14:textId="114125CA" w:rsidR="000D7D5F" w:rsidRPr="00064BF2" w:rsidRDefault="000D7D5F" w:rsidP="000D7D5F">
      <w:pPr>
        <w:pBdr>
          <w:top w:val="nil"/>
          <w:left w:val="nil"/>
          <w:bottom w:val="nil"/>
          <w:right w:val="nil"/>
          <w:between w:val="nil"/>
        </w:pBdr>
        <w:tabs>
          <w:tab w:val="left" w:pos="1134"/>
          <w:tab w:val="left" w:pos="1276"/>
        </w:tabs>
        <w:ind w:firstLine="567"/>
        <w:jc w:val="both"/>
        <w:rPr>
          <w:bCs/>
          <w:szCs w:val="28"/>
          <w:lang w:val="uk-UA"/>
        </w:rPr>
      </w:pPr>
      <w:r w:rsidRPr="00064BF2">
        <w:rPr>
          <w:bCs/>
          <w:szCs w:val="28"/>
          <w:lang w:val="uk-UA"/>
        </w:rPr>
        <w:t xml:space="preserve">Копії </w:t>
      </w:r>
      <w:r w:rsidR="00064BF2" w:rsidRPr="00064BF2">
        <w:rPr>
          <w:bCs/>
          <w:szCs w:val="28"/>
          <w:lang w:val="uk-UA"/>
        </w:rPr>
        <w:t xml:space="preserve">підтверджувальних </w:t>
      </w:r>
      <w:r w:rsidRPr="00064BF2">
        <w:rPr>
          <w:bCs/>
          <w:szCs w:val="28"/>
          <w:lang w:val="uk-UA"/>
        </w:rPr>
        <w:t>документів надаються у додатках __ до Опитувального листа.</w:t>
      </w:r>
    </w:p>
    <w:p w14:paraId="7ABB0997" w14:textId="77777777" w:rsidR="000D7D5F" w:rsidRPr="00064BF2" w:rsidRDefault="000D7D5F" w:rsidP="000D7D5F">
      <w:pPr>
        <w:pBdr>
          <w:top w:val="nil"/>
          <w:left w:val="nil"/>
          <w:bottom w:val="nil"/>
          <w:right w:val="nil"/>
          <w:between w:val="nil"/>
        </w:pBdr>
        <w:tabs>
          <w:tab w:val="left" w:pos="1418"/>
          <w:tab w:val="left" w:pos="1560"/>
          <w:tab w:val="left" w:pos="1843"/>
        </w:tabs>
        <w:ind w:firstLine="567"/>
        <w:jc w:val="both"/>
        <w:rPr>
          <w:i/>
          <w:iCs/>
          <w:szCs w:val="28"/>
          <w:lang w:val="uk-UA"/>
        </w:rPr>
      </w:pPr>
    </w:p>
    <w:p w14:paraId="746BDEDD" w14:textId="77777777" w:rsidR="000D7D5F" w:rsidRPr="00064BF2" w:rsidRDefault="000D7D5F" w:rsidP="000D7D5F">
      <w:pPr>
        <w:pBdr>
          <w:top w:val="nil"/>
          <w:left w:val="nil"/>
          <w:bottom w:val="nil"/>
          <w:right w:val="nil"/>
          <w:between w:val="nil"/>
        </w:pBdr>
        <w:tabs>
          <w:tab w:val="left" w:pos="1418"/>
          <w:tab w:val="left" w:pos="1560"/>
          <w:tab w:val="left" w:pos="1843"/>
        </w:tabs>
        <w:ind w:firstLine="567"/>
        <w:jc w:val="both"/>
        <w:rPr>
          <w:i/>
          <w:iCs/>
          <w:szCs w:val="28"/>
          <w:lang w:val="uk-UA"/>
        </w:rPr>
      </w:pPr>
      <w:r w:rsidRPr="00064BF2">
        <w:rPr>
          <w:i/>
          <w:iCs/>
          <w:szCs w:val="28"/>
          <w:lang w:val="uk-UA"/>
        </w:rPr>
        <w:t>Додатково до Опитувального листа щодо відповідності заявника критеріям призначення номінованого оператора ринку електричної енергії надаємо підтвердні документи на ___ додатках:</w:t>
      </w:r>
    </w:p>
    <w:p w14:paraId="6951AB9C" w14:textId="5EE7F172" w:rsidR="000D7D5F" w:rsidRPr="00064BF2" w:rsidRDefault="000D7D5F" w:rsidP="0062617C">
      <w:pPr>
        <w:pBdr>
          <w:top w:val="nil"/>
          <w:left w:val="nil"/>
          <w:bottom w:val="nil"/>
          <w:right w:val="nil"/>
          <w:between w:val="nil"/>
        </w:pBdr>
        <w:tabs>
          <w:tab w:val="left" w:pos="945"/>
        </w:tabs>
        <w:jc w:val="both"/>
        <w:rPr>
          <w:i/>
          <w:iCs/>
          <w:szCs w:val="28"/>
          <w:lang w:val="uk-UA"/>
        </w:rPr>
      </w:pPr>
      <w:r w:rsidRPr="00064BF2">
        <w:rPr>
          <w:i/>
          <w:iCs/>
          <w:szCs w:val="28"/>
          <w:lang w:val="uk-UA"/>
        </w:rPr>
        <w:t xml:space="preserve">1) </w:t>
      </w:r>
      <w:r w:rsidR="0062617C" w:rsidRPr="00064BF2">
        <w:rPr>
          <w:i/>
          <w:iCs/>
          <w:szCs w:val="28"/>
          <w:lang w:val="uk-UA"/>
        </w:rPr>
        <w:tab/>
      </w:r>
    </w:p>
    <w:p w14:paraId="7D316C17" w14:textId="77777777" w:rsidR="000D7D5F" w:rsidRPr="00064BF2" w:rsidRDefault="000D7D5F" w:rsidP="000D7D5F">
      <w:pPr>
        <w:pBdr>
          <w:top w:val="nil"/>
          <w:left w:val="nil"/>
          <w:bottom w:val="nil"/>
          <w:right w:val="nil"/>
          <w:between w:val="nil"/>
        </w:pBdr>
        <w:tabs>
          <w:tab w:val="left" w:pos="1418"/>
          <w:tab w:val="left" w:pos="1560"/>
          <w:tab w:val="left" w:pos="1843"/>
        </w:tabs>
        <w:jc w:val="both"/>
        <w:rPr>
          <w:i/>
          <w:iCs/>
          <w:szCs w:val="28"/>
          <w:lang w:val="uk-UA"/>
        </w:rPr>
      </w:pPr>
      <w:r w:rsidRPr="00064BF2">
        <w:rPr>
          <w:i/>
          <w:iCs/>
          <w:szCs w:val="28"/>
          <w:lang w:val="uk-UA"/>
        </w:rPr>
        <w:t xml:space="preserve">2) </w:t>
      </w:r>
    </w:p>
    <w:p w14:paraId="6C0CA830" w14:textId="77777777" w:rsidR="000D7D5F" w:rsidRPr="00064BF2" w:rsidRDefault="000D7D5F" w:rsidP="000D7D5F">
      <w:pPr>
        <w:pBdr>
          <w:top w:val="nil"/>
          <w:left w:val="nil"/>
          <w:bottom w:val="nil"/>
          <w:right w:val="nil"/>
          <w:between w:val="nil"/>
        </w:pBdr>
        <w:tabs>
          <w:tab w:val="left" w:pos="1418"/>
          <w:tab w:val="left" w:pos="1560"/>
          <w:tab w:val="left" w:pos="1843"/>
        </w:tabs>
        <w:jc w:val="both"/>
        <w:rPr>
          <w:szCs w:val="28"/>
          <w:lang w:val="uk-UA"/>
        </w:rPr>
      </w:pPr>
      <w:r w:rsidRPr="00064BF2">
        <w:rPr>
          <w:szCs w:val="28"/>
          <w:lang w:val="uk-UA"/>
        </w:rPr>
        <w:t>…………</w:t>
      </w:r>
    </w:p>
    <w:p w14:paraId="3C9D20C4" w14:textId="77777777" w:rsidR="000D7D5F" w:rsidRPr="00064BF2" w:rsidRDefault="000D7D5F" w:rsidP="000D7D5F">
      <w:pPr>
        <w:pBdr>
          <w:top w:val="nil"/>
          <w:left w:val="nil"/>
          <w:bottom w:val="nil"/>
          <w:right w:val="nil"/>
          <w:between w:val="nil"/>
        </w:pBdr>
        <w:tabs>
          <w:tab w:val="left" w:pos="1418"/>
          <w:tab w:val="left" w:pos="1560"/>
          <w:tab w:val="left" w:pos="1843"/>
        </w:tabs>
        <w:jc w:val="both"/>
        <w:rPr>
          <w:szCs w:val="28"/>
          <w:lang w:val="uk-UA"/>
        </w:rPr>
      </w:pPr>
    </w:p>
    <w:p w14:paraId="72FEC542" w14:textId="77777777" w:rsidR="000D7D5F" w:rsidRPr="00064BF2" w:rsidRDefault="000D7D5F" w:rsidP="000D7D5F">
      <w:pPr>
        <w:pBdr>
          <w:top w:val="nil"/>
          <w:left w:val="nil"/>
          <w:bottom w:val="nil"/>
          <w:right w:val="nil"/>
          <w:between w:val="nil"/>
        </w:pBdr>
        <w:tabs>
          <w:tab w:val="left" w:pos="1418"/>
          <w:tab w:val="left" w:pos="1560"/>
          <w:tab w:val="left" w:pos="1843"/>
        </w:tabs>
        <w:jc w:val="both"/>
        <w:rPr>
          <w:szCs w:val="28"/>
          <w:lang w:val="uk-UA"/>
        </w:rPr>
      </w:pPr>
    </w:p>
    <w:p w14:paraId="32E26ED0" w14:textId="34804506" w:rsidR="000D7D5F" w:rsidRPr="00064BF2" w:rsidRDefault="000D7D5F" w:rsidP="000D7D5F">
      <w:pPr>
        <w:pBdr>
          <w:top w:val="nil"/>
          <w:left w:val="nil"/>
          <w:bottom w:val="nil"/>
          <w:right w:val="nil"/>
          <w:between w:val="nil"/>
        </w:pBdr>
        <w:tabs>
          <w:tab w:val="left" w:pos="1418"/>
          <w:tab w:val="left" w:pos="1560"/>
          <w:tab w:val="left" w:pos="1843"/>
        </w:tabs>
        <w:jc w:val="both"/>
        <w:rPr>
          <w:sz w:val="20"/>
          <w:u w:val="single"/>
          <w:lang w:val="uk-UA"/>
        </w:rPr>
      </w:pPr>
      <w:r w:rsidRPr="00064BF2">
        <w:rPr>
          <w:sz w:val="20"/>
          <w:u w:val="single"/>
          <w:lang w:val="uk-UA"/>
        </w:rPr>
        <w:t>(Посада уповноваженої</w:t>
      </w:r>
      <w:r w:rsidRPr="00064BF2">
        <w:rPr>
          <w:sz w:val="20"/>
          <w:lang w:val="uk-UA"/>
        </w:rPr>
        <w:t xml:space="preserve">                     </w:t>
      </w:r>
      <w:r w:rsidRPr="00064BF2">
        <w:rPr>
          <w:i/>
          <w:iCs/>
          <w:sz w:val="20"/>
          <w:u w:val="single"/>
          <w:lang w:val="uk-UA"/>
        </w:rPr>
        <w:t>(</w:t>
      </w:r>
      <w:r w:rsidRPr="00064BF2">
        <w:rPr>
          <w:sz w:val="20"/>
          <w:u w:val="single"/>
          <w:lang w:val="uk-UA"/>
        </w:rPr>
        <w:t>Підпис уповноваженої</w:t>
      </w:r>
      <w:r w:rsidRPr="00064BF2">
        <w:rPr>
          <w:sz w:val="20"/>
          <w:lang w:val="uk-UA"/>
        </w:rPr>
        <w:t xml:space="preserve">                         </w:t>
      </w:r>
      <w:r w:rsidRPr="00064BF2">
        <w:rPr>
          <w:i/>
          <w:iCs/>
          <w:sz w:val="20"/>
          <w:u w:val="single"/>
          <w:lang w:val="uk-UA"/>
        </w:rPr>
        <w:t>(</w:t>
      </w:r>
      <w:r w:rsidRPr="00064BF2">
        <w:rPr>
          <w:sz w:val="20"/>
          <w:u w:val="single"/>
          <w:lang w:val="uk-UA"/>
        </w:rPr>
        <w:t xml:space="preserve">Прізвище </w:t>
      </w:r>
      <w:r w:rsidR="00DE293E" w:rsidRPr="00064BF2">
        <w:rPr>
          <w:sz w:val="20"/>
          <w:u w:val="single"/>
          <w:lang w:val="uk-UA"/>
        </w:rPr>
        <w:t>та</w:t>
      </w:r>
      <w:r w:rsidRPr="00064BF2">
        <w:rPr>
          <w:sz w:val="20"/>
          <w:u w:val="single"/>
          <w:lang w:val="uk-UA"/>
        </w:rPr>
        <w:t xml:space="preserve"> ім'я уповноваженої</w:t>
      </w:r>
    </w:p>
    <w:p w14:paraId="33C1E287" w14:textId="77777777" w:rsidR="000D7D5F" w:rsidRPr="00064BF2" w:rsidRDefault="000D7D5F" w:rsidP="000D7D5F">
      <w:pPr>
        <w:pBdr>
          <w:top w:val="nil"/>
          <w:left w:val="nil"/>
          <w:bottom w:val="nil"/>
          <w:right w:val="nil"/>
          <w:between w:val="nil"/>
        </w:pBdr>
        <w:tabs>
          <w:tab w:val="left" w:pos="1418"/>
          <w:tab w:val="left" w:pos="1560"/>
          <w:tab w:val="left" w:pos="1843"/>
        </w:tabs>
        <w:jc w:val="both"/>
        <w:rPr>
          <w:szCs w:val="28"/>
          <w:lang w:val="uk-UA"/>
        </w:rPr>
      </w:pPr>
      <w:r w:rsidRPr="00064BF2">
        <w:rPr>
          <w:sz w:val="20"/>
          <w:lang w:val="uk-UA"/>
        </w:rPr>
        <w:t xml:space="preserve">        </w:t>
      </w:r>
      <w:r w:rsidRPr="00064BF2">
        <w:rPr>
          <w:sz w:val="20"/>
          <w:u w:val="single"/>
          <w:lang w:val="uk-UA"/>
        </w:rPr>
        <w:t>особи заявника)</w:t>
      </w:r>
      <w:r w:rsidRPr="00064BF2">
        <w:rPr>
          <w:szCs w:val="28"/>
          <w:lang w:val="uk-UA"/>
        </w:rPr>
        <w:t xml:space="preserve">                      </w:t>
      </w:r>
      <w:r w:rsidRPr="00064BF2">
        <w:rPr>
          <w:sz w:val="20"/>
          <w:u w:val="single"/>
          <w:lang w:val="uk-UA"/>
        </w:rPr>
        <w:t>особи заявника)</w:t>
      </w:r>
      <w:r w:rsidRPr="00064BF2">
        <w:rPr>
          <w:szCs w:val="28"/>
          <w:lang w:val="uk-UA"/>
        </w:rPr>
        <w:t xml:space="preserve">                                 </w:t>
      </w:r>
      <w:r w:rsidRPr="00064BF2">
        <w:rPr>
          <w:sz w:val="20"/>
          <w:u w:val="single"/>
          <w:lang w:val="uk-UA"/>
        </w:rPr>
        <w:t xml:space="preserve">особи заявника) </w:t>
      </w:r>
    </w:p>
    <w:p w14:paraId="301C1B07" w14:textId="77777777" w:rsidR="000D7D5F" w:rsidRPr="003934FE" w:rsidRDefault="000D7D5F" w:rsidP="000D7D5F">
      <w:pPr>
        <w:pBdr>
          <w:top w:val="nil"/>
          <w:left w:val="nil"/>
          <w:bottom w:val="nil"/>
          <w:right w:val="nil"/>
          <w:between w:val="nil"/>
        </w:pBdr>
        <w:tabs>
          <w:tab w:val="left" w:pos="1418"/>
          <w:tab w:val="left" w:pos="1560"/>
          <w:tab w:val="left" w:pos="1843"/>
        </w:tabs>
        <w:jc w:val="both"/>
        <w:rPr>
          <w:szCs w:val="28"/>
          <w:lang w:val="uk-UA"/>
        </w:rPr>
      </w:pPr>
      <w:r w:rsidRPr="00064BF2">
        <w:rPr>
          <w:szCs w:val="28"/>
          <w:lang w:val="uk-UA"/>
        </w:rPr>
        <w:t>____.___________.202__</w:t>
      </w:r>
    </w:p>
    <w:p w14:paraId="4145A80C" w14:textId="77777777" w:rsidR="000D7D5F" w:rsidRDefault="000D7D5F" w:rsidP="000D7D5F">
      <w:pPr>
        <w:pBdr>
          <w:top w:val="nil"/>
          <w:left w:val="nil"/>
          <w:bottom w:val="nil"/>
          <w:right w:val="nil"/>
          <w:between w:val="nil"/>
        </w:pBdr>
        <w:tabs>
          <w:tab w:val="left" w:pos="1418"/>
          <w:tab w:val="left" w:pos="1560"/>
          <w:tab w:val="left" w:pos="1843"/>
        </w:tabs>
        <w:rPr>
          <w:szCs w:val="28"/>
          <w:lang w:val="uk-UA"/>
        </w:rPr>
      </w:pPr>
    </w:p>
    <w:p w14:paraId="284C994C" w14:textId="77777777" w:rsidR="000D7D5F" w:rsidRPr="00FE70C1" w:rsidRDefault="000D7D5F" w:rsidP="000D7D5F">
      <w:pPr>
        <w:pBdr>
          <w:top w:val="nil"/>
          <w:left w:val="nil"/>
          <w:bottom w:val="nil"/>
          <w:right w:val="nil"/>
          <w:between w:val="nil"/>
        </w:pBdr>
        <w:tabs>
          <w:tab w:val="left" w:pos="1418"/>
          <w:tab w:val="left" w:pos="1560"/>
          <w:tab w:val="left" w:pos="1843"/>
        </w:tabs>
        <w:jc w:val="both"/>
        <w:rPr>
          <w:szCs w:val="28"/>
          <w:lang w:val="uk-UA"/>
        </w:rPr>
      </w:pPr>
    </w:p>
    <w:sectPr w:rsidR="000D7D5F" w:rsidRPr="00FE70C1" w:rsidSect="00DE293E">
      <w:pgSz w:w="11907" w:h="16840" w:code="9"/>
      <w:pgMar w:top="1134" w:right="567" w:bottom="1560" w:left="1701" w:header="709" w:footer="70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4D760" w14:textId="77777777" w:rsidR="001E57F9" w:rsidRDefault="001E57F9">
      <w:r>
        <w:separator/>
      </w:r>
    </w:p>
  </w:endnote>
  <w:endnote w:type="continuationSeparator" w:id="0">
    <w:p w14:paraId="4468E9D2" w14:textId="77777777" w:rsidR="001E57F9" w:rsidRDefault="001E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autami">
    <w:altName w:val="Gautami"/>
    <w:panose1 w:val="02000500000000000000"/>
    <w:charset w:val="00"/>
    <w:family w:val="swiss"/>
    <w:pitch w:val="variable"/>
    <w:sig w:usb0="002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6F7FD" w14:textId="77777777" w:rsidR="001E57F9" w:rsidRDefault="001E57F9">
      <w:r>
        <w:separator/>
      </w:r>
    </w:p>
  </w:footnote>
  <w:footnote w:type="continuationSeparator" w:id="0">
    <w:p w14:paraId="11EC1C22" w14:textId="77777777" w:rsidR="001E57F9" w:rsidRDefault="001E5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5991065"/>
      <w:docPartObj>
        <w:docPartGallery w:val="Page Numbers (Top of Page)"/>
        <w:docPartUnique/>
      </w:docPartObj>
    </w:sdtPr>
    <w:sdtEndPr/>
    <w:sdtContent>
      <w:p w14:paraId="2D698997" w14:textId="01961EF5" w:rsidR="00536FDF" w:rsidRDefault="00536FDF">
        <w:pPr>
          <w:pStyle w:val="a3"/>
          <w:jc w:val="center"/>
        </w:pPr>
        <w:r>
          <w:fldChar w:fldCharType="begin"/>
        </w:r>
        <w:r>
          <w:instrText>PAGE   \* MERGEFORMAT</w:instrText>
        </w:r>
        <w:r>
          <w:fldChar w:fldCharType="separate"/>
        </w:r>
        <w:r>
          <w:rPr>
            <w:lang w:val="uk-UA"/>
          </w:rPr>
          <w:t>2</w:t>
        </w:r>
        <w:r>
          <w:fldChar w:fldCharType="end"/>
        </w:r>
      </w:p>
    </w:sdtContent>
  </w:sdt>
  <w:p w14:paraId="015FDFE1" w14:textId="77777777" w:rsidR="00536FDF" w:rsidRDefault="00536FD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A0BDE" w14:textId="189CDFC4" w:rsidR="003E552E" w:rsidRDefault="003E552E">
    <w:pPr>
      <w:pStyle w:val="a3"/>
      <w:jc w:val="center"/>
    </w:pPr>
  </w:p>
  <w:p w14:paraId="334AAD45" w14:textId="77777777" w:rsidR="0062030E" w:rsidRDefault="0062030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6358250"/>
      <w:docPartObj>
        <w:docPartGallery w:val="Page Numbers (Top of Page)"/>
        <w:docPartUnique/>
      </w:docPartObj>
    </w:sdtPr>
    <w:sdtEndPr/>
    <w:sdtContent>
      <w:p w14:paraId="116D3F99" w14:textId="77777777" w:rsidR="003E552E" w:rsidRDefault="003E552E">
        <w:pPr>
          <w:pStyle w:val="a3"/>
          <w:jc w:val="center"/>
        </w:pPr>
        <w:r>
          <w:fldChar w:fldCharType="begin"/>
        </w:r>
        <w:r>
          <w:instrText>PAGE   \* MERGEFORMAT</w:instrText>
        </w:r>
        <w:r>
          <w:fldChar w:fldCharType="separate"/>
        </w:r>
        <w:r>
          <w:rPr>
            <w:lang w:val="uk-UA"/>
          </w:rPr>
          <w:t>2</w:t>
        </w:r>
        <w:r>
          <w:fldChar w:fldCharType="end"/>
        </w:r>
      </w:p>
    </w:sdtContent>
  </w:sdt>
  <w:p w14:paraId="272D8988" w14:textId="77777777" w:rsidR="003E552E" w:rsidRDefault="003E55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F02D9"/>
    <w:multiLevelType w:val="multilevel"/>
    <w:tmpl w:val="594AD1E0"/>
    <w:lvl w:ilvl="0">
      <w:start w:val="1"/>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CC876A6"/>
    <w:multiLevelType w:val="hybridMultilevel"/>
    <w:tmpl w:val="CAB29682"/>
    <w:lvl w:ilvl="0" w:tplc="F9B4FE8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 w15:restartNumberingAfterBreak="0">
    <w:nsid w:val="0CD8629D"/>
    <w:multiLevelType w:val="hybridMultilevel"/>
    <w:tmpl w:val="4A88CA60"/>
    <w:lvl w:ilvl="0" w:tplc="47EA5FD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147C11C6"/>
    <w:multiLevelType w:val="hybridMultilevel"/>
    <w:tmpl w:val="BD48F602"/>
    <w:lvl w:ilvl="0" w:tplc="A4A28AC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8DE31CE"/>
    <w:multiLevelType w:val="hybridMultilevel"/>
    <w:tmpl w:val="C94058B6"/>
    <w:lvl w:ilvl="0" w:tplc="FDC036EE">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9E634C5"/>
    <w:multiLevelType w:val="hybridMultilevel"/>
    <w:tmpl w:val="351609FE"/>
    <w:lvl w:ilvl="0" w:tplc="71D458AC">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9E93023"/>
    <w:multiLevelType w:val="hybridMultilevel"/>
    <w:tmpl w:val="EB8A9B0C"/>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15:restartNumberingAfterBreak="0">
    <w:nsid w:val="275808AA"/>
    <w:multiLevelType w:val="multilevel"/>
    <w:tmpl w:val="10027414"/>
    <w:lvl w:ilvl="0">
      <w:start w:val="3"/>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8" w15:restartNumberingAfterBreak="0">
    <w:nsid w:val="289F0353"/>
    <w:multiLevelType w:val="hybridMultilevel"/>
    <w:tmpl w:val="66DC6D0A"/>
    <w:lvl w:ilvl="0" w:tplc="BFC6A798">
      <w:start w:val="1"/>
      <w:numFmt w:val="decimal"/>
      <w:lvlText w:val="%1)"/>
      <w:lvlJc w:val="left"/>
      <w:pPr>
        <w:ind w:left="1287" w:hanging="360"/>
      </w:pPr>
      <w:rPr>
        <w:rFonts w:hint="default"/>
      </w:rPr>
    </w:lvl>
    <w:lvl w:ilvl="1" w:tplc="04220019">
      <w:start w:val="1"/>
      <w:numFmt w:val="lowerLetter"/>
      <w:lvlText w:val="%2."/>
      <w:lvlJc w:val="left"/>
      <w:pPr>
        <w:ind w:left="2007" w:hanging="360"/>
      </w:pPr>
    </w:lvl>
    <w:lvl w:ilvl="2" w:tplc="78BEB262">
      <w:start w:val="1"/>
      <w:numFmt w:val="decimal"/>
      <w:lvlText w:val="%3."/>
      <w:lvlJc w:val="left"/>
      <w:pPr>
        <w:ind w:left="2907" w:hanging="360"/>
      </w:pPr>
      <w:rPr>
        <w:rFonts w:hint="default"/>
        <w:b/>
        <w:bCs/>
      </w:r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9" w15:restartNumberingAfterBreak="0">
    <w:nsid w:val="2C0B5C8E"/>
    <w:multiLevelType w:val="hybridMultilevel"/>
    <w:tmpl w:val="9EC67F00"/>
    <w:lvl w:ilvl="0" w:tplc="ED348F0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0" w15:restartNumberingAfterBreak="0">
    <w:nsid w:val="37BA0D8B"/>
    <w:multiLevelType w:val="hybridMultilevel"/>
    <w:tmpl w:val="8312D7A6"/>
    <w:lvl w:ilvl="0" w:tplc="C660C58E">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95C3DC6"/>
    <w:multiLevelType w:val="hybridMultilevel"/>
    <w:tmpl w:val="B37665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391824"/>
    <w:multiLevelType w:val="hybridMultilevel"/>
    <w:tmpl w:val="783AE04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4914436B"/>
    <w:multiLevelType w:val="hybridMultilevel"/>
    <w:tmpl w:val="2F46E568"/>
    <w:lvl w:ilvl="0" w:tplc="D21ACAA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4" w15:restartNumberingAfterBreak="0">
    <w:nsid w:val="4DFC7042"/>
    <w:multiLevelType w:val="hybridMultilevel"/>
    <w:tmpl w:val="4A144A46"/>
    <w:lvl w:ilvl="0" w:tplc="2CBA24C6">
      <w:start w:val="1"/>
      <w:numFmt w:val="decimal"/>
      <w:lvlText w:val="%1)"/>
      <w:lvlJc w:val="left"/>
      <w:pPr>
        <w:ind w:left="4613"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55E567D6"/>
    <w:multiLevelType w:val="multilevel"/>
    <w:tmpl w:val="95963A7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57E232AB"/>
    <w:multiLevelType w:val="multilevel"/>
    <w:tmpl w:val="4522B4B0"/>
    <w:lvl w:ilvl="0">
      <w:start w:val="2"/>
      <w:numFmt w:val="decimal"/>
      <w:lvlText w:val="%1."/>
      <w:lvlJc w:val="left"/>
      <w:pPr>
        <w:ind w:left="1070" w:hanging="360"/>
      </w:pPr>
      <w:rPr>
        <w:color w:val="auto"/>
      </w:rPr>
    </w:lvl>
    <w:lvl w:ilvl="1">
      <w:start w:val="1"/>
      <w:numFmt w:val="decimal"/>
      <w:lvlText w:val="%1.%2."/>
      <w:lvlJc w:val="left"/>
      <w:pPr>
        <w:ind w:left="1211"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4"/>
  </w:num>
  <w:num w:numId="2">
    <w:abstractNumId w:val="15"/>
  </w:num>
  <w:num w:numId="3">
    <w:abstractNumId w:val="16"/>
  </w:num>
  <w:num w:numId="4">
    <w:abstractNumId w:val="12"/>
  </w:num>
  <w:num w:numId="5">
    <w:abstractNumId w:val="5"/>
  </w:num>
  <w:num w:numId="6">
    <w:abstractNumId w:val="10"/>
  </w:num>
  <w:num w:numId="7">
    <w:abstractNumId w:val="8"/>
  </w:num>
  <w:num w:numId="8">
    <w:abstractNumId w:val="7"/>
  </w:num>
  <w:num w:numId="9">
    <w:abstractNumId w:val="3"/>
  </w:num>
  <w:num w:numId="10">
    <w:abstractNumId w:val="13"/>
  </w:num>
  <w:num w:numId="11">
    <w:abstractNumId w:val="1"/>
  </w:num>
  <w:num w:numId="12">
    <w:abstractNumId w:val="11"/>
  </w:num>
  <w:num w:numId="13">
    <w:abstractNumId w:val="2"/>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FF9"/>
    <w:rsid w:val="00000E08"/>
    <w:rsid w:val="00005CEE"/>
    <w:rsid w:val="000111CD"/>
    <w:rsid w:val="0001382E"/>
    <w:rsid w:val="00014457"/>
    <w:rsid w:val="00015FF9"/>
    <w:rsid w:val="00017A17"/>
    <w:rsid w:val="0002191A"/>
    <w:rsid w:val="000221ED"/>
    <w:rsid w:val="000340ED"/>
    <w:rsid w:val="00035E26"/>
    <w:rsid w:val="00040245"/>
    <w:rsid w:val="000431FC"/>
    <w:rsid w:val="000467CB"/>
    <w:rsid w:val="00051F69"/>
    <w:rsid w:val="00061F13"/>
    <w:rsid w:val="00064BF2"/>
    <w:rsid w:val="000651C9"/>
    <w:rsid w:val="00067C4C"/>
    <w:rsid w:val="00067FAC"/>
    <w:rsid w:val="0007029B"/>
    <w:rsid w:val="00073943"/>
    <w:rsid w:val="0007700A"/>
    <w:rsid w:val="0008498F"/>
    <w:rsid w:val="00095B83"/>
    <w:rsid w:val="000A391F"/>
    <w:rsid w:val="000A43FB"/>
    <w:rsid w:val="000A5800"/>
    <w:rsid w:val="000B0116"/>
    <w:rsid w:val="000B4A62"/>
    <w:rsid w:val="000C5585"/>
    <w:rsid w:val="000D0739"/>
    <w:rsid w:val="000D0D3F"/>
    <w:rsid w:val="000D32AC"/>
    <w:rsid w:val="000D5FA7"/>
    <w:rsid w:val="000D7A5E"/>
    <w:rsid w:val="000D7D5F"/>
    <w:rsid w:val="000E6A9C"/>
    <w:rsid w:val="000F0073"/>
    <w:rsid w:val="00102476"/>
    <w:rsid w:val="00107C33"/>
    <w:rsid w:val="00111C7F"/>
    <w:rsid w:val="00114EB8"/>
    <w:rsid w:val="00122787"/>
    <w:rsid w:val="0014017E"/>
    <w:rsid w:val="00145DDC"/>
    <w:rsid w:val="0015127B"/>
    <w:rsid w:val="001715F8"/>
    <w:rsid w:val="00173C3F"/>
    <w:rsid w:val="001740B1"/>
    <w:rsid w:val="00177F4D"/>
    <w:rsid w:val="00181FE9"/>
    <w:rsid w:val="00182203"/>
    <w:rsid w:val="0019124F"/>
    <w:rsid w:val="00193EC5"/>
    <w:rsid w:val="00197806"/>
    <w:rsid w:val="001A1803"/>
    <w:rsid w:val="001A2323"/>
    <w:rsid w:val="001A359E"/>
    <w:rsid w:val="001B00DC"/>
    <w:rsid w:val="001B1296"/>
    <w:rsid w:val="001B1533"/>
    <w:rsid w:val="001B1881"/>
    <w:rsid w:val="001C2721"/>
    <w:rsid w:val="001C4BC1"/>
    <w:rsid w:val="001C52DD"/>
    <w:rsid w:val="001D410A"/>
    <w:rsid w:val="001D4BB8"/>
    <w:rsid w:val="001D7889"/>
    <w:rsid w:val="001E1916"/>
    <w:rsid w:val="001E57F9"/>
    <w:rsid w:val="001E697E"/>
    <w:rsid w:val="001E7E60"/>
    <w:rsid w:val="001F593D"/>
    <w:rsid w:val="001F65A3"/>
    <w:rsid w:val="00200140"/>
    <w:rsid w:val="00201306"/>
    <w:rsid w:val="00210C4B"/>
    <w:rsid w:val="00214B71"/>
    <w:rsid w:val="00215ECB"/>
    <w:rsid w:val="00220E01"/>
    <w:rsid w:val="00225E87"/>
    <w:rsid w:val="002261CD"/>
    <w:rsid w:val="00230C6D"/>
    <w:rsid w:val="00233BA2"/>
    <w:rsid w:val="00235062"/>
    <w:rsid w:val="00240EDA"/>
    <w:rsid w:val="00242E62"/>
    <w:rsid w:val="00243AC2"/>
    <w:rsid w:val="002451EE"/>
    <w:rsid w:val="0025677A"/>
    <w:rsid w:val="002668DB"/>
    <w:rsid w:val="002705E9"/>
    <w:rsid w:val="00271ADF"/>
    <w:rsid w:val="002771FF"/>
    <w:rsid w:val="0027759D"/>
    <w:rsid w:val="00277AB3"/>
    <w:rsid w:val="00280CE7"/>
    <w:rsid w:val="0028465C"/>
    <w:rsid w:val="00286354"/>
    <w:rsid w:val="002A753F"/>
    <w:rsid w:val="002B3661"/>
    <w:rsid w:val="002B5DEB"/>
    <w:rsid w:val="002C1A3A"/>
    <w:rsid w:val="002C4370"/>
    <w:rsid w:val="002D5D31"/>
    <w:rsid w:val="002E2E51"/>
    <w:rsid w:val="002F06A7"/>
    <w:rsid w:val="002F1944"/>
    <w:rsid w:val="002F4E9F"/>
    <w:rsid w:val="002F599A"/>
    <w:rsid w:val="0030208D"/>
    <w:rsid w:val="00304DBB"/>
    <w:rsid w:val="003064C5"/>
    <w:rsid w:val="00322F6D"/>
    <w:rsid w:val="003302DE"/>
    <w:rsid w:val="00331018"/>
    <w:rsid w:val="003359A1"/>
    <w:rsid w:val="00343487"/>
    <w:rsid w:val="00352F1C"/>
    <w:rsid w:val="00355A8E"/>
    <w:rsid w:val="00357646"/>
    <w:rsid w:val="00362AF9"/>
    <w:rsid w:val="00366CF3"/>
    <w:rsid w:val="00370D78"/>
    <w:rsid w:val="00374542"/>
    <w:rsid w:val="0038450B"/>
    <w:rsid w:val="003845B5"/>
    <w:rsid w:val="00385B44"/>
    <w:rsid w:val="00390C53"/>
    <w:rsid w:val="00390E38"/>
    <w:rsid w:val="00392ACA"/>
    <w:rsid w:val="003962D2"/>
    <w:rsid w:val="00397512"/>
    <w:rsid w:val="003A08B4"/>
    <w:rsid w:val="003A0B85"/>
    <w:rsid w:val="003A5427"/>
    <w:rsid w:val="003A5E07"/>
    <w:rsid w:val="003A7C44"/>
    <w:rsid w:val="003B3A32"/>
    <w:rsid w:val="003B7689"/>
    <w:rsid w:val="003C09EC"/>
    <w:rsid w:val="003C2842"/>
    <w:rsid w:val="003C303E"/>
    <w:rsid w:val="003C4FA9"/>
    <w:rsid w:val="003C6267"/>
    <w:rsid w:val="003C7F13"/>
    <w:rsid w:val="003D7817"/>
    <w:rsid w:val="003E0149"/>
    <w:rsid w:val="003E4626"/>
    <w:rsid w:val="003E552E"/>
    <w:rsid w:val="003F4C6A"/>
    <w:rsid w:val="003F5614"/>
    <w:rsid w:val="00400991"/>
    <w:rsid w:val="00403D77"/>
    <w:rsid w:val="00407B16"/>
    <w:rsid w:val="00410304"/>
    <w:rsid w:val="00411239"/>
    <w:rsid w:val="00411F0A"/>
    <w:rsid w:val="004130FB"/>
    <w:rsid w:val="00422A93"/>
    <w:rsid w:val="004232CB"/>
    <w:rsid w:val="00425930"/>
    <w:rsid w:val="00425C09"/>
    <w:rsid w:val="004314BC"/>
    <w:rsid w:val="00436334"/>
    <w:rsid w:val="004446E3"/>
    <w:rsid w:val="00450A2A"/>
    <w:rsid w:val="00454189"/>
    <w:rsid w:val="004563EC"/>
    <w:rsid w:val="004637A6"/>
    <w:rsid w:val="004649AA"/>
    <w:rsid w:val="00467532"/>
    <w:rsid w:val="004759D1"/>
    <w:rsid w:val="00477E18"/>
    <w:rsid w:val="00486296"/>
    <w:rsid w:val="00487A58"/>
    <w:rsid w:val="004920F1"/>
    <w:rsid w:val="00494BC5"/>
    <w:rsid w:val="00495685"/>
    <w:rsid w:val="00497946"/>
    <w:rsid w:val="004A353D"/>
    <w:rsid w:val="004A552E"/>
    <w:rsid w:val="004B0A7C"/>
    <w:rsid w:val="004B13A8"/>
    <w:rsid w:val="004B1DF1"/>
    <w:rsid w:val="004B2F6E"/>
    <w:rsid w:val="004B329B"/>
    <w:rsid w:val="004D0D37"/>
    <w:rsid w:val="004D44A6"/>
    <w:rsid w:val="004D6310"/>
    <w:rsid w:val="004D64BA"/>
    <w:rsid w:val="004E13FF"/>
    <w:rsid w:val="004E1C38"/>
    <w:rsid w:val="004E43CE"/>
    <w:rsid w:val="004F0984"/>
    <w:rsid w:val="004F38FF"/>
    <w:rsid w:val="004F4F18"/>
    <w:rsid w:val="00503270"/>
    <w:rsid w:val="00504B9B"/>
    <w:rsid w:val="00506E15"/>
    <w:rsid w:val="00511029"/>
    <w:rsid w:val="00516431"/>
    <w:rsid w:val="00532A04"/>
    <w:rsid w:val="00536FDF"/>
    <w:rsid w:val="0054142A"/>
    <w:rsid w:val="005414DA"/>
    <w:rsid w:val="0055355B"/>
    <w:rsid w:val="00555810"/>
    <w:rsid w:val="00562E7C"/>
    <w:rsid w:val="005637A2"/>
    <w:rsid w:val="00563FEF"/>
    <w:rsid w:val="0056533E"/>
    <w:rsid w:val="0057537B"/>
    <w:rsid w:val="005770D5"/>
    <w:rsid w:val="00580CF5"/>
    <w:rsid w:val="00581995"/>
    <w:rsid w:val="005848B5"/>
    <w:rsid w:val="00586B79"/>
    <w:rsid w:val="00586ECD"/>
    <w:rsid w:val="00591018"/>
    <w:rsid w:val="005A0086"/>
    <w:rsid w:val="005A09E6"/>
    <w:rsid w:val="005A3135"/>
    <w:rsid w:val="005A5AAE"/>
    <w:rsid w:val="005A66F2"/>
    <w:rsid w:val="005A7711"/>
    <w:rsid w:val="005B0DEE"/>
    <w:rsid w:val="005C4BFC"/>
    <w:rsid w:val="005C7F74"/>
    <w:rsid w:val="005D19A9"/>
    <w:rsid w:val="005D1B11"/>
    <w:rsid w:val="005D6433"/>
    <w:rsid w:val="005D7906"/>
    <w:rsid w:val="005E07B0"/>
    <w:rsid w:val="005E2F1F"/>
    <w:rsid w:val="005E4286"/>
    <w:rsid w:val="005E4447"/>
    <w:rsid w:val="005F4374"/>
    <w:rsid w:val="005F62E7"/>
    <w:rsid w:val="006115A2"/>
    <w:rsid w:val="00612E58"/>
    <w:rsid w:val="00617E39"/>
    <w:rsid w:val="0062030E"/>
    <w:rsid w:val="00625B99"/>
    <w:rsid w:val="0062617C"/>
    <w:rsid w:val="0063131C"/>
    <w:rsid w:val="00636C2F"/>
    <w:rsid w:val="0063790D"/>
    <w:rsid w:val="00641DD3"/>
    <w:rsid w:val="00647CA5"/>
    <w:rsid w:val="00653C7B"/>
    <w:rsid w:val="00655D5A"/>
    <w:rsid w:val="00662F3E"/>
    <w:rsid w:val="00666509"/>
    <w:rsid w:val="00674299"/>
    <w:rsid w:val="00674780"/>
    <w:rsid w:val="006807C0"/>
    <w:rsid w:val="006819F3"/>
    <w:rsid w:val="00681A32"/>
    <w:rsid w:val="00683323"/>
    <w:rsid w:val="006903CA"/>
    <w:rsid w:val="006909E8"/>
    <w:rsid w:val="006913D8"/>
    <w:rsid w:val="006949A6"/>
    <w:rsid w:val="006A3017"/>
    <w:rsid w:val="006A3083"/>
    <w:rsid w:val="006A47AF"/>
    <w:rsid w:val="006A6518"/>
    <w:rsid w:val="006C2A19"/>
    <w:rsid w:val="006C41B0"/>
    <w:rsid w:val="006C4C09"/>
    <w:rsid w:val="006C5758"/>
    <w:rsid w:val="006C6317"/>
    <w:rsid w:val="006C74A2"/>
    <w:rsid w:val="006C7932"/>
    <w:rsid w:val="006D2058"/>
    <w:rsid w:val="006D6190"/>
    <w:rsid w:val="006D6760"/>
    <w:rsid w:val="006E31AC"/>
    <w:rsid w:val="006E7C3E"/>
    <w:rsid w:val="006F7A81"/>
    <w:rsid w:val="006F7FF9"/>
    <w:rsid w:val="007019C3"/>
    <w:rsid w:val="00705050"/>
    <w:rsid w:val="00716877"/>
    <w:rsid w:val="00721573"/>
    <w:rsid w:val="00722643"/>
    <w:rsid w:val="007243D9"/>
    <w:rsid w:val="00737F14"/>
    <w:rsid w:val="00756EB7"/>
    <w:rsid w:val="007574BB"/>
    <w:rsid w:val="00757912"/>
    <w:rsid w:val="00767318"/>
    <w:rsid w:val="007741AD"/>
    <w:rsid w:val="00775A60"/>
    <w:rsid w:val="00780EF4"/>
    <w:rsid w:val="007867D7"/>
    <w:rsid w:val="00787AC8"/>
    <w:rsid w:val="00796924"/>
    <w:rsid w:val="007A10A6"/>
    <w:rsid w:val="007B0296"/>
    <w:rsid w:val="007B158F"/>
    <w:rsid w:val="007B2316"/>
    <w:rsid w:val="007C4E27"/>
    <w:rsid w:val="007C6500"/>
    <w:rsid w:val="007D15F0"/>
    <w:rsid w:val="007D21C3"/>
    <w:rsid w:val="007D7619"/>
    <w:rsid w:val="007E0C48"/>
    <w:rsid w:val="007E4664"/>
    <w:rsid w:val="007E7842"/>
    <w:rsid w:val="007F06DC"/>
    <w:rsid w:val="007F1757"/>
    <w:rsid w:val="007F37B1"/>
    <w:rsid w:val="0080321F"/>
    <w:rsid w:val="00803605"/>
    <w:rsid w:val="008077E1"/>
    <w:rsid w:val="00810E26"/>
    <w:rsid w:val="00815B17"/>
    <w:rsid w:val="0082422E"/>
    <w:rsid w:val="00825A02"/>
    <w:rsid w:val="00831E0C"/>
    <w:rsid w:val="008324D1"/>
    <w:rsid w:val="008334F7"/>
    <w:rsid w:val="00836B82"/>
    <w:rsid w:val="008370BD"/>
    <w:rsid w:val="00841736"/>
    <w:rsid w:val="00843DA1"/>
    <w:rsid w:val="00845F97"/>
    <w:rsid w:val="00850C4E"/>
    <w:rsid w:val="00854A42"/>
    <w:rsid w:val="00860C97"/>
    <w:rsid w:val="008620C0"/>
    <w:rsid w:val="008631D7"/>
    <w:rsid w:val="00863779"/>
    <w:rsid w:val="00866015"/>
    <w:rsid w:val="00871751"/>
    <w:rsid w:val="00871927"/>
    <w:rsid w:val="00871CFA"/>
    <w:rsid w:val="0088635C"/>
    <w:rsid w:val="00891444"/>
    <w:rsid w:val="008914DE"/>
    <w:rsid w:val="008A0215"/>
    <w:rsid w:val="008A1948"/>
    <w:rsid w:val="008B3101"/>
    <w:rsid w:val="008B3490"/>
    <w:rsid w:val="008B5190"/>
    <w:rsid w:val="008B6B0F"/>
    <w:rsid w:val="008C0254"/>
    <w:rsid w:val="008C029B"/>
    <w:rsid w:val="008C08CF"/>
    <w:rsid w:val="008C6906"/>
    <w:rsid w:val="008C7329"/>
    <w:rsid w:val="008D65F0"/>
    <w:rsid w:val="008E23EC"/>
    <w:rsid w:val="008E44FC"/>
    <w:rsid w:val="008F24C0"/>
    <w:rsid w:val="008F586D"/>
    <w:rsid w:val="008F5F02"/>
    <w:rsid w:val="00905F3B"/>
    <w:rsid w:val="00922378"/>
    <w:rsid w:val="00923598"/>
    <w:rsid w:val="0092775D"/>
    <w:rsid w:val="00927C0E"/>
    <w:rsid w:val="00930435"/>
    <w:rsid w:val="00936674"/>
    <w:rsid w:val="009401D5"/>
    <w:rsid w:val="009405C3"/>
    <w:rsid w:val="00941045"/>
    <w:rsid w:val="009415D9"/>
    <w:rsid w:val="00942123"/>
    <w:rsid w:val="0094470B"/>
    <w:rsid w:val="0094503D"/>
    <w:rsid w:val="00946591"/>
    <w:rsid w:val="00950E77"/>
    <w:rsid w:val="00951336"/>
    <w:rsid w:val="0095293D"/>
    <w:rsid w:val="00954B55"/>
    <w:rsid w:val="00967DCC"/>
    <w:rsid w:val="00981B55"/>
    <w:rsid w:val="00981CAE"/>
    <w:rsid w:val="009835E1"/>
    <w:rsid w:val="0098598E"/>
    <w:rsid w:val="0098748E"/>
    <w:rsid w:val="009877B4"/>
    <w:rsid w:val="00987EE6"/>
    <w:rsid w:val="0099569E"/>
    <w:rsid w:val="009A0109"/>
    <w:rsid w:val="009A3733"/>
    <w:rsid w:val="009B4CC1"/>
    <w:rsid w:val="009C4568"/>
    <w:rsid w:val="009C564D"/>
    <w:rsid w:val="009D0A04"/>
    <w:rsid w:val="009D249F"/>
    <w:rsid w:val="009E05D5"/>
    <w:rsid w:val="009E400D"/>
    <w:rsid w:val="009E7AD8"/>
    <w:rsid w:val="009E7F54"/>
    <w:rsid w:val="009F24C7"/>
    <w:rsid w:val="009F2D77"/>
    <w:rsid w:val="00A0409C"/>
    <w:rsid w:val="00A04258"/>
    <w:rsid w:val="00A158D4"/>
    <w:rsid w:val="00A22349"/>
    <w:rsid w:val="00A242B0"/>
    <w:rsid w:val="00A25428"/>
    <w:rsid w:val="00A2561B"/>
    <w:rsid w:val="00A30B93"/>
    <w:rsid w:val="00A3427E"/>
    <w:rsid w:val="00A35821"/>
    <w:rsid w:val="00A40598"/>
    <w:rsid w:val="00A40725"/>
    <w:rsid w:val="00A55DAF"/>
    <w:rsid w:val="00A5713E"/>
    <w:rsid w:val="00A61859"/>
    <w:rsid w:val="00A64087"/>
    <w:rsid w:val="00A7635B"/>
    <w:rsid w:val="00A77A67"/>
    <w:rsid w:val="00A86B7E"/>
    <w:rsid w:val="00A86B86"/>
    <w:rsid w:val="00AA06B5"/>
    <w:rsid w:val="00AB0192"/>
    <w:rsid w:val="00AB2594"/>
    <w:rsid w:val="00AB2BE8"/>
    <w:rsid w:val="00AB3EBD"/>
    <w:rsid w:val="00AC1CE5"/>
    <w:rsid w:val="00AC267C"/>
    <w:rsid w:val="00AC2FEC"/>
    <w:rsid w:val="00AC55D6"/>
    <w:rsid w:val="00AD0CF2"/>
    <w:rsid w:val="00AE424B"/>
    <w:rsid w:val="00AE52E5"/>
    <w:rsid w:val="00B0269C"/>
    <w:rsid w:val="00B029A7"/>
    <w:rsid w:val="00B0496B"/>
    <w:rsid w:val="00B051D2"/>
    <w:rsid w:val="00B05871"/>
    <w:rsid w:val="00B14926"/>
    <w:rsid w:val="00B200C0"/>
    <w:rsid w:val="00B2279C"/>
    <w:rsid w:val="00B233DD"/>
    <w:rsid w:val="00B25176"/>
    <w:rsid w:val="00B3689E"/>
    <w:rsid w:val="00B37C46"/>
    <w:rsid w:val="00B40CDD"/>
    <w:rsid w:val="00B5022D"/>
    <w:rsid w:val="00B50452"/>
    <w:rsid w:val="00B50590"/>
    <w:rsid w:val="00B541F2"/>
    <w:rsid w:val="00B62D49"/>
    <w:rsid w:val="00B63330"/>
    <w:rsid w:val="00B704D0"/>
    <w:rsid w:val="00B71400"/>
    <w:rsid w:val="00B734ED"/>
    <w:rsid w:val="00B74CC7"/>
    <w:rsid w:val="00B87B4C"/>
    <w:rsid w:val="00B93934"/>
    <w:rsid w:val="00B965BA"/>
    <w:rsid w:val="00B97EC2"/>
    <w:rsid w:val="00BA3A40"/>
    <w:rsid w:val="00BA5C9D"/>
    <w:rsid w:val="00BA7F17"/>
    <w:rsid w:val="00BB053F"/>
    <w:rsid w:val="00BB1238"/>
    <w:rsid w:val="00BB13FB"/>
    <w:rsid w:val="00BC2272"/>
    <w:rsid w:val="00BD293A"/>
    <w:rsid w:val="00BD2F3B"/>
    <w:rsid w:val="00BD789C"/>
    <w:rsid w:val="00BE796B"/>
    <w:rsid w:val="00BF1572"/>
    <w:rsid w:val="00C00060"/>
    <w:rsid w:val="00C067B9"/>
    <w:rsid w:val="00C079ED"/>
    <w:rsid w:val="00C07DDC"/>
    <w:rsid w:val="00C113D5"/>
    <w:rsid w:val="00C13DE8"/>
    <w:rsid w:val="00C23B60"/>
    <w:rsid w:val="00C32DB8"/>
    <w:rsid w:val="00C4085C"/>
    <w:rsid w:val="00C44B04"/>
    <w:rsid w:val="00C45091"/>
    <w:rsid w:val="00C46DE8"/>
    <w:rsid w:val="00C4719A"/>
    <w:rsid w:val="00C52F93"/>
    <w:rsid w:val="00C54D3F"/>
    <w:rsid w:val="00C56159"/>
    <w:rsid w:val="00C62BA8"/>
    <w:rsid w:val="00C62F37"/>
    <w:rsid w:val="00C63D52"/>
    <w:rsid w:val="00C63F66"/>
    <w:rsid w:val="00C668A0"/>
    <w:rsid w:val="00C678FF"/>
    <w:rsid w:val="00C710BC"/>
    <w:rsid w:val="00C71D72"/>
    <w:rsid w:val="00C7475E"/>
    <w:rsid w:val="00C94476"/>
    <w:rsid w:val="00CA3839"/>
    <w:rsid w:val="00CA38F9"/>
    <w:rsid w:val="00CA44E6"/>
    <w:rsid w:val="00CB31FB"/>
    <w:rsid w:val="00CB3D71"/>
    <w:rsid w:val="00CB6521"/>
    <w:rsid w:val="00CB7C40"/>
    <w:rsid w:val="00CC0DA3"/>
    <w:rsid w:val="00CC6677"/>
    <w:rsid w:val="00CC7923"/>
    <w:rsid w:val="00CD2A1D"/>
    <w:rsid w:val="00CD60AD"/>
    <w:rsid w:val="00CE1605"/>
    <w:rsid w:val="00CE243D"/>
    <w:rsid w:val="00CE2D30"/>
    <w:rsid w:val="00CE37B6"/>
    <w:rsid w:val="00CF09DF"/>
    <w:rsid w:val="00CF7DC6"/>
    <w:rsid w:val="00D05775"/>
    <w:rsid w:val="00D12E35"/>
    <w:rsid w:val="00D1675E"/>
    <w:rsid w:val="00D16A5B"/>
    <w:rsid w:val="00D229C9"/>
    <w:rsid w:val="00D24057"/>
    <w:rsid w:val="00D30127"/>
    <w:rsid w:val="00D31360"/>
    <w:rsid w:val="00D32B3C"/>
    <w:rsid w:val="00D36E0B"/>
    <w:rsid w:val="00D5089B"/>
    <w:rsid w:val="00D51D02"/>
    <w:rsid w:val="00D54E67"/>
    <w:rsid w:val="00D62A8F"/>
    <w:rsid w:val="00D63FB9"/>
    <w:rsid w:val="00D66422"/>
    <w:rsid w:val="00D70D6D"/>
    <w:rsid w:val="00D72028"/>
    <w:rsid w:val="00D72054"/>
    <w:rsid w:val="00D72C12"/>
    <w:rsid w:val="00D8086C"/>
    <w:rsid w:val="00D90F69"/>
    <w:rsid w:val="00D9246D"/>
    <w:rsid w:val="00D924D8"/>
    <w:rsid w:val="00D93C23"/>
    <w:rsid w:val="00D95A5F"/>
    <w:rsid w:val="00D95F3A"/>
    <w:rsid w:val="00D97BAB"/>
    <w:rsid w:val="00DA2AB9"/>
    <w:rsid w:val="00DA5709"/>
    <w:rsid w:val="00DA7636"/>
    <w:rsid w:val="00DD3460"/>
    <w:rsid w:val="00DD6A63"/>
    <w:rsid w:val="00DD7A72"/>
    <w:rsid w:val="00DE293E"/>
    <w:rsid w:val="00DE524B"/>
    <w:rsid w:val="00DE7856"/>
    <w:rsid w:val="00DF0471"/>
    <w:rsid w:val="00E0135E"/>
    <w:rsid w:val="00E029B7"/>
    <w:rsid w:val="00E1251B"/>
    <w:rsid w:val="00E147FF"/>
    <w:rsid w:val="00E16258"/>
    <w:rsid w:val="00E227A6"/>
    <w:rsid w:val="00E2424B"/>
    <w:rsid w:val="00E26B9A"/>
    <w:rsid w:val="00E27378"/>
    <w:rsid w:val="00E27A7E"/>
    <w:rsid w:val="00E327BF"/>
    <w:rsid w:val="00E36DC5"/>
    <w:rsid w:val="00E4050A"/>
    <w:rsid w:val="00E43328"/>
    <w:rsid w:val="00E461A7"/>
    <w:rsid w:val="00E552DA"/>
    <w:rsid w:val="00E57642"/>
    <w:rsid w:val="00E619DE"/>
    <w:rsid w:val="00E656EF"/>
    <w:rsid w:val="00E725D5"/>
    <w:rsid w:val="00E73729"/>
    <w:rsid w:val="00E76A08"/>
    <w:rsid w:val="00E7763A"/>
    <w:rsid w:val="00E77D8D"/>
    <w:rsid w:val="00E8390D"/>
    <w:rsid w:val="00E8578E"/>
    <w:rsid w:val="00E93161"/>
    <w:rsid w:val="00EA0ACE"/>
    <w:rsid w:val="00EA4E4B"/>
    <w:rsid w:val="00EA5CC9"/>
    <w:rsid w:val="00EA68C8"/>
    <w:rsid w:val="00EB3F0D"/>
    <w:rsid w:val="00EB6305"/>
    <w:rsid w:val="00EB7730"/>
    <w:rsid w:val="00ED0B83"/>
    <w:rsid w:val="00ED2023"/>
    <w:rsid w:val="00ED4086"/>
    <w:rsid w:val="00ED72E0"/>
    <w:rsid w:val="00EE414E"/>
    <w:rsid w:val="00EE733E"/>
    <w:rsid w:val="00F068F2"/>
    <w:rsid w:val="00F118C3"/>
    <w:rsid w:val="00F1503F"/>
    <w:rsid w:val="00F161BE"/>
    <w:rsid w:val="00F216A3"/>
    <w:rsid w:val="00F22833"/>
    <w:rsid w:val="00F27C03"/>
    <w:rsid w:val="00F27C84"/>
    <w:rsid w:val="00F30196"/>
    <w:rsid w:val="00F311E2"/>
    <w:rsid w:val="00F31523"/>
    <w:rsid w:val="00F32ADA"/>
    <w:rsid w:val="00F339C6"/>
    <w:rsid w:val="00F33B96"/>
    <w:rsid w:val="00F34637"/>
    <w:rsid w:val="00F3724B"/>
    <w:rsid w:val="00F426DC"/>
    <w:rsid w:val="00F435DE"/>
    <w:rsid w:val="00F44577"/>
    <w:rsid w:val="00F500AA"/>
    <w:rsid w:val="00F50416"/>
    <w:rsid w:val="00F51047"/>
    <w:rsid w:val="00F549F1"/>
    <w:rsid w:val="00F600C4"/>
    <w:rsid w:val="00F67AE2"/>
    <w:rsid w:val="00F81199"/>
    <w:rsid w:val="00F832AB"/>
    <w:rsid w:val="00F84CC8"/>
    <w:rsid w:val="00F913F7"/>
    <w:rsid w:val="00FA4C87"/>
    <w:rsid w:val="00FA62D9"/>
    <w:rsid w:val="00FA6D56"/>
    <w:rsid w:val="00FB30BB"/>
    <w:rsid w:val="00FB7860"/>
    <w:rsid w:val="00FC0EA6"/>
    <w:rsid w:val="00FC4B7F"/>
    <w:rsid w:val="00FC77A9"/>
    <w:rsid w:val="00FC7EF4"/>
    <w:rsid w:val="00FD2A65"/>
    <w:rsid w:val="00FD3519"/>
    <w:rsid w:val="00FD6117"/>
    <w:rsid w:val="00FD67F7"/>
    <w:rsid w:val="00FD752A"/>
    <w:rsid w:val="00FD7B69"/>
    <w:rsid w:val="00FE1313"/>
    <w:rsid w:val="00FE3756"/>
    <w:rsid w:val="00FE3984"/>
    <w:rsid w:val="00FE6D87"/>
    <w:rsid w:val="00FE6E87"/>
    <w:rsid w:val="00FF1BE9"/>
    <w:rsid w:val="00FF3AF0"/>
  </w:rsids>
  <m:mathPr>
    <m:mathFont m:val="Cambria Math"/>
    <m:brkBin m:val="before"/>
    <m:brkBinSub m:val="--"/>
    <m:smallFrac m:val="0"/>
    <m:dispDef/>
    <m:lMargin m:val="0"/>
    <m:rMargin m:val="0"/>
    <m:defJc m:val="centerGroup"/>
    <m:wrapIndent m:val="1440"/>
    <m:intLim m:val="subSup"/>
    <m:naryLim m:val="undOvr"/>
  </m:mathPr>
  <w:themeFontLang w:val="uk-UA" w:bidi="te-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B4CE18"/>
  <w15:docId w15:val="{F7450C27-58FD-4B70-8664-39388BF4F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8"/>
      <w:lang w:val="ru-RU" w:eastAsia="ru-RU"/>
    </w:rPr>
  </w:style>
  <w:style w:type="paragraph" w:styleId="2">
    <w:name w:val="heading 2"/>
    <w:basedOn w:val="a"/>
    <w:next w:val="a"/>
    <w:link w:val="20"/>
    <w:qFormat/>
    <w:rsid w:val="00DA7636"/>
    <w:pPr>
      <w:keepNext/>
      <w:outlineLvl w:val="1"/>
    </w:pPr>
    <w:rPr>
      <w:szCs w:val="28"/>
      <w:lang w:val="uk-UA"/>
    </w:rPr>
  </w:style>
  <w:style w:type="paragraph" w:styleId="3">
    <w:name w:val="heading 3"/>
    <w:basedOn w:val="a"/>
    <w:next w:val="a"/>
    <w:link w:val="30"/>
    <w:semiHidden/>
    <w:unhideWhenUsed/>
    <w:qFormat/>
    <w:rsid w:val="00DD7A7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536"/>
        <w:tab w:val="right" w:pos="9072"/>
      </w:tabs>
    </w:pPr>
  </w:style>
  <w:style w:type="character" w:customStyle="1" w:styleId="a4">
    <w:name w:val="Верхній колонтитул Знак"/>
    <w:basedOn w:val="a0"/>
    <w:link w:val="a3"/>
    <w:uiPriority w:val="99"/>
    <w:rsid w:val="00E11D29"/>
    <w:rPr>
      <w:sz w:val="28"/>
      <w:lang w:val="ru-RU" w:eastAsia="ru-RU"/>
    </w:rPr>
  </w:style>
  <w:style w:type="paragraph" w:styleId="a5">
    <w:name w:val="footer"/>
    <w:basedOn w:val="a"/>
    <w:link w:val="a6"/>
    <w:uiPriority w:val="99"/>
    <w:pPr>
      <w:tabs>
        <w:tab w:val="center" w:pos="4536"/>
        <w:tab w:val="right" w:pos="9072"/>
      </w:tabs>
    </w:pPr>
  </w:style>
  <w:style w:type="character" w:customStyle="1" w:styleId="a6">
    <w:name w:val="Нижній колонтитул Знак"/>
    <w:basedOn w:val="a0"/>
    <w:link w:val="a5"/>
    <w:uiPriority w:val="99"/>
    <w:semiHidden/>
    <w:rsid w:val="00E11D29"/>
    <w:rPr>
      <w:sz w:val="28"/>
      <w:lang w:val="ru-RU" w:eastAsia="ru-RU"/>
    </w:rPr>
  </w:style>
  <w:style w:type="character" w:customStyle="1" w:styleId="20">
    <w:name w:val="Заголовок 2 Знак"/>
    <w:basedOn w:val="a0"/>
    <w:link w:val="2"/>
    <w:rsid w:val="00DA7636"/>
    <w:rPr>
      <w:sz w:val="28"/>
      <w:szCs w:val="28"/>
      <w:lang w:eastAsia="ru-RU"/>
    </w:rPr>
  </w:style>
  <w:style w:type="paragraph" w:customStyle="1" w:styleId="a7">
    <w:name w:val="Знак Знак"/>
    <w:basedOn w:val="a"/>
    <w:rsid w:val="00DA7636"/>
    <w:rPr>
      <w:rFonts w:ascii="Verdana" w:hAnsi="Verdana" w:cs="Verdana"/>
      <w:sz w:val="20"/>
      <w:lang w:val="en-US" w:eastAsia="en-US"/>
    </w:rPr>
  </w:style>
  <w:style w:type="paragraph" w:styleId="a8">
    <w:name w:val="Balloon Text"/>
    <w:basedOn w:val="a"/>
    <w:link w:val="a9"/>
    <w:rsid w:val="008C08CF"/>
    <w:rPr>
      <w:rFonts w:ascii="Segoe UI" w:hAnsi="Segoe UI" w:cs="Segoe UI"/>
      <w:sz w:val="18"/>
      <w:szCs w:val="18"/>
    </w:rPr>
  </w:style>
  <w:style w:type="character" w:customStyle="1" w:styleId="a9">
    <w:name w:val="Текст у виносці Знак"/>
    <w:basedOn w:val="a0"/>
    <w:link w:val="a8"/>
    <w:rsid w:val="008C08CF"/>
    <w:rPr>
      <w:rFonts w:ascii="Segoe UI" w:hAnsi="Segoe UI" w:cs="Segoe UI"/>
      <w:sz w:val="18"/>
      <w:szCs w:val="18"/>
      <w:lang w:val="ru-RU" w:eastAsia="ru-RU"/>
    </w:rPr>
  </w:style>
  <w:style w:type="character" w:styleId="aa">
    <w:name w:val="Hyperlink"/>
    <w:uiPriority w:val="99"/>
    <w:unhideWhenUsed/>
    <w:rsid w:val="00FE6E87"/>
    <w:rPr>
      <w:color w:val="0000FF"/>
      <w:u w:val="single"/>
    </w:rPr>
  </w:style>
  <w:style w:type="paragraph" w:styleId="ab">
    <w:name w:val="List Paragraph"/>
    <w:basedOn w:val="a"/>
    <w:uiPriority w:val="34"/>
    <w:qFormat/>
    <w:rsid w:val="00722643"/>
    <w:pPr>
      <w:ind w:left="720"/>
      <w:contextualSpacing/>
    </w:pPr>
  </w:style>
  <w:style w:type="paragraph" w:styleId="ac">
    <w:name w:val="Normal (Web)"/>
    <w:basedOn w:val="a"/>
    <w:uiPriority w:val="99"/>
    <w:rsid w:val="003845B5"/>
    <w:pPr>
      <w:spacing w:before="100" w:beforeAutospacing="1" w:after="100" w:afterAutospacing="1"/>
    </w:pPr>
    <w:rPr>
      <w:rFonts w:eastAsia="Calibri"/>
      <w:sz w:val="24"/>
      <w:szCs w:val="24"/>
      <w:lang w:val="uk-UA" w:eastAsia="uk-UA"/>
    </w:rPr>
  </w:style>
  <w:style w:type="paragraph" w:customStyle="1" w:styleId="ParagraphStyle">
    <w:name w:val="Paragraph Style"/>
    <w:rsid w:val="003845B5"/>
    <w:pPr>
      <w:autoSpaceDE w:val="0"/>
      <w:autoSpaceDN w:val="0"/>
      <w:adjustRightInd w:val="0"/>
    </w:pPr>
    <w:rPr>
      <w:rFonts w:ascii="Courier New" w:eastAsia="Calibri" w:hAnsi="Courier New"/>
      <w:sz w:val="24"/>
      <w:szCs w:val="24"/>
      <w:lang w:val="ru-RU" w:eastAsia="ru-RU"/>
    </w:rPr>
  </w:style>
  <w:style w:type="paragraph" w:customStyle="1" w:styleId="tj">
    <w:name w:val="tj"/>
    <w:basedOn w:val="a"/>
    <w:rsid w:val="003845B5"/>
    <w:pPr>
      <w:spacing w:before="100" w:beforeAutospacing="1" w:after="100" w:afterAutospacing="1"/>
    </w:pPr>
    <w:rPr>
      <w:sz w:val="24"/>
      <w:szCs w:val="24"/>
    </w:rPr>
  </w:style>
  <w:style w:type="paragraph" w:customStyle="1" w:styleId="rvps2">
    <w:name w:val="rvps2"/>
    <w:basedOn w:val="a"/>
    <w:rsid w:val="00BC2272"/>
    <w:pPr>
      <w:spacing w:before="100" w:beforeAutospacing="1" w:after="100" w:afterAutospacing="1"/>
    </w:pPr>
    <w:rPr>
      <w:rFonts w:eastAsia="Calibri"/>
      <w:sz w:val="24"/>
      <w:szCs w:val="24"/>
      <w:lang w:val="uk-UA" w:eastAsia="uk-UA"/>
    </w:rPr>
  </w:style>
  <w:style w:type="paragraph" w:styleId="ad">
    <w:name w:val="Body Text Indent"/>
    <w:basedOn w:val="a"/>
    <w:link w:val="ae"/>
    <w:rsid w:val="00BC2272"/>
    <w:pPr>
      <w:ind w:firstLine="708"/>
      <w:jc w:val="both"/>
    </w:pPr>
    <w:rPr>
      <w:lang w:val="uk-UA"/>
    </w:rPr>
  </w:style>
  <w:style w:type="character" w:customStyle="1" w:styleId="ae">
    <w:name w:val="Основний текст з відступом Знак"/>
    <w:basedOn w:val="a0"/>
    <w:link w:val="ad"/>
    <w:rsid w:val="00BC2272"/>
    <w:rPr>
      <w:sz w:val="28"/>
      <w:lang w:eastAsia="ru-RU"/>
    </w:rPr>
  </w:style>
  <w:style w:type="paragraph" w:customStyle="1" w:styleId="tr">
    <w:name w:val="tr"/>
    <w:basedOn w:val="a"/>
    <w:rsid w:val="00A40598"/>
    <w:pPr>
      <w:spacing w:before="100" w:beforeAutospacing="1" w:after="100" w:afterAutospacing="1"/>
    </w:pPr>
    <w:rPr>
      <w:sz w:val="24"/>
      <w:szCs w:val="24"/>
    </w:rPr>
  </w:style>
  <w:style w:type="character" w:customStyle="1" w:styleId="cf01">
    <w:name w:val="cf01"/>
    <w:basedOn w:val="a0"/>
    <w:rsid w:val="00067C4C"/>
    <w:rPr>
      <w:rFonts w:ascii="Segoe UI" w:hAnsi="Segoe UI" w:cs="Segoe UI" w:hint="default"/>
      <w:sz w:val="18"/>
      <w:szCs w:val="18"/>
    </w:rPr>
  </w:style>
  <w:style w:type="character" w:customStyle="1" w:styleId="cf11">
    <w:name w:val="cf11"/>
    <w:basedOn w:val="a0"/>
    <w:rsid w:val="00067C4C"/>
    <w:rPr>
      <w:rFonts w:ascii="Segoe UI" w:hAnsi="Segoe UI" w:cs="Segoe UI" w:hint="default"/>
      <w:strike/>
      <w:sz w:val="18"/>
      <w:szCs w:val="18"/>
    </w:rPr>
  </w:style>
  <w:style w:type="table" w:styleId="af">
    <w:name w:val="Table Grid"/>
    <w:basedOn w:val="a1"/>
    <w:rsid w:val="00390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A5709"/>
    <w:rPr>
      <w:sz w:val="28"/>
      <w:lang w:val="ru-RU" w:eastAsia="ru-RU"/>
    </w:rPr>
  </w:style>
  <w:style w:type="character" w:customStyle="1" w:styleId="30">
    <w:name w:val="Заголовок 3 Знак"/>
    <w:basedOn w:val="a0"/>
    <w:link w:val="3"/>
    <w:semiHidden/>
    <w:rsid w:val="00DD7A72"/>
    <w:rPr>
      <w:rFonts w:asciiTheme="majorHAnsi" w:eastAsiaTheme="majorEastAsia" w:hAnsiTheme="majorHAnsi" w:cstheme="majorBidi"/>
      <w:color w:val="243F60" w:themeColor="accent1" w:themeShade="7F"/>
      <w:sz w:val="24"/>
      <w:szCs w:val="24"/>
      <w:lang w:val="ru-RU" w:eastAsia="ru-RU"/>
    </w:rPr>
  </w:style>
  <w:style w:type="character" w:customStyle="1" w:styleId="rvts23">
    <w:name w:val="rvts23"/>
    <w:basedOn w:val="a0"/>
    <w:rsid w:val="00BD2F3B"/>
  </w:style>
  <w:style w:type="character" w:customStyle="1" w:styleId="st42">
    <w:name w:val="st42"/>
    <w:uiPriority w:val="99"/>
    <w:rsid w:val="000B4A62"/>
    <w:rPr>
      <w:color w:val="000000"/>
    </w:rPr>
  </w:style>
  <w:style w:type="paragraph" w:customStyle="1" w:styleId="st2">
    <w:name w:val="st2"/>
    <w:uiPriority w:val="99"/>
    <w:rsid w:val="00370D78"/>
    <w:pPr>
      <w:autoSpaceDE w:val="0"/>
      <w:autoSpaceDN w:val="0"/>
      <w:adjustRightInd w:val="0"/>
      <w:spacing w:after="150"/>
      <w:ind w:firstLine="450"/>
      <w:jc w:val="both"/>
    </w:pPr>
    <w:rPr>
      <w:rFonts w:eastAsia="Calibri"/>
      <w:sz w:val="24"/>
      <w:szCs w:val="24"/>
      <w:lang w:eastAsia="en-US"/>
    </w:rPr>
  </w:style>
  <w:style w:type="character" w:customStyle="1" w:styleId="st82">
    <w:name w:val="st82"/>
    <w:uiPriority w:val="99"/>
    <w:rsid w:val="00370D78"/>
    <w:rPr>
      <w:color w:val="000000"/>
      <w:sz w:val="20"/>
      <w:szCs w:val="20"/>
    </w:rPr>
  </w:style>
  <w:style w:type="character" w:customStyle="1" w:styleId="rvts0">
    <w:name w:val="rvts0"/>
    <w:basedOn w:val="a0"/>
    <w:rsid w:val="00AA06B5"/>
  </w:style>
  <w:style w:type="character" w:styleId="af1">
    <w:name w:val="Unresolved Mention"/>
    <w:basedOn w:val="a0"/>
    <w:uiPriority w:val="99"/>
    <w:semiHidden/>
    <w:unhideWhenUsed/>
    <w:rsid w:val="00FD67F7"/>
    <w:rPr>
      <w:color w:val="605E5C"/>
      <w:shd w:val="clear" w:color="auto" w:fill="E1DFDD"/>
    </w:rPr>
  </w:style>
  <w:style w:type="character" w:styleId="af2">
    <w:name w:val="Strong"/>
    <w:basedOn w:val="a0"/>
    <w:uiPriority w:val="22"/>
    <w:qFormat/>
    <w:rsid w:val="00536F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1865">
      <w:bodyDiv w:val="1"/>
      <w:marLeft w:val="0"/>
      <w:marRight w:val="0"/>
      <w:marTop w:val="0"/>
      <w:marBottom w:val="0"/>
      <w:divBdr>
        <w:top w:val="none" w:sz="0" w:space="0" w:color="auto"/>
        <w:left w:val="none" w:sz="0" w:space="0" w:color="auto"/>
        <w:bottom w:val="none" w:sz="0" w:space="0" w:color="auto"/>
        <w:right w:val="none" w:sz="0" w:space="0" w:color="auto"/>
      </w:divBdr>
    </w:div>
    <w:div w:id="64498060">
      <w:bodyDiv w:val="1"/>
      <w:marLeft w:val="0"/>
      <w:marRight w:val="0"/>
      <w:marTop w:val="0"/>
      <w:marBottom w:val="0"/>
      <w:divBdr>
        <w:top w:val="none" w:sz="0" w:space="0" w:color="auto"/>
        <w:left w:val="none" w:sz="0" w:space="0" w:color="auto"/>
        <w:bottom w:val="none" w:sz="0" w:space="0" w:color="auto"/>
        <w:right w:val="none" w:sz="0" w:space="0" w:color="auto"/>
      </w:divBdr>
    </w:div>
    <w:div w:id="478887819">
      <w:bodyDiv w:val="1"/>
      <w:marLeft w:val="0"/>
      <w:marRight w:val="0"/>
      <w:marTop w:val="0"/>
      <w:marBottom w:val="0"/>
      <w:divBdr>
        <w:top w:val="none" w:sz="0" w:space="0" w:color="auto"/>
        <w:left w:val="none" w:sz="0" w:space="0" w:color="auto"/>
        <w:bottom w:val="none" w:sz="0" w:space="0" w:color="auto"/>
        <w:right w:val="none" w:sz="0" w:space="0" w:color="auto"/>
      </w:divBdr>
    </w:div>
    <w:div w:id="533470390">
      <w:bodyDiv w:val="1"/>
      <w:marLeft w:val="0"/>
      <w:marRight w:val="0"/>
      <w:marTop w:val="0"/>
      <w:marBottom w:val="0"/>
      <w:divBdr>
        <w:top w:val="none" w:sz="0" w:space="0" w:color="auto"/>
        <w:left w:val="none" w:sz="0" w:space="0" w:color="auto"/>
        <w:bottom w:val="none" w:sz="0" w:space="0" w:color="auto"/>
        <w:right w:val="none" w:sz="0" w:space="0" w:color="auto"/>
      </w:divBdr>
    </w:div>
    <w:div w:id="831213009">
      <w:bodyDiv w:val="1"/>
      <w:marLeft w:val="0"/>
      <w:marRight w:val="0"/>
      <w:marTop w:val="0"/>
      <w:marBottom w:val="0"/>
      <w:divBdr>
        <w:top w:val="none" w:sz="0" w:space="0" w:color="auto"/>
        <w:left w:val="none" w:sz="0" w:space="0" w:color="auto"/>
        <w:bottom w:val="none" w:sz="0" w:space="0" w:color="auto"/>
        <w:right w:val="none" w:sz="0" w:space="0" w:color="auto"/>
      </w:divBdr>
    </w:div>
    <w:div w:id="1010566322">
      <w:bodyDiv w:val="1"/>
      <w:marLeft w:val="0"/>
      <w:marRight w:val="0"/>
      <w:marTop w:val="0"/>
      <w:marBottom w:val="0"/>
      <w:divBdr>
        <w:top w:val="none" w:sz="0" w:space="0" w:color="auto"/>
        <w:left w:val="none" w:sz="0" w:space="0" w:color="auto"/>
        <w:bottom w:val="none" w:sz="0" w:space="0" w:color="auto"/>
        <w:right w:val="none" w:sz="0" w:space="0" w:color="auto"/>
      </w:divBdr>
    </w:div>
    <w:div w:id="1093821643">
      <w:bodyDiv w:val="1"/>
      <w:marLeft w:val="0"/>
      <w:marRight w:val="0"/>
      <w:marTop w:val="0"/>
      <w:marBottom w:val="0"/>
      <w:divBdr>
        <w:top w:val="none" w:sz="0" w:space="0" w:color="auto"/>
        <w:left w:val="none" w:sz="0" w:space="0" w:color="auto"/>
        <w:bottom w:val="none" w:sz="0" w:space="0" w:color="auto"/>
        <w:right w:val="none" w:sz="0" w:space="0" w:color="auto"/>
      </w:divBdr>
    </w:div>
    <w:div w:id="1248272088">
      <w:bodyDiv w:val="1"/>
      <w:marLeft w:val="0"/>
      <w:marRight w:val="0"/>
      <w:marTop w:val="0"/>
      <w:marBottom w:val="0"/>
      <w:divBdr>
        <w:top w:val="none" w:sz="0" w:space="0" w:color="auto"/>
        <w:left w:val="none" w:sz="0" w:space="0" w:color="auto"/>
        <w:bottom w:val="none" w:sz="0" w:space="0" w:color="auto"/>
        <w:right w:val="none" w:sz="0" w:space="0" w:color="auto"/>
      </w:divBdr>
    </w:div>
    <w:div w:id="1281449136">
      <w:bodyDiv w:val="1"/>
      <w:marLeft w:val="0"/>
      <w:marRight w:val="0"/>
      <w:marTop w:val="0"/>
      <w:marBottom w:val="0"/>
      <w:divBdr>
        <w:top w:val="none" w:sz="0" w:space="0" w:color="auto"/>
        <w:left w:val="none" w:sz="0" w:space="0" w:color="auto"/>
        <w:bottom w:val="none" w:sz="0" w:space="0" w:color="auto"/>
        <w:right w:val="none" w:sz="0" w:space="0" w:color="auto"/>
      </w:divBdr>
    </w:div>
    <w:div w:id="1425805071">
      <w:bodyDiv w:val="1"/>
      <w:marLeft w:val="0"/>
      <w:marRight w:val="0"/>
      <w:marTop w:val="0"/>
      <w:marBottom w:val="0"/>
      <w:divBdr>
        <w:top w:val="none" w:sz="0" w:space="0" w:color="auto"/>
        <w:left w:val="none" w:sz="0" w:space="0" w:color="auto"/>
        <w:bottom w:val="none" w:sz="0" w:space="0" w:color="auto"/>
        <w:right w:val="none" w:sz="0" w:space="0" w:color="auto"/>
      </w:divBdr>
    </w:div>
    <w:div w:id="1486122357">
      <w:bodyDiv w:val="1"/>
      <w:marLeft w:val="0"/>
      <w:marRight w:val="0"/>
      <w:marTop w:val="0"/>
      <w:marBottom w:val="0"/>
      <w:divBdr>
        <w:top w:val="none" w:sz="0" w:space="0" w:color="auto"/>
        <w:left w:val="none" w:sz="0" w:space="0" w:color="auto"/>
        <w:bottom w:val="none" w:sz="0" w:space="0" w:color="auto"/>
        <w:right w:val="none" w:sz="0" w:space="0" w:color="auto"/>
      </w:divBdr>
    </w:div>
    <w:div w:id="1493370431">
      <w:bodyDiv w:val="1"/>
      <w:marLeft w:val="0"/>
      <w:marRight w:val="0"/>
      <w:marTop w:val="0"/>
      <w:marBottom w:val="0"/>
      <w:divBdr>
        <w:top w:val="none" w:sz="0" w:space="0" w:color="auto"/>
        <w:left w:val="none" w:sz="0" w:space="0" w:color="auto"/>
        <w:bottom w:val="none" w:sz="0" w:space="0" w:color="auto"/>
        <w:right w:val="none" w:sz="0" w:space="0" w:color="auto"/>
      </w:divBdr>
    </w:div>
    <w:div w:id="1507015624">
      <w:bodyDiv w:val="1"/>
      <w:marLeft w:val="0"/>
      <w:marRight w:val="0"/>
      <w:marTop w:val="0"/>
      <w:marBottom w:val="0"/>
      <w:divBdr>
        <w:top w:val="none" w:sz="0" w:space="0" w:color="auto"/>
        <w:left w:val="none" w:sz="0" w:space="0" w:color="auto"/>
        <w:bottom w:val="none" w:sz="0" w:space="0" w:color="auto"/>
        <w:right w:val="none" w:sz="0" w:space="0" w:color="auto"/>
      </w:divBdr>
    </w:div>
    <w:div w:id="1508325934">
      <w:bodyDiv w:val="1"/>
      <w:marLeft w:val="0"/>
      <w:marRight w:val="0"/>
      <w:marTop w:val="0"/>
      <w:marBottom w:val="0"/>
      <w:divBdr>
        <w:top w:val="none" w:sz="0" w:space="0" w:color="auto"/>
        <w:left w:val="none" w:sz="0" w:space="0" w:color="auto"/>
        <w:bottom w:val="none" w:sz="0" w:space="0" w:color="auto"/>
        <w:right w:val="none" w:sz="0" w:space="0" w:color="auto"/>
      </w:divBdr>
    </w:div>
    <w:div w:id="1524593521">
      <w:bodyDiv w:val="1"/>
      <w:marLeft w:val="0"/>
      <w:marRight w:val="0"/>
      <w:marTop w:val="0"/>
      <w:marBottom w:val="0"/>
      <w:divBdr>
        <w:top w:val="none" w:sz="0" w:space="0" w:color="auto"/>
        <w:left w:val="none" w:sz="0" w:space="0" w:color="auto"/>
        <w:bottom w:val="none" w:sz="0" w:space="0" w:color="auto"/>
        <w:right w:val="none" w:sz="0" w:space="0" w:color="auto"/>
      </w:divBdr>
    </w:div>
    <w:div w:id="1586764925">
      <w:bodyDiv w:val="1"/>
      <w:marLeft w:val="0"/>
      <w:marRight w:val="0"/>
      <w:marTop w:val="0"/>
      <w:marBottom w:val="0"/>
      <w:divBdr>
        <w:top w:val="none" w:sz="0" w:space="0" w:color="auto"/>
        <w:left w:val="none" w:sz="0" w:space="0" w:color="auto"/>
        <w:bottom w:val="none" w:sz="0" w:space="0" w:color="auto"/>
        <w:right w:val="none" w:sz="0" w:space="0" w:color="auto"/>
      </w:divBdr>
    </w:div>
    <w:div w:id="1612928851">
      <w:bodyDiv w:val="1"/>
      <w:marLeft w:val="0"/>
      <w:marRight w:val="0"/>
      <w:marTop w:val="0"/>
      <w:marBottom w:val="0"/>
      <w:divBdr>
        <w:top w:val="none" w:sz="0" w:space="0" w:color="auto"/>
        <w:left w:val="none" w:sz="0" w:space="0" w:color="auto"/>
        <w:bottom w:val="none" w:sz="0" w:space="0" w:color="auto"/>
        <w:right w:val="none" w:sz="0" w:space="0" w:color="auto"/>
      </w:divBdr>
    </w:div>
    <w:div w:id="1933586087">
      <w:bodyDiv w:val="1"/>
      <w:marLeft w:val="0"/>
      <w:marRight w:val="0"/>
      <w:marTop w:val="0"/>
      <w:marBottom w:val="0"/>
      <w:divBdr>
        <w:top w:val="none" w:sz="0" w:space="0" w:color="auto"/>
        <w:left w:val="none" w:sz="0" w:space="0" w:color="auto"/>
        <w:bottom w:val="none" w:sz="0" w:space="0" w:color="auto"/>
        <w:right w:val="none" w:sz="0" w:space="0" w:color="auto"/>
      </w:divBdr>
    </w:div>
    <w:div w:id="2043508782">
      <w:bodyDiv w:val="1"/>
      <w:marLeft w:val="0"/>
      <w:marRight w:val="0"/>
      <w:marTop w:val="0"/>
      <w:marBottom w:val="0"/>
      <w:divBdr>
        <w:top w:val="none" w:sz="0" w:space="0" w:color="auto"/>
        <w:left w:val="none" w:sz="0" w:space="0" w:color="auto"/>
        <w:bottom w:val="none" w:sz="0" w:space="0" w:color="auto"/>
        <w:right w:val="none" w:sz="0" w:space="0" w:color="auto"/>
      </w:divBdr>
    </w:div>
    <w:div w:id="210464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NERC\Nakaz.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903F4-0CB5-440D-BAAC-C07741DA1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Nakaz</Template>
  <TotalTime>24</TotalTime>
  <Pages>22</Pages>
  <Words>6392</Words>
  <Characters>36439</Characters>
  <Application>Microsoft Office Word</Application>
  <DocSecurity>0</DocSecurity>
  <Lines>303</Lines>
  <Paragraphs>85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vector>
  </TitlesOfParts>
  <Company>NERC</Company>
  <LinksUpToDate>false</LinksUpToDate>
  <CharactersWithSpaces>42746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dc:creator>
  <cp:lastModifiedBy>Анастасія Саківська</cp:lastModifiedBy>
  <cp:revision>5</cp:revision>
  <cp:lastPrinted>2026-03-18T07:07:00Z</cp:lastPrinted>
  <dcterms:created xsi:type="dcterms:W3CDTF">2026-04-28T13:45:00Z</dcterms:created>
  <dcterms:modified xsi:type="dcterms:W3CDTF">2026-04-29T11:28:00Z</dcterms:modified>
</cp:coreProperties>
</file>