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15168" w:type="dxa"/>
        <w:tblInd w:w="-147" w:type="dxa"/>
        <w:tblLayout w:type="fixed"/>
        <w:tblLook w:val="04A0" w:firstRow="1" w:lastRow="0" w:firstColumn="1" w:lastColumn="0" w:noHBand="0" w:noVBand="1"/>
      </w:tblPr>
      <w:tblGrid>
        <w:gridCol w:w="7655"/>
        <w:gridCol w:w="7513"/>
      </w:tblGrid>
      <w:tr w:rsidR="0052576B" w:rsidRPr="00DF5976" w14:paraId="67212936" w14:textId="77777777" w:rsidTr="00D120D1">
        <w:trPr>
          <w:trHeight w:val="2756"/>
        </w:trPr>
        <w:tc>
          <w:tcPr>
            <w:tcW w:w="15168" w:type="dxa"/>
            <w:gridSpan w:val="2"/>
          </w:tcPr>
          <w:p w14:paraId="6B85F5E9" w14:textId="77777777" w:rsidR="0052576B" w:rsidRPr="0017215A" w:rsidRDefault="0052576B" w:rsidP="00422987">
            <w:pPr>
              <w:pStyle w:val="rvps7"/>
              <w:shd w:val="clear" w:color="auto" w:fill="FFFFFF"/>
              <w:spacing w:before="0" w:beforeAutospacing="0" w:after="0" w:afterAutospacing="0"/>
              <w:contextualSpacing/>
              <w:jc w:val="both"/>
              <w:rPr>
                <w:rStyle w:val="rvts15"/>
                <w:b/>
                <w:bCs/>
                <w:color w:val="333333"/>
                <w:lang w:val="uk-UA"/>
              </w:rPr>
            </w:pPr>
          </w:p>
          <w:p w14:paraId="4E0CB60C" w14:textId="77777777" w:rsidR="00DC2D27" w:rsidRPr="0017215A" w:rsidRDefault="00DC2D27" w:rsidP="00422987">
            <w:pPr>
              <w:jc w:val="center"/>
              <w:rPr>
                <w:rFonts w:ascii="Times New Roman" w:hAnsi="Times New Roman" w:cs="Times New Roman"/>
                <w:b/>
                <w:sz w:val="24"/>
                <w:szCs w:val="24"/>
                <w:lang w:val="uk-UA"/>
              </w:rPr>
            </w:pPr>
            <w:r w:rsidRPr="0017215A">
              <w:rPr>
                <w:rFonts w:ascii="Times New Roman" w:hAnsi="Times New Roman" w:cs="Times New Roman"/>
                <w:b/>
                <w:sz w:val="24"/>
                <w:szCs w:val="24"/>
                <w:lang w:val="uk-UA"/>
              </w:rPr>
              <w:t>ПОРІВНЯЛЬНА ТАБЛИЦЯ</w:t>
            </w:r>
          </w:p>
          <w:p w14:paraId="7103DF49" w14:textId="77777777" w:rsidR="000B4C6C" w:rsidRPr="0017215A" w:rsidRDefault="00DC2D27" w:rsidP="00422987">
            <w:pPr>
              <w:jc w:val="center"/>
              <w:rPr>
                <w:rFonts w:ascii="Times New Roman" w:hAnsi="Times New Roman" w:cs="Times New Roman"/>
                <w:b/>
                <w:sz w:val="24"/>
                <w:szCs w:val="24"/>
                <w:lang w:val="uk-UA"/>
              </w:rPr>
            </w:pPr>
            <w:r w:rsidRPr="0017215A">
              <w:rPr>
                <w:rFonts w:ascii="Times New Roman" w:hAnsi="Times New Roman" w:cs="Times New Roman"/>
                <w:b/>
                <w:sz w:val="24"/>
                <w:szCs w:val="24"/>
                <w:lang w:val="uk-UA"/>
              </w:rPr>
              <w:t xml:space="preserve">проєкту </w:t>
            </w:r>
            <w:r w:rsidR="00A0058B" w:rsidRPr="0017215A">
              <w:rPr>
                <w:rFonts w:ascii="Times New Roman" w:hAnsi="Times New Roman" w:cs="Times New Roman"/>
                <w:b/>
                <w:sz w:val="24"/>
                <w:szCs w:val="24"/>
                <w:lang w:val="uk-UA"/>
              </w:rPr>
              <w:t xml:space="preserve">рішення, що має ознаки регуляторного акта, - проєкту постанови </w:t>
            </w:r>
          </w:p>
          <w:p w14:paraId="447C6327" w14:textId="5D110544" w:rsidR="00A0058B" w:rsidRPr="0017215A" w:rsidRDefault="00A0058B" w:rsidP="00422987">
            <w:pPr>
              <w:jc w:val="center"/>
              <w:rPr>
                <w:rFonts w:ascii="Times New Roman" w:hAnsi="Times New Roman" w:cs="Times New Roman"/>
                <w:b/>
                <w:sz w:val="24"/>
                <w:szCs w:val="24"/>
                <w:lang w:val="uk-UA"/>
              </w:rPr>
            </w:pPr>
            <w:r w:rsidRPr="0017215A">
              <w:rPr>
                <w:rFonts w:ascii="Times New Roman" w:hAnsi="Times New Roman" w:cs="Times New Roman"/>
                <w:b/>
                <w:sz w:val="24"/>
                <w:szCs w:val="24"/>
                <w:lang w:val="uk-UA"/>
              </w:rPr>
              <w:t>Національної комісії, що</w:t>
            </w:r>
            <w:r w:rsidR="000B4C6C" w:rsidRPr="0017215A">
              <w:rPr>
                <w:rFonts w:ascii="Times New Roman" w:hAnsi="Times New Roman" w:cs="Times New Roman"/>
                <w:b/>
                <w:sz w:val="24"/>
                <w:szCs w:val="24"/>
                <w:lang w:val="uk-UA"/>
              </w:rPr>
              <w:t xml:space="preserve"> </w:t>
            </w:r>
            <w:r w:rsidRPr="0017215A">
              <w:rPr>
                <w:rFonts w:ascii="Times New Roman" w:hAnsi="Times New Roman" w:cs="Times New Roman"/>
                <w:b/>
                <w:sz w:val="24"/>
                <w:szCs w:val="24"/>
                <w:lang w:val="uk-UA"/>
              </w:rPr>
              <w:t>здійснює державне регулювання у сферах енергетики та комунальних послуг,</w:t>
            </w:r>
          </w:p>
          <w:p w14:paraId="137D0682" w14:textId="5D32F8F9" w:rsidR="00DC2D27" w:rsidRPr="0017215A" w:rsidRDefault="00DC2D27" w:rsidP="00422987">
            <w:pPr>
              <w:jc w:val="center"/>
              <w:rPr>
                <w:rFonts w:ascii="Times New Roman" w:hAnsi="Times New Roman" w:cs="Times New Roman"/>
                <w:b/>
                <w:sz w:val="24"/>
                <w:szCs w:val="24"/>
                <w:lang w:val="uk-UA"/>
              </w:rPr>
            </w:pPr>
            <w:r w:rsidRPr="0017215A">
              <w:rPr>
                <w:rFonts w:ascii="Times New Roman" w:hAnsi="Times New Roman" w:cs="Times New Roman"/>
                <w:b/>
                <w:sz w:val="24"/>
                <w:szCs w:val="24"/>
                <w:lang w:val="uk-UA"/>
              </w:rPr>
              <w:t>«</w:t>
            </w:r>
            <w:r w:rsidR="00422987" w:rsidRPr="0017215A">
              <w:rPr>
                <w:rFonts w:ascii="Times New Roman" w:hAnsi="Times New Roman" w:cs="Times New Roman"/>
                <w:b/>
                <w:sz w:val="24"/>
                <w:szCs w:val="24"/>
                <w:lang w:val="uk-UA"/>
              </w:rPr>
              <w:t xml:space="preserve">Про </w:t>
            </w:r>
            <w:r w:rsidR="00D259B6" w:rsidRPr="0017215A">
              <w:rPr>
                <w:rFonts w:ascii="Times New Roman" w:hAnsi="Times New Roman" w:cs="Times New Roman"/>
                <w:b/>
                <w:sz w:val="24"/>
                <w:szCs w:val="24"/>
                <w:lang w:val="uk-UA"/>
              </w:rPr>
              <w:t>затвердження</w:t>
            </w:r>
            <w:r w:rsidR="00812957" w:rsidRPr="0017215A">
              <w:rPr>
                <w:rFonts w:ascii="Times New Roman" w:hAnsi="Times New Roman" w:cs="Times New Roman"/>
                <w:b/>
                <w:sz w:val="24"/>
                <w:szCs w:val="24"/>
                <w:lang w:val="uk-UA"/>
              </w:rPr>
              <w:t xml:space="preserve"> з</w:t>
            </w:r>
            <w:r w:rsidR="00422987" w:rsidRPr="0017215A">
              <w:rPr>
                <w:rFonts w:ascii="Times New Roman" w:hAnsi="Times New Roman" w:cs="Times New Roman"/>
                <w:b/>
                <w:sz w:val="24"/>
                <w:szCs w:val="24"/>
                <w:lang w:val="uk-UA"/>
              </w:rPr>
              <w:t xml:space="preserve">мін до </w:t>
            </w:r>
            <w:r w:rsidR="00893D39" w:rsidRPr="0017215A">
              <w:rPr>
                <w:rFonts w:ascii="Times New Roman" w:hAnsi="Times New Roman" w:cs="Times New Roman"/>
                <w:b/>
                <w:sz w:val="24"/>
                <w:szCs w:val="24"/>
                <w:lang w:val="uk-UA"/>
              </w:rPr>
              <w:t>Правил роздрібного ринку електричної енергії</w:t>
            </w:r>
            <w:r w:rsidRPr="0017215A">
              <w:rPr>
                <w:rFonts w:ascii="Times New Roman" w:hAnsi="Times New Roman" w:cs="Times New Roman"/>
                <w:b/>
                <w:sz w:val="24"/>
                <w:szCs w:val="24"/>
                <w:lang w:val="uk-UA"/>
              </w:rPr>
              <w:t>»</w:t>
            </w:r>
          </w:p>
          <w:p w14:paraId="291F6BFA" w14:textId="77777777" w:rsidR="00A0058B" w:rsidRPr="0017215A" w:rsidRDefault="00A0058B" w:rsidP="00422987">
            <w:pPr>
              <w:jc w:val="center"/>
              <w:rPr>
                <w:rFonts w:ascii="Times New Roman" w:hAnsi="Times New Roman" w:cs="Times New Roman"/>
                <w:b/>
                <w:sz w:val="24"/>
                <w:szCs w:val="24"/>
                <w:lang w:val="uk-UA"/>
              </w:rPr>
            </w:pPr>
          </w:p>
          <w:p w14:paraId="3E6F69BE" w14:textId="77777777" w:rsidR="00DC2D27" w:rsidRPr="0017215A" w:rsidRDefault="00DC2D27" w:rsidP="00422987">
            <w:pPr>
              <w:ind w:firstLine="34"/>
              <w:jc w:val="both"/>
              <w:rPr>
                <w:rFonts w:ascii="Times New Roman" w:hAnsi="Times New Roman" w:cs="Times New Roman"/>
                <w:sz w:val="24"/>
                <w:szCs w:val="24"/>
                <w:lang w:val="uk-UA"/>
              </w:rPr>
            </w:pPr>
            <w:r w:rsidRPr="0017215A">
              <w:rPr>
                <w:rFonts w:ascii="Times New Roman" w:hAnsi="Times New Roman" w:cs="Times New Roman"/>
                <w:sz w:val="24"/>
                <w:szCs w:val="24"/>
                <w:lang w:val="uk-UA"/>
              </w:rPr>
              <w:t>* - зміни виділені за принципом:</w:t>
            </w:r>
          </w:p>
          <w:p w14:paraId="5338608F" w14:textId="77777777" w:rsidR="00DC2D27" w:rsidRPr="0017215A" w:rsidRDefault="00DC2D27" w:rsidP="00422987">
            <w:pPr>
              <w:ind w:firstLine="34"/>
              <w:jc w:val="both"/>
              <w:rPr>
                <w:rFonts w:ascii="Times New Roman" w:hAnsi="Times New Roman" w:cs="Times New Roman"/>
                <w:sz w:val="24"/>
                <w:szCs w:val="24"/>
                <w:lang w:val="uk-UA"/>
              </w:rPr>
            </w:pPr>
            <w:r w:rsidRPr="0017215A">
              <w:rPr>
                <w:rFonts w:ascii="Times New Roman" w:hAnsi="Times New Roman" w:cs="Times New Roman"/>
                <w:sz w:val="24"/>
                <w:szCs w:val="24"/>
                <w:lang w:val="uk-UA"/>
              </w:rPr>
              <w:t xml:space="preserve">те, що підлягає виключенню – </w:t>
            </w:r>
            <w:r w:rsidRPr="0017215A">
              <w:rPr>
                <w:rFonts w:ascii="Times New Roman" w:hAnsi="Times New Roman" w:cs="Times New Roman"/>
                <w:b/>
                <w:i/>
                <w:strike/>
                <w:color w:val="FF0000"/>
                <w:sz w:val="24"/>
                <w:szCs w:val="24"/>
                <w:lang w:val="uk-UA"/>
              </w:rPr>
              <w:t>курсивом</w:t>
            </w:r>
            <w:r w:rsidRPr="0017215A">
              <w:rPr>
                <w:rFonts w:ascii="Times New Roman" w:hAnsi="Times New Roman" w:cs="Times New Roman"/>
                <w:sz w:val="24"/>
                <w:szCs w:val="24"/>
                <w:lang w:val="uk-UA"/>
              </w:rPr>
              <w:t>;</w:t>
            </w:r>
          </w:p>
          <w:p w14:paraId="4D0BB686" w14:textId="77777777" w:rsidR="0052576B" w:rsidRPr="0017215A" w:rsidRDefault="00DC2D27" w:rsidP="00422987">
            <w:pPr>
              <w:pStyle w:val="rvps7"/>
              <w:shd w:val="clear" w:color="auto" w:fill="FFFFFF"/>
              <w:spacing w:before="0" w:beforeAutospacing="0" w:after="0" w:afterAutospacing="0"/>
              <w:contextualSpacing/>
              <w:jc w:val="both"/>
              <w:rPr>
                <w:b/>
                <w:color w:val="0070C0"/>
                <w:lang w:val="uk-UA"/>
              </w:rPr>
            </w:pPr>
            <w:r w:rsidRPr="0017215A">
              <w:rPr>
                <w:lang w:val="uk-UA"/>
              </w:rPr>
              <w:t xml:space="preserve"> новий текс редакції проєкту – </w:t>
            </w:r>
            <w:r w:rsidRPr="0017215A">
              <w:rPr>
                <w:b/>
                <w:color w:val="0070C0"/>
                <w:lang w:val="uk-UA"/>
              </w:rPr>
              <w:t>напівжирним шрифтом</w:t>
            </w:r>
          </w:p>
          <w:p w14:paraId="57A16EB6" w14:textId="0BB58067" w:rsidR="00337C7D" w:rsidRPr="0002138D" w:rsidRDefault="00337C7D" w:rsidP="00422987">
            <w:pPr>
              <w:pStyle w:val="rvps7"/>
              <w:shd w:val="clear" w:color="auto" w:fill="FFFFFF"/>
              <w:spacing w:before="0" w:beforeAutospacing="0" w:after="0" w:afterAutospacing="0"/>
              <w:contextualSpacing/>
              <w:jc w:val="both"/>
              <w:rPr>
                <w:rStyle w:val="rvts15"/>
                <w:b/>
                <w:bCs/>
                <w:color w:val="333333"/>
                <w:sz w:val="16"/>
                <w:szCs w:val="16"/>
                <w:lang w:val="uk-UA"/>
              </w:rPr>
            </w:pPr>
          </w:p>
        </w:tc>
      </w:tr>
      <w:tr w:rsidR="00422987" w:rsidRPr="0017215A" w14:paraId="7ACAC44A" w14:textId="77777777" w:rsidTr="00D120D1">
        <w:tc>
          <w:tcPr>
            <w:tcW w:w="7655" w:type="dxa"/>
          </w:tcPr>
          <w:p w14:paraId="50E5D05C" w14:textId="77777777" w:rsidR="00422987" w:rsidRPr="0017215A" w:rsidRDefault="00422987" w:rsidP="00422987">
            <w:pPr>
              <w:jc w:val="center"/>
              <w:rPr>
                <w:rFonts w:ascii="Times New Roman" w:hAnsi="Times New Roman" w:cs="Times New Roman"/>
                <w:b/>
                <w:bCs/>
                <w:i/>
                <w:iCs/>
                <w:sz w:val="24"/>
                <w:szCs w:val="24"/>
                <w:lang w:val="uk-UA"/>
              </w:rPr>
            </w:pPr>
            <w:r w:rsidRPr="0017215A">
              <w:rPr>
                <w:rFonts w:ascii="Times New Roman" w:hAnsi="Times New Roman" w:cs="Times New Roman"/>
                <w:b/>
                <w:bCs/>
                <w:i/>
                <w:iCs/>
                <w:sz w:val="24"/>
                <w:szCs w:val="24"/>
                <w:lang w:val="uk-UA"/>
              </w:rPr>
              <w:t xml:space="preserve">Чинна редакція </w:t>
            </w:r>
          </w:p>
          <w:p w14:paraId="7E36E86F" w14:textId="70AD7FFE" w:rsidR="00422987" w:rsidRPr="0002138D" w:rsidRDefault="00422987" w:rsidP="00422987">
            <w:pPr>
              <w:pStyle w:val="rvps7"/>
              <w:shd w:val="clear" w:color="auto" w:fill="FFFFFF"/>
              <w:spacing w:before="0" w:beforeAutospacing="0" w:after="0" w:afterAutospacing="0"/>
              <w:contextualSpacing/>
              <w:jc w:val="center"/>
              <w:rPr>
                <w:rStyle w:val="rvts15"/>
                <w:b/>
                <w:bCs/>
                <w:i/>
                <w:iCs/>
                <w:sz w:val="16"/>
                <w:szCs w:val="16"/>
                <w:lang w:val="uk-UA"/>
              </w:rPr>
            </w:pPr>
          </w:p>
        </w:tc>
        <w:tc>
          <w:tcPr>
            <w:tcW w:w="7513" w:type="dxa"/>
          </w:tcPr>
          <w:p w14:paraId="178595A6" w14:textId="456F749A" w:rsidR="00422987" w:rsidRPr="0017215A" w:rsidRDefault="00422987" w:rsidP="00422987">
            <w:pPr>
              <w:pStyle w:val="rvps7"/>
              <w:shd w:val="clear" w:color="auto" w:fill="FFFFFF"/>
              <w:spacing w:before="0" w:beforeAutospacing="0" w:after="0" w:afterAutospacing="0"/>
              <w:contextualSpacing/>
              <w:jc w:val="center"/>
              <w:rPr>
                <w:rStyle w:val="rvts15"/>
                <w:b/>
                <w:bCs/>
                <w:i/>
                <w:iCs/>
                <w:lang w:val="uk-UA"/>
              </w:rPr>
            </w:pPr>
            <w:r w:rsidRPr="0017215A">
              <w:rPr>
                <w:b/>
                <w:bCs/>
                <w:i/>
                <w:iCs/>
                <w:lang w:val="uk-UA"/>
              </w:rPr>
              <w:t xml:space="preserve">Нова редакція </w:t>
            </w:r>
          </w:p>
        </w:tc>
      </w:tr>
      <w:tr w:rsidR="0052543D" w:rsidRPr="0017215A" w14:paraId="75E2ED40" w14:textId="77777777" w:rsidTr="00D120D1">
        <w:tc>
          <w:tcPr>
            <w:tcW w:w="15168" w:type="dxa"/>
            <w:gridSpan w:val="2"/>
          </w:tcPr>
          <w:p w14:paraId="63454E54" w14:textId="77777777" w:rsidR="0002138D" w:rsidRDefault="00EF56CE" w:rsidP="00422987">
            <w:pPr>
              <w:pStyle w:val="rvps6"/>
              <w:shd w:val="clear" w:color="auto" w:fill="FFFFFF"/>
              <w:spacing w:before="0" w:beforeAutospacing="0" w:after="0" w:afterAutospacing="0"/>
              <w:ind w:left="450" w:right="450"/>
              <w:jc w:val="center"/>
              <w:rPr>
                <w:rStyle w:val="rvts23"/>
                <w:b/>
                <w:bCs/>
              </w:rPr>
            </w:pPr>
            <w:r w:rsidRPr="0017215A">
              <w:rPr>
                <w:rStyle w:val="rvts23"/>
                <w:b/>
                <w:bCs/>
              </w:rPr>
              <w:t xml:space="preserve">Правила роздрібного ринку електричної енергії, </w:t>
            </w:r>
          </w:p>
          <w:p w14:paraId="0DCE0C92" w14:textId="1BDC08AB" w:rsidR="00143F0B" w:rsidRPr="0017215A" w:rsidRDefault="00EF56CE" w:rsidP="00422987">
            <w:pPr>
              <w:pStyle w:val="rvps6"/>
              <w:shd w:val="clear" w:color="auto" w:fill="FFFFFF"/>
              <w:spacing w:before="0" w:beforeAutospacing="0" w:after="0" w:afterAutospacing="0"/>
              <w:ind w:left="450" w:right="450"/>
              <w:jc w:val="center"/>
              <w:rPr>
                <w:rStyle w:val="rvts23"/>
                <w:b/>
                <w:bCs/>
              </w:rPr>
            </w:pPr>
            <w:r w:rsidRPr="0017215A">
              <w:rPr>
                <w:rStyle w:val="rvts23"/>
                <w:b/>
                <w:bCs/>
              </w:rPr>
              <w:t xml:space="preserve">затверджені постановою </w:t>
            </w:r>
            <w:bookmarkStart w:id="0" w:name="n1918"/>
            <w:bookmarkEnd w:id="0"/>
            <w:r w:rsidRPr="0017215A">
              <w:rPr>
                <w:rStyle w:val="rvts23"/>
                <w:b/>
                <w:bCs/>
              </w:rPr>
              <w:t xml:space="preserve">НКРЕКП від </w:t>
            </w:r>
            <w:bookmarkStart w:id="1" w:name="4"/>
            <w:r w:rsidRPr="0017215A">
              <w:rPr>
                <w:rStyle w:val="rvts23"/>
                <w:b/>
                <w:bCs/>
              </w:rPr>
              <w:t>14.03.2018 № 312</w:t>
            </w:r>
            <w:bookmarkEnd w:id="1"/>
          </w:p>
          <w:p w14:paraId="24EEBD5A" w14:textId="16986D80" w:rsidR="00422987" w:rsidRPr="0002138D" w:rsidRDefault="00422987" w:rsidP="00422987">
            <w:pPr>
              <w:pStyle w:val="rvps6"/>
              <w:shd w:val="clear" w:color="auto" w:fill="FFFFFF"/>
              <w:spacing w:before="0" w:beforeAutospacing="0" w:after="0" w:afterAutospacing="0"/>
              <w:ind w:left="450" w:right="450"/>
              <w:jc w:val="center"/>
              <w:rPr>
                <w:sz w:val="16"/>
                <w:szCs w:val="16"/>
              </w:rPr>
            </w:pPr>
          </w:p>
        </w:tc>
      </w:tr>
      <w:tr w:rsidR="007A1A61" w:rsidRPr="00DF5976" w14:paraId="79717CF6" w14:textId="77777777" w:rsidTr="00D120D1">
        <w:tc>
          <w:tcPr>
            <w:tcW w:w="7655" w:type="dxa"/>
          </w:tcPr>
          <w:p w14:paraId="6CF6BF83" w14:textId="77777777" w:rsidR="007A1A61" w:rsidRPr="0017215A" w:rsidRDefault="007A1A61" w:rsidP="007A1A61">
            <w:pPr>
              <w:pStyle w:val="rvps6"/>
              <w:shd w:val="clear" w:color="auto" w:fill="FFFFFF"/>
              <w:spacing w:before="0" w:beforeAutospacing="0" w:after="0" w:afterAutospacing="0"/>
              <w:ind w:left="450" w:right="450"/>
              <w:jc w:val="center"/>
              <w:rPr>
                <w:b/>
                <w:bCs/>
              </w:rPr>
            </w:pPr>
            <w:bookmarkStart w:id="2" w:name="857"/>
            <w:r w:rsidRPr="0017215A">
              <w:rPr>
                <w:b/>
                <w:bCs/>
              </w:rPr>
              <w:t xml:space="preserve">VII. Умови та порядок припинення та відновлення </w:t>
            </w:r>
            <w:r w:rsidRPr="0017215A">
              <w:rPr>
                <w:b/>
                <w:bCs/>
                <w:i/>
                <w:iCs/>
                <w:strike/>
                <w:color w:val="EE0000"/>
              </w:rPr>
              <w:t>постачання електричної енергії споживачу</w:t>
            </w:r>
            <w:bookmarkEnd w:id="2"/>
          </w:p>
          <w:p w14:paraId="28BBBA50" w14:textId="77777777" w:rsidR="007A1A61" w:rsidRPr="0017215A" w:rsidRDefault="007A1A61" w:rsidP="00314DC4">
            <w:pPr>
              <w:tabs>
                <w:tab w:val="left" w:pos="745"/>
              </w:tabs>
              <w:ind w:firstLine="462"/>
              <w:jc w:val="both"/>
              <w:rPr>
                <w:rFonts w:ascii="Times New Roman" w:eastAsiaTheme="minorEastAsia" w:hAnsi="Times New Roman" w:cs="Times New Roman"/>
                <w:sz w:val="24"/>
                <w:szCs w:val="24"/>
                <w:lang w:val="uk-UA"/>
              </w:rPr>
            </w:pPr>
          </w:p>
        </w:tc>
        <w:tc>
          <w:tcPr>
            <w:tcW w:w="7513" w:type="dxa"/>
          </w:tcPr>
          <w:p w14:paraId="32F43E6F" w14:textId="1DA73563" w:rsidR="007A1A61" w:rsidRPr="0017215A" w:rsidRDefault="007A1A61" w:rsidP="007A1A61">
            <w:pPr>
              <w:tabs>
                <w:tab w:val="left" w:pos="745"/>
              </w:tabs>
              <w:ind w:firstLine="462"/>
              <w:jc w:val="center"/>
              <w:rPr>
                <w:rStyle w:val="rvts15"/>
                <w:rFonts w:ascii="Times New Roman" w:hAnsi="Times New Roman" w:cs="Times New Roman"/>
                <w:b/>
                <w:bCs/>
                <w:color w:val="0070C0"/>
                <w:sz w:val="24"/>
                <w:szCs w:val="24"/>
                <w:lang w:val="uk-UA"/>
              </w:rPr>
            </w:pPr>
            <w:r w:rsidRPr="0017215A">
              <w:rPr>
                <w:rStyle w:val="rvts15"/>
                <w:rFonts w:ascii="Times New Roman" w:hAnsi="Times New Roman" w:cs="Times New Roman"/>
                <w:b/>
                <w:bCs/>
                <w:sz w:val="24"/>
                <w:szCs w:val="24"/>
                <w:lang w:val="uk-UA"/>
              </w:rPr>
              <w:t xml:space="preserve">VII. Умови та порядок припинення </w:t>
            </w:r>
            <w:r w:rsidRPr="003B312F">
              <w:rPr>
                <w:rStyle w:val="rvts15"/>
                <w:rFonts w:ascii="Times New Roman" w:hAnsi="Times New Roman" w:cs="Times New Roman"/>
                <w:b/>
                <w:bCs/>
                <w:color w:val="0070C0"/>
                <w:sz w:val="24"/>
                <w:szCs w:val="24"/>
                <w:lang w:val="uk-UA"/>
              </w:rPr>
              <w:t>(відключення)</w:t>
            </w:r>
            <w:r w:rsidRPr="003B312F">
              <w:rPr>
                <w:rStyle w:val="rvts15"/>
                <w:rFonts w:ascii="Times New Roman" w:hAnsi="Times New Roman" w:cs="Times New Roman"/>
                <w:b/>
                <w:bCs/>
                <w:sz w:val="24"/>
                <w:szCs w:val="24"/>
                <w:lang w:val="uk-UA"/>
              </w:rPr>
              <w:t xml:space="preserve"> та відновлення </w:t>
            </w:r>
            <w:r w:rsidR="005331A8" w:rsidRPr="003B312F">
              <w:rPr>
                <w:rStyle w:val="rvts15"/>
                <w:rFonts w:ascii="Times New Roman" w:hAnsi="Times New Roman" w:cs="Times New Roman"/>
                <w:b/>
                <w:bCs/>
                <w:color w:val="0070C0"/>
                <w:sz w:val="24"/>
                <w:szCs w:val="24"/>
                <w:lang w:val="uk-UA"/>
              </w:rPr>
              <w:t xml:space="preserve">(підключення) </w:t>
            </w:r>
            <w:r w:rsidRPr="003B312F">
              <w:rPr>
                <w:rStyle w:val="rvts15"/>
                <w:rFonts w:ascii="Times New Roman" w:hAnsi="Times New Roman" w:cs="Times New Roman"/>
                <w:b/>
                <w:bCs/>
                <w:color w:val="0070C0"/>
                <w:sz w:val="24"/>
                <w:szCs w:val="24"/>
                <w:lang w:val="uk-UA"/>
              </w:rPr>
              <w:t>е</w:t>
            </w:r>
            <w:r w:rsidRPr="0017215A">
              <w:rPr>
                <w:rStyle w:val="rvts15"/>
                <w:rFonts w:ascii="Times New Roman" w:hAnsi="Times New Roman" w:cs="Times New Roman"/>
                <w:b/>
                <w:bCs/>
                <w:color w:val="0070C0"/>
                <w:sz w:val="24"/>
                <w:szCs w:val="24"/>
                <w:lang w:val="uk-UA"/>
              </w:rPr>
              <w:t>лектроживлення електроустановок (об’єктів) споживачів</w:t>
            </w:r>
          </w:p>
          <w:p w14:paraId="44E7533F" w14:textId="5762BAC4" w:rsidR="007A1A61" w:rsidRPr="0002138D" w:rsidRDefault="007A1A61" w:rsidP="007A1A61">
            <w:pPr>
              <w:tabs>
                <w:tab w:val="left" w:pos="745"/>
              </w:tabs>
              <w:ind w:firstLine="462"/>
              <w:jc w:val="center"/>
              <w:rPr>
                <w:rFonts w:ascii="Times New Roman" w:eastAsiaTheme="minorEastAsia" w:hAnsi="Times New Roman" w:cs="Times New Roman"/>
                <w:b/>
                <w:bCs/>
                <w:sz w:val="16"/>
                <w:szCs w:val="16"/>
                <w:lang w:val="uk-UA"/>
              </w:rPr>
            </w:pPr>
          </w:p>
        </w:tc>
      </w:tr>
      <w:tr w:rsidR="00314DC4" w:rsidRPr="00DF5976" w14:paraId="299A1372" w14:textId="77777777" w:rsidTr="00D120D1">
        <w:tc>
          <w:tcPr>
            <w:tcW w:w="7655" w:type="dxa"/>
          </w:tcPr>
          <w:p w14:paraId="0238A56C" w14:textId="77777777" w:rsidR="00314DC4" w:rsidRPr="0017215A" w:rsidRDefault="00314DC4" w:rsidP="00314DC4">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t>7.1. Електрична енергія споживачу, який не допускає порушень своїх договірних зобов'язань перед оператором системи передачі та/або оператором системи розподілу та електропостачальником, постачається безперервно, крім випадків, передбачених умовами договорів, укладених споживачами з електропостачальником та оператором системи, та нормативно-правовими актами, у тому числі цими Правилами.</w:t>
            </w:r>
          </w:p>
          <w:p w14:paraId="08070D8C" w14:textId="77777777" w:rsidR="00314DC4" w:rsidRPr="0017215A" w:rsidRDefault="00314DC4" w:rsidP="00D46AA2">
            <w:pPr>
              <w:tabs>
                <w:tab w:val="left" w:pos="745"/>
              </w:tabs>
              <w:ind w:firstLine="462"/>
              <w:jc w:val="both"/>
              <w:rPr>
                <w:rFonts w:ascii="Times New Roman" w:eastAsiaTheme="minorEastAsia" w:hAnsi="Times New Roman" w:cs="Times New Roman"/>
                <w:sz w:val="24"/>
                <w:szCs w:val="24"/>
                <w:lang w:val="uk-UA"/>
              </w:rPr>
            </w:pPr>
          </w:p>
        </w:tc>
        <w:tc>
          <w:tcPr>
            <w:tcW w:w="7513" w:type="dxa"/>
          </w:tcPr>
          <w:p w14:paraId="0C8D2DF8" w14:textId="77777777" w:rsidR="00314DC4" w:rsidRDefault="00314DC4" w:rsidP="00D46AA2">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t xml:space="preserve">7.1. Електрична енергія споживачу, який не допускає порушень своїх договірних зобов'язань перед оператором системи передачі та/або оператором системи розподілу та електропостачальником, </w:t>
            </w:r>
            <w:r w:rsidRPr="0017215A">
              <w:rPr>
                <w:rFonts w:ascii="Times New Roman" w:eastAsiaTheme="minorEastAsia" w:hAnsi="Times New Roman" w:cs="Times New Roman"/>
                <w:b/>
                <w:bCs/>
                <w:color w:val="0070C0"/>
                <w:sz w:val="24"/>
                <w:szCs w:val="24"/>
                <w:lang w:val="uk-UA"/>
              </w:rPr>
              <w:t>розподіляється/передається та</w:t>
            </w:r>
            <w:r w:rsidRPr="0017215A">
              <w:rPr>
                <w:rFonts w:ascii="Times New Roman" w:eastAsiaTheme="minorEastAsia" w:hAnsi="Times New Roman" w:cs="Times New Roman"/>
                <w:color w:val="0070C0"/>
                <w:sz w:val="24"/>
                <w:szCs w:val="24"/>
                <w:lang w:val="uk-UA"/>
              </w:rPr>
              <w:t xml:space="preserve"> </w:t>
            </w:r>
            <w:r w:rsidRPr="0017215A">
              <w:rPr>
                <w:rFonts w:ascii="Times New Roman" w:eastAsiaTheme="minorEastAsia" w:hAnsi="Times New Roman" w:cs="Times New Roman"/>
                <w:sz w:val="24"/>
                <w:szCs w:val="24"/>
                <w:lang w:val="uk-UA"/>
              </w:rPr>
              <w:t>постачається безперервно, крім випадків, передбачених умовами договорів, укладених споживачами з електропостачальником та оператором системи, та нормативно-правовими актами, у тому числі цими Правилами.</w:t>
            </w:r>
          </w:p>
          <w:p w14:paraId="119F5C06" w14:textId="4A63E349" w:rsidR="0002138D" w:rsidRPr="0002138D" w:rsidRDefault="0002138D" w:rsidP="00D46AA2">
            <w:pPr>
              <w:tabs>
                <w:tab w:val="left" w:pos="745"/>
              </w:tabs>
              <w:ind w:firstLine="462"/>
              <w:jc w:val="both"/>
              <w:rPr>
                <w:rFonts w:ascii="Times New Roman" w:eastAsiaTheme="minorEastAsia" w:hAnsi="Times New Roman" w:cs="Times New Roman"/>
                <w:sz w:val="16"/>
                <w:szCs w:val="16"/>
                <w:lang w:val="uk-UA"/>
              </w:rPr>
            </w:pPr>
          </w:p>
        </w:tc>
      </w:tr>
      <w:tr w:rsidR="00314DC4" w:rsidRPr="0017215A" w14:paraId="2D52481A" w14:textId="77777777" w:rsidTr="00D120D1">
        <w:tc>
          <w:tcPr>
            <w:tcW w:w="7655" w:type="dxa"/>
          </w:tcPr>
          <w:p w14:paraId="58615D1D" w14:textId="77777777" w:rsidR="00314DC4" w:rsidRPr="0017215A" w:rsidRDefault="00314DC4" w:rsidP="00314DC4">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t xml:space="preserve">7.3. </w:t>
            </w:r>
            <w:r w:rsidRPr="0017215A">
              <w:rPr>
                <w:rFonts w:ascii="Times New Roman" w:eastAsiaTheme="minorEastAsia" w:hAnsi="Times New Roman" w:cs="Times New Roman"/>
                <w:b/>
                <w:i/>
                <w:strike/>
                <w:color w:val="FF0000"/>
                <w:sz w:val="24"/>
                <w:szCs w:val="24"/>
                <w:lang w:val="uk-UA"/>
              </w:rPr>
              <w:t>Обмеження у споживанні електричної енергії</w:t>
            </w:r>
            <w:r w:rsidRPr="0017215A">
              <w:rPr>
                <w:rFonts w:ascii="Times New Roman" w:eastAsiaTheme="minorEastAsia" w:hAnsi="Times New Roman" w:cs="Times New Roman"/>
                <w:b/>
                <w:i/>
                <w:color w:val="FF0000"/>
                <w:sz w:val="24"/>
                <w:szCs w:val="24"/>
                <w:lang w:val="uk-UA"/>
              </w:rPr>
              <w:t xml:space="preserve"> </w:t>
            </w:r>
            <w:r w:rsidRPr="0017215A">
              <w:rPr>
                <w:rFonts w:ascii="Times New Roman" w:eastAsiaTheme="minorEastAsia" w:hAnsi="Times New Roman" w:cs="Times New Roman"/>
                <w:sz w:val="24"/>
                <w:szCs w:val="24"/>
                <w:lang w:val="uk-UA"/>
              </w:rPr>
              <w:t xml:space="preserve">має проводитися за умови одночасного забезпечення збереження необхідних рівнів надійності та якості електропостачання інших споживачів та </w:t>
            </w:r>
            <w:proofErr w:type="spellStart"/>
            <w:r w:rsidRPr="0017215A">
              <w:rPr>
                <w:rFonts w:ascii="Times New Roman" w:eastAsiaTheme="minorEastAsia" w:hAnsi="Times New Roman" w:cs="Times New Roman"/>
                <w:sz w:val="24"/>
                <w:szCs w:val="24"/>
                <w:lang w:val="uk-UA"/>
              </w:rPr>
              <w:t>субспоживачів</w:t>
            </w:r>
            <w:proofErr w:type="spellEnd"/>
            <w:r w:rsidRPr="0017215A">
              <w:rPr>
                <w:rFonts w:ascii="Times New Roman" w:eastAsiaTheme="minorEastAsia" w:hAnsi="Times New Roman" w:cs="Times New Roman"/>
                <w:sz w:val="24"/>
                <w:szCs w:val="24"/>
                <w:lang w:val="uk-UA"/>
              </w:rPr>
              <w:t>.</w:t>
            </w:r>
          </w:p>
          <w:p w14:paraId="2A3E1201" w14:textId="77777777" w:rsidR="00314DC4" w:rsidRPr="0017215A" w:rsidRDefault="00314DC4" w:rsidP="00314DC4">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t xml:space="preserve">Якщо основний споживач/власник електричних мереж не здійснив самостійне обмеження споживання </w:t>
            </w:r>
            <w:proofErr w:type="spellStart"/>
            <w:r w:rsidRPr="0017215A">
              <w:rPr>
                <w:rFonts w:ascii="Times New Roman" w:eastAsiaTheme="minorEastAsia" w:hAnsi="Times New Roman" w:cs="Times New Roman"/>
                <w:sz w:val="24"/>
                <w:szCs w:val="24"/>
                <w:lang w:val="uk-UA"/>
              </w:rPr>
              <w:t>субспоживача</w:t>
            </w:r>
            <w:proofErr w:type="spellEnd"/>
            <w:r w:rsidRPr="0017215A">
              <w:rPr>
                <w:rFonts w:ascii="Times New Roman" w:eastAsiaTheme="minorEastAsia" w:hAnsi="Times New Roman" w:cs="Times New Roman"/>
                <w:sz w:val="24"/>
                <w:szCs w:val="24"/>
                <w:lang w:val="uk-UA"/>
              </w:rPr>
              <w:t xml:space="preserve"> (</w:t>
            </w:r>
            <w:proofErr w:type="spellStart"/>
            <w:r w:rsidRPr="0017215A">
              <w:rPr>
                <w:rFonts w:ascii="Times New Roman" w:eastAsiaTheme="minorEastAsia" w:hAnsi="Times New Roman" w:cs="Times New Roman"/>
                <w:sz w:val="24"/>
                <w:szCs w:val="24"/>
                <w:lang w:val="uk-UA"/>
              </w:rPr>
              <w:t>субспоживачів</w:t>
            </w:r>
            <w:proofErr w:type="spellEnd"/>
            <w:r w:rsidRPr="0017215A">
              <w:rPr>
                <w:rFonts w:ascii="Times New Roman" w:eastAsiaTheme="minorEastAsia" w:hAnsi="Times New Roman" w:cs="Times New Roman"/>
                <w:sz w:val="24"/>
                <w:szCs w:val="24"/>
                <w:lang w:val="uk-UA"/>
              </w:rPr>
              <w:t xml:space="preserve">) або своїми діями перешкодив ОСР припинити </w:t>
            </w:r>
            <w:r w:rsidRPr="0017215A">
              <w:rPr>
                <w:rFonts w:ascii="Times New Roman" w:eastAsiaTheme="minorEastAsia" w:hAnsi="Times New Roman" w:cs="Times New Roman"/>
                <w:b/>
                <w:i/>
                <w:strike/>
                <w:color w:val="FF0000"/>
                <w:sz w:val="24"/>
                <w:szCs w:val="24"/>
                <w:lang w:val="uk-UA"/>
              </w:rPr>
              <w:t xml:space="preserve">електропостачання </w:t>
            </w:r>
            <w:proofErr w:type="spellStart"/>
            <w:r w:rsidRPr="0017215A">
              <w:rPr>
                <w:rFonts w:ascii="Times New Roman" w:eastAsiaTheme="minorEastAsia" w:hAnsi="Times New Roman" w:cs="Times New Roman"/>
                <w:b/>
                <w:i/>
                <w:strike/>
                <w:color w:val="FF0000"/>
                <w:sz w:val="24"/>
                <w:szCs w:val="24"/>
                <w:lang w:val="uk-UA"/>
              </w:rPr>
              <w:t>субспоживачу</w:t>
            </w:r>
            <w:proofErr w:type="spellEnd"/>
            <w:r w:rsidRPr="0017215A">
              <w:rPr>
                <w:rFonts w:ascii="Times New Roman" w:eastAsiaTheme="minorEastAsia" w:hAnsi="Times New Roman" w:cs="Times New Roman"/>
                <w:b/>
                <w:i/>
                <w:strike/>
                <w:color w:val="FF0000"/>
                <w:sz w:val="24"/>
                <w:szCs w:val="24"/>
                <w:lang w:val="uk-UA"/>
              </w:rPr>
              <w:t xml:space="preserve"> (</w:t>
            </w:r>
            <w:proofErr w:type="spellStart"/>
            <w:r w:rsidRPr="0017215A">
              <w:rPr>
                <w:rFonts w:ascii="Times New Roman" w:eastAsiaTheme="minorEastAsia" w:hAnsi="Times New Roman" w:cs="Times New Roman"/>
                <w:b/>
                <w:i/>
                <w:strike/>
                <w:color w:val="FF0000"/>
                <w:sz w:val="24"/>
                <w:szCs w:val="24"/>
                <w:lang w:val="uk-UA"/>
              </w:rPr>
              <w:t>субспоживачам</w:t>
            </w:r>
            <w:proofErr w:type="spellEnd"/>
            <w:r w:rsidRPr="0017215A">
              <w:rPr>
                <w:rFonts w:ascii="Times New Roman" w:eastAsiaTheme="minorEastAsia" w:hAnsi="Times New Roman" w:cs="Times New Roman"/>
                <w:b/>
                <w:i/>
                <w:strike/>
                <w:color w:val="FF0000"/>
                <w:sz w:val="24"/>
                <w:szCs w:val="24"/>
                <w:lang w:val="uk-UA"/>
              </w:rPr>
              <w:t>)</w:t>
            </w:r>
            <w:r w:rsidRPr="0017215A">
              <w:rPr>
                <w:rFonts w:ascii="Times New Roman" w:eastAsiaTheme="minorEastAsia" w:hAnsi="Times New Roman" w:cs="Times New Roman"/>
                <w:sz w:val="24"/>
                <w:szCs w:val="24"/>
                <w:lang w:val="uk-UA"/>
              </w:rPr>
              <w:t xml:space="preserve"> згідно з вимогою оператора системи </w:t>
            </w:r>
            <w:r w:rsidRPr="0017215A">
              <w:rPr>
                <w:rFonts w:ascii="Times New Roman" w:eastAsiaTheme="minorEastAsia" w:hAnsi="Times New Roman" w:cs="Times New Roman"/>
                <w:sz w:val="24"/>
                <w:szCs w:val="24"/>
                <w:lang w:val="uk-UA"/>
              </w:rPr>
              <w:lastRenderedPageBreak/>
              <w:t xml:space="preserve">про відключення, купівля-продаж електричної енергії цим </w:t>
            </w:r>
            <w:proofErr w:type="spellStart"/>
            <w:r w:rsidRPr="0017215A">
              <w:rPr>
                <w:rFonts w:ascii="Times New Roman" w:eastAsiaTheme="minorEastAsia" w:hAnsi="Times New Roman" w:cs="Times New Roman"/>
                <w:sz w:val="24"/>
                <w:szCs w:val="24"/>
                <w:lang w:val="uk-UA"/>
              </w:rPr>
              <w:t>субспоживачем</w:t>
            </w:r>
            <w:proofErr w:type="spellEnd"/>
            <w:r w:rsidRPr="0017215A">
              <w:rPr>
                <w:rFonts w:ascii="Times New Roman" w:eastAsiaTheme="minorEastAsia" w:hAnsi="Times New Roman" w:cs="Times New Roman"/>
                <w:sz w:val="24"/>
                <w:szCs w:val="24"/>
                <w:lang w:val="uk-UA"/>
              </w:rPr>
              <w:t xml:space="preserve"> (</w:t>
            </w:r>
            <w:proofErr w:type="spellStart"/>
            <w:r w:rsidRPr="0017215A">
              <w:rPr>
                <w:rFonts w:ascii="Times New Roman" w:eastAsiaTheme="minorEastAsia" w:hAnsi="Times New Roman" w:cs="Times New Roman"/>
                <w:sz w:val="24"/>
                <w:szCs w:val="24"/>
                <w:lang w:val="uk-UA"/>
              </w:rPr>
              <w:t>субспоживачами</w:t>
            </w:r>
            <w:proofErr w:type="spellEnd"/>
            <w:r w:rsidRPr="0017215A">
              <w:rPr>
                <w:rFonts w:ascii="Times New Roman" w:eastAsiaTheme="minorEastAsia" w:hAnsi="Times New Roman" w:cs="Times New Roman"/>
                <w:sz w:val="24"/>
                <w:szCs w:val="24"/>
                <w:lang w:val="uk-UA"/>
              </w:rPr>
              <w:t xml:space="preserve">) за договором про постачання зупиняється, а обсяги електричної енергії, використані </w:t>
            </w:r>
            <w:proofErr w:type="spellStart"/>
            <w:r w:rsidRPr="0017215A">
              <w:rPr>
                <w:rFonts w:ascii="Times New Roman" w:eastAsiaTheme="minorEastAsia" w:hAnsi="Times New Roman" w:cs="Times New Roman"/>
                <w:sz w:val="24"/>
                <w:szCs w:val="24"/>
                <w:lang w:val="uk-UA"/>
              </w:rPr>
              <w:t>субспоживачем</w:t>
            </w:r>
            <w:proofErr w:type="spellEnd"/>
            <w:r w:rsidRPr="0017215A">
              <w:rPr>
                <w:rFonts w:ascii="Times New Roman" w:eastAsiaTheme="minorEastAsia" w:hAnsi="Times New Roman" w:cs="Times New Roman"/>
                <w:sz w:val="24"/>
                <w:szCs w:val="24"/>
                <w:lang w:val="uk-UA"/>
              </w:rPr>
              <w:t xml:space="preserve"> (</w:t>
            </w:r>
            <w:proofErr w:type="spellStart"/>
            <w:r w:rsidRPr="0017215A">
              <w:rPr>
                <w:rFonts w:ascii="Times New Roman" w:eastAsiaTheme="minorEastAsia" w:hAnsi="Times New Roman" w:cs="Times New Roman"/>
                <w:sz w:val="24"/>
                <w:szCs w:val="24"/>
                <w:lang w:val="uk-UA"/>
              </w:rPr>
              <w:t>субспоживачами</w:t>
            </w:r>
            <w:proofErr w:type="spellEnd"/>
            <w:r w:rsidRPr="0017215A">
              <w:rPr>
                <w:rFonts w:ascii="Times New Roman" w:eastAsiaTheme="minorEastAsia" w:hAnsi="Times New Roman" w:cs="Times New Roman"/>
                <w:sz w:val="24"/>
                <w:szCs w:val="24"/>
                <w:lang w:val="uk-UA"/>
              </w:rPr>
              <w:t xml:space="preserve">) з дати, зазначеної у </w:t>
            </w:r>
            <w:proofErr w:type="spellStart"/>
            <w:r w:rsidRPr="0017215A">
              <w:rPr>
                <w:rFonts w:ascii="Times New Roman" w:eastAsiaTheme="minorEastAsia" w:hAnsi="Times New Roman" w:cs="Times New Roman"/>
                <w:sz w:val="24"/>
                <w:szCs w:val="24"/>
                <w:lang w:val="uk-UA"/>
              </w:rPr>
              <w:t>вимозі</w:t>
            </w:r>
            <w:proofErr w:type="spellEnd"/>
            <w:r w:rsidRPr="0017215A">
              <w:rPr>
                <w:rFonts w:ascii="Times New Roman" w:eastAsiaTheme="minorEastAsia" w:hAnsi="Times New Roman" w:cs="Times New Roman"/>
                <w:sz w:val="24"/>
                <w:szCs w:val="24"/>
                <w:lang w:val="uk-UA"/>
              </w:rPr>
              <w:t xml:space="preserve"> про відключення, покладаються адміністратором комерційного обліку на основного споживача/власника електричних мереж як спожиті/такі, що надійшли до його електричних мереж.</w:t>
            </w:r>
          </w:p>
          <w:p w14:paraId="67DD34E6" w14:textId="1F293CDE" w:rsidR="00985AE3" w:rsidRPr="0017215A" w:rsidRDefault="00985AE3" w:rsidP="0002138D">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t>…</w:t>
            </w:r>
          </w:p>
        </w:tc>
        <w:tc>
          <w:tcPr>
            <w:tcW w:w="7513" w:type="dxa"/>
          </w:tcPr>
          <w:p w14:paraId="1792063B" w14:textId="77777777" w:rsidR="00314DC4" w:rsidRPr="0017215A" w:rsidRDefault="00314DC4" w:rsidP="00314DC4">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lastRenderedPageBreak/>
              <w:t xml:space="preserve">7.3. </w:t>
            </w:r>
            <w:r w:rsidRPr="0017215A">
              <w:rPr>
                <w:rFonts w:ascii="Times New Roman" w:eastAsiaTheme="minorEastAsia" w:hAnsi="Times New Roman" w:cs="Times New Roman"/>
                <w:b/>
                <w:bCs/>
                <w:color w:val="0070C0"/>
                <w:sz w:val="24"/>
                <w:szCs w:val="24"/>
                <w:lang w:val="uk-UA"/>
              </w:rPr>
              <w:t>Відключення електроустановок споживача</w:t>
            </w:r>
            <w:r w:rsidRPr="0017215A">
              <w:rPr>
                <w:rFonts w:ascii="Times New Roman" w:eastAsiaTheme="minorEastAsia" w:hAnsi="Times New Roman" w:cs="Times New Roman"/>
                <w:color w:val="0070C0"/>
                <w:sz w:val="24"/>
                <w:szCs w:val="24"/>
                <w:lang w:val="uk-UA"/>
              </w:rPr>
              <w:t xml:space="preserve"> </w:t>
            </w:r>
            <w:r w:rsidRPr="0017215A">
              <w:rPr>
                <w:rFonts w:ascii="Times New Roman" w:eastAsiaTheme="minorEastAsia" w:hAnsi="Times New Roman" w:cs="Times New Roman"/>
                <w:sz w:val="24"/>
                <w:szCs w:val="24"/>
                <w:lang w:val="uk-UA"/>
              </w:rPr>
              <w:t xml:space="preserve">має проводитися за умови одночасного забезпечення збереження необхідних рівнів надійності та якості електропостачання інших споживачів та </w:t>
            </w:r>
            <w:proofErr w:type="spellStart"/>
            <w:r w:rsidRPr="0017215A">
              <w:rPr>
                <w:rFonts w:ascii="Times New Roman" w:eastAsiaTheme="minorEastAsia" w:hAnsi="Times New Roman" w:cs="Times New Roman"/>
                <w:sz w:val="24"/>
                <w:szCs w:val="24"/>
                <w:lang w:val="uk-UA"/>
              </w:rPr>
              <w:t>субспоживачів</w:t>
            </w:r>
            <w:proofErr w:type="spellEnd"/>
            <w:r w:rsidRPr="0017215A">
              <w:rPr>
                <w:rFonts w:ascii="Times New Roman" w:eastAsiaTheme="minorEastAsia" w:hAnsi="Times New Roman" w:cs="Times New Roman"/>
                <w:sz w:val="24"/>
                <w:szCs w:val="24"/>
                <w:lang w:val="uk-UA"/>
              </w:rPr>
              <w:t>.</w:t>
            </w:r>
          </w:p>
          <w:p w14:paraId="10037A24" w14:textId="788AEE53" w:rsidR="00314DC4" w:rsidRPr="0017215A" w:rsidRDefault="00314DC4" w:rsidP="00314DC4">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t xml:space="preserve">Якщо основний споживач/власник електричних мереж не здійснив самостійне обмеження споживання </w:t>
            </w:r>
            <w:proofErr w:type="spellStart"/>
            <w:r w:rsidRPr="0017215A">
              <w:rPr>
                <w:rFonts w:ascii="Times New Roman" w:eastAsiaTheme="minorEastAsia" w:hAnsi="Times New Roman" w:cs="Times New Roman"/>
                <w:sz w:val="24"/>
                <w:szCs w:val="24"/>
                <w:lang w:val="uk-UA"/>
              </w:rPr>
              <w:t>субспоживача</w:t>
            </w:r>
            <w:proofErr w:type="spellEnd"/>
            <w:r w:rsidRPr="0017215A">
              <w:rPr>
                <w:rFonts w:ascii="Times New Roman" w:eastAsiaTheme="minorEastAsia" w:hAnsi="Times New Roman" w:cs="Times New Roman"/>
                <w:sz w:val="24"/>
                <w:szCs w:val="24"/>
                <w:lang w:val="uk-UA"/>
              </w:rPr>
              <w:t xml:space="preserve"> (</w:t>
            </w:r>
            <w:proofErr w:type="spellStart"/>
            <w:r w:rsidRPr="0017215A">
              <w:rPr>
                <w:rFonts w:ascii="Times New Roman" w:eastAsiaTheme="minorEastAsia" w:hAnsi="Times New Roman" w:cs="Times New Roman"/>
                <w:sz w:val="24"/>
                <w:szCs w:val="24"/>
                <w:lang w:val="uk-UA"/>
              </w:rPr>
              <w:t>субспоживачів</w:t>
            </w:r>
            <w:proofErr w:type="spellEnd"/>
            <w:r w:rsidRPr="0017215A">
              <w:rPr>
                <w:rFonts w:ascii="Times New Roman" w:eastAsiaTheme="minorEastAsia" w:hAnsi="Times New Roman" w:cs="Times New Roman"/>
                <w:sz w:val="24"/>
                <w:szCs w:val="24"/>
                <w:lang w:val="uk-UA"/>
              </w:rPr>
              <w:t xml:space="preserve">) або своїми діями перешкодив ОСР припинити </w:t>
            </w:r>
            <w:r w:rsidRPr="0017215A">
              <w:rPr>
                <w:rFonts w:ascii="Times New Roman" w:eastAsiaTheme="minorEastAsia" w:hAnsi="Times New Roman" w:cs="Times New Roman"/>
                <w:b/>
                <w:bCs/>
                <w:color w:val="0070C0"/>
                <w:sz w:val="24"/>
                <w:szCs w:val="24"/>
                <w:lang w:val="uk-UA"/>
              </w:rPr>
              <w:t>електроживлення</w:t>
            </w:r>
            <w:r w:rsidR="005638D8">
              <w:rPr>
                <w:rFonts w:ascii="Times New Roman" w:eastAsiaTheme="minorEastAsia" w:hAnsi="Times New Roman" w:cs="Times New Roman"/>
                <w:b/>
                <w:bCs/>
                <w:color w:val="0070C0"/>
                <w:sz w:val="24"/>
                <w:szCs w:val="24"/>
                <w:lang w:val="uk-UA"/>
              </w:rPr>
              <w:t xml:space="preserve"> </w:t>
            </w:r>
            <w:r w:rsidR="005638D8" w:rsidRPr="00DF5976">
              <w:rPr>
                <w:rFonts w:ascii="Times New Roman" w:eastAsiaTheme="minorEastAsia" w:hAnsi="Times New Roman" w:cs="Times New Roman"/>
                <w:b/>
                <w:bCs/>
                <w:color w:val="0070C0"/>
                <w:sz w:val="24"/>
                <w:szCs w:val="24"/>
                <w:lang w:val="uk-UA"/>
              </w:rPr>
              <w:t xml:space="preserve">(відключенню) </w:t>
            </w:r>
            <w:r w:rsidRPr="0017215A">
              <w:rPr>
                <w:rFonts w:ascii="Times New Roman" w:eastAsiaTheme="minorEastAsia" w:hAnsi="Times New Roman" w:cs="Times New Roman"/>
                <w:b/>
                <w:bCs/>
                <w:color w:val="0070C0"/>
                <w:sz w:val="24"/>
                <w:szCs w:val="24"/>
                <w:lang w:val="uk-UA"/>
              </w:rPr>
              <w:t xml:space="preserve">електроустановок </w:t>
            </w:r>
            <w:proofErr w:type="spellStart"/>
            <w:r w:rsidRPr="0017215A">
              <w:rPr>
                <w:rFonts w:ascii="Times New Roman" w:eastAsiaTheme="minorEastAsia" w:hAnsi="Times New Roman" w:cs="Times New Roman"/>
                <w:b/>
                <w:bCs/>
                <w:color w:val="0070C0"/>
                <w:sz w:val="24"/>
                <w:szCs w:val="24"/>
                <w:lang w:val="uk-UA"/>
              </w:rPr>
              <w:t>субспоживача</w:t>
            </w:r>
            <w:proofErr w:type="spellEnd"/>
            <w:r w:rsidRPr="0017215A">
              <w:rPr>
                <w:rFonts w:ascii="Times New Roman" w:eastAsiaTheme="minorEastAsia" w:hAnsi="Times New Roman" w:cs="Times New Roman"/>
                <w:b/>
                <w:bCs/>
                <w:color w:val="0070C0"/>
                <w:sz w:val="24"/>
                <w:szCs w:val="24"/>
                <w:lang w:val="uk-UA"/>
              </w:rPr>
              <w:t xml:space="preserve"> (</w:t>
            </w:r>
            <w:proofErr w:type="spellStart"/>
            <w:r w:rsidRPr="0017215A">
              <w:rPr>
                <w:rFonts w:ascii="Times New Roman" w:eastAsiaTheme="minorEastAsia" w:hAnsi="Times New Roman" w:cs="Times New Roman"/>
                <w:b/>
                <w:bCs/>
                <w:color w:val="0070C0"/>
                <w:sz w:val="24"/>
                <w:szCs w:val="24"/>
                <w:lang w:val="uk-UA"/>
              </w:rPr>
              <w:t>субспоживачів</w:t>
            </w:r>
            <w:proofErr w:type="spellEnd"/>
            <w:r w:rsidRPr="0017215A">
              <w:rPr>
                <w:rFonts w:ascii="Times New Roman" w:eastAsiaTheme="minorEastAsia" w:hAnsi="Times New Roman" w:cs="Times New Roman"/>
                <w:b/>
                <w:bCs/>
                <w:color w:val="0070C0"/>
                <w:sz w:val="24"/>
                <w:szCs w:val="24"/>
                <w:lang w:val="uk-UA"/>
              </w:rPr>
              <w:t>)</w:t>
            </w:r>
            <w:r w:rsidRPr="0017215A">
              <w:rPr>
                <w:rFonts w:ascii="Times New Roman" w:eastAsiaTheme="minorEastAsia" w:hAnsi="Times New Roman" w:cs="Times New Roman"/>
                <w:sz w:val="24"/>
                <w:szCs w:val="24"/>
                <w:lang w:val="uk-UA"/>
              </w:rPr>
              <w:t xml:space="preserve"> </w:t>
            </w:r>
            <w:r w:rsidRPr="0017215A">
              <w:rPr>
                <w:rFonts w:ascii="Times New Roman" w:eastAsiaTheme="minorEastAsia" w:hAnsi="Times New Roman" w:cs="Times New Roman"/>
                <w:sz w:val="24"/>
                <w:szCs w:val="24"/>
                <w:lang w:val="uk-UA"/>
              </w:rPr>
              <w:lastRenderedPageBreak/>
              <w:t xml:space="preserve">згідно з вимогою оператора системи про відключення, купівля-продаж електричної енергії цим </w:t>
            </w:r>
            <w:proofErr w:type="spellStart"/>
            <w:r w:rsidRPr="0017215A">
              <w:rPr>
                <w:rFonts w:ascii="Times New Roman" w:eastAsiaTheme="minorEastAsia" w:hAnsi="Times New Roman" w:cs="Times New Roman"/>
                <w:sz w:val="24"/>
                <w:szCs w:val="24"/>
                <w:lang w:val="uk-UA"/>
              </w:rPr>
              <w:t>субспоживачем</w:t>
            </w:r>
            <w:proofErr w:type="spellEnd"/>
            <w:r w:rsidRPr="0017215A">
              <w:rPr>
                <w:rFonts w:ascii="Times New Roman" w:eastAsiaTheme="minorEastAsia" w:hAnsi="Times New Roman" w:cs="Times New Roman"/>
                <w:sz w:val="24"/>
                <w:szCs w:val="24"/>
                <w:lang w:val="uk-UA"/>
              </w:rPr>
              <w:t xml:space="preserve"> (</w:t>
            </w:r>
            <w:proofErr w:type="spellStart"/>
            <w:r w:rsidRPr="0017215A">
              <w:rPr>
                <w:rFonts w:ascii="Times New Roman" w:eastAsiaTheme="minorEastAsia" w:hAnsi="Times New Roman" w:cs="Times New Roman"/>
                <w:sz w:val="24"/>
                <w:szCs w:val="24"/>
                <w:lang w:val="uk-UA"/>
              </w:rPr>
              <w:t>субспоживачами</w:t>
            </w:r>
            <w:proofErr w:type="spellEnd"/>
            <w:r w:rsidRPr="0017215A">
              <w:rPr>
                <w:rFonts w:ascii="Times New Roman" w:eastAsiaTheme="minorEastAsia" w:hAnsi="Times New Roman" w:cs="Times New Roman"/>
                <w:sz w:val="24"/>
                <w:szCs w:val="24"/>
                <w:lang w:val="uk-UA"/>
              </w:rPr>
              <w:t xml:space="preserve">) за договором про постачання зупиняється, а обсяги електричної енергії, використані </w:t>
            </w:r>
            <w:proofErr w:type="spellStart"/>
            <w:r w:rsidRPr="0017215A">
              <w:rPr>
                <w:rFonts w:ascii="Times New Roman" w:eastAsiaTheme="minorEastAsia" w:hAnsi="Times New Roman" w:cs="Times New Roman"/>
                <w:sz w:val="24"/>
                <w:szCs w:val="24"/>
                <w:lang w:val="uk-UA"/>
              </w:rPr>
              <w:t>субспоживачем</w:t>
            </w:r>
            <w:proofErr w:type="spellEnd"/>
            <w:r w:rsidRPr="0017215A">
              <w:rPr>
                <w:rFonts w:ascii="Times New Roman" w:eastAsiaTheme="minorEastAsia" w:hAnsi="Times New Roman" w:cs="Times New Roman"/>
                <w:sz w:val="24"/>
                <w:szCs w:val="24"/>
                <w:lang w:val="uk-UA"/>
              </w:rPr>
              <w:t xml:space="preserve"> (</w:t>
            </w:r>
            <w:proofErr w:type="spellStart"/>
            <w:r w:rsidRPr="0017215A">
              <w:rPr>
                <w:rFonts w:ascii="Times New Roman" w:eastAsiaTheme="minorEastAsia" w:hAnsi="Times New Roman" w:cs="Times New Roman"/>
                <w:sz w:val="24"/>
                <w:szCs w:val="24"/>
                <w:lang w:val="uk-UA"/>
              </w:rPr>
              <w:t>субспоживачами</w:t>
            </w:r>
            <w:proofErr w:type="spellEnd"/>
            <w:r w:rsidRPr="0017215A">
              <w:rPr>
                <w:rFonts w:ascii="Times New Roman" w:eastAsiaTheme="minorEastAsia" w:hAnsi="Times New Roman" w:cs="Times New Roman"/>
                <w:sz w:val="24"/>
                <w:szCs w:val="24"/>
                <w:lang w:val="uk-UA"/>
              </w:rPr>
              <w:t xml:space="preserve">) з дати, зазначеної у </w:t>
            </w:r>
            <w:proofErr w:type="spellStart"/>
            <w:r w:rsidRPr="0017215A">
              <w:rPr>
                <w:rFonts w:ascii="Times New Roman" w:eastAsiaTheme="minorEastAsia" w:hAnsi="Times New Roman" w:cs="Times New Roman"/>
                <w:sz w:val="24"/>
                <w:szCs w:val="24"/>
                <w:lang w:val="uk-UA"/>
              </w:rPr>
              <w:t>вимозі</w:t>
            </w:r>
            <w:proofErr w:type="spellEnd"/>
            <w:r w:rsidRPr="0017215A">
              <w:rPr>
                <w:rFonts w:ascii="Times New Roman" w:eastAsiaTheme="minorEastAsia" w:hAnsi="Times New Roman" w:cs="Times New Roman"/>
                <w:sz w:val="24"/>
                <w:szCs w:val="24"/>
                <w:lang w:val="uk-UA"/>
              </w:rPr>
              <w:t xml:space="preserve"> про відключення, покладаються адміністратором комерційного обліку на основного споживача/власника електричних мереж як спожиті/такі, що надійшли до його електричних мереж.</w:t>
            </w:r>
          </w:p>
          <w:p w14:paraId="680AFB18" w14:textId="77777777" w:rsidR="00985AE3" w:rsidRPr="0017215A" w:rsidRDefault="00985AE3" w:rsidP="00314DC4">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t>…</w:t>
            </w:r>
          </w:p>
          <w:p w14:paraId="2C434F9F" w14:textId="124BAD23" w:rsidR="00985AE3" w:rsidRPr="0002138D" w:rsidRDefault="00985AE3" w:rsidP="00314DC4">
            <w:pPr>
              <w:tabs>
                <w:tab w:val="left" w:pos="745"/>
              </w:tabs>
              <w:ind w:firstLine="462"/>
              <w:jc w:val="both"/>
              <w:rPr>
                <w:rFonts w:ascii="Times New Roman" w:eastAsiaTheme="minorEastAsia" w:hAnsi="Times New Roman" w:cs="Times New Roman"/>
                <w:sz w:val="16"/>
                <w:szCs w:val="16"/>
                <w:lang w:val="uk-UA"/>
              </w:rPr>
            </w:pPr>
          </w:p>
        </w:tc>
      </w:tr>
      <w:tr w:rsidR="00314DC4" w:rsidRPr="0017215A" w14:paraId="2785EDA8" w14:textId="77777777" w:rsidTr="00D120D1">
        <w:tc>
          <w:tcPr>
            <w:tcW w:w="7655" w:type="dxa"/>
          </w:tcPr>
          <w:p w14:paraId="7988B816" w14:textId="77777777" w:rsidR="00314DC4" w:rsidRPr="0017215A" w:rsidRDefault="00985AE3" w:rsidP="00314DC4">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lastRenderedPageBreak/>
              <w:t xml:space="preserve">7.4. У разі відсутності технічної можливості виконання умови одночасного забезпечення збереження необхідних рівнів надійності і якості електропостачання інших споживачів та </w:t>
            </w:r>
            <w:proofErr w:type="spellStart"/>
            <w:r w:rsidRPr="0017215A">
              <w:rPr>
                <w:rFonts w:ascii="Times New Roman" w:eastAsiaTheme="minorEastAsia" w:hAnsi="Times New Roman" w:cs="Times New Roman"/>
                <w:sz w:val="24"/>
                <w:szCs w:val="24"/>
                <w:lang w:val="uk-UA"/>
              </w:rPr>
              <w:t>субспоживачів</w:t>
            </w:r>
            <w:proofErr w:type="spellEnd"/>
            <w:r w:rsidRPr="0017215A">
              <w:rPr>
                <w:rFonts w:ascii="Times New Roman" w:eastAsiaTheme="minorEastAsia" w:hAnsi="Times New Roman" w:cs="Times New Roman"/>
                <w:sz w:val="24"/>
                <w:szCs w:val="24"/>
                <w:lang w:val="uk-UA"/>
              </w:rPr>
              <w:t xml:space="preserve"> (унаслідок застосування відповідної схеми </w:t>
            </w:r>
            <w:r w:rsidRPr="0017215A">
              <w:rPr>
                <w:rFonts w:ascii="Times New Roman" w:eastAsiaTheme="minorEastAsia" w:hAnsi="Times New Roman" w:cs="Times New Roman"/>
                <w:b/>
                <w:bCs/>
                <w:i/>
                <w:iCs/>
                <w:strike/>
                <w:color w:val="EE0000"/>
                <w:sz w:val="24"/>
                <w:szCs w:val="24"/>
                <w:lang w:val="uk-UA"/>
              </w:rPr>
              <w:t>електропостачання</w:t>
            </w:r>
            <w:r w:rsidRPr="0017215A">
              <w:rPr>
                <w:rFonts w:ascii="Times New Roman" w:eastAsiaTheme="minorEastAsia" w:hAnsi="Times New Roman" w:cs="Times New Roman"/>
                <w:sz w:val="24"/>
                <w:szCs w:val="24"/>
                <w:lang w:val="uk-UA"/>
              </w:rPr>
              <w:t xml:space="preserve">) споживач, </w:t>
            </w:r>
            <w:r w:rsidRPr="0017215A">
              <w:rPr>
                <w:rFonts w:ascii="Times New Roman" w:eastAsiaTheme="minorEastAsia" w:hAnsi="Times New Roman" w:cs="Times New Roman"/>
                <w:b/>
                <w:bCs/>
                <w:i/>
                <w:iCs/>
                <w:strike/>
                <w:color w:val="EE0000"/>
                <w:sz w:val="24"/>
                <w:szCs w:val="24"/>
                <w:lang w:val="uk-UA"/>
              </w:rPr>
              <w:t>електропостачання</w:t>
            </w:r>
            <w:r w:rsidRPr="0017215A">
              <w:rPr>
                <w:rFonts w:ascii="Times New Roman" w:eastAsiaTheme="minorEastAsia" w:hAnsi="Times New Roman" w:cs="Times New Roman"/>
                <w:color w:val="EE0000"/>
                <w:sz w:val="24"/>
                <w:szCs w:val="24"/>
                <w:lang w:val="uk-UA"/>
              </w:rPr>
              <w:t xml:space="preserve"> </w:t>
            </w:r>
            <w:r w:rsidRPr="0017215A">
              <w:rPr>
                <w:rFonts w:ascii="Times New Roman" w:eastAsiaTheme="minorEastAsia" w:hAnsi="Times New Roman" w:cs="Times New Roman"/>
                <w:sz w:val="24"/>
                <w:szCs w:val="24"/>
                <w:lang w:val="uk-UA"/>
              </w:rPr>
              <w:t>якого має бути обмежене або припинене, зобов'язаний надати доступ до власних електроустановок уповноваженим представникам оператора системи для вибіркового відключення струмоприймачів з наступним пломбуванням пристроїв їх підключення.</w:t>
            </w:r>
          </w:p>
          <w:p w14:paraId="7300E440" w14:textId="77777777" w:rsidR="00985AE3" w:rsidRPr="0017215A" w:rsidRDefault="00985AE3" w:rsidP="00314DC4">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t>…</w:t>
            </w:r>
          </w:p>
          <w:p w14:paraId="0AD1A84C" w14:textId="00888E57" w:rsidR="00985AE3" w:rsidRPr="0002138D" w:rsidRDefault="00985AE3" w:rsidP="00314DC4">
            <w:pPr>
              <w:tabs>
                <w:tab w:val="left" w:pos="745"/>
              </w:tabs>
              <w:ind w:firstLine="462"/>
              <w:jc w:val="both"/>
              <w:rPr>
                <w:rFonts w:ascii="Times New Roman" w:eastAsiaTheme="minorEastAsia" w:hAnsi="Times New Roman" w:cs="Times New Roman"/>
                <w:sz w:val="16"/>
                <w:szCs w:val="16"/>
                <w:lang w:val="uk-UA"/>
              </w:rPr>
            </w:pPr>
          </w:p>
        </w:tc>
        <w:tc>
          <w:tcPr>
            <w:tcW w:w="7513" w:type="dxa"/>
          </w:tcPr>
          <w:p w14:paraId="0BBB9991" w14:textId="77777777" w:rsidR="00314DC4" w:rsidRPr="0017215A" w:rsidRDefault="00985AE3" w:rsidP="00314DC4">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t xml:space="preserve">7.4. У разі відсутності технічної можливості виконання умови одночасного забезпечення збереження необхідних рівнів надійності і якості електропостачання інших споживачів та </w:t>
            </w:r>
            <w:proofErr w:type="spellStart"/>
            <w:r w:rsidRPr="0017215A">
              <w:rPr>
                <w:rFonts w:ascii="Times New Roman" w:eastAsiaTheme="minorEastAsia" w:hAnsi="Times New Roman" w:cs="Times New Roman"/>
                <w:sz w:val="24"/>
                <w:szCs w:val="24"/>
                <w:lang w:val="uk-UA"/>
              </w:rPr>
              <w:t>субспоживачів</w:t>
            </w:r>
            <w:proofErr w:type="spellEnd"/>
            <w:r w:rsidRPr="0017215A">
              <w:rPr>
                <w:rFonts w:ascii="Times New Roman" w:eastAsiaTheme="minorEastAsia" w:hAnsi="Times New Roman" w:cs="Times New Roman"/>
                <w:sz w:val="24"/>
                <w:szCs w:val="24"/>
                <w:lang w:val="uk-UA"/>
              </w:rPr>
              <w:t xml:space="preserve"> (унаслідок застосування відповідної схеми </w:t>
            </w:r>
            <w:r w:rsidRPr="0017215A">
              <w:rPr>
                <w:rFonts w:ascii="Times New Roman" w:eastAsiaTheme="minorEastAsia" w:hAnsi="Times New Roman" w:cs="Times New Roman"/>
                <w:b/>
                <w:bCs/>
                <w:color w:val="0070C0"/>
                <w:sz w:val="24"/>
                <w:szCs w:val="24"/>
                <w:lang w:val="uk-UA"/>
              </w:rPr>
              <w:t>електроживлення</w:t>
            </w:r>
            <w:r w:rsidRPr="0017215A">
              <w:rPr>
                <w:rFonts w:ascii="Times New Roman" w:eastAsiaTheme="minorEastAsia" w:hAnsi="Times New Roman" w:cs="Times New Roman"/>
                <w:sz w:val="24"/>
                <w:szCs w:val="24"/>
                <w:lang w:val="uk-UA"/>
              </w:rPr>
              <w:t xml:space="preserve">) споживач, </w:t>
            </w:r>
            <w:r w:rsidR="007A1A61" w:rsidRPr="0017215A">
              <w:rPr>
                <w:rFonts w:ascii="Times New Roman" w:eastAsiaTheme="minorEastAsia" w:hAnsi="Times New Roman" w:cs="Times New Roman"/>
                <w:b/>
                <w:bCs/>
                <w:color w:val="0070C0"/>
                <w:sz w:val="24"/>
                <w:szCs w:val="24"/>
                <w:lang w:val="uk-UA"/>
              </w:rPr>
              <w:t>електроживлення електроустановок</w:t>
            </w:r>
            <w:r w:rsidR="007A1A61" w:rsidRPr="0017215A">
              <w:rPr>
                <w:rFonts w:ascii="Times New Roman" w:eastAsiaTheme="minorEastAsia" w:hAnsi="Times New Roman" w:cs="Times New Roman"/>
                <w:color w:val="0070C0"/>
                <w:sz w:val="24"/>
                <w:szCs w:val="24"/>
                <w:lang w:val="uk-UA"/>
              </w:rPr>
              <w:t xml:space="preserve"> </w:t>
            </w:r>
            <w:r w:rsidRPr="0017215A">
              <w:rPr>
                <w:rFonts w:ascii="Times New Roman" w:eastAsiaTheme="minorEastAsia" w:hAnsi="Times New Roman" w:cs="Times New Roman"/>
                <w:sz w:val="24"/>
                <w:szCs w:val="24"/>
                <w:lang w:val="uk-UA"/>
              </w:rPr>
              <w:t>якого має бути обмежене або припинене, зобов'язаний надати доступ до власних електроустановок уповноваженим представникам оператора системи для вибіркового відключення струмоприймачів з наступним пломбуванням пристроїв їх підключення.</w:t>
            </w:r>
          </w:p>
          <w:p w14:paraId="28322A1A" w14:textId="7C882E58" w:rsidR="007A1A61" w:rsidRPr="0017215A" w:rsidRDefault="007A1A61" w:rsidP="00314DC4">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t>…</w:t>
            </w:r>
          </w:p>
        </w:tc>
      </w:tr>
      <w:tr w:rsidR="00314DC4" w:rsidRPr="00DF5976" w14:paraId="0A709602" w14:textId="77777777" w:rsidTr="00D120D1">
        <w:tc>
          <w:tcPr>
            <w:tcW w:w="7655" w:type="dxa"/>
          </w:tcPr>
          <w:p w14:paraId="13998A60"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7.5. Припинення </w:t>
            </w:r>
            <w:r w:rsidRPr="00BC4D42">
              <w:rPr>
                <w:rFonts w:ascii="Times New Roman" w:eastAsiaTheme="minorEastAsia" w:hAnsi="Times New Roman" w:cs="Times New Roman"/>
                <w:b/>
                <w:i/>
                <w:strike/>
                <w:color w:val="FF0000"/>
                <w:sz w:val="24"/>
                <w:szCs w:val="24"/>
                <w:lang w:val="uk-UA"/>
              </w:rPr>
              <w:t>повністю або частково</w:t>
            </w:r>
            <w:r w:rsidRPr="00BC4D42">
              <w:rPr>
                <w:rFonts w:ascii="Times New Roman" w:eastAsiaTheme="minorEastAsia" w:hAnsi="Times New Roman" w:cs="Times New Roman"/>
                <w:color w:val="FF0000"/>
                <w:sz w:val="24"/>
                <w:szCs w:val="24"/>
                <w:lang w:val="uk-UA"/>
              </w:rPr>
              <w:t xml:space="preserve"> </w:t>
            </w:r>
            <w:r w:rsidRPr="00BC4D42">
              <w:rPr>
                <w:rFonts w:ascii="Times New Roman" w:eastAsiaTheme="minorEastAsia" w:hAnsi="Times New Roman" w:cs="Times New Roman"/>
                <w:b/>
                <w:bCs/>
                <w:i/>
                <w:iCs/>
                <w:strike/>
                <w:color w:val="EE0000"/>
                <w:sz w:val="24"/>
                <w:szCs w:val="24"/>
                <w:lang w:val="uk-UA"/>
              </w:rPr>
              <w:t>постачання електричної енергії споживачу</w:t>
            </w:r>
            <w:r w:rsidRPr="00BC4D42">
              <w:rPr>
                <w:rFonts w:ascii="Times New Roman" w:eastAsiaTheme="minorEastAsia" w:hAnsi="Times New Roman" w:cs="Times New Roman"/>
                <w:color w:val="EE0000"/>
                <w:sz w:val="24"/>
                <w:szCs w:val="24"/>
                <w:lang w:val="uk-UA"/>
              </w:rPr>
              <w:t xml:space="preserve"> </w:t>
            </w:r>
            <w:r w:rsidRPr="00BC4D42">
              <w:rPr>
                <w:rFonts w:ascii="Times New Roman" w:eastAsiaTheme="minorEastAsia" w:hAnsi="Times New Roman" w:cs="Times New Roman"/>
                <w:sz w:val="24"/>
                <w:szCs w:val="24"/>
                <w:lang w:val="uk-UA"/>
              </w:rPr>
              <w:t>здійснюється:</w:t>
            </w:r>
          </w:p>
          <w:p w14:paraId="09FC7F1D"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p>
          <w:p w14:paraId="045E3E6D"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1) </w:t>
            </w:r>
            <w:r w:rsidRPr="00BC4D42">
              <w:rPr>
                <w:rFonts w:ascii="Times New Roman" w:eastAsiaTheme="minorEastAsia" w:hAnsi="Times New Roman" w:cs="Times New Roman"/>
                <w:b/>
                <w:i/>
                <w:strike/>
                <w:color w:val="FF0000"/>
                <w:sz w:val="24"/>
                <w:szCs w:val="24"/>
                <w:lang w:val="uk-UA"/>
              </w:rPr>
              <w:t>оператором</w:t>
            </w:r>
            <w:r w:rsidRPr="00BC4D42">
              <w:rPr>
                <w:rFonts w:ascii="Times New Roman" w:eastAsiaTheme="minorEastAsia" w:hAnsi="Times New Roman" w:cs="Times New Roman"/>
                <w:sz w:val="24"/>
                <w:szCs w:val="24"/>
                <w:lang w:val="uk-UA"/>
              </w:rPr>
              <w:t xml:space="preserve"> системи за умови попередження споживача не пізніше ніж за 5 робочих днів до дня відключення у разі:</w:t>
            </w:r>
          </w:p>
          <w:p w14:paraId="2E8D7BE5" w14:textId="77777777" w:rsidR="007A1A61" w:rsidRPr="00BC4D42" w:rsidRDefault="007A1A61" w:rsidP="007A1A61">
            <w:pPr>
              <w:tabs>
                <w:tab w:val="left" w:pos="745"/>
              </w:tabs>
              <w:ind w:firstLine="462"/>
              <w:jc w:val="both"/>
              <w:rPr>
                <w:rFonts w:ascii="Times New Roman" w:eastAsiaTheme="minorEastAsia" w:hAnsi="Times New Roman" w:cs="Times New Roman"/>
                <w:b/>
                <w:i/>
                <w:iCs/>
                <w:strike/>
                <w:color w:val="FF0000"/>
                <w:sz w:val="24"/>
                <w:szCs w:val="24"/>
                <w:lang w:val="uk-UA"/>
              </w:rPr>
            </w:pPr>
            <w:r w:rsidRPr="00BC4D42">
              <w:rPr>
                <w:rFonts w:ascii="Times New Roman" w:eastAsiaTheme="minorEastAsia" w:hAnsi="Times New Roman" w:cs="Times New Roman"/>
                <w:b/>
                <w:i/>
                <w:iCs/>
                <w:strike/>
                <w:color w:val="FF0000"/>
                <w:sz w:val="24"/>
                <w:szCs w:val="24"/>
                <w:lang w:val="uk-UA"/>
              </w:rPr>
              <w:t>відсутності персоналу для обслуговування електроустановок споживача або договору на обслуговування електроустановок (на виконання припису представника відповідного органу виконавчої влади);</w:t>
            </w:r>
          </w:p>
          <w:p w14:paraId="7DD7B742" w14:textId="77777777" w:rsidR="00E54AFA" w:rsidRPr="00BC4D42" w:rsidRDefault="00E54AFA" w:rsidP="007A1A61">
            <w:pPr>
              <w:tabs>
                <w:tab w:val="left" w:pos="745"/>
              </w:tabs>
              <w:ind w:firstLine="462"/>
              <w:jc w:val="both"/>
              <w:rPr>
                <w:rFonts w:ascii="Times New Roman" w:eastAsiaTheme="minorEastAsia" w:hAnsi="Times New Roman" w:cs="Times New Roman"/>
                <w:sz w:val="24"/>
                <w:szCs w:val="24"/>
                <w:lang w:val="uk-UA"/>
              </w:rPr>
            </w:pPr>
          </w:p>
          <w:p w14:paraId="6E8E7DDF" w14:textId="77777777" w:rsidR="00E54AFA" w:rsidRPr="00BC4D42" w:rsidRDefault="00E54AFA" w:rsidP="007A1A61">
            <w:pPr>
              <w:tabs>
                <w:tab w:val="left" w:pos="745"/>
              </w:tabs>
              <w:ind w:firstLine="462"/>
              <w:jc w:val="both"/>
              <w:rPr>
                <w:rFonts w:ascii="Times New Roman" w:eastAsiaTheme="minorEastAsia" w:hAnsi="Times New Roman" w:cs="Times New Roman"/>
                <w:sz w:val="24"/>
                <w:szCs w:val="24"/>
                <w:lang w:val="uk-UA"/>
              </w:rPr>
            </w:pPr>
          </w:p>
          <w:p w14:paraId="1F53D274" w14:textId="77777777" w:rsidR="00E54AFA" w:rsidRPr="00BC4D42" w:rsidRDefault="00E54AFA" w:rsidP="007A1A61">
            <w:pPr>
              <w:tabs>
                <w:tab w:val="left" w:pos="745"/>
              </w:tabs>
              <w:ind w:firstLine="462"/>
              <w:jc w:val="both"/>
              <w:rPr>
                <w:rFonts w:ascii="Times New Roman" w:eastAsiaTheme="minorEastAsia" w:hAnsi="Times New Roman" w:cs="Times New Roman"/>
                <w:sz w:val="24"/>
                <w:szCs w:val="24"/>
                <w:lang w:val="uk-UA"/>
              </w:rPr>
            </w:pPr>
          </w:p>
          <w:p w14:paraId="19B5CC46" w14:textId="77777777" w:rsidR="00E54AFA" w:rsidRPr="00BC4D42" w:rsidRDefault="00E54AFA" w:rsidP="007A1A61">
            <w:pPr>
              <w:tabs>
                <w:tab w:val="left" w:pos="745"/>
              </w:tabs>
              <w:ind w:firstLine="462"/>
              <w:jc w:val="both"/>
              <w:rPr>
                <w:rFonts w:ascii="Times New Roman" w:eastAsiaTheme="minorEastAsia" w:hAnsi="Times New Roman" w:cs="Times New Roman"/>
                <w:sz w:val="24"/>
                <w:szCs w:val="24"/>
                <w:lang w:val="uk-UA"/>
              </w:rPr>
            </w:pPr>
          </w:p>
          <w:p w14:paraId="00D59DC8" w14:textId="77777777" w:rsidR="00E54AFA" w:rsidRPr="00BC4D42" w:rsidRDefault="00E54AFA" w:rsidP="007A1A61">
            <w:pPr>
              <w:tabs>
                <w:tab w:val="left" w:pos="745"/>
              </w:tabs>
              <w:ind w:firstLine="462"/>
              <w:jc w:val="both"/>
              <w:rPr>
                <w:rFonts w:ascii="Times New Roman" w:eastAsiaTheme="minorEastAsia" w:hAnsi="Times New Roman" w:cs="Times New Roman"/>
                <w:sz w:val="24"/>
                <w:szCs w:val="24"/>
                <w:lang w:val="uk-UA"/>
              </w:rPr>
            </w:pPr>
          </w:p>
          <w:p w14:paraId="50149B81" w14:textId="77777777" w:rsidR="00E54AFA" w:rsidRDefault="00E54AFA" w:rsidP="007A1A61">
            <w:pPr>
              <w:tabs>
                <w:tab w:val="left" w:pos="745"/>
              </w:tabs>
              <w:ind w:firstLine="462"/>
              <w:jc w:val="both"/>
              <w:rPr>
                <w:rFonts w:ascii="Times New Roman" w:eastAsiaTheme="minorEastAsia" w:hAnsi="Times New Roman" w:cs="Times New Roman"/>
                <w:sz w:val="24"/>
                <w:szCs w:val="24"/>
                <w:lang w:val="uk-UA"/>
              </w:rPr>
            </w:pPr>
          </w:p>
          <w:p w14:paraId="7A82EE52" w14:textId="77777777" w:rsidR="0002138D" w:rsidRPr="00BC4D42" w:rsidRDefault="0002138D" w:rsidP="007A1A61">
            <w:pPr>
              <w:tabs>
                <w:tab w:val="left" w:pos="745"/>
              </w:tabs>
              <w:ind w:firstLine="462"/>
              <w:jc w:val="both"/>
              <w:rPr>
                <w:rFonts w:ascii="Times New Roman" w:eastAsiaTheme="minorEastAsia" w:hAnsi="Times New Roman" w:cs="Times New Roman"/>
                <w:sz w:val="24"/>
                <w:szCs w:val="24"/>
                <w:lang w:val="uk-UA"/>
              </w:rPr>
            </w:pPr>
          </w:p>
          <w:p w14:paraId="04D6BEAF" w14:textId="1E12BE20"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недопущення уповноважених представників оператора системи до електроустановок споживача, пристроїв релейного захисту, автоматики і зв'язку, які забезпечують регулювання навантаження в енергосистемі, та/або розрахункових засобів комерційного обліку електричної енергії, що розташовані на території споживача;</w:t>
            </w:r>
          </w:p>
          <w:p w14:paraId="3D5E05C8"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заборгованості за надані послуги з розподілу (передачі) електричної енергії відповідно до умов договору з оператором системи;</w:t>
            </w:r>
          </w:p>
          <w:p w14:paraId="5B10AB10"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несплати вартості необлікованої електричної енергії внаслідок порушення споживачем цих Правил, визначеної відповідно до законодавства (за умови прийняття судом рішення (яке набрало законної сили) щодо споживання споживачем необлікованої електричної енергії на користь оператора системи або невиконання споживачем укладеного договору про реструктуризацію заборгованості з вартості необлікованої електричної енергії);</w:t>
            </w:r>
          </w:p>
          <w:p w14:paraId="297F63C0" w14:textId="77777777" w:rsidR="007A1A61" w:rsidRPr="00BC4D42" w:rsidRDefault="007A1A61" w:rsidP="007A1A61">
            <w:pPr>
              <w:tabs>
                <w:tab w:val="left" w:pos="745"/>
              </w:tabs>
              <w:ind w:firstLine="462"/>
              <w:jc w:val="both"/>
              <w:rPr>
                <w:rFonts w:ascii="Times New Roman" w:eastAsiaTheme="minorEastAsia" w:hAnsi="Times New Roman" w:cs="Times New Roman"/>
                <w:b/>
                <w:i/>
                <w:strike/>
                <w:color w:val="FF0000"/>
                <w:sz w:val="24"/>
                <w:szCs w:val="24"/>
                <w:lang w:val="uk-UA"/>
              </w:rPr>
            </w:pPr>
            <w:r w:rsidRPr="00BC4D42">
              <w:rPr>
                <w:rFonts w:ascii="Times New Roman" w:eastAsiaTheme="minorEastAsia" w:hAnsi="Times New Roman" w:cs="Times New Roman"/>
                <w:b/>
                <w:i/>
                <w:strike/>
                <w:color w:val="FF0000"/>
                <w:sz w:val="24"/>
                <w:szCs w:val="24"/>
                <w:lang w:val="uk-UA"/>
              </w:rPr>
              <w:t>невиконання припису представника відповідного органу виконавчої влади;</w:t>
            </w:r>
          </w:p>
          <w:p w14:paraId="1722758C"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закінчення терміну дії, розірвання або </w:t>
            </w:r>
            <w:proofErr w:type="spellStart"/>
            <w:r w:rsidRPr="00BC4D42">
              <w:rPr>
                <w:rFonts w:ascii="Times New Roman" w:eastAsiaTheme="minorEastAsia" w:hAnsi="Times New Roman" w:cs="Times New Roman"/>
                <w:sz w:val="24"/>
                <w:szCs w:val="24"/>
                <w:lang w:val="uk-UA"/>
              </w:rPr>
              <w:t>неукладення</w:t>
            </w:r>
            <w:proofErr w:type="spellEnd"/>
            <w:r w:rsidRPr="00BC4D42">
              <w:rPr>
                <w:rFonts w:ascii="Times New Roman" w:eastAsiaTheme="minorEastAsia" w:hAnsi="Times New Roman" w:cs="Times New Roman"/>
                <w:sz w:val="24"/>
                <w:szCs w:val="24"/>
                <w:lang w:val="uk-UA"/>
              </w:rPr>
              <w:t xml:space="preserve"> договору між споживачем та оператором системи;</w:t>
            </w:r>
          </w:p>
          <w:p w14:paraId="20044990"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закінчення терміну дії договору між споживачем та постачальником "останньої надії" (за умови </w:t>
            </w:r>
            <w:proofErr w:type="spellStart"/>
            <w:r w:rsidRPr="00BC4D42">
              <w:rPr>
                <w:rFonts w:ascii="Times New Roman" w:eastAsiaTheme="minorEastAsia" w:hAnsi="Times New Roman" w:cs="Times New Roman"/>
                <w:sz w:val="24"/>
                <w:szCs w:val="24"/>
                <w:lang w:val="uk-UA"/>
              </w:rPr>
              <w:t>неукладення</w:t>
            </w:r>
            <w:proofErr w:type="spellEnd"/>
            <w:r w:rsidRPr="00BC4D42">
              <w:rPr>
                <w:rFonts w:ascii="Times New Roman" w:eastAsiaTheme="minorEastAsia" w:hAnsi="Times New Roman" w:cs="Times New Roman"/>
                <w:sz w:val="24"/>
                <w:szCs w:val="24"/>
                <w:lang w:val="uk-UA"/>
              </w:rPr>
              <w:t xml:space="preserve"> споживачем договору з іншим електропостачальником);</w:t>
            </w:r>
          </w:p>
          <w:p w14:paraId="5F86DAA6" w14:textId="77777777" w:rsidR="007A1A61" w:rsidRPr="00BC4D42" w:rsidRDefault="007A1A61" w:rsidP="007A1A61">
            <w:pPr>
              <w:tabs>
                <w:tab w:val="left" w:pos="745"/>
              </w:tabs>
              <w:ind w:firstLine="462"/>
              <w:jc w:val="both"/>
              <w:rPr>
                <w:rFonts w:ascii="Times New Roman" w:eastAsiaTheme="minorEastAsia" w:hAnsi="Times New Roman" w:cs="Times New Roman"/>
                <w:b/>
                <w:i/>
                <w:strike/>
                <w:color w:val="FF0000"/>
                <w:sz w:val="24"/>
                <w:szCs w:val="24"/>
                <w:lang w:val="uk-UA"/>
              </w:rPr>
            </w:pPr>
            <w:r w:rsidRPr="00BC4D42">
              <w:rPr>
                <w:rFonts w:ascii="Times New Roman" w:eastAsiaTheme="minorEastAsia" w:hAnsi="Times New Roman" w:cs="Times New Roman"/>
                <w:b/>
                <w:i/>
                <w:strike/>
                <w:color w:val="FF0000"/>
                <w:sz w:val="24"/>
                <w:szCs w:val="24"/>
                <w:lang w:val="uk-UA"/>
              </w:rPr>
              <w:t>порушення споживачем під час виконання робіт або провадження іншої діяльності у межах свого об'єкта поблизу електричних мереж Правил охорони електричних мереж, затверджених постановою Кабінету Міністрів України від 27 грудня 2022 року № 1455 (далі - Правила охорони електричних мереж);</w:t>
            </w:r>
          </w:p>
          <w:p w14:paraId="537EFB21" w14:textId="77777777" w:rsidR="007A1A61" w:rsidRPr="00BC4D42" w:rsidRDefault="007A1A61" w:rsidP="007A1A61">
            <w:pPr>
              <w:tabs>
                <w:tab w:val="left" w:pos="745"/>
              </w:tabs>
              <w:ind w:firstLine="462"/>
              <w:jc w:val="both"/>
              <w:rPr>
                <w:rFonts w:ascii="Times New Roman" w:eastAsiaTheme="minorEastAsia" w:hAnsi="Times New Roman" w:cs="Times New Roman"/>
                <w:b/>
                <w:i/>
                <w:strike/>
                <w:color w:val="FF0000"/>
                <w:sz w:val="24"/>
                <w:szCs w:val="24"/>
                <w:lang w:val="uk-UA"/>
              </w:rPr>
            </w:pPr>
            <w:r w:rsidRPr="00BC4D42">
              <w:rPr>
                <w:rFonts w:ascii="Times New Roman" w:eastAsiaTheme="minorEastAsia" w:hAnsi="Times New Roman" w:cs="Times New Roman"/>
                <w:b/>
                <w:i/>
                <w:strike/>
                <w:color w:val="FF0000"/>
                <w:sz w:val="24"/>
                <w:szCs w:val="24"/>
                <w:lang w:val="uk-UA"/>
              </w:rPr>
              <w:t xml:space="preserve">Створення неналежних умов експлуатації електричних мереж унаслідок незабезпечення збереження електричних мереж, створення умов, наслідком яких можуть стати нещасні випадки від впливу електричного струму. Відключенню підлягають електроустановки та струмоприймачі споживача, для електрозабезпечення яких використовуються електричні мережі, </w:t>
            </w:r>
            <w:r w:rsidRPr="00BC4D42">
              <w:rPr>
                <w:rFonts w:ascii="Times New Roman" w:eastAsiaTheme="minorEastAsia" w:hAnsi="Times New Roman" w:cs="Times New Roman"/>
                <w:b/>
                <w:i/>
                <w:strike/>
                <w:color w:val="FF0000"/>
                <w:sz w:val="24"/>
                <w:szCs w:val="24"/>
                <w:lang w:val="uk-UA"/>
              </w:rPr>
              <w:lastRenderedPageBreak/>
              <w:t>щодо яких споживачем порушуються Правила охорони електричних мереж (на виконання припису представника відповідного органу виконавчої влади);</w:t>
            </w:r>
          </w:p>
          <w:p w14:paraId="4974FF3F"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2) </w:t>
            </w:r>
            <w:proofErr w:type="spellStart"/>
            <w:r w:rsidRPr="00BC4D42">
              <w:rPr>
                <w:rFonts w:ascii="Times New Roman" w:eastAsiaTheme="minorEastAsia" w:hAnsi="Times New Roman" w:cs="Times New Roman"/>
                <w:b/>
                <w:i/>
                <w:strike/>
                <w:color w:val="FF0000"/>
                <w:sz w:val="24"/>
                <w:szCs w:val="24"/>
                <w:lang w:val="uk-UA"/>
              </w:rPr>
              <w:t>електропостачальником</w:t>
            </w:r>
            <w:proofErr w:type="spellEnd"/>
            <w:r w:rsidRPr="00BC4D42">
              <w:rPr>
                <w:rFonts w:ascii="Times New Roman" w:eastAsiaTheme="minorEastAsia" w:hAnsi="Times New Roman" w:cs="Times New Roman"/>
                <w:sz w:val="24"/>
                <w:szCs w:val="24"/>
                <w:lang w:val="uk-UA"/>
              </w:rPr>
              <w:t xml:space="preserve"> за умови попередження споживача не пізніше ніж за 10 робочих днів до дня відключення у разі:</w:t>
            </w:r>
          </w:p>
          <w:p w14:paraId="58A42FD3" w14:textId="77777777" w:rsidR="00D120D1" w:rsidRPr="00BC4D42" w:rsidRDefault="00D120D1" w:rsidP="007A1A61">
            <w:pPr>
              <w:tabs>
                <w:tab w:val="left" w:pos="745"/>
              </w:tabs>
              <w:ind w:firstLine="462"/>
              <w:jc w:val="both"/>
              <w:rPr>
                <w:rFonts w:ascii="Times New Roman" w:eastAsiaTheme="minorEastAsia" w:hAnsi="Times New Roman" w:cs="Times New Roman"/>
                <w:sz w:val="24"/>
                <w:szCs w:val="24"/>
                <w:lang w:val="uk-UA"/>
              </w:rPr>
            </w:pPr>
          </w:p>
          <w:p w14:paraId="75A79E74" w14:textId="77777777" w:rsidR="00D120D1" w:rsidRPr="00BC4D42" w:rsidRDefault="00D120D1" w:rsidP="007A1A61">
            <w:pPr>
              <w:tabs>
                <w:tab w:val="left" w:pos="745"/>
              </w:tabs>
              <w:ind w:firstLine="462"/>
              <w:jc w:val="both"/>
              <w:rPr>
                <w:rFonts w:ascii="Times New Roman" w:eastAsiaTheme="minorEastAsia" w:hAnsi="Times New Roman" w:cs="Times New Roman"/>
                <w:sz w:val="24"/>
                <w:szCs w:val="24"/>
                <w:lang w:val="uk-UA"/>
              </w:rPr>
            </w:pPr>
          </w:p>
          <w:p w14:paraId="2871010F" w14:textId="2DCB91DD"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заборгованості з оплати за спожиту електричну енергію відповідно до умов договору з електропостачальником;</w:t>
            </w:r>
          </w:p>
          <w:p w14:paraId="124268E1" w14:textId="77777777" w:rsidR="007A1A61" w:rsidRPr="00BC4D42" w:rsidRDefault="007A1A61" w:rsidP="007A1A61">
            <w:pPr>
              <w:tabs>
                <w:tab w:val="left" w:pos="745"/>
              </w:tabs>
              <w:ind w:firstLine="462"/>
              <w:jc w:val="both"/>
              <w:rPr>
                <w:rFonts w:ascii="Times New Roman" w:eastAsiaTheme="minorEastAsia" w:hAnsi="Times New Roman" w:cs="Times New Roman"/>
                <w:b/>
                <w:i/>
                <w:strike/>
                <w:color w:val="FF0000"/>
                <w:sz w:val="24"/>
                <w:szCs w:val="24"/>
                <w:lang w:val="uk-UA"/>
              </w:rPr>
            </w:pPr>
            <w:r w:rsidRPr="00BC4D42">
              <w:rPr>
                <w:rFonts w:ascii="Times New Roman" w:eastAsiaTheme="minorEastAsia" w:hAnsi="Times New Roman" w:cs="Times New Roman"/>
                <w:b/>
                <w:i/>
                <w:strike/>
                <w:color w:val="FF0000"/>
                <w:sz w:val="24"/>
                <w:szCs w:val="24"/>
                <w:lang w:val="uk-UA"/>
              </w:rPr>
              <w:t>недопущення уповноважених представників електропостачальника до розрахункових засобів комерційного обліку електричної енергії, що розташовані на території споживача;</w:t>
            </w:r>
          </w:p>
          <w:p w14:paraId="18BE3DB5"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не сплати коригуючого платіжного документу у </w:t>
            </w:r>
            <w:proofErr w:type="spellStart"/>
            <w:r w:rsidRPr="00BC4D42">
              <w:rPr>
                <w:rFonts w:ascii="Times New Roman" w:eastAsiaTheme="minorEastAsia" w:hAnsi="Times New Roman" w:cs="Times New Roman"/>
                <w:sz w:val="24"/>
                <w:szCs w:val="24"/>
                <w:lang w:val="uk-UA"/>
              </w:rPr>
              <w:t>тридцятиденний</w:t>
            </w:r>
            <w:proofErr w:type="spellEnd"/>
            <w:r w:rsidRPr="00BC4D42">
              <w:rPr>
                <w:rFonts w:ascii="Times New Roman" w:eastAsiaTheme="minorEastAsia" w:hAnsi="Times New Roman" w:cs="Times New Roman"/>
                <w:sz w:val="24"/>
                <w:szCs w:val="24"/>
                <w:lang w:val="uk-UA"/>
              </w:rPr>
              <w:t xml:space="preserve"> строк, у разі споживання електричної енергії на непобутові потреби побутовим споживачем електричної енергії або споживачем, що купує електричну енергію у постачальників універсальних послуг за фіксованою ціною, на непобутові потреби (на потреби, для яких застосування фіксованої ціни на електричну енергію не передбачено) за об'єктом, за яким виявлено порушення.</w:t>
            </w:r>
          </w:p>
          <w:p w14:paraId="5552048C"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3) </w:t>
            </w:r>
            <w:r w:rsidRPr="00BF30B5">
              <w:rPr>
                <w:rFonts w:ascii="Times New Roman" w:eastAsiaTheme="minorEastAsia" w:hAnsi="Times New Roman" w:cs="Times New Roman"/>
                <w:b/>
                <w:bCs/>
                <w:i/>
                <w:iCs/>
                <w:strike/>
                <w:color w:val="EE0000"/>
                <w:sz w:val="24"/>
                <w:szCs w:val="24"/>
                <w:lang w:val="uk-UA"/>
              </w:rPr>
              <w:t>постачальником</w:t>
            </w:r>
            <w:r w:rsidRPr="00BF30B5">
              <w:rPr>
                <w:rFonts w:ascii="Times New Roman" w:eastAsiaTheme="minorEastAsia" w:hAnsi="Times New Roman" w:cs="Times New Roman"/>
                <w:color w:val="EE0000"/>
                <w:sz w:val="24"/>
                <w:szCs w:val="24"/>
                <w:lang w:val="uk-UA"/>
              </w:rPr>
              <w:t xml:space="preserve"> </w:t>
            </w:r>
            <w:r w:rsidRPr="00BC4D42">
              <w:rPr>
                <w:rFonts w:ascii="Times New Roman" w:eastAsiaTheme="minorEastAsia" w:hAnsi="Times New Roman" w:cs="Times New Roman"/>
                <w:sz w:val="24"/>
                <w:szCs w:val="24"/>
                <w:lang w:val="uk-UA"/>
              </w:rPr>
              <w:t>"останньої надії" за умови попередження споживача не пізніше ніж за 10 робочих днів до дня відключення у разі:</w:t>
            </w:r>
          </w:p>
          <w:p w14:paraId="468546C0"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невиконання споживачем умов договору про постачання електричної енергії постачальником "останньої надії" щодо повної та своєчасної оплати споживачем вартості електричної енергії та/або договору про реструктуризацію заборгованості (крім захищеного споживача та споживача, об'єкти якого визначені як об'єкти критичної інфраструктури);</w:t>
            </w:r>
          </w:p>
          <w:p w14:paraId="01F81011"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наявності у споживача (крім захищеного споживача та споживача, об'єкти якого визначені як об'єкти критичної інфраструктури) заборгованості за попередні періоди за договором про постачання електричної енергії постачальником "останньої надії" та/або за договором про реструктуризацію заборгованості та за наявності попередження про припинення </w:t>
            </w:r>
            <w:r w:rsidRPr="0086318F">
              <w:rPr>
                <w:rFonts w:ascii="Times New Roman" w:eastAsiaTheme="minorEastAsia" w:hAnsi="Times New Roman" w:cs="Times New Roman"/>
                <w:b/>
                <w:bCs/>
                <w:i/>
                <w:iCs/>
                <w:strike/>
                <w:color w:val="EE0000"/>
                <w:sz w:val="24"/>
                <w:szCs w:val="24"/>
                <w:lang w:val="uk-UA"/>
              </w:rPr>
              <w:t>постачання електричної енергії</w:t>
            </w:r>
            <w:r w:rsidRPr="00BC4D42">
              <w:rPr>
                <w:rFonts w:ascii="Times New Roman" w:eastAsiaTheme="minorEastAsia" w:hAnsi="Times New Roman" w:cs="Times New Roman"/>
                <w:sz w:val="24"/>
                <w:szCs w:val="24"/>
                <w:lang w:val="uk-UA"/>
              </w:rPr>
              <w:t xml:space="preserve">, </w:t>
            </w:r>
            <w:r w:rsidRPr="00BC4D42">
              <w:rPr>
                <w:rFonts w:ascii="Times New Roman" w:eastAsiaTheme="minorEastAsia" w:hAnsi="Times New Roman" w:cs="Times New Roman"/>
                <w:sz w:val="24"/>
                <w:szCs w:val="24"/>
                <w:lang w:val="uk-UA"/>
              </w:rPr>
              <w:lastRenderedPageBreak/>
              <w:t>наданого споживачу до початку поточного періоду постачання електричної енергії постачальником "останньої надії".</w:t>
            </w:r>
          </w:p>
          <w:p w14:paraId="248D0743"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Для споживача, який у встановленому законодавством порядку визнаний банкрутом, припинення </w:t>
            </w:r>
            <w:r w:rsidRPr="00BC4D42">
              <w:rPr>
                <w:rFonts w:ascii="Times New Roman" w:eastAsiaTheme="minorEastAsia" w:hAnsi="Times New Roman" w:cs="Times New Roman"/>
                <w:b/>
                <w:i/>
                <w:strike/>
                <w:color w:val="FF0000"/>
                <w:sz w:val="24"/>
                <w:szCs w:val="24"/>
                <w:lang w:val="uk-UA"/>
              </w:rPr>
              <w:t>повністю або частково постачання електричної енергії</w:t>
            </w:r>
            <w:r w:rsidRPr="00BC4D42">
              <w:rPr>
                <w:rFonts w:ascii="Times New Roman" w:eastAsiaTheme="minorEastAsia" w:hAnsi="Times New Roman" w:cs="Times New Roman"/>
                <w:sz w:val="24"/>
                <w:szCs w:val="24"/>
                <w:lang w:val="uk-UA"/>
              </w:rPr>
              <w:t xml:space="preserve"> у зв'язку з відповідною заборгованістю здійснюється без попередження у разі наявності від'ємного сальдо на особовому рахунку згідно з показаннями засобу комерційного обліку, крім випадків, коли такий споживач, щодо якого в установленому порядку вживаються заходи для запобігання банкрутству, здійснює своєчасний розрахунок поточної плати за спожиту електричну енергію, а погашення його заборгованості включено до заходів щодо забезпечення вимог кредиторів.</w:t>
            </w:r>
          </w:p>
          <w:p w14:paraId="360AFE00"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Попередження про припинення </w:t>
            </w:r>
            <w:r w:rsidRPr="00BC4D42">
              <w:rPr>
                <w:rFonts w:ascii="Times New Roman" w:eastAsiaTheme="minorEastAsia" w:hAnsi="Times New Roman" w:cs="Times New Roman"/>
                <w:b/>
                <w:i/>
                <w:strike/>
                <w:color w:val="FF0000"/>
                <w:sz w:val="24"/>
                <w:szCs w:val="24"/>
                <w:lang w:val="uk-UA"/>
              </w:rPr>
              <w:t>повністю або частково постачання (розподілу або передачі) електричної енергії</w:t>
            </w:r>
            <w:r w:rsidRPr="00BC4D42">
              <w:rPr>
                <w:rFonts w:ascii="Times New Roman" w:eastAsiaTheme="minorEastAsia" w:hAnsi="Times New Roman" w:cs="Times New Roman"/>
                <w:color w:val="FF0000"/>
                <w:sz w:val="24"/>
                <w:szCs w:val="24"/>
                <w:lang w:val="uk-UA"/>
              </w:rPr>
              <w:t xml:space="preserve"> </w:t>
            </w:r>
            <w:r w:rsidRPr="00BC4D42">
              <w:rPr>
                <w:rFonts w:ascii="Times New Roman" w:eastAsiaTheme="minorEastAsia" w:hAnsi="Times New Roman" w:cs="Times New Roman"/>
                <w:sz w:val="24"/>
                <w:szCs w:val="24"/>
                <w:lang w:val="uk-UA"/>
              </w:rPr>
              <w:t>оформлюється після встановлення факту наявності підстав для вчинення вказаних дій та надається споживачу окремим письмовим повідомленням, у якому зазначаються підстава</w:t>
            </w:r>
            <w:r w:rsidRPr="00BC4D42">
              <w:rPr>
                <w:rFonts w:ascii="Times New Roman" w:eastAsiaTheme="minorEastAsia" w:hAnsi="Times New Roman" w:cs="Times New Roman"/>
                <w:b/>
                <w:bCs/>
                <w:i/>
                <w:iCs/>
                <w:strike/>
                <w:color w:val="EE0000"/>
                <w:sz w:val="24"/>
                <w:szCs w:val="24"/>
                <w:lang w:val="uk-UA"/>
              </w:rPr>
              <w:t>, дата і час, з якого</w:t>
            </w:r>
            <w:r w:rsidRPr="00BC4D42">
              <w:rPr>
                <w:rFonts w:ascii="Times New Roman" w:eastAsiaTheme="minorEastAsia" w:hAnsi="Times New Roman" w:cs="Times New Roman"/>
                <w:color w:val="EE0000"/>
                <w:sz w:val="24"/>
                <w:szCs w:val="24"/>
                <w:lang w:val="uk-UA"/>
              </w:rPr>
              <w:t xml:space="preserve"> </w:t>
            </w:r>
            <w:r w:rsidRPr="00BC4D42">
              <w:rPr>
                <w:rFonts w:ascii="Times New Roman" w:eastAsiaTheme="minorEastAsia" w:hAnsi="Times New Roman" w:cs="Times New Roman"/>
                <w:b/>
                <w:i/>
                <w:strike/>
                <w:color w:val="FF0000"/>
                <w:sz w:val="24"/>
                <w:szCs w:val="24"/>
                <w:lang w:val="uk-UA"/>
              </w:rPr>
              <w:t>електропостачання буде повністю або частково</w:t>
            </w:r>
            <w:r w:rsidRPr="00BC4D42">
              <w:rPr>
                <w:rFonts w:ascii="Times New Roman" w:eastAsiaTheme="minorEastAsia" w:hAnsi="Times New Roman" w:cs="Times New Roman"/>
                <w:sz w:val="24"/>
                <w:szCs w:val="24"/>
                <w:lang w:val="uk-UA"/>
              </w:rPr>
              <w:t xml:space="preserve"> припинено, прізвище, ім'я, по батькові, підпис відповідальної особи, якою оформлено попередження.</w:t>
            </w:r>
          </w:p>
          <w:p w14:paraId="5EBF0F5A"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Попередження про припинення </w:t>
            </w:r>
            <w:r w:rsidRPr="00BC4D42">
              <w:rPr>
                <w:rFonts w:ascii="Times New Roman" w:eastAsiaTheme="minorEastAsia" w:hAnsi="Times New Roman" w:cs="Times New Roman"/>
                <w:b/>
                <w:i/>
                <w:strike/>
                <w:color w:val="FF0000"/>
                <w:sz w:val="24"/>
                <w:szCs w:val="24"/>
                <w:lang w:val="uk-UA"/>
              </w:rPr>
              <w:t>постачання електричної енергії</w:t>
            </w:r>
            <w:r w:rsidRPr="00BC4D42">
              <w:rPr>
                <w:rFonts w:ascii="Times New Roman" w:eastAsiaTheme="minorEastAsia" w:hAnsi="Times New Roman" w:cs="Times New Roman"/>
                <w:color w:val="FF0000"/>
                <w:sz w:val="24"/>
                <w:szCs w:val="24"/>
                <w:lang w:val="uk-UA"/>
              </w:rPr>
              <w:t xml:space="preserve"> </w:t>
            </w:r>
            <w:r w:rsidRPr="00BC4D42">
              <w:rPr>
                <w:rFonts w:ascii="Times New Roman" w:eastAsiaTheme="minorEastAsia" w:hAnsi="Times New Roman" w:cs="Times New Roman"/>
                <w:sz w:val="24"/>
                <w:szCs w:val="24"/>
                <w:lang w:val="uk-UA"/>
              </w:rPr>
              <w:t xml:space="preserve">може надаватись споживачу в інший узгоджений спосіб, передбачений договором з електропостачальником та договором з </w:t>
            </w:r>
            <w:r w:rsidRPr="00BC4D42">
              <w:rPr>
                <w:rFonts w:ascii="Times New Roman" w:eastAsiaTheme="minorEastAsia" w:hAnsi="Times New Roman" w:cs="Times New Roman"/>
                <w:b/>
                <w:i/>
                <w:strike/>
                <w:color w:val="FF0000"/>
                <w:sz w:val="24"/>
                <w:szCs w:val="24"/>
                <w:lang w:val="uk-UA"/>
              </w:rPr>
              <w:t>ОСР/ОСП</w:t>
            </w:r>
            <w:r w:rsidRPr="00BC4D42">
              <w:rPr>
                <w:rFonts w:ascii="Times New Roman" w:eastAsiaTheme="minorEastAsia" w:hAnsi="Times New Roman" w:cs="Times New Roman"/>
                <w:color w:val="FF0000"/>
                <w:sz w:val="24"/>
                <w:szCs w:val="24"/>
                <w:lang w:val="uk-UA"/>
              </w:rPr>
              <w:t xml:space="preserve"> </w:t>
            </w:r>
            <w:r w:rsidRPr="00BC4D42">
              <w:rPr>
                <w:rFonts w:ascii="Times New Roman" w:eastAsiaTheme="minorEastAsia" w:hAnsi="Times New Roman" w:cs="Times New Roman"/>
                <w:sz w:val="24"/>
                <w:szCs w:val="24"/>
                <w:lang w:val="uk-UA"/>
              </w:rPr>
              <w:t>або додатками до нього.</w:t>
            </w:r>
          </w:p>
          <w:p w14:paraId="62BCE93A"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Датою отримання таких попереджень буде вважатися дата їх особистого вручення, що підтверджується підписом одержувача та/або реєстрацією вхідної кореспонденції, або третій робочий день від дати отримання поштовим відділенням зв'язку, в якому обслуговується одержувач (у разі направлення поштою рекомендованим листом) або третій робочий день з дня відправки електронного повідомлення з поштового сервера оператора системи або електропостачальника на електронну адресу споживача, що зазначена у договорі споживача з </w:t>
            </w:r>
            <w:r w:rsidRPr="00BC4D42">
              <w:rPr>
                <w:rFonts w:ascii="Times New Roman" w:eastAsiaTheme="minorEastAsia" w:hAnsi="Times New Roman" w:cs="Times New Roman"/>
                <w:b/>
                <w:i/>
                <w:strike/>
                <w:color w:val="FF0000"/>
                <w:sz w:val="24"/>
                <w:szCs w:val="24"/>
                <w:lang w:val="uk-UA"/>
              </w:rPr>
              <w:t>ОСР/ОСП</w:t>
            </w:r>
            <w:r w:rsidRPr="00BC4D42">
              <w:rPr>
                <w:rFonts w:ascii="Times New Roman" w:eastAsiaTheme="minorEastAsia" w:hAnsi="Times New Roman" w:cs="Times New Roman"/>
                <w:color w:val="FF0000"/>
                <w:sz w:val="24"/>
                <w:szCs w:val="24"/>
                <w:lang w:val="uk-UA"/>
              </w:rPr>
              <w:t xml:space="preserve"> </w:t>
            </w:r>
            <w:r w:rsidRPr="00BC4D42">
              <w:rPr>
                <w:rFonts w:ascii="Times New Roman" w:eastAsiaTheme="minorEastAsia" w:hAnsi="Times New Roman" w:cs="Times New Roman"/>
                <w:sz w:val="24"/>
                <w:szCs w:val="24"/>
                <w:lang w:val="uk-UA"/>
              </w:rPr>
              <w:t>або електропостачальником (у разі направлення попередження електронною поштою).</w:t>
            </w:r>
          </w:p>
          <w:p w14:paraId="044C47BE"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lastRenderedPageBreak/>
              <w:t xml:space="preserve">Якщо підставою для припинення </w:t>
            </w:r>
            <w:r w:rsidRPr="00BC4D42">
              <w:rPr>
                <w:rFonts w:ascii="Times New Roman" w:eastAsiaTheme="minorEastAsia" w:hAnsi="Times New Roman" w:cs="Times New Roman"/>
                <w:b/>
                <w:i/>
                <w:strike/>
                <w:color w:val="FF0000"/>
                <w:sz w:val="24"/>
                <w:szCs w:val="24"/>
                <w:lang w:val="uk-UA"/>
              </w:rPr>
              <w:t>постачання електричної енергії</w:t>
            </w:r>
            <w:r w:rsidRPr="00BC4D42">
              <w:rPr>
                <w:rFonts w:ascii="Times New Roman" w:eastAsiaTheme="minorEastAsia" w:hAnsi="Times New Roman" w:cs="Times New Roman"/>
                <w:sz w:val="24"/>
                <w:szCs w:val="24"/>
                <w:lang w:val="uk-UA"/>
              </w:rPr>
              <w:t xml:space="preserve"> є заборгованість споживача перед відповідним учасником роздрібного ринку, у попередженні про припинення </w:t>
            </w:r>
            <w:r w:rsidRPr="00BC4D42">
              <w:rPr>
                <w:rFonts w:ascii="Times New Roman" w:eastAsiaTheme="minorEastAsia" w:hAnsi="Times New Roman" w:cs="Times New Roman"/>
                <w:b/>
                <w:i/>
                <w:strike/>
                <w:color w:val="FF0000"/>
                <w:sz w:val="24"/>
                <w:szCs w:val="24"/>
                <w:lang w:val="uk-UA"/>
              </w:rPr>
              <w:t>постачання електричної енергії</w:t>
            </w:r>
            <w:r w:rsidRPr="00BC4D42">
              <w:rPr>
                <w:rFonts w:ascii="Times New Roman" w:eastAsiaTheme="minorEastAsia" w:hAnsi="Times New Roman" w:cs="Times New Roman"/>
                <w:sz w:val="24"/>
                <w:szCs w:val="24"/>
                <w:lang w:val="uk-UA"/>
              </w:rPr>
              <w:t xml:space="preserve"> додатково зазначається сума заборгованості за відповідним договором та період, за який ця заборгованість виникла.</w:t>
            </w:r>
          </w:p>
          <w:p w14:paraId="4E14EA36" w14:textId="77777777" w:rsidR="00CC6B3C" w:rsidRDefault="00CC6B3C" w:rsidP="007A1A61">
            <w:pPr>
              <w:tabs>
                <w:tab w:val="left" w:pos="745"/>
              </w:tabs>
              <w:ind w:firstLine="462"/>
              <w:jc w:val="both"/>
              <w:rPr>
                <w:rFonts w:ascii="Times New Roman" w:eastAsiaTheme="minorEastAsia" w:hAnsi="Times New Roman" w:cs="Times New Roman"/>
                <w:sz w:val="24"/>
                <w:szCs w:val="24"/>
                <w:lang w:val="uk-UA"/>
              </w:rPr>
            </w:pPr>
          </w:p>
          <w:p w14:paraId="1DF544E4" w14:textId="77777777" w:rsidR="0002138D" w:rsidRPr="00BC4D42" w:rsidRDefault="0002138D" w:rsidP="007A1A61">
            <w:pPr>
              <w:tabs>
                <w:tab w:val="left" w:pos="745"/>
              </w:tabs>
              <w:ind w:firstLine="462"/>
              <w:jc w:val="both"/>
              <w:rPr>
                <w:rFonts w:ascii="Times New Roman" w:eastAsiaTheme="minorEastAsia" w:hAnsi="Times New Roman" w:cs="Times New Roman"/>
                <w:sz w:val="24"/>
                <w:szCs w:val="24"/>
                <w:lang w:val="uk-UA"/>
              </w:rPr>
            </w:pPr>
          </w:p>
          <w:p w14:paraId="7D68E630" w14:textId="4A5C32C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У разі усунення споживачем в установлений строк порушень, що завчасно (до дня відключення) підтверджується належним чином, </w:t>
            </w:r>
            <w:r w:rsidRPr="00BC4D42">
              <w:rPr>
                <w:rFonts w:ascii="Times New Roman" w:eastAsiaTheme="minorEastAsia" w:hAnsi="Times New Roman" w:cs="Times New Roman"/>
                <w:b/>
                <w:i/>
                <w:strike/>
                <w:color w:val="FF0000"/>
                <w:sz w:val="24"/>
                <w:szCs w:val="24"/>
                <w:lang w:val="uk-UA"/>
              </w:rPr>
              <w:t>постачання електричної енергії споживачу</w:t>
            </w:r>
            <w:r w:rsidRPr="00BC4D42">
              <w:rPr>
                <w:rFonts w:ascii="Times New Roman" w:eastAsiaTheme="minorEastAsia" w:hAnsi="Times New Roman" w:cs="Times New Roman"/>
                <w:sz w:val="24"/>
                <w:szCs w:val="24"/>
                <w:lang w:val="uk-UA"/>
              </w:rPr>
              <w:t xml:space="preserve"> не припиняється.</w:t>
            </w:r>
          </w:p>
          <w:p w14:paraId="0E762DCA" w14:textId="3C53B90C" w:rsidR="00314DC4"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Оператор системи протягом одного робочого дня після надання споживачу попередження про припинення електроживлення повідомляє про це електропостачальника споживача та адміністратора комерційного обліку. </w:t>
            </w:r>
            <w:r w:rsidRPr="00BC4D42">
              <w:rPr>
                <w:rFonts w:ascii="Times New Roman" w:eastAsiaTheme="minorEastAsia" w:hAnsi="Times New Roman" w:cs="Times New Roman"/>
                <w:bCs/>
                <w:iCs/>
                <w:sz w:val="24"/>
                <w:szCs w:val="24"/>
                <w:lang w:val="uk-UA"/>
              </w:rPr>
              <w:t>У разі отримання оператором системи від електропостачальника звернення щодо відключення електроустановки споживача оператор системи має повідомити адміністратора комерційного обліку про отримання відповідного звернення протягом дня його отримання.</w:t>
            </w:r>
          </w:p>
        </w:tc>
        <w:tc>
          <w:tcPr>
            <w:tcW w:w="7513" w:type="dxa"/>
          </w:tcPr>
          <w:p w14:paraId="6EADE488" w14:textId="2924DBFE" w:rsidR="007A1A61" w:rsidRPr="00BC4D42" w:rsidRDefault="007A1A61" w:rsidP="007A1A61">
            <w:pPr>
              <w:pStyle w:val="rvps2"/>
              <w:spacing w:before="0" w:beforeAutospacing="0" w:after="0" w:afterAutospacing="0"/>
              <w:ind w:firstLine="463"/>
              <w:jc w:val="both"/>
              <w:rPr>
                <w:lang w:val="uk-UA"/>
              </w:rPr>
            </w:pPr>
            <w:r w:rsidRPr="00BC4D42">
              <w:rPr>
                <w:lang w:val="uk-UA"/>
              </w:rPr>
              <w:lastRenderedPageBreak/>
              <w:t xml:space="preserve">7.5. Припинення </w:t>
            </w:r>
            <w:r w:rsidRPr="00BC4D42">
              <w:rPr>
                <w:b/>
                <w:color w:val="0070C0"/>
                <w:lang w:val="uk-UA"/>
              </w:rPr>
              <w:t>електроживлення (відключення) електроустановки (об’єкта) споживача</w:t>
            </w:r>
            <w:r w:rsidRPr="00BC4D42">
              <w:rPr>
                <w:lang w:val="uk-UA"/>
              </w:rPr>
              <w:t xml:space="preserve"> здійснюється </w:t>
            </w:r>
            <w:r w:rsidRPr="00BC4D42">
              <w:rPr>
                <w:b/>
                <w:color w:val="0070C0"/>
                <w:lang w:val="uk-UA"/>
              </w:rPr>
              <w:t>оператором системи за ініціативою</w:t>
            </w:r>
            <w:r w:rsidRPr="00BC4D42">
              <w:rPr>
                <w:lang w:val="uk-UA"/>
              </w:rPr>
              <w:t>:</w:t>
            </w:r>
          </w:p>
          <w:p w14:paraId="202531CA"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1) </w:t>
            </w:r>
            <w:r w:rsidRPr="00BC4D42">
              <w:rPr>
                <w:rFonts w:ascii="Times New Roman" w:eastAsiaTheme="minorEastAsia" w:hAnsi="Times New Roman" w:cs="Times New Roman"/>
                <w:b/>
                <w:color w:val="0070C0"/>
                <w:sz w:val="24"/>
                <w:szCs w:val="24"/>
                <w:lang w:val="uk-UA"/>
              </w:rPr>
              <w:t>оператора</w:t>
            </w:r>
            <w:r w:rsidRPr="00BC4D42">
              <w:rPr>
                <w:rFonts w:ascii="Times New Roman" w:eastAsiaTheme="minorEastAsia" w:hAnsi="Times New Roman" w:cs="Times New Roman"/>
                <w:color w:val="0070C0"/>
                <w:sz w:val="24"/>
                <w:szCs w:val="24"/>
                <w:lang w:val="uk-UA"/>
              </w:rPr>
              <w:t xml:space="preserve"> </w:t>
            </w:r>
            <w:r w:rsidRPr="00BC4D42">
              <w:rPr>
                <w:rFonts w:ascii="Times New Roman" w:eastAsiaTheme="minorEastAsia" w:hAnsi="Times New Roman" w:cs="Times New Roman"/>
                <w:sz w:val="24"/>
                <w:szCs w:val="24"/>
                <w:lang w:val="uk-UA"/>
              </w:rPr>
              <w:t>системи за умови попередження споживача не пізніше ніж за 5 робочих днів до дня відключення у разі:</w:t>
            </w:r>
          </w:p>
          <w:p w14:paraId="06BF6C06" w14:textId="5789670D" w:rsidR="00E70E5E" w:rsidRPr="00BC4D42" w:rsidRDefault="00E70E5E" w:rsidP="00E70E5E">
            <w:pPr>
              <w:tabs>
                <w:tab w:val="left" w:pos="745"/>
              </w:tabs>
              <w:ind w:firstLine="462"/>
              <w:jc w:val="both"/>
              <w:rPr>
                <w:rFonts w:ascii="Times New Roman" w:hAnsi="Times New Roman" w:cs="Times New Roman"/>
                <w:b/>
                <w:color w:val="0070C0"/>
                <w:sz w:val="24"/>
                <w:szCs w:val="24"/>
                <w:lang w:val="uk-UA"/>
              </w:rPr>
            </w:pPr>
            <w:r w:rsidRPr="00BC4D42">
              <w:rPr>
                <w:rFonts w:ascii="Times New Roman" w:hAnsi="Times New Roman" w:cs="Times New Roman"/>
                <w:b/>
                <w:color w:val="0070C0"/>
                <w:sz w:val="24"/>
                <w:szCs w:val="24"/>
                <w:lang w:val="uk-UA"/>
              </w:rPr>
              <w:t xml:space="preserve">невиконання обґрунтованих вимог оператора системи щодо приведення неповірених та/або непрацюючих засобів розрахункового обліку споживача у відповідність до вимог Кодексу комерційного обліку (у частині забезпечення електроустановки повіреними та справними засобами розрахункового обліку), або щодо приведення засобів розрахункового обліку споживача у відповідність </w:t>
            </w:r>
            <w:r w:rsidR="00E54AFA" w:rsidRPr="00BC4D42">
              <w:rPr>
                <w:rFonts w:ascii="Times New Roman" w:hAnsi="Times New Roman" w:cs="Times New Roman"/>
                <w:b/>
                <w:color w:val="0070C0"/>
                <w:sz w:val="24"/>
                <w:szCs w:val="24"/>
                <w:lang w:val="uk-UA"/>
              </w:rPr>
              <w:t xml:space="preserve">до </w:t>
            </w:r>
            <w:r w:rsidRPr="00BC4D42">
              <w:rPr>
                <w:rFonts w:ascii="Times New Roman" w:hAnsi="Times New Roman" w:cs="Times New Roman"/>
                <w:b/>
                <w:color w:val="0070C0"/>
                <w:sz w:val="24"/>
                <w:szCs w:val="24"/>
                <w:lang w:val="uk-UA"/>
              </w:rPr>
              <w:t xml:space="preserve">інших вимог Кодексу комерційного обліку (за умови підтвердження обґрунтованості таких вимог </w:t>
            </w:r>
            <w:r w:rsidRPr="00BC4D42">
              <w:rPr>
                <w:rFonts w:ascii="Times New Roman" w:hAnsi="Times New Roman" w:cs="Times New Roman"/>
                <w:b/>
                <w:color w:val="0070C0"/>
                <w:sz w:val="24"/>
                <w:szCs w:val="24"/>
                <w:lang w:val="uk-UA"/>
              </w:rPr>
              <w:lastRenderedPageBreak/>
              <w:t xml:space="preserve">адміністратором комерційного обліку </w:t>
            </w:r>
            <w:r w:rsidR="005331A8" w:rsidRPr="00BC4D42">
              <w:rPr>
                <w:rFonts w:ascii="Times New Roman" w:hAnsi="Times New Roman" w:cs="Times New Roman"/>
                <w:b/>
                <w:color w:val="0070C0"/>
                <w:sz w:val="24"/>
                <w:szCs w:val="24"/>
                <w:lang w:val="uk-UA"/>
              </w:rPr>
              <w:t>згідно з вимогами Кодексу</w:t>
            </w:r>
            <w:r w:rsidRPr="00BC4D42">
              <w:rPr>
                <w:rFonts w:ascii="Times New Roman" w:hAnsi="Times New Roman" w:cs="Times New Roman"/>
                <w:b/>
                <w:color w:val="0070C0"/>
                <w:sz w:val="24"/>
                <w:szCs w:val="24"/>
                <w:lang w:val="uk-UA"/>
              </w:rPr>
              <w:t xml:space="preserve"> комерційного обліку);</w:t>
            </w:r>
          </w:p>
          <w:p w14:paraId="1EFCB7F0"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недопущення уповноважених представників оператора системи до електроустановок споживача, пристроїв релейного захисту, автоматики і зв'язку, які забезпечують регулювання навантаження в енергосистемі, та/або розрахункових засобів комерційного обліку електричної енергії, що розташовані на території споживача;</w:t>
            </w:r>
          </w:p>
          <w:p w14:paraId="60292D4E"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заборгованості за надані послуги з розподілу (передачі) електричної енергії відповідно до умов договору з оператором системи;</w:t>
            </w:r>
          </w:p>
          <w:p w14:paraId="26BBEF3E"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несплати вартості необлікованої електричної енергії внаслідок порушення споживачем цих Правил, визначеної відповідно до законодавства (за умови прийняття судом рішення (яке набрало законної сили) щодо споживання споживачем необлікованої електричної енергії на користь оператора системи або невиконання споживачем укладеного договору про реструктуризацію заборгованості з вартості необлікованої електричної енергії);</w:t>
            </w:r>
          </w:p>
          <w:p w14:paraId="2C2E1117" w14:textId="77777777" w:rsidR="00E54AFA" w:rsidRPr="00BC4D42" w:rsidRDefault="00E54AFA" w:rsidP="00E54AFA">
            <w:pPr>
              <w:tabs>
                <w:tab w:val="left" w:pos="745"/>
              </w:tabs>
              <w:ind w:firstLine="462"/>
              <w:jc w:val="both"/>
              <w:rPr>
                <w:rFonts w:ascii="Times New Roman" w:eastAsiaTheme="minorEastAsia" w:hAnsi="Times New Roman" w:cs="Times New Roman"/>
                <w:b/>
                <w:i/>
                <w:iCs/>
                <w:sz w:val="24"/>
                <w:szCs w:val="24"/>
                <w:lang w:val="uk-UA"/>
              </w:rPr>
            </w:pPr>
            <w:r w:rsidRPr="00BC4D42">
              <w:rPr>
                <w:rFonts w:ascii="Times New Roman" w:eastAsiaTheme="minorEastAsia" w:hAnsi="Times New Roman" w:cs="Times New Roman"/>
                <w:b/>
                <w:i/>
                <w:iCs/>
                <w:sz w:val="24"/>
                <w:szCs w:val="24"/>
                <w:lang w:val="uk-UA"/>
              </w:rPr>
              <w:t>абзац виключено</w:t>
            </w:r>
          </w:p>
          <w:p w14:paraId="3CFA8518" w14:textId="77777777" w:rsidR="00E54AFA" w:rsidRPr="00BC4D42" w:rsidRDefault="00E54AFA" w:rsidP="007A1A61">
            <w:pPr>
              <w:tabs>
                <w:tab w:val="left" w:pos="745"/>
              </w:tabs>
              <w:ind w:firstLine="462"/>
              <w:jc w:val="both"/>
              <w:rPr>
                <w:rFonts w:ascii="Times New Roman" w:eastAsiaTheme="minorEastAsia" w:hAnsi="Times New Roman" w:cs="Times New Roman"/>
                <w:sz w:val="24"/>
                <w:szCs w:val="24"/>
                <w:lang w:val="uk-UA"/>
              </w:rPr>
            </w:pPr>
          </w:p>
          <w:p w14:paraId="2FEDBC9B" w14:textId="7E52790B"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закінчення терміну дії, розірвання або </w:t>
            </w:r>
            <w:proofErr w:type="spellStart"/>
            <w:r w:rsidRPr="00BC4D42">
              <w:rPr>
                <w:rFonts w:ascii="Times New Roman" w:eastAsiaTheme="minorEastAsia" w:hAnsi="Times New Roman" w:cs="Times New Roman"/>
                <w:sz w:val="24"/>
                <w:szCs w:val="24"/>
                <w:lang w:val="uk-UA"/>
              </w:rPr>
              <w:t>неукладення</w:t>
            </w:r>
            <w:proofErr w:type="spellEnd"/>
            <w:r w:rsidRPr="00BC4D42">
              <w:rPr>
                <w:rFonts w:ascii="Times New Roman" w:eastAsiaTheme="minorEastAsia" w:hAnsi="Times New Roman" w:cs="Times New Roman"/>
                <w:sz w:val="24"/>
                <w:szCs w:val="24"/>
                <w:lang w:val="uk-UA"/>
              </w:rPr>
              <w:t xml:space="preserve"> договору між споживачем та оператором системи;</w:t>
            </w:r>
          </w:p>
          <w:p w14:paraId="4E694420" w14:textId="2DE4B082"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закінчення терміну дії договору між споживачем та постачальником "останньої надії" (за умови </w:t>
            </w:r>
            <w:proofErr w:type="spellStart"/>
            <w:r w:rsidRPr="00BC4D42">
              <w:rPr>
                <w:rFonts w:ascii="Times New Roman" w:eastAsiaTheme="minorEastAsia" w:hAnsi="Times New Roman" w:cs="Times New Roman"/>
                <w:sz w:val="24"/>
                <w:szCs w:val="24"/>
                <w:lang w:val="uk-UA"/>
              </w:rPr>
              <w:t>неукладення</w:t>
            </w:r>
            <w:proofErr w:type="spellEnd"/>
            <w:r w:rsidRPr="00BC4D42">
              <w:rPr>
                <w:rFonts w:ascii="Times New Roman" w:eastAsiaTheme="minorEastAsia" w:hAnsi="Times New Roman" w:cs="Times New Roman"/>
                <w:sz w:val="24"/>
                <w:szCs w:val="24"/>
                <w:lang w:val="uk-UA"/>
              </w:rPr>
              <w:t xml:space="preserve"> споживачем договору з іншим електропостачальником);</w:t>
            </w:r>
          </w:p>
          <w:p w14:paraId="426426B5" w14:textId="77777777" w:rsidR="005331A8" w:rsidRPr="00BC4D42" w:rsidRDefault="005331A8" w:rsidP="005331A8">
            <w:pPr>
              <w:tabs>
                <w:tab w:val="left" w:pos="745"/>
              </w:tabs>
              <w:ind w:firstLine="462"/>
              <w:jc w:val="both"/>
              <w:rPr>
                <w:rFonts w:ascii="Times New Roman" w:eastAsiaTheme="minorEastAsia" w:hAnsi="Times New Roman" w:cs="Times New Roman"/>
                <w:b/>
                <w:color w:val="0070C0"/>
                <w:sz w:val="24"/>
                <w:szCs w:val="24"/>
                <w:lang w:val="uk-UA"/>
              </w:rPr>
            </w:pPr>
            <w:r w:rsidRPr="00BC4D42">
              <w:rPr>
                <w:rFonts w:ascii="Times New Roman" w:hAnsi="Times New Roman" w:cs="Times New Roman"/>
                <w:b/>
                <w:color w:val="0070C0"/>
                <w:sz w:val="24"/>
                <w:szCs w:val="24"/>
                <w:lang w:val="uk-UA"/>
              </w:rPr>
              <w:t xml:space="preserve">несплати заборгованості за договором про постачання електричної енергії або договором про користування електричною енергією, правонаступником за якими є оператор системи </w:t>
            </w:r>
            <w:r w:rsidRPr="00BC4D42">
              <w:rPr>
                <w:rFonts w:ascii="Times New Roman" w:eastAsiaTheme="minorEastAsia" w:hAnsi="Times New Roman" w:cs="Times New Roman"/>
                <w:b/>
                <w:color w:val="0070C0"/>
                <w:sz w:val="24"/>
                <w:szCs w:val="24"/>
                <w:lang w:val="uk-UA"/>
              </w:rPr>
              <w:t>(за умови прийняття судом рішення (яке набрало законної сили) щодо стягнення відповідної заборгованості на користь оператора системи або невиконання споживачем укладеного договору про реструктуризацію відповідної заборгованості);</w:t>
            </w:r>
          </w:p>
          <w:p w14:paraId="30F6D683" w14:textId="77777777" w:rsidR="00E54AFA" w:rsidRPr="00BC4D42" w:rsidRDefault="00E54AFA" w:rsidP="007A1A61">
            <w:pPr>
              <w:tabs>
                <w:tab w:val="left" w:pos="745"/>
              </w:tabs>
              <w:ind w:firstLine="462"/>
              <w:jc w:val="both"/>
              <w:rPr>
                <w:rFonts w:ascii="Times New Roman" w:eastAsiaTheme="minorEastAsia" w:hAnsi="Times New Roman" w:cs="Times New Roman"/>
                <w:sz w:val="24"/>
                <w:szCs w:val="24"/>
                <w:lang w:val="uk-UA"/>
              </w:rPr>
            </w:pPr>
          </w:p>
          <w:p w14:paraId="207C3CB0" w14:textId="77777777" w:rsidR="00E54AFA" w:rsidRPr="00BC4D42" w:rsidRDefault="00E54AFA" w:rsidP="007A1A61">
            <w:pPr>
              <w:tabs>
                <w:tab w:val="left" w:pos="745"/>
              </w:tabs>
              <w:ind w:firstLine="462"/>
              <w:jc w:val="both"/>
              <w:rPr>
                <w:rFonts w:ascii="Times New Roman" w:eastAsiaTheme="minorEastAsia" w:hAnsi="Times New Roman" w:cs="Times New Roman"/>
                <w:sz w:val="24"/>
                <w:szCs w:val="24"/>
                <w:lang w:val="uk-UA"/>
              </w:rPr>
            </w:pPr>
          </w:p>
          <w:p w14:paraId="433CB413" w14:textId="77777777" w:rsidR="00E54AFA" w:rsidRPr="00BC4D42" w:rsidRDefault="00E54AFA" w:rsidP="007A1A61">
            <w:pPr>
              <w:tabs>
                <w:tab w:val="left" w:pos="745"/>
              </w:tabs>
              <w:ind w:firstLine="462"/>
              <w:jc w:val="both"/>
              <w:rPr>
                <w:rFonts w:ascii="Times New Roman" w:eastAsiaTheme="minorEastAsia" w:hAnsi="Times New Roman" w:cs="Times New Roman"/>
                <w:sz w:val="24"/>
                <w:szCs w:val="24"/>
                <w:lang w:val="uk-UA"/>
              </w:rPr>
            </w:pPr>
          </w:p>
          <w:p w14:paraId="2E31ED8A" w14:textId="77777777" w:rsidR="00E54AFA" w:rsidRPr="00BC4D42" w:rsidRDefault="00E54AFA" w:rsidP="007A1A61">
            <w:pPr>
              <w:tabs>
                <w:tab w:val="left" w:pos="745"/>
              </w:tabs>
              <w:ind w:firstLine="462"/>
              <w:jc w:val="both"/>
              <w:rPr>
                <w:rFonts w:ascii="Times New Roman" w:eastAsiaTheme="minorEastAsia" w:hAnsi="Times New Roman" w:cs="Times New Roman"/>
                <w:sz w:val="24"/>
                <w:szCs w:val="24"/>
                <w:lang w:val="uk-UA"/>
              </w:rPr>
            </w:pPr>
          </w:p>
          <w:p w14:paraId="614EE7E4" w14:textId="77777777" w:rsidR="00E54AFA" w:rsidRPr="00BC4D42" w:rsidRDefault="00E54AFA" w:rsidP="007A1A61">
            <w:pPr>
              <w:tabs>
                <w:tab w:val="left" w:pos="745"/>
              </w:tabs>
              <w:ind w:firstLine="462"/>
              <w:jc w:val="both"/>
              <w:rPr>
                <w:rFonts w:ascii="Times New Roman" w:eastAsiaTheme="minorEastAsia" w:hAnsi="Times New Roman" w:cs="Times New Roman"/>
                <w:sz w:val="24"/>
                <w:szCs w:val="24"/>
                <w:lang w:val="uk-UA"/>
              </w:rPr>
            </w:pPr>
          </w:p>
          <w:p w14:paraId="785C6D41" w14:textId="77777777" w:rsidR="00E54AFA" w:rsidRPr="00BC4D42" w:rsidRDefault="00E54AFA" w:rsidP="007A1A61">
            <w:pPr>
              <w:tabs>
                <w:tab w:val="left" w:pos="745"/>
              </w:tabs>
              <w:ind w:firstLine="462"/>
              <w:jc w:val="both"/>
              <w:rPr>
                <w:rFonts w:ascii="Times New Roman" w:eastAsiaTheme="minorEastAsia" w:hAnsi="Times New Roman" w:cs="Times New Roman"/>
                <w:sz w:val="24"/>
                <w:szCs w:val="24"/>
                <w:lang w:val="uk-UA"/>
              </w:rPr>
            </w:pPr>
          </w:p>
          <w:p w14:paraId="5F4B86EB" w14:textId="77777777" w:rsidR="00E54AFA" w:rsidRPr="00BC4D42" w:rsidRDefault="00E54AFA" w:rsidP="007A1A61">
            <w:pPr>
              <w:tabs>
                <w:tab w:val="left" w:pos="745"/>
              </w:tabs>
              <w:ind w:firstLine="462"/>
              <w:jc w:val="both"/>
              <w:rPr>
                <w:rFonts w:ascii="Times New Roman" w:eastAsiaTheme="minorEastAsia" w:hAnsi="Times New Roman" w:cs="Times New Roman"/>
                <w:sz w:val="24"/>
                <w:szCs w:val="24"/>
                <w:lang w:val="uk-UA"/>
              </w:rPr>
            </w:pPr>
          </w:p>
          <w:p w14:paraId="672EA081" w14:textId="0CD8413D"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2) </w:t>
            </w:r>
            <w:proofErr w:type="spellStart"/>
            <w:r w:rsidRPr="00BC4D42">
              <w:rPr>
                <w:rFonts w:ascii="Times New Roman" w:hAnsi="Times New Roman" w:cs="Times New Roman"/>
                <w:b/>
                <w:color w:val="0070C0"/>
                <w:sz w:val="24"/>
                <w:szCs w:val="24"/>
                <w:lang w:val="uk-UA"/>
              </w:rPr>
              <w:t>електропостачальника</w:t>
            </w:r>
            <w:proofErr w:type="spellEnd"/>
            <w:r w:rsidRPr="00BC4D42">
              <w:rPr>
                <w:rFonts w:ascii="Times New Roman" w:hAnsi="Times New Roman" w:cs="Times New Roman"/>
                <w:b/>
                <w:color w:val="0070C0"/>
                <w:sz w:val="24"/>
                <w:szCs w:val="24"/>
                <w:lang w:val="uk-UA"/>
              </w:rPr>
              <w:t>, який здійснює постачання електричної енергії відповідному споживачу,</w:t>
            </w:r>
            <w:r w:rsidRPr="00BC4D42">
              <w:rPr>
                <w:rFonts w:ascii="Times New Roman" w:hAnsi="Times New Roman" w:cs="Times New Roman"/>
                <w:color w:val="0070C0"/>
                <w:sz w:val="24"/>
                <w:szCs w:val="24"/>
                <w:lang w:val="uk-UA"/>
              </w:rPr>
              <w:t xml:space="preserve"> </w:t>
            </w:r>
            <w:r w:rsidRPr="00BC4D42">
              <w:rPr>
                <w:rFonts w:ascii="Times New Roman" w:eastAsiaTheme="minorEastAsia" w:hAnsi="Times New Roman" w:cs="Times New Roman"/>
                <w:sz w:val="24"/>
                <w:szCs w:val="24"/>
                <w:lang w:val="uk-UA"/>
              </w:rPr>
              <w:t>за умови попередження споживача не пізніше ніж за 10 робочих днів до дня відключення у разі:</w:t>
            </w:r>
          </w:p>
          <w:p w14:paraId="02D073B9"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заборгованості з оплати за спожиту електричну енергію відповідно до умов договору з електропостачальником;</w:t>
            </w:r>
          </w:p>
          <w:p w14:paraId="11F4212E" w14:textId="5F79AFA7" w:rsidR="007A1A61" w:rsidRPr="00BC4D42" w:rsidRDefault="00D120D1" w:rsidP="007A1A61">
            <w:pPr>
              <w:tabs>
                <w:tab w:val="left" w:pos="745"/>
              </w:tabs>
              <w:ind w:firstLine="462"/>
              <w:jc w:val="both"/>
              <w:rPr>
                <w:rFonts w:ascii="Times New Roman" w:eastAsiaTheme="minorEastAsia" w:hAnsi="Times New Roman" w:cs="Times New Roman"/>
                <w:b/>
                <w:i/>
                <w:iCs/>
                <w:sz w:val="24"/>
                <w:szCs w:val="24"/>
                <w:lang w:val="uk-UA"/>
              </w:rPr>
            </w:pPr>
            <w:r w:rsidRPr="00BC4D42">
              <w:rPr>
                <w:rFonts w:ascii="Times New Roman" w:eastAsiaTheme="minorEastAsia" w:hAnsi="Times New Roman" w:cs="Times New Roman"/>
                <w:b/>
                <w:i/>
                <w:iCs/>
                <w:sz w:val="24"/>
                <w:szCs w:val="24"/>
                <w:lang w:val="uk-UA"/>
              </w:rPr>
              <w:t>абзац виключено</w:t>
            </w:r>
          </w:p>
          <w:p w14:paraId="22FD5BBF" w14:textId="77777777" w:rsidR="00D120D1" w:rsidRPr="00BC4D42" w:rsidRDefault="00D120D1" w:rsidP="007A1A61">
            <w:pPr>
              <w:tabs>
                <w:tab w:val="left" w:pos="745"/>
              </w:tabs>
              <w:ind w:firstLine="462"/>
              <w:jc w:val="both"/>
              <w:rPr>
                <w:rFonts w:ascii="Times New Roman" w:eastAsiaTheme="minorEastAsia" w:hAnsi="Times New Roman" w:cs="Times New Roman"/>
                <w:sz w:val="24"/>
                <w:szCs w:val="24"/>
                <w:lang w:val="uk-UA"/>
              </w:rPr>
            </w:pPr>
          </w:p>
          <w:p w14:paraId="77C302CD" w14:textId="77777777" w:rsidR="00D120D1" w:rsidRPr="00BC4D42" w:rsidRDefault="00D120D1" w:rsidP="007A1A61">
            <w:pPr>
              <w:tabs>
                <w:tab w:val="left" w:pos="745"/>
              </w:tabs>
              <w:ind w:firstLine="462"/>
              <w:jc w:val="both"/>
              <w:rPr>
                <w:rFonts w:ascii="Times New Roman" w:eastAsiaTheme="minorEastAsia" w:hAnsi="Times New Roman" w:cs="Times New Roman"/>
                <w:sz w:val="24"/>
                <w:szCs w:val="24"/>
                <w:lang w:val="uk-UA"/>
              </w:rPr>
            </w:pPr>
          </w:p>
          <w:p w14:paraId="5DA99231" w14:textId="3A76B9CF"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не сплати коригуючого платіжного документу у </w:t>
            </w:r>
            <w:proofErr w:type="spellStart"/>
            <w:r w:rsidRPr="00BC4D42">
              <w:rPr>
                <w:rFonts w:ascii="Times New Roman" w:eastAsiaTheme="minorEastAsia" w:hAnsi="Times New Roman" w:cs="Times New Roman"/>
                <w:sz w:val="24"/>
                <w:szCs w:val="24"/>
                <w:lang w:val="uk-UA"/>
              </w:rPr>
              <w:t>тридцятиденний</w:t>
            </w:r>
            <w:proofErr w:type="spellEnd"/>
            <w:r w:rsidRPr="00BC4D42">
              <w:rPr>
                <w:rFonts w:ascii="Times New Roman" w:eastAsiaTheme="minorEastAsia" w:hAnsi="Times New Roman" w:cs="Times New Roman"/>
                <w:sz w:val="24"/>
                <w:szCs w:val="24"/>
                <w:lang w:val="uk-UA"/>
              </w:rPr>
              <w:t xml:space="preserve"> строк, у разі споживання електричної енергії на непобутові потреби побутовим споживачем електричної енергії або споживачем, що купує електричну енергію у постачальників універсальних послуг за фіксованою ціною, на непобутові потреби (на потреби, для яких застосування фіксованої ціни на електричну енергію не передбачено) за об'єктом, за яким виявлено порушення.</w:t>
            </w:r>
          </w:p>
          <w:p w14:paraId="4D5A4049" w14:textId="2E1FDFD3"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3) </w:t>
            </w:r>
            <w:r w:rsidRPr="00111278">
              <w:rPr>
                <w:rFonts w:ascii="Times New Roman" w:eastAsiaTheme="minorEastAsia" w:hAnsi="Times New Roman" w:cs="Times New Roman"/>
                <w:b/>
                <w:bCs/>
                <w:color w:val="0070C0"/>
                <w:sz w:val="24"/>
                <w:szCs w:val="24"/>
                <w:lang w:val="uk-UA"/>
              </w:rPr>
              <w:t>постачальник</w:t>
            </w:r>
            <w:r w:rsidR="00BF30B5" w:rsidRPr="00111278">
              <w:rPr>
                <w:rFonts w:ascii="Times New Roman" w:eastAsiaTheme="minorEastAsia" w:hAnsi="Times New Roman" w:cs="Times New Roman"/>
                <w:b/>
                <w:bCs/>
                <w:color w:val="0070C0"/>
                <w:sz w:val="24"/>
                <w:szCs w:val="24"/>
                <w:lang w:val="uk-UA"/>
              </w:rPr>
              <w:t>а</w:t>
            </w:r>
            <w:r w:rsidRPr="00BF30B5">
              <w:rPr>
                <w:rFonts w:ascii="Times New Roman" w:eastAsiaTheme="minorEastAsia" w:hAnsi="Times New Roman" w:cs="Times New Roman"/>
                <w:color w:val="0070C0"/>
                <w:sz w:val="24"/>
                <w:szCs w:val="24"/>
                <w:lang w:val="uk-UA"/>
              </w:rPr>
              <w:t xml:space="preserve"> </w:t>
            </w:r>
            <w:r w:rsidRPr="00BC4D42">
              <w:rPr>
                <w:rFonts w:ascii="Times New Roman" w:eastAsiaTheme="minorEastAsia" w:hAnsi="Times New Roman" w:cs="Times New Roman"/>
                <w:sz w:val="24"/>
                <w:szCs w:val="24"/>
                <w:lang w:val="uk-UA"/>
              </w:rPr>
              <w:t>"останньої надії" за умови попередження споживача не пізніше ніж за 10 робочих днів до дня відключення у разі:</w:t>
            </w:r>
          </w:p>
          <w:p w14:paraId="1A610C3C"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невиконання споживачем умов договору про постачання електричної енергії постачальником "останньої надії" щодо повної та своєчасної оплати споживачем вартості електричної енергії та/або договору про реструктуризацію заборгованості (крім захищеного споживача та споживача, об'єкти якого визначені як об'єкти критичної інфраструктури);</w:t>
            </w:r>
          </w:p>
          <w:p w14:paraId="181F19DD" w14:textId="7A77EA2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наявності у споживача (крім захищеного споживача та споживача, об'єкти якого визначені як об'єкти критичної інфраструктури) заборгованості за попередні періоди за договором про постачання електричної енергії постачальником "останньої надії" та/або за договором про реструктуризацію заборгованості та за наявності попередження </w:t>
            </w:r>
            <w:r w:rsidRPr="00DF5976">
              <w:rPr>
                <w:rFonts w:ascii="Times New Roman" w:eastAsiaTheme="minorEastAsia" w:hAnsi="Times New Roman" w:cs="Times New Roman"/>
                <w:sz w:val="24"/>
                <w:szCs w:val="24"/>
                <w:lang w:val="uk-UA"/>
              </w:rPr>
              <w:t xml:space="preserve">про припинення </w:t>
            </w:r>
            <w:r w:rsidR="0032759D" w:rsidRPr="00DF5976">
              <w:rPr>
                <w:rFonts w:ascii="Times New Roman" w:eastAsiaTheme="minorEastAsia" w:hAnsi="Times New Roman" w:cs="Times New Roman"/>
                <w:b/>
                <w:bCs/>
                <w:color w:val="0070C0"/>
                <w:sz w:val="24"/>
                <w:szCs w:val="24"/>
                <w:lang w:val="uk-UA"/>
              </w:rPr>
              <w:t>електроживлення (відключення) електроустановок споживача</w:t>
            </w:r>
            <w:r w:rsidRPr="00DF5976">
              <w:rPr>
                <w:rFonts w:ascii="Times New Roman" w:eastAsiaTheme="minorEastAsia" w:hAnsi="Times New Roman" w:cs="Times New Roman"/>
                <w:sz w:val="24"/>
                <w:szCs w:val="24"/>
                <w:lang w:val="uk-UA"/>
              </w:rPr>
              <w:t>,</w:t>
            </w:r>
            <w:r w:rsidRPr="00BC4D42">
              <w:rPr>
                <w:rFonts w:ascii="Times New Roman" w:eastAsiaTheme="minorEastAsia" w:hAnsi="Times New Roman" w:cs="Times New Roman"/>
                <w:sz w:val="24"/>
                <w:szCs w:val="24"/>
                <w:lang w:val="uk-UA"/>
              </w:rPr>
              <w:t xml:space="preserve"> наданого споживачу до початку </w:t>
            </w:r>
            <w:r w:rsidRPr="00BC4D42">
              <w:rPr>
                <w:rFonts w:ascii="Times New Roman" w:eastAsiaTheme="minorEastAsia" w:hAnsi="Times New Roman" w:cs="Times New Roman"/>
                <w:sz w:val="24"/>
                <w:szCs w:val="24"/>
                <w:lang w:val="uk-UA"/>
              </w:rPr>
              <w:lastRenderedPageBreak/>
              <w:t>поточного періоду постачання електричної енергії постачальником "останньої надії".</w:t>
            </w:r>
          </w:p>
          <w:p w14:paraId="7C2FF25F" w14:textId="03721D56"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Для споживача, який у встановленому законодавством порядку визнаний банкрутом, </w:t>
            </w:r>
            <w:r w:rsidRPr="00BC4D42">
              <w:rPr>
                <w:rFonts w:ascii="Times New Roman" w:hAnsi="Times New Roman" w:cs="Times New Roman"/>
                <w:sz w:val="24"/>
                <w:szCs w:val="24"/>
                <w:lang w:val="uk-UA"/>
              </w:rPr>
              <w:t xml:space="preserve">припинення </w:t>
            </w:r>
            <w:r w:rsidRPr="00BC4D42">
              <w:rPr>
                <w:rFonts w:ascii="Times New Roman" w:hAnsi="Times New Roman" w:cs="Times New Roman"/>
                <w:b/>
                <w:color w:val="0070C0"/>
                <w:sz w:val="24"/>
                <w:szCs w:val="24"/>
                <w:lang w:val="uk-UA"/>
              </w:rPr>
              <w:t xml:space="preserve">електроживлення </w:t>
            </w:r>
            <w:r w:rsidR="00796F9B" w:rsidRPr="00DF5976">
              <w:rPr>
                <w:rFonts w:ascii="Times New Roman" w:hAnsi="Times New Roman" w:cs="Times New Roman"/>
                <w:b/>
                <w:color w:val="0070C0"/>
                <w:sz w:val="24"/>
                <w:szCs w:val="24"/>
                <w:lang w:val="uk-UA"/>
              </w:rPr>
              <w:t xml:space="preserve">(відключення) </w:t>
            </w:r>
            <w:r w:rsidRPr="00BC4D42">
              <w:rPr>
                <w:rFonts w:ascii="Times New Roman" w:hAnsi="Times New Roman" w:cs="Times New Roman"/>
                <w:b/>
                <w:color w:val="0070C0"/>
                <w:sz w:val="24"/>
                <w:szCs w:val="24"/>
                <w:lang w:val="uk-UA"/>
              </w:rPr>
              <w:t>електроустановок</w:t>
            </w:r>
            <w:r w:rsidRPr="00BC4D42">
              <w:rPr>
                <w:rFonts w:ascii="Times New Roman" w:hAnsi="Times New Roman" w:cs="Times New Roman"/>
                <w:sz w:val="24"/>
                <w:szCs w:val="24"/>
                <w:lang w:val="uk-UA"/>
              </w:rPr>
              <w:t xml:space="preserve"> </w:t>
            </w:r>
            <w:r w:rsidRPr="00BC4D42">
              <w:rPr>
                <w:rFonts w:ascii="Times New Roman" w:eastAsiaTheme="minorEastAsia" w:hAnsi="Times New Roman" w:cs="Times New Roman"/>
                <w:sz w:val="24"/>
                <w:szCs w:val="24"/>
                <w:lang w:val="uk-UA"/>
              </w:rPr>
              <w:t>у зв'язку з відповідною заборгованістю здійснюється без попередження у разі наявності від'ємного сальдо на особовому рахунку згідно з показаннями засобу комерційного обліку, крім випадків, коли такий споживач, щодо якого в установленому порядку вживаються заходи для запобігання банкрутству, здійснює своєчасний розрахунок поточної плати за спожиту електричну енергію, а погашення його заборгованості включено до заходів щодо забезпечення вимог кредиторів.</w:t>
            </w:r>
          </w:p>
          <w:p w14:paraId="773E0BA7" w14:textId="4DDFA3DE"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Попередження про припинення </w:t>
            </w:r>
            <w:r w:rsidRPr="00BC4D42">
              <w:rPr>
                <w:rFonts w:ascii="Times New Roman" w:hAnsi="Times New Roman" w:cs="Times New Roman"/>
                <w:b/>
                <w:color w:val="0070C0"/>
                <w:sz w:val="24"/>
                <w:szCs w:val="24"/>
                <w:lang w:val="uk-UA"/>
              </w:rPr>
              <w:t>електроживлення (відключення) електроустановок споживача</w:t>
            </w:r>
            <w:r w:rsidRPr="00BC4D42">
              <w:rPr>
                <w:rFonts w:ascii="Times New Roman" w:hAnsi="Times New Roman" w:cs="Times New Roman"/>
                <w:color w:val="0070C0"/>
                <w:sz w:val="24"/>
                <w:szCs w:val="24"/>
                <w:lang w:val="uk-UA"/>
              </w:rPr>
              <w:t xml:space="preserve"> </w:t>
            </w:r>
            <w:r w:rsidRPr="00BC4D42">
              <w:rPr>
                <w:rFonts w:ascii="Times New Roman" w:eastAsiaTheme="minorEastAsia" w:hAnsi="Times New Roman" w:cs="Times New Roman"/>
                <w:sz w:val="24"/>
                <w:szCs w:val="24"/>
                <w:lang w:val="uk-UA"/>
              </w:rPr>
              <w:t xml:space="preserve">оформлюється </w:t>
            </w:r>
            <w:r w:rsidRPr="00BC4D42">
              <w:rPr>
                <w:rFonts w:ascii="Times New Roman" w:eastAsiaTheme="minorEastAsia" w:hAnsi="Times New Roman" w:cs="Times New Roman"/>
                <w:b/>
                <w:color w:val="0070C0"/>
                <w:sz w:val="24"/>
                <w:szCs w:val="24"/>
                <w:lang w:val="uk-UA"/>
              </w:rPr>
              <w:t>ініціатором відключення</w:t>
            </w:r>
            <w:r w:rsidRPr="00BC4D42">
              <w:rPr>
                <w:rFonts w:ascii="Times New Roman" w:eastAsiaTheme="minorEastAsia" w:hAnsi="Times New Roman" w:cs="Times New Roman"/>
                <w:sz w:val="24"/>
                <w:szCs w:val="24"/>
                <w:lang w:val="uk-UA"/>
              </w:rPr>
              <w:t xml:space="preserve"> після встановлення факту наявності підстав для вчинення вказаних дій та надається споживачу окремим письмовим повідомленням, у якому зазначаються підстава </w:t>
            </w:r>
            <w:r w:rsidR="00A76150" w:rsidRPr="00BC4D42">
              <w:rPr>
                <w:rFonts w:ascii="Times New Roman" w:eastAsiaTheme="minorEastAsia" w:hAnsi="Times New Roman" w:cs="Times New Roman"/>
                <w:b/>
                <w:bCs/>
                <w:color w:val="0070C0"/>
                <w:sz w:val="24"/>
                <w:szCs w:val="24"/>
                <w:lang w:val="uk-UA"/>
              </w:rPr>
              <w:t>і дата</w:t>
            </w:r>
            <w:r w:rsidRPr="00BC4D42">
              <w:rPr>
                <w:rFonts w:ascii="Times New Roman" w:eastAsiaTheme="minorEastAsia" w:hAnsi="Times New Roman" w:cs="Times New Roman"/>
                <w:b/>
                <w:bCs/>
                <w:color w:val="0070C0"/>
                <w:sz w:val="24"/>
                <w:szCs w:val="24"/>
                <w:lang w:val="uk-UA"/>
              </w:rPr>
              <w:t xml:space="preserve">, з </w:t>
            </w:r>
            <w:r w:rsidR="00A76150" w:rsidRPr="00BC4D42">
              <w:rPr>
                <w:rFonts w:ascii="Times New Roman" w:eastAsiaTheme="minorEastAsia" w:hAnsi="Times New Roman" w:cs="Times New Roman"/>
                <w:b/>
                <w:bCs/>
                <w:color w:val="0070C0"/>
                <w:sz w:val="24"/>
                <w:szCs w:val="24"/>
                <w:lang w:val="uk-UA"/>
              </w:rPr>
              <w:t>якої</w:t>
            </w:r>
            <w:r w:rsidRPr="00BC4D42">
              <w:rPr>
                <w:rFonts w:ascii="Times New Roman" w:eastAsiaTheme="minorEastAsia" w:hAnsi="Times New Roman" w:cs="Times New Roman"/>
                <w:color w:val="0070C0"/>
                <w:sz w:val="24"/>
                <w:szCs w:val="24"/>
                <w:lang w:val="uk-UA"/>
              </w:rPr>
              <w:t xml:space="preserve"> </w:t>
            </w:r>
            <w:r w:rsidRPr="00BC4D42">
              <w:rPr>
                <w:rFonts w:ascii="Times New Roman" w:eastAsiaTheme="minorEastAsia" w:hAnsi="Times New Roman" w:cs="Times New Roman"/>
                <w:b/>
                <w:color w:val="0070C0"/>
                <w:sz w:val="24"/>
                <w:szCs w:val="24"/>
                <w:lang w:val="uk-UA"/>
              </w:rPr>
              <w:t xml:space="preserve">електроживлення </w:t>
            </w:r>
            <w:r w:rsidR="00A76150" w:rsidRPr="00BC4D42">
              <w:rPr>
                <w:rFonts w:ascii="Times New Roman" w:eastAsiaTheme="minorEastAsia" w:hAnsi="Times New Roman" w:cs="Times New Roman"/>
                <w:b/>
                <w:color w:val="0070C0"/>
                <w:sz w:val="24"/>
                <w:szCs w:val="24"/>
                <w:lang w:val="uk-UA"/>
              </w:rPr>
              <w:t xml:space="preserve">електроустановок </w:t>
            </w:r>
            <w:r w:rsidRPr="00BC4D42">
              <w:rPr>
                <w:rFonts w:ascii="Times New Roman" w:eastAsiaTheme="minorEastAsia" w:hAnsi="Times New Roman" w:cs="Times New Roman"/>
                <w:b/>
                <w:color w:val="0070C0"/>
                <w:sz w:val="24"/>
                <w:szCs w:val="24"/>
                <w:lang w:val="uk-UA"/>
              </w:rPr>
              <w:t xml:space="preserve">буде </w:t>
            </w:r>
            <w:r w:rsidRPr="00DF5976">
              <w:rPr>
                <w:rFonts w:ascii="Times New Roman" w:eastAsiaTheme="minorEastAsia" w:hAnsi="Times New Roman" w:cs="Times New Roman"/>
                <w:sz w:val="24"/>
                <w:szCs w:val="24"/>
                <w:lang w:val="uk-UA"/>
              </w:rPr>
              <w:t>припинено</w:t>
            </w:r>
            <w:r w:rsidR="00415482" w:rsidRPr="00DF5976">
              <w:rPr>
                <w:rFonts w:ascii="Times New Roman" w:eastAsiaTheme="minorEastAsia" w:hAnsi="Times New Roman" w:cs="Times New Roman"/>
                <w:sz w:val="24"/>
                <w:szCs w:val="24"/>
                <w:lang w:val="uk-UA"/>
              </w:rPr>
              <w:t xml:space="preserve"> </w:t>
            </w:r>
            <w:r w:rsidR="00415482" w:rsidRPr="00DF5976">
              <w:rPr>
                <w:rFonts w:ascii="Times New Roman" w:eastAsiaTheme="minorEastAsia" w:hAnsi="Times New Roman" w:cs="Times New Roman"/>
                <w:b/>
                <w:bCs/>
                <w:color w:val="0070C0"/>
                <w:sz w:val="24"/>
                <w:szCs w:val="24"/>
                <w:lang w:val="uk-UA"/>
              </w:rPr>
              <w:t>(відключено)</w:t>
            </w:r>
            <w:r w:rsidRPr="00DF5976">
              <w:rPr>
                <w:rFonts w:ascii="Times New Roman" w:eastAsiaTheme="minorEastAsia" w:hAnsi="Times New Roman" w:cs="Times New Roman"/>
                <w:sz w:val="24"/>
                <w:szCs w:val="24"/>
                <w:lang w:val="uk-UA"/>
              </w:rPr>
              <w:t>, прізвище, ім'я, по батькові, підпис відповідальної особи, якою</w:t>
            </w:r>
            <w:r w:rsidRPr="00BC4D42">
              <w:rPr>
                <w:rFonts w:ascii="Times New Roman" w:eastAsiaTheme="minorEastAsia" w:hAnsi="Times New Roman" w:cs="Times New Roman"/>
                <w:sz w:val="24"/>
                <w:szCs w:val="24"/>
                <w:lang w:val="uk-UA"/>
              </w:rPr>
              <w:t xml:space="preserve"> оформлено попередження.</w:t>
            </w:r>
          </w:p>
          <w:p w14:paraId="2251ED4C" w14:textId="667ED3A4"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Попередження про припинення </w:t>
            </w:r>
            <w:r w:rsidRPr="00BC4D42">
              <w:rPr>
                <w:rFonts w:ascii="Times New Roman" w:hAnsi="Times New Roman" w:cs="Times New Roman"/>
                <w:b/>
                <w:color w:val="0070C0"/>
                <w:sz w:val="24"/>
                <w:szCs w:val="24"/>
                <w:lang w:val="uk-UA"/>
              </w:rPr>
              <w:t>електроживлення (відключення) електроустановок споживача</w:t>
            </w:r>
            <w:r w:rsidRPr="00BC4D42">
              <w:rPr>
                <w:rFonts w:ascii="Times New Roman" w:eastAsiaTheme="minorEastAsia" w:hAnsi="Times New Roman" w:cs="Times New Roman"/>
                <w:sz w:val="24"/>
                <w:szCs w:val="24"/>
                <w:lang w:val="uk-UA"/>
              </w:rPr>
              <w:t xml:space="preserve"> може надаватись споживачу в інший узгоджений спосіб, передбачений договором з електропостачальником та договором з </w:t>
            </w:r>
            <w:r w:rsidRPr="00BC4D42">
              <w:rPr>
                <w:rFonts w:ascii="Times New Roman" w:eastAsiaTheme="minorEastAsia" w:hAnsi="Times New Roman" w:cs="Times New Roman"/>
                <w:b/>
                <w:color w:val="0070C0"/>
                <w:sz w:val="24"/>
                <w:szCs w:val="24"/>
                <w:lang w:val="uk-UA"/>
              </w:rPr>
              <w:t>оператором системи</w:t>
            </w:r>
            <w:r w:rsidRPr="00BC4D42">
              <w:rPr>
                <w:rFonts w:ascii="Times New Roman" w:eastAsiaTheme="minorEastAsia" w:hAnsi="Times New Roman" w:cs="Times New Roman"/>
                <w:color w:val="0070C0"/>
                <w:sz w:val="24"/>
                <w:szCs w:val="24"/>
                <w:lang w:val="uk-UA"/>
              </w:rPr>
              <w:t xml:space="preserve"> </w:t>
            </w:r>
            <w:r w:rsidRPr="00BC4D42">
              <w:rPr>
                <w:rFonts w:ascii="Times New Roman" w:eastAsiaTheme="minorEastAsia" w:hAnsi="Times New Roman" w:cs="Times New Roman"/>
                <w:sz w:val="24"/>
                <w:szCs w:val="24"/>
                <w:lang w:val="uk-UA"/>
              </w:rPr>
              <w:t>або додатками до нього.</w:t>
            </w:r>
          </w:p>
          <w:p w14:paraId="3C09382E"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Датою отримання таких попереджень буде вважатися дата їх особистого вручення, що підтверджується підписом одержувача та/або реєстрацією вхідної кореспонденції, або третій робочий день від дати отримання поштовим відділенням зв'язку, в якому обслуговується одержувач (у разі направлення поштою рекомендованим листом) або третій робочий день з дня відправки електронного повідомлення з поштового сервера оператора системи або електропостачальника на електронну адресу споживача, що зазначена у договорі споживача з </w:t>
            </w:r>
            <w:r w:rsidRPr="00BC4D42">
              <w:rPr>
                <w:rFonts w:ascii="Times New Roman" w:eastAsiaTheme="minorEastAsia" w:hAnsi="Times New Roman" w:cs="Times New Roman"/>
                <w:b/>
                <w:color w:val="0070C0"/>
                <w:sz w:val="24"/>
                <w:szCs w:val="24"/>
                <w:lang w:val="uk-UA"/>
              </w:rPr>
              <w:t>оператором системи</w:t>
            </w:r>
            <w:r w:rsidRPr="00BC4D42">
              <w:rPr>
                <w:rFonts w:ascii="Times New Roman" w:eastAsiaTheme="minorEastAsia" w:hAnsi="Times New Roman" w:cs="Times New Roman"/>
                <w:color w:val="0070C0"/>
                <w:sz w:val="24"/>
                <w:szCs w:val="24"/>
                <w:lang w:val="uk-UA"/>
              </w:rPr>
              <w:t xml:space="preserve"> </w:t>
            </w:r>
            <w:r w:rsidRPr="00BC4D42">
              <w:rPr>
                <w:rFonts w:ascii="Times New Roman" w:eastAsiaTheme="minorEastAsia" w:hAnsi="Times New Roman" w:cs="Times New Roman"/>
                <w:sz w:val="24"/>
                <w:szCs w:val="24"/>
                <w:lang w:val="uk-UA"/>
              </w:rPr>
              <w:t>або електропостачальником (у разі направлення попередження електронною поштою).</w:t>
            </w:r>
          </w:p>
          <w:p w14:paraId="48BCFFB2" w14:textId="1CF7E0B6" w:rsidR="007A1A61" w:rsidRPr="00BC4D42" w:rsidRDefault="007A1A61" w:rsidP="007A1A61">
            <w:pPr>
              <w:pStyle w:val="rvps2"/>
              <w:spacing w:before="0" w:beforeAutospacing="0" w:after="0" w:afterAutospacing="0"/>
              <w:ind w:firstLine="462"/>
              <w:jc w:val="both"/>
              <w:rPr>
                <w:lang w:val="uk-UA"/>
              </w:rPr>
            </w:pPr>
            <w:r w:rsidRPr="00BC4D42">
              <w:rPr>
                <w:lang w:val="uk-UA"/>
              </w:rPr>
              <w:lastRenderedPageBreak/>
              <w:t xml:space="preserve">Якщо підставою для припинення </w:t>
            </w:r>
            <w:r w:rsidRPr="00BC4D42">
              <w:rPr>
                <w:b/>
                <w:color w:val="0070C0"/>
                <w:lang w:val="uk-UA"/>
              </w:rPr>
              <w:t>електроживлення</w:t>
            </w:r>
            <w:r w:rsidR="00FF3543" w:rsidRPr="00BC4D42">
              <w:rPr>
                <w:b/>
                <w:color w:val="0070C0"/>
                <w:lang w:val="uk-UA"/>
              </w:rPr>
              <w:t xml:space="preserve"> (відключення)</w:t>
            </w:r>
            <w:r w:rsidRPr="00BC4D42">
              <w:rPr>
                <w:b/>
                <w:color w:val="0070C0"/>
                <w:lang w:val="uk-UA"/>
              </w:rPr>
              <w:t xml:space="preserve"> електроустановок споживача</w:t>
            </w:r>
            <w:r w:rsidRPr="00BC4D42">
              <w:rPr>
                <w:lang w:val="uk-UA"/>
              </w:rPr>
              <w:t xml:space="preserve"> є заборгованість споживача перед відповідним учасником роздрібного ринку, у попередженні про припинення </w:t>
            </w:r>
            <w:r w:rsidRPr="00BC4D42">
              <w:rPr>
                <w:b/>
                <w:color w:val="0070C0"/>
                <w:lang w:val="uk-UA"/>
              </w:rPr>
              <w:t>електроживлення (відключення) електроустановок споживача</w:t>
            </w:r>
            <w:r w:rsidRPr="00BC4D42">
              <w:rPr>
                <w:lang w:val="uk-UA"/>
              </w:rPr>
              <w:t xml:space="preserve"> додатково зазначається сума заборгованості за відповідним договором та період, за який ця заборгованість виникла.</w:t>
            </w:r>
          </w:p>
          <w:p w14:paraId="15AA3857" w14:textId="77777777" w:rsidR="007A1A61" w:rsidRPr="00BC4D42" w:rsidRDefault="007A1A61" w:rsidP="007A1A61">
            <w:pPr>
              <w:tabs>
                <w:tab w:val="left" w:pos="745"/>
              </w:tabs>
              <w:ind w:firstLine="462"/>
              <w:jc w:val="both"/>
              <w:rPr>
                <w:rFonts w:ascii="Times New Roman" w:eastAsiaTheme="minorEastAsia" w:hAnsi="Times New Roman" w:cs="Times New Roman"/>
                <w:sz w:val="24"/>
                <w:szCs w:val="24"/>
                <w:lang w:val="uk-UA"/>
              </w:rPr>
            </w:pPr>
            <w:r w:rsidRPr="00BC4D42">
              <w:rPr>
                <w:rFonts w:ascii="Times New Roman" w:eastAsiaTheme="minorEastAsia" w:hAnsi="Times New Roman" w:cs="Times New Roman"/>
                <w:sz w:val="24"/>
                <w:szCs w:val="24"/>
                <w:lang w:val="uk-UA"/>
              </w:rPr>
              <w:t xml:space="preserve">У разі усунення споживачем в установлений строк порушень, що завчасно (до дня відключення) підтверджується належним чином, </w:t>
            </w:r>
            <w:r w:rsidRPr="00BC4D42">
              <w:rPr>
                <w:rFonts w:ascii="Times New Roman" w:hAnsi="Times New Roman" w:cs="Times New Roman"/>
                <w:b/>
                <w:color w:val="0070C0"/>
                <w:sz w:val="24"/>
                <w:szCs w:val="24"/>
                <w:lang w:val="uk-UA"/>
              </w:rPr>
              <w:t>електроживлення електроустановок споживача</w:t>
            </w:r>
            <w:r w:rsidRPr="00BC4D42">
              <w:rPr>
                <w:rFonts w:ascii="Times New Roman" w:hAnsi="Times New Roman" w:cs="Times New Roman"/>
                <w:color w:val="0070C0"/>
                <w:sz w:val="24"/>
                <w:szCs w:val="24"/>
                <w:lang w:val="uk-UA"/>
              </w:rPr>
              <w:t xml:space="preserve"> </w:t>
            </w:r>
            <w:r w:rsidRPr="00BC4D42">
              <w:rPr>
                <w:rFonts w:ascii="Times New Roman" w:eastAsiaTheme="minorEastAsia" w:hAnsi="Times New Roman" w:cs="Times New Roman"/>
                <w:sz w:val="24"/>
                <w:szCs w:val="24"/>
                <w:lang w:val="uk-UA"/>
              </w:rPr>
              <w:t>не припиняється.</w:t>
            </w:r>
          </w:p>
          <w:p w14:paraId="25241888" w14:textId="7B581859" w:rsidR="00314DC4" w:rsidRPr="00BC4D42" w:rsidRDefault="007A1A61" w:rsidP="007A1A61">
            <w:pPr>
              <w:tabs>
                <w:tab w:val="left" w:pos="745"/>
              </w:tabs>
              <w:ind w:firstLine="462"/>
              <w:jc w:val="both"/>
              <w:rPr>
                <w:rFonts w:ascii="Times New Roman" w:eastAsiaTheme="minorEastAsia" w:hAnsi="Times New Roman" w:cs="Times New Roman"/>
                <w:b/>
                <w:i/>
                <w:iCs/>
                <w:strike/>
                <w:color w:val="FF0000"/>
                <w:sz w:val="24"/>
                <w:szCs w:val="24"/>
                <w:lang w:val="uk-UA"/>
              </w:rPr>
            </w:pPr>
            <w:r w:rsidRPr="00BC4D42">
              <w:rPr>
                <w:rFonts w:ascii="Times New Roman" w:eastAsiaTheme="minorEastAsia" w:hAnsi="Times New Roman" w:cs="Times New Roman"/>
                <w:sz w:val="24"/>
                <w:szCs w:val="24"/>
                <w:lang w:val="uk-UA"/>
              </w:rPr>
              <w:t xml:space="preserve">Оператор системи протягом одного робочого дня після надання споживачу попередження про припинення електроживлення </w:t>
            </w:r>
            <w:r w:rsidR="00B02E2B" w:rsidRPr="00DF5976">
              <w:rPr>
                <w:rFonts w:ascii="Times New Roman" w:eastAsiaTheme="minorEastAsia" w:hAnsi="Times New Roman" w:cs="Times New Roman"/>
                <w:b/>
                <w:bCs/>
                <w:color w:val="0070C0"/>
                <w:sz w:val="24"/>
                <w:szCs w:val="24"/>
                <w:lang w:val="uk-UA"/>
              </w:rPr>
              <w:t>(відключення) електроустановок споживача</w:t>
            </w:r>
            <w:r w:rsidR="00B02E2B" w:rsidRPr="00DF5976">
              <w:rPr>
                <w:rFonts w:ascii="Times New Roman" w:eastAsiaTheme="minorEastAsia" w:hAnsi="Times New Roman" w:cs="Times New Roman"/>
                <w:color w:val="0070C0"/>
                <w:sz w:val="24"/>
                <w:szCs w:val="24"/>
                <w:lang w:val="uk-UA"/>
              </w:rPr>
              <w:t xml:space="preserve"> </w:t>
            </w:r>
            <w:r w:rsidRPr="00BC4D42">
              <w:rPr>
                <w:rFonts w:ascii="Times New Roman" w:eastAsiaTheme="minorEastAsia" w:hAnsi="Times New Roman" w:cs="Times New Roman"/>
                <w:sz w:val="24"/>
                <w:szCs w:val="24"/>
                <w:lang w:val="uk-UA"/>
              </w:rPr>
              <w:t xml:space="preserve">повідомляє про це </w:t>
            </w:r>
            <w:proofErr w:type="spellStart"/>
            <w:r w:rsidRPr="00BC4D42">
              <w:rPr>
                <w:rFonts w:ascii="Times New Roman" w:eastAsiaTheme="minorEastAsia" w:hAnsi="Times New Roman" w:cs="Times New Roman"/>
                <w:sz w:val="24"/>
                <w:szCs w:val="24"/>
                <w:lang w:val="uk-UA"/>
              </w:rPr>
              <w:t>електропостачальника</w:t>
            </w:r>
            <w:proofErr w:type="spellEnd"/>
            <w:r w:rsidRPr="00BC4D42">
              <w:rPr>
                <w:rFonts w:ascii="Times New Roman" w:eastAsiaTheme="minorEastAsia" w:hAnsi="Times New Roman" w:cs="Times New Roman"/>
                <w:sz w:val="24"/>
                <w:szCs w:val="24"/>
                <w:lang w:val="uk-UA"/>
              </w:rPr>
              <w:t xml:space="preserve"> споживача та адміністратора комерційного обліку</w:t>
            </w:r>
            <w:r w:rsidRPr="00BC4D42">
              <w:rPr>
                <w:rFonts w:ascii="Times New Roman" w:eastAsiaTheme="minorEastAsia" w:hAnsi="Times New Roman" w:cs="Times New Roman"/>
                <w:b/>
                <w:bCs/>
                <w:sz w:val="24"/>
                <w:szCs w:val="24"/>
                <w:lang w:val="uk-UA"/>
              </w:rPr>
              <w:t xml:space="preserve"> </w:t>
            </w:r>
            <w:r w:rsidRPr="00BC4D42">
              <w:rPr>
                <w:rFonts w:ascii="Times New Roman" w:eastAsiaTheme="minorEastAsia" w:hAnsi="Times New Roman" w:cs="Times New Roman"/>
                <w:b/>
                <w:bCs/>
                <w:color w:val="0070C0"/>
                <w:sz w:val="24"/>
                <w:szCs w:val="24"/>
                <w:lang w:val="uk-UA"/>
              </w:rPr>
              <w:t xml:space="preserve">через центральну інформаційно-комунікаційну платформу </w:t>
            </w:r>
            <w:proofErr w:type="spellStart"/>
            <w:r w:rsidRPr="00BC4D42">
              <w:rPr>
                <w:rFonts w:ascii="Times New Roman" w:eastAsiaTheme="minorEastAsia" w:hAnsi="Times New Roman" w:cs="Times New Roman"/>
                <w:b/>
                <w:bCs/>
                <w:color w:val="0070C0"/>
                <w:sz w:val="24"/>
                <w:szCs w:val="24"/>
                <w:lang w:val="uk-UA"/>
              </w:rPr>
              <w:t>Датахаб</w:t>
            </w:r>
            <w:proofErr w:type="spellEnd"/>
            <w:r w:rsidRPr="00BC4D42">
              <w:rPr>
                <w:rFonts w:ascii="Times New Roman" w:eastAsiaTheme="minorEastAsia" w:hAnsi="Times New Roman" w:cs="Times New Roman"/>
                <w:sz w:val="24"/>
                <w:szCs w:val="24"/>
                <w:lang w:val="uk-UA"/>
              </w:rPr>
              <w:t xml:space="preserve">. </w:t>
            </w:r>
            <w:r w:rsidRPr="00BC4D42">
              <w:rPr>
                <w:rFonts w:ascii="Times New Roman" w:eastAsiaTheme="minorEastAsia" w:hAnsi="Times New Roman" w:cs="Times New Roman"/>
                <w:b/>
                <w:i/>
                <w:iCs/>
                <w:strike/>
                <w:color w:val="FF0000"/>
                <w:sz w:val="24"/>
                <w:szCs w:val="24"/>
                <w:lang w:val="uk-UA"/>
              </w:rPr>
              <w:t>У разі отримання оператором системи від електропостачальника звернення щодо відключення електроустановки споживача оператор системи має повідомити адміністратора комерційного обліку про отримання відповідного звернення протягом дня його отримання.</w:t>
            </w:r>
          </w:p>
          <w:p w14:paraId="66C764BD" w14:textId="3E4031EE" w:rsidR="002D3A41" w:rsidRPr="0002138D" w:rsidRDefault="002D3A41" w:rsidP="007A1A61">
            <w:pPr>
              <w:tabs>
                <w:tab w:val="left" w:pos="745"/>
              </w:tabs>
              <w:ind w:firstLine="462"/>
              <w:jc w:val="both"/>
              <w:rPr>
                <w:rFonts w:ascii="Times New Roman" w:eastAsiaTheme="minorEastAsia" w:hAnsi="Times New Roman" w:cs="Times New Roman"/>
                <w:sz w:val="16"/>
                <w:szCs w:val="16"/>
                <w:lang w:val="uk-UA"/>
              </w:rPr>
            </w:pPr>
          </w:p>
        </w:tc>
      </w:tr>
      <w:tr w:rsidR="00314DC4" w:rsidRPr="0017215A" w14:paraId="43312EFE" w14:textId="77777777" w:rsidTr="00D120D1">
        <w:tc>
          <w:tcPr>
            <w:tcW w:w="7655" w:type="dxa"/>
          </w:tcPr>
          <w:p w14:paraId="2DB024A0" w14:textId="77777777" w:rsidR="00CC6B3C" w:rsidRDefault="00CC6B3C" w:rsidP="00CC6B3C">
            <w:pPr>
              <w:tabs>
                <w:tab w:val="left" w:pos="745"/>
              </w:tabs>
              <w:ind w:firstLine="462"/>
              <w:jc w:val="both"/>
              <w:rPr>
                <w:rFonts w:ascii="Times New Roman" w:eastAsiaTheme="minorEastAsia" w:hAnsi="Times New Roman" w:cs="Times New Roman"/>
                <w:sz w:val="24"/>
                <w:szCs w:val="24"/>
                <w:lang w:val="uk-UA"/>
              </w:rPr>
            </w:pPr>
            <w:r w:rsidRPr="00E54F5A">
              <w:rPr>
                <w:rFonts w:ascii="Times New Roman" w:eastAsiaTheme="minorEastAsia" w:hAnsi="Times New Roman" w:cs="Times New Roman"/>
                <w:sz w:val="24"/>
                <w:szCs w:val="24"/>
                <w:lang w:val="uk-UA"/>
              </w:rPr>
              <w:lastRenderedPageBreak/>
              <w:t>7.6. Припинення електроживлення електроустановок споживача здійснюється оператором системи без попередження споживача:</w:t>
            </w:r>
          </w:p>
          <w:p w14:paraId="569DA690" w14:textId="77777777" w:rsidR="00E54F5A" w:rsidRPr="00E54F5A" w:rsidRDefault="00E54F5A" w:rsidP="00CC6B3C">
            <w:pPr>
              <w:tabs>
                <w:tab w:val="left" w:pos="745"/>
              </w:tabs>
              <w:ind w:firstLine="462"/>
              <w:jc w:val="both"/>
              <w:rPr>
                <w:rFonts w:ascii="Times New Roman" w:eastAsiaTheme="minorEastAsia" w:hAnsi="Times New Roman" w:cs="Times New Roman"/>
                <w:sz w:val="24"/>
                <w:szCs w:val="24"/>
                <w:lang w:val="uk-UA"/>
              </w:rPr>
            </w:pPr>
          </w:p>
          <w:p w14:paraId="5979CA5E" w14:textId="77777777" w:rsidR="00CC6B3C" w:rsidRPr="00E54F5A" w:rsidRDefault="00CC6B3C" w:rsidP="00CC6B3C">
            <w:pPr>
              <w:tabs>
                <w:tab w:val="left" w:pos="745"/>
              </w:tabs>
              <w:ind w:firstLine="462"/>
              <w:jc w:val="both"/>
              <w:rPr>
                <w:rFonts w:ascii="Times New Roman" w:eastAsiaTheme="minorEastAsia" w:hAnsi="Times New Roman" w:cs="Times New Roman"/>
                <w:sz w:val="24"/>
                <w:szCs w:val="24"/>
                <w:lang w:val="uk-UA"/>
              </w:rPr>
            </w:pPr>
            <w:r w:rsidRPr="00E54F5A">
              <w:rPr>
                <w:rFonts w:ascii="Times New Roman" w:eastAsiaTheme="minorEastAsia" w:hAnsi="Times New Roman" w:cs="Times New Roman"/>
                <w:sz w:val="24"/>
                <w:szCs w:val="24"/>
                <w:lang w:val="uk-UA"/>
              </w:rPr>
              <w:t>1) після оформлення у встановленому цими Правилами порядку акта про порушення у разі:</w:t>
            </w:r>
          </w:p>
          <w:p w14:paraId="3055537D" w14:textId="77777777" w:rsidR="00CC6B3C" w:rsidRPr="00E54F5A" w:rsidRDefault="00CC6B3C" w:rsidP="00CC6B3C">
            <w:pPr>
              <w:tabs>
                <w:tab w:val="left" w:pos="745"/>
              </w:tabs>
              <w:ind w:firstLine="462"/>
              <w:jc w:val="both"/>
              <w:rPr>
                <w:rFonts w:ascii="Times New Roman" w:eastAsiaTheme="minorEastAsia" w:hAnsi="Times New Roman" w:cs="Times New Roman"/>
                <w:sz w:val="24"/>
                <w:szCs w:val="24"/>
                <w:lang w:val="uk-UA"/>
              </w:rPr>
            </w:pPr>
            <w:r w:rsidRPr="00E54F5A">
              <w:rPr>
                <w:rFonts w:ascii="Times New Roman" w:eastAsiaTheme="minorEastAsia" w:hAnsi="Times New Roman" w:cs="Times New Roman"/>
                <w:sz w:val="24"/>
                <w:szCs w:val="24"/>
                <w:lang w:val="uk-UA"/>
              </w:rPr>
              <w:t xml:space="preserve">зниження показників якості електричної енергії з вини споживача (у тому числі внаслідок збільшення величини потужності понад величину, визначену умовами договору з оператором системи, або невідповідності генеруючої установки/установки зберігання енергії з можливістю відпуску в ОЕС України або в мережі інших власників, та/або їх налаштувань до вимог Кодексу систем розподілу/Кодексу системи передачі та нормативно-технічних документів) до величин, які </w:t>
            </w:r>
            <w:r w:rsidRPr="00E54F5A">
              <w:rPr>
                <w:rFonts w:ascii="Times New Roman" w:eastAsiaTheme="minorEastAsia" w:hAnsi="Times New Roman" w:cs="Times New Roman"/>
                <w:sz w:val="24"/>
                <w:szCs w:val="24"/>
                <w:lang w:val="uk-UA"/>
              </w:rPr>
              <w:lastRenderedPageBreak/>
              <w:t>порушують функціонування електроустановок оператора системи та інших споживачів;</w:t>
            </w:r>
          </w:p>
          <w:p w14:paraId="5470A5FF" w14:textId="77777777" w:rsidR="00CC6B3C" w:rsidRPr="00E54F5A" w:rsidRDefault="00CC6B3C" w:rsidP="00CC6B3C">
            <w:pPr>
              <w:tabs>
                <w:tab w:val="left" w:pos="745"/>
              </w:tabs>
              <w:ind w:firstLine="462"/>
              <w:jc w:val="both"/>
              <w:rPr>
                <w:rFonts w:ascii="Times New Roman" w:eastAsiaTheme="minorEastAsia" w:hAnsi="Times New Roman" w:cs="Times New Roman"/>
                <w:sz w:val="24"/>
                <w:szCs w:val="24"/>
                <w:lang w:val="uk-UA"/>
              </w:rPr>
            </w:pPr>
            <w:r w:rsidRPr="00E54F5A">
              <w:rPr>
                <w:rFonts w:ascii="Times New Roman" w:eastAsiaTheme="minorEastAsia" w:hAnsi="Times New Roman" w:cs="Times New Roman"/>
                <w:sz w:val="24"/>
                <w:szCs w:val="24"/>
                <w:lang w:val="uk-UA"/>
              </w:rPr>
              <w:t>самовільного підключення електроустановок споживача до електричних мереж (у тому числі після їх відключення в установленому законодавством порядку) або підключення електроустановок/струмоприймачів поза засобами комерційного обліку.</w:t>
            </w:r>
          </w:p>
          <w:p w14:paraId="009CFB56" w14:textId="790BCCEF" w:rsidR="00CC6B3C" w:rsidRPr="00E54F5A" w:rsidRDefault="00CC6B3C" w:rsidP="00CC6B3C">
            <w:pPr>
              <w:tabs>
                <w:tab w:val="left" w:pos="745"/>
              </w:tabs>
              <w:ind w:firstLine="462"/>
              <w:jc w:val="both"/>
              <w:rPr>
                <w:rFonts w:ascii="Times New Roman" w:eastAsiaTheme="minorEastAsia" w:hAnsi="Times New Roman" w:cs="Times New Roman"/>
                <w:sz w:val="24"/>
                <w:szCs w:val="24"/>
                <w:lang w:val="uk-UA"/>
              </w:rPr>
            </w:pPr>
            <w:r w:rsidRPr="00E54F5A">
              <w:rPr>
                <w:rFonts w:ascii="Times New Roman" w:eastAsiaTheme="minorEastAsia" w:hAnsi="Times New Roman" w:cs="Times New Roman"/>
                <w:sz w:val="24"/>
                <w:szCs w:val="24"/>
                <w:lang w:val="uk-UA"/>
              </w:rPr>
              <w:t xml:space="preserve">У разі виявлення факту підключення споживачем струмоприймачів поза розрахунковими засобами комерційного обліку оператор системи має право припинити електроживлення лише </w:t>
            </w:r>
            <w:proofErr w:type="spellStart"/>
            <w:r w:rsidRPr="00E54F5A">
              <w:rPr>
                <w:rFonts w:ascii="Times New Roman" w:eastAsiaTheme="minorEastAsia" w:hAnsi="Times New Roman" w:cs="Times New Roman"/>
                <w:sz w:val="24"/>
                <w:szCs w:val="24"/>
                <w:lang w:val="uk-UA"/>
              </w:rPr>
              <w:t>безоблікового</w:t>
            </w:r>
            <w:proofErr w:type="spellEnd"/>
            <w:r w:rsidRPr="00E54F5A">
              <w:rPr>
                <w:rFonts w:ascii="Times New Roman" w:eastAsiaTheme="minorEastAsia" w:hAnsi="Times New Roman" w:cs="Times New Roman"/>
                <w:sz w:val="24"/>
                <w:szCs w:val="24"/>
                <w:lang w:val="uk-UA"/>
              </w:rPr>
              <w:t xml:space="preserve"> підключення до електричних мереж. Якщо неможливо усунути </w:t>
            </w:r>
            <w:proofErr w:type="spellStart"/>
            <w:r w:rsidRPr="00E54F5A">
              <w:rPr>
                <w:rFonts w:ascii="Times New Roman" w:eastAsiaTheme="minorEastAsia" w:hAnsi="Times New Roman" w:cs="Times New Roman"/>
                <w:sz w:val="24"/>
                <w:szCs w:val="24"/>
                <w:lang w:val="uk-UA"/>
              </w:rPr>
              <w:t>безоблікове</w:t>
            </w:r>
            <w:proofErr w:type="spellEnd"/>
            <w:r w:rsidRPr="00E54F5A">
              <w:rPr>
                <w:rFonts w:ascii="Times New Roman" w:eastAsiaTheme="minorEastAsia" w:hAnsi="Times New Roman" w:cs="Times New Roman"/>
                <w:sz w:val="24"/>
                <w:szCs w:val="24"/>
                <w:lang w:val="uk-UA"/>
              </w:rPr>
              <w:t xml:space="preserve"> підключення під час оформлення акта про порушення, припиненню електроживлення підлягає об'єкт споживача в цілому, про що зазначається в акті про порушення;</w:t>
            </w:r>
          </w:p>
          <w:p w14:paraId="2162C199" w14:textId="77777777" w:rsidR="00CC6B3C" w:rsidRPr="00E54F5A" w:rsidRDefault="00CC6B3C" w:rsidP="00CC6B3C">
            <w:pPr>
              <w:tabs>
                <w:tab w:val="left" w:pos="745"/>
              </w:tabs>
              <w:ind w:firstLine="462"/>
              <w:jc w:val="both"/>
              <w:rPr>
                <w:rFonts w:ascii="Times New Roman" w:eastAsiaTheme="minorEastAsia" w:hAnsi="Times New Roman" w:cs="Times New Roman"/>
                <w:b/>
                <w:i/>
                <w:strike/>
                <w:color w:val="FF0000"/>
                <w:sz w:val="24"/>
                <w:szCs w:val="24"/>
                <w:lang w:val="uk-UA"/>
              </w:rPr>
            </w:pPr>
            <w:r w:rsidRPr="00E54F5A">
              <w:rPr>
                <w:rFonts w:ascii="Times New Roman" w:eastAsiaTheme="minorEastAsia" w:hAnsi="Times New Roman" w:cs="Times New Roman"/>
                <w:b/>
                <w:i/>
                <w:strike/>
                <w:color w:val="FF0000"/>
                <w:sz w:val="24"/>
                <w:szCs w:val="24"/>
                <w:lang w:val="uk-UA"/>
              </w:rPr>
              <w:t>2) на виконання припису уповноваженого представника відповідного органу виконавчої влади;</w:t>
            </w:r>
          </w:p>
          <w:p w14:paraId="64A9DCA1" w14:textId="77777777" w:rsidR="00CC6B3C" w:rsidRPr="00E54F5A" w:rsidRDefault="00CC6B3C" w:rsidP="00CC6B3C">
            <w:pPr>
              <w:tabs>
                <w:tab w:val="left" w:pos="745"/>
              </w:tabs>
              <w:ind w:firstLine="462"/>
              <w:jc w:val="both"/>
              <w:rPr>
                <w:rFonts w:ascii="Times New Roman" w:eastAsiaTheme="minorEastAsia" w:hAnsi="Times New Roman" w:cs="Times New Roman"/>
                <w:sz w:val="24"/>
                <w:szCs w:val="24"/>
                <w:lang w:val="uk-UA"/>
              </w:rPr>
            </w:pPr>
            <w:r w:rsidRPr="00E54F5A">
              <w:rPr>
                <w:rFonts w:ascii="Times New Roman" w:eastAsiaTheme="minorEastAsia" w:hAnsi="Times New Roman" w:cs="Times New Roman"/>
                <w:sz w:val="24"/>
                <w:szCs w:val="24"/>
                <w:lang w:val="uk-UA"/>
              </w:rPr>
              <w:t>3) відсутності ініціативи особи (спадкоємця) щодо укладення договору відповідно до пункту 2.1.8 глави 2.1 розділу II цих Правил впродовж 20 робочих днів з дня відправлення запиту в порядку визначеному пунктом 4.27 розділу IV цих Правил;</w:t>
            </w:r>
          </w:p>
          <w:p w14:paraId="6381EDDB" w14:textId="77777777" w:rsidR="00CC6B3C" w:rsidRPr="00E54F5A" w:rsidRDefault="00CC6B3C" w:rsidP="00CC6B3C">
            <w:pPr>
              <w:tabs>
                <w:tab w:val="left" w:pos="745"/>
              </w:tabs>
              <w:ind w:firstLine="462"/>
              <w:jc w:val="both"/>
              <w:rPr>
                <w:rFonts w:ascii="Times New Roman" w:eastAsiaTheme="minorEastAsia" w:hAnsi="Times New Roman" w:cs="Times New Roman"/>
                <w:sz w:val="24"/>
                <w:szCs w:val="24"/>
                <w:lang w:val="uk-UA"/>
              </w:rPr>
            </w:pPr>
            <w:r w:rsidRPr="00E54F5A">
              <w:rPr>
                <w:rFonts w:ascii="Times New Roman" w:eastAsiaTheme="minorEastAsia" w:hAnsi="Times New Roman" w:cs="Times New Roman"/>
                <w:sz w:val="24"/>
                <w:szCs w:val="24"/>
                <w:lang w:val="uk-UA"/>
              </w:rPr>
              <w:t>4) у разі відбору електричної енергії за відсутності укладеного та діючого договору про постачання електричної енергії.</w:t>
            </w:r>
          </w:p>
          <w:p w14:paraId="5B0EB12D" w14:textId="0A8ED928" w:rsidR="00314DC4" w:rsidRPr="00E54F5A" w:rsidRDefault="00CC6B3C" w:rsidP="00CC6B3C">
            <w:pPr>
              <w:tabs>
                <w:tab w:val="left" w:pos="745"/>
              </w:tabs>
              <w:ind w:firstLine="462"/>
              <w:jc w:val="both"/>
              <w:rPr>
                <w:rFonts w:ascii="Times New Roman" w:eastAsiaTheme="minorEastAsia" w:hAnsi="Times New Roman" w:cs="Times New Roman"/>
                <w:sz w:val="24"/>
                <w:szCs w:val="24"/>
                <w:lang w:val="uk-UA"/>
              </w:rPr>
            </w:pPr>
            <w:r w:rsidRPr="00E54F5A">
              <w:rPr>
                <w:rFonts w:ascii="Times New Roman" w:eastAsiaTheme="minorEastAsia" w:hAnsi="Times New Roman" w:cs="Times New Roman"/>
                <w:sz w:val="24"/>
                <w:szCs w:val="24"/>
                <w:lang w:val="uk-UA"/>
              </w:rPr>
              <w:t xml:space="preserve">Про застосовані заходи протягом одного робочого дня повідомляється адміністратор комерційного обліку та електропостачальник споживача. </w:t>
            </w:r>
            <w:r w:rsidRPr="00E54F5A">
              <w:rPr>
                <w:rFonts w:ascii="Times New Roman" w:eastAsiaTheme="minorEastAsia" w:hAnsi="Times New Roman" w:cs="Times New Roman"/>
                <w:bCs/>
                <w:iCs/>
                <w:sz w:val="24"/>
                <w:szCs w:val="24"/>
                <w:lang w:val="uk-UA"/>
              </w:rPr>
              <w:t>Разом з повідомленням електропостачальнику надається копія акта про порушення.</w:t>
            </w:r>
          </w:p>
        </w:tc>
        <w:tc>
          <w:tcPr>
            <w:tcW w:w="7513" w:type="dxa"/>
          </w:tcPr>
          <w:p w14:paraId="74A555B9" w14:textId="0249BD77" w:rsidR="00CC6B3C" w:rsidRPr="00E54F5A" w:rsidRDefault="00CC6B3C" w:rsidP="00CC6B3C">
            <w:pPr>
              <w:tabs>
                <w:tab w:val="left" w:pos="745"/>
              </w:tabs>
              <w:ind w:firstLine="462"/>
              <w:jc w:val="both"/>
              <w:rPr>
                <w:rFonts w:ascii="Times New Roman" w:eastAsiaTheme="minorEastAsia" w:hAnsi="Times New Roman" w:cs="Times New Roman"/>
                <w:sz w:val="24"/>
                <w:szCs w:val="24"/>
                <w:lang w:val="uk-UA"/>
              </w:rPr>
            </w:pPr>
            <w:r w:rsidRPr="00E54F5A">
              <w:rPr>
                <w:rFonts w:ascii="Times New Roman" w:eastAsiaTheme="minorEastAsia" w:hAnsi="Times New Roman" w:cs="Times New Roman"/>
                <w:sz w:val="24"/>
                <w:szCs w:val="24"/>
                <w:lang w:val="uk-UA"/>
              </w:rPr>
              <w:lastRenderedPageBreak/>
              <w:t xml:space="preserve">7.6. Припинення електроживлення </w:t>
            </w:r>
            <w:r w:rsidR="00FF3543" w:rsidRPr="00E54F5A">
              <w:rPr>
                <w:rFonts w:ascii="Times New Roman" w:eastAsiaTheme="minorEastAsia" w:hAnsi="Times New Roman" w:cs="Times New Roman"/>
                <w:b/>
                <w:color w:val="0070C0"/>
                <w:sz w:val="24"/>
                <w:szCs w:val="24"/>
                <w:lang w:val="uk-UA"/>
              </w:rPr>
              <w:t>(відключення)</w:t>
            </w:r>
            <w:r w:rsidR="00FF3543" w:rsidRPr="00E54F5A">
              <w:rPr>
                <w:rFonts w:ascii="Times New Roman" w:eastAsiaTheme="minorEastAsia" w:hAnsi="Times New Roman" w:cs="Times New Roman"/>
                <w:color w:val="0070C0"/>
                <w:sz w:val="24"/>
                <w:szCs w:val="24"/>
                <w:lang w:val="uk-UA"/>
              </w:rPr>
              <w:t xml:space="preserve"> </w:t>
            </w:r>
            <w:r w:rsidRPr="00E54F5A">
              <w:rPr>
                <w:rFonts w:ascii="Times New Roman" w:eastAsiaTheme="minorEastAsia" w:hAnsi="Times New Roman" w:cs="Times New Roman"/>
                <w:sz w:val="24"/>
                <w:szCs w:val="24"/>
                <w:lang w:val="uk-UA"/>
              </w:rPr>
              <w:t>електроустановок споживача здійснюється оператором системи без попередження споживача:</w:t>
            </w:r>
          </w:p>
          <w:p w14:paraId="05D67E8A" w14:textId="77777777" w:rsidR="00CC6B3C" w:rsidRPr="00E54F5A" w:rsidRDefault="00CC6B3C" w:rsidP="00CC6B3C">
            <w:pPr>
              <w:tabs>
                <w:tab w:val="left" w:pos="745"/>
              </w:tabs>
              <w:ind w:firstLine="462"/>
              <w:jc w:val="both"/>
              <w:rPr>
                <w:rFonts w:ascii="Times New Roman" w:eastAsiaTheme="minorEastAsia" w:hAnsi="Times New Roman" w:cs="Times New Roman"/>
                <w:sz w:val="24"/>
                <w:szCs w:val="24"/>
                <w:lang w:val="uk-UA"/>
              </w:rPr>
            </w:pPr>
            <w:r w:rsidRPr="00E54F5A">
              <w:rPr>
                <w:rFonts w:ascii="Times New Roman" w:eastAsiaTheme="minorEastAsia" w:hAnsi="Times New Roman" w:cs="Times New Roman"/>
                <w:sz w:val="24"/>
                <w:szCs w:val="24"/>
                <w:lang w:val="uk-UA"/>
              </w:rPr>
              <w:t>1) після оформлення у встановленому цими Правилами порядку акта про порушення у разі:</w:t>
            </w:r>
          </w:p>
          <w:p w14:paraId="10C13001" w14:textId="77777777" w:rsidR="00CC6B3C" w:rsidRPr="00E54F5A" w:rsidRDefault="00CC6B3C" w:rsidP="00CC6B3C">
            <w:pPr>
              <w:tabs>
                <w:tab w:val="left" w:pos="745"/>
              </w:tabs>
              <w:ind w:firstLine="462"/>
              <w:jc w:val="both"/>
              <w:rPr>
                <w:rFonts w:ascii="Times New Roman" w:eastAsiaTheme="minorEastAsia" w:hAnsi="Times New Roman" w:cs="Times New Roman"/>
                <w:sz w:val="24"/>
                <w:szCs w:val="24"/>
                <w:lang w:val="uk-UA"/>
              </w:rPr>
            </w:pPr>
            <w:r w:rsidRPr="00E54F5A">
              <w:rPr>
                <w:rFonts w:ascii="Times New Roman" w:eastAsiaTheme="minorEastAsia" w:hAnsi="Times New Roman" w:cs="Times New Roman"/>
                <w:sz w:val="24"/>
                <w:szCs w:val="24"/>
                <w:lang w:val="uk-UA"/>
              </w:rPr>
              <w:t xml:space="preserve">зниження показників якості електричної енергії з вини споживача (у тому числі внаслідок збільшення величини потужності понад величину, визначену умовами договору з оператором системи, або невідповідності генеруючої установки/установки зберігання енергії з можливістю відпуску в ОЕС України або в мережі інших власників, та/або їх налаштувань до вимог Кодексу систем розподілу/Кодексу системи передачі та нормативно-технічних документів) до величин, які </w:t>
            </w:r>
            <w:r w:rsidRPr="00E54F5A">
              <w:rPr>
                <w:rFonts w:ascii="Times New Roman" w:eastAsiaTheme="minorEastAsia" w:hAnsi="Times New Roman" w:cs="Times New Roman"/>
                <w:sz w:val="24"/>
                <w:szCs w:val="24"/>
                <w:lang w:val="uk-UA"/>
              </w:rPr>
              <w:lastRenderedPageBreak/>
              <w:t>порушують функціонування електроустановок оператора системи та інших споживачів;</w:t>
            </w:r>
          </w:p>
          <w:p w14:paraId="5E5B4EDC" w14:textId="77777777" w:rsidR="00CC6B3C" w:rsidRPr="00E54F5A" w:rsidRDefault="00CC6B3C" w:rsidP="00CC6B3C">
            <w:pPr>
              <w:tabs>
                <w:tab w:val="left" w:pos="745"/>
              </w:tabs>
              <w:ind w:firstLine="462"/>
              <w:jc w:val="both"/>
              <w:rPr>
                <w:rFonts w:ascii="Times New Roman" w:eastAsiaTheme="minorEastAsia" w:hAnsi="Times New Roman" w:cs="Times New Roman"/>
                <w:spacing w:val="-2"/>
                <w:sz w:val="24"/>
                <w:szCs w:val="24"/>
                <w:lang w:val="uk-UA"/>
              </w:rPr>
            </w:pPr>
            <w:r w:rsidRPr="00E54F5A">
              <w:rPr>
                <w:rFonts w:ascii="Times New Roman" w:eastAsiaTheme="minorEastAsia" w:hAnsi="Times New Roman" w:cs="Times New Roman"/>
                <w:spacing w:val="-2"/>
                <w:sz w:val="24"/>
                <w:szCs w:val="24"/>
                <w:lang w:val="uk-UA"/>
              </w:rPr>
              <w:t>самовільного підключення електроустановок споживача до електричних мереж (у тому числі після їх відключення в установленому законодавством порядку) або підключення електроустановок/струмоприймачів поза засобами комерційного обліку.</w:t>
            </w:r>
          </w:p>
          <w:p w14:paraId="6FED261C" w14:textId="15B68846" w:rsidR="00CC6B3C" w:rsidRPr="00E54F5A" w:rsidRDefault="00CC6B3C" w:rsidP="00CC6B3C">
            <w:pPr>
              <w:tabs>
                <w:tab w:val="left" w:pos="745"/>
              </w:tabs>
              <w:ind w:firstLine="462"/>
              <w:jc w:val="both"/>
              <w:rPr>
                <w:rFonts w:ascii="Times New Roman" w:eastAsiaTheme="minorEastAsia" w:hAnsi="Times New Roman" w:cs="Times New Roman"/>
                <w:sz w:val="24"/>
                <w:szCs w:val="24"/>
                <w:lang w:val="uk-UA"/>
              </w:rPr>
            </w:pPr>
            <w:r w:rsidRPr="00E54F5A">
              <w:rPr>
                <w:rFonts w:ascii="Times New Roman" w:eastAsiaTheme="minorEastAsia" w:hAnsi="Times New Roman" w:cs="Times New Roman"/>
                <w:sz w:val="24"/>
                <w:szCs w:val="24"/>
                <w:lang w:val="uk-UA"/>
              </w:rPr>
              <w:t xml:space="preserve">У разі виявлення факту підключення споживачем струмоприймачів поза розрахунковими засобами комерційного обліку </w:t>
            </w:r>
            <w:r w:rsidRPr="00111278">
              <w:rPr>
                <w:rFonts w:ascii="Times New Roman" w:eastAsiaTheme="minorEastAsia" w:hAnsi="Times New Roman" w:cs="Times New Roman"/>
                <w:sz w:val="24"/>
                <w:szCs w:val="24"/>
                <w:lang w:val="uk-UA"/>
              </w:rPr>
              <w:t xml:space="preserve">оператор системи має право припинити електроживлення </w:t>
            </w:r>
            <w:r w:rsidR="0014058F" w:rsidRPr="00111278">
              <w:rPr>
                <w:rFonts w:ascii="Times New Roman" w:eastAsiaTheme="minorEastAsia" w:hAnsi="Times New Roman" w:cs="Times New Roman"/>
                <w:b/>
                <w:bCs/>
                <w:color w:val="0070C0"/>
                <w:sz w:val="24"/>
                <w:szCs w:val="24"/>
                <w:lang w:val="uk-UA"/>
              </w:rPr>
              <w:t>(відключити)</w:t>
            </w:r>
            <w:r w:rsidR="0014058F" w:rsidRPr="00111278">
              <w:rPr>
                <w:rFonts w:ascii="Times New Roman" w:eastAsiaTheme="minorEastAsia" w:hAnsi="Times New Roman" w:cs="Times New Roman"/>
                <w:color w:val="0070C0"/>
                <w:sz w:val="24"/>
                <w:szCs w:val="24"/>
                <w:lang w:val="uk-UA"/>
              </w:rPr>
              <w:t xml:space="preserve"> </w:t>
            </w:r>
            <w:r w:rsidRPr="00111278">
              <w:rPr>
                <w:rFonts w:ascii="Times New Roman" w:eastAsiaTheme="minorEastAsia" w:hAnsi="Times New Roman" w:cs="Times New Roman"/>
                <w:sz w:val="24"/>
                <w:szCs w:val="24"/>
                <w:lang w:val="uk-UA"/>
              </w:rPr>
              <w:t>лише</w:t>
            </w:r>
            <w:r w:rsidRPr="00E54F5A">
              <w:rPr>
                <w:rFonts w:ascii="Times New Roman" w:eastAsiaTheme="minorEastAsia" w:hAnsi="Times New Roman" w:cs="Times New Roman"/>
                <w:sz w:val="24"/>
                <w:szCs w:val="24"/>
                <w:lang w:val="uk-UA"/>
              </w:rPr>
              <w:t xml:space="preserve"> </w:t>
            </w:r>
            <w:proofErr w:type="spellStart"/>
            <w:r w:rsidRPr="00E54F5A">
              <w:rPr>
                <w:rFonts w:ascii="Times New Roman" w:eastAsiaTheme="minorEastAsia" w:hAnsi="Times New Roman" w:cs="Times New Roman"/>
                <w:sz w:val="24"/>
                <w:szCs w:val="24"/>
                <w:lang w:val="uk-UA"/>
              </w:rPr>
              <w:t>безоблікового</w:t>
            </w:r>
            <w:proofErr w:type="spellEnd"/>
            <w:r w:rsidRPr="00E54F5A">
              <w:rPr>
                <w:rFonts w:ascii="Times New Roman" w:eastAsiaTheme="minorEastAsia" w:hAnsi="Times New Roman" w:cs="Times New Roman"/>
                <w:sz w:val="24"/>
                <w:szCs w:val="24"/>
                <w:lang w:val="uk-UA"/>
              </w:rPr>
              <w:t xml:space="preserve"> підключення до електричних мереж. Якщо неможливо усунути </w:t>
            </w:r>
            <w:proofErr w:type="spellStart"/>
            <w:r w:rsidRPr="00E54F5A">
              <w:rPr>
                <w:rFonts w:ascii="Times New Roman" w:eastAsiaTheme="minorEastAsia" w:hAnsi="Times New Roman" w:cs="Times New Roman"/>
                <w:sz w:val="24"/>
                <w:szCs w:val="24"/>
                <w:lang w:val="uk-UA"/>
              </w:rPr>
              <w:t>безоблікове</w:t>
            </w:r>
            <w:proofErr w:type="spellEnd"/>
            <w:r w:rsidRPr="00E54F5A">
              <w:rPr>
                <w:rFonts w:ascii="Times New Roman" w:eastAsiaTheme="minorEastAsia" w:hAnsi="Times New Roman" w:cs="Times New Roman"/>
                <w:sz w:val="24"/>
                <w:szCs w:val="24"/>
                <w:lang w:val="uk-UA"/>
              </w:rPr>
              <w:t xml:space="preserve"> підключення під час оформлення акта про порушення, припиненню електроживлення </w:t>
            </w:r>
            <w:r w:rsidR="00F86A24" w:rsidRPr="00E54F5A">
              <w:rPr>
                <w:rFonts w:ascii="Times New Roman" w:eastAsiaTheme="minorEastAsia" w:hAnsi="Times New Roman" w:cs="Times New Roman"/>
                <w:b/>
                <w:color w:val="0070C0"/>
                <w:sz w:val="24"/>
                <w:szCs w:val="24"/>
                <w:lang w:val="uk-UA"/>
              </w:rPr>
              <w:t>(</w:t>
            </w:r>
            <w:r w:rsidR="00F86A24" w:rsidRPr="00F14374">
              <w:rPr>
                <w:rFonts w:ascii="Times New Roman" w:eastAsiaTheme="minorEastAsia" w:hAnsi="Times New Roman" w:cs="Times New Roman"/>
                <w:b/>
                <w:color w:val="0070C0"/>
                <w:sz w:val="24"/>
                <w:szCs w:val="24"/>
                <w:lang w:val="uk-UA"/>
              </w:rPr>
              <w:t>відключенню)</w:t>
            </w:r>
            <w:r w:rsidR="00F86A24" w:rsidRPr="00E54F5A">
              <w:rPr>
                <w:rFonts w:ascii="Times New Roman" w:eastAsiaTheme="minorEastAsia" w:hAnsi="Times New Roman" w:cs="Times New Roman"/>
                <w:color w:val="0070C0"/>
                <w:sz w:val="24"/>
                <w:szCs w:val="24"/>
                <w:lang w:val="uk-UA"/>
              </w:rPr>
              <w:t xml:space="preserve"> </w:t>
            </w:r>
            <w:r w:rsidRPr="00E54F5A">
              <w:rPr>
                <w:rFonts w:ascii="Times New Roman" w:eastAsiaTheme="minorEastAsia" w:hAnsi="Times New Roman" w:cs="Times New Roman"/>
                <w:sz w:val="24"/>
                <w:szCs w:val="24"/>
                <w:lang w:val="uk-UA"/>
              </w:rPr>
              <w:t>підлягає об'єкт споживача в цілому, про що зазначається в акті про порушення;</w:t>
            </w:r>
          </w:p>
          <w:p w14:paraId="77DBF85B" w14:textId="377CB2D0" w:rsidR="00CC6B3C" w:rsidRPr="001F27CA" w:rsidRDefault="001F27CA" w:rsidP="00CC6B3C">
            <w:pPr>
              <w:tabs>
                <w:tab w:val="left" w:pos="745"/>
              </w:tabs>
              <w:ind w:firstLine="462"/>
              <w:jc w:val="both"/>
              <w:rPr>
                <w:rFonts w:ascii="Times New Roman" w:eastAsiaTheme="minorEastAsia" w:hAnsi="Times New Roman" w:cs="Times New Roman"/>
                <w:b/>
                <w:i/>
                <w:iCs/>
                <w:sz w:val="24"/>
                <w:szCs w:val="24"/>
                <w:lang w:val="uk-UA"/>
              </w:rPr>
            </w:pPr>
            <w:r w:rsidRPr="001F27CA">
              <w:rPr>
                <w:rFonts w:ascii="Times New Roman" w:eastAsiaTheme="minorEastAsia" w:hAnsi="Times New Roman" w:cs="Times New Roman"/>
                <w:b/>
                <w:i/>
                <w:iCs/>
                <w:sz w:val="24"/>
                <w:szCs w:val="24"/>
                <w:lang w:val="uk-UA"/>
              </w:rPr>
              <w:t>Абзац виключено</w:t>
            </w:r>
          </w:p>
          <w:p w14:paraId="4CD3A262" w14:textId="4032823D" w:rsidR="00CC6B3C" w:rsidRPr="00E54F5A" w:rsidRDefault="00FF3543" w:rsidP="00CC6B3C">
            <w:pPr>
              <w:tabs>
                <w:tab w:val="left" w:pos="745"/>
              </w:tabs>
              <w:ind w:firstLine="462"/>
              <w:jc w:val="both"/>
              <w:rPr>
                <w:rFonts w:ascii="Times New Roman" w:eastAsiaTheme="minorEastAsia" w:hAnsi="Times New Roman" w:cs="Times New Roman"/>
                <w:sz w:val="24"/>
                <w:szCs w:val="24"/>
                <w:lang w:val="uk-UA"/>
              </w:rPr>
            </w:pPr>
            <w:r w:rsidRPr="00E54F5A">
              <w:rPr>
                <w:rFonts w:ascii="Times New Roman" w:eastAsiaTheme="minorEastAsia" w:hAnsi="Times New Roman" w:cs="Times New Roman"/>
                <w:b/>
                <w:color w:val="0070C0"/>
                <w:sz w:val="24"/>
                <w:szCs w:val="24"/>
                <w:lang w:val="uk-UA"/>
              </w:rPr>
              <w:t>2</w:t>
            </w:r>
            <w:r w:rsidR="00CC6B3C" w:rsidRPr="00E54F5A">
              <w:rPr>
                <w:rFonts w:ascii="Times New Roman" w:eastAsiaTheme="minorEastAsia" w:hAnsi="Times New Roman" w:cs="Times New Roman"/>
                <w:sz w:val="24"/>
                <w:szCs w:val="24"/>
                <w:lang w:val="uk-UA"/>
              </w:rPr>
              <w:t>) відсутності ініціативи особи (спадкоємця) щодо укладення договору відповідно до пункту 2.1.8 глави 2.1 розділу II цих Правил впродовж 20 робочих днів з дня відправлення запиту в порядку визначеному пунктом 4.27 розділу IV цих Правил;</w:t>
            </w:r>
          </w:p>
          <w:p w14:paraId="6E097605" w14:textId="4C75542B" w:rsidR="00CC6B3C" w:rsidRPr="00E54F5A" w:rsidRDefault="00FF3543" w:rsidP="00CC6B3C">
            <w:pPr>
              <w:tabs>
                <w:tab w:val="left" w:pos="745"/>
              </w:tabs>
              <w:ind w:firstLine="462"/>
              <w:jc w:val="both"/>
              <w:rPr>
                <w:rFonts w:ascii="Times New Roman" w:eastAsiaTheme="minorEastAsia" w:hAnsi="Times New Roman" w:cs="Times New Roman"/>
                <w:sz w:val="24"/>
                <w:szCs w:val="24"/>
                <w:lang w:val="uk-UA"/>
              </w:rPr>
            </w:pPr>
            <w:r w:rsidRPr="00E54F5A">
              <w:rPr>
                <w:rFonts w:ascii="Times New Roman" w:eastAsiaTheme="minorEastAsia" w:hAnsi="Times New Roman" w:cs="Times New Roman"/>
                <w:b/>
                <w:color w:val="0070C0"/>
                <w:sz w:val="24"/>
                <w:szCs w:val="24"/>
                <w:lang w:val="uk-UA"/>
              </w:rPr>
              <w:t>3</w:t>
            </w:r>
            <w:r w:rsidR="00CC6B3C" w:rsidRPr="00E54F5A">
              <w:rPr>
                <w:rFonts w:ascii="Times New Roman" w:eastAsiaTheme="minorEastAsia" w:hAnsi="Times New Roman" w:cs="Times New Roman"/>
                <w:sz w:val="24"/>
                <w:szCs w:val="24"/>
                <w:lang w:val="uk-UA"/>
              </w:rPr>
              <w:t>) у разі відбору електричної енергії за відсутності укладеного та діючого договору про постачання електричної енергії.</w:t>
            </w:r>
          </w:p>
          <w:p w14:paraId="1A6721DE" w14:textId="77777777" w:rsidR="00314DC4" w:rsidRPr="0017215A" w:rsidRDefault="00CC6B3C" w:rsidP="00CC6B3C">
            <w:pPr>
              <w:tabs>
                <w:tab w:val="left" w:pos="745"/>
              </w:tabs>
              <w:ind w:firstLine="462"/>
              <w:jc w:val="both"/>
              <w:rPr>
                <w:rFonts w:ascii="Times New Roman" w:eastAsiaTheme="minorEastAsia" w:hAnsi="Times New Roman" w:cs="Times New Roman"/>
                <w:b/>
                <w:i/>
                <w:strike/>
                <w:color w:val="FF0000"/>
                <w:sz w:val="24"/>
                <w:szCs w:val="24"/>
                <w:lang w:val="uk-UA"/>
              </w:rPr>
            </w:pPr>
            <w:r w:rsidRPr="00E54F5A">
              <w:rPr>
                <w:rFonts w:ascii="Times New Roman" w:eastAsiaTheme="minorEastAsia" w:hAnsi="Times New Roman" w:cs="Times New Roman"/>
                <w:sz w:val="24"/>
                <w:szCs w:val="24"/>
                <w:lang w:val="uk-UA"/>
              </w:rPr>
              <w:t xml:space="preserve">Про застосовані заходи протягом одного робочого дня повідомляється адміністратор комерційного обліку та електропостачальник споживача. </w:t>
            </w:r>
            <w:r w:rsidRPr="00E54F5A">
              <w:rPr>
                <w:rFonts w:ascii="Times New Roman" w:eastAsiaTheme="minorEastAsia" w:hAnsi="Times New Roman" w:cs="Times New Roman"/>
                <w:b/>
                <w:i/>
                <w:strike/>
                <w:color w:val="FF0000"/>
                <w:sz w:val="24"/>
                <w:szCs w:val="24"/>
                <w:lang w:val="uk-UA"/>
              </w:rPr>
              <w:t>Разом з повідомленням електропостачальнику надається копія акта про порушення.</w:t>
            </w:r>
          </w:p>
          <w:p w14:paraId="5DAFFAB1" w14:textId="7C0197A5" w:rsidR="00A71028" w:rsidRPr="0002138D" w:rsidRDefault="00A71028" w:rsidP="00CC6B3C">
            <w:pPr>
              <w:tabs>
                <w:tab w:val="left" w:pos="745"/>
              </w:tabs>
              <w:ind w:firstLine="462"/>
              <w:jc w:val="both"/>
              <w:rPr>
                <w:rFonts w:ascii="Times New Roman" w:eastAsiaTheme="minorEastAsia" w:hAnsi="Times New Roman" w:cs="Times New Roman"/>
                <w:sz w:val="16"/>
                <w:szCs w:val="16"/>
                <w:lang w:val="uk-UA"/>
              </w:rPr>
            </w:pPr>
          </w:p>
        </w:tc>
      </w:tr>
      <w:tr w:rsidR="002D5AFC" w:rsidRPr="00DF5976" w14:paraId="04DE9327" w14:textId="77777777" w:rsidTr="00D120D1">
        <w:tc>
          <w:tcPr>
            <w:tcW w:w="7655" w:type="dxa"/>
          </w:tcPr>
          <w:p w14:paraId="535D35F0" w14:textId="77777777" w:rsidR="002D5AFC" w:rsidRPr="00E62778" w:rsidRDefault="002D5AFC" w:rsidP="002D5AFC">
            <w:pPr>
              <w:pStyle w:val="rvps2"/>
              <w:spacing w:before="0" w:beforeAutospacing="0" w:after="0" w:afterAutospacing="0"/>
              <w:ind w:firstLine="456"/>
              <w:jc w:val="both"/>
              <w:rPr>
                <w:lang w:val="uk-UA"/>
              </w:rPr>
            </w:pPr>
            <w:r w:rsidRPr="00E62778">
              <w:rPr>
                <w:lang w:val="uk-UA"/>
              </w:rPr>
              <w:lastRenderedPageBreak/>
              <w:t xml:space="preserve">7.7 Електроживлення електроустановок споживача може бути тимчасово припинено оператором системи для проведення планових робіт, пов'язаних з ремонтом </w:t>
            </w:r>
            <w:r w:rsidRPr="00E62778">
              <w:rPr>
                <w:b/>
                <w:i/>
                <w:color w:val="FF0000"/>
                <w:lang w:val="uk-UA"/>
              </w:rPr>
              <w:t>устаткування та/або підключенням електроустановок нових споживачів</w:t>
            </w:r>
            <w:r w:rsidRPr="00E62778">
              <w:rPr>
                <w:lang w:val="uk-UA"/>
              </w:rPr>
              <w:t>.</w:t>
            </w:r>
          </w:p>
          <w:p w14:paraId="39EB2270" w14:textId="77777777" w:rsidR="002D5AFC" w:rsidRPr="00E62778" w:rsidRDefault="002D5AFC" w:rsidP="002D5AFC">
            <w:pPr>
              <w:pStyle w:val="rvps2"/>
              <w:spacing w:before="0" w:beforeAutospacing="0" w:after="0" w:afterAutospacing="0"/>
              <w:ind w:firstLine="456"/>
              <w:jc w:val="both"/>
              <w:rPr>
                <w:b/>
                <w:i/>
                <w:strike/>
                <w:color w:val="FF0000"/>
                <w:lang w:val="uk-UA"/>
              </w:rPr>
            </w:pPr>
            <w:bookmarkStart w:id="3" w:name="n3023"/>
            <w:bookmarkEnd w:id="3"/>
            <w:r w:rsidRPr="00E62778">
              <w:rPr>
                <w:b/>
                <w:i/>
                <w:strike/>
                <w:color w:val="FF0000"/>
                <w:lang w:val="uk-UA"/>
              </w:rPr>
              <w:t xml:space="preserve">У разі виникнення аварійних ситуацій в електроустановках оператора системи електроживлення електроустановок споживача може бути припинено на час, що не перевищує </w:t>
            </w:r>
            <w:r w:rsidRPr="00E62778">
              <w:rPr>
                <w:b/>
                <w:i/>
                <w:strike/>
                <w:color w:val="FF0000"/>
                <w:lang w:val="uk-UA"/>
              </w:rPr>
              <w:lastRenderedPageBreak/>
              <w:t>визначений Правилами улаштування електроустановок для струмоприймачів споживача відповідної категорії.</w:t>
            </w:r>
          </w:p>
          <w:p w14:paraId="0C94EBE5" w14:textId="77777777" w:rsidR="002D5AFC" w:rsidRPr="00E62778" w:rsidRDefault="002D5AFC" w:rsidP="002D5AFC">
            <w:pPr>
              <w:pStyle w:val="rvps2"/>
              <w:spacing w:before="0" w:beforeAutospacing="0" w:after="0" w:afterAutospacing="0"/>
              <w:ind w:firstLine="456"/>
              <w:jc w:val="both"/>
              <w:rPr>
                <w:b/>
                <w:i/>
                <w:strike/>
                <w:color w:val="FF0000"/>
                <w:lang w:val="uk-UA"/>
              </w:rPr>
            </w:pPr>
            <w:bookmarkStart w:id="4" w:name="n3024"/>
            <w:bookmarkEnd w:id="4"/>
            <w:r w:rsidRPr="00E62778">
              <w:rPr>
                <w:b/>
                <w:i/>
                <w:strike/>
                <w:color w:val="FF0000"/>
                <w:lang w:val="uk-UA"/>
              </w:rPr>
              <w:t xml:space="preserve">Оператор системи надає інформацію щодо планових та/або аварійних перерв в електропостачанні у порядку, визначеному </w:t>
            </w:r>
            <w:hyperlink r:id="rId8" w:anchor="n3335" w:history="1">
              <w:r w:rsidRPr="00E62778">
                <w:rPr>
                  <w:rStyle w:val="a3"/>
                  <w:b/>
                  <w:i/>
                  <w:strike/>
                  <w:color w:val="FF0000"/>
                  <w:lang w:val="uk-UA"/>
                </w:rPr>
                <w:t>главою 9.4</w:t>
              </w:r>
            </w:hyperlink>
            <w:r w:rsidRPr="00E62778">
              <w:rPr>
                <w:b/>
                <w:i/>
                <w:strike/>
                <w:color w:val="FF0000"/>
                <w:lang w:val="uk-UA"/>
              </w:rPr>
              <w:t xml:space="preserve"> розділу IX цих Правил.</w:t>
            </w:r>
          </w:p>
          <w:p w14:paraId="013DAD32" w14:textId="77777777" w:rsidR="002D5AFC" w:rsidRPr="00E62778" w:rsidRDefault="002D5AFC" w:rsidP="002D5AFC">
            <w:pPr>
              <w:tabs>
                <w:tab w:val="left" w:pos="745"/>
              </w:tabs>
              <w:ind w:firstLine="456"/>
              <w:jc w:val="both"/>
              <w:rPr>
                <w:rFonts w:ascii="Times New Roman" w:eastAsiaTheme="minorEastAsia" w:hAnsi="Times New Roman" w:cs="Times New Roman"/>
                <w:sz w:val="24"/>
                <w:szCs w:val="24"/>
                <w:lang w:val="uk-UA"/>
              </w:rPr>
            </w:pPr>
          </w:p>
        </w:tc>
        <w:tc>
          <w:tcPr>
            <w:tcW w:w="7513" w:type="dxa"/>
          </w:tcPr>
          <w:p w14:paraId="0C3C3F49" w14:textId="78F49592" w:rsidR="0017215A" w:rsidRPr="00E62778" w:rsidRDefault="0017215A" w:rsidP="0017215A">
            <w:pPr>
              <w:ind w:firstLine="447"/>
              <w:jc w:val="both"/>
              <w:rPr>
                <w:rFonts w:ascii="Times New Roman" w:hAnsi="Times New Roman" w:cs="Times New Roman"/>
                <w:b/>
                <w:bCs/>
                <w:color w:val="0070C0"/>
                <w:sz w:val="24"/>
                <w:szCs w:val="24"/>
                <w:lang w:val="uk-UA"/>
              </w:rPr>
            </w:pPr>
            <w:r w:rsidRPr="00E62778">
              <w:rPr>
                <w:rFonts w:ascii="Times New Roman" w:hAnsi="Times New Roman" w:cs="Times New Roman"/>
                <w:sz w:val="24"/>
                <w:szCs w:val="24"/>
                <w:lang w:val="uk-UA"/>
              </w:rPr>
              <w:lastRenderedPageBreak/>
              <w:t xml:space="preserve">7.7 </w:t>
            </w:r>
            <w:r w:rsidRPr="00E62778">
              <w:rPr>
                <w:rFonts w:ascii="Times New Roman" w:hAnsi="Times New Roman" w:cs="Times New Roman"/>
                <w:b/>
                <w:bCs/>
                <w:color w:val="0070C0"/>
                <w:sz w:val="24"/>
                <w:szCs w:val="24"/>
                <w:lang w:val="uk-UA"/>
              </w:rPr>
              <w:t>Електроживлення електроустановок споживача може бути тимчасово припинено оператором системи для проведення планових робіт, пов'язаних з ремонтом електроустановок та електричних мереж, будівництвом, технічним переоснащенням, реконструкцією, модернізацією електричних мереж</w:t>
            </w:r>
            <w:r w:rsidRPr="00E62778">
              <w:rPr>
                <w:rFonts w:ascii="Times New Roman" w:hAnsi="Times New Roman" w:cs="Times New Roman"/>
                <w:b/>
                <w:bCs/>
                <w:color w:val="0070C0"/>
                <w:sz w:val="24"/>
                <w:szCs w:val="24"/>
                <w:shd w:val="clear" w:color="auto" w:fill="FFFFFF"/>
                <w:lang w:val="uk-UA"/>
              </w:rPr>
              <w:t xml:space="preserve"> </w:t>
            </w:r>
            <w:r w:rsidRPr="00E62778">
              <w:rPr>
                <w:rFonts w:ascii="Times New Roman" w:hAnsi="Times New Roman" w:cs="Times New Roman"/>
                <w:b/>
                <w:bCs/>
                <w:color w:val="0070C0"/>
                <w:sz w:val="24"/>
                <w:szCs w:val="24"/>
                <w:lang w:val="uk-UA"/>
              </w:rPr>
              <w:t xml:space="preserve">та/або підключенням електроустановок нових споживачів, та/або проведенням системних випробувань, здійснивши відповідні попередження відповідно до вимог Кодексу системи </w:t>
            </w:r>
            <w:r w:rsidRPr="00E62778">
              <w:rPr>
                <w:rFonts w:ascii="Times New Roman" w:hAnsi="Times New Roman" w:cs="Times New Roman"/>
                <w:b/>
                <w:bCs/>
                <w:color w:val="0070C0"/>
                <w:sz w:val="24"/>
                <w:szCs w:val="24"/>
                <w:lang w:val="uk-UA"/>
              </w:rPr>
              <w:lastRenderedPageBreak/>
              <w:t>передачі/Кодексу систем розподілу. Тривалість припинення електроживлення електроустановок споживача у таких випадках не може перевищувати час (строк), визначений Кодексом системи передачі/Кодексом систем розподілу та Порядком забезпечення стандартів якості електропостачання та надання компенсацій споживачам за їх недотримання, затвердженим постановою НКРЕКП від 12.06.2018 № 375.</w:t>
            </w:r>
          </w:p>
          <w:p w14:paraId="7E548F9C" w14:textId="77777777" w:rsidR="0017215A" w:rsidRPr="00E62778" w:rsidRDefault="0017215A" w:rsidP="0017215A">
            <w:pPr>
              <w:pStyle w:val="rvps2"/>
              <w:shd w:val="clear" w:color="auto" w:fill="FFFFFF"/>
              <w:spacing w:before="0" w:beforeAutospacing="0" w:after="0" w:afterAutospacing="0"/>
              <w:ind w:firstLine="450"/>
              <w:jc w:val="both"/>
              <w:rPr>
                <w:b/>
                <w:bCs/>
                <w:color w:val="0070C0"/>
                <w:lang w:val="uk-UA"/>
              </w:rPr>
            </w:pPr>
            <w:bookmarkStart w:id="5" w:name="_Hlk224665314"/>
            <w:r w:rsidRPr="00E62778">
              <w:rPr>
                <w:b/>
                <w:bCs/>
                <w:color w:val="0070C0"/>
                <w:lang w:val="uk-UA"/>
              </w:rPr>
              <w:t>Тимчасове припинення електроживлення електроустановок споживачів може настати внаслідок:</w:t>
            </w:r>
          </w:p>
          <w:p w14:paraId="0D164771" w14:textId="77777777" w:rsidR="0017215A" w:rsidRPr="00E62778" w:rsidRDefault="0017215A" w:rsidP="0017215A">
            <w:pPr>
              <w:ind w:firstLine="447"/>
              <w:jc w:val="both"/>
              <w:rPr>
                <w:rFonts w:ascii="Times New Roman" w:hAnsi="Times New Roman" w:cs="Times New Roman"/>
                <w:b/>
                <w:bCs/>
                <w:color w:val="0070C0"/>
                <w:sz w:val="24"/>
                <w:szCs w:val="24"/>
                <w:lang w:val="uk-UA"/>
              </w:rPr>
            </w:pPr>
            <w:r w:rsidRPr="00E62778">
              <w:rPr>
                <w:rFonts w:ascii="Times New Roman" w:hAnsi="Times New Roman" w:cs="Times New Roman"/>
                <w:b/>
                <w:bCs/>
                <w:color w:val="0070C0"/>
                <w:sz w:val="24"/>
                <w:szCs w:val="24"/>
                <w:lang w:val="uk-UA"/>
              </w:rPr>
              <w:t>застосування графіків та протиаварійних систем зниження електроспоживання з метою запобігання порушенню режиму роботи ОЕС України;</w:t>
            </w:r>
          </w:p>
          <w:p w14:paraId="2ABF5F97" w14:textId="77777777" w:rsidR="0017215A" w:rsidRPr="00E62778" w:rsidRDefault="0017215A" w:rsidP="0017215A">
            <w:pPr>
              <w:pStyle w:val="rvps2"/>
              <w:shd w:val="clear" w:color="auto" w:fill="FFFFFF"/>
              <w:spacing w:before="0" w:beforeAutospacing="0" w:after="0" w:afterAutospacing="0"/>
              <w:ind w:firstLine="450"/>
              <w:jc w:val="both"/>
              <w:rPr>
                <w:b/>
                <w:bCs/>
                <w:color w:val="0070C0"/>
                <w:lang w:val="uk-UA"/>
              </w:rPr>
            </w:pPr>
            <w:r w:rsidRPr="00E62778">
              <w:rPr>
                <w:b/>
                <w:bCs/>
                <w:color w:val="0070C0"/>
                <w:lang w:val="uk-UA"/>
              </w:rPr>
              <w:t>виникнення аварійних режимів роботи в системі розподілу/передачі.</w:t>
            </w:r>
          </w:p>
          <w:p w14:paraId="0AC2FDC6" w14:textId="77777777" w:rsidR="0017215A" w:rsidRPr="00E62778" w:rsidRDefault="0017215A" w:rsidP="0017215A">
            <w:pPr>
              <w:pStyle w:val="rvps2"/>
              <w:shd w:val="clear" w:color="auto" w:fill="FFFFFF"/>
              <w:spacing w:before="0" w:beforeAutospacing="0" w:after="0" w:afterAutospacing="0"/>
              <w:ind w:firstLine="450"/>
              <w:jc w:val="both"/>
              <w:rPr>
                <w:b/>
                <w:bCs/>
                <w:color w:val="0070C0"/>
                <w:lang w:val="uk-UA"/>
              </w:rPr>
            </w:pPr>
            <w:r w:rsidRPr="00E62778">
              <w:rPr>
                <w:b/>
                <w:bCs/>
                <w:color w:val="0070C0"/>
                <w:lang w:val="uk-UA"/>
              </w:rPr>
              <w:t xml:space="preserve">У разі виникнення аварійних режимів роботи в системі розподілу/передачі тривалість відновлення електроживлення електроустановок споживача не може перевищувати  час (строк), визначений Порядком забезпечення стандартів якості електропостачання та надання компенсацій споживачам за їх недотримання, затвердженим постановою НКРЕКП від 12.06.2018 № 375. </w:t>
            </w:r>
          </w:p>
          <w:p w14:paraId="758E4734" w14:textId="70A5149C" w:rsidR="0017215A" w:rsidRPr="00E62778" w:rsidRDefault="0017215A" w:rsidP="0017215A">
            <w:pPr>
              <w:pStyle w:val="rvps2"/>
              <w:shd w:val="clear" w:color="auto" w:fill="FFFFFF"/>
              <w:spacing w:before="0" w:beforeAutospacing="0" w:after="0" w:afterAutospacing="0"/>
              <w:ind w:firstLine="450"/>
              <w:jc w:val="both"/>
              <w:rPr>
                <w:b/>
                <w:bCs/>
                <w:lang w:val="uk-UA"/>
              </w:rPr>
            </w:pPr>
            <w:r w:rsidRPr="00E62778">
              <w:rPr>
                <w:b/>
                <w:bCs/>
                <w:color w:val="0070C0"/>
                <w:lang w:val="uk-UA"/>
              </w:rPr>
              <w:t xml:space="preserve">Оператор системи </w:t>
            </w:r>
            <w:r w:rsidRPr="0023380F">
              <w:rPr>
                <w:b/>
                <w:bCs/>
                <w:color w:val="0070C0"/>
                <w:lang w:val="uk-UA"/>
              </w:rPr>
              <w:t>надає</w:t>
            </w:r>
            <w:r w:rsidR="00111278" w:rsidRPr="0023380F">
              <w:rPr>
                <w:b/>
                <w:bCs/>
                <w:color w:val="0070C0"/>
                <w:lang w:val="uk-UA"/>
              </w:rPr>
              <w:t xml:space="preserve"> споживачам </w:t>
            </w:r>
            <w:r w:rsidRPr="0023380F">
              <w:rPr>
                <w:b/>
                <w:bCs/>
                <w:color w:val="0070C0"/>
                <w:lang w:val="uk-UA"/>
              </w:rPr>
              <w:t>інформацію</w:t>
            </w:r>
            <w:r w:rsidRPr="00E62778">
              <w:rPr>
                <w:b/>
                <w:bCs/>
                <w:color w:val="0070C0"/>
                <w:lang w:val="uk-UA"/>
              </w:rPr>
              <w:t xml:space="preserve"> щодо планових та/або аварійних перерв в електроживленні відповідно до вимог Кодексу системи передачі/Кодексу систем розподілу</w:t>
            </w:r>
            <w:r w:rsidRPr="00E62778">
              <w:rPr>
                <w:b/>
                <w:bCs/>
                <w:lang w:val="uk-UA"/>
              </w:rPr>
              <w:t>.</w:t>
            </w:r>
            <w:bookmarkEnd w:id="5"/>
          </w:p>
          <w:p w14:paraId="362A03BF" w14:textId="4CF27340" w:rsidR="002D5AFC" w:rsidRPr="0002138D" w:rsidRDefault="002D5AFC" w:rsidP="00E01A42">
            <w:pPr>
              <w:tabs>
                <w:tab w:val="left" w:pos="745"/>
              </w:tabs>
              <w:ind w:firstLine="456"/>
              <w:jc w:val="both"/>
              <w:rPr>
                <w:rFonts w:ascii="Times New Roman" w:eastAsiaTheme="minorEastAsia" w:hAnsi="Times New Roman" w:cs="Times New Roman"/>
                <w:sz w:val="16"/>
                <w:szCs w:val="16"/>
                <w:lang w:val="uk-UA"/>
              </w:rPr>
            </w:pPr>
          </w:p>
        </w:tc>
      </w:tr>
      <w:tr w:rsidR="00314DC4" w:rsidRPr="00DF5976" w14:paraId="41C7B882" w14:textId="77777777" w:rsidTr="00D120D1">
        <w:tc>
          <w:tcPr>
            <w:tcW w:w="7655" w:type="dxa"/>
          </w:tcPr>
          <w:p w14:paraId="77A1F391" w14:textId="77777777" w:rsidR="00314DC4" w:rsidRPr="0017215A" w:rsidRDefault="00314DC4" w:rsidP="00314DC4">
            <w:pPr>
              <w:tabs>
                <w:tab w:val="left" w:pos="745"/>
              </w:tabs>
              <w:ind w:firstLine="462"/>
              <w:jc w:val="both"/>
              <w:rPr>
                <w:rFonts w:ascii="Times New Roman" w:eastAsiaTheme="minorEastAsia" w:hAnsi="Times New Roman" w:cs="Times New Roman"/>
                <w:b/>
                <w:bCs/>
                <w:i/>
                <w:iCs/>
                <w:strike/>
                <w:color w:val="EE0000"/>
                <w:sz w:val="24"/>
                <w:szCs w:val="24"/>
                <w:lang w:val="uk-UA"/>
              </w:rPr>
            </w:pPr>
            <w:r w:rsidRPr="0017215A">
              <w:rPr>
                <w:rFonts w:ascii="Times New Roman" w:eastAsiaTheme="minorEastAsia" w:hAnsi="Times New Roman" w:cs="Times New Roman"/>
                <w:sz w:val="24"/>
                <w:szCs w:val="24"/>
                <w:lang w:val="uk-UA"/>
              </w:rPr>
              <w:lastRenderedPageBreak/>
              <w:t xml:space="preserve">7.10. </w:t>
            </w:r>
            <w:r w:rsidRPr="0017215A">
              <w:rPr>
                <w:rFonts w:ascii="Times New Roman" w:eastAsiaTheme="minorEastAsia" w:hAnsi="Times New Roman" w:cs="Times New Roman"/>
                <w:b/>
                <w:bCs/>
                <w:i/>
                <w:iCs/>
                <w:strike/>
                <w:color w:val="EE0000"/>
                <w:sz w:val="24"/>
                <w:szCs w:val="24"/>
                <w:lang w:val="uk-UA"/>
              </w:rPr>
              <w:t>Припинення електроживлення електроустановок споживача здійснюється оператором системи у порядку, визначеному Кодексом системи передачі та Кодексом систем розподілу.</w:t>
            </w:r>
          </w:p>
          <w:p w14:paraId="34C1ACFE"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481BAF6A"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55902FF4"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05F58F7E"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51F36F8E"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6B10B929"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37EE9D1F"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3DED3D1F"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510F8511"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0DC26AC9"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3FECA761"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0572EB14"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4E729495"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49A556FE"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177B3F24"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12BF57E5"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59354135"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6447DE79"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7E91434B"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249932E4"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195B8F6D"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784840F9"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7C8F51D4"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2BA7EC1F"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5BA259E7"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3EAEC416"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4D9CA742"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06420383"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23ABAE8B"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04AE7F7E" w14:textId="77777777" w:rsidR="002D1AAC" w:rsidRPr="0017215A" w:rsidRDefault="002D1AAC" w:rsidP="00314DC4">
            <w:pPr>
              <w:tabs>
                <w:tab w:val="left" w:pos="745"/>
              </w:tabs>
              <w:ind w:firstLine="462"/>
              <w:jc w:val="both"/>
              <w:rPr>
                <w:rFonts w:ascii="Times New Roman" w:eastAsiaTheme="minorEastAsia" w:hAnsi="Times New Roman" w:cs="Times New Roman"/>
                <w:sz w:val="24"/>
                <w:szCs w:val="24"/>
                <w:lang w:val="uk-UA"/>
              </w:rPr>
            </w:pPr>
          </w:p>
          <w:p w14:paraId="6949ABB6" w14:textId="77777777" w:rsidR="002D1AAC" w:rsidRDefault="002D1AAC" w:rsidP="00314DC4">
            <w:pPr>
              <w:tabs>
                <w:tab w:val="left" w:pos="745"/>
              </w:tabs>
              <w:ind w:firstLine="462"/>
              <w:jc w:val="both"/>
              <w:rPr>
                <w:rFonts w:ascii="Times New Roman" w:eastAsiaTheme="minorEastAsia" w:hAnsi="Times New Roman" w:cs="Times New Roman"/>
                <w:sz w:val="24"/>
                <w:szCs w:val="24"/>
                <w:lang w:val="uk-UA"/>
              </w:rPr>
            </w:pPr>
          </w:p>
          <w:p w14:paraId="1CAD35EF" w14:textId="77777777" w:rsidR="00916E6A" w:rsidRDefault="00916E6A" w:rsidP="00314DC4">
            <w:pPr>
              <w:tabs>
                <w:tab w:val="left" w:pos="745"/>
              </w:tabs>
              <w:ind w:firstLine="462"/>
              <w:jc w:val="both"/>
              <w:rPr>
                <w:rFonts w:ascii="Times New Roman" w:eastAsiaTheme="minorEastAsia" w:hAnsi="Times New Roman" w:cs="Times New Roman"/>
                <w:sz w:val="24"/>
                <w:szCs w:val="24"/>
                <w:lang w:val="uk-UA"/>
              </w:rPr>
            </w:pPr>
          </w:p>
          <w:p w14:paraId="7034730D" w14:textId="77777777" w:rsidR="00916E6A" w:rsidRDefault="00916E6A" w:rsidP="00314DC4">
            <w:pPr>
              <w:tabs>
                <w:tab w:val="left" w:pos="745"/>
              </w:tabs>
              <w:ind w:firstLine="462"/>
              <w:jc w:val="both"/>
              <w:rPr>
                <w:rFonts w:ascii="Times New Roman" w:eastAsiaTheme="minorEastAsia" w:hAnsi="Times New Roman" w:cs="Times New Roman"/>
                <w:sz w:val="24"/>
                <w:szCs w:val="24"/>
                <w:lang w:val="uk-UA"/>
              </w:rPr>
            </w:pPr>
          </w:p>
          <w:p w14:paraId="4474C3E1" w14:textId="77777777" w:rsidR="00916E6A" w:rsidRDefault="00916E6A" w:rsidP="00314DC4">
            <w:pPr>
              <w:tabs>
                <w:tab w:val="left" w:pos="745"/>
              </w:tabs>
              <w:ind w:firstLine="462"/>
              <w:jc w:val="both"/>
              <w:rPr>
                <w:rFonts w:ascii="Times New Roman" w:eastAsiaTheme="minorEastAsia" w:hAnsi="Times New Roman" w:cs="Times New Roman"/>
                <w:sz w:val="24"/>
                <w:szCs w:val="24"/>
                <w:lang w:val="uk-UA"/>
              </w:rPr>
            </w:pPr>
          </w:p>
          <w:p w14:paraId="47D9097A" w14:textId="77777777" w:rsidR="0002138D" w:rsidRDefault="0002138D" w:rsidP="00314DC4">
            <w:pPr>
              <w:tabs>
                <w:tab w:val="left" w:pos="745"/>
              </w:tabs>
              <w:ind w:firstLine="462"/>
              <w:jc w:val="both"/>
              <w:rPr>
                <w:rFonts w:ascii="Times New Roman" w:eastAsiaTheme="minorEastAsia" w:hAnsi="Times New Roman" w:cs="Times New Roman"/>
                <w:sz w:val="24"/>
                <w:szCs w:val="24"/>
                <w:lang w:val="uk-UA"/>
              </w:rPr>
            </w:pPr>
          </w:p>
          <w:p w14:paraId="159312EB" w14:textId="77777777" w:rsidR="00C572BA" w:rsidRDefault="00C572BA" w:rsidP="00314DC4">
            <w:pPr>
              <w:tabs>
                <w:tab w:val="left" w:pos="745"/>
              </w:tabs>
              <w:ind w:firstLine="462"/>
              <w:jc w:val="both"/>
              <w:rPr>
                <w:rFonts w:ascii="Times New Roman" w:eastAsiaTheme="minorEastAsia" w:hAnsi="Times New Roman" w:cs="Times New Roman"/>
                <w:sz w:val="24"/>
                <w:szCs w:val="24"/>
                <w:lang w:val="uk-UA"/>
              </w:rPr>
            </w:pPr>
          </w:p>
          <w:p w14:paraId="0BDDB174" w14:textId="77777777" w:rsidR="00C572BA" w:rsidRDefault="00C572BA" w:rsidP="00314DC4">
            <w:pPr>
              <w:tabs>
                <w:tab w:val="left" w:pos="745"/>
              </w:tabs>
              <w:ind w:firstLine="462"/>
              <w:jc w:val="both"/>
              <w:rPr>
                <w:rFonts w:ascii="Times New Roman" w:eastAsiaTheme="minorEastAsia" w:hAnsi="Times New Roman" w:cs="Times New Roman"/>
                <w:sz w:val="24"/>
                <w:szCs w:val="24"/>
                <w:lang w:val="uk-UA"/>
              </w:rPr>
            </w:pPr>
          </w:p>
          <w:p w14:paraId="7C76EF2B" w14:textId="77777777" w:rsidR="00DF5976" w:rsidRDefault="00DF5976" w:rsidP="00314DC4">
            <w:pPr>
              <w:tabs>
                <w:tab w:val="left" w:pos="745"/>
              </w:tabs>
              <w:ind w:firstLine="462"/>
              <w:jc w:val="both"/>
              <w:rPr>
                <w:rFonts w:ascii="Times New Roman" w:eastAsiaTheme="minorEastAsia" w:hAnsi="Times New Roman" w:cs="Times New Roman"/>
                <w:sz w:val="24"/>
                <w:szCs w:val="24"/>
                <w:lang w:val="uk-UA"/>
              </w:rPr>
            </w:pPr>
          </w:p>
          <w:p w14:paraId="685EB8D9" w14:textId="74DE0BAD" w:rsidR="00314DC4" w:rsidRPr="0017215A" w:rsidRDefault="00314DC4" w:rsidP="00314DC4">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lastRenderedPageBreak/>
              <w:t xml:space="preserve">У разі нездійснення оператором системи припинення </w:t>
            </w:r>
            <w:r w:rsidRPr="0017215A">
              <w:rPr>
                <w:rFonts w:ascii="Times New Roman" w:eastAsiaTheme="minorEastAsia" w:hAnsi="Times New Roman" w:cs="Times New Roman"/>
                <w:b/>
                <w:bCs/>
                <w:i/>
                <w:iCs/>
                <w:strike/>
                <w:color w:val="EE0000"/>
                <w:sz w:val="24"/>
                <w:szCs w:val="24"/>
                <w:lang w:val="uk-UA"/>
              </w:rPr>
              <w:t>електропостачання споживачу</w:t>
            </w:r>
            <w:r w:rsidRPr="0017215A">
              <w:rPr>
                <w:rFonts w:ascii="Times New Roman" w:eastAsiaTheme="minorEastAsia" w:hAnsi="Times New Roman" w:cs="Times New Roman"/>
                <w:color w:val="EE0000"/>
                <w:sz w:val="24"/>
                <w:szCs w:val="24"/>
                <w:lang w:val="uk-UA"/>
              </w:rPr>
              <w:t xml:space="preserve"> </w:t>
            </w:r>
            <w:r w:rsidRPr="0017215A">
              <w:rPr>
                <w:rFonts w:ascii="Times New Roman" w:eastAsiaTheme="minorEastAsia" w:hAnsi="Times New Roman" w:cs="Times New Roman"/>
                <w:sz w:val="24"/>
                <w:szCs w:val="24"/>
                <w:lang w:val="uk-UA"/>
              </w:rPr>
              <w:t xml:space="preserve">згідно з вимогою електропостачальника про відключення купівля-продаж електричної енергії за договором про постачання зупиняється, а обсяги електричної енергії, використані споживачем після дати, зазначеної у </w:t>
            </w:r>
            <w:proofErr w:type="spellStart"/>
            <w:r w:rsidRPr="0017215A">
              <w:rPr>
                <w:rFonts w:ascii="Times New Roman" w:eastAsiaTheme="minorEastAsia" w:hAnsi="Times New Roman" w:cs="Times New Roman"/>
                <w:sz w:val="24"/>
                <w:szCs w:val="24"/>
                <w:lang w:val="uk-UA"/>
              </w:rPr>
              <w:t>вимозі</w:t>
            </w:r>
            <w:proofErr w:type="spellEnd"/>
            <w:r w:rsidRPr="0017215A">
              <w:rPr>
                <w:rFonts w:ascii="Times New Roman" w:eastAsiaTheme="minorEastAsia" w:hAnsi="Times New Roman" w:cs="Times New Roman"/>
                <w:sz w:val="24"/>
                <w:szCs w:val="24"/>
                <w:lang w:val="uk-UA"/>
              </w:rPr>
              <w:t xml:space="preserve"> про відключення, покладаються адміністратором </w:t>
            </w:r>
            <w:r w:rsidRPr="0017215A">
              <w:rPr>
                <w:rFonts w:ascii="Times New Roman" w:eastAsiaTheme="minorEastAsia" w:hAnsi="Times New Roman" w:cs="Times New Roman"/>
                <w:b/>
                <w:bCs/>
                <w:i/>
                <w:iCs/>
                <w:strike/>
                <w:color w:val="EE0000"/>
                <w:sz w:val="24"/>
                <w:szCs w:val="24"/>
                <w:lang w:val="uk-UA"/>
              </w:rPr>
              <w:t>розрахунків</w:t>
            </w:r>
            <w:r w:rsidRPr="0017215A">
              <w:rPr>
                <w:rFonts w:ascii="Times New Roman" w:eastAsiaTheme="minorEastAsia" w:hAnsi="Times New Roman" w:cs="Times New Roman"/>
                <w:color w:val="EE0000"/>
                <w:sz w:val="24"/>
                <w:szCs w:val="24"/>
                <w:lang w:val="uk-UA"/>
              </w:rPr>
              <w:t xml:space="preserve"> </w:t>
            </w:r>
            <w:r w:rsidRPr="0017215A">
              <w:rPr>
                <w:rFonts w:ascii="Times New Roman" w:eastAsiaTheme="minorEastAsia" w:hAnsi="Times New Roman" w:cs="Times New Roman"/>
                <w:sz w:val="24"/>
                <w:szCs w:val="24"/>
                <w:lang w:val="uk-UA"/>
              </w:rPr>
              <w:t>на оператора системи як втрати.</w:t>
            </w:r>
          </w:p>
          <w:p w14:paraId="613BFA17" w14:textId="65D713AD" w:rsidR="00314DC4" w:rsidRPr="0017215A" w:rsidRDefault="00314DC4" w:rsidP="00314DC4">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t>Збитки, пов’язані з оплатою та адмініструванням втрат, які виникли внаслідок порушення цих Правил іншими учасниками роздрібного ринку, оператор системи відшкодовує, оформивши претензію цьому (цим) учаснику (учасникам) роздрібного ринку на відшкодування збитків у порядку, передбаченому розділом VIII цих Правил.</w:t>
            </w:r>
          </w:p>
          <w:p w14:paraId="4CD429F3" w14:textId="77777777" w:rsidR="005B6C9A" w:rsidRPr="0017215A" w:rsidRDefault="005B6C9A" w:rsidP="00314DC4">
            <w:pPr>
              <w:tabs>
                <w:tab w:val="left" w:pos="745"/>
              </w:tabs>
              <w:ind w:firstLine="462"/>
              <w:jc w:val="both"/>
              <w:rPr>
                <w:rFonts w:ascii="Times New Roman" w:eastAsiaTheme="minorEastAsia" w:hAnsi="Times New Roman" w:cs="Times New Roman"/>
                <w:sz w:val="24"/>
                <w:szCs w:val="24"/>
                <w:lang w:val="uk-UA"/>
              </w:rPr>
            </w:pPr>
          </w:p>
          <w:p w14:paraId="599C45A5" w14:textId="6C4D72EC" w:rsidR="00314DC4" w:rsidRPr="0017215A" w:rsidRDefault="00314DC4" w:rsidP="0002138D">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b/>
                <w:bCs/>
                <w:i/>
                <w:iCs/>
                <w:strike/>
                <w:color w:val="EE0000"/>
                <w:sz w:val="24"/>
                <w:szCs w:val="24"/>
                <w:lang w:val="uk-UA"/>
              </w:rPr>
              <w:t>ОСР/ОСП</w:t>
            </w:r>
            <w:r w:rsidRPr="0017215A">
              <w:rPr>
                <w:rFonts w:ascii="Times New Roman" w:eastAsiaTheme="minorEastAsia" w:hAnsi="Times New Roman" w:cs="Times New Roman"/>
                <w:color w:val="EE0000"/>
                <w:sz w:val="24"/>
                <w:szCs w:val="24"/>
                <w:lang w:val="uk-UA"/>
              </w:rPr>
              <w:t xml:space="preserve"> </w:t>
            </w:r>
            <w:r w:rsidRPr="0017215A">
              <w:rPr>
                <w:rFonts w:ascii="Times New Roman" w:eastAsiaTheme="minorEastAsia" w:hAnsi="Times New Roman" w:cs="Times New Roman"/>
                <w:sz w:val="24"/>
                <w:szCs w:val="24"/>
                <w:lang w:val="uk-UA"/>
              </w:rPr>
              <w:t xml:space="preserve">не несе відповідальності за майнову шкоду та матеріальні збитки, заподіяні споживачу внаслідок виникнення надзвичайної ситуації техногенного характеру, припинення </w:t>
            </w:r>
            <w:r w:rsidRPr="0017215A">
              <w:rPr>
                <w:rFonts w:ascii="Times New Roman" w:eastAsiaTheme="minorEastAsia" w:hAnsi="Times New Roman" w:cs="Times New Roman"/>
                <w:b/>
                <w:bCs/>
                <w:i/>
                <w:iCs/>
                <w:strike/>
                <w:color w:val="EE0000"/>
                <w:sz w:val="24"/>
                <w:szCs w:val="24"/>
                <w:lang w:val="uk-UA"/>
              </w:rPr>
              <w:t>або обмеження електропостачання споживачу, здійснених</w:t>
            </w:r>
            <w:r w:rsidRPr="0017215A">
              <w:rPr>
                <w:rFonts w:ascii="Times New Roman" w:eastAsiaTheme="minorEastAsia" w:hAnsi="Times New Roman" w:cs="Times New Roman"/>
                <w:color w:val="EE0000"/>
                <w:sz w:val="24"/>
                <w:szCs w:val="24"/>
                <w:lang w:val="uk-UA"/>
              </w:rPr>
              <w:t xml:space="preserve"> </w:t>
            </w:r>
            <w:r w:rsidRPr="0017215A">
              <w:rPr>
                <w:rFonts w:ascii="Times New Roman" w:eastAsiaTheme="minorEastAsia" w:hAnsi="Times New Roman" w:cs="Times New Roman"/>
                <w:sz w:val="24"/>
                <w:szCs w:val="24"/>
                <w:lang w:val="uk-UA"/>
              </w:rPr>
              <w:t>у порядку, встановленому цими Правилами.</w:t>
            </w:r>
          </w:p>
        </w:tc>
        <w:tc>
          <w:tcPr>
            <w:tcW w:w="7513" w:type="dxa"/>
          </w:tcPr>
          <w:p w14:paraId="6C90000C" w14:textId="77777777" w:rsidR="002D1AAC" w:rsidRPr="0017215A" w:rsidRDefault="002D1AAC" w:rsidP="002D1AAC">
            <w:pPr>
              <w:pStyle w:val="rvps2"/>
              <w:spacing w:before="0" w:beforeAutospacing="0" w:after="0" w:afterAutospacing="0"/>
              <w:ind w:firstLine="459"/>
              <w:jc w:val="both"/>
              <w:rPr>
                <w:b/>
                <w:color w:val="0070C0"/>
                <w:lang w:val="uk-UA"/>
              </w:rPr>
            </w:pPr>
            <w:r w:rsidRPr="0017215A">
              <w:rPr>
                <w:rFonts w:eastAsiaTheme="minorEastAsia"/>
                <w:bCs/>
                <w:lang w:val="uk-UA"/>
              </w:rPr>
              <w:lastRenderedPageBreak/>
              <w:t>7.10.</w:t>
            </w:r>
            <w:r w:rsidRPr="0017215A">
              <w:rPr>
                <w:rFonts w:eastAsiaTheme="minorEastAsia"/>
                <w:b/>
                <w:lang w:val="uk-UA"/>
              </w:rPr>
              <w:t xml:space="preserve"> </w:t>
            </w:r>
            <w:r w:rsidRPr="0017215A">
              <w:rPr>
                <w:b/>
                <w:color w:val="0070C0"/>
                <w:lang w:val="uk-UA"/>
              </w:rPr>
              <w:t>Електропостачальник має право звернутися до оператора системи щодо припинення електроживлення (відключення) електроустановок споживача, з яким електропостачальником укладено договір про постачання електричної енергії</w:t>
            </w:r>
            <w:r w:rsidRPr="0017215A">
              <w:rPr>
                <w:rFonts w:eastAsiaTheme="minorEastAsia"/>
                <w:b/>
                <w:bCs/>
                <w:color w:val="0070C0"/>
                <w:lang w:val="uk-UA"/>
              </w:rPr>
              <w:t xml:space="preserve"> через центральну інформаційно-комунікаційну платформу </w:t>
            </w:r>
            <w:proofErr w:type="spellStart"/>
            <w:r w:rsidRPr="0017215A">
              <w:rPr>
                <w:rFonts w:eastAsiaTheme="minorEastAsia"/>
                <w:b/>
                <w:bCs/>
                <w:color w:val="0070C0"/>
                <w:lang w:val="uk-UA"/>
              </w:rPr>
              <w:t>Датахаб</w:t>
            </w:r>
            <w:proofErr w:type="spellEnd"/>
            <w:r w:rsidRPr="0017215A">
              <w:rPr>
                <w:b/>
                <w:color w:val="0070C0"/>
                <w:lang w:val="uk-UA"/>
              </w:rPr>
              <w:t>. У відповідному зверненні (</w:t>
            </w:r>
            <w:proofErr w:type="spellStart"/>
            <w:r w:rsidRPr="0017215A">
              <w:rPr>
                <w:b/>
                <w:color w:val="0070C0"/>
                <w:lang w:val="uk-UA"/>
              </w:rPr>
              <w:t>вимозі</w:t>
            </w:r>
            <w:proofErr w:type="spellEnd"/>
            <w:r w:rsidRPr="0017215A">
              <w:rPr>
                <w:b/>
                <w:color w:val="0070C0"/>
                <w:lang w:val="uk-UA"/>
              </w:rPr>
              <w:t xml:space="preserve">) </w:t>
            </w:r>
            <w:proofErr w:type="spellStart"/>
            <w:r w:rsidRPr="0017215A">
              <w:rPr>
                <w:b/>
                <w:color w:val="0070C0"/>
                <w:lang w:val="uk-UA"/>
              </w:rPr>
              <w:t>електропостачальник</w:t>
            </w:r>
            <w:proofErr w:type="spellEnd"/>
            <w:r w:rsidRPr="0017215A">
              <w:rPr>
                <w:b/>
                <w:color w:val="0070C0"/>
                <w:lang w:val="uk-UA"/>
              </w:rPr>
              <w:t xml:space="preserve"> повинен, зокрема, зазначити дані, що ідентифікують відповідного споживача електричної енергії (EIC-код), дату (робочий день) та </w:t>
            </w:r>
            <w:r w:rsidRPr="0017215A">
              <w:rPr>
                <w:b/>
                <w:color w:val="0070C0"/>
                <w:lang w:val="uk-UA"/>
              </w:rPr>
              <w:lastRenderedPageBreak/>
              <w:t>причину (підставу) припинення електроживлення (відключення) електроустановок такого споживача</w:t>
            </w:r>
            <w:r w:rsidRPr="0017215A">
              <w:rPr>
                <w:color w:val="0070C0"/>
                <w:lang w:val="uk-UA"/>
              </w:rPr>
              <w:t>.</w:t>
            </w:r>
          </w:p>
          <w:p w14:paraId="66CD176B" w14:textId="77777777" w:rsidR="00111278" w:rsidRPr="0023380F" w:rsidRDefault="00111278" w:rsidP="00111278">
            <w:pPr>
              <w:pStyle w:val="rvps2"/>
              <w:spacing w:before="0" w:beforeAutospacing="0" w:after="0" w:afterAutospacing="0"/>
              <w:ind w:firstLine="567"/>
              <w:jc w:val="both"/>
              <w:rPr>
                <w:b/>
                <w:color w:val="0070C0"/>
                <w:lang w:val="uk-UA"/>
              </w:rPr>
            </w:pPr>
            <w:bookmarkStart w:id="6" w:name="n3306"/>
            <w:bookmarkEnd w:id="6"/>
            <w:r w:rsidRPr="0022430B">
              <w:rPr>
                <w:b/>
                <w:color w:val="0070C0"/>
                <w:lang w:val="uk-UA"/>
              </w:rPr>
              <w:t xml:space="preserve">Оператор системи не має права вимагати від </w:t>
            </w:r>
            <w:proofErr w:type="spellStart"/>
            <w:r w:rsidRPr="0022430B">
              <w:rPr>
                <w:b/>
                <w:color w:val="0070C0"/>
                <w:lang w:val="uk-UA"/>
              </w:rPr>
              <w:t>електропостачальника</w:t>
            </w:r>
            <w:proofErr w:type="spellEnd"/>
            <w:r w:rsidRPr="0022430B">
              <w:rPr>
                <w:b/>
                <w:color w:val="0070C0"/>
                <w:lang w:val="uk-UA"/>
              </w:rPr>
              <w:t xml:space="preserve"> обґрунтування причини (підстави) </w:t>
            </w:r>
            <w:r w:rsidRPr="0023380F">
              <w:rPr>
                <w:b/>
                <w:color w:val="0070C0"/>
                <w:lang w:val="uk-UA"/>
              </w:rPr>
              <w:t>припинення електроживлення (відключення), якщо вона відповідає цим Правилам.</w:t>
            </w:r>
          </w:p>
          <w:p w14:paraId="65084F04" w14:textId="77777777" w:rsidR="00111278" w:rsidRPr="0023380F" w:rsidRDefault="00111278" w:rsidP="00111278">
            <w:pPr>
              <w:pStyle w:val="rvps2"/>
              <w:spacing w:before="0" w:beforeAutospacing="0" w:after="0" w:afterAutospacing="0"/>
              <w:ind w:firstLine="567"/>
              <w:jc w:val="both"/>
              <w:rPr>
                <w:b/>
                <w:color w:val="0070C0"/>
                <w:lang w:val="uk-UA"/>
              </w:rPr>
            </w:pPr>
            <w:r w:rsidRPr="0023380F">
              <w:rPr>
                <w:b/>
                <w:color w:val="0070C0"/>
                <w:lang w:val="uk-UA"/>
              </w:rPr>
              <w:t xml:space="preserve">Оператор системи має право відхилити звернення </w:t>
            </w:r>
            <w:proofErr w:type="spellStart"/>
            <w:r w:rsidRPr="0023380F">
              <w:rPr>
                <w:b/>
                <w:color w:val="0070C0"/>
                <w:lang w:val="uk-UA"/>
              </w:rPr>
              <w:t>електропостачальника</w:t>
            </w:r>
            <w:proofErr w:type="spellEnd"/>
            <w:r w:rsidRPr="0023380F">
              <w:rPr>
                <w:b/>
                <w:color w:val="0070C0"/>
                <w:lang w:val="uk-UA"/>
              </w:rPr>
              <w:t xml:space="preserve"> щодо припинення електроживлення (відключення) електроустановок споживача, якщо причини (підстави) припинення електроживлення (відключення), не відповідають цим Правилам, про що повідомляє </w:t>
            </w:r>
            <w:proofErr w:type="spellStart"/>
            <w:r w:rsidRPr="0023380F">
              <w:rPr>
                <w:b/>
                <w:color w:val="0070C0"/>
                <w:lang w:val="uk-UA"/>
              </w:rPr>
              <w:t>електропостачальника</w:t>
            </w:r>
            <w:proofErr w:type="spellEnd"/>
            <w:r w:rsidRPr="0023380F">
              <w:rPr>
                <w:b/>
                <w:color w:val="0070C0"/>
                <w:lang w:val="uk-UA"/>
              </w:rPr>
              <w:t xml:space="preserve"> протягом 2 робочих днів з дати отримання звернення.</w:t>
            </w:r>
          </w:p>
          <w:p w14:paraId="2CEC184E" w14:textId="1D99A036" w:rsidR="002D1AAC" w:rsidRPr="0017215A" w:rsidRDefault="002D1AAC" w:rsidP="002D1AAC">
            <w:pPr>
              <w:pStyle w:val="rvps2"/>
              <w:spacing w:before="0" w:beforeAutospacing="0" w:after="0" w:afterAutospacing="0"/>
              <w:ind w:firstLine="459"/>
              <w:jc w:val="both"/>
              <w:rPr>
                <w:b/>
                <w:color w:val="0070C0"/>
                <w:lang w:val="uk-UA"/>
              </w:rPr>
            </w:pPr>
            <w:r w:rsidRPr="00DF5976">
              <w:rPr>
                <w:b/>
                <w:color w:val="0070C0"/>
                <w:lang w:val="uk-UA"/>
              </w:rPr>
              <w:t xml:space="preserve">Оператор системи має припинити електроживлення </w:t>
            </w:r>
            <w:r w:rsidR="00B02E2B" w:rsidRPr="00C34ED6">
              <w:rPr>
                <w:b/>
                <w:color w:val="2E74B5" w:themeColor="accent1" w:themeShade="BF"/>
                <w:lang w:val="uk-UA"/>
              </w:rPr>
              <w:t xml:space="preserve">(відключити) </w:t>
            </w:r>
            <w:r w:rsidRPr="00C34ED6">
              <w:rPr>
                <w:b/>
                <w:color w:val="2E74B5" w:themeColor="accent1" w:themeShade="BF"/>
                <w:lang w:val="uk-UA"/>
              </w:rPr>
              <w:t xml:space="preserve">електроустановок </w:t>
            </w:r>
            <w:r w:rsidRPr="0017215A">
              <w:rPr>
                <w:b/>
                <w:color w:val="0070C0"/>
                <w:lang w:val="uk-UA"/>
              </w:rPr>
              <w:t>споживача в дату, зазначену у зверненні (</w:t>
            </w:r>
            <w:proofErr w:type="spellStart"/>
            <w:r w:rsidRPr="0017215A">
              <w:rPr>
                <w:b/>
                <w:color w:val="0070C0"/>
                <w:lang w:val="uk-UA"/>
              </w:rPr>
              <w:t>вимозі</w:t>
            </w:r>
            <w:proofErr w:type="spellEnd"/>
            <w:r w:rsidRPr="0017215A">
              <w:rPr>
                <w:b/>
                <w:color w:val="0070C0"/>
                <w:lang w:val="uk-UA"/>
              </w:rPr>
              <w:t xml:space="preserve">) </w:t>
            </w:r>
            <w:proofErr w:type="spellStart"/>
            <w:r w:rsidRPr="0017215A">
              <w:rPr>
                <w:b/>
                <w:color w:val="0070C0"/>
                <w:lang w:val="uk-UA"/>
              </w:rPr>
              <w:t>електропостачальник</w:t>
            </w:r>
            <w:r w:rsidR="0041394F">
              <w:rPr>
                <w:b/>
                <w:color w:val="0070C0"/>
                <w:lang w:val="uk-UA"/>
              </w:rPr>
              <w:t>а</w:t>
            </w:r>
            <w:proofErr w:type="spellEnd"/>
            <w:r w:rsidRPr="0017215A">
              <w:rPr>
                <w:b/>
                <w:color w:val="0070C0"/>
                <w:lang w:val="uk-UA"/>
              </w:rPr>
              <w:t>, якщо відповідне звернення подано електропостачальником не пізніше ніж за 10 робочих днів до цієї дати.</w:t>
            </w:r>
            <w:bookmarkStart w:id="7" w:name="_GoBack"/>
            <w:bookmarkEnd w:id="7"/>
          </w:p>
          <w:p w14:paraId="786D34AF" w14:textId="6408D1E4" w:rsidR="002D1AAC" w:rsidRPr="00E62778" w:rsidRDefault="002D1AAC" w:rsidP="002D1AAC">
            <w:pPr>
              <w:pStyle w:val="rvps2"/>
              <w:spacing w:before="0" w:beforeAutospacing="0" w:after="0" w:afterAutospacing="0"/>
              <w:ind w:firstLine="459"/>
              <w:jc w:val="both"/>
              <w:rPr>
                <w:b/>
                <w:color w:val="0070C0"/>
                <w:lang w:val="uk-UA"/>
              </w:rPr>
            </w:pPr>
            <w:r w:rsidRPr="0017215A">
              <w:rPr>
                <w:b/>
                <w:color w:val="0070C0"/>
                <w:lang w:val="uk-UA"/>
              </w:rPr>
              <w:t>У разі отримання електропостачальником інформації про усунення споживачем порушення (підстав</w:t>
            </w:r>
            <w:r w:rsidR="00524677">
              <w:rPr>
                <w:b/>
                <w:color w:val="0070C0"/>
                <w:lang w:val="uk-UA"/>
              </w:rPr>
              <w:t>и</w:t>
            </w:r>
            <w:r w:rsidRPr="0017215A">
              <w:rPr>
                <w:b/>
                <w:color w:val="0070C0"/>
                <w:lang w:val="uk-UA"/>
              </w:rPr>
              <w:t xml:space="preserve"> відключення) до дати здійснення відключення </w:t>
            </w:r>
            <w:r w:rsidRPr="0041394F">
              <w:rPr>
                <w:b/>
                <w:color w:val="0070C0"/>
                <w:lang w:val="uk-UA"/>
              </w:rPr>
              <w:t xml:space="preserve">електроустановок споживача електропостачальник має негайно </w:t>
            </w:r>
            <w:bookmarkStart w:id="8" w:name="n3309"/>
            <w:bookmarkStart w:id="9" w:name="n3310"/>
            <w:bookmarkEnd w:id="8"/>
            <w:bookmarkEnd w:id="9"/>
            <w:r w:rsidRPr="0041394F">
              <w:rPr>
                <w:b/>
                <w:color w:val="0070C0"/>
                <w:lang w:val="uk-UA"/>
              </w:rPr>
              <w:t xml:space="preserve">відкликати </w:t>
            </w:r>
            <w:r w:rsidR="0014058F" w:rsidRPr="0041394F">
              <w:rPr>
                <w:b/>
                <w:color w:val="0070C0"/>
                <w:lang w:val="uk-UA"/>
              </w:rPr>
              <w:t>своє</w:t>
            </w:r>
            <w:r w:rsidRPr="0041394F">
              <w:rPr>
                <w:b/>
                <w:color w:val="0070C0"/>
                <w:lang w:val="uk-UA"/>
              </w:rPr>
              <w:t xml:space="preserve"> звернення щодо припинення електроживлення</w:t>
            </w:r>
            <w:r w:rsidRPr="00E62778">
              <w:rPr>
                <w:b/>
                <w:color w:val="0070C0"/>
                <w:lang w:val="uk-UA"/>
              </w:rPr>
              <w:t xml:space="preserve"> </w:t>
            </w:r>
            <w:r w:rsidR="005C5472" w:rsidRPr="00E62778">
              <w:rPr>
                <w:b/>
                <w:color w:val="0070C0"/>
                <w:lang w:val="uk-UA"/>
              </w:rPr>
              <w:t xml:space="preserve">(відключення) </w:t>
            </w:r>
            <w:r w:rsidRPr="00E62778">
              <w:rPr>
                <w:b/>
                <w:color w:val="0070C0"/>
                <w:lang w:val="uk-UA"/>
              </w:rPr>
              <w:t>електроустановок споживача.</w:t>
            </w:r>
          </w:p>
          <w:p w14:paraId="108B214D" w14:textId="0D240301" w:rsidR="002D1AAC" w:rsidRPr="0017215A" w:rsidRDefault="002D1AAC" w:rsidP="002D1AAC">
            <w:pPr>
              <w:tabs>
                <w:tab w:val="left" w:pos="745"/>
              </w:tabs>
              <w:ind w:firstLine="459"/>
              <w:jc w:val="both"/>
              <w:rPr>
                <w:rFonts w:ascii="Times New Roman" w:hAnsi="Times New Roman" w:cs="Times New Roman"/>
                <w:b/>
                <w:color w:val="0070C0"/>
                <w:sz w:val="24"/>
                <w:szCs w:val="24"/>
                <w:lang w:val="uk-UA"/>
              </w:rPr>
            </w:pPr>
            <w:r w:rsidRPr="00E62778">
              <w:rPr>
                <w:rFonts w:ascii="Times New Roman" w:hAnsi="Times New Roman" w:cs="Times New Roman"/>
                <w:b/>
                <w:color w:val="0070C0"/>
                <w:sz w:val="24"/>
                <w:szCs w:val="24"/>
                <w:lang w:val="uk-UA"/>
              </w:rPr>
              <w:t>У випадку припинення</w:t>
            </w:r>
            <w:r w:rsidRPr="0017215A">
              <w:rPr>
                <w:rFonts w:ascii="Times New Roman" w:hAnsi="Times New Roman" w:cs="Times New Roman"/>
                <w:b/>
                <w:color w:val="0070C0"/>
                <w:sz w:val="24"/>
                <w:szCs w:val="24"/>
                <w:lang w:val="uk-UA"/>
              </w:rPr>
              <w:t xml:space="preserve"> дії договору про постачання електричної енергії, укладеного між споживачем та електропостачальником, після відключення об’єкта споживача за зверненням цього </w:t>
            </w:r>
            <w:proofErr w:type="spellStart"/>
            <w:r w:rsidRPr="0017215A">
              <w:rPr>
                <w:rFonts w:ascii="Times New Roman" w:hAnsi="Times New Roman" w:cs="Times New Roman"/>
                <w:b/>
                <w:color w:val="0070C0"/>
                <w:sz w:val="24"/>
                <w:szCs w:val="24"/>
                <w:lang w:val="uk-UA"/>
              </w:rPr>
              <w:t>електропостачальника</w:t>
            </w:r>
            <w:proofErr w:type="spellEnd"/>
            <w:r w:rsidRPr="0017215A">
              <w:rPr>
                <w:rFonts w:ascii="Times New Roman" w:hAnsi="Times New Roman" w:cs="Times New Roman"/>
                <w:b/>
                <w:color w:val="0070C0"/>
                <w:sz w:val="24"/>
                <w:szCs w:val="24"/>
                <w:lang w:val="uk-UA"/>
              </w:rPr>
              <w:t xml:space="preserve">, </w:t>
            </w:r>
            <w:r w:rsidR="00DF5976">
              <w:rPr>
                <w:rFonts w:ascii="Times New Roman" w:hAnsi="Times New Roman" w:cs="Times New Roman"/>
                <w:b/>
                <w:color w:val="0070C0"/>
                <w:sz w:val="24"/>
                <w:szCs w:val="24"/>
                <w:lang w:val="uk-UA"/>
              </w:rPr>
              <w:t xml:space="preserve">то </w:t>
            </w:r>
            <w:r w:rsidRPr="0017215A">
              <w:rPr>
                <w:rFonts w:ascii="Times New Roman" w:hAnsi="Times New Roman" w:cs="Times New Roman"/>
                <w:b/>
                <w:color w:val="0070C0"/>
                <w:sz w:val="24"/>
                <w:szCs w:val="24"/>
                <w:lang w:val="uk-UA"/>
              </w:rPr>
              <w:t xml:space="preserve">звернення (заявка) цього </w:t>
            </w:r>
            <w:proofErr w:type="spellStart"/>
            <w:r w:rsidRPr="0017215A">
              <w:rPr>
                <w:rFonts w:ascii="Times New Roman" w:hAnsi="Times New Roman" w:cs="Times New Roman"/>
                <w:b/>
                <w:color w:val="0070C0"/>
                <w:sz w:val="24"/>
                <w:szCs w:val="24"/>
                <w:lang w:val="uk-UA"/>
              </w:rPr>
              <w:t>електропостачальника</w:t>
            </w:r>
            <w:proofErr w:type="spellEnd"/>
            <w:r w:rsidRPr="0017215A">
              <w:rPr>
                <w:rFonts w:ascii="Times New Roman" w:hAnsi="Times New Roman" w:cs="Times New Roman"/>
                <w:b/>
                <w:color w:val="0070C0"/>
                <w:sz w:val="24"/>
                <w:szCs w:val="24"/>
                <w:lang w:val="uk-UA"/>
              </w:rPr>
              <w:t xml:space="preserve"> щодо припинення електроживлення (відключення)</w:t>
            </w:r>
            <w:r w:rsidR="0060702C" w:rsidRPr="0017215A">
              <w:rPr>
                <w:rFonts w:ascii="Times New Roman" w:hAnsi="Times New Roman" w:cs="Times New Roman"/>
                <w:b/>
                <w:color w:val="0070C0"/>
                <w:sz w:val="24"/>
                <w:szCs w:val="24"/>
                <w:lang w:val="uk-UA"/>
              </w:rPr>
              <w:t xml:space="preserve"> електроустановок (об’єкта)</w:t>
            </w:r>
            <w:r w:rsidRPr="0017215A">
              <w:rPr>
                <w:rFonts w:ascii="Times New Roman" w:hAnsi="Times New Roman" w:cs="Times New Roman"/>
                <w:b/>
                <w:color w:val="0070C0"/>
                <w:sz w:val="24"/>
                <w:szCs w:val="24"/>
                <w:lang w:val="uk-UA"/>
              </w:rPr>
              <w:t xml:space="preserve"> </w:t>
            </w:r>
            <w:r w:rsidR="0060702C" w:rsidRPr="0017215A">
              <w:rPr>
                <w:rFonts w:ascii="Times New Roman" w:hAnsi="Times New Roman" w:cs="Times New Roman"/>
                <w:b/>
                <w:color w:val="0070C0"/>
                <w:sz w:val="24"/>
                <w:szCs w:val="24"/>
                <w:lang w:val="uk-UA"/>
              </w:rPr>
              <w:t xml:space="preserve">споживача </w:t>
            </w:r>
            <w:r w:rsidRPr="0017215A">
              <w:rPr>
                <w:rFonts w:ascii="Times New Roman" w:hAnsi="Times New Roman" w:cs="Times New Roman"/>
                <w:b/>
                <w:color w:val="0070C0"/>
                <w:sz w:val="24"/>
                <w:szCs w:val="24"/>
                <w:lang w:val="uk-UA"/>
              </w:rPr>
              <w:t xml:space="preserve">анулюється та звернення щодо відновлення </w:t>
            </w:r>
            <w:r w:rsidRPr="00DF5976">
              <w:rPr>
                <w:rFonts w:ascii="Times New Roman" w:hAnsi="Times New Roman" w:cs="Times New Roman"/>
                <w:b/>
                <w:color w:val="0070C0"/>
                <w:sz w:val="24"/>
                <w:szCs w:val="24"/>
                <w:lang w:val="uk-UA"/>
              </w:rPr>
              <w:t xml:space="preserve">електроживлення </w:t>
            </w:r>
            <w:r w:rsidR="00B02E2B" w:rsidRPr="00DF5976">
              <w:rPr>
                <w:rFonts w:ascii="Times New Roman" w:hAnsi="Times New Roman" w:cs="Times New Roman"/>
                <w:b/>
                <w:color w:val="0070C0"/>
                <w:sz w:val="24"/>
                <w:szCs w:val="24"/>
                <w:lang w:val="uk-UA"/>
              </w:rPr>
              <w:t xml:space="preserve">(підключення) </w:t>
            </w:r>
            <w:r w:rsidRPr="00DF5976">
              <w:rPr>
                <w:rFonts w:ascii="Times New Roman" w:hAnsi="Times New Roman" w:cs="Times New Roman"/>
                <w:b/>
                <w:color w:val="0070C0"/>
                <w:sz w:val="24"/>
                <w:szCs w:val="24"/>
                <w:lang w:val="uk-UA"/>
              </w:rPr>
              <w:t>відповідн</w:t>
            </w:r>
            <w:r w:rsidR="0060702C" w:rsidRPr="00DF5976">
              <w:rPr>
                <w:rFonts w:ascii="Times New Roman" w:hAnsi="Times New Roman" w:cs="Times New Roman"/>
                <w:b/>
                <w:color w:val="0070C0"/>
                <w:sz w:val="24"/>
                <w:szCs w:val="24"/>
                <w:lang w:val="uk-UA"/>
              </w:rPr>
              <w:t>их</w:t>
            </w:r>
            <w:r w:rsidRPr="00DF5976">
              <w:rPr>
                <w:rFonts w:ascii="Times New Roman" w:hAnsi="Times New Roman" w:cs="Times New Roman"/>
                <w:b/>
                <w:color w:val="0070C0"/>
                <w:sz w:val="24"/>
                <w:szCs w:val="24"/>
                <w:lang w:val="uk-UA"/>
              </w:rPr>
              <w:t xml:space="preserve"> </w:t>
            </w:r>
            <w:r w:rsidR="0060702C" w:rsidRPr="00DF5976">
              <w:rPr>
                <w:rFonts w:ascii="Times New Roman" w:hAnsi="Times New Roman" w:cs="Times New Roman"/>
                <w:b/>
                <w:color w:val="0070C0"/>
                <w:sz w:val="24"/>
                <w:szCs w:val="24"/>
                <w:lang w:val="uk-UA"/>
              </w:rPr>
              <w:t>електроустановок (</w:t>
            </w:r>
            <w:r w:rsidRPr="00DF5976">
              <w:rPr>
                <w:rFonts w:ascii="Times New Roman" w:hAnsi="Times New Roman" w:cs="Times New Roman"/>
                <w:b/>
                <w:color w:val="0070C0"/>
                <w:sz w:val="24"/>
                <w:szCs w:val="24"/>
                <w:lang w:val="uk-UA"/>
              </w:rPr>
              <w:t>об’єкта</w:t>
            </w:r>
            <w:r w:rsidR="0060702C" w:rsidRPr="00DF5976">
              <w:rPr>
                <w:rFonts w:ascii="Times New Roman" w:hAnsi="Times New Roman" w:cs="Times New Roman"/>
                <w:b/>
                <w:color w:val="0070C0"/>
                <w:sz w:val="24"/>
                <w:szCs w:val="24"/>
                <w:lang w:val="uk-UA"/>
              </w:rPr>
              <w:t>)</w:t>
            </w:r>
            <w:r w:rsidRPr="00DF5976">
              <w:rPr>
                <w:rFonts w:ascii="Times New Roman" w:hAnsi="Times New Roman" w:cs="Times New Roman"/>
                <w:b/>
                <w:color w:val="0070C0"/>
                <w:sz w:val="24"/>
                <w:szCs w:val="24"/>
                <w:lang w:val="uk-UA"/>
              </w:rPr>
              <w:t xml:space="preserve"> </w:t>
            </w:r>
            <w:r w:rsidR="0060702C" w:rsidRPr="00DF5976">
              <w:rPr>
                <w:rFonts w:ascii="Times New Roman" w:hAnsi="Times New Roman" w:cs="Times New Roman"/>
                <w:b/>
                <w:color w:val="0070C0"/>
                <w:sz w:val="24"/>
                <w:szCs w:val="24"/>
                <w:lang w:val="uk-UA"/>
              </w:rPr>
              <w:t>спожива</w:t>
            </w:r>
            <w:r w:rsidR="0060702C" w:rsidRPr="0017215A">
              <w:rPr>
                <w:rFonts w:ascii="Times New Roman" w:hAnsi="Times New Roman" w:cs="Times New Roman"/>
                <w:b/>
                <w:color w:val="0070C0"/>
                <w:sz w:val="24"/>
                <w:szCs w:val="24"/>
                <w:lang w:val="uk-UA"/>
              </w:rPr>
              <w:t xml:space="preserve">ча </w:t>
            </w:r>
            <w:r w:rsidRPr="0017215A">
              <w:rPr>
                <w:rFonts w:ascii="Times New Roman" w:hAnsi="Times New Roman" w:cs="Times New Roman"/>
                <w:b/>
                <w:color w:val="0070C0"/>
                <w:sz w:val="24"/>
                <w:szCs w:val="24"/>
                <w:lang w:val="uk-UA"/>
              </w:rPr>
              <w:t>надається новим електропостачальником споживача.</w:t>
            </w:r>
          </w:p>
          <w:p w14:paraId="63C95249" w14:textId="5EB1B64C" w:rsidR="00314DC4" w:rsidRPr="0017215A" w:rsidRDefault="00314DC4" w:rsidP="00314DC4">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lastRenderedPageBreak/>
              <w:t xml:space="preserve">У разі нездійснення оператором системи припинення </w:t>
            </w:r>
            <w:r w:rsidR="002D3A41" w:rsidRPr="00E62778">
              <w:rPr>
                <w:rFonts w:ascii="Times New Roman" w:eastAsiaTheme="minorEastAsia" w:hAnsi="Times New Roman" w:cs="Times New Roman"/>
                <w:b/>
                <w:bCs/>
                <w:color w:val="0070C0"/>
                <w:sz w:val="24"/>
                <w:szCs w:val="24"/>
                <w:lang w:val="uk-UA"/>
              </w:rPr>
              <w:t xml:space="preserve">електроживлення </w:t>
            </w:r>
            <w:r w:rsidR="00FF3543" w:rsidRPr="00E62778">
              <w:rPr>
                <w:rFonts w:ascii="Times New Roman" w:eastAsiaTheme="minorEastAsia" w:hAnsi="Times New Roman" w:cs="Times New Roman"/>
                <w:b/>
                <w:bCs/>
                <w:color w:val="0070C0"/>
                <w:sz w:val="24"/>
                <w:szCs w:val="24"/>
                <w:lang w:val="uk-UA"/>
              </w:rPr>
              <w:t xml:space="preserve">(відключення) </w:t>
            </w:r>
            <w:r w:rsidR="002D3A41" w:rsidRPr="00E62778">
              <w:rPr>
                <w:rFonts w:ascii="Times New Roman" w:eastAsiaTheme="minorEastAsia" w:hAnsi="Times New Roman" w:cs="Times New Roman"/>
                <w:b/>
                <w:bCs/>
                <w:color w:val="0070C0"/>
                <w:sz w:val="24"/>
                <w:szCs w:val="24"/>
                <w:lang w:val="uk-UA"/>
              </w:rPr>
              <w:t>електроустановок споживач</w:t>
            </w:r>
            <w:r w:rsidR="00DF5976">
              <w:rPr>
                <w:rFonts w:ascii="Times New Roman" w:eastAsiaTheme="minorEastAsia" w:hAnsi="Times New Roman" w:cs="Times New Roman"/>
                <w:b/>
                <w:bCs/>
                <w:color w:val="0070C0"/>
                <w:sz w:val="24"/>
                <w:szCs w:val="24"/>
                <w:lang w:val="uk-UA"/>
              </w:rPr>
              <w:t>а</w:t>
            </w:r>
            <w:r w:rsidR="002D3A41" w:rsidRPr="00E62778">
              <w:rPr>
                <w:rFonts w:ascii="Times New Roman" w:eastAsiaTheme="minorEastAsia" w:hAnsi="Times New Roman" w:cs="Times New Roman"/>
                <w:color w:val="0070C0"/>
                <w:sz w:val="24"/>
                <w:szCs w:val="24"/>
                <w:lang w:val="uk-UA"/>
              </w:rPr>
              <w:t xml:space="preserve"> </w:t>
            </w:r>
            <w:r w:rsidRPr="00E62778">
              <w:rPr>
                <w:rFonts w:ascii="Times New Roman" w:eastAsiaTheme="minorEastAsia" w:hAnsi="Times New Roman" w:cs="Times New Roman"/>
                <w:sz w:val="24"/>
                <w:szCs w:val="24"/>
                <w:lang w:val="uk-UA"/>
              </w:rPr>
              <w:t xml:space="preserve">згідно з вимогою електропостачальника про відключення купівля-продаж </w:t>
            </w:r>
            <w:r w:rsidR="00390B9C" w:rsidRPr="00E62778">
              <w:rPr>
                <w:rFonts w:ascii="Times New Roman" w:eastAsiaTheme="minorEastAsia" w:hAnsi="Times New Roman" w:cs="Times New Roman"/>
                <w:b/>
                <w:bCs/>
                <w:color w:val="0070C0"/>
                <w:sz w:val="24"/>
                <w:szCs w:val="24"/>
                <w:lang w:val="uk-UA"/>
              </w:rPr>
              <w:t>(постачання)</w:t>
            </w:r>
            <w:r w:rsidR="00390B9C" w:rsidRPr="00E62778">
              <w:rPr>
                <w:rFonts w:ascii="Times New Roman" w:eastAsiaTheme="minorEastAsia" w:hAnsi="Times New Roman" w:cs="Times New Roman"/>
                <w:color w:val="0070C0"/>
                <w:sz w:val="24"/>
                <w:szCs w:val="24"/>
                <w:lang w:val="uk-UA"/>
              </w:rPr>
              <w:t xml:space="preserve"> </w:t>
            </w:r>
            <w:r w:rsidRPr="00E62778">
              <w:rPr>
                <w:rFonts w:ascii="Times New Roman" w:eastAsiaTheme="minorEastAsia" w:hAnsi="Times New Roman" w:cs="Times New Roman"/>
                <w:sz w:val="24"/>
                <w:szCs w:val="24"/>
                <w:lang w:val="uk-UA"/>
              </w:rPr>
              <w:t xml:space="preserve">електричної енергії за договором про постачання зупиняється, а обсяги електричної енергії, використані споживачем після дати, зазначеної у </w:t>
            </w:r>
            <w:proofErr w:type="spellStart"/>
            <w:r w:rsidRPr="00E62778">
              <w:rPr>
                <w:rFonts w:ascii="Times New Roman" w:eastAsiaTheme="minorEastAsia" w:hAnsi="Times New Roman" w:cs="Times New Roman"/>
                <w:sz w:val="24"/>
                <w:szCs w:val="24"/>
                <w:lang w:val="uk-UA"/>
              </w:rPr>
              <w:t>вимозі</w:t>
            </w:r>
            <w:proofErr w:type="spellEnd"/>
            <w:r w:rsidRPr="00E62778">
              <w:rPr>
                <w:rFonts w:ascii="Times New Roman" w:eastAsiaTheme="minorEastAsia" w:hAnsi="Times New Roman" w:cs="Times New Roman"/>
                <w:sz w:val="24"/>
                <w:szCs w:val="24"/>
                <w:lang w:val="uk-UA"/>
              </w:rPr>
              <w:t xml:space="preserve"> про відключення, покладаються адміністратором </w:t>
            </w:r>
            <w:r w:rsidR="00390B9C" w:rsidRPr="00E62778">
              <w:rPr>
                <w:rFonts w:ascii="Times New Roman" w:eastAsiaTheme="minorEastAsia" w:hAnsi="Times New Roman" w:cs="Times New Roman"/>
                <w:b/>
                <w:bCs/>
                <w:color w:val="0070C0"/>
                <w:sz w:val="24"/>
                <w:szCs w:val="24"/>
                <w:lang w:val="uk-UA"/>
              </w:rPr>
              <w:t>комерційного</w:t>
            </w:r>
            <w:r w:rsidR="00390B9C" w:rsidRPr="00916E6A">
              <w:rPr>
                <w:rFonts w:ascii="Times New Roman" w:eastAsiaTheme="minorEastAsia" w:hAnsi="Times New Roman" w:cs="Times New Roman"/>
                <w:b/>
                <w:bCs/>
                <w:color w:val="0070C0"/>
                <w:sz w:val="24"/>
                <w:szCs w:val="24"/>
                <w:lang w:val="uk-UA"/>
              </w:rPr>
              <w:t xml:space="preserve"> обліку</w:t>
            </w:r>
            <w:r w:rsidRPr="0017215A">
              <w:rPr>
                <w:rFonts w:ascii="Times New Roman" w:eastAsiaTheme="minorEastAsia" w:hAnsi="Times New Roman" w:cs="Times New Roman"/>
                <w:color w:val="0070C0"/>
                <w:sz w:val="24"/>
                <w:szCs w:val="24"/>
                <w:lang w:val="uk-UA"/>
              </w:rPr>
              <w:t xml:space="preserve"> </w:t>
            </w:r>
            <w:r w:rsidRPr="0017215A">
              <w:rPr>
                <w:rFonts w:ascii="Times New Roman" w:eastAsiaTheme="minorEastAsia" w:hAnsi="Times New Roman" w:cs="Times New Roman"/>
                <w:sz w:val="24"/>
                <w:szCs w:val="24"/>
                <w:lang w:val="uk-UA"/>
              </w:rPr>
              <w:t>на оператора системи як втрати.</w:t>
            </w:r>
          </w:p>
          <w:p w14:paraId="3D66B0AF" w14:textId="6208D95D" w:rsidR="00314DC4" w:rsidRPr="0017215A" w:rsidRDefault="00314DC4" w:rsidP="00314DC4">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t>Збитки, пов’язані з оплатою та адмініструванням втрат, які виникли внаслідок порушення цих Правил іншими учасниками роздрібного ринку, оператор системи відшкодовує, оформивши претензію цьому (цим) учаснику (учасникам) роздрібного ринку на відшкодування збитків у порядку, передбаченому розділом VIII цих Правил.</w:t>
            </w:r>
          </w:p>
          <w:p w14:paraId="2BF7A718" w14:textId="5C99179C" w:rsidR="005B6C9A" w:rsidRPr="0017215A" w:rsidRDefault="005B6C9A" w:rsidP="005B6C9A">
            <w:pPr>
              <w:tabs>
                <w:tab w:val="left" w:pos="745"/>
              </w:tabs>
              <w:ind w:firstLine="459"/>
              <w:jc w:val="both"/>
              <w:rPr>
                <w:rFonts w:ascii="Times New Roman" w:eastAsiaTheme="minorEastAsia" w:hAnsi="Times New Roman" w:cs="Times New Roman"/>
                <w:sz w:val="24"/>
                <w:szCs w:val="24"/>
                <w:lang w:val="uk-UA"/>
              </w:rPr>
            </w:pPr>
            <w:r w:rsidRPr="0017215A">
              <w:rPr>
                <w:rFonts w:ascii="Times New Roman" w:hAnsi="Times New Roman" w:cs="Times New Roman"/>
                <w:b/>
                <w:color w:val="0070C0"/>
                <w:sz w:val="24"/>
                <w:szCs w:val="24"/>
                <w:lang w:val="uk-UA"/>
              </w:rPr>
              <w:t>Оператор системи</w:t>
            </w:r>
            <w:r w:rsidRPr="0017215A">
              <w:rPr>
                <w:rFonts w:ascii="Times New Roman" w:hAnsi="Times New Roman" w:cs="Times New Roman"/>
                <w:color w:val="0070C0"/>
                <w:sz w:val="24"/>
                <w:szCs w:val="24"/>
                <w:lang w:val="uk-UA"/>
              </w:rPr>
              <w:t xml:space="preserve"> </w:t>
            </w:r>
            <w:r w:rsidRPr="0017215A">
              <w:rPr>
                <w:rFonts w:ascii="Times New Roman" w:hAnsi="Times New Roman" w:cs="Times New Roman"/>
                <w:sz w:val="24"/>
                <w:szCs w:val="24"/>
                <w:lang w:val="uk-UA"/>
              </w:rPr>
              <w:t xml:space="preserve">не несе відповідальності за майнову шкоду та матеріальні збитки, заподіяні споживачу внаслідок виникнення надзвичайної ситуації техногенного характеру, припинення </w:t>
            </w:r>
            <w:r w:rsidRPr="0017215A">
              <w:rPr>
                <w:rFonts w:ascii="Times New Roman" w:hAnsi="Times New Roman" w:cs="Times New Roman"/>
                <w:b/>
                <w:color w:val="0070C0"/>
                <w:sz w:val="24"/>
                <w:szCs w:val="24"/>
                <w:lang w:val="uk-UA"/>
              </w:rPr>
              <w:t xml:space="preserve">електроживлення </w:t>
            </w:r>
            <w:r w:rsidR="00B02E2B" w:rsidRPr="00DF5976">
              <w:rPr>
                <w:rFonts w:ascii="Times New Roman" w:hAnsi="Times New Roman" w:cs="Times New Roman"/>
                <w:b/>
                <w:color w:val="0070C0"/>
                <w:sz w:val="24"/>
                <w:szCs w:val="24"/>
                <w:lang w:val="uk-UA"/>
              </w:rPr>
              <w:t xml:space="preserve">(відключення) </w:t>
            </w:r>
            <w:r w:rsidRPr="00DF5976">
              <w:rPr>
                <w:rFonts w:ascii="Times New Roman" w:hAnsi="Times New Roman" w:cs="Times New Roman"/>
                <w:b/>
                <w:color w:val="0070C0"/>
                <w:sz w:val="24"/>
                <w:szCs w:val="24"/>
                <w:lang w:val="uk-UA"/>
              </w:rPr>
              <w:t xml:space="preserve">електроустановок </w:t>
            </w:r>
            <w:r w:rsidRPr="0017215A">
              <w:rPr>
                <w:rFonts w:ascii="Times New Roman" w:hAnsi="Times New Roman" w:cs="Times New Roman"/>
                <w:b/>
                <w:color w:val="0070C0"/>
                <w:sz w:val="24"/>
                <w:szCs w:val="24"/>
                <w:lang w:val="uk-UA"/>
              </w:rPr>
              <w:t>споживача, здійсненого</w:t>
            </w:r>
            <w:r w:rsidRPr="0017215A">
              <w:rPr>
                <w:rFonts w:ascii="Times New Roman" w:hAnsi="Times New Roman" w:cs="Times New Roman"/>
                <w:color w:val="0070C0"/>
                <w:sz w:val="24"/>
                <w:szCs w:val="24"/>
                <w:lang w:val="uk-UA"/>
              </w:rPr>
              <w:t xml:space="preserve"> </w:t>
            </w:r>
            <w:r w:rsidRPr="0017215A">
              <w:rPr>
                <w:rFonts w:ascii="Times New Roman" w:hAnsi="Times New Roman" w:cs="Times New Roman"/>
                <w:sz w:val="24"/>
                <w:szCs w:val="24"/>
                <w:lang w:val="uk-UA"/>
              </w:rPr>
              <w:t>у порядку, встановленому цими Правилами.</w:t>
            </w:r>
          </w:p>
          <w:p w14:paraId="5B28A827" w14:textId="77777777" w:rsidR="00314DC4" w:rsidRPr="0002138D" w:rsidRDefault="00314DC4" w:rsidP="00314DC4">
            <w:pPr>
              <w:jc w:val="both"/>
              <w:rPr>
                <w:rFonts w:ascii="Times New Roman" w:hAnsi="Times New Roman" w:cs="Times New Roman"/>
                <w:bCs/>
                <w:sz w:val="16"/>
                <w:szCs w:val="16"/>
                <w:lang w:val="uk-UA"/>
              </w:rPr>
            </w:pPr>
          </w:p>
        </w:tc>
      </w:tr>
      <w:tr w:rsidR="005B6C9A" w:rsidRPr="0017215A" w14:paraId="11ABBBE4" w14:textId="77777777" w:rsidTr="00D120D1">
        <w:tc>
          <w:tcPr>
            <w:tcW w:w="7655" w:type="dxa"/>
          </w:tcPr>
          <w:p w14:paraId="77ACD959" w14:textId="77777777" w:rsidR="005B6C9A" w:rsidRDefault="005B6C9A" w:rsidP="005B6C9A">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lastRenderedPageBreak/>
              <w:t xml:space="preserve">7.11. У разі прийняття електропостачальником рішення про припинення </w:t>
            </w:r>
            <w:r w:rsidRPr="0017215A">
              <w:rPr>
                <w:rFonts w:ascii="Times New Roman" w:eastAsiaTheme="minorEastAsia" w:hAnsi="Times New Roman" w:cs="Times New Roman"/>
                <w:b/>
                <w:i/>
                <w:strike/>
                <w:color w:val="FF0000"/>
                <w:sz w:val="24"/>
                <w:szCs w:val="24"/>
                <w:lang w:val="uk-UA"/>
              </w:rPr>
              <w:t xml:space="preserve">або обмеження постачання електричної енергії </w:t>
            </w:r>
            <w:r w:rsidRPr="00C572BA">
              <w:rPr>
                <w:rFonts w:ascii="Times New Roman" w:eastAsiaTheme="minorEastAsia" w:hAnsi="Times New Roman" w:cs="Times New Roman"/>
                <w:b/>
                <w:i/>
                <w:strike/>
                <w:color w:val="EE0000"/>
                <w:sz w:val="24"/>
                <w:szCs w:val="24"/>
                <w:lang w:val="uk-UA"/>
              </w:rPr>
              <w:t>споживачу за заборгованість</w:t>
            </w:r>
            <w:r w:rsidRPr="00C572BA">
              <w:rPr>
                <w:rFonts w:ascii="Times New Roman" w:eastAsiaTheme="minorEastAsia" w:hAnsi="Times New Roman" w:cs="Times New Roman"/>
                <w:color w:val="EE0000"/>
                <w:sz w:val="24"/>
                <w:szCs w:val="24"/>
                <w:lang w:val="uk-UA"/>
              </w:rPr>
              <w:t xml:space="preserve"> </w:t>
            </w:r>
            <w:r w:rsidRPr="0017215A">
              <w:rPr>
                <w:rFonts w:ascii="Times New Roman" w:eastAsiaTheme="minorEastAsia" w:hAnsi="Times New Roman" w:cs="Times New Roman"/>
                <w:sz w:val="24"/>
                <w:szCs w:val="24"/>
                <w:lang w:val="uk-UA"/>
              </w:rPr>
              <w:t xml:space="preserve">за спожиту електричну енергію, з яким укладений один договір за декількома об'єктами споживача, припинення </w:t>
            </w:r>
            <w:r w:rsidRPr="0017215A">
              <w:rPr>
                <w:rFonts w:ascii="Times New Roman" w:eastAsiaTheme="minorEastAsia" w:hAnsi="Times New Roman" w:cs="Times New Roman"/>
                <w:b/>
                <w:bCs/>
                <w:i/>
                <w:iCs/>
                <w:strike/>
                <w:color w:val="EE0000"/>
                <w:sz w:val="24"/>
                <w:szCs w:val="24"/>
                <w:lang w:val="uk-UA"/>
              </w:rPr>
              <w:t xml:space="preserve">або обмеження постачання електричної </w:t>
            </w:r>
            <w:r w:rsidRPr="00C572BA">
              <w:rPr>
                <w:rFonts w:ascii="Times New Roman" w:eastAsiaTheme="minorEastAsia" w:hAnsi="Times New Roman" w:cs="Times New Roman"/>
                <w:b/>
                <w:bCs/>
                <w:i/>
                <w:iCs/>
                <w:strike/>
                <w:color w:val="EE0000"/>
                <w:sz w:val="24"/>
                <w:szCs w:val="24"/>
                <w:lang w:val="uk-UA"/>
              </w:rPr>
              <w:t>енергії</w:t>
            </w:r>
            <w:r w:rsidRPr="00C572BA">
              <w:rPr>
                <w:rFonts w:ascii="Times New Roman" w:eastAsiaTheme="minorEastAsia" w:hAnsi="Times New Roman" w:cs="Times New Roman"/>
                <w:b/>
                <w:bCs/>
                <w:strike/>
                <w:color w:val="EE0000"/>
                <w:sz w:val="24"/>
                <w:szCs w:val="24"/>
                <w:lang w:val="uk-UA"/>
              </w:rPr>
              <w:t xml:space="preserve"> </w:t>
            </w:r>
            <w:r w:rsidRPr="00C572BA">
              <w:rPr>
                <w:rFonts w:ascii="Times New Roman" w:eastAsiaTheme="minorEastAsia" w:hAnsi="Times New Roman" w:cs="Times New Roman"/>
                <w:b/>
                <w:bCs/>
                <w:i/>
                <w:iCs/>
                <w:strike/>
                <w:color w:val="EE0000"/>
                <w:sz w:val="24"/>
                <w:szCs w:val="24"/>
                <w:lang w:val="uk-UA"/>
              </w:rPr>
              <w:t>такому споживачу</w:t>
            </w:r>
            <w:r w:rsidRPr="00C572BA">
              <w:rPr>
                <w:rFonts w:ascii="Times New Roman" w:eastAsiaTheme="minorEastAsia" w:hAnsi="Times New Roman" w:cs="Times New Roman"/>
                <w:color w:val="EE0000"/>
                <w:sz w:val="24"/>
                <w:szCs w:val="24"/>
                <w:lang w:val="uk-UA"/>
              </w:rPr>
              <w:t xml:space="preserve"> </w:t>
            </w:r>
            <w:r w:rsidRPr="0017215A">
              <w:rPr>
                <w:rFonts w:ascii="Times New Roman" w:eastAsiaTheme="minorEastAsia" w:hAnsi="Times New Roman" w:cs="Times New Roman"/>
                <w:sz w:val="24"/>
                <w:szCs w:val="24"/>
                <w:lang w:val="uk-UA"/>
              </w:rPr>
              <w:t xml:space="preserve">може здійснюватися за усіма об'єктами споживача, які зазначені у договорі з </w:t>
            </w:r>
            <w:proofErr w:type="spellStart"/>
            <w:r w:rsidRPr="0017215A">
              <w:rPr>
                <w:rFonts w:ascii="Times New Roman" w:eastAsiaTheme="minorEastAsia" w:hAnsi="Times New Roman" w:cs="Times New Roman"/>
                <w:sz w:val="24"/>
                <w:szCs w:val="24"/>
                <w:lang w:val="uk-UA"/>
              </w:rPr>
              <w:t>електропостачальником</w:t>
            </w:r>
            <w:proofErr w:type="spellEnd"/>
            <w:r w:rsidRPr="0017215A">
              <w:rPr>
                <w:rFonts w:ascii="Times New Roman" w:eastAsiaTheme="minorEastAsia" w:hAnsi="Times New Roman" w:cs="Times New Roman"/>
                <w:sz w:val="24"/>
                <w:szCs w:val="24"/>
                <w:lang w:val="uk-UA"/>
              </w:rPr>
              <w:t>.</w:t>
            </w:r>
          </w:p>
          <w:p w14:paraId="68C722F8" w14:textId="77777777" w:rsidR="00C572BA" w:rsidRPr="0017215A" w:rsidRDefault="00C572BA" w:rsidP="005B6C9A">
            <w:pPr>
              <w:tabs>
                <w:tab w:val="left" w:pos="745"/>
              </w:tabs>
              <w:ind w:firstLine="462"/>
              <w:jc w:val="both"/>
              <w:rPr>
                <w:rFonts w:ascii="Times New Roman" w:eastAsiaTheme="minorEastAsia" w:hAnsi="Times New Roman" w:cs="Times New Roman"/>
                <w:sz w:val="24"/>
                <w:szCs w:val="24"/>
                <w:lang w:val="uk-UA"/>
              </w:rPr>
            </w:pPr>
          </w:p>
          <w:p w14:paraId="3D1B2192" w14:textId="77777777" w:rsidR="005B6C9A" w:rsidRPr="0017215A" w:rsidRDefault="005B6C9A" w:rsidP="005B6C9A">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t xml:space="preserve">У разі наявності у споживача за одним об'єктом двох і більше договорів з двома і більше електропостачальниками припинення </w:t>
            </w:r>
            <w:r w:rsidRPr="0017215A">
              <w:rPr>
                <w:rFonts w:ascii="Times New Roman" w:eastAsiaTheme="minorEastAsia" w:hAnsi="Times New Roman" w:cs="Times New Roman"/>
                <w:b/>
                <w:i/>
                <w:strike/>
                <w:color w:val="FF0000"/>
                <w:sz w:val="24"/>
                <w:szCs w:val="24"/>
                <w:lang w:val="uk-UA"/>
              </w:rPr>
              <w:t xml:space="preserve">або обмеження постачання електричної </w:t>
            </w:r>
            <w:r w:rsidRPr="00AB6E1A">
              <w:rPr>
                <w:rFonts w:ascii="Times New Roman" w:eastAsiaTheme="minorEastAsia" w:hAnsi="Times New Roman" w:cs="Times New Roman"/>
                <w:b/>
                <w:i/>
                <w:strike/>
                <w:color w:val="EE0000"/>
                <w:sz w:val="24"/>
                <w:szCs w:val="24"/>
                <w:lang w:val="uk-UA"/>
              </w:rPr>
              <w:t>енергії такому споживачу</w:t>
            </w:r>
            <w:r w:rsidRPr="00C572BA">
              <w:rPr>
                <w:rFonts w:ascii="Times New Roman" w:eastAsiaTheme="minorEastAsia" w:hAnsi="Times New Roman" w:cs="Times New Roman"/>
                <w:color w:val="EE0000"/>
                <w:sz w:val="24"/>
                <w:szCs w:val="24"/>
                <w:lang w:val="uk-UA"/>
              </w:rPr>
              <w:t xml:space="preserve"> </w:t>
            </w:r>
            <w:r w:rsidRPr="0017215A">
              <w:rPr>
                <w:rFonts w:ascii="Times New Roman" w:eastAsiaTheme="minorEastAsia" w:hAnsi="Times New Roman" w:cs="Times New Roman"/>
                <w:sz w:val="24"/>
                <w:szCs w:val="24"/>
                <w:lang w:val="uk-UA"/>
              </w:rPr>
              <w:t xml:space="preserve">має здійснюватися на повний обсяг його споживання, незалежно від того, один чи більше </w:t>
            </w:r>
            <w:proofErr w:type="spellStart"/>
            <w:r w:rsidRPr="0017215A">
              <w:rPr>
                <w:rFonts w:ascii="Times New Roman" w:eastAsiaTheme="minorEastAsia" w:hAnsi="Times New Roman" w:cs="Times New Roman"/>
                <w:sz w:val="24"/>
                <w:szCs w:val="24"/>
                <w:lang w:val="uk-UA"/>
              </w:rPr>
              <w:t>електропостачальників</w:t>
            </w:r>
            <w:proofErr w:type="spellEnd"/>
            <w:r w:rsidRPr="0017215A">
              <w:rPr>
                <w:rFonts w:ascii="Times New Roman" w:eastAsiaTheme="minorEastAsia" w:hAnsi="Times New Roman" w:cs="Times New Roman"/>
                <w:sz w:val="24"/>
                <w:szCs w:val="24"/>
                <w:lang w:val="uk-UA"/>
              </w:rPr>
              <w:t xml:space="preserve"> звернулись до оператора системи із заявою про припинення </w:t>
            </w:r>
            <w:r w:rsidRPr="0017215A">
              <w:rPr>
                <w:rFonts w:ascii="Times New Roman" w:eastAsiaTheme="minorEastAsia" w:hAnsi="Times New Roman" w:cs="Times New Roman"/>
                <w:b/>
                <w:i/>
                <w:strike/>
                <w:color w:val="FF0000"/>
                <w:sz w:val="24"/>
                <w:szCs w:val="24"/>
                <w:lang w:val="uk-UA"/>
              </w:rPr>
              <w:t>або обмеження постачання споживачу</w:t>
            </w:r>
            <w:r w:rsidRPr="0017215A">
              <w:rPr>
                <w:rFonts w:ascii="Times New Roman" w:eastAsiaTheme="minorEastAsia" w:hAnsi="Times New Roman" w:cs="Times New Roman"/>
                <w:sz w:val="24"/>
                <w:szCs w:val="24"/>
                <w:lang w:val="uk-UA"/>
              </w:rPr>
              <w:t>.</w:t>
            </w:r>
          </w:p>
          <w:p w14:paraId="15F01891" w14:textId="77777777" w:rsidR="005B6C9A" w:rsidRDefault="005B6C9A" w:rsidP="005B6C9A">
            <w:pPr>
              <w:tabs>
                <w:tab w:val="left" w:pos="745"/>
              </w:tabs>
              <w:ind w:firstLine="462"/>
              <w:jc w:val="both"/>
              <w:rPr>
                <w:rFonts w:ascii="Times New Roman" w:eastAsiaTheme="minorEastAsia" w:hAnsi="Times New Roman" w:cs="Times New Roman"/>
                <w:sz w:val="24"/>
                <w:szCs w:val="24"/>
                <w:lang w:val="uk-UA"/>
              </w:rPr>
            </w:pPr>
          </w:p>
          <w:p w14:paraId="54E3A9CA" w14:textId="77777777" w:rsidR="005B6C9A" w:rsidRPr="0017215A" w:rsidRDefault="005B6C9A" w:rsidP="005B6C9A">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lastRenderedPageBreak/>
              <w:t xml:space="preserve">Для підприємств житлово-комунального господарства, житлових кооперативів, об'єднань співвласників багатоквартирних будинків тощо заходи з припинення </w:t>
            </w:r>
            <w:r w:rsidRPr="0017215A">
              <w:rPr>
                <w:rFonts w:ascii="Times New Roman" w:eastAsiaTheme="minorEastAsia" w:hAnsi="Times New Roman" w:cs="Times New Roman"/>
                <w:b/>
                <w:i/>
                <w:strike/>
                <w:color w:val="FF0000"/>
                <w:sz w:val="24"/>
                <w:szCs w:val="24"/>
                <w:lang w:val="uk-UA"/>
              </w:rPr>
              <w:t>або обмеження постачання (розподілу або передачі) електричної енергії</w:t>
            </w:r>
            <w:r w:rsidRPr="0017215A">
              <w:rPr>
                <w:rFonts w:ascii="Times New Roman" w:eastAsiaTheme="minorEastAsia" w:hAnsi="Times New Roman" w:cs="Times New Roman"/>
                <w:color w:val="FF0000"/>
                <w:sz w:val="24"/>
                <w:szCs w:val="24"/>
                <w:lang w:val="uk-UA"/>
              </w:rPr>
              <w:t xml:space="preserve"> </w:t>
            </w:r>
            <w:r w:rsidRPr="0017215A">
              <w:rPr>
                <w:rFonts w:ascii="Times New Roman" w:eastAsiaTheme="minorEastAsia" w:hAnsi="Times New Roman" w:cs="Times New Roman"/>
                <w:sz w:val="24"/>
                <w:szCs w:val="24"/>
                <w:lang w:val="uk-UA"/>
              </w:rPr>
              <w:t>здійснюються в першу чергу щодо електроустановок адміністративного, виробничого та службового призначення.</w:t>
            </w:r>
          </w:p>
          <w:p w14:paraId="3CF59CB9" w14:textId="77777777" w:rsidR="005B6C9A" w:rsidRPr="0017215A" w:rsidRDefault="005B6C9A" w:rsidP="005B6C9A">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t>На період розгляду судом справи з питань порушення споживачем цих Правил та/або умов договорів, припинення електроживлення об'єкта такого споживача, пов'язане з оскаржуваним фактом порушення, не здійснюється за умови надання споживачем стороні-ініціатору припинення електроживлення до дня відключення його об'єкта відповідної ухвали суду про відкриття провадження у справі. Відкриття провадження у справі після факту відключення споживача є підставою для відновлення електроживлення.</w:t>
            </w:r>
          </w:p>
          <w:p w14:paraId="358A4617" w14:textId="77777777" w:rsidR="005B6C9A" w:rsidRPr="0017215A" w:rsidRDefault="005B6C9A" w:rsidP="005B6C9A">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t>Положення абзацу четвертого цього пункту не поширюються на непобутового споживача, якщо припинення електроживлення його об'єкта пов'язане з фактом заборгованості непобутового споживача перед електропостачальником за договором про постачання електричної енергії споживачу, договором про постачання електричної енергії постачальником універсальних послуг, договором про постачання електричної енергії постачальником "останньої надії" та/або за договором про реструктуризацію заборгованості.</w:t>
            </w:r>
          </w:p>
          <w:p w14:paraId="44843750" w14:textId="77777777" w:rsidR="005B6C9A" w:rsidRPr="0002138D" w:rsidRDefault="005B6C9A" w:rsidP="00314DC4">
            <w:pPr>
              <w:tabs>
                <w:tab w:val="left" w:pos="745"/>
              </w:tabs>
              <w:ind w:firstLine="462"/>
              <w:jc w:val="both"/>
              <w:rPr>
                <w:rFonts w:ascii="Times New Roman" w:eastAsiaTheme="minorEastAsia" w:hAnsi="Times New Roman" w:cs="Times New Roman"/>
                <w:sz w:val="16"/>
                <w:szCs w:val="16"/>
                <w:lang w:val="uk-UA"/>
              </w:rPr>
            </w:pPr>
          </w:p>
        </w:tc>
        <w:tc>
          <w:tcPr>
            <w:tcW w:w="7513" w:type="dxa"/>
          </w:tcPr>
          <w:p w14:paraId="6A948EE2" w14:textId="7F692561" w:rsidR="005B6C9A" w:rsidRPr="0017215A" w:rsidRDefault="005B6C9A" w:rsidP="005B6C9A">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lastRenderedPageBreak/>
              <w:t xml:space="preserve">7.11. </w:t>
            </w:r>
            <w:r w:rsidRPr="00E62778">
              <w:rPr>
                <w:rFonts w:ascii="Times New Roman" w:eastAsiaTheme="minorEastAsia" w:hAnsi="Times New Roman" w:cs="Times New Roman"/>
                <w:sz w:val="24"/>
                <w:szCs w:val="24"/>
                <w:lang w:val="uk-UA"/>
              </w:rPr>
              <w:t xml:space="preserve">У разі прийняття електропостачальником рішення про припинення </w:t>
            </w:r>
            <w:r w:rsidRPr="00E62778">
              <w:rPr>
                <w:rFonts w:ascii="Times New Roman" w:hAnsi="Times New Roman" w:cs="Times New Roman"/>
                <w:b/>
                <w:color w:val="0070C0"/>
                <w:sz w:val="24"/>
                <w:szCs w:val="24"/>
                <w:lang w:val="uk-UA"/>
              </w:rPr>
              <w:t xml:space="preserve">електроживлення </w:t>
            </w:r>
            <w:r w:rsidR="00FF3543" w:rsidRPr="00E62778">
              <w:rPr>
                <w:rFonts w:ascii="Times New Roman" w:hAnsi="Times New Roman" w:cs="Times New Roman"/>
                <w:b/>
                <w:color w:val="0070C0"/>
                <w:sz w:val="24"/>
                <w:szCs w:val="24"/>
                <w:lang w:val="uk-UA"/>
              </w:rPr>
              <w:t xml:space="preserve">(відключення) </w:t>
            </w:r>
            <w:r w:rsidRPr="00E62778">
              <w:rPr>
                <w:rFonts w:ascii="Times New Roman" w:hAnsi="Times New Roman" w:cs="Times New Roman"/>
                <w:b/>
                <w:color w:val="0070C0"/>
                <w:sz w:val="24"/>
                <w:szCs w:val="24"/>
                <w:lang w:val="uk-UA"/>
              </w:rPr>
              <w:t>електроустановок споживача</w:t>
            </w:r>
            <w:r w:rsidRPr="00E62778">
              <w:rPr>
                <w:rFonts w:ascii="Times New Roman" w:hAnsi="Times New Roman" w:cs="Times New Roman"/>
                <w:color w:val="0070C0"/>
                <w:sz w:val="24"/>
                <w:szCs w:val="24"/>
                <w:lang w:val="uk-UA"/>
              </w:rPr>
              <w:t xml:space="preserve"> </w:t>
            </w:r>
            <w:r w:rsidRPr="00C572BA">
              <w:rPr>
                <w:rFonts w:ascii="Times New Roman" w:hAnsi="Times New Roman" w:cs="Times New Roman"/>
                <w:b/>
                <w:bCs/>
                <w:color w:val="0070C0"/>
                <w:sz w:val="24"/>
                <w:szCs w:val="24"/>
                <w:lang w:val="uk-UA"/>
              </w:rPr>
              <w:t>за заборгованість</w:t>
            </w:r>
            <w:r w:rsidRPr="00C572BA">
              <w:rPr>
                <w:rFonts w:ascii="Times New Roman" w:hAnsi="Times New Roman" w:cs="Times New Roman"/>
                <w:color w:val="0070C0"/>
                <w:sz w:val="24"/>
                <w:szCs w:val="24"/>
                <w:lang w:val="uk-UA"/>
              </w:rPr>
              <w:t xml:space="preserve"> </w:t>
            </w:r>
            <w:r w:rsidRPr="00E62778">
              <w:rPr>
                <w:rFonts w:ascii="Times New Roman" w:hAnsi="Times New Roman" w:cs="Times New Roman"/>
                <w:b/>
                <w:color w:val="0070C0"/>
                <w:sz w:val="24"/>
                <w:szCs w:val="24"/>
                <w:lang w:val="uk-UA"/>
              </w:rPr>
              <w:t>споживача</w:t>
            </w:r>
            <w:r w:rsidRPr="00E62778">
              <w:rPr>
                <w:rFonts w:ascii="Times New Roman" w:eastAsiaTheme="minorEastAsia" w:hAnsi="Times New Roman" w:cs="Times New Roman"/>
                <w:color w:val="0070C0"/>
                <w:sz w:val="24"/>
                <w:szCs w:val="24"/>
                <w:lang w:val="uk-UA"/>
              </w:rPr>
              <w:t xml:space="preserve"> </w:t>
            </w:r>
            <w:r w:rsidRPr="00E62778">
              <w:rPr>
                <w:rFonts w:ascii="Times New Roman" w:eastAsiaTheme="minorEastAsia" w:hAnsi="Times New Roman" w:cs="Times New Roman"/>
                <w:sz w:val="24"/>
                <w:szCs w:val="24"/>
                <w:lang w:val="uk-UA"/>
              </w:rPr>
              <w:t xml:space="preserve">за спожиту електричну енергію, з яким укладений один договір за декількома об'єктами споживача, припинення </w:t>
            </w:r>
            <w:r w:rsidRPr="00E62778">
              <w:rPr>
                <w:rFonts w:ascii="Times New Roman" w:eastAsiaTheme="minorEastAsia" w:hAnsi="Times New Roman" w:cs="Times New Roman"/>
                <w:b/>
                <w:color w:val="0070C0"/>
                <w:sz w:val="24"/>
                <w:szCs w:val="24"/>
                <w:lang w:val="uk-UA"/>
              </w:rPr>
              <w:t>електроживлення</w:t>
            </w:r>
            <w:r w:rsidR="00C572BA">
              <w:rPr>
                <w:rFonts w:ascii="Times New Roman" w:eastAsiaTheme="minorEastAsia" w:hAnsi="Times New Roman" w:cs="Times New Roman"/>
                <w:b/>
                <w:color w:val="0070C0"/>
                <w:sz w:val="24"/>
                <w:szCs w:val="24"/>
                <w:lang w:val="uk-UA"/>
              </w:rPr>
              <w:t xml:space="preserve"> (відключення) електроустановок</w:t>
            </w:r>
            <w:r w:rsidRPr="00E62778">
              <w:rPr>
                <w:rFonts w:ascii="Times New Roman" w:eastAsiaTheme="minorEastAsia" w:hAnsi="Times New Roman" w:cs="Times New Roman"/>
                <w:color w:val="0070C0"/>
                <w:sz w:val="24"/>
                <w:szCs w:val="24"/>
                <w:lang w:val="uk-UA"/>
              </w:rPr>
              <w:t xml:space="preserve"> </w:t>
            </w:r>
            <w:r w:rsidRPr="00C572BA">
              <w:rPr>
                <w:rFonts w:ascii="Times New Roman" w:eastAsiaTheme="minorEastAsia" w:hAnsi="Times New Roman" w:cs="Times New Roman"/>
                <w:b/>
                <w:bCs/>
                <w:color w:val="0070C0"/>
                <w:sz w:val="24"/>
                <w:szCs w:val="24"/>
                <w:lang w:val="uk-UA"/>
              </w:rPr>
              <w:t>тако</w:t>
            </w:r>
            <w:r w:rsidR="00C572BA" w:rsidRPr="00C572BA">
              <w:rPr>
                <w:rFonts w:ascii="Times New Roman" w:eastAsiaTheme="minorEastAsia" w:hAnsi="Times New Roman" w:cs="Times New Roman"/>
                <w:b/>
                <w:bCs/>
                <w:color w:val="0070C0"/>
                <w:sz w:val="24"/>
                <w:szCs w:val="24"/>
                <w:lang w:val="uk-UA"/>
              </w:rPr>
              <w:t>го</w:t>
            </w:r>
            <w:r w:rsidRPr="00C572BA">
              <w:rPr>
                <w:rFonts w:ascii="Times New Roman" w:eastAsiaTheme="minorEastAsia" w:hAnsi="Times New Roman" w:cs="Times New Roman"/>
                <w:b/>
                <w:bCs/>
                <w:color w:val="0070C0"/>
                <w:sz w:val="24"/>
                <w:szCs w:val="24"/>
                <w:lang w:val="uk-UA"/>
              </w:rPr>
              <w:t xml:space="preserve"> споживач</w:t>
            </w:r>
            <w:r w:rsidR="00C572BA" w:rsidRPr="00C572BA">
              <w:rPr>
                <w:rFonts w:ascii="Times New Roman" w:eastAsiaTheme="minorEastAsia" w:hAnsi="Times New Roman" w:cs="Times New Roman"/>
                <w:b/>
                <w:bCs/>
                <w:color w:val="0070C0"/>
                <w:sz w:val="24"/>
                <w:szCs w:val="24"/>
                <w:lang w:val="uk-UA"/>
              </w:rPr>
              <w:t>а</w:t>
            </w:r>
            <w:r w:rsidRPr="00C572BA">
              <w:rPr>
                <w:rFonts w:ascii="Times New Roman" w:eastAsiaTheme="minorEastAsia" w:hAnsi="Times New Roman" w:cs="Times New Roman"/>
                <w:color w:val="0070C0"/>
                <w:sz w:val="24"/>
                <w:szCs w:val="24"/>
                <w:lang w:val="uk-UA"/>
              </w:rPr>
              <w:t xml:space="preserve"> </w:t>
            </w:r>
            <w:r w:rsidRPr="00E62778">
              <w:rPr>
                <w:rFonts w:ascii="Times New Roman" w:eastAsiaTheme="minorEastAsia" w:hAnsi="Times New Roman" w:cs="Times New Roman"/>
                <w:sz w:val="24"/>
                <w:szCs w:val="24"/>
                <w:lang w:val="uk-UA"/>
              </w:rPr>
              <w:t>може здійснюватися за усіма об'єктами</w:t>
            </w:r>
            <w:r w:rsidRPr="0017215A">
              <w:rPr>
                <w:rFonts w:ascii="Times New Roman" w:eastAsiaTheme="minorEastAsia" w:hAnsi="Times New Roman" w:cs="Times New Roman"/>
                <w:sz w:val="24"/>
                <w:szCs w:val="24"/>
                <w:lang w:val="uk-UA"/>
              </w:rPr>
              <w:t xml:space="preserve"> споживача, які зазначені у договорі з електропостачальником.</w:t>
            </w:r>
          </w:p>
          <w:p w14:paraId="603A5DD3" w14:textId="434CDD8B" w:rsidR="005B6C9A" w:rsidRPr="0017215A" w:rsidRDefault="005B6C9A" w:rsidP="005B6C9A">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t xml:space="preserve">У разі наявності у споживача за одним об'єктом двох і більше договорів з двома і більше </w:t>
            </w:r>
            <w:proofErr w:type="spellStart"/>
            <w:r w:rsidRPr="0017215A">
              <w:rPr>
                <w:rFonts w:ascii="Times New Roman" w:eastAsiaTheme="minorEastAsia" w:hAnsi="Times New Roman" w:cs="Times New Roman"/>
                <w:sz w:val="24"/>
                <w:szCs w:val="24"/>
                <w:lang w:val="uk-UA"/>
              </w:rPr>
              <w:t>електропостачальниками</w:t>
            </w:r>
            <w:proofErr w:type="spellEnd"/>
            <w:r w:rsidRPr="0017215A">
              <w:rPr>
                <w:rFonts w:ascii="Times New Roman" w:eastAsiaTheme="minorEastAsia" w:hAnsi="Times New Roman" w:cs="Times New Roman"/>
                <w:sz w:val="24"/>
                <w:szCs w:val="24"/>
                <w:lang w:val="uk-UA"/>
              </w:rPr>
              <w:t xml:space="preserve"> припинення </w:t>
            </w:r>
            <w:r w:rsidRPr="00C572BA">
              <w:rPr>
                <w:rFonts w:ascii="Times New Roman" w:eastAsiaTheme="minorEastAsia" w:hAnsi="Times New Roman" w:cs="Times New Roman"/>
                <w:b/>
                <w:color w:val="0070C0"/>
                <w:sz w:val="24"/>
                <w:szCs w:val="24"/>
                <w:lang w:val="uk-UA"/>
              </w:rPr>
              <w:t xml:space="preserve">електроживлення </w:t>
            </w:r>
            <w:r w:rsidR="00C572BA" w:rsidRPr="00C572BA">
              <w:rPr>
                <w:rFonts w:ascii="Times New Roman" w:eastAsiaTheme="minorEastAsia" w:hAnsi="Times New Roman" w:cs="Times New Roman"/>
                <w:b/>
                <w:color w:val="0070C0"/>
                <w:sz w:val="24"/>
                <w:szCs w:val="24"/>
                <w:lang w:val="uk-UA"/>
              </w:rPr>
              <w:t xml:space="preserve">(відключення) </w:t>
            </w:r>
            <w:r w:rsidR="00BF7B0F">
              <w:rPr>
                <w:rFonts w:ascii="Times New Roman" w:eastAsiaTheme="minorEastAsia" w:hAnsi="Times New Roman" w:cs="Times New Roman"/>
                <w:b/>
                <w:color w:val="0070C0"/>
                <w:sz w:val="24"/>
                <w:szCs w:val="24"/>
                <w:lang w:val="uk-UA"/>
              </w:rPr>
              <w:t xml:space="preserve">електроустановки </w:t>
            </w:r>
            <w:r w:rsidRPr="00C572BA">
              <w:rPr>
                <w:rFonts w:ascii="Times New Roman" w:eastAsiaTheme="minorEastAsia" w:hAnsi="Times New Roman" w:cs="Times New Roman"/>
                <w:b/>
                <w:color w:val="0070C0"/>
                <w:sz w:val="24"/>
                <w:szCs w:val="24"/>
                <w:lang w:val="uk-UA"/>
              </w:rPr>
              <w:t>тако</w:t>
            </w:r>
            <w:r w:rsidR="00C572BA" w:rsidRPr="00C572BA">
              <w:rPr>
                <w:rFonts w:ascii="Times New Roman" w:eastAsiaTheme="minorEastAsia" w:hAnsi="Times New Roman" w:cs="Times New Roman"/>
                <w:b/>
                <w:color w:val="0070C0"/>
                <w:sz w:val="24"/>
                <w:szCs w:val="24"/>
                <w:lang w:val="uk-UA"/>
              </w:rPr>
              <w:t>го</w:t>
            </w:r>
            <w:r w:rsidRPr="00C572BA">
              <w:rPr>
                <w:rFonts w:ascii="Times New Roman" w:eastAsiaTheme="minorEastAsia" w:hAnsi="Times New Roman" w:cs="Times New Roman"/>
                <w:b/>
                <w:color w:val="0070C0"/>
                <w:sz w:val="24"/>
                <w:szCs w:val="24"/>
                <w:lang w:val="uk-UA"/>
              </w:rPr>
              <w:t xml:space="preserve"> споживач</w:t>
            </w:r>
            <w:r w:rsidR="00C572BA" w:rsidRPr="00C572BA">
              <w:rPr>
                <w:rFonts w:ascii="Times New Roman" w:eastAsiaTheme="minorEastAsia" w:hAnsi="Times New Roman" w:cs="Times New Roman"/>
                <w:b/>
                <w:color w:val="0070C0"/>
                <w:sz w:val="24"/>
                <w:szCs w:val="24"/>
                <w:lang w:val="uk-UA"/>
              </w:rPr>
              <w:t>а</w:t>
            </w:r>
            <w:r w:rsidRPr="00C572BA">
              <w:rPr>
                <w:rFonts w:ascii="Times New Roman" w:eastAsiaTheme="minorEastAsia" w:hAnsi="Times New Roman" w:cs="Times New Roman"/>
                <w:color w:val="0070C0"/>
                <w:sz w:val="24"/>
                <w:szCs w:val="24"/>
                <w:lang w:val="uk-UA"/>
              </w:rPr>
              <w:t xml:space="preserve"> </w:t>
            </w:r>
            <w:r w:rsidRPr="0017215A">
              <w:rPr>
                <w:rFonts w:ascii="Times New Roman" w:eastAsiaTheme="minorEastAsia" w:hAnsi="Times New Roman" w:cs="Times New Roman"/>
                <w:sz w:val="24"/>
                <w:szCs w:val="24"/>
                <w:lang w:val="uk-UA"/>
              </w:rPr>
              <w:t xml:space="preserve">має здійснюватися на повний обсяг його споживання, незалежно від того, один чи більше </w:t>
            </w:r>
            <w:proofErr w:type="spellStart"/>
            <w:r w:rsidRPr="0017215A">
              <w:rPr>
                <w:rFonts w:ascii="Times New Roman" w:eastAsiaTheme="minorEastAsia" w:hAnsi="Times New Roman" w:cs="Times New Roman"/>
                <w:sz w:val="24"/>
                <w:szCs w:val="24"/>
                <w:lang w:val="uk-UA"/>
              </w:rPr>
              <w:t>електропостачальників</w:t>
            </w:r>
            <w:proofErr w:type="spellEnd"/>
            <w:r w:rsidRPr="0017215A">
              <w:rPr>
                <w:rFonts w:ascii="Times New Roman" w:eastAsiaTheme="minorEastAsia" w:hAnsi="Times New Roman" w:cs="Times New Roman"/>
                <w:sz w:val="24"/>
                <w:szCs w:val="24"/>
                <w:lang w:val="uk-UA"/>
              </w:rPr>
              <w:t xml:space="preserve"> звернулись до оператора системи із заявою про припинення </w:t>
            </w:r>
            <w:bookmarkStart w:id="10" w:name="_Hlk227069472"/>
            <w:r w:rsidRPr="0017215A">
              <w:rPr>
                <w:rFonts w:ascii="Times New Roman" w:hAnsi="Times New Roman" w:cs="Times New Roman"/>
                <w:b/>
                <w:color w:val="0070C0"/>
                <w:sz w:val="24"/>
                <w:szCs w:val="24"/>
                <w:lang w:val="uk-UA"/>
              </w:rPr>
              <w:t>електроживлення (</w:t>
            </w:r>
            <w:r w:rsidR="00AB6E1A">
              <w:rPr>
                <w:rFonts w:ascii="Times New Roman" w:hAnsi="Times New Roman" w:cs="Times New Roman"/>
                <w:b/>
                <w:color w:val="0070C0"/>
                <w:sz w:val="24"/>
                <w:szCs w:val="24"/>
                <w:lang w:val="uk-UA"/>
              </w:rPr>
              <w:t>відключення</w:t>
            </w:r>
            <w:r w:rsidRPr="0017215A">
              <w:rPr>
                <w:rFonts w:ascii="Times New Roman" w:hAnsi="Times New Roman" w:cs="Times New Roman"/>
                <w:b/>
                <w:color w:val="0070C0"/>
                <w:sz w:val="24"/>
                <w:szCs w:val="24"/>
                <w:lang w:val="uk-UA"/>
              </w:rPr>
              <w:t xml:space="preserve">) </w:t>
            </w:r>
            <w:r w:rsidR="00FC726A" w:rsidRPr="0017215A">
              <w:rPr>
                <w:rFonts w:ascii="Times New Roman" w:hAnsi="Times New Roman" w:cs="Times New Roman"/>
                <w:b/>
                <w:color w:val="0070C0"/>
                <w:sz w:val="24"/>
                <w:szCs w:val="24"/>
                <w:lang w:val="uk-UA"/>
              </w:rPr>
              <w:t xml:space="preserve">електроустановки </w:t>
            </w:r>
            <w:r w:rsidR="00FC726A">
              <w:rPr>
                <w:rFonts w:ascii="Times New Roman" w:hAnsi="Times New Roman" w:cs="Times New Roman"/>
                <w:b/>
                <w:color w:val="0070C0"/>
                <w:sz w:val="24"/>
                <w:szCs w:val="24"/>
                <w:lang w:val="uk-UA"/>
              </w:rPr>
              <w:t xml:space="preserve"> </w:t>
            </w:r>
            <w:r w:rsidR="00AB6E1A">
              <w:rPr>
                <w:rFonts w:ascii="Times New Roman" w:hAnsi="Times New Roman" w:cs="Times New Roman"/>
                <w:b/>
                <w:color w:val="0070C0"/>
                <w:sz w:val="24"/>
                <w:szCs w:val="24"/>
                <w:lang w:val="uk-UA"/>
              </w:rPr>
              <w:t xml:space="preserve">такого </w:t>
            </w:r>
            <w:r w:rsidRPr="0017215A">
              <w:rPr>
                <w:rFonts w:ascii="Times New Roman" w:hAnsi="Times New Roman" w:cs="Times New Roman"/>
                <w:b/>
                <w:color w:val="0070C0"/>
                <w:sz w:val="24"/>
                <w:szCs w:val="24"/>
                <w:lang w:val="uk-UA"/>
              </w:rPr>
              <w:t>споживача</w:t>
            </w:r>
            <w:r w:rsidRPr="0017215A">
              <w:rPr>
                <w:rFonts w:ascii="Times New Roman" w:eastAsiaTheme="minorEastAsia" w:hAnsi="Times New Roman" w:cs="Times New Roman"/>
                <w:sz w:val="24"/>
                <w:szCs w:val="24"/>
                <w:lang w:val="uk-UA"/>
              </w:rPr>
              <w:t>.</w:t>
            </w:r>
            <w:bookmarkEnd w:id="10"/>
          </w:p>
          <w:p w14:paraId="3A2E4CCE" w14:textId="64A3F217" w:rsidR="005B6C9A" w:rsidRPr="0017215A" w:rsidRDefault="005B6C9A" w:rsidP="005B6C9A">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lastRenderedPageBreak/>
              <w:t xml:space="preserve">Для підприємств житлово-комунального господарства, житлових кооперативів, об'єднань співвласників багатоквартирних будинків тощо заходи з припинення </w:t>
            </w:r>
            <w:r w:rsidRPr="0017215A">
              <w:rPr>
                <w:rFonts w:ascii="Times New Roman" w:eastAsiaTheme="minorEastAsia" w:hAnsi="Times New Roman" w:cs="Times New Roman"/>
                <w:b/>
                <w:color w:val="0070C0"/>
                <w:sz w:val="24"/>
                <w:szCs w:val="24"/>
                <w:lang w:val="uk-UA"/>
              </w:rPr>
              <w:t>електроживлення</w:t>
            </w:r>
            <w:r w:rsidRPr="0017215A">
              <w:rPr>
                <w:rFonts w:ascii="Times New Roman" w:eastAsiaTheme="minorEastAsia" w:hAnsi="Times New Roman" w:cs="Times New Roman"/>
                <w:color w:val="0070C0"/>
                <w:sz w:val="24"/>
                <w:szCs w:val="24"/>
                <w:lang w:val="uk-UA"/>
              </w:rPr>
              <w:t xml:space="preserve"> </w:t>
            </w:r>
            <w:r w:rsidR="00AB6E1A" w:rsidRPr="00AB6E1A">
              <w:rPr>
                <w:rFonts w:ascii="Times New Roman" w:eastAsiaTheme="minorEastAsia" w:hAnsi="Times New Roman" w:cs="Times New Roman"/>
                <w:b/>
                <w:bCs/>
                <w:color w:val="0070C0"/>
                <w:sz w:val="24"/>
                <w:szCs w:val="24"/>
                <w:lang w:val="uk-UA"/>
              </w:rPr>
              <w:t xml:space="preserve">(відключення) їхніх електроустановок </w:t>
            </w:r>
            <w:r w:rsidRPr="0017215A">
              <w:rPr>
                <w:rFonts w:ascii="Times New Roman" w:eastAsiaTheme="minorEastAsia" w:hAnsi="Times New Roman" w:cs="Times New Roman"/>
                <w:sz w:val="24"/>
                <w:szCs w:val="24"/>
                <w:lang w:val="uk-UA"/>
              </w:rPr>
              <w:t>здійснюються в першу чергу щодо електроустановок адміністративного, виробничого та службового призначення.</w:t>
            </w:r>
          </w:p>
          <w:p w14:paraId="1F4ABFC5" w14:textId="1D455CEB" w:rsidR="005B6C9A" w:rsidRPr="0017215A" w:rsidRDefault="005B6C9A" w:rsidP="005B6C9A">
            <w:pPr>
              <w:pStyle w:val="rvps2"/>
              <w:spacing w:before="0" w:beforeAutospacing="0" w:after="0" w:afterAutospacing="0"/>
              <w:ind w:firstLine="459"/>
              <w:jc w:val="both"/>
              <w:rPr>
                <w:rFonts w:eastAsiaTheme="minorEastAsia"/>
                <w:bCs/>
                <w:lang w:val="uk-UA"/>
              </w:rPr>
            </w:pPr>
            <w:r w:rsidRPr="0017215A">
              <w:rPr>
                <w:rFonts w:eastAsiaTheme="minorEastAsia"/>
                <w:lang w:val="uk-UA"/>
              </w:rPr>
              <w:t>…..</w:t>
            </w:r>
          </w:p>
        </w:tc>
      </w:tr>
      <w:tr w:rsidR="007E3C4E" w:rsidRPr="00415482" w14:paraId="5CFE2D26" w14:textId="77777777" w:rsidTr="00D120D1">
        <w:tc>
          <w:tcPr>
            <w:tcW w:w="7655" w:type="dxa"/>
          </w:tcPr>
          <w:p w14:paraId="11C26157" w14:textId="77777777" w:rsidR="007E3C4E" w:rsidRDefault="007E3C4E" w:rsidP="007E3C4E">
            <w:pPr>
              <w:tabs>
                <w:tab w:val="left" w:pos="745"/>
              </w:tabs>
              <w:ind w:firstLine="462"/>
              <w:jc w:val="both"/>
              <w:rPr>
                <w:rFonts w:ascii="Times New Roman" w:eastAsiaTheme="minorEastAsia" w:hAnsi="Times New Roman" w:cs="Times New Roman"/>
                <w:sz w:val="24"/>
                <w:szCs w:val="24"/>
                <w:lang w:val="uk-UA"/>
              </w:rPr>
            </w:pPr>
            <w:r w:rsidRPr="007E3C4E">
              <w:rPr>
                <w:rFonts w:ascii="Times New Roman" w:eastAsiaTheme="minorEastAsia" w:hAnsi="Times New Roman" w:cs="Times New Roman"/>
                <w:sz w:val="24"/>
                <w:szCs w:val="24"/>
                <w:lang w:val="uk-UA"/>
              </w:rPr>
              <w:lastRenderedPageBreak/>
              <w:t>7.12. Відновлення електроживлення електроустановок споживача, електроживлення яких було припинено з підстав, зазначених у пунктах 7.5 та/або 7.6 цього розділу, здійснюється оператором системи у порядку, визначеному Кодексом системи передачі та Кодексом систем розподілу, протягом 3 робочих днів у містах та 5 робочих днів у сільській місцевості після отримання від ініціатора відключення інформації про усунення споживачем порушень, що підтверджується відповідним документом учасника ринку, на вимогу якого здійснювалося припинення електроживлення. Про усунення причин відключення ініціатор такого відключення повідомляє оператора системи в день отримання такої інформації.</w:t>
            </w:r>
          </w:p>
          <w:p w14:paraId="4525C8DD" w14:textId="05E6D3F8" w:rsidR="0086318F" w:rsidRPr="007E3C4E" w:rsidRDefault="0086318F" w:rsidP="007E3C4E">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lastRenderedPageBreak/>
              <w:t>…</w:t>
            </w:r>
          </w:p>
          <w:p w14:paraId="3A799ADC" w14:textId="77777777" w:rsidR="007E3C4E" w:rsidRPr="007E3C4E" w:rsidRDefault="007E3C4E" w:rsidP="005B6C9A">
            <w:pPr>
              <w:tabs>
                <w:tab w:val="left" w:pos="745"/>
              </w:tabs>
              <w:ind w:firstLine="462"/>
              <w:jc w:val="both"/>
              <w:rPr>
                <w:rFonts w:ascii="Times New Roman" w:eastAsiaTheme="minorEastAsia" w:hAnsi="Times New Roman" w:cs="Times New Roman"/>
                <w:sz w:val="24"/>
                <w:szCs w:val="24"/>
                <w:lang w:val="uk-UA"/>
              </w:rPr>
            </w:pPr>
          </w:p>
        </w:tc>
        <w:tc>
          <w:tcPr>
            <w:tcW w:w="7513" w:type="dxa"/>
          </w:tcPr>
          <w:p w14:paraId="6DF6D248" w14:textId="512A24C3" w:rsidR="007E3C4E" w:rsidRPr="007E3C4E" w:rsidRDefault="007E3C4E" w:rsidP="007E3C4E">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lastRenderedPageBreak/>
              <w:t xml:space="preserve">7.12. </w:t>
            </w:r>
            <w:r w:rsidRPr="007E3C4E">
              <w:rPr>
                <w:rFonts w:ascii="Times New Roman" w:eastAsiaTheme="minorEastAsia" w:hAnsi="Times New Roman" w:cs="Times New Roman"/>
                <w:sz w:val="24"/>
                <w:szCs w:val="24"/>
                <w:lang w:val="uk-UA"/>
              </w:rPr>
              <w:t xml:space="preserve">Відновлення електроживлення електроустановок споживача, електроживлення яких було припинено з підстав, зазначених у пунктах 7.5 та/або 7.6 цього розділу, здійснюється </w:t>
            </w:r>
            <w:r w:rsidRPr="00170C33">
              <w:rPr>
                <w:rFonts w:ascii="Times New Roman" w:eastAsiaTheme="minorEastAsia" w:hAnsi="Times New Roman" w:cs="Times New Roman"/>
                <w:sz w:val="24"/>
                <w:szCs w:val="24"/>
                <w:lang w:val="uk-UA"/>
              </w:rPr>
              <w:t>оператором системи</w:t>
            </w:r>
            <w:r w:rsidRPr="00170C33">
              <w:rPr>
                <w:rFonts w:ascii="Times New Roman" w:eastAsiaTheme="minorEastAsia" w:hAnsi="Times New Roman" w:cs="Times New Roman"/>
                <w:b/>
                <w:bCs/>
                <w:sz w:val="24"/>
                <w:szCs w:val="24"/>
                <w:lang w:val="uk-UA"/>
              </w:rPr>
              <w:t xml:space="preserve"> </w:t>
            </w:r>
            <w:r w:rsidRPr="00F57598">
              <w:rPr>
                <w:rFonts w:ascii="Times New Roman" w:eastAsiaTheme="minorEastAsia" w:hAnsi="Times New Roman" w:cs="Times New Roman"/>
                <w:b/>
                <w:bCs/>
                <w:i/>
                <w:iCs/>
                <w:strike/>
                <w:color w:val="EE0000"/>
                <w:sz w:val="24"/>
                <w:szCs w:val="24"/>
                <w:lang w:val="uk-UA"/>
              </w:rPr>
              <w:t>у порядку, визначеному Кодексом системи передачі та Кодексом систем розподілу,</w:t>
            </w:r>
            <w:r w:rsidRPr="007E3C4E">
              <w:rPr>
                <w:rFonts w:ascii="Times New Roman" w:eastAsiaTheme="minorEastAsia" w:hAnsi="Times New Roman" w:cs="Times New Roman"/>
                <w:sz w:val="24"/>
                <w:szCs w:val="24"/>
                <w:lang w:val="uk-UA"/>
              </w:rPr>
              <w:t xml:space="preserve"> протягом 3 робочих днів у містах та 5 робочих днів у сільській місцевості після отримання від ініціатора відключення інформації про усунення споживачем порушень, що підтверджується відповідним документом учасника ринку, на вимогу якого здійснювалося припинення електроживлення. Про усунення причин відключення ініціатор такого відключення повідомляє оператора системи в день отримання такої інформації.</w:t>
            </w:r>
          </w:p>
          <w:p w14:paraId="6636BD04" w14:textId="10CFC510" w:rsidR="007E3C4E" w:rsidRPr="0017215A" w:rsidRDefault="0086318F" w:rsidP="005B6C9A">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lastRenderedPageBreak/>
              <w:t xml:space="preserve">… </w:t>
            </w:r>
          </w:p>
        </w:tc>
      </w:tr>
      <w:tr w:rsidR="005B6C9A" w:rsidRPr="00DF5976" w14:paraId="4C12926D" w14:textId="77777777" w:rsidTr="00D120D1">
        <w:tc>
          <w:tcPr>
            <w:tcW w:w="7655" w:type="dxa"/>
          </w:tcPr>
          <w:p w14:paraId="00D4C9D8" w14:textId="77777777" w:rsidR="005B6C9A" w:rsidRPr="0017215A" w:rsidRDefault="005B6C9A" w:rsidP="005B6C9A">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lastRenderedPageBreak/>
              <w:t>7.13. Оператор системи протягом одного робочого дня після виконання робіт з припинення або відновлення електроживлення електроустановок споживача повідомляє електропостачальника споживача та адміністратора комерційного обліку про виконання таких робіт.</w:t>
            </w:r>
          </w:p>
          <w:p w14:paraId="4B09078B" w14:textId="77777777" w:rsidR="006E4675" w:rsidRPr="0017215A" w:rsidRDefault="006E4675" w:rsidP="005B6C9A">
            <w:pPr>
              <w:tabs>
                <w:tab w:val="left" w:pos="745"/>
              </w:tabs>
              <w:ind w:firstLine="462"/>
              <w:jc w:val="both"/>
              <w:rPr>
                <w:rFonts w:ascii="Times New Roman" w:eastAsiaTheme="minorEastAsia" w:hAnsi="Times New Roman" w:cs="Times New Roman"/>
                <w:sz w:val="24"/>
                <w:szCs w:val="24"/>
                <w:lang w:val="uk-UA"/>
              </w:rPr>
            </w:pPr>
          </w:p>
          <w:p w14:paraId="78C17DF8" w14:textId="77777777" w:rsidR="005B6C9A" w:rsidRPr="0017215A" w:rsidRDefault="005B6C9A" w:rsidP="005B6C9A">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t>Відновлення електроживлення електроустановки, яка була відключена за заявою її власника, здійснюється за заявою власника цієї електроустановки протягом 5 робочих днів після оплати власником цієї електроустановки оператору системи послуги з підключення.</w:t>
            </w:r>
          </w:p>
          <w:p w14:paraId="5B3205FD" w14:textId="06EB7312" w:rsidR="005B6C9A" w:rsidRPr="0017215A" w:rsidRDefault="006E4675" w:rsidP="005B6C9A">
            <w:pPr>
              <w:tabs>
                <w:tab w:val="left" w:pos="745"/>
              </w:tabs>
              <w:ind w:firstLine="462"/>
              <w:jc w:val="both"/>
              <w:rPr>
                <w:rFonts w:ascii="Times New Roman" w:eastAsiaTheme="minorEastAsia" w:hAnsi="Times New Roman" w:cs="Times New Roman"/>
                <w:b/>
                <w:bCs/>
                <w:i/>
                <w:iCs/>
                <w:sz w:val="24"/>
                <w:szCs w:val="24"/>
                <w:lang w:val="uk-UA"/>
              </w:rPr>
            </w:pPr>
            <w:r w:rsidRPr="0017215A">
              <w:rPr>
                <w:rFonts w:ascii="Times New Roman" w:eastAsiaTheme="minorEastAsia" w:hAnsi="Times New Roman" w:cs="Times New Roman"/>
                <w:b/>
                <w:bCs/>
                <w:i/>
                <w:iCs/>
                <w:sz w:val="24"/>
                <w:szCs w:val="24"/>
                <w:lang w:val="uk-UA"/>
              </w:rPr>
              <w:t xml:space="preserve">Положення </w:t>
            </w:r>
            <w:proofErr w:type="spellStart"/>
            <w:r w:rsidRPr="0017215A">
              <w:rPr>
                <w:rFonts w:ascii="Times New Roman" w:eastAsiaTheme="minorEastAsia" w:hAnsi="Times New Roman" w:cs="Times New Roman"/>
                <w:b/>
                <w:bCs/>
                <w:i/>
                <w:iCs/>
                <w:sz w:val="24"/>
                <w:szCs w:val="24"/>
                <w:lang w:val="uk-UA"/>
              </w:rPr>
              <w:t>відсутне</w:t>
            </w:r>
            <w:proofErr w:type="spellEnd"/>
          </w:p>
        </w:tc>
        <w:tc>
          <w:tcPr>
            <w:tcW w:w="7513" w:type="dxa"/>
          </w:tcPr>
          <w:p w14:paraId="33978D37" w14:textId="1B29F762" w:rsidR="006E4675" w:rsidRPr="00E62778" w:rsidRDefault="006E4675" w:rsidP="006E4675">
            <w:pPr>
              <w:tabs>
                <w:tab w:val="left" w:pos="745"/>
              </w:tabs>
              <w:ind w:firstLine="462"/>
              <w:jc w:val="both"/>
              <w:rPr>
                <w:rFonts w:ascii="Times New Roman" w:hAnsi="Times New Roman" w:cs="Times New Roman"/>
                <w:b/>
                <w:sz w:val="24"/>
                <w:szCs w:val="24"/>
                <w:lang w:val="uk-UA"/>
              </w:rPr>
            </w:pPr>
            <w:r w:rsidRPr="0017215A">
              <w:rPr>
                <w:rFonts w:ascii="Times New Roman" w:eastAsiaTheme="minorEastAsia" w:hAnsi="Times New Roman" w:cs="Times New Roman"/>
                <w:sz w:val="24"/>
                <w:szCs w:val="24"/>
                <w:lang w:val="uk-UA"/>
              </w:rPr>
              <w:t>7.</w:t>
            </w:r>
            <w:r w:rsidRPr="00E62778">
              <w:rPr>
                <w:rFonts w:ascii="Times New Roman" w:eastAsiaTheme="minorEastAsia" w:hAnsi="Times New Roman" w:cs="Times New Roman"/>
                <w:sz w:val="24"/>
                <w:szCs w:val="24"/>
                <w:lang w:val="uk-UA"/>
              </w:rPr>
              <w:t>13. Оператор системи протягом одного робочого дня після виконання робіт з припинення або відновлення електроживлення</w:t>
            </w:r>
            <w:r w:rsidR="00FF3543" w:rsidRPr="00E62778">
              <w:rPr>
                <w:rFonts w:ascii="Times New Roman" w:eastAsiaTheme="minorEastAsia" w:hAnsi="Times New Roman" w:cs="Times New Roman"/>
                <w:sz w:val="24"/>
                <w:szCs w:val="24"/>
                <w:lang w:val="uk-UA"/>
              </w:rPr>
              <w:t xml:space="preserve"> </w:t>
            </w:r>
            <w:r w:rsidR="00FF3543" w:rsidRPr="00E62778">
              <w:rPr>
                <w:rFonts w:ascii="Times New Roman" w:eastAsiaTheme="minorEastAsia" w:hAnsi="Times New Roman" w:cs="Times New Roman"/>
                <w:b/>
                <w:color w:val="0070C0"/>
                <w:sz w:val="24"/>
                <w:szCs w:val="24"/>
                <w:lang w:val="uk-UA"/>
              </w:rPr>
              <w:t>(відключення/підключення)</w:t>
            </w:r>
            <w:r w:rsidRPr="00E62778">
              <w:rPr>
                <w:rFonts w:ascii="Times New Roman" w:eastAsiaTheme="minorEastAsia" w:hAnsi="Times New Roman" w:cs="Times New Roman"/>
                <w:color w:val="0070C0"/>
                <w:sz w:val="24"/>
                <w:szCs w:val="24"/>
                <w:lang w:val="uk-UA"/>
              </w:rPr>
              <w:t xml:space="preserve"> </w:t>
            </w:r>
            <w:r w:rsidRPr="00E62778">
              <w:rPr>
                <w:rFonts w:ascii="Times New Roman" w:eastAsiaTheme="minorEastAsia" w:hAnsi="Times New Roman" w:cs="Times New Roman"/>
                <w:sz w:val="24"/>
                <w:szCs w:val="24"/>
                <w:lang w:val="uk-UA"/>
              </w:rPr>
              <w:t xml:space="preserve">електроустановок споживача повідомляє електропостачальника споживача та адміністратора комерційного обліку про виконання таких робіт </w:t>
            </w:r>
            <w:r w:rsidRPr="00E62778">
              <w:rPr>
                <w:rFonts w:ascii="Times New Roman" w:eastAsiaTheme="minorEastAsia" w:hAnsi="Times New Roman" w:cs="Times New Roman"/>
                <w:b/>
                <w:bCs/>
                <w:color w:val="0070C0"/>
                <w:sz w:val="24"/>
                <w:szCs w:val="24"/>
                <w:lang w:val="uk-UA"/>
              </w:rPr>
              <w:t xml:space="preserve">через центральну інформаційно-комунікаційну платформу </w:t>
            </w:r>
            <w:proofErr w:type="spellStart"/>
            <w:r w:rsidRPr="00E62778">
              <w:rPr>
                <w:rFonts w:ascii="Times New Roman" w:eastAsiaTheme="minorEastAsia" w:hAnsi="Times New Roman" w:cs="Times New Roman"/>
                <w:b/>
                <w:bCs/>
                <w:color w:val="0070C0"/>
                <w:sz w:val="24"/>
                <w:szCs w:val="24"/>
                <w:lang w:val="uk-UA"/>
              </w:rPr>
              <w:t>Датахаб</w:t>
            </w:r>
            <w:proofErr w:type="spellEnd"/>
            <w:r w:rsidRPr="00E62778">
              <w:rPr>
                <w:rFonts w:ascii="Times New Roman" w:hAnsi="Times New Roman" w:cs="Times New Roman"/>
                <w:b/>
                <w:color w:val="0070C0"/>
                <w:sz w:val="24"/>
                <w:szCs w:val="24"/>
                <w:lang w:val="uk-UA"/>
              </w:rPr>
              <w:t>.</w:t>
            </w:r>
          </w:p>
          <w:p w14:paraId="5591E4EC" w14:textId="43DCFCC9" w:rsidR="006E4675" w:rsidRPr="0017215A" w:rsidRDefault="006E4675" w:rsidP="006E4675">
            <w:pPr>
              <w:tabs>
                <w:tab w:val="left" w:pos="745"/>
              </w:tabs>
              <w:ind w:firstLine="462"/>
              <w:jc w:val="both"/>
              <w:rPr>
                <w:rFonts w:ascii="Times New Roman" w:eastAsiaTheme="minorEastAsia" w:hAnsi="Times New Roman" w:cs="Times New Roman"/>
                <w:sz w:val="24"/>
                <w:szCs w:val="24"/>
                <w:lang w:val="uk-UA"/>
              </w:rPr>
            </w:pPr>
            <w:r w:rsidRPr="00E62778">
              <w:rPr>
                <w:rFonts w:ascii="Times New Roman" w:eastAsiaTheme="minorEastAsia" w:hAnsi="Times New Roman" w:cs="Times New Roman"/>
                <w:sz w:val="24"/>
                <w:szCs w:val="24"/>
                <w:lang w:val="uk-UA"/>
              </w:rPr>
              <w:t xml:space="preserve">Відновлення електроживлення </w:t>
            </w:r>
            <w:r w:rsidR="005C5472" w:rsidRPr="00E62778">
              <w:rPr>
                <w:rFonts w:ascii="Times New Roman" w:eastAsiaTheme="minorEastAsia" w:hAnsi="Times New Roman" w:cs="Times New Roman"/>
                <w:b/>
                <w:color w:val="0070C0"/>
                <w:sz w:val="24"/>
                <w:szCs w:val="24"/>
                <w:lang w:val="uk-UA"/>
              </w:rPr>
              <w:t>(підключення)</w:t>
            </w:r>
            <w:r w:rsidR="005C5472" w:rsidRPr="0017215A">
              <w:rPr>
                <w:rFonts w:ascii="Times New Roman" w:eastAsiaTheme="minorEastAsia" w:hAnsi="Times New Roman" w:cs="Times New Roman"/>
                <w:color w:val="0070C0"/>
                <w:sz w:val="24"/>
                <w:szCs w:val="24"/>
                <w:lang w:val="uk-UA"/>
              </w:rPr>
              <w:t xml:space="preserve"> </w:t>
            </w:r>
            <w:r w:rsidRPr="0017215A">
              <w:rPr>
                <w:rFonts w:ascii="Times New Roman" w:eastAsiaTheme="minorEastAsia" w:hAnsi="Times New Roman" w:cs="Times New Roman"/>
                <w:sz w:val="24"/>
                <w:szCs w:val="24"/>
                <w:lang w:val="uk-UA"/>
              </w:rPr>
              <w:t>електроустановки, яка була відключена за заявою її власника, здійснюється за заявою власника цієї електроустановки протягом 5 робочих днів після оплати власником цієї електроустановки оператору системи послуги з підключення.</w:t>
            </w:r>
          </w:p>
          <w:p w14:paraId="27EC8147" w14:textId="435B30BE" w:rsidR="006E4675" w:rsidRPr="0017215A" w:rsidRDefault="006E4675" w:rsidP="006E4675">
            <w:pPr>
              <w:ind w:firstLine="462"/>
              <w:jc w:val="both"/>
              <w:rPr>
                <w:rFonts w:ascii="Times New Roman" w:eastAsia="Times New Roman" w:hAnsi="Times New Roman" w:cs="Times New Roman"/>
                <w:b/>
                <w:color w:val="0070C0"/>
                <w:sz w:val="24"/>
                <w:szCs w:val="24"/>
                <w:lang w:val="uk-UA" w:eastAsia="uk-UA"/>
              </w:rPr>
            </w:pPr>
            <w:r w:rsidRPr="0017215A">
              <w:rPr>
                <w:rFonts w:ascii="Times New Roman" w:eastAsia="Times New Roman" w:hAnsi="Times New Roman" w:cs="Times New Roman"/>
                <w:b/>
                <w:color w:val="0070C0"/>
                <w:sz w:val="24"/>
                <w:szCs w:val="24"/>
                <w:lang w:val="uk-UA" w:eastAsia="uk-UA"/>
              </w:rPr>
              <w:t xml:space="preserve">Постачання, розподіл та передача електричної енергії на об’єкт споживача припиняється з моменту припинення електроживлення (відключення) об’єкта споживача до моменту відновлення його </w:t>
            </w:r>
            <w:r w:rsidRPr="00DF5976">
              <w:rPr>
                <w:rFonts w:ascii="Times New Roman" w:eastAsia="Times New Roman" w:hAnsi="Times New Roman" w:cs="Times New Roman"/>
                <w:b/>
                <w:color w:val="0070C0"/>
                <w:sz w:val="24"/>
                <w:szCs w:val="24"/>
                <w:lang w:val="uk-UA" w:eastAsia="uk-UA"/>
              </w:rPr>
              <w:t xml:space="preserve">електроживлення </w:t>
            </w:r>
            <w:r w:rsidR="0032759D" w:rsidRPr="00DF5976">
              <w:rPr>
                <w:rFonts w:ascii="Times New Roman" w:eastAsia="Times New Roman" w:hAnsi="Times New Roman" w:cs="Times New Roman"/>
                <w:b/>
                <w:color w:val="0070C0"/>
                <w:sz w:val="24"/>
                <w:szCs w:val="24"/>
                <w:lang w:val="uk-UA" w:eastAsia="uk-UA"/>
              </w:rPr>
              <w:t xml:space="preserve">(підключення) </w:t>
            </w:r>
            <w:r w:rsidRPr="00DF5976">
              <w:rPr>
                <w:rFonts w:ascii="Times New Roman" w:eastAsia="Times New Roman" w:hAnsi="Times New Roman" w:cs="Times New Roman"/>
                <w:b/>
                <w:color w:val="0070C0"/>
                <w:sz w:val="24"/>
                <w:szCs w:val="24"/>
                <w:lang w:val="uk-UA" w:eastAsia="uk-UA"/>
              </w:rPr>
              <w:t>в</w:t>
            </w:r>
            <w:r w:rsidRPr="0017215A">
              <w:rPr>
                <w:rFonts w:ascii="Times New Roman" w:eastAsia="Times New Roman" w:hAnsi="Times New Roman" w:cs="Times New Roman"/>
                <w:b/>
                <w:color w:val="0070C0"/>
                <w:sz w:val="24"/>
                <w:szCs w:val="24"/>
                <w:lang w:val="uk-UA" w:eastAsia="uk-UA"/>
              </w:rPr>
              <w:t xml:space="preserve"> установленому цими Правилами порядку.</w:t>
            </w:r>
          </w:p>
          <w:p w14:paraId="291CAC81" w14:textId="77777777" w:rsidR="005B6C9A" w:rsidRPr="0002138D" w:rsidRDefault="005B6C9A" w:rsidP="005B6C9A">
            <w:pPr>
              <w:pStyle w:val="rvps2"/>
              <w:spacing w:before="0" w:beforeAutospacing="0" w:after="0" w:afterAutospacing="0"/>
              <w:ind w:firstLine="459"/>
              <w:jc w:val="both"/>
              <w:rPr>
                <w:rFonts w:eastAsiaTheme="minorEastAsia"/>
                <w:bCs/>
                <w:sz w:val="16"/>
                <w:szCs w:val="16"/>
                <w:lang w:val="uk-UA"/>
              </w:rPr>
            </w:pPr>
          </w:p>
        </w:tc>
      </w:tr>
      <w:tr w:rsidR="005B6C9A" w:rsidRPr="00DF5976" w14:paraId="0731E9DA" w14:textId="77777777" w:rsidTr="00D120D1">
        <w:tc>
          <w:tcPr>
            <w:tcW w:w="7655" w:type="dxa"/>
          </w:tcPr>
          <w:p w14:paraId="320A982B" w14:textId="77777777" w:rsidR="005B6C9A" w:rsidRPr="0017215A" w:rsidRDefault="005B6C9A" w:rsidP="005B6C9A">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t>7.14. Обмеження або припинення постачання електричної енергії захищеним споживачам здійснюється з дотриманням вимог порядку забезпечення постачання електричної енергії захищеним споживачам, затвердженого Кабінетом Міністрів України.</w:t>
            </w:r>
          </w:p>
          <w:p w14:paraId="5DADAF7E" w14:textId="77777777" w:rsidR="005B6C9A" w:rsidRPr="0017215A" w:rsidRDefault="005B6C9A" w:rsidP="005B6C9A">
            <w:pPr>
              <w:tabs>
                <w:tab w:val="left" w:pos="745"/>
              </w:tabs>
              <w:ind w:firstLine="462"/>
              <w:jc w:val="both"/>
              <w:rPr>
                <w:rFonts w:ascii="Times New Roman" w:eastAsiaTheme="minorEastAsia" w:hAnsi="Times New Roman" w:cs="Times New Roman"/>
                <w:sz w:val="24"/>
                <w:szCs w:val="24"/>
                <w:lang w:val="uk-UA"/>
              </w:rPr>
            </w:pPr>
          </w:p>
        </w:tc>
        <w:tc>
          <w:tcPr>
            <w:tcW w:w="7513" w:type="dxa"/>
          </w:tcPr>
          <w:p w14:paraId="44D8797D" w14:textId="77777777" w:rsidR="006E4675" w:rsidRPr="0017215A" w:rsidRDefault="006E4675" w:rsidP="006E4675">
            <w:pPr>
              <w:tabs>
                <w:tab w:val="left" w:pos="745"/>
              </w:tabs>
              <w:ind w:firstLine="462"/>
              <w:jc w:val="both"/>
              <w:rPr>
                <w:rFonts w:ascii="Times New Roman" w:eastAsiaTheme="minorEastAsia" w:hAnsi="Times New Roman" w:cs="Times New Roman"/>
                <w:sz w:val="24"/>
                <w:szCs w:val="24"/>
                <w:lang w:val="uk-UA"/>
              </w:rPr>
            </w:pPr>
            <w:r w:rsidRPr="0017215A">
              <w:rPr>
                <w:rFonts w:ascii="Times New Roman" w:eastAsiaTheme="minorEastAsia" w:hAnsi="Times New Roman" w:cs="Times New Roman"/>
                <w:sz w:val="24"/>
                <w:szCs w:val="24"/>
                <w:lang w:val="uk-UA"/>
              </w:rPr>
              <w:t xml:space="preserve">7.14. Обмеження або припинення </w:t>
            </w:r>
            <w:r w:rsidRPr="0017215A">
              <w:rPr>
                <w:rStyle w:val="rvts0"/>
                <w:rFonts w:ascii="Times New Roman" w:hAnsi="Times New Roman" w:cs="Times New Roman"/>
                <w:b/>
                <w:color w:val="0070C0"/>
                <w:sz w:val="24"/>
                <w:szCs w:val="24"/>
                <w:lang w:val="uk-UA"/>
              </w:rPr>
              <w:t>розподілу/передачі та</w:t>
            </w:r>
            <w:r w:rsidRPr="0017215A">
              <w:rPr>
                <w:rFonts w:ascii="Times New Roman" w:eastAsiaTheme="minorEastAsia" w:hAnsi="Times New Roman" w:cs="Times New Roman"/>
                <w:color w:val="0070C0"/>
                <w:sz w:val="24"/>
                <w:szCs w:val="24"/>
                <w:lang w:val="uk-UA"/>
              </w:rPr>
              <w:t xml:space="preserve"> </w:t>
            </w:r>
            <w:r w:rsidRPr="0017215A">
              <w:rPr>
                <w:rFonts w:ascii="Times New Roman" w:eastAsiaTheme="minorEastAsia" w:hAnsi="Times New Roman" w:cs="Times New Roman"/>
                <w:sz w:val="24"/>
                <w:szCs w:val="24"/>
                <w:lang w:val="uk-UA"/>
              </w:rPr>
              <w:t>постачання електричної енергії захищеним споживачам здійснюється з дотриманням вимог порядку забезпечення постачання електричної енергії захищеним споживачам, затвердженого Кабінетом Міністрів України.</w:t>
            </w:r>
          </w:p>
          <w:p w14:paraId="6B3263F7" w14:textId="77777777" w:rsidR="005B6C9A" w:rsidRPr="0002138D" w:rsidRDefault="005B6C9A" w:rsidP="005B6C9A">
            <w:pPr>
              <w:pStyle w:val="rvps2"/>
              <w:spacing w:before="0" w:beforeAutospacing="0" w:after="0" w:afterAutospacing="0"/>
              <w:ind w:firstLine="459"/>
              <w:jc w:val="both"/>
              <w:rPr>
                <w:rFonts w:eastAsiaTheme="minorEastAsia"/>
                <w:bCs/>
                <w:sz w:val="16"/>
                <w:szCs w:val="16"/>
                <w:lang w:val="uk-UA"/>
              </w:rPr>
            </w:pPr>
          </w:p>
        </w:tc>
      </w:tr>
      <w:tr w:rsidR="00E62778" w:rsidRPr="00DF5976" w14:paraId="678C8F48" w14:textId="77777777" w:rsidTr="00702379">
        <w:tc>
          <w:tcPr>
            <w:tcW w:w="15168" w:type="dxa"/>
            <w:gridSpan w:val="2"/>
          </w:tcPr>
          <w:p w14:paraId="6AD8DF55" w14:textId="77777777" w:rsidR="00E62778" w:rsidRPr="00FA0722" w:rsidRDefault="00FA0722" w:rsidP="00FA0722">
            <w:pPr>
              <w:tabs>
                <w:tab w:val="left" w:pos="745"/>
              </w:tabs>
              <w:ind w:firstLine="36"/>
              <w:jc w:val="center"/>
              <w:rPr>
                <w:rFonts w:ascii="Times New Roman" w:eastAsiaTheme="minorEastAsia" w:hAnsi="Times New Roman" w:cs="Times New Roman"/>
                <w:b/>
                <w:bCs/>
                <w:sz w:val="24"/>
                <w:szCs w:val="24"/>
                <w:lang w:val="uk-UA"/>
              </w:rPr>
            </w:pPr>
            <w:r w:rsidRPr="00FA0722">
              <w:rPr>
                <w:rFonts w:ascii="Times New Roman" w:eastAsiaTheme="minorEastAsia" w:hAnsi="Times New Roman" w:cs="Times New Roman"/>
                <w:b/>
                <w:bCs/>
                <w:sz w:val="24"/>
                <w:szCs w:val="24"/>
                <w:lang w:val="uk-UA"/>
              </w:rPr>
              <w:t>IX. Вимоги до інформаційного обміну на роздрібному ринку</w:t>
            </w:r>
          </w:p>
          <w:p w14:paraId="1F003F64" w14:textId="2A0B98B7" w:rsidR="00FA0722" w:rsidRPr="0002138D" w:rsidRDefault="00FA0722" w:rsidP="006E4675">
            <w:pPr>
              <w:tabs>
                <w:tab w:val="left" w:pos="745"/>
              </w:tabs>
              <w:ind w:firstLine="462"/>
              <w:jc w:val="both"/>
              <w:rPr>
                <w:rFonts w:ascii="Times New Roman" w:eastAsiaTheme="minorEastAsia" w:hAnsi="Times New Roman" w:cs="Times New Roman"/>
                <w:sz w:val="16"/>
                <w:szCs w:val="16"/>
                <w:lang w:val="uk-UA"/>
              </w:rPr>
            </w:pPr>
          </w:p>
        </w:tc>
      </w:tr>
      <w:tr w:rsidR="00FA0722" w:rsidRPr="00DF5976" w14:paraId="418CDD1D" w14:textId="77777777" w:rsidTr="000F2899">
        <w:tc>
          <w:tcPr>
            <w:tcW w:w="15168" w:type="dxa"/>
            <w:gridSpan w:val="2"/>
          </w:tcPr>
          <w:p w14:paraId="6086345E" w14:textId="77777777" w:rsidR="00FA0722" w:rsidRPr="00FA0722" w:rsidRDefault="00FA0722" w:rsidP="00FA0722">
            <w:pPr>
              <w:tabs>
                <w:tab w:val="left" w:pos="745"/>
              </w:tabs>
              <w:jc w:val="center"/>
              <w:rPr>
                <w:rFonts w:ascii="Times New Roman" w:eastAsiaTheme="minorEastAsia" w:hAnsi="Times New Roman" w:cs="Times New Roman"/>
                <w:b/>
                <w:bCs/>
                <w:sz w:val="24"/>
                <w:szCs w:val="24"/>
                <w:lang w:val="uk-UA"/>
              </w:rPr>
            </w:pPr>
            <w:r w:rsidRPr="00FA0722">
              <w:rPr>
                <w:rFonts w:ascii="Times New Roman" w:eastAsiaTheme="minorEastAsia" w:hAnsi="Times New Roman" w:cs="Times New Roman"/>
                <w:b/>
                <w:bCs/>
                <w:sz w:val="24"/>
                <w:szCs w:val="24"/>
                <w:lang w:val="uk-UA"/>
              </w:rPr>
              <w:t xml:space="preserve">9.2. Інформація </w:t>
            </w:r>
            <w:proofErr w:type="spellStart"/>
            <w:r w:rsidRPr="00FA0722">
              <w:rPr>
                <w:rFonts w:ascii="Times New Roman" w:eastAsiaTheme="minorEastAsia" w:hAnsi="Times New Roman" w:cs="Times New Roman"/>
                <w:b/>
                <w:bCs/>
                <w:sz w:val="24"/>
                <w:szCs w:val="24"/>
                <w:lang w:val="uk-UA"/>
              </w:rPr>
              <w:t>електропостачальника</w:t>
            </w:r>
            <w:proofErr w:type="spellEnd"/>
            <w:r w:rsidRPr="00FA0722">
              <w:rPr>
                <w:rFonts w:ascii="Times New Roman" w:eastAsiaTheme="minorEastAsia" w:hAnsi="Times New Roman" w:cs="Times New Roman"/>
                <w:b/>
                <w:bCs/>
                <w:sz w:val="24"/>
                <w:szCs w:val="24"/>
                <w:lang w:val="uk-UA"/>
              </w:rPr>
              <w:t xml:space="preserve"> в загальнодоступних (публічних) місцях</w:t>
            </w:r>
          </w:p>
          <w:p w14:paraId="1261808A" w14:textId="162AE105" w:rsidR="00FA0722" w:rsidRPr="0002138D" w:rsidRDefault="00FA0722" w:rsidP="006E4675">
            <w:pPr>
              <w:tabs>
                <w:tab w:val="left" w:pos="745"/>
              </w:tabs>
              <w:ind w:firstLine="462"/>
              <w:jc w:val="both"/>
              <w:rPr>
                <w:rFonts w:ascii="Times New Roman" w:eastAsiaTheme="minorEastAsia" w:hAnsi="Times New Roman" w:cs="Times New Roman"/>
                <w:sz w:val="16"/>
                <w:szCs w:val="16"/>
                <w:lang w:val="uk-UA"/>
              </w:rPr>
            </w:pPr>
          </w:p>
        </w:tc>
      </w:tr>
      <w:tr w:rsidR="0017215A" w:rsidRPr="00DF5976" w14:paraId="0F758D45" w14:textId="77777777" w:rsidTr="00D120D1">
        <w:tc>
          <w:tcPr>
            <w:tcW w:w="7655" w:type="dxa"/>
          </w:tcPr>
          <w:p w14:paraId="53003ACD" w14:textId="7D3C5DE9" w:rsidR="0017215A" w:rsidRPr="0017215A" w:rsidRDefault="00FA0722" w:rsidP="00A101CB">
            <w:pPr>
              <w:tabs>
                <w:tab w:val="left" w:pos="745"/>
              </w:tabs>
              <w:ind w:firstLine="462"/>
              <w:jc w:val="both"/>
              <w:rPr>
                <w:rFonts w:ascii="Times New Roman" w:eastAsiaTheme="minorEastAsia" w:hAnsi="Times New Roman" w:cs="Times New Roman"/>
                <w:b/>
                <w:sz w:val="24"/>
                <w:szCs w:val="24"/>
                <w:lang w:val="uk-UA"/>
              </w:rPr>
            </w:pPr>
            <w:r w:rsidRPr="00FA0722">
              <w:rPr>
                <w:rFonts w:ascii="Times New Roman" w:eastAsiaTheme="minorEastAsia" w:hAnsi="Times New Roman" w:cs="Times New Roman"/>
                <w:b/>
                <w:sz w:val="24"/>
                <w:szCs w:val="24"/>
                <w:lang w:val="uk-UA"/>
              </w:rPr>
              <w:t>Положення в</w:t>
            </w:r>
            <w:r w:rsidR="0017215A" w:rsidRPr="00FA0722">
              <w:rPr>
                <w:rFonts w:ascii="Times New Roman" w:eastAsiaTheme="minorEastAsia" w:hAnsi="Times New Roman" w:cs="Times New Roman"/>
                <w:b/>
                <w:sz w:val="24"/>
                <w:szCs w:val="24"/>
                <w:lang w:val="uk-UA"/>
              </w:rPr>
              <w:t>ідсутн</w:t>
            </w:r>
            <w:r w:rsidRPr="00FA0722">
              <w:rPr>
                <w:rFonts w:ascii="Times New Roman" w:eastAsiaTheme="minorEastAsia" w:hAnsi="Times New Roman" w:cs="Times New Roman"/>
                <w:b/>
                <w:sz w:val="24"/>
                <w:szCs w:val="24"/>
                <w:lang w:val="uk-UA"/>
              </w:rPr>
              <w:t>є</w:t>
            </w:r>
          </w:p>
        </w:tc>
        <w:tc>
          <w:tcPr>
            <w:tcW w:w="7513" w:type="dxa"/>
          </w:tcPr>
          <w:p w14:paraId="772A884B" w14:textId="4CF8F09B" w:rsidR="0017215A" w:rsidRPr="00FA0722" w:rsidRDefault="0017215A" w:rsidP="00A101CB">
            <w:pPr>
              <w:ind w:firstLine="461"/>
              <w:jc w:val="both"/>
              <w:rPr>
                <w:rFonts w:ascii="Times New Roman" w:hAnsi="Times New Roman" w:cs="Times New Roman"/>
                <w:b/>
                <w:bCs/>
                <w:color w:val="0070C0"/>
                <w:sz w:val="24"/>
                <w:szCs w:val="24"/>
                <w:lang w:val="uk-UA"/>
              </w:rPr>
            </w:pPr>
            <w:r w:rsidRPr="00FA0722">
              <w:rPr>
                <w:rFonts w:ascii="Times New Roman" w:hAnsi="Times New Roman" w:cs="Times New Roman"/>
                <w:b/>
                <w:bCs/>
                <w:color w:val="0070C0"/>
                <w:sz w:val="24"/>
                <w:szCs w:val="24"/>
                <w:lang w:val="uk-UA"/>
              </w:rPr>
              <w:t>9.2.5. Електропостачальники щоквартально розміщують інформацію щодо показників якості надання послуг з електропостачання, їх фактичні значення на своїх офіційних вебсайтах.</w:t>
            </w:r>
          </w:p>
          <w:p w14:paraId="4ADCB0C0" w14:textId="77777777" w:rsidR="0017215A" w:rsidRPr="0002138D" w:rsidRDefault="0017215A" w:rsidP="00A101CB">
            <w:pPr>
              <w:tabs>
                <w:tab w:val="left" w:pos="745"/>
              </w:tabs>
              <w:ind w:firstLine="462"/>
              <w:jc w:val="both"/>
              <w:rPr>
                <w:rFonts w:ascii="Times New Roman" w:eastAsiaTheme="minorEastAsia" w:hAnsi="Times New Roman" w:cs="Times New Roman"/>
                <w:sz w:val="16"/>
                <w:szCs w:val="16"/>
                <w:lang w:val="uk-UA"/>
              </w:rPr>
            </w:pPr>
          </w:p>
        </w:tc>
      </w:tr>
      <w:tr w:rsidR="00FA0722" w:rsidRPr="00DF5976" w14:paraId="1FF30FD6" w14:textId="77777777" w:rsidTr="00475152">
        <w:tc>
          <w:tcPr>
            <w:tcW w:w="15168" w:type="dxa"/>
            <w:gridSpan w:val="2"/>
          </w:tcPr>
          <w:p w14:paraId="6D5EC9BF" w14:textId="77777777" w:rsidR="00FA0722" w:rsidRDefault="00FA0722" w:rsidP="00FA0722">
            <w:pPr>
              <w:jc w:val="center"/>
              <w:rPr>
                <w:rFonts w:ascii="Times New Roman" w:hAnsi="Times New Roman" w:cs="Times New Roman"/>
                <w:b/>
                <w:bCs/>
                <w:sz w:val="24"/>
                <w:szCs w:val="24"/>
                <w:lang w:val="uk-UA"/>
              </w:rPr>
            </w:pPr>
            <w:r w:rsidRPr="00FA0722">
              <w:rPr>
                <w:rFonts w:ascii="Times New Roman" w:hAnsi="Times New Roman" w:cs="Times New Roman"/>
                <w:b/>
                <w:bCs/>
                <w:sz w:val="24"/>
                <w:szCs w:val="24"/>
                <w:lang w:val="uk-UA"/>
              </w:rPr>
              <w:t>9.4. Інформація оператора системи в загальнодоступних (публічних) місцях</w:t>
            </w:r>
          </w:p>
          <w:p w14:paraId="6AB79599" w14:textId="51715B66" w:rsidR="00FA0722" w:rsidRPr="0002138D" w:rsidRDefault="00FA0722" w:rsidP="00FA0722">
            <w:pPr>
              <w:jc w:val="center"/>
              <w:rPr>
                <w:rFonts w:ascii="Times New Roman" w:hAnsi="Times New Roman" w:cs="Times New Roman"/>
                <w:b/>
                <w:bCs/>
                <w:sz w:val="16"/>
                <w:szCs w:val="16"/>
                <w:highlight w:val="yellow"/>
                <w:lang w:val="uk-UA"/>
              </w:rPr>
            </w:pPr>
          </w:p>
        </w:tc>
      </w:tr>
      <w:tr w:rsidR="00E01A42" w:rsidRPr="00DF5976" w14:paraId="6C3465CF" w14:textId="77777777" w:rsidTr="00D120D1">
        <w:tc>
          <w:tcPr>
            <w:tcW w:w="7655" w:type="dxa"/>
          </w:tcPr>
          <w:p w14:paraId="01141A35" w14:textId="77777777" w:rsidR="00E01A42" w:rsidRPr="0017215A" w:rsidRDefault="00E01A42" w:rsidP="00E01A42">
            <w:pPr>
              <w:ind w:firstLine="454"/>
              <w:jc w:val="both"/>
              <w:rPr>
                <w:rFonts w:ascii="Times New Roman" w:eastAsia="Times New Roman" w:hAnsi="Times New Roman" w:cs="Times New Roman"/>
                <w:b/>
                <w:i/>
                <w:strike/>
                <w:color w:val="FF0000"/>
                <w:sz w:val="24"/>
                <w:szCs w:val="24"/>
                <w:lang w:val="uk-UA" w:eastAsia="uk-UA"/>
              </w:rPr>
            </w:pPr>
            <w:r w:rsidRPr="0017215A">
              <w:rPr>
                <w:rFonts w:ascii="Times New Roman" w:eastAsia="Times New Roman" w:hAnsi="Times New Roman" w:cs="Times New Roman"/>
                <w:sz w:val="24"/>
                <w:szCs w:val="24"/>
                <w:lang w:val="uk-UA" w:eastAsia="uk-UA"/>
              </w:rPr>
              <w:lastRenderedPageBreak/>
              <w:t xml:space="preserve">9.4.3. </w:t>
            </w:r>
            <w:r w:rsidRPr="0017215A">
              <w:rPr>
                <w:rFonts w:ascii="Times New Roman" w:eastAsia="Times New Roman" w:hAnsi="Times New Roman" w:cs="Times New Roman"/>
                <w:b/>
                <w:i/>
                <w:strike/>
                <w:color w:val="FF0000"/>
                <w:sz w:val="24"/>
                <w:szCs w:val="24"/>
                <w:lang w:val="uk-UA" w:eastAsia="uk-UA"/>
              </w:rPr>
              <w:t>Оператор системи повинен розміщувати на власному вебсайті інформацію щодо планових перерв в електропостачанні із зазначенням населених пунктів та вулиць та/або об'єктів, які будуть відключені, причини перерви, дати та часу початку перерви (з точністю до години) та її орієнтовної тривалості, а також надсилати інформацію органам місцевого самоврядування, на території яких заплановані перерви в електропостачанні, шляхом її направлення на офіційну електронну адресу, зазначену на вебсайті таких органів місцевого самоврядування, або в іншій спосіб згідно з домовленістю сторін. Інформація має бути розміщена на вебсайті та надіслана органам місцевого самоврядування не пізніше ніж за 5 календарних днів до початку перерви.</w:t>
            </w:r>
          </w:p>
          <w:p w14:paraId="7B3E1A8C" w14:textId="77777777" w:rsidR="00E01A42" w:rsidRPr="0017215A" w:rsidRDefault="00E01A42" w:rsidP="00E01A42">
            <w:pPr>
              <w:ind w:firstLine="454"/>
              <w:jc w:val="both"/>
              <w:rPr>
                <w:rFonts w:ascii="Times New Roman" w:eastAsia="Times New Roman" w:hAnsi="Times New Roman" w:cs="Times New Roman"/>
                <w:b/>
                <w:i/>
                <w:strike/>
                <w:color w:val="FF0000"/>
                <w:sz w:val="24"/>
                <w:szCs w:val="24"/>
                <w:lang w:val="uk-UA" w:eastAsia="uk-UA"/>
              </w:rPr>
            </w:pPr>
            <w:bookmarkStart w:id="11" w:name="n3786"/>
            <w:bookmarkEnd w:id="11"/>
            <w:r w:rsidRPr="0017215A">
              <w:rPr>
                <w:rFonts w:ascii="Times New Roman" w:eastAsia="Times New Roman" w:hAnsi="Times New Roman" w:cs="Times New Roman"/>
                <w:b/>
                <w:i/>
                <w:strike/>
                <w:color w:val="FF0000"/>
                <w:sz w:val="24"/>
                <w:szCs w:val="24"/>
                <w:lang w:val="uk-UA" w:eastAsia="uk-UA"/>
              </w:rPr>
              <w:t>Оператор системи має здійснювати інформування споживача за допомогою електронного зв’язку шляхом направлення йому повідомлень (зокрема через сервіси особистих кабінетів споживачів та/або інші електронні платформи, зазначені в договорі споживача про надання послуг з розподілу/передачі електричної енергії) щодо планових (не пізніше ніж за 3 календарні дні до початку перерви) та значних аварійних перерв в електропостачанні з кількістю відключених споживачів більше 100 та тривалістю понад одну годину.</w:t>
            </w:r>
          </w:p>
          <w:p w14:paraId="188D6F04" w14:textId="77777777" w:rsidR="00E01A42" w:rsidRPr="0017215A" w:rsidRDefault="00E01A42" w:rsidP="00E01A42">
            <w:pPr>
              <w:ind w:firstLine="454"/>
              <w:jc w:val="both"/>
              <w:rPr>
                <w:rFonts w:ascii="Times New Roman" w:eastAsia="Times New Roman" w:hAnsi="Times New Roman" w:cs="Times New Roman"/>
                <w:b/>
                <w:i/>
                <w:strike/>
                <w:color w:val="FF0000"/>
                <w:sz w:val="24"/>
                <w:szCs w:val="24"/>
                <w:lang w:val="uk-UA" w:eastAsia="uk-UA"/>
              </w:rPr>
            </w:pPr>
            <w:bookmarkStart w:id="12" w:name="n3787"/>
            <w:bookmarkEnd w:id="12"/>
            <w:r w:rsidRPr="0017215A">
              <w:rPr>
                <w:rFonts w:ascii="Times New Roman" w:eastAsia="Times New Roman" w:hAnsi="Times New Roman" w:cs="Times New Roman"/>
                <w:b/>
                <w:i/>
                <w:strike/>
                <w:color w:val="FF0000"/>
                <w:sz w:val="24"/>
                <w:szCs w:val="24"/>
                <w:lang w:val="uk-UA" w:eastAsia="uk-UA"/>
              </w:rPr>
              <w:t>Повідомлення щодо аварійних перерв в електропостачанні мають містити інформацію щодо прогнозованого часу відновлення електропостачання.</w:t>
            </w:r>
          </w:p>
          <w:p w14:paraId="13F1DD85" w14:textId="54BEA383" w:rsidR="00E01A42" w:rsidRPr="0017215A" w:rsidRDefault="00E01A42" w:rsidP="0002138D">
            <w:pPr>
              <w:ind w:firstLine="454"/>
              <w:jc w:val="both"/>
              <w:rPr>
                <w:rFonts w:ascii="Times New Roman" w:eastAsiaTheme="minorEastAsia" w:hAnsi="Times New Roman" w:cs="Times New Roman"/>
                <w:sz w:val="24"/>
                <w:szCs w:val="24"/>
                <w:lang w:val="uk-UA"/>
              </w:rPr>
            </w:pPr>
            <w:bookmarkStart w:id="13" w:name="n4667"/>
            <w:bookmarkEnd w:id="13"/>
            <w:r w:rsidRPr="0017215A">
              <w:rPr>
                <w:rFonts w:ascii="Times New Roman" w:eastAsia="Times New Roman" w:hAnsi="Times New Roman" w:cs="Times New Roman"/>
                <w:sz w:val="24"/>
                <w:szCs w:val="24"/>
                <w:lang w:val="uk-UA" w:eastAsia="uk-UA"/>
              </w:rPr>
              <w:t>Оператор системи передачі щомісяця до 15 числа оприлюднює на власному офіційному вебсайті відомості щодо вартості послуги із забезпечення збільшення частки виробництва електричної енергії з альтернативних джерел енергії, наданої йому постачальниками універсальних послуг за минулий місяць, та стану розрахунків за таку послугу з кожним з постачальників універсальних послуг.</w:t>
            </w:r>
          </w:p>
        </w:tc>
        <w:tc>
          <w:tcPr>
            <w:tcW w:w="7513" w:type="dxa"/>
          </w:tcPr>
          <w:p w14:paraId="3EFCFD21" w14:textId="5C224C09" w:rsidR="00E01A42" w:rsidRPr="0017215A" w:rsidRDefault="00E62778" w:rsidP="00E01A42">
            <w:pPr>
              <w:ind w:firstLine="454"/>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9.4.3.</w:t>
            </w:r>
          </w:p>
          <w:p w14:paraId="3B7DD004" w14:textId="5C509992" w:rsidR="00E01A42" w:rsidRPr="00FA0722" w:rsidRDefault="00E62778" w:rsidP="00E01A42">
            <w:pPr>
              <w:ind w:firstLine="454"/>
              <w:jc w:val="both"/>
              <w:rPr>
                <w:rFonts w:ascii="Times New Roman" w:eastAsia="Times New Roman" w:hAnsi="Times New Roman" w:cs="Times New Roman"/>
                <w:b/>
                <w:bCs/>
                <w:i/>
                <w:iCs/>
                <w:sz w:val="24"/>
                <w:szCs w:val="24"/>
                <w:lang w:val="uk-UA" w:eastAsia="uk-UA"/>
              </w:rPr>
            </w:pPr>
            <w:r w:rsidRPr="00FA0722">
              <w:rPr>
                <w:rFonts w:ascii="Times New Roman" w:eastAsia="Times New Roman" w:hAnsi="Times New Roman" w:cs="Times New Roman"/>
                <w:b/>
                <w:bCs/>
                <w:i/>
                <w:iCs/>
                <w:sz w:val="24"/>
                <w:szCs w:val="24"/>
                <w:lang w:val="uk-UA" w:eastAsia="uk-UA"/>
              </w:rPr>
              <w:t xml:space="preserve">Абзац </w:t>
            </w:r>
            <w:r w:rsidR="00FA0722" w:rsidRPr="00FA0722">
              <w:rPr>
                <w:rFonts w:ascii="Times New Roman" w:eastAsia="Times New Roman" w:hAnsi="Times New Roman" w:cs="Times New Roman"/>
                <w:b/>
                <w:bCs/>
                <w:i/>
                <w:iCs/>
                <w:sz w:val="24"/>
                <w:szCs w:val="24"/>
                <w:lang w:val="uk-UA" w:eastAsia="uk-UA"/>
              </w:rPr>
              <w:t>перший – третій виключ</w:t>
            </w:r>
            <w:r w:rsidR="00FA0722">
              <w:rPr>
                <w:rFonts w:ascii="Times New Roman" w:eastAsia="Times New Roman" w:hAnsi="Times New Roman" w:cs="Times New Roman"/>
                <w:b/>
                <w:bCs/>
                <w:i/>
                <w:iCs/>
                <w:sz w:val="24"/>
                <w:szCs w:val="24"/>
                <w:lang w:val="uk-UA" w:eastAsia="uk-UA"/>
              </w:rPr>
              <w:t>ено</w:t>
            </w:r>
          </w:p>
          <w:p w14:paraId="1B6256BF" w14:textId="77777777" w:rsidR="00E01A42" w:rsidRPr="0017215A" w:rsidRDefault="00E01A42" w:rsidP="00E01A42">
            <w:pPr>
              <w:ind w:firstLine="454"/>
              <w:jc w:val="both"/>
              <w:rPr>
                <w:rFonts w:ascii="Times New Roman" w:eastAsia="Times New Roman" w:hAnsi="Times New Roman" w:cs="Times New Roman"/>
                <w:sz w:val="24"/>
                <w:szCs w:val="24"/>
                <w:lang w:val="uk-UA" w:eastAsia="uk-UA"/>
              </w:rPr>
            </w:pPr>
          </w:p>
          <w:p w14:paraId="0558B978" w14:textId="77777777" w:rsidR="00E01A42" w:rsidRPr="0017215A" w:rsidRDefault="00E01A42" w:rsidP="00E01A42">
            <w:pPr>
              <w:ind w:firstLine="454"/>
              <w:jc w:val="both"/>
              <w:rPr>
                <w:rFonts w:ascii="Times New Roman" w:eastAsia="Times New Roman" w:hAnsi="Times New Roman" w:cs="Times New Roman"/>
                <w:sz w:val="24"/>
                <w:szCs w:val="24"/>
                <w:lang w:val="uk-UA" w:eastAsia="uk-UA"/>
              </w:rPr>
            </w:pPr>
          </w:p>
          <w:p w14:paraId="0BC5A3CD" w14:textId="77777777" w:rsidR="00E01A42" w:rsidRPr="0017215A" w:rsidRDefault="00E01A42" w:rsidP="00E01A42">
            <w:pPr>
              <w:ind w:firstLine="454"/>
              <w:jc w:val="both"/>
              <w:rPr>
                <w:rFonts w:ascii="Times New Roman" w:eastAsia="Times New Roman" w:hAnsi="Times New Roman" w:cs="Times New Roman"/>
                <w:sz w:val="24"/>
                <w:szCs w:val="24"/>
                <w:lang w:val="uk-UA" w:eastAsia="uk-UA"/>
              </w:rPr>
            </w:pPr>
          </w:p>
          <w:p w14:paraId="23A29239" w14:textId="77777777" w:rsidR="00E01A42" w:rsidRPr="0017215A" w:rsidRDefault="00E01A42" w:rsidP="00E01A42">
            <w:pPr>
              <w:ind w:firstLine="454"/>
              <w:jc w:val="both"/>
              <w:rPr>
                <w:rFonts w:ascii="Times New Roman" w:eastAsia="Times New Roman" w:hAnsi="Times New Roman" w:cs="Times New Roman"/>
                <w:sz w:val="24"/>
                <w:szCs w:val="24"/>
                <w:lang w:val="uk-UA" w:eastAsia="uk-UA"/>
              </w:rPr>
            </w:pPr>
          </w:p>
          <w:p w14:paraId="6BCFA2F7" w14:textId="77777777" w:rsidR="00E01A42" w:rsidRPr="0017215A" w:rsidRDefault="00E01A42" w:rsidP="00E01A42">
            <w:pPr>
              <w:ind w:firstLine="454"/>
              <w:jc w:val="both"/>
              <w:rPr>
                <w:rFonts w:ascii="Times New Roman" w:eastAsia="Times New Roman" w:hAnsi="Times New Roman" w:cs="Times New Roman"/>
                <w:sz w:val="24"/>
                <w:szCs w:val="24"/>
                <w:lang w:val="uk-UA" w:eastAsia="uk-UA"/>
              </w:rPr>
            </w:pPr>
          </w:p>
          <w:p w14:paraId="098A7058" w14:textId="77777777" w:rsidR="00E01A42" w:rsidRPr="0017215A" w:rsidRDefault="00E01A42" w:rsidP="00E01A42">
            <w:pPr>
              <w:ind w:firstLine="454"/>
              <w:jc w:val="both"/>
              <w:rPr>
                <w:rFonts w:ascii="Times New Roman" w:eastAsia="Times New Roman" w:hAnsi="Times New Roman" w:cs="Times New Roman"/>
                <w:sz w:val="24"/>
                <w:szCs w:val="24"/>
                <w:lang w:val="uk-UA" w:eastAsia="uk-UA"/>
              </w:rPr>
            </w:pPr>
          </w:p>
          <w:p w14:paraId="0036E52E" w14:textId="77777777" w:rsidR="00E01A42" w:rsidRPr="0017215A" w:rsidRDefault="00E01A42" w:rsidP="00E01A42">
            <w:pPr>
              <w:ind w:firstLine="454"/>
              <w:jc w:val="both"/>
              <w:rPr>
                <w:rFonts w:ascii="Times New Roman" w:eastAsia="Times New Roman" w:hAnsi="Times New Roman" w:cs="Times New Roman"/>
                <w:sz w:val="24"/>
                <w:szCs w:val="24"/>
                <w:lang w:val="uk-UA" w:eastAsia="uk-UA"/>
              </w:rPr>
            </w:pPr>
          </w:p>
          <w:p w14:paraId="1F46FAD2" w14:textId="77777777" w:rsidR="00E01A42" w:rsidRPr="0017215A" w:rsidRDefault="00E01A42" w:rsidP="00E01A42">
            <w:pPr>
              <w:ind w:firstLine="454"/>
              <w:jc w:val="both"/>
              <w:rPr>
                <w:rFonts w:ascii="Times New Roman" w:eastAsia="Times New Roman" w:hAnsi="Times New Roman" w:cs="Times New Roman"/>
                <w:sz w:val="24"/>
                <w:szCs w:val="24"/>
                <w:lang w:val="uk-UA" w:eastAsia="uk-UA"/>
              </w:rPr>
            </w:pPr>
          </w:p>
          <w:p w14:paraId="1CCC5CC6" w14:textId="77777777" w:rsidR="00E01A42" w:rsidRPr="0017215A" w:rsidRDefault="00E01A42" w:rsidP="00E01A42">
            <w:pPr>
              <w:ind w:firstLine="454"/>
              <w:jc w:val="both"/>
              <w:rPr>
                <w:rFonts w:ascii="Times New Roman" w:eastAsia="Times New Roman" w:hAnsi="Times New Roman" w:cs="Times New Roman"/>
                <w:sz w:val="24"/>
                <w:szCs w:val="24"/>
                <w:lang w:val="uk-UA" w:eastAsia="uk-UA"/>
              </w:rPr>
            </w:pPr>
          </w:p>
          <w:p w14:paraId="39AF6437" w14:textId="77777777" w:rsidR="00E01A42" w:rsidRPr="0017215A" w:rsidRDefault="00E01A42" w:rsidP="00E01A42">
            <w:pPr>
              <w:ind w:firstLine="454"/>
              <w:jc w:val="both"/>
              <w:rPr>
                <w:rFonts w:ascii="Times New Roman" w:eastAsia="Times New Roman" w:hAnsi="Times New Roman" w:cs="Times New Roman"/>
                <w:sz w:val="24"/>
                <w:szCs w:val="24"/>
                <w:lang w:val="uk-UA" w:eastAsia="uk-UA"/>
              </w:rPr>
            </w:pPr>
          </w:p>
          <w:p w14:paraId="200C2F51" w14:textId="77777777" w:rsidR="00E01A42" w:rsidRPr="0017215A" w:rsidRDefault="00E01A42" w:rsidP="00E01A42">
            <w:pPr>
              <w:ind w:firstLine="454"/>
              <w:jc w:val="both"/>
              <w:rPr>
                <w:rFonts w:ascii="Times New Roman" w:eastAsia="Times New Roman" w:hAnsi="Times New Roman" w:cs="Times New Roman"/>
                <w:sz w:val="24"/>
                <w:szCs w:val="24"/>
                <w:lang w:val="uk-UA" w:eastAsia="uk-UA"/>
              </w:rPr>
            </w:pPr>
          </w:p>
          <w:p w14:paraId="7D938CF8" w14:textId="77777777" w:rsidR="00E01A42" w:rsidRPr="0017215A" w:rsidRDefault="00E01A42" w:rsidP="00E01A42">
            <w:pPr>
              <w:ind w:firstLine="454"/>
              <w:jc w:val="both"/>
              <w:rPr>
                <w:rFonts w:ascii="Times New Roman" w:eastAsia="Times New Roman" w:hAnsi="Times New Roman" w:cs="Times New Roman"/>
                <w:sz w:val="24"/>
                <w:szCs w:val="24"/>
                <w:lang w:val="uk-UA" w:eastAsia="uk-UA"/>
              </w:rPr>
            </w:pPr>
          </w:p>
          <w:p w14:paraId="5BA92867" w14:textId="77777777" w:rsidR="00E01A42" w:rsidRPr="0017215A" w:rsidRDefault="00E01A42" w:rsidP="00E01A42">
            <w:pPr>
              <w:ind w:firstLine="454"/>
              <w:jc w:val="both"/>
              <w:rPr>
                <w:rFonts w:ascii="Times New Roman" w:eastAsia="Times New Roman" w:hAnsi="Times New Roman" w:cs="Times New Roman"/>
                <w:sz w:val="24"/>
                <w:szCs w:val="24"/>
                <w:lang w:val="uk-UA" w:eastAsia="uk-UA"/>
              </w:rPr>
            </w:pPr>
          </w:p>
          <w:p w14:paraId="73277CAC" w14:textId="77777777" w:rsidR="00E01A42" w:rsidRPr="0017215A" w:rsidRDefault="00E01A42" w:rsidP="00E01A42">
            <w:pPr>
              <w:ind w:firstLine="454"/>
              <w:jc w:val="both"/>
              <w:rPr>
                <w:rFonts w:ascii="Times New Roman" w:eastAsia="Times New Roman" w:hAnsi="Times New Roman" w:cs="Times New Roman"/>
                <w:sz w:val="24"/>
                <w:szCs w:val="24"/>
                <w:lang w:val="uk-UA" w:eastAsia="uk-UA"/>
              </w:rPr>
            </w:pPr>
          </w:p>
          <w:p w14:paraId="135F7A90" w14:textId="77777777" w:rsidR="00E01A42" w:rsidRPr="0017215A" w:rsidRDefault="00E01A42" w:rsidP="00E01A42">
            <w:pPr>
              <w:ind w:firstLine="454"/>
              <w:jc w:val="both"/>
              <w:rPr>
                <w:rFonts w:ascii="Times New Roman" w:eastAsia="Times New Roman" w:hAnsi="Times New Roman" w:cs="Times New Roman"/>
                <w:sz w:val="24"/>
                <w:szCs w:val="24"/>
                <w:lang w:val="uk-UA" w:eastAsia="uk-UA"/>
              </w:rPr>
            </w:pPr>
          </w:p>
          <w:p w14:paraId="6F89424C" w14:textId="77777777" w:rsidR="00E01A42" w:rsidRPr="0017215A" w:rsidRDefault="00E01A42" w:rsidP="00E01A42">
            <w:pPr>
              <w:ind w:firstLine="454"/>
              <w:jc w:val="both"/>
              <w:rPr>
                <w:rFonts w:ascii="Times New Roman" w:eastAsia="Times New Roman" w:hAnsi="Times New Roman" w:cs="Times New Roman"/>
                <w:sz w:val="24"/>
                <w:szCs w:val="24"/>
                <w:lang w:val="uk-UA" w:eastAsia="uk-UA"/>
              </w:rPr>
            </w:pPr>
          </w:p>
          <w:p w14:paraId="4701FF21" w14:textId="77777777" w:rsidR="00E01A42" w:rsidRPr="0017215A" w:rsidRDefault="00E01A42" w:rsidP="00E01A42">
            <w:pPr>
              <w:ind w:firstLine="454"/>
              <w:jc w:val="both"/>
              <w:rPr>
                <w:rFonts w:ascii="Times New Roman" w:eastAsia="Times New Roman" w:hAnsi="Times New Roman" w:cs="Times New Roman"/>
                <w:sz w:val="24"/>
                <w:szCs w:val="24"/>
                <w:lang w:val="uk-UA" w:eastAsia="uk-UA"/>
              </w:rPr>
            </w:pPr>
          </w:p>
          <w:p w14:paraId="684EBA94" w14:textId="77777777" w:rsidR="00E01A42" w:rsidRPr="0017215A" w:rsidRDefault="00E01A42" w:rsidP="00E01A42">
            <w:pPr>
              <w:ind w:firstLine="454"/>
              <w:jc w:val="both"/>
              <w:rPr>
                <w:rFonts w:ascii="Times New Roman" w:eastAsia="Times New Roman" w:hAnsi="Times New Roman" w:cs="Times New Roman"/>
                <w:sz w:val="24"/>
                <w:szCs w:val="24"/>
                <w:lang w:val="uk-UA" w:eastAsia="uk-UA"/>
              </w:rPr>
            </w:pPr>
          </w:p>
          <w:p w14:paraId="546D0895" w14:textId="77777777" w:rsidR="00E01A42" w:rsidRPr="0017215A" w:rsidRDefault="00E01A42" w:rsidP="00E01A42">
            <w:pPr>
              <w:ind w:firstLine="454"/>
              <w:jc w:val="both"/>
              <w:rPr>
                <w:rFonts w:ascii="Times New Roman" w:eastAsia="Times New Roman" w:hAnsi="Times New Roman" w:cs="Times New Roman"/>
                <w:sz w:val="24"/>
                <w:szCs w:val="24"/>
                <w:lang w:val="uk-UA" w:eastAsia="uk-UA"/>
              </w:rPr>
            </w:pPr>
          </w:p>
          <w:p w14:paraId="78D44904" w14:textId="77777777" w:rsidR="00E01A42" w:rsidRPr="0017215A" w:rsidRDefault="00E01A42" w:rsidP="00E01A42">
            <w:pPr>
              <w:ind w:firstLine="454"/>
              <w:jc w:val="both"/>
              <w:rPr>
                <w:rFonts w:ascii="Times New Roman" w:eastAsia="Times New Roman" w:hAnsi="Times New Roman" w:cs="Times New Roman"/>
                <w:sz w:val="24"/>
                <w:szCs w:val="24"/>
                <w:lang w:val="uk-UA" w:eastAsia="uk-UA"/>
              </w:rPr>
            </w:pPr>
          </w:p>
          <w:p w14:paraId="1EB776F7" w14:textId="77777777" w:rsidR="00E01A42" w:rsidRPr="0017215A" w:rsidRDefault="00E01A42" w:rsidP="00E01A42">
            <w:pPr>
              <w:ind w:firstLine="454"/>
              <w:jc w:val="both"/>
              <w:rPr>
                <w:rFonts w:ascii="Times New Roman" w:eastAsia="Times New Roman" w:hAnsi="Times New Roman" w:cs="Times New Roman"/>
                <w:sz w:val="24"/>
                <w:szCs w:val="24"/>
                <w:lang w:val="uk-UA" w:eastAsia="uk-UA"/>
              </w:rPr>
            </w:pPr>
          </w:p>
          <w:p w14:paraId="182A5513" w14:textId="77777777" w:rsidR="00FA0722" w:rsidRDefault="00FA0722" w:rsidP="00E01A42">
            <w:pPr>
              <w:ind w:firstLine="454"/>
              <w:jc w:val="both"/>
              <w:rPr>
                <w:rFonts w:ascii="Times New Roman" w:eastAsia="Times New Roman" w:hAnsi="Times New Roman" w:cs="Times New Roman"/>
                <w:sz w:val="24"/>
                <w:szCs w:val="24"/>
                <w:lang w:val="uk-UA" w:eastAsia="uk-UA"/>
              </w:rPr>
            </w:pPr>
          </w:p>
          <w:p w14:paraId="08119DE1" w14:textId="4EA4825F" w:rsidR="00E01A42" w:rsidRPr="0017215A" w:rsidRDefault="00E01A42" w:rsidP="00E01A42">
            <w:pPr>
              <w:ind w:firstLine="454"/>
              <w:jc w:val="both"/>
              <w:rPr>
                <w:rFonts w:ascii="Times New Roman" w:eastAsia="Times New Roman" w:hAnsi="Times New Roman" w:cs="Times New Roman"/>
                <w:sz w:val="24"/>
                <w:szCs w:val="24"/>
                <w:lang w:val="uk-UA" w:eastAsia="uk-UA"/>
              </w:rPr>
            </w:pPr>
            <w:r w:rsidRPr="0017215A">
              <w:rPr>
                <w:rFonts w:ascii="Times New Roman" w:eastAsia="Times New Roman" w:hAnsi="Times New Roman" w:cs="Times New Roman"/>
                <w:sz w:val="24"/>
                <w:szCs w:val="24"/>
                <w:lang w:val="uk-UA" w:eastAsia="uk-UA"/>
              </w:rPr>
              <w:t>Оператор системи передачі щомісяця до 15 числа оприлюднює на власному офіційному вебсайті відомості щодо вартості послуги із забезпечення збільшення частки виробництва електричної енергії з альтернативних джерел енергії, наданої йому постачальниками універсальних послуг за минулий місяць, та стану розрахунків за таку послугу з кожним з постачальників універсальних послуг.</w:t>
            </w:r>
          </w:p>
          <w:p w14:paraId="40CBF9A1" w14:textId="6F9613FC" w:rsidR="00E01A42" w:rsidRPr="0002138D" w:rsidRDefault="00E01A42" w:rsidP="00E01A42">
            <w:pPr>
              <w:tabs>
                <w:tab w:val="left" w:pos="745"/>
              </w:tabs>
              <w:ind w:firstLine="454"/>
              <w:jc w:val="both"/>
              <w:rPr>
                <w:rFonts w:ascii="Times New Roman" w:eastAsiaTheme="minorEastAsia" w:hAnsi="Times New Roman" w:cs="Times New Roman"/>
                <w:sz w:val="16"/>
                <w:szCs w:val="16"/>
                <w:lang w:val="uk-UA"/>
              </w:rPr>
            </w:pPr>
          </w:p>
        </w:tc>
      </w:tr>
      <w:tr w:rsidR="00E01A42" w:rsidRPr="00E54F5A" w14:paraId="7470FC8C" w14:textId="77777777" w:rsidTr="00D120D1">
        <w:tc>
          <w:tcPr>
            <w:tcW w:w="7655" w:type="dxa"/>
          </w:tcPr>
          <w:p w14:paraId="435E86AF" w14:textId="77777777" w:rsidR="00E01A42" w:rsidRPr="0002138D" w:rsidRDefault="00E01A42" w:rsidP="00E01A42">
            <w:pPr>
              <w:ind w:firstLine="454"/>
              <w:jc w:val="both"/>
              <w:rPr>
                <w:rFonts w:ascii="Times New Roman" w:eastAsia="Times New Roman" w:hAnsi="Times New Roman" w:cs="Times New Roman"/>
                <w:b/>
                <w:i/>
                <w:strike/>
                <w:color w:val="FF0000"/>
                <w:spacing w:val="-4"/>
                <w:sz w:val="24"/>
                <w:szCs w:val="24"/>
                <w:lang w:val="uk-UA" w:eastAsia="uk-UA"/>
              </w:rPr>
            </w:pPr>
            <w:r w:rsidRPr="0002138D">
              <w:rPr>
                <w:rFonts w:ascii="Times New Roman" w:eastAsia="Times New Roman" w:hAnsi="Times New Roman" w:cs="Times New Roman"/>
                <w:b/>
                <w:i/>
                <w:strike/>
                <w:color w:val="FF0000"/>
                <w:spacing w:val="-4"/>
                <w:sz w:val="24"/>
                <w:szCs w:val="24"/>
                <w:lang w:val="uk-UA" w:eastAsia="uk-UA"/>
              </w:rPr>
              <w:t xml:space="preserve">9.4.4. Оператор системи розподілу повинен розміщувати на власному офіційному вебсайті інформацію щодо значних аварійних перерв в електропостачанні з кількістю відключених споживачів </w:t>
            </w:r>
            <w:r w:rsidRPr="0002138D">
              <w:rPr>
                <w:rFonts w:ascii="Times New Roman" w:eastAsia="Times New Roman" w:hAnsi="Times New Roman" w:cs="Times New Roman"/>
                <w:b/>
                <w:i/>
                <w:strike/>
                <w:color w:val="FF0000"/>
                <w:spacing w:val="-4"/>
                <w:sz w:val="24"/>
                <w:szCs w:val="24"/>
                <w:lang w:val="uk-UA" w:eastAsia="uk-UA"/>
              </w:rPr>
              <w:lastRenderedPageBreak/>
              <w:t>більше 100 та тривалістю понад годину із зазначенням населених пунктів та вулиць, та/або об'єктів, які відключено внаслідок аварійної перерви, дати та часу початку перерви (з точністю до хвилини), прогнозованого часу відновлення електропостачання після аварійної перерви. Інформація має бути розміщена негайно після отримання відповідних даних від диспетчерського персоналу оператора системи, але не пізніше 6 годин після початку аварійної перерви.</w:t>
            </w:r>
          </w:p>
          <w:p w14:paraId="2F33807C" w14:textId="77777777" w:rsidR="00E01A42" w:rsidRDefault="00E01A42" w:rsidP="00E01A42">
            <w:pPr>
              <w:ind w:firstLine="454"/>
              <w:jc w:val="both"/>
              <w:rPr>
                <w:rFonts w:ascii="Times New Roman" w:eastAsia="Times New Roman" w:hAnsi="Times New Roman" w:cs="Times New Roman"/>
                <w:b/>
                <w:i/>
                <w:strike/>
                <w:color w:val="FF0000"/>
                <w:sz w:val="24"/>
                <w:szCs w:val="24"/>
                <w:lang w:val="uk-UA" w:eastAsia="uk-UA"/>
              </w:rPr>
            </w:pPr>
            <w:bookmarkStart w:id="14" w:name="n3793"/>
            <w:bookmarkEnd w:id="14"/>
            <w:r w:rsidRPr="0017215A">
              <w:rPr>
                <w:rFonts w:ascii="Times New Roman" w:eastAsia="Times New Roman" w:hAnsi="Times New Roman" w:cs="Times New Roman"/>
                <w:b/>
                <w:i/>
                <w:strike/>
                <w:color w:val="FF0000"/>
                <w:sz w:val="24"/>
                <w:szCs w:val="24"/>
                <w:lang w:val="uk-UA" w:eastAsia="uk-UA"/>
              </w:rPr>
              <w:t xml:space="preserve">Інформація щодо аварійних перерв в електропостачанні з кількістю відключених споживачів менше 100 (причини перерви, дата та час початку перерви, орієнтовний час відновлення електропостачання) надається оператором системи за зверненням споживача (зокрема через центр обслуговування споживачів, </w:t>
            </w:r>
            <w:proofErr w:type="spellStart"/>
            <w:r w:rsidRPr="0017215A">
              <w:rPr>
                <w:rFonts w:ascii="Times New Roman" w:eastAsia="Times New Roman" w:hAnsi="Times New Roman" w:cs="Times New Roman"/>
                <w:b/>
                <w:i/>
                <w:strike/>
                <w:color w:val="FF0000"/>
                <w:sz w:val="24"/>
                <w:szCs w:val="24"/>
                <w:lang w:val="uk-UA" w:eastAsia="uk-UA"/>
              </w:rPr>
              <w:t>кол</w:t>
            </w:r>
            <w:proofErr w:type="spellEnd"/>
            <w:r w:rsidRPr="0017215A">
              <w:rPr>
                <w:rFonts w:ascii="Times New Roman" w:eastAsia="Times New Roman" w:hAnsi="Times New Roman" w:cs="Times New Roman"/>
                <w:b/>
                <w:i/>
                <w:strike/>
                <w:color w:val="FF0000"/>
                <w:sz w:val="24"/>
                <w:szCs w:val="24"/>
                <w:lang w:val="uk-UA" w:eastAsia="uk-UA"/>
              </w:rPr>
              <w:t>-центр оператора системи).</w:t>
            </w:r>
          </w:p>
          <w:p w14:paraId="0D12EE0E" w14:textId="3BC20B68" w:rsidR="0002138D" w:rsidRPr="0002138D" w:rsidRDefault="0002138D" w:rsidP="00E01A42">
            <w:pPr>
              <w:ind w:firstLine="454"/>
              <w:jc w:val="both"/>
              <w:rPr>
                <w:rFonts w:ascii="Times New Roman" w:eastAsia="Times New Roman" w:hAnsi="Times New Roman" w:cs="Times New Roman"/>
                <w:sz w:val="16"/>
                <w:szCs w:val="16"/>
                <w:lang w:val="uk-UA" w:eastAsia="uk-UA"/>
              </w:rPr>
            </w:pPr>
          </w:p>
        </w:tc>
        <w:tc>
          <w:tcPr>
            <w:tcW w:w="7513" w:type="dxa"/>
          </w:tcPr>
          <w:p w14:paraId="2A435718" w14:textId="41658D4F" w:rsidR="00E01A42" w:rsidRPr="00FA0722" w:rsidRDefault="00FA0722" w:rsidP="00E01A42">
            <w:pPr>
              <w:tabs>
                <w:tab w:val="left" w:pos="745"/>
              </w:tabs>
              <w:ind w:firstLine="454"/>
              <w:jc w:val="both"/>
              <w:rPr>
                <w:rFonts w:ascii="Times New Roman" w:eastAsiaTheme="minorEastAsia" w:hAnsi="Times New Roman" w:cs="Times New Roman"/>
                <w:b/>
                <w:bCs/>
                <w:i/>
                <w:iCs/>
                <w:sz w:val="24"/>
                <w:szCs w:val="24"/>
                <w:lang w:val="uk-UA"/>
              </w:rPr>
            </w:pPr>
            <w:r w:rsidRPr="00FA0722">
              <w:rPr>
                <w:rFonts w:ascii="Times New Roman" w:eastAsiaTheme="minorEastAsia" w:hAnsi="Times New Roman" w:cs="Times New Roman"/>
                <w:b/>
                <w:bCs/>
                <w:i/>
                <w:iCs/>
                <w:sz w:val="24"/>
                <w:szCs w:val="24"/>
                <w:lang w:val="uk-UA"/>
              </w:rPr>
              <w:lastRenderedPageBreak/>
              <w:t>Пункт виключено</w:t>
            </w:r>
          </w:p>
        </w:tc>
      </w:tr>
      <w:tr w:rsidR="00E01A42" w:rsidRPr="00E54F5A" w14:paraId="014E24DE" w14:textId="77777777" w:rsidTr="00D120D1">
        <w:tc>
          <w:tcPr>
            <w:tcW w:w="7655" w:type="dxa"/>
          </w:tcPr>
          <w:p w14:paraId="337BBC0B" w14:textId="77777777" w:rsidR="00E01A42" w:rsidRDefault="00E01A42" w:rsidP="00E01A42">
            <w:pPr>
              <w:ind w:firstLine="454"/>
              <w:jc w:val="both"/>
              <w:rPr>
                <w:rFonts w:ascii="Times New Roman" w:hAnsi="Times New Roman" w:cs="Times New Roman"/>
                <w:b/>
                <w:i/>
                <w:strike/>
                <w:color w:val="FF0000"/>
                <w:sz w:val="24"/>
                <w:szCs w:val="24"/>
                <w:lang w:val="uk-UA"/>
              </w:rPr>
            </w:pPr>
            <w:r w:rsidRPr="0017215A">
              <w:rPr>
                <w:rFonts w:ascii="Times New Roman" w:hAnsi="Times New Roman" w:cs="Times New Roman"/>
                <w:b/>
                <w:i/>
                <w:strike/>
                <w:color w:val="FF0000"/>
                <w:sz w:val="24"/>
                <w:szCs w:val="24"/>
                <w:lang w:val="uk-UA"/>
              </w:rPr>
              <w:t>9.4.5. Розміщена на вебсайті оператора системи інформація щодо планових та/або аварійних перерв в електропостачанні має зберігатися протягом трьох років з дати її розміщення.</w:t>
            </w:r>
          </w:p>
          <w:p w14:paraId="78F1B014" w14:textId="698A64CC" w:rsidR="0002138D" w:rsidRPr="0002138D" w:rsidRDefault="0002138D" w:rsidP="00E01A42">
            <w:pPr>
              <w:ind w:firstLine="454"/>
              <w:jc w:val="both"/>
              <w:rPr>
                <w:rFonts w:ascii="Times New Roman" w:eastAsia="Times New Roman" w:hAnsi="Times New Roman" w:cs="Times New Roman"/>
                <w:b/>
                <w:i/>
                <w:strike/>
                <w:sz w:val="16"/>
                <w:szCs w:val="16"/>
                <w:lang w:val="uk-UA" w:eastAsia="uk-UA"/>
              </w:rPr>
            </w:pPr>
          </w:p>
        </w:tc>
        <w:tc>
          <w:tcPr>
            <w:tcW w:w="7513" w:type="dxa"/>
          </w:tcPr>
          <w:p w14:paraId="6AFCDA43" w14:textId="6086CEE9" w:rsidR="00E01A42" w:rsidRPr="00FA0722" w:rsidRDefault="00FA0722" w:rsidP="00E01A42">
            <w:pPr>
              <w:tabs>
                <w:tab w:val="left" w:pos="745"/>
              </w:tabs>
              <w:ind w:firstLine="454"/>
              <w:jc w:val="both"/>
              <w:rPr>
                <w:rFonts w:ascii="Times New Roman" w:eastAsiaTheme="minorEastAsia" w:hAnsi="Times New Roman" w:cs="Times New Roman"/>
                <w:b/>
                <w:bCs/>
                <w:i/>
                <w:iCs/>
                <w:sz w:val="24"/>
                <w:szCs w:val="24"/>
                <w:lang w:val="uk-UA"/>
              </w:rPr>
            </w:pPr>
            <w:r w:rsidRPr="00FA0722">
              <w:rPr>
                <w:rFonts w:ascii="Times New Roman" w:eastAsiaTheme="minorEastAsia" w:hAnsi="Times New Roman" w:cs="Times New Roman"/>
                <w:b/>
                <w:bCs/>
                <w:i/>
                <w:iCs/>
                <w:sz w:val="24"/>
                <w:szCs w:val="24"/>
                <w:lang w:val="uk-UA"/>
              </w:rPr>
              <w:t>Пункт виключено</w:t>
            </w:r>
          </w:p>
        </w:tc>
      </w:tr>
    </w:tbl>
    <w:p w14:paraId="7883C179" w14:textId="77777777" w:rsidR="004020C0" w:rsidRPr="0002138D" w:rsidRDefault="004020C0" w:rsidP="00435200">
      <w:pPr>
        <w:spacing w:after="0" w:line="240" w:lineRule="auto"/>
        <w:contextualSpacing/>
        <w:jc w:val="both"/>
        <w:rPr>
          <w:rFonts w:ascii="Times New Roman" w:hAnsi="Times New Roman" w:cs="Times New Roman"/>
          <w:sz w:val="16"/>
          <w:szCs w:val="16"/>
          <w:lang w:val="uk-UA"/>
        </w:rPr>
      </w:pPr>
    </w:p>
    <w:sectPr w:rsidR="004020C0" w:rsidRPr="0002138D" w:rsidSect="00FA0722">
      <w:headerReference w:type="default" r:id="rId9"/>
      <w:pgSz w:w="16838" w:h="11906" w:orient="landscape"/>
      <w:pgMar w:top="1560"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25E81" w14:textId="77777777" w:rsidR="00185CCD" w:rsidRDefault="00185CCD" w:rsidP="00233D9A">
      <w:pPr>
        <w:spacing w:after="0" w:line="240" w:lineRule="auto"/>
      </w:pPr>
      <w:r>
        <w:separator/>
      </w:r>
    </w:p>
  </w:endnote>
  <w:endnote w:type="continuationSeparator" w:id="0">
    <w:p w14:paraId="55D05121" w14:textId="77777777" w:rsidR="00185CCD" w:rsidRDefault="00185CCD" w:rsidP="00233D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illSansMTStd-Book">
    <w:altName w:val="Cambria"/>
    <w:panose1 w:val="00000000000000000000"/>
    <w:charset w:val="4D"/>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Gill Sans MT">
    <w:charset w:val="00"/>
    <w:family w:val="swiss"/>
    <w:pitch w:val="variable"/>
    <w:sig w:usb0="00000003" w:usb1="00000000" w:usb2="00000000" w:usb3="00000000" w:csb0="00000003"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0CCBA" w14:textId="77777777" w:rsidR="00185CCD" w:rsidRDefault="00185CCD" w:rsidP="00233D9A">
      <w:pPr>
        <w:spacing w:after="0" w:line="240" w:lineRule="auto"/>
      </w:pPr>
      <w:r>
        <w:separator/>
      </w:r>
    </w:p>
  </w:footnote>
  <w:footnote w:type="continuationSeparator" w:id="0">
    <w:p w14:paraId="4560504C" w14:textId="77777777" w:rsidR="00185CCD" w:rsidRDefault="00185CCD" w:rsidP="00233D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1322652"/>
      <w:docPartObj>
        <w:docPartGallery w:val="Page Numbers (Top of Page)"/>
        <w:docPartUnique/>
      </w:docPartObj>
    </w:sdtPr>
    <w:sdtEndPr/>
    <w:sdtContent>
      <w:p w14:paraId="27E95926" w14:textId="50B10DCB" w:rsidR="00233D9A" w:rsidRPr="00FA0722" w:rsidRDefault="00233D9A" w:rsidP="00FA0722">
        <w:pPr>
          <w:pStyle w:val="a7"/>
          <w:jc w:val="center"/>
        </w:pPr>
        <w:r>
          <w:fldChar w:fldCharType="begin"/>
        </w:r>
        <w:r>
          <w:instrText>PAGE   \* MERGEFORMAT</w:instrText>
        </w:r>
        <w:r>
          <w:fldChar w:fldCharType="separate"/>
        </w:r>
        <w:r w:rsidR="00CD047C" w:rsidRPr="00CD047C">
          <w:rPr>
            <w:noProof/>
            <w:lang w:val="uk-UA"/>
          </w:rPr>
          <w:t>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D261C"/>
    <w:multiLevelType w:val="hybridMultilevel"/>
    <w:tmpl w:val="C80E4FD8"/>
    <w:lvl w:ilvl="0" w:tplc="A5FE6ACE">
      <w:start w:val="1"/>
      <w:numFmt w:val="decimal"/>
      <w:lvlText w:val="%1)"/>
      <w:lvlJc w:val="left"/>
      <w:pPr>
        <w:ind w:left="660" w:hanging="420"/>
      </w:pPr>
      <w:rPr>
        <w:rFonts w:hint="default"/>
      </w:rPr>
    </w:lvl>
    <w:lvl w:ilvl="1" w:tplc="04220019" w:tentative="1">
      <w:start w:val="1"/>
      <w:numFmt w:val="lowerLetter"/>
      <w:lvlText w:val="%2."/>
      <w:lvlJc w:val="left"/>
      <w:pPr>
        <w:ind w:left="1320" w:hanging="360"/>
      </w:pPr>
    </w:lvl>
    <w:lvl w:ilvl="2" w:tplc="0422001B" w:tentative="1">
      <w:start w:val="1"/>
      <w:numFmt w:val="lowerRoman"/>
      <w:lvlText w:val="%3."/>
      <w:lvlJc w:val="right"/>
      <w:pPr>
        <w:ind w:left="2040" w:hanging="180"/>
      </w:pPr>
    </w:lvl>
    <w:lvl w:ilvl="3" w:tplc="0422000F" w:tentative="1">
      <w:start w:val="1"/>
      <w:numFmt w:val="decimal"/>
      <w:lvlText w:val="%4."/>
      <w:lvlJc w:val="left"/>
      <w:pPr>
        <w:ind w:left="2760" w:hanging="360"/>
      </w:pPr>
    </w:lvl>
    <w:lvl w:ilvl="4" w:tplc="04220019" w:tentative="1">
      <w:start w:val="1"/>
      <w:numFmt w:val="lowerLetter"/>
      <w:lvlText w:val="%5."/>
      <w:lvlJc w:val="left"/>
      <w:pPr>
        <w:ind w:left="3480" w:hanging="360"/>
      </w:pPr>
    </w:lvl>
    <w:lvl w:ilvl="5" w:tplc="0422001B" w:tentative="1">
      <w:start w:val="1"/>
      <w:numFmt w:val="lowerRoman"/>
      <w:lvlText w:val="%6."/>
      <w:lvlJc w:val="right"/>
      <w:pPr>
        <w:ind w:left="4200" w:hanging="180"/>
      </w:pPr>
    </w:lvl>
    <w:lvl w:ilvl="6" w:tplc="0422000F" w:tentative="1">
      <w:start w:val="1"/>
      <w:numFmt w:val="decimal"/>
      <w:lvlText w:val="%7."/>
      <w:lvlJc w:val="left"/>
      <w:pPr>
        <w:ind w:left="4920" w:hanging="360"/>
      </w:pPr>
    </w:lvl>
    <w:lvl w:ilvl="7" w:tplc="04220019" w:tentative="1">
      <w:start w:val="1"/>
      <w:numFmt w:val="lowerLetter"/>
      <w:lvlText w:val="%8."/>
      <w:lvlJc w:val="left"/>
      <w:pPr>
        <w:ind w:left="5640" w:hanging="360"/>
      </w:pPr>
    </w:lvl>
    <w:lvl w:ilvl="8" w:tplc="0422001B" w:tentative="1">
      <w:start w:val="1"/>
      <w:numFmt w:val="lowerRoman"/>
      <w:lvlText w:val="%9."/>
      <w:lvlJc w:val="right"/>
      <w:pPr>
        <w:ind w:left="6360" w:hanging="180"/>
      </w:pPr>
    </w:lvl>
  </w:abstractNum>
  <w:abstractNum w:abstractNumId="1" w15:restartNumberingAfterBreak="0">
    <w:nsid w:val="1C662104"/>
    <w:multiLevelType w:val="hybridMultilevel"/>
    <w:tmpl w:val="500E84BA"/>
    <w:lvl w:ilvl="0" w:tplc="972E3BB8">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5D44C23"/>
    <w:multiLevelType w:val="hybridMultilevel"/>
    <w:tmpl w:val="7644979E"/>
    <w:lvl w:ilvl="0" w:tplc="C8B4239C">
      <w:start w:val="1"/>
      <w:numFmt w:val="decimal"/>
      <w:lvlText w:val="%1)"/>
      <w:lvlJc w:val="left"/>
      <w:pPr>
        <w:ind w:left="1155" w:hanging="43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 w15:restartNumberingAfterBreak="0">
    <w:nsid w:val="37B4287D"/>
    <w:multiLevelType w:val="multilevel"/>
    <w:tmpl w:val="F23A541A"/>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7124B47"/>
    <w:multiLevelType w:val="hybridMultilevel"/>
    <w:tmpl w:val="238E67D2"/>
    <w:lvl w:ilvl="0" w:tplc="6832B204">
      <w:start w:val="1"/>
      <w:numFmt w:val="decimal"/>
      <w:lvlText w:val="%1)"/>
      <w:lvlJc w:val="left"/>
      <w:pPr>
        <w:ind w:left="720" w:hanging="360"/>
      </w:pPr>
      <w:rPr>
        <w:rFonts w:hint="default"/>
        <w:b w:val="0"/>
        <w:color w:val="00206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61B51CF3"/>
    <w:multiLevelType w:val="hybridMultilevel"/>
    <w:tmpl w:val="A16AEE6E"/>
    <w:lvl w:ilvl="0" w:tplc="650021BC">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BB7"/>
    <w:rsid w:val="00000644"/>
    <w:rsid w:val="00000BC5"/>
    <w:rsid w:val="000071B3"/>
    <w:rsid w:val="0001043A"/>
    <w:rsid w:val="000107D0"/>
    <w:rsid w:val="000109E9"/>
    <w:rsid w:val="00011239"/>
    <w:rsid w:val="0002138D"/>
    <w:rsid w:val="000216BB"/>
    <w:rsid w:val="000237AE"/>
    <w:rsid w:val="00027E33"/>
    <w:rsid w:val="000442E2"/>
    <w:rsid w:val="000517DB"/>
    <w:rsid w:val="00051EF5"/>
    <w:rsid w:val="00064B1E"/>
    <w:rsid w:val="000727BA"/>
    <w:rsid w:val="00076194"/>
    <w:rsid w:val="000806C2"/>
    <w:rsid w:val="00080ED4"/>
    <w:rsid w:val="000840D7"/>
    <w:rsid w:val="000841D1"/>
    <w:rsid w:val="00090062"/>
    <w:rsid w:val="000A1371"/>
    <w:rsid w:val="000A1474"/>
    <w:rsid w:val="000A1DC2"/>
    <w:rsid w:val="000A2CBB"/>
    <w:rsid w:val="000A5A93"/>
    <w:rsid w:val="000A6BE9"/>
    <w:rsid w:val="000B3EF3"/>
    <w:rsid w:val="000B4C6C"/>
    <w:rsid w:val="000C38E8"/>
    <w:rsid w:val="000C60BC"/>
    <w:rsid w:val="000C6E94"/>
    <w:rsid w:val="000D0473"/>
    <w:rsid w:val="000D0B2E"/>
    <w:rsid w:val="000D6B2E"/>
    <w:rsid w:val="000E0475"/>
    <w:rsid w:val="000E1BC3"/>
    <w:rsid w:val="000E3A63"/>
    <w:rsid w:val="000E4E7F"/>
    <w:rsid w:val="000E6F93"/>
    <w:rsid w:val="000F46A1"/>
    <w:rsid w:val="000F4965"/>
    <w:rsid w:val="000F4AB9"/>
    <w:rsid w:val="000F71D9"/>
    <w:rsid w:val="001016EB"/>
    <w:rsid w:val="001025D9"/>
    <w:rsid w:val="00103A85"/>
    <w:rsid w:val="00111278"/>
    <w:rsid w:val="00113A5C"/>
    <w:rsid w:val="00114A4F"/>
    <w:rsid w:val="00115DDE"/>
    <w:rsid w:val="00117F97"/>
    <w:rsid w:val="001218D2"/>
    <w:rsid w:val="001248D2"/>
    <w:rsid w:val="00124971"/>
    <w:rsid w:val="00126F67"/>
    <w:rsid w:val="00132E0E"/>
    <w:rsid w:val="001370D3"/>
    <w:rsid w:val="001376F6"/>
    <w:rsid w:val="0014058F"/>
    <w:rsid w:val="00143F0B"/>
    <w:rsid w:val="00144296"/>
    <w:rsid w:val="001476CD"/>
    <w:rsid w:val="00157DC9"/>
    <w:rsid w:val="001643D1"/>
    <w:rsid w:val="00170C33"/>
    <w:rsid w:val="00170D6D"/>
    <w:rsid w:val="0017215A"/>
    <w:rsid w:val="00172623"/>
    <w:rsid w:val="00176E32"/>
    <w:rsid w:val="00184E21"/>
    <w:rsid w:val="00185C83"/>
    <w:rsid w:val="00185CCD"/>
    <w:rsid w:val="00190EC5"/>
    <w:rsid w:val="001A0948"/>
    <w:rsid w:val="001A3ECA"/>
    <w:rsid w:val="001A58CE"/>
    <w:rsid w:val="001A61C0"/>
    <w:rsid w:val="001A667E"/>
    <w:rsid w:val="001A755E"/>
    <w:rsid w:val="001B78B3"/>
    <w:rsid w:val="001C0F59"/>
    <w:rsid w:val="001C1C84"/>
    <w:rsid w:val="001C1D7D"/>
    <w:rsid w:val="001C23EC"/>
    <w:rsid w:val="001D0F51"/>
    <w:rsid w:val="001D12AE"/>
    <w:rsid w:val="001D3C70"/>
    <w:rsid w:val="001D69C8"/>
    <w:rsid w:val="001D6E0A"/>
    <w:rsid w:val="001D78A7"/>
    <w:rsid w:val="001E083D"/>
    <w:rsid w:val="001E78A7"/>
    <w:rsid w:val="001F0A50"/>
    <w:rsid w:val="001F0BA6"/>
    <w:rsid w:val="001F1DD7"/>
    <w:rsid w:val="001F27CA"/>
    <w:rsid w:val="001F2801"/>
    <w:rsid w:val="001F3718"/>
    <w:rsid w:val="001F3F5E"/>
    <w:rsid w:val="00202478"/>
    <w:rsid w:val="002038C7"/>
    <w:rsid w:val="0020498E"/>
    <w:rsid w:val="002065AE"/>
    <w:rsid w:val="0021359F"/>
    <w:rsid w:val="00220768"/>
    <w:rsid w:val="00221B01"/>
    <w:rsid w:val="00223392"/>
    <w:rsid w:val="00224C32"/>
    <w:rsid w:val="00225187"/>
    <w:rsid w:val="00230D7A"/>
    <w:rsid w:val="0023380F"/>
    <w:rsid w:val="00233CFF"/>
    <w:rsid w:val="00233D9A"/>
    <w:rsid w:val="00247538"/>
    <w:rsid w:val="00251C45"/>
    <w:rsid w:val="002525EE"/>
    <w:rsid w:val="00252CD8"/>
    <w:rsid w:val="0025424E"/>
    <w:rsid w:val="00260ED9"/>
    <w:rsid w:val="00262E56"/>
    <w:rsid w:val="00263AD5"/>
    <w:rsid w:val="00272DF6"/>
    <w:rsid w:val="0027377F"/>
    <w:rsid w:val="0028009C"/>
    <w:rsid w:val="0028108C"/>
    <w:rsid w:val="00284373"/>
    <w:rsid w:val="00284FA5"/>
    <w:rsid w:val="00286C64"/>
    <w:rsid w:val="00286DE2"/>
    <w:rsid w:val="00287BC7"/>
    <w:rsid w:val="00290E5C"/>
    <w:rsid w:val="002933A6"/>
    <w:rsid w:val="00294376"/>
    <w:rsid w:val="00294B9B"/>
    <w:rsid w:val="00294EA7"/>
    <w:rsid w:val="002964D4"/>
    <w:rsid w:val="002A1AE2"/>
    <w:rsid w:val="002A2BF4"/>
    <w:rsid w:val="002A56AC"/>
    <w:rsid w:val="002A6AA3"/>
    <w:rsid w:val="002B02F1"/>
    <w:rsid w:val="002B4673"/>
    <w:rsid w:val="002C03E7"/>
    <w:rsid w:val="002C0BA0"/>
    <w:rsid w:val="002C51AF"/>
    <w:rsid w:val="002D1AAC"/>
    <w:rsid w:val="002D3A41"/>
    <w:rsid w:val="002D42B7"/>
    <w:rsid w:val="002D5AFC"/>
    <w:rsid w:val="002E0180"/>
    <w:rsid w:val="002E7C40"/>
    <w:rsid w:val="002F2260"/>
    <w:rsid w:val="002F3BCF"/>
    <w:rsid w:val="002F673B"/>
    <w:rsid w:val="00301C6D"/>
    <w:rsid w:val="00307A0A"/>
    <w:rsid w:val="003113C4"/>
    <w:rsid w:val="00311C9C"/>
    <w:rsid w:val="00314AED"/>
    <w:rsid w:val="00314DC4"/>
    <w:rsid w:val="0031509D"/>
    <w:rsid w:val="00321B05"/>
    <w:rsid w:val="00324608"/>
    <w:rsid w:val="00325E3E"/>
    <w:rsid w:val="00326629"/>
    <w:rsid w:val="0032759D"/>
    <w:rsid w:val="00331A1E"/>
    <w:rsid w:val="0033397E"/>
    <w:rsid w:val="00337C7D"/>
    <w:rsid w:val="00340E25"/>
    <w:rsid w:val="00342549"/>
    <w:rsid w:val="00352F85"/>
    <w:rsid w:val="0035381E"/>
    <w:rsid w:val="00353A37"/>
    <w:rsid w:val="00362C6E"/>
    <w:rsid w:val="00365752"/>
    <w:rsid w:val="003659C9"/>
    <w:rsid w:val="00373413"/>
    <w:rsid w:val="00374DD7"/>
    <w:rsid w:val="003755A3"/>
    <w:rsid w:val="003813E2"/>
    <w:rsid w:val="00390B9C"/>
    <w:rsid w:val="00391AFC"/>
    <w:rsid w:val="00397ED0"/>
    <w:rsid w:val="003A2481"/>
    <w:rsid w:val="003A29C1"/>
    <w:rsid w:val="003A2B85"/>
    <w:rsid w:val="003A4050"/>
    <w:rsid w:val="003A538C"/>
    <w:rsid w:val="003B312F"/>
    <w:rsid w:val="003B4157"/>
    <w:rsid w:val="003B6014"/>
    <w:rsid w:val="003B758C"/>
    <w:rsid w:val="003C5364"/>
    <w:rsid w:val="003C561D"/>
    <w:rsid w:val="003D536C"/>
    <w:rsid w:val="003D5F36"/>
    <w:rsid w:val="003D6C66"/>
    <w:rsid w:val="003D6EE1"/>
    <w:rsid w:val="003D775E"/>
    <w:rsid w:val="003E35D1"/>
    <w:rsid w:val="003E398F"/>
    <w:rsid w:val="003E4B13"/>
    <w:rsid w:val="003E6D21"/>
    <w:rsid w:val="003F1674"/>
    <w:rsid w:val="003F21EC"/>
    <w:rsid w:val="00400BAA"/>
    <w:rsid w:val="004020C0"/>
    <w:rsid w:val="00402723"/>
    <w:rsid w:val="004128B2"/>
    <w:rsid w:val="0041394F"/>
    <w:rsid w:val="00414C87"/>
    <w:rsid w:val="00415482"/>
    <w:rsid w:val="0041663A"/>
    <w:rsid w:val="00422987"/>
    <w:rsid w:val="00422BBF"/>
    <w:rsid w:val="00422C08"/>
    <w:rsid w:val="004240E8"/>
    <w:rsid w:val="00430C43"/>
    <w:rsid w:val="00430CFB"/>
    <w:rsid w:val="0043228A"/>
    <w:rsid w:val="00433AA3"/>
    <w:rsid w:val="00433EC0"/>
    <w:rsid w:val="00435200"/>
    <w:rsid w:val="00435298"/>
    <w:rsid w:val="00435858"/>
    <w:rsid w:val="00436FDA"/>
    <w:rsid w:val="00440123"/>
    <w:rsid w:val="00445FF5"/>
    <w:rsid w:val="00452B41"/>
    <w:rsid w:val="0045551E"/>
    <w:rsid w:val="00463BD5"/>
    <w:rsid w:val="004816F7"/>
    <w:rsid w:val="004838D5"/>
    <w:rsid w:val="00484F2E"/>
    <w:rsid w:val="004867A9"/>
    <w:rsid w:val="00486F85"/>
    <w:rsid w:val="00487B60"/>
    <w:rsid w:val="004A1605"/>
    <w:rsid w:val="004A40E2"/>
    <w:rsid w:val="004A5311"/>
    <w:rsid w:val="004A58A7"/>
    <w:rsid w:val="004B46AE"/>
    <w:rsid w:val="004B4ABF"/>
    <w:rsid w:val="004B60AC"/>
    <w:rsid w:val="004C1FEA"/>
    <w:rsid w:val="004C4B7C"/>
    <w:rsid w:val="004C6FCF"/>
    <w:rsid w:val="004D1349"/>
    <w:rsid w:val="004E214E"/>
    <w:rsid w:val="004E45F9"/>
    <w:rsid w:val="004E6423"/>
    <w:rsid w:val="004F2499"/>
    <w:rsid w:val="004F76C9"/>
    <w:rsid w:val="00500931"/>
    <w:rsid w:val="0050285C"/>
    <w:rsid w:val="00510097"/>
    <w:rsid w:val="0051117A"/>
    <w:rsid w:val="005164A7"/>
    <w:rsid w:val="00517260"/>
    <w:rsid w:val="0052020E"/>
    <w:rsid w:val="00520529"/>
    <w:rsid w:val="0052290B"/>
    <w:rsid w:val="00523D75"/>
    <w:rsid w:val="00524677"/>
    <w:rsid w:val="0052543D"/>
    <w:rsid w:val="0052576B"/>
    <w:rsid w:val="00526E39"/>
    <w:rsid w:val="00530684"/>
    <w:rsid w:val="00532F6B"/>
    <w:rsid w:val="005331A8"/>
    <w:rsid w:val="00535E5F"/>
    <w:rsid w:val="00536BEA"/>
    <w:rsid w:val="00550C64"/>
    <w:rsid w:val="00552E13"/>
    <w:rsid w:val="0056066E"/>
    <w:rsid w:val="00560EE5"/>
    <w:rsid w:val="005625B3"/>
    <w:rsid w:val="005625DE"/>
    <w:rsid w:val="005638D8"/>
    <w:rsid w:val="00563952"/>
    <w:rsid w:val="0056714C"/>
    <w:rsid w:val="005673B4"/>
    <w:rsid w:val="00574A97"/>
    <w:rsid w:val="00584B68"/>
    <w:rsid w:val="0059083D"/>
    <w:rsid w:val="00590CC6"/>
    <w:rsid w:val="00593A6E"/>
    <w:rsid w:val="00593C9C"/>
    <w:rsid w:val="00595FF0"/>
    <w:rsid w:val="005975AF"/>
    <w:rsid w:val="005976A7"/>
    <w:rsid w:val="00597F93"/>
    <w:rsid w:val="005A087D"/>
    <w:rsid w:val="005A1A4F"/>
    <w:rsid w:val="005A4F92"/>
    <w:rsid w:val="005B5272"/>
    <w:rsid w:val="005B6C9A"/>
    <w:rsid w:val="005C1B8F"/>
    <w:rsid w:val="005C2AE3"/>
    <w:rsid w:val="005C2D4F"/>
    <w:rsid w:val="005C3BE9"/>
    <w:rsid w:val="005C3ECB"/>
    <w:rsid w:val="005C5472"/>
    <w:rsid w:val="005D270E"/>
    <w:rsid w:val="005D74C1"/>
    <w:rsid w:val="005E10FD"/>
    <w:rsid w:val="005E199B"/>
    <w:rsid w:val="005E441B"/>
    <w:rsid w:val="005E5420"/>
    <w:rsid w:val="005E6459"/>
    <w:rsid w:val="005F2F13"/>
    <w:rsid w:val="005F4F70"/>
    <w:rsid w:val="00605724"/>
    <w:rsid w:val="0060702C"/>
    <w:rsid w:val="0061314D"/>
    <w:rsid w:val="00613D44"/>
    <w:rsid w:val="00614C16"/>
    <w:rsid w:val="006159B0"/>
    <w:rsid w:val="00620A1F"/>
    <w:rsid w:val="00621A78"/>
    <w:rsid w:val="00622799"/>
    <w:rsid w:val="00624959"/>
    <w:rsid w:val="00630CD5"/>
    <w:rsid w:val="00632721"/>
    <w:rsid w:val="00641399"/>
    <w:rsid w:val="006415BF"/>
    <w:rsid w:val="0064325F"/>
    <w:rsid w:val="00644650"/>
    <w:rsid w:val="00651C3E"/>
    <w:rsid w:val="00652531"/>
    <w:rsid w:val="0065579A"/>
    <w:rsid w:val="00655FBF"/>
    <w:rsid w:val="00657872"/>
    <w:rsid w:val="006674AB"/>
    <w:rsid w:val="006678F0"/>
    <w:rsid w:val="00667E49"/>
    <w:rsid w:val="006708E3"/>
    <w:rsid w:val="00671BE3"/>
    <w:rsid w:val="00672437"/>
    <w:rsid w:val="00682FFE"/>
    <w:rsid w:val="0068636E"/>
    <w:rsid w:val="00694FEC"/>
    <w:rsid w:val="00697329"/>
    <w:rsid w:val="006A0F5B"/>
    <w:rsid w:val="006A302A"/>
    <w:rsid w:val="006A3F5D"/>
    <w:rsid w:val="006A5FA1"/>
    <w:rsid w:val="006A6A3F"/>
    <w:rsid w:val="006A6E1B"/>
    <w:rsid w:val="006B23A9"/>
    <w:rsid w:val="006C0BD9"/>
    <w:rsid w:val="006C2677"/>
    <w:rsid w:val="006C282C"/>
    <w:rsid w:val="006C5DD7"/>
    <w:rsid w:val="006C63E1"/>
    <w:rsid w:val="006D0516"/>
    <w:rsid w:val="006D3946"/>
    <w:rsid w:val="006D40F4"/>
    <w:rsid w:val="006D772F"/>
    <w:rsid w:val="006E2816"/>
    <w:rsid w:val="006E321E"/>
    <w:rsid w:val="006E4675"/>
    <w:rsid w:val="006E5DF1"/>
    <w:rsid w:val="006E6C2D"/>
    <w:rsid w:val="006F069F"/>
    <w:rsid w:val="006F4054"/>
    <w:rsid w:val="006F6B82"/>
    <w:rsid w:val="006F7303"/>
    <w:rsid w:val="006F78EA"/>
    <w:rsid w:val="00702B77"/>
    <w:rsid w:val="00703C80"/>
    <w:rsid w:val="00705D76"/>
    <w:rsid w:val="00707F9A"/>
    <w:rsid w:val="0071691F"/>
    <w:rsid w:val="00720B9A"/>
    <w:rsid w:val="00721D55"/>
    <w:rsid w:val="007267AB"/>
    <w:rsid w:val="00731732"/>
    <w:rsid w:val="00731958"/>
    <w:rsid w:val="007468EC"/>
    <w:rsid w:val="007521D8"/>
    <w:rsid w:val="00754526"/>
    <w:rsid w:val="007547B7"/>
    <w:rsid w:val="007549EE"/>
    <w:rsid w:val="00757FE5"/>
    <w:rsid w:val="00765535"/>
    <w:rsid w:val="00766010"/>
    <w:rsid w:val="00777936"/>
    <w:rsid w:val="00784468"/>
    <w:rsid w:val="00784588"/>
    <w:rsid w:val="00786D45"/>
    <w:rsid w:val="00791CE3"/>
    <w:rsid w:val="00796F9B"/>
    <w:rsid w:val="0079710C"/>
    <w:rsid w:val="00797EA2"/>
    <w:rsid w:val="007A10EE"/>
    <w:rsid w:val="007A1A61"/>
    <w:rsid w:val="007A51B4"/>
    <w:rsid w:val="007A65A9"/>
    <w:rsid w:val="007C4845"/>
    <w:rsid w:val="007D033C"/>
    <w:rsid w:val="007D3942"/>
    <w:rsid w:val="007D3FD9"/>
    <w:rsid w:val="007E03E8"/>
    <w:rsid w:val="007E3C4E"/>
    <w:rsid w:val="007F6FAF"/>
    <w:rsid w:val="007F7141"/>
    <w:rsid w:val="008078C3"/>
    <w:rsid w:val="008105F9"/>
    <w:rsid w:val="00810D18"/>
    <w:rsid w:val="008110F0"/>
    <w:rsid w:val="008122A5"/>
    <w:rsid w:val="00812957"/>
    <w:rsid w:val="00813ABB"/>
    <w:rsid w:val="00820FD0"/>
    <w:rsid w:val="0082204C"/>
    <w:rsid w:val="0082301B"/>
    <w:rsid w:val="00823DAA"/>
    <w:rsid w:val="008249FC"/>
    <w:rsid w:val="00827B7A"/>
    <w:rsid w:val="00831995"/>
    <w:rsid w:val="00831D13"/>
    <w:rsid w:val="00841E1E"/>
    <w:rsid w:val="00861512"/>
    <w:rsid w:val="0086256E"/>
    <w:rsid w:val="0086318F"/>
    <w:rsid w:val="008639AC"/>
    <w:rsid w:val="00870F31"/>
    <w:rsid w:val="00873D75"/>
    <w:rsid w:val="0087432A"/>
    <w:rsid w:val="00890E47"/>
    <w:rsid w:val="008925B0"/>
    <w:rsid w:val="00892A1C"/>
    <w:rsid w:val="00892E1A"/>
    <w:rsid w:val="00893CDB"/>
    <w:rsid w:val="00893D39"/>
    <w:rsid w:val="0089474B"/>
    <w:rsid w:val="008973CB"/>
    <w:rsid w:val="008A330C"/>
    <w:rsid w:val="008A462E"/>
    <w:rsid w:val="008A7555"/>
    <w:rsid w:val="008B1E24"/>
    <w:rsid w:val="008B566C"/>
    <w:rsid w:val="008C2481"/>
    <w:rsid w:val="008C2C49"/>
    <w:rsid w:val="008C3CEA"/>
    <w:rsid w:val="008D0D6F"/>
    <w:rsid w:val="008D5BF8"/>
    <w:rsid w:val="008E210A"/>
    <w:rsid w:val="008E2DA7"/>
    <w:rsid w:val="008E5B16"/>
    <w:rsid w:val="008E6C75"/>
    <w:rsid w:val="008E70F4"/>
    <w:rsid w:val="009051E9"/>
    <w:rsid w:val="009055B1"/>
    <w:rsid w:val="0090797E"/>
    <w:rsid w:val="00914894"/>
    <w:rsid w:val="00916E6A"/>
    <w:rsid w:val="009206A9"/>
    <w:rsid w:val="00923BEF"/>
    <w:rsid w:val="0092659A"/>
    <w:rsid w:val="0093689D"/>
    <w:rsid w:val="00942002"/>
    <w:rsid w:val="00944B27"/>
    <w:rsid w:val="00951EC2"/>
    <w:rsid w:val="00952BA1"/>
    <w:rsid w:val="00953D8C"/>
    <w:rsid w:val="009625BD"/>
    <w:rsid w:val="009627F2"/>
    <w:rsid w:val="00963309"/>
    <w:rsid w:val="00965006"/>
    <w:rsid w:val="00970BE8"/>
    <w:rsid w:val="00975BD7"/>
    <w:rsid w:val="00985AE3"/>
    <w:rsid w:val="00995518"/>
    <w:rsid w:val="009961DF"/>
    <w:rsid w:val="009A2E9A"/>
    <w:rsid w:val="009A7191"/>
    <w:rsid w:val="009A7291"/>
    <w:rsid w:val="009B15E2"/>
    <w:rsid w:val="009B6724"/>
    <w:rsid w:val="009C1454"/>
    <w:rsid w:val="009C1C20"/>
    <w:rsid w:val="009C1D8B"/>
    <w:rsid w:val="009C2F54"/>
    <w:rsid w:val="009C4BCE"/>
    <w:rsid w:val="009C6EE2"/>
    <w:rsid w:val="009D3BCB"/>
    <w:rsid w:val="009D4A8C"/>
    <w:rsid w:val="009E21AC"/>
    <w:rsid w:val="009E345F"/>
    <w:rsid w:val="009E3D0C"/>
    <w:rsid w:val="009E40EB"/>
    <w:rsid w:val="009E6646"/>
    <w:rsid w:val="009E73B9"/>
    <w:rsid w:val="009F0DF3"/>
    <w:rsid w:val="009F2451"/>
    <w:rsid w:val="009F773B"/>
    <w:rsid w:val="00A0058B"/>
    <w:rsid w:val="00A024C3"/>
    <w:rsid w:val="00A02A0D"/>
    <w:rsid w:val="00A03413"/>
    <w:rsid w:val="00A06B90"/>
    <w:rsid w:val="00A072BE"/>
    <w:rsid w:val="00A101CB"/>
    <w:rsid w:val="00A114C2"/>
    <w:rsid w:val="00A14019"/>
    <w:rsid w:val="00A1740A"/>
    <w:rsid w:val="00A20732"/>
    <w:rsid w:val="00A242C2"/>
    <w:rsid w:val="00A257A9"/>
    <w:rsid w:val="00A32558"/>
    <w:rsid w:val="00A33E76"/>
    <w:rsid w:val="00A345FD"/>
    <w:rsid w:val="00A34C96"/>
    <w:rsid w:val="00A367C7"/>
    <w:rsid w:val="00A375B8"/>
    <w:rsid w:val="00A375F2"/>
    <w:rsid w:val="00A4420C"/>
    <w:rsid w:val="00A45509"/>
    <w:rsid w:val="00A501CA"/>
    <w:rsid w:val="00A5370E"/>
    <w:rsid w:val="00A61F01"/>
    <w:rsid w:val="00A653D3"/>
    <w:rsid w:val="00A70433"/>
    <w:rsid w:val="00A71028"/>
    <w:rsid w:val="00A715C7"/>
    <w:rsid w:val="00A76150"/>
    <w:rsid w:val="00A77CB6"/>
    <w:rsid w:val="00A80E4B"/>
    <w:rsid w:val="00A86285"/>
    <w:rsid w:val="00A9021A"/>
    <w:rsid w:val="00A909AA"/>
    <w:rsid w:val="00A93D89"/>
    <w:rsid w:val="00A949D5"/>
    <w:rsid w:val="00AA3E3F"/>
    <w:rsid w:val="00AB4D7D"/>
    <w:rsid w:val="00AB6E1A"/>
    <w:rsid w:val="00AC02C9"/>
    <w:rsid w:val="00AC2C8B"/>
    <w:rsid w:val="00AC6ADD"/>
    <w:rsid w:val="00AD6940"/>
    <w:rsid w:val="00AE3D77"/>
    <w:rsid w:val="00B02E2B"/>
    <w:rsid w:val="00B04046"/>
    <w:rsid w:val="00B04F07"/>
    <w:rsid w:val="00B1292E"/>
    <w:rsid w:val="00B1764A"/>
    <w:rsid w:val="00B219AD"/>
    <w:rsid w:val="00B21FEB"/>
    <w:rsid w:val="00B22D2D"/>
    <w:rsid w:val="00B23AAF"/>
    <w:rsid w:val="00B2625B"/>
    <w:rsid w:val="00B27D94"/>
    <w:rsid w:val="00B32298"/>
    <w:rsid w:val="00B32448"/>
    <w:rsid w:val="00B330E9"/>
    <w:rsid w:val="00B33E46"/>
    <w:rsid w:val="00B37334"/>
    <w:rsid w:val="00B51DCF"/>
    <w:rsid w:val="00B53632"/>
    <w:rsid w:val="00B54238"/>
    <w:rsid w:val="00B55621"/>
    <w:rsid w:val="00B56AEA"/>
    <w:rsid w:val="00B60602"/>
    <w:rsid w:val="00B61317"/>
    <w:rsid w:val="00B62C9D"/>
    <w:rsid w:val="00B64EDF"/>
    <w:rsid w:val="00B65D96"/>
    <w:rsid w:val="00B715D2"/>
    <w:rsid w:val="00B7346B"/>
    <w:rsid w:val="00B75FBA"/>
    <w:rsid w:val="00B7730D"/>
    <w:rsid w:val="00B835BC"/>
    <w:rsid w:val="00B908BD"/>
    <w:rsid w:val="00B91FF8"/>
    <w:rsid w:val="00B93003"/>
    <w:rsid w:val="00BA143F"/>
    <w:rsid w:val="00BA16E0"/>
    <w:rsid w:val="00BA2167"/>
    <w:rsid w:val="00BA7E0F"/>
    <w:rsid w:val="00BB026D"/>
    <w:rsid w:val="00BB40BF"/>
    <w:rsid w:val="00BB4B2D"/>
    <w:rsid w:val="00BC3905"/>
    <w:rsid w:val="00BC4D42"/>
    <w:rsid w:val="00BC4DE1"/>
    <w:rsid w:val="00BD090F"/>
    <w:rsid w:val="00BD55E9"/>
    <w:rsid w:val="00BE0C54"/>
    <w:rsid w:val="00BE34D3"/>
    <w:rsid w:val="00BE415D"/>
    <w:rsid w:val="00BE4B48"/>
    <w:rsid w:val="00BE562D"/>
    <w:rsid w:val="00BF2338"/>
    <w:rsid w:val="00BF30B5"/>
    <w:rsid w:val="00BF32C8"/>
    <w:rsid w:val="00BF618F"/>
    <w:rsid w:val="00BF7502"/>
    <w:rsid w:val="00BF7B0F"/>
    <w:rsid w:val="00C02195"/>
    <w:rsid w:val="00C047A2"/>
    <w:rsid w:val="00C04E76"/>
    <w:rsid w:val="00C06BE2"/>
    <w:rsid w:val="00C105BE"/>
    <w:rsid w:val="00C12F0A"/>
    <w:rsid w:val="00C1380E"/>
    <w:rsid w:val="00C152C2"/>
    <w:rsid w:val="00C203C2"/>
    <w:rsid w:val="00C214F8"/>
    <w:rsid w:val="00C22A15"/>
    <w:rsid w:val="00C2526F"/>
    <w:rsid w:val="00C26A43"/>
    <w:rsid w:val="00C3087A"/>
    <w:rsid w:val="00C34ED6"/>
    <w:rsid w:val="00C370E6"/>
    <w:rsid w:val="00C4251F"/>
    <w:rsid w:val="00C45386"/>
    <w:rsid w:val="00C45EE5"/>
    <w:rsid w:val="00C46277"/>
    <w:rsid w:val="00C50A5C"/>
    <w:rsid w:val="00C52473"/>
    <w:rsid w:val="00C52A0F"/>
    <w:rsid w:val="00C537E8"/>
    <w:rsid w:val="00C55DEC"/>
    <w:rsid w:val="00C567E9"/>
    <w:rsid w:val="00C572BA"/>
    <w:rsid w:val="00C6259E"/>
    <w:rsid w:val="00C64194"/>
    <w:rsid w:val="00C64AC5"/>
    <w:rsid w:val="00C65113"/>
    <w:rsid w:val="00C6592E"/>
    <w:rsid w:val="00C71D14"/>
    <w:rsid w:val="00C724D4"/>
    <w:rsid w:val="00C76736"/>
    <w:rsid w:val="00C776F7"/>
    <w:rsid w:val="00C810C2"/>
    <w:rsid w:val="00C83BE2"/>
    <w:rsid w:val="00C84607"/>
    <w:rsid w:val="00C92B80"/>
    <w:rsid w:val="00C934C3"/>
    <w:rsid w:val="00C95B3F"/>
    <w:rsid w:val="00CA2638"/>
    <w:rsid w:val="00CA721D"/>
    <w:rsid w:val="00CB1CC5"/>
    <w:rsid w:val="00CC5027"/>
    <w:rsid w:val="00CC6A3A"/>
    <w:rsid w:val="00CC6B3C"/>
    <w:rsid w:val="00CD047C"/>
    <w:rsid w:val="00CD242E"/>
    <w:rsid w:val="00CD2ACD"/>
    <w:rsid w:val="00CD38A2"/>
    <w:rsid w:val="00CD5AA8"/>
    <w:rsid w:val="00CD5BAE"/>
    <w:rsid w:val="00CE12A5"/>
    <w:rsid w:val="00CE4D57"/>
    <w:rsid w:val="00CE4EB3"/>
    <w:rsid w:val="00CF148C"/>
    <w:rsid w:val="00CF4AF6"/>
    <w:rsid w:val="00CF5755"/>
    <w:rsid w:val="00D00F83"/>
    <w:rsid w:val="00D052C7"/>
    <w:rsid w:val="00D05F7C"/>
    <w:rsid w:val="00D06341"/>
    <w:rsid w:val="00D0650A"/>
    <w:rsid w:val="00D1022F"/>
    <w:rsid w:val="00D120D1"/>
    <w:rsid w:val="00D121AC"/>
    <w:rsid w:val="00D15740"/>
    <w:rsid w:val="00D177A7"/>
    <w:rsid w:val="00D241E9"/>
    <w:rsid w:val="00D24EA6"/>
    <w:rsid w:val="00D259B6"/>
    <w:rsid w:val="00D313B2"/>
    <w:rsid w:val="00D36038"/>
    <w:rsid w:val="00D4264B"/>
    <w:rsid w:val="00D46AA2"/>
    <w:rsid w:val="00D5158F"/>
    <w:rsid w:val="00D527C8"/>
    <w:rsid w:val="00D565A5"/>
    <w:rsid w:val="00D65ABB"/>
    <w:rsid w:val="00D70FC6"/>
    <w:rsid w:val="00D7146A"/>
    <w:rsid w:val="00D71B1F"/>
    <w:rsid w:val="00D80C9A"/>
    <w:rsid w:val="00D80F98"/>
    <w:rsid w:val="00D83BED"/>
    <w:rsid w:val="00D86AAD"/>
    <w:rsid w:val="00D909FD"/>
    <w:rsid w:val="00D91C05"/>
    <w:rsid w:val="00D92F8F"/>
    <w:rsid w:val="00D96AE7"/>
    <w:rsid w:val="00D974B4"/>
    <w:rsid w:val="00DA135F"/>
    <w:rsid w:val="00DA194E"/>
    <w:rsid w:val="00DB605C"/>
    <w:rsid w:val="00DC0140"/>
    <w:rsid w:val="00DC2D27"/>
    <w:rsid w:val="00DC5CAA"/>
    <w:rsid w:val="00DC7D8C"/>
    <w:rsid w:val="00DD0B2C"/>
    <w:rsid w:val="00DD28FA"/>
    <w:rsid w:val="00DD51D1"/>
    <w:rsid w:val="00DD72BF"/>
    <w:rsid w:val="00DE0F02"/>
    <w:rsid w:val="00DE2794"/>
    <w:rsid w:val="00DE5C5A"/>
    <w:rsid w:val="00DE5EBE"/>
    <w:rsid w:val="00DE716E"/>
    <w:rsid w:val="00DF2965"/>
    <w:rsid w:val="00DF3828"/>
    <w:rsid w:val="00DF5976"/>
    <w:rsid w:val="00DF5EC8"/>
    <w:rsid w:val="00DF67DA"/>
    <w:rsid w:val="00E01A42"/>
    <w:rsid w:val="00E0287B"/>
    <w:rsid w:val="00E02F9A"/>
    <w:rsid w:val="00E038C0"/>
    <w:rsid w:val="00E05BB7"/>
    <w:rsid w:val="00E101E2"/>
    <w:rsid w:val="00E137F0"/>
    <w:rsid w:val="00E269CF"/>
    <w:rsid w:val="00E27D0E"/>
    <w:rsid w:val="00E30C60"/>
    <w:rsid w:val="00E318BA"/>
    <w:rsid w:val="00E50477"/>
    <w:rsid w:val="00E5262A"/>
    <w:rsid w:val="00E53D83"/>
    <w:rsid w:val="00E54AFA"/>
    <w:rsid w:val="00E54F5A"/>
    <w:rsid w:val="00E55A0A"/>
    <w:rsid w:val="00E57C1B"/>
    <w:rsid w:val="00E62778"/>
    <w:rsid w:val="00E63A1E"/>
    <w:rsid w:val="00E63C60"/>
    <w:rsid w:val="00E70920"/>
    <w:rsid w:val="00E70E5E"/>
    <w:rsid w:val="00E741DF"/>
    <w:rsid w:val="00E7518D"/>
    <w:rsid w:val="00E86630"/>
    <w:rsid w:val="00E91089"/>
    <w:rsid w:val="00E91C98"/>
    <w:rsid w:val="00E950F5"/>
    <w:rsid w:val="00E9510B"/>
    <w:rsid w:val="00EA3541"/>
    <w:rsid w:val="00EB3D30"/>
    <w:rsid w:val="00EB4FAF"/>
    <w:rsid w:val="00EB69BF"/>
    <w:rsid w:val="00EC6F24"/>
    <w:rsid w:val="00EC736C"/>
    <w:rsid w:val="00ED2D16"/>
    <w:rsid w:val="00ED2E53"/>
    <w:rsid w:val="00ED7337"/>
    <w:rsid w:val="00ED761A"/>
    <w:rsid w:val="00ED7AD9"/>
    <w:rsid w:val="00EE3A65"/>
    <w:rsid w:val="00EE4632"/>
    <w:rsid w:val="00EE5B5A"/>
    <w:rsid w:val="00EF56CE"/>
    <w:rsid w:val="00F04648"/>
    <w:rsid w:val="00F04DC7"/>
    <w:rsid w:val="00F05F13"/>
    <w:rsid w:val="00F107F3"/>
    <w:rsid w:val="00F11CF9"/>
    <w:rsid w:val="00F14374"/>
    <w:rsid w:val="00F20469"/>
    <w:rsid w:val="00F20D1F"/>
    <w:rsid w:val="00F21074"/>
    <w:rsid w:val="00F22700"/>
    <w:rsid w:val="00F247EE"/>
    <w:rsid w:val="00F26430"/>
    <w:rsid w:val="00F31ED4"/>
    <w:rsid w:val="00F323DB"/>
    <w:rsid w:val="00F46538"/>
    <w:rsid w:val="00F51CD1"/>
    <w:rsid w:val="00F535EA"/>
    <w:rsid w:val="00F54630"/>
    <w:rsid w:val="00F5555D"/>
    <w:rsid w:val="00F56C08"/>
    <w:rsid w:val="00F57598"/>
    <w:rsid w:val="00F60254"/>
    <w:rsid w:val="00F6258C"/>
    <w:rsid w:val="00F63B48"/>
    <w:rsid w:val="00F6418E"/>
    <w:rsid w:val="00F66EF5"/>
    <w:rsid w:val="00F67CF4"/>
    <w:rsid w:val="00F67FED"/>
    <w:rsid w:val="00F72C77"/>
    <w:rsid w:val="00F756B7"/>
    <w:rsid w:val="00F838DB"/>
    <w:rsid w:val="00F85F54"/>
    <w:rsid w:val="00F86414"/>
    <w:rsid w:val="00F86A24"/>
    <w:rsid w:val="00F9705F"/>
    <w:rsid w:val="00F974F3"/>
    <w:rsid w:val="00FA01AA"/>
    <w:rsid w:val="00FA0722"/>
    <w:rsid w:val="00FA0CED"/>
    <w:rsid w:val="00FA0DE0"/>
    <w:rsid w:val="00FA1668"/>
    <w:rsid w:val="00FA396D"/>
    <w:rsid w:val="00FA547E"/>
    <w:rsid w:val="00FB144E"/>
    <w:rsid w:val="00FC08CF"/>
    <w:rsid w:val="00FC3F9D"/>
    <w:rsid w:val="00FC662C"/>
    <w:rsid w:val="00FC726A"/>
    <w:rsid w:val="00FD086D"/>
    <w:rsid w:val="00FD0F3E"/>
    <w:rsid w:val="00FD2A49"/>
    <w:rsid w:val="00FD2DA5"/>
    <w:rsid w:val="00FD4067"/>
    <w:rsid w:val="00FD5824"/>
    <w:rsid w:val="00FE592D"/>
    <w:rsid w:val="00FE75AF"/>
    <w:rsid w:val="00FF3543"/>
    <w:rsid w:val="00FF401E"/>
    <w:rsid w:val="00FF51B1"/>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DC203"/>
  <w15:chartTrackingRefBased/>
  <w15:docId w15:val="{AC8BB2A1-36EB-452F-8410-9791F963D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41E1E"/>
  </w:style>
  <w:style w:type="paragraph" w:styleId="1">
    <w:name w:val="heading 1"/>
    <w:next w:val="a"/>
    <w:link w:val="10"/>
    <w:qFormat/>
    <w:rsid w:val="00F6258C"/>
    <w:pPr>
      <w:keepNext/>
      <w:spacing w:before="360" w:after="120" w:line="240" w:lineRule="auto"/>
      <w:outlineLvl w:val="0"/>
    </w:pPr>
    <w:rPr>
      <w:rFonts w:ascii="Arial" w:eastAsiaTheme="minorEastAsia" w:hAnsi="Arial" w:cs="GillSansMTStd-Book"/>
      <w:b/>
      <w:bCs/>
      <w:caps/>
      <w:noProof/>
      <w:color w:val="C2113A"/>
      <w:sz w:val="28"/>
      <w:szCs w:val="26"/>
      <w:lang w:val="en-US"/>
    </w:rPr>
  </w:style>
  <w:style w:type="paragraph" w:styleId="3">
    <w:name w:val="heading 3"/>
    <w:basedOn w:val="a"/>
    <w:next w:val="a"/>
    <w:link w:val="30"/>
    <w:uiPriority w:val="9"/>
    <w:unhideWhenUsed/>
    <w:qFormat/>
    <w:rsid w:val="00FD2A49"/>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7">
    <w:name w:val="rvps7"/>
    <w:basedOn w:val="a"/>
    <w:rsid w:val="00E05BB7"/>
    <w:pPr>
      <w:spacing w:before="100" w:beforeAutospacing="1" w:after="100" w:afterAutospacing="1" w:line="240" w:lineRule="auto"/>
    </w:pPr>
    <w:rPr>
      <w:rFonts w:ascii="Times New Roman" w:eastAsia="Times New Roman" w:hAnsi="Times New Roman" w:cs="Times New Roman"/>
      <w:sz w:val="24"/>
      <w:szCs w:val="24"/>
      <w:lang w:eastAsia="en-GB" w:bidi="he-IL"/>
    </w:rPr>
  </w:style>
  <w:style w:type="character" w:customStyle="1" w:styleId="rvts15">
    <w:name w:val="rvts15"/>
    <w:basedOn w:val="a0"/>
    <w:rsid w:val="00E05BB7"/>
  </w:style>
  <w:style w:type="paragraph" w:customStyle="1" w:styleId="rvps2">
    <w:name w:val="rvps2"/>
    <w:basedOn w:val="a"/>
    <w:rsid w:val="00E05BB7"/>
    <w:pPr>
      <w:spacing w:before="100" w:beforeAutospacing="1" w:after="100" w:afterAutospacing="1" w:line="240" w:lineRule="auto"/>
    </w:pPr>
    <w:rPr>
      <w:rFonts w:ascii="Times New Roman" w:eastAsia="Times New Roman" w:hAnsi="Times New Roman" w:cs="Times New Roman"/>
      <w:sz w:val="24"/>
      <w:szCs w:val="24"/>
      <w:lang w:eastAsia="en-GB" w:bidi="he-IL"/>
    </w:rPr>
  </w:style>
  <w:style w:type="character" w:customStyle="1" w:styleId="rvts11">
    <w:name w:val="rvts11"/>
    <w:basedOn w:val="a0"/>
    <w:rsid w:val="00E05BB7"/>
  </w:style>
  <w:style w:type="character" w:styleId="a3">
    <w:name w:val="Hyperlink"/>
    <w:basedOn w:val="a0"/>
    <w:uiPriority w:val="99"/>
    <w:unhideWhenUsed/>
    <w:rsid w:val="00E05BB7"/>
    <w:rPr>
      <w:color w:val="0000FF"/>
      <w:u w:val="single"/>
    </w:rPr>
  </w:style>
  <w:style w:type="character" w:customStyle="1" w:styleId="rvts46">
    <w:name w:val="rvts46"/>
    <w:basedOn w:val="a0"/>
    <w:rsid w:val="00E05BB7"/>
  </w:style>
  <w:style w:type="table" w:styleId="a4">
    <w:name w:val="Table Grid"/>
    <w:basedOn w:val="a1"/>
    <w:uiPriority w:val="39"/>
    <w:rsid w:val="00E05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E269CF"/>
    <w:pPr>
      <w:spacing w:after="0" w:line="240" w:lineRule="auto"/>
      <w:ind w:left="720"/>
      <w:contextualSpacing/>
    </w:pPr>
    <w:rPr>
      <w:rFonts w:ascii="Times New Roman" w:eastAsia="Times New Roman" w:hAnsi="Times New Roman" w:cs="Times New Roman"/>
      <w:sz w:val="24"/>
      <w:szCs w:val="24"/>
      <w:lang w:val="ru-RU" w:eastAsia="ru-RU"/>
    </w:rPr>
  </w:style>
  <w:style w:type="character" w:customStyle="1" w:styleId="30">
    <w:name w:val="Заголовок 3 Знак"/>
    <w:basedOn w:val="a0"/>
    <w:link w:val="3"/>
    <w:uiPriority w:val="9"/>
    <w:rsid w:val="00FD2A49"/>
    <w:rPr>
      <w:rFonts w:asciiTheme="majorHAnsi" w:eastAsiaTheme="majorEastAsia" w:hAnsiTheme="majorHAnsi" w:cstheme="majorBidi"/>
      <w:b/>
      <w:bCs/>
      <w:color w:val="5B9BD5" w:themeColor="accent1"/>
      <w:lang w:val="en-US"/>
    </w:rPr>
  </w:style>
  <w:style w:type="character" w:customStyle="1" w:styleId="10">
    <w:name w:val="Заголовок 1 Знак"/>
    <w:basedOn w:val="a0"/>
    <w:link w:val="1"/>
    <w:rsid w:val="00F6258C"/>
    <w:rPr>
      <w:rFonts w:ascii="Arial" w:eastAsiaTheme="minorEastAsia" w:hAnsi="Arial" w:cs="GillSansMTStd-Book"/>
      <w:b/>
      <w:bCs/>
      <w:caps/>
      <w:noProof/>
      <w:color w:val="C2113A"/>
      <w:sz w:val="28"/>
      <w:szCs w:val="26"/>
      <w:lang w:val="en-US"/>
    </w:rPr>
  </w:style>
  <w:style w:type="paragraph" w:customStyle="1" w:styleId="TableTitle">
    <w:name w:val="Table Title"/>
    <w:uiPriority w:val="2"/>
    <w:qFormat/>
    <w:rsid w:val="00F6258C"/>
    <w:pPr>
      <w:framePr w:hSpace="180" w:wrap="around" w:vAnchor="text" w:hAnchor="page" w:x="1549" w:y="170"/>
      <w:spacing w:before="120" w:after="120" w:line="180" w:lineRule="exact"/>
    </w:pPr>
    <w:rPr>
      <w:rFonts w:ascii="Gill Sans MT" w:eastAsiaTheme="minorEastAsia" w:hAnsi="Gill Sans MT" w:cs="GillSansMTStd-Book"/>
      <w:b/>
      <w:caps/>
      <w:color w:val="FFFFFF" w:themeColor="background1"/>
      <w:sz w:val="18"/>
      <w:szCs w:val="18"/>
      <w:lang w:val="en-US"/>
    </w:rPr>
  </w:style>
  <w:style w:type="character" w:styleId="a6">
    <w:name w:val="Strong"/>
    <w:basedOn w:val="a0"/>
    <w:uiPriority w:val="22"/>
    <w:qFormat/>
    <w:rsid w:val="00F6258C"/>
    <w:rPr>
      <w:b/>
      <w:bCs/>
    </w:rPr>
  </w:style>
  <w:style w:type="paragraph" w:styleId="a7">
    <w:name w:val="header"/>
    <w:basedOn w:val="a"/>
    <w:link w:val="a8"/>
    <w:uiPriority w:val="99"/>
    <w:unhideWhenUsed/>
    <w:rsid w:val="00233D9A"/>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233D9A"/>
  </w:style>
  <w:style w:type="paragraph" w:styleId="a9">
    <w:name w:val="footer"/>
    <w:basedOn w:val="a"/>
    <w:link w:val="aa"/>
    <w:uiPriority w:val="99"/>
    <w:unhideWhenUsed/>
    <w:rsid w:val="00233D9A"/>
    <w:pPr>
      <w:tabs>
        <w:tab w:val="center" w:pos="4819"/>
        <w:tab w:val="right" w:pos="9639"/>
      </w:tabs>
      <w:spacing w:after="0" w:line="240" w:lineRule="auto"/>
    </w:pPr>
  </w:style>
  <w:style w:type="character" w:customStyle="1" w:styleId="aa">
    <w:name w:val="Нижній колонтитул Знак"/>
    <w:basedOn w:val="a0"/>
    <w:link w:val="a9"/>
    <w:uiPriority w:val="99"/>
    <w:rsid w:val="00233D9A"/>
  </w:style>
  <w:style w:type="paragraph" w:customStyle="1" w:styleId="rvps6">
    <w:name w:val="rvps6"/>
    <w:basedOn w:val="a"/>
    <w:rsid w:val="00EF56C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23">
    <w:name w:val="rvts23"/>
    <w:basedOn w:val="a0"/>
    <w:rsid w:val="00EF56CE"/>
  </w:style>
  <w:style w:type="paragraph" w:customStyle="1" w:styleId="rvps18">
    <w:name w:val="rvps18"/>
    <w:basedOn w:val="a"/>
    <w:rsid w:val="00EF56C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b">
    <w:name w:val="Balloon Text"/>
    <w:basedOn w:val="a"/>
    <w:link w:val="ac"/>
    <w:uiPriority w:val="99"/>
    <w:semiHidden/>
    <w:unhideWhenUsed/>
    <w:rsid w:val="00C92B80"/>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C92B80"/>
    <w:rPr>
      <w:rFonts w:ascii="Segoe UI" w:hAnsi="Segoe UI" w:cs="Segoe UI"/>
      <w:sz w:val="18"/>
      <w:szCs w:val="18"/>
    </w:rPr>
  </w:style>
  <w:style w:type="paragraph" w:styleId="ad">
    <w:name w:val="Normal (Web)"/>
    <w:basedOn w:val="a"/>
    <w:uiPriority w:val="99"/>
    <w:rsid w:val="00F67FED"/>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0">
    <w:name w:val="rvts0"/>
    <w:basedOn w:val="a0"/>
    <w:rsid w:val="006E4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70124">
      <w:bodyDiv w:val="1"/>
      <w:marLeft w:val="0"/>
      <w:marRight w:val="0"/>
      <w:marTop w:val="0"/>
      <w:marBottom w:val="0"/>
      <w:divBdr>
        <w:top w:val="none" w:sz="0" w:space="0" w:color="auto"/>
        <w:left w:val="none" w:sz="0" w:space="0" w:color="auto"/>
        <w:bottom w:val="none" w:sz="0" w:space="0" w:color="auto"/>
        <w:right w:val="none" w:sz="0" w:space="0" w:color="auto"/>
      </w:divBdr>
      <w:divsChild>
        <w:div w:id="1422680184">
          <w:marLeft w:val="0"/>
          <w:marRight w:val="0"/>
          <w:marTop w:val="0"/>
          <w:marBottom w:val="150"/>
          <w:divBdr>
            <w:top w:val="none" w:sz="0" w:space="0" w:color="auto"/>
            <w:left w:val="none" w:sz="0" w:space="0" w:color="auto"/>
            <w:bottom w:val="none" w:sz="0" w:space="0" w:color="auto"/>
            <w:right w:val="none" w:sz="0" w:space="0" w:color="auto"/>
          </w:divBdr>
        </w:div>
      </w:divsChild>
    </w:div>
    <w:div w:id="155390407">
      <w:bodyDiv w:val="1"/>
      <w:marLeft w:val="0"/>
      <w:marRight w:val="0"/>
      <w:marTop w:val="0"/>
      <w:marBottom w:val="0"/>
      <w:divBdr>
        <w:top w:val="none" w:sz="0" w:space="0" w:color="auto"/>
        <w:left w:val="none" w:sz="0" w:space="0" w:color="auto"/>
        <w:bottom w:val="none" w:sz="0" w:space="0" w:color="auto"/>
        <w:right w:val="none" w:sz="0" w:space="0" w:color="auto"/>
      </w:divBdr>
    </w:div>
    <w:div w:id="275645444">
      <w:bodyDiv w:val="1"/>
      <w:marLeft w:val="0"/>
      <w:marRight w:val="0"/>
      <w:marTop w:val="0"/>
      <w:marBottom w:val="0"/>
      <w:divBdr>
        <w:top w:val="none" w:sz="0" w:space="0" w:color="auto"/>
        <w:left w:val="none" w:sz="0" w:space="0" w:color="auto"/>
        <w:bottom w:val="none" w:sz="0" w:space="0" w:color="auto"/>
        <w:right w:val="none" w:sz="0" w:space="0" w:color="auto"/>
      </w:divBdr>
    </w:div>
    <w:div w:id="433599016">
      <w:bodyDiv w:val="1"/>
      <w:marLeft w:val="0"/>
      <w:marRight w:val="0"/>
      <w:marTop w:val="0"/>
      <w:marBottom w:val="0"/>
      <w:divBdr>
        <w:top w:val="none" w:sz="0" w:space="0" w:color="auto"/>
        <w:left w:val="none" w:sz="0" w:space="0" w:color="auto"/>
        <w:bottom w:val="none" w:sz="0" w:space="0" w:color="auto"/>
        <w:right w:val="none" w:sz="0" w:space="0" w:color="auto"/>
      </w:divBdr>
    </w:div>
    <w:div w:id="643046314">
      <w:bodyDiv w:val="1"/>
      <w:marLeft w:val="0"/>
      <w:marRight w:val="0"/>
      <w:marTop w:val="0"/>
      <w:marBottom w:val="0"/>
      <w:divBdr>
        <w:top w:val="none" w:sz="0" w:space="0" w:color="auto"/>
        <w:left w:val="none" w:sz="0" w:space="0" w:color="auto"/>
        <w:bottom w:val="none" w:sz="0" w:space="0" w:color="auto"/>
        <w:right w:val="none" w:sz="0" w:space="0" w:color="auto"/>
      </w:divBdr>
    </w:div>
    <w:div w:id="658463088">
      <w:bodyDiv w:val="1"/>
      <w:marLeft w:val="0"/>
      <w:marRight w:val="0"/>
      <w:marTop w:val="0"/>
      <w:marBottom w:val="0"/>
      <w:divBdr>
        <w:top w:val="none" w:sz="0" w:space="0" w:color="auto"/>
        <w:left w:val="none" w:sz="0" w:space="0" w:color="auto"/>
        <w:bottom w:val="none" w:sz="0" w:space="0" w:color="auto"/>
        <w:right w:val="none" w:sz="0" w:space="0" w:color="auto"/>
      </w:divBdr>
    </w:div>
    <w:div w:id="673150360">
      <w:bodyDiv w:val="1"/>
      <w:marLeft w:val="0"/>
      <w:marRight w:val="0"/>
      <w:marTop w:val="0"/>
      <w:marBottom w:val="0"/>
      <w:divBdr>
        <w:top w:val="none" w:sz="0" w:space="0" w:color="auto"/>
        <w:left w:val="none" w:sz="0" w:space="0" w:color="auto"/>
        <w:bottom w:val="none" w:sz="0" w:space="0" w:color="auto"/>
        <w:right w:val="none" w:sz="0" w:space="0" w:color="auto"/>
      </w:divBdr>
    </w:div>
    <w:div w:id="830027821">
      <w:bodyDiv w:val="1"/>
      <w:marLeft w:val="0"/>
      <w:marRight w:val="0"/>
      <w:marTop w:val="0"/>
      <w:marBottom w:val="0"/>
      <w:divBdr>
        <w:top w:val="none" w:sz="0" w:space="0" w:color="auto"/>
        <w:left w:val="none" w:sz="0" w:space="0" w:color="auto"/>
        <w:bottom w:val="none" w:sz="0" w:space="0" w:color="auto"/>
        <w:right w:val="none" w:sz="0" w:space="0" w:color="auto"/>
      </w:divBdr>
    </w:div>
    <w:div w:id="955285197">
      <w:bodyDiv w:val="1"/>
      <w:marLeft w:val="0"/>
      <w:marRight w:val="0"/>
      <w:marTop w:val="0"/>
      <w:marBottom w:val="0"/>
      <w:divBdr>
        <w:top w:val="none" w:sz="0" w:space="0" w:color="auto"/>
        <w:left w:val="none" w:sz="0" w:space="0" w:color="auto"/>
        <w:bottom w:val="none" w:sz="0" w:space="0" w:color="auto"/>
        <w:right w:val="none" w:sz="0" w:space="0" w:color="auto"/>
      </w:divBdr>
    </w:div>
    <w:div w:id="1104419534">
      <w:bodyDiv w:val="1"/>
      <w:marLeft w:val="0"/>
      <w:marRight w:val="0"/>
      <w:marTop w:val="0"/>
      <w:marBottom w:val="0"/>
      <w:divBdr>
        <w:top w:val="none" w:sz="0" w:space="0" w:color="auto"/>
        <w:left w:val="none" w:sz="0" w:space="0" w:color="auto"/>
        <w:bottom w:val="none" w:sz="0" w:space="0" w:color="auto"/>
        <w:right w:val="none" w:sz="0" w:space="0" w:color="auto"/>
      </w:divBdr>
    </w:div>
    <w:div w:id="1160585616">
      <w:bodyDiv w:val="1"/>
      <w:marLeft w:val="0"/>
      <w:marRight w:val="0"/>
      <w:marTop w:val="0"/>
      <w:marBottom w:val="0"/>
      <w:divBdr>
        <w:top w:val="none" w:sz="0" w:space="0" w:color="auto"/>
        <w:left w:val="none" w:sz="0" w:space="0" w:color="auto"/>
        <w:bottom w:val="none" w:sz="0" w:space="0" w:color="auto"/>
        <w:right w:val="none" w:sz="0" w:space="0" w:color="auto"/>
      </w:divBdr>
    </w:div>
    <w:div w:id="1163744594">
      <w:bodyDiv w:val="1"/>
      <w:marLeft w:val="0"/>
      <w:marRight w:val="0"/>
      <w:marTop w:val="0"/>
      <w:marBottom w:val="0"/>
      <w:divBdr>
        <w:top w:val="none" w:sz="0" w:space="0" w:color="auto"/>
        <w:left w:val="none" w:sz="0" w:space="0" w:color="auto"/>
        <w:bottom w:val="none" w:sz="0" w:space="0" w:color="auto"/>
        <w:right w:val="none" w:sz="0" w:space="0" w:color="auto"/>
      </w:divBdr>
    </w:div>
    <w:div w:id="1174881602">
      <w:bodyDiv w:val="1"/>
      <w:marLeft w:val="0"/>
      <w:marRight w:val="0"/>
      <w:marTop w:val="0"/>
      <w:marBottom w:val="0"/>
      <w:divBdr>
        <w:top w:val="none" w:sz="0" w:space="0" w:color="auto"/>
        <w:left w:val="none" w:sz="0" w:space="0" w:color="auto"/>
        <w:bottom w:val="none" w:sz="0" w:space="0" w:color="auto"/>
        <w:right w:val="none" w:sz="0" w:space="0" w:color="auto"/>
      </w:divBdr>
    </w:div>
    <w:div w:id="1199050338">
      <w:bodyDiv w:val="1"/>
      <w:marLeft w:val="0"/>
      <w:marRight w:val="0"/>
      <w:marTop w:val="0"/>
      <w:marBottom w:val="0"/>
      <w:divBdr>
        <w:top w:val="none" w:sz="0" w:space="0" w:color="auto"/>
        <w:left w:val="none" w:sz="0" w:space="0" w:color="auto"/>
        <w:bottom w:val="none" w:sz="0" w:space="0" w:color="auto"/>
        <w:right w:val="none" w:sz="0" w:space="0" w:color="auto"/>
      </w:divBdr>
    </w:div>
    <w:div w:id="1334720550">
      <w:bodyDiv w:val="1"/>
      <w:marLeft w:val="0"/>
      <w:marRight w:val="0"/>
      <w:marTop w:val="0"/>
      <w:marBottom w:val="0"/>
      <w:divBdr>
        <w:top w:val="none" w:sz="0" w:space="0" w:color="auto"/>
        <w:left w:val="none" w:sz="0" w:space="0" w:color="auto"/>
        <w:bottom w:val="none" w:sz="0" w:space="0" w:color="auto"/>
        <w:right w:val="none" w:sz="0" w:space="0" w:color="auto"/>
      </w:divBdr>
    </w:div>
    <w:div w:id="1358701917">
      <w:bodyDiv w:val="1"/>
      <w:marLeft w:val="0"/>
      <w:marRight w:val="0"/>
      <w:marTop w:val="0"/>
      <w:marBottom w:val="0"/>
      <w:divBdr>
        <w:top w:val="none" w:sz="0" w:space="0" w:color="auto"/>
        <w:left w:val="none" w:sz="0" w:space="0" w:color="auto"/>
        <w:bottom w:val="none" w:sz="0" w:space="0" w:color="auto"/>
        <w:right w:val="none" w:sz="0" w:space="0" w:color="auto"/>
      </w:divBdr>
    </w:div>
    <w:div w:id="1617640344">
      <w:bodyDiv w:val="1"/>
      <w:marLeft w:val="0"/>
      <w:marRight w:val="0"/>
      <w:marTop w:val="0"/>
      <w:marBottom w:val="0"/>
      <w:divBdr>
        <w:top w:val="none" w:sz="0" w:space="0" w:color="auto"/>
        <w:left w:val="none" w:sz="0" w:space="0" w:color="auto"/>
        <w:bottom w:val="none" w:sz="0" w:space="0" w:color="auto"/>
        <w:right w:val="none" w:sz="0" w:space="0" w:color="auto"/>
      </w:divBdr>
    </w:div>
    <w:div w:id="1817258211">
      <w:bodyDiv w:val="1"/>
      <w:marLeft w:val="0"/>
      <w:marRight w:val="0"/>
      <w:marTop w:val="0"/>
      <w:marBottom w:val="0"/>
      <w:divBdr>
        <w:top w:val="none" w:sz="0" w:space="0" w:color="auto"/>
        <w:left w:val="none" w:sz="0" w:space="0" w:color="auto"/>
        <w:bottom w:val="none" w:sz="0" w:space="0" w:color="auto"/>
        <w:right w:val="none" w:sz="0" w:space="0" w:color="auto"/>
      </w:divBdr>
    </w:div>
    <w:div w:id="211886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v0312874-1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33B58-2B98-478F-B03B-E7090CDD4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14</Pages>
  <Words>24963</Words>
  <Characters>14230</Characters>
  <Application>Microsoft Office Word</Application>
  <DocSecurity>0</DocSecurity>
  <Lines>118</Lines>
  <Paragraphs>78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Осовик</dc:creator>
  <cp:keywords/>
  <dc:description/>
  <cp:lastModifiedBy>Ірина Григор'єва</cp:lastModifiedBy>
  <cp:revision>9</cp:revision>
  <cp:lastPrinted>2026-04-08T06:25:00Z</cp:lastPrinted>
  <dcterms:created xsi:type="dcterms:W3CDTF">2026-04-08T07:40:00Z</dcterms:created>
  <dcterms:modified xsi:type="dcterms:W3CDTF">2026-04-14T14:31:00Z</dcterms:modified>
</cp:coreProperties>
</file>