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29AF1" w14:textId="77777777" w:rsidR="003C2FB2" w:rsidRDefault="003C2FB2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</w:p>
    <w:p w14:paraId="574EDD07" w14:textId="77777777" w:rsidR="00D37B36" w:rsidRPr="00CF101F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CF101F">
        <w:rPr>
          <w:b/>
          <w:sz w:val="28"/>
          <w:szCs w:val="28"/>
          <w:lang w:val="uk-UA"/>
        </w:rPr>
        <w:t>Голові НКРЕКП</w:t>
      </w:r>
    </w:p>
    <w:p w14:paraId="07822858" w14:textId="77777777" w:rsidR="00D37B36" w:rsidRPr="00CF101F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CF101F">
        <w:rPr>
          <w:b/>
          <w:sz w:val="28"/>
          <w:szCs w:val="28"/>
          <w:lang w:val="uk-UA"/>
        </w:rPr>
        <w:t xml:space="preserve">  Членам НКРЕКП </w:t>
      </w:r>
    </w:p>
    <w:p w14:paraId="2752606F" w14:textId="77777777" w:rsidR="00D37B36" w:rsidRPr="00CF101F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1E4A3919" w14:textId="77777777" w:rsidR="00001EED" w:rsidRPr="00AD42F1" w:rsidRDefault="00D37B36" w:rsidP="00BB2292">
      <w:pPr>
        <w:jc w:val="center"/>
        <w:rPr>
          <w:b/>
          <w:sz w:val="28"/>
          <w:szCs w:val="28"/>
          <w:lang w:val="uk-UA"/>
        </w:rPr>
      </w:pPr>
      <w:r w:rsidRPr="00AD42F1">
        <w:rPr>
          <w:b/>
          <w:sz w:val="28"/>
          <w:szCs w:val="28"/>
          <w:lang w:val="uk-UA"/>
        </w:rPr>
        <w:t>Обґрунтування Управління ліцензування</w:t>
      </w:r>
    </w:p>
    <w:p w14:paraId="207D4575" w14:textId="77777777" w:rsidR="00BB2292" w:rsidRPr="00AD42F1" w:rsidRDefault="00D37B36" w:rsidP="00BB2292">
      <w:pPr>
        <w:ind w:firstLine="540"/>
        <w:jc w:val="center"/>
        <w:rPr>
          <w:b/>
          <w:sz w:val="28"/>
          <w:szCs w:val="28"/>
          <w:lang w:val="uk-UA"/>
        </w:rPr>
      </w:pPr>
      <w:r w:rsidRPr="00AD42F1">
        <w:rPr>
          <w:b/>
          <w:sz w:val="28"/>
          <w:szCs w:val="28"/>
          <w:lang w:val="uk-UA"/>
        </w:rPr>
        <w:t>до рішення Національної комісії, що здійснює державне регулювання у сферах енергетики та комунальних послуг,</w:t>
      </w:r>
    </w:p>
    <w:p w14:paraId="00DE5706" w14:textId="77777777" w:rsidR="00BB2292" w:rsidRPr="00AD42F1" w:rsidRDefault="00BB2292" w:rsidP="00BB2292">
      <w:pPr>
        <w:jc w:val="center"/>
        <w:rPr>
          <w:b/>
          <w:sz w:val="28"/>
          <w:szCs w:val="28"/>
          <w:lang w:val="uk-UA"/>
        </w:rPr>
      </w:pPr>
      <w:bookmarkStart w:id="0" w:name="_Hlk221697528"/>
      <w:r w:rsidRPr="00AD42F1">
        <w:rPr>
          <w:b/>
          <w:sz w:val="28"/>
          <w:szCs w:val="28"/>
          <w:lang w:val="uk-UA"/>
        </w:rPr>
        <w:t>про схвалення проєкту рішення, що має ознаки  регуляторного акта – постанови НКРЕКП «</w:t>
      </w:r>
      <w:r w:rsidR="00AD42F1" w:rsidRPr="00AD42F1">
        <w:rPr>
          <w:b/>
          <w:sz w:val="28"/>
          <w:szCs w:val="28"/>
          <w:lang w:val="uk-UA"/>
        </w:rPr>
        <w:t>Про внесення з</w:t>
      </w:r>
      <w:r w:rsidRPr="00AD42F1">
        <w:rPr>
          <w:b/>
          <w:sz w:val="28"/>
          <w:szCs w:val="28"/>
          <w:lang w:val="uk-UA"/>
        </w:rPr>
        <w:t xml:space="preserve">мін до </w:t>
      </w:r>
      <w:r w:rsidRPr="00AD42F1">
        <w:rPr>
          <w:b/>
          <w:bCs/>
          <w:sz w:val="28"/>
          <w:szCs w:val="28"/>
          <w:lang w:val="uk-UA"/>
        </w:rPr>
        <w:t xml:space="preserve">Порядку </w:t>
      </w:r>
      <w:r w:rsidRPr="00AD42F1">
        <w:rPr>
          <w:b/>
          <w:sz w:val="28"/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послуг»</w:t>
      </w:r>
    </w:p>
    <w:bookmarkEnd w:id="0"/>
    <w:p w14:paraId="6CBD3986" w14:textId="77777777" w:rsidR="00D37B36" w:rsidRPr="00CF101F" w:rsidRDefault="00D37B36" w:rsidP="00D37B36">
      <w:pPr>
        <w:widowControl w:val="0"/>
        <w:jc w:val="both"/>
        <w:rPr>
          <w:sz w:val="28"/>
          <w:szCs w:val="28"/>
          <w:lang w:val="uk-UA"/>
        </w:rPr>
      </w:pPr>
    </w:p>
    <w:p w14:paraId="3254BA4D" w14:textId="77777777" w:rsidR="00AD42F1" w:rsidRPr="00AD42F1" w:rsidRDefault="00AD42F1" w:rsidP="00AD42F1">
      <w:pPr>
        <w:ind w:firstLine="567"/>
        <w:jc w:val="both"/>
        <w:rPr>
          <w:sz w:val="28"/>
          <w:szCs w:val="28"/>
          <w:lang w:val="uk-UA"/>
        </w:rPr>
      </w:pPr>
    </w:p>
    <w:p w14:paraId="777BDB49" w14:textId="77777777" w:rsidR="00AD42F1" w:rsidRPr="00AD42F1" w:rsidRDefault="00AD42F1" w:rsidP="00AD42F1">
      <w:pPr>
        <w:ind w:firstLine="567"/>
        <w:jc w:val="both"/>
        <w:rPr>
          <w:sz w:val="28"/>
          <w:szCs w:val="28"/>
          <w:lang w:val="uk-UA"/>
        </w:rPr>
      </w:pPr>
      <w:r w:rsidRPr="00AD42F1">
        <w:rPr>
          <w:sz w:val="28"/>
          <w:szCs w:val="28"/>
          <w:lang w:val="uk-UA"/>
        </w:rPr>
        <w:t>Відповідно до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Регулятор розробляє</w:t>
      </w:r>
      <w:r>
        <w:rPr>
          <w:sz w:val="28"/>
          <w:szCs w:val="28"/>
          <w:lang w:val="uk-UA"/>
        </w:rPr>
        <w:t xml:space="preserve"> </w:t>
      </w:r>
      <w:r w:rsidRPr="00AD42F1">
        <w:rPr>
          <w:sz w:val="28"/>
          <w:szCs w:val="28"/>
          <w:lang w:val="uk-UA"/>
        </w:rPr>
        <w:t xml:space="preserve">та затверджує нормативно-правові акти, зокрема </w:t>
      </w:r>
      <w:r w:rsidRPr="00AD42F1">
        <w:rPr>
          <w:rStyle w:val="hard-blue-color"/>
          <w:sz w:val="28"/>
          <w:szCs w:val="28"/>
          <w:lang w:val="uk-UA"/>
        </w:rPr>
        <w:t>порядок</w:t>
      </w:r>
      <w:r w:rsidRPr="00AD42F1">
        <w:rPr>
          <w:sz w:val="28"/>
          <w:szCs w:val="28"/>
          <w:lang w:val="uk-UA"/>
        </w:rPr>
        <w:t> ліцензування видів господарської діяльності, державне регулювання яких здійснюється Регулятором</w:t>
      </w:r>
      <w:r>
        <w:rPr>
          <w:sz w:val="28"/>
          <w:szCs w:val="28"/>
          <w:lang w:val="uk-UA"/>
        </w:rPr>
        <w:t>, т</w:t>
      </w:r>
      <w:r w:rsidRPr="00AD42F1">
        <w:rPr>
          <w:sz w:val="28"/>
          <w:szCs w:val="28"/>
          <w:lang w:val="uk-UA"/>
        </w:rPr>
        <w:t>а відпов</w:t>
      </w:r>
      <w:r>
        <w:rPr>
          <w:sz w:val="28"/>
          <w:szCs w:val="28"/>
          <w:lang w:val="uk-UA"/>
        </w:rPr>
        <w:t>і</w:t>
      </w:r>
      <w:r w:rsidRPr="00AD42F1">
        <w:rPr>
          <w:sz w:val="28"/>
          <w:szCs w:val="28"/>
          <w:lang w:val="uk-UA"/>
        </w:rPr>
        <w:t>дно вносить до них зміни.</w:t>
      </w:r>
    </w:p>
    <w:p w14:paraId="46750C2D" w14:textId="77777777" w:rsidR="000C7661" w:rsidRDefault="00AD42F1" w:rsidP="000C76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D37B36" w:rsidRPr="00AD42F1">
        <w:rPr>
          <w:sz w:val="28"/>
          <w:szCs w:val="28"/>
          <w:lang w:val="uk-UA"/>
        </w:rPr>
        <w:t xml:space="preserve"> метою</w:t>
      </w:r>
      <w:r w:rsidRPr="00AD42F1">
        <w:rPr>
          <w:sz w:val="28"/>
          <w:szCs w:val="28"/>
          <w:lang w:val="uk-UA"/>
        </w:rPr>
        <w:t xml:space="preserve"> зменшення адміністративного навантаження на суб’єктів господарювання, що провадять діяльність у сферах енергетики та комунальних послуг,  </w:t>
      </w:r>
      <w:r w:rsidR="00D37B36" w:rsidRPr="00AD42F1">
        <w:rPr>
          <w:sz w:val="28"/>
          <w:szCs w:val="28"/>
          <w:shd w:val="clear" w:color="auto" w:fill="FFFFFF"/>
          <w:lang w:val="uk-UA"/>
        </w:rPr>
        <w:t xml:space="preserve">Управлінням ліцензування розроблено проєкт постанови НКРЕКП </w:t>
      </w:r>
      <w:r w:rsidR="00D37B36" w:rsidRPr="00AD42F1">
        <w:rPr>
          <w:sz w:val="28"/>
          <w:szCs w:val="28"/>
          <w:lang w:val="uk-UA"/>
        </w:rPr>
        <w:t>«</w:t>
      </w:r>
      <w:r w:rsidR="00BB2292" w:rsidRPr="00AD42F1">
        <w:rPr>
          <w:sz w:val="28"/>
          <w:szCs w:val="28"/>
          <w:lang w:val="uk-UA"/>
        </w:rPr>
        <w:t xml:space="preserve">Про </w:t>
      </w:r>
      <w:r w:rsidR="00CF101F" w:rsidRPr="00AD42F1">
        <w:rPr>
          <w:sz w:val="28"/>
          <w:szCs w:val="28"/>
          <w:lang w:val="uk-UA"/>
        </w:rPr>
        <w:t>внесення</w:t>
      </w:r>
      <w:r w:rsidR="00BB2292" w:rsidRPr="00AD42F1">
        <w:rPr>
          <w:sz w:val="28"/>
          <w:szCs w:val="28"/>
          <w:lang w:val="uk-UA"/>
        </w:rPr>
        <w:t xml:space="preserve"> </w:t>
      </w:r>
      <w:r w:rsidR="00CF101F" w:rsidRPr="00AD42F1">
        <w:rPr>
          <w:sz w:val="28"/>
          <w:szCs w:val="28"/>
          <w:lang w:val="uk-UA"/>
        </w:rPr>
        <w:t>з</w:t>
      </w:r>
      <w:r w:rsidR="00BB2292" w:rsidRPr="00AD42F1">
        <w:rPr>
          <w:sz w:val="28"/>
          <w:szCs w:val="28"/>
          <w:lang w:val="uk-UA"/>
        </w:rPr>
        <w:t xml:space="preserve">мін до </w:t>
      </w:r>
      <w:r w:rsidR="00BB2292" w:rsidRPr="00AD42F1">
        <w:rPr>
          <w:bCs/>
          <w:sz w:val="28"/>
          <w:szCs w:val="28"/>
          <w:lang w:val="uk-UA"/>
        </w:rPr>
        <w:t xml:space="preserve">Порядку </w:t>
      </w:r>
      <w:r w:rsidR="00BB2292" w:rsidRPr="00AD42F1">
        <w:rPr>
          <w:sz w:val="28"/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="00D37B36" w:rsidRPr="00AD42F1">
        <w:rPr>
          <w:sz w:val="28"/>
          <w:szCs w:val="28"/>
          <w:lang w:val="uk-UA"/>
        </w:rPr>
        <w:t xml:space="preserve">» (далі – проєкт </w:t>
      </w:r>
      <w:r w:rsidR="00BB2292" w:rsidRPr="00AD42F1">
        <w:rPr>
          <w:sz w:val="28"/>
          <w:szCs w:val="28"/>
          <w:lang w:val="uk-UA"/>
        </w:rPr>
        <w:t>Постанови</w:t>
      </w:r>
      <w:r w:rsidR="00D37B36" w:rsidRPr="00AD42F1">
        <w:rPr>
          <w:sz w:val="28"/>
          <w:szCs w:val="28"/>
          <w:lang w:val="uk-UA"/>
        </w:rPr>
        <w:t>)</w:t>
      </w:r>
      <w:r w:rsidR="00CF101F" w:rsidRPr="00AD42F1">
        <w:rPr>
          <w:sz w:val="28"/>
          <w:szCs w:val="28"/>
          <w:lang w:val="uk-UA"/>
        </w:rPr>
        <w:t>, положеннями якого пропонується, зокрема:</w:t>
      </w:r>
    </w:p>
    <w:p w14:paraId="2374AFE5" w14:textId="3C7DF036" w:rsidR="00CF101F" w:rsidRPr="00AD42F1" w:rsidRDefault="00CF101F" w:rsidP="000C7661">
      <w:pPr>
        <w:ind w:firstLine="567"/>
        <w:jc w:val="both"/>
        <w:rPr>
          <w:sz w:val="28"/>
          <w:szCs w:val="28"/>
          <w:lang w:val="uk-UA"/>
        </w:rPr>
      </w:pPr>
      <w:bookmarkStart w:id="1" w:name="_GoBack"/>
      <w:bookmarkEnd w:id="1"/>
      <w:r w:rsidRPr="00AD42F1">
        <w:rPr>
          <w:sz w:val="28"/>
          <w:szCs w:val="28"/>
          <w:lang w:val="uk-UA"/>
        </w:rPr>
        <w:t xml:space="preserve">зменшити </w:t>
      </w:r>
      <w:r w:rsidR="00B15B3C" w:rsidRPr="00AD42F1">
        <w:rPr>
          <w:sz w:val="28"/>
          <w:szCs w:val="28"/>
          <w:lang w:val="uk-UA"/>
        </w:rPr>
        <w:t xml:space="preserve">обсяг </w:t>
      </w:r>
      <w:r w:rsidR="006B68C8">
        <w:rPr>
          <w:sz w:val="28"/>
          <w:szCs w:val="28"/>
          <w:lang w:val="uk-UA"/>
        </w:rPr>
        <w:t xml:space="preserve">інформації, що має повідомлятися ліцензіатом у разі зміни даних у заяві </w:t>
      </w:r>
      <w:r w:rsidR="006B68C8" w:rsidRPr="00AD42F1">
        <w:rPr>
          <w:sz w:val="28"/>
          <w:szCs w:val="28"/>
          <w:lang w:val="uk-UA"/>
        </w:rPr>
        <w:t>про отримання ліцензії</w:t>
      </w:r>
      <w:r w:rsidR="006B68C8">
        <w:rPr>
          <w:sz w:val="28"/>
          <w:szCs w:val="28"/>
          <w:lang w:val="uk-UA"/>
        </w:rPr>
        <w:t xml:space="preserve"> або документах</w:t>
      </w:r>
      <w:r w:rsidR="00B15B3C" w:rsidRPr="00AD42F1">
        <w:rPr>
          <w:sz w:val="28"/>
          <w:szCs w:val="28"/>
          <w:lang w:val="uk-UA"/>
        </w:rPr>
        <w:t xml:space="preserve">, що додавалися до </w:t>
      </w:r>
      <w:r w:rsidR="006B68C8">
        <w:rPr>
          <w:sz w:val="28"/>
          <w:szCs w:val="28"/>
          <w:lang w:val="uk-UA"/>
        </w:rPr>
        <w:t>неї</w:t>
      </w:r>
      <w:r w:rsidR="00B15B3C" w:rsidRPr="00AD42F1">
        <w:rPr>
          <w:sz w:val="28"/>
          <w:szCs w:val="28"/>
          <w:lang w:val="uk-UA"/>
        </w:rPr>
        <w:t>;</w:t>
      </w:r>
    </w:p>
    <w:p w14:paraId="4E8CA0E2" w14:textId="285C96E8" w:rsidR="00AD42F1" w:rsidRPr="00AD42F1" w:rsidRDefault="00CF101F" w:rsidP="00AD42F1">
      <w:pPr>
        <w:ind w:firstLine="567"/>
        <w:jc w:val="both"/>
        <w:rPr>
          <w:sz w:val="28"/>
          <w:szCs w:val="28"/>
          <w:lang w:val="uk-UA"/>
        </w:rPr>
      </w:pPr>
      <w:r w:rsidRPr="00AD42F1">
        <w:rPr>
          <w:sz w:val="28"/>
          <w:szCs w:val="28"/>
          <w:lang w:val="uk-UA"/>
        </w:rPr>
        <w:t>збільшити період, протягом якого правонаступник має право провадити діяльність на підставі ліцензії, виданої ліцензіату, правонаступником якого він є</w:t>
      </w:r>
      <w:r w:rsidR="00AD42F1" w:rsidRPr="00AD42F1">
        <w:rPr>
          <w:sz w:val="28"/>
          <w:szCs w:val="28"/>
          <w:lang w:val="uk-UA"/>
        </w:rPr>
        <w:t xml:space="preserve">;   </w:t>
      </w:r>
    </w:p>
    <w:p w14:paraId="0404DCE4" w14:textId="3AAAFC9D" w:rsidR="00CF101F" w:rsidRPr="00AD42F1" w:rsidRDefault="006B68C8" w:rsidP="00AD42F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уточнення</w:t>
      </w:r>
      <w:r w:rsidR="00B15B3C" w:rsidRPr="00AD42F1">
        <w:rPr>
          <w:sz w:val="28"/>
          <w:szCs w:val="28"/>
          <w:lang w:val="uk-UA"/>
        </w:rPr>
        <w:t xml:space="preserve"> строків зупинення дії ліцензії на підставі заяви ліцензіата про зупинення </w:t>
      </w:r>
      <w:r w:rsidR="00B15B3C" w:rsidRPr="003C2FB2">
        <w:rPr>
          <w:sz w:val="28"/>
          <w:szCs w:val="28"/>
          <w:lang w:val="uk-UA"/>
        </w:rPr>
        <w:t>дії</w:t>
      </w:r>
      <w:r w:rsidR="00B15B3C" w:rsidRPr="00AD42F1">
        <w:rPr>
          <w:sz w:val="28"/>
          <w:szCs w:val="28"/>
          <w:lang w:val="uk-UA"/>
        </w:rPr>
        <w:t xml:space="preserve"> власної ліцензії. </w:t>
      </w:r>
    </w:p>
    <w:p w14:paraId="499AC1B0" w14:textId="77777777" w:rsidR="00D37B36" w:rsidRPr="00AD42F1" w:rsidRDefault="00D37B36" w:rsidP="00AD42F1">
      <w:pPr>
        <w:ind w:firstLine="540"/>
        <w:jc w:val="both"/>
        <w:rPr>
          <w:sz w:val="28"/>
          <w:szCs w:val="28"/>
          <w:lang w:val="uk-UA"/>
        </w:rPr>
      </w:pPr>
      <w:r w:rsidRPr="00AD42F1">
        <w:rPr>
          <w:sz w:val="28"/>
          <w:szCs w:val="28"/>
          <w:lang w:val="uk-UA"/>
        </w:rPr>
        <w:t>Оскільки проєкт Постанови має ознаки регуляторного акта  згідно зі статтею                   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та пропозицій.</w:t>
      </w:r>
    </w:p>
    <w:p w14:paraId="510552E1" w14:textId="77777777" w:rsidR="00D37B36" w:rsidRPr="00AD42F1" w:rsidRDefault="00D37B36" w:rsidP="00D37B36">
      <w:pPr>
        <w:widowControl w:val="0"/>
        <w:jc w:val="both"/>
        <w:rPr>
          <w:sz w:val="28"/>
          <w:szCs w:val="28"/>
          <w:lang w:val="uk-UA"/>
        </w:rPr>
      </w:pPr>
    </w:p>
    <w:p w14:paraId="544968B0" w14:textId="77777777" w:rsidR="00D37B36" w:rsidRPr="00AD42F1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AD42F1">
        <w:rPr>
          <w:b/>
          <w:sz w:val="28"/>
          <w:szCs w:val="28"/>
          <w:lang w:val="uk-UA"/>
        </w:rPr>
        <w:t xml:space="preserve">   Ураховуючи  зазначене, Управління ліцензування виходить на Комісію з пропозицією:</w:t>
      </w:r>
    </w:p>
    <w:p w14:paraId="1F4217CF" w14:textId="77777777" w:rsidR="008753C4" w:rsidRPr="00AD42F1" w:rsidRDefault="008753C4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14:paraId="45981AF1" w14:textId="77777777" w:rsidR="00D37B36" w:rsidRPr="00AD42F1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AD42F1">
        <w:rPr>
          <w:b/>
          <w:sz w:val="28"/>
          <w:szCs w:val="28"/>
          <w:lang w:val="uk-UA"/>
        </w:rPr>
        <w:lastRenderedPageBreak/>
        <w:t>1.  Схвалити  проєкт постанови НКРЕКП «</w:t>
      </w:r>
      <w:r w:rsidR="00BB2292" w:rsidRPr="00AD42F1">
        <w:rPr>
          <w:b/>
          <w:sz w:val="28"/>
          <w:szCs w:val="28"/>
          <w:lang w:val="uk-UA"/>
        </w:rPr>
        <w:t xml:space="preserve">Про </w:t>
      </w:r>
      <w:r w:rsidR="00EB36A0" w:rsidRPr="00AD42F1">
        <w:rPr>
          <w:b/>
          <w:sz w:val="28"/>
          <w:szCs w:val="28"/>
          <w:lang w:val="uk-UA"/>
        </w:rPr>
        <w:t>внесення змін</w:t>
      </w:r>
      <w:r w:rsidR="00BB2292" w:rsidRPr="00AD42F1">
        <w:rPr>
          <w:b/>
          <w:sz w:val="28"/>
          <w:szCs w:val="28"/>
          <w:lang w:val="uk-UA"/>
        </w:rPr>
        <w:t xml:space="preserve"> до </w:t>
      </w:r>
      <w:r w:rsidR="00BB2292" w:rsidRPr="00AD42F1">
        <w:rPr>
          <w:b/>
          <w:bCs/>
          <w:sz w:val="28"/>
          <w:szCs w:val="28"/>
          <w:lang w:val="uk-UA"/>
        </w:rPr>
        <w:t xml:space="preserve">Порядку </w:t>
      </w:r>
      <w:r w:rsidR="00BB2292" w:rsidRPr="00AD42F1">
        <w:rPr>
          <w:b/>
          <w:sz w:val="28"/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Pr="00AD42F1">
        <w:rPr>
          <w:b/>
          <w:sz w:val="28"/>
          <w:szCs w:val="28"/>
          <w:lang w:val="uk-UA"/>
        </w:rPr>
        <w:t>».</w:t>
      </w:r>
    </w:p>
    <w:p w14:paraId="774E78F9" w14:textId="77777777" w:rsidR="008753C4" w:rsidRPr="00AD42F1" w:rsidRDefault="008753C4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14:paraId="1883D81A" w14:textId="77777777" w:rsidR="0034357C" w:rsidRPr="00AD42F1" w:rsidRDefault="00D37B36" w:rsidP="0034357C">
      <w:pPr>
        <w:ind w:firstLine="540"/>
        <w:jc w:val="both"/>
        <w:rPr>
          <w:b/>
          <w:sz w:val="28"/>
          <w:szCs w:val="28"/>
          <w:lang w:val="uk-UA"/>
        </w:rPr>
      </w:pPr>
      <w:r w:rsidRPr="00AD42F1">
        <w:rPr>
          <w:b/>
          <w:sz w:val="28"/>
          <w:szCs w:val="28"/>
          <w:lang w:val="uk-UA"/>
        </w:rPr>
        <w:t>2.  Розмістити проєкт постанови НКРЕКП «</w:t>
      </w:r>
      <w:r w:rsidR="00AD42F1" w:rsidRPr="00AD42F1">
        <w:rPr>
          <w:b/>
          <w:sz w:val="28"/>
          <w:szCs w:val="28"/>
          <w:lang w:val="uk-UA"/>
        </w:rPr>
        <w:t xml:space="preserve">Про внесення змін </w:t>
      </w:r>
      <w:r w:rsidR="00BB2292" w:rsidRPr="00AD42F1">
        <w:rPr>
          <w:b/>
          <w:sz w:val="28"/>
          <w:szCs w:val="28"/>
          <w:lang w:val="uk-UA"/>
        </w:rPr>
        <w:t xml:space="preserve">до </w:t>
      </w:r>
      <w:r w:rsidR="00BB2292" w:rsidRPr="00AD42F1">
        <w:rPr>
          <w:b/>
          <w:bCs/>
          <w:sz w:val="28"/>
          <w:szCs w:val="28"/>
          <w:lang w:val="uk-UA"/>
        </w:rPr>
        <w:t xml:space="preserve">Порядку </w:t>
      </w:r>
      <w:r w:rsidR="00BB2292" w:rsidRPr="00AD42F1">
        <w:rPr>
          <w:b/>
          <w:sz w:val="28"/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="0034357C" w:rsidRPr="00AD42F1">
        <w:rPr>
          <w:b/>
          <w:sz w:val="28"/>
          <w:szCs w:val="28"/>
          <w:lang w:val="uk-UA"/>
        </w:rPr>
        <w:t>».</w:t>
      </w:r>
    </w:p>
    <w:p w14:paraId="150629CD" w14:textId="77777777" w:rsidR="00D37B36" w:rsidRPr="00AD42F1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14:paraId="287E5479" w14:textId="77777777" w:rsidR="00D37B36" w:rsidRPr="00CF101F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14:paraId="117B65E0" w14:textId="77777777" w:rsidR="0036459A" w:rsidRPr="00CF101F" w:rsidRDefault="0036459A">
      <w:pPr>
        <w:rPr>
          <w:sz w:val="28"/>
          <w:szCs w:val="28"/>
          <w:lang w:val="uk-UA"/>
        </w:rPr>
      </w:pPr>
    </w:p>
    <w:sectPr w:rsidR="0036459A" w:rsidRPr="00CF101F" w:rsidSect="003C2FB2">
      <w:pgSz w:w="11906" w:h="16838"/>
      <w:pgMar w:top="850" w:right="850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C7661"/>
    <w:rsid w:val="0034357C"/>
    <w:rsid w:val="0036459A"/>
    <w:rsid w:val="003C2FB2"/>
    <w:rsid w:val="003E4B42"/>
    <w:rsid w:val="006B68C8"/>
    <w:rsid w:val="008753C4"/>
    <w:rsid w:val="009B605A"/>
    <w:rsid w:val="00A96F72"/>
    <w:rsid w:val="00AD42F1"/>
    <w:rsid w:val="00B15B3C"/>
    <w:rsid w:val="00BB2292"/>
    <w:rsid w:val="00BE1773"/>
    <w:rsid w:val="00CF101F"/>
    <w:rsid w:val="00D37B36"/>
    <w:rsid w:val="00D77158"/>
    <w:rsid w:val="00EB36A0"/>
    <w:rsid w:val="00EE091D"/>
    <w:rsid w:val="00FA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FA293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customStyle="1" w:styleId="rvps2">
    <w:name w:val="rvps2"/>
    <w:basedOn w:val="a"/>
    <w:rsid w:val="00B15B3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D42F1"/>
    <w:rPr>
      <w:color w:val="0000FF"/>
      <w:u w:val="single"/>
    </w:rPr>
  </w:style>
  <w:style w:type="character" w:customStyle="1" w:styleId="hard-blue-color">
    <w:name w:val="hard-blue-color"/>
    <w:basedOn w:val="a0"/>
    <w:rsid w:val="00AD4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96DA9-7147-472D-B2C0-B8476950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dcterms:created xsi:type="dcterms:W3CDTF">2026-02-11T12:06:00Z</dcterms:created>
  <dcterms:modified xsi:type="dcterms:W3CDTF">2026-02-11T12:13:00Z</dcterms:modified>
</cp:coreProperties>
</file>