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766" w:rsidRPr="000841BF" w:rsidRDefault="00C11766" w:rsidP="00C11766">
      <w:pPr>
        <w:ind w:left="140" w:firstLine="489"/>
        <w:jc w:val="center"/>
        <w:rPr>
          <w:rFonts w:cs="Times New Roman"/>
        </w:rPr>
      </w:pPr>
      <w:r w:rsidRPr="000841BF">
        <w:rPr>
          <w:rFonts w:cs="Times New Roman"/>
        </w:rPr>
        <w:t>ОБҐРУНТУВАННЯ</w:t>
      </w:r>
    </w:p>
    <w:p w:rsidR="00762F5F" w:rsidRDefault="00762F5F" w:rsidP="00762F5F">
      <w:pPr>
        <w:ind w:left="140" w:firstLine="489"/>
        <w:jc w:val="center"/>
      </w:pPr>
      <w:r w:rsidRPr="000841BF">
        <w:rPr>
          <w:rFonts w:cs="Times New Roman"/>
        </w:rPr>
        <w:t xml:space="preserve">щодо </w:t>
      </w:r>
      <w:r>
        <w:t>схвалення</w:t>
      </w:r>
      <w:r w:rsidRPr="00225E64">
        <w:t xml:space="preserve"> </w:t>
      </w:r>
      <w:r w:rsidR="00FA092C">
        <w:t>прое</w:t>
      </w:r>
      <w:r>
        <w:t xml:space="preserve">кту </w:t>
      </w:r>
      <w:r w:rsidRPr="00647455">
        <w:t xml:space="preserve">рішення, що має ознаки регуляторного </w:t>
      </w:r>
      <w:proofErr w:type="spellStart"/>
      <w:r w:rsidRPr="00647455">
        <w:t>акта</w:t>
      </w:r>
      <w:proofErr w:type="spellEnd"/>
      <w:r>
        <w:t xml:space="preserve">, </w:t>
      </w:r>
      <w:r w:rsidRPr="00F81D50">
        <w:t>–</w:t>
      </w:r>
      <w:r w:rsidR="00FA092C">
        <w:t xml:space="preserve"> прое</w:t>
      </w:r>
      <w:r>
        <w:t>кт</w:t>
      </w:r>
      <w:r w:rsidR="00FA092C">
        <w:t>у</w:t>
      </w:r>
      <w:r>
        <w:t xml:space="preserve"> </w:t>
      </w:r>
      <w:r w:rsidRPr="00225E64">
        <w:t>постанови НКРЕКП «</w:t>
      </w:r>
      <w:r w:rsidRPr="00F46073">
        <w:t xml:space="preserve">Про </w:t>
      </w:r>
      <w:r w:rsidR="00B27DA6">
        <w:t>затвердження З</w:t>
      </w:r>
      <w:r>
        <w:t xml:space="preserve">мін до </w:t>
      </w:r>
    </w:p>
    <w:p w:rsidR="00762F5F" w:rsidRDefault="00762F5F" w:rsidP="00762F5F">
      <w:pPr>
        <w:ind w:left="140" w:firstLine="489"/>
        <w:jc w:val="center"/>
        <w:rPr>
          <w:rStyle w:val="fontstyle01"/>
        </w:rPr>
      </w:pPr>
      <w:r>
        <w:rPr>
          <w:rStyle w:val="fontstyle01"/>
        </w:rPr>
        <w:t>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період»</w:t>
      </w:r>
    </w:p>
    <w:p w:rsidR="00764C7E" w:rsidRPr="000841BF" w:rsidRDefault="00764C7E" w:rsidP="001B4963">
      <w:pPr>
        <w:ind w:left="140" w:firstLine="489"/>
        <w:jc w:val="center"/>
        <w:rPr>
          <w:rFonts w:cs="Times New Roman"/>
          <w:b/>
        </w:rPr>
      </w:pPr>
    </w:p>
    <w:p w:rsidR="00337BD6" w:rsidRDefault="00337BD6" w:rsidP="00E327E4">
      <w:pPr>
        <w:ind w:firstLine="851"/>
        <w:jc w:val="both"/>
      </w:pPr>
      <w:r w:rsidRPr="00DF5525">
        <w:t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НКРЕКП), на ринку електричної енергії належать, зокрема, затвердження кодексу комерційного обліку електричної енергії</w:t>
      </w:r>
      <w:r>
        <w:t xml:space="preserve"> та </w:t>
      </w:r>
      <w:r w:rsidRPr="00973AEC">
        <w:t>інших нормативно-правових актів та нормативних документів, які регулюють функціонування ринку електричної енергії</w:t>
      </w:r>
      <w:r w:rsidRPr="00DF5525">
        <w:t>.</w:t>
      </w:r>
    </w:p>
    <w:p w:rsidR="00B118E9" w:rsidRDefault="00B118E9" w:rsidP="00E327E4">
      <w:pPr>
        <w:ind w:firstLine="851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П</w:t>
      </w:r>
      <w:r w:rsidRPr="003B5CDB">
        <w:rPr>
          <w:rFonts w:cs="Times New Roman"/>
          <w:color w:val="000000"/>
        </w:rPr>
        <w:t>остановою від 28.12.2018 № 2118</w:t>
      </w:r>
      <w:r>
        <w:rPr>
          <w:rFonts w:cs="Times New Roman"/>
          <w:color w:val="000000"/>
        </w:rPr>
        <w:t xml:space="preserve"> </w:t>
      </w:r>
      <w:r w:rsidRPr="003B5CDB">
        <w:rPr>
          <w:rFonts w:cs="Times New Roman"/>
          <w:color w:val="000000"/>
        </w:rPr>
        <w:t xml:space="preserve">НКРЕКП </w:t>
      </w:r>
      <w:r>
        <w:rPr>
          <w:rFonts w:cs="Times New Roman"/>
          <w:color w:val="000000"/>
        </w:rPr>
        <w:t xml:space="preserve">затверджено </w:t>
      </w:r>
      <w:r w:rsidRPr="003B5CDB">
        <w:rPr>
          <w:rFonts w:cs="Times New Roman"/>
          <w:color w:val="000000"/>
        </w:rPr>
        <w:t>Тимчасов</w:t>
      </w:r>
      <w:r>
        <w:rPr>
          <w:rFonts w:cs="Times New Roman"/>
          <w:color w:val="000000"/>
        </w:rPr>
        <w:t>ий</w:t>
      </w:r>
      <w:r w:rsidRPr="003B5CDB">
        <w:rPr>
          <w:rFonts w:cs="Times New Roman"/>
          <w:color w:val="000000"/>
        </w:rPr>
        <w:t xml:space="preserve"> поряд</w:t>
      </w:r>
      <w:r>
        <w:rPr>
          <w:rFonts w:cs="Times New Roman"/>
          <w:color w:val="000000"/>
        </w:rPr>
        <w:t>о</w:t>
      </w:r>
      <w:r w:rsidRPr="003B5CDB">
        <w:rPr>
          <w:rFonts w:cs="Times New Roman"/>
          <w:color w:val="000000"/>
        </w:rPr>
        <w:t>к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</w:t>
      </w:r>
      <w:r w:rsidR="00AA2C0A">
        <w:rPr>
          <w:rFonts w:cs="Times New Roman"/>
          <w:color w:val="000000"/>
        </w:rPr>
        <w:t xml:space="preserve"> (далі – Тимчасовий порядок)</w:t>
      </w:r>
      <w:r>
        <w:rPr>
          <w:rFonts w:cs="Times New Roman"/>
          <w:color w:val="000000"/>
        </w:rPr>
        <w:t>.</w:t>
      </w:r>
    </w:p>
    <w:p w:rsidR="00AA2C0A" w:rsidRDefault="00B118E9" w:rsidP="00E327E4">
      <w:pPr>
        <w:ind w:firstLine="851"/>
        <w:jc w:val="both"/>
        <w:rPr>
          <w:rFonts w:eastAsia="SimSun" w:cs="Times New Roman"/>
          <w:lang w:eastAsia="ru-RU"/>
        </w:rPr>
      </w:pPr>
      <w:r>
        <w:t>У зв’язку із зверненнями до НКРЕКП</w:t>
      </w:r>
      <w:r w:rsidRPr="00B118E9">
        <w:rPr>
          <w:rFonts w:eastAsia="SimSun"/>
          <w:lang w:eastAsia="ru-RU"/>
        </w:rPr>
        <w:t xml:space="preserve"> </w:t>
      </w:r>
      <w:r w:rsidR="00E327E4" w:rsidRPr="00B118E9">
        <w:rPr>
          <w:rFonts w:eastAsia="SimSun" w:cs="Times New Roman"/>
          <w:lang w:eastAsia="ru-RU"/>
        </w:rPr>
        <w:t>ЛЬВІВСЬКОЇ ОБЛАСНОЇ ВІЙСЬКОВОЇ АДМІНІСТРАЦІЇ</w:t>
      </w:r>
      <w:r w:rsidR="00E327E4" w:rsidRPr="00AA2C0A">
        <w:rPr>
          <w:rFonts w:eastAsia="SimSun" w:cs="Times New Roman"/>
          <w:lang w:eastAsia="ru-RU"/>
        </w:rPr>
        <w:t xml:space="preserve"> </w:t>
      </w:r>
      <w:r w:rsidR="00E327E4">
        <w:rPr>
          <w:rFonts w:eastAsia="SimSun" w:cs="Times New Roman"/>
          <w:lang w:eastAsia="ru-RU"/>
        </w:rPr>
        <w:t>(</w:t>
      </w:r>
      <w:r w:rsidR="00E327E4" w:rsidRPr="00B118E9">
        <w:rPr>
          <w:rFonts w:eastAsia="SimSun" w:cs="Times New Roman"/>
          <w:lang w:eastAsia="ru-RU"/>
        </w:rPr>
        <w:t>лист від 31.10.2025 № 5/20-11751/0/2-25/1-30.1.2</w:t>
      </w:r>
      <w:r w:rsidR="00E327E4">
        <w:rPr>
          <w:rFonts w:eastAsia="SimSun" w:cs="Times New Roman"/>
          <w:lang w:eastAsia="ru-RU"/>
        </w:rPr>
        <w:t>)</w:t>
      </w:r>
      <w:r w:rsidR="00E327E4">
        <w:rPr>
          <w:rFonts w:eastAsia="SimSun" w:cs="Times New Roman"/>
          <w:lang w:eastAsia="ru-RU"/>
        </w:rPr>
        <w:t>,</w:t>
      </w:r>
      <w:r w:rsidR="00E327E4">
        <w:rPr>
          <w:rFonts w:eastAsia="SimSun" w:cs="Times New Roman"/>
          <w:lang w:eastAsia="ru-RU"/>
        </w:rPr>
        <w:t xml:space="preserve"> </w:t>
      </w:r>
      <w:r w:rsidR="00E327E4" w:rsidRPr="00B118E9">
        <w:rPr>
          <w:rFonts w:eastAsia="SimSun" w:cs="Times New Roman"/>
          <w:lang w:eastAsia="ru-RU"/>
        </w:rPr>
        <w:t>ПАТ «ХАРКІВЕНЕРГОЗБУТ»</w:t>
      </w:r>
      <w:r w:rsidR="00E327E4" w:rsidRPr="00AA2C0A">
        <w:rPr>
          <w:rFonts w:eastAsia="SimSun" w:cs="Times New Roman"/>
          <w:lang w:eastAsia="ru-RU"/>
        </w:rPr>
        <w:t xml:space="preserve"> </w:t>
      </w:r>
      <w:r w:rsidR="00E327E4">
        <w:rPr>
          <w:rFonts w:eastAsia="SimSun" w:cs="Times New Roman"/>
          <w:lang w:eastAsia="ru-RU"/>
        </w:rPr>
        <w:t>(</w:t>
      </w:r>
      <w:r w:rsidR="00E327E4" w:rsidRPr="00B118E9">
        <w:rPr>
          <w:rFonts w:eastAsia="SimSun" w:cs="Times New Roman"/>
          <w:lang w:eastAsia="ru-RU"/>
        </w:rPr>
        <w:t>лист від 03.11.2025 № 01-15/6546</w:t>
      </w:r>
      <w:r w:rsidR="00E327E4">
        <w:rPr>
          <w:rFonts w:eastAsia="SimSun" w:cs="Times New Roman"/>
          <w:lang w:eastAsia="ru-RU"/>
        </w:rPr>
        <w:t xml:space="preserve">) та </w:t>
      </w:r>
      <w:r>
        <w:rPr>
          <w:rFonts w:eastAsia="SimSun"/>
          <w:lang w:eastAsia="ru-RU"/>
        </w:rPr>
        <w:t>ТОВ</w:t>
      </w:r>
      <w:r>
        <w:rPr>
          <w:rFonts w:eastAsia="SimSun"/>
          <w:lang w:val="en-US" w:eastAsia="ru-RU"/>
        </w:rPr>
        <w:t> </w:t>
      </w:r>
      <w:r>
        <w:rPr>
          <w:rFonts w:eastAsia="SimSun"/>
          <w:lang w:eastAsia="ru-RU"/>
        </w:rPr>
        <w:t>«ЕНЕРДЖІ 365»</w:t>
      </w:r>
      <w:r>
        <w:t xml:space="preserve"> </w:t>
      </w:r>
      <w:r w:rsidR="00AA2C0A">
        <w:t>(</w:t>
      </w:r>
      <w:r>
        <w:rPr>
          <w:rFonts w:eastAsia="SimSun"/>
          <w:lang w:eastAsia="ru-RU"/>
        </w:rPr>
        <w:t>листа</w:t>
      </w:r>
      <w:r w:rsidR="00AA2C0A">
        <w:rPr>
          <w:rFonts w:eastAsia="SimSun"/>
          <w:lang w:eastAsia="ru-RU"/>
        </w:rPr>
        <w:t>м</w:t>
      </w:r>
      <w:r>
        <w:rPr>
          <w:rFonts w:eastAsia="SimSun"/>
          <w:lang w:eastAsia="ru-RU"/>
        </w:rPr>
        <w:t xml:space="preserve">и </w:t>
      </w:r>
      <w:r w:rsidR="00AA2C0A">
        <w:rPr>
          <w:rFonts w:eastAsia="SimSun"/>
          <w:lang w:eastAsia="ru-RU"/>
        </w:rPr>
        <w:t>№ 1351 від 16.09.</w:t>
      </w:r>
      <w:r>
        <w:rPr>
          <w:rFonts w:eastAsia="SimSun"/>
          <w:lang w:eastAsia="ru-RU"/>
        </w:rPr>
        <w:t>2025</w:t>
      </w:r>
      <w:r w:rsidRPr="00B118E9">
        <w:rPr>
          <w:rFonts w:eastAsia="SimSun" w:cs="Times New Roman"/>
          <w:lang w:eastAsia="ru-RU"/>
        </w:rPr>
        <w:t xml:space="preserve"> та №</w:t>
      </w:r>
      <w:r w:rsidRPr="00B118E9">
        <w:rPr>
          <w:rFonts w:eastAsia="SimSun" w:cs="Times New Roman"/>
          <w:lang w:val="en-US" w:eastAsia="ru-RU"/>
        </w:rPr>
        <w:t> </w:t>
      </w:r>
      <w:r w:rsidRPr="00B118E9">
        <w:rPr>
          <w:rFonts w:eastAsia="SimSun" w:cs="Times New Roman"/>
          <w:lang w:eastAsia="ru-RU"/>
        </w:rPr>
        <w:t>1578 від 22</w:t>
      </w:r>
      <w:r w:rsidR="00AA2C0A">
        <w:rPr>
          <w:rFonts w:eastAsia="SimSun" w:cs="Times New Roman"/>
          <w:lang w:eastAsia="ru-RU"/>
        </w:rPr>
        <w:t xml:space="preserve">.10.2025) </w:t>
      </w:r>
      <w:r w:rsidRPr="00B118E9">
        <w:rPr>
          <w:rFonts w:eastAsia="SimSun" w:cs="Times New Roman"/>
          <w:lang w:eastAsia="ru-RU"/>
        </w:rPr>
        <w:t>щодо необхідності внесення змін до Тимчасового порядку у частин</w:t>
      </w:r>
      <w:r w:rsidR="00AA2C0A">
        <w:rPr>
          <w:rFonts w:eastAsia="SimSun" w:cs="Times New Roman"/>
          <w:lang w:eastAsia="ru-RU"/>
        </w:rPr>
        <w:t>ах:</w:t>
      </w:r>
    </w:p>
    <w:p w:rsidR="00762876" w:rsidRPr="00B118E9" w:rsidRDefault="00762876" w:rsidP="00E327E4">
      <w:pPr>
        <w:ind w:firstLine="851"/>
        <w:jc w:val="both"/>
        <w:rPr>
          <w:rFonts w:cs="Times New Roman"/>
        </w:rPr>
      </w:pPr>
      <w:r w:rsidRPr="00B118E9">
        <w:rPr>
          <w:rFonts w:eastAsia="SimSun" w:cs="Times New Roman"/>
          <w:lang w:eastAsia="ru-RU"/>
        </w:rPr>
        <w:t>перенесення термінів впровадження інтелектуа</w:t>
      </w:r>
      <w:r>
        <w:rPr>
          <w:rFonts w:eastAsia="SimSun" w:cs="Times New Roman"/>
          <w:lang w:eastAsia="ru-RU"/>
        </w:rPr>
        <w:t xml:space="preserve">льних лічильників для площадок комерційного обліку групи «а» для </w:t>
      </w:r>
      <w:r>
        <w:rPr>
          <w:rStyle w:val="fontstyle01"/>
        </w:rPr>
        <w:t>підприємств, установ та організацій, які фінансуються з державного та</w:t>
      </w:r>
      <w:r w:rsidR="00E327E4">
        <w:rPr>
          <w:rStyle w:val="fontstyle01"/>
        </w:rPr>
        <w:t xml:space="preserve"> </w:t>
      </w:r>
      <w:r>
        <w:rPr>
          <w:rStyle w:val="fontstyle01"/>
        </w:rPr>
        <w:t>місцевих бюджетів</w:t>
      </w:r>
      <w:r>
        <w:rPr>
          <w:rFonts w:eastAsia="SimSun" w:cs="Times New Roman"/>
          <w:lang w:eastAsia="ru-RU"/>
        </w:rPr>
        <w:t>;</w:t>
      </w:r>
    </w:p>
    <w:p w:rsidR="00762876" w:rsidRPr="00B118E9" w:rsidRDefault="00762876" w:rsidP="00E327E4">
      <w:pPr>
        <w:ind w:firstLine="851"/>
        <w:jc w:val="both"/>
        <w:rPr>
          <w:rFonts w:eastAsia="SimSun" w:cs="Times New Roman"/>
          <w:lang w:eastAsia="ru-RU"/>
        </w:rPr>
      </w:pPr>
      <w:r w:rsidRPr="00B118E9">
        <w:rPr>
          <w:rFonts w:eastAsia="SimSun" w:cs="Times New Roman"/>
          <w:lang w:eastAsia="ru-RU"/>
        </w:rPr>
        <w:t>розрахунку стимулюючих коефіцієнтів</w:t>
      </w:r>
      <w:r>
        <w:rPr>
          <w:rFonts w:eastAsia="SimSun" w:cs="Times New Roman"/>
          <w:lang w:eastAsia="ru-RU"/>
        </w:rPr>
        <w:t>;</w:t>
      </w:r>
    </w:p>
    <w:p w:rsidR="00AA2C0A" w:rsidRDefault="00B118E9" w:rsidP="00E327E4">
      <w:pPr>
        <w:ind w:firstLine="851"/>
        <w:jc w:val="both"/>
        <w:rPr>
          <w:rFonts w:eastAsia="SimSun" w:cs="Times New Roman"/>
          <w:lang w:eastAsia="ru-RU"/>
        </w:rPr>
      </w:pPr>
      <w:r w:rsidRPr="00B118E9">
        <w:rPr>
          <w:rFonts w:eastAsia="SimSun" w:cs="Times New Roman"/>
          <w:lang w:eastAsia="ru-RU"/>
        </w:rPr>
        <w:t>встановлення допустимого відхилення ±5 % між оп</w:t>
      </w:r>
      <w:r w:rsidR="00AA2C0A">
        <w:rPr>
          <w:rFonts w:eastAsia="SimSun" w:cs="Times New Roman"/>
          <w:lang w:eastAsia="ru-RU"/>
        </w:rPr>
        <w:t>еративними та фактичними даними</w:t>
      </w:r>
      <w:r w:rsidR="00762876" w:rsidRPr="00E327E4">
        <w:rPr>
          <w:rFonts w:eastAsia="SimSun" w:cs="Times New Roman"/>
          <w:lang w:val="ru-RU" w:eastAsia="ru-RU"/>
        </w:rPr>
        <w:t xml:space="preserve"> </w:t>
      </w:r>
      <w:r w:rsidR="00762876">
        <w:rPr>
          <w:rFonts w:eastAsia="SimSun" w:cs="Times New Roman"/>
          <w:lang w:eastAsia="ru-RU"/>
        </w:rPr>
        <w:t>для площадок комерційного обліку групи «а».</w:t>
      </w:r>
    </w:p>
    <w:p w:rsidR="00B8590D" w:rsidRPr="005E5DC4" w:rsidRDefault="001A7A9E" w:rsidP="00E327E4">
      <w:pPr>
        <w:ind w:firstLine="851"/>
        <w:jc w:val="both"/>
        <w:rPr>
          <w:rFonts w:cs="Times New Roman"/>
        </w:rPr>
      </w:pPr>
      <w:r w:rsidRPr="00762876">
        <w:rPr>
          <w:rFonts w:cs="Times New Roman"/>
          <w:color w:val="000000"/>
        </w:rPr>
        <w:t xml:space="preserve">З метою </w:t>
      </w:r>
      <w:r w:rsidR="00762876">
        <w:rPr>
          <w:rFonts w:cs="Times New Roman"/>
          <w:color w:val="000000"/>
        </w:rPr>
        <w:t xml:space="preserve">стабільного функціонування </w:t>
      </w:r>
      <w:r w:rsidR="00762876">
        <w:rPr>
          <w:rStyle w:val="fontstyle01"/>
        </w:rPr>
        <w:t>підприємств, установ та організацій, які фінансуються з державного та місцевих бюджетів</w:t>
      </w:r>
      <w:r w:rsidR="00762876" w:rsidRPr="00762876">
        <w:rPr>
          <w:rStyle w:val="fontstyle01"/>
        </w:rPr>
        <w:t xml:space="preserve"> </w:t>
      </w:r>
      <w:r w:rsidR="00762876">
        <w:rPr>
          <w:rStyle w:val="fontstyle01"/>
        </w:rPr>
        <w:t xml:space="preserve">та </w:t>
      </w:r>
      <w:r w:rsidR="00762876" w:rsidRPr="00762876">
        <w:rPr>
          <w:rStyle w:val="fontstyle01"/>
        </w:rPr>
        <w:t xml:space="preserve">врегулювання </w:t>
      </w:r>
      <w:r w:rsidR="00762876">
        <w:rPr>
          <w:rStyle w:val="fontstyle01"/>
        </w:rPr>
        <w:t xml:space="preserve">їх </w:t>
      </w:r>
      <w:r w:rsidR="00762876" w:rsidRPr="00762876">
        <w:rPr>
          <w:rStyle w:val="fontstyle01"/>
        </w:rPr>
        <w:t>видатків за спожиту електричну енергію</w:t>
      </w:r>
      <w:r w:rsidR="00762876">
        <w:rPr>
          <w:rStyle w:val="fontstyle01"/>
        </w:rPr>
        <w:t xml:space="preserve"> </w:t>
      </w:r>
      <w:r w:rsidR="00762876" w:rsidRPr="00762876">
        <w:rPr>
          <w:rFonts w:ascii="TimesNewRomanPSMT" w:hAnsi="TimesNewRomanPSMT"/>
          <w:color w:val="000000"/>
        </w:rPr>
        <w:t xml:space="preserve">для </w:t>
      </w:r>
      <w:r w:rsidR="00762876">
        <w:rPr>
          <w:rFonts w:ascii="TimesNewRomanPSMT" w:hAnsi="TimesNewRomanPSMT"/>
          <w:color w:val="000000"/>
        </w:rPr>
        <w:t xml:space="preserve">їх </w:t>
      </w:r>
      <w:r w:rsidR="00762876" w:rsidRPr="00762876">
        <w:rPr>
          <w:rFonts w:ascii="TimesNewRomanPSMT" w:hAnsi="TimesNewRomanPSMT"/>
          <w:color w:val="000000"/>
        </w:rPr>
        <w:t>площадок комерційного обліку групи «а»</w:t>
      </w:r>
      <w:r w:rsidR="00762876">
        <w:rPr>
          <w:rStyle w:val="fontstyle01"/>
        </w:rPr>
        <w:t xml:space="preserve">, </w:t>
      </w:r>
      <w:r w:rsidR="0071082E">
        <w:rPr>
          <w:rStyle w:val="fontstyle01"/>
        </w:rPr>
        <w:t>встановлення максимально допустимого рівня відхилення між оперативними та фактичними даними</w:t>
      </w:r>
      <w:r w:rsidR="00762876">
        <w:rPr>
          <w:rStyle w:val="fontstyle01"/>
        </w:rPr>
        <w:t xml:space="preserve"> для </w:t>
      </w:r>
      <w:r w:rsidR="00762876" w:rsidRPr="00762876">
        <w:rPr>
          <w:rFonts w:ascii="TimesNewRomanPSMT" w:hAnsi="TimesNewRomanPSMT"/>
          <w:color w:val="000000"/>
        </w:rPr>
        <w:t>площадок комерційного обліку групи «а»</w:t>
      </w:r>
      <w:r w:rsidR="00E21D24">
        <w:rPr>
          <w:rStyle w:val="fontstyle01"/>
        </w:rPr>
        <w:t>,</w:t>
      </w:r>
      <w:r w:rsidR="0071082E">
        <w:rPr>
          <w:rStyle w:val="fontstyle01"/>
        </w:rPr>
        <w:t xml:space="preserve"> </w:t>
      </w:r>
      <w:r w:rsidR="00762876">
        <w:rPr>
          <w:rStyle w:val="fontstyle01"/>
        </w:rPr>
        <w:t>централізованого</w:t>
      </w:r>
      <w:r w:rsidR="00E21D24">
        <w:rPr>
          <w:rStyle w:val="fontstyle01"/>
        </w:rPr>
        <w:t xml:space="preserve"> </w:t>
      </w:r>
      <w:r w:rsidR="0071082E" w:rsidRPr="00E21D24">
        <w:rPr>
          <w:rStyle w:val="fontstyle01"/>
        </w:rPr>
        <w:t xml:space="preserve">розрахунку </w:t>
      </w:r>
      <w:r w:rsidR="00762876">
        <w:rPr>
          <w:rStyle w:val="fontstyle01"/>
        </w:rPr>
        <w:t xml:space="preserve">величини </w:t>
      </w:r>
      <w:r w:rsidR="0071082E" w:rsidRPr="00E21D24">
        <w:rPr>
          <w:rStyle w:val="fontstyle01"/>
        </w:rPr>
        <w:t>стимулюючих коефіцієнтів</w:t>
      </w:r>
      <w:r w:rsidR="00762876" w:rsidRPr="00E327E4">
        <w:rPr>
          <w:rStyle w:val="fontstyle01"/>
        </w:rPr>
        <w:t>,</w:t>
      </w:r>
      <w:r w:rsidRPr="00E327E4">
        <w:rPr>
          <w:rFonts w:cs="Times New Roman"/>
          <w:color w:val="000000"/>
        </w:rPr>
        <w:t xml:space="preserve"> </w:t>
      </w:r>
      <w:r w:rsidR="00E25B07" w:rsidRPr="00E327E4">
        <w:rPr>
          <w:rFonts w:cs="Times New Roman"/>
        </w:rPr>
        <w:t>Департамент із регулювання відносин у сфері енергетики пропонує</w:t>
      </w:r>
      <w:r w:rsidR="0086672F" w:rsidRPr="00E327E4">
        <w:rPr>
          <w:rFonts w:cs="Times New Roman"/>
        </w:rPr>
        <w:t>:</w:t>
      </w:r>
    </w:p>
    <w:p w:rsidR="00B8590D" w:rsidRPr="00B81628" w:rsidRDefault="00B8590D" w:rsidP="00E327E4">
      <w:pPr>
        <w:ind w:firstLine="851"/>
        <w:jc w:val="both"/>
        <w:rPr>
          <w:rStyle w:val="fontstyle01"/>
          <w:rFonts w:ascii="Times New Roman" w:hAnsi="Times New Roman" w:cs="Times New Roman"/>
          <w:color w:val="auto"/>
        </w:rPr>
      </w:pPr>
      <w:r w:rsidRPr="005E5DC4">
        <w:rPr>
          <w:rStyle w:val="fontstyle01"/>
          <w:rFonts w:ascii="Times New Roman" w:hAnsi="Times New Roman" w:cs="Times New Roman"/>
          <w:color w:val="auto"/>
        </w:rPr>
        <w:t>1. Схвалити про</w:t>
      </w:r>
      <w:r w:rsidR="00FA092C">
        <w:rPr>
          <w:rStyle w:val="fontstyle01"/>
          <w:rFonts w:ascii="Times New Roman" w:hAnsi="Times New Roman" w:cs="Times New Roman"/>
          <w:color w:val="auto"/>
        </w:rPr>
        <w:t>е</w:t>
      </w:r>
      <w:r w:rsidRPr="005E5DC4">
        <w:rPr>
          <w:rStyle w:val="fontstyle01"/>
          <w:rFonts w:ascii="Times New Roman" w:hAnsi="Times New Roman" w:cs="Times New Roman"/>
          <w:color w:val="auto"/>
        </w:rPr>
        <w:t xml:space="preserve">кт постанови НКРЕКП </w:t>
      </w:r>
      <w:r w:rsidR="00762F5F">
        <w:t xml:space="preserve">«Про </w:t>
      </w:r>
      <w:r w:rsidR="00B27DA6">
        <w:t xml:space="preserve">затвердження Змін </w:t>
      </w:r>
      <w:r w:rsidR="00762F5F">
        <w:t>до Тимчасового порядку визначення обсягів купівлі ел</w:t>
      </w:r>
      <w:bookmarkStart w:id="0" w:name="_GoBack"/>
      <w:bookmarkEnd w:id="0"/>
      <w:r w:rsidR="00762F5F">
        <w:t>ектричної енергії на ринку електричної енергії електропостачальниками та операторами систем розподілу на перехідний період»</w:t>
      </w:r>
      <w:r w:rsidR="00251C02">
        <w:t>.</w:t>
      </w:r>
      <w:r w:rsidRPr="00B81628">
        <w:rPr>
          <w:rStyle w:val="fontstyle01"/>
          <w:rFonts w:ascii="Times New Roman" w:hAnsi="Times New Roman" w:cs="Times New Roman"/>
          <w:color w:val="auto"/>
        </w:rPr>
        <w:t xml:space="preserve"> </w:t>
      </w:r>
    </w:p>
    <w:p w:rsidR="00B8590D" w:rsidRPr="000841BF" w:rsidRDefault="00B8590D" w:rsidP="00E327E4">
      <w:pPr>
        <w:ind w:firstLine="851"/>
        <w:jc w:val="both"/>
        <w:rPr>
          <w:rFonts w:cs="Times New Roman"/>
        </w:rPr>
      </w:pPr>
      <w:r w:rsidRPr="00B81628">
        <w:rPr>
          <w:rStyle w:val="fontstyle01"/>
          <w:rFonts w:ascii="Times New Roman" w:hAnsi="Times New Roman" w:cs="Times New Roman"/>
          <w:color w:val="auto"/>
        </w:rPr>
        <w:t>2. Оприлюднити про</w:t>
      </w:r>
      <w:r w:rsidR="00FA092C">
        <w:rPr>
          <w:rStyle w:val="fontstyle01"/>
          <w:rFonts w:ascii="Times New Roman" w:hAnsi="Times New Roman" w:cs="Times New Roman"/>
          <w:color w:val="auto"/>
        </w:rPr>
        <w:t>е</w:t>
      </w:r>
      <w:r w:rsidRPr="00B81628">
        <w:rPr>
          <w:rStyle w:val="fontstyle01"/>
          <w:rFonts w:ascii="Times New Roman" w:hAnsi="Times New Roman" w:cs="Times New Roman"/>
          <w:color w:val="auto"/>
        </w:rPr>
        <w:t xml:space="preserve">кт постанови НКРЕКП </w:t>
      </w:r>
      <w:r w:rsidR="005E5DC4" w:rsidRPr="005E5DC4">
        <w:t>«</w:t>
      </w:r>
      <w:r w:rsidR="00762F5F">
        <w:t xml:space="preserve">Про </w:t>
      </w:r>
      <w:r w:rsidR="00B27DA6">
        <w:t>затвердження Змін</w:t>
      </w:r>
      <w:r w:rsidR="00762F5F">
        <w:t xml:space="preserve"> до 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період»</w:t>
      </w:r>
      <w:r w:rsidRPr="00B81628">
        <w:rPr>
          <w:rStyle w:val="fontstyle01"/>
          <w:rFonts w:ascii="Times New Roman" w:hAnsi="Times New Roman" w:cs="Times New Roman"/>
          <w:color w:val="auto"/>
        </w:rPr>
        <w:t xml:space="preserve"> на офіційному </w:t>
      </w:r>
      <w:proofErr w:type="spellStart"/>
      <w:r w:rsidRPr="00B81628">
        <w:rPr>
          <w:rStyle w:val="fontstyle01"/>
          <w:rFonts w:ascii="Times New Roman" w:hAnsi="Times New Roman" w:cs="Times New Roman"/>
          <w:color w:val="auto"/>
        </w:rPr>
        <w:t>вебсайті</w:t>
      </w:r>
      <w:proofErr w:type="spellEnd"/>
      <w:r w:rsidRPr="00B81628">
        <w:rPr>
          <w:rStyle w:val="fontstyle01"/>
          <w:rFonts w:ascii="Times New Roman" w:hAnsi="Times New Roman" w:cs="Times New Roman"/>
          <w:color w:val="auto"/>
        </w:rPr>
        <w:t xml:space="preserve"> НКРЕКП з метою одержання </w:t>
      </w:r>
      <w:r w:rsidRPr="00B81628">
        <w:rPr>
          <w:rStyle w:val="fontstyle01"/>
          <w:rFonts w:ascii="Times New Roman" w:hAnsi="Times New Roman" w:cs="Times New Roman"/>
          <w:color w:val="auto"/>
        </w:rPr>
        <w:lastRenderedPageBreak/>
        <w:t>зауважень та пропозицій від інших органів державної влади, фізичних та юридичних осіб, їх об’єднань та інших заінтересованих осіб</w:t>
      </w:r>
      <w:r w:rsidRPr="000841BF">
        <w:rPr>
          <w:rStyle w:val="fontstyle01"/>
          <w:rFonts w:ascii="Times New Roman" w:hAnsi="Times New Roman" w:cs="Times New Roman"/>
        </w:rPr>
        <w:t>.</w:t>
      </w:r>
    </w:p>
    <w:p w:rsidR="002A2407" w:rsidRPr="000841BF" w:rsidRDefault="002A2407" w:rsidP="00F5728E">
      <w:pPr>
        <w:ind w:firstLine="567"/>
        <w:jc w:val="both"/>
        <w:rPr>
          <w:rFonts w:cs="Times New Roman"/>
        </w:rPr>
      </w:pPr>
    </w:p>
    <w:p w:rsidR="00906D40" w:rsidRPr="000841BF" w:rsidRDefault="00906D40" w:rsidP="00F5728E">
      <w:pPr>
        <w:ind w:firstLine="567"/>
        <w:jc w:val="both"/>
        <w:rPr>
          <w:rFonts w:cs="Times New Roman"/>
        </w:rPr>
      </w:pPr>
    </w:p>
    <w:p w:rsidR="002A2407" w:rsidRPr="000E335F" w:rsidRDefault="001A7A9E" w:rsidP="002A2407">
      <w:pPr>
        <w:rPr>
          <w:rFonts w:cs="Times New Roman"/>
        </w:rPr>
      </w:pPr>
      <w:r>
        <w:rPr>
          <w:rFonts w:cs="Times New Roman"/>
        </w:rPr>
        <w:t>Д</w:t>
      </w:r>
      <w:r w:rsidR="002A2407" w:rsidRPr="000E335F">
        <w:rPr>
          <w:rFonts w:cs="Times New Roman"/>
        </w:rPr>
        <w:t>иректор</w:t>
      </w:r>
      <w:r>
        <w:rPr>
          <w:rFonts w:cs="Times New Roman"/>
        </w:rPr>
        <w:t xml:space="preserve"> </w:t>
      </w:r>
      <w:r w:rsidR="002A2407" w:rsidRPr="000E335F">
        <w:rPr>
          <w:rFonts w:cs="Times New Roman"/>
        </w:rPr>
        <w:t xml:space="preserve">Департаменту із </w:t>
      </w:r>
    </w:p>
    <w:p w:rsidR="006D6D32" w:rsidRPr="000E335F" w:rsidRDefault="002A2407" w:rsidP="002A2407">
      <w:pPr>
        <w:outlineLvl w:val="0"/>
        <w:rPr>
          <w:rFonts w:cs="Times New Roman"/>
          <w:lang w:val="ru-RU"/>
        </w:rPr>
      </w:pPr>
      <w:r w:rsidRPr="000E335F">
        <w:rPr>
          <w:rFonts w:cs="Times New Roman"/>
        </w:rPr>
        <w:t xml:space="preserve">регулювання відносин у сфері енергетики            </w:t>
      </w:r>
      <w:r w:rsidR="000E335F" w:rsidRPr="000E335F">
        <w:rPr>
          <w:rFonts w:cs="Times New Roman"/>
          <w:lang w:val="ru-RU"/>
        </w:rPr>
        <w:t xml:space="preserve">    </w:t>
      </w:r>
      <w:r w:rsidRPr="000E335F">
        <w:rPr>
          <w:rFonts w:cs="Times New Roman"/>
        </w:rPr>
        <w:t xml:space="preserve">                 </w:t>
      </w:r>
      <w:r w:rsidR="001A7A9E">
        <w:rPr>
          <w:rFonts w:cs="Times New Roman"/>
        </w:rPr>
        <w:t>Андрій ОГНЬОВ</w:t>
      </w:r>
    </w:p>
    <w:sectPr w:rsidR="006D6D32" w:rsidRPr="000E335F" w:rsidSect="00296DFC">
      <w:pgSz w:w="11906" w:h="16838"/>
      <w:pgMar w:top="141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-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D0753"/>
    <w:multiLevelType w:val="hybridMultilevel"/>
    <w:tmpl w:val="63D417E8"/>
    <w:lvl w:ilvl="0" w:tplc="637CFD12">
      <w:start w:val="4"/>
      <w:numFmt w:val="bullet"/>
      <w:lvlText w:val="-"/>
      <w:lvlJc w:val="left"/>
      <w:pPr>
        <w:ind w:left="149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" w15:restartNumberingAfterBreak="0">
    <w:nsid w:val="471072E6"/>
    <w:multiLevelType w:val="hybridMultilevel"/>
    <w:tmpl w:val="B942CD64"/>
    <w:lvl w:ilvl="0" w:tplc="B4EA15B8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6B015ADA"/>
    <w:multiLevelType w:val="multilevel"/>
    <w:tmpl w:val="3EE06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963"/>
    <w:rsid w:val="00006334"/>
    <w:rsid w:val="00006E7D"/>
    <w:rsid w:val="000311A6"/>
    <w:rsid w:val="00050D31"/>
    <w:rsid w:val="00064505"/>
    <w:rsid w:val="000729FB"/>
    <w:rsid w:val="000841BF"/>
    <w:rsid w:val="00093B3D"/>
    <w:rsid w:val="000971AB"/>
    <w:rsid w:val="000D75E8"/>
    <w:rsid w:val="000E335F"/>
    <w:rsid w:val="000F3B29"/>
    <w:rsid w:val="0012198C"/>
    <w:rsid w:val="001259B4"/>
    <w:rsid w:val="00133248"/>
    <w:rsid w:val="00152F5E"/>
    <w:rsid w:val="001530C1"/>
    <w:rsid w:val="0016563A"/>
    <w:rsid w:val="001939B6"/>
    <w:rsid w:val="00197B61"/>
    <w:rsid w:val="001A7A9E"/>
    <w:rsid w:val="001B4963"/>
    <w:rsid w:val="001E7D78"/>
    <w:rsid w:val="00200377"/>
    <w:rsid w:val="00251C02"/>
    <w:rsid w:val="00253261"/>
    <w:rsid w:val="002628C5"/>
    <w:rsid w:val="00286AE0"/>
    <w:rsid w:val="00296DFC"/>
    <w:rsid w:val="002A2407"/>
    <w:rsid w:val="003072C8"/>
    <w:rsid w:val="00317AB0"/>
    <w:rsid w:val="00337BD6"/>
    <w:rsid w:val="003604A6"/>
    <w:rsid w:val="00381737"/>
    <w:rsid w:val="0038726C"/>
    <w:rsid w:val="003B5CDB"/>
    <w:rsid w:val="004276EA"/>
    <w:rsid w:val="00437861"/>
    <w:rsid w:val="00452235"/>
    <w:rsid w:val="004B365B"/>
    <w:rsid w:val="004D43CC"/>
    <w:rsid w:val="005077AB"/>
    <w:rsid w:val="00592958"/>
    <w:rsid w:val="005E5DC4"/>
    <w:rsid w:val="0068718A"/>
    <w:rsid w:val="006B1405"/>
    <w:rsid w:val="006D6D32"/>
    <w:rsid w:val="006E5DF7"/>
    <w:rsid w:val="006F26BB"/>
    <w:rsid w:val="00706392"/>
    <w:rsid w:val="0071082E"/>
    <w:rsid w:val="00731C89"/>
    <w:rsid w:val="007424DA"/>
    <w:rsid w:val="0074591C"/>
    <w:rsid w:val="00762876"/>
    <w:rsid w:val="00762F5F"/>
    <w:rsid w:val="00764C7E"/>
    <w:rsid w:val="00782391"/>
    <w:rsid w:val="00793AC2"/>
    <w:rsid w:val="007C10C6"/>
    <w:rsid w:val="007F28AD"/>
    <w:rsid w:val="0080063F"/>
    <w:rsid w:val="00863CC9"/>
    <w:rsid w:val="0086672F"/>
    <w:rsid w:val="00866767"/>
    <w:rsid w:val="00867A4A"/>
    <w:rsid w:val="00873AD4"/>
    <w:rsid w:val="0089216D"/>
    <w:rsid w:val="008B0C5C"/>
    <w:rsid w:val="008B5BC3"/>
    <w:rsid w:val="008F3E7B"/>
    <w:rsid w:val="00906D40"/>
    <w:rsid w:val="009212AA"/>
    <w:rsid w:val="00931C5D"/>
    <w:rsid w:val="009642A1"/>
    <w:rsid w:val="00970110"/>
    <w:rsid w:val="009A5F33"/>
    <w:rsid w:val="009D6600"/>
    <w:rsid w:val="009E46B8"/>
    <w:rsid w:val="00A31217"/>
    <w:rsid w:val="00A60AC8"/>
    <w:rsid w:val="00AA11E5"/>
    <w:rsid w:val="00AA2C0A"/>
    <w:rsid w:val="00AF21C0"/>
    <w:rsid w:val="00B118E9"/>
    <w:rsid w:val="00B25B66"/>
    <w:rsid w:val="00B27DA6"/>
    <w:rsid w:val="00B7640B"/>
    <w:rsid w:val="00B81628"/>
    <w:rsid w:val="00B8590D"/>
    <w:rsid w:val="00C11766"/>
    <w:rsid w:val="00C12AA7"/>
    <w:rsid w:val="00C16BE4"/>
    <w:rsid w:val="00C90E9D"/>
    <w:rsid w:val="00CB2826"/>
    <w:rsid w:val="00CB354E"/>
    <w:rsid w:val="00CE5D4B"/>
    <w:rsid w:val="00CF484D"/>
    <w:rsid w:val="00D03612"/>
    <w:rsid w:val="00D22517"/>
    <w:rsid w:val="00D324BC"/>
    <w:rsid w:val="00D56435"/>
    <w:rsid w:val="00D630A6"/>
    <w:rsid w:val="00D83EB5"/>
    <w:rsid w:val="00DA02BC"/>
    <w:rsid w:val="00DB6851"/>
    <w:rsid w:val="00DC2B64"/>
    <w:rsid w:val="00DE0BC0"/>
    <w:rsid w:val="00DF5525"/>
    <w:rsid w:val="00E07EAB"/>
    <w:rsid w:val="00E21D24"/>
    <w:rsid w:val="00E25B07"/>
    <w:rsid w:val="00E327E4"/>
    <w:rsid w:val="00E51E37"/>
    <w:rsid w:val="00E5247D"/>
    <w:rsid w:val="00E835DE"/>
    <w:rsid w:val="00E92F93"/>
    <w:rsid w:val="00ED076C"/>
    <w:rsid w:val="00ED2C33"/>
    <w:rsid w:val="00ED3A35"/>
    <w:rsid w:val="00EF7BF7"/>
    <w:rsid w:val="00F17237"/>
    <w:rsid w:val="00F340B7"/>
    <w:rsid w:val="00F450EC"/>
    <w:rsid w:val="00F5728E"/>
    <w:rsid w:val="00F844CD"/>
    <w:rsid w:val="00FA092C"/>
    <w:rsid w:val="00FA5C5B"/>
    <w:rsid w:val="00FC1A33"/>
    <w:rsid w:val="00FD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E5DDA"/>
  <w15:chartTrackingRefBased/>
  <w15:docId w15:val="{1B6B62D7-8872-42AF-A967-7F078B23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963"/>
    <w:pPr>
      <w:spacing w:after="0" w:line="240" w:lineRule="auto"/>
    </w:pPr>
    <w:rPr>
      <w:rFonts w:ascii="Times New Roman" w:hAnsi="Times New Roman" w:cstheme="minorHAns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1B4963"/>
  </w:style>
  <w:style w:type="character" w:customStyle="1" w:styleId="markedcontent">
    <w:name w:val="markedcontent"/>
    <w:basedOn w:val="a0"/>
    <w:rsid w:val="00E5247D"/>
  </w:style>
  <w:style w:type="paragraph" w:styleId="a3">
    <w:name w:val="Balloon Text"/>
    <w:basedOn w:val="a"/>
    <w:link w:val="a4"/>
    <w:uiPriority w:val="99"/>
    <w:semiHidden/>
    <w:unhideWhenUsed/>
    <w:rsid w:val="00DA02B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A02BC"/>
    <w:rPr>
      <w:rFonts w:ascii="Segoe UI" w:hAnsi="Segoe UI" w:cs="Segoe UI"/>
      <w:sz w:val="18"/>
      <w:szCs w:val="18"/>
    </w:rPr>
  </w:style>
  <w:style w:type="character" w:customStyle="1" w:styleId="rvts44">
    <w:name w:val="rvts44"/>
    <w:basedOn w:val="a0"/>
    <w:rsid w:val="0012198C"/>
  </w:style>
  <w:style w:type="paragraph" w:styleId="a5">
    <w:name w:val="List Paragraph"/>
    <w:basedOn w:val="a"/>
    <w:uiPriority w:val="34"/>
    <w:qFormat/>
    <w:rsid w:val="00FC1A33"/>
    <w:pPr>
      <w:ind w:left="720"/>
      <w:contextualSpacing/>
    </w:pPr>
  </w:style>
  <w:style w:type="character" w:customStyle="1" w:styleId="fontstyle01">
    <w:name w:val="fontstyle01"/>
    <w:basedOn w:val="a0"/>
    <w:rsid w:val="00B8590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Normal (Web)"/>
    <w:basedOn w:val="a"/>
    <w:uiPriority w:val="99"/>
    <w:unhideWhenUsed/>
    <w:rsid w:val="002628C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styleId="a7">
    <w:name w:val="Hyperlink"/>
    <w:basedOn w:val="a0"/>
    <w:uiPriority w:val="99"/>
    <w:rsid w:val="00064505"/>
    <w:rPr>
      <w:color w:val="0000FF"/>
      <w:u w:val="single"/>
    </w:rPr>
  </w:style>
  <w:style w:type="character" w:customStyle="1" w:styleId="rvts46">
    <w:name w:val="rvts46"/>
    <w:basedOn w:val="a0"/>
    <w:rsid w:val="00064505"/>
  </w:style>
  <w:style w:type="character" w:customStyle="1" w:styleId="rvts11">
    <w:name w:val="rvts11"/>
    <w:basedOn w:val="a0"/>
    <w:rsid w:val="00064505"/>
  </w:style>
  <w:style w:type="character" w:customStyle="1" w:styleId="fontstyle21">
    <w:name w:val="fontstyle21"/>
    <w:basedOn w:val="a0"/>
    <w:rsid w:val="003B5CDB"/>
    <w:rPr>
      <w:rFonts w:ascii="Calibri-Bold" w:hAnsi="Calibri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1888</Words>
  <Characters>1077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Жданюк</dc:creator>
  <cp:keywords/>
  <dc:description/>
  <cp:lastModifiedBy>Юлія Печеновська</cp:lastModifiedBy>
  <cp:revision>3</cp:revision>
  <cp:lastPrinted>2025-05-21T06:22:00Z</cp:lastPrinted>
  <dcterms:created xsi:type="dcterms:W3CDTF">2025-11-25T10:13:00Z</dcterms:created>
  <dcterms:modified xsi:type="dcterms:W3CDTF">2025-11-25T10:43:00Z</dcterms:modified>
</cp:coreProperties>
</file>