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19492" w14:textId="77777777" w:rsidR="007B43DD" w:rsidRPr="00A036BC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</w:rPr>
      </w:pPr>
      <w:r w:rsidRPr="00A036BC">
        <w:rPr>
          <w:b/>
          <w:color w:val="FFFFFF" w:themeColor="background1"/>
          <w:sz w:val="28"/>
          <w:szCs w:val="28"/>
        </w:rPr>
        <w:t>ЄКТ</w:t>
      </w:r>
      <w:r w:rsidR="007B43DD" w:rsidRPr="00A036BC">
        <w:rPr>
          <w:b/>
          <w:color w:val="FFFFFF" w:themeColor="background1"/>
          <w:sz w:val="28"/>
          <w:szCs w:val="28"/>
        </w:rPr>
        <w:t>ПРОЄКТ</w:t>
      </w:r>
    </w:p>
    <w:p w14:paraId="2B8D5B70" w14:textId="77777777" w:rsidR="007B43DD" w:rsidRDefault="007B43DD" w:rsidP="007B43DD">
      <w:pPr>
        <w:pStyle w:val="a3"/>
        <w:rPr>
          <w:sz w:val="28"/>
          <w:szCs w:val="28"/>
        </w:rPr>
      </w:pPr>
      <w:r w:rsidRPr="00A036BC">
        <w:rPr>
          <w:noProof/>
        </w:rPr>
        <w:drawing>
          <wp:inline distT="0" distB="0" distL="0" distR="0" wp14:anchorId="0D741D6D" wp14:editId="7B4FBDC5">
            <wp:extent cx="445292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92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47827" w14:textId="77777777" w:rsidR="00A036BC" w:rsidRPr="00A036BC" w:rsidRDefault="00A036BC" w:rsidP="00A036BC">
      <w:pPr>
        <w:jc w:val="center"/>
      </w:pPr>
    </w:p>
    <w:p w14:paraId="4D5EA240" w14:textId="4AA69E4D" w:rsidR="007B43DD" w:rsidRPr="00A036BC" w:rsidRDefault="007B43DD" w:rsidP="007B43DD">
      <w:pPr>
        <w:jc w:val="center"/>
        <w:rPr>
          <w:b/>
          <w:szCs w:val="28"/>
        </w:rPr>
      </w:pPr>
      <w:r w:rsidRPr="00A036BC">
        <w:rPr>
          <w:b/>
          <w:szCs w:val="28"/>
        </w:rPr>
        <w:t xml:space="preserve">НАЦІОНАЛЬНА КОМІСІЯ, ЩО ЗДІЙСНЮЄ </w:t>
      </w:r>
      <w:r w:rsidR="00A036BC">
        <w:rPr>
          <w:b/>
          <w:szCs w:val="28"/>
        </w:rPr>
        <w:br/>
      </w:r>
      <w:r w:rsidRPr="00A036BC">
        <w:rPr>
          <w:b/>
          <w:szCs w:val="28"/>
        </w:rPr>
        <w:t xml:space="preserve">ДЕРЖАВНЕ РЕГУЛЮВАННЯ У СФЕРАХ ЕНЕРГЕТИКИ </w:t>
      </w:r>
      <w:r w:rsidR="00A036BC">
        <w:rPr>
          <w:b/>
          <w:szCs w:val="28"/>
        </w:rPr>
        <w:br/>
      </w:r>
      <w:r w:rsidRPr="00A036BC">
        <w:rPr>
          <w:b/>
          <w:szCs w:val="28"/>
        </w:rPr>
        <w:t>ТА КОМУНАЛЬНИХ ПОСЛУГ</w:t>
      </w:r>
    </w:p>
    <w:p w14:paraId="42834E16" w14:textId="77777777" w:rsidR="007B43DD" w:rsidRPr="00A036BC" w:rsidRDefault="007B43DD" w:rsidP="007B43DD">
      <w:pPr>
        <w:jc w:val="center"/>
        <w:rPr>
          <w:b/>
          <w:szCs w:val="28"/>
          <w:u w:val="single"/>
        </w:rPr>
      </w:pPr>
      <w:r w:rsidRPr="00A036BC">
        <w:rPr>
          <w:b/>
          <w:szCs w:val="28"/>
        </w:rPr>
        <w:t>(НКРЕКП)</w:t>
      </w:r>
    </w:p>
    <w:p w14:paraId="42577DDB" w14:textId="77777777" w:rsidR="007B43DD" w:rsidRPr="00D265E7" w:rsidRDefault="007B43DD" w:rsidP="007B43DD">
      <w:pPr>
        <w:jc w:val="center"/>
        <w:rPr>
          <w:spacing w:val="40"/>
          <w:sz w:val="32"/>
          <w:szCs w:val="24"/>
        </w:rPr>
      </w:pPr>
    </w:p>
    <w:p w14:paraId="51F92EF0" w14:textId="77777777" w:rsidR="00D265E7" w:rsidRPr="00EA1661" w:rsidRDefault="00D265E7" w:rsidP="00D265E7">
      <w:pPr>
        <w:jc w:val="center"/>
        <w:rPr>
          <w:b/>
          <w:color w:val="000000"/>
          <w:szCs w:val="28"/>
          <w:lang w:eastAsia="uk-UA"/>
        </w:rPr>
      </w:pPr>
      <w:r w:rsidRPr="00EA1661">
        <w:rPr>
          <w:b/>
          <w:color w:val="000000"/>
          <w:szCs w:val="28"/>
          <w:lang w:eastAsia="uk-UA"/>
        </w:rPr>
        <w:t>ПОСТАНОВА</w:t>
      </w:r>
    </w:p>
    <w:p w14:paraId="5F8A91F7" w14:textId="77777777" w:rsidR="00D265E7" w:rsidRPr="002B148F" w:rsidRDefault="00D265E7" w:rsidP="00D265E7">
      <w:pPr>
        <w:jc w:val="center"/>
        <w:rPr>
          <w:b/>
          <w:color w:val="000000"/>
          <w:sz w:val="32"/>
          <w:szCs w:val="32"/>
          <w:lang w:eastAsia="uk-UA"/>
        </w:rPr>
      </w:pPr>
    </w:p>
    <w:p w14:paraId="620EAD56" w14:textId="77777777" w:rsidR="00D265E7" w:rsidRPr="002B148F" w:rsidRDefault="00D265E7" w:rsidP="00D265E7">
      <w:pPr>
        <w:jc w:val="center"/>
        <w:rPr>
          <w:color w:val="000000"/>
          <w:szCs w:val="28"/>
          <w:lang w:eastAsia="uk-UA"/>
        </w:rPr>
      </w:pPr>
      <w:r w:rsidRPr="002B148F">
        <w:rPr>
          <w:color w:val="000000"/>
          <w:szCs w:val="28"/>
          <w:lang w:eastAsia="uk-UA"/>
        </w:rPr>
        <w:t xml:space="preserve">________________ </w:t>
      </w:r>
      <w:r w:rsidRPr="002B148F">
        <w:rPr>
          <w:b/>
          <w:color w:val="000000"/>
          <w:szCs w:val="28"/>
          <w:lang w:eastAsia="uk-UA"/>
        </w:rPr>
        <w:tab/>
      </w:r>
      <w:r w:rsidRPr="002B148F">
        <w:rPr>
          <w:b/>
          <w:color w:val="000000"/>
          <w:szCs w:val="28"/>
          <w:lang w:eastAsia="uk-UA"/>
        </w:rPr>
        <w:tab/>
      </w:r>
      <w:r w:rsidRPr="00D265E7">
        <w:rPr>
          <w:color w:val="000000"/>
          <w:sz w:val="24"/>
          <w:szCs w:val="18"/>
          <w:lang w:eastAsia="uk-UA"/>
        </w:rPr>
        <w:t>Київ</w:t>
      </w:r>
      <w:r w:rsidRPr="002B148F">
        <w:rPr>
          <w:color w:val="000000"/>
          <w:szCs w:val="28"/>
          <w:lang w:eastAsia="uk-UA"/>
        </w:rPr>
        <w:tab/>
      </w:r>
      <w:r w:rsidRPr="002B148F">
        <w:rPr>
          <w:color w:val="000000"/>
          <w:szCs w:val="28"/>
          <w:lang w:eastAsia="uk-UA"/>
        </w:rPr>
        <w:tab/>
        <w:t>№ ________________</w:t>
      </w:r>
    </w:p>
    <w:p w14:paraId="69D913AB" w14:textId="77777777" w:rsidR="003C1D9C" w:rsidRDefault="003C1D9C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4C43A17D" w14:textId="77777777" w:rsidR="00D265E7" w:rsidRPr="00A036BC" w:rsidRDefault="00D265E7" w:rsidP="007B43DD">
      <w:pPr>
        <w:tabs>
          <w:tab w:val="left" w:pos="4395"/>
        </w:tabs>
        <w:ind w:right="5102"/>
        <w:jc w:val="both"/>
        <w:rPr>
          <w:szCs w:val="28"/>
        </w:rPr>
      </w:pPr>
    </w:p>
    <w:p w14:paraId="3602C7C6" w14:textId="77777777" w:rsidR="00514597" w:rsidRPr="00A25E10" w:rsidRDefault="00514597" w:rsidP="00514597">
      <w:pPr>
        <w:tabs>
          <w:tab w:val="left" w:pos="4395"/>
        </w:tabs>
        <w:ind w:right="5102"/>
        <w:rPr>
          <w:bCs/>
        </w:rPr>
      </w:pPr>
      <w:r w:rsidRPr="00A25E10">
        <w:rPr>
          <w:bCs/>
        </w:rPr>
        <w:t xml:space="preserve">Про затвердження Змін до деяких </w:t>
      </w:r>
    </w:p>
    <w:p w14:paraId="6B71D483" w14:textId="23B6B68C" w:rsidR="007B43DD" w:rsidRPr="00A25E10" w:rsidRDefault="00514597" w:rsidP="00514597">
      <w:pPr>
        <w:tabs>
          <w:tab w:val="left" w:pos="4395"/>
        </w:tabs>
        <w:ind w:right="5102"/>
        <w:rPr>
          <w:bCs/>
        </w:rPr>
      </w:pPr>
      <w:r w:rsidRPr="00A25E10">
        <w:rPr>
          <w:bCs/>
        </w:rPr>
        <w:t>постанов НКРЕКП</w:t>
      </w:r>
    </w:p>
    <w:p w14:paraId="44A51B14" w14:textId="77777777" w:rsidR="00514597" w:rsidRPr="00A25E10" w:rsidRDefault="00514597" w:rsidP="00514597">
      <w:pPr>
        <w:tabs>
          <w:tab w:val="left" w:pos="4395"/>
        </w:tabs>
        <w:ind w:right="5102"/>
        <w:rPr>
          <w:szCs w:val="28"/>
        </w:rPr>
      </w:pPr>
    </w:p>
    <w:p w14:paraId="08F2A75F" w14:textId="77777777" w:rsidR="007B43DD" w:rsidRPr="00A25E10" w:rsidRDefault="007B43DD" w:rsidP="007B43DD">
      <w:pPr>
        <w:ind w:firstLine="709"/>
        <w:jc w:val="both"/>
      </w:pPr>
      <w:r w:rsidRPr="00A25E10"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 та «Про ринок природного газу» Національна комісія, що здійснює державне регулювання у сферах енергетики та комунальних послуг, </w:t>
      </w:r>
    </w:p>
    <w:p w14:paraId="600B8BB3" w14:textId="77777777" w:rsidR="007B43DD" w:rsidRPr="00A25E10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35FB47F7" w14:textId="77777777" w:rsidR="007B43DD" w:rsidRPr="00A25E10" w:rsidRDefault="007B43DD" w:rsidP="007B43DD">
      <w:pPr>
        <w:jc w:val="both"/>
        <w:rPr>
          <w:b/>
        </w:rPr>
      </w:pPr>
      <w:r w:rsidRPr="00A25E10">
        <w:rPr>
          <w:b/>
        </w:rPr>
        <w:t>ПОСТАНОВЛЯЄ:</w:t>
      </w:r>
    </w:p>
    <w:p w14:paraId="0404A4D4" w14:textId="77777777" w:rsidR="007B43DD" w:rsidRPr="00A25E10" w:rsidRDefault="007B43DD" w:rsidP="007B43DD">
      <w:pPr>
        <w:tabs>
          <w:tab w:val="left" w:pos="4395"/>
        </w:tabs>
        <w:ind w:right="5102"/>
        <w:rPr>
          <w:szCs w:val="28"/>
        </w:rPr>
      </w:pPr>
    </w:p>
    <w:p w14:paraId="738D0982" w14:textId="77777777" w:rsidR="00113926" w:rsidRDefault="00CE05C7" w:rsidP="00113926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uk-UA"/>
        </w:rPr>
      </w:pPr>
      <w:r w:rsidRPr="00A25E10">
        <w:rPr>
          <w:sz w:val="28"/>
          <w:szCs w:val="28"/>
          <w:lang w:eastAsia="uk-UA"/>
        </w:rPr>
        <w:t xml:space="preserve">1. </w:t>
      </w:r>
      <w:r w:rsidR="00113926" w:rsidRPr="00A25E10">
        <w:rPr>
          <w:sz w:val="28"/>
          <w:szCs w:val="28"/>
          <w:lang w:eastAsia="uk-UA"/>
        </w:rPr>
        <w:t>Затвердити Зміни до Методики визначення та розрахунку тарифів на послуги транспортування природного газу для точок входу і точок виходу на основі багаторічного стимулюючого регулювання, затвердженої постановою Національної комісії, що здійснює державне регулювання у сферах енергетики та комунальних послуг, від 30 вересня 2015 року № 2517, зареєстрованої в Міністерстві юстиції України 06 листопада 2015 року за № 1388/27833, що додаються.</w:t>
      </w:r>
    </w:p>
    <w:p w14:paraId="6A9696A2" w14:textId="77777777" w:rsidR="00FA3D60" w:rsidRPr="00A25E10" w:rsidRDefault="00FA3D60" w:rsidP="00FA3D60">
      <w:pPr>
        <w:pStyle w:val="aa"/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  <w:lang w:eastAsia="uk-UA"/>
        </w:rPr>
      </w:pPr>
    </w:p>
    <w:p w14:paraId="59A9A4C1" w14:textId="71927EF3" w:rsidR="00514597" w:rsidRDefault="00FA3D60" w:rsidP="00FA3D60">
      <w:pPr>
        <w:pStyle w:val="aa"/>
        <w:tabs>
          <w:tab w:val="left" w:pos="851"/>
          <w:tab w:val="left" w:pos="993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eastAsia="uk-UA"/>
        </w:rPr>
      </w:pPr>
      <w:r w:rsidRPr="00A25E10">
        <w:rPr>
          <w:sz w:val="28"/>
          <w:szCs w:val="28"/>
          <w:lang w:eastAsia="uk-UA"/>
        </w:rPr>
        <w:t xml:space="preserve">2. </w:t>
      </w:r>
      <w:r w:rsidR="00113926" w:rsidRPr="00A25E10">
        <w:rPr>
          <w:sz w:val="28"/>
          <w:szCs w:val="28"/>
          <w:lang w:eastAsia="uk-UA"/>
        </w:rPr>
        <w:t xml:space="preserve">Затвердити Зміни до форми звітності </w:t>
      </w:r>
      <w:bookmarkStart w:id="0" w:name="_Hlk208849985"/>
      <w:r w:rsidR="00113926" w:rsidRPr="00A25E10">
        <w:rPr>
          <w:sz w:val="28"/>
          <w:szCs w:val="28"/>
          <w:lang w:eastAsia="uk-UA"/>
        </w:rPr>
        <w:t>№ 6г-НКРЕКП-газ-моніторинг (квартальна) «Звіт про застосування тарифів на послуги транспортування природного газу» та Інструкції щодо заповнення форми звітності № 6г-НКРЕКП-газ-моніторинг (квартальна) «Звіт про застосування тарифів на послуги транспортування природного газу»</w:t>
      </w:r>
      <w:bookmarkEnd w:id="0"/>
      <w:r w:rsidR="00113926" w:rsidRPr="00A25E10">
        <w:rPr>
          <w:sz w:val="28"/>
          <w:szCs w:val="28"/>
          <w:lang w:eastAsia="uk-UA"/>
        </w:rPr>
        <w:t>, затверджених постановою Національної комісії, що здійснює державне регулювання у сферах енергетики та комунальних послуг, від 07 липня 2016 року № 1234 «Про затвердження форм звітності НКРЕКП щодо здійснення моніторингу на ринку природного газу та інструкцій щодо їх заповнення», зареєстровано</w:t>
      </w:r>
      <w:r w:rsidR="00113926">
        <w:rPr>
          <w:sz w:val="28"/>
          <w:szCs w:val="28"/>
          <w:lang w:eastAsia="uk-UA"/>
        </w:rPr>
        <w:t>ю</w:t>
      </w:r>
      <w:r w:rsidR="00113926" w:rsidRPr="00A25E10">
        <w:rPr>
          <w:sz w:val="28"/>
          <w:szCs w:val="28"/>
          <w:lang w:eastAsia="uk-UA"/>
        </w:rPr>
        <w:t xml:space="preserve"> в Міністерстві юстиції України 05 серпня 2016 року за № 1090/29220, що додаються.</w:t>
      </w:r>
    </w:p>
    <w:p w14:paraId="3A800A14" w14:textId="2E459075" w:rsidR="008E44C7" w:rsidRPr="00A036BC" w:rsidRDefault="00FA3D60" w:rsidP="00813AE4">
      <w:pPr>
        <w:pStyle w:val="aa"/>
        <w:tabs>
          <w:tab w:val="left" w:pos="993"/>
          <w:tab w:val="left" w:pos="1134"/>
        </w:tabs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lang w:eastAsia="uk-UA"/>
        </w:rPr>
        <w:lastRenderedPageBreak/>
        <w:t>3</w:t>
      </w:r>
      <w:r w:rsidR="00624493" w:rsidRPr="00A036BC">
        <w:rPr>
          <w:sz w:val="28"/>
          <w:szCs w:val="28"/>
          <w:lang w:eastAsia="uk-UA"/>
        </w:rPr>
        <w:t>.</w:t>
      </w:r>
      <w:r w:rsidR="00813AE4" w:rsidRPr="00A036BC">
        <w:rPr>
          <w:sz w:val="28"/>
          <w:szCs w:val="28"/>
          <w:lang w:eastAsia="uk-UA"/>
        </w:rPr>
        <w:t>  </w:t>
      </w:r>
      <w:r w:rsidR="00624493" w:rsidRPr="00A036BC">
        <w:rPr>
          <w:color w:val="000000"/>
          <w:sz w:val="28"/>
          <w:szCs w:val="28"/>
          <w:shd w:val="clear" w:color="auto" w:fill="FFFFFF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584A84" w:rsidRPr="00A036BC">
        <w:rPr>
          <w:color w:val="000000"/>
          <w:sz w:val="28"/>
          <w:szCs w:val="28"/>
          <w:shd w:val="clear" w:color="auto" w:fill="FFFFFF"/>
        </w:rPr>
        <w:t>.</w:t>
      </w:r>
    </w:p>
    <w:p w14:paraId="5D0F6620" w14:textId="77777777" w:rsidR="00624493" w:rsidRPr="00A036BC" w:rsidRDefault="00624493" w:rsidP="006244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eastAsia="uk-UA"/>
        </w:rPr>
      </w:pPr>
    </w:p>
    <w:p w14:paraId="32CDB0B1" w14:textId="77777777" w:rsidR="007B43DD" w:rsidRPr="00A036BC" w:rsidRDefault="007B43DD" w:rsidP="007B43DD">
      <w:pPr>
        <w:ind w:firstLine="709"/>
        <w:jc w:val="both"/>
        <w:rPr>
          <w:szCs w:val="28"/>
        </w:rPr>
      </w:pPr>
    </w:p>
    <w:p w14:paraId="5F71025A" w14:textId="7866649A" w:rsidR="007B43DD" w:rsidRDefault="007B43DD" w:rsidP="005D7C3A">
      <w:pPr>
        <w:jc w:val="both"/>
      </w:pPr>
      <w:r w:rsidRPr="00A036BC">
        <w:t>Голова НКРЕКП</w:t>
      </w:r>
      <w:r w:rsidRPr="00A036BC">
        <w:tab/>
      </w:r>
      <w:r w:rsidRPr="00A036BC">
        <w:tab/>
      </w:r>
      <w:r w:rsidRPr="00A036BC">
        <w:tab/>
      </w:r>
      <w:r w:rsidRPr="00A036BC">
        <w:tab/>
      </w:r>
      <w:r w:rsidRPr="00A036BC">
        <w:tab/>
      </w:r>
      <w:r w:rsidR="00D40BFB" w:rsidRPr="00A036BC">
        <w:tab/>
      </w:r>
      <w:r w:rsidRPr="00A036BC">
        <w:tab/>
      </w:r>
      <w:r w:rsidR="00E05D4D" w:rsidRPr="00A036BC">
        <w:t xml:space="preserve">        Юрій ВЛАСЕНКО</w:t>
      </w:r>
    </w:p>
    <w:sectPr w:rsidR="007B43DD" w:rsidSect="007376B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C0F6" w14:textId="77777777" w:rsidR="00B728DD" w:rsidRPr="001610BB" w:rsidRDefault="00B728DD" w:rsidP="003C1D9C">
      <w:r w:rsidRPr="001610BB">
        <w:separator/>
      </w:r>
    </w:p>
  </w:endnote>
  <w:endnote w:type="continuationSeparator" w:id="0">
    <w:p w14:paraId="7F7F0FB8" w14:textId="77777777" w:rsidR="00B728DD" w:rsidRPr="001610BB" w:rsidRDefault="00B728DD" w:rsidP="003C1D9C">
      <w:r w:rsidRPr="001610B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EBAFE" w14:textId="77777777" w:rsidR="00B728DD" w:rsidRPr="001610BB" w:rsidRDefault="00B728DD" w:rsidP="003C1D9C">
      <w:r w:rsidRPr="001610BB">
        <w:separator/>
      </w:r>
    </w:p>
  </w:footnote>
  <w:footnote w:type="continuationSeparator" w:id="0">
    <w:p w14:paraId="7EED0162" w14:textId="77777777" w:rsidR="00B728DD" w:rsidRPr="001610BB" w:rsidRDefault="00B728DD" w:rsidP="003C1D9C">
      <w:r w:rsidRPr="001610B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Pr="001610BB" w:rsidRDefault="00BF4E4F">
        <w:pPr>
          <w:pStyle w:val="a5"/>
          <w:jc w:val="center"/>
        </w:pPr>
        <w:r w:rsidRPr="001610BB">
          <w:fldChar w:fldCharType="begin"/>
        </w:r>
        <w:r w:rsidRPr="001610BB">
          <w:instrText>PAGE   \* MERGEFORMAT</w:instrText>
        </w:r>
        <w:r w:rsidRPr="001610BB">
          <w:fldChar w:fldCharType="separate"/>
        </w:r>
        <w:r w:rsidRPr="001610BB">
          <w:t>2</w:t>
        </w:r>
        <w:r w:rsidRPr="001610BB">
          <w:fldChar w:fldCharType="end"/>
        </w:r>
      </w:p>
    </w:sdtContent>
  </w:sdt>
  <w:p w14:paraId="654F29BE" w14:textId="5285F485" w:rsidR="003C1D9C" w:rsidRPr="001610BB" w:rsidRDefault="003C1D9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3F877" w14:textId="77777777" w:rsidR="003C1D9C" w:rsidRPr="001610BB" w:rsidRDefault="003C1D9C" w:rsidP="003C1D9C">
    <w:pPr>
      <w:pStyle w:val="a5"/>
      <w:jc w:val="right"/>
    </w:pPr>
    <w:r w:rsidRPr="001610BB"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35537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30719"/>
    <w:rsid w:val="00052C84"/>
    <w:rsid w:val="000A14B6"/>
    <w:rsid w:val="000E5091"/>
    <w:rsid w:val="000F5288"/>
    <w:rsid w:val="00113926"/>
    <w:rsid w:val="001313DC"/>
    <w:rsid w:val="0014203E"/>
    <w:rsid w:val="00145528"/>
    <w:rsid w:val="001610BB"/>
    <w:rsid w:val="001864AD"/>
    <w:rsid w:val="001A48F0"/>
    <w:rsid w:val="001D4A42"/>
    <w:rsid w:val="001E6FEF"/>
    <w:rsid w:val="00250E3D"/>
    <w:rsid w:val="0028414A"/>
    <w:rsid w:val="002A5296"/>
    <w:rsid w:val="002C153A"/>
    <w:rsid w:val="002D1BBA"/>
    <w:rsid w:val="002E0234"/>
    <w:rsid w:val="00314284"/>
    <w:rsid w:val="00330199"/>
    <w:rsid w:val="003C1706"/>
    <w:rsid w:val="003C1D9C"/>
    <w:rsid w:val="003D086F"/>
    <w:rsid w:val="0045161D"/>
    <w:rsid w:val="004601F5"/>
    <w:rsid w:val="004A074D"/>
    <w:rsid w:val="004D3E2D"/>
    <w:rsid w:val="004E37EB"/>
    <w:rsid w:val="004E4C4B"/>
    <w:rsid w:val="00514597"/>
    <w:rsid w:val="005410F0"/>
    <w:rsid w:val="00565EFB"/>
    <w:rsid w:val="00580068"/>
    <w:rsid w:val="00584A84"/>
    <w:rsid w:val="005D7C3A"/>
    <w:rsid w:val="00612D56"/>
    <w:rsid w:val="006238ED"/>
    <w:rsid w:val="00624493"/>
    <w:rsid w:val="0067263A"/>
    <w:rsid w:val="00674CC5"/>
    <w:rsid w:val="00675FFA"/>
    <w:rsid w:val="006E0E19"/>
    <w:rsid w:val="006E5BB2"/>
    <w:rsid w:val="00731B51"/>
    <w:rsid w:val="007376BC"/>
    <w:rsid w:val="00757462"/>
    <w:rsid w:val="00761393"/>
    <w:rsid w:val="007A040B"/>
    <w:rsid w:val="007B2F2D"/>
    <w:rsid w:val="007B43DD"/>
    <w:rsid w:val="007C39FD"/>
    <w:rsid w:val="007D2206"/>
    <w:rsid w:val="00800B35"/>
    <w:rsid w:val="00810E69"/>
    <w:rsid w:val="00813AE4"/>
    <w:rsid w:val="008346C9"/>
    <w:rsid w:val="00834E55"/>
    <w:rsid w:val="008735BD"/>
    <w:rsid w:val="00892E58"/>
    <w:rsid w:val="008D7CA0"/>
    <w:rsid w:val="008E44C7"/>
    <w:rsid w:val="0091696E"/>
    <w:rsid w:val="009260C8"/>
    <w:rsid w:val="00934D9A"/>
    <w:rsid w:val="00957A2B"/>
    <w:rsid w:val="009668DE"/>
    <w:rsid w:val="009C6CD0"/>
    <w:rsid w:val="009D3498"/>
    <w:rsid w:val="009E11F6"/>
    <w:rsid w:val="009E70A0"/>
    <w:rsid w:val="00A036BC"/>
    <w:rsid w:val="00A0738E"/>
    <w:rsid w:val="00A25E10"/>
    <w:rsid w:val="00A34388"/>
    <w:rsid w:val="00A63E66"/>
    <w:rsid w:val="00A670CE"/>
    <w:rsid w:val="00AB2809"/>
    <w:rsid w:val="00B07E28"/>
    <w:rsid w:val="00B14F06"/>
    <w:rsid w:val="00B728DD"/>
    <w:rsid w:val="00BC3F60"/>
    <w:rsid w:val="00BE3619"/>
    <w:rsid w:val="00BF4E4F"/>
    <w:rsid w:val="00C22101"/>
    <w:rsid w:val="00C269C3"/>
    <w:rsid w:val="00C36145"/>
    <w:rsid w:val="00C85D8E"/>
    <w:rsid w:val="00C87434"/>
    <w:rsid w:val="00CA1F58"/>
    <w:rsid w:val="00CE05C7"/>
    <w:rsid w:val="00CF78E8"/>
    <w:rsid w:val="00D014C3"/>
    <w:rsid w:val="00D06F6B"/>
    <w:rsid w:val="00D265E7"/>
    <w:rsid w:val="00D40BFB"/>
    <w:rsid w:val="00D86C68"/>
    <w:rsid w:val="00D9025A"/>
    <w:rsid w:val="00DA62A2"/>
    <w:rsid w:val="00DC0E8C"/>
    <w:rsid w:val="00DC2C8C"/>
    <w:rsid w:val="00DC6656"/>
    <w:rsid w:val="00E02F86"/>
    <w:rsid w:val="00E036D5"/>
    <w:rsid w:val="00E05D4D"/>
    <w:rsid w:val="00E1285E"/>
    <w:rsid w:val="00E24B46"/>
    <w:rsid w:val="00E30B4A"/>
    <w:rsid w:val="00E36ECD"/>
    <w:rsid w:val="00E37CB1"/>
    <w:rsid w:val="00E460B8"/>
    <w:rsid w:val="00E713C5"/>
    <w:rsid w:val="00EC2CC9"/>
    <w:rsid w:val="00EE5486"/>
    <w:rsid w:val="00F46B39"/>
    <w:rsid w:val="00F8529E"/>
    <w:rsid w:val="00FA3D60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37A1E-6428-45B6-8864-62E3FB4B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1199</Words>
  <Characters>684</Characters>
  <Application>Microsoft Office Word</Application>
  <DocSecurity>4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AI</cp:lastModifiedBy>
  <cp:revision>2</cp:revision>
  <cp:lastPrinted>2025-09-17T09:05:00Z</cp:lastPrinted>
  <dcterms:created xsi:type="dcterms:W3CDTF">2025-09-22T15:07:00Z</dcterms:created>
  <dcterms:modified xsi:type="dcterms:W3CDTF">2025-09-22T15:07:00Z</dcterms:modified>
</cp:coreProperties>
</file>