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9A3C3" w14:textId="77777777" w:rsidR="00D454A2" w:rsidRPr="003D392B" w:rsidRDefault="00D454A2" w:rsidP="00D454A2">
      <w:pPr>
        <w:pStyle w:val="a3"/>
        <w:spacing w:before="70" w:line="242" w:lineRule="auto"/>
        <w:ind w:hanging="7"/>
        <w:jc w:val="center"/>
        <w:rPr>
          <w:b/>
          <w:szCs w:val="27"/>
        </w:rPr>
      </w:pPr>
      <w:r w:rsidRPr="003D392B">
        <w:rPr>
          <w:b/>
          <w:szCs w:val="27"/>
        </w:rPr>
        <w:t xml:space="preserve">НАЦІОНАЛЬНА КОМІСІЯ, ЩО ЗДІЙСНЮС </w:t>
      </w:r>
    </w:p>
    <w:p w14:paraId="2BAC27E3" w14:textId="77777777" w:rsidR="00D454A2" w:rsidRPr="003D392B" w:rsidRDefault="00D454A2" w:rsidP="00D454A2">
      <w:pPr>
        <w:pStyle w:val="a3"/>
        <w:spacing w:before="70" w:line="242" w:lineRule="auto"/>
        <w:ind w:hanging="7"/>
        <w:jc w:val="center"/>
        <w:rPr>
          <w:b/>
          <w:szCs w:val="27"/>
        </w:rPr>
      </w:pPr>
      <w:r w:rsidRPr="003D392B">
        <w:rPr>
          <w:b/>
          <w:szCs w:val="27"/>
        </w:rPr>
        <w:t>ДЕРЖАВНЕ</w:t>
      </w:r>
      <w:r w:rsidRPr="003D392B">
        <w:rPr>
          <w:b/>
          <w:spacing w:val="-51"/>
          <w:szCs w:val="27"/>
        </w:rPr>
        <w:t xml:space="preserve"> </w:t>
      </w:r>
      <w:r w:rsidRPr="003D392B">
        <w:rPr>
          <w:b/>
          <w:szCs w:val="27"/>
        </w:rPr>
        <w:t>РЕГУЛЮВАННЯ У СФЕРАХ ЕНЕРГЕТИКИ ТА КОМУНАЛЬНИХ ПОСЛУГ</w:t>
      </w:r>
    </w:p>
    <w:p w14:paraId="06830436" w14:textId="77777777" w:rsidR="00D454A2" w:rsidRPr="003D392B" w:rsidRDefault="00D454A2" w:rsidP="00D454A2">
      <w:pPr>
        <w:pStyle w:val="a3"/>
        <w:spacing w:before="2"/>
        <w:rPr>
          <w:szCs w:val="27"/>
        </w:rPr>
      </w:pPr>
    </w:p>
    <w:p w14:paraId="6B454FCD" w14:textId="77777777" w:rsidR="00D454A2" w:rsidRPr="003D392B" w:rsidRDefault="00D454A2" w:rsidP="00D454A2">
      <w:pPr>
        <w:pStyle w:val="1"/>
        <w:spacing w:before="1"/>
        <w:ind w:left="460" w:right="299" w:firstLine="541"/>
        <w:jc w:val="center"/>
        <w:rPr>
          <w:szCs w:val="27"/>
        </w:rPr>
      </w:pPr>
    </w:p>
    <w:p w14:paraId="5D13508D" w14:textId="77777777" w:rsidR="00D454A2" w:rsidRPr="003D392B" w:rsidRDefault="00886486" w:rsidP="00886486">
      <w:pPr>
        <w:pStyle w:val="1"/>
        <w:spacing w:before="1"/>
        <w:ind w:left="0" w:right="299"/>
        <w:jc w:val="center"/>
        <w:rPr>
          <w:szCs w:val="27"/>
        </w:rPr>
      </w:pPr>
      <w:r>
        <w:rPr>
          <w:szCs w:val="27"/>
        </w:rPr>
        <w:t>Аналіз</w:t>
      </w:r>
      <w:r w:rsidR="00D454A2" w:rsidRPr="003D392B">
        <w:rPr>
          <w:szCs w:val="27"/>
        </w:rPr>
        <w:t xml:space="preserve"> </w:t>
      </w:r>
      <w:r>
        <w:rPr>
          <w:szCs w:val="27"/>
        </w:rPr>
        <w:t xml:space="preserve">впливу </w:t>
      </w:r>
      <w:r w:rsidR="00D454A2" w:rsidRPr="003D392B">
        <w:rPr>
          <w:szCs w:val="27"/>
        </w:rPr>
        <w:t xml:space="preserve">проєкту постанови </w:t>
      </w:r>
      <w:r w:rsidRPr="00F364A9">
        <w:t>Національної комісії, що здійснює державне регулювання у сферах енергетики та комунальних послуг</w:t>
      </w:r>
    </w:p>
    <w:p w14:paraId="49060C69" w14:textId="5B6CFC10" w:rsidR="00D454A2" w:rsidRPr="003D392B" w:rsidRDefault="007D587F" w:rsidP="00886486">
      <w:pPr>
        <w:pStyle w:val="1"/>
        <w:spacing w:before="1"/>
        <w:ind w:left="0" w:right="299"/>
        <w:jc w:val="center"/>
        <w:rPr>
          <w:w w:val="110"/>
          <w:szCs w:val="27"/>
        </w:rPr>
      </w:pPr>
      <w:r w:rsidRPr="003D392B">
        <w:rPr>
          <w:szCs w:val="27"/>
        </w:rPr>
        <w:t>«</w:t>
      </w:r>
      <w:r w:rsidR="00E144DE" w:rsidRPr="00646A76">
        <w:rPr>
          <w:sz w:val="27"/>
          <w:szCs w:val="27"/>
          <w:lang w:eastAsia="ru-RU"/>
        </w:rPr>
        <w:t xml:space="preserve">Про унесення змін до Інструкції щодо заповнення форми звітності </w:t>
      </w:r>
      <w:r w:rsidR="00B3248A">
        <w:rPr>
          <w:sz w:val="27"/>
          <w:szCs w:val="27"/>
          <w:lang w:eastAsia="ru-RU"/>
        </w:rPr>
        <w:t xml:space="preserve">              </w:t>
      </w:r>
      <w:r w:rsidR="00E144DE" w:rsidRPr="00646A76">
        <w:rPr>
          <w:sz w:val="27"/>
          <w:szCs w:val="27"/>
          <w:lang w:eastAsia="ru-RU"/>
        </w:rPr>
        <w:t>№ 4-НКРЕКП-виробництво електричної та теплової енергії (квартальна)</w:t>
      </w:r>
      <w:r w:rsidRPr="003D392B">
        <w:rPr>
          <w:szCs w:val="27"/>
        </w:rPr>
        <w:t>»</w:t>
      </w:r>
      <w:r w:rsidR="00D454A2" w:rsidRPr="003D392B">
        <w:rPr>
          <w:szCs w:val="27"/>
        </w:rPr>
        <w:t>, що ма</w:t>
      </w:r>
      <w:r w:rsidR="005D2C31">
        <w:rPr>
          <w:szCs w:val="27"/>
        </w:rPr>
        <w:t>є</w:t>
      </w:r>
      <w:r w:rsidR="00D454A2" w:rsidRPr="003D392B">
        <w:rPr>
          <w:szCs w:val="27"/>
        </w:rPr>
        <w:t xml:space="preserve"> ознаки регуляторного </w:t>
      </w:r>
      <w:r w:rsidR="00D454A2" w:rsidRPr="003D392B">
        <w:rPr>
          <w:w w:val="110"/>
          <w:szCs w:val="27"/>
        </w:rPr>
        <w:t>акта</w:t>
      </w:r>
    </w:p>
    <w:p w14:paraId="0816F429" w14:textId="77777777" w:rsidR="00D454A2" w:rsidRPr="003D392B" w:rsidRDefault="00D454A2" w:rsidP="00CA6AD6">
      <w:pPr>
        <w:pStyle w:val="a3"/>
        <w:spacing w:before="10"/>
        <w:rPr>
          <w:szCs w:val="27"/>
        </w:rPr>
      </w:pPr>
    </w:p>
    <w:p w14:paraId="73A17E77" w14:textId="77777777" w:rsidR="00D454A2" w:rsidRDefault="00D454A2" w:rsidP="00CA6AD6">
      <w:pPr>
        <w:pStyle w:val="1"/>
        <w:ind w:left="0"/>
        <w:jc w:val="center"/>
        <w:rPr>
          <w:szCs w:val="27"/>
        </w:rPr>
      </w:pPr>
      <w:r w:rsidRPr="003D392B">
        <w:rPr>
          <w:b w:val="0"/>
          <w:szCs w:val="27"/>
        </w:rPr>
        <w:t xml:space="preserve">І. </w:t>
      </w:r>
      <w:r w:rsidRPr="003D392B">
        <w:rPr>
          <w:szCs w:val="27"/>
        </w:rPr>
        <w:t>Визначення проблеми</w:t>
      </w:r>
    </w:p>
    <w:p w14:paraId="0DD41656" w14:textId="77777777" w:rsidR="00882B15" w:rsidRPr="003D392B" w:rsidRDefault="00882B15" w:rsidP="00CA6AD6">
      <w:pPr>
        <w:pStyle w:val="1"/>
        <w:ind w:left="0"/>
        <w:jc w:val="center"/>
        <w:rPr>
          <w:szCs w:val="27"/>
        </w:rPr>
      </w:pPr>
    </w:p>
    <w:p w14:paraId="157D9691" w14:textId="77777777" w:rsidR="00886486" w:rsidRPr="00886486" w:rsidRDefault="00886486" w:rsidP="00886486">
      <w:pPr>
        <w:pStyle w:val="a3"/>
        <w:ind w:firstLine="709"/>
        <w:jc w:val="both"/>
      </w:pPr>
      <w:r w:rsidRPr="006349C9">
        <w:t>Статтею 17 Закону України «Про Національну комісію, що здійснює державне регулювання у сферах енергетики та комунальних послуг» та статтею</w:t>
      </w:r>
      <w:r>
        <w:rPr>
          <w:lang w:val="en-US"/>
        </w:rPr>
        <w:t> </w:t>
      </w:r>
      <w:r w:rsidRPr="006349C9">
        <w:t>6 Закону України «Про ринок електричної енергії» передбачено, що до повноважень Національної комісії, що здійснює державне регулювання у сферах енергетики та комунальних послуг (далі – НКРЕКП), зокрема належить здійснення моніторингу ринку електричної енергії</w:t>
      </w:r>
      <w:r>
        <w:rPr>
          <w:lang w:val="en-US"/>
        </w:rPr>
        <w:t xml:space="preserve">. </w:t>
      </w:r>
      <w:r w:rsidRPr="00886486">
        <w:t>Основним джерелом інформації для здійснення моніторингу ринку електричної енергії є форми звітності учасників ринку.</w:t>
      </w:r>
    </w:p>
    <w:p w14:paraId="7D8F9301" w14:textId="0B74B219" w:rsidR="00E144DE" w:rsidRPr="00E144DE" w:rsidRDefault="00E144DE" w:rsidP="00E144DE">
      <w:pPr>
        <w:pStyle w:val="a3"/>
        <w:spacing w:before="70"/>
        <w:ind w:firstLine="708"/>
        <w:jc w:val="both"/>
      </w:pPr>
      <w:r w:rsidRPr="00E144DE">
        <w:t>З метою удосконалення діючої інструкції щодо заповнення форми звітності № 4-НКРЕКП-виробництво електричної та теплової енергії (квартальна)», затвердженої постановою НКРЕКП від 28.02.2019 № 282 «Про затвердження форм звітності НКРЕКП для учасників ринку електричної енергії та інструкцій щодо їх заповнення», підготовлено проєкт постанови НКРЕКП «</w:t>
      </w:r>
      <w:r w:rsidRPr="00E144DE">
        <w:rPr>
          <w:lang w:eastAsia="ru-RU"/>
        </w:rPr>
        <w:t xml:space="preserve">Про унесення змін до Інструкції щодо заповнення форми звітності </w:t>
      </w:r>
      <w:r w:rsidR="00B3248A">
        <w:rPr>
          <w:lang w:eastAsia="ru-RU"/>
        </w:rPr>
        <w:t xml:space="preserve">                          </w:t>
      </w:r>
      <w:r w:rsidRPr="00E144DE">
        <w:rPr>
          <w:lang w:eastAsia="ru-RU"/>
        </w:rPr>
        <w:t>№ 4-НКРЕКП-виробництво електричної та теплової енергії (квартальна)</w:t>
      </w:r>
      <w:r w:rsidRPr="00E144DE">
        <w:t>»</w:t>
      </w:r>
    </w:p>
    <w:p w14:paraId="39B9735F" w14:textId="378828BC" w:rsidR="00D454A2" w:rsidRPr="003D392B" w:rsidRDefault="00D454A2" w:rsidP="00E144DE">
      <w:pPr>
        <w:pStyle w:val="a3"/>
        <w:spacing w:before="70"/>
        <w:jc w:val="center"/>
        <w:rPr>
          <w:szCs w:val="27"/>
        </w:rPr>
      </w:pPr>
      <w:r w:rsidRPr="003D392B">
        <w:rPr>
          <w:szCs w:val="27"/>
        </w:rPr>
        <w:t>Основні групи (підгрупи), на які проблеми справляють вплив:</w:t>
      </w:r>
    </w:p>
    <w:p w14:paraId="1A8BCEBE" w14:textId="77777777" w:rsidR="00D454A2" w:rsidRPr="003D392B" w:rsidRDefault="00D454A2" w:rsidP="00D454A2">
      <w:pPr>
        <w:pStyle w:val="a3"/>
        <w:spacing w:before="5"/>
        <w:jc w:val="center"/>
        <w:rPr>
          <w:sz w:val="3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1159"/>
        <w:gridCol w:w="4618"/>
        <w:gridCol w:w="1169"/>
      </w:tblGrid>
      <w:tr w:rsidR="00D454A2" w:rsidRPr="006E15A5" w14:paraId="4E4F39AF" w14:textId="77777777" w:rsidTr="00772360">
        <w:trPr>
          <w:trHeight w:val="258"/>
        </w:trPr>
        <w:tc>
          <w:tcPr>
            <w:tcW w:w="3582" w:type="dxa"/>
            <w:gridSpan w:val="2"/>
            <w:vAlign w:val="center"/>
          </w:tcPr>
          <w:p w14:paraId="00871097" w14:textId="77777777" w:rsidR="00D454A2" w:rsidRPr="006E15A5" w:rsidRDefault="00D454A2" w:rsidP="003032D0">
            <w:pPr>
              <w:pStyle w:val="TableParagraph"/>
              <w:spacing w:line="239" w:lineRule="exact"/>
              <w:ind w:left="948"/>
              <w:rPr>
                <w:b/>
                <w:sz w:val="24"/>
                <w:szCs w:val="24"/>
              </w:rPr>
            </w:pPr>
            <w:r w:rsidRPr="006E15A5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4618" w:type="dxa"/>
            <w:vAlign w:val="center"/>
          </w:tcPr>
          <w:p w14:paraId="589421DB" w14:textId="77777777" w:rsidR="00D454A2" w:rsidRPr="006E15A5" w:rsidRDefault="00D454A2" w:rsidP="006E15A5">
            <w:pPr>
              <w:pStyle w:val="TableParagraph"/>
              <w:spacing w:before="5" w:line="234" w:lineRule="exact"/>
              <w:ind w:left="-1868"/>
              <w:jc w:val="center"/>
              <w:rPr>
                <w:b/>
                <w:sz w:val="24"/>
                <w:szCs w:val="24"/>
              </w:rPr>
            </w:pPr>
            <w:r w:rsidRPr="006E15A5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1169" w:type="dxa"/>
            <w:vAlign w:val="center"/>
          </w:tcPr>
          <w:p w14:paraId="45E3C6D2" w14:textId="77777777" w:rsidR="00D454A2" w:rsidRPr="006E15A5" w:rsidRDefault="00D454A2" w:rsidP="003032D0">
            <w:pPr>
              <w:pStyle w:val="TableParagraph"/>
              <w:spacing w:before="5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6E15A5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6E15A5" w14:paraId="646C96E7" w14:textId="77777777" w:rsidTr="00886486">
        <w:trPr>
          <w:trHeight w:val="332"/>
        </w:trPr>
        <w:tc>
          <w:tcPr>
            <w:tcW w:w="3582" w:type="dxa"/>
            <w:gridSpan w:val="2"/>
            <w:vAlign w:val="center"/>
          </w:tcPr>
          <w:p w14:paraId="5064CEC8" w14:textId="77777777" w:rsidR="00D454A2" w:rsidRPr="006E15A5" w:rsidRDefault="00D454A2" w:rsidP="003032D0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Громадяни</w:t>
            </w:r>
          </w:p>
        </w:tc>
        <w:tc>
          <w:tcPr>
            <w:tcW w:w="4618" w:type="dxa"/>
            <w:vAlign w:val="center"/>
          </w:tcPr>
          <w:p w14:paraId="465DB130" w14:textId="77777777" w:rsidR="00D454A2" w:rsidRPr="006E15A5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14:paraId="136352CF" w14:textId="77777777" w:rsidR="00D454A2" w:rsidRPr="006E15A5" w:rsidRDefault="00D454A2" w:rsidP="003032D0">
            <w:pPr>
              <w:pStyle w:val="TableParagraph"/>
              <w:spacing w:line="225" w:lineRule="exact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6E15A5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6E15A5" w14:paraId="203E4BA6" w14:textId="77777777" w:rsidTr="00886486">
        <w:trPr>
          <w:trHeight w:val="834"/>
        </w:trPr>
        <w:tc>
          <w:tcPr>
            <w:tcW w:w="3582" w:type="dxa"/>
            <w:gridSpan w:val="2"/>
            <w:vAlign w:val="center"/>
          </w:tcPr>
          <w:p w14:paraId="34E6159A" w14:textId="77777777" w:rsidR="00D454A2" w:rsidRPr="006E15A5" w:rsidRDefault="00D454A2" w:rsidP="006E15A5">
            <w:pPr>
              <w:pStyle w:val="TableParagraph"/>
              <w:spacing w:line="218" w:lineRule="exact"/>
              <w:ind w:left="124"/>
              <w:rPr>
                <w:sz w:val="24"/>
                <w:szCs w:val="24"/>
              </w:rPr>
            </w:pPr>
            <w:r w:rsidRPr="006E15A5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4618" w:type="dxa"/>
            <w:vAlign w:val="center"/>
          </w:tcPr>
          <w:p w14:paraId="79D78E2F" w14:textId="77777777" w:rsidR="00D454A2" w:rsidRPr="006E15A5" w:rsidRDefault="00D454A2" w:rsidP="006E15A5">
            <w:pPr>
              <w:pStyle w:val="TableParagraph"/>
              <w:spacing w:line="220" w:lineRule="exact"/>
              <w:ind w:left="119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Так</w:t>
            </w:r>
            <w:r w:rsidR="00886486">
              <w:rPr>
                <w:sz w:val="24"/>
                <w:szCs w:val="24"/>
              </w:rPr>
              <w:t>.</w:t>
            </w:r>
          </w:p>
          <w:p w14:paraId="5D7687B9" w14:textId="77777777" w:rsidR="00D454A2" w:rsidRPr="006E15A5" w:rsidRDefault="00D454A2" w:rsidP="006E15A5">
            <w:pPr>
              <w:pStyle w:val="TableParagraph"/>
              <w:ind w:left="121" w:right="95" w:firstLine="1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Удосконалення моніторингових та</w:t>
            </w:r>
            <w:r w:rsidRPr="006E15A5">
              <w:rPr>
                <w:spacing w:val="-27"/>
                <w:sz w:val="24"/>
                <w:szCs w:val="24"/>
              </w:rPr>
              <w:t xml:space="preserve"> </w:t>
            </w:r>
            <w:r w:rsidRPr="006E15A5">
              <w:rPr>
                <w:sz w:val="24"/>
                <w:szCs w:val="24"/>
              </w:rPr>
              <w:t>наглядових функ</w:t>
            </w:r>
            <w:r w:rsidR="00B03274" w:rsidRPr="006E15A5">
              <w:rPr>
                <w:sz w:val="24"/>
                <w:szCs w:val="24"/>
              </w:rPr>
              <w:t>цій HKPEKП</w:t>
            </w:r>
            <w:r w:rsidR="00886486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vAlign w:val="center"/>
          </w:tcPr>
          <w:p w14:paraId="2741BEB7" w14:textId="77777777" w:rsidR="00D454A2" w:rsidRPr="006E15A5" w:rsidRDefault="00D454A2" w:rsidP="003032D0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D454A2" w:rsidRPr="006E15A5" w14:paraId="1ACA5ADE" w14:textId="77777777" w:rsidTr="00886486">
        <w:trPr>
          <w:trHeight w:val="1129"/>
        </w:trPr>
        <w:tc>
          <w:tcPr>
            <w:tcW w:w="2423" w:type="dxa"/>
            <w:vAlign w:val="center"/>
          </w:tcPr>
          <w:p w14:paraId="10E8D8A1" w14:textId="77777777" w:rsidR="00D454A2" w:rsidRPr="006E15A5" w:rsidRDefault="00D454A2" w:rsidP="003032D0">
            <w:pPr>
              <w:pStyle w:val="TableParagraph"/>
              <w:spacing w:line="230" w:lineRule="exact"/>
              <w:ind w:left="123"/>
              <w:rPr>
                <w:sz w:val="24"/>
                <w:szCs w:val="24"/>
              </w:rPr>
            </w:pPr>
            <w:proofErr w:type="spellStart"/>
            <w:r w:rsidRPr="006E15A5">
              <w:rPr>
                <w:sz w:val="24"/>
                <w:szCs w:val="24"/>
              </w:rPr>
              <w:t>Cy</w:t>
            </w:r>
            <w:r w:rsidR="00340AC2" w:rsidRPr="006E15A5">
              <w:rPr>
                <w:sz w:val="24"/>
                <w:szCs w:val="24"/>
              </w:rPr>
              <w:t>б</w:t>
            </w:r>
            <w:r w:rsidRPr="006E15A5">
              <w:rPr>
                <w:sz w:val="24"/>
                <w:szCs w:val="24"/>
              </w:rPr>
              <w:t>’єкти</w:t>
            </w:r>
            <w:proofErr w:type="spellEnd"/>
            <w:r w:rsidRPr="006E15A5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1159" w:type="dxa"/>
            <w:vAlign w:val="center"/>
          </w:tcPr>
          <w:p w14:paraId="4FCB4A3D" w14:textId="4E7CCBBA" w:rsidR="00D454A2" w:rsidRPr="006E15A5" w:rsidRDefault="00882B15" w:rsidP="003032D0">
            <w:pPr>
              <w:pStyle w:val="TableParagraph"/>
              <w:spacing w:line="230" w:lineRule="exact"/>
              <w:ind w:left="118"/>
              <w:rPr>
                <w:sz w:val="24"/>
                <w:szCs w:val="24"/>
              </w:rPr>
            </w:pPr>
            <w:r w:rsidRPr="00882B15">
              <w:rPr>
                <w:color w:val="000000" w:themeColor="text1"/>
                <w:sz w:val="24"/>
                <w:szCs w:val="24"/>
              </w:rPr>
              <w:t>7</w:t>
            </w:r>
            <w:r w:rsidR="00A313C8" w:rsidRPr="00882B15">
              <w:rPr>
                <w:color w:val="000000" w:themeColor="text1"/>
                <w:sz w:val="24"/>
                <w:szCs w:val="24"/>
              </w:rPr>
              <w:t>3</w:t>
            </w:r>
            <w:r w:rsidR="00D454A2" w:rsidRPr="006E15A5">
              <w:rPr>
                <w:sz w:val="24"/>
                <w:szCs w:val="24"/>
              </w:rPr>
              <w:t>*</w:t>
            </w:r>
          </w:p>
        </w:tc>
        <w:tc>
          <w:tcPr>
            <w:tcW w:w="4618" w:type="dxa"/>
            <w:vAlign w:val="center"/>
          </w:tcPr>
          <w:p w14:paraId="44EBF760" w14:textId="77777777" w:rsidR="00D454A2" w:rsidRPr="006E15A5" w:rsidRDefault="00D454A2" w:rsidP="003032D0">
            <w:pPr>
              <w:pStyle w:val="TableParagraph"/>
              <w:spacing w:line="223" w:lineRule="exact"/>
              <w:ind w:left="119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Так</w:t>
            </w:r>
            <w:r w:rsidR="00886486">
              <w:rPr>
                <w:sz w:val="24"/>
                <w:szCs w:val="24"/>
              </w:rPr>
              <w:t>.</w:t>
            </w:r>
          </w:p>
          <w:p w14:paraId="2B7E0953" w14:textId="127F17FC" w:rsidR="00D454A2" w:rsidRPr="006E15A5" w:rsidRDefault="005B0E8D" w:rsidP="007D587F">
            <w:pPr>
              <w:pStyle w:val="TableParagraph"/>
              <w:tabs>
                <w:tab w:val="left" w:pos="1869"/>
                <w:tab w:val="left" w:pos="2947"/>
              </w:tabs>
              <w:ind w:left="118" w:right="76" w:firstLine="3"/>
              <w:jc w:val="both"/>
              <w:rPr>
                <w:sz w:val="24"/>
                <w:szCs w:val="24"/>
              </w:rPr>
            </w:pPr>
            <w:bookmarkStart w:id="0" w:name="_Hlk198542677"/>
            <w:r>
              <w:rPr>
                <w:sz w:val="24"/>
                <w:szCs w:val="24"/>
              </w:rPr>
              <w:t xml:space="preserve">Більш актуальне відображення показників у </w:t>
            </w:r>
            <w:r w:rsidR="00886486">
              <w:rPr>
                <w:sz w:val="24"/>
                <w:szCs w:val="24"/>
              </w:rPr>
              <w:t xml:space="preserve"> звітності</w:t>
            </w:r>
            <w:bookmarkEnd w:id="0"/>
            <w:r w:rsidR="00886486" w:rsidRPr="00915224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vAlign w:val="center"/>
          </w:tcPr>
          <w:p w14:paraId="1D387AC3" w14:textId="77777777" w:rsidR="00D454A2" w:rsidRPr="006E15A5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00CA9D3" w14:textId="77777777" w:rsidR="00D454A2" w:rsidRPr="003D392B" w:rsidRDefault="00D454A2" w:rsidP="00D454A2">
      <w:pPr>
        <w:pStyle w:val="a3"/>
        <w:spacing w:before="9"/>
      </w:pPr>
    </w:p>
    <w:p w14:paraId="60DBDFD0" w14:textId="7537BA4E" w:rsidR="00D454A2" w:rsidRDefault="00D454A2" w:rsidP="00772360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rStyle w:val="rvts0"/>
          <w:szCs w:val="24"/>
        </w:rPr>
      </w:pPr>
      <w:r w:rsidRPr="003D392B">
        <w:rPr>
          <w:sz w:val="28"/>
        </w:rPr>
        <w:t xml:space="preserve">* </w:t>
      </w:r>
      <w:r w:rsidRPr="008038D0">
        <w:rPr>
          <w:sz w:val="24"/>
        </w:rPr>
        <w:t>—</w:t>
      </w:r>
      <w:r w:rsidRPr="008038D0">
        <w:rPr>
          <w:spacing w:val="-18"/>
          <w:sz w:val="24"/>
        </w:rPr>
        <w:t xml:space="preserve"> </w:t>
      </w:r>
      <w:r w:rsidR="00882B15">
        <w:rPr>
          <w:spacing w:val="-18"/>
          <w:sz w:val="24"/>
        </w:rPr>
        <w:t>73</w:t>
      </w:r>
      <w:r w:rsidRPr="008038D0">
        <w:rPr>
          <w:spacing w:val="-18"/>
          <w:sz w:val="24"/>
        </w:rPr>
        <w:t xml:space="preserve"> </w:t>
      </w:r>
      <w:r w:rsidRPr="008038D0">
        <w:rPr>
          <w:szCs w:val="24"/>
        </w:rPr>
        <w:t>кількість</w:t>
      </w:r>
      <w:r w:rsidRPr="008038D0">
        <w:rPr>
          <w:spacing w:val="-12"/>
          <w:szCs w:val="24"/>
        </w:rPr>
        <w:t xml:space="preserve"> </w:t>
      </w:r>
      <w:proofErr w:type="spellStart"/>
      <w:r w:rsidRPr="008038D0">
        <w:rPr>
          <w:szCs w:val="24"/>
        </w:rPr>
        <w:t>cy</w:t>
      </w:r>
      <w:r w:rsidR="000B42D9" w:rsidRPr="008038D0">
        <w:rPr>
          <w:szCs w:val="24"/>
        </w:rPr>
        <w:t>б</w:t>
      </w:r>
      <w:r w:rsidRPr="008038D0">
        <w:rPr>
          <w:szCs w:val="24"/>
        </w:rPr>
        <w:t>’</w:t>
      </w:r>
      <w:r w:rsidR="000B42D9" w:rsidRPr="008038D0">
        <w:rPr>
          <w:szCs w:val="24"/>
        </w:rPr>
        <w:t>є</w:t>
      </w:r>
      <w:r w:rsidRPr="008038D0">
        <w:rPr>
          <w:szCs w:val="24"/>
        </w:rPr>
        <w:t>ктів</w:t>
      </w:r>
      <w:proofErr w:type="spellEnd"/>
      <w:r w:rsidRPr="008038D0">
        <w:rPr>
          <w:spacing w:val="-13"/>
          <w:szCs w:val="24"/>
        </w:rPr>
        <w:t xml:space="preserve"> </w:t>
      </w:r>
      <w:r w:rsidRPr="008038D0">
        <w:rPr>
          <w:szCs w:val="24"/>
        </w:rPr>
        <w:t>господарювання,</w:t>
      </w:r>
      <w:r w:rsidRPr="008038D0">
        <w:rPr>
          <w:spacing w:val="-24"/>
          <w:szCs w:val="24"/>
        </w:rPr>
        <w:t xml:space="preserve"> </w:t>
      </w:r>
      <w:r w:rsidRPr="008038D0">
        <w:rPr>
          <w:szCs w:val="24"/>
        </w:rPr>
        <w:t>які</w:t>
      </w:r>
      <w:r w:rsidRPr="008038D0">
        <w:rPr>
          <w:spacing w:val="-19"/>
          <w:szCs w:val="24"/>
        </w:rPr>
        <w:t xml:space="preserve"> </w:t>
      </w:r>
      <w:r w:rsidR="00987B36" w:rsidRPr="008038D0">
        <w:rPr>
          <w:spacing w:val="-19"/>
          <w:szCs w:val="24"/>
        </w:rPr>
        <w:t xml:space="preserve">мають </w:t>
      </w:r>
      <w:r w:rsidR="00987B36" w:rsidRPr="008038D0">
        <w:rPr>
          <w:rStyle w:val="rvts0"/>
          <w:szCs w:val="24"/>
        </w:rPr>
        <w:t xml:space="preserve">ліцензію на право провадження господарської діяльності </w:t>
      </w:r>
      <w:r w:rsidR="00A313C8">
        <w:rPr>
          <w:szCs w:val="24"/>
        </w:rPr>
        <w:t xml:space="preserve">з </w:t>
      </w:r>
      <w:r w:rsidR="00A313C8" w:rsidRPr="00A313C8">
        <w:rPr>
          <w:szCs w:val="24"/>
        </w:rPr>
        <w:t>виробництв</w:t>
      </w:r>
      <w:r w:rsidR="00A313C8">
        <w:rPr>
          <w:szCs w:val="24"/>
        </w:rPr>
        <w:t>а</w:t>
      </w:r>
      <w:r w:rsidR="00A313C8" w:rsidRPr="00A313C8">
        <w:rPr>
          <w:szCs w:val="24"/>
        </w:rPr>
        <w:t xml:space="preserve"> теплової енергії на теплоцентралях, теплоелектростанціях, атомних електростанціях і когенераційних установках</w:t>
      </w:r>
      <w:r w:rsidR="00A313C8">
        <w:rPr>
          <w:szCs w:val="24"/>
        </w:rPr>
        <w:t xml:space="preserve"> </w:t>
      </w:r>
      <w:r w:rsidR="00987B36" w:rsidRPr="008038D0">
        <w:rPr>
          <w:rStyle w:val="rvts0"/>
          <w:szCs w:val="24"/>
        </w:rPr>
        <w:t xml:space="preserve"> </w:t>
      </w:r>
      <w:r w:rsidR="00E144DE">
        <w:rPr>
          <w:rStyle w:val="rvts0"/>
          <w:szCs w:val="24"/>
        </w:rPr>
        <w:t xml:space="preserve">станом </w:t>
      </w:r>
      <w:r w:rsidR="00987B36" w:rsidRPr="008038D0">
        <w:rPr>
          <w:rStyle w:val="rvts0"/>
          <w:szCs w:val="24"/>
        </w:rPr>
        <w:t xml:space="preserve">на </w:t>
      </w:r>
      <w:r w:rsidR="00B84DE5" w:rsidRPr="008038D0">
        <w:rPr>
          <w:rStyle w:val="rvts0"/>
          <w:szCs w:val="24"/>
        </w:rPr>
        <w:t>31</w:t>
      </w:r>
      <w:r w:rsidR="00987B36" w:rsidRPr="008038D0">
        <w:rPr>
          <w:rStyle w:val="rvts0"/>
          <w:szCs w:val="24"/>
        </w:rPr>
        <w:t>.0</w:t>
      </w:r>
      <w:r w:rsidR="00882B15">
        <w:rPr>
          <w:rStyle w:val="rvts0"/>
          <w:szCs w:val="24"/>
        </w:rPr>
        <w:t>6</w:t>
      </w:r>
      <w:r w:rsidR="00987B36" w:rsidRPr="008038D0">
        <w:rPr>
          <w:rStyle w:val="rvts0"/>
          <w:szCs w:val="24"/>
        </w:rPr>
        <w:t>.202</w:t>
      </w:r>
      <w:r w:rsidR="00B84DE5" w:rsidRPr="008038D0">
        <w:rPr>
          <w:rStyle w:val="rvts0"/>
          <w:szCs w:val="24"/>
        </w:rPr>
        <w:t>5</w:t>
      </w:r>
    </w:p>
    <w:p w14:paraId="78B98C50" w14:textId="77777777" w:rsidR="00E144DE" w:rsidRDefault="00E144DE" w:rsidP="00772360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rStyle w:val="rvts0"/>
          <w:szCs w:val="24"/>
        </w:rPr>
      </w:pPr>
    </w:p>
    <w:p w14:paraId="60CFADF3" w14:textId="77777777" w:rsidR="00E144DE" w:rsidRDefault="00E144DE" w:rsidP="00772360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rStyle w:val="rvts0"/>
          <w:szCs w:val="24"/>
          <w:highlight w:val="yellow"/>
        </w:rPr>
      </w:pPr>
    </w:p>
    <w:p w14:paraId="46844D6A" w14:textId="7751A90E" w:rsidR="00D454A2" w:rsidRPr="00915224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lastRenderedPageBreak/>
        <w:t>Цілі державного</w:t>
      </w:r>
      <w:r w:rsidRPr="00915224">
        <w:rPr>
          <w:b/>
          <w:spacing w:val="26"/>
          <w:w w:val="105"/>
          <w:sz w:val="28"/>
          <w:szCs w:val="27"/>
        </w:rPr>
        <w:t xml:space="preserve"> </w:t>
      </w:r>
      <w:r w:rsidRPr="00915224">
        <w:rPr>
          <w:b/>
          <w:w w:val="105"/>
          <w:sz w:val="28"/>
          <w:szCs w:val="27"/>
        </w:rPr>
        <w:t>регулювання</w:t>
      </w:r>
    </w:p>
    <w:p w14:paraId="5C9AB558" w14:textId="77777777" w:rsidR="00D454A2" w:rsidRPr="00915224" w:rsidRDefault="00D454A2" w:rsidP="00D454A2">
      <w:pPr>
        <w:pStyle w:val="a3"/>
        <w:spacing w:before="6"/>
        <w:rPr>
          <w:szCs w:val="27"/>
        </w:rPr>
      </w:pPr>
    </w:p>
    <w:p w14:paraId="362BE901" w14:textId="6B73B797" w:rsidR="00D454A2" w:rsidRPr="00915224" w:rsidRDefault="00D454A2" w:rsidP="00D454A2">
      <w:pPr>
        <w:pStyle w:val="a3"/>
        <w:ind w:left="235" w:right="137" w:firstLine="706"/>
        <w:jc w:val="both"/>
        <w:rPr>
          <w:szCs w:val="27"/>
        </w:rPr>
      </w:pPr>
      <w:r w:rsidRPr="00915224">
        <w:rPr>
          <w:szCs w:val="27"/>
        </w:rPr>
        <w:t>Основною метою прийняття про</w:t>
      </w:r>
      <w:r w:rsidR="00772360" w:rsidRPr="00915224">
        <w:rPr>
          <w:szCs w:val="27"/>
        </w:rPr>
        <w:t>є</w:t>
      </w:r>
      <w:r w:rsidRPr="00915224">
        <w:rPr>
          <w:szCs w:val="27"/>
        </w:rPr>
        <w:t xml:space="preserve">кту регуляторного акта є </w:t>
      </w:r>
      <w:r w:rsidR="00915224" w:rsidRPr="00915224">
        <w:rPr>
          <w:szCs w:val="27"/>
        </w:rPr>
        <w:t>удосконалення процесу подання звітності до НКРЕКП та підвищення ефективності здійснення моніторингу ринку електричної енергії</w:t>
      </w:r>
      <w:r w:rsidRPr="00915224">
        <w:rPr>
          <w:szCs w:val="27"/>
        </w:rPr>
        <w:t>.</w:t>
      </w:r>
    </w:p>
    <w:p w14:paraId="4D96A4C1" w14:textId="77777777" w:rsidR="00D454A2" w:rsidRPr="00915224" w:rsidRDefault="00D454A2" w:rsidP="00D454A2">
      <w:pPr>
        <w:pStyle w:val="a3"/>
        <w:spacing w:before="9"/>
        <w:rPr>
          <w:szCs w:val="27"/>
        </w:rPr>
      </w:pPr>
    </w:p>
    <w:p w14:paraId="273B4E57" w14:textId="77777777" w:rsidR="00D454A2" w:rsidRPr="00915224" w:rsidRDefault="00D454A2" w:rsidP="0054273F">
      <w:pPr>
        <w:pStyle w:val="a9"/>
        <w:numPr>
          <w:ilvl w:val="1"/>
          <w:numId w:val="3"/>
        </w:numPr>
        <w:tabs>
          <w:tab w:val="left" w:pos="0"/>
        </w:tabs>
        <w:spacing w:before="1"/>
        <w:ind w:left="0" w:firstLine="0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t xml:space="preserve">Визначення та оцінка </w:t>
      </w:r>
    </w:p>
    <w:p w14:paraId="29392B5C" w14:textId="77777777" w:rsidR="00D454A2" w:rsidRPr="00915224" w:rsidRDefault="00D454A2" w:rsidP="0054273F">
      <w:pPr>
        <w:pStyle w:val="a9"/>
        <w:tabs>
          <w:tab w:val="left" w:pos="0"/>
        </w:tabs>
        <w:spacing w:before="1"/>
        <w:ind w:left="0" w:firstLine="0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t>альтернативних способів досягнення</w:t>
      </w:r>
      <w:r w:rsidRPr="00915224">
        <w:rPr>
          <w:b/>
          <w:spacing w:val="8"/>
          <w:w w:val="105"/>
          <w:sz w:val="28"/>
          <w:szCs w:val="27"/>
        </w:rPr>
        <w:t xml:space="preserve"> </w:t>
      </w:r>
      <w:r w:rsidRPr="00915224">
        <w:rPr>
          <w:b/>
          <w:w w:val="105"/>
          <w:sz w:val="28"/>
          <w:szCs w:val="27"/>
        </w:rPr>
        <w:t>цілей</w:t>
      </w:r>
    </w:p>
    <w:p w14:paraId="11413467" w14:textId="77777777" w:rsidR="00D454A2" w:rsidRPr="00915224" w:rsidRDefault="00D454A2" w:rsidP="00D454A2">
      <w:pPr>
        <w:pStyle w:val="a3"/>
        <w:spacing w:before="5"/>
        <w:rPr>
          <w:szCs w:val="27"/>
        </w:rPr>
      </w:pPr>
    </w:p>
    <w:p w14:paraId="0D840DF1" w14:textId="77777777" w:rsidR="00D454A2" w:rsidRPr="00915224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  <w:szCs w:val="27"/>
        </w:rPr>
      </w:pPr>
      <w:r w:rsidRPr="00915224">
        <w:rPr>
          <w:sz w:val="28"/>
          <w:szCs w:val="27"/>
        </w:rPr>
        <w:t>Визначення альтернативних</w:t>
      </w:r>
      <w:r w:rsidRPr="00915224">
        <w:rPr>
          <w:spacing w:val="-46"/>
          <w:sz w:val="28"/>
          <w:szCs w:val="27"/>
        </w:rPr>
        <w:t xml:space="preserve"> </w:t>
      </w:r>
      <w:r w:rsidRPr="00915224">
        <w:rPr>
          <w:sz w:val="28"/>
          <w:szCs w:val="27"/>
        </w:rPr>
        <w:t>способів</w:t>
      </w:r>
    </w:p>
    <w:p w14:paraId="1E1784B6" w14:textId="77777777" w:rsidR="00D454A2" w:rsidRPr="00886486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color w:val="FF0000"/>
          <w:sz w:val="32"/>
        </w:rPr>
      </w:pPr>
    </w:p>
    <w:tbl>
      <w:tblPr>
        <w:tblStyle w:val="TableNormal"/>
        <w:tblW w:w="0" w:type="auto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7123"/>
      </w:tblGrid>
      <w:tr w:rsidR="00886486" w:rsidRPr="00886486" w14:paraId="7E132756" w14:textId="77777777" w:rsidTr="00772360">
        <w:trPr>
          <w:trHeight w:val="263"/>
        </w:trPr>
        <w:tc>
          <w:tcPr>
            <w:tcW w:w="2367" w:type="dxa"/>
          </w:tcPr>
          <w:p w14:paraId="074AE967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7123" w:type="dxa"/>
          </w:tcPr>
          <w:p w14:paraId="5FE8B922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886486" w:rsidRPr="00886486" w14:paraId="669DB370" w14:textId="77777777" w:rsidTr="00772360">
        <w:trPr>
          <w:trHeight w:val="468"/>
        </w:trPr>
        <w:tc>
          <w:tcPr>
            <w:tcW w:w="2367" w:type="dxa"/>
          </w:tcPr>
          <w:p w14:paraId="3FD91437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05E95322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7123" w:type="dxa"/>
          </w:tcPr>
          <w:p w14:paraId="6326E7F6" w14:textId="548C8DC1" w:rsidR="00D454A2" w:rsidRPr="008B4DFF" w:rsidRDefault="00D454A2" w:rsidP="00987B36">
            <w:pPr>
              <w:ind w:right="142"/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 xml:space="preserve">Не забезпечує </w:t>
            </w:r>
            <w:r w:rsidR="00FA70B2">
              <w:rPr>
                <w:sz w:val="24"/>
                <w:szCs w:val="24"/>
              </w:rPr>
              <w:t>особливості визначення показник</w:t>
            </w:r>
            <w:r w:rsidR="005B0E8D">
              <w:rPr>
                <w:sz w:val="24"/>
                <w:szCs w:val="24"/>
              </w:rPr>
              <w:t>ів «Товарна продукція» та</w:t>
            </w:r>
            <w:r w:rsidR="00FA70B2">
              <w:rPr>
                <w:sz w:val="24"/>
                <w:szCs w:val="24"/>
              </w:rPr>
              <w:t xml:space="preserve"> «Чистий дохід» для виробників теплової енергії</w:t>
            </w:r>
            <w:r w:rsidRPr="008B4DFF">
              <w:rPr>
                <w:sz w:val="24"/>
                <w:szCs w:val="24"/>
              </w:rPr>
              <w:t xml:space="preserve">. </w:t>
            </w:r>
          </w:p>
        </w:tc>
      </w:tr>
      <w:tr w:rsidR="00886486" w:rsidRPr="00886486" w14:paraId="20EA8DD7" w14:textId="77777777" w:rsidTr="00772360">
        <w:trPr>
          <w:trHeight w:val="757"/>
        </w:trPr>
        <w:tc>
          <w:tcPr>
            <w:tcW w:w="2367" w:type="dxa"/>
          </w:tcPr>
          <w:p w14:paraId="4AF9BF2E" w14:textId="77777777" w:rsidR="00D454A2" w:rsidRPr="00915224" w:rsidRDefault="00D454A2" w:rsidP="003032D0">
            <w:pPr>
              <w:rPr>
                <w:b/>
                <w:sz w:val="24"/>
                <w:szCs w:val="24"/>
              </w:rPr>
            </w:pPr>
            <w:r w:rsidRPr="00915224">
              <w:rPr>
                <w:b/>
                <w:sz w:val="24"/>
                <w:szCs w:val="24"/>
              </w:rPr>
              <w:t>Альтернатива 2</w:t>
            </w:r>
          </w:p>
          <w:p w14:paraId="6A282C56" w14:textId="77777777" w:rsidR="00D454A2" w:rsidRPr="00915224" w:rsidRDefault="00D454A2" w:rsidP="003032D0">
            <w:pPr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7123" w:type="dxa"/>
          </w:tcPr>
          <w:p w14:paraId="2239DD46" w14:textId="1DE0B29C" w:rsidR="00D454A2" w:rsidRPr="00915224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Негативно вплине на повноту аналізу ліцензованої діяльност</w:t>
            </w:r>
            <w:r w:rsidR="00FA70B2">
              <w:rPr>
                <w:sz w:val="24"/>
                <w:szCs w:val="24"/>
              </w:rPr>
              <w:t>і</w:t>
            </w:r>
            <w:r w:rsidR="003D392B" w:rsidRPr="00915224">
              <w:rPr>
                <w:sz w:val="24"/>
                <w:szCs w:val="24"/>
              </w:rPr>
              <w:t>.</w:t>
            </w:r>
          </w:p>
        </w:tc>
      </w:tr>
      <w:tr w:rsidR="00D454A2" w:rsidRPr="00886486" w14:paraId="7EDFF8DB" w14:textId="77777777" w:rsidTr="00772360">
        <w:trPr>
          <w:trHeight w:val="1252"/>
        </w:trPr>
        <w:tc>
          <w:tcPr>
            <w:tcW w:w="2367" w:type="dxa"/>
          </w:tcPr>
          <w:p w14:paraId="6150288D" w14:textId="77777777" w:rsidR="00D454A2" w:rsidRPr="00915224" w:rsidRDefault="00D454A2" w:rsidP="003032D0">
            <w:pPr>
              <w:rPr>
                <w:b/>
                <w:sz w:val="24"/>
                <w:szCs w:val="24"/>
              </w:rPr>
            </w:pPr>
            <w:r w:rsidRPr="00915224">
              <w:rPr>
                <w:b/>
                <w:sz w:val="24"/>
                <w:szCs w:val="24"/>
              </w:rPr>
              <w:t>Альтернатива 3</w:t>
            </w:r>
          </w:p>
          <w:p w14:paraId="5B3092F2" w14:textId="77777777" w:rsidR="00D454A2" w:rsidRPr="00915224" w:rsidRDefault="00D454A2" w:rsidP="003032D0">
            <w:pPr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 xml:space="preserve">(обрана альтернатива) </w:t>
            </w:r>
          </w:p>
          <w:p w14:paraId="71823311" w14:textId="77777777" w:rsidR="00D454A2" w:rsidRPr="00915224" w:rsidRDefault="00D454A2" w:rsidP="003032D0">
            <w:pPr>
              <w:rPr>
                <w:sz w:val="24"/>
                <w:szCs w:val="24"/>
              </w:rPr>
            </w:pPr>
          </w:p>
          <w:p w14:paraId="2AEDF542" w14:textId="77777777" w:rsidR="00D454A2" w:rsidRPr="00915224" w:rsidRDefault="00D454A2" w:rsidP="003032D0">
            <w:pPr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Прийняття нового регуляторного акта</w:t>
            </w:r>
          </w:p>
        </w:tc>
        <w:tc>
          <w:tcPr>
            <w:tcW w:w="7123" w:type="dxa"/>
          </w:tcPr>
          <w:p w14:paraId="05E6B5FA" w14:textId="4A114B41" w:rsidR="00D454A2" w:rsidRPr="00915224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Прийняття постанови HKPEKП «</w:t>
            </w:r>
            <w:r w:rsidR="00E144DE" w:rsidRPr="00E144DE">
              <w:rPr>
                <w:sz w:val="24"/>
                <w:szCs w:val="24"/>
                <w:lang w:eastAsia="ru-RU"/>
              </w:rPr>
              <w:t>Про унесення змін до Інструкції щодо заповнення форми звітності № 4-НКРЕКП-виробництво електричної та теплової енергії (квартальна)</w:t>
            </w:r>
            <w:r w:rsidRPr="00915224">
              <w:rPr>
                <w:sz w:val="24"/>
                <w:szCs w:val="24"/>
              </w:rPr>
              <w:t xml:space="preserve">» </w:t>
            </w:r>
            <w:r w:rsidR="00780454" w:rsidRPr="00915224">
              <w:rPr>
                <w:sz w:val="24"/>
                <w:szCs w:val="24"/>
              </w:rPr>
              <w:t xml:space="preserve">дозволить досягти </w:t>
            </w:r>
            <w:r w:rsidRPr="00915224">
              <w:rPr>
                <w:sz w:val="24"/>
                <w:szCs w:val="24"/>
              </w:rPr>
              <w:t>ціл</w:t>
            </w:r>
            <w:r w:rsidR="00780454" w:rsidRPr="00915224">
              <w:rPr>
                <w:sz w:val="24"/>
                <w:szCs w:val="24"/>
              </w:rPr>
              <w:t>ей</w:t>
            </w:r>
            <w:r w:rsidRPr="00915224">
              <w:rPr>
                <w:sz w:val="24"/>
                <w:szCs w:val="24"/>
              </w:rPr>
              <w:t xml:space="preserve"> державного регулювання</w:t>
            </w:r>
            <w:r w:rsidR="003D392B" w:rsidRPr="00915224">
              <w:rPr>
                <w:sz w:val="24"/>
                <w:szCs w:val="24"/>
              </w:rPr>
              <w:t>.</w:t>
            </w:r>
          </w:p>
        </w:tc>
      </w:tr>
    </w:tbl>
    <w:p w14:paraId="715ADCDF" w14:textId="77777777" w:rsidR="00D454A2" w:rsidRPr="008B4DFF" w:rsidRDefault="00D454A2" w:rsidP="00D454A2">
      <w:pPr>
        <w:pStyle w:val="a9"/>
        <w:tabs>
          <w:tab w:val="left" w:pos="1134"/>
        </w:tabs>
        <w:ind w:firstLine="0"/>
        <w:rPr>
          <w:sz w:val="32"/>
        </w:rPr>
      </w:pPr>
    </w:p>
    <w:p w14:paraId="45D845D5" w14:textId="77777777" w:rsidR="00D454A2" w:rsidRPr="008B4DFF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7"/>
        </w:rPr>
      </w:pPr>
      <w:r w:rsidRPr="008B4DFF">
        <w:rPr>
          <w:sz w:val="28"/>
          <w:szCs w:val="27"/>
        </w:rPr>
        <w:t>Оцінка вибраних альтернативних способів досягнення</w:t>
      </w:r>
      <w:r w:rsidRPr="008B4DFF">
        <w:rPr>
          <w:spacing w:val="47"/>
          <w:sz w:val="28"/>
          <w:szCs w:val="27"/>
        </w:rPr>
        <w:t xml:space="preserve"> </w:t>
      </w:r>
      <w:r w:rsidRPr="008B4DFF">
        <w:rPr>
          <w:sz w:val="28"/>
          <w:szCs w:val="27"/>
        </w:rPr>
        <w:t>цілей</w:t>
      </w:r>
    </w:p>
    <w:p w14:paraId="14FBC8BC" w14:textId="77777777" w:rsidR="00D454A2" w:rsidRPr="008B4DFF" w:rsidRDefault="00D454A2" w:rsidP="00D454A2">
      <w:pPr>
        <w:pStyle w:val="a3"/>
        <w:spacing w:before="10"/>
        <w:rPr>
          <w:szCs w:val="27"/>
        </w:rPr>
      </w:pPr>
    </w:p>
    <w:p w14:paraId="1A508B4C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7"/>
        </w:rPr>
      </w:pPr>
      <w:r w:rsidRPr="008B4DFF">
        <w:rPr>
          <w:sz w:val="28"/>
          <w:szCs w:val="27"/>
        </w:rPr>
        <w:t>Оцінка впливу на сферу інтересів</w:t>
      </w:r>
      <w:r w:rsidRPr="008B4DFF">
        <w:rPr>
          <w:spacing w:val="59"/>
          <w:sz w:val="28"/>
          <w:szCs w:val="27"/>
        </w:rPr>
        <w:t xml:space="preserve"> </w:t>
      </w:r>
      <w:r w:rsidRPr="008B4DFF">
        <w:rPr>
          <w:sz w:val="28"/>
          <w:szCs w:val="27"/>
        </w:rPr>
        <w:t>держави:</w:t>
      </w:r>
    </w:p>
    <w:p w14:paraId="1EFCA287" w14:textId="77777777" w:rsidR="00D454A2" w:rsidRPr="008B4DFF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32"/>
        </w:rPr>
      </w:pPr>
    </w:p>
    <w:tbl>
      <w:tblPr>
        <w:tblStyle w:val="TableNormal"/>
        <w:tblW w:w="0" w:type="auto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778"/>
        <w:gridCol w:w="3273"/>
      </w:tblGrid>
      <w:tr w:rsidR="008B4DFF" w:rsidRPr="008B4DFF" w14:paraId="36F957EA" w14:textId="77777777" w:rsidTr="00772360">
        <w:trPr>
          <w:trHeight w:val="253"/>
        </w:trPr>
        <w:tc>
          <w:tcPr>
            <w:tcW w:w="2439" w:type="dxa"/>
            <w:vAlign w:val="center"/>
          </w:tcPr>
          <w:p w14:paraId="5CF3C632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78" w:type="dxa"/>
            <w:vAlign w:val="center"/>
          </w:tcPr>
          <w:p w14:paraId="0F074C00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273" w:type="dxa"/>
            <w:vAlign w:val="center"/>
          </w:tcPr>
          <w:p w14:paraId="25FB5BB1" w14:textId="6C7C7209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</w:t>
            </w:r>
            <w:r w:rsidR="00FA70B2">
              <w:rPr>
                <w:b/>
                <w:sz w:val="24"/>
                <w:szCs w:val="24"/>
              </w:rPr>
              <w:t>и</w:t>
            </w:r>
            <w:r w:rsidRPr="008B4DFF">
              <w:rPr>
                <w:b/>
                <w:sz w:val="24"/>
                <w:szCs w:val="24"/>
              </w:rPr>
              <w:t>трати</w:t>
            </w:r>
          </w:p>
        </w:tc>
      </w:tr>
      <w:tr w:rsidR="008B4DFF" w:rsidRPr="008B4DFF" w14:paraId="72894455" w14:textId="77777777" w:rsidTr="00772360">
        <w:trPr>
          <w:trHeight w:val="1103"/>
        </w:trPr>
        <w:tc>
          <w:tcPr>
            <w:tcW w:w="2439" w:type="dxa"/>
            <w:vAlign w:val="center"/>
          </w:tcPr>
          <w:p w14:paraId="16AE71D8" w14:textId="77777777" w:rsidR="00D454A2" w:rsidRPr="008B4DFF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3D522A09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78" w:type="dxa"/>
            <w:vAlign w:val="center"/>
          </w:tcPr>
          <w:p w14:paraId="14236873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273" w:type="dxa"/>
            <w:vAlign w:val="center"/>
          </w:tcPr>
          <w:p w14:paraId="2D6ABAB4" w14:textId="7FC937A4" w:rsidR="00D454A2" w:rsidRPr="008B4DFF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 xml:space="preserve">Відсутність актуальної інформації про результати діяльності </w:t>
            </w:r>
            <w:r w:rsidR="00ED6953" w:rsidRPr="008B4DFF">
              <w:rPr>
                <w:sz w:val="24"/>
                <w:szCs w:val="24"/>
              </w:rPr>
              <w:t>ліцензіатів</w:t>
            </w:r>
            <w:r w:rsidR="003D392B" w:rsidRPr="008B4DFF">
              <w:rPr>
                <w:sz w:val="24"/>
                <w:szCs w:val="24"/>
              </w:rPr>
              <w:t>.</w:t>
            </w:r>
          </w:p>
        </w:tc>
      </w:tr>
      <w:tr w:rsidR="008B4DFF" w:rsidRPr="008B4DFF" w14:paraId="71EF94F9" w14:textId="77777777" w:rsidTr="00772360">
        <w:trPr>
          <w:trHeight w:val="1002"/>
        </w:trPr>
        <w:tc>
          <w:tcPr>
            <w:tcW w:w="2439" w:type="dxa"/>
            <w:vAlign w:val="center"/>
          </w:tcPr>
          <w:p w14:paraId="170F72E2" w14:textId="77777777" w:rsidR="00D454A2" w:rsidRPr="008B4DFF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2</w:t>
            </w:r>
          </w:p>
          <w:p w14:paraId="46B70146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778" w:type="dxa"/>
            <w:vAlign w:val="center"/>
          </w:tcPr>
          <w:p w14:paraId="75B8A49B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273" w:type="dxa"/>
            <w:vAlign w:val="center"/>
          </w:tcPr>
          <w:p w14:paraId="478FC7C4" w14:textId="4EE541AF" w:rsidR="00D454A2" w:rsidRPr="008B4DFF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Відсутність</w:t>
            </w:r>
            <w:r w:rsidR="00FA70B2">
              <w:rPr>
                <w:sz w:val="24"/>
                <w:szCs w:val="24"/>
              </w:rPr>
              <w:t xml:space="preserve"> врахування галузевої особливості для здійснення</w:t>
            </w:r>
            <w:r w:rsidRPr="008B4DFF">
              <w:rPr>
                <w:sz w:val="24"/>
                <w:szCs w:val="24"/>
              </w:rPr>
              <w:t xml:space="preserve">  державного контролю за діяльністю </w:t>
            </w:r>
            <w:r w:rsidR="00E222C7" w:rsidRPr="008B4DFF">
              <w:rPr>
                <w:sz w:val="24"/>
                <w:szCs w:val="24"/>
              </w:rPr>
              <w:t>ліцензіатів</w:t>
            </w:r>
            <w:r w:rsidR="003D392B" w:rsidRPr="008B4DFF">
              <w:rPr>
                <w:sz w:val="24"/>
                <w:szCs w:val="24"/>
              </w:rPr>
              <w:t>.</w:t>
            </w:r>
          </w:p>
        </w:tc>
      </w:tr>
      <w:tr w:rsidR="00D454A2" w:rsidRPr="00886486" w14:paraId="5D7EAFBE" w14:textId="77777777" w:rsidTr="00772360">
        <w:trPr>
          <w:trHeight w:val="2010"/>
        </w:trPr>
        <w:tc>
          <w:tcPr>
            <w:tcW w:w="2439" w:type="dxa"/>
            <w:vAlign w:val="center"/>
          </w:tcPr>
          <w:p w14:paraId="0F330E72" w14:textId="77777777" w:rsidR="00D454A2" w:rsidRPr="00007CAA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007CAA">
              <w:rPr>
                <w:b/>
                <w:sz w:val="24"/>
                <w:szCs w:val="24"/>
              </w:rPr>
              <w:t>Альтернатива 3</w:t>
            </w:r>
          </w:p>
          <w:p w14:paraId="34BDD3CD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 xml:space="preserve">(обрана альтернатива) </w:t>
            </w:r>
          </w:p>
          <w:p w14:paraId="717335A3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</w:p>
          <w:p w14:paraId="6BDDAA12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Прийняття нового регуляторного акта</w:t>
            </w:r>
          </w:p>
        </w:tc>
        <w:tc>
          <w:tcPr>
            <w:tcW w:w="3778" w:type="dxa"/>
            <w:vAlign w:val="center"/>
          </w:tcPr>
          <w:p w14:paraId="6D8B602C" w14:textId="5E64FDAE" w:rsidR="00D454A2" w:rsidRPr="00007CAA" w:rsidRDefault="00FA70B2" w:rsidP="00007C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Актуалізація визначення показника «Чистий дохід» для виробників теплової енергії</w:t>
            </w:r>
          </w:p>
        </w:tc>
        <w:tc>
          <w:tcPr>
            <w:tcW w:w="3273" w:type="dxa"/>
            <w:vAlign w:val="center"/>
          </w:tcPr>
          <w:p w14:paraId="16F559B2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Відсутні</w:t>
            </w:r>
          </w:p>
        </w:tc>
      </w:tr>
    </w:tbl>
    <w:p w14:paraId="6029010F" w14:textId="77777777" w:rsidR="00D454A2" w:rsidRPr="00886486" w:rsidRDefault="00D454A2" w:rsidP="00D454A2">
      <w:pPr>
        <w:pStyle w:val="a3"/>
        <w:spacing w:before="9"/>
        <w:rPr>
          <w:color w:val="FF0000"/>
          <w:sz w:val="24"/>
        </w:rPr>
      </w:pPr>
    </w:p>
    <w:p w14:paraId="201A9204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  <w:szCs w:val="27"/>
        </w:rPr>
      </w:pPr>
      <w:r w:rsidRPr="008B4DFF">
        <w:rPr>
          <w:sz w:val="28"/>
          <w:szCs w:val="27"/>
        </w:rPr>
        <w:t>Оцінка впливу на сферу інтересів</w:t>
      </w:r>
      <w:r w:rsidRPr="008B4DFF">
        <w:rPr>
          <w:spacing w:val="51"/>
          <w:sz w:val="28"/>
          <w:szCs w:val="27"/>
        </w:rPr>
        <w:t xml:space="preserve"> </w:t>
      </w:r>
      <w:r w:rsidRPr="008B4DFF">
        <w:rPr>
          <w:sz w:val="28"/>
          <w:szCs w:val="27"/>
        </w:rPr>
        <w:t>громадян:</w:t>
      </w:r>
    </w:p>
    <w:p w14:paraId="366056B4" w14:textId="77777777" w:rsidR="0054273F" w:rsidRPr="008B4DFF" w:rsidRDefault="0054273F" w:rsidP="00D454A2">
      <w:pPr>
        <w:pStyle w:val="a3"/>
        <w:spacing w:before="4"/>
        <w:rPr>
          <w:sz w:val="24"/>
          <w:szCs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898"/>
        <w:gridCol w:w="3032"/>
      </w:tblGrid>
      <w:tr w:rsidR="008B4DFF" w:rsidRPr="008B4DFF" w14:paraId="58D282E5" w14:textId="77777777" w:rsidTr="00772360">
        <w:trPr>
          <w:trHeight w:val="263"/>
        </w:trPr>
        <w:tc>
          <w:tcPr>
            <w:tcW w:w="2439" w:type="dxa"/>
            <w:vAlign w:val="center"/>
          </w:tcPr>
          <w:p w14:paraId="28EB1A86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898" w:type="dxa"/>
            <w:vAlign w:val="center"/>
          </w:tcPr>
          <w:p w14:paraId="5E654611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032" w:type="dxa"/>
            <w:vAlign w:val="center"/>
          </w:tcPr>
          <w:p w14:paraId="6E3DEDA3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Витрати</w:t>
            </w:r>
          </w:p>
        </w:tc>
      </w:tr>
      <w:tr w:rsidR="008B4DFF" w:rsidRPr="008B4DFF" w14:paraId="6FECB175" w14:textId="77777777" w:rsidTr="00772360">
        <w:trPr>
          <w:trHeight w:val="753"/>
        </w:trPr>
        <w:tc>
          <w:tcPr>
            <w:tcW w:w="2439" w:type="dxa"/>
            <w:vAlign w:val="center"/>
          </w:tcPr>
          <w:p w14:paraId="1EF46EA0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2244A507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898" w:type="dxa"/>
            <w:vAlign w:val="center"/>
          </w:tcPr>
          <w:p w14:paraId="3E7BBA29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032" w:type="dxa"/>
            <w:vAlign w:val="center"/>
          </w:tcPr>
          <w:p w14:paraId="2BA18EB6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</w:tr>
      <w:tr w:rsidR="008B4DFF" w:rsidRPr="008B4DFF" w14:paraId="414746D7" w14:textId="77777777" w:rsidTr="00772360">
        <w:trPr>
          <w:trHeight w:val="753"/>
        </w:trPr>
        <w:tc>
          <w:tcPr>
            <w:tcW w:w="2439" w:type="dxa"/>
            <w:vAlign w:val="center"/>
          </w:tcPr>
          <w:p w14:paraId="6660D16F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2</w:t>
            </w:r>
          </w:p>
          <w:p w14:paraId="2B4F79F3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898" w:type="dxa"/>
            <w:vAlign w:val="center"/>
          </w:tcPr>
          <w:p w14:paraId="230624F6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032" w:type="dxa"/>
            <w:vAlign w:val="center"/>
          </w:tcPr>
          <w:p w14:paraId="3DC4C85C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</w:tr>
      <w:tr w:rsidR="00D454A2" w:rsidRPr="00886486" w14:paraId="18F688AE" w14:textId="77777777" w:rsidTr="00772360">
        <w:trPr>
          <w:trHeight w:val="1893"/>
        </w:trPr>
        <w:tc>
          <w:tcPr>
            <w:tcW w:w="2439" w:type="dxa"/>
            <w:vAlign w:val="center"/>
          </w:tcPr>
          <w:p w14:paraId="667582A4" w14:textId="77777777" w:rsidR="00D454A2" w:rsidRPr="00007CAA" w:rsidRDefault="00D454A2" w:rsidP="003032D0">
            <w:pPr>
              <w:rPr>
                <w:b/>
                <w:sz w:val="24"/>
                <w:szCs w:val="24"/>
              </w:rPr>
            </w:pPr>
            <w:r w:rsidRPr="00007CAA">
              <w:rPr>
                <w:b/>
                <w:sz w:val="24"/>
                <w:szCs w:val="24"/>
              </w:rPr>
              <w:t>Альтернатива 3</w:t>
            </w:r>
          </w:p>
          <w:p w14:paraId="4521B3EE" w14:textId="77777777" w:rsidR="00D454A2" w:rsidRPr="00007CAA" w:rsidRDefault="00D454A2" w:rsidP="003032D0">
            <w:pPr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(обрана альтернатива)</w:t>
            </w:r>
          </w:p>
          <w:p w14:paraId="39008FF2" w14:textId="77777777" w:rsidR="00D454A2" w:rsidRPr="00007CAA" w:rsidRDefault="00D454A2" w:rsidP="003032D0">
            <w:pPr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Прийняття нового регуляторного акта</w:t>
            </w:r>
          </w:p>
        </w:tc>
        <w:tc>
          <w:tcPr>
            <w:tcW w:w="3898" w:type="dxa"/>
            <w:vAlign w:val="center"/>
          </w:tcPr>
          <w:p w14:paraId="659F12A0" w14:textId="52359405" w:rsidR="00D454A2" w:rsidRPr="00007CAA" w:rsidRDefault="00D454A2" w:rsidP="007E4C23">
            <w:pPr>
              <w:ind w:right="229"/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 xml:space="preserve">Реалізація зазначеної альтернативи забезпечить виконання моніторингових та наглядових функцій та позитивно вплине </w:t>
            </w:r>
            <w:r w:rsidR="00FA70B2">
              <w:rPr>
                <w:sz w:val="24"/>
                <w:szCs w:val="24"/>
              </w:rPr>
              <w:t xml:space="preserve">на аналіз результатів моніторингу </w:t>
            </w:r>
          </w:p>
        </w:tc>
        <w:tc>
          <w:tcPr>
            <w:tcW w:w="3032" w:type="dxa"/>
            <w:vAlign w:val="center"/>
          </w:tcPr>
          <w:p w14:paraId="229A6A8E" w14:textId="77777777" w:rsidR="00D454A2" w:rsidRPr="00007CAA" w:rsidRDefault="00D454A2" w:rsidP="003032D0">
            <w:pPr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Відсутні</w:t>
            </w:r>
          </w:p>
        </w:tc>
      </w:tr>
    </w:tbl>
    <w:p w14:paraId="44E62C70" w14:textId="77777777" w:rsidR="00D454A2" w:rsidRPr="00886486" w:rsidRDefault="00D454A2" w:rsidP="00D454A2">
      <w:pPr>
        <w:pStyle w:val="a3"/>
        <w:spacing w:before="9"/>
        <w:rPr>
          <w:color w:val="FF0000"/>
          <w:sz w:val="22"/>
        </w:rPr>
      </w:pPr>
    </w:p>
    <w:p w14:paraId="4D43AB7D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7"/>
        </w:rPr>
      </w:pPr>
      <w:r w:rsidRPr="008B4DFF">
        <w:rPr>
          <w:sz w:val="28"/>
          <w:szCs w:val="27"/>
        </w:rPr>
        <w:t xml:space="preserve">Оцінка впливу на сферу інтересів </w:t>
      </w:r>
      <w:proofErr w:type="spellStart"/>
      <w:r w:rsidRPr="008B4DFF">
        <w:rPr>
          <w:sz w:val="28"/>
          <w:szCs w:val="27"/>
        </w:rPr>
        <w:t>cyб</w:t>
      </w:r>
      <w:proofErr w:type="spellEnd"/>
      <w:r w:rsidRPr="008B4DFF">
        <w:rPr>
          <w:sz w:val="28"/>
          <w:szCs w:val="27"/>
          <w:lang w:val="ru-RU"/>
        </w:rPr>
        <w:t>`</w:t>
      </w:r>
      <w:proofErr w:type="spellStart"/>
      <w:r w:rsidRPr="008B4DFF">
        <w:rPr>
          <w:sz w:val="28"/>
          <w:szCs w:val="27"/>
        </w:rPr>
        <w:t>єктів</w:t>
      </w:r>
      <w:proofErr w:type="spellEnd"/>
      <w:r w:rsidRPr="008B4DFF">
        <w:rPr>
          <w:spacing w:val="53"/>
          <w:sz w:val="28"/>
          <w:szCs w:val="27"/>
        </w:rPr>
        <w:t xml:space="preserve"> </w:t>
      </w:r>
      <w:r w:rsidRPr="008B4DFF">
        <w:rPr>
          <w:sz w:val="28"/>
          <w:szCs w:val="27"/>
        </w:rPr>
        <w:t>господарювання:</w:t>
      </w:r>
    </w:p>
    <w:p w14:paraId="3816BC58" w14:textId="77777777" w:rsidR="00D454A2" w:rsidRPr="008B4DFF" w:rsidRDefault="00D454A2" w:rsidP="00D454A2">
      <w:pPr>
        <w:pStyle w:val="a3"/>
        <w:rPr>
          <w:sz w:val="22"/>
        </w:rPr>
      </w:pPr>
    </w:p>
    <w:p w14:paraId="642FFF50" w14:textId="77777777" w:rsidR="003C45D4" w:rsidRPr="008B4DFF" w:rsidRDefault="003C45D4" w:rsidP="00D454A2">
      <w:pPr>
        <w:pStyle w:val="a3"/>
        <w:rPr>
          <w:sz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778"/>
        <w:gridCol w:w="3152"/>
      </w:tblGrid>
      <w:tr w:rsidR="008B4DFF" w:rsidRPr="00CC6DCF" w14:paraId="2A7FB32E" w14:textId="77777777" w:rsidTr="00772360">
        <w:trPr>
          <w:trHeight w:val="258"/>
        </w:trPr>
        <w:tc>
          <w:tcPr>
            <w:tcW w:w="2439" w:type="dxa"/>
            <w:vAlign w:val="center"/>
          </w:tcPr>
          <w:p w14:paraId="206296C0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78" w:type="dxa"/>
            <w:vAlign w:val="center"/>
          </w:tcPr>
          <w:p w14:paraId="013E12CE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152" w:type="dxa"/>
            <w:vAlign w:val="center"/>
          </w:tcPr>
          <w:p w14:paraId="45640E26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Витрати</w:t>
            </w:r>
          </w:p>
        </w:tc>
      </w:tr>
      <w:tr w:rsidR="008B4DFF" w:rsidRPr="00CC6DCF" w14:paraId="590586BC" w14:textId="77777777" w:rsidTr="00772360">
        <w:trPr>
          <w:trHeight w:val="757"/>
        </w:trPr>
        <w:tc>
          <w:tcPr>
            <w:tcW w:w="2439" w:type="dxa"/>
            <w:vAlign w:val="center"/>
          </w:tcPr>
          <w:p w14:paraId="0009B5D2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Альтернатива 1</w:t>
            </w:r>
          </w:p>
          <w:p w14:paraId="0F90DF0E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78" w:type="dxa"/>
            <w:vAlign w:val="center"/>
          </w:tcPr>
          <w:p w14:paraId="43C9E48B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  <w:tc>
          <w:tcPr>
            <w:tcW w:w="3152" w:type="dxa"/>
            <w:vAlign w:val="center"/>
          </w:tcPr>
          <w:p w14:paraId="3351826E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  <w:tr w:rsidR="008B4DFF" w:rsidRPr="00CC6DCF" w14:paraId="6F1D1930" w14:textId="77777777" w:rsidTr="00772360">
        <w:trPr>
          <w:trHeight w:val="748"/>
        </w:trPr>
        <w:tc>
          <w:tcPr>
            <w:tcW w:w="2439" w:type="dxa"/>
            <w:vAlign w:val="center"/>
          </w:tcPr>
          <w:p w14:paraId="440EACCB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Альтернатива 2</w:t>
            </w:r>
          </w:p>
          <w:p w14:paraId="0207C111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778" w:type="dxa"/>
            <w:vAlign w:val="center"/>
          </w:tcPr>
          <w:p w14:paraId="7E864A11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  <w:tc>
          <w:tcPr>
            <w:tcW w:w="3152" w:type="dxa"/>
            <w:vAlign w:val="center"/>
          </w:tcPr>
          <w:p w14:paraId="00D4646B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  <w:tr w:rsidR="00D454A2" w:rsidRPr="00CC6DCF" w14:paraId="6CE87C1B" w14:textId="77777777" w:rsidTr="00772360">
        <w:trPr>
          <w:trHeight w:val="1506"/>
        </w:trPr>
        <w:tc>
          <w:tcPr>
            <w:tcW w:w="2439" w:type="dxa"/>
            <w:vAlign w:val="center"/>
          </w:tcPr>
          <w:p w14:paraId="4A5C28BF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Альтернатива 3</w:t>
            </w:r>
          </w:p>
          <w:p w14:paraId="4C93F264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(обрана альтернатива)</w:t>
            </w:r>
          </w:p>
          <w:p w14:paraId="62C6B959" w14:textId="77777777" w:rsidR="00D454A2" w:rsidRPr="00CC6DCF" w:rsidRDefault="00D454A2" w:rsidP="003032D0">
            <w:pPr>
              <w:rPr>
                <w:sz w:val="24"/>
                <w:szCs w:val="24"/>
              </w:rPr>
            </w:pPr>
          </w:p>
          <w:p w14:paraId="7CC16F0F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Прийняття нового регуляторного акта</w:t>
            </w:r>
          </w:p>
        </w:tc>
        <w:tc>
          <w:tcPr>
            <w:tcW w:w="3778" w:type="dxa"/>
            <w:vAlign w:val="center"/>
          </w:tcPr>
          <w:p w14:paraId="45811223" w14:textId="3E7EB28F" w:rsidR="00D454A2" w:rsidRPr="00CC6DCF" w:rsidRDefault="00906AD6" w:rsidP="003D392B">
            <w:pPr>
              <w:ind w:right="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Сприятиме повноті  оцінки фактичних результатів роботи ліцензіатів у сфері виробництва теплової енергії</w:t>
            </w:r>
            <w:r w:rsidR="00007CAA" w:rsidRPr="00CC6DCF">
              <w:rPr>
                <w:sz w:val="24"/>
                <w:szCs w:val="24"/>
              </w:rPr>
              <w:t>.</w:t>
            </w:r>
            <w:r w:rsidR="00D454A2" w:rsidRPr="00CC6D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52" w:type="dxa"/>
            <w:vAlign w:val="center"/>
          </w:tcPr>
          <w:p w14:paraId="03A1AFF8" w14:textId="77777777" w:rsidR="00D454A2" w:rsidRPr="00CC6DCF" w:rsidRDefault="00D454A2" w:rsidP="003032D0">
            <w:pPr>
              <w:jc w:val="both"/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</w:tbl>
    <w:p w14:paraId="2DEE0ECC" w14:textId="77777777" w:rsidR="00772360" w:rsidRPr="00007CAA" w:rsidRDefault="00772360" w:rsidP="00D454A2">
      <w:pPr>
        <w:pStyle w:val="a3"/>
        <w:rPr>
          <w:szCs w:val="27"/>
        </w:rPr>
      </w:pPr>
    </w:p>
    <w:p w14:paraId="20BA6CAC" w14:textId="77777777" w:rsidR="00D454A2" w:rsidRPr="00007CAA" w:rsidRDefault="00CC0227" w:rsidP="00D454A2">
      <w:pPr>
        <w:pStyle w:val="a3"/>
        <w:numPr>
          <w:ilvl w:val="1"/>
          <w:numId w:val="3"/>
        </w:numPr>
        <w:spacing w:before="1"/>
        <w:jc w:val="center"/>
        <w:rPr>
          <w:b/>
          <w:bCs/>
          <w:szCs w:val="27"/>
          <w:shd w:val="clear" w:color="auto" w:fill="FFFFFF"/>
        </w:rPr>
      </w:pPr>
      <w:r w:rsidRPr="00007CAA">
        <w:rPr>
          <w:b/>
          <w:bCs/>
          <w:szCs w:val="27"/>
          <w:shd w:val="clear" w:color="auto" w:fill="FFFFFF"/>
        </w:rPr>
        <w:t xml:space="preserve"> </w:t>
      </w:r>
      <w:r w:rsidR="00D454A2" w:rsidRPr="00007CAA">
        <w:rPr>
          <w:b/>
          <w:bCs/>
          <w:szCs w:val="27"/>
          <w:shd w:val="clear" w:color="auto" w:fill="FFFFFF"/>
        </w:rPr>
        <w:t>Вибір найбільш оптимального</w:t>
      </w:r>
    </w:p>
    <w:p w14:paraId="2AE7BDAE" w14:textId="77777777" w:rsidR="00D454A2" w:rsidRPr="00007CAA" w:rsidRDefault="00D454A2" w:rsidP="00D454A2">
      <w:pPr>
        <w:pStyle w:val="a3"/>
        <w:spacing w:before="1"/>
        <w:ind w:left="362"/>
        <w:jc w:val="center"/>
        <w:rPr>
          <w:b/>
          <w:bCs/>
          <w:szCs w:val="27"/>
          <w:shd w:val="clear" w:color="auto" w:fill="FFFFFF"/>
        </w:rPr>
      </w:pPr>
      <w:r w:rsidRPr="00007CAA">
        <w:rPr>
          <w:b/>
          <w:bCs/>
          <w:szCs w:val="27"/>
          <w:shd w:val="clear" w:color="auto" w:fill="FFFFFF"/>
        </w:rPr>
        <w:t>альтернативного способу досягнення цілей</w:t>
      </w:r>
    </w:p>
    <w:p w14:paraId="176482B9" w14:textId="77777777" w:rsidR="00D454A2" w:rsidRPr="00007CAA" w:rsidRDefault="00D454A2" w:rsidP="00D454A2">
      <w:pPr>
        <w:pStyle w:val="a3"/>
        <w:spacing w:before="1"/>
        <w:ind w:left="3725"/>
        <w:rPr>
          <w:szCs w:val="27"/>
        </w:rPr>
      </w:pPr>
    </w:p>
    <w:p w14:paraId="05F7A3C4" w14:textId="77777777" w:rsidR="00D454A2" w:rsidRPr="00007CAA" w:rsidRDefault="00D454A2" w:rsidP="00D454A2">
      <w:pPr>
        <w:pStyle w:val="a3"/>
        <w:ind w:left="235" w:right="144" w:firstLine="706"/>
        <w:jc w:val="both"/>
        <w:rPr>
          <w:szCs w:val="27"/>
        </w:rPr>
      </w:pPr>
      <w:r w:rsidRPr="00007CAA">
        <w:rPr>
          <w:szCs w:val="27"/>
        </w:rPr>
        <w:t>Нижченаведеними табличними даними ілюстру</w:t>
      </w:r>
      <w:r w:rsidR="007E4C23" w:rsidRPr="00007CAA">
        <w:rPr>
          <w:szCs w:val="27"/>
        </w:rPr>
        <w:t>є</w:t>
      </w:r>
      <w:r w:rsidRPr="00007CAA">
        <w:rPr>
          <w:szCs w:val="27"/>
        </w:rPr>
        <w:t>ться оцінка альтернативного способу досягнення цілей, розрахована за допомогою системи бальної оцінки ступеня досягнення визначених цілей,</w:t>
      </w:r>
    </w:p>
    <w:p w14:paraId="08523E4B" w14:textId="77777777" w:rsidR="00D454A2" w:rsidRPr="00007CAA" w:rsidRDefault="00D454A2" w:rsidP="00D454A2">
      <w:pPr>
        <w:pStyle w:val="a3"/>
        <w:spacing w:line="242" w:lineRule="auto"/>
        <w:ind w:left="234" w:right="144" w:firstLine="707"/>
        <w:jc w:val="both"/>
        <w:rPr>
          <w:szCs w:val="27"/>
        </w:rPr>
      </w:pPr>
      <w:r w:rsidRPr="00007CAA">
        <w:rPr>
          <w:szCs w:val="27"/>
        </w:rPr>
        <w:t xml:space="preserve">4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можуть бути досягнуті повною мірою (проблема більше існувати не</w:t>
      </w:r>
      <w:r w:rsidRPr="00007CAA">
        <w:rPr>
          <w:spacing w:val="61"/>
          <w:szCs w:val="27"/>
        </w:rPr>
        <w:t xml:space="preserve"> </w:t>
      </w:r>
      <w:r w:rsidRPr="00007CAA">
        <w:rPr>
          <w:szCs w:val="27"/>
        </w:rPr>
        <w:t>буде);</w:t>
      </w:r>
    </w:p>
    <w:p w14:paraId="562C7D8A" w14:textId="77777777" w:rsidR="00D454A2" w:rsidRPr="00007CAA" w:rsidRDefault="00D454A2" w:rsidP="00D454A2">
      <w:pPr>
        <w:pStyle w:val="a3"/>
        <w:ind w:left="239" w:right="148" w:firstLine="705"/>
        <w:jc w:val="both"/>
        <w:rPr>
          <w:szCs w:val="27"/>
        </w:rPr>
      </w:pPr>
      <w:r w:rsidRPr="00007CAA">
        <w:rPr>
          <w:szCs w:val="27"/>
        </w:rPr>
        <w:t xml:space="preserve">3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можуть бути досягнуті майже повною мірою (</w:t>
      </w:r>
      <w:proofErr w:type="spellStart"/>
      <w:r w:rsidRPr="00007CAA">
        <w:rPr>
          <w:szCs w:val="27"/>
        </w:rPr>
        <w:t>yci</w:t>
      </w:r>
      <w:proofErr w:type="spellEnd"/>
      <w:r w:rsidRPr="00007CAA">
        <w:rPr>
          <w:szCs w:val="27"/>
        </w:rPr>
        <w:t xml:space="preserve"> важливі аспекти проблеми існувати не будуть);</w:t>
      </w:r>
    </w:p>
    <w:p w14:paraId="03D8FD1D" w14:textId="77777777" w:rsidR="00D454A2" w:rsidRPr="00007CAA" w:rsidRDefault="00D454A2" w:rsidP="00D454A2">
      <w:pPr>
        <w:pStyle w:val="a3"/>
        <w:spacing w:line="237" w:lineRule="auto"/>
        <w:ind w:left="234" w:right="147" w:firstLine="711"/>
        <w:jc w:val="both"/>
        <w:rPr>
          <w:szCs w:val="27"/>
        </w:rPr>
      </w:pPr>
      <w:r w:rsidRPr="00007CAA">
        <w:rPr>
          <w:szCs w:val="27"/>
        </w:rPr>
        <w:t xml:space="preserve">2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14:paraId="3672FD2E" w14:textId="77777777" w:rsidR="00D454A2" w:rsidRPr="00007CAA" w:rsidRDefault="00D454A2" w:rsidP="00D454A2">
      <w:pPr>
        <w:pStyle w:val="a3"/>
        <w:spacing w:line="242" w:lineRule="auto"/>
        <w:ind w:left="234" w:right="160" w:firstLine="708"/>
        <w:jc w:val="both"/>
        <w:rPr>
          <w:szCs w:val="27"/>
        </w:rPr>
      </w:pPr>
      <w:r w:rsidRPr="00007CAA">
        <w:rPr>
          <w:szCs w:val="27"/>
        </w:rPr>
        <w:t xml:space="preserve">1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не можуть бути досягнуті (проблема продовжує існувати).</w:t>
      </w:r>
    </w:p>
    <w:p w14:paraId="746797AA" w14:textId="77777777" w:rsidR="00772360" w:rsidRPr="00007CAA" w:rsidRDefault="00772360" w:rsidP="00D454A2">
      <w:pPr>
        <w:pStyle w:val="a3"/>
        <w:spacing w:before="4"/>
        <w:jc w:val="center"/>
        <w:rPr>
          <w:b/>
          <w:sz w:val="3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933"/>
        <w:gridCol w:w="2698"/>
        <w:gridCol w:w="3738"/>
      </w:tblGrid>
      <w:tr w:rsidR="00007CAA" w:rsidRPr="00007CAA" w14:paraId="4A688302" w14:textId="77777777" w:rsidTr="00772360">
        <w:trPr>
          <w:trHeight w:val="767"/>
        </w:trPr>
        <w:tc>
          <w:tcPr>
            <w:tcW w:w="2933" w:type="dxa"/>
            <w:vAlign w:val="center"/>
          </w:tcPr>
          <w:p w14:paraId="45323950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lastRenderedPageBreak/>
              <w:t>Рейтинг результативності</w:t>
            </w:r>
          </w:p>
          <w:p w14:paraId="32CD82E9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2698" w:type="dxa"/>
            <w:vAlign w:val="center"/>
          </w:tcPr>
          <w:p w14:paraId="1123FE1D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Бал результативності</w:t>
            </w:r>
          </w:p>
          <w:p w14:paraId="2CD84D5E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3738" w:type="dxa"/>
            <w:vAlign w:val="center"/>
          </w:tcPr>
          <w:p w14:paraId="011CD6C9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007CAA">
              <w:rPr>
                <w:b/>
                <w:sz w:val="24"/>
              </w:rPr>
              <w:t>бала</w:t>
            </w:r>
            <w:proofErr w:type="spellEnd"/>
          </w:p>
        </w:tc>
      </w:tr>
      <w:tr w:rsidR="00886486" w:rsidRPr="00886486" w14:paraId="104DE272" w14:textId="77777777" w:rsidTr="00E64460">
        <w:trPr>
          <w:trHeight w:val="1203"/>
        </w:trPr>
        <w:tc>
          <w:tcPr>
            <w:tcW w:w="2933" w:type="dxa"/>
            <w:vAlign w:val="center"/>
          </w:tcPr>
          <w:p w14:paraId="2676C117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1</w:t>
            </w:r>
          </w:p>
          <w:p w14:paraId="34DA5AB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Збереження чинного регулювання</w:t>
            </w:r>
          </w:p>
        </w:tc>
        <w:tc>
          <w:tcPr>
            <w:tcW w:w="2698" w:type="dxa"/>
            <w:vAlign w:val="center"/>
          </w:tcPr>
          <w:p w14:paraId="37D7ADC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2</w:t>
            </w:r>
          </w:p>
        </w:tc>
        <w:tc>
          <w:tcPr>
            <w:tcW w:w="3738" w:type="dxa"/>
            <w:vAlign w:val="center"/>
          </w:tcPr>
          <w:p w14:paraId="68333A3B" w14:textId="09643EF6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 xml:space="preserve">Не забезпечить  </w:t>
            </w:r>
            <w:r w:rsidR="00906AD6">
              <w:rPr>
                <w:sz w:val="24"/>
              </w:rPr>
              <w:t>повноти оцінки фактичних результатів роботи ліцензіатів з виробництва теплової енергії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886486" w:rsidRPr="00886486" w14:paraId="3681DDF7" w14:textId="77777777" w:rsidTr="00772360">
        <w:trPr>
          <w:trHeight w:val="748"/>
        </w:trPr>
        <w:tc>
          <w:tcPr>
            <w:tcW w:w="2933" w:type="dxa"/>
            <w:vAlign w:val="center"/>
          </w:tcPr>
          <w:p w14:paraId="16F4F04E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2</w:t>
            </w:r>
          </w:p>
          <w:p w14:paraId="4DB39F5A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Відсутність регулювання</w:t>
            </w:r>
          </w:p>
        </w:tc>
        <w:tc>
          <w:tcPr>
            <w:tcW w:w="2698" w:type="dxa"/>
            <w:vAlign w:val="center"/>
          </w:tcPr>
          <w:p w14:paraId="7EF51051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1</w:t>
            </w:r>
          </w:p>
        </w:tc>
        <w:tc>
          <w:tcPr>
            <w:tcW w:w="3738" w:type="dxa"/>
            <w:vAlign w:val="center"/>
          </w:tcPr>
          <w:p w14:paraId="1A7FDE5A" w14:textId="3BA0B801" w:rsidR="00D454A2" w:rsidRPr="00007CAA" w:rsidRDefault="00D454A2" w:rsidP="00320AA3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Відсутність</w:t>
            </w:r>
            <w:r w:rsidR="00906AD6">
              <w:rPr>
                <w:sz w:val="24"/>
              </w:rPr>
              <w:t xml:space="preserve"> врахування галузевих особливостей</w:t>
            </w:r>
            <w:r w:rsidRPr="00007CAA">
              <w:rPr>
                <w:sz w:val="24"/>
              </w:rPr>
              <w:t xml:space="preserve"> </w:t>
            </w:r>
            <w:r w:rsidR="00906AD6">
              <w:rPr>
                <w:sz w:val="24"/>
              </w:rPr>
              <w:t>при здійсненні</w:t>
            </w:r>
            <w:r w:rsidRPr="00007CAA">
              <w:rPr>
                <w:sz w:val="24"/>
              </w:rPr>
              <w:t xml:space="preserve"> державного контролю та моніторингу</w:t>
            </w:r>
            <w:r w:rsidR="00E239D4" w:rsidRPr="00007CAA">
              <w:rPr>
                <w:sz w:val="24"/>
              </w:rPr>
              <w:t xml:space="preserve"> </w:t>
            </w:r>
            <w:r w:rsidR="001E094E" w:rsidRPr="00007CAA">
              <w:rPr>
                <w:sz w:val="24"/>
              </w:rPr>
              <w:t>ліцензіатів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D454A2" w:rsidRPr="00886486" w14:paraId="040C9306" w14:textId="77777777" w:rsidTr="00906AD6">
        <w:trPr>
          <w:trHeight w:val="1453"/>
        </w:trPr>
        <w:tc>
          <w:tcPr>
            <w:tcW w:w="2933" w:type="dxa"/>
            <w:vAlign w:val="center"/>
          </w:tcPr>
          <w:p w14:paraId="2F2D1A35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3</w:t>
            </w:r>
          </w:p>
          <w:p w14:paraId="7053360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 xml:space="preserve">(обрана альтернатива) </w:t>
            </w:r>
          </w:p>
          <w:p w14:paraId="434D5F8C" w14:textId="77777777" w:rsidR="00D454A2" w:rsidRPr="00007CAA" w:rsidRDefault="00D454A2" w:rsidP="003032D0">
            <w:pPr>
              <w:rPr>
                <w:sz w:val="24"/>
              </w:rPr>
            </w:pPr>
          </w:p>
          <w:p w14:paraId="0A575B00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Прийняття нового регуляторного акта</w:t>
            </w:r>
          </w:p>
        </w:tc>
        <w:tc>
          <w:tcPr>
            <w:tcW w:w="2698" w:type="dxa"/>
            <w:vAlign w:val="center"/>
          </w:tcPr>
          <w:p w14:paraId="544ABA02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4</w:t>
            </w:r>
          </w:p>
        </w:tc>
        <w:tc>
          <w:tcPr>
            <w:tcW w:w="3738" w:type="dxa"/>
            <w:vAlign w:val="center"/>
          </w:tcPr>
          <w:p w14:paraId="51CEC29B" w14:textId="244384EB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Дозволяє вирішити проблему  забезпечує удосконалення моніторингових та наглядових функцій HKPEKП</w:t>
            </w:r>
            <w:r w:rsidR="00772360" w:rsidRPr="00007CAA">
              <w:rPr>
                <w:sz w:val="24"/>
              </w:rPr>
              <w:t>.</w:t>
            </w:r>
          </w:p>
        </w:tc>
      </w:tr>
    </w:tbl>
    <w:p w14:paraId="7170F111" w14:textId="77777777" w:rsidR="0054273F" w:rsidRPr="00CC6DCF" w:rsidRDefault="0054273F" w:rsidP="00D454A2">
      <w:pPr>
        <w:pStyle w:val="a3"/>
        <w:spacing w:before="11"/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1615"/>
        <w:gridCol w:w="2126"/>
        <w:gridCol w:w="3261"/>
      </w:tblGrid>
      <w:tr w:rsidR="00886486" w:rsidRPr="00886486" w14:paraId="5EDF9A9E" w14:textId="77777777" w:rsidTr="00772360">
        <w:trPr>
          <w:trHeight w:val="513"/>
        </w:trPr>
        <w:tc>
          <w:tcPr>
            <w:tcW w:w="2367" w:type="dxa"/>
            <w:vAlign w:val="center"/>
          </w:tcPr>
          <w:p w14:paraId="14DD199B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Рейтинг</w:t>
            </w:r>
          </w:p>
          <w:p w14:paraId="012C0FAD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результативності</w:t>
            </w:r>
          </w:p>
        </w:tc>
        <w:tc>
          <w:tcPr>
            <w:tcW w:w="1615" w:type="dxa"/>
            <w:vAlign w:val="center"/>
          </w:tcPr>
          <w:p w14:paraId="12621473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 xml:space="preserve">Вигоди </w:t>
            </w:r>
          </w:p>
          <w:p w14:paraId="57B746E2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(підсумок)</w:t>
            </w:r>
          </w:p>
        </w:tc>
        <w:tc>
          <w:tcPr>
            <w:tcW w:w="2126" w:type="dxa"/>
            <w:vAlign w:val="center"/>
          </w:tcPr>
          <w:p w14:paraId="2D273FE8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Витрати</w:t>
            </w:r>
          </w:p>
          <w:p w14:paraId="55CB635F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(підсумок)</w:t>
            </w:r>
          </w:p>
        </w:tc>
        <w:tc>
          <w:tcPr>
            <w:tcW w:w="3261" w:type="dxa"/>
            <w:vAlign w:val="center"/>
          </w:tcPr>
          <w:p w14:paraId="76B02746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86486" w:rsidRPr="00886486" w14:paraId="74AFC32E" w14:textId="77777777" w:rsidTr="00772360">
        <w:trPr>
          <w:trHeight w:val="1353"/>
        </w:trPr>
        <w:tc>
          <w:tcPr>
            <w:tcW w:w="2367" w:type="dxa"/>
            <w:vAlign w:val="center"/>
          </w:tcPr>
          <w:p w14:paraId="433B98B5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Альтернатива 1</w:t>
            </w:r>
          </w:p>
          <w:p w14:paraId="605E3483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Збереження чинного регулювання</w:t>
            </w:r>
          </w:p>
        </w:tc>
        <w:tc>
          <w:tcPr>
            <w:tcW w:w="1615" w:type="dxa"/>
            <w:vAlign w:val="center"/>
          </w:tcPr>
          <w:p w14:paraId="191180D9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2126" w:type="dxa"/>
            <w:vAlign w:val="center"/>
          </w:tcPr>
          <w:p w14:paraId="4F88D6F4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4FAB2B7A" w14:textId="0AAEA399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 xml:space="preserve">Не забезпечує отримання </w:t>
            </w:r>
            <w:r w:rsidR="00906AD6">
              <w:rPr>
                <w:sz w:val="24"/>
              </w:rPr>
              <w:t>актуальних результатів від з</w:t>
            </w:r>
            <w:r w:rsidRPr="00007CAA">
              <w:rPr>
                <w:sz w:val="24"/>
              </w:rPr>
              <w:t>дійснення моніторингових та наглядових функцій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886486" w:rsidRPr="00886486" w14:paraId="660C50C9" w14:textId="77777777" w:rsidTr="00772360">
        <w:trPr>
          <w:trHeight w:val="1276"/>
        </w:trPr>
        <w:tc>
          <w:tcPr>
            <w:tcW w:w="2367" w:type="dxa"/>
            <w:vAlign w:val="center"/>
          </w:tcPr>
          <w:p w14:paraId="15DFB014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Альтернатива 2</w:t>
            </w:r>
          </w:p>
          <w:p w14:paraId="4172A630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Відсутність регулювання</w:t>
            </w:r>
          </w:p>
        </w:tc>
        <w:tc>
          <w:tcPr>
            <w:tcW w:w="1615" w:type="dxa"/>
            <w:vAlign w:val="center"/>
          </w:tcPr>
          <w:p w14:paraId="665E5EBF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2126" w:type="dxa"/>
            <w:vAlign w:val="center"/>
          </w:tcPr>
          <w:p w14:paraId="4D65A106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4EDF42A3" w14:textId="77777777" w:rsidR="00D454A2" w:rsidRPr="00007CAA" w:rsidRDefault="00D454A2" w:rsidP="007723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Реалізація альтернативи 2 матиме наслідком загострення проблемних аспектів при здійсненні HKPEKП моніторингових та наглядових функцій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D454A2" w:rsidRPr="00886486" w14:paraId="2DFDACFD" w14:textId="77777777" w:rsidTr="00772360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2367" w:type="dxa"/>
            <w:vAlign w:val="center"/>
          </w:tcPr>
          <w:p w14:paraId="01842C9A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Альтернатива 3</w:t>
            </w:r>
          </w:p>
          <w:p w14:paraId="46AFD3E8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(обрана альтернатива)</w:t>
            </w:r>
          </w:p>
          <w:p w14:paraId="62613B74" w14:textId="77777777" w:rsidR="00D454A2" w:rsidRPr="00007CAA" w:rsidRDefault="00D454A2" w:rsidP="003032D0">
            <w:pPr>
              <w:jc w:val="both"/>
              <w:rPr>
                <w:sz w:val="24"/>
              </w:rPr>
            </w:pPr>
          </w:p>
          <w:p w14:paraId="4732C415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Прийняття нового</w:t>
            </w:r>
          </w:p>
          <w:p w14:paraId="01992589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регуляторного акта</w:t>
            </w:r>
          </w:p>
        </w:tc>
        <w:tc>
          <w:tcPr>
            <w:tcW w:w="1615" w:type="dxa"/>
            <w:vAlign w:val="center"/>
          </w:tcPr>
          <w:p w14:paraId="6B41AC51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Найбільш вигідний</w:t>
            </w:r>
          </w:p>
        </w:tc>
        <w:tc>
          <w:tcPr>
            <w:tcW w:w="2126" w:type="dxa"/>
            <w:vAlign w:val="center"/>
          </w:tcPr>
          <w:p w14:paraId="517C9E6E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34D6C2D8" w14:textId="77777777" w:rsidR="00D454A2" w:rsidRPr="00007CAA" w:rsidRDefault="00D454A2" w:rsidP="007723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Реалізація альтернативи 3 дозволить досягнути задекларовані цілі повною мірою</w:t>
            </w:r>
            <w:r w:rsidR="00772360" w:rsidRPr="00007CAA">
              <w:rPr>
                <w:sz w:val="24"/>
              </w:rPr>
              <w:t>.</w:t>
            </w:r>
          </w:p>
        </w:tc>
      </w:tr>
    </w:tbl>
    <w:p w14:paraId="77E23B8D" w14:textId="6708AD9A" w:rsidR="00CC6DCF" w:rsidRDefault="00CC6DCF" w:rsidP="00D454A2">
      <w:pPr>
        <w:pStyle w:val="a3"/>
        <w:spacing w:before="4"/>
      </w:pPr>
      <w:r>
        <w:br w:type="page"/>
      </w:r>
    </w:p>
    <w:tbl>
      <w:tblPr>
        <w:tblStyle w:val="TableNormal"/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3404"/>
        <w:gridCol w:w="3315"/>
      </w:tblGrid>
      <w:tr w:rsidR="00886486" w:rsidRPr="00886486" w14:paraId="742EE815" w14:textId="77777777" w:rsidTr="00772360">
        <w:trPr>
          <w:trHeight w:val="326"/>
        </w:trPr>
        <w:tc>
          <w:tcPr>
            <w:tcW w:w="2650" w:type="dxa"/>
            <w:vAlign w:val="center"/>
          </w:tcPr>
          <w:p w14:paraId="3D1381AA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lastRenderedPageBreak/>
              <w:t>Рейтинг результативності</w:t>
            </w:r>
          </w:p>
          <w:p w14:paraId="306230E6" w14:textId="77777777" w:rsidR="00D454A2" w:rsidRPr="00CC6DCF" w:rsidRDefault="00D454A2" w:rsidP="003032D0">
            <w:pPr>
              <w:ind w:right="85"/>
              <w:jc w:val="center"/>
              <w:rPr>
                <w:sz w:val="24"/>
              </w:rPr>
            </w:pPr>
            <w:r w:rsidRPr="00CC6DCF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3404" w:type="dxa"/>
            <w:vAlign w:val="center"/>
          </w:tcPr>
          <w:p w14:paraId="41FAAEBD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490E5191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3315" w:type="dxa"/>
            <w:vAlign w:val="center"/>
          </w:tcPr>
          <w:p w14:paraId="455BF766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Оцінка  ризику  зовнішніх  чинників на дію запропонованого регуляторного акта</w:t>
            </w:r>
          </w:p>
        </w:tc>
      </w:tr>
      <w:tr w:rsidR="00886486" w:rsidRPr="00886486" w14:paraId="4B45B9B1" w14:textId="77777777" w:rsidTr="00772360">
        <w:trPr>
          <w:trHeight w:val="796"/>
        </w:trPr>
        <w:tc>
          <w:tcPr>
            <w:tcW w:w="2650" w:type="dxa"/>
            <w:vAlign w:val="center"/>
          </w:tcPr>
          <w:p w14:paraId="468A5A46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1</w:t>
            </w:r>
          </w:p>
          <w:p w14:paraId="44B617F4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Збереження</w:t>
            </w:r>
            <w:r w:rsidRPr="00CC6DCF">
              <w:rPr>
                <w:sz w:val="24"/>
              </w:rPr>
              <w:tab/>
              <w:t>чинного регулювання</w:t>
            </w:r>
          </w:p>
        </w:tc>
        <w:tc>
          <w:tcPr>
            <w:tcW w:w="3404" w:type="dxa"/>
            <w:vAlign w:val="center"/>
          </w:tcPr>
          <w:p w14:paraId="18C1D465" w14:textId="2C95A5CD" w:rsidR="00D454A2" w:rsidRPr="00CC6DCF" w:rsidRDefault="00D454A2" w:rsidP="00E64460">
            <w:pPr>
              <w:rPr>
                <w:sz w:val="24"/>
              </w:rPr>
            </w:pPr>
            <w:r w:rsidRPr="00CC6DCF">
              <w:rPr>
                <w:sz w:val="24"/>
              </w:rPr>
              <w:t xml:space="preserve">Не забезпечує </w:t>
            </w:r>
            <w:r w:rsidR="00B3248A">
              <w:rPr>
                <w:sz w:val="24"/>
              </w:rPr>
              <w:t>врахування всіх особливостей визначення чистого доходу</w:t>
            </w:r>
          </w:p>
        </w:tc>
        <w:tc>
          <w:tcPr>
            <w:tcW w:w="3315" w:type="dxa"/>
            <w:vAlign w:val="center"/>
          </w:tcPr>
          <w:p w14:paraId="5EFDD79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  <w:tr w:rsidR="00886486" w:rsidRPr="00886486" w14:paraId="7775C131" w14:textId="77777777" w:rsidTr="00772360">
        <w:trPr>
          <w:trHeight w:val="1305"/>
        </w:trPr>
        <w:tc>
          <w:tcPr>
            <w:tcW w:w="2650" w:type="dxa"/>
            <w:vAlign w:val="center"/>
          </w:tcPr>
          <w:p w14:paraId="4CF1875A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2</w:t>
            </w:r>
          </w:p>
          <w:p w14:paraId="68E26F8B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Відсутність регулювання</w:t>
            </w:r>
          </w:p>
        </w:tc>
        <w:tc>
          <w:tcPr>
            <w:tcW w:w="3404" w:type="dxa"/>
            <w:vAlign w:val="center"/>
          </w:tcPr>
          <w:p w14:paraId="51DE1E42" w14:textId="77777777" w:rsidR="00D454A2" w:rsidRPr="00CC6DCF" w:rsidRDefault="00D454A2" w:rsidP="00320AA3">
            <w:pPr>
              <w:ind w:right="87"/>
              <w:jc w:val="both"/>
              <w:rPr>
                <w:sz w:val="24"/>
              </w:rPr>
            </w:pPr>
            <w:r w:rsidRPr="00CC6DCF">
              <w:rPr>
                <w:sz w:val="24"/>
              </w:rPr>
              <w:t>Матиме наслідки неповного забезпечення HKPEKП інформацією для здійснення моніторингових та наглядових функцій</w:t>
            </w:r>
            <w:r w:rsidR="00772360" w:rsidRPr="00CC6DCF">
              <w:rPr>
                <w:sz w:val="24"/>
              </w:rPr>
              <w:t>.</w:t>
            </w:r>
          </w:p>
        </w:tc>
        <w:tc>
          <w:tcPr>
            <w:tcW w:w="3315" w:type="dxa"/>
            <w:vAlign w:val="center"/>
          </w:tcPr>
          <w:p w14:paraId="513B9FF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  <w:tr w:rsidR="00D454A2" w:rsidRPr="00886486" w14:paraId="4B0270B2" w14:textId="77777777" w:rsidTr="00772360">
        <w:trPr>
          <w:trHeight w:val="1520"/>
        </w:trPr>
        <w:tc>
          <w:tcPr>
            <w:tcW w:w="2650" w:type="dxa"/>
            <w:vAlign w:val="center"/>
          </w:tcPr>
          <w:p w14:paraId="7B81608B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3</w:t>
            </w:r>
          </w:p>
          <w:p w14:paraId="2D61BC7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(обрана альтернатива)</w:t>
            </w:r>
          </w:p>
          <w:p w14:paraId="1988FB54" w14:textId="77777777" w:rsidR="00D454A2" w:rsidRPr="00CC6DCF" w:rsidRDefault="00D454A2" w:rsidP="003032D0">
            <w:pPr>
              <w:rPr>
                <w:sz w:val="24"/>
              </w:rPr>
            </w:pPr>
          </w:p>
          <w:p w14:paraId="371E78EB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Прийняття нового</w:t>
            </w:r>
          </w:p>
          <w:p w14:paraId="27119A14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регуляторного акта</w:t>
            </w:r>
          </w:p>
        </w:tc>
        <w:tc>
          <w:tcPr>
            <w:tcW w:w="3404" w:type="dxa"/>
            <w:vAlign w:val="center"/>
          </w:tcPr>
          <w:p w14:paraId="6950A869" w14:textId="470012E6" w:rsidR="00D454A2" w:rsidRPr="00CC6DCF" w:rsidRDefault="00D454A2" w:rsidP="00E64460">
            <w:pPr>
              <w:ind w:right="87"/>
              <w:jc w:val="both"/>
              <w:rPr>
                <w:sz w:val="24"/>
              </w:rPr>
            </w:pPr>
            <w:r w:rsidRPr="00CC6DCF">
              <w:rPr>
                <w:sz w:val="24"/>
              </w:rPr>
              <w:t>Удосконалення моніторингових та наглядових функцій HKPEKП</w:t>
            </w:r>
            <w:r w:rsidR="00772360" w:rsidRPr="00CC6DCF">
              <w:rPr>
                <w:sz w:val="24"/>
              </w:rPr>
              <w:t>.</w:t>
            </w:r>
          </w:p>
        </w:tc>
        <w:tc>
          <w:tcPr>
            <w:tcW w:w="3315" w:type="dxa"/>
            <w:vAlign w:val="center"/>
          </w:tcPr>
          <w:p w14:paraId="5659B85B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</w:tbl>
    <w:p w14:paraId="37AA3D3F" w14:textId="77777777" w:rsidR="0054273F" w:rsidRPr="00CC6DCF" w:rsidRDefault="0054273F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  <w:rPr>
          <w:szCs w:val="27"/>
        </w:rPr>
      </w:pPr>
    </w:p>
    <w:p w14:paraId="28B6CF52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235" w:firstLine="539"/>
        <w:jc w:val="center"/>
        <w:rPr>
          <w:szCs w:val="27"/>
        </w:rPr>
      </w:pPr>
      <w:r w:rsidRPr="00CC6DCF">
        <w:rPr>
          <w:spacing w:val="-3"/>
          <w:w w:val="95"/>
          <w:szCs w:val="27"/>
        </w:rPr>
        <w:t xml:space="preserve">Механізми </w:t>
      </w:r>
      <w:r w:rsidRPr="00CC6DCF">
        <w:rPr>
          <w:szCs w:val="27"/>
        </w:rPr>
        <w:t>та заходи, які забезпечать розв’язання визначеної</w:t>
      </w:r>
      <w:r w:rsidR="00772360" w:rsidRPr="00CC6DCF">
        <w:rPr>
          <w:szCs w:val="27"/>
        </w:rPr>
        <w:t xml:space="preserve"> проблеми</w:t>
      </w:r>
    </w:p>
    <w:p w14:paraId="083C465F" w14:textId="77777777" w:rsidR="00D454A2" w:rsidRPr="0039605A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  <w:rPr>
          <w:szCs w:val="27"/>
        </w:rPr>
      </w:pPr>
    </w:p>
    <w:p w14:paraId="0B646C3A" w14:textId="453A33A7" w:rsidR="00D454A2" w:rsidRPr="0039605A" w:rsidRDefault="00D454A2" w:rsidP="00D454A2">
      <w:pPr>
        <w:pStyle w:val="a3"/>
        <w:spacing w:before="88"/>
        <w:ind w:left="234" w:right="120" w:firstLine="706"/>
        <w:jc w:val="both"/>
        <w:rPr>
          <w:szCs w:val="27"/>
        </w:rPr>
      </w:pPr>
      <w:r w:rsidRPr="0039605A">
        <w:rPr>
          <w:szCs w:val="27"/>
        </w:rPr>
        <w:t>Прийняття постанови HKPEKП «</w:t>
      </w:r>
      <w:r w:rsidR="00B3248A" w:rsidRPr="00E144DE">
        <w:rPr>
          <w:lang w:eastAsia="ru-RU"/>
        </w:rPr>
        <w:t>Про унесення змін до Інструкції щодо заповнення форми звітності № 4-НКРЕКП-виробництво електричної та теплової енергії (квартальна)</w:t>
      </w:r>
      <w:r w:rsidRPr="0039605A">
        <w:rPr>
          <w:szCs w:val="27"/>
        </w:rPr>
        <w:t xml:space="preserve">» </w:t>
      </w:r>
      <w:r w:rsidR="0039605A" w:rsidRPr="0039605A">
        <w:rPr>
          <w:szCs w:val="27"/>
        </w:rPr>
        <w:t>підвищить ефективність здійснення моніторингу ринку електричної енергії</w:t>
      </w:r>
      <w:r w:rsidRPr="0039605A">
        <w:rPr>
          <w:szCs w:val="27"/>
        </w:rPr>
        <w:t>.</w:t>
      </w:r>
    </w:p>
    <w:p w14:paraId="2698AC03" w14:textId="5FD12F9D" w:rsidR="00D454A2" w:rsidRPr="00CC6DCF" w:rsidRDefault="00D454A2" w:rsidP="00D454A2">
      <w:pPr>
        <w:pStyle w:val="a3"/>
        <w:ind w:left="238" w:right="132" w:firstLine="702"/>
        <w:jc w:val="both"/>
        <w:rPr>
          <w:szCs w:val="27"/>
        </w:rPr>
      </w:pPr>
      <w:r w:rsidRPr="0039605A">
        <w:rPr>
          <w:szCs w:val="27"/>
        </w:rPr>
        <w:t xml:space="preserve">Впливу зовнішніх </w:t>
      </w:r>
      <w:r w:rsidRPr="00CC6DCF">
        <w:rPr>
          <w:szCs w:val="27"/>
        </w:rPr>
        <w:t>факторів, що можуть мати негативний вплив на виконання вимог регуляторного акта, не очікується.</w:t>
      </w:r>
    </w:p>
    <w:p w14:paraId="4A0BB8BE" w14:textId="77777777" w:rsidR="00D454A2" w:rsidRPr="00CC6DCF" w:rsidRDefault="00D454A2" w:rsidP="00D454A2">
      <w:pPr>
        <w:pStyle w:val="a3"/>
        <w:spacing w:before="4" w:line="237" w:lineRule="auto"/>
        <w:ind w:left="234" w:right="146" w:firstLine="710"/>
        <w:jc w:val="both"/>
        <w:rPr>
          <w:szCs w:val="27"/>
        </w:rPr>
      </w:pPr>
      <w:r w:rsidRPr="00CC6DCF">
        <w:rPr>
          <w:szCs w:val="27"/>
        </w:rPr>
        <w:t xml:space="preserve"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</w:t>
      </w:r>
      <w:r w:rsidR="00E239D4" w:rsidRPr="00CC6DCF">
        <w:rPr>
          <w:szCs w:val="27"/>
        </w:rPr>
        <w:br/>
      </w:r>
      <w:r w:rsidRPr="00CC6DCF">
        <w:rPr>
          <w:szCs w:val="27"/>
        </w:rPr>
        <w:t>будь-яких негативних наслідків.</w:t>
      </w:r>
    </w:p>
    <w:p w14:paraId="3EBB4011" w14:textId="77777777" w:rsidR="00D454A2" w:rsidRPr="00CC6DCF" w:rsidRDefault="00D454A2" w:rsidP="00D454A2">
      <w:pPr>
        <w:pStyle w:val="a3"/>
        <w:spacing w:before="8"/>
        <w:rPr>
          <w:szCs w:val="27"/>
        </w:rPr>
      </w:pPr>
    </w:p>
    <w:p w14:paraId="3095AD5C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  <w:rPr>
          <w:szCs w:val="27"/>
        </w:rPr>
      </w:pPr>
      <w:r w:rsidRPr="00CC6DCF">
        <w:rPr>
          <w:szCs w:val="27"/>
        </w:rPr>
        <w:t>Обґрунтування запропонованого строку дії регуляторного</w:t>
      </w:r>
      <w:r w:rsidRPr="00CC6DCF">
        <w:rPr>
          <w:spacing w:val="-30"/>
          <w:szCs w:val="27"/>
        </w:rPr>
        <w:t xml:space="preserve"> </w:t>
      </w:r>
      <w:r w:rsidRPr="00CC6DCF">
        <w:rPr>
          <w:szCs w:val="27"/>
        </w:rPr>
        <w:t>акта</w:t>
      </w:r>
    </w:p>
    <w:p w14:paraId="79286C73" w14:textId="77777777" w:rsidR="00D454A2" w:rsidRPr="00CC6DCF" w:rsidRDefault="00D454A2" w:rsidP="00D454A2">
      <w:pPr>
        <w:pStyle w:val="a3"/>
        <w:spacing w:before="6"/>
        <w:rPr>
          <w:b/>
          <w:szCs w:val="27"/>
        </w:rPr>
      </w:pPr>
    </w:p>
    <w:p w14:paraId="1ED5634D" w14:textId="77777777" w:rsidR="00D454A2" w:rsidRPr="00CC6DCF" w:rsidRDefault="00BB3ECA" w:rsidP="00D454A2">
      <w:pPr>
        <w:pStyle w:val="a3"/>
        <w:ind w:left="238" w:right="149" w:firstLine="703"/>
        <w:jc w:val="both"/>
        <w:rPr>
          <w:szCs w:val="27"/>
        </w:rPr>
      </w:pPr>
      <w:r w:rsidRPr="00CC6DCF">
        <w:rPr>
          <w:szCs w:val="27"/>
        </w:rPr>
        <w:t xml:space="preserve">Строк </w:t>
      </w:r>
      <w:r w:rsidR="00D454A2" w:rsidRPr="00CC6DCF">
        <w:rPr>
          <w:szCs w:val="27"/>
        </w:rPr>
        <w:t>дії акта необмежений. Він може бути змінений у разі внесення відповідних змін до законодавства.</w:t>
      </w:r>
    </w:p>
    <w:p w14:paraId="7B4F4D9F" w14:textId="77777777" w:rsidR="00D454A2" w:rsidRPr="00CC6DCF" w:rsidRDefault="00D454A2" w:rsidP="00D454A2">
      <w:pPr>
        <w:pStyle w:val="a3"/>
        <w:spacing w:before="6"/>
        <w:rPr>
          <w:szCs w:val="27"/>
        </w:rPr>
      </w:pPr>
    </w:p>
    <w:p w14:paraId="2C61C5FF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  <w:jc w:val="left"/>
        <w:rPr>
          <w:szCs w:val="27"/>
        </w:rPr>
      </w:pPr>
      <w:r w:rsidRPr="00CC6DCF">
        <w:rPr>
          <w:szCs w:val="27"/>
        </w:rPr>
        <w:t>Визначення показників результативності дії регуляторного</w:t>
      </w:r>
      <w:r w:rsidRPr="00CC6DCF">
        <w:rPr>
          <w:spacing w:val="22"/>
          <w:szCs w:val="27"/>
        </w:rPr>
        <w:t xml:space="preserve"> </w:t>
      </w:r>
      <w:r w:rsidRPr="00CC6DCF">
        <w:rPr>
          <w:szCs w:val="27"/>
        </w:rPr>
        <w:t>акта</w:t>
      </w:r>
    </w:p>
    <w:p w14:paraId="3DF59D94" w14:textId="77777777" w:rsidR="00D454A2" w:rsidRPr="00CC6DCF" w:rsidRDefault="00D454A2" w:rsidP="00D454A2">
      <w:pPr>
        <w:pStyle w:val="a3"/>
        <w:spacing w:before="11"/>
        <w:rPr>
          <w:b/>
          <w:szCs w:val="27"/>
        </w:rPr>
      </w:pPr>
    </w:p>
    <w:p w14:paraId="12AB1DB8" w14:textId="05C0679F" w:rsidR="00D454A2" w:rsidRPr="00AE3CDD" w:rsidRDefault="00D454A2" w:rsidP="00D454A2">
      <w:pPr>
        <w:pStyle w:val="a3"/>
        <w:ind w:right="143" w:firstLine="706"/>
        <w:jc w:val="both"/>
        <w:rPr>
          <w:szCs w:val="27"/>
        </w:rPr>
      </w:pPr>
      <w:r w:rsidRPr="00CC6DCF">
        <w:rPr>
          <w:szCs w:val="27"/>
        </w:rPr>
        <w:t>Після набрання постановою HKPEKП «</w:t>
      </w:r>
      <w:r w:rsidR="00B3248A" w:rsidRPr="00E144DE">
        <w:rPr>
          <w:lang w:eastAsia="ru-RU"/>
        </w:rPr>
        <w:t xml:space="preserve">Про унесення змін до Інструкції щодо заповнення форми звітності № 4-НКРЕКП-виробництво електричної та теплової </w:t>
      </w:r>
      <w:r w:rsidR="00B3248A" w:rsidRPr="00AE3CDD">
        <w:rPr>
          <w:lang w:eastAsia="ru-RU"/>
        </w:rPr>
        <w:t>енергії (квартальна)</w:t>
      </w:r>
      <w:r w:rsidRPr="00AE3CDD">
        <w:rPr>
          <w:szCs w:val="27"/>
        </w:rPr>
        <w:t>» чинності, її результативність визначатиметься такими показниками:</w:t>
      </w:r>
    </w:p>
    <w:p w14:paraId="499FE559" w14:textId="77777777" w:rsidR="00D454A2" w:rsidRPr="00AE3CDD" w:rsidRDefault="00D454A2" w:rsidP="00D454A2">
      <w:pPr>
        <w:pStyle w:val="a9"/>
        <w:numPr>
          <w:ilvl w:val="2"/>
          <w:numId w:val="3"/>
        </w:numPr>
        <w:tabs>
          <w:tab w:val="left" w:pos="1342"/>
        </w:tabs>
        <w:ind w:left="0" w:right="139" w:firstLine="706"/>
        <w:jc w:val="both"/>
        <w:rPr>
          <w:sz w:val="28"/>
          <w:szCs w:val="27"/>
        </w:rPr>
      </w:pPr>
      <w:r w:rsidRPr="00AE3CDD">
        <w:rPr>
          <w:sz w:val="28"/>
          <w:szCs w:val="27"/>
        </w:rPr>
        <w:t xml:space="preserve">розміром надходжень до Державного бюджету України </w:t>
      </w:r>
      <w:r w:rsidRPr="00AE3CDD">
        <w:rPr>
          <w:w w:val="90"/>
          <w:sz w:val="28"/>
          <w:szCs w:val="27"/>
        </w:rPr>
        <w:t xml:space="preserve">— </w:t>
      </w:r>
      <w:r w:rsidRPr="00AE3CDD">
        <w:rPr>
          <w:sz w:val="28"/>
          <w:szCs w:val="27"/>
        </w:rPr>
        <w:t xml:space="preserve">реалізація </w:t>
      </w:r>
      <w:r w:rsidRPr="00AE3CDD">
        <w:rPr>
          <w:sz w:val="28"/>
          <w:szCs w:val="27"/>
        </w:rPr>
        <w:lastRenderedPageBreak/>
        <w:t>про</w:t>
      </w:r>
      <w:r w:rsidR="00772360" w:rsidRPr="00AE3CDD">
        <w:rPr>
          <w:sz w:val="28"/>
          <w:szCs w:val="27"/>
        </w:rPr>
        <w:t>є</w:t>
      </w:r>
      <w:r w:rsidRPr="00AE3CDD">
        <w:rPr>
          <w:sz w:val="28"/>
          <w:szCs w:val="27"/>
        </w:rPr>
        <w:t>кту регуляторного акта не потребує витрат із Державного бюджету України, надходження до Державного бюджету України, у зв’язку з прийняттям регуляторного акта не</w:t>
      </w:r>
      <w:r w:rsidRPr="00AE3CDD">
        <w:rPr>
          <w:spacing w:val="-31"/>
          <w:sz w:val="28"/>
          <w:szCs w:val="27"/>
        </w:rPr>
        <w:t xml:space="preserve"> </w:t>
      </w:r>
      <w:r w:rsidRPr="00AE3CDD">
        <w:rPr>
          <w:sz w:val="28"/>
          <w:szCs w:val="27"/>
        </w:rPr>
        <w:t>передбачаються;</w:t>
      </w:r>
    </w:p>
    <w:p w14:paraId="162E6871" w14:textId="1EE82B02" w:rsidR="00D454A2" w:rsidRPr="00AE3CDD" w:rsidRDefault="00D454A2" w:rsidP="00D454A2">
      <w:pPr>
        <w:pStyle w:val="a9"/>
        <w:numPr>
          <w:ilvl w:val="2"/>
          <w:numId w:val="3"/>
        </w:numPr>
        <w:tabs>
          <w:tab w:val="left" w:pos="1373"/>
        </w:tabs>
        <w:ind w:left="0" w:right="127" w:firstLine="706"/>
        <w:jc w:val="both"/>
        <w:rPr>
          <w:sz w:val="28"/>
          <w:szCs w:val="27"/>
        </w:rPr>
      </w:pPr>
      <w:r w:rsidRPr="00AE3CDD">
        <w:rPr>
          <w:sz w:val="28"/>
          <w:szCs w:val="27"/>
        </w:rPr>
        <w:t>кількістю cy</w:t>
      </w:r>
      <w:r w:rsidR="00276819" w:rsidRPr="00AE3CDD">
        <w:rPr>
          <w:sz w:val="28"/>
          <w:szCs w:val="27"/>
        </w:rPr>
        <w:t>б</w:t>
      </w:r>
      <w:r w:rsidRPr="00AE3CDD">
        <w:rPr>
          <w:sz w:val="28"/>
          <w:szCs w:val="27"/>
        </w:rPr>
        <w:t>’</w:t>
      </w:r>
      <w:r w:rsidR="00276819" w:rsidRPr="00AE3CDD">
        <w:rPr>
          <w:sz w:val="28"/>
          <w:szCs w:val="27"/>
        </w:rPr>
        <w:t>є</w:t>
      </w:r>
      <w:r w:rsidRPr="00AE3CDD">
        <w:rPr>
          <w:sz w:val="28"/>
          <w:szCs w:val="27"/>
        </w:rPr>
        <w:t xml:space="preserve">ктів господарювання та/або фізичних осіб, на яких поширюватиметься дія регуляторного акта </w:t>
      </w:r>
      <w:r w:rsidRPr="00AE3CDD">
        <w:rPr>
          <w:w w:val="90"/>
          <w:sz w:val="28"/>
          <w:szCs w:val="27"/>
        </w:rPr>
        <w:t xml:space="preserve">— </w:t>
      </w:r>
      <w:r w:rsidRPr="00AE3CDD">
        <w:rPr>
          <w:sz w:val="28"/>
          <w:szCs w:val="27"/>
        </w:rPr>
        <w:t xml:space="preserve">дія акта поширюватиметься на </w:t>
      </w:r>
      <w:r w:rsidR="006C1106" w:rsidRPr="00AE3CDD">
        <w:rPr>
          <w:sz w:val="28"/>
          <w:szCs w:val="27"/>
        </w:rPr>
        <w:t>ліцензіатів</w:t>
      </w:r>
      <w:r w:rsidRPr="00AE3CDD">
        <w:rPr>
          <w:sz w:val="28"/>
          <w:szCs w:val="27"/>
        </w:rPr>
        <w:t xml:space="preserve"> HKPEKП (станом на </w:t>
      </w:r>
      <w:r w:rsidR="00CC6DCF" w:rsidRPr="00AE3CDD">
        <w:rPr>
          <w:sz w:val="28"/>
          <w:szCs w:val="27"/>
        </w:rPr>
        <w:t>31</w:t>
      </w:r>
      <w:r w:rsidR="00E64460" w:rsidRPr="00AE3CDD">
        <w:rPr>
          <w:sz w:val="28"/>
          <w:szCs w:val="27"/>
        </w:rPr>
        <w:t>.0</w:t>
      </w:r>
      <w:r w:rsidR="00AE3CDD" w:rsidRPr="00AE3CDD">
        <w:rPr>
          <w:sz w:val="28"/>
          <w:szCs w:val="27"/>
        </w:rPr>
        <w:t>6</w:t>
      </w:r>
      <w:r w:rsidR="00E64460" w:rsidRPr="00AE3CDD">
        <w:rPr>
          <w:sz w:val="28"/>
          <w:szCs w:val="27"/>
        </w:rPr>
        <w:t>.202</w:t>
      </w:r>
      <w:r w:rsidR="00AE3CDD" w:rsidRPr="00AE3CDD">
        <w:rPr>
          <w:sz w:val="28"/>
          <w:szCs w:val="27"/>
        </w:rPr>
        <w:t>5</w:t>
      </w:r>
      <w:r w:rsidRPr="00AE3CDD">
        <w:rPr>
          <w:sz w:val="28"/>
          <w:szCs w:val="27"/>
        </w:rPr>
        <w:t xml:space="preserve"> це </w:t>
      </w:r>
      <w:r w:rsidR="00AE3CDD" w:rsidRPr="00AE3CDD">
        <w:rPr>
          <w:sz w:val="28"/>
          <w:szCs w:val="27"/>
        </w:rPr>
        <w:t>73</w:t>
      </w:r>
      <w:r w:rsidRPr="00AE3CDD">
        <w:rPr>
          <w:sz w:val="28"/>
          <w:szCs w:val="27"/>
        </w:rPr>
        <w:t xml:space="preserve"> </w:t>
      </w:r>
      <w:r w:rsidR="006C1106" w:rsidRPr="00AE3CDD">
        <w:rPr>
          <w:sz w:val="28"/>
          <w:szCs w:val="27"/>
        </w:rPr>
        <w:t>ліцензіат</w:t>
      </w:r>
      <w:r w:rsidR="00AE3CDD" w:rsidRPr="00AE3CDD">
        <w:rPr>
          <w:sz w:val="28"/>
          <w:szCs w:val="27"/>
        </w:rPr>
        <w:t>и</w:t>
      </w:r>
      <w:r w:rsidRPr="00AE3CDD">
        <w:rPr>
          <w:sz w:val="28"/>
          <w:szCs w:val="27"/>
        </w:rPr>
        <w:t>);</w:t>
      </w:r>
    </w:p>
    <w:p w14:paraId="0D697A1D" w14:textId="77777777" w:rsidR="00D454A2" w:rsidRPr="00AE3CDD" w:rsidRDefault="00D454A2" w:rsidP="00D454A2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706"/>
        <w:jc w:val="both"/>
        <w:rPr>
          <w:sz w:val="28"/>
          <w:szCs w:val="27"/>
        </w:rPr>
      </w:pPr>
      <w:r w:rsidRPr="00AE3CDD">
        <w:rPr>
          <w:sz w:val="28"/>
          <w:szCs w:val="27"/>
        </w:rPr>
        <w:t>рівнем поінформованості cy</w:t>
      </w:r>
      <w:r w:rsidR="005D2C31" w:rsidRPr="00AE3CDD">
        <w:rPr>
          <w:sz w:val="28"/>
          <w:szCs w:val="27"/>
        </w:rPr>
        <w:t>б</w:t>
      </w:r>
      <w:r w:rsidRPr="00AE3CDD">
        <w:rPr>
          <w:sz w:val="28"/>
          <w:szCs w:val="27"/>
        </w:rPr>
        <w:t>’</w:t>
      </w:r>
      <w:r w:rsidR="005D2C31" w:rsidRPr="00AE3CDD">
        <w:rPr>
          <w:sz w:val="28"/>
          <w:szCs w:val="27"/>
        </w:rPr>
        <w:t>є</w:t>
      </w:r>
      <w:r w:rsidRPr="00AE3CDD">
        <w:rPr>
          <w:sz w:val="28"/>
          <w:szCs w:val="27"/>
        </w:rPr>
        <w:t>ктів господарювання з основних</w:t>
      </w:r>
      <w:r w:rsidRPr="00AE3CDD">
        <w:rPr>
          <w:spacing w:val="-9"/>
          <w:sz w:val="28"/>
          <w:szCs w:val="27"/>
        </w:rPr>
        <w:t xml:space="preserve"> </w:t>
      </w:r>
      <w:r w:rsidRPr="00AE3CDD">
        <w:rPr>
          <w:sz w:val="28"/>
          <w:szCs w:val="27"/>
        </w:rPr>
        <w:t>положень акта</w:t>
      </w:r>
      <w:r w:rsidR="00DB3282" w:rsidRPr="00AE3CDD">
        <w:rPr>
          <w:sz w:val="28"/>
          <w:szCs w:val="27"/>
        </w:rPr>
        <w:t>.</w:t>
      </w:r>
    </w:p>
    <w:p w14:paraId="227E73D1" w14:textId="6B04F93E" w:rsidR="00D454A2" w:rsidRPr="00CC6DCF" w:rsidRDefault="00D454A2" w:rsidP="00D454A2">
      <w:pPr>
        <w:pStyle w:val="a3"/>
        <w:ind w:firstLine="706"/>
        <w:jc w:val="both"/>
        <w:rPr>
          <w:szCs w:val="27"/>
        </w:rPr>
      </w:pPr>
      <w:r w:rsidRPr="00CC6DCF">
        <w:rPr>
          <w:szCs w:val="27"/>
        </w:rPr>
        <w:t>Відповідно  до частини другої</w:t>
      </w:r>
      <w:r w:rsidR="00772360" w:rsidRPr="00CC6DCF">
        <w:rPr>
          <w:szCs w:val="27"/>
        </w:rPr>
        <w:t xml:space="preserve"> статті 15 Закону України  «Про</w:t>
      </w:r>
      <w:r w:rsidRPr="00CC6DCF">
        <w:rPr>
          <w:spacing w:val="16"/>
          <w:szCs w:val="27"/>
        </w:rPr>
        <w:t xml:space="preserve"> </w:t>
      </w:r>
      <w:r w:rsidRPr="00CC6DCF">
        <w:rPr>
          <w:szCs w:val="27"/>
        </w:rPr>
        <w:t>Національну комісію, що здійснює державне регулювання у сферах енергетики та</w:t>
      </w:r>
      <w:r w:rsidRPr="00CC6DCF">
        <w:rPr>
          <w:spacing w:val="-47"/>
          <w:szCs w:val="27"/>
        </w:rPr>
        <w:t xml:space="preserve"> </w:t>
      </w:r>
      <w:r w:rsidRPr="00CC6DCF">
        <w:rPr>
          <w:szCs w:val="27"/>
        </w:rPr>
        <w:t>комунальних послуг» про</w:t>
      </w:r>
      <w:r w:rsidR="00772360" w:rsidRPr="00CC6DCF">
        <w:rPr>
          <w:szCs w:val="27"/>
        </w:rPr>
        <w:t>є</w:t>
      </w:r>
      <w:r w:rsidRPr="00CC6DCF">
        <w:rPr>
          <w:szCs w:val="27"/>
        </w:rPr>
        <w:t>кт постанови HKPEKП «</w:t>
      </w:r>
      <w:r w:rsidR="00CC6DCF" w:rsidRPr="00CC6DCF">
        <w:rPr>
          <w:rStyle w:val="rvts23"/>
          <w:bCs/>
          <w:szCs w:val="27"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Pr="00CC6DCF">
        <w:rPr>
          <w:szCs w:val="27"/>
        </w:rPr>
        <w:t>», що ма</w:t>
      </w:r>
      <w:r w:rsidR="005D2C31" w:rsidRPr="00CC6DCF">
        <w:rPr>
          <w:szCs w:val="27"/>
        </w:rPr>
        <w:t>є</w:t>
      </w:r>
      <w:r w:rsidRPr="00CC6DCF">
        <w:rPr>
          <w:szCs w:val="27"/>
        </w:rPr>
        <w:t xml:space="preserve"> ознаки регуляторного акта, аналіз впливу та повідомлення про оприлюднення розміщено на офі</w:t>
      </w:r>
      <w:r w:rsidR="00772360" w:rsidRPr="00CC6DCF">
        <w:rPr>
          <w:szCs w:val="27"/>
        </w:rPr>
        <w:t>ційному веб</w:t>
      </w:r>
      <w:r w:rsidRPr="00CC6DCF">
        <w:rPr>
          <w:szCs w:val="27"/>
        </w:rPr>
        <w:t>сайті HKPEKП в мережі Інтернет www.nerc.gov.ua. HKPEKП у межах компетенції надає необхідні роз’яснення щодо норм про</w:t>
      </w:r>
      <w:r w:rsidR="00772360" w:rsidRPr="00CC6DCF">
        <w:rPr>
          <w:szCs w:val="27"/>
        </w:rPr>
        <w:t>є</w:t>
      </w:r>
      <w:r w:rsidRPr="00CC6DCF">
        <w:rPr>
          <w:szCs w:val="27"/>
        </w:rPr>
        <w:t>кту регуляторного акта i надаватиме роз’яснен</w:t>
      </w:r>
      <w:r w:rsidR="0054273F" w:rsidRPr="00CC6DCF">
        <w:rPr>
          <w:szCs w:val="27"/>
        </w:rPr>
        <w:t>ня щодо застосування акта, який</w:t>
      </w:r>
      <w:r w:rsidRPr="00CC6DCF">
        <w:rPr>
          <w:szCs w:val="27"/>
        </w:rPr>
        <w:t xml:space="preserve"> буде  </w:t>
      </w:r>
      <w:r w:rsidR="00B818D0" w:rsidRPr="00CC6DCF">
        <w:rPr>
          <w:szCs w:val="27"/>
        </w:rPr>
        <w:t xml:space="preserve">оприлюднено </w:t>
      </w:r>
      <w:r w:rsidR="00772360" w:rsidRPr="00CC6DCF">
        <w:rPr>
          <w:szCs w:val="27"/>
        </w:rPr>
        <w:t>на офіційному веб</w:t>
      </w:r>
      <w:r w:rsidRPr="00CC6DCF">
        <w:rPr>
          <w:szCs w:val="27"/>
        </w:rPr>
        <w:t>сайті HKPEKП в мережі Інтернет www.nerc.gov.ua.</w:t>
      </w:r>
      <w:r w:rsidRPr="00CC6DCF">
        <w:rPr>
          <w:spacing w:val="-13"/>
          <w:szCs w:val="27"/>
        </w:rPr>
        <w:t xml:space="preserve"> </w:t>
      </w:r>
      <w:r w:rsidRPr="00CC6DCF">
        <w:rPr>
          <w:szCs w:val="27"/>
        </w:rPr>
        <w:t>після його прийняття.</w:t>
      </w:r>
    </w:p>
    <w:p w14:paraId="682DE520" w14:textId="77777777" w:rsidR="00D454A2" w:rsidRPr="00CC6DCF" w:rsidRDefault="00D454A2" w:rsidP="00D454A2">
      <w:pPr>
        <w:pStyle w:val="a3"/>
        <w:jc w:val="both"/>
        <w:rPr>
          <w:szCs w:val="27"/>
        </w:rPr>
      </w:pPr>
      <w:bookmarkStart w:id="1" w:name="_GoBack"/>
      <w:bookmarkEnd w:id="1"/>
    </w:p>
    <w:p w14:paraId="43BBF26A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  <w:jc w:val="left"/>
        <w:rPr>
          <w:szCs w:val="27"/>
        </w:rPr>
      </w:pPr>
      <w:r w:rsidRPr="00CC6DCF">
        <w:rPr>
          <w:szCs w:val="27"/>
        </w:rPr>
        <w:t>Очікувані результати прийняття регуляторного</w:t>
      </w:r>
      <w:r w:rsidRPr="00CC6DCF">
        <w:rPr>
          <w:spacing w:val="7"/>
          <w:szCs w:val="27"/>
        </w:rPr>
        <w:t xml:space="preserve"> </w:t>
      </w:r>
      <w:r w:rsidRPr="00CC6DCF">
        <w:rPr>
          <w:szCs w:val="27"/>
        </w:rPr>
        <w:t>акта</w:t>
      </w:r>
    </w:p>
    <w:p w14:paraId="1C4F94AB" w14:textId="77777777" w:rsidR="00D454A2" w:rsidRPr="0039605A" w:rsidRDefault="00D454A2" w:rsidP="00D454A2">
      <w:pPr>
        <w:pStyle w:val="a3"/>
        <w:spacing w:before="1"/>
        <w:rPr>
          <w:b/>
          <w:szCs w:val="27"/>
        </w:rPr>
      </w:pPr>
    </w:p>
    <w:p w14:paraId="0571F887" w14:textId="0AA0F7A5" w:rsidR="0039605A" w:rsidRPr="0039605A" w:rsidRDefault="00D454A2" w:rsidP="0039605A">
      <w:pPr>
        <w:pStyle w:val="a3"/>
        <w:spacing w:before="88"/>
        <w:ind w:left="234" w:right="120" w:firstLine="706"/>
        <w:jc w:val="both"/>
        <w:rPr>
          <w:szCs w:val="27"/>
        </w:rPr>
      </w:pPr>
      <w:r w:rsidRPr="0039605A">
        <w:rPr>
          <w:szCs w:val="27"/>
        </w:rPr>
        <w:t>Очікуваним результатом прийняття постанови HKPEKП «</w:t>
      </w:r>
      <w:r w:rsidR="00B3248A" w:rsidRPr="00E144DE">
        <w:rPr>
          <w:lang w:eastAsia="ru-RU"/>
        </w:rPr>
        <w:t>Про унесення змін до Інструкції щодо заповнення форми звітності № 4-НКРЕКП-виробництво електричної та теплової енергії (квартальна)</w:t>
      </w:r>
      <w:r w:rsidRPr="0039605A">
        <w:rPr>
          <w:szCs w:val="27"/>
        </w:rPr>
        <w:t xml:space="preserve">» є </w:t>
      </w:r>
      <w:r w:rsidR="0039605A" w:rsidRPr="0039605A">
        <w:rPr>
          <w:szCs w:val="27"/>
        </w:rPr>
        <w:t>підвищ</w:t>
      </w:r>
      <w:r w:rsidR="0039605A">
        <w:rPr>
          <w:szCs w:val="27"/>
        </w:rPr>
        <w:t>ення</w:t>
      </w:r>
      <w:r w:rsidR="0039605A" w:rsidRPr="0039605A">
        <w:rPr>
          <w:szCs w:val="27"/>
        </w:rPr>
        <w:t xml:space="preserve"> ефективн</w:t>
      </w:r>
      <w:r w:rsidR="0039605A">
        <w:rPr>
          <w:szCs w:val="27"/>
        </w:rPr>
        <w:t>ості</w:t>
      </w:r>
      <w:r w:rsidR="0039605A" w:rsidRPr="0039605A">
        <w:rPr>
          <w:szCs w:val="27"/>
        </w:rPr>
        <w:t xml:space="preserve"> здійснення моніторингу ринку електричної енергії.</w:t>
      </w:r>
    </w:p>
    <w:p w14:paraId="0EAB3F8F" w14:textId="77777777" w:rsidR="00D454A2" w:rsidRPr="00CC6DCF" w:rsidRDefault="00D454A2" w:rsidP="00D454A2">
      <w:pPr>
        <w:pStyle w:val="a3"/>
        <w:ind w:left="234" w:right="136" w:firstLine="538"/>
        <w:jc w:val="both"/>
      </w:pPr>
    </w:p>
    <w:p w14:paraId="5AB2137C" w14:textId="77777777" w:rsidR="00D454A2" w:rsidRPr="00CC6DCF" w:rsidRDefault="00D454A2" w:rsidP="00D454A2">
      <w:pPr>
        <w:pStyle w:val="a3"/>
        <w:ind w:left="234" w:right="136" w:firstLine="538"/>
        <w:jc w:val="both"/>
      </w:pPr>
    </w:p>
    <w:p w14:paraId="7CA26146" w14:textId="77777777" w:rsidR="0054273F" w:rsidRPr="00CC6DCF" w:rsidRDefault="0054273F" w:rsidP="00D454A2">
      <w:pPr>
        <w:pStyle w:val="a3"/>
        <w:ind w:left="234" w:right="136" w:firstLine="538"/>
        <w:jc w:val="both"/>
      </w:pPr>
    </w:p>
    <w:p w14:paraId="7C7AA37A" w14:textId="4ADF53AF" w:rsidR="00D454A2" w:rsidRPr="00CC6DCF" w:rsidRDefault="00D454A2" w:rsidP="006C00FF">
      <w:pPr>
        <w:pStyle w:val="a3"/>
        <w:ind w:left="234" w:right="136" w:firstLine="50"/>
        <w:jc w:val="both"/>
        <w:rPr>
          <w:b/>
        </w:rPr>
      </w:pPr>
      <w:r w:rsidRPr="00CC6DCF">
        <w:rPr>
          <w:b/>
        </w:rPr>
        <w:t xml:space="preserve">Голова НКРЕКП </w:t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="006C00FF" w:rsidRPr="00CC6DCF">
        <w:rPr>
          <w:b/>
        </w:rPr>
        <w:tab/>
      </w:r>
      <w:r w:rsidR="006C00FF" w:rsidRPr="00CC6DCF">
        <w:rPr>
          <w:b/>
        </w:rPr>
        <w:tab/>
      </w:r>
      <w:r w:rsidR="00CC6DCF" w:rsidRPr="00CC6DCF">
        <w:rPr>
          <w:b/>
        </w:rPr>
        <w:t>Юрій ВЛАСЕНКО</w:t>
      </w:r>
    </w:p>
    <w:sectPr w:rsidR="00D454A2" w:rsidRPr="00CC6DCF" w:rsidSect="007E4C23">
      <w:headerReference w:type="even" r:id="rId7"/>
      <w:headerReference w:type="default" r:id="rId8"/>
      <w:footerReference w:type="default" r:id="rId9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D54F0" w14:textId="77777777" w:rsidR="00EF209D" w:rsidRDefault="00EF209D">
      <w:r>
        <w:separator/>
      </w:r>
    </w:p>
  </w:endnote>
  <w:endnote w:type="continuationSeparator" w:id="0">
    <w:p w14:paraId="2E063A73" w14:textId="77777777" w:rsidR="00EF209D" w:rsidRDefault="00EF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49B0" w14:textId="77777777" w:rsidR="0039605A" w:rsidRPr="00C70889" w:rsidRDefault="0039605A" w:rsidP="00C708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91EF5" w14:textId="77777777" w:rsidR="00EF209D" w:rsidRDefault="00EF209D">
      <w:r>
        <w:separator/>
      </w:r>
    </w:p>
  </w:footnote>
  <w:footnote w:type="continuationSeparator" w:id="0">
    <w:p w14:paraId="05F0E09F" w14:textId="77777777" w:rsidR="00EF209D" w:rsidRDefault="00EF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39291BA6" w14:textId="77777777" w:rsidR="0039605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9168744" w14:textId="77777777" w:rsidR="0039605A" w:rsidRDefault="0039605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28134BB" w14:textId="77777777" w:rsidR="0039605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C31">
          <w:rPr>
            <w:noProof/>
          </w:rPr>
          <w:t>7</w:t>
        </w:r>
        <w:r>
          <w:fldChar w:fldCharType="end"/>
        </w:r>
      </w:p>
    </w:sdtContent>
  </w:sdt>
  <w:p w14:paraId="41D0DC33" w14:textId="77777777" w:rsidR="0039605A" w:rsidRDefault="0039605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1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B141276"/>
    <w:multiLevelType w:val="hybridMultilevel"/>
    <w:tmpl w:val="8D22FC52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907EBB90">
      <w:start w:val="2"/>
      <w:numFmt w:val="upperRoman"/>
      <w:lvlText w:val="%2."/>
      <w:lvlJc w:val="left"/>
      <w:pPr>
        <w:ind w:left="362" w:hanging="362"/>
        <w:jc w:val="right"/>
      </w:pPr>
      <w:rPr>
        <w:rFonts w:hint="default"/>
        <w:w w:val="93"/>
        <w:sz w:val="28"/>
        <w:szCs w:val="28"/>
        <w:lang w:val="uk-UA" w:eastAsia="en-US" w:bidi="ar-SA"/>
      </w:rPr>
    </w:lvl>
    <w:lvl w:ilvl="2" w:tplc="BDE6D122">
      <w:start w:val="1"/>
      <w:numFmt w:val="decimal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7CAA"/>
    <w:rsid w:val="00025D06"/>
    <w:rsid w:val="00035D8B"/>
    <w:rsid w:val="000B42D9"/>
    <w:rsid w:val="000D120A"/>
    <w:rsid w:val="00147C4A"/>
    <w:rsid w:val="001539FC"/>
    <w:rsid w:val="001D612B"/>
    <w:rsid w:val="001E094E"/>
    <w:rsid w:val="00214834"/>
    <w:rsid w:val="00276819"/>
    <w:rsid w:val="002B73FB"/>
    <w:rsid w:val="00320AA3"/>
    <w:rsid w:val="00340AC2"/>
    <w:rsid w:val="00346CBC"/>
    <w:rsid w:val="00386F59"/>
    <w:rsid w:val="00386FB3"/>
    <w:rsid w:val="0039605A"/>
    <w:rsid w:val="003C45D4"/>
    <w:rsid w:val="003D392B"/>
    <w:rsid w:val="003E40F9"/>
    <w:rsid w:val="00476DD0"/>
    <w:rsid w:val="00496A0C"/>
    <w:rsid w:val="00532316"/>
    <w:rsid w:val="0054273F"/>
    <w:rsid w:val="005848B9"/>
    <w:rsid w:val="005B0E8D"/>
    <w:rsid w:val="005D2C31"/>
    <w:rsid w:val="006B6907"/>
    <w:rsid w:val="006C00FF"/>
    <w:rsid w:val="006C1106"/>
    <w:rsid w:val="006E15A5"/>
    <w:rsid w:val="006F1867"/>
    <w:rsid w:val="007468A0"/>
    <w:rsid w:val="00772360"/>
    <w:rsid w:val="00780454"/>
    <w:rsid w:val="007A2D19"/>
    <w:rsid w:val="007B19A9"/>
    <w:rsid w:val="007D587F"/>
    <w:rsid w:val="007E4C23"/>
    <w:rsid w:val="007E70E6"/>
    <w:rsid w:val="008038D0"/>
    <w:rsid w:val="00882B15"/>
    <w:rsid w:val="00886486"/>
    <w:rsid w:val="008B4DFF"/>
    <w:rsid w:val="00906AD6"/>
    <w:rsid w:val="00915224"/>
    <w:rsid w:val="00987B36"/>
    <w:rsid w:val="009C45E7"/>
    <w:rsid w:val="00A063D0"/>
    <w:rsid w:val="00A313C8"/>
    <w:rsid w:val="00AE3CDD"/>
    <w:rsid w:val="00B02CA4"/>
    <w:rsid w:val="00B03274"/>
    <w:rsid w:val="00B3248A"/>
    <w:rsid w:val="00B818D0"/>
    <w:rsid w:val="00B84DE5"/>
    <w:rsid w:val="00BB3ECA"/>
    <w:rsid w:val="00C04D9F"/>
    <w:rsid w:val="00CA0691"/>
    <w:rsid w:val="00CA6AD6"/>
    <w:rsid w:val="00CC0227"/>
    <w:rsid w:val="00CC6DCF"/>
    <w:rsid w:val="00D454A2"/>
    <w:rsid w:val="00D67CA1"/>
    <w:rsid w:val="00DB3282"/>
    <w:rsid w:val="00DC187D"/>
    <w:rsid w:val="00E144DE"/>
    <w:rsid w:val="00E222C7"/>
    <w:rsid w:val="00E239D4"/>
    <w:rsid w:val="00E64460"/>
    <w:rsid w:val="00EC2653"/>
    <w:rsid w:val="00ED6953"/>
    <w:rsid w:val="00EE7023"/>
    <w:rsid w:val="00EF209D"/>
    <w:rsid w:val="00EF677E"/>
    <w:rsid w:val="00F24C1D"/>
    <w:rsid w:val="00FA70B2"/>
    <w:rsid w:val="00FD0F7D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8CB7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D454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rvts0">
    <w:name w:val="rvts0"/>
    <w:basedOn w:val="a0"/>
    <w:uiPriority w:val="99"/>
    <w:rsid w:val="007D5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6222</Words>
  <Characters>3548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Марина Мілова</cp:lastModifiedBy>
  <cp:revision>19</cp:revision>
  <cp:lastPrinted>2021-04-20T05:38:00Z</cp:lastPrinted>
  <dcterms:created xsi:type="dcterms:W3CDTF">2021-04-19T10:31:00Z</dcterms:created>
  <dcterms:modified xsi:type="dcterms:W3CDTF">2025-08-12T09:57:00Z</dcterms:modified>
</cp:coreProperties>
</file>