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D1031" w14:textId="77777777" w:rsidR="00A97899" w:rsidRPr="00BA67B4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A67B4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5A239DDF" wp14:editId="236C52A6">
                <wp:simplePos x="0" y="0"/>
                <wp:positionH relativeFrom="column">
                  <wp:posOffset>4872990</wp:posOffset>
                </wp:positionH>
                <wp:positionV relativeFrom="paragraph">
                  <wp:posOffset>-530860</wp:posOffset>
                </wp:positionV>
                <wp:extent cx="1152525" cy="990600"/>
                <wp:effectExtent l="0" t="0" r="9525" b="0"/>
                <wp:wrapNone/>
                <wp:docPr id="309" name="Прямокутник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C4115E" w14:textId="77777777" w:rsidR="00A97899" w:rsidRDefault="00A97899" w:rsidP="00A97899">
                            <w:pPr>
                              <w:spacing w:line="258" w:lineRule="auto"/>
                              <w:jc w:val="right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</w:pPr>
                          </w:p>
                          <w:p w14:paraId="24DB1D97" w14:textId="77777777" w:rsidR="00A97899" w:rsidRDefault="00A97899" w:rsidP="00A97899">
                            <w:pPr>
                              <w:spacing w:after="0" w:line="258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>ПРОЄКТ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39DDF" id="Прямокутник 309" o:spid="_x0000_s1026" style="position:absolute;left:0;text-align:left;margin-left:383.7pt;margin-top:-41.8pt;width:90.75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" stroked="f">
                <v:textbox inset="2.53958mm,1.2694mm,2.53958mm,1.2694mm">
                  <w:txbxContent>
                    <w:p w14:paraId="48C4115E" w14:textId="77777777" w:rsidR="00A97899" w:rsidRDefault="00A97899" w:rsidP="00A97899">
                      <w:pPr>
                        <w:spacing w:line="258" w:lineRule="auto"/>
                        <w:jc w:val="right"/>
                        <w:textDirection w:val="btLr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</w:pPr>
                    </w:p>
                    <w:p w14:paraId="24DB1D97" w14:textId="77777777" w:rsidR="00A97899" w:rsidRDefault="00A97899" w:rsidP="00A97899">
                      <w:pPr>
                        <w:spacing w:after="0" w:line="258" w:lineRule="auto"/>
                        <w:jc w:val="right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>ПРОЄКТ</w:t>
                      </w:r>
                    </w:p>
                  </w:txbxContent>
                </v:textbox>
              </v:rect>
            </w:pict>
          </mc:Fallback>
        </mc:AlternateContent>
      </w:r>
      <w:r w:rsidRPr="00BA67B4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DAB6D98" wp14:editId="0498180B">
                <wp:simplePos x="0" y="0"/>
                <wp:positionH relativeFrom="column">
                  <wp:posOffset>4864100</wp:posOffset>
                </wp:positionH>
                <wp:positionV relativeFrom="paragraph">
                  <wp:posOffset>-393699</wp:posOffset>
                </wp:positionV>
                <wp:extent cx="1390650" cy="883603"/>
                <wp:effectExtent l="0" t="0" r="0" b="0"/>
                <wp:wrapNone/>
                <wp:docPr id="308" name="Прямокутник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53188" y="3078008"/>
                          <a:ext cx="13856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E3B67A6" w14:textId="77777777" w:rsidR="00A97899" w:rsidRDefault="00A97899" w:rsidP="00A97899">
                            <w:pPr>
                              <w:spacing w:after="0" w:line="258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УТОЧНЕННЯТ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AB6D98" id="Прямокутник 308" o:spid="_x0000_s1027" style="position:absolute;left:0;text-align:left;margin-left:383pt;margin-top:-31pt;width:109.5pt;height:6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" stroked="f">
                <v:textbox inset="2.53958mm,1.2694mm,2.53958mm,1.2694mm">
                  <w:txbxContent>
                    <w:p w14:paraId="0E3B67A6" w14:textId="77777777" w:rsidR="00A97899" w:rsidRDefault="00A97899" w:rsidP="00A97899">
                      <w:pPr>
                        <w:spacing w:after="0" w:line="258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/>
                          <w:sz w:val="24"/>
                        </w:rPr>
                        <w:t>УТОЧНЕННЯТ</w:t>
                      </w:r>
                    </w:p>
                  </w:txbxContent>
                </v:textbox>
              </v:rect>
            </w:pict>
          </mc:Fallback>
        </mc:AlternateContent>
      </w:r>
    </w:p>
    <w:p w14:paraId="5C132694" w14:textId="77777777" w:rsidR="00A97899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5BBE27E" w14:textId="77777777" w:rsidR="000832A0" w:rsidRPr="000832A0" w:rsidRDefault="000832A0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ECD6BC" w14:textId="397E4EA3" w:rsidR="000832A0" w:rsidRDefault="00FE1A70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B148F">
        <w:rPr>
          <w:rFonts w:ascii="Times New Roman" w:eastAsia="Times New Roman" w:hAnsi="Times New Roman"/>
          <w:noProof/>
          <w:color w:val="000000"/>
          <w:sz w:val="28"/>
          <w:szCs w:val="28"/>
          <w:lang w:val="uk-UA"/>
        </w:rPr>
        <w:drawing>
          <wp:inline distT="0" distB="0" distL="0" distR="0" wp14:anchorId="1AE2C311" wp14:editId="08622DA9">
            <wp:extent cx="432000" cy="625151"/>
            <wp:effectExtent l="0" t="0" r="635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25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6D7C4" w14:textId="77777777" w:rsidR="000832A0" w:rsidRPr="000832A0" w:rsidRDefault="000832A0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BC06295" w14:textId="77777777" w:rsidR="000466F2" w:rsidRPr="000466F2" w:rsidRDefault="000466F2" w:rsidP="000466F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</w:pPr>
      <w:r w:rsidRPr="000466F2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  <w:t>Національна комісія, ЩО ЗДІЙСНЮЄ</w:t>
      </w:r>
    </w:p>
    <w:p w14:paraId="3E92A294" w14:textId="77777777" w:rsidR="000466F2" w:rsidRPr="000466F2" w:rsidRDefault="000466F2" w:rsidP="000466F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</w:pPr>
      <w:r w:rsidRPr="000466F2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  <w:t xml:space="preserve"> ДЕРЖАВНЕ РЕГУЛЮВАННЯ У сФЕРАХ ЕНЕРГЕТИКИ </w:t>
      </w:r>
    </w:p>
    <w:p w14:paraId="1A73E74D" w14:textId="77777777" w:rsidR="00A97899" w:rsidRPr="00BA67B4" w:rsidRDefault="000466F2" w:rsidP="00046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466F2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 w:eastAsia="en-US"/>
        </w:rPr>
        <w:t>ТА КОМУНАЛЬНИХ ПОСЛУГ</w:t>
      </w:r>
    </w:p>
    <w:p w14:paraId="6B7D3F26" w14:textId="77777777" w:rsidR="00A97899" w:rsidRPr="000832A0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</w:p>
    <w:p w14:paraId="3EEC8E44" w14:textId="77777777" w:rsidR="00A97899" w:rsidRPr="00BA67B4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BA67B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ПОСТАНОВА</w:t>
      </w:r>
    </w:p>
    <w:p w14:paraId="141A8B1E" w14:textId="77777777" w:rsidR="00A97899" w:rsidRPr="006D72E8" w:rsidRDefault="00A97899" w:rsidP="006D72E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/>
        </w:rPr>
      </w:pPr>
    </w:p>
    <w:p w14:paraId="5957AB27" w14:textId="77777777" w:rsidR="000466F2" w:rsidRPr="000466F2" w:rsidRDefault="000466F2" w:rsidP="00046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466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________________ </w:t>
      </w:r>
      <w:r w:rsidRPr="000466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0466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BE49CA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Київ</w:t>
      </w:r>
      <w:r w:rsidRPr="000466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0466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№ __________________</w:t>
      </w:r>
    </w:p>
    <w:p w14:paraId="134DEC49" w14:textId="77777777" w:rsidR="00A97899" w:rsidRPr="00CE3609" w:rsidRDefault="00A97899" w:rsidP="00A97899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3706AA" w:rsidRPr="00AF557C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Змін до деяких постанов НКРЕКП</w:t>
      </w:r>
    </w:p>
    <w:p w14:paraId="2F6E5C53" w14:textId="77777777" w:rsidR="00A97899" w:rsidRPr="00BA67B4" w:rsidRDefault="00A97899" w:rsidP="00A97899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7D8B1A5" w14:textId="77777777" w:rsidR="00A97899" w:rsidRPr="00BA67B4" w:rsidRDefault="00A97899" w:rsidP="00A9789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законів України «Про ринок електричної енергії», «Про Національну комісію, що здійснює державне регулювання у сферах енергетики та комунальних послуг» Національна комісія, що здійснює державне регулювання у сферах енергетики та комунальних послуг,</w:t>
      </w:r>
    </w:p>
    <w:p w14:paraId="0F23EA73" w14:textId="77777777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FE5F9A4" w14:textId="77777777" w:rsidR="00A97899" w:rsidRPr="00BA67B4" w:rsidRDefault="00A97899" w:rsidP="00A97899">
      <w:pPr>
        <w:spacing w:after="0" w:line="240" w:lineRule="auto"/>
        <w:ind w:right="-11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ПОСТАНОВЛЯЄ:</w:t>
      </w:r>
    </w:p>
    <w:p w14:paraId="64A70DCC" w14:textId="77777777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C949CF" w14:textId="77777777" w:rsidR="00494E46" w:rsidRDefault="00494E46" w:rsidP="00494E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Зміни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деяких </w:t>
      </w:r>
      <w:r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постанов Національної комісії, що здійснює державне регулювання у сферах енергетики та комунальних послуг, що додаються.</w:t>
      </w:r>
    </w:p>
    <w:p w14:paraId="00219053" w14:textId="77777777" w:rsidR="00494E46" w:rsidRDefault="00494E46" w:rsidP="00494E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2AA7906" w14:textId="77777777" w:rsidR="00A97899" w:rsidRPr="00BA67B4" w:rsidRDefault="00A97899" w:rsidP="00A978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Національної комісії, що здійснює державне регулювання у сферах енергетики та комунальних послуг.</w:t>
      </w:r>
    </w:p>
    <w:p w14:paraId="00F1AFDB" w14:textId="77777777" w:rsidR="00A97899" w:rsidRPr="00BA67B4" w:rsidRDefault="00A97899" w:rsidP="00A97899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2F409CC" w14:textId="77777777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28BB83" w14:textId="7333759B" w:rsidR="00A97899" w:rsidRPr="00BA67B4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Голова</w:t>
      </w:r>
      <w:r w:rsidR="0041474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НКРЕКП </w:t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</w:t>
      </w:r>
      <w:r w:rsidR="00B3334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>Юрій ВЛАСЕНКО</w:t>
      </w:r>
    </w:p>
    <w:p w14:paraId="70AE852D" w14:textId="09FA0039" w:rsidR="00FA76D1" w:rsidRPr="00BA67B4" w:rsidRDefault="00A97899" w:rsidP="0041474A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lang w:val="uk-UA"/>
        </w:rPr>
        <w:br w:type="page"/>
      </w:r>
      <w:r w:rsidR="00FA76D1"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14:paraId="72380176" w14:textId="77777777" w:rsidR="00FA76D1" w:rsidRPr="00BA67B4" w:rsidRDefault="00FA76D1" w:rsidP="00FA76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Постанова Національної комісії, що здійснює державне регулювання у сферах енергетики та комунальних послуг </w:t>
      </w:r>
    </w:p>
    <w:p w14:paraId="699CFE48" w14:textId="77777777" w:rsidR="00FA76D1" w:rsidRPr="00BA67B4" w:rsidRDefault="00FA76D1" w:rsidP="00FA76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BA67B4">
        <w:rPr>
          <w:lang w:val="uk-UA"/>
        </w:rPr>
        <w:t xml:space="preserve">_________________ </w:t>
      </w:r>
      <w:r w:rsidRPr="00BA67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Pr="00BA67B4">
        <w:rPr>
          <w:lang w:val="uk-UA"/>
        </w:rPr>
        <w:t>_______</w:t>
      </w:r>
    </w:p>
    <w:p w14:paraId="46D3F815" w14:textId="77777777" w:rsidR="00FA76D1" w:rsidRPr="00BA67B4" w:rsidRDefault="00FA76D1" w:rsidP="00FA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CE114FF" w14:textId="77777777" w:rsidR="00B24F87" w:rsidRPr="00AF557C" w:rsidRDefault="00B24F87" w:rsidP="00B24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F55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Зміни до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деяких </w:t>
      </w:r>
      <w:r w:rsidRPr="00AF55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постанов Національної комісії, що здійснює державне регулювання у сферах енергетики та комунальних послуг</w:t>
      </w:r>
    </w:p>
    <w:p w14:paraId="71EF4C88" w14:textId="77777777" w:rsidR="00FA76D1" w:rsidRPr="00BA67B4" w:rsidRDefault="00FA76D1" w:rsidP="00FA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57EBB4" w14:textId="77777777" w:rsidR="00A034EE" w:rsidRDefault="00A034EE" w:rsidP="000130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F5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Pr="00E450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постанов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</w:t>
      </w:r>
      <w:r w:rsidRPr="00E450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Національної комісії, що здійснює державне регулювання у сферах енергетики та комунальних послуг, від 26 квітня 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E4501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 № 641 «Про затвердження нормативно-правових актів, що регулюють діяльність гарантованого покупця та купівлі електричної енергії за «зеленим» тарифом, придбання послуги за механізмом ринкової премії»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3BFA1A41" w14:textId="77777777" w:rsidR="00A034EE" w:rsidRDefault="00A034EE" w:rsidP="000130F8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CDFC7E" w14:textId="77777777" w:rsidR="00FA76D1" w:rsidRPr="00853BEB" w:rsidRDefault="00C22891" w:rsidP="000130F8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FA76D1" w:rsidRPr="00853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Порядку купівлі гарантованим покупцем електричної енергії,</w:t>
      </w:r>
      <w:r w:rsidR="00853B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A76D1" w:rsidRPr="00853BEB">
        <w:rPr>
          <w:rFonts w:ascii="Times New Roman" w:eastAsia="Times New Roman" w:hAnsi="Times New Roman" w:cs="Times New Roman"/>
          <w:sz w:val="28"/>
          <w:szCs w:val="28"/>
          <w:lang w:val="uk-UA"/>
        </w:rPr>
        <w:t>виробленої з альтернативних джерел енергії:</w:t>
      </w:r>
    </w:p>
    <w:p w14:paraId="6D5C2F2F" w14:textId="77777777" w:rsidR="00F8617C" w:rsidRDefault="005A36A1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17C">
        <w:rPr>
          <w:rFonts w:ascii="Times New Roman" w:hAnsi="Times New Roman" w:cs="Times New Roman"/>
          <w:sz w:val="28"/>
          <w:szCs w:val="28"/>
          <w:lang w:val="uk-UA"/>
        </w:rPr>
        <w:t>абзац перш</w:t>
      </w:r>
      <w:r w:rsidR="00F8617C" w:rsidRPr="00F8617C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F8617C">
        <w:rPr>
          <w:rFonts w:ascii="Times New Roman" w:hAnsi="Times New Roman" w:cs="Times New Roman"/>
          <w:sz w:val="28"/>
          <w:szCs w:val="28"/>
          <w:lang w:val="uk-UA"/>
        </w:rPr>
        <w:t xml:space="preserve"> пункту</w:t>
      </w:r>
      <w:r w:rsidR="00853BEB" w:rsidRPr="00F8617C">
        <w:rPr>
          <w:rFonts w:ascii="Times New Roman" w:hAnsi="Times New Roman" w:cs="Times New Roman"/>
          <w:sz w:val="28"/>
          <w:szCs w:val="28"/>
          <w:lang w:val="uk-UA"/>
        </w:rPr>
        <w:t xml:space="preserve"> 10.13</w:t>
      </w:r>
      <w:r w:rsidRPr="00F8617C">
        <w:rPr>
          <w:rFonts w:ascii="Times New Roman" w:hAnsi="Times New Roman" w:cs="Times New Roman"/>
          <w:sz w:val="28"/>
          <w:szCs w:val="28"/>
          <w:lang w:val="uk-UA"/>
        </w:rPr>
        <w:t xml:space="preserve"> глави 10</w:t>
      </w:r>
      <w:r w:rsidR="00F8617C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такій редакції:</w:t>
      </w:r>
    </w:p>
    <w:p w14:paraId="048B0DDF" w14:textId="77777777" w:rsidR="00853BEB" w:rsidRDefault="00F8617C" w:rsidP="000130F8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617C">
        <w:rPr>
          <w:rFonts w:ascii="Times New Roman" w:hAnsi="Times New Roman" w:cs="Times New Roman"/>
          <w:sz w:val="28"/>
          <w:szCs w:val="28"/>
          <w:lang w:val="uk-UA"/>
        </w:rPr>
        <w:t>«10.13. У випадку припинення дії ліцензії на право провадження господарської діяльності з виробництва електричної енергії, дія договору купівлі-продажу електричної енергії за «зеленим» тарифом та договору про участь у балансуючій групі гарантованого покупця припиняється з дати припинення дії ліцензії.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3BEB" w:rsidRPr="00F8617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59FD7C9" w14:textId="77777777" w:rsidR="00FA76D1" w:rsidRPr="009C06F2" w:rsidRDefault="00FA76D1" w:rsidP="000130F8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06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главі </w:t>
      </w:r>
      <w:r w:rsidR="00853BEB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9C06F2">
        <w:rPr>
          <w:rFonts w:ascii="Times New Roman" w:eastAsia="Times New Roman" w:hAnsi="Times New Roman" w:cs="Times New Roman"/>
          <w:sz w:val="28"/>
          <w:szCs w:val="28"/>
          <w:lang w:val="uk-UA"/>
        </w:rPr>
        <w:t>3:</w:t>
      </w:r>
    </w:p>
    <w:p w14:paraId="40262791" w14:textId="77777777" w:rsidR="00FA76D1" w:rsidRDefault="00FA76D1" w:rsidP="000130F8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159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пункті </w:t>
      </w:r>
      <w:r w:rsidR="00FF194D">
        <w:rPr>
          <w:rFonts w:ascii="Times New Roman" w:eastAsia="Times New Roman" w:hAnsi="Times New Roman" w:cs="Times New Roman"/>
          <w:sz w:val="28"/>
          <w:szCs w:val="28"/>
          <w:lang w:val="uk-UA"/>
        </w:rPr>
        <w:t>13.1</w:t>
      </w:r>
      <w:r w:rsidRPr="0011594D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7DE59DA" w14:textId="424579DB" w:rsidR="000130F8" w:rsidRPr="002818C3" w:rsidRDefault="00724158" w:rsidP="000130F8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="00FC1224"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>абзац</w:t>
      </w:r>
      <w:r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FC1224"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перш</w:t>
      </w:r>
      <w:r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>ому</w:t>
      </w:r>
      <w:r w:rsidR="007F3F0D"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слова </w:t>
      </w:r>
      <w:r w:rsidR="00FC1224" w:rsidRPr="002818C3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FC1224" w:rsidRPr="002818C3">
        <w:rPr>
          <w:rFonts w:ascii="Times New Roman" w:hAnsi="Times New Roman" w:cs="Times New Roman"/>
          <w:sz w:val="28"/>
          <w:szCs w:val="28"/>
          <w:lang w:val="uk-UA"/>
        </w:rPr>
        <w:t>продавець за механізмом ринкової премії</w:t>
      </w:r>
      <w:r w:rsidR="007F3F0D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 є підприємством </w:t>
      </w:r>
      <w:r w:rsidR="007F3F0D" w:rsidRPr="00533D38">
        <w:rPr>
          <w:rFonts w:ascii="Times New Roman" w:hAnsi="Times New Roman" w:cs="Times New Roman"/>
          <w:sz w:val="28"/>
          <w:szCs w:val="28"/>
          <w:lang w:val="uk-UA"/>
        </w:rPr>
        <w:t>з іноземними інвестиціями в розумінні Господарського кодексу України</w:t>
      </w:r>
      <w:r w:rsidR="00FC1224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7F3F0D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замінити </w:t>
      </w:r>
      <w:r w:rsidR="00FC1224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словами </w:t>
      </w:r>
      <w:r w:rsidR="006E694C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та знаком </w:t>
      </w:r>
      <w:r w:rsidR="00FC1224" w:rsidRPr="002818C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F3F0D" w:rsidRPr="00533D38">
        <w:rPr>
          <w:rFonts w:ascii="Times New Roman" w:hAnsi="Times New Roman" w:cs="Times New Roman"/>
          <w:sz w:val="28"/>
          <w:szCs w:val="28"/>
          <w:lang w:val="uk-UA"/>
        </w:rPr>
        <w:t>продавець за механізмом ринкової премії</w:t>
      </w:r>
      <w:r w:rsidR="00FC1224" w:rsidRPr="002818C3">
        <w:rPr>
          <w:rFonts w:ascii="Times New Roman" w:hAnsi="Times New Roman" w:cs="Times New Roman"/>
          <w:sz w:val="28"/>
          <w:szCs w:val="28"/>
          <w:lang w:val="uk-UA"/>
        </w:rPr>
        <w:t>, які відповідно до вимог чинного законодавства</w:t>
      </w:r>
      <w:r w:rsidR="007F3F0D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F0D" w:rsidRPr="00533D38">
        <w:rPr>
          <w:rFonts w:ascii="Times New Roman" w:hAnsi="Times New Roman" w:cs="Times New Roman"/>
          <w:sz w:val="28"/>
          <w:szCs w:val="28"/>
          <w:lang w:val="uk-UA"/>
        </w:rPr>
        <w:t>є підприємством</w:t>
      </w:r>
      <w:r w:rsidR="007F3F0D" w:rsidRPr="00533D38">
        <w:rPr>
          <w:lang w:val="uk-UA"/>
        </w:rPr>
        <w:t xml:space="preserve"> </w:t>
      </w:r>
      <w:r w:rsidR="007F3F0D" w:rsidRPr="00533D38">
        <w:rPr>
          <w:rFonts w:ascii="Times New Roman" w:hAnsi="Times New Roman" w:cs="Times New Roman"/>
          <w:sz w:val="28"/>
          <w:szCs w:val="28"/>
          <w:lang w:val="uk-UA"/>
        </w:rPr>
        <w:t>з іноземними інвестиціями</w:t>
      </w:r>
      <w:r w:rsidR="000130F8" w:rsidRPr="002818C3">
        <w:rPr>
          <w:rFonts w:ascii="Times New Roman" w:hAnsi="Times New Roman" w:cs="Times New Roman"/>
          <w:sz w:val="28"/>
          <w:szCs w:val="28"/>
          <w:lang w:val="uk-UA"/>
        </w:rPr>
        <w:t xml:space="preserve">»; </w:t>
      </w:r>
    </w:p>
    <w:p w14:paraId="2A254B5B" w14:textId="43143043" w:rsidR="007B7241" w:rsidRDefault="00991027" w:rsidP="000130F8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доповнити трьома новими абзацами такого змісту:</w:t>
      </w:r>
    </w:p>
    <w:p w14:paraId="73C8A411" w14:textId="77777777" w:rsidR="00991027" w:rsidRPr="00991027" w:rsidRDefault="008D67EF" w:rsidP="000130F8">
      <w:pPr>
        <w:shd w:val="clear" w:color="auto" w:fill="FFFFFF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991027" w:rsidRPr="00991027">
        <w:rPr>
          <w:rFonts w:ascii="Times New Roman" w:eastAsia="Times New Roman" w:hAnsi="Times New Roman" w:cs="Times New Roman"/>
          <w:sz w:val="28"/>
          <w:szCs w:val="28"/>
          <w:lang w:val="uk-UA"/>
        </w:rPr>
        <w:t>У разі набуття або втрати продавцем за «зеленим» тарифом або продавцем за механізмом ринкової премії статусу підприємства з іноземними інвестиціями такий продавець протягом 5 робочих днів письмово повідомляє про це гарантованого покупця та має право ініціювати зміну порядку вирішення спорів.</w:t>
      </w:r>
    </w:p>
    <w:p w14:paraId="5AF36680" w14:textId="77777777" w:rsidR="0041474A" w:rsidRDefault="00991027" w:rsidP="000130F8">
      <w:pPr>
        <w:shd w:val="clear" w:color="auto" w:fill="FFFFFF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41474A" w:rsidSect="0041474A">
          <w:headerReference w:type="default" r:id="rId9"/>
          <w:headerReference w:type="first" r:id="rId10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  <w:r w:rsidRPr="00991027">
        <w:rPr>
          <w:rFonts w:ascii="Times New Roman" w:eastAsia="Times New Roman" w:hAnsi="Times New Roman" w:cs="Times New Roman"/>
          <w:sz w:val="28"/>
          <w:szCs w:val="28"/>
          <w:lang w:val="uk-UA"/>
        </w:rPr>
        <w:t>Гарантований покупець після отримання від продавця за «зеленим» тарифом або продавця за механізмом ринкової премії повідомлення про зміну порядку вирішення спорів,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91027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 двох робочих днів вносить відповідні зміни до переліку підприємств, що здійснюють оплату внесків для створення спеціального (цільового) фонду, призначеного для покриття арбітражних витрат гарантованого покупця.</w:t>
      </w:r>
    </w:p>
    <w:p w14:paraId="244B593B" w14:textId="77777777" w:rsidR="008D67EF" w:rsidRDefault="00991027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02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Зобов’язання щодо </w:t>
      </w:r>
      <w:r w:rsidR="00634BC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34BC9" w:rsidRPr="00991027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Pr="00991027">
        <w:rPr>
          <w:rFonts w:ascii="Times New Roman" w:hAnsi="Times New Roman" w:cs="Times New Roman"/>
          <w:sz w:val="28"/>
          <w:szCs w:val="28"/>
          <w:lang w:val="uk-UA"/>
        </w:rPr>
        <w:t>внесків для створення спеціального (цільового) фонду, призначеного для покриття арбітражних витрат гарантованого покупця припиняються/розпочинаються з першого числа місяця, що є наступним за місяцем, у якому гарантований покупець отримав від продавця за «зеленим» тарифом або продавця за механізмом ринкової премії повідомлення про зміну порядку вирішення спорів.</w:t>
      </w:r>
      <w:r w:rsidR="008D67EF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14:paraId="79AAF6AF" w14:textId="27B51845" w:rsidR="008D67EF" w:rsidRDefault="00155B34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абзац четвертий</w:t>
      </w:r>
      <w:r w:rsidR="00D92344">
        <w:rPr>
          <w:rFonts w:ascii="Times New Roman" w:hAnsi="Times New Roman" w:cs="Times New Roman"/>
          <w:sz w:val="28"/>
          <w:szCs w:val="28"/>
          <w:lang w:val="uk-UA"/>
        </w:rPr>
        <w:t xml:space="preserve"> пункту 13.2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06F"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r w:rsidR="00C1481D">
        <w:rPr>
          <w:rFonts w:ascii="Times New Roman" w:hAnsi="Times New Roman" w:cs="Times New Roman"/>
          <w:sz w:val="28"/>
          <w:szCs w:val="28"/>
          <w:lang w:val="uk-UA"/>
        </w:rPr>
        <w:t xml:space="preserve">слова </w:t>
      </w:r>
      <w:r w:rsidR="00C9506F" w:rsidRPr="00C9506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9506F" w:rsidRPr="00C844CF">
        <w:rPr>
          <w:rFonts w:ascii="Times New Roman" w:eastAsia="Times New Roman" w:hAnsi="Times New Roman" w:cs="Times New Roman"/>
          <w:sz w:val="28"/>
          <w:szCs w:val="28"/>
          <w:lang w:val="uk-UA"/>
        </w:rPr>
        <w:t>премії</w:t>
      </w:r>
      <w:r w:rsidR="00C9506F" w:rsidRPr="00C9506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844CF">
        <w:rPr>
          <w:rFonts w:ascii="Times New Roman" w:hAnsi="Times New Roman" w:cs="Times New Roman"/>
          <w:sz w:val="28"/>
          <w:szCs w:val="28"/>
          <w:lang w:val="uk-UA"/>
        </w:rPr>
        <w:t xml:space="preserve"> доповнити знак</w:t>
      </w:r>
      <w:r w:rsidR="00AF7915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C844CF">
        <w:rPr>
          <w:rFonts w:ascii="Times New Roman" w:hAnsi="Times New Roman" w:cs="Times New Roman"/>
          <w:sz w:val="28"/>
          <w:szCs w:val="28"/>
          <w:lang w:val="uk-UA"/>
        </w:rPr>
        <w:t xml:space="preserve"> та словами </w:t>
      </w:r>
      <w:r w:rsidR="00C844CF" w:rsidRPr="00C844C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844CF" w:rsidRPr="00C844CF">
        <w:rPr>
          <w:rFonts w:ascii="Times New Roman" w:eastAsia="Times New Roman" w:hAnsi="Times New Roman" w:cs="Times New Roman"/>
          <w:sz w:val="28"/>
          <w:szCs w:val="28"/>
          <w:lang w:val="uk-UA"/>
        </w:rPr>
        <w:t>, які обрали порядок вирішення спорів в арбітражі за Арбітражним регламентом Міжнародної торгової палати (ІСС) з місцем арбітражу в місті Париж (Французька Республіка)</w:t>
      </w:r>
      <w:r w:rsidR="00C844CF" w:rsidRPr="00C844C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3BE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C69801" w14:textId="77777777" w:rsidR="00853BEB" w:rsidRDefault="00853BEB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C21EBB" w14:textId="77777777" w:rsidR="009576A0" w:rsidRPr="006245C6" w:rsidRDefault="006A6158" w:rsidP="000130F8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245C6">
        <w:rPr>
          <w:rFonts w:ascii="Times New Roman" w:hAnsi="Times New Roman" w:cs="Times New Roman"/>
          <w:sz w:val="28"/>
          <w:szCs w:val="28"/>
          <w:lang w:val="uk-UA"/>
        </w:rPr>
        <w:t xml:space="preserve">абзац перший пункту 7.9 глави 7 </w:t>
      </w:r>
      <w:r w:rsidR="00853BEB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Типово</w:t>
      </w:r>
      <w:r w:rsidR="009A193D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</w:t>
      </w:r>
      <w:r w:rsidR="00853BEB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договор</w:t>
      </w:r>
      <w:r w:rsidR="009A193D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853BEB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купівлі-продажу електричної енергії за</w:t>
      </w:r>
      <w:r w:rsidR="0015683C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53BEB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«зеленим» тарифом</w:t>
      </w:r>
      <w:r w:rsidR="009A193D" w:rsidRPr="006245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76A0" w:rsidRPr="006245C6">
        <w:rPr>
          <w:rFonts w:ascii="Times New Roman" w:hAnsi="Times New Roman" w:cs="Times New Roman"/>
          <w:sz w:val="28"/>
          <w:szCs w:val="28"/>
          <w:lang w:val="uk-UA"/>
        </w:rPr>
        <w:t>викласти в такій редакції:</w:t>
      </w:r>
    </w:p>
    <w:p w14:paraId="1921A089" w14:textId="77777777" w:rsidR="00A41538" w:rsidRDefault="009576A0" w:rsidP="000130F8">
      <w:pPr>
        <w:pStyle w:val="tj"/>
        <w:tabs>
          <w:tab w:val="left" w:pos="1276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9576A0">
        <w:rPr>
          <w:color w:val="000000"/>
          <w:sz w:val="28"/>
          <w:szCs w:val="28"/>
        </w:rPr>
        <w:t xml:space="preserve">«7.9. У випадку </w:t>
      </w:r>
      <w:r w:rsidRPr="009576A0">
        <w:rPr>
          <w:sz w:val="28"/>
          <w:szCs w:val="28"/>
        </w:rPr>
        <w:t xml:space="preserve">припинення </w:t>
      </w:r>
      <w:r w:rsidRPr="009576A0">
        <w:rPr>
          <w:color w:val="000000"/>
          <w:sz w:val="28"/>
          <w:szCs w:val="28"/>
        </w:rPr>
        <w:t xml:space="preserve">дії ліцензії продавця на право провадження господарської діяльності з виробництва електричної енергії дія цього Договору припиняється з дати </w:t>
      </w:r>
      <w:r w:rsidRPr="009576A0">
        <w:rPr>
          <w:sz w:val="28"/>
          <w:szCs w:val="28"/>
        </w:rPr>
        <w:t>припинення дії</w:t>
      </w:r>
      <w:r w:rsidRPr="009576A0">
        <w:rPr>
          <w:color w:val="000000"/>
          <w:sz w:val="28"/>
          <w:szCs w:val="28"/>
        </w:rPr>
        <w:t xml:space="preserve"> ліцензії.»</w:t>
      </w:r>
      <w:r w:rsidR="00A41538" w:rsidRPr="009576A0">
        <w:rPr>
          <w:sz w:val="28"/>
          <w:szCs w:val="28"/>
        </w:rPr>
        <w:t>;</w:t>
      </w:r>
    </w:p>
    <w:p w14:paraId="3A186EE1" w14:textId="77777777" w:rsidR="00581062" w:rsidRPr="009576A0" w:rsidRDefault="00581062" w:rsidP="000130F8">
      <w:pPr>
        <w:pStyle w:val="tj"/>
        <w:tabs>
          <w:tab w:val="left" w:pos="1276"/>
        </w:tabs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14:paraId="56626FAD" w14:textId="77777777" w:rsidR="00030F17" w:rsidRPr="009A193D" w:rsidRDefault="009A193D" w:rsidP="000130F8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 перший </w:t>
      </w:r>
      <w:r w:rsidRPr="002023C7">
        <w:rPr>
          <w:rFonts w:ascii="Times New Roman" w:hAnsi="Times New Roman" w:cs="Times New Roman"/>
          <w:sz w:val="28"/>
          <w:szCs w:val="28"/>
          <w:lang w:val="uk-UA"/>
        </w:rPr>
        <w:t>пункту 11.4 глави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31EEF" w:rsidRPr="002023C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Типово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</w:t>
      </w:r>
      <w:r w:rsidR="00631EEF" w:rsidRPr="002023C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договор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631EEF" w:rsidRPr="002023C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 участь у балансуючій групі гарантованого покупця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76A0" w:rsidRPr="009A193D">
        <w:rPr>
          <w:rFonts w:ascii="Times New Roman" w:hAnsi="Times New Roman" w:cs="Times New Roman"/>
          <w:sz w:val="28"/>
          <w:szCs w:val="28"/>
          <w:lang w:val="uk-UA"/>
        </w:rPr>
        <w:t>викласти в такій редакції</w:t>
      </w:r>
      <w:r w:rsidR="002023C7" w:rsidRPr="009A193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96313B2" w14:textId="77777777" w:rsidR="002023C7" w:rsidRDefault="002023C7" w:rsidP="000130F8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23C7">
        <w:rPr>
          <w:rFonts w:ascii="Times New Roman" w:hAnsi="Times New Roman" w:cs="Times New Roman"/>
          <w:sz w:val="28"/>
          <w:szCs w:val="28"/>
          <w:lang w:val="uk-UA"/>
        </w:rPr>
        <w:t>«11.4. У випадку припинення дії ліцензії Учасника на право провадження господарської діяльності з виробництва електричної енергії дія цього Договору припиняється з дати припинення дії ліцензії.»;</w:t>
      </w:r>
    </w:p>
    <w:p w14:paraId="08F750F6" w14:textId="77777777" w:rsidR="00581062" w:rsidRPr="002023C7" w:rsidRDefault="00581062" w:rsidP="000130F8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E990D0" w14:textId="77777777" w:rsidR="00030F17" w:rsidRPr="009A193D" w:rsidRDefault="009A193D" w:rsidP="000130F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абзац перший </w:t>
      </w:r>
      <w:r w:rsidRPr="002023C7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10.5 глави 10</w:t>
      </w:r>
      <w:r w:rsidR="00631EEF" w:rsidRPr="002023C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Типово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</w:t>
      </w:r>
      <w:r w:rsidR="00631EEF" w:rsidRPr="002023C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договор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631EEF" w:rsidRPr="002023C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 надання послуги із забезпечення підтримки виробництва електричної енергії з альтернативних джерел за механізмом ринкової премії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23C7" w:rsidRPr="009A193D">
        <w:rPr>
          <w:rFonts w:ascii="Times New Roman" w:hAnsi="Times New Roman" w:cs="Times New Roman"/>
          <w:sz w:val="28"/>
          <w:szCs w:val="28"/>
          <w:lang w:val="uk-UA"/>
        </w:rPr>
        <w:t>викласти в такій редакції:</w:t>
      </w:r>
    </w:p>
    <w:p w14:paraId="25652BD1" w14:textId="77777777" w:rsidR="002023C7" w:rsidRDefault="002023C7" w:rsidP="000130F8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23C7">
        <w:rPr>
          <w:rFonts w:ascii="Times New Roman" w:hAnsi="Times New Roman" w:cs="Times New Roman"/>
          <w:sz w:val="28"/>
          <w:szCs w:val="28"/>
          <w:lang w:val="uk-UA"/>
        </w:rPr>
        <w:t>«10.5. У випадку припинення дії ліцензії на право провадження господарської діяльності з виробництва електричної енергії продавця за механізмом ринкової премії дія цього Договору припиняється з дати припинення дії ліцензії.».</w:t>
      </w:r>
    </w:p>
    <w:p w14:paraId="354EC9DE" w14:textId="77777777" w:rsidR="00AC72AB" w:rsidRDefault="00AC72AB" w:rsidP="000130F8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A3146E" w14:textId="77777777" w:rsidR="00AC72AB" w:rsidRDefault="00AC72AB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74B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ах</w:t>
      </w:r>
      <w:r w:rsidRPr="007D07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4D537E13" w14:textId="77777777" w:rsidR="00AC72AB" w:rsidRDefault="00AC72AB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188EFF" w14:textId="77777777" w:rsidR="00361BB8" w:rsidRPr="001D2F75" w:rsidRDefault="001D2F75" w:rsidP="000130F8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>підпункт 3 пункту 1.7.4 глави 1.7 розділу</w:t>
      </w:r>
      <w:r w:rsidRPr="007F14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F14D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I</w:t>
      </w: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викласти в такій редакції:</w:t>
      </w:r>
    </w:p>
    <w:p w14:paraId="56FA08AF" w14:textId="30D7DB92" w:rsidR="006A491B" w:rsidRPr="008927E4" w:rsidRDefault="001D2F75" w:rsidP="008927E4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</w:t>
      </w:r>
      <w:proofErr w:type="spellStart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припинення</w:t>
      </w:r>
      <w:proofErr w:type="spellEnd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дії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ліцензій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провадження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діяльності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ринку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електричної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енергії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учасник</w:t>
      </w:r>
      <w:proofErr w:type="spellEnd"/>
      <w:r w:rsidR="00223EB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</w:t>
      </w:r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ринку</w:t>
      </w:r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Датою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набуття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статусу «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Дефолтний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є дата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набрання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чинності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рішенням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Регулятора про </w:t>
      </w:r>
      <w:proofErr w:type="spellStart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припинення</w:t>
      </w:r>
      <w:proofErr w:type="spellEnd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дії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відповідної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ліцензії</w:t>
      </w:r>
      <w:proofErr w:type="spellEnd"/>
      <w:r w:rsidRPr="001D2F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D2F75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44A27995" w14:textId="77777777" w:rsidR="00524AAB" w:rsidRDefault="00524AAB" w:rsidP="000130F8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1F1389" w14:textId="2A538D16" w:rsidR="001D2F75" w:rsidRDefault="006C1B53" w:rsidP="000130F8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D28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324E">
        <w:rPr>
          <w:rFonts w:ascii="Times New Roman" w:eastAsia="Times New Roman" w:hAnsi="Times New Roman" w:cs="Times New Roman"/>
          <w:sz w:val="28"/>
          <w:szCs w:val="28"/>
          <w:lang w:val="uk-UA"/>
        </w:rPr>
        <w:t>підпункт</w:t>
      </w:r>
      <w:r w:rsidR="00143817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E732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пункту 9.4 глави 9 </w:t>
      </w:r>
      <w:r w:rsidR="00524AAB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додатк</w:t>
      </w:r>
      <w:r w:rsidR="00143817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524A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слова «</w:t>
      </w:r>
      <w:r w:rsidRPr="009D28C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анульовано ліцензію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замінити словами «</w:t>
      </w:r>
      <w:r w:rsidRPr="009D28C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припинено дію ліцензії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10025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66143F98" w14:textId="77777777" w:rsidR="00577B99" w:rsidRDefault="00577B99" w:rsidP="00253734">
      <w:pPr>
        <w:pStyle w:val="a3"/>
        <w:tabs>
          <w:tab w:val="left" w:pos="1276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8F2E8A" w14:textId="70AE6068" w:rsidR="008927E4" w:rsidRPr="00F63A50" w:rsidRDefault="00E34D43" w:rsidP="000130F8">
      <w:pPr>
        <w:pStyle w:val="a3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абзаці другому </w:t>
      </w:r>
      <w:r w:rsidR="008927E4" w:rsidRPr="00F63A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8927E4" w:rsidRPr="00F63A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2.1 глави 2 додатка 7 знаки та слова «</w:t>
      </w:r>
      <w:r w:rsidR="008927E4" w:rsidRPr="00F63A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(грн/</w:t>
      </w:r>
      <w:proofErr w:type="spellStart"/>
      <w:r w:rsidR="008927E4" w:rsidRPr="00F63A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МВт·год</w:t>
      </w:r>
      <w:proofErr w:type="spellEnd"/>
      <w:r w:rsidR="008927E4" w:rsidRPr="00F63A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точністю до дев'яти знаків після коми)</w:t>
      </w:r>
      <w:r w:rsidR="008927E4" w:rsidRPr="00F63A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 виключити.</w:t>
      </w:r>
    </w:p>
    <w:p w14:paraId="0576E41F" w14:textId="294E4CA1" w:rsidR="001D2F75" w:rsidRDefault="001D2F75" w:rsidP="001D2F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DE7390" w14:textId="77777777" w:rsidR="004258BA" w:rsidRDefault="004258BA" w:rsidP="001D2F7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7CC8400E" w14:textId="77777777" w:rsidR="004258BA" w:rsidRPr="001D2F75" w:rsidRDefault="004258BA" w:rsidP="004258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>
        <w:rPr>
          <w:lang w:val="uk-UA"/>
        </w:rPr>
        <w:t>_________________</w:t>
      </w:r>
    </w:p>
    <w:p w14:paraId="4EC20DE0" w14:textId="77777777" w:rsidR="00184FC2" w:rsidRDefault="00184FC2" w:rsidP="0025795E">
      <w:pPr>
        <w:spacing w:after="0" w:line="240" w:lineRule="auto"/>
        <w:jc w:val="both"/>
        <w:rPr>
          <w:lang w:val="uk-UA"/>
        </w:rPr>
      </w:pPr>
    </w:p>
    <w:p w14:paraId="55ABC90A" w14:textId="77777777" w:rsidR="0025795E" w:rsidRPr="001D2F75" w:rsidRDefault="0025795E" w:rsidP="002579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25795E" w:rsidRPr="001D2F75" w:rsidSect="000F5F99">
      <w:headerReference w:type="default" r:id="rId11"/>
      <w:headerReference w:type="first" r:id="rId12"/>
      <w:pgSz w:w="11906" w:h="16838"/>
      <w:pgMar w:top="850" w:right="850" w:bottom="1418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A265A" w14:textId="77777777" w:rsidR="009152BB" w:rsidRDefault="009152BB" w:rsidP="0041474A">
      <w:pPr>
        <w:spacing w:after="0" w:line="240" w:lineRule="auto"/>
      </w:pPr>
      <w:r>
        <w:separator/>
      </w:r>
    </w:p>
  </w:endnote>
  <w:endnote w:type="continuationSeparator" w:id="0">
    <w:p w14:paraId="7C57090B" w14:textId="77777777" w:rsidR="009152BB" w:rsidRDefault="009152BB" w:rsidP="00414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D01FB" w14:textId="77777777" w:rsidR="009152BB" w:rsidRDefault="009152BB" w:rsidP="0041474A">
      <w:pPr>
        <w:spacing w:after="0" w:line="240" w:lineRule="auto"/>
      </w:pPr>
      <w:r>
        <w:separator/>
      </w:r>
    </w:p>
  </w:footnote>
  <w:footnote w:type="continuationSeparator" w:id="0">
    <w:p w14:paraId="7D48FF19" w14:textId="77777777" w:rsidR="009152BB" w:rsidRDefault="009152BB" w:rsidP="00414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4EFC3" w14:textId="77777777" w:rsidR="0041474A" w:rsidRDefault="0041474A">
    <w:pPr>
      <w:pStyle w:val="a7"/>
      <w:jc w:val="center"/>
    </w:pPr>
  </w:p>
  <w:p w14:paraId="01AEE349" w14:textId="77777777" w:rsidR="0041474A" w:rsidRDefault="0041474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95450" w14:textId="15B7079E" w:rsidR="0041474A" w:rsidRDefault="0041474A">
    <w:pPr>
      <w:pStyle w:val="a7"/>
      <w:jc w:val="center"/>
    </w:pPr>
  </w:p>
  <w:p w14:paraId="6A8A4040" w14:textId="77777777" w:rsidR="0041474A" w:rsidRDefault="0041474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0243718"/>
      <w:docPartObj>
        <w:docPartGallery w:val="Page Numbers (Top of Page)"/>
        <w:docPartUnique/>
      </w:docPartObj>
    </w:sdtPr>
    <w:sdtEndPr/>
    <w:sdtContent>
      <w:p w14:paraId="4A3F469A" w14:textId="0B76C087" w:rsidR="0041474A" w:rsidRDefault="004147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6F8DFD" w14:textId="77777777" w:rsidR="0041474A" w:rsidRDefault="0041474A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683087"/>
      <w:docPartObj>
        <w:docPartGallery w:val="Page Numbers (Top of Page)"/>
        <w:docPartUnique/>
      </w:docPartObj>
    </w:sdtPr>
    <w:sdtEndPr/>
    <w:sdtContent>
      <w:p w14:paraId="59AD9A50" w14:textId="77777777" w:rsidR="0041474A" w:rsidRDefault="004147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405E393" w14:textId="77777777" w:rsidR="0041474A" w:rsidRDefault="0041474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F7F7D"/>
    <w:multiLevelType w:val="multilevel"/>
    <w:tmpl w:val="5B9E4852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2D45542"/>
    <w:multiLevelType w:val="hybridMultilevel"/>
    <w:tmpl w:val="EBF0F8F2"/>
    <w:lvl w:ilvl="0" w:tplc="A74EC8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3D1FED"/>
    <w:multiLevelType w:val="hybridMultilevel"/>
    <w:tmpl w:val="6F7EA07A"/>
    <w:lvl w:ilvl="0" w:tplc="B6CC41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C8154A3"/>
    <w:multiLevelType w:val="multilevel"/>
    <w:tmpl w:val="78CCB65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E9E639A"/>
    <w:multiLevelType w:val="hybridMultilevel"/>
    <w:tmpl w:val="8E06113C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19A5580"/>
    <w:multiLevelType w:val="hybridMultilevel"/>
    <w:tmpl w:val="9FF03D32"/>
    <w:lvl w:ilvl="0" w:tplc="88A0D552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C7901D0"/>
    <w:multiLevelType w:val="multilevel"/>
    <w:tmpl w:val="58ECEE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99"/>
    <w:rsid w:val="000130F8"/>
    <w:rsid w:val="00030F17"/>
    <w:rsid w:val="000466F2"/>
    <w:rsid w:val="00051B21"/>
    <w:rsid w:val="00083246"/>
    <w:rsid w:val="000832A0"/>
    <w:rsid w:val="00087FA8"/>
    <w:rsid w:val="000F5F99"/>
    <w:rsid w:val="00143817"/>
    <w:rsid w:val="00155B34"/>
    <w:rsid w:val="0015683C"/>
    <w:rsid w:val="00167056"/>
    <w:rsid w:val="00184FC2"/>
    <w:rsid w:val="001A3656"/>
    <w:rsid w:val="001D2F75"/>
    <w:rsid w:val="001D3287"/>
    <w:rsid w:val="00200925"/>
    <w:rsid w:val="002023C7"/>
    <w:rsid w:val="00223EB6"/>
    <w:rsid w:val="00253734"/>
    <w:rsid w:val="0025795E"/>
    <w:rsid w:val="00277888"/>
    <w:rsid w:val="002818C3"/>
    <w:rsid w:val="002A0E80"/>
    <w:rsid w:val="002B08A0"/>
    <w:rsid w:val="00310D69"/>
    <w:rsid w:val="00322843"/>
    <w:rsid w:val="0033706C"/>
    <w:rsid w:val="00361BB8"/>
    <w:rsid w:val="003706AA"/>
    <w:rsid w:val="003B0308"/>
    <w:rsid w:val="00402B28"/>
    <w:rsid w:val="0041474A"/>
    <w:rsid w:val="00414853"/>
    <w:rsid w:val="004258BA"/>
    <w:rsid w:val="00464EBF"/>
    <w:rsid w:val="0047520D"/>
    <w:rsid w:val="00494E46"/>
    <w:rsid w:val="00524AAB"/>
    <w:rsid w:val="00533D38"/>
    <w:rsid w:val="00577B99"/>
    <w:rsid w:val="00581062"/>
    <w:rsid w:val="00583678"/>
    <w:rsid w:val="005A36A1"/>
    <w:rsid w:val="005C58B9"/>
    <w:rsid w:val="005E7F0A"/>
    <w:rsid w:val="006245C6"/>
    <w:rsid w:val="00631EEF"/>
    <w:rsid w:val="00634BC9"/>
    <w:rsid w:val="00680196"/>
    <w:rsid w:val="006A491B"/>
    <w:rsid w:val="006A6158"/>
    <w:rsid w:val="006C1B53"/>
    <w:rsid w:val="006C472E"/>
    <w:rsid w:val="006D01A7"/>
    <w:rsid w:val="006D72E8"/>
    <w:rsid w:val="006E694C"/>
    <w:rsid w:val="00724158"/>
    <w:rsid w:val="00746545"/>
    <w:rsid w:val="00780075"/>
    <w:rsid w:val="007B022B"/>
    <w:rsid w:val="007B7241"/>
    <w:rsid w:val="007F14D9"/>
    <w:rsid w:val="007F3F0D"/>
    <w:rsid w:val="00816DA3"/>
    <w:rsid w:val="00853BEB"/>
    <w:rsid w:val="00862E3A"/>
    <w:rsid w:val="00864CC1"/>
    <w:rsid w:val="008927E4"/>
    <w:rsid w:val="008B341A"/>
    <w:rsid w:val="008C2AC3"/>
    <w:rsid w:val="008C6E0E"/>
    <w:rsid w:val="008D67EF"/>
    <w:rsid w:val="00911944"/>
    <w:rsid w:val="00911D9C"/>
    <w:rsid w:val="009152BB"/>
    <w:rsid w:val="00917570"/>
    <w:rsid w:val="009344A8"/>
    <w:rsid w:val="009458F6"/>
    <w:rsid w:val="009576A0"/>
    <w:rsid w:val="00991027"/>
    <w:rsid w:val="009A193D"/>
    <w:rsid w:val="009B4F09"/>
    <w:rsid w:val="009C06F2"/>
    <w:rsid w:val="009D28CF"/>
    <w:rsid w:val="00A0124D"/>
    <w:rsid w:val="00A034EE"/>
    <w:rsid w:val="00A41538"/>
    <w:rsid w:val="00A43998"/>
    <w:rsid w:val="00A5345A"/>
    <w:rsid w:val="00A97899"/>
    <w:rsid w:val="00AC72AB"/>
    <w:rsid w:val="00AD34DA"/>
    <w:rsid w:val="00AD4E2E"/>
    <w:rsid w:val="00AE13F0"/>
    <w:rsid w:val="00AF7915"/>
    <w:rsid w:val="00B24F87"/>
    <w:rsid w:val="00B33342"/>
    <w:rsid w:val="00B42DAA"/>
    <w:rsid w:val="00B540DD"/>
    <w:rsid w:val="00BB185A"/>
    <w:rsid w:val="00BC7D64"/>
    <w:rsid w:val="00BD700B"/>
    <w:rsid w:val="00BE49CA"/>
    <w:rsid w:val="00C1481D"/>
    <w:rsid w:val="00C22891"/>
    <w:rsid w:val="00C70816"/>
    <w:rsid w:val="00C844CF"/>
    <w:rsid w:val="00C9506F"/>
    <w:rsid w:val="00CF11F2"/>
    <w:rsid w:val="00D10025"/>
    <w:rsid w:val="00D106F6"/>
    <w:rsid w:val="00D15B86"/>
    <w:rsid w:val="00D83428"/>
    <w:rsid w:val="00D92344"/>
    <w:rsid w:val="00DA26C7"/>
    <w:rsid w:val="00E0229F"/>
    <w:rsid w:val="00E34D43"/>
    <w:rsid w:val="00E46FB7"/>
    <w:rsid w:val="00E7324E"/>
    <w:rsid w:val="00E92BEC"/>
    <w:rsid w:val="00F22CDB"/>
    <w:rsid w:val="00F33662"/>
    <w:rsid w:val="00F63A50"/>
    <w:rsid w:val="00F8617C"/>
    <w:rsid w:val="00FA76D1"/>
    <w:rsid w:val="00FC02DD"/>
    <w:rsid w:val="00FC1224"/>
    <w:rsid w:val="00FD6CE8"/>
    <w:rsid w:val="00FE1A70"/>
    <w:rsid w:val="00FF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6E56"/>
  <w15:chartTrackingRefBased/>
  <w15:docId w15:val="{95FF45F1-6F05-4DC0-A8CB-68BF3724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7899"/>
    <w:rPr>
      <w:rFonts w:ascii="Calibri" w:eastAsia="Calibri" w:hAnsi="Calibri" w:cs="Calibri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99"/>
    <w:pPr>
      <w:ind w:left="720"/>
      <w:contextualSpacing/>
    </w:pPr>
  </w:style>
  <w:style w:type="paragraph" w:customStyle="1" w:styleId="tj">
    <w:name w:val="tj"/>
    <w:basedOn w:val="a"/>
    <w:rsid w:val="0095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3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A3656"/>
    <w:rPr>
      <w:rFonts w:ascii="Segoe UI" w:eastAsia="Calibri" w:hAnsi="Segoe UI" w:cs="Segoe UI"/>
      <w:sz w:val="18"/>
      <w:szCs w:val="18"/>
      <w:lang w:val="ru-RU" w:eastAsia="uk-UA"/>
    </w:rPr>
  </w:style>
  <w:style w:type="paragraph" w:styleId="a6">
    <w:name w:val="Revision"/>
    <w:hidden/>
    <w:uiPriority w:val="99"/>
    <w:semiHidden/>
    <w:rsid w:val="007F3F0D"/>
    <w:pPr>
      <w:spacing w:after="0" w:line="240" w:lineRule="auto"/>
    </w:pPr>
    <w:rPr>
      <w:rFonts w:ascii="Calibri" w:eastAsia="Calibri" w:hAnsi="Calibri" w:cs="Calibri"/>
      <w:lang w:val="ru-RU" w:eastAsia="uk-UA"/>
    </w:rPr>
  </w:style>
  <w:style w:type="paragraph" w:styleId="a7">
    <w:name w:val="header"/>
    <w:basedOn w:val="a"/>
    <w:link w:val="a8"/>
    <w:uiPriority w:val="99"/>
    <w:unhideWhenUsed/>
    <w:rsid w:val="004147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1474A"/>
    <w:rPr>
      <w:rFonts w:ascii="Calibri" w:eastAsia="Calibri" w:hAnsi="Calibri" w:cs="Calibri"/>
      <w:lang w:val="ru-RU" w:eastAsia="uk-UA"/>
    </w:rPr>
  </w:style>
  <w:style w:type="paragraph" w:styleId="a9">
    <w:name w:val="footer"/>
    <w:basedOn w:val="a"/>
    <w:link w:val="aa"/>
    <w:uiPriority w:val="99"/>
    <w:unhideWhenUsed/>
    <w:rsid w:val="0041474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1474A"/>
    <w:rPr>
      <w:rFonts w:ascii="Calibri" w:eastAsia="Calibri" w:hAnsi="Calibri" w:cs="Calibri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93686-BE1B-4956-970C-1074238E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3529</Words>
  <Characters>2012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Чеховська</dc:creator>
  <cp:keywords/>
  <dc:description/>
  <cp:lastModifiedBy>Анна Чеховська</cp:lastModifiedBy>
  <cp:revision>9</cp:revision>
  <dcterms:created xsi:type="dcterms:W3CDTF">2025-07-16T11:34:00Z</dcterms:created>
  <dcterms:modified xsi:type="dcterms:W3CDTF">2025-07-22T12:24:00Z</dcterms:modified>
</cp:coreProperties>
</file>