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87BE69" w14:textId="55835937" w:rsidR="008673D1" w:rsidRPr="00773333" w:rsidRDefault="00772492" w:rsidP="009E146D">
      <w:pPr>
        <w:spacing w:after="0" w:line="240" w:lineRule="auto"/>
        <w:jc w:val="center"/>
        <w:rPr>
          <w:rFonts w:ascii="Times New Roman" w:eastAsia="Times New Roman" w:hAnsi="Times New Roman" w:cs="Times New Roman"/>
          <w:sz w:val="28"/>
          <w:szCs w:val="28"/>
          <w:lang w:val="uk-UA" w:eastAsia="uk-UA"/>
        </w:rPr>
      </w:pPr>
      <w:r w:rsidRPr="00773333">
        <w:rPr>
          <w:rFonts w:ascii="Times New Roman" w:hAnsi="Times New Roman" w:cs="Times New Roman"/>
          <w:noProof/>
          <w:sz w:val="28"/>
          <w:szCs w:val="28"/>
          <w:lang w:val="uk-UA" w:eastAsia="uk-UA"/>
        </w:rPr>
        <mc:AlternateContent>
          <mc:Choice Requires="wps">
            <w:drawing>
              <wp:anchor distT="0" distB="0" distL="114300" distR="114300" simplePos="0" relativeHeight="251659264" behindDoc="0" locked="0" layoutInCell="1" allowOverlap="1" wp14:anchorId="2B0276A3" wp14:editId="25188E28">
                <wp:simplePos x="0" y="0"/>
                <wp:positionH relativeFrom="margin">
                  <wp:align>right</wp:align>
                </wp:positionH>
                <wp:positionV relativeFrom="paragraph">
                  <wp:posOffset>-405765</wp:posOffset>
                </wp:positionV>
                <wp:extent cx="1247775" cy="272955"/>
                <wp:effectExtent l="0" t="0" r="0" b="0"/>
                <wp:wrapNone/>
                <wp:docPr id="1" name="Прямокутник 1"/>
                <wp:cNvGraphicFramePr/>
                <a:graphic xmlns:a="http://schemas.openxmlformats.org/drawingml/2006/main">
                  <a:graphicData uri="http://schemas.microsoft.com/office/word/2010/wordprocessingShape">
                    <wps:wsp>
                      <wps:cNvSpPr/>
                      <wps:spPr>
                        <a:xfrm>
                          <a:off x="0" y="0"/>
                          <a:ext cx="1247775" cy="2729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69D87D" w14:textId="7337CEEE" w:rsidR="00772492" w:rsidRPr="00772492" w:rsidRDefault="00772492" w:rsidP="00C915B3">
                            <w:pPr>
                              <w:jc w:val="right"/>
                              <w:rPr>
                                <w:b/>
                                <w:color w:val="000000" w:themeColor="text1"/>
                                <w:lang w:val="uk-UA"/>
                              </w:rPr>
                            </w:pPr>
                            <w:r w:rsidRPr="00772492">
                              <w:rPr>
                                <w:rFonts w:ascii="Times New Roman" w:hAnsi="Times New Roman" w:cs="Times New Roman"/>
                                <w:b/>
                                <w:color w:val="000000" w:themeColor="text1"/>
                                <w:sz w:val="28"/>
                                <w:szCs w:val="28"/>
                                <w:lang w:val="uk-UA"/>
                              </w:rPr>
                              <w:t>ПРОЄКТ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B0276A3" id="Прямокутник 1" o:spid="_x0000_s1026" style="position:absolute;left:0;text-align:left;margin-left:47.05pt;margin-top:-31.95pt;width:98.25pt;height:21.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" filled="f" stroked="f" strokeweight="1pt">
                <v:textbox>
                  <w:txbxContent>
                    <w:p w14:paraId="6069D87D" w14:textId="7337CEEE" w:rsidR="00772492" w:rsidRPr="00772492" w:rsidRDefault="00772492" w:rsidP="00C915B3">
                      <w:pPr>
                        <w:jc w:val="right"/>
                        <w:rPr>
                          <w:b/>
                          <w:color w:val="000000" w:themeColor="text1"/>
                          <w:lang w:val="uk-UA"/>
                        </w:rPr>
                      </w:pPr>
                      <w:r w:rsidRPr="00772492">
                        <w:rPr>
                          <w:rFonts w:ascii="Times New Roman" w:hAnsi="Times New Roman" w:cs="Times New Roman"/>
                          <w:b/>
                          <w:color w:val="000000" w:themeColor="text1"/>
                          <w:sz w:val="28"/>
                          <w:szCs w:val="28"/>
                          <w:lang w:val="uk-UA"/>
                        </w:rPr>
                        <w:t>ПРОЄКТ</w:t>
                      </w:r>
                    </w:p>
                  </w:txbxContent>
                </v:textbox>
                <w10:wrap anchorx="margin"/>
              </v:rect>
            </w:pict>
          </mc:Fallback>
        </mc:AlternateContent>
      </w:r>
      <w:r w:rsidR="00FF029A" w:rsidRPr="00773333">
        <w:rPr>
          <w:rFonts w:ascii="Times New Roman" w:hAnsi="Times New Roman" w:cs="Times New Roman"/>
          <w:noProof/>
          <w:sz w:val="28"/>
          <w:szCs w:val="28"/>
          <w:lang w:val="uk-UA" w:eastAsia="uk-UA"/>
        </w:rPr>
        <w:drawing>
          <wp:inline distT="0" distB="0" distL="0" distR="0" wp14:anchorId="3CC34101" wp14:editId="29A19975">
            <wp:extent cx="504825" cy="6953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14:paraId="25A091CC" w14:textId="77777777" w:rsidR="008673D1" w:rsidRPr="00773333" w:rsidRDefault="008673D1" w:rsidP="009E146D">
      <w:pPr>
        <w:spacing w:after="0" w:line="240" w:lineRule="auto"/>
        <w:rPr>
          <w:rFonts w:ascii="Times New Roman" w:eastAsia="Times New Roman" w:hAnsi="Times New Roman" w:cs="Times New Roman"/>
          <w:sz w:val="28"/>
          <w:szCs w:val="28"/>
          <w:lang w:val="uk-UA" w:eastAsia="uk-UA"/>
        </w:rPr>
      </w:pPr>
    </w:p>
    <w:p w14:paraId="1C05F5CF" w14:textId="77777777" w:rsidR="008673D1" w:rsidRPr="00773333" w:rsidRDefault="008673D1" w:rsidP="009E146D">
      <w:pPr>
        <w:spacing w:after="0" w:line="240" w:lineRule="auto"/>
        <w:jc w:val="center"/>
        <w:rPr>
          <w:rFonts w:ascii="Times New Roman" w:eastAsia="Times New Roman" w:hAnsi="Times New Roman" w:cs="Times New Roman"/>
          <w:sz w:val="28"/>
          <w:szCs w:val="28"/>
          <w:lang w:val="uk-UA" w:eastAsia="uk-UA"/>
        </w:rPr>
      </w:pPr>
      <w:r w:rsidRPr="00773333">
        <w:rPr>
          <w:rFonts w:ascii="Times New Roman" w:eastAsia="Times New Roman" w:hAnsi="Times New Roman" w:cs="Times New Roman"/>
          <w:b/>
          <w:bCs/>
          <w:sz w:val="28"/>
          <w:szCs w:val="28"/>
          <w:lang w:val="uk-UA" w:eastAsia="uk-UA"/>
        </w:rPr>
        <w:t>НАЦІОНАЛЬНА КОМІСІЯ, ЩО ЗДІЙСНЮЄ ДЕРЖАВНЕ </w:t>
      </w:r>
    </w:p>
    <w:p w14:paraId="2BB3D09B" w14:textId="77777777" w:rsidR="008673D1" w:rsidRPr="00773333" w:rsidRDefault="008673D1" w:rsidP="009E146D">
      <w:pPr>
        <w:spacing w:after="0" w:line="240" w:lineRule="auto"/>
        <w:jc w:val="center"/>
        <w:rPr>
          <w:rFonts w:ascii="Times New Roman" w:eastAsia="Times New Roman" w:hAnsi="Times New Roman" w:cs="Times New Roman"/>
          <w:sz w:val="28"/>
          <w:szCs w:val="28"/>
          <w:lang w:val="uk-UA" w:eastAsia="uk-UA"/>
        </w:rPr>
      </w:pPr>
      <w:r w:rsidRPr="00773333">
        <w:rPr>
          <w:rFonts w:ascii="Times New Roman" w:eastAsia="Times New Roman" w:hAnsi="Times New Roman" w:cs="Times New Roman"/>
          <w:b/>
          <w:bCs/>
          <w:sz w:val="28"/>
          <w:szCs w:val="28"/>
          <w:lang w:val="uk-UA" w:eastAsia="uk-UA"/>
        </w:rPr>
        <w:t>РЕГУЛЮВАННЯ У СФЕРАХ ЕНЕРГЕТИКИ </w:t>
      </w:r>
    </w:p>
    <w:p w14:paraId="2C568BF3" w14:textId="77777777" w:rsidR="008673D1" w:rsidRPr="00773333" w:rsidRDefault="008673D1" w:rsidP="009E146D">
      <w:pPr>
        <w:spacing w:after="0" w:line="240" w:lineRule="auto"/>
        <w:jc w:val="center"/>
        <w:rPr>
          <w:rFonts w:ascii="Times New Roman" w:eastAsia="Times New Roman" w:hAnsi="Times New Roman" w:cs="Times New Roman"/>
          <w:sz w:val="28"/>
          <w:szCs w:val="28"/>
          <w:lang w:val="uk-UA" w:eastAsia="uk-UA"/>
        </w:rPr>
      </w:pPr>
      <w:r w:rsidRPr="00773333">
        <w:rPr>
          <w:rFonts w:ascii="Times New Roman" w:eastAsia="Times New Roman" w:hAnsi="Times New Roman" w:cs="Times New Roman"/>
          <w:b/>
          <w:bCs/>
          <w:sz w:val="28"/>
          <w:szCs w:val="28"/>
          <w:lang w:val="uk-UA" w:eastAsia="uk-UA"/>
        </w:rPr>
        <w:t>ТА КОМУНАЛЬНИХ ПОСЛУГ</w:t>
      </w:r>
    </w:p>
    <w:p w14:paraId="0F43A141" w14:textId="77777777" w:rsidR="008673D1" w:rsidRPr="00773333" w:rsidRDefault="008673D1" w:rsidP="009E146D">
      <w:pPr>
        <w:spacing w:after="0" w:line="240" w:lineRule="auto"/>
        <w:jc w:val="center"/>
        <w:rPr>
          <w:rFonts w:ascii="Times New Roman" w:eastAsia="Times New Roman" w:hAnsi="Times New Roman" w:cs="Times New Roman"/>
          <w:sz w:val="28"/>
          <w:szCs w:val="28"/>
          <w:lang w:val="uk-UA" w:eastAsia="uk-UA"/>
        </w:rPr>
      </w:pPr>
      <w:r w:rsidRPr="00773333">
        <w:rPr>
          <w:rFonts w:ascii="Times New Roman" w:eastAsia="Times New Roman" w:hAnsi="Times New Roman" w:cs="Times New Roman"/>
          <w:b/>
          <w:bCs/>
          <w:sz w:val="28"/>
          <w:szCs w:val="28"/>
          <w:lang w:val="uk-UA" w:eastAsia="uk-UA"/>
        </w:rPr>
        <w:t>(НКРЕКП)</w:t>
      </w:r>
    </w:p>
    <w:p w14:paraId="308DE207" w14:textId="77777777" w:rsidR="008673D1" w:rsidRPr="00773333" w:rsidRDefault="008673D1" w:rsidP="009E146D">
      <w:pPr>
        <w:spacing w:after="0" w:line="240" w:lineRule="auto"/>
        <w:rPr>
          <w:rFonts w:ascii="Times New Roman" w:eastAsia="Times New Roman" w:hAnsi="Times New Roman" w:cs="Times New Roman"/>
          <w:sz w:val="28"/>
          <w:szCs w:val="28"/>
          <w:lang w:val="uk-UA" w:eastAsia="uk-UA"/>
        </w:rPr>
      </w:pPr>
    </w:p>
    <w:p w14:paraId="4E24EED9" w14:textId="77777777" w:rsidR="008673D1" w:rsidRPr="00773333" w:rsidRDefault="008673D1" w:rsidP="009E146D">
      <w:pPr>
        <w:spacing w:after="0" w:line="240" w:lineRule="auto"/>
        <w:jc w:val="center"/>
        <w:rPr>
          <w:rFonts w:ascii="Times New Roman" w:eastAsia="Times New Roman" w:hAnsi="Times New Roman" w:cs="Times New Roman"/>
          <w:sz w:val="32"/>
          <w:szCs w:val="32"/>
          <w:lang w:val="uk-UA" w:eastAsia="uk-UA"/>
        </w:rPr>
      </w:pPr>
      <w:r w:rsidRPr="00773333">
        <w:rPr>
          <w:rFonts w:ascii="Times New Roman" w:eastAsia="Times New Roman" w:hAnsi="Times New Roman" w:cs="Times New Roman"/>
          <w:b/>
          <w:bCs/>
          <w:sz w:val="32"/>
          <w:szCs w:val="32"/>
          <w:lang w:val="uk-UA" w:eastAsia="uk-UA"/>
        </w:rPr>
        <w:t>ПОСТАНОВА</w:t>
      </w:r>
    </w:p>
    <w:p w14:paraId="79EBDF88" w14:textId="77777777" w:rsidR="008673D1" w:rsidRPr="00773333" w:rsidRDefault="008673D1" w:rsidP="009E146D">
      <w:pPr>
        <w:spacing w:after="0" w:line="240" w:lineRule="auto"/>
        <w:rPr>
          <w:rFonts w:ascii="Times New Roman" w:eastAsia="Times New Roman" w:hAnsi="Times New Roman" w:cs="Times New Roman"/>
          <w:sz w:val="28"/>
          <w:szCs w:val="28"/>
          <w:lang w:val="uk-UA" w:eastAsia="uk-UA"/>
        </w:rPr>
      </w:pPr>
      <w:r w:rsidRPr="00773333">
        <w:rPr>
          <w:rFonts w:ascii="Times New Roman" w:eastAsia="Times New Roman" w:hAnsi="Times New Roman" w:cs="Times New Roman"/>
          <w:sz w:val="28"/>
          <w:szCs w:val="28"/>
          <w:lang w:val="uk-UA" w:eastAsia="uk-UA"/>
        </w:rPr>
        <w:tab/>
      </w:r>
      <w:r w:rsidRPr="00773333">
        <w:rPr>
          <w:rFonts w:ascii="Times New Roman" w:eastAsia="Times New Roman" w:hAnsi="Times New Roman" w:cs="Times New Roman"/>
          <w:sz w:val="28"/>
          <w:szCs w:val="28"/>
          <w:lang w:val="uk-UA" w:eastAsia="uk-UA"/>
        </w:rPr>
        <w:tab/>
      </w:r>
      <w:r w:rsidRPr="00773333">
        <w:rPr>
          <w:rFonts w:ascii="Times New Roman" w:eastAsia="Times New Roman" w:hAnsi="Times New Roman" w:cs="Times New Roman"/>
          <w:sz w:val="28"/>
          <w:szCs w:val="28"/>
          <w:lang w:val="uk-UA" w:eastAsia="uk-UA"/>
        </w:rPr>
        <w:tab/>
      </w:r>
      <w:r w:rsidRPr="00773333">
        <w:rPr>
          <w:rFonts w:ascii="Times New Roman" w:eastAsia="Times New Roman" w:hAnsi="Times New Roman" w:cs="Times New Roman"/>
          <w:sz w:val="28"/>
          <w:szCs w:val="28"/>
          <w:lang w:val="uk-UA" w:eastAsia="uk-UA"/>
        </w:rPr>
        <w:tab/>
      </w:r>
      <w:r w:rsidRPr="00773333">
        <w:rPr>
          <w:rFonts w:ascii="Times New Roman" w:eastAsia="Times New Roman" w:hAnsi="Times New Roman" w:cs="Times New Roman"/>
          <w:sz w:val="28"/>
          <w:szCs w:val="28"/>
          <w:lang w:val="uk-UA" w:eastAsia="uk-UA"/>
        </w:rPr>
        <w:tab/>
      </w:r>
    </w:p>
    <w:p w14:paraId="68EB6967" w14:textId="77777777" w:rsidR="008673D1" w:rsidRPr="00773333" w:rsidRDefault="008673D1" w:rsidP="009E146D">
      <w:pPr>
        <w:spacing w:after="0" w:line="240" w:lineRule="auto"/>
        <w:rPr>
          <w:rFonts w:ascii="Times New Roman" w:eastAsia="Times New Roman" w:hAnsi="Times New Roman" w:cs="Times New Roman"/>
          <w:sz w:val="28"/>
          <w:szCs w:val="28"/>
          <w:lang w:val="uk-UA" w:eastAsia="uk-UA"/>
        </w:rPr>
      </w:pPr>
    </w:p>
    <w:p w14:paraId="2A377E25" w14:textId="77777777" w:rsidR="008673D1" w:rsidRPr="00773333" w:rsidRDefault="004F27FF" w:rsidP="009E146D">
      <w:pPr>
        <w:spacing w:after="0" w:line="240" w:lineRule="auto"/>
        <w:ind w:left="142" w:hanging="142"/>
        <w:rPr>
          <w:rFonts w:ascii="Times New Roman" w:eastAsia="Times New Roman" w:hAnsi="Times New Roman" w:cs="Times New Roman"/>
          <w:sz w:val="28"/>
          <w:szCs w:val="28"/>
          <w:lang w:val="uk-UA" w:eastAsia="uk-UA"/>
        </w:rPr>
      </w:pPr>
      <w:r w:rsidRPr="00773333">
        <w:rPr>
          <w:rFonts w:ascii="Times New Roman" w:eastAsia="Times New Roman" w:hAnsi="Times New Roman" w:cs="Times New Roman"/>
          <w:sz w:val="28"/>
          <w:szCs w:val="28"/>
          <w:lang w:val="uk-UA" w:eastAsia="uk-UA"/>
        </w:rPr>
        <w:t>___</w:t>
      </w:r>
      <w:r w:rsidR="008673D1" w:rsidRPr="00773333">
        <w:rPr>
          <w:rFonts w:ascii="Times New Roman" w:eastAsia="Times New Roman" w:hAnsi="Times New Roman" w:cs="Times New Roman"/>
          <w:sz w:val="28"/>
          <w:szCs w:val="28"/>
          <w:lang w:val="uk-UA" w:eastAsia="uk-UA"/>
        </w:rPr>
        <w:t xml:space="preserve">__________                                                                   </w:t>
      </w:r>
      <w:r w:rsidRPr="00773333">
        <w:rPr>
          <w:rFonts w:ascii="Times New Roman" w:eastAsia="Times New Roman" w:hAnsi="Times New Roman" w:cs="Times New Roman"/>
          <w:sz w:val="28"/>
          <w:szCs w:val="28"/>
          <w:lang w:val="uk-UA" w:eastAsia="uk-UA"/>
        </w:rPr>
        <w:t xml:space="preserve">   </w:t>
      </w:r>
      <w:r w:rsidR="008673D1" w:rsidRPr="00773333">
        <w:rPr>
          <w:rFonts w:ascii="Times New Roman" w:eastAsia="Times New Roman" w:hAnsi="Times New Roman" w:cs="Times New Roman"/>
          <w:sz w:val="28"/>
          <w:szCs w:val="28"/>
          <w:lang w:val="uk-UA" w:eastAsia="uk-UA"/>
        </w:rPr>
        <w:t> _____________</w:t>
      </w:r>
      <w:r w:rsidRPr="00773333">
        <w:rPr>
          <w:rFonts w:ascii="Times New Roman" w:eastAsia="Times New Roman" w:hAnsi="Times New Roman" w:cs="Times New Roman"/>
          <w:sz w:val="28"/>
          <w:szCs w:val="28"/>
          <w:lang w:val="uk-UA" w:eastAsia="uk-UA"/>
        </w:rPr>
        <w:t>__</w:t>
      </w:r>
      <w:r w:rsidR="008673D1" w:rsidRPr="00773333">
        <w:rPr>
          <w:rFonts w:ascii="Times New Roman" w:eastAsia="Times New Roman" w:hAnsi="Times New Roman" w:cs="Times New Roman"/>
          <w:sz w:val="28"/>
          <w:szCs w:val="28"/>
          <w:lang w:val="uk-UA" w:eastAsia="uk-UA"/>
        </w:rPr>
        <w:t>_</w:t>
      </w:r>
    </w:p>
    <w:p w14:paraId="2DEF103C" w14:textId="77777777" w:rsidR="008673D1" w:rsidRPr="00773333" w:rsidRDefault="008673D1" w:rsidP="009E146D">
      <w:pPr>
        <w:spacing w:after="0" w:line="240" w:lineRule="auto"/>
        <w:jc w:val="center"/>
        <w:rPr>
          <w:rFonts w:ascii="Times New Roman" w:eastAsia="Times New Roman" w:hAnsi="Times New Roman" w:cs="Times New Roman"/>
          <w:sz w:val="24"/>
          <w:szCs w:val="24"/>
          <w:lang w:val="uk-UA" w:eastAsia="uk-UA"/>
        </w:rPr>
      </w:pPr>
      <w:r w:rsidRPr="00773333">
        <w:rPr>
          <w:rFonts w:ascii="Times New Roman" w:eastAsia="Times New Roman" w:hAnsi="Times New Roman" w:cs="Times New Roman"/>
          <w:sz w:val="24"/>
          <w:szCs w:val="24"/>
          <w:lang w:val="uk-UA" w:eastAsia="uk-UA"/>
        </w:rPr>
        <w:t>Київ</w:t>
      </w:r>
    </w:p>
    <w:p w14:paraId="474E8984" w14:textId="77777777" w:rsidR="007532D9" w:rsidRPr="00773333" w:rsidRDefault="008673D1" w:rsidP="009E146D">
      <w:pPr>
        <w:spacing w:after="0" w:line="240" w:lineRule="auto"/>
        <w:rPr>
          <w:rFonts w:ascii="Times New Roman" w:eastAsia="Times New Roman" w:hAnsi="Times New Roman" w:cs="Times New Roman"/>
          <w:sz w:val="28"/>
          <w:szCs w:val="28"/>
          <w:lang w:val="uk-UA" w:eastAsia="uk-UA"/>
        </w:rPr>
      </w:pPr>
      <w:r w:rsidRPr="00773333">
        <w:rPr>
          <w:rFonts w:ascii="Times New Roman" w:eastAsia="Times New Roman" w:hAnsi="Times New Roman" w:cs="Times New Roman"/>
          <w:sz w:val="28"/>
          <w:szCs w:val="28"/>
          <w:lang w:val="uk-UA" w:eastAsia="uk-UA"/>
        </w:rPr>
        <w:br/>
      </w:r>
      <w:r w:rsidRPr="00773333">
        <w:rPr>
          <w:rFonts w:ascii="Times New Roman" w:eastAsia="Times New Roman" w:hAnsi="Times New Roman" w:cs="Times New Roman"/>
          <w:sz w:val="28"/>
          <w:szCs w:val="28"/>
          <w:lang w:val="uk-UA" w:eastAsia="uk-UA"/>
        </w:rPr>
        <w:br/>
        <w:t xml:space="preserve">Про </w:t>
      </w:r>
      <w:r w:rsidR="007532D9" w:rsidRPr="00773333">
        <w:rPr>
          <w:rFonts w:ascii="Times New Roman" w:eastAsia="Times New Roman" w:hAnsi="Times New Roman" w:cs="Times New Roman"/>
          <w:sz w:val="28"/>
          <w:szCs w:val="28"/>
          <w:lang w:val="uk-UA" w:eastAsia="uk-UA"/>
        </w:rPr>
        <w:t>затвердження З</w:t>
      </w:r>
      <w:r w:rsidRPr="00773333">
        <w:rPr>
          <w:rFonts w:ascii="Times New Roman" w:eastAsia="Times New Roman" w:hAnsi="Times New Roman" w:cs="Times New Roman"/>
          <w:sz w:val="28"/>
          <w:szCs w:val="28"/>
          <w:lang w:val="uk-UA" w:eastAsia="uk-UA"/>
        </w:rPr>
        <w:t xml:space="preserve">мін </w:t>
      </w:r>
    </w:p>
    <w:p w14:paraId="2AFE5DE1" w14:textId="77777777" w:rsidR="008673D1" w:rsidRPr="00773333" w:rsidRDefault="008673D1" w:rsidP="009E146D">
      <w:pPr>
        <w:spacing w:after="0" w:line="240" w:lineRule="auto"/>
        <w:rPr>
          <w:rFonts w:ascii="Times New Roman" w:eastAsia="Times New Roman" w:hAnsi="Times New Roman" w:cs="Times New Roman"/>
          <w:sz w:val="28"/>
          <w:szCs w:val="28"/>
          <w:lang w:val="uk-UA" w:eastAsia="uk-UA"/>
        </w:rPr>
      </w:pPr>
      <w:r w:rsidRPr="00773333">
        <w:rPr>
          <w:rFonts w:ascii="Times New Roman" w:eastAsia="Times New Roman" w:hAnsi="Times New Roman" w:cs="Times New Roman"/>
          <w:sz w:val="28"/>
          <w:szCs w:val="28"/>
          <w:lang w:val="uk-UA" w:eastAsia="uk-UA"/>
        </w:rPr>
        <w:t>до Правил ринку</w:t>
      </w:r>
    </w:p>
    <w:p w14:paraId="7B643ACE" w14:textId="77777777" w:rsidR="007532D9" w:rsidRPr="00773333" w:rsidRDefault="007532D9" w:rsidP="009E146D">
      <w:pPr>
        <w:spacing w:after="0" w:line="240" w:lineRule="auto"/>
        <w:ind w:firstLine="709"/>
        <w:jc w:val="both"/>
        <w:rPr>
          <w:rFonts w:ascii="Times New Roman" w:eastAsia="Times New Roman" w:hAnsi="Times New Roman" w:cs="Times New Roman"/>
          <w:sz w:val="28"/>
          <w:szCs w:val="28"/>
          <w:lang w:val="uk-UA" w:eastAsia="uk-UA"/>
        </w:rPr>
      </w:pPr>
    </w:p>
    <w:p w14:paraId="4F30E845" w14:textId="77777777" w:rsidR="008673D1" w:rsidRPr="00773333" w:rsidRDefault="008673D1" w:rsidP="00201BD7">
      <w:pPr>
        <w:spacing w:after="0" w:line="240" w:lineRule="auto"/>
        <w:ind w:firstLine="709"/>
        <w:jc w:val="both"/>
        <w:rPr>
          <w:rFonts w:ascii="Times New Roman" w:eastAsia="Times New Roman" w:hAnsi="Times New Roman" w:cs="Times New Roman"/>
          <w:sz w:val="28"/>
          <w:szCs w:val="28"/>
          <w:lang w:val="uk-UA" w:eastAsia="uk-UA"/>
        </w:rPr>
      </w:pPr>
      <w:r w:rsidRPr="00773333">
        <w:rPr>
          <w:rFonts w:ascii="Times New Roman" w:eastAsia="Times New Roman" w:hAnsi="Times New Roman" w:cs="Times New Roman"/>
          <w:sz w:val="28"/>
          <w:szCs w:val="28"/>
          <w:lang w:val="uk-UA" w:eastAsia="uk-UA"/>
        </w:rPr>
        <w:t xml:space="preserve">Відповідно до законів України </w:t>
      </w:r>
      <w:r w:rsidR="004F27FF" w:rsidRPr="00773333">
        <w:rPr>
          <w:rFonts w:ascii="Times New Roman" w:eastAsia="Times New Roman" w:hAnsi="Times New Roman" w:cs="Times New Roman"/>
          <w:sz w:val="28"/>
          <w:szCs w:val="28"/>
          <w:lang w:val="uk-UA" w:eastAsia="uk-UA"/>
        </w:rPr>
        <w:t>«Про ринок електричної енергії» та</w:t>
      </w:r>
      <w:r w:rsidRPr="00773333">
        <w:rPr>
          <w:rFonts w:ascii="Times New Roman" w:eastAsia="Times New Roman" w:hAnsi="Times New Roman" w:cs="Times New Roman"/>
          <w:sz w:val="28"/>
          <w:szCs w:val="28"/>
          <w:lang w:val="uk-UA" w:eastAsia="uk-UA"/>
        </w:rPr>
        <w:t xml:space="preserve">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7656743F" w14:textId="77777777" w:rsidR="00DB6714" w:rsidRPr="00773333" w:rsidRDefault="00DB6714" w:rsidP="009E146D">
      <w:pPr>
        <w:spacing w:after="0" w:line="240" w:lineRule="auto"/>
        <w:ind w:right="-1134"/>
        <w:rPr>
          <w:rFonts w:ascii="Times New Roman" w:eastAsia="Times New Roman" w:hAnsi="Times New Roman" w:cs="Times New Roman"/>
          <w:b/>
          <w:bCs/>
          <w:sz w:val="28"/>
          <w:szCs w:val="28"/>
          <w:lang w:val="uk-UA" w:eastAsia="uk-UA"/>
        </w:rPr>
      </w:pPr>
    </w:p>
    <w:p w14:paraId="224B8D96" w14:textId="6B60A994" w:rsidR="008673D1" w:rsidRPr="00773333" w:rsidRDefault="008673D1" w:rsidP="009E146D">
      <w:pPr>
        <w:spacing w:after="0" w:line="240" w:lineRule="auto"/>
        <w:ind w:right="-1134"/>
        <w:rPr>
          <w:rFonts w:ascii="Times New Roman" w:eastAsia="Times New Roman" w:hAnsi="Times New Roman" w:cs="Times New Roman"/>
          <w:sz w:val="28"/>
          <w:szCs w:val="28"/>
          <w:lang w:val="uk-UA" w:eastAsia="uk-UA"/>
        </w:rPr>
      </w:pPr>
      <w:r w:rsidRPr="00773333">
        <w:rPr>
          <w:rFonts w:ascii="Times New Roman" w:eastAsia="Times New Roman" w:hAnsi="Times New Roman" w:cs="Times New Roman"/>
          <w:b/>
          <w:bCs/>
          <w:sz w:val="28"/>
          <w:szCs w:val="28"/>
          <w:lang w:val="uk-UA" w:eastAsia="uk-UA"/>
        </w:rPr>
        <w:t>ПОСТАНОВЛЯЄ:</w:t>
      </w:r>
    </w:p>
    <w:p w14:paraId="47838A42" w14:textId="77777777" w:rsidR="008673D1" w:rsidRPr="00773333" w:rsidRDefault="008673D1" w:rsidP="009E146D">
      <w:pPr>
        <w:spacing w:after="0" w:line="240" w:lineRule="auto"/>
        <w:rPr>
          <w:rFonts w:ascii="Times New Roman" w:eastAsia="Times New Roman" w:hAnsi="Times New Roman" w:cs="Times New Roman"/>
          <w:sz w:val="28"/>
          <w:szCs w:val="28"/>
          <w:lang w:val="uk-UA" w:eastAsia="uk-UA"/>
        </w:rPr>
      </w:pPr>
    </w:p>
    <w:p w14:paraId="1C5BECDB" w14:textId="5CCE0E42" w:rsidR="00AB5092" w:rsidRPr="00773333" w:rsidRDefault="008673D1" w:rsidP="009E146D">
      <w:pPr>
        <w:spacing w:after="0" w:line="240" w:lineRule="auto"/>
        <w:ind w:firstLine="709"/>
        <w:jc w:val="both"/>
        <w:rPr>
          <w:rFonts w:ascii="Times New Roman" w:eastAsia="Times New Roman" w:hAnsi="Times New Roman" w:cs="Times New Roman"/>
          <w:sz w:val="28"/>
          <w:szCs w:val="28"/>
          <w:lang w:val="uk-UA" w:eastAsia="uk-UA"/>
        </w:rPr>
      </w:pPr>
      <w:r w:rsidRPr="00773333">
        <w:rPr>
          <w:rFonts w:ascii="Times New Roman" w:eastAsia="Times New Roman" w:hAnsi="Times New Roman" w:cs="Times New Roman"/>
          <w:sz w:val="28"/>
          <w:szCs w:val="28"/>
          <w:lang w:val="uk-UA" w:eastAsia="uk-UA"/>
        </w:rPr>
        <w:t xml:space="preserve">1. </w:t>
      </w:r>
      <w:r w:rsidR="007532D9" w:rsidRPr="00773333">
        <w:rPr>
          <w:rFonts w:ascii="Times New Roman" w:eastAsia="Times New Roman" w:hAnsi="Times New Roman" w:cs="Times New Roman"/>
          <w:sz w:val="28"/>
          <w:szCs w:val="28"/>
          <w:lang w:val="uk-UA" w:eastAsia="uk-UA"/>
        </w:rPr>
        <w:t>Затвердити Зміни до</w:t>
      </w:r>
      <w:r w:rsidR="00A81808" w:rsidRPr="00773333">
        <w:rPr>
          <w:rFonts w:ascii="Times New Roman" w:eastAsia="Times New Roman" w:hAnsi="Times New Roman" w:cs="Times New Roman"/>
          <w:sz w:val="28"/>
          <w:szCs w:val="28"/>
          <w:lang w:val="uk-UA" w:eastAsia="uk-UA"/>
        </w:rPr>
        <w:t xml:space="preserve"> Правил ринку, затверджених постановою Національної комісії, що здійснює державне регулювання у сферах енергетики та комунальних послуг, від 14 березня 2018 року № 307, </w:t>
      </w:r>
      <w:r w:rsidR="007532D9" w:rsidRPr="00773333">
        <w:rPr>
          <w:rFonts w:ascii="Times New Roman" w:eastAsia="Times New Roman" w:hAnsi="Times New Roman" w:cs="Times New Roman"/>
          <w:sz w:val="28"/>
          <w:szCs w:val="28"/>
          <w:lang w:val="uk-UA" w:eastAsia="uk-UA"/>
        </w:rPr>
        <w:t xml:space="preserve">що </w:t>
      </w:r>
      <w:r w:rsidR="00AB5092" w:rsidRPr="00773333">
        <w:rPr>
          <w:rFonts w:ascii="Times New Roman" w:eastAsia="Times New Roman" w:hAnsi="Times New Roman" w:cs="Times New Roman"/>
          <w:sz w:val="28"/>
          <w:szCs w:val="28"/>
          <w:lang w:val="uk-UA" w:eastAsia="uk-UA"/>
        </w:rPr>
        <w:t>дода</w:t>
      </w:r>
      <w:r w:rsidR="007532D9" w:rsidRPr="00773333">
        <w:rPr>
          <w:rFonts w:ascii="Times New Roman" w:eastAsia="Times New Roman" w:hAnsi="Times New Roman" w:cs="Times New Roman"/>
          <w:sz w:val="28"/>
          <w:szCs w:val="28"/>
          <w:lang w:val="uk-UA" w:eastAsia="uk-UA"/>
        </w:rPr>
        <w:t>ю</w:t>
      </w:r>
      <w:r w:rsidR="00AB5092" w:rsidRPr="00773333">
        <w:rPr>
          <w:rFonts w:ascii="Times New Roman" w:eastAsia="Times New Roman" w:hAnsi="Times New Roman" w:cs="Times New Roman"/>
          <w:sz w:val="28"/>
          <w:szCs w:val="28"/>
          <w:lang w:val="uk-UA" w:eastAsia="uk-UA"/>
        </w:rPr>
        <w:t>ться.</w:t>
      </w:r>
    </w:p>
    <w:p w14:paraId="0D9A5019" w14:textId="77777777" w:rsidR="00AB5092" w:rsidRPr="00773333" w:rsidRDefault="00AB5092" w:rsidP="009E146D">
      <w:pPr>
        <w:spacing w:after="0" w:line="240" w:lineRule="auto"/>
        <w:ind w:firstLine="709"/>
        <w:jc w:val="both"/>
        <w:rPr>
          <w:rFonts w:ascii="Times New Roman" w:eastAsia="Times New Roman" w:hAnsi="Times New Roman" w:cs="Times New Roman"/>
          <w:sz w:val="28"/>
          <w:szCs w:val="28"/>
          <w:lang w:val="uk-UA" w:eastAsia="uk-UA"/>
        </w:rPr>
      </w:pPr>
    </w:p>
    <w:p w14:paraId="73FF8DF2" w14:textId="77777777" w:rsidR="009F0F63" w:rsidRPr="00773333" w:rsidRDefault="00A81808" w:rsidP="009E146D">
      <w:pPr>
        <w:spacing w:after="0" w:line="240" w:lineRule="auto"/>
        <w:ind w:firstLine="709"/>
        <w:jc w:val="both"/>
        <w:rPr>
          <w:rFonts w:ascii="Times New Roman" w:eastAsia="Times New Roman" w:hAnsi="Times New Roman" w:cs="Times New Roman"/>
          <w:sz w:val="28"/>
          <w:szCs w:val="28"/>
          <w:lang w:val="uk-UA" w:eastAsia="uk-UA"/>
        </w:rPr>
      </w:pPr>
      <w:r w:rsidRPr="00773333">
        <w:rPr>
          <w:rFonts w:ascii="Times New Roman" w:eastAsia="Times New Roman" w:hAnsi="Times New Roman" w:cs="Times New Roman"/>
          <w:sz w:val="28"/>
          <w:szCs w:val="28"/>
          <w:lang w:val="uk-UA" w:eastAsia="uk-UA"/>
        </w:rPr>
        <w:t>2</w:t>
      </w:r>
      <w:r w:rsidR="00AB5092" w:rsidRPr="00773333">
        <w:rPr>
          <w:rFonts w:ascii="Times New Roman" w:eastAsia="Times New Roman" w:hAnsi="Times New Roman" w:cs="Times New Roman"/>
          <w:sz w:val="28"/>
          <w:szCs w:val="28"/>
          <w:lang w:val="uk-UA" w:eastAsia="uk-UA"/>
        </w:rPr>
        <w:t xml:space="preserve">. </w:t>
      </w:r>
      <w:r w:rsidR="00CB647F" w:rsidRPr="00773333">
        <w:rPr>
          <w:rFonts w:ascii="Times New Roman" w:eastAsia="Times New Roman" w:hAnsi="Times New Roman" w:cs="Times New Roman"/>
          <w:sz w:val="28"/>
          <w:szCs w:val="28"/>
          <w:lang w:val="uk-UA" w:eastAsia="uk-UA"/>
        </w:rPr>
        <w:t xml:space="preserve">Ця постанова набирає чинності з дня, наступного за днем її оприлюднення на офіційному </w:t>
      </w:r>
      <w:proofErr w:type="spellStart"/>
      <w:r w:rsidR="00CB647F" w:rsidRPr="00773333">
        <w:rPr>
          <w:rFonts w:ascii="Times New Roman" w:eastAsia="Times New Roman" w:hAnsi="Times New Roman" w:cs="Times New Roman"/>
          <w:sz w:val="28"/>
          <w:szCs w:val="28"/>
          <w:lang w:val="uk-UA" w:eastAsia="uk-UA"/>
        </w:rPr>
        <w:t>вебсайті</w:t>
      </w:r>
      <w:proofErr w:type="spellEnd"/>
      <w:r w:rsidR="00CB647F" w:rsidRPr="00773333">
        <w:rPr>
          <w:rFonts w:ascii="Times New Roman" w:eastAsia="Times New Roman" w:hAnsi="Times New Roman" w:cs="Times New Roman"/>
          <w:sz w:val="28"/>
          <w:szCs w:val="28"/>
          <w:lang w:val="uk-UA" w:eastAsia="uk-UA"/>
        </w:rPr>
        <w:t xml:space="preserve"> Національної комісії, що здійснює державне регулювання у сферах енергетики та комунальних послуг</w:t>
      </w:r>
      <w:r w:rsidR="00CD203A" w:rsidRPr="00773333">
        <w:rPr>
          <w:rFonts w:ascii="Times New Roman" w:eastAsia="Times New Roman" w:hAnsi="Times New Roman" w:cs="Times New Roman"/>
          <w:sz w:val="28"/>
          <w:szCs w:val="28"/>
          <w:lang w:val="uk-UA" w:eastAsia="uk-UA"/>
        </w:rPr>
        <w:t>.</w:t>
      </w:r>
    </w:p>
    <w:p w14:paraId="2DF565F7" w14:textId="77777777" w:rsidR="00CD0196" w:rsidRPr="00773333" w:rsidRDefault="00CD0196" w:rsidP="009E146D">
      <w:pPr>
        <w:spacing w:after="0" w:line="240" w:lineRule="auto"/>
        <w:jc w:val="both"/>
        <w:rPr>
          <w:rFonts w:ascii="Times New Roman" w:eastAsia="Times New Roman" w:hAnsi="Times New Roman" w:cs="Times New Roman"/>
          <w:sz w:val="28"/>
          <w:szCs w:val="28"/>
          <w:lang w:val="uk-UA" w:eastAsia="uk-UA"/>
        </w:rPr>
      </w:pPr>
    </w:p>
    <w:p w14:paraId="3A5581AF" w14:textId="77777777" w:rsidR="007D6EC4" w:rsidRPr="00773333" w:rsidRDefault="007D6EC4" w:rsidP="009E146D">
      <w:pPr>
        <w:spacing w:after="0" w:line="240" w:lineRule="auto"/>
        <w:jc w:val="both"/>
        <w:rPr>
          <w:rFonts w:ascii="Times New Roman" w:eastAsia="Times New Roman" w:hAnsi="Times New Roman" w:cs="Times New Roman"/>
          <w:sz w:val="28"/>
          <w:szCs w:val="28"/>
          <w:lang w:val="uk-UA" w:eastAsia="uk-UA"/>
        </w:rPr>
      </w:pPr>
    </w:p>
    <w:p w14:paraId="7D5CDEF4" w14:textId="77777777" w:rsidR="00B53257" w:rsidRPr="00773333" w:rsidRDefault="00B53257" w:rsidP="009E146D">
      <w:pPr>
        <w:spacing w:after="0" w:line="240" w:lineRule="auto"/>
        <w:jc w:val="both"/>
        <w:rPr>
          <w:rFonts w:ascii="Times New Roman" w:eastAsia="Times New Roman" w:hAnsi="Times New Roman" w:cs="Times New Roman"/>
          <w:sz w:val="28"/>
          <w:szCs w:val="28"/>
          <w:lang w:val="uk-UA" w:eastAsia="uk-UA"/>
        </w:rPr>
      </w:pPr>
    </w:p>
    <w:p w14:paraId="6EE2224F" w14:textId="77777777" w:rsidR="00DC530E" w:rsidRPr="00773333" w:rsidRDefault="008673D1" w:rsidP="009E146D">
      <w:pPr>
        <w:spacing w:after="0" w:line="240" w:lineRule="auto"/>
        <w:jc w:val="both"/>
        <w:rPr>
          <w:rFonts w:ascii="Times New Roman" w:eastAsia="Times New Roman" w:hAnsi="Times New Roman" w:cs="Times New Roman"/>
          <w:sz w:val="28"/>
          <w:szCs w:val="28"/>
          <w:lang w:val="uk-UA" w:eastAsia="uk-UA"/>
        </w:rPr>
      </w:pPr>
      <w:r w:rsidRPr="00773333">
        <w:rPr>
          <w:rFonts w:ascii="Times New Roman" w:eastAsia="Times New Roman" w:hAnsi="Times New Roman" w:cs="Times New Roman"/>
          <w:sz w:val="28"/>
          <w:szCs w:val="28"/>
          <w:lang w:val="uk-UA" w:eastAsia="uk-UA"/>
        </w:rPr>
        <w:t xml:space="preserve">Голова НКРЕКП </w:t>
      </w:r>
      <w:r w:rsidR="00BD3EFB" w:rsidRPr="00773333">
        <w:rPr>
          <w:rFonts w:ascii="Times New Roman" w:eastAsia="Times New Roman" w:hAnsi="Times New Roman" w:cs="Times New Roman"/>
          <w:sz w:val="28"/>
          <w:szCs w:val="28"/>
          <w:lang w:val="uk-UA" w:eastAsia="uk-UA"/>
        </w:rPr>
        <w:tab/>
      </w:r>
      <w:r w:rsidR="00BD3EFB" w:rsidRPr="00773333">
        <w:rPr>
          <w:rFonts w:ascii="Times New Roman" w:eastAsia="Times New Roman" w:hAnsi="Times New Roman" w:cs="Times New Roman"/>
          <w:sz w:val="28"/>
          <w:szCs w:val="28"/>
          <w:lang w:val="uk-UA" w:eastAsia="uk-UA"/>
        </w:rPr>
        <w:tab/>
      </w:r>
      <w:r w:rsidR="00BD3EFB" w:rsidRPr="00773333">
        <w:rPr>
          <w:rFonts w:ascii="Times New Roman" w:eastAsia="Times New Roman" w:hAnsi="Times New Roman" w:cs="Times New Roman"/>
          <w:sz w:val="28"/>
          <w:szCs w:val="28"/>
          <w:lang w:val="uk-UA" w:eastAsia="uk-UA"/>
        </w:rPr>
        <w:tab/>
      </w:r>
      <w:r w:rsidR="00BD3EFB" w:rsidRPr="00773333">
        <w:rPr>
          <w:rFonts w:ascii="Times New Roman" w:eastAsia="Times New Roman" w:hAnsi="Times New Roman" w:cs="Times New Roman"/>
          <w:sz w:val="28"/>
          <w:szCs w:val="28"/>
          <w:lang w:val="uk-UA" w:eastAsia="uk-UA"/>
        </w:rPr>
        <w:tab/>
      </w:r>
      <w:r w:rsidR="00BD3EFB" w:rsidRPr="00773333">
        <w:rPr>
          <w:rFonts w:ascii="Times New Roman" w:eastAsia="Times New Roman" w:hAnsi="Times New Roman" w:cs="Times New Roman"/>
          <w:sz w:val="28"/>
          <w:szCs w:val="28"/>
          <w:lang w:val="uk-UA" w:eastAsia="uk-UA"/>
        </w:rPr>
        <w:tab/>
      </w:r>
      <w:r w:rsidR="009B6FB5" w:rsidRPr="00773333">
        <w:rPr>
          <w:rFonts w:ascii="Times New Roman" w:eastAsia="Times New Roman" w:hAnsi="Times New Roman" w:cs="Times New Roman"/>
          <w:sz w:val="28"/>
          <w:szCs w:val="28"/>
          <w:lang w:val="uk-UA" w:eastAsia="uk-UA"/>
        </w:rPr>
        <w:tab/>
      </w:r>
      <w:r w:rsidR="009B6FB5" w:rsidRPr="00773333">
        <w:rPr>
          <w:rFonts w:ascii="Times New Roman" w:eastAsia="Times New Roman" w:hAnsi="Times New Roman" w:cs="Times New Roman"/>
          <w:sz w:val="28"/>
          <w:szCs w:val="28"/>
          <w:lang w:val="uk-UA" w:eastAsia="uk-UA"/>
        </w:rPr>
        <w:tab/>
      </w:r>
      <w:r w:rsidR="009B6FB5" w:rsidRPr="00773333">
        <w:rPr>
          <w:rFonts w:ascii="Times New Roman" w:eastAsia="Times New Roman" w:hAnsi="Times New Roman" w:cs="Times New Roman"/>
          <w:sz w:val="28"/>
          <w:szCs w:val="28"/>
          <w:lang w:val="uk-UA" w:eastAsia="uk-UA"/>
        </w:rPr>
        <w:tab/>
        <w:t>Юрій</w:t>
      </w:r>
      <w:r w:rsidR="007532D9" w:rsidRPr="00773333">
        <w:rPr>
          <w:rFonts w:ascii="Times New Roman" w:eastAsia="Times New Roman" w:hAnsi="Times New Roman" w:cs="Times New Roman"/>
          <w:sz w:val="28"/>
          <w:szCs w:val="28"/>
          <w:lang w:val="uk-UA" w:eastAsia="uk-UA"/>
        </w:rPr>
        <w:t xml:space="preserve"> </w:t>
      </w:r>
      <w:r w:rsidR="009B6FB5" w:rsidRPr="00773333">
        <w:rPr>
          <w:rFonts w:ascii="Times New Roman" w:eastAsia="Times New Roman" w:hAnsi="Times New Roman" w:cs="Times New Roman"/>
          <w:sz w:val="28"/>
          <w:szCs w:val="28"/>
          <w:lang w:val="uk-UA" w:eastAsia="uk-UA"/>
        </w:rPr>
        <w:t>ВЛАСЕНКО</w:t>
      </w:r>
      <w:r w:rsidR="007532D9" w:rsidRPr="00773333">
        <w:rPr>
          <w:rFonts w:ascii="Times New Roman" w:eastAsia="Times New Roman" w:hAnsi="Times New Roman" w:cs="Times New Roman"/>
          <w:sz w:val="28"/>
          <w:szCs w:val="28"/>
          <w:lang w:val="uk-UA" w:eastAsia="uk-UA"/>
        </w:rPr>
        <w:t xml:space="preserve"> </w:t>
      </w:r>
    </w:p>
    <w:p w14:paraId="744B31A6" w14:textId="77777777" w:rsidR="00124109" w:rsidRPr="00773333" w:rsidRDefault="00124109" w:rsidP="009E146D">
      <w:pPr>
        <w:spacing w:after="0" w:line="240" w:lineRule="auto"/>
        <w:contextualSpacing/>
        <w:jc w:val="both"/>
        <w:rPr>
          <w:rFonts w:ascii="Times New Roman" w:hAnsi="Times New Roman" w:cs="Times New Roman"/>
          <w:iCs/>
          <w:sz w:val="28"/>
          <w:szCs w:val="28"/>
          <w:lang w:val="uk-UA"/>
        </w:rPr>
        <w:sectPr w:rsidR="00124109" w:rsidRPr="00773333" w:rsidSect="00700AD9">
          <w:headerReference w:type="first" r:id="rId9"/>
          <w:type w:val="continuous"/>
          <w:pgSz w:w="11906" w:h="16838"/>
          <w:pgMar w:top="1134" w:right="850" w:bottom="1134" w:left="1701" w:header="708" w:footer="708" w:gutter="0"/>
          <w:cols w:space="708"/>
          <w:docGrid w:linePitch="360"/>
        </w:sectPr>
      </w:pPr>
    </w:p>
    <w:p w14:paraId="03BC9E60" w14:textId="77777777" w:rsidR="00124109" w:rsidRPr="00773333" w:rsidRDefault="00124109" w:rsidP="009E146D">
      <w:pPr>
        <w:spacing w:after="0" w:line="240" w:lineRule="auto"/>
        <w:ind w:left="5954"/>
        <w:rPr>
          <w:rFonts w:ascii="Times New Roman" w:hAnsi="Times New Roman" w:cs="Times New Roman"/>
          <w:sz w:val="28"/>
          <w:szCs w:val="28"/>
          <w:lang w:val="uk-UA"/>
        </w:rPr>
      </w:pPr>
      <w:r w:rsidRPr="00773333">
        <w:rPr>
          <w:rFonts w:ascii="Times New Roman" w:hAnsi="Times New Roman" w:cs="Times New Roman"/>
          <w:sz w:val="28"/>
          <w:szCs w:val="28"/>
          <w:lang w:val="uk-UA"/>
        </w:rPr>
        <w:lastRenderedPageBreak/>
        <w:t>ЗАТВЕРДЖЕНО</w:t>
      </w:r>
    </w:p>
    <w:p w14:paraId="76148018" w14:textId="77777777" w:rsidR="00124109" w:rsidRPr="00773333" w:rsidRDefault="00124109" w:rsidP="009E146D">
      <w:pPr>
        <w:spacing w:after="0" w:line="240" w:lineRule="auto"/>
        <w:ind w:left="5954"/>
        <w:jc w:val="both"/>
        <w:rPr>
          <w:rFonts w:ascii="Times New Roman" w:hAnsi="Times New Roman" w:cs="Times New Roman"/>
          <w:sz w:val="28"/>
          <w:szCs w:val="28"/>
          <w:lang w:val="uk-UA"/>
        </w:rPr>
      </w:pPr>
      <w:r w:rsidRPr="00773333">
        <w:rPr>
          <w:rFonts w:ascii="Times New Roman" w:hAnsi="Times New Roman" w:cs="Times New Roman"/>
          <w:sz w:val="28"/>
          <w:szCs w:val="28"/>
          <w:lang w:val="uk-UA"/>
        </w:rPr>
        <w:t>Постанова Національної комісії, що здійснює державне регулювання у сферах енергетики та комунальних послуг _______________№______</w:t>
      </w:r>
    </w:p>
    <w:p w14:paraId="0B8313E8" w14:textId="77777777" w:rsidR="00124109" w:rsidRPr="00773333" w:rsidRDefault="00124109" w:rsidP="009E146D">
      <w:pPr>
        <w:spacing w:after="0" w:line="240" w:lineRule="auto"/>
        <w:rPr>
          <w:rFonts w:ascii="Times New Roman" w:hAnsi="Times New Roman" w:cs="Times New Roman"/>
          <w:sz w:val="28"/>
          <w:szCs w:val="28"/>
          <w:lang w:val="uk-UA"/>
        </w:rPr>
      </w:pPr>
    </w:p>
    <w:p w14:paraId="3E9F5012" w14:textId="77777777" w:rsidR="00124109" w:rsidRPr="00773333" w:rsidRDefault="00124109" w:rsidP="009E146D">
      <w:pPr>
        <w:spacing w:after="0" w:line="240" w:lineRule="auto"/>
        <w:jc w:val="center"/>
        <w:rPr>
          <w:rFonts w:ascii="Times New Roman" w:hAnsi="Times New Roman" w:cs="Times New Roman"/>
          <w:b/>
          <w:sz w:val="28"/>
          <w:szCs w:val="28"/>
          <w:lang w:val="uk-UA"/>
        </w:rPr>
      </w:pPr>
      <w:r w:rsidRPr="00773333">
        <w:rPr>
          <w:rFonts w:ascii="Times New Roman" w:hAnsi="Times New Roman" w:cs="Times New Roman"/>
          <w:b/>
          <w:sz w:val="28"/>
          <w:szCs w:val="28"/>
          <w:lang w:val="uk-UA"/>
        </w:rPr>
        <w:t>Зміни до Правил ринку</w:t>
      </w:r>
    </w:p>
    <w:p w14:paraId="00CFA380" w14:textId="77777777" w:rsidR="00124109" w:rsidRPr="00773333" w:rsidRDefault="00124109" w:rsidP="009E146D">
      <w:pPr>
        <w:spacing w:after="0" w:line="240" w:lineRule="auto"/>
        <w:jc w:val="center"/>
        <w:rPr>
          <w:rFonts w:ascii="Times New Roman" w:hAnsi="Times New Roman" w:cs="Times New Roman"/>
          <w:b/>
          <w:sz w:val="28"/>
          <w:szCs w:val="28"/>
          <w:lang w:val="uk-UA"/>
        </w:rPr>
      </w:pPr>
    </w:p>
    <w:p w14:paraId="108A8193" w14:textId="77777777" w:rsidR="00E114CF" w:rsidRPr="00773333" w:rsidRDefault="00E114CF" w:rsidP="00B270DA">
      <w:pPr>
        <w:pStyle w:val="a4"/>
        <w:tabs>
          <w:tab w:val="left" w:pos="1134"/>
        </w:tabs>
        <w:spacing w:after="0" w:line="240" w:lineRule="auto"/>
        <w:ind w:left="0" w:firstLine="567"/>
        <w:jc w:val="both"/>
        <w:rPr>
          <w:rFonts w:ascii="Times New Roman" w:eastAsia="Times New Roman" w:hAnsi="Times New Roman" w:cs="Times New Roman"/>
          <w:sz w:val="28"/>
          <w:szCs w:val="28"/>
          <w:lang w:val="uk-UA" w:eastAsia="uk-UA"/>
        </w:rPr>
      </w:pPr>
    </w:p>
    <w:p w14:paraId="4C563E4B" w14:textId="1008EFD9" w:rsidR="00B270DA" w:rsidRPr="00773333" w:rsidRDefault="00A25FC3" w:rsidP="00714736">
      <w:pPr>
        <w:pStyle w:val="rvps2"/>
        <w:numPr>
          <w:ilvl w:val="0"/>
          <w:numId w:val="30"/>
        </w:numPr>
        <w:shd w:val="clear" w:color="auto" w:fill="FFFFFF"/>
        <w:spacing w:before="0" w:beforeAutospacing="0" w:after="0" w:afterAutospacing="0"/>
        <w:ind w:left="0" w:firstLine="851"/>
        <w:jc w:val="both"/>
        <w:rPr>
          <w:sz w:val="28"/>
          <w:szCs w:val="28"/>
        </w:rPr>
      </w:pPr>
      <w:r w:rsidRPr="00773333">
        <w:rPr>
          <w:sz w:val="28"/>
          <w:szCs w:val="28"/>
        </w:rPr>
        <w:t>У</w:t>
      </w:r>
      <w:r w:rsidR="00B270DA" w:rsidRPr="00773333">
        <w:rPr>
          <w:sz w:val="28"/>
          <w:szCs w:val="28"/>
        </w:rPr>
        <w:t xml:space="preserve"> </w:t>
      </w:r>
      <w:hyperlink r:id="rId10" w:anchor="n3154" w:tgtFrame="_blank" w:history="1">
        <w:r w:rsidR="00B270DA" w:rsidRPr="00773333">
          <w:rPr>
            <w:sz w:val="28"/>
            <w:szCs w:val="28"/>
          </w:rPr>
          <w:t>пункті 1.1.2</w:t>
        </w:r>
      </w:hyperlink>
      <w:r w:rsidRPr="00773333">
        <w:rPr>
          <w:sz w:val="28"/>
          <w:szCs w:val="28"/>
        </w:rPr>
        <w:t xml:space="preserve"> г</w:t>
      </w:r>
      <w:r w:rsidR="00B270DA" w:rsidRPr="00773333">
        <w:rPr>
          <w:sz w:val="28"/>
          <w:szCs w:val="28"/>
        </w:rPr>
        <w:t>лави 1.1</w:t>
      </w:r>
      <w:r w:rsidR="00200364" w:rsidRPr="00773333">
        <w:rPr>
          <w:sz w:val="28"/>
          <w:szCs w:val="28"/>
        </w:rPr>
        <w:t xml:space="preserve"> </w:t>
      </w:r>
      <w:hyperlink r:id="rId11" w:anchor="n3151" w:tgtFrame="_blank" w:history="1">
        <w:r w:rsidR="00B270DA" w:rsidRPr="00773333">
          <w:rPr>
            <w:sz w:val="28"/>
            <w:szCs w:val="28"/>
          </w:rPr>
          <w:t>розділу I</w:t>
        </w:r>
      </w:hyperlink>
      <w:r w:rsidR="00B270DA" w:rsidRPr="00773333">
        <w:rPr>
          <w:sz w:val="28"/>
          <w:szCs w:val="28"/>
        </w:rPr>
        <w:t xml:space="preserve"> </w:t>
      </w:r>
      <w:bookmarkStart w:id="0" w:name="n14"/>
      <w:bookmarkStart w:id="1" w:name="n15"/>
      <w:bookmarkEnd w:id="0"/>
      <w:bookmarkEnd w:id="1"/>
      <w:r w:rsidR="00B270DA" w:rsidRPr="00773333">
        <w:rPr>
          <w:sz w:val="28"/>
          <w:szCs w:val="28"/>
        </w:rPr>
        <w:t xml:space="preserve">після абзацу двадцять шостого доповнити  новим абзацом </w:t>
      </w:r>
      <w:r w:rsidR="003F559F" w:rsidRPr="00773333">
        <w:rPr>
          <w:sz w:val="28"/>
          <w:szCs w:val="28"/>
        </w:rPr>
        <w:t xml:space="preserve">двадцять сьомим </w:t>
      </w:r>
      <w:r w:rsidR="00B270DA" w:rsidRPr="00773333">
        <w:rPr>
          <w:sz w:val="28"/>
          <w:szCs w:val="28"/>
        </w:rPr>
        <w:t>такого змісту:</w:t>
      </w:r>
    </w:p>
    <w:p w14:paraId="23A0B12B" w14:textId="29B73922" w:rsidR="00B270DA" w:rsidRPr="00773333" w:rsidRDefault="00B270DA" w:rsidP="00714736">
      <w:pPr>
        <w:pStyle w:val="rvps2"/>
        <w:shd w:val="clear" w:color="auto" w:fill="FFFFFF"/>
        <w:spacing w:before="0" w:beforeAutospacing="0" w:after="0" w:afterAutospacing="0"/>
        <w:ind w:firstLine="851"/>
        <w:jc w:val="both"/>
        <w:rPr>
          <w:sz w:val="28"/>
          <w:szCs w:val="28"/>
        </w:rPr>
      </w:pPr>
      <w:bookmarkStart w:id="2" w:name="n16"/>
      <w:bookmarkEnd w:id="2"/>
      <w:r w:rsidRPr="00773333">
        <w:rPr>
          <w:sz w:val="28"/>
          <w:szCs w:val="28"/>
        </w:rPr>
        <w:t>«</w:t>
      </w:r>
      <w:r w:rsidR="00F0660E" w:rsidRPr="00773333">
        <w:rPr>
          <w:sz w:val="28"/>
          <w:szCs w:val="28"/>
        </w:rPr>
        <w:t>передача ДП – передача ПДП зобов’язання щодо надання ДП з регулювання частоти та активної потужності одиницею надання ДП для виконання такого зобов’язання іншою одиницею надання ДП, в тому числі іншого ПДП;</w:t>
      </w:r>
      <w:r w:rsidRPr="00773333">
        <w:rPr>
          <w:sz w:val="28"/>
          <w:szCs w:val="28"/>
        </w:rPr>
        <w:t>».</w:t>
      </w:r>
    </w:p>
    <w:p w14:paraId="76F5B996" w14:textId="50F458D9" w:rsidR="00B270DA" w:rsidRPr="00773333" w:rsidRDefault="00B270DA" w:rsidP="00714736">
      <w:pPr>
        <w:pStyle w:val="rvps2"/>
        <w:shd w:val="clear" w:color="auto" w:fill="FFFFFF"/>
        <w:spacing w:before="0" w:beforeAutospacing="0" w:after="0" w:afterAutospacing="0"/>
        <w:ind w:firstLine="851"/>
        <w:jc w:val="both"/>
        <w:rPr>
          <w:sz w:val="28"/>
          <w:szCs w:val="28"/>
        </w:rPr>
      </w:pPr>
      <w:bookmarkStart w:id="3" w:name="n17"/>
      <w:bookmarkEnd w:id="3"/>
      <w:r w:rsidRPr="00773333">
        <w:rPr>
          <w:sz w:val="28"/>
          <w:szCs w:val="28"/>
        </w:rPr>
        <w:t xml:space="preserve">У зв’язку з цим абзаци двадцять сьомий – </w:t>
      </w:r>
      <w:r w:rsidR="003F559F" w:rsidRPr="00773333">
        <w:rPr>
          <w:sz w:val="28"/>
          <w:szCs w:val="28"/>
        </w:rPr>
        <w:t xml:space="preserve">п’ятдесят шостий </w:t>
      </w:r>
      <w:r w:rsidRPr="00773333">
        <w:rPr>
          <w:sz w:val="28"/>
          <w:szCs w:val="28"/>
        </w:rPr>
        <w:t xml:space="preserve">вважати відповідно абзацами двадцять восьмим – </w:t>
      </w:r>
      <w:r w:rsidR="003F559F" w:rsidRPr="00773333">
        <w:rPr>
          <w:sz w:val="28"/>
          <w:szCs w:val="28"/>
        </w:rPr>
        <w:t>п’ятдесят сьомим</w:t>
      </w:r>
      <w:r w:rsidR="00200364" w:rsidRPr="00773333">
        <w:rPr>
          <w:sz w:val="28"/>
          <w:szCs w:val="28"/>
        </w:rPr>
        <w:t>.</w:t>
      </w:r>
    </w:p>
    <w:p w14:paraId="68E0DE13" w14:textId="77777777" w:rsidR="00200364" w:rsidRPr="00773333" w:rsidRDefault="00200364" w:rsidP="00714736">
      <w:pPr>
        <w:pStyle w:val="rvps2"/>
        <w:shd w:val="clear" w:color="auto" w:fill="FFFFFF"/>
        <w:spacing w:before="0" w:beforeAutospacing="0" w:after="0" w:afterAutospacing="0"/>
        <w:ind w:firstLine="851"/>
        <w:jc w:val="both"/>
        <w:rPr>
          <w:sz w:val="28"/>
          <w:szCs w:val="28"/>
        </w:rPr>
      </w:pPr>
    </w:p>
    <w:p w14:paraId="18E0E0B7" w14:textId="49014ECE" w:rsidR="00200364" w:rsidRPr="00773333" w:rsidRDefault="007F3D0B" w:rsidP="00714736">
      <w:pPr>
        <w:pStyle w:val="rvps2"/>
        <w:numPr>
          <w:ilvl w:val="0"/>
          <w:numId w:val="30"/>
        </w:numPr>
        <w:shd w:val="clear" w:color="auto" w:fill="FFFFFF"/>
        <w:spacing w:before="0" w:beforeAutospacing="0" w:after="0" w:afterAutospacing="0"/>
        <w:ind w:left="0" w:firstLine="851"/>
        <w:jc w:val="both"/>
        <w:rPr>
          <w:sz w:val="28"/>
          <w:szCs w:val="28"/>
        </w:rPr>
      </w:pPr>
      <w:hyperlink r:id="rId12" w:anchor="n3151" w:tgtFrame="_blank" w:history="1">
        <w:r w:rsidR="00200364" w:rsidRPr="00773333">
          <w:rPr>
            <w:sz w:val="28"/>
            <w:szCs w:val="28"/>
          </w:rPr>
          <w:t>Розділ I</w:t>
        </w:r>
      </w:hyperlink>
      <w:r w:rsidR="00200364" w:rsidRPr="00773333">
        <w:rPr>
          <w:sz w:val="28"/>
          <w:szCs w:val="28"/>
        </w:rPr>
        <w:t>ІІ доповнити новою главою такого змісту:</w:t>
      </w:r>
    </w:p>
    <w:p w14:paraId="64C8026E" w14:textId="56969519" w:rsidR="00200364" w:rsidRPr="00773333" w:rsidRDefault="00200364" w:rsidP="008225F9">
      <w:pPr>
        <w:pStyle w:val="rvps2"/>
        <w:shd w:val="clear" w:color="auto" w:fill="FFFFFF"/>
        <w:spacing w:before="0" w:beforeAutospacing="0" w:after="0" w:afterAutospacing="0"/>
        <w:ind w:left="851"/>
        <w:jc w:val="center"/>
        <w:rPr>
          <w:b/>
          <w:sz w:val="28"/>
          <w:szCs w:val="28"/>
        </w:rPr>
      </w:pPr>
      <w:r w:rsidRPr="00773333">
        <w:rPr>
          <w:sz w:val="28"/>
          <w:szCs w:val="28"/>
        </w:rPr>
        <w:t>«</w:t>
      </w:r>
      <w:r w:rsidRPr="00773333">
        <w:rPr>
          <w:b/>
          <w:sz w:val="28"/>
          <w:szCs w:val="28"/>
        </w:rPr>
        <w:t>3.19. Передача зобов’язань з надання ДП</w:t>
      </w:r>
    </w:p>
    <w:p w14:paraId="69E2D20C" w14:textId="77777777" w:rsidR="00C12ED4" w:rsidRPr="00773333" w:rsidRDefault="00C12ED4" w:rsidP="008225F9">
      <w:pPr>
        <w:pStyle w:val="rvps2"/>
        <w:shd w:val="clear" w:color="auto" w:fill="FFFFFF"/>
        <w:spacing w:before="0" w:beforeAutospacing="0" w:after="0" w:afterAutospacing="0"/>
        <w:ind w:left="851"/>
        <w:jc w:val="center"/>
        <w:rPr>
          <w:sz w:val="28"/>
          <w:szCs w:val="28"/>
        </w:rPr>
      </w:pPr>
    </w:p>
    <w:p w14:paraId="6352D248"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 xml:space="preserve">3.19.1. ПДП має право здійснити передачу ДП щодо надання протягом розрахункового періоду (періодів) ДП з регулювання частоти та активної потужності одиницею надання ДП, яка була визначена для надання такої ДП за результатами аукціону на ДП. </w:t>
      </w:r>
    </w:p>
    <w:p w14:paraId="7B59FD94" w14:textId="75D6F618"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Передача ДП здійснюється щодо зобов’язань надання ДП, набутих за результатами спеціальних, річних, квартальних, місячних та тижневих аукціонів на ДП. Передача ДП, набутих за результатами добових аукціонів</w:t>
      </w:r>
      <w:r w:rsidR="00C8075D" w:rsidRPr="00773333">
        <w:rPr>
          <w:sz w:val="28"/>
          <w:szCs w:val="28"/>
        </w:rPr>
        <w:t>,</w:t>
      </w:r>
      <w:r w:rsidRPr="00773333">
        <w:rPr>
          <w:sz w:val="28"/>
          <w:szCs w:val="28"/>
        </w:rPr>
        <w:t xml:space="preserve"> не здійснюється.</w:t>
      </w:r>
    </w:p>
    <w:p w14:paraId="5124EE32" w14:textId="6AABD207"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Передача ДП підлягає обов’язковому погодженню зі сторони ОСП.</w:t>
      </w:r>
    </w:p>
    <w:p w14:paraId="2FC306D5"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p>
    <w:p w14:paraId="06D63A1E" w14:textId="77777777" w:rsidR="00197499" w:rsidRPr="00773333" w:rsidRDefault="00197499" w:rsidP="00197499">
      <w:pPr>
        <w:pStyle w:val="rvps2"/>
        <w:shd w:val="clear" w:color="auto" w:fill="FFFFFF"/>
        <w:spacing w:before="0" w:beforeAutospacing="0" w:after="0" w:afterAutospacing="0"/>
        <w:ind w:firstLine="851"/>
        <w:jc w:val="both"/>
        <w:rPr>
          <w:sz w:val="28"/>
          <w:szCs w:val="28"/>
        </w:rPr>
      </w:pPr>
      <w:r w:rsidRPr="00773333">
        <w:rPr>
          <w:sz w:val="28"/>
          <w:szCs w:val="28"/>
        </w:rPr>
        <w:t xml:space="preserve">3.19.2. Передача ДП може здійснюватися лише за умови одночасного виконання таких вимог: </w:t>
      </w:r>
    </w:p>
    <w:p w14:paraId="67E9EF78" w14:textId="77777777" w:rsidR="00197499" w:rsidRPr="00773333" w:rsidRDefault="00197499" w:rsidP="00197499">
      <w:pPr>
        <w:pStyle w:val="rvps2"/>
        <w:shd w:val="clear" w:color="auto" w:fill="FFFFFF"/>
        <w:spacing w:before="0" w:beforeAutospacing="0" w:after="0" w:afterAutospacing="0"/>
        <w:ind w:firstLine="851"/>
        <w:jc w:val="both"/>
        <w:rPr>
          <w:sz w:val="28"/>
          <w:szCs w:val="28"/>
        </w:rPr>
      </w:pPr>
    </w:p>
    <w:p w14:paraId="6380463F" w14:textId="2A1C2D50" w:rsidR="00197499" w:rsidRPr="00773333" w:rsidRDefault="00197499" w:rsidP="00197499">
      <w:pPr>
        <w:pStyle w:val="rvps2"/>
        <w:numPr>
          <w:ilvl w:val="0"/>
          <w:numId w:val="33"/>
        </w:numPr>
        <w:shd w:val="clear" w:color="auto" w:fill="FFFFFF"/>
        <w:spacing w:before="0" w:beforeAutospacing="0" w:after="0" w:afterAutospacing="0"/>
        <w:ind w:left="0" w:firstLine="851"/>
        <w:jc w:val="both"/>
        <w:rPr>
          <w:sz w:val="28"/>
          <w:szCs w:val="28"/>
        </w:rPr>
      </w:pPr>
      <w:r w:rsidRPr="00773333">
        <w:rPr>
          <w:sz w:val="28"/>
          <w:szCs w:val="28"/>
        </w:rPr>
        <w:t>передача ДП здійснюється в межах однієї торгової зони;</w:t>
      </w:r>
    </w:p>
    <w:p w14:paraId="1494C37C" w14:textId="77777777" w:rsidR="00197499" w:rsidRPr="00773333" w:rsidRDefault="00197499" w:rsidP="00197499">
      <w:pPr>
        <w:pStyle w:val="rvps2"/>
        <w:shd w:val="clear" w:color="auto" w:fill="FFFFFF"/>
        <w:spacing w:before="0" w:beforeAutospacing="0" w:after="0" w:afterAutospacing="0"/>
        <w:ind w:firstLine="851"/>
        <w:jc w:val="both"/>
        <w:rPr>
          <w:sz w:val="28"/>
          <w:szCs w:val="28"/>
        </w:rPr>
      </w:pPr>
    </w:p>
    <w:p w14:paraId="4B13C550" w14:textId="05DCB422" w:rsidR="00197499" w:rsidRPr="00773333" w:rsidRDefault="00197499" w:rsidP="00197499">
      <w:pPr>
        <w:pStyle w:val="rvps2"/>
        <w:numPr>
          <w:ilvl w:val="0"/>
          <w:numId w:val="33"/>
        </w:numPr>
        <w:shd w:val="clear" w:color="auto" w:fill="FFFFFF"/>
        <w:spacing w:before="0" w:beforeAutospacing="0" w:after="0" w:afterAutospacing="0"/>
        <w:ind w:left="0" w:firstLine="851"/>
        <w:jc w:val="both"/>
        <w:rPr>
          <w:sz w:val="28"/>
          <w:szCs w:val="28"/>
        </w:rPr>
      </w:pPr>
      <w:r w:rsidRPr="00773333">
        <w:rPr>
          <w:sz w:val="28"/>
          <w:szCs w:val="28"/>
        </w:rPr>
        <w:t>передача ДП здійснюється в обсязі, що не перевищує обсяг зобов’язання ПДП щодо надання ДП відповідною одиницею надання ДП у відповідний розрахунковий період;</w:t>
      </w:r>
    </w:p>
    <w:p w14:paraId="7A14AA78" w14:textId="77777777" w:rsidR="00197499" w:rsidRPr="00773333" w:rsidRDefault="00197499" w:rsidP="00197499">
      <w:pPr>
        <w:pStyle w:val="rvps2"/>
        <w:shd w:val="clear" w:color="auto" w:fill="FFFFFF"/>
        <w:spacing w:before="0" w:beforeAutospacing="0" w:after="0" w:afterAutospacing="0"/>
        <w:ind w:firstLine="851"/>
        <w:jc w:val="both"/>
        <w:rPr>
          <w:sz w:val="28"/>
          <w:szCs w:val="28"/>
        </w:rPr>
      </w:pPr>
    </w:p>
    <w:p w14:paraId="50857384" w14:textId="3D73E66E" w:rsidR="00197499" w:rsidRPr="00773333" w:rsidRDefault="00197499" w:rsidP="00197499">
      <w:pPr>
        <w:pStyle w:val="rvps2"/>
        <w:numPr>
          <w:ilvl w:val="0"/>
          <w:numId w:val="33"/>
        </w:numPr>
        <w:shd w:val="clear" w:color="auto" w:fill="FFFFFF"/>
        <w:spacing w:before="0" w:beforeAutospacing="0" w:after="0" w:afterAutospacing="0"/>
        <w:ind w:left="0" w:firstLine="851"/>
        <w:jc w:val="both"/>
        <w:rPr>
          <w:sz w:val="28"/>
          <w:szCs w:val="28"/>
        </w:rPr>
      </w:pPr>
      <w:r w:rsidRPr="00773333">
        <w:rPr>
          <w:sz w:val="28"/>
          <w:szCs w:val="28"/>
        </w:rPr>
        <w:t xml:space="preserve">передача ДП здійснюється між одиницями надання ДП, щодо яких наявне чинне свідоцтво про відповідність вимогам до ДП відповідного </w:t>
      </w:r>
      <w:r w:rsidRPr="00773333">
        <w:rPr>
          <w:sz w:val="28"/>
          <w:szCs w:val="28"/>
        </w:rPr>
        <w:lastRenderedPageBreak/>
        <w:t>продукту ДП із регулювання частоти та активної потужності та не подавалась декларація про неготовність;</w:t>
      </w:r>
    </w:p>
    <w:p w14:paraId="6DFDD226" w14:textId="77777777" w:rsidR="00197499" w:rsidRPr="00773333" w:rsidRDefault="00197499" w:rsidP="00197499">
      <w:pPr>
        <w:pStyle w:val="rvps2"/>
        <w:shd w:val="clear" w:color="auto" w:fill="FFFFFF"/>
        <w:spacing w:before="0" w:beforeAutospacing="0" w:after="0" w:afterAutospacing="0"/>
        <w:ind w:firstLine="851"/>
        <w:jc w:val="both"/>
        <w:rPr>
          <w:sz w:val="28"/>
          <w:szCs w:val="28"/>
        </w:rPr>
      </w:pPr>
    </w:p>
    <w:p w14:paraId="23519647" w14:textId="2C64E722" w:rsidR="00197499" w:rsidRPr="00773333" w:rsidRDefault="00197499" w:rsidP="00197499">
      <w:pPr>
        <w:pStyle w:val="rvps2"/>
        <w:numPr>
          <w:ilvl w:val="0"/>
          <w:numId w:val="33"/>
        </w:numPr>
        <w:shd w:val="clear" w:color="auto" w:fill="FFFFFF"/>
        <w:spacing w:before="0" w:beforeAutospacing="0" w:after="0" w:afterAutospacing="0"/>
        <w:ind w:left="0" w:firstLine="851"/>
        <w:jc w:val="both"/>
        <w:rPr>
          <w:sz w:val="28"/>
          <w:szCs w:val="28"/>
        </w:rPr>
      </w:pPr>
      <w:r w:rsidRPr="00773333">
        <w:rPr>
          <w:sz w:val="28"/>
          <w:szCs w:val="28"/>
        </w:rPr>
        <w:t>передача ДП не порушує та/або не загрожує порушенню операційної безпеки функціонування ОЕС України, відповідно до Кодексу системи передачі.</w:t>
      </w:r>
    </w:p>
    <w:p w14:paraId="373CA3CE" w14:textId="77777777" w:rsidR="00197499" w:rsidRPr="00773333" w:rsidRDefault="00197499" w:rsidP="00197499">
      <w:pPr>
        <w:pStyle w:val="rvps2"/>
        <w:shd w:val="clear" w:color="auto" w:fill="FFFFFF"/>
        <w:spacing w:before="0" w:beforeAutospacing="0" w:after="0" w:afterAutospacing="0"/>
        <w:ind w:firstLine="851"/>
        <w:jc w:val="both"/>
        <w:rPr>
          <w:sz w:val="28"/>
          <w:szCs w:val="28"/>
        </w:rPr>
      </w:pPr>
    </w:p>
    <w:p w14:paraId="2B6D7F4C" w14:textId="77777777" w:rsidR="00197499" w:rsidRPr="00773333" w:rsidRDefault="00197499" w:rsidP="00197499">
      <w:pPr>
        <w:pStyle w:val="rvps2"/>
        <w:shd w:val="clear" w:color="auto" w:fill="FFFFFF"/>
        <w:spacing w:before="0" w:beforeAutospacing="0" w:after="0" w:afterAutospacing="0"/>
        <w:ind w:firstLine="851"/>
        <w:jc w:val="both"/>
        <w:rPr>
          <w:sz w:val="28"/>
          <w:szCs w:val="28"/>
        </w:rPr>
      </w:pPr>
      <w:r w:rsidRPr="00773333">
        <w:rPr>
          <w:sz w:val="28"/>
          <w:szCs w:val="28"/>
        </w:rPr>
        <w:t>3.19.3. Передача ДП між одиницями надання ДП, які належать (управляються) різними ПДП, здійснюється виключно на двосторонній основі шляхом укладення відповідного договору між такими ПДП та за умови дотримання вимог, визначених цими Правилами.</w:t>
      </w:r>
    </w:p>
    <w:p w14:paraId="188E4A8B" w14:textId="22B95643"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Передача ДП між одиницями надання ДП, які належать (управляються) одному ПДП, не потребує укладення відповідного договору.</w:t>
      </w:r>
    </w:p>
    <w:p w14:paraId="3B2EFF0A"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p>
    <w:p w14:paraId="5FA5F022"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3.19.4. Для здійснення передачі ДП ПДП подає до ОСП через СУР повідомлення про передачу ДП із зазначенням:</w:t>
      </w:r>
    </w:p>
    <w:p w14:paraId="3603E043"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p>
    <w:p w14:paraId="7BFA421B"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1)</w:t>
      </w:r>
      <w:r w:rsidRPr="00773333">
        <w:rPr>
          <w:sz w:val="28"/>
          <w:szCs w:val="28"/>
        </w:rPr>
        <w:tab/>
        <w:t>розрахункового періоду (періодів) торгового дня, щодо якого (яких) планується передача ДП;</w:t>
      </w:r>
    </w:p>
    <w:p w14:paraId="4DBF4D2B"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p>
    <w:p w14:paraId="4AC70C61"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2)</w:t>
      </w:r>
      <w:r w:rsidRPr="00773333">
        <w:rPr>
          <w:sz w:val="28"/>
          <w:szCs w:val="28"/>
        </w:rPr>
        <w:tab/>
        <w:t>торгової зони, в межах якої планується передача ДП;</w:t>
      </w:r>
    </w:p>
    <w:p w14:paraId="4B23B01B"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p>
    <w:p w14:paraId="5132C7C5" w14:textId="75B79739"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3)</w:t>
      </w:r>
      <w:r w:rsidRPr="00773333">
        <w:rPr>
          <w:sz w:val="28"/>
          <w:szCs w:val="28"/>
        </w:rPr>
        <w:tab/>
        <w:t>ЕІС-коди ПДП, між одиницями</w:t>
      </w:r>
      <w:r w:rsidR="00775445" w:rsidRPr="00773333">
        <w:rPr>
          <w:sz w:val="28"/>
          <w:szCs w:val="28"/>
        </w:rPr>
        <w:t>,</w:t>
      </w:r>
      <w:r w:rsidRPr="00773333">
        <w:rPr>
          <w:sz w:val="28"/>
          <w:szCs w:val="28"/>
        </w:rPr>
        <w:t xml:space="preserve"> надання ДП яких планується передача ДП;</w:t>
      </w:r>
    </w:p>
    <w:p w14:paraId="7FAFC465"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p>
    <w:p w14:paraId="2426A4F0"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4)</w:t>
      </w:r>
      <w:r w:rsidRPr="00773333">
        <w:rPr>
          <w:sz w:val="28"/>
          <w:szCs w:val="28"/>
        </w:rPr>
        <w:tab/>
        <w:t>ЕІС-коди одиниць надання ДП, між якими планується передача ДП, та їх місцезнаходження;</w:t>
      </w:r>
    </w:p>
    <w:p w14:paraId="150E5B64"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p>
    <w:p w14:paraId="799252E4"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5)</w:t>
      </w:r>
      <w:r w:rsidRPr="00773333">
        <w:rPr>
          <w:sz w:val="28"/>
          <w:szCs w:val="28"/>
        </w:rPr>
        <w:tab/>
        <w:t xml:space="preserve">обсяг, ціна та вид продукту ДП, що планується передати, із зазначенням аукціону, за результатами якого </w:t>
      </w:r>
      <w:proofErr w:type="spellStart"/>
      <w:r w:rsidRPr="00773333">
        <w:rPr>
          <w:sz w:val="28"/>
          <w:szCs w:val="28"/>
        </w:rPr>
        <w:t>виникло</w:t>
      </w:r>
      <w:proofErr w:type="spellEnd"/>
      <w:r w:rsidRPr="00773333">
        <w:rPr>
          <w:sz w:val="28"/>
          <w:szCs w:val="28"/>
        </w:rPr>
        <w:t xml:space="preserve"> зобов’язання щодо надання ДП одиницею надання ДП;</w:t>
      </w:r>
    </w:p>
    <w:p w14:paraId="6E1E2CFF"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p>
    <w:p w14:paraId="7D82EE82" w14:textId="26845F56"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6)</w:t>
      </w:r>
      <w:r w:rsidRPr="00773333">
        <w:rPr>
          <w:sz w:val="28"/>
          <w:szCs w:val="28"/>
        </w:rPr>
        <w:tab/>
        <w:t>дата видачі та термін дії Свідоцтва про відповідність вимогам до ДП щодо кожної одиниці надання ДП, між якими планується передача ДП</w:t>
      </w:r>
      <w:r w:rsidR="00F0660E" w:rsidRPr="00773333">
        <w:rPr>
          <w:sz w:val="28"/>
          <w:szCs w:val="28"/>
        </w:rPr>
        <w:t>.</w:t>
      </w:r>
    </w:p>
    <w:p w14:paraId="14FAED0A" w14:textId="2304F0D5"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 xml:space="preserve">Порядок надання ПДП повідомлення про передачу ДП до ОСП здійснюється через СУР та визначається Інструкцією з передачі ДП в СУР, яка розробляється ОСП та оприлюднюється на його власному офіційному веб-сайті.  </w:t>
      </w:r>
    </w:p>
    <w:p w14:paraId="0F97DBBF"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p>
    <w:p w14:paraId="4CB632A4" w14:textId="336A3226"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3.19.5. Передача ДП може здійснюватися починаючи з дня, наступного за днем, у якому завершився строк оскарження результатів аукціону, та завершується об 11:00 d-</w:t>
      </w:r>
      <w:r w:rsidR="001D2173" w:rsidRPr="00773333">
        <w:rPr>
          <w:sz w:val="28"/>
          <w:szCs w:val="28"/>
          <w:lang w:val="ru-RU"/>
        </w:rPr>
        <w:t>1</w:t>
      </w:r>
      <w:r w:rsidRPr="00773333">
        <w:rPr>
          <w:sz w:val="28"/>
          <w:szCs w:val="28"/>
        </w:rPr>
        <w:t xml:space="preserve">. </w:t>
      </w:r>
    </w:p>
    <w:p w14:paraId="04C19240" w14:textId="0C12BB0B"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 xml:space="preserve">ОСП здійснює перевірку поданих ПДП повідомлень про передачу ДП на відповідність </w:t>
      </w:r>
      <w:r w:rsidR="00775445" w:rsidRPr="00773333">
        <w:rPr>
          <w:sz w:val="28"/>
          <w:szCs w:val="28"/>
        </w:rPr>
        <w:t xml:space="preserve">вимогам </w:t>
      </w:r>
      <w:r w:rsidRPr="00773333">
        <w:rPr>
          <w:sz w:val="28"/>
          <w:szCs w:val="28"/>
        </w:rPr>
        <w:t xml:space="preserve">пункту 3.19.2 цієї глави та впродовж двох днів </w:t>
      </w:r>
      <w:r w:rsidRPr="00773333">
        <w:rPr>
          <w:sz w:val="28"/>
          <w:szCs w:val="28"/>
        </w:rPr>
        <w:lastRenderedPageBreak/>
        <w:t xml:space="preserve">приймає рішення щодо погодження або непогодження передачі ДП та повідомляє ПДП. </w:t>
      </w:r>
    </w:p>
    <w:p w14:paraId="4FD5E2FC" w14:textId="11145E78"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У разі непогодження передачі ДП ОСП повинен повідомити ПДП про причину непогодження передачі ДП.</w:t>
      </w:r>
    </w:p>
    <w:p w14:paraId="5578E46E"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p>
    <w:p w14:paraId="7112B494"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3.19.6. ПДП, що здійснив передачу ДП іншому ПДП, втрачає зобов’язання з надання ДП щодо обсягу, періоду надання та виду послуги, що передано, а ПДП, якому здійснено передачу ДП, набуває зобов’язання щодо надання такої ДП.</w:t>
      </w:r>
    </w:p>
    <w:p w14:paraId="19E02AB4" w14:textId="75A67E69"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У разі здійснення передачі ДП між одиницями надання ДП одного ПДП, обсяги зобов’язання щодо надання відповідної ДП, переходять до одиниці надання ДП, якій передано ДП.</w:t>
      </w:r>
    </w:p>
    <w:p w14:paraId="0F4C6A86"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p>
    <w:p w14:paraId="75A43A24"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3.19.7. ПДП, що набув зобов’язання щодо надання ДП за результатами передачі ДП, несе відповідальність за якісне надання ДП у порядку, визначеному цими Правилами.</w:t>
      </w:r>
    </w:p>
    <w:p w14:paraId="019F4B35" w14:textId="38575D22"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Оплата ПДП за надані ДП, зобов’язання щодо надання яких було набуто за результатами передачі ДП, здійснюється у порядку, визначеному цими Правилами, за цінами, що були визначені за результатами відповідного аукціону на ДП.</w:t>
      </w:r>
    </w:p>
    <w:p w14:paraId="5714F064"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p>
    <w:p w14:paraId="111036F2" w14:textId="77777777"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3.19.8. ОСП має право перенести граничний строк подання ПДП повідомлень про передачу ДП та/або час повідомлення ОСП про погодження або непогодження передачі ДП не пізніше 22:00 d-1, у випадках тимчасової непрацездатності СУР та/або припинення (тимчасового) роботи каналів комунікацій ОСП.</w:t>
      </w:r>
    </w:p>
    <w:p w14:paraId="47D2ED98" w14:textId="20EE6E26" w:rsidR="00197499" w:rsidRPr="00773333" w:rsidRDefault="00197499" w:rsidP="00197499">
      <w:pPr>
        <w:pStyle w:val="rvps2"/>
        <w:shd w:val="clear" w:color="auto" w:fill="FFFFFF"/>
        <w:spacing w:before="0" w:beforeAutospacing="0" w:after="0" w:afterAutospacing="0"/>
        <w:ind w:left="142" w:firstLine="709"/>
        <w:jc w:val="both"/>
        <w:rPr>
          <w:sz w:val="28"/>
          <w:szCs w:val="28"/>
        </w:rPr>
      </w:pPr>
      <w:r w:rsidRPr="00773333">
        <w:rPr>
          <w:sz w:val="28"/>
          <w:szCs w:val="28"/>
        </w:rPr>
        <w:t xml:space="preserve">У разі перенесення граничного строку подання ПДП повідомлень про передачу ДП та/або часу повідомлення ОСП про погодження або непогодження передачі ДП, ОСП оприлюднює на своєму офіційному </w:t>
      </w:r>
      <w:proofErr w:type="spellStart"/>
      <w:r w:rsidRPr="00773333">
        <w:rPr>
          <w:sz w:val="28"/>
          <w:szCs w:val="28"/>
        </w:rPr>
        <w:t>вебсайті</w:t>
      </w:r>
      <w:proofErr w:type="spellEnd"/>
      <w:r w:rsidRPr="00773333">
        <w:rPr>
          <w:sz w:val="28"/>
          <w:szCs w:val="28"/>
        </w:rPr>
        <w:t xml:space="preserve"> повідомлення із зазначенням часу такого перенесення.».</w:t>
      </w:r>
    </w:p>
    <w:p w14:paraId="2DBF3CE4" w14:textId="77777777" w:rsidR="00197499" w:rsidRPr="00773333" w:rsidRDefault="00197499" w:rsidP="00197499">
      <w:pPr>
        <w:pStyle w:val="rvps2"/>
        <w:shd w:val="clear" w:color="auto" w:fill="FFFFFF"/>
        <w:spacing w:before="0" w:beforeAutospacing="0" w:after="0" w:afterAutospacing="0"/>
        <w:ind w:left="851"/>
        <w:jc w:val="both"/>
        <w:rPr>
          <w:sz w:val="28"/>
          <w:szCs w:val="28"/>
        </w:rPr>
      </w:pPr>
    </w:p>
    <w:p w14:paraId="445EC009" w14:textId="11159EE8" w:rsidR="00E114CF" w:rsidRPr="00773333" w:rsidRDefault="005374FC" w:rsidP="00714736">
      <w:pPr>
        <w:pStyle w:val="rvps2"/>
        <w:numPr>
          <w:ilvl w:val="0"/>
          <w:numId w:val="30"/>
        </w:numPr>
        <w:shd w:val="clear" w:color="auto" w:fill="FFFFFF"/>
        <w:spacing w:before="0" w:beforeAutospacing="0" w:after="0" w:afterAutospacing="0"/>
        <w:ind w:left="0" w:firstLine="851"/>
        <w:jc w:val="both"/>
        <w:rPr>
          <w:sz w:val="28"/>
          <w:szCs w:val="28"/>
        </w:rPr>
      </w:pPr>
      <w:r w:rsidRPr="00773333">
        <w:rPr>
          <w:sz w:val="28"/>
          <w:szCs w:val="28"/>
        </w:rPr>
        <w:t>У додатку 3:</w:t>
      </w:r>
    </w:p>
    <w:p w14:paraId="318449AF" w14:textId="44310B38" w:rsidR="00B12231" w:rsidRPr="00773333" w:rsidRDefault="00B12231" w:rsidP="00714736">
      <w:pPr>
        <w:pStyle w:val="a4"/>
        <w:spacing w:after="0" w:line="240" w:lineRule="auto"/>
        <w:ind w:left="0" w:firstLine="851"/>
        <w:jc w:val="both"/>
        <w:rPr>
          <w:rFonts w:ascii="Times New Roman" w:hAnsi="Times New Roman" w:cs="Times New Roman"/>
          <w:sz w:val="28"/>
          <w:szCs w:val="28"/>
          <w:lang w:val="uk-UA"/>
        </w:rPr>
      </w:pPr>
    </w:p>
    <w:p w14:paraId="7351FA68" w14:textId="0ED11284" w:rsidR="00B12231" w:rsidRPr="00773333" w:rsidRDefault="00B12231" w:rsidP="00714736">
      <w:pPr>
        <w:pStyle w:val="a4"/>
        <w:numPr>
          <w:ilvl w:val="0"/>
          <w:numId w:val="31"/>
        </w:numPr>
        <w:spacing w:after="0" w:line="240" w:lineRule="auto"/>
        <w:ind w:left="0" w:firstLine="851"/>
        <w:rPr>
          <w:rFonts w:ascii="Times New Roman" w:hAnsi="Times New Roman" w:cs="Times New Roman"/>
          <w:sz w:val="28"/>
          <w:szCs w:val="28"/>
          <w:lang w:val="uk-UA"/>
        </w:rPr>
      </w:pPr>
      <w:r w:rsidRPr="00773333">
        <w:rPr>
          <w:rFonts w:ascii="Times New Roman" w:hAnsi="Times New Roman" w:cs="Times New Roman"/>
          <w:sz w:val="28"/>
          <w:szCs w:val="28"/>
          <w:lang w:val="uk-UA"/>
        </w:rPr>
        <w:t xml:space="preserve">у главі </w:t>
      </w:r>
      <w:r w:rsidR="00714736" w:rsidRPr="00773333">
        <w:rPr>
          <w:rFonts w:ascii="Times New Roman" w:hAnsi="Times New Roman" w:cs="Times New Roman"/>
          <w:sz w:val="28"/>
          <w:szCs w:val="28"/>
          <w:lang w:val="uk-UA"/>
        </w:rPr>
        <w:t>7</w:t>
      </w:r>
      <w:r w:rsidRPr="00773333">
        <w:rPr>
          <w:rFonts w:ascii="Times New Roman" w:hAnsi="Times New Roman" w:cs="Times New Roman"/>
          <w:sz w:val="28"/>
          <w:szCs w:val="28"/>
          <w:lang w:val="uk-UA"/>
        </w:rPr>
        <w:t>:</w:t>
      </w:r>
    </w:p>
    <w:p w14:paraId="78D13C82" w14:textId="6D991611" w:rsidR="00216A6B" w:rsidRPr="00773333" w:rsidRDefault="00216A6B" w:rsidP="00216A6B">
      <w:pPr>
        <w:spacing w:after="0" w:line="240" w:lineRule="auto"/>
        <w:ind w:firstLine="851"/>
        <w:rPr>
          <w:rFonts w:ascii="Times New Roman" w:hAnsi="Times New Roman" w:cs="Times New Roman"/>
          <w:sz w:val="28"/>
          <w:szCs w:val="28"/>
          <w:lang w:val="uk-UA"/>
        </w:rPr>
      </w:pPr>
      <w:r w:rsidRPr="00773333">
        <w:rPr>
          <w:rFonts w:ascii="Times New Roman" w:hAnsi="Times New Roman" w:cs="Times New Roman"/>
          <w:sz w:val="28"/>
          <w:szCs w:val="28"/>
          <w:lang w:val="uk-UA"/>
        </w:rPr>
        <w:t>пункт 7.2 доповнити трьома новими підпунктами такого змісту:</w:t>
      </w:r>
    </w:p>
    <w:p w14:paraId="30B1ACAF" w14:textId="77777777" w:rsidR="00216A6B" w:rsidRPr="00773333" w:rsidRDefault="00216A6B" w:rsidP="00197499">
      <w:pPr>
        <w:spacing w:after="0" w:line="240" w:lineRule="auto"/>
        <w:ind w:firstLine="851"/>
        <w:jc w:val="both"/>
        <w:rPr>
          <w:rFonts w:ascii="Times New Roman" w:hAnsi="Times New Roman" w:cs="Times New Roman"/>
          <w:sz w:val="28"/>
          <w:szCs w:val="28"/>
          <w:lang w:val="uk-UA"/>
        </w:rPr>
      </w:pPr>
      <w:r w:rsidRPr="00773333">
        <w:rPr>
          <w:rFonts w:ascii="Times New Roman" w:hAnsi="Times New Roman" w:cs="Times New Roman"/>
          <w:sz w:val="28"/>
          <w:szCs w:val="28"/>
          <w:lang w:val="uk-UA"/>
        </w:rPr>
        <w:t>«6) не погоджувати здійснення передачі ДП;</w:t>
      </w:r>
    </w:p>
    <w:p w14:paraId="3E5B2763" w14:textId="77777777" w:rsidR="00216A6B" w:rsidRPr="00773333" w:rsidRDefault="00216A6B" w:rsidP="00197499">
      <w:pPr>
        <w:spacing w:after="0" w:line="240" w:lineRule="auto"/>
        <w:ind w:firstLine="851"/>
        <w:jc w:val="both"/>
        <w:rPr>
          <w:rFonts w:ascii="Times New Roman" w:hAnsi="Times New Roman" w:cs="Times New Roman"/>
          <w:sz w:val="28"/>
          <w:szCs w:val="28"/>
          <w:lang w:val="uk-UA"/>
        </w:rPr>
      </w:pPr>
    </w:p>
    <w:p w14:paraId="2B3A8650" w14:textId="662CBE33" w:rsidR="00216A6B" w:rsidRPr="00773333" w:rsidRDefault="00216A6B" w:rsidP="00197499">
      <w:pPr>
        <w:spacing w:after="0" w:line="240" w:lineRule="auto"/>
        <w:ind w:firstLine="851"/>
        <w:jc w:val="both"/>
        <w:rPr>
          <w:rFonts w:ascii="Times New Roman" w:hAnsi="Times New Roman" w:cs="Times New Roman"/>
          <w:sz w:val="28"/>
          <w:szCs w:val="28"/>
          <w:lang w:val="uk-UA"/>
        </w:rPr>
      </w:pPr>
      <w:r w:rsidRPr="00773333">
        <w:rPr>
          <w:rFonts w:ascii="Times New Roman" w:hAnsi="Times New Roman" w:cs="Times New Roman"/>
          <w:sz w:val="28"/>
          <w:szCs w:val="28"/>
          <w:lang w:val="uk-UA"/>
        </w:rPr>
        <w:t>7) повторно пропонувати на аукціонах з надання ДП пропозиції</w:t>
      </w:r>
      <w:r w:rsidR="002F3564" w:rsidRPr="00773333">
        <w:rPr>
          <w:rFonts w:ascii="Times New Roman" w:hAnsi="Times New Roman" w:cs="Times New Roman"/>
          <w:sz w:val="28"/>
          <w:szCs w:val="28"/>
          <w:lang w:val="uk-UA"/>
        </w:rPr>
        <w:t>,</w:t>
      </w:r>
      <w:r w:rsidRPr="00773333">
        <w:rPr>
          <w:rFonts w:ascii="Times New Roman" w:hAnsi="Times New Roman" w:cs="Times New Roman"/>
          <w:sz w:val="28"/>
          <w:szCs w:val="28"/>
          <w:lang w:val="uk-UA"/>
        </w:rPr>
        <w:t xml:space="preserve"> щодо яких ПДП не оформлено документ, що засвідчує відповідність обладнання</w:t>
      </w:r>
      <w:r w:rsidR="002F3564" w:rsidRPr="00773333">
        <w:rPr>
          <w:rFonts w:ascii="Times New Roman" w:hAnsi="Times New Roman" w:cs="Times New Roman"/>
          <w:sz w:val="28"/>
          <w:szCs w:val="28"/>
          <w:lang w:val="uk-UA"/>
        </w:rPr>
        <w:t>,</w:t>
      </w:r>
      <w:r w:rsidRPr="00773333">
        <w:rPr>
          <w:rFonts w:ascii="Times New Roman" w:hAnsi="Times New Roman" w:cs="Times New Roman"/>
          <w:sz w:val="28"/>
          <w:szCs w:val="28"/>
          <w:lang w:val="uk-UA"/>
        </w:rPr>
        <w:t xml:space="preserve"> за допомогою якого планується надання ДП, вимогам нормативно-правових актів, що встановлюють вимоги до характеристик відповідного виду резерву ДП;</w:t>
      </w:r>
    </w:p>
    <w:p w14:paraId="4A02C812" w14:textId="77777777" w:rsidR="00216A6B" w:rsidRPr="00773333" w:rsidRDefault="00216A6B" w:rsidP="00197499">
      <w:pPr>
        <w:spacing w:after="0" w:line="240" w:lineRule="auto"/>
        <w:ind w:firstLine="851"/>
        <w:jc w:val="both"/>
        <w:rPr>
          <w:rFonts w:ascii="Times New Roman" w:hAnsi="Times New Roman" w:cs="Times New Roman"/>
          <w:sz w:val="28"/>
          <w:szCs w:val="28"/>
          <w:lang w:val="uk-UA"/>
        </w:rPr>
      </w:pPr>
    </w:p>
    <w:p w14:paraId="761A06DC" w14:textId="67B31E7D" w:rsidR="00216A6B" w:rsidRPr="00773333" w:rsidRDefault="00216A6B" w:rsidP="00197499">
      <w:pPr>
        <w:spacing w:after="0" w:line="240" w:lineRule="auto"/>
        <w:ind w:firstLine="851"/>
        <w:jc w:val="both"/>
        <w:rPr>
          <w:rFonts w:ascii="Times New Roman" w:hAnsi="Times New Roman" w:cs="Times New Roman"/>
          <w:sz w:val="28"/>
          <w:szCs w:val="28"/>
          <w:lang w:val="uk-UA"/>
        </w:rPr>
      </w:pPr>
      <w:r w:rsidRPr="00773333">
        <w:rPr>
          <w:rFonts w:ascii="Times New Roman" w:hAnsi="Times New Roman" w:cs="Times New Roman"/>
          <w:sz w:val="28"/>
          <w:szCs w:val="28"/>
          <w:lang w:val="uk-UA"/>
        </w:rPr>
        <w:lastRenderedPageBreak/>
        <w:t>8) отримувати від ПДП дані, що необхідні для проведення моніторингу надання ДП електроустановок, що увійшли до складу одиниць агрегації.»;</w:t>
      </w:r>
    </w:p>
    <w:p w14:paraId="783A8769" w14:textId="6245D2E8" w:rsidR="00714736" w:rsidRPr="00773333" w:rsidRDefault="00714736" w:rsidP="00216A6B">
      <w:pPr>
        <w:spacing w:after="0" w:line="240" w:lineRule="auto"/>
        <w:ind w:firstLine="851"/>
        <w:jc w:val="both"/>
        <w:rPr>
          <w:rFonts w:ascii="Times New Roman" w:hAnsi="Times New Roman" w:cs="Times New Roman"/>
          <w:sz w:val="28"/>
          <w:szCs w:val="28"/>
          <w:lang w:val="uk-UA"/>
        </w:rPr>
      </w:pPr>
      <w:r w:rsidRPr="00773333">
        <w:rPr>
          <w:rFonts w:ascii="Times New Roman" w:hAnsi="Times New Roman" w:cs="Times New Roman"/>
          <w:sz w:val="28"/>
          <w:szCs w:val="28"/>
          <w:lang w:val="uk-UA"/>
        </w:rPr>
        <w:t>пункт 7.3 доповнити нови</w:t>
      </w:r>
      <w:r w:rsidR="00863FDA" w:rsidRPr="00773333">
        <w:rPr>
          <w:rFonts w:ascii="Times New Roman" w:hAnsi="Times New Roman" w:cs="Times New Roman"/>
          <w:sz w:val="28"/>
          <w:szCs w:val="28"/>
          <w:lang w:val="uk-UA"/>
        </w:rPr>
        <w:t>м</w:t>
      </w:r>
      <w:r w:rsidRPr="00773333">
        <w:rPr>
          <w:rFonts w:ascii="Times New Roman" w:hAnsi="Times New Roman" w:cs="Times New Roman"/>
          <w:sz w:val="28"/>
          <w:szCs w:val="28"/>
          <w:lang w:val="uk-UA"/>
        </w:rPr>
        <w:t xml:space="preserve"> підпункт</w:t>
      </w:r>
      <w:r w:rsidR="00863FDA" w:rsidRPr="00773333">
        <w:rPr>
          <w:rFonts w:ascii="Times New Roman" w:hAnsi="Times New Roman" w:cs="Times New Roman"/>
          <w:sz w:val="28"/>
          <w:szCs w:val="28"/>
          <w:lang w:val="uk-UA"/>
        </w:rPr>
        <w:t>ом</w:t>
      </w:r>
      <w:r w:rsidRPr="00773333">
        <w:rPr>
          <w:rFonts w:ascii="Times New Roman" w:hAnsi="Times New Roman" w:cs="Times New Roman"/>
          <w:sz w:val="28"/>
          <w:szCs w:val="28"/>
          <w:lang w:val="uk-UA"/>
        </w:rPr>
        <w:t xml:space="preserve"> такого змісту:</w:t>
      </w:r>
    </w:p>
    <w:p w14:paraId="56A991BF" w14:textId="3BEBFF6F" w:rsidR="00714736" w:rsidRPr="00773333" w:rsidRDefault="00863FDA" w:rsidP="00216A6B">
      <w:pPr>
        <w:spacing w:after="0" w:line="240" w:lineRule="auto"/>
        <w:ind w:firstLine="851"/>
        <w:jc w:val="both"/>
        <w:rPr>
          <w:rFonts w:ascii="Times New Roman" w:hAnsi="Times New Roman" w:cs="Times New Roman"/>
          <w:sz w:val="28"/>
          <w:szCs w:val="28"/>
          <w:lang w:val="uk-UA"/>
        </w:rPr>
      </w:pPr>
      <w:r w:rsidRPr="00773333">
        <w:rPr>
          <w:rFonts w:ascii="Times New Roman" w:hAnsi="Times New Roman" w:cs="Times New Roman"/>
          <w:sz w:val="28"/>
          <w:szCs w:val="28"/>
          <w:lang w:val="uk-UA"/>
        </w:rPr>
        <w:t>«2) здійснювати передачу ДП у порядку, визначеному Правилами ринку.»;</w:t>
      </w:r>
    </w:p>
    <w:p w14:paraId="0B1B72F2" w14:textId="784695FD" w:rsidR="00714736" w:rsidRPr="00773333" w:rsidRDefault="00714736" w:rsidP="00216A6B">
      <w:pPr>
        <w:spacing w:after="0" w:line="240" w:lineRule="auto"/>
        <w:ind w:firstLine="851"/>
        <w:jc w:val="both"/>
        <w:rPr>
          <w:rFonts w:ascii="Times New Roman" w:hAnsi="Times New Roman" w:cs="Times New Roman"/>
          <w:sz w:val="28"/>
          <w:szCs w:val="28"/>
          <w:lang w:val="uk-UA"/>
        </w:rPr>
      </w:pPr>
      <w:r w:rsidRPr="00773333">
        <w:rPr>
          <w:rFonts w:ascii="Times New Roman" w:hAnsi="Times New Roman" w:cs="Times New Roman"/>
          <w:sz w:val="28"/>
          <w:szCs w:val="28"/>
          <w:lang w:val="uk-UA"/>
        </w:rPr>
        <w:t>у пункті 7.</w:t>
      </w:r>
      <w:r w:rsidR="008A6AF1" w:rsidRPr="00773333">
        <w:rPr>
          <w:rFonts w:ascii="Times New Roman" w:hAnsi="Times New Roman" w:cs="Times New Roman"/>
          <w:sz w:val="28"/>
          <w:szCs w:val="28"/>
          <w:lang w:val="uk-UA"/>
        </w:rPr>
        <w:t>5</w:t>
      </w:r>
      <w:r w:rsidRPr="00773333">
        <w:rPr>
          <w:rFonts w:ascii="Times New Roman" w:hAnsi="Times New Roman" w:cs="Times New Roman"/>
          <w:sz w:val="28"/>
          <w:szCs w:val="28"/>
          <w:lang w:val="uk-UA"/>
        </w:rPr>
        <w:t>:</w:t>
      </w:r>
    </w:p>
    <w:p w14:paraId="39C86E3F" w14:textId="77777777" w:rsidR="00714736" w:rsidRPr="00773333" w:rsidRDefault="00714736" w:rsidP="00216A6B">
      <w:pPr>
        <w:spacing w:after="0" w:line="240" w:lineRule="auto"/>
        <w:ind w:firstLine="851"/>
        <w:jc w:val="both"/>
        <w:rPr>
          <w:rFonts w:ascii="Times New Roman" w:hAnsi="Times New Roman" w:cs="Times New Roman"/>
          <w:sz w:val="28"/>
          <w:szCs w:val="28"/>
          <w:lang w:val="uk-UA"/>
        </w:rPr>
      </w:pPr>
      <w:r w:rsidRPr="00773333">
        <w:rPr>
          <w:rFonts w:ascii="Times New Roman" w:hAnsi="Times New Roman" w:cs="Times New Roman"/>
          <w:sz w:val="28"/>
          <w:szCs w:val="28"/>
          <w:lang w:val="uk-UA"/>
        </w:rPr>
        <w:t>підпункт 1 викласти в такій редакції:</w:t>
      </w:r>
    </w:p>
    <w:p w14:paraId="3D47F06E" w14:textId="48490DB1" w:rsidR="00714736" w:rsidRPr="00773333" w:rsidRDefault="00714736" w:rsidP="00216A6B">
      <w:pPr>
        <w:spacing w:after="0" w:line="240" w:lineRule="auto"/>
        <w:ind w:firstLine="851"/>
        <w:jc w:val="both"/>
        <w:rPr>
          <w:rFonts w:ascii="Times New Roman" w:hAnsi="Times New Roman" w:cs="Times New Roman"/>
          <w:sz w:val="28"/>
          <w:szCs w:val="28"/>
          <w:lang w:val="uk-UA"/>
        </w:rPr>
      </w:pPr>
      <w:r w:rsidRPr="00773333">
        <w:rPr>
          <w:rFonts w:ascii="Times New Roman" w:hAnsi="Times New Roman" w:cs="Times New Roman"/>
          <w:sz w:val="28"/>
          <w:szCs w:val="28"/>
          <w:lang w:val="uk-UA"/>
        </w:rPr>
        <w:t>«</w:t>
      </w:r>
      <w:r w:rsidR="008A6AF1" w:rsidRPr="00773333">
        <w:rPr>
          <w:rFonts w:ascii="Times New Roman" w:hAnsi="Times New Roman" w:cs="Times New Roman"/>
          <w:sz w:val="28"/>
          <w:szCs w:val="28"/>
          <w:lang w:val="uk-UA"/>
        </w:rPr>
        <w:t xml:space="preserve">1) </w:t>
      </w:r>
      <w:r w:rsidR="00197499" w:rsidRPr="00773333">
        <w:rPr>
          <w:rFonts w:ascii="Times New Roman" w:hAnsi="Times New Roman" w:cs="Times New Roman"/>
          <w:sz w:val="28"/>
          <w:szCs w:val="28"/>
          <w:lang w:val="uk-UA"/>
        </w:rPr>
        <w:t>надавати ДП в обсягах та періодах, визначених за результатом передачі ДП відповідно до Правил ринку, та за результатами відповідних аукціонів надання ДП, що відповідає акцептованій пропозиції, відповідно до передбачених Правилами ринку умов</w:t>
      </w:r>
      <w:r w:rsidR="008A6AF1" w:rsidRPr="00773333">
        <w:rPr>
          <w:rFonts w:ascii="Times New Roman" w:hAnsi="Times New Roman" w:cs="Times New Roman"/>
          <w:sz w:val="28"/>
          <w:szCs w:val="28"/>
          <w:lang w:val="uk-UA"/>
        </w:rPr>
        <w:t>;</w:t>
      </w:r>
      <w:r w:rsidRPr="00773333">
        <w:rPr>
          <w:rFonts w:ascii="Times New Roman" w:hAnsi="Times New Roman" w:cs="Times New Roman"/>
          <w:sz w:val="28"/>
          <w:szCs w:val="28"/>
          <w:lang w:val="uk-UA"/>
        </w:rPr>
        <w:t>»;</w:t>
      </w:r>
    </w:p>
    <w:p w14:paraId="6D7CBEC4" w14:textId="539D8DCB" w:rsidR="00714736" w:rsidRPr="00773333" w:rsidRDefault="00216A6B" w:rsidP="00216A6B">
      <w:pPr>
        <w:spacing w:after="0" w:line="240" w:lineRule="auto"/>
        <w:ind w:firstLine="851"/>
        <w:jc w:val="both"/>
        <w:rPr>
          <w:rFonts w:ascii="Times New Roman" w:hAnsi="Times New Roman" w:cs="Times New Roman"/>
          <w:sz w:val="28"/>
          <w:szCs w:val="28"/>
          <w:lang w:val="uk-UA"/>
        </w:rPr>
      </w:pPr>
      <w:r w:rsidRPr="00773333">
        <w:rPr>
          <w:rFonts w:ascii="Times New Roman" w:hAnsi="Times New Roman" w:cs="Times New Roman"/>
          <w:sz w:val="28"/>
          <w:szCs w:val="28"/>
          <w:lang w:val="uk-UA"/>
        </w:rPr>
        <w:t xml:space="preserve">підпункт 3 викласти </w:t>
      </w:r>
      <w:r w:rsidR="002F3564" w:rsidRPr="00773333">
        <w:rPr>
          <w:rFonts w:ascii="Times New Roman" w:hAnsi="Times New Roman" w:cs="Times New Roman"/>
          <w:sz w:val="28"/>
          <w:szCs w:val="28"/>
          <w:lang w:val="uk-UA"/>
        </w:rPr>
        <w:t>в</w:t>
      </w:r>
      <w:r w:rsidRPr="00773333">
        <w:rPr>
          <w:rFonts w:ascii="Times New Roman" w:hAnsi="Times New Roman" w:cs="Times New Roman"/>
          <w:sz w:val="28"/>
          <w:szCs w:val="28"/>
          <w:lang w:val="uk-UA"/>
        </w:rPr>
        <w:t xml:space="preserve"> такій редакції</w:t>
      </w:r>
      <w:r w:rsidR="00714736" w:rsidRPr="00773333">
        <w:rPr>
          <w:rFonts w:ascii="Times New Roman" w:hAnsi="Times New Roman" w:cs="Times New Roman"/>
          <w:sz w:val="28"/>
          <w:szCs w:val="28"/>
          <w:lang w:val="uk-UA"/>
        </w:rPr>
        <w:t>:</w:t>
      </w:r>
    </w:p>
    <w:p w14:paraId="4D1965F9" w14:textId="27FD4FD2" w:rsidR="00714736" w:rsidRPr="00773333" w:rsidRDefault="00714736" w:rsidP="00216A6B">
      <w:pPr>
        <w:spacing w:after="0" w:line="240" w:lineRule="auto"/>
        <w:ind w:firstLine="851"/>
        <w:jc w:val="both"/>
        <w:rPr>
          <w:rFonts w:ascii="Times New Roman" w:hAnsi="Times New Roman" w:cs="Times New Roman"/>
          <w:sz w:val="28"/>
          <w:szCs w:val="28"/>
          <w:lang w:val="uk-UA"/>
        </w:rPr>
      </w:pPr>
      <w:r w:rsidRPr="00773333">
        <w:rPr>
          <w:rFonts w:ascii="Times New Roman" w:hAnsi="Times New Roman" w:cs="Times New Roman"/>
          <w:sz w:val="28"/>
          <w:szCs w:val="28"/>
          <w:lang w:val="uk-UA"/>
        </w:rPr>
        <w:t>«</w:t>
      </w:r>
      <w:r w:rsidR="00216A6B" w:rsidRPr="00773333">
        <w:rPr>
          <w:rFonts w:ascii="Times New Roman" w:hAnsi="Times New Roman" w:cs="Times New Roman"/>
          <w:sz w:val="28"/>
          <w:szCs w:val="28"/>
          <w:lang w:val="uk-UA"/>
        </w:rPr>
        <w:t>3) подавати декларацію про неготовність;</w:t>
      </w:r>
      <w:r w:rsidRPr="00773333">
        <w:rPr>
          <w:rFonts w:ascii="Times New Roman" w:hAnsi="Times New Roman" w:cs="Times New Roman"/>
          <w:sz w:val="28"/>
          <w:szCs w:val="28"/>
          <w:lang w:val="uk-UA"/>
        </w:rPr>
        <w:t>»;</w:t>
      </w:r>
    </w:p>
    <w:p w14:paraId="501712DF" w14:textId="675DF0FD" w:rsidR="00863FDA" w:rsidRPr="00773333" w:rsidRDefault="00863FDA" w:rsidP="00C91791">
      <w:pPr>
        <w:spacing w:after="0" w:line="240" w:lineRule="auto"/>
        <w:ind w:firstLine="851"/>
        <w:jc w:val="both"/>
        <w:rPr>
          <w:rFonts w:ascii="Times New Roman" w:hAnsi="Times New Roman" w:cs="Times New Roman"/>
          <w:sz w:val="28"/>
          <w:szCs w:val="28"/>
          <w:lang w:val="uk-UA"/>
        </w:rPr>
      </w:pPr>
      <w:r w:rsidRPr="00773333">
        <w:rPr>
          <w:rFonts w:ascii="Times New Roman" w:hAnsi="Times New Roman" w:cs="Times New Roman"/>
          <w:sz w:val="28"/>
          <w:szCs w:val="28"/>
          <w:lang w:val="uk-UA"/>
        </w:rPr>
        <w:t>у пункті 7.6 слова та цифри «за 45 календарних днів» замінити словами, цифрами та знаками «у визначений пунктом 3.18.15 глави 3.18 розділу ІІІ Правил ринку строк»;</w:t>
      </w:r>
    </w:p>
    <w:p w14:paraId="19F3104D" w14:textId="77777777" w:rsidR="00863FDA" w:rsidRPr="00773333" w:rsidRDefault="00863FDA" w:rsidP="00C91791">
      <w:pPr>
        <w:spacing w:after="0" w:line="240" w:lineRule="auto"/>
        <w:ind w:firstLine="851"/>
        <w:jc w:val="both"/>
        <w:rPr>
          <w:rFonts w:ascii="Times New Roman" w:hAnsi="Times New Roman" w:cs="Times New Roman"/>
          <w:sz w:val="28"/>
          <w:szCs w:val="28"/>
          <w:lang w:val="uk-UA"/>
        </w:rPr>
      </w:pPr>
    </w:p>
    <w:p w14:paraId="664F55FA" w14:textId="459E434D" w:rsidR="00863FDA" w:rsidRPr="00773333" w:rsidRDefault="00863FDA" w:rsidP="00C91791">
      <w:pPr>
        <w:pStyle w:val="a4"/>
        <w:numPr>
          <w:ilvl w:val="0"/>
          <w:numId w:val="31"/>
        </w:numPr>
        <w:spacing w:after="0" w:line="240" w:lineRule="auto"/>
        <w:ind w:left="0" w:firstLine="851"/>
        <w:jc w:val="both"/>
        <w:rPr>
          <w:rFonts w:ascii="Times New Roman" w:hAnsi="Times New Roman" w:cs="Times New Roman"/>
          <w:sz w:val="28"/>
          <w:szCs w:val="28"/>
          <w:lang w:val="uk-UA"/>
        </w:rPr>
      </w:pPr>
      <w:r w:rsidRPr="00773333">
        <w:rPr>
          <w:rFonts w:ascii="Times New Roman" w:hAnsi="Times New Roman" w:cs="Times New Roman"/>
          <w:sz w:val="28"/>
          <w:szCs w:val="28"/>
          <w:lang w:val="uk-UA"/>
        </w:rPr>
        <w:t>у підпункті 2 пункту 12.4 глави 12 слова та цифри «за 45 календарних днів» замінити словами, цифрами та знаками «у визначений пунктом 3.18.15 глави 3.18 розділу ІІІ Правил ринку строк»;</w:t>
      </w:r>
    </w:p>
    <w:p w14:paraId="686B9B54" w14:textId="77777777" w:rsidR="00863FDA" w:rsidRPr="00773333" w:rsidRDefault="00863FDA" w:rsidP="00C91791">
      <w:pPr>
        <w:pStyle w:val="a4"/>
        <w:spacing w:after="0" w:line="240" w:lineRule="auto"/>
        <w:ind w:left="0" w:firstLine="851"/>
        <w:jc w:val="both"/>
        <w:rPr>
          <w:rFonts w:ascii="Times New Roman" w:hAnsi="Times New Roman" w:cs="Times New Roman"/>
          <w:sz w:val="28"/>
          <w:szCs w:val="28"/>
          <w:lang w:val="uk-UA"/>
        </w:rPr>
      </w:pPr>
    </w:p>
    <w:p w14:paraId="186E62DD" w14:textId="60F011D6" w:rsidR="005374FC" w:rsidRPr="00773333" w:rsidRDefault="00863FDA" w:rsidP="00C91791">
      <w:pPr>
        <w:pStyle w:val="a4"/>
        <w:numPr>
          <w:ilvl w:val="0"/>
          <w:numId w:val="31"/>
        </w:numPr>
        <w:spacing w:after="0" w:line="240" w:lineRule="auto"/>
        <w:ind w:left="0" w:firstLine="851"/>
        <w:jc w:val="both"/>
        <w:rPr>
          <w:rFonts w:ascii="Times New Roman" w:hAnsi="Times New Roman" w:cs="Times New Roman"/>
          <w:sz w:val="28"/>
          <w:szCs w:val="28"/>
          <w:lang w:val="uk-UA"/>
        </w:rPr>
      </w:pPr>
      <w:r w:rsidRPr="00773333">
        <w:rPr>
          <w:rFonts w:ascii="Times New Roman" w:hAnsi="Times New Roman" w:cs="Times New Roman"/>
          <w:sz w:val="28"/>
          <w:szCs w:val="28"/>
          <w:lang w:val="uk-UA"/>
        </w:rPr>
        <w:t>у пункті 13.7 глави 13 слова та цифри «за 45 днів» замінити словами, цифрами та знаками «у визначений пунктом 3.18.15 глави 3.18 розділу ІІІ Правил ринку строк»</w:t>
      </w:r>
      <w:r w:rsidR="00932F44" w:rsidRPr="00773333">
        <w:rPr>
          <w:rFonts w:ascii="Times New Roman" w:hAnsi="Times New Roman" w:cs="Times New Roman"/>
          <w:sz w:val="28"/>
          <w:szCs w:val="28"/>
          <w:lang w:val="uk-UA"/>
        </w:rPr>
        <w:t>.</w:t>
      </w:r>
    </w:p>
    <w:p w14:paraId="16CDBBFE" w14:textId="77777777" w:rsidR="005374FC" w:rsidRPr="00773333" w:rsidRDefault="005374FC" w:rsidP="00C91791">
      <w:pPr>
        <w:pStyle w:val="rvps2"/>
        <w:shd w:val="clear" w:color="auto" w:fill="FFFFFF"/>
        <w:spacing w:before="0" w:beforeAutospacing="0" w:after="0" w:afterAutospacing="0"/>
        <w:jc w:val="both"/>
        <w:rPr>
          <w:sz w:val="28"/>
          <w:szCs w:val="28"/>
        </w:rPr>
      </w:pPr>
    </w:p>
    <w:p w14:paraId="4B5FEB99" w14:textId="7217D76C" w:rsidR="005374FC" w:rsidRPr="00773333" w:rsidRDefault="005374FC" w:rsidP="00C91791">
      <w:pPr>
        <w:pStyle w:val="rvps2"/>
        <w:numPr>
          <w:ilvl w:val="0"/>
          <w:numId w:val="30"/>
        </w:numPr>
        <w:shd w:val="clear" w:color="auto" w:fill="FFFFFF"/>
        <w:spacing w:before="0" w:beforeAutospacing="0" w:after="0" w:afterAutospacing="0"/>
        <w:ind w:left="0" w:firstLine="851"/>
        <w:jc w:val="both"/>
        <w:rPr>
          <w:sz w:val="28"/>
          <w:szCs w:val="28"/>
        </w:rPr>
      </w:pPr>
      <w:r w:rsidRPr="00773333">
        <w:rPr>
          <w:sz w:val="28"/>
          <w:szCs w:val="28"/>
        </w:rPr>
        <w:t xml:space="preserve">У додатку </w:t>
      </w:r>
      <w:r w:rsidRPr="00773333">
        <w:rPr>
          <w:sz w:val="28"/>
          <w:szCs w:val="28"/>
          <w:lang w:val="ru-RU"/>
        </w:rPr>
        <w:t>6:</w:t>
      </w:r>
    </w:p>
    <w:p w14:paraId="17B04006" w14:textId="5F94EE56" w:rsidR="00932F44" w:rsidRPr="00773333" w:rsidRDefault="00932F44" w:rsidP="00C91791">
      <w:pPr>
        <w:pStyle w:val="rvps2"/>
        <w:shd w:val="clear" w:color="auto" w:fill="FFFFFF"/>
        <w:spacing w:before="0" w:beforeAutospacing="0" w:after="0" w:afterAutospacing="0"/>
        <w:ind w:left="851"/>
        <w:jc w:val="both"/>
        <w:rPr>
          <w:sz w:val="28"/>
          <w:szCs w:val="28"/>
        </w:rPr>
      </w:pPr>
    </w:p>
    <w:p w14:paraId="10AD43CF" w14:textId="5F0C8FF9" w:rsidR="00932F44" w:rsidRPr="00773333" w:rsidRDefault="00932F44" w:rsidP="00C91791">
      <w:pPr>
        <w:pStyle w:val="a4"/>
        <w:numPr>
          <w:ilvl w:val="0"/>
          <w:numId w:val="32"/>
        </w:numPr>
        <w:spacing w:after="0" w:line="240" w:lineRule="auto"/>
        <w:ind w:left="0" w:firstLine="851"/>
        <w:jc w:val="both"/>
        <w:rPr>
          <w:rFonts w:ascii="Times New Roman" w:hAnsi="Times New Roman" w:cs="Times New Roman"/>
          <w:sz w:val="28"/>
          <w:szCs w:val="28"/>
          <w:lang w:val="uk-UA"/>
        </w:rPr>
      </w:pPr>
      <w:r w:rsidRPr="00773333">
        <w:rPr>
          <w:rFonts w:ascii="Times New Roman" w:hAnsi="Times New Roman" w:cs="Times New Roman"/>
          <w:sz w:val="28"/>
          <w:szCs w:val="28"/>
        </w:rPr>
        <w:t xml:space="preserve"> </w:t>
      </w:r>
      <w:r w:rsidR="00E852A2" w:rsidRPr="00773333">
        <w:rPr>
          <w:rFonts w:ascii="Times New Roman" w:hAnsi="Times New Roman" w:cs="Times New Roman"/>
          <w:sz w:val="28"/>
          <w:szCs w:val="28"/>
          <w:lang w:val="uk-UA"/>
        </w:rPr>
        <w:t>в абзаці другому</w:t>
      </w:r>
      <w:r w:rsidRPr="00773333">
        <w:rPr>
          <w:rFonts w:ascii="Times New Roman" w:hAnsi="Times New Roman" w:cs="Times New Roman"/>
          <w:sz w:val="28"/>
          <w:szCs w:val="28"/>
        </w:rPr>
        <w:t xml:space="preserve"> пункт</w:t>
      </w:r>
      <w:r w:rsidR="002F3564" w:rsidRPr="00773333">
        <w:rPr>
          <w:rFonts w:ascii="Times New Roman" w:hAnsi="Times New Roman" w:cs="Times New Roman"/>
          <w:sz w:val="28"/>
          <w:szCs w:val="28"/>
          <w:lang w:val="uk-UA"/>
        </w:rPr>
        <w:t>у</w:t>
      </w:r>
      <w:r w:rsidRPr="00773333">
        <w:rPr>
          <w:rFonts w:ascii="Times New Roman" w:hAnsi="Times New Roman" w:cs="Times New Roman"/>
          <w:sz w:val="28"/>
          <w:szCs w:val="28"/>
        </w:rPr>
        <w:t xml:space="preserve"> 6 </w:t>
      </w:r>
      <w:r w:rsidRPr="00773333">
        <w:rPr>
          <w:rFonts w:ascii="Times New Roman" w:hAnsi="Times New Roman" w:cs="Times New Roman"/>
          <w:sz w:val="28"/>
          <w:szCs w:val="28"/>
          <w:lang w:val="uk-UA"/>
        </w:rPr>
        <w:t>слова «результати аукціонів у системі управління ринком» замінити</w:t>
      </w:r>
      <w:r w:rsidR="00EB205A" w:rsidRPr="00773333">
        <w:rPr>
          <w:rFonts w:ascii="Times New Roman" w:hAnsi="Times New Roman" w:cs="Times New Roman"/>
          <w:sz w:val="28"/>
          <w:szCs w:val="28"/>
          <w:lang w:val="uk-UA"/>
        </w:rPr>
        <w:t xml:space="preserve"> </w:t>
      </w:r>
      <w:r w:rsidR="00216A6B" w:rsidRPr="00773333">
        <w:rPr>
          <w:rFonts w:ascii="Times New Roman" w:hAnsi="Times New Roman" w:cs="Times New Roman"/>
          <w:sz w:val="28"/>
          <w:szCs w:val="28"/>
          <w:lang w:val="uk-UA"/>
        </w:rPr>
        <w:t xml:space="preserve">словами </w:t>
      </w:r>
      <w:r w:rsidR="0006632F" w:rsidRPr="00773333">
        <w:rPr>
          <w:rFonts w:ascii="Times New Roman" w:hAnsi="Times New Roman" w:cs="Times New Roman"/>
          <w:sz w:val="28"/>
          <w:szCs w:val="28"/>
          <w:lang w:val="uk-UA"/>
        </w:rPr>
        <w:t>та абревіатур</w:t>
      </w:r>
      <w:r w:rsidR="00BF459C" w:rsidRPr="00773333">
        <w:rPr>
          <w:rFonts w:ascii="Times New Roman" w:hAnsi="Times New Roman" w:cs="Times New Roman"/>
          <w:sz w:val="28"/>
          <w:szCs w:val="28"/>
          <w:lang w:val="uk-UA"/>
        </w:rPr>
        <w:t>ами</w:t>
      </w:r>
      <w:r w:rsidR="0006632F" w:rsidRPr="00773333">
        <w:rPr>
          <w:rFonts w:ascii="Times New Roman" w:hAnsi="Times New Roman" w:cs="Times New Roman"/>
          <w:sz w:val="28"/>
          <w:szCs w:val="28"/>
          <w:lang w:val="uk-UA"/>
        </w:rPr>
        <w:t xml:space="preserve"> </w:t>
      </w:r>
      <w:r w:rsidR="00216A6B" w:rsidRPr="00773333">
        <w:rPr>
          <w:rFonts w:ascii="Times New Roman" w:hAnsi="Times New Roman" w:cs="Times New Roman"/>
          <w:sz w:val="28"/>
          <w:szCs w:val="28"/>
          <w:lang w:val="uk-UA"/>
        </w:rPr>
        <w:t>«</w:t>
      </w:r>
      <w:r w:rsidRPr="00773333">
        <w:rPr>
          <w:rFonts w:ascii="Times New Roman" w:hAnsi="Times New Roman" w:cs="Times New Roman"/>
          <w:sz w:val="28"/>
          <w:szCs w:val="28"/>
          <w:lang w:val="uk-UA"/>
        </w:rPr>
        <w:t>обсяг зобов’язань ПДП щодо надання ДП»;</w:t>
      </w:r>
    </w:p>
    <w:p w14:paraId="2CCAF246" w14:textId="77777777" w:rsidR="00E852A2" w:rsidRPr="00773333" w:rsidRDefault="00E852A2" w:rsidP="00E852A2">
      <w:pPr>
        <w:pStyle w:val="a4"/>
        <w:spacing w:after="0" w:line="240" w:lineRule="auto"/>
        <w:ind w:left="851"/>
        <w:jc w:val="both"/>
        <w:rPr>
          <w:rFonts w:ascii="Times New Roman" w:hAnsi="Times New Roman" w:cs="Times New Roman"/>
          <w:sz w:val="28"/>
          <w:szCs w:val="28"/>
          <w:lang w:val="uk-UA"/>
        </w:rPr>
      </w:pPr>
    </w:p>
    <w:p w14:paraId="7024B549" w14:textId="4A92BA82" w:rsidR="00932F44" w:rsidRPr="00773333" w:rsidRDefault="00932F44" w:rsidP="008225F9">
      <w:pPr>
        <w:pStyle w:val="rvps2"/>
        <w:numPr>
          <w:ilvl w:val="0"/>
          <w:numId w:val="32"/>
        </w:numPr>
        <w:shd w:val="clear" w:color="auto" w:fill="FFFFFF"/>
        <w:spacing w:before="0" w:beforeAutospacing="0" w:after="0" w:afterAutospacing="0"/>
        <w:ind w:left="0" w:firstLine="851"/>
        <w:jc w:val="both"/>
        <w:rPr>
          <w:sz w:val="28"/>
          <w:szCs w:val="28"/>
        </w:rPr>
      </w:pPr>
      <w:r w:rsidRPr="00773333">
        <w:rPr>
          <w:sz w:val="28"/>
          <w:szCs w:val="28"/>
        </w:rPr>
        <w:t>у пункті 7</w:t>
      </w:r>
      <w:r w:rsidR="002E554E" w:rsidRPr="00773333">
        <w:rPr>
          <w:sz w:val="28"/>
          <w:szCs w:val="28"/>
        </w:rPr>
        <w:t xml:space="preserve"> </w:t>
      </w:r>
      <w:r w:rsidRPr="00773333">
        <w:rPr>
          <w:sz w:val="28"/>
          <w:szCs w:val="28"/>
        </w:rPr>
        <w:t>слова «</w:t>
      </w:r>
      <w:r w:rsidR="00EB205A" w:rsidRPr="00773333">
        <w:rPr>
          <w:sz w:val="28"/>
          <w:szCs w:val="28"/>
        </w:rPr>
        <w:t>та результатів аукціонів у системі управління ринком</w:t>
      </w:r>
      <w:r w:rsidRPr="00773333">
        <w:rPr>
          <w:sz w:val="28"/>
          <w:szCs w:val="28"/>
        </w:rPr>
        <w:t xml:space="preserve">» замінити </w:t>
      </w:r>
      <w:r w:rsidR="00EB205A" w:rsidRPr="00773333">
        <w:rPr>
          <w:sz w:val="28"/>
          <w:szCs w:val="28"/>
        </w:rPr>
        <w:t>знаком</w:t>
      </w:r>
      <w:r w:rsidR="00197499" w:rsidRPr="00773333">
        <w:rPr>
          <w:sz w:val="28"/>
          <w:szCs w:val="28"/>
        </w:rPr>
        <w:t>,</w:t>
      </w:r>
      <w:r w:rsidR="00EB205A" w:rsidRPr="00773333">
        <w:rPr>
          <w:sz w:val="28"/>
          <w:szCs w:val="28"/>
        </w:rPr>
        <w:t xml:space="preserve"> </w:t>
      </w:r>
      <w:r w:rsidRPr="00773333">
        <w:rPr>
          <w:sz w:val="28"/>
          <w:szCs w:val="28"/>
        </w:rPr>
        <w:t xml:space="preserve">словами </w:t>
      </w:r>
      <w:r w:rsidR="00E852A2" w:rsidRPr="00773333">
        <w:rPr>
          <w:sz w:val="28"/>
          <w:szCs w:val="28"/>
        </w:rPr>
        <w:t xml:space="preserve">та абревіатурами </w:t>
      </w:r>
      <w:r w:rsidR="00EB205A" w:rsidRPr="00773333">
        <w:rPr>
          <w:sz w:val="28"/>
          <w:szCs w:val="28"/>
        </w:rPr>
        <w:t>«, а також обсягу зобов’язань ПДП щодо надання ДП</w:t>
      </w:r>
      <w:r w:rsidRPr="00773333">
        <w:rPr>
          <w:sz w:val="28"/>
          <w:szCs w:val="28"/>
        </w:rPr>
        <w:t>»;</w:t>
      </w:r>
    </w:p>
    <w:p w14:paraId="00BD2F5D" w14:textId="77777777" w:rsidR="00E852A2" w:rsidRPr="00773333" w:rsidRDefault="00E852A2" w:rsidP="00C91791">
      <w:pPr>
        <w:spacing w:after="0" w:line="240" w:lineRule="auto"/>
        <w:ind w:firstLine="851"/>
        <w:jc w:val="both"/>
        <w:rPr>
          <w:rFonts w:ascii="Times New Roman" w:hAnsi="Times New Roman" w:cs="Times New Roman"/>
          <w:sz w:val="28"/>
          <w:szCs w:val="28"/>
          <w:lang w:val="uk-UA"/>
        </w:rPr>
      </w:pPr>
    </w:p>
    <w:p w14:paraId="32B779CA" w14:textId="124ED13F" w:rsidR="00EB205A" w:rsidRPr="00773333" w:rsidRDefault="00D560E1" w:rsidP="00C91791">
      <w:pPr>
        <w:pStyle w:val="rvps2"/>
        <w:numPr>
          <w:ilvl w:val="0"/>
          <w:numId w:val="32"/>
        </w:numPr>
        <w:shd w:val="clear" w:color="auto" w:fill="FFFFFF"/>
        <w:spacing w:before="0" w:beforeAutospacing="0" w:after="0" w:afterAutospacing="0"/>
        <w:ind w:left="0" w:firstLine="851"/>
        <w:jc w:val="both"/>
        <w:rPr>
          <w:rFonts w:eastAsiaTheme="minorHAnsi"/>
          <w:sz w:val="28"/>
          <w:szCs w:val="28"/>
          <w:lang w:eastAsia="en-US"/>
        </w:rPr>
      </w:pPr>
      <w:r w:rsidRPr="00773333">
        <w:rPr>
          <w:sz w:val="28"/>
          <w:szCs w:val="28"/>
        </w:rPr>
        <w:t xml:space="preserve">абзац перший </w:t>
      </w:r>
      <w:r w:rsidR="00EB205A" w:rsidRPr="00773333">
        <w:rPr>
          <w:sz w:val="28"/>
          <w:szCs w:val="28"/>
        </w:rPr>
        <w:t>пункт</w:t>
      </w:r>
      <w:r w:rsidRPr="00773333">
        <w:rPr>
          <w:sz w:val="28"/>
          <w:szCs w:val="28"/>
        </w:rPr>
        <w:t>у</w:t>
      </w:r>
      <w:r w:rsidR="00EB205A" w:rsidRPr="00773333">
        <w:rPr>
          <w:sz w:val="28"/>
          <w:szCs w:val="28"/>
        </w:rPr>
        <w:t xml:space="preserve"> 8 доповнити </w:t>
      </w:r>
      <w:r w:rsidR="00197499" w:rsidRPr="00773333">
        <w:rPr>
          <w:sz w:val="28"/>
          <w:szCs w:val="28"/>
        </w:rPr>
        <w:t xml:space="preserve">словами, знаком та абревіатурою </w:t>
      </w:r>
      <w:r w:rsidR="00EB205A" w:rsidRPr="00773333">
        <w:rPr>
          <w:sz w:val="28"/>
          <w:szCs w:val="28"/>
        </w:rPr>
        <w:t>«</w:t>
      </w:r>
      <w:r w:rsidR="00EB205A" w:rsidRPr="00773333">
        <w:rPr>
          <w:rFonts w:eastAsiaTheme="minorHAnsi"/>
          <w:sz w:val="28"/>
          <w:szCs w:val="28"/>
          <w:lang w:eastAsia="en-US"/>
        </w:rPr>
        <w:t>та/або набут</w:t>
      </w:r>
      <w:r w:rsidRPr="00773333">
        <w:rPr>
          <w:rFonts w:eastAsiaTheme="minorHAnsi"/>
          <w:sz w:val="28"/>
          <w:szCs w:val="28"/>
          <w:lang w:eastAsia="en-US"/>
        </w:rPr>
        <w:t>і</w:t>
      </w:r>
      <w:r w:rsidR="00EB205A" w:rsidRPr="00773333">
        <w:rPr>
          <w:rFonts w:eastAsiaTheme="minorHAnsi"/>
          <w:sz w:val="28"/>
          <w:szCs w:val="28"/>
          <w:lang w:eastAsia="en-US"/>
        </w:rPr>
        <w:t xml:space="preserve"> в результаті передачі ДП»;</w:t>
      </w:r>
    </w:p>
    <w:p w14:paraId="14173534" w14:textId="77777777" w:rsidR="00EB205A" w:rsidRPr="00773333" w:rsidRDefault="00EB205A" w:rsidP="00C91791">
      <w:pPr>
        <w:pStyle w:val="rvps2"/>
        <w:shd w:val="clear" w:color="auto" w:fill="FFFFFF"/>
        <w:spacing w:before="0" w:beforeAutospacing="0" w:after="0" w:afterAutospacing="0"/>
        <w:jc w:val="both"/>
        <w:rPr>
          <w:rFonts w:eastAsiaTheme="minorHAnsi"/>
          <w:sz w:val="28"/>
          <w:szCs w:val="28"/>
          <w:lang w:eastAsia="en-US"/>
        </w:rPr>
      </w:pPr>
    </w:p>
    <w:p w14:paraId="12855D03" w14:textId="028D7A75" w:rsidR="00932F44" w:rsidRPr="00773333" w:rsidRDefault="00EB205A" w:rsidP="00C91791">
      <w:pPr>
        <w:pStyle w:val="rvps2"/>
        <w:numPr>
          <w:ilvl w:val="0"/>
          <w:numId w:val="32"/>
        </w:numPr>
        <w:shd w:val="clear" w:color="auto" w:fill="FFFFFF"/>
        <w:spacing w:before="0" w:beforeAutospacing="0" w:after="0" w:afterAutospacing="0"/>
        <w:ind w:left="0" w:firstLine="851"/>
        <w:jc w:val="both"/>
        <w:rPr>
          <w:rFonts w:eastAsiaTheme="minorHAnsi"/>
          <w:sz w:val="28"/>
          <w:szCs w:val="28"/>
          <w:lang w:eastAsia="en-US"/>
        </w:rPr>
      </w:pPr>
      <w:r w:rsidRPr="00773333">
        <w:rPr>
          <w:sz w:val="28"/>
          <w:szCs w:val="28"/>
        </w:rPr>
        <w:t>у пункт</w:t>
      </w:r>
      <w:r w:rsidR="002F3564" w:rsidRPr="00773333">
        <w:rPr>
          <w:sz w:val="28"/>
          <w:szCs w:val="28"/>
        </w:rPr>
        <w:t>і</w:t>
      </w:r>
      <w:r w:rsidRPr="00773333">
        <w:rPr>
          <w:sz w:val="28"/>
          <w:szCs w:val="28"/>
        </w:rPr>
        <w:t xml:space="preserve"> 9:</w:t>
      </w:r>
    </w:p>
    <w:p w14:paraId="17FB8058" w14:textId="070C0FAE" w:rsidR="00EB205A" w:rsidRPr="00773333" w:rsidRDefault="009E086E" w:rsidP="00C91791">
      <w:pPr>
        <w:pStyle w:val="rvps2"/>
        <w:shd w:val="clear" w:color="auto" w:fill="FFFFFF"/>
        <w:spacing w:before="0" w:beforeAutospacing="0" w:after="0" w:afterAutospacing="0"/>
        <w:ind w:left="851"/>
        <w:jc w:val="both"/>
        <w:rPr>
          <w:rFonts w:eastAsiaTheme="minorHAnsi"/>
          <w:sz w:val="28"/>
          <w:szCs w:val="28"/>
          <w:lang w:eastAsia="en-US"/>
        </w:rPr>
      </w:pPr>
      <w:r w:rsidRPr="00773333">
        <w:rPr>
          <w:rFonts w:eastAsiaTheme="minorHAnsi"/>
          <w:sz w:val="28"/>
          <w:szCs w:val="28"/>
          <w:lang w:eastAsia="en-US"/>
        </w:rPr>
        <w:t>абзац дев’ятий викласти в такій редакції:</w:t>
      </w:r>
    </w:p>
    <w:p w14:paraId="1AA33E84" w14:textId="5DDF7C83" w:rsidR="009E086E" w:rsidRPr="00773333" w:rsidRDefault="009E086E" w:rsidP="00197499">
      <w:pPr>
        <w:spacing w:after="0" w:line="240" w:lineRule="auto"/>
        <w:ind w:firstLine="851"/>
        <w:jc w:val="both"/>
        <w:rPr>
          <w:sz w:val="28"/>
          <w:szCs w:val="28"/>
          <w:lang w:val="uk-UA"/>
        </w:rPr>
      </w:pPr>
      <w:r w:rsidRPr="00773333">
        <w:rPr>
          <w:rFonts w:ascii="Times New Roman" w:hAnsi="Times New Roman" w:cs="Times New Roman"/>
          <w:sz w:val="28"/>
          <w:szCs w:val="28"/>
          <w:lang w:val="uk-UA"/>
        </w:rPr>
        <w:t>«</w:t>
      </w:r>
      <w:proofErr w:type="spellStart"/>
      <w:r w:rsidRPr="00773333">
        <w:rPr>
          <w:rFonts w:ascii="Times New Roman" w:hAnsi="Times New Roman" w:cs="Times New Roman"/>
          <w:sz w:val="28"/>
          <w:szCs w:val="28"/>
          <w:lang w:val="uk-UA"/>
        </w:rPr>
        <w:t>R</w:t>
      </w:r>
      <w:r w:rsidRPr="00773333">
        <w:rPr>
          <w:rFonts w:ascii="Times New Roman" w:hAnsi="Times New Roman" w:cs="Times New Roman"/>
          <w:sz w:val="28"/>
          <w:szCs w:val="28"/>
          <w:vertAlign w:val="subscript"/>
          <w:lang w:val="uk-UA"/>
        </w:rPr>
        <w:t>з</w:t>
      </w:r>
      <w:proofErr w:type="spellEnd"/>
      <w:r w:rsidRPr="00773333">
        <w:rPr>
          <w:rFonts w:ascii="Times New Roman" w:hAnsi="Times New Roman" w:cs="Times New Roman"/>
          <w:sz w:val="28"/>
          <w:szCs w:val="28"/>
          <w:lang w:val="uk-UA"/>
        </w:rPr>
        <w:t xml:space="preserve"> </w:t>
      </w:r>
      <w:r w:rsidR="00E852A2" w:rsidRPr="00773333">
        <w:rPr>
          <w:rFonts w:ascii="Times New Roman" w:hAnsi="Times New Roman" w:cs="Times New Roman"/>
          <w:sz w:val="28"/>
          <w:szCs w:val="28"/>
          <w:lang w:val="uk-UA"/>
        </w:rPr>
        <w:t>–</w:t>
      </w:r>
      <w:r w:rsidRPr="00773333">
        <w:rPr>
          <w:rFonts w:ascii="Times New Roman" w:hAnsi="Times New Roman" w:cs="Times New Roman"/>
          <w:sz w:val="28"/>
          <w:szCs w:val="28"/>
          <w:lang w:val="uk-UA"/>
        </w:rPr>
        <w:t xml:space="preserve"> </w:t>
      </w:r>
      <w:r w:rsidR="00197499" w:rsidRPr="00773333">
        <w:rPr>
          <w:rFonts w:ascii="Times New Roman" w:hAnsi="Times New Roman" w:cs="Times New Roman"/>
          <w:sz w:val="28"/>
          <w:szCs w:val="28"/>
          <w:lang w:val="uk-UA"/>
        </w:rPr>
        <w:t>резерв на завантаження відповідно до обсягу зобов’язань ПДП щодо надання ДП, та з урахуванням графіку фізичного відпуску та відбору ППБ, МВт</w:t>
      </w:r>
      <w:r w:rsidRPr="00773333">
        <w:rPr>
          <w:rFonts w:ascii="Times New Roman" w:hAnsi="Times New Roman" w:cs="Times New Roman"/>
          <w:sz w:val="28"/>
          <w:szCs w:val="28"/>
          <w:lang w:val="uk-UA"/>
        </w:rPr>
        <w:t>;»;</w:t>
      </w:r>
    </w:p>
    <w:p w14:paraId="53DA9665" w14:textId="744A8C7C" w:rsidR="009E086E" w:rsidRPr="00773333" w:rsidRDefault="009E086E" w:rsidP="00C91791">
      <w:pPr>
        <w:pStyle w:val="rvps2"/>
        <w:shd w:val="clear" w:color="auto" w:fill="FFFFFF"/>
        <w:spacing w:before="0" w:beforeAutospacing="0" w:after="0" w:afterAutospacing="0"/>
        <w:ind w:left="851"/>
        <w:jc w:val="both"/>
        <w:rPr>
          <w:rFonts w:eastAsiaTheme="minorHAnsi"/>
          <w:sz w:val="28"/>
          <w:szCs w:val="28"/>
          <w:lang w:eastAsia="en-US"/>
        </w:rPr>
      </w:pPr>
      <w:r w:rsidRPr="00773333">
        <w:rPr>
          <w:rFonts w:eastAsiaTheme="minorHAnsi"/>
          <w:sz w:val="28"/>
          <w:szCs w:val="28"/>
          <w:lang w:eastAsia="en-US"/>
        </w:rPr>
        <w:lastRenderedPageBreak/>
        <w:t>абзац одинадцятий викласти в такій редакції:</w:t>
      </w:r>
    </w:p>
    <w:p w14:paraId="03C8955C" w14:textId="040BC8EB" w:rsidR="009E086E" w:rsidRPr="00773333" w:rsidRDefault="009E086E" w:rsidP="00C91791">
      <w:pPr>
        <w:spacing w:after="0" w:line="240" w:lineRule="auto"/>
        <w:ind w:firstLine="851"/>
        <w:jc w:val="both"/>
        <w:rPr>
          <w:rFonts w:ascii="Times New Roman" w:hAnsi="Times New Roman" w:cs="Times New Roman"/>
          <w:sz w:val="28"/>
          <w:szCs w:val="28"/>
          <w:lang w:val="uk-UA"/>
        </w:rPr>
      </w:pPr>
      <w:r w:rsidRPr="00773333">
        <w:rPr>
          <w:rFonts w:ascii="Times New Roman" w:hAnsi="Times New Roman" w:cs="Times New Roman"/>
          <w:sz w:val="28"/>
          <w:szCs w:val="28"/>
          <w:lang w:val="uk-UA"/>
        </w:rPr>
        <w:t>«</w:t>
      </w:r>
      <w:proofErr w:type="spellStart"/>
      <w:r w:rsidRPr="00773333">
        <w:rPr>
          <w:rFonts w:ascii="Times New Roman" w:hAnsi="Times New Roman" w:cs="Times New Roman"/>
          <w:sz w:val="28"/>
          <w:szCs w:val="28"/>
          <w:lang w:val="uk-UA"/>
        </w:rPr>
        <w:t>R</w:t>
      </w:r>
      <w:r w:rsidRPr="00773333">
        <w:rPr>
          <w:rFonts w:ascii="Times New Roman" w:hAnsi="Times New Roman" w:cs="Times New Roman"/>
          <w:sz w:val="28"/>
          <w:szCs w:val="28"/>
          <w:vertAlign w:val="subscript"/>
          <w:lang w:val="uk-UA"/>
        </w:rPr>
        <w:t>р</w:t>
      </w:r>
      <w:proofErr w:type="spellEnd"/>
      <w:r w:rsidRPr="00773333">
        <w:rPr>
          <w:rFonts w:ascii="Times New Roman" w:hAnsi="Times New Roman" w:cs="Times New Roman"/>
          <w:sz w:val="28"/>
          <w:szCs w:val="28"/>
          <w:lang w:val="uk-UA"/>
        </w:rPr>
        <w:t xml:space="preserve"> </w:t>
      </w:r>
      <w:r w:rsidR="00E852A2" w:rsidRPr="00773333">
        <w:rPr>
          <w:rFonts w:ascii="Times New Roman" w:hAnsi="Times New Roman" w:cs="Times New Roman"/>
          <w:sz w:val="28"/>
          <w:szCs w:val="28"/>
          <w:lang w:val="uk-UA"/>
        </w:rPr>
        <w:t>–</w:t>
      </w:r>
      <w:r w:rsidRPr="00773333">
        <w:rPr>
          <w:rFonts w:ascii="Times New Roman" w:hAnsi="Times New Roman" w:cs="Times New Roman"/>
          <w:sz w:val="28"/>
          <w:szCs w:val="28"/>
          <w:lang w:val="uk-UA"/>
        </w:rPr>
        <w:t xml:space="preserve"> </w:t>
      </w:r>
      <w:r w:rsidR="00197499" w:rsidRPr="00773333">
        <w:rPr>
          <w:rFonts w:ascii="Times New Roman" w:hAnsi="Times New Roman" w:cs="Times New Roman"/>
          <w:sz w:val="28"/>
          <w:szCs w:val="28"/>
          <w:lang w:val="uk-UA"/>
        </w:rPr>
        <w:t>резерв на розвантаження відповідно до обсягу зобов’язань ПДП щодо надання ДП, та з урахуванням графіку фізичного відпуску та відбору ППБ, МВт</w:t>
      </w:r>
      <w:r w:rsidRPr="00773333">
        <w:rPr>
          <w:rFonts w:ascii="Times New Roman" w:hAnsi="Times New Roman" w:cs="Times New Roman"/>
          <w:sz w:val="28"/>
          <w:szCs w:val="28"/>
          <w:lang w:val="uk-UA"/>
        </w:rPr>
        <w:t>.»;</w:t>
      </w:r>
    </w:p>
    <w:p w14:paraId="71D10F73" w14:textId="77777777" w:rsidR="009E086E" w:rsidRPr="00773333" w:rsidRDefault="009E086E" w:rsidP="00C91791">
      <w:pPr>
        <w:pStyle w:val="rvps2"/>
        <w:shd w:val="clear" w:color="auto" w:fill="FFFFFF"/>
        <w:spacing w:before="0" w:beforeAutospacing="0" w:after="0" w:afterAutospacing="0"/>
        <w:ind w:left="851"/>
        <w:jc w:val="both"/>
        <w:rPr>
          <w:rFonts w:eastAsiaTheme="minorHAnsi"/>
          <w:sz w:val="28"/>
          <w:szCs w:val="28"/>
          <w:lang w:eastAsia="en-US"/>
        </w:rPr>
      </w:pPr>
    </w:p>
    <w:p w14:paraId="2D9BC9D1" w14:textId="2D4E0221" w:rsidR="009E086E" w:rsidRPr="00773333" w:rsidRDefault="00C91791" w:rsidP="00C91791">
      <w:pPr>
        <w:pStyle w:val="rvps2"/>
        <w:numPr>
          <w:ilvl w:val="0"/>
          <w:numId w:val="32"/>
        </w:numPr>
        <w:shd w:val="clear" w:color="auto" w:fill="FFFFFF"/>
        <w:spacing w:before="0" w:beforeAutospacing="0" w:after="0" w:afterAutospacing="0"/>
        <w:ind w:left="0" w:firstLine="851"/>
        <w:jc w:val="both"/>
        <w:rPr>
          <w:rFonts w:eastAsiaTheme="minorHAnsi"/>
          <w:sz w:val="28"/>
          <w:szCs w:val="28"/>
          <w:lang w:eastAsia="en-US"/>
        </w:rPr>
      </w:pPr>
      <w:r w:rsidRPr="00773333">
        <w:rPr>
          <w:sz w:val="28"/>
          <w:szCs w:val="28"/>
        </w:rPr>
        <w:t xml:space="preserve">у </w:t>
      </w:r>
      <w:r w:rsidR="009E086E" w:rsidRPr="00773333">
        <w:rPr>
          <w:sz w:val="28"/>
          <w:szCs w:val="28"/>
        </w:rPr>
        <w:t>пункт</w:t>
      </w:r>
      <w:r w:rsidR="009825EC" w:rsidRPr="00773333">
        <w:rPr>
          <w:sz w:val="28"/>
          <w:szCs w:val="28"/>
        </w:rPr>
        <w:t>і</w:t>
      </w:r>
      <w:r w:rsidR="009E086E" w:rsidRPr="00773333">
        <w:rPr>
          <w:sz w:val="28"/>
          <w:szCs w:val="28"/>
        </w:rPr>
        <w:t xml:space="preserve"> 1</w:t>
      </w:r>
      <w:r w:rsidR="00197499" w:rsidRPr="00773333">
        <w:rPr>
          <w:sz w:val="28"/>
          <w:szCs w:val="28"/>
        </w:rPr>
        <w:t>1</w:t>
      </w:r>
      <w:r w:rsidRPr="00773333">
        <w:rPr>
          <w:sz w:val="28"/>
          <w:szCs w:val="28"/>
        </w:rPr>
        <w:t>:</w:t>
      </w:r>
    </w:p>
    <w:p w14:paraId="37145B09" w14:textId="24B482AF" w:rsidR="009E086E" w:rsidRPr="00773333" w:rsidRDefault="009E086E" w:rsidP="00C91791">
      <w:pPr>
        <w:pStyle w:val="rvps2"/>
        <w:shd w:val="clear" w:color="auto" w:fill="FFFFFF"/>
        <w:spacing w:before="0" w:beforeAutospacing="0" w:after="0" w:afterAutospacing="0"/>
        <w:ind w:firstLine="851"/>
        <w:jc w:val="both"/>
        <w:rPr>
          <w:rFonts w:eastAsiaTheme="minorHAnsi"/>
          <w:sz w:val="28"/>
          <w:szCs w:val="28"/>
          <w:lang w:eastAsia="en-US"/>
        </w:rPr>
      </w:pPr>
      <w:r w:rsidRPr="00773333">
        <w:rPr>
          <w:sz w:val="28"/>
          <w:szCs w:val="28"/>
        </w:rPr>
        <w:t xml:space="preserve">абзац </w:t>
      </w:r>
      <w:r w:rsidR="009825EC" w:rsidRPr="00773333">
        <w:rPr>
          <w:sz w:val="28"/>
          <w:szCs w:val="28"/>
        </w:rPr>
        <w:t xml:space="preserve">сімнадцятий </w:t>
      </w:r>
      <w:r w:rsidRPr="00773333">
        <w:rPr>
          <w:sz w:val="28"/>
          <w:szCs w:val="28"/>
        </w:rPr>
        <w:t>викласти в такій редакції:</w:t>
      </w:r>
    </w:p>
    <w:p w14:paraId="00044489" w14:textId="3C062D1F" w:rsidR="00C91791" w:rsidRPr="00773333" w:rsidRDefault="00C91791" w:rsidP="00C91791">
      <w:pPr>
        <w:pStyle w:val="rvps2"/>
        <w:shd w:val="clear" w:color="auto" w:fill="FFFFFF"/>
        <w:spacing w:before="0" w:beforeAutospacing="0" w:after="0" w:afterAutospacing="0"/>
        <w:ind w:firstLine="851"/>
        <w:jc w:val="both"/>
        <w:rPr>
          <w:sz w:val="28"/>
          <w:szCs w:val="28"/>
        </w:rPr>
      </w:pPr>
      <w:r w:rsidRPr="00773333">
        <w:rPr>
          <w:rFonts w:eastAsiaTheme="minorHAnsi"/>
          <w:sz w:val="28"/>
          <w:szCs w:val="28"/>
          <w:lang w:eastAsia="en-US"/>
        </w:rPr>
        <w:t>«</w:t>
      </w:r>
      <m:oMath>
        <m:sSub>
          <m:sSubPr>
            <m:ctrlPr>
              <w:rPr>
                <w:rFonts w:ascii="Cambria Math" w:hAnsi="Cambria Math"/>
                <w:sz w:val="28"/>
                <w:szCs w:val="28"/>
              </w:rPr>
            </m:ctrlPr>
          </m:sSubPr>
          <m:e>
            <m:r>
              <m:rPr>
                <m:sty m:val="p"/>
              </m:rPr>
              <w:rPr>
                <w:rFonts w:ascii="Cambria Math" w:hAnsi="Cambria Math"/>
                <w:sz w:val="28"/>
                <w:szCs w:val="28"/>
              </w:rPr>
              <m:t>R</m:t>
            </m:r>
          </m:e>
          <m:sub>
            <m:r>
              <m:rPr>
                <m:sty m:val="p"/>
              </m:rPr>
              <w:rPr>
                <w:rFonts w:ascii="Cambria Math" w:hAnsi="Cambria Math"/>
                <w:sz w:val="28"/>
                <w:szCs w:val="28"/>
              </w:rPr>
              <m:t>аРВЧзав</m:t>
            </m:r>
          </m:sub>
        </m:sSub>
      </m:oMath>
      <w:r w:rsidRPr="00773333">
        <w:rPr>
          <w:sz w:val="28"/>
          <w:szCs w:val="28"/>
        </w:rPr>
        <w:t xml:space="preserve"> </w:t>
      </w:r>
      <w:r w:rsidR="00D726E4" w:rsidRPr="00773333">
        <w:rPr>
          <w:sz w:val="28"/>
          <w:szCs w:val="28"/>
        </w:rPr>
        <w:t>–</w:t>
      </w:r>
      <w:r w:rsidRPr="00773333">
        <w:rPr>
          <w:sz w:val="28"/>
          <w:szCs w:val="28"/>
        </w:rPr>
        <w:t xml:space="preserve"> </w:t>
      </w:r>
      <w:r w:rsidR="00197499" w:rsidRPr="00773333">
        <w:rPr>
          <w:sz w:val="28"/>
          <w:szCs w:val="28"/>
        </w:rPr>
        <w:t xml:space="preserve">обсяг </w:t>
      </w:r>
      <w:proofErr w:type="spellStart"/>
      <w:r w:rsidR="00197499" w:rsidRPr="00773333">
        <w:rPr>
          <w:sz w:val="28"/>
          <w:szCs w:val="28"/>
        </w:rPr>
        <w:t>аРВЧ</w:t>
      </w:r>
      <w:proofErr w:type="spellEnd"/>
      <w:r w:rsidR="00197499" w:rsidRPr="00773333">
        <w:rPr>
          <w:sz w:val="28"/>
          <w:szCs w:val="28"/>
        </w:rPr>
        <w:t xml:space="preserve"> на завантаження, що розподілений на одиницю надання ДП за допомогою графіка фізичного відпуску та відбору ППБ, відповідно до результатів аукціонів на ДП та/або набутий в результаті передачі ДП</w:t>
      </w:r>
      <w:r w:rsidRPr="00773333">
        <w:rPr>
          <w:sz w:val="28"/>
          <w:szCs w:val="28"/>
        </w:rPr>
        <w:t>;»;</w:t>
      </w:r>
    </w:p>
    <w:p w14:paraId="2D750A38" w14:textId="53FDC4EB" w:rsidR="00C91791" w:rsidRPr="00773333" w:rsidRDefault="00C91791" w:rsidP="00C91791">
      <w:pPr>
        <w:pStyle w:val="rvps2"/>
        <w:shd w:val="clear" w:color="auto" w:fill="FFFFFF"/>
        <w:spacing w:before="0" w:beforeAutospacing="0" w:after="0" w:afterAutospacing="0"/>
        <w:ind w:firstLine="851"/>
        <w:jc w:val="both"/>
        <w:rPr>
          <w:rFonts w:eastAsiaTheme="minorHAnsi"/>
          <w:sz w:val="28"/>
          <w:szCs w:val="28"/>
          <w:lang w:eastAsia="en-US"/>
        </w:rPr>
      </w:pPr>
      <w:r w:rsidRPr="00773333">
        <w:rPr>
          <w:sz w:val="28"/>
          <w:szCs w:val="28"/>
        </w:rPr>
        <w:t xml:space="preserve">абзац </w:t>
      </w:r>
      <w:r w:rsidR="003E498D" w:rsidRPr="00773333">
        <w:rPr>
          <w:sz w:val="28"/>
          <w:szCs w:val="28"/>
        </w:rPr>
        <w:t xml:space="preserve">двадцять другий </w:t>
      </w:r>
      <w:r w:rsidRPr="00773333">
        <w:rPr>
          <w:sz w:val="28"/>
          <w:szCs w:val="28"/>
        </w:rPr>
        <w:t>викласти в такій редакції:</w:t>
      </w:r>
    </w:p>
    <w:p w14:paraId="594AC45E" w14:textId="49785039" w:rsidR="00C91791" w:rsidRPr="00773333" w:rsidRDefault="00C91791" w:rsidP="00C91791">
      <w:pPr>
        <w:spacing w:after="0" w:line="240" w:lineRule="auto"/>
        <w:ind w:firstLine="851"/>
        <w:jc w:val="both"/>
        <w:rPr>
          <w:rFonts w:ascii="Times New Roman" w:hAnsi="Times New Roman" w:cs="Times New Roman"/>
          <w:sz w:val="28"/>
          <w:szCs w:val="28"/>
          <w:lang w:val="uk-UA"/>
        </w:rPr>
      </w:pPr>
      <w:r w:rsidRPr="00773333">
        <w:rPr>
          <w:rFonts w:ascii="Times New Roman" w:hAnsi="Times New Roman" w:cs="Times New Roman"/>
          <w:sz w:val="28"/>
          <w:szCs w:val="28"/>
          <w:lang w:val="uk-UA"/>
        </w:rPr>
        <w:t>«</w:t>
      </w:r>
      <w:bookmarkStart w:id="4" w:name="_GoBack"/>
      <w:bookmarkEnd w:id="4"/>
      <m:oMath>
        <m:sSub>
          <m:sSubPr>
            <m:ctrlPr>
              <w:rPr>
                <w:rFonts w:ascii="Cambria Math" w:hAnsi="Cambria Math" w:cs="Times New Roman"/>
                <w:sz w:val="28"/>
                <w:szCs w:val="28"/>
                <w:lang w:val="uk-UA"/>
              </w:rPr>
            </m:ctrlPr>
          </m:sSubPr>
          <m:e>
            <m:r>
              <m:rPr>
                <m:sty m:val="p"/>
              </m:rPr>
              <w:rPr>
                <w:rFonts w:ascii="Cambria Math" w:hAnsi="Cambria Math" w:cs="Times New Roman"/>
                <w:sz w:val="28"/>
                <w:szCs w:val="28"/>
                <w:lang w:val="uk-UA"/>
              </w:rPr>
              <m:t>R</m:t>
            </m:r>
          </m:e>
          <m:sub>
            <m:r>
              <m:rPr>
                <m:sty m:val="p"/>
              </m:rPr>
              <w:rPr>
                <w:rFonts w:ascii="Cambria Math" w:hAnsi="Cambria Math" w:cs="Times New Roman"/>
                <w:sz w:val="28"/>
                <w:szCs w:val="28"/>
                <w:lang w:val="uk-UA"/>
              </w:rPr>
              <m:t>аРВЧрозв</m:t>
            </m:r>
          </m:sub>
        </m:sSub>
      </m:oMath>
      <w:r w:rsidRPr="00773333">
        <w:rPr>
          <w:rFonts w:ascii="Times New Roman" w:hAnsi="Times New Roman" w:cs="Times New Roman"/>
          <w:sz w:val="28"/>
          <w:szCs w:val="28"/>
          <w:lang w:val="uk-UA"/>
        </w:rPr>
        <w:t xml:space="preserve"> </w:t>
      </w:r>
      <w:r w:rsidR="00D726E4" w:rsidRPr="00773333">
        <w:rPr>
          <w:rFonts w:ascii="Times New Roman" w:hAnsi="Times New Roman" w:cs="Times New Roman"/>
          <w:sz w:val="28"/>
          <w:szCs w:val="28"/>
          <w:lang w:val="uk-UA"/>
        </w:rPr>
        <w:t>–</w:t>
      </w:r>
      <w:r w:rsidRPr="00773333">
        <w:rPr>
          <w:rFonts w:ascii="Times New Roman" w:hAnsi="Times New Roman" w:cs="Times New Roman"/>
          <w:sz w:val="28"/>
          <w:szCs w:val="28"/>
          <w:lang w:val="uk-UA"/>
        </w:rPr>
        <w:t xml:space="preserve"> </w:t>
      </w:r>
      <w:r w:rsidR="00197499" w:rsidRPr="00773333">
        <w:rPr>
          <w:rFonts w:ascii="Times New Roman" w:hAnsi="Times New Roman" w:cs="Times New Roman"/>
          <w:sz w:val="28"/>
          <w:szCs w:val="28"/>
          <w:lang w:val="uk-UA"/>
        </w:rPr>
        <w:t xml:space="preserve">обсяг </w:t>
      </w:r>
      <w:proofErr w:type="spellStart"/>
      <w:r w:rsidR="00197499" w:rsidRPr="00773333">
        <w:rPr>
          <w:rFonts w:ascii="Times New Roman" w:hAnsi="Times New Roman" w:cs="Times New Roman"/>
          <w:sz w:val="28"/>
          <w:szCs w:val="28"/>
          <w:lang w:val="uk-UA"/>
        </w:rPr>
        <w:t>аРВЧ</w:t>
      </w:r>
      <w:proofErr w:type="spellEnd"/>
      <w:r w:rsidR="00197499" w:rsidRPr="00773333">
        <w:rPr>
          <w:rFonts w:ascii="Times New Roman" w:hAnsi="Times New Roman" w:cs="Times New Roman"/>
          <w:sz w:val="28"/>
          <w:szCs w:val="28"/>
          <w:lang w:val="uk-UA"/>
        </w:rPr>
        <w:t xml:space="preserve"> на розвантаження, що розподілений на одиницю надання ДП за допомогою графіка фізичного відпуску та відбору ППБ, відповідно до результатів аукціонів на ДП та/або набутий в результаті передачі ДП</w:t>
      </w:r>
      <w:r w:rsidRPr="00773333">
        <w:rPr>
          <w:rFonts w:ascii="Times New Roman" w:hAnsi="Times New Roman" w:cs="Times New Roman"/>
          <w:sz w:val="28"/>
          <w:szCs w:val="28"/>
          <w:lang w:val="uk-UA"/>
        </w:rPr>
        <w:t>;»;</w:t>
      </w:r>
    </w:p>
    <w:p w14:paraId="7F86DF70" w14:textId="77777777" w:rsidR="00C91791" w:rsidRPr="00773333" w:rsidRDefault="00C91791" w:rsidP="00C91791">
      <w:pPr>
        <w:pStyle w:val="rvps2"/>
        <w:shd w:val="clear" w:color="auto" w:fill="FFFFFF"/>
        <w:spacing w:before="0" w:beforeAutospacing="0" w:after="0" w:afterAutospacing="0"/>
        <w:ind w:firstLine="851"/>
        <w:jc w:val="both"/>
        <w:rPr>
          <w:rFonts w:eastAsiaTheme="minorHAnsi"/>
          <w:sz w:val="28"/>
          <w:szCs w:val="28"/>
          <w:lang w:eastAsia="en-US"/>
        </w:rPr>
      </w:pPr>
    </w:p>
    <w:p w14:paraId="5732E577" w14:textId="4346122D" w:rsidR="00EB205A" w:rsidRPr="00773333" w:rsidRDefault="00C91791" w:rsidP="00C91791">
      <w:pPr>
        <w:pStyle w:val="rvps2"/>
        <w:numPr>
          <w:ilvl w:val="0"/>
          <w:numId w:val="32"/>
        </w:numPr>
        <w:shd w:val="clear" w:color="auto" w:fill="FFFFFF"/>
        <w:spacing w:before="0" w:beforeAutospacing="0" w:after="0" w:afterAutospacing="0"/>
        <w:ind w:left="0" w:firstLine="851"/>
        <w:jc w:val="both"/>
        <w:rPr>
          <w:rFonts w:eastAsiaTheme="minorHAnsi"/>
          <w:sz w:val="28"/>
          <w:szCs w:val="28"/>
          <w:lang w:eastAsia="en-US"/>
        </w:rPr>
      </w:pPr>
      <w:r w:rsidRPr="00773333">
        <w:rPr>
          <w:rFonts w:eastAsiaTheme="minorHAnsi"/>
          <w:sz w:val="28"/>
          <w:szCs w:val="28"/>
          <w:lang w:eastAsia="en-US"/>
        </w:rPr>
        <w:t xml:space="preserve">абзаци п’ятий та шостий пункту 12.2 викласти </w:t>
      </w:r>
      <w:r w:rsidR="002F3564" w:rsidRPr="00773333">
        <w:rPr>
          <w:rFonts w:eastAsiaTheme="minorHAnsi"/>
          <w:sz w:val="28"/>
          <w:szCs w:val="28"/>
          <w:lang w:eastAsia="en-US"/>
        </w:rPr>
        <w:t>в</w:t>
      </w:r>
      <w:r w:rsidRPr="00773333">
        <w:rPr>
          <w:rFonts w:eastAsiaTheme="minorHAnsi"/>
          <w:sz w:val="28"/>
          <w:szCs w:val="28"/>
          <w:lang w:eastAsia="en-US"/>
        </w:rPr>
        <w:t xml:space="preserve"> такій редакції: </w:t>
      </w:r>
    </w:p>
    <w:p w14:paraId="746B0F38" w14:textId="27AA8748" w:rsidR="00C91791" w:rsidRPr="00773333" w:rsidRDefault="00C91791" w:rsidP="00C91791">
      <w:pPr>
        <w:pStyle w:val="rvps2"/>
        <w:shd w:val="clear" w:color="auto" w:fill="FFFFFF"/>
        <w:tabs>
          <w:tab w:val="left" w:pos="2630"/>
        </w:tabs>
        <w:spacing w:before="0" w:beforeAutospacing="0" w:after="0" w:afterAutospacing="0"/>
        <w:ind w:firstLine="851"/>
        <w:jc w:val="both"/>
        <w:rPr>
          <w:sz w:val="28"/>
          <w:szCs w:val="28"/>
        </w:rPr>
      </w:pPr>
      <w:r w:rsidRPr="00773333">
        <w:rPr>
          <w:sz w:val="28"/>
          <w:szCs w:val="28"/>
        </w:rPr>
        <w:t xml:space="preserve">де </w:t>
      </w:r>
      <w:proofErr w:type="spellStart"/>
      <w:r w:rsidRPr="00773333">
        <w:rPr>
          <w:sz w:val="28"/>
          <w:szCs w:val="28"/>
        </w:rPr>
        <w:t>R</w:t>
      </w:r>
      <w:r w:rsidRPr="00773333">
        <w:rPr>
          <w:sz w:val="28"/>
          <w:szCs w:val="28"/>
          <w:vertAlign w:val="subscript"/>
        </w:rPr>
        <w:t>зав</w:t>
      </w:r>
      <w:proofErr w:type="spellEnd"/>
      <w:r w:rsidRPr="00773333">
        <w:rPr>
          <w:sz w:val="28"/>
          <w:szCs w:val="28"/>
        </w:rPr>
        <w:t xml:space="preserve"> </w:t>
      </w:r>
      <w:r w:rsidR="00D726E4" w:rsidRPr="00773333">
        <w:rPr>
          <w:sz w:val="28"/>
          <w:szCs w:val="28"/>
        </w:rPr>
        <w:t>–</w:t>
      </w:r>
      <w:r w:rsidRPr="00773333">
        <w:rPr>
          <w:sz w:val="28"/>
          <w:szCs w:val="28"/>
        </w:rPr>
        <w:t xml:space="preserve"> </w:t>
      </w:r>
      <w:r w:rsidR="00197499" w:rsidRPr="00773333">
        <w:rPr>
          <w:sz w:val="28"/>
          <w:szCs w:val="28"/>
        </w:rPr>
        <w:t>обсяг резерву на завантаження, що розподілений на одиницю надання ДП за допомогою графіка фізичного відпуску та відбору ППБ, відповідно до результатів аукціонів на ДП та/або набутий в результаті передачі ДП, МВт</w:t>
      </w:r>
      <w:r w:rsidRPr="00773333">
        <w:rPr>
          <w:sz w:val="28"/>
          <w:szCs w:val="28"/>
        </w:rPr>
        <w:t>;</w:t>
      </w:r>
    </w:p>
    <w:p w14:paraId="7836229B" w14:textId="54149033" w:rsidR="00932F44" w:rsidRPr="00773333" w:rsidRDefault="00C91791" w:rsidP="00C91791">
      <w:pPr>
        <w:pStyle w:val="rvps2"/>
        <w:shd w:val="clear" w:color="auto" w:fill="FFFFFF"/>
        <w:tabs>
          <w:tab w:val="left" w:pos="2630"/>
        </w:tabs>
        <w:spacing w:before="0" w:beforeAutospacing="0" w:after="0" w:afterAutospacing="0"/>
        <w:ind w:firstLine="851"/>
        <w:jc w:val="both"/>
        <w:rPr>
          <w:sz w:val="28"/>
          <w:szCs w:val="28"/>
        </w:rPr>
      </w:pPr>
      <w:proofErr w:type="spellStart"/>
      <w:r w:rsidRPr="00773333">
        <w:rPr>
          <w:sz w:val="28"/>
          <w:szCs w:val="28"/>
        </w:rPr>
        <w:t>R</w:t>
      </w:r>
      <w:r w:rsidRPr="00773333">
        <w:rPr>
          <w:sz w:val="28"/>
          <w:szCs w:val="28"/>
          <w:vertAlign w:val="subscript"/>
        </w:rPr>
        <w:t>роз</w:t>
      </w:r>
      <w:proofErr w:type="spellEnd"/>
      <w:r w:rsidRPr="00773333">
        <w:rPr>
          <w:sz w:val="28"/>
          <w:szCs w:val="28"/>
        </w:rPr>
        <w:t xml:space="preserve"> </w:t>
      </w:r>
      <w:r w:rsidR="00D726E4" w:rsidRPr="00773333">
        <w:rPr>
          <w:sz w:val="28"/>
          <w:szCs w:val="28"/>
        </w:rPr>
        <w:t>–</w:t>
      </w:r>
      <w:r w:rsidRPr="00773333">
        <w:rPr>
          <w:sz w:val="28"/>
          <w:szCs w:val="28"/>
        </w:rPr>
        <w:t xml:space="preserve"> </w:t>
      </w:r>
      <w:r w:rsidR="00197499" w:rsidRPr="00773333">
        <w:rPr>
          <w:sz w:val="28"/>
          <w:szCs w:val="28"/>
        </w:rPr>
        <w:t>обсяг резерву на розвантаження, що розподілений на одиницю надання ДП за допомогою графіка фізичного відпуску та відбору ППБ, відповідно до результатів аукціонів на ДП та/або набутий в результаті передачі ДП, МВт.</w:t>
      </w:r>
      <w:r w:rsidRPr="00773333">
        <w:rPr>
          <w:sz w:val="28"/>
          <w:szCs w:val="28"/>
        </w:rPr>
        <w:t>»</w:t>
      </w:r>
      <w:r w:rsidR="00197499" w:rsidRPr="00773333">
        <w:rPr>
          <w:sz w:val="28"/>
          <w:szCs w:val="28"/>
        </w:rPr>
        <w:t>.</w:t>
      </w:r>
    </w:p>
    <w:p w14:paraId="39DE34A8" w14:textId="77777777" w:rsidR="005374FC" w:rsidRPr="00773333" w:rsidRDefault="005374FC" w:rsidP="00C91791">
      <w:pPr>
        <w:pStyle w:val="a4"/>
        <w:spacing w:after="0" w:line="240" w:lineRule="auto"/>
        <w:rPr>
          <w:sz w:val="28"/>
          <w:szCs w:val="28"/>
          <w:lang w:val="uk-UA"/>
        </w:rPr>
      </w:pPr>
    </w:p>
    <w:p w14:paraId="68956ED6" w14:textId="77777777" w:rsidR="009E146D" w:rsidRPr="00773333" w:rsidRDefault="009E146D" w:rsidP="00C91791">
      <w:pPr>
        <w:tabs>
          <w:tab w:val="left" w:pos="1134"/>
        </w:tabs>
        <w:spacing w:after="0" w:line="240" w:lineRule="auto"/>
        <w:ind w:firstLine="709"/>
        <w:jc w:val="both"/>
        <w:rPr>
          <w:rFonts w:ascii="Times New Roman" w:hAnsi="Times New Roman" w:cs="Times New Roman"/>
          <w:sz w:val="28"/>
          <w:szCs w:val="28"/>
          <w:lang w:val="uk-UA"/>
        </w:rPr>
      </w:pPr>
    </w:p>
    <w:p w14:paraId="47C9E986" w14:textId="77777777" w:rsidR="009E146D" w:rsidRPr="00773333" w:rsidRDefault="009E146D" w:rsidP="00714736">
      <w:pPr>
        <w:spacing w:after="0" w:line="240" w:lineRule="auto"/>
        <w:jc w:val="both"/>
        <w:rPr>
          <w:rFonts w:ascii="Times New Roman" w:eastAsia="Times New Roman" w:hAnsi="Times New Roman" w:cs="Times New Roman"/>
          <w:sz w:val="28"/>
          <w:szCs w:val="28"/>
          <w:lang w:val="uk-UA" w:eastAsia="uk-UA"/>
        </w:rPr>
      </w:pPr>
    </w:p>
    <w:p w14:paraId="28109518" w14:textId="77777777" w:rsidR="00153F78" w:rsidRPr="00773333" w:rsidRDefault="00124109" w:rsidP="00714736">
      <w:pPr>
        <w:spacing w:after="0" w:line="240" w:lineRule="auto"/>
        <w:jc w:val="both"/>
        <w:rPr>
          <w:rFonts w:ascii="Times New Roman" w:eastAsia="Times New Roman" w:hAnsi="Times New Roman" w:cs="Times New Roman"/>
          <w:sz w:val="28"/>
          <w:szCs w:val="28"/>
          <w:lang w:val="uk-UA" w:eastAsia="uk-UA"/>
        </w:rPr>
      </w:pPr>
      <w:r w:rsidRPr="00773333">
        <w:rPr>
          <w:rFonts w:ascii="Times New Roman" w:eastAsia="Times New Roman" w:hAnsi="Times New Roman" w:cs="Times New Roman"/>
          <w:sz w:val="28"/>
          <w:szCs w:val="28"/>
          <w:lang w:val="uk-UA" w:eastAsia="uk-UA"/>
        </w:rPr>
        <w:t xml:space="preserve">Директор </w:t>
      </w:r>
    </w:p>
    <w:p w14:paraId="1F348446" w14:textId="46B0B91B" w:rsidR="002C2581" w:rsidRPr="00773333" w:rsidRDefault="00124109" w:rsidP="00714736">
      <w:pPr>
        <w:spacing w:after="0" w:line="240" w:lineRule="auto"/>
        <w:jc w:val="both"/>
        <w:rPr>
          <w:rFonts w:ascii="Times New Roman" w:eastAsia="Times New Roman" w:hAnsi="Times New Roman" w:cs="Times New Roman"/>
          <w:sz w:val="28"/>
          <w:szCs w:val="28"/>
          <w:lang w:val="uk-UA" w:eastAsia="uk-UA"/>
        </w:rPr>
      </w:pPr>
      <w:r w:rsidRPr="00773333">
        <w:rPr>
          <w:rFonts w:ascii="Times New Roman" w:eastAsia="Times New Roman" w:hAnsi="Times New Roman" w:cs="Times New Roman"/>
          <w:sz w:val="28"/>
          <w:szCs w:val="28"/>
          <w:lang w:val="uk-UA" w:eastAsia="uk-UA"/>
        </w:rPr>
        <w:t xml:space="preserve">Департаменту </w:t>
      </w:r>
      <w:r w:rsidR="00153F78" w:rsidRPr="00773333">
        <w:rPr>
          <w:rFonts w:ascii="Times New Roman" w:eastAsia="Times New Roman" w:hAnsi="Times New Roman" w:cs="Times New Roman"/>
          <w:sz w:val="28"/>
          <w:szCs w:val="28"/>
          <w:lang w:val="uk-UA" w:eastAsia="uk-UA"/>
        </w:rPr>
        <w:t>енергоринку</w:t>
      </w:r>
      <w:r w:rsidRPr="00773333">
        <w:rPr>
          <w:rFonts w:ascii="Times New Roman" w:eastAsia="Times New Roman" w:hAnsi="Times New Roman" w:cs="Times New Roman"/>
          <w:sz w:val="28"/>
          <w:szCs w:val="28"/>
          <w:lang w:val="uk-UA" w:eastAsia="uk-UA"/>
        </w:rPr>
        <w:tab/>
      </w:r>
      <w:r w:rsidRPr="00773333">
        <w:rPr>
          <w:rFonts w:ascii="Times New Roman" w:eastAsia="Times New Roman" w:hAnsi="Times New Roman" w:cs="Times New Roman"/>
          <w:sz w:val="28"/>
          <w:szCs w:val="28"/>
          <w:lang w:val="uk-UA" w:eastAsia="uk-UA"/>
        </w:rPr>
        <w:tab/>
      </w:r>
      <w:r w:rsidRPr="00773333">
        <w:rPr>
          <w:rFonts w:ascii="Times New Roman" w:eastAsia="Times New Roman" w:hAnsi="Times New Roman" w:cs="Times New Roman"/>
          <w:sz w:val="28"/>
          <w:szCs w:val="28"/>
          <w:lang w:val="uk-UA" w:eastAsia="uk-UA"/>
        </w:rPr>
        <w:tab/>
      </w:r>
      <w:r w:rsidRPr="00773333">
        <w:rPr>
          <w:rFonts w:ascii="Times New Roman" w:eastAsia="Times New Roman" w:hAnsi="Times New Roman" w:cs="Times New Roman"/>
          <w:sz w:val="28"/>
          <w:szCs w:val="28"/>
          <w:lang w:val="uk-UA" w:eastAsia="uk-UA"/>
        </w:rPr>
        <w:tab/>
      </w:r>
      <w:r w:rsidRPr="00773333">
        <w:rPr>
          <w:rFonts w:ascii="Times New Roman" w:eastAsia="Times New Roman" w:hAnsi="Times New Roman" w:cs="Times New Roman"/>
          <w:sz w:val="28"/>
          <w:szCs w:val="28"/>
          <w:lang w:val="uk-UA" w:eastAsia="uk-UA"/>
        </w:rPr>
        <w:tab/>
      </w:r>
      <w:r w:rsidR="00480AC8" w:rsidRPr="00773333">
        <w:rPr>
          <w:rFonts w:ascii="Times New Roman" w:eastAsia="Times New Roman" w:hAnsi="Times New Roman" w:cs="Times New Roman"/>
          <w:sz w:val="28"/>
          <w:szCs w:val="28"/>
          <w:lang w:val="uk-UA" w:eastAsia="uk-UA"/>
        </w:rPr>
        <w:t xml:space="preserve">    </w:t>
      </w:r>
      <w:r w:rsidRPr="00773333">
        <w:rPr>
          <w:rFonts w:ascii="Times New Roman" w:eastAsia="Times New Roman" w:hAnsi="Times New Roman" w:cs="Times New Roman"/>
          <w:sz w:val="28"/>
          <w:szCs w:val="28"/>
          <w:lang w:val="uk-UA" w:eastAsia="uk-UA"/>
        </w:rPr>
        <w:t xml:space="preserve">   </w:t>
      </w:r>
      <w:r w:rsidR="00A42E19" w:rsidRPr="00773333">
        <w:rPr>
          <w:rFonts w:ascii="Times New Roman" w:eastAsia="Times New Roman" w:hAnsi="Times New Roman" w:cs="Times New Roman"/>
          <w:sz w:val="28"/>
          <w:szCs w:val="28"/>
          <w:lang w:val="uk-UA" w:eastAsia="uk-UA"/>
        </w:rPr>
        <w:t>І</w:t>
      </w:r>
      <w:r w:rsidR="00642504" w:rsidRPr="00773333">
        <w:rPr>
          <w:rFonts w:ascii="Times New Roman" w:eastAsia="Times New Roman" w:hAnsi="Times New Roman" w:cs="Times New Roman"/>
          <w:sz w:val="28"/>
          <w:szCs w:val="28"/>
          <w:lang w:val="uk-UA" w:eastAsia="uk-UA"/>
        </w:rPr>
        <w:t>лля</w:t>
      </w:r>
      <w:r w:rsidRPr="00773333">
        <w:rPr>
          <w:rFonts w:ascii="Times New Roman" w:eastAsia="Times New Roman" w:hAnsi="Times New Roman" w:cs="Times New Roman"/>
          <w:sz w:val="28"/>
          <w:szCs w:val="28"/>
          <w:lang w:val="uk-UA" w:eastAsia="uk-UA"/>
        </w:rPr>
        <w:t xml:space="preserve"> </w:t>
      </w:r>
      <w:r w:rsidR="00A42E19" w:rsidRPr="00773333">
        <w:rPr>
          <w:rFonts w:ascii="Times New Roman" w:eastAsia="Times New Roman" w:hAnsi="Times New Roman" w:cs="Times New Roman"/>
          <w:sz w:val="28"/>
          <w:szCs w:val="28"/>
          <w:lang w:val="uk-UA" w:eastAsia="uk-UA"/>
        </w:rPr>
        <w:t>С</w:t>
      </w:r>
      <w:r w:rsidR="00642504" w:rsidRPr="00773333">
        <w:rPr>
          <w:rFonts w:ascii="Times New Roman" w:eastAsia="Times New Roman" w:hAnsi="Times New Roman" w:cs="Times New Roman"/>
          <w:sz w:val="28"/>
          <w:szCs w:val="28"/>
          <w:lang w:val="uk-UA" w:eastAsia="uk-UA"/>
        </w:rPr>
        <w:t>ІДОРОВ</w:t>
      </w:r>
    </w:p>
    <w:sectPr w:rsidR="002C2581" w:rsidRPr="00773333" w:rsidSect="00B53257">
      <w:headerReference w:type="default" r:id="rId13"/>
      <w:pgSz w:w="11906" w:h="16838"/>
      <w:pgMar w:top="851" w:right="851" w:bottom="1276"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444A88" w14:textId="77777777" w:rsidR="007F3D0B" w:rsidRDefault="007F3D0B" w:rsidP="00B463EE">
      <w:pPr>
        <w:spacing w:after="0" w:line="240" w:lineRule="auto"/>
      </w:pPr>
      <w:r>
        <w:separator/>
      </w:r>
    </w:p>
  </w:endnote>
  <w:endnote w:type="continuationSeparator" w:id="0">
    <w:p w14:paraId="7A2406D4" w14:textId="77777777" w:rsidR="007F3D0B" w:rsidRDefault="007F3D0B" w:rsidP="00B46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07BDF9" w14:textId="77777777" w:rsidR="007F3D0B" w:rsidRDefault="007F3D0B" w:rsidP="00B463EE">
      <w:pPr>
        <w:spacing w:after="0" w:line="240" w:lineRule="auto"/>
      </w:pPr>
      <w:r>
        <w:separator/>
      </w:r>
    </w:p>
  </w:footnote>
  <w:footnote w:type="continuationSeparator" w:id="0">
    <w:p w14:paraId="48E024B4" w14:textId="77777777" w:rsidR="007F3D0B" w:rsidRDefault="007F3D0B" w:rsidP="00B46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7AD02" w14:textId="77777777" w:rsidR="00CD0196" w:rsidRDefault="00CD0196">
    <w:pPr>
      <w:pStyle w:val="a8"/>
      <w:jc w:val="center"/>
    </w:pPr>
  </w:p>
  <w:p w14:paraId="3CF51213" w14:textId="77777777" w:rsidR="00CD0196" w:rsidRDefault="00CD0196">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5957540"/>
      <w:docPartObj>
        <w:docPartGallery w:val="Page Numbers (Top of Page)"/>
        <w:docPartUnique/>
      </w:docPartObj>
    </w:sdtPr>
    <w:sdtEndPr>
      <w:rPr>
        <w:rFonts w:ascii="Times New Roman" w:hAnsi="Times New Roman" w:cs="Times New Roman"/>
        <w:sz w:val="24"/>
        <w:szCs w:val="24"/>
      </w:rPr>
    </w:sdtEndPr>
    <w:sdtContent>
      <w:p w14:paraId="7AFE6DB6" w14:textId="0C319A8A" w:rsidR="00CD0196" w:rsidRPr="00C82105" w:rsidRDefault="00CD0196">
        <w:pPr>
          <w:pStyle w:val="a8"/>
          <w:jc w:val="center"/>
          <w:rPr>
            <w:rFonts w:ascii="Times New Roman" w:hAnsi="Times New Roman" w:cs="Times New Roman"/>
          </w:rPr>
        </w:pPr>
        <w:r w:rsidRPr="00C82105">
          <w:rPr>
            <w:rFonts w:ascii="Times New Roman" w:hAnsi="Times New Roman" w:cs="Times New Roman"/>
          </w:rPr>
          <w:fldChar w:fldCharType="begin"/>
        </w:r>
        <w:r w:rsidRPr="00C82105">
          <w:rPr>
            <w:rFonts w:ascii="Times New Roman" w:hAnsi="Times New Roman" w:cs="Times New Roman"/>
          </w:rPr>
          <w:instrText>PAGE   \* MERGEFORMAT</w:instrText>
        </w:r>
        <w:r w:rsidRPr="00C82105">
          <w:rPr>
            <w:rFonts w:ascii="Times New Roman" w:hAnsi="Times New Roman" w:cs="Times New Roman"/>
          </w:rPr>
          <w:fldChar w:fldCharType="separate"/>
        </w:r>
        <w:r w:rsidR="00C12ED4">
          <w:rPr>
            <w:rFonts w:ascii="Times New Roman" w:hAnsi="Times New Roman" w:cs="Times New Roman"/>
            <w:noProof/>
          </w:rPr>
          <w:t>2</w:t>
        </w:r>
        <w:r w:rsidRPr="00C82105">
          <w:rPr>
            <w:rFonts w:ascii="Times New Roman" w:hAnsi="Times New Roman" w:cs="Times New Roman"/>
          </w:rPr>
          <w:fldChar w:fldCharType="end"/>
        </w:r>
      </w:p>
    </w:sdtContent>
  </w:sdt>
  <w:p w14:paraId="0DC3E385" w14:textId="77777777" w:rsidR="00CD0196" w:rsidRDefault="00CD019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3F48"/>
    <w:multiLevelType w:val="hybridMultilevel"/>
    <w:tmpl w:val="965E16F2"/>
    <w:lvl w:ilvl="0" w:tplc="E4CCF57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5F2352F"/>
    <w:multiLevelType w:val="hybridMultilevel"/>
    <w:tmpl w:val="07D031A2"/>
    <w:lvl w:ilvl="0" w:tplc="AF9C66B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7753B76"/>
    <w:multiLevelType w:val="hybridMultilevel"/>
    <w:tmpl w:val="1D0CD626"/>
    <w:lvl w:ilvl="0" w:tplc="A0345938">
      <w:start w:val="2"/>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15:restartNumberingAfterBreak="0">
    <w:nsid w:val="10F95964"/>
    <w:multiLevelType w:val="hybridMultilevel"/>
    <w:tmpl w:val="E0D616EA"/>
    <w:lvl w:ilvl="0" w:tplc="E734655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2BB3DB7"/>
    <w:multiLevelType w:val="hybridMultilevel"/>
    <w:tmpl w:val="C0D05D24"/>
    <w:lvl w:ilvl="0" w:tplc="ABF0A364">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5" w15:restartNumberingAfterBreak="0">
    <w:nsid w:val="16020EC5"/>
    <w:multiLevelType w:val="hybridMultilevel"/>
    <w:tmpl w:val="507AAD62"/>
    <w:lvl w:ilvl="0" w:tplc="FA3C836C">
      <w:start w:val="1"/>
      <w:numFmt w:val="decimal"/>
      <w:lvlText w:val="%1)"/>
      <w:lvlJc w:val="left"/>
      <w:pPr>
        <w:ind w:left="1406" w:hanging="555"/>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1C284FDA"/>
    <w:multiLevelType w:val="hybridMultilevel"/>
    <w:tmpl w:val="B1A20200"/>
    <w:lvl w:ilvl="0" w:tplc="882CA9FC">
      <w:start w:val="1"/>
      <w:numFmt w:val="decimal"/>
      <w:lvlText w:val="%1)"/>
      <w:lvlJc w:val="left"/>
      <w:pPr>
        <w:ind w:left="7590"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20DD7809"/>
    <w:multiLevelType w:val="hybridMultilevel"/>
    <w:tmpl w:val="26563326"/>
    <w:lvl w:ilvl="0" w:tplc="CE22ABF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227D44FF"/>
    <w:multiLevelType w:val="hybridMultilevel"/>
    <w:tmpl w:val="6B54E06C"/>
    <w:lvl w:ilvl="0" w:tplc="DE74A55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A3B5895"/>
    <w:multiLevelType w:val="hybridMultilevel"/>
    <w:tmpl w:val="5790BFA6"/>
    <w:lvl w:ilvl="0" w:tplc="BCD6058E">
      <w:start w:val="1"/>
      <w:numFmt w:val="decimal"/>
      <w:lvlText w:val="%1)"/>
      <w:lvlJc w:val="left"/>
      <w:pPr>
        <w:ind w:left="1495"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2B4D6A2E"/>
    <w:multiLevelType w:val="hybridMultilevel"/>
    <w:tmpl w:val="918400C8"/>
    <w:lvl w:ilvl="0" w:tplc="04220011">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D141DCF"/>
    <w:multiLevelType w:val="hybridMultilevel"/>
    <w:tmpl w:val="BB006B6A"/>
    <w:lvl w:ilvl="0" w:tplc="40A0AAFA">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2EF06BBE"/>
    <w:multiLevelType w:val="hybridMultilevel"/>
    <w:tmpl w:val="80D878EC"/>
    <w:lvl w:ilvl="0" w:tplc="23BA09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31717806"/>
    <w:multiLevelType w:val="hybridMultilevel"/>
    <w:tmpl w:val="43B627E0"/>
    <w:lvl w:ilvl="0" w:tplc="6CB03D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32D0100C"/>
    <w:multiLevelType w:val="hybridMultilevel"/>
    <w:tmpl w:val="17E2B4C4"/>
    <w:lvl w:ilvl="0" w:tplc="4B7A148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35C57E29"/>
    <w:multiLevelType w:val="hybridMultilevel"/>
    <w:tmpl w:val="76809CCC"/>
    <w:lvl w:ilvl="0" w:tplc="6E2064E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374F04AE"/>
    <w:multiLevelType w:val="hybridMultilevel"/>
    <w:tmpl w:val="79182C84"/>
    <w:lvl w:ilvl="0" w:tplc="4A54EB18">
      <w:start w:val="1"/>
      <w:numFmt w:val="decimal"/>
      <w:lvlText w:val="%1)"/>
      <w:lvlJc w:val="left"/>
      <w:pPr>
        <w:ind w:left="1099" w:hanging="3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37920E1D"/>
    <w:multiLevelType w:val="hybridMultilevel"/>
    <w:tmpl w:val="AE1638A2"/>
    <w:lvl w:ilvl="0" w:tplc="23BA09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39541743"/>
    <w:multiLevelType w:val="hybridMultilevel"/>
    <w:tmpl w:val="BCAC9226"/>
    <w:lvl w:ilvl="0" w:tplc="9954ABE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3AA22AFA"/>
    <w:multiLevelType w:val="hybridMultilevel"/>
    <w:tmpl w:val="679AFD46"/>
    <w:lvl w:ilvl="0" w:tplc="AFD637A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3FBD782B"/>
    <w:multiLevelType w:val="hybridMultilevel"/>
    <w:tmpl w:val="64BCD63C"/>
    <w:lvl w:ilvl="0" w:tplc="38B4B3B2">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1" w15:restartNumberingAfterBreak="0">
    <w:nsid w:val="41023309"/>
    <w:multiLevelType w:val="hybridMultilevel"/>
    <w:tmpl w:val="593CE5FA"/>
    <w:lvl w:ilvl="0" w:tplc="241CBBF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41D2564C"/>
    <w:multiLevelType w:val="multilevel"/>
    <w:tmpl w:val="5526ED04"/>
    <w:lvl w:ilvl="0">
      <w:start w:val="1"/>
      <w:numFmt w:val="decimal"/>
      <w:lvlText w:val="%1."/>
      <w:lvlJc w:val="left"/>
      <w:pPr>
        <w:ind w:left="961" w:hanging="360"/>
      </w:pPr>
      <w:rPr>
        <w:rFonts w:hint="default"/>
      </w:rPr>
    </w:lvl>
    <w:lvl w:ilvl="1">
      <w:start w:val="1"/>
      <w:numFmt w:val="decimal"/>
      <w:isLgl/>
      <w:lvlText w:val="%1.%2."/>
      <w:lvlJc w:val="left"/>
      <w:pPr>
        <w:ind w:left="961"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321" w:hanging="720"/>
      </w:pPr>
      <w:rPr>
        <w:rFonts w:hint="default"/>
      </w:rPr>
    </w:lvl>
    <w:lvl w:ilvl="4">
      <w:start w:val="1"/>
      <w:numFmt w:val="decimal"/>
      <w:isLgl/>
      <w:lvlText w:val="%1.%2.%3.%4.%5."/>
      <w:lvlJc w:val="left"/>
      <w:pPr>
        <w:ind w:left="1681" w:hanging="1080"/>
      </w:pPr>
      <w:rPr>
        <w:rFonts w:hint="default"/>
      </w:rPr>
    </w:lvl>
    <w:lvl w:ilvl="5">
      <w:start w:val="1"/>
      <w:numFmt w:val="decimal"/>
      <w:isLgl/>
      <w:lvlText w:val="%1.%2.%3.%4.%5.%6."/>
      <w:lvlJc w:val="left"/>
      <w:pPr>
        <w:ind w:left="1681" w:hanging="1080"/>
      </w:pPr>
      <w:rPr>
        <w:rFonts w:hint="default"/>
      </w:rPr>
    </w:lvl>
    <w:lvl w:ilvl="6">
      <w:start w:val="1"/>
      <w:numFmt w:val="decimal"/>
      <w:isLgl/>
      <w:lvlText w:val="%1.%2.%3.%4.%5.%6.%7."/>
      <w:lvlJc w:val="left"/>
      <w:pPr>
        <w:ind w:left="2041" w:hanging="1440"/>
      </w:pPr>
      <w:rPr>
        <w:rFonts w:hint="default"/>
      </w:rPr>
    </w:lvl>
    <w:lvl w:ilvl="7">
      <w:start w:val="1"/>
      <w:numFmt w:val="decimal"/>
      <w:isLgl/>
      <w:lvlText w:val="%1.%2.%3.%4.%5.%6.%7.%8."/>
      <w:lvlJc w:val="left"/>
      <w:pPr>
        <w:ind w:left="2041" w:hanging="1440"/>
      </w:pPr>
      <w:rPr>
        <w:rFonts w:hint="default"/>
      </w:rPr>
    </w:lvl>
    <w:lvl w:ilvl="8">
      <w:start w:val="1"/>
      <w:numFmt w:val="decimal"/>
      <w:isLgl/>
      <w:lvlText w:val="%1.%2.%3.%4.%5.%6.%7.%8.%9."/>
      <w:lvlJc w:val="left"/>
      <w:pPr>
        <w:ind w:left="2401" w:hanging="1800"/>
      </w:pPr>
      <w:rPr>
        <w:rFonts w:hint="default"/>
      </w:rPr>
    </w:lvl>
  </w:abstractNum>
  <w:abstractNum w:abstractNumId="23" w15:restartNumberingAfterBreak="0">
    <w:nsid w:val="431B2878"/>
    <w:multiLevelType w:val="hybridMultilevel"/>
    <w:tmpl w:val="79182C84"/>
    <w:lvl w:ilvl="0" w:tplc="4A54EB18">
      <w:start w:val="1"/>
      <w:numFmt w:val="decimal"/>
      <w:lvlText w:val="%1)"/>
      <w:lvlJc w:val="left"/>
      <w:pPr>
        <w:ind w:left="1099" w:hanging="3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15:restartNumberingAfterBreak="0">
    <w:nsid w:val="47252009"/>
    <w:multiLevelType w:val="hybridMultilevel"/>
    <w:tmpl w:val="B92A27D8"/>
    <w:lvl w:ilvl="0" w:tplc="714E458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49551226"/>
    <w:multiLevelType w:val="multilevel"/>
    <w:tmpl w:val="C1126C9A"/>
    <w:lvl w:ilvl="0">
      <w:start w:val="1"/>
      <w:numFmt w:val="decimal"/>
      <w:lvlText w:val="%1."/>
      <w:lvlJc w:val="left"/>
      <w:pPr>
        <w:ind w:left="360" w:hanging="360"/>
      </w:pPr>
      <w:rPr>
        <w:rFonts w:hint="default"/>
      </w:rPr>
    </w:lvl>
    <w:lvl w:ilvl="1">
      <w:start w:val="1"/>
      <w:numFmt w:val="decimal"/>
      <w:lvlText w:val="%1.%2."/>
      <w:lvlJc w:val="left"/>
      <w:pPr>
        <w:ind w:left="3480" w:hanging="360"/>
      </w:pPr>
      <w:rPr>
        <w:rFonts w:hint="default"/>
      </w:rPr>
    </w:lvl>
    <w:lvl w:ilvl="2">
      <w:start w:val="1"/>
      <w:numFmt w:val="decimal"/>
      <w:lvlText w:val="%1.%2.%3."/>
      <w:lvlJc w:val="left"/>
      <w:pPr>
        <w:ind w:left="2064" w:hanging="720"/>
      </w:pPr>
      <w:rPr>
        <w:rFonts w:hint="default"/>
      </w:rPr>
    </w:lvl>
    <w:lvl w:ilvl="3">
      <w:start w:val="1"/>
      <w:numFmt w:val="decimal"/>
      <w:lvlText w:val="%1.%2.%3.%4."/>
      <w:lvlJc w:val="left"/>
      <w:pPr>
        <w:ind w:left="2736" w:hanging="720"/>
      </w:pPr>
      <w:rPr>
        <w:rFonts w:hint="default"/>
      </w:rPr>
    </w:lvl>
    <w:lvl w:ilvl="4">
      <w:start w:val="1"/>
      <w:numFmt w:val="decimal"/>
      <w:lvlText w:val="%1.%2.%3.%4.%5."/>
      <w:lvlJc w:val="left"/>
      <w:pPr>
        <w:ind w:left="3768" w:hanging="1080"/>
      </w:pPr>
      <w:rPr>
        <w:rFonts w:hint="default"/>
      </w:rPr>
    </w:lvl>
    <w:lvl w:ilvl="5">
      <w:start w:val="1"/>
      <w:numFmt w:val="decimal"/>
      <w:lvlText w:val="%1.%2.%3.%4.%5.%6."/>
      <w:lvlJc w:val="left"/>
      <w:pPr>
        <w:ind w:left="4440" w:hanging="1080"/>
      </w:pPr>
      <w:rPr>
        <w:rFonts w:hint="default"/>
      </w:rPr>
    </w:lvl>
    <w:lvl w:ilvl="6">
      <w:start w:val="1"/>
      <w:numFmt w:val="decimal"/>
      <w:lvlText w:val="%1.%2.%3.%4.%5.%6.%7."/>
      <w:lvlJc w:val="left"/>
      <w:pPr>
        <w:ind w:left="5472" w:hanging="1440"/>
      </w:pPr>
      <w:rPr>
        <w:rFonts w:hint="default"/>
      </w:rPr>
    </w:lvl>
    <w:lvl w:ilvl="7">
      <w:start w:val="1"/>
      <w:numFmt w:val="decimal"/>
      <w:lvlText w:val="%1.%2.%3.%4.%5.%6.%7.%8."/>
      <w:lvlJc w:val="left"/>
      <w:pPr>
        <w:ind w:left="6144" w:hanging="1440"/>
      </w:pPr>
      <w:rPr>
        <w:rFonts w:hint="default"/>
      </w:rPr>
    </w:lvl>
    <w:lvl w:ilvl="8">
      <w:start w:val="1"/>
      <w:numFmt w:val="decimal"/>
      <w:lvlText w:val="%1.%2.%3.%4.%5.%6.%7.%8.%9."/>
      <w:lvlJc w:val="left"/>
      <w:pPr>
        <w:ind w:left="7176" w:hanging="1800"/>
      </w:pPr>
      <w:rPr>
        <w:rFonts w:hint="default"/>
      </w:rPr>
    </w:lvl>
  </w:abstractNum>
  <w:abstractNum w:abstractNumId="26" w15:restartNumberingAfterBreak="0">
    <w:nsid w:val="4BFA6C52"/>
    <w:multiLevelType w:val="hybridMultilevel"/>
    <w:tmpl w:val="D0EA21E6"/>
    <w:lvl w:ilvl="0" w:tplc="F28A4B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D4C1540"/>
    <w:multiLevelType w:val="hybridMultilevel"/>
    <w:tmpl w:val="D0EA21E6"/>
    <w:lvl w:ilvl="0" w:tplc="F28A4B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CC001CA"/>
    <w:multiLevelType w:val="hybridMultilevel"/>
    <w:tmpl w:val="B716741E"/>
    <w:lvl w:ilvl="0" w:tplc="F112DD0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9" w15:restartNumberingAfterBreak="0">
    <w:nsid w:val="5EA647AA"/>
    <w:multiLevelType w:val="hybridMultilevel"/>
    <w:tmpl w:val="E74AC12A"/>
    <w:lvl w:ilvl="0" w:tplc="45261F0E">
      <w:start w:val="1"/>
      <w:numFmt w:val="decimal"/>
      <w:lvlText w:val="%1)"/>
      <w:lvlJc w:val="left"/>
      <w:pPr>
        <w:ind w:left="177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41076B4"/>
    <w:multiLevelType w:val="hybridMultilevel"/>
    <w:tmpl w:val="B1188EDA"/>
    <w:lvl w:ilvl="0" w:tplc="D314495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1" w15:restartNumberingAfterBreak="0">
    <w:nsid w:val="67AE5728"/>
    <w:multiLevelType w:val="hybridMultilevel"/>
    <w:tmpl w:val="EFEEFEBE"/>
    <w:lvl w:ilvl="0" w:tplc="9BCC6B1E">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2" w15:restartNumberingAfterBreak="0">
    <w:nsid w:val="7E0012FB"/>
    <w:multiLevelType w:val="hybridMultilevel"/>
    <w:tmpl w:val="3E8CE67A"/>
    <w:lvl w:ilvl="0" w:tplc="B0C4018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4"/>
  </w:num>
  <w:num w:numId="2">
    <w:abstractNumId w:val="12"/>
  </w:num>
  <w:num w:numId="3">
    <w:abstractNumId w:val="17"/>
  </w:num>
  <w:num w:numId="4">
    <w:abstractNumId w:val="19"/>
  </w:num>
  <w:num w:numId="5">
    <w:abstractNumId w:val="18"/>
  </w:num>
  <w:num w:numId="6">
    <w:abstractNumId w:val="7"/>
  </w:num>
  <w:num w:numId="7">
    <w:abstractNumId w:val="28"/>
  </w:num>
  <w:num w:numId="8">
    <w:abstractNumId w:val="24"/>
  </w:num>
  <w:num w:numId="9">
    <w:abstractNumId w:val="16"/>
  </w:num>
  <w:num w:numId="10">
    <w:abstractNumId w:val="0"/>
  </w:num>
  <w:num w:numId="11">
    <w:abstractNumId w:val="32"/>
  </w:num>
  <w:num w:numId="12">
    <w:abstractNumId w:val="31"/>
  </w:num>
  <w:num w:numId="13">
    <w:abstractNumId w:val="22"/>
  </w:num>
  <w:num w:numId="14">
    <w:abstractNumId w:val="25"/>
  </w:num>
  <w:num w:numId="15">
    <w:abstractNumId w:val="2"/>
  </w:num>
  <w:num w:numId="16">
    <w:abstractNumId w:val="23"/>
  </w:num>
  <w:num w:numId="17">
    <w:abstractNumId w:val="4"/>
  </w:num>
  <w:num w:numId="18">
    <w:abstractNumId w:val="3"/>
  </w:num>
  <w:num w:numId="19">
    <w:abstractNumId w:val="8"/>
  </w:num>
  <w:num w:numId="20">
    <w:abstractNumId w:val="13"/>
  </w:num>
  <w:num w:numId="21">
    <w:abstractNumId w:val="1"/>
  </w:num>
  <w:num w:numId="22">
    <w:abstractNumId w:val="9"/>
  </w:num>
  <w:num w:numId="23">
    <w:abstractNumId w:val="11"/>
  </w:num>
  <w:num w:numId="24">
    <w:abstractNumId w:val="15"/>
  </w:num>
  <w:num w:numId="25">
    <w:abstractNumId w:val="30"/>
  </w:num>
  <w:num w:numId="26">
    <w:abstractNumId w:val="10"/>
  </w:num>
  <w:num w:numId="27">
    <w:abstractNumId w:val="27"/>
  </w:num>
  <w:num w:numId="28">
    <w:abstractNumId w:val="21"/>
  </w:num>
  <w:num w:numId="29">
    <w:abstractNumId w:val="26"/>
  </w:num>
  <w:num w:numId="30">
    <w:abstractNumId w:val="20"/>
  </w:num>
  <w:num w:numId="31">
    <w:abstractNumId w:val="29"/>
  </w:num>
  <w:num w:numId="32">
    <w:abstractNumId w:val="6"/>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143D"/>
    <w:rsid w:val="00000C1F"/>
    <w:rsid w:val="000018F7"/>
    <w:rsid w:val="00002748"/>
    <w:rsid w:val="000051D5"/>
    <w:rsid w:val="000061CC"/>
    <w:rsid w:val="00015D53"/>
    <w:rsid w:val="00022630"/>
    <w:rsid w:val="00025A31"/>
    <w:rsid w:val="00030573"/>
    <w:rsid w:val="0003271B"/>
    <w:rsid w:val="00032E14"/>
    <w:rsid w:val="00036C93"/>
    <w:rsid w:val="00036C99"/>
    <w:rsid w:val="00037753"/>
    <w:rsid w:val="00037F74"/>
    <w:rsid w:val="000435BA"/>
    <w:rsid w:val="0004384D"/>
    <w:rsid w:val="00043FC0"/>
    <w:rsid w:val="00051346"/>
    <w:rsid w:val="0005217F"/>
    <w:rsid w:val="0005233D"/>
    <w:rsid w:val="00053F24"/>
    <w:rsid w:val="00056550"/>
    <w:rsid w:val="0006099D"/>
    <w:rsid w:val="000611AD"/>
    <w:rsid w:val="0006123B"/>
    <w:rsid w:val="00061AE4"/>
    <w:rsid w:val="000626B0"/>
    <w:rsid w:val="0006632F"/>
    <w:rsid w:val="00067E7B"/>
    <w:rsid w:val="00070DC1"/>
    <w:rsid w:val="000710A6"/>
    <w:rsid w:val="000714FE"/>
    <w:rsid w:val="00071EF1"/>
    <w:rsid w:val="0007430B"/>
    <w:rsid w:val="000749CB"/>
    <w:rsid w:val="00075962"/>
    <w:rsid w:val="00085282"/>
    <w:rsid w:val="00085492"/>
    <w:rsid w:val="00085E39"/>
    <w:rsid w:val="00087AB1"/>
    <w:rsid w:val="0009483A"/>
    <w:rsid w:val="0009572F"/>
    <w:rsid w:val="00095DBF"/>
    <w:rsid w:val="00096830"/>
    <w:rsid w:val="000A007E"/>
    <w:rsid w:val="000A176C"/>
    <w:rsid w:val="000A1987"/>
    <w:rsid w:val="000A2C33"/>
    <w:rsid w:val="000A6D65"/>
    <w:rsid w:val="000B3EC9"/>
    <w:rsid w:val="000B43E5"/>
    <w:rsid w:val="000B5015"/>
    <w:rsid w:val="000B52DD"/>
    <w:rsid w:val="000C4531"/>
    <w:rsid w:val="000C7CE4"/>
    <w:rsid w:val="000D11EC"/>
    <w:rsid w:val="000D233D"/>
    <w:rsid w:val="000D2A76"/>
    <w:rsid w:val="000D496E"/>
    <w:rsid w:val="000E07E5"/>
    <w:rsid w:val="000E08E8"/>
    <w:rsid w:val="000F060E"/>
    <w:rsid w:val="000F450C"/>
    <w:rsid w:val="000F66F4"/>
    <w:rsid w:val="000F76FA"/>
    <w:rsid w:val="00100DA3"/>
    <w:rsid w:val="00102EDC"/>
    <w:rsid w:val="0010411E"/>
    <w:rsid w:val="00106400"/>
    <w:rsid w:val="001067F8"/>
    <w:rsid w:val="00111B4B"/>
    <w:rsid w:val="0011404C"/>
    <w:rsid w:val="001153B8"/>
    <w:rsid w:val="001162FE"/>
    <w:rsid w:val="001170ED"/>
    <w:rsid w:val="00120225"/>
    <w:rsid w:val="001223F5"/>
    <w:rsid w:val="001230D4"/>
    <w:rsid w:val="001237F3"/>
    <w:rsid w:val="00124109"/>
    <w:rsid w:val="00126019"/>
    <w:rsid w:val="00131016"/>
    <w:rsid w:val="00133BAB"/>
    <w:rsid w:val="00143289"/>
    <w:rsid w:val="001433E0"/>
    <w:rsid w:val="0014561C"/>
    <w:rsid w:val="00145B26"/>
    <w:rsid w:val="00145CBA"/>
    <w:rsid w:val="001479F6"/>
    <w:rsid w:val="00150CB7"/>
    <w:rsid w:val="00152A1A"/>
    <w:rsid w:val="00153F78"/>
    <w:rsid w:val="001545C7"/>
    <w:rsid w:val="001607E3"/>
    <w:rsid w:val="00162DA4"/>
    <w:rsid w:val="00167283"/>
    <w:rsid w:val="00167C1A"/>
    <w:rsid w:val="00170369"/>
    <w:rsid w:val="001703FE"/>
    <w:rsid w:val="00171FCC"/>
    <w:rsid w:val="001743F9"/>
    <w:rsid w:val="001756C0"/>
    <w:rsid w:val="00176132"/>
    <w:rsid w:val="00180D72"/>
    <w:rsid w:val="00182367"/>
    <w:rsid w:val="00184340"/>
    <w:rsid w:val="001862C5"/>
    <w:rsid w:val="00192D5B"/>
    <w:rsid w:val="00193BAD"/>
    <w:rsid w:val="00193DF8"/>
    <w:rsid w:val="001959D5"/>
    <w:rsid w:val="00197499"/>
    <w:rsid w:val="00197FAB"/>
    <w:rsid w:val="001A3DD9"/>
    <w:rsid w:val="001A500F"/>
    <w:rsid w:val="001A6C3D"/>
    <w:rsid w:val="001B079B"/>
    <w:rsid w:val="001B1005"/>
    <w:rsid w:val="001B1276"/>
    <w:rsid w:val="001B41A4"/>
    <w:rsid w:val="001B6DCB"/>
    <w:rsid w:val="001C039D"/>
    <w:rsid w:val="001C0A75"/>
    <w:rsid w:val="001C2159"/>
    <w:rsid w:val="001C535B"/>
    <w:rsid w:val="001C5EF0"/>
    <w:rsid w:val="001C6741"/>
    <w:rsid w:val="001C7032"/>
    <w:rsid w:val="001C7841"/>
    <w:rsid w:val="001D2173"/>
    <w:rsid w:val="001D6773"/>
    <w:rsid w:val="001E2A00"/>
    <w:rsid w:val="001E3560"/>
    <w:rsid w:val="001E3714"/>
    <w:rsid w:val="001E4779"/>
    <w:rsid w:val="001E6C5F"/>
    <w:rsid w:val="001F1B14"/>
    <w:rsid w:val="001F4671"/>
    <w:rsid w:val="00200364"/>
    <w:rsid w:val="00201BD7"/>
    <w:rsid w:val="00207092"/>
    <w:rsid w:val="00207429"/>
    <w:rsid w:val="00211530"/>
    <w:rsid w:val="00212C1A"/>
    <w:rsid w:val="0021320B"/>
    <w:rsid w:val="002146FA"/>
    <w:rsid w:val="00216A6B"/>
    <w:rsid w:val="002226EB"/>
    <w:rsid w:val="00223ACF"/>
    <w:rsid w:val="002242F7"/>
    <w:rsid w:val="002255D5"/>
    <w:rsid w:val="00232635"/>
    <w:rsid w:val="00234CA3"/>
    <w:rsid w:val="002356FA"/>
    <w:rsid w:val="00236EC9"/>
    <w:rsid w:val="00240739"/>
    <w:rsid w:val="00241C13"/>
    <w:rsid w:val="00242711"/>
    <w:rsid w:val="00242ED3"/>
    <w:rsid w:val="00243278"/>
    <w:rsid w:val="00246627"/>
    <w:rsid w:val="002526E5"/>
    <w:rsid w:val="00252B7F"/>
    <w:rsid w:val="0026014E"/>
    <w:rsid w:val="00260610"/>
    <w:rsid w:val="00260AE7"/>
    <w:rsid w:val="0026255A"/>
    <w:rsid w:val="00263589"/>
    <w:rsid w:val="00264E5F"/>
    <w:rsid w:val="00265393"/>
    <w:rsid w:val="00270CAF"/>
    <w:rsid w:val="00271689"/>
    <w:rsid w:val="002733DC"/>
    <w:rsid w:val="00274CF0"/>
    <w:rsid w:val="002768E0"/>
    <w:rsid w:val="00277725"/>
    <w:rsid w:val="00280CFE"/>
    <w:rsid w:val="002865F6"/>
    <w:rsid w:val="00291DD7"/>
    <w:rsid w:val="00295DC4"/>
    <w:rsid w:val="00297795"/>
    <w:rsid w:val="002A0B79"/>
    <w:rsid w:val="002A15B9"/>
    <w:rsid w:val="002A1679"/>
    <w:rsid w:val="002A2293"/>
    <w:rsid w:val="002A4914"/>
    <w:rsid w:val="002A4DE9"/>
    <w:rsid w:val="002A6F96"/>
    <w:rsid w:val="002B586B"/>
    <w:rsid w:val="002B6C18"/>
    <w:rsid w:val="002B6E82"/>
    <w:rsid w:val="002B7DD8"/>
    <w:rsid w:val="002C2581"/>
    <w:rsid w:val="002C4BEC"/>
    <w:rsid w:val="002C5A79"/>
    <w:rsid w:val="002C78AF"/>
    <w:rsid w:val="002D07FE"/>
    <w:rsid w:val="002D0E52"/>
    <w:rsid w:val="002D2902"/>
    <w:rsid w:val="002D2B8A"/>
    <w:rsid w:val="002D3322"/>
    <w:rsid w:val="002D4DA9"/>
    <w:rsid w:val="002E03AF"/>
    <w:rsid w:val="002E28BC"/>
    <w:rsid w:val="002E2D73"/>
    <w:rsid w:val="002E3BFE"/>
    <w:rsid w:val="002E43AA"/>
    <w:rsid w:val="002E4A85"/>
    <w:rsid w:val="002E554E"/>
    <w:rsid w:val="002E7E30"/>
    <w:rsid w:val="002F122C"/>
    <w:rsid w:val="002F3564"/>
    <w:rsid w:val="002F3744"/>
    <w:rsid w:val="002F510F"/>
    <w:rsid w:val="002F569C"/>
    <w:rsid w:val="002F7209"/>
    <w:rsid w:val="00305464"/>
    <w:rsid w:val="00310E65"/>
    <w:rsid w:val="00313FBA"/>
    <w:rsid w:val="00314D59"/>
    <w:rsid w:val="00317180"/>
    <w:rsid w:val="00326B9D"/>
    <w:rsid w:val="003275CA"/>
    <w:rsid w:val="003277AC"/>
    <w:rsid w:val="003317E6"/>
    <w:rsid w:val="00332126"/>
    <w:rsid w:val="003347E7"/>
    <w:rsid w:val="00351B61"/>
    <w:rsid w:val="00352E0A"/>
    <w:rsid w:val="00354FF5"/>
    <w:rsid w:val="0035582A"/>
    <w:rsid w:val="003702FD"/>
    <w:rsid w:val="00372606"/>
    <w:rsid w:val="00374DEA"/>
    <w:rsid w:val="0037565E"/>
    <w:rsid w:val="00377ED4"/>
    <w:rsid w:val="00380358"/>
    <w:rsid w:val="003825E0"/>
    <w:rsid w:val="00383041"/>
    <w:rsid w:val="00386767"/>
    <w:rsid w:val="003900FE"/>
    <w:rsid w:val="0039205F"/>
    <w:rsid w:val="0039594C"/>
    <w:rsid w:val="003966E7"/>
    <w:rsid w:val="003A29AB"/>
    <w:rsid w:val="003A438F"/>
    <w:rsid w:val="003A6F79"/>
    <w:rsid w:val="003A7180"/>
    <w:rsid w:val="003B2795"/>
    <w:rsid w:val="003B6D75"/>
    <w:rsid w:val="003C0C85"/>
    <w:rsid w:val="003C36D5"/>
    <w:rsid w:val="003C7BE8"/>
    <w:rsid w:val="003D0A85"/>
    <w:rsid w:val="003D11C5"/>
    <w:rsid w:val="003D18AA"/>
    <w:rsid w:val="003D2B66"/>
    <w:rsid w:val="003D49B7"/>
    <w:rsid w:val="003D7669"/>
    <w:rsid w:val="003D7DE1"/>
    <w:rsid w:val="003E13D3"/>
    <w:rsid w:val="003E2688"/>
    <w:rsid w:val="003E498D"/>
    <w:rsid w:val="003E7459"/>
    <w:rsid w:val="003E7DE9"/>
    <w:rsid w:val="003F411E"/>
    <w:rsid w:val="003F4FC7"/>
    <w:rsid w:val="003F559F"/>
    <w:rsid w:val="003F7000"/>
    <w:rsid w:val="003F71A2"/>
    <w:rsid w:val="00404920"/>
    <w:rsid w:val="00404BB6"/>
    <w:rsid w:val="0040705B"/>
    <w:rsid w:val="00413618"/>
    <w:rsid w:val="00415DB8"/>
    <w:rsid w:val="00416BB9"/>
    <w:rsid w:val="00417700"/>
    <w:rsid w:val="004203D9"/>
    <w:rsid w:val="004223A9"/>
    <w:rsid w:val="00422449"/>
    <w:rsid w:val="004236E5"/>
    <w:rsid w:val="0042448D"/>
    <w:rsid w:val="00424C57"/>
    <w:rsid w:val="004261A0"/>
    <w:rsid w:val="004261C4"/>
    <w:rsid w:val="0043248D"/>
    <w:rsid w:val="00432926"/>
    <w:rsid w:val="00433027"/>
    <w:rsid w:val="004421FF"/>
    <w:rsid w:val="00442736"/>
    <w:rsid w:val="00442B28"/>
    <w:rsid w:val="00442D91"/>
    <w:rsid w:val="00445A49"/>
    <w:rsid w:val="004476BC"/>
    <w:rsid w:val="00447980"/>
    <w:rsid w:val="00450127"/>
    <w:rsid w:val="004619DA"/>
    <w:rsid w:val="00463445"/>
    <w:rsid w:val="00465179"/>
    <w:rsid w:val="00472295"/>
    <w:rsid w:val="00474C26"/>
    <w:rsid w:val="004766F1"/>
    <w:rsid w:val="00480AC8"/>
    <w:rsid w:val="00481103"/>
    <w:rsid w:val="0048283F"/>
    <w:rsid w:val="00483899"/>
    <w:rsid w:val="00485A8D"/>
    <w:rsid w:val="00485C3C"/>
    <w:rsid w:val="004877AD"/>
    <w:rsid w:val="00487886"/>
    <w:rsid w:val="004917DF"/>
    <w:rsid w:val="00491E0A"/>
    <w:rsid w:val="00494558"/>
    <w:rsid w:val="00495B1C"/>
    <w:rsid w:val="004A03C2"/>
    <w:rsid w:val="004A245D"/>
    <w:rsid w:val="004A6B27"/>
    <w:rsid w:val="004B03C5"/>
    <w:rsid w:val="004B3D0D"/>
    <w:rsid w:val="004B440F"/>
    <w:rsid w:val="004B60AC"/>
    <w:rsid w:val="004B66D3"/>
    <w:rsid w:val="004B75DF"/>
    <w:rsid w:val="004C0A19"/>
    <w:rsid w:val="004C17D0"/>
    <w:rsid w:val="004C2A32"/>
    <w:rsid w:val="004C48D4"/>
    <w:rsid w:val="004C64D3"/>
    <w:rsid w:val="004D428D"/>
    <w:rsid w:val="004D490C"/>
    <w:rsid w:val="004D70B9"/>
    <w:rsid w:val="004E1BE6"/>
    <w:rsid w:val="004E1FF8"/>
    <w:rsid w:val="004E4425"/>
    <w:rsid w:val="004E4B86"/>
    <w:rsid w:val="004F14F5"/>
    <w:rsid w:val="004F27FF"/>
    <w:rsid w:val="004F38B6"/>
    <w:rsid w:val="004F641E"/>
    <w:rsid w:val="004F7F11"/>
    <w:rsid w:val="0050022E"/>
    <w:rsid w:val="00504D23"/>
    <w:rsid w:val="00504FBE"/>
    <w:rsid w:val="00512023"/>
    <w:rsid w:val="00514772"/>
    <w:rsid w:val="005164E9"/>
    <w:rsid w:val="00517922"/>
    <w:rsid w:val="00523C9B"/>
    <w:rsid w:val="00525D1E"/>
    <w:rsid w:val="00526408"/>
    <w:rsid w:val="005309EB"/>
    <w:rsid w:val="005374FC"/>
    <w:rsid w:val="00542655"/>
    <w:rsid w:val="0054360D"/>
    <w:rsid w:val="00543E48"/>
    <w:rsid w:val="005453C1"/>
    <w:rsid w:val="00546317"/>
    <w:rsid w:val="005471BA"/>
    <w:rsid w:val="00553E69"/>
    <w:rsid w:val="0055488F"/>
    <w:rsid w:val="0055725E"/>
    <w:rsid w:val="00557488"/>
    <w:rsid w:val="00563491"/>
    <w:rsid w:val="005655F6"/>
    <w:rsid w:val="00566B2C"/>
    <w:rsid w:val="0057166A"/>
    <w:rsid w:val="00572E99"/>
    <w:rsid w:val="00573420"/>
    <w:rsid w:val="00575775"/>
    <w:rsid w:val="00584792"/>
    <w:rsid w:val="0058603E"/>
    <w:rsid w:val="00586C7B"/>
    <w:rsid w:val="0058709F"/>
    <w:rsid w:val="00587161"/>
    <w:rsid w:val="00590E39"/>
    <w:rsid w:val="00591E1E"/>
    <w:rsid w:val="00597042"/>
    <w:rsid w:val="005970ED"/>
    <w:rsid w:val="005974DE"/>
    <w:rsid w:val="0059778D"/>
    <w:rsid w:val="005A1850"/>
    <w:rsid w:val="005A2D9A"/>
    <w:rsid w:val="005A3118"/>
    <w:rsid w:val="005A3972"/>
    <w:rsid w:val="005B0CAF"/>
    <w:rsid w:val="005B2908"/>
    <w:rsid w:val="005B2A4B"/>
    <w:rsid w:val="005B468C"/>
    <w:rsid w:val="005B5FDA"/>
    <w:rsid w:val="005B6731"/>
    <w:rsid w:val="005C2B8F"/>
    <w:rsid w:val="005C33F2"/>
    <w:rsid w:val="005C4C65"/>
    <w:rsid w:val="005C5329"/>
    <w:rsid w:val="005D0EEA"/>
    <w:rsid w:val="005D68B6"/>
    <w:rsid w:val="005E20D2"/>
    <w:rsid w:val="005E29DE"/>
    <w:rsid w:val="005E3102"/>
    <w:rsid w:val="005E3662"/>
    <w:rsid w:val="005E4AB0"/>
    <w:rsid w:val="005E7ABB"/>
    <w:rsid w:val="005E7CB5"/>
    <w:rsid w:val="005E7D3F"/>
    <w:rsid w:val="005F19E4"/>
    <w:rsid w:val="005F2590"/>
    <w:rsid w:val="005F6F63"/>
    <w:rsid w:val="005F7191"/>
    <w:rsid w:val="006004A7"/>
    <w:rsid w:val="00600854"/>
    <w:rsid w:val="00601982"/>
    <w:rsid w:val="00607C2B"/>
    <w:rsid w:val="006150D0"/>
    <w:rsid w:val="00615694"/>
    <w:rsid w:val="0061776D"/>
    <w:rsid w:val="006202D9"/>
    <w:rsid w:val="00625612"/>
    <w:rsid w:val="00630441"/>
    <w:rsid w:val="00632D05"/>
    <w:rsid w:val="006343FF"/>
    <w:rsid w:val="006363C3"/>
    <w:rsid w:val="00637F8C"/>
    <w:rsid w:val="00642504"/>
    <w:rsid w:val="00646431"/>
    <w:rsid w:val="006470D1"/>
    <w:rsid w:val="00650D15"/>
    <w:rsid w:val="00650EA0"/>
    <w:rsid w:val="00651052"/>
    <w:rsid w:val="00653B7D"/>
    <w:rsid w:val="00653BFD"/>
    <w:rsid w:val="00657255"/>
    <w:rsid w:val="00657CFC"/>
    <w:rsid w:val="00657FB5"/>
    <w:rsid w:val="006637E3"/>
    <w:rsid w:val="00664641"/>
    <w:rsid w:val="0067415B"/>
    <w:rsid w:val="00676058"/>
    <w:rsid w:val="006766A8"/>
    <w:rsid w:val="00680A79"/>
    <w:rsid w:val="00681196"/>
    <w:rsid w:val="0068149B"/>
    <w:rsid w:val="00683116"/>
    <w:rsid w:val="006858DA"/>
    <w:rsid w:val="00686C4E"/>
    <w:rsid w:val="006909D9"/>
    <w:rsid w:val="00690B8B"/>
    <w:rsid w:val="006A575C"/>
    <w:rsid w:val="006A7AE6"/>
    <w:rsid w:val="006A7F71"/>
    <w:rsid w:val="006B464D"/>
    <w:rsid w:val="006B4E7C"/>
    <w:rsid w:val="006B54F9"/>
    <w:rsid w:val="006B7D9E"/>
    <w:rsid w:val="006B7DF4"/>
    <w:rsid w:val="006C04ED"/>
    <w:rsid w:val="006C1895"/>
    <w:rsid w:val="006C308A"/>
    <w:rsid w:val="006C376D"/>
    <w:rsid w:val="006C457C"/>
    <w:rsid w:val="006C4C11"/>
    <w:rsid w:val="006C5E2C"/>
    <w:rsid w:val="006C66F3"/>
    <w:rsid w:val="006D20BC"/>
    <w:rsid w:val="006D232B"/>
    <w:rsid w:val="006D26DA"/>
    <w:rsid w:val="006D5674"/>
    <w:rsid w:val="006E4CA8"/>
    <w:rsid w:val="006E555A"/>
    <w:rsid w:val="006E7C56"/>
    <w:rsid w:val="006F0A35"/>
    <w:rsid w:val="006F2455"/>
    <w:rsid w:val="006F2EF1"/>
    <w:rsid w:val="006F7075"/>
    <w:rsid w:val="0070043D"/>
    <w:rsid w:val="007004F1"/>
    <w:rsid w:val="007008DD"/>
    <w:rsid w:val="00700AD9"/>
    <w:rsid w:val="00701C76"/>
    <w:rsid w:val="00702850"/>
    <w:rsid w:val="00702E1F"/>
    <w:rsid w:val="00704E5C"/>
    <w:rsid w:val="00706A56"/>
    <w:rsid w:val="007078AA"/>
    <w:rsid w:val="00710214"/>
    <w:rsid w:val="00710F12"/>
    <w:rsid w:val="00711937"/>
    <w:rsid w:val="00712ED0"/>
    <w:rsid w:val="00713C9D"/>
    <w:rsid w:val="00714736"/>
    <w:rsid w:val="00720943"/>
    <w:rsid w:val="00720A90"/>
    <w:rsid w:val="00723DA3"/>
    <w:rsid w:val="007278B0"/>
    <w:rsid w:val="007335BF"/>
    <w:rsid w:val="00734D5B"/>
    <w:rsid w:val="007357DA"/>
    <w:rsid w:val="00735E7B"/>
    <w:rsid w:val="007362F8"/>
    <w:rsid w:val="00736E89"/>
    <w:rsid w:val="00737B0A"/>
    <w:rsid w:val="00743A32"/>
    <w:rsid w:val="00746C7F"/>
    <w:rsid w:val="00746D4E"/>
    <w:rsid w:val="007519AC"/>
    <w:rsid w:val="007528E0"/>
    <w:rsid w:val="007532D9"/>
    <w:rsid w:val="00753634"/>
    <w:rsid w:val="00753890"/>
    <w:rsid w:val="00754C89"/>
    <w:rsid w:val="007574CB"/>
    <w:rsid w:val="00760CBE"/>
    <w:rsid w:val="0077183B"/>
    <w:rsid w:val="00772492"/>
    <w:rsid w:val="00773333"/>
    <w:rsid w:val="00775445"/>
    <w:rsid w:val="00775737"/>
    <w:rsid w:val="007802F7"/>
    <w:rsid w:val="0078369B"/>
    <w:rsid w:val="00784CB5"/>
    <w:rsid w:val="007926D5"/>
    <w:rsid w:val="00793A2F"/>
    <w:rsid w:val="00794D52"/>
    <w:rsid w:val="0079590B"/>
    <w:rsid w:val="007B1203"/>
    <w:rsid w:val="007B6E60"/>
    <w:rsid w:val="007C48C3"/>
    <w:rsid w:val="007C54F4"/>
    <w:rsid w:val="007C64F9"/>
    <w:rsid w:val="007D274B"/>
    <w:rsid w:val="007D3F18"/>
    <w:rsid w:val="007D665F"/>
    <w:rsid w:val="007D6EC4"/>
    <w:rsid w:val="007E0D3F"/>
    <w:rsid w:val="007E4281"/>
    <w:rsid w:val="007E4679"/>
    <w:rsid w:val="007E4E6F"/>
    <w:rsid w:val="007F15CE"/>
    <w:rsid w:val="007F286D"/>
    <w:rsid w:val="007F2A45"/>
    <w:rsid w:val="007F34FC"/>
    <w:rsid w:val="007F3D0B"/>
    <w:rsid w:val="007F6E16"/>
    <w:rsid w:val="00801621"/>
    <w:rsid w:val="00802884"/>
    <w:rsid w:val="00804D32"/>
    <w:rsid w:val="008055BA"/>
    <w:rsid w:val="00806BC0"/>
    <w:rsid w:val="008076F5"/>
    <w:rsid w:val="00807F07"/>
    <w:rsid w:val="00813CA9"/>
    <w:rsid w:val="00815E95"/>
    <w:rsid w:val="008216BE"/>
    <w:rsid w:val="008225F9"/>
    <w:rsid w:val="00826EB5"/>
    <w:rsid w:val="00827F1C"/>
    <w:rsid w:val="0083188A"/>
    <w:rsid w:val="00832003"/>
    <w:rsid w:val="0083216E"/>
    <w:rsid w:val="00833A90"/>
    <w:rsid w:val="00834098"/>
    <w:rsid w:val="00834BF5"/>
    <w:rsid w:val="00834F6B"/>
    <w:rsid w:val="008357EA"/>
    <w:rsid w:val="00837300"/>
    <w:rsid w:val="00840989"/>
    <w:rsid w:val="0084644C"/>
    <w:rsid w:val="00846546"/>
    <w:rsid w:val="00846B52"/>
    <w:rsid w:val="008500E5"/>
    <w:rsid w:val="00853B27"/>
    <w:rsid w:val="00854039"/>
    <w:rsid w:val="008541E8"/>
    <w:rsid w:val="00854E45"/>
    <w:rsid w:val="00857604"/>
    <w:rsid w:val="00862715"/>
    <w:rsid w:val="008627C3"/>
    <w:rsid w:val="00862AF5"/>
    <w:rsid w:val="00863FDA"/>
    <w:rsid w:val="00864E15"/>
    <w:rsid w:val="00865578"/>
    <w:rsid w:val="008673D1"/>
    <w:rsid w:val="00871C27"/>
    <w:rsid w:val="00874B01"/>
    <w:rsid w:val="008755BB"/>
    <w:rsid w:val="00876878"/>
    <w:rsid w:val="00876B04"/>
    <w:rsid w:val="00877830"/>
    <w:rsid w:val="008810DE"/>
    <w:rsid w:val="00883FFE"/>
    <w:rsid w:val="00885B6D"/>
    <w:rsid w:val="0088631B"/>
    <w:rsid w:val="00886C5B"/>
    <w:rsid w:val="00890FEC"/>
    <w:rsid w:val="00891ACF"/>
    <w:rsid w:val="00892066"/>
    <w:rsid w:val="00893570"/>
    <w:rsid w:val="00893B2B"/>
    <w:rsid w:val="00893C49"/>
    <w:rsid w:val="008A6AF1"/>
    <w:rsid w:val="008B464E"/>
    <w:rsid w:val="008B4A3B"/>
    <w:rsid w:val="008B5C17"/>
    <w:rsid w:val="008B6453"/>
    <w:rsid w:val="008B7719"/>
    <w:rsid w:val="008C5BCB"/>
    <w:rsid w:val="008C7815"/>
    <w:rsid w:val="008D2549"/>
    <w:rsid w:val="008D2C89"/>
    <w:rsid w:val="008D34D6"/>
    <w:rsid w:val="008D386F"/>
    <w:rsid w:val="008D54A2"/>
    <w:rsid w:val="008E0E8B"/>
    <w:rsid w:val="008E4EAE"/>
    <w:rsid w:val="008F0D94"/>
    <w:rsid w:val="008F1F22"/>
    <w:rsid w:val="008F3110"/>
    <w:rsid w:val="008F3A72"/>
    <w:rsid w:val="008F72E0"/>
    <w:rsid w:val="00904DEF"/>
    <w:rsid w:val="00906C69"/>
    <w:rsid w:val="00907D49"/>
    <w:rsid w:val="00912FCD"/>
    <w:rsid w:val="00914A57"/>
    <w:rsid w:val="009154D5"/>
    <w:rsid w:val="0091692B"/>
    <w:rsid w:val="009205CA"/>
    <w:rsid w:val="00921BAB"/>
    <w:rsid w:val="00923F97"/>
    <w:rsid w:val="009248BE"/>
    <w:rsid w:val="00932F44"/>
    <w:rsid w:val="00934351"/>
    <w:rsid w:val="00941F81"/>
    <w:rsid w:val="00946599"/>
    <w:rsid w:val="00947F62"/>
    <w:rsid w:val="009504E2"/>
    <w:rsid w:val="009547D5"/>
    <w:rsid w:val="0095606F"/>
    <w:rsid w:val="00956659"/>
    <w:rsid w:val="00957D79"/>
    <w:rsid w:val="0096143D"/>
    <w:rsid w:val="0096764E"/>
    <w:rsid w:val="0097334C"/>
    <w:rsid w:val="0097436D"/>
    <w:rsid w:val="00974571"/>
    <w:rsid w:val="00974FD8"/>
    <w:rsid w:val="0097502A"/>
    <w:rsid w:val="00975086"/>
    <w:rsid w:val="0097556E"/>
    <w:rsid w:val="0098023B"/>
    <w:rsid w:val="00981D54"/>
    <w:rsid w:val="00981FA4"/>
    <w:rsid w:val="009820EE"/>
    <w:rsid w:val="009825EC"/>
    <w:rsid w:val="0098389A"/>
    <w:rsid w:val="009853C1"/>
    <w:rsid w:val="00987336"/>
    <w:rsid w:val="0098748C"/>
    <w:rsid w:val="00992755"/>
    <w:rsid w:val="009942D7"/>
    <w:rsid w:val="0099736F"/>
    <w:rsid w:val="009A37D8"/>
    <w:rsid w:val="009A3B08"/>
    <w:rsid w:val="009A4595"/>
    <w:rsid w:val="009A7027"/>
    <w:rsid w:val="009B6FB5"/>
    <w:rsid w:val="009C2DA8"/>
    <w:rsid w:val="009D2B9F"/>
    <w:rsid w:val="009D48FE"/>
    <w:rsid w:val="009D4E1F"/>
    <w:rsid w:val="009D51A2"/>
    <w:rsid w:val="009D5E77"/>
    <w:rsid w:val="009E086E"/>
    <w:rsid w:val="009E146D"/>
    <w:rsid w:val="009E1DBF"/>
    <w:rsid w:val="009E2C35"/>
    <w:rsid w:val="009E4997"/>
    <w:rsid w:val="009E5B43"/>
    <w:rsid w:val="009E5C88"/>
    <w:rsid w:val="009F0F63"/>
    <w:rsid w:val="009F201F"/>
    <w:rsid w:val="009F21B7"/>
    <w:rsid w:val="009F5741"/>
    <w:rsid w:val="009F574A"/>
    <w:rsid w:val="009F5F62"/>
    <w:rsid w:val="009F658E"/>
    <w:rsid w:val="009F665B"/>
    <w:rsid w:val="009F6A75"/>
    <w:rsid w:val="00A00181"/>
    <w:rsid w:val="00A0051E"/>
    <w:rsid w:val="00A045A8"/>
    <w:rsid w:val="00A05175"/>
    <w:rsid w:val="00A060B4"/>
    <w:rsid w:val="00A0654A"/>
    <w:rsid w:val="00A07222"/>
    <w:rsid w:val="00A1096C"/>
    <w:rsid w:val="00A11DB0"/>
    <w:rsid w:val="00A12681"/>
    <w:rsid w:val="00A1282C"/>
    <w:rsid w:val="00A15712"/>
    <w:rsid w:val="00A15D52"/>
    <w:rsid w:val="00A16EAE"/>
    <w:rsid w:val="00A22D61"/>
    <w:rsid w:val="00A231E4"/>
    <w:rsid w:val="00A2514F"/>
    <w:rsid w:val="00A25FC3"/>
    <w:rsid w:val="00A26F2F"/>
    <w:rsid w:val="00A30347"/>
    <w:rsid w:val="00A308CE"/>
    <w:rsid w:val="00A30E4E"/>
    <w:rsid w:val="00A351BE"/>
    <w:rsid w:val="00A379B7"/>
    <w:rsid w:val="00A42E19"/>
    <w:rsid w:val="00A473EB"/>
    <w:rsid w:val="00A50A13"/>
    <w:rsid w:val="00A52B04"/>
    <w:rsid w:val="00A540F1"/>
    <w:rsid w:val="00A57F7E"/>
    <w:rsid w:val="00A612FC"/>
    <w:rsid w:val="00A62ABE"/>
    <w:rsid w:val="00A7144B"/>
    <w:rsid w:val="00A71F3F"/>
    <w:rsid w:val="00A76E4A"/>
    <w:rsid w:val="00A80AE4"/>
    <w:rsid w:val="00A81305"/>
    <w:rsid w:val="00A81808"/>
    <w:rsid w:val="00A83C5D"/>
    <w:rsid w:val="00A8579E"/>
    <w:rsid w:val="00A861E7"/>
    <w:rsid w:val="00A86E14"/>
    <w:rsid w:val="00A92D28"/>
    <w:rsid w:val="00A9326C"/>
    <w:rsid w:val="00A9527D"/>
    <w:rsid w:val="00A95FB8"/>
    <w:rsid w:val="00AA046C"/>
    <w:rsid w:val="00AA0D8B"/>
    <w:rsid w:val="00AA4B0B"/>
    <w:rsid w:val="00AA5F12"/>
    <w:rsid w:val="00AA6F8D"/>
    <w:rsid w:val="00AB06B1"/>
    <w:rsid w:val="00AB1A8C"/>
    <w:rsid w:val="00AB25DF"/>
    <w:rsid w:val="00AB5092"/>
    <w:rsid w:val="00AC24A4"/>
    <w:rsid w:val="00AC4B5F"/>
    <w:rsid w:val="00AC4F17"/>
    <w:rsid w:val="00AC51F3"/>
    <w:rsid w:val="00AD02A4"/>
    <w:rsid w:val="00AD054A"/>
    <w:rsid w:val="00AD4AD6"/>
    <w:rsid w:val="00AD532F"/>
    <w:rsid w:val="00AD5E42"/>
    <w:rsid w:val="00AD6ACD"/>
    <w:rsid w:val="00AF00D3"/>
    <w:rsid w:val="00AF071B"/>
    <w:rsid w:val="00AF19A8"/>
    <w:rsid w:val="00AF2726"/>
    <w:rsid w:val="00AF70CF"/>
    <w:rsid w:val="00AF7FA3"/>
    <w:rsid w:val="00B05268"/>
    <w:rsid w:val="00B055D6"/>
    <w:rsid w:val="00B0577D"/>
    <w:rsid w:val="00B07D08"/>
    <w:rsid w:val="00B12231"/>
    <w:rsid w:val="00B12E89"/>
    <w:rsid w:val="00B13D7E"/>
    <w:rsid w:val="00B142D2"/>
    <w:rsid w:val="00B1551B"/>
    <w:rsid w:val="00B239B6"/>
    <w:rsid w:val="00B26322"/>
    <w:rsid w:val="00B270DA"/>
    <w:rsid w:val="00B30447"/>
    <w:rsid w:val="00B320EB"/>
    <w:rsid w:val="00B33AA7"/>
    <w:rsid w:val="00B432A9"/>
    <w:rsid w:val="00B463EE"/>
    <w:rsid w:val="00B50298"/>
    <w:rsid w:val="00B5105C"/>
    <w:rsid w:val="00B51398"/>
    <w:rsid w:val="00B53257"/>
    <w:rsid w:val="00B618A8"/>
    <w:rsid w:val="00B61D90"/>
    <w:rsid w:val="00B62A45"/>
    <w:rsid w:val="00B632FE"/>
    <w:rsid w:val="00B702F3"/>
    <w:rsid w:val="00B70947"/>
    <w:rsid w:val="00B734B2"/>
    <w:rsid w:val="00B758DA"/>
    <w:rsid w:val="00B7735F"/>
    <w:rsid w:val="00B81EEA"/>
    <w:rsid w:val="00B82390"/>
    <w:rsid w:val="00B842CC"/>
    <w:rsid w:val="00B84DD4"/>
    <w:rsid w:val="00B8587A"/>
    <w:rsid w:val="00B87A0A"/>
    <w:rsid w:val="00B93A17"/>
    <w:rsid w:val="00B9786B"/>
    <w:rsid w:val="00BA13A2"/>
    <w:rsid w:val="00BA3EC1"/>
    <w:rsid w:val="00BA4E45"/>
    <w:rsid w:val="00BA74A2"/>
    <w:rsid w:val="00BB09B4"/>
    <w:rsid w:val="00BB2CB4"/>
    <w:rsid w:val="00BB50DC"/>
    <w:rsid w:val="00BB74C1"/>
    <w:rsid w:val="00BC06BB"/>
    <w:rsid w:val="00BC1356"/>
    <w:rsid w:val="00BC215D"/>
    <w:rsid w:val="00BC2A7B"/>
    <w:rsid w:val="00BC3D2E"/>
    <w:rsid w:val="00BC4750"/>
    <w:rsid w:val="00BD23D1"/>
    <w:rsid w:val="00BD3EFB"/>
    <w:rsid w:val="00BD6808"/>
    <w:rsid w:val="00BD73C9"/>
    <w:rsid w:val="00BD7BAC"/>
    <w:rsid w:val="00BD7D9E"/>
    <w:rsid w:val="00BE30C3"/>
    <w:rsid w:val="00BE4920"/>
    <w:rsid w:val="00BE5442"/>
    <w:rsid w:val="00BE5C5F"/>
    <w:rsid w:val="00BE6D6D"/>
    <w:rsid w:val="00BF2583"/>
    <w:rsid w:val="00BF459C"/>
    <w:rsid w:val="00BF487A"/>
    <w:rsid w:val="00BF5EE5"/>
    <w:rsid w:val="00BF6B9F"/>
    <w:rsid w:val="00BF6BFA"/>
    <w:rsid w:val="00C00B1B"/>
    <w:rsid w:val="00C02F45"/>
    <w:rsid w:val="00C04D97"/>
    <w:rsid w:val="00C0636F"/>
    <w:rsid w:val="00C1023E"/>
    <w:rsid w:val="00C121DB"/>
    <w:rsid w:val="00C12ED4"/>
    <w:rsid w:val="00C1479D"/>
    <w:rsid w:val="00C157F9"/>
    <w:rsid w:val="00C169EB"/>
    <w:rsid w:val="00C16DD7"/>
    <w:rsid w:val="00C22C0B"/>
    <w:rsid w:val="00C30AD5"/>
    <w:rsid w:val="00C30B63"/>
    <w:rsid w:val="00C37940"/>
    <w:rsid w:val="00C426F4"/>
    <w:rsid w:val="00C436E5"/>
    <w:rsid w:val="00C46D84"/>
    <w:rsid w:val="00C5456F"/>
    <w:rsid w:val="00C55664"/>
    <w:rsid w:val="00C603C7"/>
    <w:rsid w:val="00C6302F"/>
    <w:rsid w:val="00C6434F"/>
    <w:rsid w:val="00C729E9"/>
    <w:rsid w:val="00C75C86"/>
    <w:rsid w:val="00C76BCE"/>
    <w:rsid w:val="00C8075D"/>
    <w:rsid w:val="00C81B00"/>
    <w:rsid w:val="00C82105"/>
    <w:rsid w:val="00C83920"/>
    <w:rsid w:val="00C83F0C"/>
    <w:rsid w:val="00C84DC3"/>
    <w:rsid w:val="00C869BA"/>
    <w:rsid w:val="00C904DD"/>
    <w:rsid w:val="00C90E0B"/>
    <w:rsid w:val="00C90E79"/>
    <w:rsid w:val="00C915B3"/>
    <w:rsid w:val="00C91791"/>
    <w:rsid w:val="00C930E8"/>
    <w:rsid w:val="00C93170"/>
    <w:rsid w:val="00C93335"/>
    <w:rsid w:val="00C93B3A"/>
    <w:rsid w:val="00C93D3D"/>
    <w:rsid w:val="00C9455E"/>
    <w:rsid w:val="00C94F61"/>
    <w:rsid w:val="00C95F3A"/>
    <w:rsid w:val="00C96AB4"/>
    <w:rsid w:val="00C979FB"/>
    <w:rsid w:val="00CA0C51"/>
    <w:rsid w:val="00CA2C73"/>
    <w:rsid w:val="00CA2E9D"/>
    <w:rsid w:val="00CB2478"/>
    <w:rsid w:val="00CB39AC"/>
    <w:rsid w:val="00CB647F"/>
    <w:rsid w:val="00CB763D"/>
    <w:rsid w:val="00CB7E9F"/>
    <w:rsid w:val="00CC71F9"/>
    <w:rsid w:val="00CD0196"/>
    <w:rsid w:val="00CD203A"/>
    <w:rsid w:val="00CD505D"/>
    <w:rsid w:val="00CD51E6"/>
    <w:rsid w:val="00CE153B"/>
    <w:rsid w:val="00CE52CA"/>
    <w:rsid w:val="00CE56A4"/>
    <w:rsid w:val="00CE67F8"/>
    <w:rsid w:val="00CF1742"/>
    <w:rsid w:val="00CF1DB2"/>
    <w:rsid w:val="00CF5C10"/>
    <w:rsid w:val="00CF5EC1"/>
    <w:rsid w:val="00D001B2"/>
    <w:rsid w:val="00D00D0A"/>
    <w:rsid w:val="00D01495"/>
    <w:rsid w:val="00D077E9"/>
    <w:rsid w:val="00D1009D"/>
    <w:rsid w:val="00D10591"/>
    <w:rsid w:val="00D105D5"/>
    <w:rsid w:val="00D10C3D"/>
    <w:rsid w:val="00D12FD6"/>
    <w:rsid w:val="00D17491"/>
    <w:rsid w:val="00D23147"/>
    <w:rsid w:val="00D24D33"/>
    <w:rsid w:val="00D25651"/>
    <w:rsid w:val="00D26250"/>
    <w:rsid w:val="00D2785A"/>
    <w:rsid w:val="00D319C4"/>
    <w:rsid w:val="00D31D59"/>
    <w:rsid w:val="00D322BE"/>
    <w:rsid w:val="00D33F0B"/>
    <w:rsid w:val="00D35573"/>
    <w:rsid w:val="00D35F8B"/>
    <w:rsid w:val="00D36157"/>
    <w:rsid w:val="00D37DF1"/>
    <w:rsid w:val="00D416FB"/>
    <w:rsid w:val="00D47B58"/>
    <w:rsid w:val="00D52AAD"/>
    <w:rsid w:val="00D54D84"/>
    <w:rsid w:val="00D560E1"/>
    <w:rsid w:val="00D60833"/>
    <w:rsid w:val="00D62B2C"/>
    <w:rsid w:val="00D648F7"/>
    <w:rsid w:val="00D64CEB"/>
    <w:rsid w:val="00D64D16"/>
    <w:rsid w:val="00D66A68"/>
    <w:rsid w:val="00D7235C"/>
    <w:rsid w:val="00D726E4"/>
    <w:rsid w:val="00D77AB3"/>
    <w:rsid w:val="00D80A95"/>
    <w:rsid w:val="00D8154B"/>
    <w:rsid w:val="00D82390"/>
    <w:rsid w:val="00D90C68"/>
    <w:rsid w:val="00D91D00"/>
    <w:rsid w:val="00D935C7"/>
    <w:rsid w:val="00D93E6C"/>
    <w:rsid w:val="00D93EF8"/>
    <w:rsid w:val="00D96326"/>
    <w:rsid w:val="00DA139C"/>
    <w:rsid w:val="00DB3982"/>
    <w:rsid w:val="00DB6714"/>
    <w:rsid w:val="00DB74A1"/>
    <w:rsid w:val="00DB7694"/>
    <w:rsid w:val="00DC2502"/>
    <w:rsid w:val="00DC350F"/>
    <w:rsid w:val="00DC3907"/>
    <w:rsid w:val="00DC4120"/>
    <w:rsid w:val="00DC530E"/>
    <w:rsid w:val="00DC6A20"/>
    <w:rsid w:val="00DD2994"/>
    <w:rsid w:val="00DD3559"/>
    <w:rsid w:val="00DD43E5"/>
    <w:rsid w:val="00DD44CF"/>
    <w:rsid w:val="00DD4D1D"/>
    <w:rsid w:val="00DD5E5C"/>
    <w:rsid w:val="00DD607C"/>
    <w:rsid w:val="00DD6B48"/>
    <w:rsid w:val="00DE631B"/>
    <w:rsid w:val="00DE7E41"/>
    <w:rsid w:val="00DE7F1D"/>
    <w:rsid w:val="00DF0B06"/>
    <w:rsid w:val="00DF37CC"/>
    <w:rsid w:val="00DF3CCC"/>
    <w:rsid w:val="00DF5AE2"/>
    <w:rsid w:val="00E01031"/>
    <w:rsid w:val="00E02E11"/>
    <w:rsid w:val="00E06395"/>
    <w:rsid w:val="00E1080B"/>
    <w:rsid w:val="00E114CF"/>
    <w:rsid w:val="00E12923"/>
    <w:rsid w:val="00E1498C"/>
    <w:rsid w:val="00E15109"/>
    <w:rsid w:val="00E20556"/>
    <w:rsid w:val="00E2505B"/>
    <w:rsid w:val="00E2587E"/>
    <w:rsid w:val="00E25EBB"/>
    <w:rsid w:val="00E26A9C"/>
    <w:rsid w:val="00E27A71"/>
    <w:rsid w:val="00E32B8B"/>
    <w:rsid w:val="00E3355D"/>
    <w:rsid w:val="00E35537"/>
    <w:rsid w:val="00E36060"/>
    <w:rsid w:val="00E37C0F"/>
    <w:rsid w:val="00E37C46"/>
    <w:rsid w:val="00E40E10"/>
    <w:rsid w:val="00E41B9E"/>
    <w:rsid w:val="00E426C3"/>
    <w:rsid w:val="00E43007"/>
    <w:rsid w:val="00E4548C"/>
    <w:rsid w:val="00E4622B"/>
    <w:rsid w:val="00E516AC"/>
    <w:rsid w:val="00E5361A"/>
    <w:rsid w:val="00E53E3A"/>
    <w:rsid w:val="00E54D75"/>
    <w:rsid w:val="00E61151"/>
    <w:rsid w:val="00E6153E"/>
    <w:rsid w:val="00E63DC8"/>
    <w:rsid w:val="00E64CFA"/>
    <w:rsid w:val="00E653A1"/>
    <w:rsid w:val="00E65591"/>
    <w:rsid w:val="00E668A2"/>
    <w:rsid w:val="00E66C7D"/>
    <w:rsid w:val="00E708AB"/>
    <w:rsid w:val="00E70FF8"/>
    <w:rsid w:val="00E723EB"/>
    <w:rsid w:val="00E736C5"/>
    <w:rsid w:val="00E74EF6"/>
    <w:rsid w:val="00E77D99"/>
    <w:rsid w:val="00E852A2"/>
    <w:rsid w:val="00E877E0"/>
    <w:rsid w:val="00E91813"/>
    <w:rsid w:val="00E962AC"/>
    <w:rsid w:val="00E96DD0"/>
    <w:rsid w:val="00E97B65"/>
    <w:rsid w:val="00EA0D13"/>
    <w:rsid w:val="00EA5EC4"/>
    <w:rsid w:val="00EA70AA"/>
    <w:rsid w:val="00EB050C"/>
    <w:rsid w:val="00EB0B4C"/>
    <w:rsid w:val="00EB1D40"/>
    <w:rsid w:val="00EB205A"/>
    <w:rsid w:val="00EB3AD6"/>
    <w:rsid w:val="00EB3CA0"/>
    <w:rsid w:val="00EB459D"/>
    <w:rsid w:val="00EB46D0"/>
    <w:rsid w:val="00EC00E6"/>
    <w:rsid w:val="00EC1BED"/>
    <w:rsid w:val="00EC34F7"/>
    <w:rsid w:val="00EC48E0"/>
    <w:rsid w:val="00EC59C0"/>
    <w:rsid w:val="00ED041D"/>
    <w:rsid w:val="00ED08E0"/>
    <w:rsid w:val="00ED1D34"/>
    <w:rsid w:val="00ED3BC6"/>
    <w:rsid w:val="00EE3BB2"/>
    <w:rsid w:val="00EE3CC1"/>
    <w:rsid w:val="00EE52B1"/>
    <w:rsid w:val="00EF15D4"/>
    <w:rsid w:val="00EF2721"/>
    <w:rsid w:val="00EF48E5"/>
    <w:rsid w:val="00EF620A"/>
    <w:rsid w:val="00EF7ECA"/>
    <w:rsid w:val="00F00BC2"/>
    <w:rsid w:val="00F00C30"/>
    <w:rsid w:val="00F02F8C"/>
    <w:rsid w:val="00F02F98"/>
    <w:rsid w:val="00F04243"/>
    <w:rsid w:val="00F0660E"/>
    <w:rsid w:val="00F073A8"/>
    <w:rsid w:val="00F10480"/>
    <w:rsid w:val="00F15AA1"/>
    <w:rsid w:val="00F21FF0"/>
    <w:rsid w:val="00F23A41"/>
    <w:rsid w:val="00F263E5"/>
    <w:rsid w:val="00F26968"/>
    <w:rsid w:val="00F27E75"/>
    <w:rsid w:val="00F308CC"/>
    <w:rsid w:val="00F30A10"/>
    <w:rsid w:val="00F34830"/>
    <w:rsid w:val="00F34947"/>
    <w:rsid w:val="00F34A62"/>
    <w:rsid w:val="00F370B9"/>
    <w:rsid w:val="00F37353"/>
    <w:rsid w:val="00F37CC0"/>
    <w:rsid w:val="00F37F62"/>
    <w:rsid w:val="00F42F42"/>
    <w:rsid w:val="00F439AF"/>
    <w:rsid w:val="00F466D7"/>
    <w:rsid w:val="00F50E5F"/>
    <w:rsid w:val="00F512D2"/>
    <w:rsid w:val="00F55A38"/>
    <w:rsid w:val="00F55C1A"/>
    <w:rsid w:val="00F5728A"/>
    <w:rsid w:val="00F67A00"/>
    <w:rsid w:val="00F76D91"/>
    <w:rsid w:val="00F778AC"/>
    <w:rsid w:val="00F77A56"/>
    <w:rsid w:val="00F81372"/>
    <w:rsid w:val="00F81601"/>
    <w:rsid w:val="00F82D42"/>
    <w:rsid w:val="00F853DF"/>
    <w:rsid w:val="00F8576A"/>
    <w:rsid w:val="00F92C0E"/>
    <w:rsid w:val="00F94698"/>
    <w:rsid w:val="00F9491E"/>
    <w:rsid w:val="00F9573E"/>
    <w:rsid w:val="00F96785"/>
    <w:rsid w:val="00FA5F9D"/>
    <w:rsid w:val="00FB053E"/>
    <w:rsid w:val="00FB0DA3"/>
    <w:rsid w:val="00FB44EC"/>
    <w:rsid w:val="00FB751F"/>
    <w:rsid w:val="00FC15B7"/>
    <w:rsid w:val="00FC31BF"/>
    <w:rsid w:val="00FC44E5"/>
    <w:rsid w:val="00FC6888"/>
    <w:rsid w:val="00FC7A72"/>
    <w:rsid w:val="00FD1C93"/>
    <w:rsid w:val="00FD2168"/>
    <w:rsid w:val="00FD23A2"/>
    <w:rsid w:val="00FD452D"/>
    <w:rsid w:val="00FE0D88"/>
    <w:rsid w:val="00FE3B4A"/>
    <w:rsid w:val="00FE5BD8"/>
    <w:rsid w:val="00FE5DFB"/>
    <w:rsid w:val="00FF029A"/>
    <w:rsid w:val="00FF0AB4"/>
    <w:rsid w:val="00FF1C70"/>
    <w:rsid w:val="00FF2B01"/>
    <w:rsid w:val="00FF2E81"/>
    <w:rsid w:val="00FF52C4"/>
    <w:rsid w:val="00FF5D16"/>
    <w:rsid w:val="00FF5F22"/>
    <w:rsid w:val="00FF6F91"/>
    <w:rsid w:val="00FF7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30B82"/>
  <w15:docId w15:val="{45DFE392-FB72-4BCD-AE0B-81B56439D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63F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73D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tab-span">
    <w:name w:val="apple-tab-span"/>
    <w:basedOn w:val="a0"/>
    <w:rsid w:val="008673D1"/>
  </w:style>
  <w:style w:type="paragraph" w:styleId="a4">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eastAsia="Calibri" w:hAnsi="Times New Roman" w:cs="Helvetica"/>
      <w:sz w:val="28"/>
      <w:szCs w:val="24"/>
      <w:lang w:val="uk-UA"/>
    </w:rPr>
  </w:style>
  <w:style w:type="table" w:styleId="a5">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B4E7C"/>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6B4E7C"/>
    <w:rPr>
      <w:rFonts w:ascii="Tahoma" w:hAnsi="Tahoma" w:cs="Tahoma"/>
      <w:sz w:val="16"/>
      <w:szCs w:val="16"/>
    </w:rPr>
  </w:style>
  <w:style w:type="paragraph" w:styleId="a8">
    <w:name w:val="header"/>
    <w:basedOn w:val="a"/>
    <w:link w:val="a9"/>
    <w:uiPriority w:val="99"/>
    <w:unhideWhenUsed/>
    <w:rsid w:val="00B463EE"/>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B463EE"/>
  </w:style>
  <w:style w:type="paragraph" w:styleId="aa">
    <w:name w:val="footer"/>
    <w:basedOn w:val="a"/>
    <w:link w:val="ab"/>
    <w:uiPriority w:val="99"/>
    <w:unhideWhenUsed/>
    <w:rsid w:val="00B463EE"/>
    <w:pPr>
      <w:tabs>
        <w:tab w:val="center" w:pos="4677"/>
        <w:tab w:val="right" w:pos="9355"/>
      </w:tabs>
      <w:spacing w:after="0" w:line="240" w:lineRule="auto"/>
    </w:pPr>
  </w:style>
  <w:style w:type="character" w:customStyle="1" w:styleId="ab">
    <w:name w:val="Нижній колонтитул Знак"/>
    <w:basedOn w:val="a0"/>
    <w:link w:val="aa"/>
    <w:uiPriority w:val="99"/>
    <w:rsid w:val="00B463EE"/>
  </w:style>
  <w:style w:type="character" w:styleId="ac">
    <w:name w:val="annotation reference"/>
    <w:basedOn w:val="a0"/>
    <w:uiPriority w:val="99"/>
    <w:unhideWhenUsed/>
    <w:rsid w:val="00B463EE"/>
    <w:rPr>
      <w:sz w:val="16"/>
      <w:szCs w:val="16"/>
    </w:rPr>
  </w:style>
  <w:style w:type="paragraph" w:styleId="ad">
    <w:name w:val="annotation text"/>
    <w:basedOn w:val="a"/>
    <w:link w:val="ae"/>
    <w:uiPriority w:val="99"/>
    <w:unhideWhenUsed/>
    <w:rsid w:val="00B463EE"/>
    <w:pPr>
      <w:spacing w:line="240" w:lineRule="auto"/>
    </w:pPr>
    <w:rPr>
      <w:sz w:val="20"/>
      <w:szCs w:val="20"/>
    </w:rPr>
  </w:style>
  <w:style w:type="character" w:customStyle="1" w:styleId="ae">
    <w:name w:val="Текст примітки Знак"/>
    <w:basedOn w:val="a0"/>
    <w:link w:val="ad"/>
    <w:uiPriority w:val="99"/>
    <w:rsid w:val="00B463EE"/>
    <w:rPr>
      <w:sz w:val="20"/>
      <w:szCs w:val="20"/>
    </w:rPr>
  </w:style>
  <w:style w:type="paragraph" w:styleId="af">
    <w:name w:val="annotation subject"/>
    <w:basedOn w:val="ad"/>
    <w:next w:val="ad"/>
    <w:link w:val="af0"/>
    <w:uiPriority w:val="99"/>
    <w:semiHidden/>
    <w:unhideWhenUsed/>
    <w:rsid w:val="00B463EE"/>
    <w:rPr>
      <w:b/>
      <w:bCs/>
    </w:rPr>
  </w:style>
  <w:style w:type="character" w:customStyle="1" w:styleId="af0">
    <w:name w:val="Тема примітки Знак"/>
    <w:basedOn w:val="ae"/>
    <w:link w:val="af"/>
    <w:uiPriority w:val="99"/>
    <w:semiHidden/>
    <w:rsid w:val="00B463EE"/>
    <w:rPr>
      <w:b/>
      <w:bCs/>
      <w:sz w:val="20"/>
      <w:szCs w:val="20"/>
    </w:rPr>
  </w:style>
  <w:style w:type="character" w:styleId="af1">
    <w:name w:val="Placeholder Text"/>
    <w:basedOn w:val="a0"/>
    <w:uiPriority w:val="99"/>
    <w:semiHidden/>
    <w:rsid w:val="00E12923"/>
    <w:rPr>
      <w:color w:val="808080"/>
    </w:rPr>
  </w:style>
  <w:style w:type="paragraph" w:styleId="af2">
    <w:name w:val="Revision"/>
    <w:hidden/>
    <w:uiPriority w:val="99"/>
    <w:semiHidden/>
    <w:rsid w:val="00893C49"/>
    <w:pPr>
      <w:spacing w:after="0" w:line="240" w:lineRule="auto"/>
    </w:pPr>
  </w:style>
  <w:style w:type="paragraph" w:customStyle="1" w:styleId="af3">
    <w:name w:val="Обычный додатки"/>
    <w:basedOn w:val="a"/>
    <w:qFormat/>
    <w:rsid w:val="00F82D42"/>
    <w:pPr>
      <w:widowControl w:val="0"/>
      <w:tabs>
        <w:tab w:val="left" w:pos="1701"/>
      </w:tabs>
      <w:spacing w:before="120" w:after="120" w:line="240" w:lineRule="auto"/>
      <w:jc w:val="both"/>
      <w:outlineLvl w:val="2"/>
    </w:pPr>
    <w:rPr>
      <w:rFonts w:ascii="Times New Roman" w:eastAsia="Calibri" w:hAnsi="Times New Roman" w:cs="Helvetica"/>
      <w:sz w:val="28"/>
      <w:szCs w:val="24"/>
      <w:lang w:val="uk-UA"/>
    </w:rPr>
  </w:style>
  <w:style w:type="paragraph" w:customStyle="1" w:styleId="pf0">
    <w:name w:val="pf0"/>
    <w:basedOn w:val="a"/>
    <w:rsid w:val="00F82D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f01">
    <w:name w:val="cf01"/>
    <w:basedOn w:val="a0"/>
    <w:rsid w:val="00F82D42"/>
    <w:rPr>
      <w:rFonts w:ascii="Segoe UI" w:hAnsi="Segoe UI" w:cs="Segoe UI" w:hint="default"/>
      <w:sz w:val="18"/>
      <w:szCs w:val="18"/>
    </w:rPr>
  </w:style>
  <w:style w:type="character" w:customStyle="1" w:styleId="cf11">
    <w:name w:val="cf11"/>
    <w:basedOn w:val="a0"/>
    <w:rsid w:val="00F82D42"/>
    <w:rPr>
      <w:rFonts w:ascii="Segoe UI" w:hAnsi="Segoe UI" w:cs="Segoe UI" w:hint="default"/>
      <w:sz w:val="18"/>
      <w:szCs w:val="18"/>
    </w:rPr>
  </w:style>
  <w:style w:type="character" w:customStyle="1" w:styleId="cf21">
    <w:name w:val="cf21"/>
    <w:basedOn w:val="a0"/>
    <w:rsid w:val="00386767"/>
    <w:rPr>
      <w:rFonts w:ascii="Segoe UI" w:hAnsi="Segoe UI" w:cs="Segoe UI" w:hint="default"/>
      <w:sz w:val="18"/>
      <w:szCs w:val="18"/>
    </w:rPr>
  </w:style>
  <w:style w:type="paragraph" w:customStyle="1" w:styleId="Default">
    <w:name w:val="Default"/>
    <w:rsid w:val="004B66D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vps12">
    <w:name w:val="rvps12"/>
    <w:basedOn w:val="a"/>
    <w:rsid w:val="0039594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tj">
    <w:name w:val="tj"/>
    <w:basedOn w:val="a"/>
    <w:rsid w:val="005E20D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qFormat/>
    <w:rsid w:val="00270CA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4">
    <w:name w:val="Hyperlink"/>
    <w:basedOn w:val="a0"/>
    <w:uiPriority w:val="99"/>
    <w:semiHidden/>
    <w:unhideWhenUsed/>
    <w:rsid w:val="009E14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679851">
      <w:bodyDiv w:val="1"/>
      <w:marLeft w:val="0"/>
      <w:marRight w:val="0"/>
      <w:marTop w:val="0"/>
      <w:marBottom w:val="0"/>
      <w:divBdr>
        <w:top w:val="none" w:sz="0" w:space="0" w:color="auto"/>
        <w:left w:val="none" w:sz="0" w:space="0" w:color="auto"/>
        <w:bottom w:val="none" w:sz="0" w:space="0" w:color="auto"/>
        <w:right w:val="none" w:sz="0" w:space="0" w:color="auto"/>
      </w:divBdr>
    </w:div>
    <w:div w:id="149903021">
      <w:bodyDiv w:val="1"/>
      <w:marLeft w:val="0"/>
      <w:marRight w:val="0"/>
      <w:marTop w:val="0"/>
      <w:marBottom w:val="0"/>
      <w:divBdr>
        <w:top w:val="none" w:sz="0" w:space="0" w:color="auto"/>
        <w:left w:val="none" w:sz="0" w:space="0" w:color="auto"/>
        <w:bottom w:val="none" w:sz="0" w:space="0" w:color="auto"/>
        <w:right w:val="none" w:sz="0" w:space="0" w:color="auto"/>
      </w:divBdr>
    </w:div>
    <w:div w:id="330765202">
      <w:bodyDiv w:val="1"/>
      <w:marLeft w:val="0"/>
      <w:marRight w:val="0"/>
      <w:marTop w:val="0"/>
      <w:marBottom w:val="0"/>
      <w:divBdr>
        <w:top w:val="none" w:sz="0" w:space="0" w:color="auto"/>
        <w:left w:val="none" w:sz="0" w:space="0" w:color="auto"/>
        <w:bottom w:val="none" w:sz="0" w:space="0" w:color="auto"/>
        <w:right w:val="none" w:sz="0" w:space="0" w:color="auto"/>
      </w:divBdr>
    </w:div>
    <w:div w:id="339545364">
      <w:bodyDiv w:val="1"/>
      <w:marLeft w:val="0"/>
      <w:marRight w:val="0"/>
      <w:marTop w:val="0"/>
      <w:marBottom w:val="0"/>
      <w:divBdr>
        <w:top w:val="none" w:sz="0" w:space="0" w:color="auto"/>
        <w:left w:val="none" w:sz="0" w:space="0" w:color="auto"/>
        <w:bottom w:val="none" w:sz="0" w:space="0" w:color="auto"/>
        <w:right w:val="none" w:sz="0" w:space="0" w:color="auto"/>
      </w:divBdr>
    </w:div>
    <w:div w:id="410583943">
      <w:bodyDiv w:val="1"/>
      <w:marLeft w:val="0"/>
      <w:marRight w:val="0"/>
      <w:marTop w:val="0"/>
      <w:marBottom w:val="0"/>
      <w:divBdr>
        <w:top w:val="none" w:sz="0" w:space="0" w:color="auto"/>
        <w:left w:val="none" w:sz="0" w:space="0" w:color="auto"/>
        <w:bottom w:val="none" w:sz="0" w:space="0" w:color="auto"/>
        <w:right w:val="none" w:sz="0" w:space="0" w:color="auto"/>
      </w:divBdr>
    </w:div>
    <w:div w:id="441413187">
      <w:bodyDiv w:val="1"/>
      <w:marLeft w:val="0"/>
      <w:marRight w:val="0"/>
      <w:marTop w:val="0"/>
      <w:marBottom w:val="0"/>
      <w:divBdr>
        <w:top w:val="none" w:sz="0" w:space="0" w:color="auto"/>
        <w:left w:val="none" w:sz="0" w:space="0" w:color="auto"/>
        <w:bottom w:val="none" w:sz="0" w:space="0" w:color="auto"/>
        <w:right w:val="none" w:sz="0" w:space="0" w:color="auto"/>
      </w:divBdr>
    </w:div>
    <w:div w:id="464154004">
      <w:bodyDiv w:val="1"/>
      <w:marLeft w:val="0"/>
      <w:marRight w:val="0"/>
      <w:marTop w:val="0"/>
      <w:marBottom w:val="0"/>
      <w:divBdr>
        <w:top w:val="none" w:sz="0" w:space="0" w:color="auto"/>
        <w:left w:val="none" w:sz="0" w:space="0" w:color="auto"/>
        <w:bottom w:val="none" w:sz="0" w:space="0" w:color="auto"/>
        <w:right w:val="none" w:sz="0" w:space="0" w:color="auto"/>
      </w:divBdr>
    </w:div>
    <w:div w:id="543298891">
      <w:bodyDiv w:val="1"/>
      <w:marLeft w:val="0"/>
      <w:marRight w:val="0"/>
      <w:marTop w:val="0"/>
      <w:marBottom w:val="0"/>
      <w:divBdr>
        <w:top w:val="none" w:sz="0" w:space="0" w:color="auto"/>
        <w:left w:val="none" w:sz="0" w:space="0" w:color="auto"/>
        <w:bottom w:val="none" w:sz="0" w:space="0" w:color="auto"/>
        <w:right w:val="none" w:sz="0" w:space="0" w:color="auto"/>
      </w:divBdr>
    </w:div>
    <w:div w:id="855927765">
      <w:bodyDiv w:val="1"/>
      <w:marLeft w:val="0"/>
      <w:marRight w:val="0"/>
      <w:marTop w:val="0"/>
      <w:marBottom w:val="0"/>
      <w:divBdr>
        <w:top w:val="none" w:sz="0" w:space="0" w:color="auto"/>
        <w:left w:val="none" w:sz="0" w:space="0" w:color="auto"/>
        <w:bottom w:val="none" w:sz="0" w:space="0" w:color="auto"/>
        <w:right w:val="none" w:sz="0" w:space="0" w:color="auto"/>
      </w:divBdr>
    </w:div>
    <w:div w:id="1026293989">
      <w:bodyDiv w:val="1"/>
      <w:marLeft w:val="0"/>
      <w:marRight w:val="0"/>
      <w:marTop w:val="0"/>
      <w:marBottom w:val="0"/>
      <w:divBdr>
        <w:top w:val="none" w:sz="0" w:space="0" w:color="auto"/>
        <w:left w:val="none" w:sz="0" w:space="0" w:color="auto"/>
        <w:bottom w:val="none" w:sz="0" w:space="0" w:color="auto"/>
        <w:right w:val="none" w:sz="0" w:space="0" w:color="auto"/>
      </w:divBdr>
    </w:div>
    <w:div w:id="1104226667">
      <w:bodyDiv w:val="1"/>
      <w:marLeft w:val="0"/>
      <w:marRight w:val="0"/>
      <w:marTop w:val="0"/>
      <w:marBottom w:val="0"/>
      <w:divBdr>
        <w:top w:val="none" w:sz="0" w:space="0" w:color="auto"/>
        <w:left w:val="none" w:sz="0" w:space="0" w:color="auto"/>
        <w:bottom w:val="none" w:sz="0" w:space="0" w:color="auto"/>
        <w:right w:val="none" w:sz="0" w:space="0" w:color="auto"/>
      </w:divBdr>
    </w:div>
    <w:div w:id="1175458254">
      <w:bodyDiv w:val="1"/>
      <w:marLeft w:val="0"/>
      <w:marRight w:val="0"/>
      <w:marTop w:val="0"/>
      <w:marBottom w:val="0"/>
      <w:divBdr>
        <w:top w:val="none" w:sz="0" w:space="0" w:color="auto"/>
        <w:left w:val="none" w:sz="0" w:space="0" w:color="auto"/>
        <w:bottom w:val="none" w:sz="0" w:space="0" w:color="auto"/>
        <w:right w:val="none" w:sz="0" w:space="0" w:color="auto"/>
      </w:divBdr>
    </w:div>
    <w:div w:id="1217862915">
      <w:bodyDiv w:val="1"/>
      <w:marLeft w:val="0"/>
      <w:marRight w:val="0"/>
      <w:marTop w:val="0"/>
      <w:marBottom w:val="0"/>
      <w:divBdr>
        <w:top w:val="none" w:sz="0" w:space="0" w:color="auto"/>
        <w:left w:val="none" w:sz="0" w:space="0" w:color="auto"/>
        <w:bottom w:val="none" w:sz="0" w:space="0" w:color="auto"/>
        <w:right w:val="none" w:sz="0" w:space="0" w:color="auto"/>
      </w:divBdr>
    </w:div>
    <w:div w:id="1398238652">
      <w:bodyDiv w:val="1"/>
      <w:marLeft w:val="0"/>
      <w:marRight w:val="0"/>
      <w:marTop w:val="0"/>
      <w:marBottom w:val="0"/>
      <w:divBdr>
        <w:top w:val="none" w:sz="0" w:space="0" w:color="auto"/>
        <w:left w:val="none" w:sz="0" w:space="0" w:color="auto"/>
        <w:bottom w:val="none" w:sz="0" w:space="0" w:color="auto"/>
        <w:right w:val="none" w:sz="0" w:space="0" w:color="auto"/>
      </w:divBdr>
    </w:div>
    <w:div w:id="1460605274">
      <w:bodyDiv w:val="1"/>
      <w:marLeft w:val="0"/>
      <w:marRight w:val="0"/>
      <w:marTop w:val="0"/>
      <w:marBottom w:val="0"/>
      <w:divBdr>
        <w:top w:val="none" w:sz="0" w:space="0" w:color="auto"/>
        <w:left w:val="none" w:sz="0" w:space="0" w:color="auto"/>
        <w:bottom w:val="none" w:sz="0" w:space="0" w:color="auto"/>
        <w:right w:val="none" w:sz="0" w:space="0" w:color="auto"/>
      </w:divBdr>
    </w:div>
    <w:div w:id="1470903838">
      <w:bodyDiv w:val="1"/>
      <w:marLeft w:val="0"/>
      <w:marRight w:val="0"/>
      <w:marTop w:val="0"/>
      <w:marBottom w:val="0"/>
      <w:divBdr>
        <w:top w:val="none" w:sz="0" w:space="0" w:color="auto"/>
        <w:left w:val="none" w:sz="0" w:space="0" w:color="auto"/>
        <w:bottom w:val="none" w:sz="0" w:space="0" w:color="auto"/>
        <w:right w:val="none" w:sz="0" w:space="0" w:color="auto"/>
      </w:divBdr>
    </w:div>
    <w:div w:id="1508060170">
      <w:bodyDiv w:val="1"/>
      <w:marLeft w:val="0"/>
      <w:marRight w:val="0"/>
      <w:marTop w:val="0"/>
      <w:marBottom w:val="0"/>
      <w:divBdr>
        <w:top w:val="none" w:sz="0" w:space="0" w:color="auto"/>
        <w:left w:val="none" w:sz="0" w:space="0" w:color="auto"/>
        <w:bottom w:val="none" w:sz="0" w:space="0" w:color="auto"/>
        <w:right w:val="none" w:sz="0" w:space="0" w:color="auto"/>
      </w:divBdr>
    </w:div>
    <w:div w:id="1758672738">
      <w:bodyDiv w:val="1"/>
      <w:marLeft w:val="0"/>
      <w:marRight w:val="0"/>
      <w:marTop w:val="0"/>
      <w:marBottom w:val="0"/>
      <w:divBdr>
        <w:top w:val="none" w:sz="0" w:space="0" w:color="auto"/>
        <w:left w:val="none" w:sz="0" w:space="0" w:color="auto"/>
        <w:bottom w:val="none" w:sz="0" w:space="0" w:color="auto"/>
        <w:right w:val="none" w:sz="0" w:space="0" w:color="auto"/>
      </w:divBdr>
    </w:div>
    <w:div w:id="1802460152">
      <w:bodyDiv w:val="1"/>
      <w:marLeft w:val="0"/>
      <w:marRight w:val="0"/>
      <w:marTop w:val="0"/>
      <w:marBottom w:val="0"/>
      <w:divBdr>
        <w:top w:val="none" w:sz="0" w:space="0" w:color="auto"/>
        <w:left w:val="none" w:sz="0" w:space="0" w:color="auto"/>
        <w:bottom w:val="none" w:sz="0" w:space="0" w:color="auto"/>
        <w:right w:val="none" w:sz="0" w:space="0" w:color="auto"/>
      </w:divBdr>
    </w:div>
    <w:div w:id="1837570062">
      <w:bodyDiv w:val="1"/>
      <w:marLeft w:val="0"/>
      <w:marRight w:val="0"/>
      <w:marTop w:val="0"/>
      <w:marBottom w:val="0"/>
      <w:divBdr>
        <w:top w:val="none" w:sz="0" w:space="0" w:color="auto"/>
        <w:left w:val="none" w:sz="0" w:space="0" w:color="auto"/>
        <w:bottom w:val="none" w:sz="0" w:space="0" w:color="auto"/>
        <w:right w:val="none" w:sz="0" w:space="0" w:color="auto"/>
      </w:divBdr>
    </w:div>
    <w:div w:id="1857494822">
      <w:bodyDiv w:val="1"/>
      <w:marLeft w:val="0"/>
      <w:marRight w:val="0"/>
      <w:marTop w:val="0"/>
      <w:marBottom w:val="0"/>
      <w:divBdr>
        <w:top w:val="none" w:sz="0" w:space="0" w:color="auto"/>
        <w:left w:val="none" w:sz="0" w:space="0" w:color="auto"/>
        <w:bottom w:val="none" w:sz="0" w:space="0" w:color="auto"/>
        <w:right w:val="none" w:sz="0" w:space="0" w:color="auto"/>
      </w:divBdr>
    </w:div>
    <w:div w:id="1895121926">
      <w:bodyDiv w:val="1"/>
      <w:marLeft w:val="0"/>
      <w:marRight w:val="0"/>
      <w:marTop w:val="0"/>
      <w:marBottom w:val="0"/>
      <w:divBdr>
        <w:top w:val="none" w:sz="0" w:space="0" w:color="auto"/>
        <w:left w:val="none" w:sz="0" w:space="0" w:color="auto"/>
        <w:bottom w:val="none" w:sz="0" w:space="0" w:color="auto"/>
        <w:right w:val="none" w:sz="0" w:space="0" w:color="auto"/>
      </w:divBdr>
    </w:div>
    <w:div w:id="1904827612">
      <w:bodyDiv w:val="1"/>
      <w:marLeft w:val="0"/>
      <w:marRight w:val="0"/>
      <w:marTop w:val="0"/>
      <w:marBottom w:val="0"/>
      <w:divBdr>
        <w:top w:val="none" w:sz="0" w:space="0" w:color="auto"/>
        <w:left w:val="none" w:sz="0" w:space="0" w:color="auto"/>
        <w:bottom w:val="none" w:sz="0" w:space="0" w:color="auto"/>
        <w:right w:val="none" w:sz="0" w:space="0" w:color="auto"/>
      </w:divBdr>
    </w:div>
    <w:div w:id="2026133360">
      <w:bodyDiv w:val="1"/>
      <w:marLeft w:val="0"/>
      <w:marRight w:val="0"/>
      <w:marTop w:val="0"/>
      <w:marBottom w:val="0"/>
      <w:divBdr>
        <w:top w:val="none" w:sz="0" w:space="0" w:color="auto"/>
        <w:left w:val="none" w:sz="0" w:space="0" w:color="auto"/>
        <w:bottom w:val="none" w:sz="0" w:space="0" w:color="auto"/>
        <w:right w:val="none" w:sz="0" w:space="0" w:color="auto"/>
      </w:divBdr>
    </w:div>
    <w:div w:id="2028410178">
      <w:bodyDiv w:val="1"/>
      <w:marLeft w:val="0"/>
      <w:marRight w:val="0"/>
      <w:marTop w:val="0"/>
      <w:marBottom w:val="0"/>
      <w:divBdr>
        <w:top w:val="none" w:sz="0" w:space="0" w:color="auto"/>
        <w:left w:val="none" w:sz="0" w:space="0" w:color="auto"/>
        <w:bottom w:val="none" w:sz="0" w:space="0" w:color="auto"/>
        <w:right w:val="none" w:sz="0" w:space="0" w:color="auto"/>
      </w:divBdr>
    </w:div>
    <w:div w:id="2085444309">
      <w:bodyDiv w:val="1"/>
      <w:marLeft w:val="0"/>
      <w:marRight w:val="0"/>
      <w:marTop w:val="0"/>
      <w:marBottom w:val="0"/>
      <w:divBdr>
        <w:top w:val="none" w:sz="0" w:space="0" w:color="auto"/>
        <w:left w:val="none" w:sz="0" w:space="0" w:color="auto"/>
        <w:bottom w:val="none" w:sz="0" w:space="0" w:color="auto"/>
        <w:right w:val="none" w:sz="0" w:space="0" w:color="auto"/>
      </w:divBdr>
    </w:div>
    <w:div w:id="2106461384">
      <w:bodyDiv w:val="1"/>
      <w:marLeft w:val="0"/>
      <w:marRight w:val="0"/>
      <w:marTop w:val="0"/>
      <w:marBottom w:val="0"/>
      <w:divBdr>
        <w:top w:val="none" w:sz="0" w:space="0" w:color="auto"/>
        <w:left w:val="none" w:sz="0" w:space="0" w:color="auto"/>
        <w:bottom w:val="none" w:sz="0" w:space="0" w:color="auto"/>
        <w:right w:val="none" w:sz="0" w:space="0" w:color="auto"/>
      </w:divBdr>
    </w:div>
    <w:div w:id="212580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rada/show/v0307874-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rada/show/v0307874-1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rada/show/v0307874-18"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61C09-6C99-44BC-A1F1-5B53F1F5B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6</Pages>
  <Words>1467</Words>
  <Characters>8362</Characters>
  <Application>Microsoft Office Word</Application>
  <DocSecurity>0</DocSecurity>
  <Lines>69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Дмитро Рохвадзе</dc:creator>
  <cp:lastModifiedBy>Любов Плахута</cp:lastModifiedBy>
  <cp:revision>43</cp:revision>
  <cp:lastPrinted>2022-01-31T11:37:00Z</cp:lastPrinted>
  <dcterms:created xsi:type="dcterms:W3CDTF">2025-04-04T11:35:00Z</dcterms:created>
  <dcterms:modified xsi:type="dcterms:W3CDTF">2025-06-18T14:47:00Z</dcterms:modified>
</cp:coreProperties>
</file>