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4254DF">
              <w:rPr>
                <w:sz w:val="28"/>
                <w:szCs w:val="28"/>
                <w:lang w:eastAsia="ru-RU"/>
              </w:rPr>
              <w:t>квітня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4254DF">
              <w:rPr>
                <w:sz w:val="28"/>
                <w:szCs w:val="28"/>
                <w:lang w:eastAsia="ru-RU"/>
              </w:rPr>
              <w:t>5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15793" w:rsidRPr="00C15793">
        <w:rPr>
          <w:rStyle w:val="afd"/>
          <w:b/>
          <w:bCs/>
          <w:sz w:val="28"/>
          <w:szCs w:val="28"/>
        </w:rPr>
        <w:t xml:space="preserve">Про </w:t>
      </w:r>
      <w:r w:rsidR="008B5436">
        <w:rPr>
          <w:rStyle w:val="afd"/>
          <w:b/>
          <w:bCs/>
          <w:sz w:val="28"/>
          <w:szCs w:val="28"/>
        </w:rPr>
        <w:t>внесення</w:t>
      </w:r>
      <w:r w:rsidR="00C15793" w:rsidRPr="00C15793">
        <w:rPr>
          <w:rStyle w:val="afd"/>
          <w:b/>
          <w:bCs/>
          <w:sz w:val="28"/>
          <w:szCs w:val="28"/>
        </w:rPr>
        <w:t xml:space="preserve"> </w:t>
      </w:r>
      <w:r w:rsidR="008B5436">
        <w:rPr>
          <w:rStyle w:val="afd"/>
          <w:b/>
          <w:bCs/>
          <w:sz w:val="28"/>
          <w:szCs w:val="28"/>
        </w:rPr>
        <w:t>з</w:t>
      </w:r>
      <w:r w:rsidR="00C15793" w:rsidRPr="00C15793">
        <w:rPr>
          <w:rStyle w:val="afd"/>
          <w:b/>
          <w:bCs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  <w:bookmarkStart w:id="0" w:name="_GoBack"/>
      <w:bookmarkEnd w:id="0"/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8E7C99" w:rsidRDefault="00AF213A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="00567087" w:rsidRPr="00567087">
        <w:rPr>
          <w:sz w:val="28"/>
          <w:szCs w:val="28"/>
        </w:rPr>
        <w:t xml:space="preserve">забезпечення реалізації Закону України </w:t>
      </w:r>
      <w:r w:rsidR="008E7C99" w:rsidRPr="008E7C99">
        <w:rPr>
          <w:sz w:val="28"/>
          <w:szCs w:val="28"/>
        </w:rPr>
        <w:t>від 14.01.2025 №</w:t>
      </w:r>
      <w:r w:rsidR="008E7C99">
        <w:rPr>
          <w:sz w:val="28"/>
          <w:szCs w:val="28"/>
        </w:rPr>
        <w:t> </w:t>
      </w:r>
      <w:r w:rsidR="008E7C99" w:rsidRPr="008E7C99">
        <w:rPr>
          <w:sz w:val="28"/>
          <w:szCs w:val="28"/>
        </w:rPr>
        <w:t>4213</w:t>
      </w:r>
      <w:r w:rsidR="008E7C99">
        <w:rPr>
          <w:sz w:val="28"/>
          <w:szCs w:val="28"/>
        </w:rPr>
        <w:noBreakHyphen/>
      </w:r>
      <w:r w:rsidR="008E7C99" w:rsidRPr="008E7C99">
        <w:rPr>
          <w:sz w:val="28"/>
          <w:szCs w:val="28"/>
        </w:rPr>
        <w:t xml:space="preserve">IX </w:t>
      </w:r>
      <w:r w:rsidR="00567087" w:rsidRPr="00567087">
        <w:rPr>
          <w:sz w:val="28"/>
          <w:szCs w:val="28"/>
        </w:rPr>
        <w:t>«Про внесення змін до деяких законів України у сферах енергетики і</w:t>
      </w:r>
      <w:r w:rsidR="008E7C99">
        <w:rPr>
          <w:sz w:val="28"/>
          <w:szCs w:val="28"/>
        </w:rPr>
        <w:t xml:space="preserve"> </w:t>
      </w:r>
      <w:r w:rsidR="00567087" w:rsidRPr="00567087">
        <w:rPr>
          <w:sz w:val="28"/>
          <w:szCs w:val="28"/>
        </w:rPr>
        <w:t xml:space="preserve">теплопостачання щодо удосконалення окремих положень, </w:t>
      </w:r>
      <w:proofErr w:type="spellStart"/>
      <w:r w:rsidR="00567087" w:rsidRPr="00567087">
        <w:rPr>
          <w:sz w:val="28"/>
          <w:szCs w:val="28"/>
        </w:rPr>
        <w:t>пов</w:t>
      </w:r>
      <w:proofErr w:type="spellEnd"/>
      <w:r w:rsidR="008E7C99">
        <w:rPr>
          <w:sz w:val="28"/>
          <w:szCs w:val="28"/>
          <w:lang w:val="en-US"/>
        </w:rPr>
        <w:t>’</w:t>
      </w:r>
      <w:proofErr w:type="spellStart"/>
      <w:r w:rsidR="00567087" w:rsidRPr="00567087">
        <w:rPr>
          <w:sz w:val="28"/>
          <w:szCs w:val="28"/>
        </w:rPr>
        <w:t>язаних</w:t>
      </w:r>
      <w:proofErr w:type="spellEnd"/>
      <w:r w:rsidR="00567087" w:rsidRPr="00567087">
        <w:rPr>
          <w:sz w:val="28"/>
          <w:szCs w:val="28"/>
        </w:rPr>
        <w:t xml:space="preserve"> із веденням господарської діяльності</w:t>
      </w:r>
      <w:r w:rsidR="008E7C99">
        <w:rPr>
          <w:sz w:val="28"/>
          <w:szCs w:val="28"/>
        </w:rPr>
        <w:t xml:space="preserve"> </w:t>
      </w:r>
      <w:r w:rsidR="00567087" w:rsidRPr="00567087">
        <w:rPr>
          <w:sz w:val="28"/>
          <w:szCs w:val="28"/>
        </w:rPr>
        <w:t>та дією воєнного стану в Україні»</w:t>
      </w:r>
      <w:r w:rsidR="00567087">
        <w:rPr>
          <w:sz w:val="28"/>
          <w:szCs w:val="28"/>
        </w:rPr>
        <w:t xml:space="preserve">, ураховуючи </w:t>
      </w:r>
      <w:proofErr w:type="spellStart"/>
      <w:r w:rsidR="00567087">
        <w:rPr>
          <w:sz w:val="28"/>
          <w:szCs w:val="28"/>
        </w:rPr>
        <w:t>проєкти</w:t>
      </w:r>
      <w:proofErr w:type="spellEnd"/>
      <w:r w:rsidR="00567087">
        <w:rPr>
          <w:sz w:val="28"/>
          <w:szCs w:val="28"/>
        </w:rPr>
        <w:t xml:space="preserve"> рішень НКРЕКП «</w:t>
      </w:r>
      <w:r w:rsidR="00567087" w:rsidRPr="00567087">
        <w:rPr>
          <w:sz w:val="28"/>
          <w:szCs w:val="28"/>
        </w:rPr>
        <w:t>Про внесення змін до Порядку</w:t>
      </w:r>
      <w:r w:rsidR="008E7C99">
        <w:rPr>
          <w:sz w:val="28"/>
          <w:szCs w:val="28"/>
        </w:rPr>
        <w:t xml:space="preserve"> </w:t>
      </w:r>
      <w:r w:rsidR="00567087" w:rsidRPr="00567087">
        <w:rPr>
          <w:sz w:val="28"/>
          <w:szCs w:val="28"/>
        </w:rPr>
        <w:t>встановлення (формування) тарифу на</w:t>
      </w:r>
      <w:r w:rsidR="008E7C99">
        <w:rPr>
          <w:sz w:val="28"/>
          <w:szCs w:val="28"/>
        </w:rPr>
        <w:t xml:space="preserve"> </w:t>
      </w:r>
      <w:r w:rsidR="00567087" w:rsidRPr="00567087">
        <w:rPr>
          <w:sz w:val="28"/>
          <w:szCs w:val="28"/>
        </w:rPr>
        <w:t>послуги з передачі електричної енергії</w:t>
      </w:r>
      <w:r w:rsidR="00567087">
        <w:rPr>
          <w:sz w:val="28"/>
          <w:szCs w:val="28"/>
        </w:rPr>
        <w:t>» та «</w:t>
      </w:r>
      <w:r w:rsidR="00567087" w:rsidRPr="00567087">
        <w:rPr>
          <w:sz w:val="28"/>
          <w:szCs w:val="28"/>
        </w:rPr>
        <w:t>Про внесення змін до Порядку</w:t>
      </w:r>
      <w:r w:rsidR="008E7C99">
        <w:rPr>
          <w:sz w:val="28"/>
          <w:szCs w:val="28"/>
        </w:rPr>
        <w:t xml:space="preserve"> </w:t>
      </w:r>
      <w:r w:rsidR="00567087" w:rsidRPr="00567087">
        <w:rPr>
          <w:sz w:val="28"/>
          <w:szCs w:val="28"/>
        </w:rPr>
        <w:t>формування тарифу на послуги з</w:t>
      </w:r>
      <w:r w:rsidR="008E7C99">
        <w:rPr>
          <w:sz w:val="28"/>
          <w:szCs w:val="28"/>
        </w:rPr>
        <w:t xml:space="preserve"> </w:t>
      </w:r>
      <w:r w:rsidR="00567087" w:rsidRPr="00567087">
        <w:rPr>
          <w:sz w:val="28"/>
          <w:szCs w:val="28"/>
        </w:rPr>
        <w:lastRenderedPageBreak/>
        <w:t>диспетчерського (</w:t>
      </w:r>
      <w:proofErr w:type="spellStart"/>
      <w:r w:rsidR="00567087" w:rsidRPr="00567087">
        <w:rPr>
          <w:sz w:val="28"/>
          <w:szCs w:val="28"/>
        </w:rPr>
        <w:t>оперативно</w:t>
      </w:r>
      <w:proofErr w:type="spellEnd"/>
      <w:r w:rsidR="008E7C99">
        <w:rPr>
          <w:sz w:val="28"/>
          <w:szCs w:val="28"/>
        </w:rPr>
        <w:t>-</w:t>
      </w:r>
      <w:r w:rsidR="00567087" w:rsidRPr="00567087">
        <w:rPr>
          <w:sz w:val="28"/>
          <w:szCs w:val="28"/>
        </w:rPr>
        <w:t>технологічного) управління</w:t>
      </w:r>
      <w:r w:rsidR="00567087">
        <w:rPr>
          <w:sz w:val="28"/>
          <w:szCs w:val="28"/>
        </w:rPr>
        <w:t>»</w:t>
      </w:r>
      <w:r w:rsidR="008E7C99">
        <w:rPr>
          <w:sz w:val="28"/>
          <w:szCs w:val="28"/>
        </w:rPr>
        <w:t xml:space="preserve">, схвалені на засіданні НКРЕКП 15.04.2025, Департаментом ліцензійного контролю на підставі пропозицій, наданих </w:t>
      </w:r>
      <w:r w:rsidR="008E7C99" w:rsidRPr="008E7C99">
        <w:rPr>
          <w:sz w:val="28"/>
          <w:szCs w:val="28"/>
        </w:rPr>
        <w:t>Департамент</w:t>
      </w:r>
      <w:r w:rsidR="008E7C99">
        <w:rPr>
          <w:sz w:val="28"/>
          <w:szCs w:val="28"/>
        </w:rPr>
        <w:t>ом</w:t>
      </w:r>
      <w:r w:rsidR="008E7C99" w:rsidRPr="008E7C99">
        <w:rPr>
          <w:sz w:val="28"/>
          <w:szCs w:val="28"/>
        </w:rPr>
        <w:t xml:space="preserve"> із регулювання відносин у сфері енергетики</w:t>
      </w:r>
      <w:r w:rsidR="008E7C99">
        <w:rPr>
          <w:sz w:val="28"/>
          <w:szCs w:val="28"/>
        </w:rPr>
        <w:t xml:space="preserve">, розроблено </w:t>
      </w:r>
      <w:proofErr w:type="spellStart"/>
      <w:r w:rsidR="008E7C99">
        <w:rPr>
          <w:sz w:val="28"/>
          <w:szCs w:val="28"/>
        </w:rPr>
        <w:t>проєкт</w:t>
      </w:r>
      <w:proofErr w:type="spellEnd"/>
      <w:r w:rsidR="008E7C99">
        <w:rPr>
          <w:sz w:val="28"/>
          <w:szCs w:val="28"/>
        </w:rPr>
        <w:t xml:space="preserve"> постанови</w:t>
      </w:r>
      <w:r w:rsidR="008D5388">
        <w:rPr>
          <w:sz w:val="28"/>
          <w:szCs w:val="28"/>
        </w:rPr>
        <w:t xml:space="preserve"> </w:t>
      </w:r>
      <w:r w:rsidR="008D5388" w:rsidRPr="008D5388">
        <w:rPr>
          <w:sz w:val="28"/>
          <w:szCs w:val="28"/>
        </w:rPr>
        <w:t>«</w:t>
      </w:r>
      <w:r w:rsidR="00357483" w:rsidRPr="00357483">
        <w:rPr>
          <w:sz w:val="28"/>
          <w:szCs w:val="28"/>
        </w:rPr>
        <w:t xml:space="preserve">Про </w:t>
      </w:r>
      <w:r w:rsidR="008B5436">
        <w:rPr>
          <w:sz w:val="28"/>
          <w:szCs w:val="28"/>
        </w:rPr>
        <w:t>внесення</w:t>
      </w:r>
      <w:r w:rsidR="00357483" w:rsidRPr="00357483">
        <w:rPr>
          <w:sz w:val="28"/>
          <w:szCs w:val="28"/>
        </w:rPr>
        <w:t xml:space="preserve"> </w:t>
      </w:r>
      <w:r w:rsidR="008B5436">
        <w:rPr>
          <w:sz w:val="28"/>
          <w:szCs w:val="28"/>
        </w:rPr>
        <w:t>з</w:t>
      </w:r>
      <w:r w:rsidR="00357483" w:rsidRPr="00357483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8D5388" w:rsidRPr="008D5388">
        <w:rPr>
          <w:sz w:val="28"/>
          <w:szCs w:val="28"/>
        </w:rPr>
        <w:t>»</w:t>
      </w:r>
      <w:r w:rsidR="008D5388">
        <w:rPr>
          <w:sz w:val="28"/>
          <w:szCs w:val="28"/>
        </w:rPr>
        <w:t xml:space="preserve">, що має ознаки регуляторного </w:t>
      </w:r>
      <w:proofErr w:type="spellStart"/>
      <w:r w:rsidR="008D5388">
        <w:rPr>
          <w:sz w:val="28"/>
          <w:szCs w:val="28"/>
        </w:rPr>
        <w:t>акта</w:t>
      </w:r>
      <w:proofErr w:type="spellEnd"/>
      <w:r w:rsidR="008E7C99">
        <w:rPr>
          <w:sz w:val="28"/>
          <w:szCs w:val="28"/>
        </w:rPr>
        <w:t xml:space="preserve">, яким пропонується </w:t>
      </w:r>
      <w:proofErr w:type="spellStart"/>
      <w:r w:rsidR="008E7C99">
        <w:rPr>
          <w:sz w:val="28"/>
          <w:szCs w:val="28"/>
        </w:rPr>
        <w:t>внести</w:t>
      </w:r>
      <w:proofErr w:type="spellEnd"/>
      <w:r w:rsidR="008E7C99">
        <w:rPr>
          <w:sz w:val="28"/>
          <w:szCs w:val="28"/>
        </w:rPr>
        <w:t xml:space="preserve"> зміни до </w:t>
      </w:r>
      <w:proofErr w:type="spellStart"/>
      <w:r w:rsidR="008E7C99" w:rsidRPr="008E7C99">
        <w:rPr>
          <w:sz w:val="28"/>
          <w:szCs w:val="28"/>
        </w:rPr>
        <w:t>методик</w:t>
      </w:r>
      <w:proofErr w:type="spellEnd"/>
      <w:r w:rsidR="008E7C99">
        <w:rPr>
          <w:sz w:val="28"/>
          <w:szCs w:val="28"/>
        </w:rPr>
        <w:t xml:space="preserve"> </w:t>
      </w:r>
      <w:r w:rsidR="008E7C99" w:rsidRPr="008E7C99">
        <w:rPr>
          <w:sz w:val="28"/>
          <w:szCs w:val="28"/>
        </w:rPr>
        <w:t>визначення сум надлишково отриманого або недоотриманого доходу оператора системи передачі</w:t>
      </w:r>
      <w:r w:rsidR="00A74BF9">
        <w:rPr>
          <w:sz w:val="28"/>
          <w:szCs w:val="28"/>
        </w:rPr>
        <w:t>, які є додатками до Порядку контролю.</w:t>
      </w:r>
    </w:p>
    <w:p w:rsidR="00105DCE" w:rsidRDefault="008D538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357483" w:rsidRPr="00357483">
        <w:rPr>
          <w:sz w:val="28"/>
          <w:szCs w:val="28"/>
        </w:rPr>
        <w:t xml:space="preserve">Про </w:t>
      </w:r>
      <w:r w:rsidR="008B5436">
        <w:rPr>
          <w:sz w:val="28"/>
          <w:szCs w:val="28"/>
        </w:rPr>
        <w:t>внесення</w:t>
      </w:r>
      <w:r w:rsidR="00357483" w:rsidRPr="00357483">
        <w:rPr>
          <w:sz w:val="28"/>
          <w:szCs w:val="28"/>
        </w:rPr>
        <w:t xml:space="preserve"> </w:t>
      </w:r>
      <w:r w:rsidR="008B5436">
        <w:rPr>
          <w:sz w:val="28"/>
          <w:szCs w:val="28"/>
        </w:rPr>
        <w:t>з</w:t>
      </w:r>
      <w:r w:rsidR="00357483" w:rsidRPr="00357483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2CE" w:rsidRDefault="008662CE" w:rsidP="00F9322D">
      <w:r>
        <w:separator/>
      </w:r>
    </w:p>
  </w:endnote>
  <w:endnote w:type="continuationSeparator" w:id="0">
    <w:p w:rsidR="008662CE" w:rsidRDefault="008662CE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2CE" w:rsidRDefault="008662CE" w:rsidP="00F9322D">
      <w:r>
        <w:separator/>
      </w:r>
    </w:p>
  </w:footnote>
  <w:footnote w:type="continuationSeparator" w:id="0">
    <w:p w:rsidR="008662CE" w:rsidRDefault="008662CE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1BE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5AF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3CC0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66CD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B40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98E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0D9F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57483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54DF"/>
    <w:rsid w:val="00427B35"/>
    <w:rsid w:val="00430CB6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087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3D2B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100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652B2"/>
    <w:rsid w:val="008662C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A6016"/>
    <w:rsid w:val="008B273C"/>
    <w:rsid w:val="008B5436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2A76"/>
    <w:rsid w:val="008D31D2"/>
    <w:rsid w:val="008D5388"/>
    <w:rsid w:val="008D5B5F"/>
    <w:rsid w:val="008D65F9"/>
    <w:rsid w:val="008D6A28"/>
    <w:rsid w:val="008D7FCB"/>
    <w:rsid w:val="008E0003"/>
    <w:rsid w:val="008E2C5D"/>
    <w:rsid w:val="008E4483"/>
    <w:rsid w:val="008E6033"/>
    <w:rsid w:val="008E637A"/>
    <w:rsid w:val="008E7C45"/>
    <w:rsid w:val="008E7C99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1BC4"/>
    <w:rsid w:val="009224AE"/>
    <w:rsid w:val="009227A0"/>
    <w:rsid w:val="009245DA"/>
    <w:rsid w:val="0092680F"/>
    <w:rsid w:val="00927364"/>
    <w:rsid w:val="00927E8F"/>
    <w:rsid w:val="00932010"/>
    <w:rsid w:val="009322DF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883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BF9"/>
    <w:rsid w:val="00A74DE9"/>
    <w:rsid w:val="00A75506"/>
    <w:rsid w:val="00A8168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213A"/>
    <w:rsid w:val="00AF3508"/>
    <w:rsid w:val="00AF3912"/>
    <w:rsid w:val="00AF7159"/>
    <w:rsid w:val="00B001DE"/>
    <w:rsid w:val="00B008C7"/>
    <w:rsid w:val="00B0426E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5793"/>
    <w:rsid w:val="00C17408"/>
    <w:rsid w:val="00C221AE"/>
    <w:rsid w:val="00C30BD6"/>
    <w:rsid w:val="00C3126D"/>
    <w:rsid w:val="00C32399"/>
    <w:rsid w:val="00C330BE"/>
    <w:rsid w:val="00C34234"/>
    <w:rsid w:val="00C3677F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C7885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E7BCB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727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18C2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6EC2F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2429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59</cp:revision>
  <cp:lastPrinted>2025-04-15T08:48:00Z</cp:lastPrinted>
  <dcterms:created xsi:type="dcterms:W3CDTF">2023-05-31T09:01:00Z</dcterms:created>
  <dcterms:modified xsi:type="dcterms:W3CDTF">2025-04-15T08:53:00Z</dcterms:modified>
</cp:coreProperties>
</file>