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DF5F" w14:textId="147E9FD5" w:rsidR="0023775E" w:rsidRPr="007314F3" w:rsidRDefault="007314F3" w:rsidP="00DF77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14F3">
        <w:rPr>
          <w:rFonts w:ascii="Times New Roman" w:hAnsi="Times New Roman" w:cs="Times New Roman"/>
          <w:b/>
          <w:bCs/>
          <w:sz w:val="28"/>
          <w:szCs w:val="28"/>
        </w:rPr>
        <w:t>Порівняльна таблиця з</w:t>
      </w:r>
      <w:r w:rsidR="00DF7748" w:rsidRPr="007314F3">
        <w:rPr>
          <w:rFonts w:ascii="Times New Roman" w:hAnsi="Times New Roman" w:cs="Times New Roman"/>
          <w:b/>
          <w:bCs/>
          <w:sz w:val="28"/>
          <w:szCs w:val="28"/>
        </w:rPr>
        <w:t xml:space="preserve">мін до Ліцензійних умов провадження господарської діяльності </w:t>
      </w:r>
      <w:r w:rsidR="00F474C5" w:rsidRPr="007314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провадження господарської діяльності зі зберігання енергії</w:t>
      </w:r>
      <w:r w:rsidR="00DF7748" w:rsidRPr="007314F3">
        <w:rPr>
          <w:rFonts w:ascii="Times New Roman" w:hAnsi="Times New Roman" w:cs="Times New Roman"/>
          <w:b/>
          <w:bCs/>
          <w:sz w:val="28"/>
          <w:szCs w:val="28"/>
        </w:rPr>
        <w:t xml:space="preserve"> затверджених постановою НКРЕКП від </w:t>
      </w:r>
      <w:r w:rsidRPr="007314F3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DF7748" w:rsidRPr="007314F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314F3">
        <w:rPr>
          <w:rFonts w:ascii="Times New Roman" w:hAnsi="Times New Roman" w:cs="Times New Roman"/>
          <w:b/>
          <w:bCs/>
          <w:sz w:val="28"/>
          <w:szCs w:val="28"/>
        </w:rPr>
        <w:t>07</w:t>
      </w:r>
      <w:r w:rsidR="00DF7748" w:rsidRPr="007314F3">
        <w:rPr>
          <w:rFonts w:ascii="Times New Roman" w:hAnsi="Times New Roman" w:cs="Times New Roman"/>
          <w:b/>
          <w:bCs/>
          <w:sz w:val="28"/>
          <w:szCs w:val="28"/>
        </w:rPr>
        <w:t>.20</w:t>
      </w:r>
      <w:r w:rsidRPr="007314F3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DF7748" w:rsidRPr="007314F3">
        <w:rPr>
          <w:rFonts w:ascii="Times New Roman" w:hAnsi="Times New Roman" w:cs="Times New Roman"/>
          <w:b/>
          <w:bCs/>
          <w:sz w:val="28"/>
          <w:szCs w:val="28"/>
        </w:rPr>
        <w:t xml:space="preserve">  № </w:t>
      </w:r>
      <w:r w:rsidR="00DD4458">
        <w:rPr>
          <w:rFonts w:ascii="Times New Roman" w:hAnsi="Times New Roman" w:cs="Times New Roman"/>
          <w:b/>
          <w:bCs/>
          <w:sz w:val="28"/>
          <w:szCs w:val="28"/>
        </w:rPr>
        <w:t>798</w:t>
      </w:r>
    </w:p>
    <w:p w14:paraId="07BE5E50" w14:textId="77777777" w:rsidR="00B7060F" w:rsidRPr="00B7060F" w:rsidRDefault="00B7060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B7060F" w:rsidRPr="00B9463E" w14:paraId="495B8CCF" w14:textId="77777777" w:rsidTr="00B7060F">
        <w:tc>
          <w:tcPr>
            <w:tcW w:w="4927" w:type="dxa"/>
          </w:tcPr>
          <w:p w14:paraId="00938F81" w14:textId="1978DC5E" w:rsidR="00B7060F" w:rsidRPr="00B9463E" w:rsidRDefault="00DF7748" w:rsidP="00DF77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Діюча редакція ліцензійних умов</w:t>
            </w:r>
          </w:p>
        </w:tc>
        <w:tc>
          <w:tcPr>
            <w:tcW w:w="4928" w:type="dxa"/>
          </w:tcPr>
          <w:p w14:paraId="37F4E756" w14:textId="3303FF44" w:rsidR="00B7060F" w:rsidRPr="00B9463E" w:rsidRDefault="00DF77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Запропонована редакція ліцензійних умов</w:t>
            </w:r>
          </w:p>
        </w:tc>
      </w:tr>
      <w:tr w:rsidR="00B7060F" w:rsidRPr="00B9463E" w14:paraId="1D2A2B7A" w14:textId="77777777" w:rsidTr="00B7060F">
        <w:tc>
          <w:tcPr>
            <w:tcW w:w="4927" w:type="dxa"/>
          </w:tcPr>
          <w:p w14:paraId="65BA8E78" w14:textId="77777777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1.7. До заяви про отримання ліцензії здобувачем ліцензії додаються документи згідно з переліком, який є вичерпним:</w:t>
            </w:r>
          </w:p>
          <w:p w14:paraId="40B1B9CF" w14:textId="779C65A0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</w:t>
            </w:r>
          </w:p>
          <w:p w14:paraId="7D3200A1" w14:textId="19C27752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 xml:space="preserve">6) засвідчена керівником або уповноваженою особою здобувача ліцензії копія документа, що підтверджує готовність установки зберігання енергії до експлуатації, виданого відповідно до законодавства у сфері регулювання містобудівної діяльності, зокрема сертифіката </w:t>
            </w:r>
            <w:bookmarkStart w:id="0" w:name="_Hlk195094553"/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або декларації про готовність об’єкта до експлуатації, або у встановлених законом випадках копію іншого документа, що підтверджує готовність установки зберігання енергії до експлуатації</w:t>
            </w:r>
            <w:bookmarkEnd w:id="0"/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683618" w14:textId="30FAA69F" w:rsidR="007314F3" w:rsidRPr="00B9463E" w:rsidRDefault="007314F3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24F2DCF" w14:textId="77777777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2A735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7624F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8E38B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FCBDE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ED922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55017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4D9F4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C2DB3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64099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B2FA9" w14:textId="77777777" w:rsidR="00DF7748" w:rsidRPr="00B9463E" w:rsidRDefault="00DF7748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5B9D7" w14:textId="427F6BA3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14:paraId="6678CD6F" w14:textId="77777777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1.7. До заяви про отримання ліцензії здобувачем ліцензії додаються документи згідно з переліком, який є вичерпним:</w:t>
            </w:r>
          </w:p>
          <w:p w14:paraId="436E062C" w14:textId="77777777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</w:t>
            </w:r>
          </w:p>
          <w:p w14:paraId="79EFF207" w14:textId="24E54AE2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 xml:space="preserve">6) засвідчена керівником або уповноваженою особою здобувача ліцензії копія документа, що підтверджує готовність установки зберігання енергії до експлуатації, виданого відповідно до законодавства у сфері регулювання містобудівної діяльності, зокрема сертифіката або декларації про готовність об’єкта до експлуатації </w:t>
            </w:r>
            <w:r w:rsidRPr="00B9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(для об'єктів будівництва або нерухомого майна),</w:t>
            </w: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 xml:space="preserve"> або </w:t>
            </w:r>
            <w:r w:rsidRPr="00B9463E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  <w:t>у встановлених законом випадках</w:t>
            </w:r>
            <w:r w:rsidRPr="00B94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7139" w:rsidRPr="00B9463E"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  <w:t>копію іншого документа, що підтверджує готовність установки зберігання енергії до експлуатації</w:t>
            </w:r>
            <w:r w:rsidR="00017139" w:rsidRPr="00B9463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17139" w:rsidRPr="00B946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копія іншого документа, що підтверджує готовність установки зберігання енергії до експлуатації, зокрема, </w:t>
            </w:r>
            <w:r w:rsidR="00B9463E" w:rsidRPr="00B946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документа, що підтверджує проведення комплексних випробувань установки зберігання енергії в обсягах, передбачених галузевими нормативними документами, наказу про введення установки зберігання енергії в експлуатацію </w:t>
            </w:r>
            <w:r w:rsidR="00B9463E" w:rsidRPr="00B9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(для установок зберігання енергії,</w:t>
            </w:r>
            <w:r w:rsidR="00B9463E" w:rsidRPr="00B946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463E" w:rsidRPr="00B9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які можуть бути переміщені без їх знецінення, заподіяння їм шкоди та зміни їх призначенн</w:t>
            </w:r>
            <w:r w:rsidR="00B946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я)</w:t>
            </w:r>
            <w:bookmarkStart w:id="1" w:name="_GoBack"/>
            <w:bookmarkEnd w:id="1"/>
          </w:p>
          <w:p w14:paraId="20274260" w14:textId="1AD6EE44" w:rsidR="00B7060F" w:rsidRPr="00B9463E" w:rsidRDefault="00B7060F" w:rsidP="00B7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C9A14B" w14:textId="77777777" w:rsidR="00B7060F" w:rsidRPr="00017139" w:rsidRDefault="00B7060F">
      <w:pPr>
        <w:rPr>
          <w:rFonts w:ascii="Times New Roman" w:hAnsi="Times New Roman" w:cs="Times New Roman"/>
          <w:sz w:val="24"/>
          <w:szCs w:val="24"/>
        </w:rPr>
      </w:pPr>
    </w:p>
    <w:sectPr w:rsidR="00B7060F" w:rsidRPr="000171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0F"/>
    <w:rsid w:val="00017139"/>
    <w:rsid w:val="0023775E"/>
    <w:rsid w:val="00322729"/>
    <w:rsid w:val="00430D7E"/>
    <w:rsid w:val="005C6685"/>
    <w:rsid w:val="007314F3"/>
    <w:rsid w:val="00A75974"/>
    <w:rsid w:val="00AA799A"/>
    <w:rsid w:val="00B7060F"/>
    <w:rsid w:val="00B9463E"/>
    <w:rsid w:val="00D14688"/>
    <w:rsid w:val="00DD4458"/>
    <w:rsid w:val="00DF7748"/>
    <w:rsid w:val="00F420EC"/>
    <w:rsid w:val="00F4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66F3"/>
  <w15:chartTrackingRefBased/>
  <w15:docId w15:val="{76919958-26B7-4906-9F2C-909722496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06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6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06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6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06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06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06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06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06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6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706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06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7060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060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06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706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706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706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706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B706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06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B706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06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B706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060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7060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706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B7060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7060F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B70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01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7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Юрій Антонюк</dc:creator>
  <cp:keywords/>
  <dc:description/>
  <cp:lastModifiedBy>Анастасія Саківська</cp:lastModifiedBy>
  <cp:revision>6</cp:revision>
  <dcterms:created xsi:type="dcterms:W3CDTF">2025-04-07T14:26:00Z</dcterms:created>
  <dcterms:modified xsi:type="dcterms:W3CDTF">2025-04-16T12:29:00Z</dcterms:modified>
</cp:coreProperties>
</file>