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Hlk104811960"/>
      <w:bookmarkStart w:id="1" w:name="_GoBack"/>
      <w:bookmarkEnd w:id="1"/>
      <w:r w:rsidRPr="00E1354A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Pr="00E1354A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4D8BD1D5" wp14:editId="07FDC122">
            <wp:extent cx="497840" cy="7029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354A">
        <w:rPr>
          <w:rFonts w:ascii="Times New Roman" w:hAnsi="Times New Roman"/>
          <w:b/>
          <w:sz w:val="28"/>
          <w:szCs w:val="28"/>
          <w:lang w:val="uk-UA" w:eastAsia="ru-RU"/>
        </w:rPr>
        <w:t xml:space="preserve">НАЦІОНАЛЬНА КОМІСІЯ, ЩО ЗДІЙСНЮЄ ДЕРЖАВНЕ </w:t>
      </w: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354A">
        <w:rPr>
          <w:rFonts w:ascii="Times New Roman" w:hAnsi="Times New Roman"/>
          <w:b/>
          <w:sz w:val="28"/>
          <w:szCs w:val="28"/>
          <w:lang w:val="uk-UA" w:eastAsia="ru-RU"/>
        </w:rPr>
        <w:t xml:space="preserve">РЕГУЛЮВАННЯ У СФЕРАХ ЕНЕРГЕТИКИ </w:t>
      </w: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354A">
        <w:rPr>
          <w:rFonts w:ascii="Times New Roman" w:hAnsi="Times New Roman"/>
          <w:b/>
          <w:sz w:val="28"/>
          <w:szCs w:val="28"/>
          <w:lang w:val="uk-UA" w:eastAsia="ru-RU"/>
        </w:rPr>
        <w:t>ТА КОМУНАЛЬНИХ ПОСЛУГ</w:t>
      </w: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E1354A">
        <w:rPr>
          <w:rFonts w:ascii="Times New Roman" w:hAnsi="Times New Roman"/>
          <w:b/>
          <w:sz w:val="28"/>
          <w:szCs w:val="28"/>
          <w:lang w:val="uk-UA" w:eastAsia="ru-RU"/>
        </w:rPr>
        <w:t>(НКРЕКП)</w:t>
      </w: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spacing w:val="40"/>
          <w:sz w:val="24"/>
          <w:szCs w:val="24"/>
          <w:lang w:val="uk-UA" w:eastAsia="ru-RU"/>
        </w:rPr>
      </w:pP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b/>
          <w:spacing w:val="32"/>
          <w:sz w:val="32"/>
          <w:szCs w:val="32"/>
          <w:lang w:val="uk-UA" w:eastAsia="ru-RU"/>
        </w:rPr>
      </w:pPr>
      <w:r w:rsidRPr="00E1354A">
        <w:rPr>
          <w:rFonts w:ascii="Times New Roman" w:hAnsi="Times New Roman"/>
          <w:b/>
          <w:spacing w:val="32"/>
          <w:sz w:val="32"/>
          <w:szCs w:val="32"/>
          <w:lang w:val="uk-UA" w:eastAsia="ru-RU"/>
        </w:rPr>
        <w:t>ПОСТАНОВА</w:t>
      </w:r>
    </w:p>
    <w:p w:rsidR="00F03431" w:rsidRDefault="00F03431" w:rsidP="00F0343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:rsidR="005057FC" w:rsidRDefault="005057FC" w:rsidP="00F0343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:rsidR="005057FC" w:rsidRDefault="005057FC" w:rsidP="00F0343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:rsidR="005057FC" w:rsidRDefault="005057FC" w:rsidP="00F0343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:rsidR="005057FC" w:rsidRPr="00E1354A" w:rsidRDefault="005057FC" w:rsidP="00F0343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E1354A">
        <w:rPr>
          <w:rFonts w:ascii="Times New Roman" w:hAnsi="Times New Roman"/>
          <w:sz w:val="28"/>
          <w:szCs w:val="28"/>
          <w:lang w:val="uk-UA" w:eastAsia="ru-RU"/>
        </w:rPr>
        <w:t>_____________________                                                      № ________________</w:t>
      </w:r>
    </w:p>
    <w:p w:rsidR="00F03431" w:rsidRPr="00214D5F" w:rsidRDefault="00F03431" w:rsidP="00F0343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 w:eastAsia="ru-RU"/>
        </w:rPr>
      </w:pPr>
      <w:r w:rsidRPr="00214D5F">
        <w:rPr>
          <w:rFonts w:ascii="Times New Roman" w:hAnsi="Times New Roman"/>
          <w:sz w:val="26"/>
          <w:szCs w:val="26"/>
          <w:lang w:val="uk-UA" w:eastAsia="ru-RU"/>
        </w:rPr>
        <w:t>Київ</w:t>
      </w:r>
    </w:p>
    <w:p w:rsidR="00F03431" w:rsidRDefault="00F03431" w:rsidP="00F03431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5057FC" w:rsidRDefault="005057FC" w:rsidP="00F03431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5057FC" w:rsidRDefault="005057FC" w:rsidP="00F03431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5057FC" w:rsidRPr="00E1354A" w:rsidRDefault="005057FC" w:rsidP="00F03431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tbl>
      <w:tblPr>
        <w:tblW w:w="9606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F03431" w:rsidRPr="00E1354A" w:rsidTr="005057FC">
        <w:trPr>
          <w:trHeight w:val="654"/>
        </w:trPr>
        <w:tc>
          <w:tcPr>
            <w:tcW w:w="4928" w:type="dxa"/>
          </w:tcPr>
          <w:p w:rsidR="00F03431" w:rsidRPr="00E1354A" w:rsidRDefault="00F03431" w:rsidP="00986D37">
            <w:pPr>
              <w:tabs>
                <w:tab w:val="left" w:pos="3720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1354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Про затвердження </w:t>
            </w:r>
            <w:r w:rsidR="005057F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Змін </w:t>
            </w:r>
            <w:r w:rsidR="005057FC" w:rsidRPr="005057F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до</w:t>
            </w:r>
            <w:r w:rsidR="005D26E3" w:rsidRPr="005D26E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постанови Національної комісії, що здійснює державне регулювання у сферах енергетики та комунальних послуг, від</w:t>
            </w:r>
            <w:r w:rsidR="00276144" w:rsidRPr="0027614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276144" w:rsidRPr="0027614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276144" w:rsidRPr="0027614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4 вересня 2018 року </w:t>
            </w:r>
            <w:r w:rsidR="00276144">
              <w:rPr>
                <w:rFonts w:ascii="Times New Roman" w:hAnsi="Times New Roman"/>
                <w:sz w:val="28"/>
                <w:szCs w:val="28"/>
                <w:lang w:val="uk-UA" w:eastAsia="ru-RU"/>
              </w:rPr>
              <w:t>№</w:t>
            </w:r>
            <w:r w:rsidR="00276144" w:rsidRPr="0027614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955</w:t>
            </w:r>
          </w:p>
        </w:tc>
        <w:tc>
          <w:tcPr>
            <w:tcW w:w="4678" w:type="dxa"/>
          </w:tcPr>
          <w:p w:rsidR="00F03431" w:rsidRPr="00E1354A" w:rsidRDefault="00F03431" w:rsidP="00986D37">
            <w:pPr>
              <w:keepNext/>
              <w:spacing w:after="0" w:line="240" w:lineRule="auto"/>
              <w:ind w:left="743" w:firstLine="141"/>
              <w:outlineLvl w:val="1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F03431" w:rsidRPr="00E1354A" w:rsidRDefault="00F03431" w:rsidP="00F03431">
      <w:pPr>
        <w:pStyle w:val="2"/>
        <w:widowControl w:val="0"/>
        <w:spacing w:before="0"/>
        <w:ind w:right="531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2" w:name="_Hlk50554959"/>
    </w:p>
    <w:p w:rsidR="00F03431" w:rsidRPr="00E1354A" w:rsidRDefault="00F03431" w:rsidP="00F0343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1354A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законів України </w:t>
      </w:r>
      <w:r w:rsidR="005057FC" w:rsidRPr="00E1354A">
        <w:rPr>
          <w:rFonts w:ascii="Times New Roman" w:hAnsi="Times New Roman"/>
          <w:bCs/>
          <w:sz w:val="28"/>
          <w:szCs w:val="28"/>
          <w:lang w:val="uk-UA"/>
        </w:rPr>
        <w:t xml:space="preserve">«Про ринок електричної енергії» </w:t>
      </w:r>
      <w:r w:rsidR="005057FC">
        <w:rPr>
          <w:rFonts w:ascii="Times New Roman" w:hAnsi="Times New Roman"/>
          <w:bCs/>
          <w:sz w:val="28"/>
          <w:szCs w:val="28"/>
          <w:lang w:val="uk-UA"/>
        </w:rPr>
        <w:t xml:space="preserve">та </w:t>
      </w:r>
      <w:r w:rsidRPr="00E1354A">
        <w:rPr>
          <w:rFonts w:ascii="Times New Roman" w:hAnsi="Times New Roman"/>
          <w:bCs/>
          <w:sz w:val="28"/>
          <w:szCs w:val="28"/>
          <w:lang w:val="uk-UA"/>
        </w:rPr>
        <w:t>«Про Національну комісію, що здійснює державне регулювання у сферах енерг</w:t>
      </w:r>
      <w:r w:rsidR="005057FC">
        <w:rPr>
          <w:rFonts w:ascii="Times New Roman" w:hAnsi="Times New Roman"/>
          <w:bCs/>
          <w:sz w:val="28"/>
          <w:szCs w:val="28"/>
          <w:lang w:val="uk-UA"/>
        </w:rPr>
        <w:t xml:space="preserve">етики та комунальних послуг» </w:t>
      </w:r>
      <w:r w:rsidRPr="00E1354A">
        <w:rPr>
          <w:rFonts w:ascii="Times New Roman" w:hAnsi="Times New Roman"/>
          <w:bCs/>
          <w:sz w:val="28"/>
          <w:szCs w:val="28"/>
          <w:lang w:val="uk-UA"/>
        </w:rPr>
        <w:t xml:space="preserve">Національна комісія, що здійснює державне регулювання у сферах енергетики та комунальних послуг, </w:t>
      </w:r>
    </w:p>
    <w:p w:rsidR="00F03431" w:rsidRPr="00E1354A" w:rsidRDefault="00F03431" w:rsidP="00F03431">
      <w:pPr>
        <w:pStyle w:val="a6"/>
        <w:spacing w:before="0" w:beforeAutospacing="0" w:after="0" w:afterAutospacing="0"/>
        <w:rPr>
          <w:b/>
          <w:sz w:val="28"/>
          <w:szCs w:val="28"/>
        </w:rPr>
      </w:pPr>
    </w:p>
    <w:p w:rsidR="00F03431" w:rsidRPr="00E1354A" w:rsidRDefault="00F03431" w:rsidP="00F03431">
      <w:pPr>
        <w:pStyle w:val="a6"/>
        <w:spacing w:before="0" w:beforeAutospacing="0" w:after="0" w:afterAutospacing="0"/>
        <w:rPr>
          <w:b/>
          <w:bCs/>
          <w:sz w:val="28"/>
          <w:szCs w:val="28"/>
        </w:rPr>
      </w:pPr>
      <w:r w:rsidRPr="00E1354A">
        <w:rPr>
          <w:b/>
          <w:sz w:val="28"/>
          <w:szCs w:val="28"/>
        </w:rPr>
        <w:t>ПОСТАНОВЛЯЄ</w:t>
      </w:r>
      <w:r w:rsidRPr="00E1354A">
        <w:rPr>
          <w:sz w:val="28"/>
          <w:szCs w:val="28"/>
        </w:rPr>
        <w:t>:</w:t>
      </w:r>
      <w:r w:rsidRPr="00E1354A">
        <w:rPr>
          <w:b/>
          <w:bCs/>
          <w:sz w:val="28"/>
          <w:szCs w:val="28"/>
        </w:rPr>
        <w:t xml:space="preserve"> </w:t>
      </w:r>
    </w:p>
    <w:p w:rsidR="00F03431" w:rsidRPr="00E1354A" w:rsidRDefault="00F03431" w:rsidP="00F03431">
      <w:pPr>
        <w:pStyle w:val="a6"/>
        <w:spacing w:before="0" w:beforeAutospacing="0" w:after="0" w:afterAutospacing="0"/>
        <w:rPr>
          <w:b/>
          <w:bCs/>
          <w:sz w:val="28"/>
          <w:szCs w:val="28"/>
        </w:rPr>
      </w:pPr>
    </w:p>
    <w:p w:rsidR="00F03431" w:rsidRPr="00E1354A" w:rsidRDefault="00F03431" w:rsidP="00F0343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1354A">
        <w:rPr>
          <w:sz w:val="28"/>
          <w:szCs w:val="28"/>
        </w:rPr>
        <w:t xml:space="preserve">1. Затвердити Зміни до </w:t>
      </w:r>
      <w:r w:rsidR="00276144" w:rsidRPr="005D26E3">
        <w:rPr>
          <w:sz w:val="28"/>
          <w:szCs w:val="28"/>
          <w:lang w:eastAsia="ru-RU"/>
        </w:rPr>
        <w:t>постанови Національної комісії, що здійснює державне регулювання у сферах енергетики та комунальних послуг, від</w:t>
      </w:r>
      <w:r w:rsidR="00276144" w:rsidRPr="00276144">
        <w:rPr>
          <w:sz w:val="28"/>
          <w:szCs w:val="28"/>
          <w:lang w:eastAsia="ru-RU"/>
        </w:rPr>
        <w:t xml:space="preserve"> </w:t>
      </w:r>
      <w:r w:rsidR="00276144" w:rsidRPr="00423AE2">
        <w:rPr>
          <w:sz w:val="28"/>
          <w:szCs w:val="28"/>
          <w:lang w:eastAsia="ru-RU"/>
        </w:rPr>
        <w:t>0</w:t>
      </w:r>
      <w:r w:rsidR="00276144" w:rsidRPr="00276144">
        <w:rPr>
          <w:sz w:val="28"/>
          <w:szCs w:val="28"/>
          <w:lang w:eastAsia="ru-RU"/>
        </w:rPr>
        <w:t>4</w:t>
      </w:r>
      <w:r w:rsidR="00276144">
        <w:rPr>
          <w:sz w:val="28"/>
          <w:szCs w:val="28"/>
          <w:lang w:eastAsia="ru-RU"/>
        </w:rPr>
        <w:t> </w:t>
      </w:r>
      <w:r w:rsidR="00276144" w:rsidRPr="00276144">
        <w:rPr>
          <w:sz w:val="28"/>
          <w:szCs w:val="28"/>
          <w:lang w:eastAsia="ru-RU"/>
        </w:rPr>
        <w:t xml:space="preserve">вересня 2018 року </w:t>
      </w:r>
      <w:r w:rsidR="00276144">
        <w:rPr>
          <w:sz w:val="28"/>
          <w:szCs w:val="28"/>
          <w:lang w:eastAsia="ru-RU"/>
        </w:rPr>
        <w:t>№</w:t>
      </w:r>
      <w:r w:rsidR="00276144" w:rsidRPr="00276144">
        <w:rPr>
          <w:sz w:val="28"/>
          <w:szCs w:val="28"/>
          <w:lang w:eastAsia="ru-RU"/>
        </w:rPr>
        <w:t xml:space="preserve"> 95</w:t>
      </w:r>
      <w:r w:rsidR="00276144">
        <w:rPr>
          <w:sz w:val="28"/>
          <w:szCs w:val="28"/>
          <w:lang w:eastAsia="ru-RU"/>
        </w:rPr>
        <w:t>5</w:t>
      </w:r>
      <w:r w:rsidR="00423AE2" w:rsidRPr="00423AE2">
        <w:t xml:space="preserve"> </w:t>
      </w:r>
      <w:r w:rsidR="00423AE2" w:rsidRPr="0061186A">
        <w:rPr>
          <w:sz w:val="28"/>
          <w:szCs w:val="28"/>
        </w:rPr>
        <w:t>«</w:t>
      </w:r>
      <w:r w:rsidR="00423AE2" w:rsidRPr="00423AE2">
        <w:rPr>
          <w:sz w:val="28"/>
          <w:szCs w:val="28"/>
          <w:lang w:eastAsia="ru-RU"/>
        </w:rPr>
        <w:t>Про затвердження Порядку розроблення та подання на затвердження планів розвитку систем розподілу та інвестиційних програм операторів систем розподілу</w:t>
      </w:r>
      <w:r w:rsidR="00D63D9E">
        <w:rPr>
          <w:sz w:val="28"/>
          <w:szCs w:val="28"/>
          <w:lang w:eastAsia="ru-RU"/>
        </w:rPr>
        <w:t>»</w:t>
      </w:r>
      <w:r w:rsidR="005057FC">
        <w:rPr>
          <w:sz w:val="28"/>
          <w:szCs w:val="28"/>
        </w:rPr>
        <w:t xml:space="preserve">, </w:t>
      </w:r>
      <w:r w:rsidRPr="00E1354A">
        <w:rPr>
          <w:sz w:val="28"/>
          <w:szCs w:val="28"/>
        </w:rPr>
        <w:t>що додаються.</w:t>
      </w:r>
    </w:p>
    <w:p w:rsidR="00F03431" w:rsidRPr="00E1354A" w:rsidRDefault="00F03431" w:rsidP="00F0343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03431" w:rsidRPr="00E1354A" w:rsidRDefault="00F03431" w:rsidP="00F0343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1354A">
        <w:rPr>
          <w:sz w:val="28"/>
          <w:szCs w:val="28"/>
        </w:rPr>
        <w:t xml:space="preserve">2. Ця постанова набирає чинності з дня, наступного за днем її оприлюднення на офіційному </w:t>
      </w:r>
      <w:proofErr w:type="spellStart"/>
      <w:r w:rsidRPr="00E1354A">
        <w:rPr>
          <w:sz w:val="28"/>
          <w:szCs w:val="28"/>
        </w:rPr>
        <w:t>вебсайті</w:t>
      </w:r>
      <w:proofErr w:type="spellEnd"/>
      <w:r w:rsidRPr="00E1354A">
        <w:rPr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F03431" w:rsidRPr="00E1354A" w:rsidRDefault="00F03431" w:rsidP="00F0343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:rsidR="00F03431" w:rsidRPr="00E1354A" w:rsidRDefault="00F03431" w:rsidP="00F0343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:rsidR="00F03431" w:rsidRPr="00E1354A" w:rsidRDefault="00F03431" w:rsidP="00F0343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:rsidR="0036459A" w:rsidRPr="001C32D1" w:rsidRDefault="00F03431" w:rsidP="006E14C2">
      <w:pPr>
        <w:widowControl w:val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6E14C2">
        <w:rPr>
          <w:rFonts w:ascii="Times New Roman" w:hAnsi="Times New Roman"/>
          <w:sz w:val="28"/>
          <w:szCs w:val="28"/>
          <w:lang w:val="uk-UA"/>
        </w:rPr>
        <w:t>Го</w:t>
      </w:r>
      <w:r w:rsidR="00214D5F" w:rsidRPr="006E14C2">
        <w:rPr>
          <w:rFonts w:ascii="Times New Roman" w:hAnsi="Times New Roman"/>
          <w:sz w:val="28"/>
          <w:szCs w:val="28"/>
          <w:lang w:val="uk-UA"/>
        </w:rPr>
        <w:t>лова НКРЕКП</w:t>
      </w:r>
      <w:r w:rsidR="006E14C2">
        <w:rPr>
          <w:rFonts w:ascii="Times New Roman" w:hAnsi="Times New Roman"/>
          <w:sz w:val="28"/>
          <w:szCs w:val="28"/>
          <w:lang w:val="uk-UA"/>
        </w:rPr>
        <w:tab/>
      </w:r>
      <w:r w:rsidR="006E14C2">
        <w:rPr>
          <w:rFonts w:ascii="Times New Roman" w:hAnsi="Times New Roman"/>
          <w:sz w:val="28"/>
          <w:szCs w:val="28"/>
          <w:lang w:val="uk-UA"/>
        </w:rPr>
        <w:tab/>
      </w:r>
      <w:r w:rsidR="006E14C2">
        <w:rPr>
          <w:rFonts w:ascii="Times New Roman" w:hAnsi="Times New Roman"/>
          <w:sz w:val="28"/>
          <w:szCs w:val="28"/>
          <w:lang w:val="uk-UA"/>
        </w:rPr>
        <w:tab/>
      </w:r>
      <w:r w:rsidR="006E14C2">
        <w:rPr>
          <w:rFonts w:ascii="Times New Roman" w:hAnsi="Times New Roman"/>
          <w:sz w:val="28"/>
          <w:szCs w:val="28"/>
          <w:lang w:val="uk-UA"/>
        </w:rPr>
        <w:tab/>
      </w:r>
      <w:r w:rsidR="006E14C2">
        <w:rPr>
          <w:rFonts w:ascii="Times New Roman" w:hAnsi="Times New Roman"/>
          <w:sz w:val="28"/>
          <w:szCs w:val="28"/>
          <w:lang w:val="uk-UA"/>
        </w:rPr>
        <w:tab/>
      </w:r>
      <w:bookmarkEnd w:id="0"/>
      <w:bookmarkEnd w:id="2"/>
      <w:r w:rsidR="001703E7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276144">
        <w:rPr>
          <w:rFonts w:ascii="Times New Roman" w:hAnsi="Times New Roman"/>
          <w:sz w:val="28"/>
          <w:szCs w:val="28"/>
          <w:lang w:val="uk-UA"/>
        </w:rPr>
        <w:t>Юрій ВЛАСЕНКО</w:t>
      </w:r>
    </w:p>
    <w:sectPr w:rsidR="0036459A" w:rsidRPr="001C32D1" w:rsidSect="006C044E">
      <w:headerReference w:type="default" r:id="rId9"/>
      <w:headerReference w:type="first" r:id="rId10"/>
      <w:pgSz w:w="11906" w:h="16838"/>
      <w:pgMar w:top="850" w:right="850" w:bottom="850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1D7" w:rsidRDefault="00B621D7">
      <w:pPr>
        <w:spacing w:after="0" w:line="240" w:lineRule="auto"/>
      </w:pPr>
      <w:r>
        <w:separator/>
      </w:r>
    </w:p>
  </w:endnote>
  <w:endnote w:type="continuationSeparator" w:id="0">
    <w:p w:rsidR="00B621D7" w:rsidRDefault="00B62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1D7" w:rsidRDefault="00B621D7">
      <w:pPr>
        <w:spacing w:after="0" w:line="240" w:lineRule="auto"/>
      </w:pPr>
      <w:r>
        <w:separator/>
      </w:r>
    </w:p>
  </w:footnote>
  <w:footnote w:type="continuationSeparator" w:id="0">
    <w:p w:rsidR="00B621D7" w:rsidRDefault="00B62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3112991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:rsidR="006C044E" w:rsidRPr="006C044E" w:rsidRDefault="006C044E">
        <w:pPr>
          <w:pStyle w:val="a3"/>
          <w:jc w:val="center"/>
          <w:rPr>
            <w:rFonts w:ascii="Times New Roman" w:hAnsi="Times New Roman"/>
          </w:rPr>
        </w:pPr>
        <w:r w:rsidRPr="006C044E">
          <w:rPr>
            <w:rFonts w:ascii="Times New Roman" w:hAnsi="Times New Roman"/>
          </w:rPr>
          <w:fldChar w:fldCharType="begin"/>
        </w:r>
        <w:r w:rsidRPr="006C044E">
          <w:rPr>
            <w:rFonts w:ascii="Times New Roman" w:hAnsi="Times New Roman"/>
          </w:rPr>
          <w:instrText xml:space="preserve"> PAGE   \* MERGEFORMAT </w:instrText>
        </w:r>
        <w:r w:rsidRPr="006C044E">
          <w:rPr>
            <w:rFonts w:ascii="Times New Roman" w:hAnsi="Times New Roman"/>
          </w:rPr>
          <w:fldChar w:fldCharType="separate"/>
        </w:r>
        <w:r w:rsidR="00214D5F">
          <w:rPr>
            <w:rFonts w:ascii="Times New Roman" w:hAnsi="Times New Roman"/>
            <w:noProof/>
          </w:rPr>
          <w:t>5</w:t>
        </w:r>
        <w:r w:rsidRPr="006C044E">
          <w:rPr>
            <w:rFonts w:ascii="Times New Roman" w:hAnsi="Times New Roman"/>
            <w:noProof/>
          </w:rPr>
          <w:fldChar w:fldCharType="end"/>
        </w:r>
      </w:p>
    </w:sdtContent>
  </w:sdt>
  <w:p w:rsidR="0092266B" w:rsidRDefault="006118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10" w:rsidRPr="00CF6B10" w:rsidRDefault="00CF6B10" w:rsidP="00CF6B10">
    <w:pPr>
      <w:pStyle w:val="a3"/>
      <w:tabs>
        <w:tab w:val="clear" w:pos="4677"/>
        <w:tab w:val="clear" w:pos="9355"/>
        <w:tab w:val="left" w:pos="7695"/>
      </w:tabs>
      <w:rPr>
        <w:sz w:val="32"/>
        <w:szCs w:val="32"/>
        <w:lang w:val="uk-UA"/>
      </w:rPr>
    </w:pPr>
    <w:r>
      <w:tab/>
    </w:r>
    <w:r w:rsidRPr="00CF6B10">
      <w:rPr>
        <w:sz w:val="32"/>
        <w:szCs w:val="32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3710A"/>
    <w:multiLevelType w:val="hybridMultilevel"/>
    <w:tmpl w:val="444A2DF6"/>
    <w:lvl w:ilvl="0" w:tplc="D7CC5F02">
      <w:start w:val="1"/>
      <w:numFmt w:val="decimal"/>
      <w:lvlText w:val="%1)"/>
      <w:lvlJc w:val="left"/>
      <w:pPr>
        <w:ind w:left="972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5802EB9"/>
    <w:multiLevelType w:val="hybridMultilevel"/>
    <w:tmpl w:val="E05CE958"/>
    <w:lvl w:ilvl="0" w:tplc="C5083F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A5F5A21"/>
    <w:multiLevelType w:val="hybridMultilevel"/>
    <w:tmpl w:val="13166EEE"/>
    <w:lvl w:ilvl="0" w:tplc="41941F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BD0B1F"/>
    <w:multiLevelType w:val="hybridMultilevel"/>
    <w:tmpl w:val="2FD8CE34"/>
    <w:lvl w:ilvl="0" w:tplc="5BC284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3A5DA0"/>
    <w:multiLevelType w:val="hybridMultilevel"/>
    <w:tmpl w:val="5A22280E"/>
    <w:lvl w:ilvl="0" w:tplc="4CBAC9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41A39EF"/>
    <w:multiLevelType w:val="hybridMultilevel"/>
    <w:tmpl w:val="1CF2B7CE"/>
    <w:lvl w:ilvl="0" w:tplc="7D0462BC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2FA32B9"/>
    <w:multiLevelType w:val="hybridMultilevel"/>
    <w:tmpl w:val="969412AC"/>
    <w:lvl w:ilvl="0" w:tplc="AD90E5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431"/>
    <w:rsid w:val="00001FAA"/>
    <w:rsid w:val="000252A9"/>
    <w:rsid w:val="000343D1"/>
    <w:rsid w:val="00044067"/>
    <w:rsid w:val="0004759C"/>
    <w:rsid w:val="000652B0"/>
    <w:rsid w:val="00066DCF"/>
    <w:rsid w:val="00074A30"/>
    <w:rsid w:val="00087644"/>
    <w:rsid w:val="00091235"/>
    <w:rsid w:val="00092688"/>
    <w:rsid w:val="000953EB"/>
    <w:rsid w:val="000A770E"/>
    <w:rsid w:val="000B48E4"/>
    <w:rsid w:val="000D1412"/>
    <w:rsid w:val="000D4074"/>
    <w:rsid w:val="000D47FA"/>
    <w:rsid w:val="000E75B9"/>
    <w:rsid w:val="0011322B"/>
    <w:rsid w:val="0012727B"/>
    <w:rsid w:val="001274E4"/>
    <w:rsid w:val="00134EB6"/>
    <w:rsid w:val="00146765"/>
    <w:rsid w:val="00146FDF"/>
    <w:rsid w:val="0015362E"/>
    <w:rsid w:val="00154DE2"/>
    <w:rsid w:val="00170287"/>
    <w:rsid w:val="001703E7"/>
    <w:rsid w:val="00171418"/>
    <w:rsid w:val="001A54C4"/>
    <w:rsid w:val="001C32D1"/>
    <w:rsid w:val="001C5719"/>
    <w:rsid w:val="001D2D68"/>
    <w:rsid w:val="001D7ECF"/>
    <w:rsid w:val="001F2FF5"/>
    <w:rsid w:val="00214D5F"/>
    <w:rsid w:val="00215A85"/>
    <w:rsid w:val="002166FB"/>
    <w:rsid w:val="00220FD2"/>
    <w:rsid w:val="0024002A"/>
    <w:rsid w:val="00245790"/>
    <w:rsid w:val="002471BF"/>
    <w:rsid w:val="0025129C"/>
    <w:rsid w:val="0026262E"/>
    <w:rsid w:val="00270256"/>
    <w:rsid w:val="00273611"/>
    <w:rsid w:val="00276144"/>
    <w:rsid w:val="002805B9"/>
    <w:rsid w:val="00287FCB"/>
    <w:rsid w:val="00296357"/>
    <w:rsid w:val="002A3A22"/>
    <w:rsid w:val="002B00B4"/>
    <w:rsid w:val="002B1001"/>
    <w:rsid w:val="002B141D"/>
    <w:rsid w:val="002B7FC1"/>
    <w:rsid w:val="00343FF6"/>
    <w:rsid w:val="0035652B"/>
    <w:rsid w:val="0036459A"/>
    <w:rsid w:val="003953A4"/>
    <w:rsid w:val="003A5D40"/>
    <w:rsid w:val="003B2156"/>
    <w:rsid w:val="003D309B"/>
    <w:rsid w:val="003D47A5"/>
    <w:rsid w:val="00401315"/>
    <w:rsid w:val="00405756"/>
    <w:rsid w:val="004066C0"/>
    <w:rsid w:val="0041340C"/>
    <w:rsid w:val="00423AE2"/>
    <w:rsid w:val="00425DCC"/>
    <w:rsid w:val="00435052"/>
    <w:rsid w:val="00441278"/>
    <w:rsid w:val="00450497"/>
    <w:rsid w:val="004778C6"/>
    <w:rsid w:val="0048214A"/>
    <w:rsid w:val="004917A1"/>
    <w:rsid w:val="004A7D5B"/>
    <w:rsid w:val="004C21CF"/>
    <w:rsid w:val="004C58AF"/>
    <w:rsid w:val="004D42DA"/>
    <w:rsid w:val="005057FC"/>
    <w:rsid w:val="005061B2"/>
    <w:rsid w:val="005153D0"/>
    <w:rsid w:val="00527AA7"/>
    <w:rsid w:val="00531AAD"/>
    <w:rsid w:val="00537449"/>
    <w:rsid w:val="00540654"/>
    <w:rsid w:val="00542F40"/>
    <w:rsid w:val="00547CD7"/>
    <w:rsid w:val="0055567C"/>
    <w:rsid w:val="005559B9"/>
    <w:rsid w:val="00557252"/>
    <w:rsid w:val="00562667"/>
    <w:rsid w:val="00563C31"/>
    <w:rsid w:val="00570BFD"/>
    <w:rsid w:val="00571312"/>
    <w:rsid w:val="00590395"/>
    <w:rsid w:val="00594D51"/>
    <w:rsid w:val="00595FB0"/>
    <w:rsid w:val="005A0DA6"/>
    <w:rsid w:val="005B0301"/>
    <w:rsid w:val="005D26E3"/>
    <w:rsid w:val="005F0DF5"/>
    <w:rsid w:val="005F2547"/>
    <w:rsid w:val="00606E2D"/>
    <w:rsid w:val="0061186A"/>
    <w:rsid w:val="00615803"/>
    <w:rsid w:val="006225A2"/>
    <w:rsid w:val="00634617"/>
    <w:rsid w:val="006347EE"/>
    <w:rsid w:val="00644DEA"/>
    <w:rsid w:val="006518AD"/>
    <w:rsid w:val="006563D1"/>
    <w:rsid w:val="00676447"/>
    <w:rsid w:val="00681355"/>
    <w:rsid w:val="006917CA"/>
    <w:rsid w:val="006C044E"/>
    <w:rsid w:val="006C6EBD"/>
    <w:rsid w:val="006D598B"/>
    <w:rsid w:val="006E14C2"/>
    <w:rsid w:val="006E24E0"/>
    <w:rsid w:val="006E5D5C"/>
    <w:rsid w:val="006E69E3"/>
    <w:rsid w:val="007118CB"/>
    <w:rsid w:val="00726A6B"/>
    <w:rsid w:val="0072709B"/>
    <w:rsid w:val="00735C1A"/>
    <w:rsid w:val="007738A5"/>
    <w:rsid w:val="007A005D"/>
    <w:rsid w:val="007A329D"/>
    <w:rsid w:val="007B04C5"/>
    <w:rsid w:val="007B15CF"/>
    <w:rsid w:val="007C1316"/>
    <w:rsid w:val="007C7637"/>
    <w:rsid w:val="007D320B"/>
    <w:rsid w:val="007F0E41"/>
    <w:rsid w:val="007F111D"/>
    <w:rsid w:val="0080185B"/>
    <w:rsid w:val="0082522B"/>
    <w:rsid w:val="00862262"/>
    <w:rsid w:val="00870275"/>
    <w:rsid w:val="0087333A"/>
    <w:rsid w:val="00897156"/>
    <w:rsid w:val="008D64F3"/>
    <w:rsid w:val="008E13A1"/>
    <w:rsid w:val="0090610E"/>
    <w:rsid w:val="0090731A"/>
    <w:rsid w:val="009144D1"/>
    <w:rsid w:val="0091766A"/>
    <w:rsid w:val="009543C1"/>
    <w:rsid w:val="0096077F"/>
    <w:rsid w:val="00974860"/>
    <w:rsid w:val="00977E58"/>
    <w:rsid w:val="00984B70"/>
    <w:rsid w:val="00986BA6"/>
    <w:rsid w:val="009B605A"/>
    <w:rsid w:val="009B7338"/>
    <w:rsid w:val="009C2A6C"/>
    <w:rsid w:val="009D0687"/>
    <w:rsid w:val="009D27AB"/>
    <w:rsid w:val="009F778B"/>
    <w:rsid w:val="00A102B7"/>
    <w:rsid w:val="00A10604"/>
    <w:rsid w:val="00A2237E"/>
    <w:rsid w:val="00A2658E"/>
    <w:rsid w:val="00A30FC1"/>
    <w:rsid w:val="00A53423"/>
    <w:rsid w:val="00A538E1"/>
    <w:rsid w:val="00A54C76"/>
    <w:rsid w:val="00A63CEF"/>
    <w:rsid w:val="00A8257B"/>
    <w:rsid w:val="00AA36F2"/>
    <w:rsid w:val="00AA7519"/>
    <w:rsid w:val="00AB63D3"/>
    <w:rsid w:val="00AC30DF"/>
    <w:rsid w:val="00AC4FA0"/>
    <w:rsid w:val="00AD6934"/>
    <w:rsid w:val="00AE59F0"/>
    <w:rsid w:val="00B04497"/>
    <w:rsid w:val="00B16409"/>
    <w:rsid w:val="00B25EDF"/>
    <w:rsid w:val="00B621D7"/>
    <w:rsid w:val="00B677E6"/>
    <w:rsid w:val="00B911F6"/>
    <w:rsid w:val="00BB69E9"/>
    <w:rsid w:val="00BC5AA0"/>
    <w:rsid w:val="00BD4E9C"/>
    <w:rsid w:val="00BF34FF"/>
    <w:rsid w:val="00C160AA"/>
    <w:rsid w:val="00C33FA6"/>
    <w:rsid w:val="00C41481"/>
    <w:rsid w:val="00C71DE1"/>
    <w:rsid w:val="00C90BBE"/>
    <w:rsid w:val="00CA3BAD"/>
    <w:rsid w:val="00CB4BAC"/>
    <w:rsid w:val="00CB4F0B"/>
    <w:rsid w:val="00CC6065"/>
    <w:rsid w:val="00CF47F7"/>
    <w:rsid w:val="00CF6B10"/>
    <w:rsid w:val="00D05D69"/>
    <w:rsid w:val="00D17B99"/>
    <w:rsid w:val="00D312A4"/>
    <w:rsid w:val="00D3404E"/>
    <w:rsid w:val="00D37443"/>
    <w:rsid w:val="00D40280"/>
    <w:rsid w:val="00D63D9E"/>
    <w:rsid w:val="00DB535B"/>
    <w:rsid w:val="00DB7F6D"/>
    <w:rsid w:val="00DC1ADC"/>
    <w:rsid w:val="00DC6388"/>
    <w:rsid w:val="00DD192B"/>
    <w:rsid w:val="00DD632F"/>
    <w:rsid w:val="00DD6CC4"/>
    <w:rsid w:val="00DF36F6"/>
    <w:rsid w:val="00E10ADF"/>
    <w:rsid w:val="00E11683"/>
    <w:rsid w:val="00E1354A"/>
    <w:rsid w:val="00E31E58"/>
    <w:rsid w:val="00E44295"/>
    <w:rsid w:val="00E728DB"/>
    <w:rsid w:val="00EA5BEA"/>
    <w:rsid w:val="00EC4D66"/>
    <w:rsid w:val="00ED16F3"/>
    <w:rsid w:val="00EE5ECC"/>
    <w:rsid w:val="00F000E8"/>
    <w:rsid w:val="00F01A59"/>
    <w:rsid w:val="00F03431"/>
    <w:rsid w:val="00F119B5"/>
    <w:rsid w:val="00F11EAE"/>
    <w:rsid w:val="00F15FB5"/>
    <w:rsid w:val="00F35F2D"/>
    <w:rsid w:val="00F526F4"/>
    <w:rsid w:val="00F60481"/>
    <w:rsid w:val="00F711C1"/>
    <w:rsid w:val="00F73CCD"/>
    <w:rsid w:val="00F75827"/>
    <w:rsid w:val="00F83F61"/>
    <w:rsid w:val="00F85CDC"/>
    <w:rsid w:val="00F92B57"/>
    <w:rsid w:val="00FA72B0"/>
    <w:rsid w:val="00FB5E61"/>
    <w:rsid w:val="00FE62E7"/>
    <w:rsid w:val="00FF0271"/>
    <w:rsid w:val="00FF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9FE6C0-CEEC-48B4-8F14-F8E9ECAA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431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F034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034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header"/>
    <w:basedOn w:val="a"/>
    <w:link w:val="a4"/>
    <w:uiPriority w:val="99"/>
    <w:rsid w:val="00F03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0343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03431"/>
    <w:pPr>
      <w:ind w:left="720"/>
      <w:contextualSpacing/>
    </w:pPr>
  </w:style>
  <w:style w:type="paragraph" w:styleId="a6">
    <w:name w:val="Normal (Web)"/>
    <w:basedOn w:val="a"/>
    <w:rsid w:val="00F034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F034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7">
    <w:name w:val="Body Text Indent"/>
    <w:basedOn w:val="a"/>
    <w:link w:val="a8"/>
    <w:rsid w:val="00F0343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8">
    <w:name w:val="Основний текст з відступом Знак"/>
    <w:basedOn w:val="a0"/>
    <w:link w:val="a7"/>
    <w:rsid w:val="00F0343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F8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83F61"/>
    <w:rPr>
      <w:rFonts w:ascii="Tahoma" w:eastAsia="Calibri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F83F6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83F61"/>
    <w:pPr>
      <w:spacing w:line="240" w:lineRule="auto"/>
    </w:pPr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F83F61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83F61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F83F61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Revision"/>
    <w:hidden/>
    <w:uiPriority w:val="99"/>
    <w:semiHidden/>
    <w:rsid w:val="00A538E1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6C044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6C044E"/>
    <w:rPr>
      <w:rFonts w:ascii="Calibri" w:eastAsia="Calibri" w:hAnsi="Calibri" w:cs="Times New Roman"/>
    </w:rPr>
  </w:style>
  <w:style w:type="table" w:styleId="af3">
    <w:name w:val="Table Grid"/>
    <w:basedOn w:val="a1"/>
    <w:uiPriority w:val="39"/>
    <w:rsid w:val="001C5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3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494A5-F4F2-4297-A489-81343D4F1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Мар'яна Харченко</cp:lastModifiedBy>
  <cp:revision>158</cp:revision>
  <dcterms:created xsi:type="dcterms:W3CDTF">2022-06-03T08:13:00Z</dcterms:created>
  <dcterms:modified xsi:type="dcterms:W3CDTF">2025-03-10T13:12:00Z</dcterms:modified>
</cp:coreProperties>
</file>