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FB5D2" w14:textId="77777777" w:rsidR="00517F72" w:rsidRPr="004E427D" w:rsidRDefault="00517F72" w:rsidP="00517F72">
      <w:pPr>
        <w:pStyle w:val="3"/>
        <w:spacing w:before="0" w:beforeAutospacing="0" w:after="0" w:afterAutospacing="0"/>
        <w:ind w:left="6096"/>
        <w:jc w:val="both"/>
        <w:rPr>
          <w:b w:val="0"/>
          <w:sz w:val="28"/>
          <w:szCs w:val="28"/>
          <w:lang w:val="uk-UA"/>
        </w:rPr>
      </w:pPr>
      <w:bookmarkStart w:id="0" w:name="_Hlk50554959"/>
      <w:r w:rsidRPr="004E427D">
        <w:rPr>
          <w:b w:val="0"/>
          <w:sz w:val="28"/>
          <w:szCs w:val="28"/>
          <w:lang w:val="uk-UA"/>
        </w:rPr>
        <w:t>ЗАТВЕРДЖЕНО</w:t>
      </w:r>
    </w:p>
    <w:p w14:paraId="23DF2543" w14:textId="77777777" w:rsidR="00517F72" w:rsidRPr="004E427D" w:rsidRDefault="00517F72" w:rsidP="00517F72">
      <w:pPr>
        <w:pStyle w:val="3"/>
        <w:spacing w:before="0" w:beforeAutospacing="0" w:after="0" w:afterAutospacing="0"/>
        <w:ind w:left="6096"/>
        <w:jc w:val="both"/>
        <w:rPr>
          <w:b w:val="0"/>
          <w:sz w:val="28"/>
          <w:szCs w:val="28"/>
          <w:lang w:val="uk-UA"/>
        </w:rPr>
      </w:pPr>
      <w:r w:rsidRPr="004E427D">
        <w:rPr>
          <w:b w:val="0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42A54B5D" w14:textId="77777777" w:rsidR="00517F72" w:rsidRPr="004E427D" w:rsidRDefault="00517F72" w:rsidP="00517F72">
      <w:pPr>
        <w:pStyle w:val="3"/>
        <w:spacing w:before="0" w:beforeAutospacing="0" w:after="0" w:afterAutospacing="0"/>
        <w:ind w:left="6096"/>
        <w:jc w:val="both"/>
        <w:rPr>
          <w:b w:val="0"/>
          <w:sz w:val="28"/>
          <w:szCs w:val="28"/>
          <w:lang w:val="uk-UA"/>
        </w:rPr>
      </w:pPr>
      <w:r w:rsidRPr="004E427D">
        <w:rPr>
          <w:b w:val="0"/>
          <w:sz w:val="28"/>
          <w:szCs w:val="28"/>
          <w:lang w:val="uk-UA"/>
        </w:rPr>
        <w:t>_________________ № _____</w:t>
      </w:r>
    </w:p>
    <w:p w14:paraId="339038F9" w14:textId="5FE08DE0" w:rsidR="00FE0674" w:rsidRPr="004E427D" w:rsidRDefault="00FE0674" w:rsidP="002138E6">
      <w:pPr>
        <w:pStyle w:val="af0"/>
        <w:tabs>
          <w:tab w:val="left" w:pos="993"/>
        </w:tabs>
        <w:ind w:firstLine="0"/>
        <w:jc w:val="center"/>
        <w:rPr>
          <w:szCs w:val="28"/>
          <w:lang w:val="ru-RU"/>
        </w:rPr>
      </w:pPr>
    </w:p>
    <w:p w14:paraId="3EE67B54" w14:textId="77777777" w:rsidR="00144237" w:rsidRPr="004E427D" w:rsidRDefault="00144237" w:rsidP="002138E6">
      <w:pPr>
        <w:pStyle w:val="af0"/>
        <w:tabs>
          <w:tab w:val="left" w:pos="993"/>
        </w:tabs>
        <w:ind w:firstLine="0"/>
        <w:jc w:val="center"/>
        <w:rPr>
          <w:b/>
          <w:szCs w:val="28"/>
        </w:rPr>
      </w:pPr>
    </w:p>
    <w:p w14:paraId="0A227EB8" w14:textId="6397F749" w:rsidR="00FE0674" w:rsidRPr="004E427D" w:rsidRDefault="00FE0674" w:rsidP="002138E6">
      <w:pPr>
        <w:pStyle w:val="af0"/>
        <w:tabs>
          <w:tab w:val="left" w:pos="993"/>
        </w:tabs>
        <w:ind w:firstLine="0"/>
        <w:jc w:val="center"/>
        <w:rPr>
          <w:b/>
          <w:strike/>
          <w:szCs w:val="28"/>
        </w:rPr>
      </w:pPr>
      <w:r w:rsidRPr="004E427D">
        <w:rPr>
          <w:b/>
          <w:szCs w:val="28"/>
        </w:rPr>
        <w:t>Зміни</w:t>
      </w:r>
      <w:r w:rsidR="00295518" w:rsidRPr="004E427D">
        <w:rPr>
          <w:b/>
          <w:szCs w:val="28"/>
        </w:rPr>
        <w:t xml:space="preserve"> </w:t>
      </w:r>
      <w:r w:rsidRPr="004E427D">
        <w:rPr>
          <w:b/>
          <w:szCs w:val="28"/>
        </w:rPr>
        <w:t xml:space="preserve">до </w:t>
      </w:r>
      <w:r w:rsidR="001E5574" w:rsidRPr="004E427D">
        <w:rPr>
          <w:b/>
          <w:szCs w:val="28"/>
        </w:rPr>
        <w:t>Правил роздрібного ринку електричної енергії</w:t>
      </w:r>
    </w:p>
    <w:p w14:paraId="6EF41710" w14:textId="77777777" w:rsidR="00020FE3" w:rsidRPr="004E427D" w:rsidRDefault="00020FE3" w:rsidP="002138E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54E0ABA6" w14:textId="278C4A6A" w:rsidR="007009DB" w:rsidRPr="004E427D" w:rsidRDefault="00B13BAB" w:rsidP="00901674">
      <w:pPr>
        <w:pStyle w:val="rvps2"/>
        <w:numPr>
          <w:ilvl w:val="0"/>
          <w:numId w:val="26"/>
        </w:numPr>
        <w:tabs>
          <w:tab w:val="left" w:pos="426"/>
          <w:tab w:val="left" w:pos="567"/>
          <w:tab w:val="left" w:pos="993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У</w:t>
      </w:r>
      <w:r w:rsidR="007009DB" w:rsidRPr="004E427D">
        <w:rPr>
          <w:sz w:val="28"/>
          <w:szCs w:val="28"/>
        </w:rPr>
        <w:t xml:space="preserve"> розділі І</w:t>
      </w:r>
      <w:r w:rsidR="007C0D34" w:rsidRPr="004E427D">
        <w:rPr>
          <w:sz w:val="28"/>
          <w:szCs w:val="28"/>
        </w:rPr>
        <w:t>І</w:t>
      </w:r>
      <w:r w:rsidR="007009DB" w:rsidRPr="004E427D">
        <w:rPr>
          <w:sz w:val="28"/>
          <w:szCs w:val="28"/>
        </w:rPr>
        <w:t>І:</w:t>
      </w:r>
    </w:p>
    <w:p w14:paraId="7606D729" w14:textId="77777777" w:rsidR="00656A8A" w:rsidRPr="004E427D" w:rsidRDefault="00656A8A" w:rsidP="00901674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left="1211"/>
        <w:jc w:val="both"/>
        <w:textAlignment w:val="baseline"/>
        <w:rPr>
          <w:sz w:val="28"/>
          <w:szCs w:val="28"/>
        </w:rPr>
      </w:pPr>
    </w:p>
    <w:p w14:paraId="72F95136" w14:textId="2747D526" w:rsidR="00EC4B93" w:rsidRPr="004E427D" w:rsidRDefault="00B13BAB" w:rsidP="00F66721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 xml:space="preserve">1) </w:t>
      </w:r>
      <w:r w:rsidR="00EA3F57" w:rsidRPr="004E427D">
        <w:rPr>
          <w:sz w:val="28"/>
          <w:szCs w:val="28"/>
        </w:rPr>
        <w:t>пункт 3.1.1</w:t>
      </w:r>
      <w:r w:rsidR="003A6276" w:rsidRPr="004E427D">
        <w:rPr>
          <w:sz w:val="28"/>
          <w:szCs w:val="28"/>
        </w:rPr>
        <w:t xml:space="preserve"> глави </w:t>
      </w:r>
      <w:r w:rsidR="00EA3F57" w:rsidRPr="004E427D">
        <w:rPr>
          <w:sz w:val="28"/>
          <w:szCs w:val="28"/>
        </w:rPr>
        <w:t>3</w:t>
      </w:r>
      <w:r w:rsidR="003A6276" w:rsidRPr="004E427D">
        <w:rPr>
          <w:sz w:val="28"/>
          <w:szCs w:val="28"/>
        </w:rPr>
        <w:t xml:space="preserve">.1 </w:t>
      </w:r>
      <w:r w:rsidR="00E979F1" w:rsidRPr="004E427D">
        <w:rPr>
          <w:sz w:val="28"/>
          <w:szCs w:val="28"/>
        </w:rPr>
        <w:t xml:space="preserve">доповнити </w:t>
      </w:r>
      <w:r w:rsidR="00EC4B93" w:rsidRPr="004E427D">
        <w:rPr>
          <w:sz w:val="28"/>
          <w:szCs w:val="28"/>
        </w:rPr>
        <w:t>новим абзацом такого змісту:</w:t>
      </w:r>
    </w:p>
    <w:p w14:paraId="61AD784E" w14:textId="55C690E8" w:rsidR="00EC4B93" w:rsidRPr="004E427D" w:rsidRDefault="00EC4B93" w:rsidP="00EC4B93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«</w:t>
      </w:r>
      <w:r w:rsidR="007C760A" w:rsidRPr="004E427D">
        <w:rPr>
          <w:sz w:val="28"/>
          <w:szCs w:val="28"/>
        </w:rPr>
        <w:t>Дата унесення адміністратором комерційного обліку до реєстрів точок комерційного обліку інформації про укладення або розірвання договору із споживачем має збігатися з датою початку дії договору, крім випадку укладення договору з постачальником «останньої надії»</w:t>
      </w:r>
      <w:r w:rsidRPr="004E427D">
        <w:rPr>
          <w:sz w:val="28"/>
          <w:szCs w:val="28"/>
        </w:rPr>
        <w:t>.»;</w:t>
      </w:r>
    </w:p>
    <w:p w14:paraId="778E524C" w14:textId="77777777" w:rsidR="00B100D3" w:rsidRPr="004E427D" w:rsidRDefault="00B100D3" w:rsidP="00EC4B93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14:paraId="3D91DBC7" w14:textId="0C947AA9" w:rsidR="00B100D3" w:rsidRPr="004E427D" w:rsidRDefault="00B13BAB" w:rsidP="00B100D3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 xml:space="preserve">2) </w:t>
      </w:r>
      <w:r w:rsidR="00B100D3" w:rsidRPr="004E427D">
        <w:rPr>
          <w:sz w:val="28"/>
          <w:szCs w:val="28"/>
        </w:rPr>
        <w:t xml:space="preserve">пункт 3.2.13 </w:t>
      </w:r>
      <w:bookmarkStart w:id="1" w:name="_Hlk191042648"/>
      <w:r w:rsidR="00B100D3" w:rsidRPr="004E427D">
        <w:rPr>
          <w:sz w:val="28"/>
          <w:szCs w:val="28"/>
        </w:rPr>
        <w:t xml:space="preserve">глави 3.2 </w:t>
      </w:r>
      <w:bookmarkEnd w:id="1"/>
      <w:r w:rsidR="00B100D3" w:rsidRPr="004E427D">
        <w:rPr>
          <w:sz w:val="28"/>
          <w:szCs w:val="28"/>
        </w:rPr>
        <w:t>доповнити новим абзацом такого змісту:</w:t>
      </w:r>
    </w:p>
    <w:p w14:paraId="066037AC" w14:textId="780842F1" w:rsidR="00B40DC9" w:rsidRPr="004E427D" w:rsidRDefault="00B100D3" w:rsidP="00B100D3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«</w:t>
      </w:r>
      <w:r w:rsidR="000D025F" w:rsidRPr="004E427D">
        <w:rPr>
          <w:sz w:val="28"/>
          <w:szCs w:val="28"/>
        </w:rPr>
        <w:t xml:space="preserve">При зміні споживача на </w:t>
      </w:r>
      <w:r w:rsidR="00915E31" w:rsidRPr="004E427D">
        <w:rPr>
          <w:sz w:val="28"/>
          <w:szCs w:val="28"/>
        </w:rPr>
        <w:t>об’єкті</w:t>
      </w:r>
      <w:r w:rsidR="000D025F" w:rsidRPr="004E427D">
        <w:rPr>
          <w:sz w:val="28"/>
          <w:szCs w:val="28"/>
        </w:rPr>
        <w:t xml:space="preserve">, якщо споживач під час укладення договору з оператором системи не заявив про вибір постачальника, договір про постачання електричної енергії вважається укладеним з електропостачальником, з яким було укладено договір про постачання електричної енергії з попереднім споживачем на </w:t>
      </w:r>
      <w:r w:rsidR="00915E31" w:rsidRPr="004E427D">
        <w:rPr>
          <w:sz w:val="28"/>
          <w:szCs w:val="28"/>
        </w:rPr>
        <w:t>об’єкті</w:t>
      </w:r>
      <w:r w:rsidR="000D025F" w:rsidRPr="004E427D">
        <w:rPr>
          <w:sz w:val="28"/>
          <w:szCs w:val="28"/>
        </w:rPr>
        <w:t>.</w:t>
      </w:r>
      <w:r w:rsidRPr="004E427D">
        <w:rPr>
          <w:sz w:val="28"/>
          <w:szCs w:val="28"/>
        </w:rPr>
        <w:t>»;</w:t>
      </w:r>
    </w:p>
    <w:p w14:paraId="110E86BD" w14:textId="77777777" w:rsidR="000B1540" w:rsidRPr="004E427D" w:rsidRDefault="000B1540" w:rsidP="00B100D3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14:paraId="6C9084F6" w14:textId="77777777" w:rsidR="00C7491F" w:rsidRPr="004E427D" w:rsidRDefault="00B13BAB" w:rsidP="00AF4FA5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 xml:space="preserve">3) </w:t>
      </w:r>
      <w:r w:rsidR="00C7491F" w:rsidRPr="004E427D">
        <w:rPr>
          <w:sz w:val="28"/>
          <w:szCs w:val="28"/>
        </w:rPr>
        <w:t>у главі 3.4:</w:t>
      </w:r>
    </w:p>
    <w:p w14:paraId="66CB8BAE" w14:textId="0BE1C909" w:rsidR="001F3398" w:rsidRPr="004E427D" w:rsidRDefault="00AF4FA5" w:rsidP="00AF4FA5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підпункт</w:t>
      </w:r>
      <w:r w:rsidR="00B9624B" w:rsidRPr="004E427D">
        <w:rPr>
          <w:sz w:val="28"/>
          <w:szCs w:val="28"/>
        </w:rPr>
        <w:t xml:space="preserve"> </w:t>
      </w:r>
      <w:r w:rsidRPr="004E427D">
        <w:rPr>
          <w:sz w:val="28"/>
          <w:szCs w:val="28"/>
        </w:rPr>
        <w:t>5 пункту 3.4.2</w:t>
      </w:r>
      <w:r w:rsidR="009804B8" w:rsidRPr="004E427D">
        <w:t xml:space="preserve"> </w:t>
      </w:r>
      <w:r w:rsidR="00CE5746" w:rsidRPr="004E427D">
        <w:rPr>
          <w:sz w:val="28"/>
          <w:szCs w:val="28"/>
        </w:rPr>
        <w:t xml:space="preserve">викласти в </w:t>
      </w:r>
      <w:r w:rsidR="001F3398" w:rsidRPr="004E427D">
        <w:rPr>
          <w:sz w:val="28"/>
          <w:szCs w:val="28"/>
        </w:rPr>
        <w:t xml:space="preserve">такій </w:t>
      </w:r>
      <w:r w:rsidR="00CE5746" w:rsidRPr="004E427D">
        <w:rPr>
          <w:sz w:val="28"/>
          <w:szCs w:val="28"/>
        </w:rPr>
        <w:t>редакції</w:t>
      </w:r>
      <w:r w:rsidR="001F3398" w:rsidRPr="004E427D">
        <w:rPr>
          <w:sz w:val="28"/>
          <w:szCs w:val="28"/>
        </w:rPr>
        <w:t>:</w:t>
      </w:r>
      <w:r w:rsidRPr="004E427D">
        <w:rPr>
          <w:sz w:val="28"/>
          <w:szCs w:val="28"/>
        </w:rPr>
        <w:t xml:space="preserve"> </w:t>
      </w:r>
    </w:p>
    <w:p w14:paraId="1B7D744E" w14:textId="78341EF1" w:rsidR="00AF4FA5" w:rsidRPr="004E427D" w:rsidRDefault="00AF4FA5" w:rsidP="00AF4FA5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«</w:t>
      </w:r>
      <w:r w:rsidR="0058152B" w:rsidRPr="004E427D">
        <w:rPr>
          <w:sz w:val="28"/>
          <w:szCs w:val="28"/>
        </w:rPr>
        <w:t xml:space="preserve">5) </w:t>
      </w:r>
      <w:r w:rsidRPr="004E427D">
        <w:rPr>
          <w:sz w:val="28"/>
          <w:szCs w:val="28"/>
        </w:rPr>
        <w:t xml:space="preserve">відсутності </w:t>
      </w:r>
      <w:r w:rsidR="009C0038" w:rsidRPr="004E427D">
        <w:rPr>
          <w:sz w:val="28"/>
          <w:szCs w:val="28"/>
        </w:rPr>
        <w:t>сторони</w:t>
      </w:r>
      <w:r w:rsidR="00A726AD" w:rsidRPr="004E427D">
        <w:rPr>
          <w:sz w:val="28"/>
          <w:szCs w:val="28"/>
        </w:rPr>
        <w:t>,</w:t>
      </w:r>
      <w:r w:rsidRPr="004E427D">
        <w:rPr>
          <w:sz w:val="28"/>
          <w:szCs w:val="28"/>
        </w:rPr>
        <w:t xml:space="preserve"> відповідальної за баланс</w:t>
      </w:r>
      <w:r w:rsidR="00A726AD" w:rsidRPr="004E427D">
        <w:rPr>
          <w:sz w:val="28"/>
          <w:szCs w:val="28"/>
        </w:rPr>
        <w:t>,</w:t>
      </w:r>
      <w:r w:rsidRPr="004E427D">
        <w:rPr>
          <w:sz w:val="28"/>
          <w:szCs w:val="28"/>
        </w:rPr>
        <w:t xml:space="preserve"> за певною точкою комерційного обліку на дату укладення за такою точкою договору споживача про розподіл/передачу електричної енергії з оператором системи.»;</w:t>
      </w:r>
    </w:p>
    <w:p w14:paraId="69F0D6A5" w14:textId="681A9050" w:rsidR="0076374C" w:rsidRPr="004E427D" w:rsidRDefault="0058152B" w:rsidP="002F6B3F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contextualSpacing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 xml:space="preserve">у </w:t>
      </w:r>
      <w:r w:rsidR="0076374C" w:rsidRPr="004E427D">
        <w:rPr>
          <w:sz w:val="28"/>
          <w:szCs w:val="28"/>
        </w:rPr>
        <w:t>пункт</w:t>
      </w:r>
      <w:r w:rsidRPr="004E427D">
        <w:rPr>
          <w:sz w:val="28"/>
          <w:szCs w:val="28"/>
        </w:rPr>
        <w:t>і</w:t>
      </w:r>
      <w:r w:rsidR="0076374C" w:rsidRPr="004E427D">
        <w:rPr>
          <w:sz w:val="28"/>
          <w:szCs w:val="28"/>
        </w:rPr>
        <w:t xml:space="preserve"> </w:t>
      </w:r>
      <w:r w:rsidR="00CE2641" w:rsidRPr="004E427D">
        <w:rPr>
          <w:sz w:val="28"/>
          <w:szCs w:val="28"/>
        </w:rPr>
        <w:t>3.4.4</w:t>
      </w:r>
      <w:r w:rsidR="0076374C" w:rsidRPr="004E427D">
        <w:rPr>
          <w:sz w:val="28"/>
          <w:szCs w:val="28"/>
        </w:rPr>
        <w:t xml:space="preserve">: </w:t>
      </w:r>
    </w:p>
    <w:p w14:paraId="5A4DF939" w14:textId="64DDA85E" w:rsidR="00CE2641" w:rsidRPr="004E427D" w:rsidRDefault="00CE2641" w:rsidP="002F6B3F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contextualSpacing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 xml:space="preserve">після абзацу </w:t>
      </w:r>
      <w:r w:rsidR="002A6285">
        <w:rPr>
          <w:sz w:val="28"/>
          <w:szCs w:val="28"/>
        </w:rPr>
        <w:t>шос</w:t>
      </w:r>
      <w:r w:rsidR="0076374C" w:rsidRPr="004E427D">
        <w:rPr>
          <w:sz w:val="28"/>
          <w:szCs w:val="28"/>
        </w:rPr>
        <w:t>того</w:t>
      </w:r>
      <w:r w:rsidRPr="004E427D">
        <w:rPr>
          <w:sz w:val="28"/>
          <w:szCs w:val="28"/>
        </w:rPr>
        <w:t xml:space="preserve"> доповнити новим абзацом</w:t>
      </w:r>
      <w:r w:rsidR="009A3596" w:rsidRPr="004E427D">
        <w:rPr>
          <w:sz w:val="28"/>
          <w:szCs w:val="28"/>
        </w:rPr>
        <w:t xml:space="preserve"> </w:t>
      </w:r>
      <w:r w:rsidR="002223EC">
        <w:rPr>
          <w:sz w:val="28"/>
          <w:szCs w:val="28"/>
        </w:rPr>
        <w:t>сьом</w:t>
      </w:r>
      <w:r w:rsidR="009A3596" w:rsidRPr="004E427D">
        <w:rPr>
          <w:sz w:val="28"/>
          <w:szCs w:val="28"/>
        </w:rPr>
        <w:t>им</w:t>
      </w:r>
      <w:r w:rsidRPr="004E427D">
        <w:rPr>
          <w:sz w:val="28"/>
          <w:szCs w:val="28"/>
        </w:rPr>
        <w:t xml:space="preserve"> такого змісту</w:t>
      </w:r>
      <w:r w:rsidR="0076374C" w:rsidRPr="004E427D">
        <w:rPr>
          <w:sz w:val="28"/>
          <w:szCs w:val="28"/>
        </w:rPr>
        <w:t>:</w:t>
      </w:r>
      <w:bookmarkStart w:id="2" w:name="_GoBack"/>
      <w:bookmarkEnd w:id="2"/>
    </w:p>
    <w:p w14:paraId="7D689C77" w14:textId="5A42FDF2" w:rsidR="0015672D" w:rsidRPr="00901674" w:rsidRDefault="0076374C" w:rsidP="002F6B3F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contextualSpacing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«</w:t>
      </w:r>
      <w:r w:rsidR="0015672D" w:rsidRPr="004E427D">
        <w:rPr>
          <w:sz w:val="28"/>
          <w:szCs w:val="28"/>
        </w:rPr>
        <w:t xml:space="preserve">Тимчасово, до </w:t>
      </w:r>
      <w:r w:rsidR="00A31007" w:rsidRPr="004E427D">
        <w:rPr>
          <w:sz w:val="28"/>
          <w:szCs w:val="28"/>
        </w:rPr>
        <w:t>0</w:t>
      </w:r>
      <w:r w:rsidR="0015672D" w:rsidRPr="004E427D">
        <w:rPr>
          <w:sz w:val="28"/>
          <w:szCs w:val="28"/>
        </w:rPr>
        <w:t xml:space="preserve">1 січня 2028 року, </w:t>
      </w:r>
      <w:r w:rsidR="009204D4" w:rsidRPr="004E427D">
        <w:rPr>
          <w:sz w:val="28"/>
          <w:szCs w:val="28"/>
        </w:rPr>
        <w:t xml:space="preserve">постачальник </w:t>
      </w:r>
      <w:r w:rsidR="00163B12" w:rsidRPr="004E427D">
        <w:rPr>
          <w:sz w:val="28"/>
          <w:szCs w:val="28"/>
        </w:rPr>
        <w:t>«</w:t>
      </w:r>
      <w:r w:rsidR="009204D4" w:rsidRPr="004E427D">
        <w:rPr>
          <w:sz w:val="28"/>
          <w:szCs w:val="28"/>
        </w:rPr>
        <w:t>останньої надії</w:t>
      </w:r>
      <w:r w:rsidR="00163B12" w:rsidRPr="004E427D">
        <w:rPr>
          <w:sz w:val="28"/>
          <w:szCs w:val="28"/>
        </w:rPr>
        <w:t>»</w:t>
      </w:r>
      <w:r w:rsidR="009204D4" w:rsidRPr="004E427D">
        <w:rPr>
          <w:sz w:val="28"/>
          <w:szCs w:val="28"/>
        </w:rPr>
        <w:t xml:space="preserve"> не має права відмовити в постачанні електричної енергії захищеному споживачу або споживачу, об’єкти якого визначені як об’єкти критичної інфраструктури, та/або ініціювати відключення захищеного споживача або споживача, об’єкти якого визначені як об’єкти критичної інфраструктури</w:t>
      </w:r>
      <w:r w:rsidR="00ED3317" w:rsidRPr="004E427D">
        <w:rPr>
          <w:sz w:val="28"/>
          <w:szCs w:val="28"/>
        </w:rPr>
        <w:t>,</w:t>
      </w:r>
      <w:r w:rsidR="009204D4" w:rsidRPr="004E427D">
        <w:t xml:space="preserve"> </w:t>
      </w:r>
      <w:r w:rsidR="0015672D" w:rsidRPr="004E427D">
        <w:rPr>
          <w:sz w:val="28"/>
          <w:szCs w:val="28"/>
        </w:rPr>
        <w:t>у разі виконання таким споживачем вимог, визначених пунктом 15</w:t>
      </w:r>
      <w:r w:rsidR="0015672D" w:rsidRPr="004E427D">
        <w:rPr>
          <w:sz w:val="28"/>
          <w:szCs w:val="28"/>
          <w:vertAlign w:val="superscript"/>
        </w:rPr>
        <w:t>2</w:t>
      </w:r>
      <w:r w:rsidR="0015672D" w:rsidRPr="004E427D">
        <w:rPr>
          <w:sz w:val="28"/>
          <w:szCs w:val="28"/>
        </w:rPr>
        <w:t xml:space="preserve"> </w:t>
      </w:r>
      <w:r w:rsidR="002F6B3F" w:rsidRPr="004E427D">
        <w:rPr>
          <w:sz w:val="28"/>
          <w:szCs w:val="28"/>
        </w:rPr>
        <w:t xml:space="preserve">розділу XVII «Прикінцеві та перехідні положення» </w:t>
      </w:r>
      <w:r w:rsidR="0015672D" w:rsidRPr="004E427D">
        <w:rPr>
          <w:sz w:val="28"/>
          <w:szCs w:val="28"/>
        </w:rPr>
        <w:t>Закону України «Про ринок електричної енергії».</w:t>
      </w:r>
      <w:r w:rsidR="00377F30" w:rsidRPr="004E427D">
        <w:rPr>
          <w:sz w:val="28"/>
          <w:szCs w:val="28"/>
        </w:rPr>
        <w:t>»</w:t>
      </w:r>
      <w:r w:rsidR="00382F33" w:rsidRPr="004E427D">
        <w:rPr>
          <w:sz w:val="28"/>
          <w:szCs w:val="28"/>
        </w:rPr>
        <w:t>.</w:t>
      </w:r>
    </w:p>
    <w:p w14:paraId="183AB4C2" w14:textId="48B2108A" w:rsidR="0076374C" w:rsidRPr="004E427D" w:rsidRDefault="00382F33" w:rsidP="00B100D3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У</w:t>
      </w:r>
      <w:r w:rsidR="00377F30" w:rsidRPr="004E427D">
        <w:rPr>
          <w:sz w:val="28"/>
          <w:szCs w:val="28"/>
        </w:rPr>
        <w:t xml:space="preserve"> зв'язку з цим абзаци </w:t>
      </w:r>
      <w:r w:rsidR="002223EC">
        <w:rPr>
          <w:sz w:val="28"/>
          <w:szCs w:val="28"/>
        </w:rPr>
        <w:t>сьомий</w:t>
      </w:r>
      <w:r w:rsidR="00377F30" w:rsidRPr="004E427D">
        <w:rPr>
          <w:sz w:val="28"/>
          <w:szCs w:val="28"/>
        </w:rPr>
        <w:t xml:space="preserve"> – </w:t>
      </w:r>
      <w:r w:rsidR="00A457CC" w:rsidRPr="004E427D">
        <w:rPr>
          <w:sz w:val="28"/>
          <w:szCs w:val="28"/>
        </w:rPr>
        <w:t>восьмий</w:t>
      </w:r>
      <w:r w:rsidR="00377F30" w:rsidRPr="004E427D">
        <w:rPr>
          <w:sz w:val="28"/>
          <w:szCs w:val="28"/>
        </w:rPr>
        <w:t xml:space="preserve"> вважати </w:t>
      </w:r>
      <w:r w:rsidRPr="004E427D">
        <w:rPr>
          <w:sz w:val="28"/>
          <w:szCs w:val="28"/>
        </w:rPr>
        <w:t xml:space="preserve">відповідно </w:t>
      </w:r>
      <w:r w:rsidR="00377F30" w:rsidRPr="004E427D">
        <w:rPr>
          <w:sz w:val="28"/>
          <w:szCs w:val="28"/>
        </w:rPr>
        <w:t xml:space="preserve">абзацами </w:t>
      </w:r>
      <w:r w:rsidR="002223EC">
        <w:rPr>
          <w:sz w:val="28"/>
          <w:szCs w:val="28"/>
        </w:rPr>
        <w:t>восьмим</w:t>
      </w:r>
      <w:r w:rsidR="00377F30" w:rsidRPr="004E427D">
        <w:rPr>
          <w:sz w:val="28"/>
          <w:szCs w:val="28"/>
        </w:rPr>
        <w:t xml:space="preserve"> </w:t>
      </w:r>
      <w:r w:rsidR="000B1033" w:rsidRPr="004E427D">
        <w:rPr>
          <w:sz w:val="28"/>
          <w:szCs w:val="28"/>
        </w:rPr>
        <w:t>–</w:t>
      </w:r>
      <w:r w:rsidR="00377F30" w:rsidRPr="004E427D">
        <w:rPr>
          <w:sz w:val="28"/>
          <w:szCs w:val="28"/>
        </w:rPr>
        <w:t xml:space="preserve"> </w:t>
      </w:r>
      <w:r w:rsidR="00A457CC" w:rsidRPr="004E427D">
        <w:rPr>
          <w:sz w:val="28"/>
          <w:szCs w:val="28"/>
        </w:rPr>
        <w:t>дев’ятим</w:t>
      </w:r>
      <w:r w:rsidR="000B1033" w:rsidRPr="004E427D">
        <w:rPr>
          <w:sz w:val="28"/>
          <w:szCs w:val="28"/>
        </w:rPr>
        <w:t>;</w:t>
      </w:r>
    </w:p>
    <w:p w14:paraId="2B23BDBE" w14:textId="55BC68ED" w:rsidR="00375172" w:rsidRPr="004E427D" w:rsidRDefault="000B1033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доповнити новим абзацом такого змісту:</w:t>
      </w:r>
    </w:p>
    <w:p w14:paraId="37D327AB" w14:textId="12F0ED5E" w:rsidR="00A54FAF" w:rsidRPr="004E427D" w:rsidRDefault="00A54FAF" w:rsidP="00A54FAF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lastRenderedPageBreak/>
        <w:t xml:space="preserve">«За 30 днів до дати закінчення постачання електричної енергії постачальник </w:t>
      </w:r>
      <w:r w:rsidR="00CD0011" w:rsidRPr="004E427D">
        <w:rPr>
          <w:sz w:val="28"/>
          <w:szCs w:val="28"/>
        </w:rPr>
        <w:t>«</w:t>
      </w:r>
      <w:r w:rsidRPr="004E427D">
        <w:rPr>
          <w:sz w:val="28"/>
          <w:szCs w:val="28"/>
        </w:rPr>
        <w:t>останньої надії</w:t>
      </w:r>
      <w:r w:rsidR="00CD0011" w:rsidRPr="004E427D">
        <w:rPr>
          <w:sz w:val="28"/>
          <w:szCs w:val="28"/>
        </w:rPr>
        <w:t>»</w:t>
      </w:r>
      <w:r w:rsidRPr="004E427D">
        <w:rPr>
          <w:sz w:val="28"/>
          <w:szCs w:val="28"/>
        </w:rPr>
        <w:t xml:space="preserve"> має надсилати захищеному споживачу або споживачу, об’єкти якого визначені як об’єкти критичної інфраструктури, повідомлення щодо права такого споживача звернутися із заявою до постачальника </w:t>
      </w:r>
      <w:r w:rsidR="00CD0011" w:rsidRPr="004E427D">
        <w:rPr>
          <w:sz w:val="28"/>
          <w:szCs w:val="28"/>
        </w:rPr>
        <w:t>«</w:t>
      </w:r>
      <w:r w:rsidRPr="004E427D">
        <w:rPr>
          <w:sz w:val="28"/>
          <w:szCs w:val="28"/>
        </w:rPr>
        <w:t>останньої надії</w:t>
      </w:r>
      <w:r w:rsidR="00CD0011" w:rsidRPr="004E427D">
        <w:rPr>
          <w:sz w:val="28"/>
          <w:szCs w:val="28"/>
        </w:rPr>
        <w:t>»</w:t>
      </w:r>
      <w:r w:rsidRPr="004E427D">
        <w:rPr>
          <w:sz w:val="28"/>
          <w:szCs w:val="28"/>
        </w:rPr>
        <w:t xml:space="preserve"> про продовження дії договору про постачання електричної енергії постачальником </w:t>
      </w:r>
      <w:r w:rsidR="00CD0011" w:rsidRPr="004E427D">
        <w:rPr>
          <w:sz w:val="28"/>
          <w:szCs w:val="28"/>
        </w:rPr>
        <w:t>«</w:t>
      </w:r>
      <w:r w:rsidRPr="004E427D">
        <w:rPr>
          <w:sz w:val="28"/>
          <w:szCs w:val="28"/>
        </w:rPr>
        <w:t>останньої надії</w:t>
      </w:r>
      <w:r w:rsidR="00CD0011" w:rsidRPr="004E427D">
        <w:rPr>
          <w:sz w:val="28"/>
          <w:szCs w:val="28"/>
        </w:rPr>
        <w:t>»</w:t>
      </w:r>
      <w:r w:rsidRPr="004E427D">
        <w:rPr>
          <w:sz w:val="28"/>
          <w:szCs w:val="28"/>
        </w:rPr>
        <w:t xml:space="preserve"> за умови відкриття таким споживачем рахунку із спеціальним режимом використання.»;</w:t>
      </w:r>
    </w:p>
    <w:p w14:paraId="3A66162C" w14:textId="6C94588B" w:rsidR="002A2E86" w:rsidRPr="004E427D" w:rsidRDefault="002A2E86" w:rsidP="002A2E8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пункт 3.4.</w:t>
      </w:r>
      <w:r w:rsidR="00CD0011" w:rsidRPr="004E427D">
        <w:rPr>
          <w:sz w:val="28"/>
          <w:szCs w:val="28"/>
        </w:rPr>
        <w:t>5 доповнити новим абзацом такого змісту</w:t>
      </w:r>
      <w:r w:rsidRPr="004E427D">
        <w:rPr>
          <w:sz w:val="28"/>
          <w:szCs w:val="28"/>
        </w:rPr>
        <w:t xml:space="preserve">: </w:t>
      </w:r>
    </w:p>
    <w:p w14:paraId="601B05CC" w14:textId="1165DF3B" w:rsidR="002A2E86" w:rsidRPr="004E427D" w:rsidRDefault="00CD0011" w:rsidP="00CD0011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«</w:t>
      </w:r>
      <w:r w:rsidR="00DB07D7" w:rsidRPr="004E427D">
        <w:rPr>
          <w:sz w:val="28"/>
          <w:szCs w:val="28"/>
        </w:rPr>
        <w:t xml:space="preserve">Постачальник «останньої надії» </w:t>
      </w:r>
      <w:r w:rsidR="005C79E8" w:rsidRPr="004E427D">
        <w:rPr>
          <w:sz w:val="28"/>
          <w:szCs w:val="28"/>
        </w:rPr>
        <w:t>з</w:t>
      </w:r>
      <w:r w:rsidR="002A2E86" w:rsidRPr="004E427D">
        <w:rPr>
          <w:sz w:val="28"/>
          <w:szCs w:val="28"/>
        </w:rPr>
        <w:t>абезпечує ведення та щомісячну публікацію на своєму офіційному вебсайті інформації, визначеної частиною дванадцятою статті 64 Закону України «Про ринок електричної енергії».</w:t>
      </w:r>
      <w:r w:rsidRPr="004E427D">
        <w:rPr>
          <w:sz w:val="28"/>
          <w:szCs w:val="28"/>
        </w:rPr>
        <w:t>»</w:t>
      </w:r>
      <w:r w:rsidR="006F1DD9" w:rsidRPr="004E427D">
        <w:rPr>
          <w:sz w:val="28"/>
          <w:szCs w:val="28"/>
        </w:rPr>
        <w:t>.</w:t>
      </w:r>
    </w:p>
    <w:p w14:paraId="442A51E5" w14:textId="77777777" w:rsidR="00A54FAF" w:rsidRPr="004E427D" w:rsidRDefault="00A54FAF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14:paraId="3DDD8ED7" w14:textId="2D8FD896" w:rsidR="000F7FDF" w:rsidRPr="004E427D" w:rsidRDefault="004D2D83" w:rsidP="000F7FDF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2</w:t>
      </w:r>
      <w:r w:rsidR="000F7FDF" w:rsidRPr="004E427D">
        <w:rPr>
          <w:sz w:val="28"/>
          <w:szCs w:val="28"/>
        </w:rPr>
        <w:t xml:space="preserve">. У </w:t>
      </w:r>
      <w:r w:rsidR="00E61525" w:rsidRPr="004E427D">
        <w:rPr>
          <w:sz w:val="28"/>
          <w:szCs w:val="28"/>
        </w:rPr>
        <w:t xml:space="preserve">главі 5.4 </w:t>
      </w:r>
      <w:r w:rsidR="000F7FDF" w:rsidRPr="004E427D">
        <w:rPr>
          <w:sz w:val="28"/>
          <w:szCs w:val="28"/>
        </w:rPr>
        <w:t>розділ</w:t>
      </w:r>
      <w:r w:rsidR="00E61525" w:rsidRPr="004E427D">
        <w:rPr>
          <w:sz w:val="28"/>
          <w:szCs w:val="28"/>
        </w:rPr>
        <w:t>у</w:t>
      </w:r>
      <w:r w:rsidR="000F7FDF" w:rsidRPr="004E427D">
        <w:rPr>
          <w:sz w:val="28"/>
          <w:szCs w:val="28"/>
        </w:rPr>
        <w:t xml:space="preserve"> </w:t>
      </w:r>
      <w:r w:rsidR="00A61008" w:rsidRPr="004E427D">
        <w:rPr>
          <w:sz w:val="28"/>
          <w:szCs w:val="28"/>
        </w:rPr>
        <w:t>Ⅴ</w:t>
      </w:r>
      <w:r w:rsidR="000F7FDF" w:rsidRPr="004E427D">
        <w:rPr>
          <w:sz w:val="28"/>
          <w:szCs w:val="28"/>
        </w:rPr>
        <w:t xml:space="preserve">: </w:t>
      </w:r>
    </w:p>
    <w:p w14:paraId="110DD1A9" w14:textId="77777777" w:rsidR="007C7DD7" w:rsidRPr="004E427D" w:rsidRDefault="007C7DD7" w:rsidP="00A61008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14:paraId="6562268C" w14:textId="6A13B4D9" w:rsidR="00A61008" w:rsidRPr="004E427D" w:rsidRDefault="003D1DAB" w:rsidP="00A61008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 xml:space="preserve">1) </w:t>
      </w:r>
      <w:r w:rsidR="00A61008" w:rsidRPr="004E427D">
        <w:rPr>
          <w:sz w:val="28"/>
          <w:szCs w:val="28"/>
        </w:rPr>
        <w:t xml:space="preserve">пункт </w:t>
      </w:r>
      <w:r w:rsidR="00AB10FA" w:rsidRPr="004E427D">
        <w:rPr>
          <w:sz w:val="28"/>
          <w:szCs w:val="28"/>
        </w:rPr>
        <w:t>5.4.1</w:t>
      </w:r>
      <w:r w:rsidR="00A61008" w:rsidRPr="004E427D">
        <w:rPr>
          <w:sz w:val="28"/>
          <w:szCs w:val="28"/>
        </w:rPr>
        <w:t xml:space="preserve"> викласти в такій редакції:</w:t>
      </w:r>
    </w:p>
    <w:p w14:paraId="2BBA77E3" w14:textId="1BF20592" w:rsidR="00AB10FA" w:rsidRPr="004E427D" w:rsidRDefault="00BA0D82" w:rsidP="00BA0D82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«</w:t>
      </w:r>
      <w:r w:rsidR="005D1E8F" w:rsidRPr="004E427D">
        <w:rPr>
          <w:sz w:val="28"/>
          <w:szCs w:val="28"/>
        </w:rPr>
        <w:t xml:space="preserve">5.4.1. </w:t>
      </w:r>
      <w:r w:rsidR="00AB10FA" w:rsidRPr="004E427D">
        <w:rPr>
          <w:sz w:val="28"/>
          <w:szCs w:val="28"/>
        </w:rPr>
        <w:t xml:space="preserve">Постачальник </w:t>
      </w:r>
      <w:r w:rsidRPr="004E427D">
        <w:rPr>
          <w:sz w:val="28"/>
          <w:szCs w:val="28"/>
        </w:rPr>
        <w:t>«</w:t>
      </w:r>
      <w:r w:rsidR="00AB10FA" w:rsidRPr="004E427D">
        <w:rPr>
          <w:sz w:val="28"/>
          <w:szCs w:val="28"/>
        </w:rPr>
        <w:t>останньої надії</w:t>
      </w:r>
      <w:r w:rsidRPr="004E427D">
        <w:rPr>
          <w:sz w:val="28"/>
          <w:szCs w:val="28"/>
        </w:rPr>
        <w:t>»</w:t>
      </w:r>
      <w:r w:rsidR="00AB10FA" w:rsidRPr="004E427D">
        <w:rPr>
          <w:sz w:val="28"/>
          <w:szCs w:val="28"/>
        </w:rPr>
        <w:t>, крім прав, визначених пунктом 5.2.1 глави 5.2 цього розділу, має прав</w:t>
      </w:r>
      <w:r w:rsidRPr="004E427D">
        <w:rPr>
          <w:sz w:val="28"/>
          <w:szCs w:val="28"/>
        </w:rPr>
        <w:t>о</w:t>
      </w:r>
      <w:r w:rsidR="00AB10FA" w:rsidRPr="004E427D">
        <w:rPr>
          <w:sz w:val="28"/>
          <w:szCs w:val="28"/>
        </w:rPr>
        <w:t xml:space="preserve"> припинити постачання електричної енергії до закінчення визначеного Законом України </w:t>
      </w:r>
      <w:r w:rsidR="009E436D" w:rsidRPr="004E427D">
        <w:rPr>
          <w:sz w:val="28"/>
          <w:szCs w:val="28"/>
        </w:rPr>
        <w:t>«</w:t>
      </w:r>
      <w:r w:rsidR="00AB10FA" w:rsidRPr="004E427D">
        <w:rPr>
          <w:sz w:val="28"/>
          <w:szCs w:val="28"/>
        </w:rPr>
        <w:t>Про ринок електричної енергії</w:t>
      </w:r>
      <w:r w:rsidR="009E436D" w:rsidRPr="004E427D">
        <w:rPr>
          <w:sz w:val="28"/>
          <w:szCs w:val="28"/>
        </w:rPr>
        <w:t>»</w:t>
      </w:r>
      <w:r w:rsidR="00AB10FA" w:rsidRPr="004E427D">
        <w:rPr>
          <w:sz w:val="28"/>
          <w:szCs w:val="28"/>
        </w:rPr>
        <w:t xml:space="preserve"> строку у разі завершення трирічного терміну призначення постачальника </w:t>
      </w:r>
      <w:r w:rsidR="009E436D" w:rsidRPr="004E427D">
        <w:rPr>
          <w:sz w:val="28"/>
          <w:szCs w:val="28"/>
        </w:rPr>
        <w:t xml:space="preserve">«останньої надії» </w:t>
      </w:r>
      <w:r w:rsidR="00AB10FA" w:rsidRPr="004E427D">
        <w:rPr>
          <w:sz w:val="28"/>
          <w:szCs w:val="28"/>
        </w:rPr>
        <w:t xml:space="preserve">чи шестимісячного терміну тимчасового покладення Кабінетом Міністрів України обов'язків постачальника </w:t>
      </w:r>
      <w:bookmarkStart w:id="3" w:name="_Hlk191043850"/>
      <w:r w:rsidR="009E436D" w:rsidRPr="004E427D">
        <w:rPr>
          <w:sz w:val="28"/>
          <w:szCs w:val="28"/>
        </w:rPr>
        <w:t>«</w:t>
      </w:r>
      <w:r w:rsidR="00AB10FA" w:rsidRPr="004E427D">
        <w:rPr>
          <w:sz w:val="28"/>
          <w:szCs w:val="28"/>
        </w:rPr>
        <w:t>останньої надії</w:t>
      </w:r>
      <w:r w:rsidR="009E436D" w:rsidRPr="004E427D">
        <w:rPr>
          <w:sz w:val="28"/>
          <w:szCs w:val="28"/>
        </w:rPr>
        <w:t>»</w:t>
      </w:r>
      <w:r w:rsidR="00AB10FA" w:rsidRPr="004E427D">
        <w:rPr>
          <w:sz w:val="28"/>
          <w:szCs w:val="28"/>
        </w:rPr>
        <w:t xml:space="preserve"> </w:t>
      </w:r>
      <w:bookmarkEnd w:id="3"/>
      <w:r w:rsidR="00AB10FA" w:rsidRPr="004E427D">
        <w:rPr>
          <w:sz w:val="28"/>
          <w:szCs w:val="28"/>
        </w:rPr>
        <w:t>на електропостачальника державної форми власності.</w:t>
      </w:r>
      <w:r w:rsidR="001E3A00" w:rsidRPr="004E427D">
        <w:rPr>
          <w:sz w:val="28"/>
          <w:szCs w:val="28"/>
        </w:rPr>
        <w:t>»</w:t>
      </w:r>
      <w:r w:rsidR="00354DAA" w:rsidRPr="004E427D">
        <w:rPr>
          <w:sz w:val="28"/>
          <w:szCs w:val="28"/>
        </w:rPr>
        <w:t>;</w:t>
      </w:r>
    </w:p>
    <w:p w14:paraId="68C0E087" w14:textId="77777777" w:rsidR="00354DAA" w:rsidRPr="004E427D" w:rsidRDefault="00354DAA" w:rsidP="00BA0D82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14:paraId="651431C0" w14:textId="73A7CB31" w:rsidR="00F104BA" w:rsidRPr="004E427D" w:rsidRDefault="003D1DAB" w:rsidP="00BA0D82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 xml:space="preserve">2) </w:t>
      </w:r>
      <w:r w:rsidR="00354DAA" w:rsidRPr="004E427D">
        <w:rPr>
          <w:sz w:val="28"/>
          <w:szCs w:val="28"/>
        </w:rPr>
        <w:t>у</w:t>
      </w:r>
      <w:r w:rsidR="00F104BA" w:rsidRPr="004E427D">
        <w:rPr>
          <w:sz w:val="28"/>
          <w:szCs w:val="28"/>
        </w:rPr>
        <w:t xml:space="preserve"> пункті 5.4.2:</w:t>
      </w:r>
    </w:p>
    <w:p w14:paraId="7ACCF5CA" w14:textId="2AB14CF8" w:rsidR="001E3A00" w:rsidRPr="004E427D" w:rsidRDefault="00F104BA" w:rsidP="00BA0D82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п</w:t>
      </w:r>
      <w:r w:rsidR="00BE09DF" w:rsidRPr="004E427D">
        <w:rPr>
          <w:sz w:val="28"/>
          <w:szCs w:val="28"/>
        </w:rPr>
        <w:t>ідпункт 8 доповнити новим абзацом такого змісту:</w:t>
      </w:r>
    </w:p>
    <w:p w14:paraId="17A870F1" w14:textId="779089B2" w:rsidR="003D7ACA" w:rsidRPr="004E427D" w:rsidRDefault="00BE09DF" w:rsidP="00BE09DF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«</w:t>
      </w:r>
      <w:r w:rsidR="003D7ACA" w:rsidRPr="004E427D">
        <w:rPr>
          <w:sz w:val="28"/>
          <w:szCs w:val="28"/>
        </w:rPr>
        <w:t xml:space="preserve">невиконання споживачем умов договору про постачання електричної енергії постачальником </w:t>
      </w:r>
      <w:r w:rsidR="005548FE" w:rsidRPr="004E427D">
        <w:rPr>
          <w:sz w:val="28"/>
          <w:szCs w:val="28"/>
        </w:rPr>
        <w:t xml:space="preserve">«останньої надії» </w:t>
      </w:r>
      <w:r w:rsidR="003D7ACA" w:rsidRPr="004E427D">
        <w:rPr>
          <w:sz w:val="28"/>
          <w:szCs w:val="28"/>
        </w:rPr>
        <w:t>щодо повної та своєчасної оплати споживачем вартості електричної енергії та/або договору про реструктуризацію заборгованості (крім захищеного споживача та споживача, об’єкти якого визначені як об’єкти критичної інфраструктури);</w:t>
      </w:r>
      <w:r w:rsidR="00FE4726" w:rsidRPr="004E427D">
        <w:rPr>
          <w:sz w:val="28"/>
          <w:szCs w:val="28"/>
        </w:rPr>
        <w:t>»;</w:t>
      </w:r>
    </w:p>
    <w:p w14:paraId="131ADF37" w14:textId="668AD961" w:rsidR="00E051ED" w:rsidRPr="004E427D" w:rsidRDefault="00AC5610" w:rsidP="00BE09DF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п</w:t>
      </w:r>
      <w:r w:rsidR="00E051ED" w:rsidRPr="004E427D">
        <w:rPr>
          <w:sz w:val="28"/>
          <w:szCs w:val="28"/>
        </w:rPr>
        <w:t>ісля підпункту 8 до</w:t>
      </w:r>
      <w:r w:rsidRPr="004E427D">
        <w:rPr>
          <w:sz w:val="28"/>
          <w:szCs w:val="28"/>
        </w:rPr>
        <w:t>повнити</w:t>
      </w:r>
      <w:r w:rsidR="00E051ED" w:rsidRPr="004E427D">
        <w:rPr>
          <w:sz w:val="28"/>
          <w:szCs w:val="28"/>
        </w:rPr>
        <w:t xml:space="preserve"> нови</w:t>
      </w:r>
      <w:r w:rsidRPr="004E427D">
        <w:rPr>
          <w:sz w:val="28"/>
          <w:szCs w:val="28"/>
        </w:rPr>
        <w:t>м</w:t>
      </w:r>
      <w:r w:rsidR="00E051ED" w:rsidRPr="004E427D">
        <w:rPr>
          <w:sz w:val="28"/>
          <w:szCs w:val="28"/>
        </w:rPr>
        <w:t xml:space="preserve"> підпункт</w:t>
      </w:r>
      <w:r w:rsidRPr="004E427D">
        <w:rPr>
          <w:sz w:val="28"/>
          <w:szCs w:val="28"/>
        </w:rPr>
        <w:t>ом</w:t>
      </w:r>
      <w:r w:rsidR="00E051ED" w:rsidRPr="004E427D">
        <w:rPr>
          <w:sz w:val="28"/>
          <w:szCs w:val="28"/>
        </w:rPr>
        <w:t xml:space="preserve"> </w:t>
      </w:r>
      <w:r w:rsidRPr="004E427D">
        <w:rPr>
          <w:sz w:val="28"/>
          <w:szCs w:val="28"/>
        </w:rPr>
        <w:t xml:space="preserve">9 </w:t>
      </w:r>
      <w:r w:rsidR="00E051ED" w:rsidRPr="004E427D">
        <w:rPr>
          <w:sz w:val="28"/>
          <w:szCs w:val="28"/>
        </w:rPr>
        <w:t>такого змісту:</w:t>
      </w:r>
    </w:p>
    <w:p w14:paraId="46F126A1" w14:textId="67B7CBEF" w:rsidR="00E051ED" w:rsidRPr="004E427D" w:rsidRDefault="00C97D57" w:rsidP="00E051ED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«</w:t>
      </w:r>
      <w:r w:rsidR="00AC5610" w:rsidRPr="004E427D">
        <w:rPr>
          <w:sz w:val="28"/>
          <w:szCs w:val="28"/>
        </w:rPr>
        <w:t>9</w:t>
      </w:r>
      <w:r w:rsidR="00E051ED" w:rsidRPr="004E427D">
        <w:rPr>
          <w:sz w:val="28"/>
          <w:szCs w:val="28"/>
        </w:rPr>
        <w:t>) ініціювати з першого дня (включно) поточного періоду постачання електричної енергії споживачу припинення постачання електричної енергії у разі:</w:t>
      </w:r>
    </w:p>
    <w:p w14:paraId="2C63D391" w14:textId="759182AF" w:rsidR="00E051ED" w:rsidRPr="004E427D" w:rsidRDefault="00E051ED" w:rsidP="00E051ED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 xml:space="preserve">наявності у споживача (крім захищеного споживача та споживача, об’єкти якого визначені як об’єкти критичної інфраструктури) заборгованості за попередні періоди за договором про постачання електричної енергії постачальником </w:t>
      </w:r>
      <w:r w:rsidR="00CE52C0" w:rsidRPr="004E427D">
        <w:rPr>
          <w:sz w:val="28"/>
          <w:szCs w:val="28"/>
        </w:rPr>
        <w:t>«</w:t>
      </w:r>
      <w:r w:rsidRPr="004E427D">
        <w:rPr>
          <w:sz w:val="28"/>
          <w:szCs w:val="28"/>
        </w:rPr>
        <w:t>останньої надії</w:t>
      </w:r>
      <w:r w:rsidR="00CE52C0" w:rsidRPr="004E427D">
        <w:rPr>
          <w:sz w:val="28"/>
          <w:szCs w:val="28"/>
        </w:rPr>
        <w:t>»</w:t>
      </w:r>
      <w:r w:rsidRPr="004E427D">
        <w:rPr>
          <w:sz w:val="28"/>
          <w:szCs w:val="28"/>
        </w:rPr>
        <w:t xml:space="preserve"> та/або за договором про реструктуризацію заборгованості та за наявності попередження про припинення постачання електричної енергії, наданого споживачу до початку поточного періоду постачання електричної енергії постачальником </w:t>
      </w:r>
      <w:r w:rsidR="005548FE" w:rsidRPr="004E427D">
        <w:rPr>
          <w:sz w:val="28"/>
          <w:szCs w:val="28"/>
        </w:rPr>
        <w:t>«останньої надії»</w:t>
      </w:r>
      <w:r w:rsidRPr="004E427D">
        <w:rPr>
          <w:sz w:val="28"/>
          <w:szCs w:val="28"/>
        </w:rPr>
        <w:t>;</w:t>
      </w:r>
    </w:p>
    <w:p w14:paraId="0CB83CCB" w14:textId="54E322D5" w:rsidR="00E051ED" w:rsidRPr="004E427D" w:rsidRDefault="00E051ED" w:rsidP="00E051ED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відсутності у захищеного споживача або споживача, об’єкти якого визначені як об’єкти критичної інфраструктури</w:t>
      </w:r>
      <w:r w:rsidR="001142E7" w:rsidRPr="004E427D">
        <w:rPr>
          <w:sz w:val="28"/>
          <w:szCs w:val="28"/>
        </w:rPr>
        <w:t>,</w:t>
      </w:r>
      <w:r w:rsidRPr="004E427D">
        <w:rPr>
          <w:sz w:val="28"/>
          <w:szCs w:val="28"/>
        </w:rPr>
        <w:t xml:space="preserve"> рахунку із спеціальним </w:t>
      </w:r>
      <w:r w:rsidRPr="004E427D">
        <w:rPr>
          <w:sz w:val="28"/>
          <w:szCs w:val="28"/>
        </w:rPr>
        <w:lastRenderedPageBreak/>
        <w:t>режимом використання та/або порушення інших вимог статті 64 Закону України «Про ринок електричної енергії»</w:t>
      </w:r>
      <w:r w:rsidR="00C97D57" w:rsidRPr="004E427D">
        <w:rPr>
          <w:sz w:val="28"/>
          <w:szCs w:val="28"/>
        </w:rPr>
        <w:t>;</w:t>
      </w:r>
      <w:r w:rsidRPr="004E427D">
        <w:rPr>
          <w:sz w:val="28"/>
          <w:szCs w:val="28"/>
        </w:rPr>
        <w:t>»</w:t>
      </w:r>
      <w:r w:rsidR="00740617" w:rsidRPr="004E427D">
        <w:rPr>
          <w:sz w:val="28"/>
          <w:szCs w:val="28"/>
        </w:rPr>
        <w:t>.</w:t>
      </w:r>
    </w:p>
    <w:p w14:paraId="4929B514" w14:textId="56FCE482" w:rsidR="00740617" w:rsidRPr="004E427D" w:rsidRDefault="00740617" w:rsidP="00E051ED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У зв'язку з цим підпункти 9 та 10 вважати відповідно підпунктами 10 та 11.</w:t>
      </w:r>
    </w:p>
    <w:p w14:paraId="1E82BACF" w14:textId="77777777" w:rsidR="00A54FAF" w:rsidRPr="004E427D" w:rsidRDefault="00A54FAF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14:paraId="7DDE110E" w14:textId="2184744B" w:rsidR="000E58B6" w:rsidRPr="004E427D" w:rsidRDefault="00C3394A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4E427D">
        <w:rPr>
          <w:sz w:val="28"/>
          <w:szCs w:val="28"/>
        </w:rPr>
        <w:t>3</w:t>
      </w:r>
      <w:r w:rsidR="00B13BAB" w:rsidRPr="004E427D">
        <w:rPr>
          <w:sz w:val="28"/>
          <w:szCs w:val="28"/>
        </w:rPr>
        <w:t>. У</w:t>
      </w:r>
      <w:r w:rsidR="007009DB" w:rsidRPr="004E427D">
        <w:rPr>
          <w:sz w:val="28"/>
          <w:szCs w:val="28"/>
        </w:rPr>
        <w:t xml:space="preserve"> розділі </w:t>
      </w:r>
      <w:r w:rsidR="00375172" w:rsidRPr="004E427D">
        <w:rPr>
          <w:sz w:val="28"/>
          <w:szCs w:val="28"/>
        </w:rPr>
        <w:t>ІХ</w:t>
      </w:r>
      <w:r w:rsidR="007009DB" w:rsidRPr="004E427D">
        <w:rPr>
          <w:sz w:val="28"/>
          <w:szCs w:val="28"/>
        </w:rPr>
        <w:t>:</w:t>
      </w:r>
    </w:p>
    <w:p w14:paraId="78FC6554" w14:textId="77777777" w:rsidR="00823AA6" w:rsidRPr="004E427D" w:rsidRDefault="00823AA6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bCs/>
          <w:sz w:val="28"/>
          <w:szCs w:val="28"/>
        </w:rPr>
      </w:pPr>
    </w:p>
    <w:p w14:paraId="43689D91" w14:textId="3F19E594" w:rsidR="007009DB" w:rsidRPr="004E427D" w:rsidRDefault="00324C99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bCs/>
          <w:sz w:val="28"/>
          <w:szCs w:val="28"/>
        </w:rPr>
      </w:pPr>
      <w:r w:rsidRPr="004E427D">
        <w:rPr>
          <w:bCs/>
          <w:sz w:val="28"/>
          <w:szCs w:val="28"/>
        </w:rPr>
        <w:t xml:space="preserve">1) </w:t>
      </w:r>
      <w:r w:rsidR="0057532C" w:rsidRPr="004E427D">
        <w:rPr>
          <w:bCs/>
          <w:sz w:val="28"/>
          <w:szCs w:val="28"/>
        </w:rPr>
        <w:t>д</w:t>
      </w:r>
      <w:r w:rsidR="00BB2802" w:rsidRPr="004E427D">
        <w:rPr>
          <w:bCs/>
          <w:sz w:val="28"/>
          <w:szCs w:val="28"/>
        </w:rPr>
        <w:t>оповнити г</w:t>
      </w:r>
      <w:r w:rsidR="007009DB" w:rsidRPr="004E427D">
        <w:rPr>
          <w:bCs/>
          <w:sz w:val="28"/>
          <w:szCs w:val="28"/>
        </w:rPr>
        <w:t>лав</w:t>
      </w:r>
      <w:r w:rsidR="00BB2802" w:rsidRPr="004E427D">
        <w:rPr>
          <w:bCs/>
          <w:sz w:val="28"/>
          <w:szCs w:val="28"/>
        </w:rPr>
        <w:t>у</w:t>
      </w:r>
      <w:r w:rsidR="007009DB" w:rsidRPr="004E427D">
        <w:rPr>
          <w:bCs/>
          <w:sz w:val="28"/>
          <w:szCs w:val="28"/>
        </w:rPr>
        <w:t xml:space="preserve"> </w:t>
      </w:r>
      <w:r w:rsidR="00BB2802" w:rsidRPr="004E427D">
        <w:rPr>
          <w:bCs/>
          <w:sz w:val="28"/>
          <w:szCs w:val="28"/>
        </w:rPr>
        <w:t>9</w:t>
      </w:r>
      <w:r w:rsidR="007009DB" w:rsidRPr="004E427D">
        <w:rPr>
          <w:bCs/>
          <w:sz w:val="28"/>
          <w:szCs w:val="28"/>
        </w:rPr>
        <w:t>.</w:t>
      </w:r>
      <w:r w:rsidR="00BB2802" w:rsidRPr="004E427D">
        <w:rPr>
          <w:bCs/>
          <w:sz w:val="28"/>
          <w:szCs w:val="28"/>
        </w:rPr>
        <w:t>5 новим пунктом такого змісту:</w:t>
      </w:r>
    </w:p>
    <w:p w14:paraId="539575CE" w14:textId="402F016D" w:rsidR="00BB2802" w:rsidRPr="004E427D" w:rsidRDefault="00BB2802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bCs/>
          <w:sz w:val="28"/>
          <w:szCs w:val="28"/>
        </w:rPr>
      </w:pPr>
      <w:r w:rsidRPr="004E427D">
        <w:rPr>
          <w:bCs/>
          <w:sz w:val="28"/>
          <w:szCs w:val="28"/>
        </w:rPr>
        <w:t>«9.5.4</w:t>
      </w:r>
      <w:r w:rsidR="00C83BBF" w:rsidRPr="004E427D">
        <w:rPr>
          <w:bCs/>
          <w:sz w:val="28"/>
          <w:szCs w:val="28"/>
        </w:rPr>
        <w:t>.</w:t>
      </w:r>
      <w:r w:rsidRPr="004E427D">
        <w:rPr>
          <w:bCs/>
          <w:sz w:val="28"/>
          <w:szCs w:val="28"/>
        </w:rPr>
        <w:t xml:space="preserve"> Постачальник </w:t>
      </w:r>
      <w:r w:rsidR="005548FE" w:rsidRPr="004E427D">
        <w:rPr>
          <w:sz w:val="28"/>
          <w:szCs w:val="28"/>
        </w:rPr>
        <w:t xml:space="preserve">«останньої надії» </w:t>
      </w:r>
      <w:r w:rsidRPr="004E427D">
        <w:rPr>
          <w:bCs/>
          <w:sz w:val="28"/>
          <w:szCs w:val="28"/>
        </w:rPr>
        <w:t>повинен інформувати адміністратора комерційного обліку та відповідального оператора системи про завершення постачання електричної енергії споживачу за 20 днів до настання зазначеної події.»;</w:t>
      </w:r>
    </w:p>
    <w:p w14:paraId="66568DA2" w14:textId="77777777" w:rsidR="00324C99" w:rsidRPr="004E427D" w:rsidRDefault="00324C99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bCs/>
          <w:sz w:val="28"/>
          <w:szCs w:val="28"/>
        </w:rPr>
      </w:pPr>
    </w:p>
    <w:p w14:paraId="7138B483" w14:textId="56E77A6A" w:rsidR="00BB2802" w:rsidRPr="004E427D" w:rsidRDefault="00B13BAB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bCs/>
          <w:sz w:val="28"/>
          <w:szCs w:val="28"/>
        </w:rPr>
      </w:pPr>
      <w:r w:rsidRPr="004E427D">
        <w:rPr>
          <w:bCs/>
          <w:sz w:val="28"/>
          <w:szCs w:val="28"/>
        </w:rPr>
        <w:t xml:space="preserve">2) </w:t>
      </w:r>
      <w:r w:rsidR="00813382" w:rsidRPr="004E427D">
        <w:rPr>
          <w:bCs/>
          <w:sz w:val="28"/>
          <w:szCs w:val="28"/>
        </w:rPr>
        <w:t>п</w:t>
      </w:r>
      <w:r w:rsidR="00DB5665" w:rsidRPr="004E427D">
        <w:rPr>
          <w:bCs/>
          <w:sz w:val="28"/>
          <w:szCs w:val="28"/>
        </w:rPr>
        <w:t xml:space="preserve">ідпункт 8 пункту 9.6.3 </w:t>
      </w:r>
      <w:r w:rsidR="007C3E3E" w:rsidRPr="004E427D">
        <w:rPr>
          <w:bCs/>
          <w:sz w:val="28"/>
          <w:szCs w:val="28"/>
        </w:rPr>
        <w:t xml:space="preserve">глави 9.6 </w:t>
      </w:r>
      <w:r w:rsidR="00DB5665" w:rsidRPr="004E427D">
        <w:rPr>
          <w:bCs/>
          <w:sz w:val="28"/>
          <w:szCs w:val="28"/>
        </w:rPr>
        <w:t>ви</w:t>
      </w:r>
      <w:r w:rsidR="00283AA6" w:rsidRPr="004E427D">
        <w:rPr>
          <w:bCs/>
          <w:sz w:val="28"/>
          <w:szCs w:val="28"/>
        </w:rPr>
        <w:t>ключити</w:t>
      </w:r>
      <w:r w:rsidR="00DB5665" w:rsidRPr="004E427D">
        <w:rPr>
          <w:bCs/>
          <w:sz w:val="28"/>
          <w:szCs w:val="28"/>
        </w:rPr>
        <w:t>.</w:t>
      </w:r>
    </w:p>
    <w:p w14:paraId="272AAE47" w14:textId="5DDEBBE3" w:rsidR="00DB5665" w:rsidRPr="004E427D" w:rsidRDefault="00DB5665" w:rsidP="000E58B6">
      <w:pPr>
        <w:pStyle w:val="rvps2"/>
        <w:tabs>
          <w:tab w:val="left" w:pos="426"/>
          <w:tab w:val="left" w:pos="567"/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bCs/>
          <w:sz w:val="28"/>
          <w:szCs w:val="28"/>
        </w:rPr>
      </w:pPr>
    </w:p>
    <w:p w14:paraId="5CEE0049" w14:textId="77777777" w:rsidR="00835D59" w:rsidRPr="004E427D" w:rsidRDefault="00835D59" w:rsidP="00835D59">
      <w:pPr>
        <w:pStyle w:val="ae"/>
        <w:spacing w:before="0" w:beforeAutospacing="0" w:after="0" w:afterAutospacing="0"/>
        <w:rPr>
          <w:sz w:val="28"/>
          <w:szCs w:val="28"/>
          <w:lang w:eastAsia="en-US"/>
        </w:rPr>
      </w:pPr>
    </w:p>
    <w:p w14:paraId="599828FC" w14:textId="77777777" w:rsidR="00A801EF" w:rsidRPr="004E427D" w:rsidRDefault="00A801EF" w:rsidP="00835D59">
      <w:pPr>
        <w:pStyle w:val="ae"/>
        <w:spacing w:before="0" w:beforeAutospacing="0" w:after="0" w:afterAutospacing="0"/>
        <w:rPr>
          <w:sz w:val="28"/>
          <w:szCs w:val="28"/>
          <w:lang w:eastAsia="en-US"/>
        </w:rPr>
      </w:pPr>
    </w:p>
    <w:p w14:paraId="318DCA96" w14:textId="77777777" w:rsidR="001F480D" w:rsidRPr="004E427D" w:rsidRDefault="001F480D" w:rsidP="00835D59">
      <w:pPr>
        <w:pStyle w:val="ae"/>
        <w:spacing w:before="0" w:beforeAutospacing="0" w:after="0" w:afterAutospacing="0"/>
        <w:rPr>
          <w:sz w:val="28"/>
          <w:szCs w:val="28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30FC7" w:rsidRPr="004E427D" w14:paraId="2232499E" w14:textId="77777777" w:rsidTr="00930FC7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1DF984C5" w14:textId="03EDE224" w:rsidR="00930FC7" w:rsidRPr="004E427D" w:rsidRDefault="00571275" w:rsidP="00067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E427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Д</w:t>
            </w:r>
            <w:r w:rsidR="003C6C74" w:rsidRPr="004E427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иректор Департаменту із регулювання відносин та захисту прав споживачів на роздрібному ринку електричної енергії  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8673596" w14:textId="77777777" w:rsidR="003C6C74" w:rsidRPr="004E427D" w:rsidRDefault="003C6C74" w:rsidP="00213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E427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                    </w:t>
            </w:r>
          </w:p>
          <w:p w14:paraId="7A7F81EC" w14:textId="77777777" w:rsidR="003C6C74" w:rsidRPr="004E427D" w:rsidRDefault="003C6C74" w:rsidP="00213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08A8310D" w14:textId="77777777" w:rsidR="003C6C74" w:rsidRPr="004E427D" w:rsidRDefault="003C6C74" w:rsidP="00213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14:paraId="376E6C02" w14:textId="114456D4" w:rsidR="00930FC7" w:rsidRPr="004E427D" w:rsidRDefault="003C6C74" w:rsidP="002138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E427D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                     </w:t>
            </w:r>
            <w:r w:rsidR="00564D45" w:rsidRPr="004E427D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Олег КОСТРИКІН</w:t>
            </w:r>
          </w:p>
        </w:tc>
      </w:tr>
      <w:bookmarkEnd w:id="0"/>
    </w:tbl>
    <w:p w14:paraId="7E3EF169" w14:textId="77777777" w:rsidR="001938D1" w:rsidRPr="004E427D" w:rsidRDefault="001938D1" w:rsidP="00957360">
      <w:pPr>
        <w:spacing w:after="0" w:line="240" w:lineRule="auto"/>
        <w:rPr>
          <w:sz w:val="28"/>
          <w:szCs w:val="28"/>
        </w:rPr>
      </w:pPr>
    </w:p>
    <w:sectPr w:rsidR="001938D1" w:rsidRPr="004E427D" w:rsidSect="007009DB">
      <w:headerReference w:type="default" r:id="rId8"/>
      <w:headerReference w:type="first" r:id="rId9"/>
      <w:pgSz w:w="11906" w:h="16838"/>
      <w:pgMar w:top="1134" w:right="849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BD8B0" w14:textId="77777777" w:rsidR="00797BED" w:rsidRDefault="00797BED" w:rsidP="008A122D">
      <w:pPr>
        <w:spacing w:after="0" w:line="240" w:lineRule="auto"/>
      </w:pPr>
      <w:r>
        <w:separator/>
      </w:r>
    </w:p>
  </w:endnote>
  <w:endnote w:type="continuationSeparator" w:id="0">
    <w:p w14:paraId="68B592B3" w14:textId="77777777" w:rsidR="00797BED" w:rsidRDefault="00797BED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llSansMTStd-Book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B94B2" w14:textId="77777777" w:rsidR="00797BED" w:rsidRDefault="00797BED" w:rsidP="008A122D">
      <w:pPr>
        <w:spacing w:after="0" w:line="240" w:lineRule="auto"/>
      </w:pPr>
      <w:r>
        <w:separator/>
      </w:r>
    </w:p>
  </w:footnote>
  <w:footnote w:type="continuationSeparator" w:id="0">
    <w:p w14:paraId="20DC89FA" w14:textId="77777777" w:rsidR="00797BED" w:rsidRDefault="00797BED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58533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72D60D3" w14:textId="77777777" w:rsidR="009403F2" w:rsidRPr="00F96C21" w:rsidRDefault="009403F2">
        <w:pPr>
          <w:pStyle w:val="a5"/>
          <w:jc w:val="center"/>
          <w:rPr>
            <w:rFonts w:ascii="Times New Roman" w:hAnsi="Times New Roman"/>
          </w:rPr>
        </w:pPr>
        <w:r w:rsidRPr="00F96C21">
          <w:rPr>
            <w:rFonts w:ascii="Times New Roman" w:hAnsi="Times New Roman"/>
          </w:rPr>
          <w:fldChar w:fldCharType="begin"/>
        </w:r>
        <w:r w:rsidRPr="00F96C21">
          <w:rPr>
            <w:rFonts w:ascii="Times New Roman" w:hAnsi="Times New Roman"/>
          </w:rPr>
          <w:instrText>PAGE   \* MERGEFORMAT</w:instrText>
        </w:r>
        <w:r w:rsidRPr="00F96C21">
          <w:rPr>
            <w:rFonts w:ascii="Times New Roman" w:hAnsi="Times New Roman"/>
          </w:rPr>
          <w:fldChar w:fldCharType="separate"/>
        </w:r>
        <w:r w:rsidRPr="00F96C21">
          <w:rPr>
            <w:rFonts w:ascii="Times New Roman" w:hAnsi="Times New Roman"/>
            <w:lang w:val="uk-UA"/>
          </w:rPr>
          <w:t>2</w:t>
        </w:r>
        <w:r w:rsidRPr="00F96C21">
          <w:rPr>
            <w:rFonts w:ascii="Times New Roman" w:hAnsi="Times New Roman"/>
          </w:rPr>
          <w:fldChar w:fldCharType="end"/>
        </w:r>
      </w:p>
    </w:sdtContent>
  </w:sdt>
  <w:p w14:paraId="42E8416A" w14:textId="77777777" w:rsidR="009403F2" w:rsidRDefault="009403F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1A77B" w14:textId="77777777" w:rsidR="009403F2" w:rsidRDefault="009403F2">
    <w:pPr>
      <w:pStyle w:val="a5"/>
      <w:jc w:val="center"/>
    </w:pPr>
  </w:p>
  <w:p w14:paraId="09E2E79D" w14:textId="77777777" w:rsidR="009403F2" w:rsidRDefault="009403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0D25"/>
    <w:multiLevelType w:val="hybridMultilevel"/>
    <w:tmpl w:val="7E80733E"/>
    <w:lvl w:ilvl="0" w:tplc="3984E4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050E58"/>
    <w:multiLevelType w:val="hybridMultilevel"/>
    <w:tmpl w:val="0130FEB4"/>
    <w:lvl w:ilvl="0" w:tplc="04C42E1A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E450DEC"/>
    <w:multiLevelType w:val="hybridMultilevel"/>
    <w:tmpl w:val="CAFCC1F6"/>
    <w:lvl w:ilvl="0" w:tplc="4A0C44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9A37F7"/>
    <w:multiLevelType w:val="hybridMultilevel"/>
    <w:tmpl w:val="CDCA38CA"/>
    <w:lvl w:ilvl="0" w:tplc="C12C59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023DAA"/>
    <w:multiLevelType w:val="multilevel"/>
    <w:tmpl w:val="9856A2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8495749"/>
    <w:multiLevelType w:val="hybridMultilevel"/>
    <w:tmpl w:val="883020F2"/>
    <w:lvl w:ilvl="0" w:tplc="B5843F3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5EC0"/>
    <w:multiLevelType w:val="hybridMultilevel"/>
    <w:tmpl w:val="B61CC954"/>
    <w:lvl w:ilvl="0" w:tplc="B2D64E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F531CD"/>
    <w:multiLevelType w:val="hybridMultilevel"/>
    <w:tmpl w:val="96B05CC4"/>
    <w:lvl w:ilvl="0" w:tplc="A1EEB4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F61BB"/>
    <w:multiLevelType w:val="hybridMultilevel"/>
    <w:tmpl w:val="7F3E05CE"/>
    <w:lvl w:ilvl="0" w:tplc="F79A78AE">
      <w:start w:val="1"/>
      <w:numFmt w:val="bullet"/>
      <w:pStyle w:val="Bullet2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87AA5"/>
    <w:multiLevelType w:val="hybridMultilevel"/>
    <w:tmpl w:val="EEAE5352"/>
    <w:lvl w:ilvl="0" w:tplc="0FF21B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5B4099"/>
    <w:multiLevelType w:val="hybridMultilevel"/>
    <w:tmpl w:val="13981AE4"/>
    <w:lvl w:ilvl="0" w:tplc="3350CD6A">
      <w:start w:val="4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1" w15:restartNumberingAfterBreak="0">
    <w:nsid w:val="44193706"/>
    <w:multiLevelType w:val="hybridMultilevel"/>
    <w:tmpl w:val="AFA032A4"/>
    <w:lvl w:ilvl="0" w:tplc="F1B07F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44A0B12"/>
    <w:multiLevelType w:val="hybridMultilevel"/>
    <w:tmpl w:val="97ECD2EA"/>
    <w:lvl w:ilvl="0" w:tplc="7A50C4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634D4E"/>
    <w:multiLevelType w:val="hybridMultilevel"/>
    <w:tmpl w:val="07A6BBAC"/>
    <w:lvl w:ilvl="0" w:tplc="4A562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00178F"/>
    <w:multiLevelType w:val="hybridMultilevel"/>
    <w:tmpl w:val="974A8C54"/>
    <w:lvl w:ilvl="0" w:tplc="243EBC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B6410AC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857A04"/>
    <w:multiLevelType w:val="hybridMultilevel"/>
    <w:tmpl w:val="BB984722"/>
    <w:lvl w:ilvl="0" w:tplc="4274AD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9D4AE2"/>
    <w:multiLevelType w:val="hybridMultilevel"/>
    <w:tmpl w:val="E0468EC2"/>
    <w:lvl w:ilvl="0" w:tplc="57E674D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7FD4A3C"/>
    <w:multiLevelType w:val="hybridMultilevel"/>
    <w:tmpl w:val="A09AE504"/>
    <w:lvl w:ilvl="0" w:tplc="3E1A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FB608C5"/>
    <w:multiLevelType w:val="hybridMultilevel"/>
    <w:tmpl w:val="9ADC66E4"/>
    <w:lvl w:ilvl="0" w:tplc="EA2649E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1124A99"/>
    <w:multiLevelType w:val="hybridMultilevel"/>
    <w:tmpl w:val="DD06C594"/>
    <w:lvl w:ilvl="0" w:tplc="33443E7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81B2D59"/>
    <w:multiLevelType w:val="hybridMultilevel"/>
    <w:tmpl w:val="85EC366A"/>
    <w:lvl w:ilvl="0" w:tplc="68ECC740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0CA5378"/>
    <w:multiLevelType w:val="hybridMultilevel"/>
    <w:tmpl w:val="9FE6BE76"/>
    <w:lvl w:ilvl="0" w:tplc="9EC452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2352C90"/>
    <w:multiLevelType w:val="hybridMultilevel"/>
    <w:tmpl w:val="5D3E9204"/>
    <w:lvl w:ilvl="0" w:tplc="66EE4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CDA122F"/>
    <w:multiLevelType w:val="hybridMultilevel"/>
    <w:tmpl w:val="8DF42C66"/>
    <w:lvl w:ilvl="0" w:tplc="58A081D6">
      <w:start w:val="1"/>
      <w:numFmt w:val="decimal"/>
      <w:lvlText w:val="%1)"/>
      <w:lvlJc w:val="left"/>
      <w:pPr>
        <w:ind w:left="1247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7"/>
  </w:num>
  <w:num w:numId="3">
    <w:abstractNumId w:val="2"/>
  </w:num>
  <w:num w:numId="4">
    <w:abstractNumId w:val="7"/>
  </w:num>
  <w:num w:numId="5">
    <w:abstractNumId w:val="22"/>
  </w:num>
  <w:num w:numId="6">
    <w:abstractNumId w:val="23"/>
  </w:num>
  <w:num w:numId="7">
    <w:abstractNumId w:val="19"/>
  </w:num>
  <w:num w:numId="8">
    <w:abstractNumId w:val="9"/>
  </w:num>
  <w:num w:numId="9">
    <w:abstractNumId w:val="12"/>
  </w:num>
  <w:num w:numId="10">
    <w:abstractNumId w:val="3"/>
  </w:num>
  <w:num w:numId="11">
    <w:abstractNumId w:val="13"/>
  </w:num>
  <w:num w:numId="12">
    <w:abstractNumId w:val="10"/>
  </w:num>
  <w:num w:numId="13">
    <w:abstractNumId w:val="18"/>
  </w:num>
  <w:num w:numId="14">
    <w:abstractNumId w:val="14"/>
  </w:num>
  <w:num w:numId="15">
    <w:abstractNumId w:val="1"/>
  </w:num>
  <w:num w:numId="16">
    <w:abstractNumId w:val="20"/>
  </w:num>
  <w:num w:numId="17">
    <w:abstractNumId w:val="5"/>
  </w:num>
  <w:num w:numId="18">
    <w:abstractNumId w:val="6"/>
  </w:num>
  <w:num w:numId="19">
    <w:abstractNumId w:val="11"/>
  </w:num>
  <w:num w:numId="20">
    <w:abstractNumId w:val="8"/>
  </w:num>
  <w:num w:numId="21">
    <w:abstractNumId w:val="15"/>
  </w:num>
  <w:num w:numId="22">
    <w:abstractNumId w:val="24"/>
  </w:num>
  <w:num w:numId="23">
    <w:abstractNumId w:val="16"/>
  </w:num>
  <w:num w:numId="24">
    <w:abstractNumId w:val="25"/>
  </w:num>
  <w:num w:numId="25">
    <w:abstractNumId w:val="0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04"/>
    <w:rsid w:val="00001099"/>
    <w:rsid w:val="000026BF"/>
    <w:rsid w:val="000057A1"/>
    <w:rsid w:val="00005CB2"/>
    <w:rsid w:val="00007197"/>
    <w:rsid w:val="000116DC"/>
    <w:rsid w:val="000133B2"/>
    <w:rsid w:val="00015CBE"/>
    <w:rsid w:val="0001747E"/>
    <w:rsid w:val="00020FE3"/>
    <w:rsid w:val="0002511D"/>
    <w:rsid w:val="000323D0"/>
    <w:rsid w:val="000329C7"/>
    <w:rsid w:val="00034549"/>
    <w:rsid w:val="00036641"/>
    <w:rsid w:val="0004132B"/>
    <w:rsid w:val="00042D29"/>
    <w:rsid w:val="00043355"/>
    <w:rsid w:val="0004432A"/>
    <w:rsid w:val="00046DFC"/>
    <w:rsid w:val="00050BC7"/>
    <w:rsid w:val="0005305D"/>
    <w:rsid w:val="00060E6B"/>
    <w:rsid w:val="00064482"/>
    <w:rsid w:val="00064B57"/>
    <w:rsid w:val="00066310"/>
    <w:rsid w:val="0006702D"/>
    <w:rsid w:val="00067509"/>
    <w:rsid w:val="000677E9"/>
    <w:rsid w:val="00067968"/>
    <w:rsid w:val="000705DB"/>
    <w:rsid w:val="00075349"/>
    <w:rsid w:val="00076375"/>
    <w:rsid w:val="000809AB"/>
    <w:rsid w:val="00087DC4"/>
    <w:rsid w:val="000907D7"/>
    <w:rsid w:val="00092BA7"/>
    <w:rsid w:val="00093D89"/>
    <w:rsid w:val="000958B6"/>
    <w:rsid w:val="000A4A55"/>
    <w:rsid w:val="000A5CDB"/>
    <w:rsid w:val="000A7012"/>
    <w:rsid w:val="000A7876"/>
    <w:rsid w:val="000B1033"/>
    <w:rsid w:val="000B1540"/>
    <w:rsid w:val="000B1763"/>
    <w:rsid w:val="000B40B8"/>
    <w:rsid w:val="000C2EB1"/>
    <w:rsid w:val="000C3ECD"/>
    <w:rsid w:val="000C69D9"/>
    <w:rsid w:val="000C6A3B"/>
    <w:rsid w:val="000C6D50"/>
    <w:rsid w:val="000D025F"/>
    <w:rsid w:val="000E319C"/>
    <w:rsid w:val="000E350F"/>
    <w:rsid w:val="000E5878"/>
    <w:rsid w:val="000E58B6"/>
    <w:rsid w:val="000F501D"/>
    <w:rsid w:val="000F7FDF"/>
    <w:rsid w:val="00100C62"/>
    <w:rsid w:val="00103FF7"/>
    <w:rsid w:val="001105F8"/>
    <w:rsid w:val="001142E7"/>
    <w:rsid w:val="0011507F"/>
    <w:rsid w:val="001170B3"/>
    <w:rsid w:val="001216A6"/>
    <w:rsid w:val="001254E2"/>
    <w:rsid w:val="0012692C"/>
    <w:rsid w:val="00126FCD"/>
    <w:rsid w:val="00127479"/>
    <w:rsid w:val="001342DF"/>
    <w:rsid w:val="00144237"/>
    <w:rsid w:val="001448A4"/>
    <w:rsid w:val="00144D9C"/>
    <w:rsid w:val="0014707F"/>
    <w:rsid w:val="0014772A"/>
    <w:rsid w:val="0015204E"/>
    <w:rsid w:val="00153335"/>
    <w:rsid w:val="0015672D"/>
    <w:rsid w:val="00157896"/>
    <w:rsid w:val="001613A7"/>
    <w:rsid w:val="00163B12"/>
    <w:rsid w:val="00165C5A"/>
    <w:rsid w:val="00170491"/>
    <w:rsid w:val="001724B6"/>
    <w:rsid w:val="00172954"/>
    <w:rsid w:val="0018079F"/>
    <w:rsid w:val="0018406D"/>
    <w:rsid w:val="00185189"/>
    <w:rsid w:val="00187CB8"/>
    <w:rsid w:val="001918FF"/>
    <w:rsid w:val="001938D1"/>
    <w:rsid w:val="00194823"/>
    <w:rsid w:val="00195BF3"/>
    <w:rsid w:val="00196784"/>
    <w:rsid w:val="00196E5D"/>
    <w:rsid w:val="001A5E20"/>
    <w:rsid w:val="001B075B"/>
    <w:rsid w:val="001B086E"/>
    <w:rsid w:val="001B3CA3"/>
    <w:rsid w:val="001B7BC6"/>
    <w:rsid w:val="001C0188"/>
    <w:rsid w:val="001C08D6"/>
    <w:rsid w:val="001C3B0B"/>
    <w:rsid w:val="001C5423"/>
    <w:rsid w:val="001D208A"/>
    <w:rsid w:val="001D262E"/>
    <w:rsid w:val="001D3B72"/>
    <w:rsid w:val="001D4AEE"/>
    <w:rsid w:val="001D4B1F"/>
    <w:rsid w:val="001D5295"/>
    <w:rsid w:val="001D5569"/>
    <w:rsid w:val="001D610A"/>
    <w:rsid w:val="001D6326"/>
    <w:rsid w:val="001E3A00"/>
    <w:rsid w:val="001E3F47"/>
    <w:rsid w:val="001E5574"/>
    <w:rsid w:val="001F3398"/>
    <w:rsid w:val="001F480D"/>
    <w:rsid w:val="001F49BF"/>
    <w:rsid w:val="001F4FBB"/>
    <w:rsid w:val="001F53B5"/>
    <w:rsid w:val="001F5643"/>
    <w:rsid w:val="00202669"/>
    <w:rsid w:val="0020750E"/>
    <w:rsid w:val="002138E6"/>
    <w:rsid w:val="00213F80"/>
    <w:rsid w:val="00215CA9"/>
    <w:rsid w:val="002176D6"/>
    <w:rsid w:val="002223EC"/>
    <w:rsid w:val="002265B2"/>
    <w:rsid w:val="00231BAC"/>
    <w:rsid w:val="002338C5"/>
    <w:rsid w:val="00234CB0"/>
    <w:rsid w:val="00234DF6"/>
    <w:rsid w:val="00235F17"/>
    <w:rsid w:val="002376EA"/>
    <w:rsid w:val="002413AC"/>
    <w:rsid w:val="002433F1"/>
    <w:rsid w:val="002504A2"/>
    <w:rsid w:val="00250534"/>
    <w:rsid w:val="00250874"/>
    <w:rsid w:val="00252C4E"/>
    <w:rsid w:val="00254785"/>
    <w:rsid w:val="002566B2"/>
    <w:rsid w:val="00256A15"/>
    <w:rsid w:val="00267FB3"/>
    <w:rsid w:val="002772B3"/>
    <w:rsid w:val="0027793A"/>
    <w:rsid w:val="002808FE"/>
    <w:rsid w:val="00283AA6"/>
    <w:rsid w:val="00286E25"/>
    <w:rsid w:val="00293431"/>
    <w:rsid w:val="00293443"/>
    <w:rsid w:val="00295518"/>
    <w:rsid w:val="00296E69"/>
    <w:rsid w:val="002A114C"/>
    <w:rsid w:val="002A2E86"/>
    <w:rsid w:val="002A45C7"/>
    <w:rsid w:val="002A6285"/>
    <w:rsid w:val="002B266B"/>
    <w:rsid w:val="002B3598"/>
    <w:rsid w:val="002B689D"/>
    <w:rsid w:val="002B6A57"/>
    <w:rsid w:val="002B77E8"/>
    <w:rsid w:val="002B7AEE"/>
    <w:rsid w:val="002C27A8"/>
    <w:rsid w:val="002C4665"/>
    <w:rsid w:val="002C60C2"/>
    <w:rsid w:val="002D01EE"/>
    <w:rsid w:val="002D12D3"/>
    <w:rsid w:val="002D3AA7"/>
    <w:rsid w:val="002D6098"/>
    <w:rsid w:val="002D6D4B"/>
    <w:rsid w:val="002D7EB3"/>
    <w:rsid w:val="002E066F"/>
    <w:rsid w:val="002E126C"/>
    <w:rsid w:val="002F40BF"/>
    <w:rsid w:val="002F51F4"/>
    <w:rsid w:val="002F6B3F"/>
    <w:rsid w:val="00302FA3"/>
    <w:rsid w:val="00303A29"/>
    <w:rsid w:val="0030575A"/>
    <w:rsid w:val="003124B1"/>
    <w:rsid w:val="00314CDF"/>
    <w:rsid w:val="0032218D"/>
    <w:rsid w:val="00324C99"/>
    <w:rsid w:val="00327A67"/>
    <w:rsid w:val="00327A90"/>
    <w:rsid w:val="00330FE2"/>
    <w:rsid w:val="0033134E"/>
    <w:rsid w:val="003326E6"/>
    <w:rsid w:val="0033514B"/>
    <w:rsid w:val="003369EF"/>
    <w:rsid w:val="00340C04"/>
    <w:rsid w:val="00341B82"/>
    <w:rsid w:val="00341C51"/>
    <w:rsid w:val="003447EA"/>
    <w:rsid w:val="00354DAA"/>
    <w:rsid w:val="00355098"/>
    <w:rsid w:val="00365028"/>
    <w:rsid w:val="0036620C"/>
    <w:rsid w:val="00366D10"/>
    <w:rsid w:val="003675D3"/>
    <w:rsid w:val="00370B19"/>
    <w:rsid w:val="00375172"/>
    <w:rsid w:val="0037782A"/>
    <w:rsid w:val="00377E49"/>
    <w:rsid w:val="00377F30"/>
    <w:rsid w:val="00382F33"/>
    <w:rsid w:val="0038323C"/>
    <w:rsid w:val="003875BE"/>
    <w:rsid w:val="00392B18"/>
    <w:rsid w:val="00394706"/>
    <w:rsid w:val="00397199"/>
    <w:rsid w:val="003A4ACD"/>
    <w:rsid w:val="003A5F76"/>
    <w:rsid w:val="003A61E3"/>
    <w:rsid w:val="003A6276"/>
    <w:rsid w:val="003C1B33"/>
    <w:rsid w:val="003C37A2"/>
    <w:rsid w:val="003C3CA4"/>
    <w:rsid w:val="003C466C"/>
    <w:rsid w:val="003C518E"/>
    <w:rsid w:val="003C6C74"/>
    <w:rsid w:val="003D0E66"/>
    <w:rsid w:val="003D1DAB"/>
    <w:rsid w:val="003D585D"/>
    <w:rsid w:val="003D688E"/>
    <w:rsid w:val="003D68FE"/>
    <w:rsid w:val="003D7ACA"/>
    <w:rsid w:val="003E3215"/>
    <w:rsid w:val="003F0493"/>
    <w:rsid w:val="003F3C54"/>
    <w:rsid w:val="004023DA"/>
    <w:rsid w:val="00402786"/>
    <w:rsid w:val="00405310"/>
    <w:rsid w:val="00411FCC"/>
    <w:rsid w:val="0041268E"/>
    <w:rsid w:val="00420882"/>
    <w:rsid w:val="0042107F"/>
    <w:rsid w:val="00424379"/>
    <w:rsid w:val="00430FE0"/>
    <w:rsid w:val="0043125C"/>
    <w:rsid w:val="004329B6"/>
    <w:rsid w:val="00436836"/>
    <w:rsid w:val="00442317"/>
    <w:rsid w:val="004433D4"/>
    <w:rsid w:val="00443E4D"/>
    <w:rsid w:val="00452927"/>
    <w:rsid w:val="00462715"/>
    <w:rsid w:val="00462F2D"/>
    <w:rsid w:val="00463AD9"/>
    <w:rsid w:val="00467449"/>
    <w:rsid w:val="00467517"/>
    <w:rsid w:val="00470B2D"/>
    <w:rsid w:val="00471D6F"/>
    <w:rsid w:val="00472072"/>
    <w:rsid w:val="00472443"/>
    <w:rsid w:val="00475EC5"/>
    <w:rsid w:val="00476FAE"/>
    <w:rsid w:val="004A1989"/>
    <w:rsid w:val="004A370E"/>
    <w:rsid w:val="004B16A8"/>
    <w:rsid w:val="004B2E51"/>
    <w:rsid w:val="004B2FA9"/>
    <w:rsid w:val="004B38C8"/>
    <w:rsid w:val="004B4956"/>
    <w:rsid w:val="004C354D"/>
    <w:rsid w:val="004C3977"/>
    <w:rsid w:val="004D043D"/>
    <w:rsid w:val="004D2D83"/>
    <w:rsid w:val="004D60F1"/>
    <w:rsid w:val="004E20DA"/>
    <w:rsid w:val="004E24C3"/>
    <w:rsid w:val="004E2717"/>
    <w:rsid w:val="004E37FE"/>
    <w:rsid w:val="004E427D"/>
    <w:rsid w:val="004E4D94"/>
    <w:rsid w:val="004E53D3"/>
    <w:rsid w:val="004F031F"/>
    <w:rsid w:val="004F07E3"/>
    <w:rsid w:val="004F41A3"/>
    <w:rsid w:val="00501E50"/>
    <w:rsid w:val="00506481"/>
    <w:rsid w:val="00507959"/>
    <w:rsid w:val="00510266"/>
    <w:rsid w:val="00517F72"/>
    <w:rsid w:val="00521728"/>
    <w:rsid w:val="005217C5"/>
    <w:rsid w:val="005221B5"/>
    <w:rsid w:val="00526113"/>
    <w:rsid w:val="00526D48"/>
    <w:rsid w:val="00530F05"/>
    <w:rsid w:val="005321EB"/>
    <w:rsid w:val="00532A47"/>
    <w:rsid w:val="00534CFE"/>
    <w:rsid w:val="0053524D"/>
    <w:rsid w:val="00535909"/>
    <w:rsid w:val="00536A86"/>
    <w:rsid w:val="0054230A"/>
    <w:rsid w:val="00547CD5"/>
    <w:rsid w:val="005502BA"/>
    <w:rsid w:val="00551A76"/>
    <w:rsid w:val="005548FE"/>
    <w:rsid w:val="00555A7E"/>
    <w:rsid w:val="00555EC3"/>
    <w:rsid w:val="00560484"/>
    <w:rsid w:val="00562593"/>
    <w:rsid w:val="0056331E"/>
    <w:rsid w:val="00563E24"/>
    <w:rsid w:val="00564D45"/>
    <w:rsid w:val="005673B4"/>
    <w:rsid w:val="00571275"/>
    <w:rsid w:val="00573D3F"/>
    <w:rsid w:val="005746FA"/>
    <w:rsid w:val="0057532C"/>
    <w:rsid w:val="00580E01"/>
    <w:rsid w:val="0058152B"/>
    <w:rsid w:val="00581582"/>
    <w:rsid w:val="00583438"/>
    <w:rsid w:val="00584D42"/>
    <w:rsid w:val="00587F52"/>
    <w:rsid w:val="0059091E"/>
    <w:rsid w:val="00590AB0"/>
    <w:rsid w:val="005916D6"/>
    <w:rsid w:val="0059314D"/>
    <w:rsid w:val="00595F51"/>
    <w:rsid w:val="0059658D"/>
    <w:rsid w:val="00596826"/>
    <w:rsid w:val="005A4049"/>
    <w:rsid w:val="005A41E2"/>
    <w:rsid w:val="005B6502"/>
    <w:rsid w:val="005C6F63"/>
    <w:rsid w:val="005C79E8"/>
    <w:rsid w:val="005C7E76"/>
    <w:rsid w:val="005D12D7"/>
    <w:rsid w:val="005D1E8F"/>
    <w:rsid w:val="005D3D96"/>
    <w:rsid w:val="005D439F"/>
    <w:rsid w:val="005E0E3A"/>
    <w:rsid w:val="005E11B9"/>
    <w:rsid w:val="005E1800"/>
    <w:rsid w:val="005E284D"/>
    <w:rsid w:val="005E4ECB"/>
    <w:rsid w:val="005E5C02"/>
    <w:rsid w:val="005F0206"/>
    <w:rsid w:val="005F1634"/>
    <w:rsid w:val="005F21FF"/>
    <w:rsid w:val="005F2327"/>
    <w:rsid w:val="005F39B5"/>
    <w:rsid w:val="005F4525"/>
    <w:rsid w:val="005F4980"/>
    <w:rsid w:val="005F7B4C"/>
    <w:rsid w:val="00602175"/>
    <w:rsid w:val="00604260"/>
    <w:rsid w:val="0060633A"/>
    <w:rsid w:val="00607DB8"/>
    <w:rsid w:val="00612604"/>
    <w:rsid w:val="00617445"/>
    <w:rsid w:val="006200E4"/>
    <w:rsid w:val="006233A0"/>
    <w:rsid w:val="006255A2"/>
    <w:rsid w:val="00630269"/>
    <w:rsid w:val="006313EC"/>
    <w:rsid w:val="0063149A"/>
    <w:rsid w:val="0063258F"/>
    <w:rsid w:val="00632C88"/>
    <w:rsid w:val="0063685C"/>
    <w:rsid w:val="00636D36"/>
    <w:rsid w:val="00645571"/>
    <w:rsid w:val="006501EC"/>
    <w:rsid w:val="006544CA"/>
    <w:rsid w:val="006544EB"/>
    <w:rsid w:val="00656A8A"/>
    <w:rsid w:val="00663AB9"/>
    <w:rsid w:val="00666084"/>
    <w:rsid w:val="006814B8"/>
    <w:rsid w:val="00683B06"/>
    <w:rsid w:val="00683FFF"/>
    <w:rsid w:val="00686691"/>
    <w:rsid w:val="00686938"/>
    <w:rsid w:val="00695D88"/>
    <w:rsid w:val="00696C34"/>
    <w:rsid w:val="00696DAC"/>
    <w:rsid w:val="006A372F"/>
    <w:rsid w:val="006A4BB9"/>
    <w:rsid w:val="006B05EE"/>
    <w:rsid w:val="006B1570"/>
    <w:rsid w:val="006B2094"/>
    <w:rsid w:val="006B356A"/>
    <w:rsid w:val="006B5955"/>
    <w:rsid w:val="006B5D6C"/>
    <w:rsid w:val="006C26EB"/>
    <w:rsid w:val="006C43FF"/>
    <w:rsid w:val="006C5EEF"/>
    <w:rsid w:val="006D1BA1"/>
    <w:rsid w:val="006D3FAA"/>
    <w:rsid w:val="006E113A"/>
    <w:rsid w:val="006E3A15"/>
    <w:rsid w:val="006F09C2"/>
    <w:rsid w:val="006F1DD9"/>
    <w:rsid w:val="006F1E36"/>
    <w:rsid w:val="006F41A2"/>
    <w:rsid w:val="006F6E8B"/>
    <w:rsid w:val="006F7B2E"/>
    <w:rsid w:val="007009DB"/>
    <w:rsid w:val="00701A9F"/>
    <w:rsid w:val="0070672E"/>
    <w:rsid w:val="0071385E"/>
    <w:rsid w:val="0072234A"/>
    <w:rsid w:val="0072270B"/>
    <w:rsid w:val="0072349C"/>
    <w:rsid w:val="00724810"/>
    <w:rsid w:val="0072523E"/>
    <w:rsid w:val="00740617"/>
    <w:rsid w:val="0074095C"/>
    <w:rsid w:val="00744DA7"/>
    <w:rsid w:val="0074710D"/>
    <w:rsid w:val="007506E3"/>
    <w:rsid w:val="00754EFD"/>
    <w:rsid w:val="007551E6"/>
    <w:rsid w:val="00755AF1"/>
    <w:rsid w:val="00757E2C"/>
    <w:rsid w:val="007610D7"/>
    <w:rsid w:val="007630A2"/>
    <w:rsid w:val="0076374C"/>
    <w:rsid w:val="007639B9"/>
    <w:rsid w:val="00763ACB"/>
    <w:rsid w:val="00766632"/>
    <w:rsid w:val="00766718"/>
    <w:rsid w:val="00767598"/>
    <w:rsid w:val="00773491"/>
    <w:rsid w:val="0077782E"/>
    <w:rsid w:val="007801CF"/>
    <w:rsid w:val="007859F0"/>
    <w:rsid w:val="00790739"/>
    <w:rsid w:val="00794781"/>
    <w:rsid w:val="00794964"/>
    <w:rsid w:val="00797BED"/>
    <w:rsid w:val="007A4CBD"/>
    <w:rsid w:val="007A785A"/>
    <w:rsid w:val="007B095C"/>
    <w:rsid w:val="007B0FB0"/>
    <w:rsid w:val="007B59A8"/>
    <w:rsid w:val="007B6A4C"/>
    <w:rsid w:val="007C0D34"/>
    <w:rsid w:val="007C23B4"/>
    <w:rsid w:val="007C3E3E"/>
    <w:rsid w:val="007C5AFD"/>
    <w:rsid w:val="007C631A"/>
    <w:rsid w:val="007C760A"/>
    <w:rsid w:val="007C7DD7"/>
    <w:rsid w:val="007D3634"/>
    <w:rsid w:val="007D430C"/>
    <w:rsid w:val="007D6631"/>
    <w:rsid w:val="007E026B"/>
    <w:rsid w:val="007E6850"/>
    <w:rsid w:val="007E7302"/>
    <w:rsid w:val="007F1B32"/>
    <w:rsid w:val="007F2E15"/>
    <w:rsid w:val="007F3949"/>
    <w:rsid w:val="007F4C89"/>
    <w:rsid w:val="007F50D2"/>
    <w:rsid w:val="007F5B6F"/>
    <w:rsid w:val="007F5D63"/>
    <w:rsid w:val="007F61A9"/>
    <w:rsid w:val="00800E1F"/>
    <w:rsid w:val="00802431"/>
    <w:rsid w:val="0080667C"/>
    <w:rsid w:val="008100FF"/>
    <w:rsid w:val="008122A5"/>
    <w:rsid w:val="00812D19"/>
    <w:rsid w:val="00813382"/>
    <w:rsid w:val="0081412C"/>
    <w:rsid w:val="00814667"/>
    <w:rsid w:val="008151CF"/>
    <w:rsid w:val="008217F5"/>
    <w:rsid w:val="00823AA6"/>
    <w:rsid w:val="00832978"/>
    <w:rsid w:val="0083473F"/>
    <w:rsid w:val="00835D59"/>
    <w:rsid w:val="008402CC"/>
    <w:rsid w:val="00840AA8"/>
    <w:rsid w:val="00844A76"/>
    <w:rsid w:val="00847E74"/>
    <w:rsid w:val="00855482"/>
    <w:rsid w:val="00856102"/>
    <w:rsid w:val="00857EBB"/>
    <w:rsid w:val="008608F4"/>
    <w:rsid w:val="00863267"/>
    <w:rsid w:val="008706D2"/>
    <w:rsid w:val="00871A0A"/>
    <w:rsid w:val="00881E40"/>
    <w:rsid w:val="0088573E"/>
    <w:rsid w:val="0088697C"/>
    <w:rsid w:val="00887802"/>
    <w:rsid w:val="008905C5"/>
    <w:rsid w:val="00894219"/>
    <w:rsid w:val="008954B1"/>
    <w:rsid w:val="008A122D"/>
    <w:rsid w:val="008B3502"/>
    <w:rsid w:val="008B3E99"/>
    <w:rsid w:val="008B44E4"/>
    <w:rsid w:val="008C01C7"/>
    <w:rsid w:val="008C1625"/>
    <w:rsid w:val="008C341B"/>
    <w:rsid w:val="008C4110"/>
    <w:rsid w:val="008C416C"/>
    <w:rsid w:val="008C4612"/>
    <w:rsid w:val="008C603F"/>
    <w:rsid w:val="008C65E6"/>
    <w:rsid w:val="008C688F"/>
    <w:rsid w:val="008D14CB"/>
    <w:rsid w:val="008D4E4A"/>
    <w:rsid w:val="008D7D83"/>
    <w:rsid w:val="008E5555"/>
    <w:rsid w:val="008F50F8"/>
    <w:rsid w:val="008F513E"/>
    <w:rsid w:val="00901674"/>
    <w:rsid w:val="00902E60"/>
    <w:rsid w:val="0090462C"/>
    <w:rsid w:val="00905DAC"/>
    <w:rsid w:val="009108C9"/>
    <w:rsid w:val="00911586"/>
    <w:rsid w:val="00911A16"/>
    <w:rsid w:val="00911A56"/>
    <w:rsid w:val="00912665"/>
    <w:rsid w:val="009141BF"/>
    <w:rsid w:val="00915E31"/>
    <w:rsid w:val="00915F24"/>
    <w:rsid w:val="009204D4"/>
    <w:rsid w:val="00921898"/>
    <w:rsid w:val="00925624"/>
    <w:rsid w:val="00930FC7"/>
    <w:rsid w:val="009328D2"/>
    <w:rsid w:val="00934144"/>
    <w:rsid w:val="009354BC"/>
    <w:rsid w:val="009403F2"/>
    <w:rsid w:val="00953C7F"/>
    <w:rsid w:val="00955D48"/>
    <w:rsid w:val="009565E4"/>
    <w:rsid w:val="00957360"/>
    <w:rsid w:val="00960A36"/>
    <w:rsid w:val="00962100"/>
    <w:rsid w:val="009633C2"/>
    <w:rsid w:val="0096511D"/>
    <w:rsid w:val="0096577F"/>
    <w:rsid w:val="00966536"/>
    <w:rsid w:val="0096717B"/>
    <w:rsid w:val="00967DDB"/>
    <w:rsid w:val="00973B03"/>
    <w:rsid w:val="009804B8"/>
    <w:rsid w:val="009922C7"/>
    <w:rsid w:val="00996D10"/>
    <w:rsid w:val="009A0CA3"/>
    <w:rsid w:val="009A1A80"/>
    <w:rsid w:val="009A24F2"/>
    <w:rsid w:val="009A267E"/>
    <w:rsid w:val="009A3596"/>
    <w:rsid w:val="009A6147"/>
    <w:rsid w:val="009B0905"/>
    <w:rsid w:val="009B096F"/>
    <w:rsid w:val="009B696F"/>
    <w:rsid w:val="009B7523"/>
    <w:rsid w:val="009C0038"/>
    <w:rsid w:val="009C2078"/>
    <w:rsid w:val="009C67BB"/>
    <w:rsid w:val="009D653D"/>
    <w:rsid w:val="009E436D"/>
    <w:rsid w:val="009F4646"/>
    <w:rsid w:val="00A07F52"/>
    <w:rsid w:val="00A10BAC"/>
    <w:rsid w:val="00A158A5"/>
    <w:rsid w:val="00A21790"/>
    <w:rsid w:val="00A2392D"/>
    <w:rsid w:val="00A25735"/>
    <w:rsid w:val="00A266AB"/>
    <w:rsid w:val="00A31007"/>
    <w:rsid w:val="00A31046"/>
    <w:rsid w:val="00A353DB"/>
    <w:rsid w:val="00A36534"/>
    <w:rsid w:val="00A410EA"/>
    <w:rsid w:val="00A4121A"/>
    <w:rsid w:val="00A457CC"/>
    <w:rsid w:val="00A457F1"/>
    <w:rsid w:val="00A46B6A"/>
    <w:rsid w:val="00A54FAF"/>
    <w:rsid w:val="00A56931"/>
    <w:rsid w:val="00A61008"/>
    <w:rsid w:val="00A615A2"/>
    <w:rsid w:val="00A62273"/>
    <w:rsid w:val="00A64828"/>
    <w:rsid w:val="00A65691"/>
    <w:rsid w:val="00A658E6"/>
    <w:rsid w:val="00A66F7F"/>
    <w:rsid w:val="00A726AD"/>
    <w:rsid w:val="00A738C5"/>
    <w:rsid w:val="00A75456"/>
    <w:rsid w:val="00A75A98"/>
    <w:rsid w:val="00A77BF4"/>
    <w:rsid w:val="00A801EF"/>
    <w:rsid w:val="00A802C5"/>
    <w:rsid w:val="00A80816"/>
    <w:rsid w:val="00A86C49"/>
    <w:rsid w:val="00A9046C"/>
    <w:rsid w:val="00A94EB5"/>
    <w:rsid w:val="00A95617"/>
    <w:rsid w:val="00AA18D0"/>
    <w:rsid w:val="00AA3467"/>
    <w:rsid w:val="00AA36FA"/>
    <w:rsid w:val="00AA7DA0"/>
    <w:rsid w:val="00AA7E36"/>
    <w:rsid w:val="00AB10FA"/>
    <w:rsid w:val="00AB3C08"/>
    <w:rsid w:val="00AB5990"/>
    <w:rsid w:val="00AB638A"/>
    <w:rsid w:val="00AC1E21"/>
    <w:rsid w:val="00AC34B9"/>
    <w:rsid w:val="00AC4821"/>
    <w:rsid w:val="00AC5610"/>
    <w:rsid w:val="00AC591D"/>
    <w:rsid w:val="00AD1FFB"/>
    <w:rsid w:val="00AD2C42"/>
    <w:rsid w:val="00AD2F1B"/>
    <w:rsid w:val="00AD4E86"/>
    <w:rsid w:val="00AD6D90"/>
    <w:rsid w:val="00AD7CED"/>
    <w:rsid w:val="00AE03C1"/>
    <w:rsid w:val="00AE2089"/>
    <w:rsid w:val="00AE4C5C"/>
    <w:rsid w:val="00AE594F"/>
    <w:rsid w:val="00AF190C"/>
    <w:rsid w:val="00AF4FA5"/>
    <w:rsid w:val="00AF608E"/>
    <w:rsid w:val="00B02B5D"/>
    <w:rsid w:val="00B0360C"/>
    <w:rsid w:val="00B06ADD"/>
    <w:rsid w:val="00B07E49"/>
    <w:rsid w:val="00B100D3"/>
    <w:rsid w:val="00B10523"/>
    <w:rsid w:val="00B138A9"/>
    <w:rsid w:val="00B13BAB"/>
    <w:rsid w:val="00B13D2D"/>
    <w:rsid w:val="00B14342"/>
    <w:rsid w:val="00B14A2E"/>
    <w:rsid w:val="00B17428"/>
    <w:rsid w:val="00B206A9"/>
    <w:rsid w:val="00B22465"/>
    <w:rsid w:val="00B26553"/>
    <w:rsid w:val="00B27791"/>
    <w:rsid w:val="00B337F2"/>
    <w:rsid w:val="00B35DE3"/>
    <w:rsid w:val="00B40DC9"/>
    <w:rsid w:val="00B4464B"/>
    <w:rsid w:val="00B44AAE"/>
    <w:rsid w:val="00B45E45"/>
    <w:rsid w:val="00B52AB0"/>
    <w:rsid w:val="00B534C6"/>
    <w:rsid w:val="00B539A6"/>
    <w:rsid w:val="00B541AD"/>
    <w:rsid w:val="00B563AF"/>
    <w:rsid w:val="00B56A9D"/>
    <w:rsid w:val="00B61369"/>
    <w:rsid w:val="00B628BD"/>
    <w:rsid w:val="00B62ED4"/>
    <w:rsid w:val="00B6539E"/>
    <w:rsid w:val="00B670D4"/>
    <w:rsid w:val="00B67AF2"/>
    <w:rsid w:val="00B70BD1"/>
    <w:rsid w:val="00B748EF"/>
    <w:rsid w:val="00B75D97"/>
    <w:rsid w:val="00B8036F"/>
    <w:rsid w:val="00B81F68"/>
    <w:rsid w:val="00B822A7"/>
    <w:rsid w:val="00B839CE"/>
    <w:rsid w:val="00B85F34"/>
    <w:rsid w:val="00B91692"/>
    <w:rsid w:val="00B93FA8"/>
    <w:rsid w:val="00B94133"/>
    <w:rsid w:val="00B9624B"/>
    <w:rsid w:val="00B968E6"/>
    <w:rsid w:val="00BA0D82"/>
    <w:rsid w:val="00BA1C42"/>
    <w:rsid w:val="00BA3959"/>
    <w:rsid w:val="00BA3C96"/>
    <w:rsid w:val="00BA3D62"/>
    <w:rsid w:val="00BA7C50"/>
    <w:rsid w:val="00BB2802"/>
    <w:rsid w:val="00BB7868"/>
    <w:rsid w:val="00BC0C16"/>
    <w:rsid w:val="00BC26C4"/>
    <w:rsid w:val="00BC2E15"/>
    <w:rsid w:val="00BC6EBC"/>
    <w:rsid w:val="00BD216E"/>
    <w:rsid w:val="00BD23E4"/>
    <w:rsid w:val="00BD4744"/>
    <w:rsid w:val="00BD56BA"/>
    <w:rsid w:val="00BD7595"/>
    <w:rsid w:val="00BE09DF"/>
    <w:rsid w:val="00BE0C54"/>
    <w:rsid w:val="00BE0F56"/>
    <w:rsid w:val="00BE102E"/>
    <w:rsid w:val="00BE165D"/>
    <w:rsid w:val="00BE1ADC"/>
    <w:rsid w:val="00BE3C92"/>
    <w:rsid w:val="00BF1198"/>
    <w:rsid w:val="00BF36EA"/>
    <w:rsid w:val="00BF6331"/>
    <w:rsid w:val="00C103A1"/>
    <w:rsid w:val="00C1331C"/>
    <w:rsid w:val="00C1351B"/>
    <w:rsid w:val="00C22B67"/>
    <w:rsid w:val="00C30921"/>
    <w:rsid w:val="00C33720"/>
    <w:rsid w:val="00C3394A"/>
    <w:rsid w:val="00C3553B"/>
    <w:rsid w:val="00C35858"/>
    <w:rsid w:val="00C35A00"/>
    <w:rsid w:val="00C365DA"/>
    <w:rsid w:val="00C4111C"/>
    <w:rsid w:val="00C416D9"/>
    <w:rsid w:val="00C443BF"/>
    <w:rsid w:val="00C630A6"/>
    <w:rsid w:val="00C70CF5"/>
    <w:rsid w:val="00C74376"/>
    <w:rsid w:val="00C7491F"/>
    <w:rsid w:val="00C75492"/>
    <w:rsid w:val="00C83BBF"/>
    <w:rsid w:val="00C85082"/>
    <w:rsid w:val="00C90B3B"/>
    <w:rsid w:val="00C95916"/>
    <w:rsid w:val="00C97D57"/>
    <w:rsid w:val="00CA1310"/>
    <w:rsid w:val="00CB02E2"/>
    <w:rsid w:val="00CB0669"/>
    <w:rsid w:val="00CB11C6"/>
    <w:rsid w:val="00CB1DA1"/>
    <w:rsid w:val="00CB5E2E"/>
    <w:rsid w:val="00CB6182"/>
    <w:rsid w:val="00CC4ABE"/>
    <w:rsid w:val="00CC714F"/>
    <w:rsid w:val="00CD0011"/>
    <w:rsid w:val="00CD1538"/>
    <w:rsid w:val="00CD239C"/>
    <w:rsid w:val="00CD3315"/>
    <w:rsid w:val="00CE0305"/>
    <w:rsid w:val="00CE2641"/>
    <w:rsid w:val="00CE32BB"/>
    <w:rsid w:val="00CE52C0"/>
    <w:rsid w:val="00CE5746"/>
    <w:rsid w:val="00CE5DDC"/>
    <w:rsid w:val="00CE7BAC"/>
    <w:rsid w:val="00CF0FD2"/>
    <w:rsid w:val="00CF2D3B"/>
    <w:rsid w:val="00CF5445"/>
    <w:rsid w:val="00D04C06"/>
    <w:rsid w:val="00D16E01"/>
    <w:rsid w:val="00D17515"/>
    <w:rsid w:val="00D205F0"/>
    <w:rsid w:val="00D210BF"/>
    <w:rsid w:val="00D21133"/>
    <w:rsid w:val="00D2146F"/>
    <w:rsid w:val="00D24481"/>
    <w:rsid w:val="00D256DA"/>
    <w:rsid w:val="00D32D29"/>
    <w:rsid w:val="00D34158"/>
    <w:rsid w:val="00D346EF"/>
    <w:rsid w:val="00D510FD"/>
    <w:rsid w:val="00D51848"/>
    <w:rsid w:val="00D555AE"/>
    <w:rsid w:val="00D5637F"/>
    <w:rsid w:val="00D566F3"/>
    <w:rsid w:val="00D607A0"/>
    <w:rsid w:val="00D608C3"/>
    <w:rsid w:val="00D62CE7"/>
    <w:rsid w:val="00D62F9F"/>
    <w:rsid w:val="00D62FD3"/>
    <w:rsid w:val="00D64264"/>
    <w:rsid w:val="00D65112"/>
    <w:rsid w:val="00D6528F"/>
    <w:rsid w:val="00D66295"/>
    <w:rsid w:val="00D70D01"/>
    <w:rsid w:val="00D70E14"/>
    <w:rsid w:val="00D80233"/>
    <w:rsid w:val="00D8203D"/>
    <w:rsid w:val="00D83EFF"/>
    <w:rsid w:val="00D9498C"/>
    <w:rsid w:val="00D962C0"/>
    <w:rsid w:val="00D9650D"/>
    <w:rsid w:val="00DA2F5E"/>
    <w:rsid w:val="00DA39AD"/>
    <w:rsid w:val="00DA5B32"/>
    <w:rsid w:val="00DB07D7"/>
    <w:rsid w:val="00DB0B88"/>
    <w:rsid w:val="00DB270D"/>
    <w:rsid w:val="00DB4820"/>
    <w:rsid w:val="00DB5665"/>
    <w:rsid w:val="00DB6EC1"/>
    <w:rsid w:val="00DB6EFA"/>
    <w:rsid w:val="00DC2FBF"/>
    <w:rsid w:val="00DC5E7B"/>
    <w:rsid w:val="00DC6242"/>
    <w:rsid w:val="00DD03A8"/>
    <w:rsid w:val="00DD128E"/>
    <w:rsid w:val="00DD13C9"/>
    <w:rsid w:val="00DD288B"/>
    <w:rsid w:val="00DD2CC5"/>
    <w:rsid w:val="00DD2FA1"/>
    <w:rsid w:val="00DE1B31"/>
    <w:rsid w:val="00DE3C9B"/>
    <w:rsid w:val="00DF21A2"/>
    <w:rsid w:val="00E00958"/>
    <w:rsid w:val="00E01201"/>
    <w:rsid w:val="00E045E0"/>
    <w:rsid w:val="00E04E49"/>
    <w:rsid w:val="00E051ED"/>
    <w:rsid w:val="00E05C78"/>
    <w:rsid w:val="00E1164E"/>
    <w:rsid w:val="00E1322E"/>
    <w:rsid w:val="00E13B1C"/>
    <w:rsid w:val="00E156E4"/>
    <w:rsid w:val="00E16726"/>
    <w:rsid w:val="00E26F29"/>
    <w:rsid w:val="00E31072"/>
    <w:rsid w:val="00E327F5"/>
    <w:rsid w:val="00E33F0E"/>
    <w:rsid w:val="00E3711F"/>
    <w:rsid w:val="00E37506"/>
    <w:rsid w:val="00E43483"/>
    <w:rsid w:val="00E44478"/>
    <w:rsid w:val="00E506D1"/>
    <w:rsid w:val="00E518FE"/>
    <w:rsid w:val="00E52966"/>
    <w:rsid w:val="00E53809"/>
    <w:rsid w:val="00E54B64"/>
    <w:rsid w:val="00E54BE3"/>
    <w:rsid w:val="00E55429"/>
    <w:rsid w:val="00E556B4"/>
    <w:rsid w:val="00E56C82"/>
    <w:rsid w:val="00E56CA3"/>
    <w:rsid w:val="00E61063"/>
    <w:rsid w:val="00E61525"/>
    <w:rsid w:val="00E6377F"/>
    <w:rsid w:val="00E63864"/>
    <w:rsid w:val="00E63A6B"/>
    <w:rsid w:val="00E63A8B"/>
    <w:rsid w:val="00E72F9E"/>
    <w:rsid w:val="00E74835"/>
    <w:rsid w:val="00E7524F"/>
    <w:rsid w:val="00E76434"/>
    <w:rsid w:val="00E8031F"/>
    <w:rsid w:val="00E808DA"/>
    <w:rsid w:val="00E83312"/>
    <w:rsid w:val="00E873AF"/>
    <w:rsid w:val="00E9110C"/>
    <w:rsid w:val="00E948CA"/>
    <w:rsid w:val="00E94F72"/>
    <w:rsid w:val="00E9511B"/>
    <w:rsid w:val="00E962CA"/>
    <w:rsid w:val="00E979F1"/>
    <w:rsid w:val="00EA0AFC"/>
    <w:rsid w:val="00EA2288"/>
    <w:rsid w:val="00EA3F57"/>
    <w:rsid w:val="00EA458B"/>
    <w:rsid w:val="00EA53F9"/>
    <w:rsid w:val="00EA5AD5"/>
    <w:rsid w:val="00EA6938"/>
    <w:rsid w:val="00EB202A"/>
    <w:rsid w:val="00EB3D78"/>
    <w:rsid w:val="00EC0CD2"/>
    <w:rsid w:val="00EC45C4"/>
    <w:rsid w:val="00EC4B93"/>
    <w:rsid w:val="00EC791F"/>
    <w:rsid w:val="00ED0223"/>
    <w:rsid w:val="00ED1C57"/>
    <w:rsid w:val="00ED3317"/>
    <w:rsid w:val="00EE6AB9"/>
    <w:rsid w:val="00EE7601"/>
    <w:rsid w:val="00EF0128"/>
    <w:rsid w:val="00EF2B8F"/>
    <w:rsid w:val="00EF31F0"/>
    <w:rsid w:val="00F00636"/>
    <w:rsid w:val="00F008A9"/>
    <w:rsid w:val="00F02CF6"/>
    <w:rsid w:val="00F03DE7"/>
    <w:rsid w:val="00F05D2D"/>
    <w:rsid w:val="00F079B4"/>
    <w:rsid w:val="00F07F5D"/>
    <w:rsid w:val="00F104BA"/>
    <w:rsid w:val="00F107F1"/>
    <w:rsid w:val="00F17AC2"/>
    <w:rsid w:val="00F20DA1"/>
    <w:rsid w:val="00F24A0C"/>
    <w:rsid w:val="00F254F1"/>
    <w:rsid w:val="00F26900"/>
    <w:rsid w:val="00F325F7"/>
    <w:rsid w:val="00F32E31"/>
    <w:rsid w:val="00F33B96"/>
    <w:rsid w:val="00F46EEC"/>
    <w:rsid w:val="00F51A87"/>
    <w:rsid w:val="00F5419D"/>
    <w:rsid w:val="00F6538F"/>
    <w:rsid w:val="00F66721"/>
    <w:rsid w:val="00F75986"/>
    <w:rsid w:val="00F77951"/>
    <w:rsid w:val="00F871B6"/>
    <w:rsid w:val="00F9006B"/>
    <w:rsid w:val="00F92634"/>
    <w:rsid w:val="00F96C21"/>
    <w:rsid w:val="00FA13A3"/>
    <w:rsid w:val="00FA180B"/>
    <w:rsid w:val="00FA4A77"/>
    <w:rsid w:val="00FB153C"/>
    <w:rsid w:val="00FB6E59"/>
    <w:rsid w:val="00FB7783"/>
    <w:rsid w:val="00FB7AF0"/>
    <w:rsid w:val="00FC2C79"/>
    <w:rsid w:val="00FC309E"/>
    <w:rsid w:val="00FC31B5"/>
    <w:rsid w:val="00FC6EB7"/>
    <w:rsid w:val="00FC7744"/>
    <w:rsid w:val="00FD033C"/>
    <w:rsid w:val="00FD4FD2"/>
    <w:rsid w:val="00FE0674"/>
    <w:rsid w:val="00FE4726"/>
    <w:rsid w:val="00FE5B4A"/>
    <w:rsid w:val="00FF0330"/>
    <w:rsid w:val="00FF1544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24581"/>
  <w15:docId w15:val="{B67BBDAB-4102-493C-8DFD-562F5E5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6EFA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115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locked/>
    <w:rsid w:val="00BA1C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340C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8A122D"/>
    <w:rPr>
      <w:rFonts w:cs="Times New Roman"/>
    </w:rPr>
  </w:style>
  <w:style w:type="paragraph" w:styleId="a7">
    <w:name w:val="footer"/>
    <w:basedOn w:val="a"/>
    <w:link w:val="a8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8A122D"/>
    <w:rPr>
      <w:rFonts w:cs="Times New Roman"/>
    </w:rPr>
  </w:style>
  <w:style w:type="table" w:styleId="a9">
    <w:name w:val="Table Grid"/>
    <w:basedOn w:val="a1"/>
    <w:uiPriority w:val="99"/>
    <w:rsid w:val="003971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97199"/>
    <w:pPr>
      <w:ind w:left="720"/>
      <w:contextualSpacing/>
    </w:pPr>
  </w:style>
  <w:style w:type="paragraph" w:styleId="ab">
    <w:name w:val="No Spacing"/>
    <w:link w:val="ac"/>
    <w:uiPriority w:val="1"/>
    <w:qFormat/>
    <w:rsid w:val="00E26F29"/>
    <w:rPr>
      <w:rFonts w:asciiTheme="minorHAnsi" w:eastAsiaTheme="minorHAnsi" w:hAnsiTheme="minorHAnsi" w:cstheme="minorBidi"/>
      <w:lang w:val="ru-RU"/>
    </w:rPr>
  </w:style>
  <w:style w:type="paragraph" w:customStyle="1" w:styleId="ad">
    <w:name w:val="Знак Знак"/>
    <w:basedOn w:val="a"/>
    <w:rsid w:val="001704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BA1C42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rsid w:val="00BA1C42"/>
    <w:rPr>
      <w:rFonts w:cs="Times New Roman"/>
    </w:rPr>
  </w:style>
  <w:style w:type="paragraph" w:styleId="ae">
    <w:name w:val="Normal (Web)"/>
    <w:basedOn w:val="a"/>
    <w:uiPriority w:val="99"/>
    <w:rsid w:val="00BA1C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f">
    <w:name w:val="Без интервала"/>
    <w:qFormat/>
    <w:rsid w:val="00BA1C42"/>
    <w:rPr>
      <w:lang w:val="uk-UA"/>
    </w:rPr>
  </w:style>
  <w:style w:type="paragraph" w:customStyle="1" w:styleId="1">
    <w:name w:val="Знак Знак1"/>
    <w:basedOn w:val="a"/>
    <w:rsid w:val="007506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aragraphStyle">
    <w:name w:val="Paragraph Style"/>
    <w:rsid w:val="005F21FF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91158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rvps2">
    <w:name w:val="rvps2"/>
    <w:basedOn w:val="a"/>
    <w:rsid w:val="009115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0">
    <w:name w:val="Звичайний1"/>
    <w:rsid w:val="00911586"/>
    <w:pPr>
      <w:spacing w:after="160" w:line="259" w:lineRule="auto"/>
    </w:pPr>
    <w:rPr>
      <w:rFonts w:cs="Calibri"/>
      <w:lang w:val="uk-UA" w:eastAsia="ru-RU"/>
    </w:rPr>
  </w:style>
  <w:style w:type="paragraph" w:styleId="af0">
    <w:name w:val="Body Text Indent"/>
    <w:basedOn w:val="a"/>
    <w:link w:val="af1"/>
    <w:rsid w:val="00FE0674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1">
    <w:name w:val="Основний текст з відступом Знак"/>
    <w:basedOn w:val="a0"/>
    <w:link w:val="af0"/>
    <w:rsid w:val="00FE0674"/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c">
    <w:name w:val="Без інтервалів Знак"/>
    <w:basedOn w:val="a0"/>
    <w:link w:val="ab"/>
    <w:uiPriority w:val="1"/>
    <w:rsid w:val="00FE0674"/>
    <w:rPr>
      <w:rFonts w:asciiTheme="minorHAnsi" w:eastAsiaTheme="minorHAnsi" w:hAnsiTheme="minorHAnsi" w:cstheme="minorBidi"/>
      <w:lang w:val="ru-RU"/>
    </w:rPr>
  </w:style>
  <w:style w:type="paragraph" w:customStyle="1" w:styleId="4">
    <w:name w:val="Знак Знак4 Знак Знак"/>
    <w:basedOn w:val="a"/>
    <w:rsid w:val="00330F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Стиль19"/>
    <w:basedOn w:val="a"/>
    <w:link w:val="190"/>
    <w:rsid w:val="00930FC7"/>
    <w:pPr>
      <w:spacing w:after="0" w:line="240" w:lineRule="auto"/>
      <w:jc w:val="center"/>
    </w:pPr>
    <w:rPr>
      <w:rFonts w:ascii="Times New Roman" w:eastAsia="Times New Roman" w:hAnsi="Times New Roman"/>
      <w:b/>
      <w:color w:val="993300"/>
      <w:sz w:val="28"/>
      <w:szCs w:val="28"/>
      <w:lang w:val="uk-UA" w:eastAsia="uk-UA"/>
    </w:rPr>
  </w:style>
  <w:style w:type="character" w:customStyle="1" w:styleId="190">
    <w:name w:val="Стиль19 Знак"/>
    <w:link w:val="19"/>
    <w:rsid w:val="00930FC7"/>
    <w:rPr>
      <w:rFonts w:ascii="Times New Roman" w:eastAsia="Times New Roman" w:hAnsi="Times New Roman"/>
      <w:b/>
      <w:color w:val="993300"/>
      <w:sz w:val="28"/>
      <w:szCs w:val="28"/>
      <w:lang w:val="uk-UA" w:eastAsia="uk-UA"/>
    </w:rPr>
  </w:style>
  <w:style w:type="paragraph" w:customStyle="1" w:styleId="Bullet2">
    <w:name w:val="Bullet 2"/>
    <w:uiPriority w:val="2"/>
    <w:qFormat/>
    <w:rsid w:val="00AA3467"/>
    <w:pPr>
      <w:numPr>
        <w:numId w:val="20"/>
      </w:numPr>
      <w:spacing w:after="240" w:line="280" w:lineRule="atLeast"/>
      <w:ind w:left="714" w:hanging="357"/>
    </w:pPr>
    <w:rPr>
      <w:rFonts w:ascii="Arial" w:eastAsiaTheme="minorEastAsia" w:hAnsi="Arial" w:cs="GillSansMTStd-Book"/>
      <w:color w:val="6C6463"/>
    </w:rPr>
  </w:style>
  <w:style w:type="character" w:styleId="af2">
    <w:name w:val="Placeholder Text"/>
    <w:basedOn w:val="a0"/>
    <w:uiPriority w:val="99"/>
    <w:semiHidden/>
    <w:rsid w:val="0006702D"/>
    <w:rPr>
      <w:color w:val="666666"/>
    </w:rPr>
  </w:style>
  <w:style w:type="paragraph" w:styleId="af3">
    <w:name w:val="Revision"/>
    <w:hidden/>
    <w:uiPriority w:val="99"/>
    <w:semiHidden/>
    <w:rsid w:val="00D2113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3517E-82D5-41CF-B5AA-5C51E0B3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4549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Тарас Гриб</cp:lastModifiedBy>
  <cp:revision>2</cp:revision>
  <cp:lastPrinted>2025-02-26T07:28:00Z</cp:lastPrinted>
  <dcterms:created xsi:type="dcterms:W3CDTF">2025-03-05T13:23:00Z</dcterms:created>
  <dcterms:modified xsi:type="dcterms:W3CDTF">2025-03-05T13:23:00Z</dcterms:modified>
</cp:coreProperties>
</file>