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B45" w:rsidRPr="00BD5C4C" w:rsidRDefault="00803A2E" w:rsidP="00B95B59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Обґрунтування</w:t>
      </w:r>
    </w:p>
    <w:p w:rsidR="00273B45" w:rsidRPr="00BD5C4C" w:rsidRDefault="00273B45" w:rsidP="00B95B59">
      <w:pPr>
        <w:shd w:val="clear" w:color="auto" w:fill="FFFFFF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схвалення проєкту рішення, що має ознаки регуляторного акта, – постанови НКРЕКП «Про затвердження Змін до </w:t>
      </w:r>
      <w:r w:rsidR="0070695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Правил ринку</w:t>
      </w:r>
      <w:r w:rsidRPr="00BD5C4C">
        <w:rPr>
          <w:rFonts w:ascii="Times New Roman" w:eastAsia="Calibri" w:hAnsi="Times New Roman" w:cs="Times New Roman"/>
          <w:b/>
          <w:sz w:val="28"/>
          <w:szCs w:val="28"/>
          <w:lang w:val="uk-UA"/>
        </w:rPr>
        <w:t>»</w:t>
      </w:r>
    </w:p>
    <w:p w:rsidR="00273B45" w:rsidRDefault="00273B45" w:rsidP="00B95B59">
      <w:pPr>
        <w:shd w:val="clear" w:color="auto" w:fill="FFFFFF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71E09" w:rsidRPr="00803A2E" w:rsidRDefault="00E71E09" w:rsidP="00B95B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A2E">
        <w:rPr>
          <w:rFonts w:ascii="Times New Roman" w:hAnsi="Times New Roman" w:cs="Times New Roman"/>
          <w:sz w:val="28"/>
          <w:szCs w:val="28"/>
          <w:lang w:val="uk-UA"/>
        </w:rPr>
        <w:t>Згідно з частиною другою статті 2 Закону України «Про ринок електричної енергії» правила ринку розробляються і адмініструються оператором системи передачі та затверджуються Національною комісією, що здійснює державне регулювання у сферах енергетики та комунальних послуг (далі – НКРЕКП, Регулятор).</w:t>
      </w:r>
    </w:p>
    <w:p w:rsidR="0001506F" w:rsidRPr="00803A2E" w:rsidRDefault="00803A2E" w:rsidP="00B95B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A2E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="0001506F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>НЕК «УКРЕНЕРГО» лист</w:t>
      </w:r>
      <w:r w:rsidR="00B95B59" w:rsidRPr="00803A2E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95B5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14.01.2025 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B95B5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 01/2342 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>надано</w:t>
      </w:r>
      <w:r w:rsidR="00FA2F1E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Регулятору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пропозиції щодо</w:t>
      </w:r>
      <w:r w:rsidR="0001506F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 до Правил ринку</w:t>
      </w:r>
      <w:r w:rsidRPr="00803A2E">
        <w:rPr>
          <w:rFonts w:ascii="Times New Roman" w:hAnsi="Times New Roman" w:cs="Times New Roman"/>
          <w:sz w:val="28"/>
          <w:szCs w:val="28"/>
          <w:lang w:val="uk-UA"/>
        </w:rPr>
        <w:t>, затверджених постановою НКРЕКП від 14.03.2018 № 307 (далі – Правила ринку),</w:t>
      </w:r>
      <w:r w:rsidR="0001506F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у частині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06F" w:rsidRPr="00803A2E">
        <w:rPr>
          <w:rFonts w:ascii="Times New Roman" w:hAnsi="Times New Roman" w:cs="Times New Roman"/>
          <w:sz w:val="28"/>
          <w:szCs w:val="28"/>
          <w:lang w:val="uk-UA"/>
        </w:rPr>
        <w:t>удосконалення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0531" w:rsidRPr="00803A2E">
        <w:rPr>
          <w:rFonts w:ascii="Times New Roman" w:hAnsi="Times New Roman" w:cs="Times New Roman"/>
          <w:sz w:val="28"/>
          <w:szCs w:val="28"/>
          <w:lang w:val="uk-UA"/>
        </w:rPr>
        <w:t>порядку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розрахунку маржинальн</w:t>
      </w:r>
      <w:r w:rsidR="0001506F" w:rsidRPr="00803A2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цін балансуючої електричної енергії</w:t>
      </w:r>
      <w:r w:rsidR="0001506F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506F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цін небалансу електричної енергії.  </w:t>
      </w:r>
    </w:p>
    <w:p w:rsidR="0001506F" w:rsidRPr="00803A2E" w:rsidRDefault="0001506F" w:rsidP="00B95B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A2E">
        <w:rPr>
          <w:rFonts w:ascii="Times New Roman" w:hAnsi="Times New Roman" w:cs="Times New Roman"/>
          <w:sz w:val="28"/>
          <w:szCs w:val="28"/>
          <w:lang w:val="uk-UA"/>
        </w:rPr>
        <w:t>За результатами опрацювання наданих НЕК «УКРЕНЕРГО» пропозицій</w:t>
      </w:r>
      <w:r w:rsidR="00E71E09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6590" w:rsidRPr="00803A2E">
        <w:rPr>
          <w:rFonts w:ascii="Times New Roman" w:hAnsi="Times New Roman" w:cs="Times New Roman"/>
          <w:sz w:val="28"/>
          <w:szCs w:val="28"/>
          <w:lang w:val="uk-UA"/>
        </w:rPr>
        <w:t>Департаментом енергоринку розроблено проєкт постанови НКРЕКП «Про затвердження Змін до Правил ринку», яким передбач</w:t>
      </w:r>
      <w:r w:rsidR="0004711C" w:rsidRPr="00803A2E">
        <w:rPr>
          <w:rFonts w:ascii="Times New Roman" w:hAnsi="Times New Roman" w:cs="Times New Roman"/>
          <w:sz w:val="28"/>
          <w:szCs w:val="28"/>
          <w:lang w:val="uk-UA"/>
        </w:rPr>
        <w:t>ається:</w:t>
      </w:r>
    </w:p>
    <w:p w:rsidR="003C4F70" w:rsidRPr="00803A2E" w:rsidRDefault="00803A2E" w:rsidP="0044053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удосконалення порядку розрахунку</w:t>
      </w:r>
      <w:r w:rsidR="00706EA2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маржинальних цін балансуючої електричної енергії на розвантаження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завантаження </w:t>
      </w:r>
      <w:r w:rsidR="00440531" w:rsidRPr="00803A2E">
        <w:rPr>
          <w:rFonts w:ascii="Times New Roman" w:hAnsi="Times New Roman" w:cs="Times New Roman"/>
          <w:sz w:val="28"/>
          <w:szCs w:val="28"/>
          <w:lang w:val="uk-UA"/>
        </w:rPr>
        <w:t>для кожної одиниці реального часу</w:t>
      </w:r>
      <w:r w:rsidR="00DF3584" w:rsidRPr="00803A2E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їх</w:t>
      </w:r>
      <w:r w:rsidR="00DF3584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використання</w:t>
      </w:r>
      <w:r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6EA2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F3584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подальших розрахунків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обсягу </w:t>
      </w:r>
      <w:r w:rsidR="0097434F" w:rsidRPr="00803A2E">
        <w:rPr>
          <w:rFonts w:ascii="Times New Roman" w:hAnsi="Times New Roman" w:cs="Times New Roman"/>
          <w:sz w:val="28"/>
          <w:szCs w:val="28"/>
          <w:lang w:val="uk-UA"/>
        </w:rPr>
        <w:t>списання/нарахування коштів за активовану балансуючу електричної енергії та небаланси електричної енергії;</w:t>
      </w:r>
    </w:p>
    <w:p w:rsidR="00803A2E" w:rsidRPr="00803A2E" w:rsidRDefault="002E575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A2E">
        <w:rPr>
          <w:rFonts w:ascii="Times New Roman" w:hAnsi="Times New Roman" w:cs="Times New Roman"/>
          <w:sz w:val="28"/>
          <w:szCs w:val="28"/>
          <w:lang w:val="uk-UA"/>
        </w:rPr>
        <w:t>уточнення механізму розрахунку маржинальних цін балансуючої електричної енергії та цін небалансу електричної енергії, що передбачає конкретизацію показників, що приймаються до розрахунку</w:t>
      </w:r>
      <w:r w:rsidR="00803A2E">
        <w:rPr>
          <w:rFonts w:ascii="Times New Roman" w:hAnsi="Times New Roman" w:cs="Times New Roman"/>
          <w:sz w:val="28"/>
          <w:szCs w:val="28"/>
          <w:lang w:val="uk-UA"/>
        </w:rPr>
        <w:t xml:space="preserve"> зазначених</w:t>
      </w:r>
      <w:r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цін, та визначення принципу визначення </w:t>
      </w:r>
      <w:r w:rsidR="00803A2E">
        <w:rPr>
          <w:rFonts w:ascii="Times New Roman" w:hAnsi="Times New Roman" w:cs="Times New Roman"/>
          <w:sz w:val="28"/>
          <w:szCs w:val="28"/>
          <w:lang w:val="uk-UA"/>
        </w:rPr>
        <w:t>таких</w:t>
      </w:r>
      <w:r w:rsidR="00803A2E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цін у випадку відсутності </w:t>
      </w:r>
      <w:r w:rsidR="00803A2E">
        <w:rPr>
          <w:rFonts w:ascii="Times New Roman" w:hAnsi="Times New Roman" w:cs="Times New Roman"/>
          <w:sz w:val="28"/>
          <w:szCs w:val="28"/>
          <w:lang w:val="uk-UA"/>
        </w:rPr>
        <w:t>окремих</w:t>
      </w:r>
      <w:r w:rsidR="00803A2E"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3A2E">
        <w:rPr>
          <w:rFonts w:ascii="Times New Roman" w:hAnsi="Times New Roman" w:cs="Times New Roman"/>
          <w:sz w:val="28"/>
          <w:szCs w:val="28"/>
          <w:lang w:val="uk-UA"/>
        </w:rPr>
        <w:t>складових</w:t>
      </w:r>
      <w:r w:rsidR="00803A2E">
        <w:rPr>
          <w:rFonts w:ascii="Times New Roman" w:hAnsi="Times New Roman" w:cs="Times New Roman"/>
          <w:sz w:val="28"/>
          <w:szCs w:val="28"/>
          <w:lang w:val="uk-UA"/>
        </w:rPr>
        <w:t xml:space="preserve"> розрахунку.</w:t>
      </w:r>
    </w:p>
    <w:p w:rsidR="00BC6590" w:rsidRPr="00803A2E" w:rsidRDefault="00BC6590" w:rsidP="00B95B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Ураховуючи зазначене, Департамент енергоринку пропонує: </w:t>
      </w:r>
    </w:p>
    <w:p w:rsidR="00BC6590" w:rsidRPr="00803A2E" w:rsidRDefault="00BC6590" w:rsidP="00B95B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A2E">
        <w:rPr>
          <w:rFonts w:ascii="Times New Roman" w:hAnsi="Times New Roman" w:cs="Times New Roman"/>
          <w:sz w:val="28"/>
          <w:szCs w:val="28"/>
          <w:lang w:val="uk-UA"/>
        </w:rPr>
        <w:t>1. Схвалити проєкт постанови НКРЕКП «Про затвердження Змін до Правил ринку», що має ознаки регуляторного акта.</w:t>
      </w:r>
    </w:p>
    <w:p w:rsidR="00BC6590" w:rsidRPr="00803A2E" w:rsidRDefault="00BC6590" w:rsidP="00B95B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2. Оприлюднити проєкт постанови НКРЕКП «Про затвердження Змін до Правил ринку», що має ознаки регуляторного акта, разом із матеріалами, що обґрунтовують необхідність прийняття такого рішення, та аналізом його впливу на офіційному </w:t>
      </w:r>
      <w:proofErr w:type="spellStart"/>
      <w:r w:rsidRPr="00803A2E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Pr="00803A2E">
        <w:rPr>
          <w:rFonts w:ascii="Times New Roman" w:hAnsi="Times New Roman" w:cs="Times New Roman"/>
          <w:sz w:val="28"/>
          <w:szCs w:val="28"/>
          <w:lang w:val="uk-UA"/>
        </w:rPr>
        <w:t xml:space="preserve"> НКРЕКП (http://nerc.gov.ua) з метою одержання зауважень і пропозицій.</w:t>
      </w:r>
    </w:p>
    <w:p w:rsidR="00BC6590" w:rsidRPr="00803A2E" w:rsidRDefault="00BC6590" w:rsidP="00B95B59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3A2E" w:rsidRPr="00803A2E" w:rsidRDefault="00803A2E" w:rsidP="00B95B59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174DB" w:rsidRPr="00E174DB" w:rsidRDefault="00E174DB" w:rsidP="00E174D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74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директора департаменту – </w:t>
      </w:r>
      <w:bookmarkStart w:id="0" w:name="_GoBack"/>
      <w:bookmarkEnd w:id="0"/>
    </w:p>
    <w:p w:rsidR="00E174DB" w:rsidRPr="00E174DB" w:rsidRDefault="00E174DB" w:rsidP="00E174D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74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 управління регулювання </w:t>
      </w:r>
    </w:p>
    <w:p w:rsidR="00E174DB" w:rsidRPr="00E174DB" w:rsidRDefault="00E174DB" w:rsidP="00E174D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74DB">
        <w:rPr>
          <w:rFonts w:ascii="Times New Roman" w:hAnsi="Times New Roman" w:cs="Times New Roman"/>
          <w:b/>
          <w:sz w:val="28"/>
          <w:szCs w:val="28"/>
          <w:lang w:val="uk-UA"/>
        </w:rPr>
        <w:t>роботи ринку електричної енергії</w:t>
      </w:r>
    </w:p>
    <w:p w:rsidR="0068086B" w:rsidRPr="00803A2E" w:rsidRDefault="00E174DB" w:rsidP="00E174DB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74D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Департаменту енергоринку </w:t>
      </w:r>
      <w:r w:rsidRPr="00E174D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174DB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E174DB">
        <w:rPr>
          <w:rFonts w:ascii="Times New Roman" w:hAnsi="Times New Roman" w:cs="Times New Roman"/>
          <w:b/>
          <w:sz w:val="28"/>
          <w:szCs w:val="28"/>
          <w:lang w:val="uk-UA"/>
        </w:rPr>
        <w:tab/>
        <w:t>Олександр КОЛЕСНІКОВ</w:t>
      </w:r>
    </w:p>
    <w:sectPr w:rsidR="0068086B" w:rsidRPr="00803A2E" w:rsidSect="003C70FB">
      <w:headerReference w:type="default" r:id="rId8"/>
      <w:pgSz w:w="11906" w:h="16838"/>
      <w:pgMar w:top="1134" w:right="850" w:bottom="198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7C0" w:rsidRDefault="00D627C0" w:rsidP="007B6E07">
      <w:r>
        <w:separator/>
      </w:r>
    </w:p>
  </w:endnote>
  <w:endnote w:type="continuationSeparator" w:id="0">
    <w:p w:rsidR="00D627C0" w:rsidRDefault="00D627C0" w:rsidP="007B6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7C0" w:rsidRDefault="00D627C0" w:rsidP="007B6E07">
      <w:r>
        <w:separator/>
      </w:r>
    </w:p>
  </w:footnote>
  <w:footnote w:type="continuationSeparator" w:id="0">
    <w:p w:rsidR="00D627C0" w:rsidRDefault="00D627C0" w:rsidP="007B6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1151189"/>
      <w:docPartObj>
        <w:docPartGallery w:val="Page Numbers (Top of Page)"/>
        <w:docPartUnique/>
      </w:docPartObj>
    </w:sdtPr>
    <w:sdtEndPr/>
    <w:sdtContent>
      <w:p w:rsidR="0027617E" w:rsidRDefault="0027617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6462" w:rsidRPr="00906462">
          <w:rPr>
            <w:noProof/>
            <w:lang w:val="uk-UA"/>
          </w:rPr>
          <w:t>2</w:t>
        </w:r>
        <w:r>
          <w:fldChar w:fldCharType="end"/>
        </w:r>
      </w:p>
    </w:sdtContent>
  </w:sdt>
  <w:p w:rsidR="0027617E" w:rsidRDefault="0027617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0F23AE"/>
    <w:multiLevelType w:val="hybridMultilevel"/>
    <w:tmpl w:val="3EAEF3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92188"/>
    <w:multiLevelType w:val="multilevel"/>
    <w:tmpl w:val="184EDEDE"/>
    <w:lvl w:ilvl="0">
      <w:start w:val="1"/>
      <w:numFmt w:val="decimal"/>
      <w:lvlText w:val="%1."/>
      <w:lvlJc w:val="left"/>
      <w:pPr>
        <w:ind w:left="1003" w:hanging="360"/>
      </w:pPr>
      <w:rPr>
        <w:rFonts w:hint="default"/>
        <w:color w:val="000000"/>
        <w:sz w:val="28"/>
      </w:rPr>
    </w:lvl>
    <w:lvl w:ilvl="1">
      <w:start w:val="2"/>
      <w:numFmt w:val="decimal"/>
      <w:isLgl/>
      <w:lvlText w:val="%1.%2."/>
      <w:lvlJc w:val="left"/>
      <w:pPr>
        <w:ind w:left="1628" w:hanging="810"/>
      </w:pPr>
      <w:rPr>
        <w:rFonts w:hint="default"/>
      </w:rPr>
    </w:lvl>
    <w:lvl w:ilvl="2">
      <w:start w:val="14"/>
      <w:numFmt w:val="decimal"/>
      <w:isLgl/>
      <w:lvlText w:val="%1.%2.%3."/>
      <w:lvlJc w:val="left"/>
      <w:pPr>
        <w:ind w:left="1803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03" w:hanging="2160"/>
      </w:pPr>
      <w:rPr>
        <w:rFonts w:hint="default"/>
      </w:rPr>
    </w:lvl>
  </w:abstractNum>
  <w:abstractNum w:abstractNumId="2" w15:restartNumberingAfterBreak="0">
    <w:nsid w:val="15575B8F"/>
    <w:multiLevelType w:val="hybridMultilevel"/>
    <w:tmpl w:val="67BABCBA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82A3D25"/>
    <w:multiLevelType w:val="hybridMultilevel"/>
    <w:tmpl w:val="187A5822"/>
    <w:lvl w:ilvl="0" w:tplc="57385E2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7FF1A0A"/>
    <w:multiLevelType w:val="hybridMultilevel"/>
    <w:tmpl w:val="C958EB8C"/>
    <w:lvl w:ilvl="0" w:tplc="8C54E27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32D0100C"/>
    <w:multiLevelType w:val="hybridMultilevel"/>
    <w:tmpl w:val="17E2B4C4"/>
    <w:lvl w:ilvl="0" w:tplc="4B7A14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77476FE"/>
    <w:multiLevelType w:val="hybridMultilevel"/>
    <w:tmpl w:val="AFF4D790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8E52B56"/>
    <w:multiLevelType w:val="hybridMultilevel"/>
    <w:tmpl w:val="FA66D006"/>
    <w:lvl w:ilvl="0" w:tplc="1D84C3E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56570619"/>
    <w:multiLevelType w:val="hybridMultilevel"/>
    <w:tmpl w:val="BD481026"/>
    <w:lvl w:ilvl="0" w:tplc="48123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BDA048F"/>
    <w:multiLevelType w:val="hybridMultilevel"/>
    <w:tmpl w:val="AA9E122C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24706DF"/>
    <w:multiLevelType w:val="hybridMultilevel"/>
    <w:tmpl w:val="9B98A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42866"/>
    <w:multiLevelType w:val="hybridMultilevel"/>
    <w:tmpl w:val="11E00B7C"/>
    <w:lvl w:ilvl="0" w:tplc="481231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4AE3960"/>
    <w:multiLevelType w:val="hybridMultilevel"/>
    <w:tmpl w:val="1D220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D03F1"/>
    <w:multiLevelType w:val="hybridMultilevel"/>
    <w:tmpl w:val="BCAECEE4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9A82D7C"/>
    <w:multiLevelType w:val="hybridMultilevel"/>
    <w:tmpl w:val="67BABCBA"/>
    <w:lvl w:ilvl="0" w:tplc="86222B8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931" w:hanging="360"/>
      </w:pPr>
    </w:lvl>
    <w:lvl w:ilvl="2" w:tplc="1000001B" w:tentative="1">
      <w:start w:val="1"/>
      <w:numFmt w:val="lowerRoman"/>
      <w:lvlText w:val="%3."/>
      <w:lvlJc w:val="right"/>
      <w:pPr>
        <w:ind w:left="2651" w:hanging="180"/>
      </w:pPr>
    </w:lvl>
    <w:lvl w:ilvl="3" w:tplc="1000000F" w:tentative="1">
      <w:start w:val="1"/>
      <w:numFmt w:val="decimal"/>
      <w:lvlText w:val="%4."/>
      <w:lvlJc w:val="left"/>
      <w:pPr>
        <w:ind w:left="3371" w:hanging="360"/>
      </w:pPr>
    </w:lvl>
    <w:lvl w:ilvl="4" w:tplc="10000019" w:tentative="1">
      <w:start w:val="1"/>
      <w:numFmt w:val="lowerLetter"/>
      <w:lvlText w:val="%5."/>
      <w:lvlJc w:val="left"/>
      <w:pPr>
        <w:ind w:left="4091" w:hanging="360"/>
      </w:pPr>
    </w:lvl>
    <w:lvl w:ilvl="5" w:tplc="1000001B" w:tentative="1">
      <w:start w:val="1"/>
      <w:numFmt w:val="lowerRoman"/>
      <w:lvlText w:val="%6."/>
      <w:lvlJc w:val="right"/>
      <w:pPr>
        <w:ind w:left="4811" w:hanging="180"/>
      </w:pPr>
    </w:lvl>
    <w:lvl w:ilvl="6" w:tplc="1000000F" w:tentative="1">
      <w:start w:val="1"/>
      <w:numFmt w:val="decimal"/>
      <w:lvlText w:val="%7."/>
      <w:lvlJc w:val="left"/>
      <w:pPr>
        <w:ind w:left="5531" w:hanging="360"/>
      </w:pPr>
    </w:lvl>
    <w:lvl w:ilvl="7" w:tplc="10000019" w:tentative="1">
      <w:start w:val="1"/>
      <w:numFmt w:val="lowerLetter"/>
      <w:lvlText w:val="%8."/>
      <w:lvlJc w:val="left"/>
      <w:pPr>
        <w:ind w:left="6251" w:hanging="360"/>
      </w:pPr>
    </w:lvl>
    <w:lvl w:ilvl="8" w:tplc="100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65979FA"/>
    <w:multiLevelType w:val="hybridMultilevel"/>
    <w:tmpl w:val="0B0E7DF6"/>
    <w:lvl w:ilvl="0" w:tplc="7914850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4"/>
  </w:num>
  <w:num w:numId="5">
    <w:abstractNumId w:val="10"/>
  </w:num>
  <w:num w:numId="6">
    <w:abstractNumId w:val="0"/>
  </w:num>
  <w:num w:numId="7">
    <w:abstractNumId w:val="11"/>
  </w:num>
  <w:num w:numId="8">
    <w:abstractNumId w:val="1"/>
  </w:num>
  <w:num w:numId="9">
    <w:abstractNumId w:val="8"/>
  </w:num>
  <w:num w:numId="10">
    <w:abstractNumId w:val="14"/>
  </w:num>
  <w:num w:numId="11">
    <w:abstractNumId w:val="2"/>
  </w:num>
  <w:num w:numId="12">
    <w:abstractNumId w:val="9"/>
  </w:num>
  <w:num w:numId="13">
    <w:abstractNumId w:val="13"/>
  </w:num>
  <w:num w:numId="14">
    <w:abstractNumId w:val="6"/>
  </w:num>
  <w:num w:numId="15">
    <w:abstractNumId w:val="3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85E"/>
    <w:rsid w:val="0001506F"/>
    <w:rsid w:val="000233B9"/>
    <w:rsid w:val="0004711C"/>
    <w:rsid w:val="0007135D"/>
    <w:rsid w:val="00084CD3"/>
    <w:rsid w:val="0009423E"/>
    <w:rsid w:val="000C315A"/>
    <w:rsid w:val="000C579D"/>
    <w:rsid w:val="000D785E"/>
    <w:rsid w:val="000F68ED"/>
    <w:rsid w:val="00100279"/>
    <w:rsid w:val="0011618F"/>
    <w:rsid w:val="0012772A"/>
    <w:rsid w:val="00136CCC"/>
    <w:rsid w:val="001374A0"/>
    <w:rsid w:val="001431EA"/>
    <w:rsid w:val="0017577D"/>
    <w:rsid w:val="00196489"/>
    <w:rsid w:val="001A0401"/>
    <w:rsid w:val="00205A38"/>
    <w:rsid w:val="002233E6"/>
    <w:rsid w:val="00267770"/>
    <w:rsid w:val="00273B45"/>
    <w:rsid w:val="0027617E"/>
    <w:rsid w:val="00296E51"/>
    <w:rsid w:val="002A46C2"/>
    <w:rsid w:val="002E5750"/>
    <w:rsid w:val="002F1C0D"/>
    <w:rsid w:val="002F4A73"/>
    <w:rsid w:val="00311090"/>
    <w:rsid w:val="00395509"/>
    <w:rsid w:val="00397633"/>
    <w:rsid w:val="003B2BE8"/>
    <w:rsid w:val="003C18DE"/>
    <w:rsid w:val="003C1B36"/>
    <w:rsid w:val="003C4F70"/>
    <w:rsid w:val="003C70FB"/>
    <w:rsid w:val="003C750A"/>
    <w:rsid w:val="003E5CBF"/>
    <w:rsid w:val="003F3C49"/>
    <w:rsid w:val="0040458B"/>
    <w:rsid w:val="00423255"/>
    <w:rsid w:val="00427709"/>
    <w:rsid w:val="00440531"/>
    <w:rsid w:val="00461B73"/>
    <w:rsid w:val="0046388C"/>
    <w:rsid w:val="004845D6"/>
    <w:rsid w:val="0048468E"/>
    <w:rsid w:val="004854F4"/>
    <w:rsid w:val="004A1C91"/>
    <w:rsid w:val="004C5958"/>
    <w:rsid w:val="004F788D"/>
    <w:rsid w:val="00511A42"/>
    <w:rsid w:val="00525DF1"/>
    <w:rsid w:val="00533195"/>
    <w:rsid w:val="00581F7E"/>
    <w:rsid w:val="00584A1B"/>
    <w:rsid w:val="005A5E5C"/>
    <w:rsid w:val="005C5D68"/>
    <w:rsid w:val="006144B0"/>
    <w:rsid w:val="00635129"/>
    <w:rsid w:val="006356CC"/>
    <w:rsid w:val="00636809"/>
    <w:rsid w:val="00641EC1"/>
    <w:rsid w:val="0068086B"/>
    <w:rsid w:val="006A352B"/>
    <w:rsid w:val="006B3E58"/>
    <w:rsid w:val="006E70A1"/>
    <w:rsid w:val="006F5D1E"/>
    <w:rsid w:val="006F62E0"/>
    <w:rsid w:val="00705DA0"/>
    <w:rsid w:val="00706953"/>
    <w:rsid w:val="00706EA2"/>
    <w:rsid w:val="007212EB"/>
    <w:rsid w:val="00727F72"/>
    <w:rsid w:val="00734256"/>
    <w:rsid w:val="00753BBB"/>
    <w:rsid w:val="0077242B"/>
    <w:rsid w:val="007A1643"/>
    <w:rsid w:val="007B6E07"/>
    <w:rsid w:val="007E0D13"/>
    <w:rsid w:val="007F0665"/>
    <w:rsid w:val="00803A2E"/>
    <w:rsid w:val="0081478C"/>
    <w:rsid w:val="0083667B"/>
    <w:rsid w:val="00844683"/>
    <w:rsid w:val="0086042C"/>
    <w:rsid w:val="00892ADF"/>
    <w:rsid w:val="008945F1"/>
    <w:rsid w:val="00895487"/>
    <w:rsid w:val="008B0C25"/>
    <w:rsid w:val="008B64F3"/>
    <w:rsid w:val="00906462"/>
    <w:rsid w:val="0093698D"/>
    <w:rsid w:val="00962233"/>
    <w:rsid w:val="0097025C"/>
    <w:rsid w:val="0097434F"/>
    <w:rsid w:val="009A7BE9"/>
    <w:rsid w:val="009C072A"/>
    <w:rsid w:val="009F3D3A"/>
    <w:rsid w:val="009F41EB"/>
    <w:rsid w:val="00A32907"/>
    <w:rsid w:val="00A37365"/>
    <w:rsid w:val="00A52984"/>
    <w:rsid w:val="00A54B26"/>
    <w:rsid w:val="00A5506E"/>
    <w:rsid w:val="00A668CF"/>
    <w:rsid w:val="00A72F26"/>
    <w:rsid w:val="00A818F2"/>
    <w:rsid w:val="00AA169A"/>
    <w:rsid w:val="00AB3AAA"/>
    <w:rsid w:val="00AC5C7F"/>
    <w:rsid w:val="00AD6339"/>
    <w:rsid w:val="00AF3FAC"/>
    <w:rsid w:val="00AF6A06"/>
    <w:rsid w:val="00B10AB2"/>
    <w:rsid w:val="00B13DF0"/>
    <w:rsid w:val="00B41111"/>
    <w:rsid w:val="00B72CC2"/>
    <w:rsid w:val="00B95B59"/>
    <w:rsid w:val="00BA1708"/>
    <w:rsid w:val="00BA24DD"/>
    <w:rsid w:val="00BA3141"/>
    <w:rsid w:val="00BC5F77"/>
    <w:rsid w:val="00BC6590"/>
    <w:rsid w:val="00BD0FCA"/>
    <w:rsid w:val="00BD5C4C"/>
    <w:rsid w:val="00BD6C5A"/>
    <w:rsid w:val="00BE3FF3"/>
    <w:rsid w:val="00BE44B3"/>
    <w:rsid w:val="00BE6C59"/>
    <w:rsid w:val="00C30FE5"/>
    <w:rsid w:val="00C370C0"/>
    <w:rsid w:val="00C658E3"/>
    <w:rsid w:val="00C7119C"/>
    <w:rsid w:val="00C81C09"/>
    <w:rsid w:val="00C81F21"/>
    <w:rsid w:val="00C840BB"/>
    <w:rsid w:val="00C845F2"/>
    <w:rsid w:val="00C96D57"/>
    <w:rsid w:val="00CA2A63"/>
    <w:rsid w:val="00CD2CF1"/>
    <w:rsid w:val="00CD7577"/>
    <w:rsid w:val="00CE7E2E"/>
    <w:rsid w:val="00CF5E9C"/>
    <w:rsid w:val="00CF7799"/>
    <w:rsid w:val="00D05806"/>
    <w:rsid w:val="00D15208"/>
    <w:rsid w:val="00D50294"/>
    <w:rsid w:val="00D627C0"/>
    <w:rsid w:val="00D75A98"/>
    <w:rsid w:val="00D87E0A"/>
    <w:rsid w:val="00DA0634"/>
    <w:rsid w:val="00DA5B24"/>
    <w:rsid w:val="00DE48DD"/>
    <w:rsid w:val="00DF3584"/>
    <w:rsid w:val="00DF466D"/>
    <w:rsid w:val="00E174DB"/>
    <w:rsid w:val="00E40F89"/>
    <w:rsid w:val="00E45AC9"/>
    <w:rsid w:val="00E557AE"/>
    <w:rsid w:val="00E56E37"/>
    <w:rsid w:val="00E71E09"/>
    <w:rsid w:val="00E744D9"/>
    <w:rsid w:val="00EA2543"/>
    <w:rsid w:val="00EC0BCC"/>
    <w:rsid w:val="00EC29A9"/>
    <w:rsid w:val="00F26434"/>
    <w:rsid w:val="00F30256"/>
    <w:rsid w:val="00F50B98"/>
    <w:rsid w:val="00F523FC"/>
    <w:rsid w:val="00FA2AEB"/>
    <w:rsid w:val="00FA2F1E"/>
    <w:rsid w:val="00FA46E7"/>
    <w:rsid w:val="00FB1C4B"/>
    <w:rsid w:val="00FB71CF"/>
    <w:rsid w:val="00FD2919"/>
    <w:rsid w:val="00FF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AD969F-1644-4741-B4FD-76069393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0531"/>
    <w:pPr>
      <w:spacing w:after="0" w:line="240" w:lineRule="auto"/>
    </w:pPr>
    <w:rPr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7B6E07"/>
    <w:pPr>
      <w:keepNext/>
      <w:spacing w:before="240" w:after="60"/>
      <w:outlineLvl w:val="0"/>
    </w:pPr>
    <w:rPr>
      <w:rFonts w:ascii="Cambria" w:eastAsia="Calibri" w:hAnsi="Cambria" w:cs="Times New Roman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59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7B6E07"/>
    <w:pPr>
      <w:spacing w:before="240" w:after="60"/>
      <w:outlineLvl w:val="6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B6E07"/>
    <w:rPr>
      <w:rFonts w:ascii="Cambria" w:eastAsia="Calibri" w:hAnsi="Cambria" w:cs="Times New Roman"/>
      <w:b/>
      <w:bCs/>
      <w:kern w:val="32"/>
      <w:sz w:val="32"/>
      <w:szCs w:val="32"/>
      <w:lang w:val="en-US"/>
    </w:rPr>
  </w:style>
  <w:style w:type="character" w:customStyle="1" w:styleId="70">
    <w:name w:val="Заголовок 7 Знак"/>
    <w:basedOn w:val="a0"/>
    <w:link w:val="7"/>
    <w:uiPriority w:val="99"/>
    <w:rsid w:val="007B6E0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a3">
    <w:name w:val="Normal (Web)"/>
    <w:basedOn w:val="a"/>
    <w:uiPriority w:val="99"/>
    <w:unhideWhenUsed/>
    <w:rsid w:val="007B6E0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pple-tab-span">
    <w:name w:val="apple-tab-span"/>
    <w:basedOn w:val="a0"/>
    <w:rsid w:val="007B6E07"/>
  </w:style>
  <w:style w:type="paragraph" w:styleId="a4">
    <w:name w:val="List Paragraph"/>
    <w:basedOn w:val="a"/>
    <w:uiPriority w:val="34"/>
    <w:qFormat/>
    <w:rsid w:val="007B6E07"/>
    <w:pPr>
      <w:spacing w:after="160" w:line="259" w:lineRule="auto"/>
      <w:ind w:left="720"/>
      <w:contextualSpacing/>
    </w:pPr>
  </w:style>
  <w:style w:type="paragraph" w:customStyle="1" w:styleId="Normalwithoutnum">
    <w:name w:val="Normal without num"/>
    <w:basedOn w:val="a"/>
    <w:qFormat/>
    <w:rsid w:val="007B6E07"/>
    <w:pPr>
      <w:widowControl w:val="0"/>
      <w:ind w:firstLine="851"/>
      <w:jc w:val="both"/>
      <w:outlineLvl w:val="2"/>
    </w:pPr>
    <w:rPr>
      <w:rFonts w:ascii="Times New Roman" w:eastAsia="Calibri" w:hAnsi="Times New Roman" w:cs="Helvetica"/>
      <w:sz w:val="28"/>
      <w:szCs w:val="24"/>
      <w:lang w:val="uk-UA"/>
    </w:rPr>
  </w:style>
  <w:style w:type="table" w:styleId="a5">
    <w:name w:val="Table Grid"/>
    <w:basedOn w:val="a1"/>
    <w:uiPriority w:val="39"/>
    <w:rsid w:val="007B6E0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B6E07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B6E07"/>
    <w:rPr>
      <w:rFonts w:ascii="Tahoma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7B6E07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B6E07"/>
    <w:rPr>
      <w:lang w:val="ru-RU"/>
    </w:rPr>
  </w:style>
  <w:style w:type="paragraph" w:styleId="aa">
    <w:name w:val="footer"/>
    <w:basedOn w:val="a"/>
    <w:link w:val="ab"/>
    <w:uiPriority w:val="99"/>
    <w:unhideWhenUsed/>
    <w:rsid w:val="007B6E0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7B6E07"/>
    <w:rPr>
      <w:lang w:val="ru-RU"/>
    </w:rPr>
  </w:style>
  <w:style w:type="character" w:styleId="ac">
    <w:name w:val="annotation reference"/>
    <w:basedOn w:val="a0"/>
    <w:uiPriority w:val="99"/>
    <w:semiHidden/>
    <w:unhideWhenUsed/>
    <w:rsid w:val="007B6E0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6E07"/>
    <w:rPr>
      <w:sz w:val="20"/>
      <w:szCs w:val="20"/>
    </w:rPr>
  </w:style>
  <w:style w:type="character" w:customStyle="1" w:styleId="ae">
    <w:name w:val="Текст примітки Знак"/>
    <w:basedOn w:val="a0"/>
    <w:link w:val="ad"/>
    <w:uiPriority w:val="99"/>
    <w:semiHidden/>
    <w:rsid w:val="007B6E07"/>
    <w:rPr>
      <w:sz w:val="20"/>
      <w:szCs w:val="20"/>
      <w:lang w:val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6E07"/>
    <w:rPr>
      <w:b/>
      <w:bCs/>
    </w:rPr>
  </w:style>
  <w:style w:type="character" w:customStyle="1" w:styleId="af0">
    <w:name w:val="Тема примітки Знак"/>
    <w:basedOn w:val="ae"/>
    <w:link w:val="af"/>
    <w:uiPriority w:val="99"/>
    <w:semiHidden/>
    <w:rsid w:val="007B6E07"/>
    <w:rPr>
      <w:b/>
      <w:bCs/>
      <w:sz w:val="20"/>
      <w:szCs w:val="20"/>
      <w:lang w:val="ru-RU"/>
    </w:rPr>
  </w:style>
  <w:style w:type="paragraph" w:styleId="af1">
    <w:name w:val="footnote text"/>
    <w:basedOn w:val="a"/>
    <w:link w:val="af2"/>
    <w:uiPriority w:val="99"/>
    <w:semiHidden/>
    <w:unhideWhenUsed/>
    <w:rsid w:val="007B6E07"/>
    <w:pPr>
      <w:spacing w:after="200" w:line="276" w:lineRule="auto"/>
    </w:pPr>
    <w:rPr>
      <w:rFonts w:ascii="Calibri" w:eastAsia="Calibri" w:hAnsi="Calibri" w:cs="Times New Roman"/>
      <w:sz w:val="20"/>
      <w:szCs w:val="20"/>
      <w:lang w:val="uk-UA"/>
    </w:rPr>
  </w:style>
  <w:style w:type="character" w:customStyle="1" w:styleId="af2">
    <w:name w:val="Текст виноски Знак"/>
    <w:basedOn w:val="a0"/>
    <w:link w:val="af1"/>
    <w:uiPriority w:val="99"/>
    <w:semiHidden/>
    <w:rsid w:val="007B6E07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rsid w:val="007B6E07"/>
    <w:rPr>
      <w:vertAlign w:val="superscript"/>
    </w:rPr>
  </w:style>
  <w:style w:type="paragraph" w:styleId="af4">
    <w:name w:val="No Spacing"/>
    <w:uiPriority w:val="1"/>
    <w:qFormat/>
    <w:rsid w:val="007B6E0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BodyText21">
    <w:name w:val="Body Text 21"/>
    <w:basedOn w:val="a"/>
    <w:uiPriority w:val="99"/>
    <w:rsid w:val="007B6E07"/>
    <w:pPr>
      <w:widowControl w:val="0"/>
      <w:ind w:firstLine="709"/>
      <w:jc w:val="both"/>
    </w:pPr>
    <w:rPr>
      <w:rFonts w:ascii="Times New Roman CYR" w:eastAsia="Times New Roman" w:hAnsi="Times New Roman CYR" w:cs="Times New Roman CYR"/>
      <w:sz w:val="24"/>
      <w:szCs w:val="24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C595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  <w:style w:type="paragraph" w:customStyle="1" w:styleId="rvps2">
    <w:name w:val="rvps2"/>
    <w:basedOn w:val="a"/>
    <w:rsid w:val="0019648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57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45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71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78CE4-EF5C-4C3D-A75E-BC030DBA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Анжеліка Безкоровайна</dc:creator>
  <cp:keywords/>
  <dc:description/>
  <cp:lastModifiedBy>Любов Плахута</cp:lastModifiedBy>
  <cp:revision>54</cp:revision>
  <dcterms:created xsi:type="dcterms:W3CDTF">2024-02-21T15:22:00Z</dcterms:created>
  <dcterms:modified xsi:type="dcterms:W3CDTF">2025-01-29T12:59:00Z</dcterms:modified>
</cp:coreProperties>
</file>