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768" w:rsidRPr="00A166DD" w:rsidRDefault="005C6768" w:rsidP="005C6768">
      <w:pPr>
        <w:tabs>
          <w:tab w:val="left" w:pos="7693"/>
        </w:tabs>
        <w:suppressAutoHyphens/>
        <w:ind w:left="9072"/>
        <w:rPr>
          <w:szCs w:val="22"/>
          <w:lang w:val="ru-RU"/>
        </w:rPr>
      </w:pPr>
      <w:bookmarkStart w:id="0" w:name="_GoBack"/>
      <w:r w:rsidRPr="00A166DD">
        <w:rPr>
          <w:szCs w:val="22"/>
        </w:rPr>
        <w:t xml:space="preserve">Додаток </w:t>
      </w:r>
      <w:r>
        <w:rPr>
          <w:szCs w:val="22"/>
        </w:rPr>
        <w:t>9</w:t>
      </w:r>
      <w:r w:rsidRPr="00A166DD">
        <w:rPr>
          <w:szCs w:val="22"/>
        </w:rPr>
        <w:t xml:space="preserve"> </w:t>
      </w:r>
    </w:p>
    <w:p w:rsidR="005C6768" w:rsidRPr="00A166DD" w:rsidRDefault="005C6768" w:rsidP="005C6768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bookmarkEnd w:id="0"/>
    <w:p w:rsidR="00C52924" w:rsidRPr="00B8092C" w:rsidRDefault="00C52924" w:rsidP="00D06495">
      <w:pPr>
        <w:rPr>
          <w:b/>
          <w:bCs/>
          <w:color w:val="000000"/>
          <w:sz w:val="22"/>
          <w:szCs w:val="22"/>
          <w:lang w:val="ru-RU"/>
        </w:rPr>
      </w:pPr>
    </w:p>
    <w:p w:rsidR="00D06495" w:rsidRPr="00B8092C" w:rsidRDefault="00D06495" w:rsidP="00D06495">
      <w:pPr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B8092C">
        <w:rPr>
          <w:b/>
          <w:bCs/>
          <w:color w:val="000000"/>
          <w:sz w:val="22"/>
          <w:szCs w:val="22"/>
        </w:rPr>
        <w:t>Зведена відомість про розподіл задіяних необоротних активів за видами</w:t>
      </w:r>
      <w:r w:rsidR="00F22669">
        <w:rPr>
          <w:b/>
          <w:bCs/>
          <w:color w:val="000000"/>
          <w:sz w:val="22"/>
          <w:szCs w:val="22"/>
        </w:rPr>
        <w:t xml:space="preserve"> </w:t>
      </w:r>
      <w:r w:rsidRPr="00B8092C">
        <w:rPr>
          <w:b/>
          <w:bCs/>
          <w:color w:val="000000"/>
          <w:sz w:val="22"/>
          <w:szCs w:val="22"/>
        </w:rPr>
        <w:t>діяльності ліцензіата станом на кінець ______року</w:t>
      </w:r>
    </w:p>
    <w:tbl>
      <w:tblPr>
        <w:tblW w:w="14160" w:type="dxa"/>
        <w:tblInd w:w="93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51"/>
        <w:gridCol w:w="1409"/>
        <w:gridCol w:w="700"/>
        <w:gridCol w:w="700"/>
        <w:gridCol w:w="700"/>
        <w:gridCol w:w="640"/>
        <w:gridCol w:w="640"/>
        <w:gridCol w:w="640"/>
        <w:gridCol w:w="694"/>
        <w:gridCol w:w="694"/>
        <w:gridCol w:w="695"/>
        <w:gridCol w:w="585"/>
        <w:gridCol w:w="586"/>
        <w:gridCol w:w="586"/>
        <w:gridCol w:w="680"/>
        <w:gridCol w:w="680"/>
        <w:gridCol w:w="680"/>
      </w:tblGrid>
      <w:tr w:rsidR="00D06495" w:rsidRPr="00B8092C" w:rsidTr="007607DA">
        <w:trPr>
          <w:cantSplit/>
          <w:trHeight w:val="180"/>
        </w:trPr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Групи активів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Код рядка</w:t>
            </w:r>
          </w:p>
        </w:tc>
        <w:tc>
          <w:tcPr>
            <w:tcW w:w="210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 xml:space="preserve">Усього </w:t>
            </w:r>
          </w:p>
          <w:p w:rsidR="00D06495" w:rsidRPr="00B8092C" w:rsidRDefault="00D06495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(станом на кінець року)</w:t>
            </w:r>
          </w:p>
        </w:tc>
        <w:tc>
          <w:tcPr>
            <w:tcW w:w="78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У т.</w:t>
            </w:r>
            <w:r w:rsidR="00C52924" w:rsidRPr="00B8092C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B8092C">
              <w:rPr>
                <w:b/>
                <w:bCs/>
                <w:color w:val="000000"/>
                <w:sz w:val="20"/>
                <w:szCs w:val="20"/>
              </w:rPr>
              <w:t>ч. за видами</w:t>
            </w:r>
            <w:r w:rsidR="00F22669">
              <w:rPr>
                <w:b/>
                <w:bCs/>
                <w:color w:val="000000"/>
                <w:sz w:val="20"/>
                <w:szCs w:val="20"/>
              </w:rPr>
              <w:t xml:space="preserve"> господарської</w:t>
            </w:r>
            <w:r w:rsidRPr="00B8092C">
              <w:rPr>
                <w:b/>
                <w:bCs/>
                <w:color w:val="000000"/>
                <w:sz w:val="20"/>
                <w:szCs w:val="20"/>
              </w:rPr>
              <w:t xml:space="preserve"> діяльності:</w:t>
            </w:r>
          </w:p>
        </w:tc>
      </w:tr>
      <w:tr w:rsidR="00D06495" w:rsidRPr="00B8092C" w:rsidTr="007607DA">
        <w:trPr>
          <w:cantSplit/>
          <w:trHeight w:val="540"/>
        </w:trPr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495" w:rsidRPr="00B8092C" w:rsidRDefault="00C52924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="00D06495" w:rsidRPr="00B8092C">
              <w:rPr>
                <w:b/>
                <w:bCs/>
                <w:color w:val="000000"/>
                <w:sz w:val="20"/>
                <w:szCs w:val="20"/>
              </w:rPr>
              <w:t>иробництво теплової енергії</w:t>
            </w:r>
            <w:r w:rsidR="004A7332">
              <w:rPr>
                <w:b/>
                <w:bCs/>
                <w:color w:val="000000"/>
                <w:sz w:val="20"/>
                <w:szCs w:val="20"/>
              </w:rPr>
              <w:t xml:space="preserve"> (за джерелами виробництва)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495" w:rsidRPr="00B8092C" w:rsidRDefault="00C52924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  <w:lang w:val="ru-RU"/>
              </w:rPr>
              <w:t>т</w:t>
            </w:r>
            <w:r w:rsidR="00D06495" w:rsidRPr="00B8092C">
              <w:rPr>
                <w:b/>
                <w:bCs/>
                <w:color w:val="000000"/>
                <w:sz w:val="20"/>
                <w:szCs w:val="20"/>
              </w:rPr>
              <w:t>ранспортування теплової енергії</w:t>
            </w:r>
            <w:r w:rsidR="00FD37EF">
              <w:rPr>
                <w:b/>
                <w:bCs/>
                <w:color w:val="000000"/>
                <w:sz w:val="20"/>
                <w:szCs w:val="20"/>
              </w:rPr>
              <w:t xml:space="preserve"> (окремо ЦТП та ІТП)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495" w:rsidRPr="00B8092C" w:rsidRDefault="00C52924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  <w:lang w:val="ru-RU"/>
              </w:rPr>
              <w:t>п</w:t>
            </w:r>
            <w:r w:rsidR="00D06495" w:rsidRPr="00B8092C">
              <w:rPr>
                <w:b/>
                <w:bCs/>
                <w:color w:val="000000"/>
                <w:sz w:val="20"/>
                <w:szCs w:val="20"/>
              </w:rPr>
              <w:t>остачання теплової енергії</w:t>
            </w:r>
            <w:r w:rsidR="00FD37EF">
              <w:rPr>
                <w:b/>
                <w:bCs/>
                <w:color w:val="000000"/>
                <w:sz w:val="20"/>
                <w:szCs w:val="20"/>
              </w:rPr>
              <w:t xml:space="preserve"> (окремо постачання за допомогою САТ)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495" w:rsidRPr="00B8092C" w:rsidRDefault="00C52924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і</w:t>
            </w:r>
            <w:r w:rsidR="00D06495" w:rsidRPr="00B8092C">
              <w:rPr>
                <w:b/>
                <w:bCs/>
                <w:color w:val="000000"/>
                <w:sz w:val="20"/>
                <w:szCs w:val="20"/>
              </w:rPr>
              <w:t xml:space="preserve">нші види </w:t>
            </w:r>
            <w:r w:rsidR="00F22669">
              <w:rPr>
                <w:b/>
                <w:bCs/>
                <w:color w:val="000000"/>
                <w:sz w:val="20"/>
                <w:szCs w:val="20"/>
              </w:rPr>
              <w:t xml:space="preserve">господарської </w:t>
            </w:r>
            <w:r w:rsidR="00D06495" w:rsidRPr="00B8092C">
              <w:rPr>
                <w:b/>
                <w:bCs/>
                <w:color w:val="000000"/>
                <w:sz w:val="20"/>
                <w:szCs w:val="20"/>
              </w:rPr>
              <w:t>діяльності</w:t>
            </w:r>
          </w:p>
        </w:tc>
      </w:tr>
      <w:tr w:rsidR="00D06495" w:rsidRPr="00B8092C" w:rsidTr="007607DA">
        <w:trPr>
          <w:trHeight w:val="2565"/>
        </w:trPr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первісна (переоцінена) вартість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накопичена амортизація (знос)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залишкова вартість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первісна (переоцінена) вартість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накопичена амортизація (знос)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залишкова вартість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первісна (переоцінена) вартість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накопичена амортизація (знос)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залишкова вартість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первісна (переоцінена) вартість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накопичена амортизація (знос)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залишкова вартість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первісна (переоцінена) вартість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накопичена амортизація (знос)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залишкова вартість</w:t>
            </w: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Основні засоби: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Земельні ділянки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Інвестиційна нерухомість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cantSplit/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7607DA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7607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60E5B" w:rsidRDefault="00876D67" w:rsidP="00C52924">
      <w:pPr>
        <w:ind w:left="10620" w:firstLine="708"/>
        <w:rPr>
          <w:lang w:val="en-US"/>
        </w:rPr>
      </w:pPr>
      <w:r w:rsidRPr="00B8092C">
        <w:lastRenderedPageBreak/>
        <w:t xml:space="preserve">   Продовження додатка </w:t>
      </w:r>
      <w:r w:rsidR="001E5EB4">
        <w:t>9</w:t>
      </w:r>
    </w:p>
    <w:p w:rsidR="00B8092C" w:rsidRPr="00B8092C" w:rsidRDefault="00B8092C" w:rsidP="00C52924">
      <w:pPr>
        <w:ind w:left="10620" w:firstLine="708"/>
        <w:rPr>
          <w:sz w:val="16"/>
          <w:szCs w:val="16"/>
          <w:lang w:val="en-US"/>
        </w:rPr>
      </w:pPr>
    </w:p>
    <w:tbl>
      <w:tblPr>
        <w:tblpPr w:leftFromText="180" w:rightFromText="180" w:vertAnchor="text" w:tblpY="1"/>
        <w:tblOverlap w:val="never"/>
        <w:tblW w:w="1416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51"/>
        <w:gridCol w:w="1409"/>
        <w:gridCol w:w="700"/>
        <w:gridCol w:w="700"/>
        <w:gridCol w:w="700"/>
        <w:gridCol w:w="640"/>
        <w:gridCol w:w="640"/>
        <w:gridCol w:w="640"/>
        <w:gridCol w:w="694"/>
        <w:gridCol w:w="694"/>
        <w:gridCol w:w="695"/>
        <w:gridCol w:w="585"/>
        <w:gridCol w:w="586"/>
        <w:gridCol w:w="586"/>
        <w:gridCol w:w="680"/>
        <w:gridCol w:w="680"/>
        <w:gridCol w:w="680"/>
      </w:tblGrid>
      <w:tr w:rsidR="00D06495" w:rsidRPr="00B8092C" w:rsidTr="00760E5B">
        <w:trPr>
          <w:trHeight w:val="315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49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Капітальні витрати на поліпшення земель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cantSplit/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49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Будинки, споруди та передавальні пристрої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cantSplit/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Машини та обладнання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cantSplit/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Транспортні засоби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cantSplit/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924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Інструменти, прилади, інвентар (меблі)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D37EF" w:rsidRDefault="00FD37EF" w:rsidP="00C52924">
      <w:pPr>
        <w:ind w:left="10620" w:firstLine="708"/>
      </w:pPr>
    </w:p>
    <w:p w:rsidR="00C52924" w:rsidRPr="00B8092C" w:rsidRDefault="00876D67" w:rsidP="00C52924">
      <w:pPr>
        <w:ind w:left="10620" w:firstLine="708"/>
        <w:rPr>
          <w:lang w:val="ru-RU"/>
        </w:rPr>
      </w:pPr>
      <w:r w:rsidRPr="00B8092C">
        <w:lastRenderedPageBreak/>
        <w:t xml:space="preserve">     Продовження додатка </w:t>
      </w:r>
      <w:r w:rsidR="001E5EB4">
        <w:t>9</w:t>
      </w:r>
    </w:p>
    <w:p w:rsidR="00C52924" w:rsidRPr="00B8092C" w:rsidRDefault="00C52924" w:rsidP="00C52924">
      <w:pPr>
        <w:ind w:left="10620" w:firstLine="708"/>
      </w:pPr>
    </w:p>
    <w:tbl>
      <w:tblPr>
        <w:tblpPr w:leftFromText="180" w:rightFromText="180" w:vertAnchor="text" w:tblpY="1"/>
        <w:tblOverlap w:val="never"/>
        <w:tblW w:w="1416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51"/>
        <w:gridCol w:w="1409"/>
        <w:gridCol w:w="700"/>
        <w:gridCol w:w="700"/>
        <w:gridCol w:w="700"/>
        <w:gridCol w:w="640"/>
        <w:gridCol w:w="640"/>
        <w:gridCol w:w="640"/>
        <w:gridCol w:w="694"/>
        <w:gridCol w:w="694"/>
        <w:gridCol w:w="695"/>
        <w:gridCol w:w="585"/>
        <w:gridCol w:w="586"/>
        <w:gridCol w:w="586"/>
        <w:gridCol w:w="680"/>
        <w:gridCol w:w="680"/>
        <w:gridCol w:w="680"/>
      </w:tblGrid>
      <w:tr w:rsidR="00D06495" w:rsidRPr="00B8092C" w:rsidTr="00760E5B">
        <w:trPr>
          <w:cantSplit/>
          <w:trHeight w:val="315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Малоцінні необоротні матеріальні активи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cantSplit/>
          <w:trHeight w:val="300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00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00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00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12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Інші необоротні активи: тварини, багаторічні насадження, бібліотечні фонди, тимчасові (нетитульні) споруди, природні ресурси, інвентарна тара, предмети прокату та інші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cantSplit/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Нематеріальні активи: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52924" w:rsidRPr="00B8092C" w:rsidRDefault="00C52924">
      <w:r w:rsidRPr="00B8092C">
        <w:br w:type="page"/>
      </w:r>
    </w:p>
    <w:p w:rsidR="00C52924" w:rsidRPr="00B8092C" w:rsidRDefault="00C52924" w:rsidP="00C52924">
      <w:pPr>
        <w:ind w:left="9912" w:firstLine="708"/>
        <w:rPr>
          <w:lang w:val="ru-RU"/>
        </w:rPr>
      </w:pPr>
      <w:r w:rsidRPr="00B8092C">
        <w:lastRenderedPageBreak/>
        <w:t xml:space="preserve">       </w:t>
      </w:r>
      <w:r w:rsidR="00876D67" w:rsidRPr="00B8092C">
        <w:t xml:space="preserve">          Продовження додатка </w:t>
      </w:r>
      <w:r w:rsidR="001E5EB4">
        <w:t>9</w:t>
      </w:r>
    </w:p>
    <w:p w:rsidR="00C52924" w:rsidRPr="00B8092C" w:rsidRDefault="00C52924" w:rsidP="00C52924">
      <w:pPr>
        <w:ind w:left="9912" w:firstLine="708"/>
      </w:pPr>
    </w:p>
    <w:tbl>
      <w:tblPr>
        <w:tblpPr w:leftFromText="180" w:rightFromText="180" w:vertAnchor="text" w:tblpY="1"/>
        <w:tblOverlap w:val="never"/>
        <w:tblW w:w="1416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51"/>
        <w:gridCol w:w="1409"/>
        <w:gridCol w:w="700"/>
        <w:gridCol w:w="700"/>
        <w:gridCol w:w="700"/>
        <w:gridCol w:w="640"/>
        <w:gridCol w:w="640"/>
        <w:gridCol w:w="640"/>
        <w:gridCol w:w="694"/>
        <w:gridCol w:w="694"/>
        <w:gridCol w:w="695"/>
        <w:gridCol w:w="585"/>
        <w:gridCol w:w="586"/>
        <w:gridCol w:w="586"/>
        <w:gridCol w:w="680"/>
        <w:gridCol w:w="680"/>
        <w:gridCol w:w="680"/>
      </w:tblGrid>
      <w:tr w:rsidR="00D06495" w:rsidRPr="00B8092C" w:rsidTr="00760E5B">
        <w:trPr>
          <w:trHeight w:val="315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i/>
                <w:iCs/>
                <w:color w:val="000000"/>
                <w:sz w:val="20"/>
                <w:szCs w:val="20"/>
              </w:rPr>
              <w:t>Усього нерозподілені: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924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06495" w:rsidRPr="00B8092C" w:rsidTr="00C52924">
        <w:trPr>
          <w:trHeight w:val="49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Усього за всіма групами необоротних активів: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Прямо задіяні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Загальновиробничі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Загальногосподарські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6495" w:rsidRPr="00B8092C" w:rsidTr="00C52924">
        <w:trPr>
          <w:trHeight w:val="315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Нерозподілені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092C">
              <w:rPr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495" w:rsidRPr="00B8092C" w:rsidRDefault="00D06495" w:rsidP="00C52924">
            <w:pPr>
              <w:jc w:val="center"/>
              <w:rPr>
                <w:color w:val="000000"/>
                <w:sz w:val="20"/>
                <w:szCs w:val="20"/>
              </w:rPr>
            </w:pPr>
            <w:r w:rsidRPr="00B8092C">
              <w:rPr>
                <w:color w:val="000000"/>
                <w:sz w:val="20"/>
                <w:szCs w:val="20"/>
              </w:rPr>
              <w:t>Х</w:t>
            </w:r>
          </w:p>
        </w:tc>
      </w:tr>
    </w:tbl>
    <w:p w:rsidR="00D06495" w:rsidRPr="00B8092C" w:rsidRDefault="00C52924" w:rsidP="00D06495">
      <w:pPr>
        <w:suppressAutoHyphens/>
        <w:rPr>
          <w:lang w:eastAsia="ar-SA"/>
        </w:rPr>
      </w:pPr>
      <w:r w:rsidRPr="00B8092C">
        <w:rPr>
          <w:lang w:eastAsia="ar-SA"/>
        </w:rPr>
        <w:br w:type="textWrapping" w:clear="all"/>
      </w:r>
    </w:p>
    <w:p w:rsidR="00D06495" w:rsidRPr="00B8092C" w:rsidRDefault="00D06495" w:rsidP="00D06495">
      <w:pPr>
        <w:suppressAutoHyphens/>
        <w:rPr>
          <w:lang w:eastAsia="ar-SA"/>
        </w:rPr>
      </w:pPr>
    </w:p>
    <w:p w:rsidR="00F17BAD" w:rsidRPr="00B8092C" w:rsidRDefault="00F17BAD"/>
    <w:sectPr w:rsidR="00F17BAD" w:rsidRPr="00B8092C" w:rsidSect="00FD37EF">
      <w:headerReference w:type="default" r:id="rId7"/>
      <w:headerReference w:type="first" r:id="rId8"/>
      <w:pgSz w:w="16838" w:h="11906" w:orient="landscape"/>
      <w:pgMar w:top="850" w:right="1134" w:bottom="1276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FDD" w:rsidRDefault="005C5FDD" w:rsidP="00C52924">
      <w:r>
        <w:separator/>
      </w:r>
    </w:p>
  </w:endnote>
  <w:endnote w:type="continuationSeparator" w:id="0">
    <w:p w:rsidR="005C5FDD" w:rsidRDefault="005C5FDD" w:rsidP="00C5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FDD" w:rsidRDefault="005C5FDD" w:rsidP="00C52924">
      <w:r>
        <w:separator/>
      </w:r>
    </w:p>
  </w:footnote>
  <w:footnote w:type="continuationSeparator" w:id="0">
    <w:p w:rsidR="005C5FDD" w:rsidRDefault="005C5FDD" w:rsidP="00C5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3001879"/>
      <w:docPartObj>
        <w:docPartGallery w:val="Page Numbers (Top of Page)"/>
        <w:docPartUnique/>
      </w:docPartObj>
    </w:sdtPr>
    <w:sdtEndPr/>
    <w:sdtContent>
      <w:p w:rsidR="00C52924" w:rsidRDefault="00C529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68">
          <w:rPr>
            <w:noProof/>
          </w:rPr>
          <w:t>2</w:t>
        </w:r>
        <w:r>
          <w:fldChar w:fldCharType="end"/>
        </w:r>
      </w:p>
    </w:sdtContent>
  </w:sdt>
  <w:p w:rsidR="00C52924" w:rsidRDefault="00C529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72" w:rsidRDefault="00935572">
    <w:pPr>
      <w:pStyle w:val="a3"/>
      <w:jc w:val="center"/>
    </w:pPr>
  </w:p>
  <w:p w:rsidR="00C52924" w:rsidRDefault="00C529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B"/>
    <w:rsid w:val="001C5D1F"/>
    <w:rsid w:val="001E5EB4"/>
    <w:rsid w:val="004A7332"/>
    <w:rsid w:val="005C5FDD"/>
    <w:rsid w:val="005C6768"/>
    <w:rsid w:val="00760E5B"/>
    <w:rsid w:val="00876D67"/>
    <w:rsid w:val="00907725"/>
    <w:rsid w:val="00935572"/>
    <w:rsid w:val="00A775A3"/>
    <w:rsid w:val="00B8092C"/>
    <w:rsid w:val="00C52924"/>
    <w:rsid w:val="00D06495"/>
    <w:rsid w:val="00E57DCB"/>
    <w:rsid w:val="00F17BAD"/>
    <w:rsid w:val="00F22669"/>
    <w:rsid w:val="00F22BCD"/>
    <w:rsid w:val="00FD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41C0"/>
  <w15:docId w15:val="{A5A0AC32-0500-45FC-9608-E6E92E7E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92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5292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C5292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5292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A733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733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869E-2967-4FBC-822C-CCFFE4216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2326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10</cp:revision>
  <cp:lastPrinted>2023-02-01T13:37:00Z</cp:lastPrinted>
  <dcterms:created xsi:type="dcterms:W3CDTF">2017-08-01T07:36:00Z</dcterms:created>
  <dcterms:modified xsi:type="dcterms:W3CDTF">2023-06-07T08:08:00Z</dcterms:modified>
</cp:coreProperties>
</file>