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1AE35" w14:textId="77777777" w:rsidR="00A1627F" w:rsidRPr="001C7347" w:rsidRDefault="00A1627F" w:rsidP="00A358C7">
      <w:pPr>
        <w:pStyle w:val="3"/>
        <w:spacing w:before="0" w:beforeAutospacing="0" w:after="0" w:afterAutospacing="0"/>
        <w:ind w:left="6096"/>
        <w:jc w:val="both"/>
        <w:rPr>
          <w:b w:val="0"/>
          <w:sz w:val="28"/>
          <w:szCs w:val="28"/>
          <w:lang w:val="uk-UA"/>
        </w:rPr>
      </w:pPr>
    </w:p>
    <w:p w14:paraId="76B52069" w14:textId="77777777" w:rsidR="006155B9" w:rsidRPr="001C7347" w:rsidRDefault="00697042" w:rsidP="00A358C7">
      <w:pPr>
        <w:pStyle w:val="3"/>
        <w:spacing w:before="0" w:beforeAutospacing="0" w:after="0" w:afterAutospacing="0"/>
        <w:ind w:left="6096"/>
        <w:jc w:val="both"/>
        <w:rPr>
          <w:b w:val="0"/>
          <w:sz w:val="28"/>
          <w:szCs w:val="28"/>
          <w:lang w:val="uk-UA"/>
        </w:rPr>
      </w:pPr>
      <w:r w:rsidRPr="001C7347">
        <w:rPr>
          <w:b w:val="0"/>
          <w:sz w:val="28"/>
          <w:szCs w:val="28"/>
          <w:lang w:val="uk-UA"/>
        </w:rPr>
        <w:t>З</w:t>
      </w:r>
      <w:r w:rsidR="006155B9" w:rsidRPr="001C7347">
        <w:rPr>
          <w:b w:val="0"/>
          <w:sz w:val="28"/>
          <w:szCs w:val="28"/>
          <w:lang w:val="uk-UA"/>
        </w:rPr>
        <w:t>АТВЕРДЖЕНО</w:t>
      </w:r>
    </w:p>
    <w:p w14:paraId="1DA95169" w14:textId="77777777" w:rsidR="006155B9" w:rsidRPr="001C7347" w:rsidRDefault="006155B9" w:rsidP="00A358C7">
      <w:pPr>
        <w:pStyle w:val="3"/>
        <w:spacing w:before="0" w:beforeAutospacing="0" w:after="0" w:afterAutospacing="0"/>
        <w:ind w:left="6096"/>
        <w:jc w:val="both"/>
        <w:rPr>
          <w:b w:val="0"/>
          <w:sz w:val="28"/>
          <w:szCs w:val="28"/>
          <w:lang w:val="uk-UA"/>
        </w:rPr>
      </w:pPr>
      <w:r w:rsidRPr="001C7347">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03A4E6F7" w14:textId="77777777" w:rsidR="00E278FE" w:rsidRPr="001C7347" w:rsidRDefault="00E278FE" w:rsidP="00A358C7">
      <w:pPr>
        <w:pStyle w:val="3"/>
        <w:spacing w:before="0" w:beforeAutospacing="0" w:after="0" w:afterAutospacing="0"/>
        <w:ind w:left="6096"/>
        <w:jc w:val="both"/>
        <w:rPr>
          <w:b w:val="0"/>
          <w:sz w:val="28"/>
          <w:szCs w:val="28"/>
          <w:lang w:val="uk-UA"/>
        </w:rPr>
      </w:pPr>
      <w:r w:rsidRPr="001C7347">
        <w:rPr>
          <w:b w:val="0"/>
          <w:sz w:val="28"/>
          <w:szCs w:val="28"/>
          <w:lang w:val="uk-UA"/>
        </w:rPr>
        <w:t>_____________</w:t>
      </w:r>
      <w:r w:rsidR="00943C5B" w:rsidRPr="001C7347">
        <w:rPr>
          <w:b w:val="0"/>
          <w:sz w:val="28"/>
          <w:szCs w:val="28"/>
          <w:lang w:val="uk-UA"/>
        </w:rPr>
        <w:t>____ </w:t>
      </w:r>
      <w:r w:rsidRPr="001C7347">
        <w:rPr>
          <w:b w:val="0"/>
          <w:sz w:val="28"/>
          <w:szCs w:val="28"/>
          <w:lang w:val="uk-UA"/>
        </w:rPr>
        <w:t>№</w:t>
      </w:r>
      <w:r w:rsidR="00943C5B" w:rsidRPr="001C7347">
        <w:rPr>
          <w:b w:val="0"/>
          <w:sz w:val="28"/>
          <w:szCs w:val="28"/>
          <w:lang w:val="uk-UA"/>
        </w:rPr>
        <w:t> </w:t>
      </w:r>
      <w:r w:rsidRPr="001C7347">
        <w:rPr>
          <w:b w:val="0"/>
          <w:sz w:val="28"/>
          <w:szCs w:val="28"/>
          <w:lang w:val="uk-UA"/>
        </w:rPr>
        <w:t>__</w:t>
      </w:r>
      <w:r w:rsidR="00B21465" w:rsidRPr="001C7347">
        <w:rPr>
          <w:b w:val="0"/>
          <w:sz w:val="28"/>
          <w:szCs w:val="28"/>
          <w:lang w:val="uk-UA"/>
        </w:rPr>
        <w:t>__</w:t>
      </w:r>
      <w:r w:rsidR="00943C5B" w:rsidRPr="001C7347">
        <w:rPr>
          <w:b w:val="0"/>
          <w:sz w:val="28"/>
          <w:szCs w:val="28"/>
          <w:lang w:val="uk-UA"/>
        </w:rPr>
        <w:t>_</w:t>
      </w:r>
    </w:p>
    <w:p w14:paraId="683D3F96" w14:textId="77777777" w:rsidR="006155B9" w:rsidRPr="001C7347" w:rsidRDefault="006155B9" w:rsidP="006155B9">
      <w:pPr>
        <w:pStyle w:val="3"/>
        <w:spacing w:before="0" w:beforeAutospacing="0" w:after="0" w:afterAutospacing="0"/>
        <w:jc w:val="center"/>
        <w:rPr>
          <w:sz w:val="28"/>
          <w:szCs w:val="28"/>
          <w:lang w:val="uk-UA"/>
        </w:rPr>
      </w:pPr>
    </w:p>
    <w:p w14:paraId="10BD3DA1" w14:textId="77777777" w:rsidR="00F838C6" w:rsidRPr="001C7347" w:rsidRDefault="00F838C6" w:rsidP="006155B9">
      <w:pPr>
        <w:pStyle w:val="3"/>
        <w:spacing w:before="0" w:beforeAutospacing="0" w:after="0" w:afterAutospacing="0"/>
        <w:jc w:val="center"/>
        <w:rPr>
          <w:sz w:val="28"/>
          <w:szCs w:val="28"/>
          <w:lang w:val="uk-UA"/>
        </w:rPr>
      </w:pPr>
    </w:p>
    <w:p w14:paraId="46F1FEB0" w14:textId="77777777" w:rsidR="001B40FD" w:rsidRPr="001C7347" w:rsidRDefault="001B40FD" w:rsidP="001B40FD">
      <w:pPr>
        <w:pStyle w:val="3"/>
        <w:spacing w:before="0" w:beforeAutospacing="0" w:after="0" w:afterAutospacing="0"/>
        <w:jc w:val="center"/>
        <w:rPr>
          <w:sz w:val="28"/>
          <w:szCs w:val="28"/>
          <w:lang w:val="uk-UA"/>
        </w:rPr>
      </w:pPr>
      <w:r w:rsidRPr="001C7347">
        <w:rPr>
          <w:sz w:val="28"/>
          <w:szCs w:val="28"/>
          <w:lang w:val="uk-UA"/>
        </w:rPr>
        <w:t xml:space="preserve">Зміни до </w:t>
      </w:r>
      <w:r w:rsidR="00703EC5" w:rsidRPr="001C7347">
        <w:rPr>
          <w:sz w:val="28"/>
          <w:szCs w:val="28"/>
          <w:lang w:val="uk-UA"/>
        </w:rPr>
        <w:t>Правил роздрібного ринку електричної енергії</w:t>
      </w:r>
    </w:p>
    <w:p w14:paraId="4CC47E6D" w14:textId="77777777" w:rsidR="00495919" w:rsidRPr="001C7347" w:rsidRDefault="00495919" w:rsidP="00A330AC">
      <w:pPr>
        <w:pStyle w:val="3"/>
        <w:spacing w:before="0" w:beforeAutospacing="0" w:after="0" w:afterAutospacing="0"/>
        <w:jc w:val="both"/>
        <w:rPr>
          <w:b w:val="0"/>
          <w:sz w:val="28"/>
          <w:szCs w:val="28"/>
          <w:lang w:val="uk-UA"/>
        </w:rPr>
      </w:pPr>
      <w:bookmarkStart w:id="0" w:name="n40"/>
      <w:bookmarkEnd w:id="0"/>
    </w:p>
    <w:p w14:paraId="24013357" w14:textId="6381B2C2" w:rsidR="007B694A" w:rsidRPr="001C7347" w:rsidRDefault="00527ED1" w:rsidP="006B40B3">
      <w:pPr>
        <w:ind w:firstLine="851"/>
        <w:jc w:val="both"/>
        <w:rPr>
          <w:sz w:val="28"/>
          <w:szCs w:val="28"/>
          <w:lang w:val="uk-UA"/>
        </w:rPr>
      </w:pPr>
      <w:r w:rsidRPr="001C7347">
        <w:rPr>
          <w:sz w:val="28"/>
          <w:szCs w:val="28"/>
          <w:lang w:val="uk-UA"/>
        </w:rPr>
        <w:t>1</w:t>
      </w:r>
      <w:r w:rsidR="007B694A" w:rsidRPr="001C7347">
        <w:rPr>
          <w:sz w:val="28"/>
          <w:szCs w:val="28"/>
          <w:lang w:val="uk-UA"/>
        </w:rPr>
        <w:t xml:space="preserve">. </w:t>
      </w:r>
      <w:r w:rsidR="00B5654A" w:rsidRPr="001C7347">
        <w:rPr>
          <w:sz w:val="28"/>
          <w:szCs w:val="28"/>
          <w:lang w:val="uk-UA"/>
        </w:rPr>
        <w:t xml:space="preserve">Абзац сімдесятий </w:t>
      </w:r>
      <w:r w:rsidR="00B5654A" w:rsidRPr="001C7347">
        <w:rPr>
          <w:sz w:val="28"/>
          <w:szCs w:val="28"/>
        </w:rPr>
        <w:t>пункт</w:t>
      </w:r>
      <w:r w:rsidR="00B5654A" w:rsidRPr="001C7347">
        <w:rPr>
          <w:sz w:val="28"/>
          <w:szCs w:val="28"/>
          <w:lang w:val="uk-UA"/>
        </w:rPr>
        <w:t>у</w:t>
      </w:r>
      <w:r w:rsidR="00B5654A" w:rsidRPr="001C7347">
        <w:rPr>
          <w:sz w:val="28"/>
          <w:szCs w:val="28"/>
        </w:rPr>
        <w:t xml:space="preserve"> </w:t>
      </w:r>
      <w:r w:rsidR="00B5654A" w:rsidRPr="001C7347">
        <w:rPr>
          <w:sz w:val="28"/>
          <w:szCs w:val="28"/>
          <w:lang w:val="uk-UA"/>
        </w:rPr>
        <w:t>1</w:t>
      </w:r>
      <w:r w:rsidR="00B5654A" w:rsidRPr="001C7347">
        <w:rPr>
          <w:sz w:val="28"/>
          <w:szCs w:val="28"/>
        </w:rPr>
        <w:t>.1.2 глав</w:t>
      </w:r>
      <w:r w:rsidR="00B5654A" w:rsidRPr="001C7347">
        <w:rPr>
          <w:sz w:val="28"/>
          <w:szCs w:val="28"/>
          <w:lang w:val="uk-UA"/>
        </w:rPr>
        <w:t>и</w:t>
      </w:r>
      <w:r w:rsidR="00B5654A" w:rsidRPr="001C7347">
        <w:rPr>
          <w:sz w:val="28"/>
          <w:szCs w:val="28"/>
        </w:rPr>
        <w:t xml:space="preserve"> </w:t>
      </w:r>
      <w:r w:rsidR="00B5654A" w:rsidRPr="001C7347">
        <w:rPr>
          <w:sz w:val="28"/>
          <w:szCs w:val="28"/>
          <w:lang w:val="uk-UA"/>
        </w:rPr>
        <w:t>1</w:t>
      </w:r>
      <w:r w:rsidR="00B5654A" w:rsidRPr="001C7347">
        <w:rPr>
          <w:sz w:val="28"/>
          <w:szCs w:val="28"/>
        </w:rPr>
        <w:t>.1</w:t>
      </w:r>
      <w:r w:rsidR="00B5654A" w:rsidRPr="001C7347">
        <w:rPr>
          <w:sz w:val="28"/>
          <w:szCs w:val="28"/>
          <w:lang w:val="uk-UA"/>
        </w:rPr>
        <w:t xml:space="preserve"> </w:t>
      </w:r>
      <w:r w:rsidR="007B694A" w:rsidRPr="001C7347">
        <w:rPr>
          <w:sz w:val="28"/>
          <w:szCs w:val="28"/>
          <w:lang w:val="uk-UA"/>
        </w:rPr>
        <w:t>розділ</w:t>
      </w:r>
      <w:r w:rsidR="00B5654A" w:rsidRPr="001C7347">
        <w:rPr>
          <w:sz w:val="28"/>
          <w:szCs w:val="28"/>
          <w:lang w:val="uk-UA"/>
        </w:rPr>
        <w:t>у</w:t>
      </w:r>
      <w:r w:rsidR="007B694A" w:rsidRPr="001C7347">
        <w:rPr>
          <w:sz w:val="28"/>
          <w:szCs w:val="28"/>
          <w:lang w:val="uk-UA"/>
        </w:rPr>
        <w:t xml:space="preserve"> </w:t>
      </w:r>
      <w:r w:rsidR="007B694A" w:rsidRPr="001C7347">
        <w:rPr>
          <w:bCs/>
          <w:sz w:val="28"/>
          <w:szCs w:val="28"/>
          <w:lang w:val="uk-UA" w:eastAsia="en-GB" w:bidi="he-IL"/>
        </w:rPr>
        <w:t>І</w:t>
      </w:r>
      <w:r w:rsidR="00B5654A" w:rsidRPr="001C7347">
        <w:rPr>
          <w:bCs/>
          <w:sz w:val="28"/>
          <w:szCs w:val="28"/>
          <w:lang w:val="uk-UA" w:eastAsia="en-GB" w:bidi="he-IL"/>
        </w:rPr>
        <w:t xml:space="preserve"> </w:t>
      </w:r>
      <w:bookmarkStart w:id="1" w:name="_Hlk179795097"/>
      <w:r w:rsidR="00712754" w:rsidRPr="001C7347">
        <w:rPr>
          <w:sz w:val="28"/>
          <w:szCs w:val="28"/>
          <w:lang w:val="uk-UA"/>
        </w:rPr>
        <w:t>викласти в такій редакції:</w:t>
      </w:r>
      <w:bookmarkEnd w:id="1"/>
    </w:p>
    <w:p w14:paraId="67C2FD5F" w14:textId="66CE8871" w:rsidR="00712754" w:rsidRPr="001C7347" w:rsidRDefault="00712754" w:rsidP="00C67697">
      <w:pPr>
        <w:pStyle w:val="rvps7"/>
        <w:spacing w:before="0" w:beforeAutospacing="0" w:after="0" w:afterAutospacing="0"/>
        <w:ind w:firstLine="851"/>
        <w:contextualSpacing/>
        <w:jc w:val="both"/>
        <w:rPr>
          <w:sz w:val="28"/>
          <w:szCs w:val="28"/>
          <w:lang w:val="uk-UA"/>
        </w:rPr>
      </w:pPr>
      <w:r w:rsidRPr="001C7347">
        <w:rPr>
          <w:sz w:val="28"/>
          <w:szCs w:val="28"/>
          <w:lang w:val="uk-UA"/>
        </w:rPr>
        <w:t>«</w:t>
      </w:r>
      <w:r w:rsidRPr="001C7347">
        <w:rPr>
          <w:sz w:val="28"/>
          <w:szCs w:val="28"/>
          <w:shd w:val="clear" w:color="auto" w:fill="FFFFFF"/>
          <w:lang w:val="uk-UA"/>
        </w:rPr>
        <w:t>скарга</w:t>
      </w:r>
      <w:r w:rsidR="00F630AA" w:rsidRPr="001C7347">
        <w:rPr>
          <w:sz w:val="28"/>
          <w:szCs w:val="28"/>
        </w:rPr>
        <w:t xml:space="preserve"> </w:t>
      </w:r>
      <w:r w:rsidR="00F630AA" w:rsidRPr="001C7347">
        <w:rPr>
          <w:sz w:val="28"/>
          <w:szCs w:val="28"/>
          <w:lang w:val="uk-UA"/>
        </w:rPr>
        <w:t xml:space="preserve">– </w:t>
      </w:r>
      <w:r w:rsidR="00F630AA" w:rsidRPr="001C7347">
        <w:rPr>
          <w:sz w:val="28"/>
          <w:szCs w:val="28"/>
          <w:shd w:val="clear" w:color="auto" w:fill="FFFFFF"/>
          <w:lang w:val="uk-UA"/>
        </w:rPr>
        <w:t xml:space="preserve">звернення споживача з вимогою про поновлення прав та захист законних інтересів, порушених рішеннями, діями (бездіяльністю) оператора системи розподілу та/або </w:t>
      </w:r>
      <w:proofErr w:type="spellStart"/>
      <w:r w:rsidR="00F630AA" w:rsidRPr="001C7347">
        <w:rPr>
          <w:sz w:val="28"/>
          <w:szCs w:val="28"/>
          <w:shd w:val="clear" w:color="auto" w:fill="FFFFFF"/>
          <w:lang w:val="uk-UA"/>
        </w:rPr>
        <w:t>електропостачальника</w:t>
      </w:r>
      <w:proofErr w:type="spellEnd"/>
      <w:r w:rsidR="002F6005" w:rsidRPr="001C7347">
        <w:rPr>
          <w:sz w:val="28"/>
          <w:szCs w:val="28"/>
          <w:shd w:val="clear" w:color="auto" w:fill="FFFFFF"/>
          <w:lang w:val="uk-UA"/>
        </w:rPr>
        <w:t>;</w:t>
      </w:r>
      <w:r w:rsidRPr="001C7347">
        <w:rPr>
          <w:sz w:val="28"/>
          <w:szCs w:val="28"/>
          <w:lang w:val="uk-UA"/>
        </w:rPr>
        <w:t>».</w:t>
      </w:r>
    </w:p>
    <w:p w14:paraId="1B78C4CD" w14:textId="67453872" w:rsidR="00712754" w:rsidRPr="001C7347" w:rsidRDefault="00712754" w:rsidP="006B40B3">
      <w:pPr>
        <w:pStyle w:val="ae"/>
        <w:shd w:val="clear" w:color="auto" w:fill="FFFFFF"/>
        <w:ind w:left="0" w:firstLine="851"/>
        <w:jc w:val="both"/>
        <w:rPr>
          <w:sz w:val="28"/>
          <w:szCs w:val="28"/>
          <w:shd w:val="clear" w:color="auto" w:fill="FFFFFF"/>
          <w:lang w:val="uk-UA"/>
        </w:rPr>
      </w:pPr>
      <w:r w:rsidRPr="001C7347">
        <w:rPr>
          <w:sz w:val="28"/>
          <w:szCs w:val="28"/>
          <w:lang w:val="uk-UA"/>
        </w:rPr>
        <w:t xml:space="preserve"> </w:t>
      </w:r>
    </w:p>
    <w:p w14:paraId="2933094B" w14:textId="404BC156" w:rsidR="00495919" w:rsidRPr="001C7347" w:rsidRDefault="00A611F5" w:rsidP="00C67697">
      <w:pPr>
        <w:ind w:firstLine="851"/>
        <w:jc w:val="both"/>
        <w:rPr>
          <w:sz w:val="28"/>
          <w:szCs w:val="28"/>
          <w:lang w:val="uk-UA"/>
        </w:rPr>
      </w:pPr>
      <w:r w:rsidRPr="001C7347">
        <w:rPr>
          <w:sz w:val="28"/>
          <w:szCs w:val="28"/>
          <w:lang w:val="uk-UA"/>
        </w:rPr>
        <w:t>2</w:t>
      </w:r>
      <w:r w:rsidR="00712754" w:rsidRPr="001C7347">
        <w:rPr>
          <w:sz w:val="28"/>
          <w:szCs w:val="28"/>
          <w:lang w:val="uk-UA"/>
        </w:rPr>
        <w:t>.</w:t>
      </w:r>
      <w:r w:rsidR="003D2280" w:rsidRPr="001C7347">
        <w:rPr>
          <w:sz w:val="28"/>
          <w:szCs w:val="28"/>
          <w:lang w:val="uk-UA"/>
        </w:rPr>
        <w:t xml:space="preserve"> </w:t>
      </w:r>
      <w:r w:rsidR="00495919" w:rsidRPr="001C7347">
        <w:rPr>
          <w:sz w:val="28"/>
          <w:szCs w:val="28"/>
          <w:lang w:val="uk-UA"/>
        </w:rPr>
        <w:t>У</w:t>
      </w:r>
      <w:r w:rsidR="00AF3C3A" w:rsidRPr="001C7347">
        <w:rPr>
          <w:bCs/>
          <w:sz w:val="28"/>
          <w:szCs w:val="28"/>
          <w:lang w:val="uk-UA"/>
        </w:rPr>
        <w:t xml:space="preserve"> пункті  4.15</w:t>
      </w:r>
      <w:r w:rsidR="000A62E1" w:rsidRPr="001C7347">
        <w:rPr>
          <w:bCs/>
          <w:sz w:val="28"/>
          <w:szCs w:val="28"/>
          <w:lang w:val="uk-UA"/>
        </w:rPr>
        <w:t xml:space="preserve"> </w:t>
      </w:r>
      <w:r w:rsidR="00495919" w:rsidRPr="001C7347">
        <w:rPr>
          <w:sz w:val="28"/>
          <w:szCs w:val="28"/>
          <w:lang w:val="uk-UA"/>
        </w:rPr>
        <w:t>розділ</w:t>
      </w:r>
      <w:r w:rsidR="000A62E1" w:rsidRPr="001C7347">
        <w:rPr>
          <w:sz w:val="28"/>
          <w:szCs w:val="28"/>
          <w:lang w:val="uk-UA"/>
        </w:rPr>
        <w:t>у</w:t>
      </w:r>
      <w:r w:rsidR="00495919" w:rsidRPr="001C7347">
        <w:rPr>
          <w:sz w:val="28"/>
          <w:szCs w:val="28"/>
          <w:lang w:val="uk-UA"/>
        </w:rPr>
        <w:t xml:space="preserve"> </w:t>
      </w:r>
      <w:r w:rsidR="00AF3C3A" w:rsidRPr="001C7347">
        <w:rPr>
          <w:bCs/>
          <w:sz w:val="28"/>
          <w:szCs w:val="28"/>
          <w:lang w:val="en-US" w:eastAsia="en-GB" w:bidi="he-IL"/>
        </w:rPr>
        <w:t>IV</w:t>
      </w:r>
      <w:r w:rsidR="00AF3C3A" w:rsidRPr="001C7347">
        <w:rPr>
          <w:sz w:val="28"/>
          <w:szCs w:val="28"/>
          <w:lang w:val="uk-UA"/>
        </w:rPr>
        <w:t xml:space="preserve"> слова «</w:t>
      </w:r>
      <w:r w:rsidR="00AF3C3A" w:rsidRPr="001C7347">
        <w:rPr>
          <w:rFonts w:eastAsia="Calibri"/>
          <w:bCs/>
          <w:sz w:val="28"/>
          <w:szCs w:val="28"/>
          <w:shd w:val="clear" w:color="auto" w:fill="FFFFFF"/>
          <w:lang w:val="uk-UA" w:eastAsia="en-US"/>
        </w:rPr>
        <w:t>в інформаційно-консультаційному центрі</w:t>
      </w:r>
      <w:r w:rsidR="00AF3C3A" w:rsidRPr="001C7347">
        <w:rPr>
          <w:sz w:val="28"/>
          <w:szCs w:val="28"/>
          <w:lang w:val="uk-UA"/>
        </w:rPr>
        <w:t>» замінити словами «</w:t>
      </w:r>
      <w:r w:rsidR="00AF3C3A" w:rsidRPr="001C7347">
        <w:rPr>
          <w:rFonts w:eastAsia="Calibri"/>
          <w:bCs/>
          <w:sz w:val="28"/>
          <w:szCs w:val="28"/>
          <w:shd w:val="clear" w:color="auto" w:fill="FFFFFF"/>
          <w:lang w:val="uk-UA" w:eastAsia="en-US"/>
        </w:rPr>
        <w:t>в центр</w:t>
      </w:r>
      <w:r w:rsidRPr="001C7347">
        <w:rPr>
          <w:rFonts w:eastAsia="Calibri"/>
          <w:bCs/>
          <w:sz w:val="28"/>
          <w:szCs w:val="28"/>
          <w:shd w:val="clear" w:color="auto" w:fill="FFFFFF"/>
          <w:lang w:val="uk-UA" w:eastAsia="en-US"/>
        </w:rPr>
        <w:t>і</w:t>
      </w:r>
      <w:r w:rsidR="00AF3C3A" w:rsidRPr="001C7347">
        <w:rPr>
          <w:rFonts w:eastAsia="Calibri"/>
          <w:bCs/>
          <w:sz w:val="28"/>
          <w:szCs w:val="28"/>
          <w:shd w:val="clear" w:color="auto" w:fill="FFFFFF"/>
          <w:lang w:val="uk-UA" w:eastAsia="en-US"/>
        </w:rPr>
        <w:t xml:space="preserve"> обслуговування споживачів</w:t>
      </w:r>
      <w:r w:rsidR="00AF3C3A" w:rsidRPr="001C7347">
        <w:rPr>
          <w:sz w:val="28"/>
          <w:szCs w:val="28"/>
          <w:lang w:val="uk-UA"/>
        </w:rPr>
        <w:t>».</w:t>
      </w:r>
    </w:p>
    <w:p w14:paraId="23C33600" w14:textId="77777777" w:rsidR="00AF3C3A" w:rsidRPr="001C7347" w:rsidRDefault="00AF3C3A" w:rsidP="00C67697">
      <w:pPr>
        <w:ind w:firstLine="851"/>
        <w:jc w:val="both"/>
        <w:rPr>
          <w:sz w:val="28"/>
          <w:szCs w:val="28"/>
          <w:lang w:val="uk-UA"/>
        </w:rPr>
      </w:pPr>
      <w:bookmarkStart w:id="2" w:name="_Hlk179550353"/>
    </w:p>
    <w:p w14:paraId="5B895CED" w14:textId="4BBCC115" w:rsidR="00AC7B59" w:rsidRPr="001C7347" w:rsidRDefault="00A611F5" w:rsidP="00C67697">
      <w:pPr>
        <w:ind w:firstLine="851"/>
        <w:jc w:val="both"/>
        <w:rPr>
          <w:rFonts w:eastAsia="Calibri"/>
          <w:sz w:val="28"/>
          <w:szCs w:val="28"/>
          <w:lang w:val="uk-UA" w:eastAsia="uk-UA"/>
        </w:rPr>
      </w:pPr>
      <w:r w:rsidRPr="001C7347">
        <w:rPr>
          <w:sz w:val="28"/>
          <w:szCs w:val="28"/>
          <w:lang w:val="uk-UA"/>
        </w:rPr>
        <w:t>3</w:t>
      </w:r>
      <w:r w:rsidR="00AF3C3A" w:rsidRPr="001C7347">
        <w:rPr>
          <w:sz w:val="28"/>
          <w:szCs w:val="28"/>
          <w:lang w:val="uk-UA"/>
        </w:rPr>
        <w:t xml:space="preserve">. </w:t>
      </w:r>
      <w:bookmarkEnd w:id="2"/>
      <w:r w:rsidR="00332D5D" w:rsidRPr="001C7347">
        <w:rPr>
          <w:bCs/>
          <w:sz w:val="28"/>
          <w:szCs w:val="28"/>
          <w:lang w:val="uk-UA"/>
        </w:rPr>
        <w:t xml:space="preserve">У </w:t>
      </w:r>
      <w:r w:rsidR="00FD014C" w:rsidRPr="001C7347">
        <w:rPr>
          <w:rFonts w:eastAsia="Calibri"/>
          <w:sz w:val="28"/>
          <w:szCs w:val="28"/>
          <w:lang w:val="uk-UA" w:eastAsia="en-US"/>
        </w:rPr>
        <w:t>пункті 8.3.6 глави</w:t>
      </w:r>
      <w:r w:rsidR="00FD014C" w:rsidRPr="001C7347">
        <w:rPr>
          <w:sz w:val="28"/>
          <w:szCs w:val="28"/>
          <w:shd w:val="clear" w:color="auto" w:fill="FFFFFF"/>
          <w:lang w:val="uk-UA"/>
        </w:rPr>
        <w:t xml:space="preserve"> 8.3 </w:t>
      </w:r>
      <w:r w:rsidR="00332D5D" w:rsidRPr="001C7347">
        <w:rPr>
          <w:bCs/>
          <w:sz w:val="28"/>
          <w:szCs w:val="28"/>
          <w:lang w:val="uk-UA"/>
        </w:rPr>
        <w:t>розділ</w:t>
      </w:r>
      <w:r w:rsidR="00FD014C" w:rsidRPr="001C7347">
        <w:rPr>
          <w:bCs/>
          <w:sz w:val="28"/>
          <w:szCs w:val="28"/>
          <w:lang w:val="uk-UA"/>
        </w:rPr>
        <w:t>у</w:t>
      </w:r>
      <w:r w:rsidR="00332D5D" w:rsidRPr="001C7347">
        <w:rPr>
          <w:bCs/>
          <w:sz w:val="28"/>
          <w:szCs w:val="28"/>
          <w:lang w:val="uk-UA"/>
        </w:rPr>
        <w:t xml:space="preserve"> VIII</w:t>
      </w:r>
      <w:r w:rsidR="00FD014C" w:rsidRPr="001C7347">
        <w:rPr>
          <w:bCs/>
          <w:sz w:val="28"/>
          <w:szCs w:val="28"/>
          <w:lang w:val="uk-UA"/>
        </w:rPr>
        <w:t xml:space="preserve"> </w:t>
      </w:r>
      <w:r w:rsidR="00EE7F76" w:rsidRPr="001C7347">
        <w:rPr>
          <w:rFonts w:eastAsia="Calibri"/>
          <w:sz w:val="28"/>
          <w:szCs w:val="28"/>
          <w:lang w:val="uk-UA" w:eastAsia="en-US"/>
        </w:rPr>
        <w:t xml:space="preserve"> </w:t>
      </w:r>
      <w:r w:rsidR="00EE7F76" w:rsidRPr="001C7347">
        <w:rPr>
          <w:sz w:val="28"/>
          <w:szCs w:val="28"/>
          <w:shd w:val="clear" w:color="auto" w:fill="FFFFFF"/>
          <w:lang w:val="uk-UA"/>
        </w:rPr>
        <w:t>слова та знак</w:t>
      </w:r>
      <w:r w:rsidR="00AC7B59" w:rsidRPr="001C7347">
        <w:rPr>
          <w:sz w:val="28"/>
          <w:szCs w:val="28"/>
          <w:shd w:val="clear" w:color="auto" w:fill="FFFFFF"/>
          <w:lang w:val="uk-UA"/>
        </w:rPr>
        <w:t xml:space="preserve"> «</w:t>
      </w:r>
      <w:r w:rsidR="00EE7F76" w:rsidRPr="001C7347">
        <w:rPr>
          <w:sz w:val="28"/>
          <w:szCs w:val="28"/>
          <w:shd w:val="clear" w:color="auto" w:fill="FFFFFF"/>
          <w:lang w:val="uk-UA"/>
        </w:rPr>
        <w:t xml:space="preserve">положенням про інформаційно-консультаційний центр по роботі зі споживачами електричної енергії, затвердженим Регулятором» </w:t>
      </w:r>
      <w:r w:rsidR="00EE7F76" w:rsidRPr="001C7347">
        <w:rPr>
          <w:sz w:val="28"/>
          <w:szCs w:val="28"/>
          <w:lang w:val="uk-UA"/>
        </w:rPr>
        <w:t xml:space="preserve">замінити </w:t>
      </w:r>
      <w:r w:rsidR="00AC7B59" w:rsidRPr="001C7347">
        <w:rPr>
          <w:sz w:val="28"/>
          <w:szCs w:val="28"/>
          <w:shd w:val="clear" w:color="auto" w:fill="FFFFFF"/>
          <w:lang w:val="uk-UA"/>
        </w:rPr>
        <w:t>словами, знак</w:t>
      </w:r>
      <w:r w:rsidR="0030212E" w:rsidRPr="001C7347">
        <w:rPr>
          <w:sz w:val="28"/>
          <w:szCs w:val="28"/>
          <w:shd w:val="clear" w:color="auto" w:fill="FFFFFF"/>
          <w:lang w:val="uk-UA"/>
        </w:rPr>
        <w:t>ом</w:t>
      </w:r>
      <w:r w:rsidR="00AC7B59" w:rsidRPr="001C7347">
        <w:rPr>
          <w:sz w:val="28"/>
          <w:szCs w:val="28"/>
          <w:shd w:val="clear" w:color="auto" w:fill="FFFFFF"/>
          <w:lang w:val="uk-UA"/>
        </w:rPr>
        <w:t xml:space="preserve"> та цифрами «</w:t>
      </w:r>
      <w:hyperlink r:id="rId8" w:tgtFrame="_blank" w:history="1">
        <w:r w:rsidR="00AC7B59" w:rsidRPr="001C7347">
          <w:rPr>
            <w:sz w:val="28"/>
            <w:szCs w:val="28"/>
            <w:lang w:val="uk-UA"/>
          </w:rPr>
          <w:t xml:space="preserve">Положенням про Центр розгляду скарг, розробленого операторами систем </w:t>
        </w:r>
        <w:r w:rsidR="00EE7F76" w:rsidRPr="001C7347">
          <w:rPr>
            <w:sz w:val="28"/>
            <w:szCs w:val="28"/>
            <w:lang w:val="uk-UA"/>
          </w:rPr>
          <w:t xml:space="preserve">та </w:t>
        </w:r>
        <w:proofErr w:type="spellStart"/>
        <w:r w:rsidR="00AC7B59" w:rsidRPr="001C7347">
          <w:rPr>
            <w:sz w:val="28"/>
            <w:szCs w:val="28"/>
            <w:lang w:val="uk-UA"/>
          </w:rPr>
          <w:t>електропостачальниками</w:t>
        </w:r>
        <w:proofErr w:type="spellEnd"/>
        <w:r w:rsidR="00AC7B59" w:rsidRPr="001C7347">
          <w:rPr>
            <w:sz w:val="28"/>
            <w:szCs w:val="28"/>
            <w:lang w:val="uk-UA"/>
          </w:rPr>
          <w:t xml:space="preserve"> відповідно до додатку 19 цих Правил</w:t>
        </w:r>
        <w:r w:rsidR="00AC7B59" w:rsidRPr="001C7347">
          <w:rPr>
            <w:rFonts w:eastAsia="Calibri"/>
            <w:sz w:val="28"/>
            <w:szCs w:val="28"/>
            <w:lang w:eastAsia="uk-UA"/>
          </w:rPr>
          <w:t>»</w:t>
        </w:r>
      </w:hyperlink>
      <w:r w:rsidR="00627F29" w:rsidRPr="001C7347">
        <w:rPr>
          <w:rFonts w:eastAsia="Calibri"/>
          <w:sz w:val="28"/>
          <w:szCs w:val="28"/>
          <w:lang w:val="uk-UA" w:eastAsia="uk-UA"/>
        </w:rPr>
        <w:t>,</w:t>
      </w:r>
      <w:r w:rsidR="00EE7F76" w:rsidRPr="001C7347">
        <w:rPr>
          <w:rFonts w:eastAsia="Calibri"/>
          <w:sz w:val="28"/>
          <w:szCs w:val="28"/>
          <w:lang w:val="uk-UA" w:eastAsia="uk-UA"/>
        </w:rPr>
        <w:t xml:space="preserve"> а слова «інформаційно-консультаційний центр» замінити словами «Центр розгляду скарг»</w:t>
      </w:r>
      <w:r w:rsidR="00FD014C" w:rsidRPr="001C7347">
        <w:rPr>
          <w:rFonts w:eastAsia="Calibri"/>
          <w:sz w:val="28"/>
          <w:szCs w:val="28"/>
          <w:lang w:val="uk-UA" w:eastAsia="uk-UA"/>
        </w:rPr>
        <w:t>.</w:t>
      </w:r>
    </w:p>
    <w:p w14:paraId="21E8E8B7" w14:textId="77777777" w:rsidR="00627F29" w:rsidRPr="001C7347" w:rsidRDefault="00627F29" w:rsidP="00C67697">
      <w:pPr>
        <w:ind w:firstLine="851"/>
        <w:jc w:val="both"/>
        <w:rPr>
          <w:rFonts w:eastAsia="Calibri"/>
          <w:sz w:val="28"/>
          <w:szCs w:val="28"/>
          <w:lang w:val="uk-UA" w:eastAsia="uk-UA"/>
        </w:rPr>
      </w:pPr>
    </w:p>
    <w:p w14:paraId="3141633F" w14:textId="77777777" w:rsidR="00627F29" w:rsidRPr="001C7347" w:rsidRDefault="00627F29" w:rsidP="00627F29">
      <w:pPr>
        <w:ind w:firstLine="851"/>
        <w:jc w:val="both"/>
        <w:rPr>
          <w:rFonts w:eastAsia="Calibri"/>
          <w:sz w:val="28"/>
          <w:szCs w:val="28"/>
          <w:lang w:val="uk-UA" w:eastAsia="uk-UA"/>
        </w:rPr>
      </w:pPr>
      <w:r w:rsidRPr="00995FC6">
        <w:rPr>
          <w:rFonts w:eastAsia="Calibri"/>
          <w:sz w:val="28"/>
          <w:szCs w:val="28"/>
          <w:lang w:val="uk-UA" w:eastAsia="uk-UA"/>
        </w:rPr>
        <w:t>4. В абзаці третьому</w:t>
      </w:r>
      <w:r w:rsidRPr="00995FC6">
        <w:rPr>
          <w:rFonts w:eastAsia="Calibri"/>
          <w:sz w:val="28"/>
          <w:szCs w:val="28"/>
          <w:lang w:eastAsia="uk-UA"/>
        </w:rPr>
        <w:t xml:space="preserve"> </w:t>
      </w:r>
      <w:proofErr w:type="spellStart"/>
      <w:r w:rsidRPr="00995FC6">
        <w:rPr>
          <w:rFonts w:eastAsia="Calibri"/>
          <w:sz w:val="28"/>
          <w:szCs w:val="28"/>
          <w:lang w:eastAsia="uk-UA"/>
        </w:rPr>
        <w:t>додатк</w:t>
      </w:r>
      <w:proofErr w:type="spellEnd"/>
      <w:r w:rsidRPr="00995FC6">
        <w:rPr>
          <w:rFonts w:eastAsia="Calibri"/>
          <w:sz w:val="28"/>
          <w:szCs w:val="28"/>
          <w:lang w:val="uk-UA" w:eastAsia="uk-UA"/>
        </w:rPr>
        <w:t>у 11</w:t>
      </w:r>
      <w:r w:rsidRPr="00995FC6">
        <w:rPr>
          <w:rFonts w:eastAsia="Calibri"/>
          <w:sz w:val="28"/>
          <w:szCs w:val="28"/>
          <w:lang w:eastAsia="uk-UA"/>
        </w:rPr>
        <w:t xml:space="preserve"> до </w:t>
      </w:r>
      <w:proofErr w:type="spellStart"/>
      <w:r w:rsidRPr="00995FC6">
        <w:rPr>
          <w:rFonts w:eastAsia="Calibri"/>
          <w:sz w:val="28"/>
          <w:szCs w:val="28"/>
          <w:lang w:eastAsia="uk-UA"/>
        </w:rPr>
        <w:t>додатка</w:t>
      </w:r>
      <w:proofErr w:type="spellEnd"/>
      <w:r w:rsidRPr="00995FC6">
        <w:rPr>
          <w:rFonts w:eastAsia="Calibri"/>
          <w:sz w:val="28"/>
          <w:szCs w:val="28"/>
          <w:lang w:eastAsia="uk-UA"/>
        </w:rPr>
        <w:t xml:space="preserve"> 3</w:t>
      </w:r>
      <w:r w:rsidRPr="00995FC6">
        <w:rPr>
          <w:rFonts w:eastAsia="Calibri"/>
          <w:sz w:val="28"/>
          <w:szCs w:val="28"/>
          <w:lang w:val="uk-UA" w:eastAsia="uk-UA"/>
        </w:rPr>
        <w:t xml:space="preserve"> слово «березень» замінити словом «вересень».</w:t>
      </w:r>
    </w:p>
    <w:p w14:paraId="02340207" w14:textId="77777777" w:rsidR="00AC7B59" w:rsidRPr="001C7347" w:rsidRDefault="00AC7B59" w:rsidP="00627F29">
      <w:pPr>
        <w:shd w:val="clear" w:color="auto" w:fill="FFFFFF"/>
        <w:jc w:val="both"/>
        <w:rPr>
          <w:rFonts w:eastAsia="Calibri"/>
          <w:sz w:val="28"/>
          <w:szCs w:val="28"/>
          <w:lang w:val="uk-UA" w:eastAsia="en-US"/>
        </w:rPr>
      </w:pPr>
    </w:p>
    <w:p w14:paraId="2B6B3AFC" w14:textId="3A4B67F5" w:rsidR="00E05E33" w:rsidRPr="001C7347" w:rsidRDefault="00627F29"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5</w:t>
      </w:r>
      <w:r w:rsidR="00CF539A" w:rsidRPr="001C7347">
        <w:rPr>
          <w:rFonts w:eastAsia="Calibri"/>
          <w:bCs/>
          <w:sz w:val="28"/>
          <w:szCs w:val="28"/>
          <w:lang w:val="uk-UA" w:eastAsia="en-US"/>
        </w:rPr>
        <w:t>.</w:t>
      </w:r>
      <w:r w:rsidR="00E05E33" w:rsidRPr="001C7347">
        <w:rPr>
          <w:sz w:val="28"/>
          <w:szCs w:val="28"/>
        </w:rPr>
        <w:t xml:space="preserve"> </w:t>
      </w:r>
      <w:r w:rsidR="00E05E33" w:rsidRPr="001C7347">
        <w:rPr>
          <w:rFonts w:eastAsia="Calibri"/>
          <w:bCs/>
          <w:sz w:val="28"/>
          <w:szCs w:val="28"/>
          <w:lang w:val="uk-UA" w:eastAsia="en-US"/>
        </w:rPr>
        <w:t xml:space="preserve">У </w:t>
      </w:r>
      <w:r w:rsidR="00FC3FCA" w:rsidRPr="001C7347">
        <w:rPr>
          <w:rFonts w:eastAsia="Calibri"/>
          <w:bCs/>
          <w:sz w:val="28"/>
          <w:szCs w:val="28"/>
          <w:lang w:val="uk-UA" w:eastAsia="en-US"/>
        </w:rPr>
        <w:t xml:space="preserve">главі 11 </w:t>
      </w:r>
      <w:r w:rsidR="00E05E33" w:rsidRPr="001C7347">
        <w:rPr>
          <w:rFonts w:eastAsia="Calibri"/>
          <w:bCs/>
          <w:sz w:val="28"/>
          <w:szCs w:val="28"/>
          <w:lang w:val="uk-UA" w:eastAsia="en-US"/>
        </w:rPr>
        <w:t>додатку 5:</w:t>
      </w:r>
    </w:p>
    <w:p w14:paraId="02AE500F" w14:textId="1B8308B6" w:rsidR="0003612E" w:rsidRPr="001C7347" w:rsidRDefault="00E05E33"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пункт 11.1 викласти в такій редакції:</w:t>
      </w:r>
    </w:p>
    <w:p w14:paraId="767E40E5" w14:textId="16E7A130" w:rsidR="00E959CD" w:rsidRPr="001C7347" w:rsidRDefault="00E05E33" w:rsidP="00C67697">
      <w:pPr>
        <w:shd w:val="clear" w:color="auto" w:fill="FFFFFF"/>
        <w:ind w:firstLine="851"/>
        <w:contextualSpacing/>
        <w:jc w:val="both"/>
        <w:rPr>
          <w:bCs/>
          <w:strike/>
          <w:sz w:val="28"/>
          <w:szCs w:val="28"/>
          <w:lang w:val="uk-UA" w:eastAsia="en-GB" w:bidi="he-IL"/>
        </w:rPr>
      </w:pPr>
      <w:r w:rsidRPr="001C7347">
        <w:rPr>
          <w:rFonts w:eastAsia="Calibri"/>
          <w:bCs/>
          <w:sz w:val="28"/>
          <w:szCs w:val="28"/>
          <w:lang w:val="uk-UA" w:eastAsia="en-US"/>
        </w:rPr>
        <w:t xml:space="preserve">«11.1. </w:t>
      </w:r>
      <w:r w:rsidR="00E959CD" w:rsidRPr="001C7347">
        <w:rPr>
          <w:bCs/>
          <w:sz w:val="28"/>
          <w:szCs w:val="28"/>
          <w:lang w:val="uk-UA" w:eastAsia="en-GB" w:bidi="he-IL"/>
        </w:rPr>
        <w:t xml:space="preserve">Спори та розбіжності, що можуть виникнути із виконання умов цього Договору, у разі якщо вони не будуть узгоджені шляхом переговорів між Сторонами, або можуть бути вирішенні шляхом звернення Споживача до Центру розгляду скарг, що створюється Постачальником згідно з Положенням про Центр  розгляду скарг відповідно до додатку 19 </w:t>
      </w:r>
      <w:r w:rsidR="002F6005" w:rsidRPr="001C7347">
        <w:rPr>
          <w:bCs/>
          <w:sz w:val="28"/>
          <w:szCs w:val="28"/>
          <w:lang w:val="uk-UA" w:eastAsia="en-GB" w:bidi="he-IL"/>
        </w:rPr>
        <w:t>ПРРЕЕ</w:t>
      </w:r>
      <w:r w:rsidR="00E959CD" w:rsidRPr="001C7347">
        <w:rPr>
          <w:bCs/>
          <w:sz w:val="28"/>
          <w:szCs w:val="28"/>
          <w:lang w:val="uk-UA" w:eastAsia="en-GB" w:bidi="he-IL"/>
        </w:rPr>
        <w:t xml:space="preserve"> (далі </w:t>
      </w:r>
      <w:r w:rsidR="002F6005" w:rsidRPr="001C7347">
        <w:rPr>
          <w:bCs/>
          <w:sz w:val="28"/>
          <w:szCs w:val="28"/>
          <w:lang w:val="uk-UA" w:eastAsia="en-GB" w:bidi="he-IL"/>
        </w:rPr>
        <w:t>–</w:t>
      </w:r>
      <w:r w:rsidR="00E959CD" w:rsidRPr="001C7347">
        <w:rPr>
          <w:bCs/>
          <w:sz w:val="28"/>
          <w:szCs w:val="28"/>
          <w:lang w:val="uk-UA" w:eastAsia="en-GB" w:bidi="he-IL"/>
        </w:rPr>
        <w:t xml:space="preserve"> Положення про ЦРС).</w:t>
      </w:r>
    </w:p>
    <w:p w14:paraId="6EC31E48" w14:textId="4651EF7E" w:rsidR="00E959CD" w:rsidRPr="001C7347" w:rsidRDefault="00E959CD" w:rsidP="0030212E">
      <w:pPr>
        <w:shd w:val="clear" w:color="auto" w:fill="FFFFFF"/>
        <w:ind w:firstLine="851"/>
        <w:contextualSpacing/>
        <w:jc w:val="both"/>
        <w:rPr>
          <w:rFonts w:eastAsia="Calibri"/>
          <w:bCs/>
          <w:sz w:val="28"/>
          <w:szCs w:val="28"/>
          <w:lang w:val="uk-UA" w:eastAsia="en-US"/>
        </w:rPr>
      </w:pPr>
      <w:r w:rsidRPr="001C7347">
        <w:rPr>
          <w:bCs/>
          <w:sz w:val="28"/>
          <w:szCs w:val="28"/>
          <w:lang w:val="uk-UA" w:eastAsia="en-GB" w:bidi="he-IL"/>
        </w:rPr>
        <w:t xml:space="preserve">Під час вирішення спорів Сторони мають керуватися порядком врегулювання спорів, встановленим </w:t>
      </w:r>
      <w:r w:rsidR="00FD014C" w:rsidRPr="001C7347">
        <w:rPr>
          <w:bCs/>
          <w:sz w:val="28"/>
          <w:szCs w:val="28"/>
          <w:lang w:val="uk-UA" w:eastAsia="en-GB" w:bidi="he-IL"/>
        </w:rPr>
        <w:t>П</w:t>
      </w:r>
      <w:r w:rsidR="002F6005" w:rsidRPr="001C7347">
        <w:rPr>
          <w:bCs/>
          <w:sz w:val="28"/>
          <w:szCs w:val="28"/>
          <w:lang w:val="uk-UA" w:eastAsia="en-GB" w:bidi="he-IL"/>
        </w:rPr>
        <w:t>РРЕЕ</w:t>
      </w:r>
      <w:r w:rsidRPr="001C7347">
        <w:rPr>
          <w:bCs/>
          <w:sz w:val="28"/>
          <w:szCs w:val="28"/>
          <w:lang w:val="uk-UA" w:eastAsia="en-GB" w:bidi="he-IL"/>
        </w:rPr>
        <w:t xml:space="preserve"> та Положенням про ЦРС.</w:t>
      </w:r>
      <w:r w:rsidR="00E05E33" w:rsidRPr="001C7347">
        <w:rPr>
          <w:rFonts w:eastAsia="Calibri"/>
          <w:bCs/>
          <w:sz w:val="28"/>
          <w:szCs w:val="28"/>
          <w:lang w:val="uk-UA" w:eastAsia="en-US"/>
        </w:rPr>
        <w:t>»;</w:t>
      </w:r>
    </w:p>
    <w:p w14:paraId="24F72862" w14:textId="5F3DC279" w:rsidR="00CF539A" w:rsidRPr="001C7347" w:rsidRDefault="00FC3FCA" w:rsidP="00C67697">
      <w:pPr>
        <w:pStyle w:val="ae"/>
        <w:shd w:val="clear" w:color="auto" w:fill="FFFFFF"/>
        <w:ind w:left="0" w:firstLine="851"/>
        <w:jc w:val="both"/>
        <w:rPr>
          <w:rFonts w:eastAsia="Calibri"/>
          <w:bCs/>
          <w:sz w:val="28"/>
          <w:szCs w:val="28"/>
          <w:lang w:val="uk-UA" w:eastAsia="en-US"/>
        </w:rPr>
      </w:pPr>
      <w:bookmarkStart w:id="3" w:name="_Hlk179552562"/>
      <w:r w:rsidRPr="001C7347">
        <w:rPr>
          <w:rFonts w:eastAsia="Calibri"/>
          <w:bCs/>
          <w:sz w:val="28"/>
          <w:szCs w:val="28"/>
          <w:lang w:val="uk-UA" w:eastAsia="en-US"/>
        </w:rPr>
        <w:t>в абзаці першому</w:t>
      </w:r>
      <w:r w:rsidR="00E959CD" w:rsidRPr="001C7347">
        <w:rPr>
          <w:rFonts w:eastAsia="Calibri"/>
          <w:bCs/>
          <w:sz w:val="28"/>
          <w:szCs w:val="28"/>
          <w:lang w:val="uk-UA" w:eastAsia="en-US"/>
        </w:rPr>
        <w:t xml:space="preserve"> </w:t>
      </w:r>
      <w:r w:rsidR="00E05E33" w:rsidRPr="001C7347">
        <w:rPr>
          <w:rFonts w:eastAsia="Calibri"/>
          <w:bCs/>
          <w:sz w:val="28"/>
          <w:szCs w:val="28"/>
          <w:lang w:val="uk-UA" w:eastAsia="en-US"/>
        </w:rPr>
        <w:t>пункт</w:t>
      </w:r>
      <w:r w:rsidR="00E959CD" w:rsidRPr="001C7347">
        <w:rPr>
          <w:rFonts w:eastAsia="Calibri"/>
          <w:bCs/>
          <w:sz w:val="28"/>
          <w:szCs w:val="28"/>
          <w:lang w:val="uk-UA" w:eastAsia="en-US"/>
        </w:rPr>
        <w:t>у</w:t>
      </w:r>
      <w:r w:rsidR="00E05E33" w:rsidRPr="001C7347">
        <w:rPr>
          <w:rFonts w:eastAsia="Calibri"/>
          <w:bCs/>
          <w:sz w:val="28"/>
          <w:szCs w:val="28"/>
          <w:lang w:val="uk-UA" w:eastAsia="en-US"/>
        </w:rPr>
        <w:t xml:space="preserve"> 11.2. </w:t>
      </w:r>
      <w:r w:rsidR="00E959CD" w:rsidRPr="001C7347">
        <w:rPr>
          <w:rFonts w:eastAsia="Calibri"/>
          <w:bCs/>
          <w:sz w:val="28"/>
          <w:szCs w:val="28"/>
          <w:lang w:val="uk-UA" w:eastAsia="en-US"/>
        </w:rPr>
        <w:t>слова «</w:t>
      </w:r>
      <w:r w:rsidR="00E959CD" w:rsidRPr="001C7347">
        <w:rPr>
          <w:bCs/>
          <w:sz w:val="28"/>
          <w:szCs w:val="28"/>
          <w:lang w:val="uk-UA"/>
        </w:rPr>
        <w:t>рішенням ІКЦ</w:t>
      </w:r>
      <w:r w:rsidR="00E959CD" w:rsidRPr="001C7347">
        <w:rPr>
          <w:rFonts w:eastAsia="Calibri"/>
          <w:bCs/>
          <w:sz w:val="28"/>
          <w:szCs w:val="28"/>
          <w:lang w:val="uk-UA" w:eastAsia="en-US"/>
        </w:rPr>
        <w:t xml:space="preserve">» </w:t>
      </w:r>
      <w:r w:rsidRPr="001C7347">
        <w:rPr>
          <w:rFonts w:eastAsia="Calibri"/>
          <w:bCs/>
          <w:sz w:val="28"/>
          <w:szCs w:val="28"/>
          <w:lang w:val="uk-UA" w:eastAsia="en-US"/>
        </w:rPr>
        <w:t>замінити словами «</w:t>
      </w:r>
      <w:r w:rsidRPr="001C7347">
        <w:rPr>
          <w:bCs/>
          <w:sz w:val="28"/>
          <w:szCs w:val="28"/>
          <w:lang w:val="uk-UA"/>
        </w:rPr>
        <w:t xml:space="preserve">рішенням </w:t>
      </w:r>
      <w:r w:rsidRPr="001C7347">
        <w:rPr>
          <w:bCs/>
          <w:sz w:val="28"/>
          <w:szCs w:val="28"/>
          <w:lang w:val="uk-UA" w:eastAsia="en-GB" w:bidi="he-IL"/>
        </w:rPr>
        <w:t>Центру розгляду скарг</w:t>
      </w:r>
      <w:r w:rsidRPr="001C7347">
        <w:rPr>
          <w:rFonts w:eastAsia="Calibri"/>
          <w:bCs/>
          <w:sz w:val="28"/>
          <w:szCs w:val="28"/>
          <w:lang w:val="uk-UA" w:eastAsia="en-US"/>
        </w:rPr>
        <w:t>», а слова</w:t>
      </w:r>
      <w:r w:rsidR="00E959CD" w:rsidRPr="001C7347">
        <w:rPr>
          <w:rFonts w:eastAsia="Calibri"/>
          <w:bCs/>
          <w:sz w:val="28"/>
          <w:szCs w:val="28"/>
          <w:lang w:val="uk-UA" w:eastAsia="en-US"/>
        </w:rPr>
        <w:t xml:space="preserve"> «</w:t>
      </w:r>
      <w:r w:rsidR="00E959CD" w:rsidRPr="001C7347">
        <w:rPr>
          <w:bCs/>
          <w:sz w:val="28"/>
          <w:szCs w:val="28"/>
          <w:lang w:val="uk-UA"/>
        </w:rPr>
        <w:t>Положенням про ІКЦ</w:t>
      </w:r>
      <w:r w:rsidR="00E959CD" w:rsidRPr="001C7347">
        <w:rPr>
          <w:rFonts w:eastAsia="Calibri"/>
          <w:bCs/>
          <w:sz w:val="28"/>
          <w:szCs w:val="28"/>
          <w:lang w:val="uk-UA" w:eastAsia="en-US"/>
        </w:rPr>
        <w:t>» замінити словами «</w:t>
      </w:r>
      <w:r w:rsidR="00E959CD" w:rsidRPr="001C7347">
        <w:rPr>
          <w:bCs/>
          <w:sz w:val="28"/>
          <w:szCs w:val="28"/>
          <w:lang w:val="uk-UA" w:eastAsia="en-GB" w:bidi="he-IL"/>
        </w:rPr>
        <w:t>Положенням про ЦРС</w:t>
      </w:r>
      <w:r w:rsidR="00E959CD" w:rsidRPr="001C7347">
        <w:rPr>
          <w:rFonts w:eastAsia="Calibri"/>
          <w:bCs/>
          <w:sz w:val="28"/>
          <w:szCs w:val="28"/>
          <w:lang w:val="uk-UA" w:eastAsia="en-US"/>
        </w:rPr>
        <w:t>».</w:t>
      </w:r>
    </w:p>
    <w:bookmarkEnd w:id="3"/>
    <w:p w14:paraId="7B2E5AB0" w14:textId="30319309" w:rsidR="00E05E33" w:rsidRPr="001C7347" w:rsidRDefault="00E05E33" w:rsidP="00C67697">
      <w:pPr>
        <w:shd w:val="clear" w:color="auto" w:fill="FFFFFF"/>
        <w:ind w:firstLine="851"/>
        <w:jc w:val="both"/>
        <w:rPr>
          <w:rFonts w:eastAsia="Calibri"/>
          <w:bCs/>
          <w:sz w:val="28"/>
          <w:szCs w:val="28"/>
          <w:lang w:val="uk-UA" w:eastAsia="en-US"/>
        </w:rPr>
      </w:pPr>
    </w:p>
    <w:p w14:paraId="38D4F8CA" w14:textId="218DF67A" w:rsidR="00CF539A" w:rsidRPr="001C7347" w:rsidRDefault="00627F29"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lastRenderedPageBreak/>
        <w:t>6</w:t>
      </w:r>
      <w:r w:rsidR="00E05E33" w:rsidRPr="001C7347">
        <w:rPr>
          <w:rFonts w:eastAsia="Calibri"/>
          <w:bCs/>
          <w:sz w:val="28"/>
          <w:szCs w:val="28"/>
          <w:lang w:val="uk-UA" w:eastAsia="en-US"/>
        </w:rPr>
        <w:t xml:space="preserve">. У </w:t>
      </w:r>
      <w:r w:rsidR="00FD014C" w:rsidRPr="001C7347">
        <w:rPr>
          <w:rFonts w:eastAsia="Calibri"/>
          <w:bCs/>
          <w:sz w:val="28"/>
          <w:szCs w:val="28"/>
          <w:lang w:val="uk-UA" w:eastAsia="en-US"/>
        </w:rPr>
        <w:t xml:space="preserve">главі 11 </w:t>
      </w:r>
      <w:r w:rsidR="00E05E33" w:rsidRPr="001C7347">
        <w:rPr>
          <w:rFonts w:eastAsia="Calibri"/>
          <w:bCs/>
          <w:sz w:val="28"/>
          <w:szCs w:val="28"/>
          <w:lang w:val="uk-UA" w:eastAsia="en-US"/>
        </w:rPr>
        <w:t>додатку 6:</w:t>
      </w:r>
    </w:p>
    <w:p w14:paraId="5DEB1CF7" w14:textId="77777777" w:rsidR="00E05E33" w:rsidRPr="001C7347" w:rsidRDefault="00E05E33" w:rsidP="00C67697">
      <w:pPr>
        <w:pStyle w:val="ae"/>
        <w:ind w:left="0" w:firstLine="851"/>
        <w:rPr>
          <w:rFonts w:eastAsia="Calibri"/>
          <w:bCs/>
          <w:sz w:val="28"/>
          <w:szCs w:val="28"/>
          <w:lang w:val="uk-UA" w:eastAsia="en-US"/>
        </w:rPr>
      </w:pPr>
      <w:r w:rsidRPr="001C7347">
        <w:rPr>
          <w:rFonts w:eastAsia="Calibri"/>
          <w:bCs/>
          <w:sz w:val="28"/>
          <w:szCs w:val="28"/>
          <w:lang w:val="uk-UA" w:eastAsia="en-US"/>
        </w:rPr>
        <w:t>пункт 11.1 викласти в такій редакції:</w:t>
      </w:r>
    </w:p>
    <w:p w14:paraId="451FA253" w14:textId="6327FBA0" w:rsidR="00E959CD" w:rsidRPr="001C7347" w:rsidRDefault="00E05E33" w:rsidP="00C67697">
      <w:pPr>
        <w:shd w:val="clear" w:color="auto" w:fill="FFFFFF"/>
        <w:ind w:firstLine="851"/>
        <w:contextualSpacing/>
        <w:jc w:val="both"/>
        <w:rPr>
          <w:bCs/>
          <w:strike/>
          <w:sz w:val="28"/>
          <w:szCs w:val="28"/>
          <w:lang w:val="uk-UA" w:eastAsia="en-GB" w:bidi="he-IL"/>
        </w:rPr>
      </w:pPr>
      <w:r w:rsidRPr="001C7347">
        <w:rPr>
          <w:rFonts w:eastAsia="Calibri"/>
          <w:bCs/>
          <w:sz w:val="28"/>
          <w:szCs w:val="28"/>
          <w:lang w:val="uk-UA" w:eastAsia="en-US"/>
        </w:rPr>
        <w:t xml:space="preserve">«11.1. </w:t>
      </w:r>
      <w:r w:rsidR="00E959CD" w:rsidRPr="001C7347">
        <w:rPr>
          <w:bCs/>
          <w:sz w:val="28"/>
          <w:szCs w:val="28"/>
        </w:rPr>
        <w:t xml:space="preserve">Спори та </w:t>
      </w:r>
      <w:proofErr w:type="spellStart"/>
      <w:r w:rsidR="00E959CD" w:rsidRPr="001C7347">
        <w:rPr>
          <w:bCs/>
          <w:sz w:val="28"/>
          <w:szCs w:val="28"/>
        </w:rPr>
        <w:t>розбіжності</w:t>
      </w:r>
      <w:proofErr w:type="spellEnd"/>
      <w:r w:rsidR="00E959CD" w:rsidRPr="001C7347">
        <w:rPr>
          <w:bCs/>
          <w:sz w:val="28"/>
          <w:szCs w:val="28"/>
        </w:rPr>
        <w:t xml:space="preserve">, </w:t>
      </w:r>
      <w:proofErr w:type="spellStart"/>
      <w:r w:rsidR="00E959CD" w:rsidRPr="001C7347">
        <w:rPr>
          <w:bCs/>
          <w:sz w:val="28"/>
          <w:szCs w:val="28"/>
        </w:rPr>
        <w:t>що</w:t>
      </w:r>
      <w:proofErr w:type="spellEnd"/>
      <w:r w:rsidR="00E959CD" w:rsidRPr="001C7347">
        <w:rPr>
          <w:bCs/>
          <w:sz w:val="28"/>
          <w:szCs w:val="28"/>
        </w:rPr>
        <w:t xml:space="preserve"> </w:t>
      </w:r>
      <w:proofErr w:type="spellStart"/>
      <w:r w:rsidR="00E959CD" w:rsidRPr="001C7347">
        <w:rPr>
          <w:bCs/>
          <w:sz w:val="28"/>
          <w:szCs w:val="28"/>
        </w:rPr>
        <w:t>можуть</w:t>
      </w:r>
      <w:proofErr w:type="spellEnd"/>
      <w:r w:rsidR="00E959CD" w:rsidRPr="001C7347">
        <w:rPr>
          <w:bCs/>
          <w:sz w:val="28"/>
          <w:szCs w:val="28"/>
        </w:rPr>
        <w:t xml:space="preserve"> </w:t>
      </w:r>
      <w:proofErr w:type="spellStart"/>
      <w:r w:rsidR="00E959CD" w:rsidRPr="001C7347">
        <w:rPr>
          <w:bCs/>
          <w:sz w:val="28"/>
          <w:szCs w:val="28"/>
        </w:rPr>
        <w:t>виникнути</w:t>
      </w:r>
      <w:proofErr w:type="spellEnd"/>
      <w:r w:rsidR="00E959CD" w:rsidRPr="001C7347">
        <w:rPr>
          <w:bCs/>
          <w:sz w:val="28"/>
          <w:szCs w:val="28"/>
        </w:rPr>
        <w:t xml:space="preserve"> </w:t>
      </w:r>
      <w:proofErr w:type="spellStart"/>
      <w:r w:rsidR="00E959CD" w:rsidRPr="001C7347">
        <w:rPr>
          <w:bCs/>
          <w:sz w:val="28"/>
          <w:szCs w:val="28"/>
        </w:rPr>
        <w:t>із</w:t>
      </w:r>
      <w:proofErr w:type="spellEnd"/>
      <w:r w:rsidR="00E959CD" w:rsidRPr="001C7347">
        <w:rPr>
          <w:bCs/>
          <w:sz w:val="28"/>
          <w:szCs w:val="28"/>
        </w:rPr>
        <w:t xml:space="preserve"> </w:t>
      </w:r>
      <w:proofErr w:type="spellStart"/>
      <w:r w:rsidR="00E959CD" w:rsidRPr="001C7347">
        <w:rPr>
          <w:bCs/>
          <w:sz w:val="28"/>
          <w:szCs w:val="28"/>
        </w:rPr>
        <w:t>виконання</w:t>
      </w:r>
      <w:proofErr w:type="spellEnd"/>
      <w:r w:rsidR="00E959CD" w:rsidRPr="001C7347">
        <w:rPr>
          <w:bCs/>
          <w:sz w:val="28"/>
          <w:szCs w:val="28"/>
        </w:rPr>
        <w:t xml:space="preserve"> умов </w:t>
      </w:r>
      <w:proofErr w:type="spellStart"/>
      <w:r w:rsidR="00E959CD" w:rsidRPr="001C7347">
        <w:rPr>
          <w:bCs/>
          <w:sz w:val="28"/>
          <w:szCs w:val="28"/>
        </w:rPr>
        <w:t>цього</w:t>
      </w:r>
      <w:proofErr w:type="spellEnd"/>
      <w:r w:rsidR="00E959CD" w:rsidRPr="001C7347">
        <w:rPr>
          <w:bCs/>
          <w:sz w:val="28"/>
          <w:szCs w:val="28"/>
        </w:rPr>
        <w:t xml:space="preserve"> Договору, у </w:t>
      </w:r>
      <w:proofErr w:type="spellStart"/>
      <w:r w:rsidR="00E959CD" w:rsidRPr="001C7347">
        <w:rPr>
          <w:bCs/>
          <w:sz w:val="28"/>
          <w:szCs w:val="28"/>
        </w:rPr>
        <w:t>разі</w:t>
      </w:r>
      <w:proofErr w:type="spellEnd"/>
      <w:r w:rsidR="00E959CD" w:rsidRPr="001C7347">
        <w:rPr>
          <w:bCs/>
          <w:sz w:val="28"/>
          <w:szCs w:val="28"/>
        </w:rPr>
        <w:t xml:space="preserve"> </w:t>
      </w:r>
      <w:proofErr w:type="spellStart"/>
      <w:r w:rsidR="00E959CD" w:rsidRPr="001C7347">
        <w:rPr>
          <w:bCs/>
          <w:sz w:val="28"/>
          <w:szCs w:val="28"/>
        </w:rPr>
        <w:t>якщо</w:t>
      </w:r>
      <w:proofErr w:type="spellEnd"/>
      <w:r w:rsidR="00E959CD" w:rsidRPr="001C7347">
        <w:rPr>
          <w:bCs/>
          <w:sz w:val="28"/>
          <w:szCs w:val="28"/>
        </w:rPr>
        <w:t xml:space="preserve"> вони не </w:t>
      </w:r>
      <w:proofErr w:type="spellStart"/>
      <w:r w:rsidR="00E959CD" w:rsidRPr="001C7347">
        <w:rPr>
          <w:bCs/>
          <w:sz w:val="28"/>
          <w:szCs w:val="28"/>
        </w:rPr>
        <w:t>будуть</w:t>
      </w:r>
      <w:proofErr w:type="spellEnd"/>
      <w:r w:rsidR="00E959CD" w:rsidRPr="001C7347">
        <w:rPr>
          <w:bCs/>
          <w:sz w:val="28"/>
          <w:szCs w:val="28"/>
        </w:rPr>
        <w:t xml:space="preserve"> </w:t>
      </w:r>
      <w:proofErr w:type="spellStart"/>
      <w:r w:rsidR="00E959CD" w:rsidRPr="001C7347">
        <w:rPr>
          <w:bCs/>
          <w:sz w:val="28"/>
          <w:szCs w:val="28"/>
        </w:rPr>
        <w:t>узгоджені</w:t>
      </w:r>
      <w:proofErr w:type="spellEnd"/>
      <w:r w:rsidR="00E959CD" w:rsidRPr="001C7347">
        <w:rPr>
          <w:bCs/>
          <w:sz w:val="28"/>
          <w:szCs w:val="28"/>
        </w:rPr>
        <w:t xml:space="preserve"> шляхом </w:t>
      </w:r>
      <w:proofErr w:type="spellStart"/>
      <w:r w:rsidR="00E959CD" w:rsidRPr="001C7347">
        <w:rPr>
          <w:bCs/>
          <w:sz w:val="28"/>
          <w:szCs w:val="28"/>
        </w:rPr>
        <w:t>переговорів</w:t>
      </w:r>
      <w:proofErr w:type="spellEnd"/>
      <w:r w:rsidR="00E959CD" w:rsidRPr="001C7347">
        <w:rPr>
          <w:bCs/>
          <w:sz w:val="28"/>
          <w:szCs w:val="28"/>
        </w:rPr>
        <w:t xml:space="preserve"> </w:t>
      </w:r>
      <w:proofErr w:type="spellStart"/>
      <w:r w:rsidR="00E959CD" w:rsidRPr="001C7347">
        <w:rPr>
          <w:bCs/>
          <w:sz w:val="28"/>
          <w:szCs w:val="28"/>
        </w:rPr>
        <w:t>між</w:t>
      </w:r>
      <w:proofErr w:type="spellEnd"/>
      <w:r w:rsidR="00E959CD" w:rsidRPr="001C7347">
        <w:rPr>
          <w:bCs/>
          <w:sz w:val="28"/>
          <w:szCs w:val="28"/>
        </w:rPr>
        <w:t xml:space="preserve"> Сторонами, </w:t>
      </w:r>
      <w:proofErr w:type="spellStart"/>
      <w:r w:rsidR="00E959CD" w:rsidRPr="001C7347">
        <w:rPr>
          <w:bCs/>
          <w:sz w:val="28"/>
          <w:szCs w:val="28"/>
        </w:rPr>
        <w:t>можуть</w:t>
      </w:r>
      <w:proofErr w:type="spellEnd"/>
      <w:r w:rsidR="00E959CD" w:rsidRPr="001C7347">
        <w:rPr>
          <w:bCs/>
          <w:sz w:val="28"/>
          <w:szCs w:val="28"/>
        </w:rPr>
        <w:t xml:space="preserve"> бути </w:t>
      </w:r>
      <w:proofErr w:type="spellStart"/>
      <w:r w:rsidR="00E959CD" w:rsidRPr="001C7347">
        <w:rPr>
          <w:bCs/>
          <w:sz w:val="28"/>
          <w:szCs w:val="28"/>
        </w:rPr>
        <w:t>вирішенні</w:t>
      </w:r>
      <w:proofErr w:type="spellEnd"/>
      <w:r w:rsidR="00E959CD" w:rsidRPr="001C7347">
        <w:rPr>
          <w:bCs/>
          <w:sz w:val="28"/>
          <w:szCs w:val="28"/>
        </w:rPr>
        <w:t xml:space="preserve"> шляхом </w:t>
      </w:r>
      <w:proofErr w:type="spellStart"/>
      <w:r w:rsidR="00E959CD" w:rsidRPr="001C7347">
        <w:rPr>
          <w:bCs/>
          <w:sz w:val="28"/>
          <w:szCs w:val="28"/>
        </w:rPr>
        <w:t>звернення</w:t>
      </w:r>
      <w:proofErr w:type="spellEnd"/>
      <w:r w:rsidR="00E959CD" w:rsidRPr="001C7347">
        <w:rPr>
          <w:bCs/>
          <w:sz w:val="28"/>
          <w:szCs w:val="28"/>
        </w:rPr>
        <w:t xml:space="preserve"> </w:t>
      </w:r>
      <w:proofErr w:type="spellStart"/>
      <w:r w:rsidR="00E959CD" w:rsidRPr="001C7347">
        <w:rPr>
          <w:bCs/>
          <w:sz w:val="28"/>
          <w:szCs w:val="28"/>
        </w:rPr>
        <w:t>Споживача</w:t>
      </w:r>
      <w:proofErr w:type="spellEnd"/>
      <w:r w:rsidR="00E959CD" w:rsidRPr="001C7347">
        <w:rPr>
          <w:bCs/>
          <w:sz w:val="28"/>
          <w:szCs w:val="28"/>
        </w:rPr>
        <w:t xml:space="preserve"> до </w:t>
      </w:r>
      <w:r w:rsidR="00E959CD" w:rsidRPr="001C7347">
        <w:rPr>
          <w:bCs/>
          <w:sz w:val="28"/>
          <w:szCs w:val="28"/>
          <w:lang w:val="uk-UA" w:eastAsia="en-GB" w:bidi="he-IL"/>
        </w:rPr>
        <w:t xml:space="preserve">Центру розгляду скарг, що створюється Постачальником згідно з Положенням про Центр розгляду скарг відповідно до додатку 19 </w:t>
      </w:r>
      <w:r w:rsidR="002F6005" w:rsidRPr="001C7347">
        <w:rPr>
          <w:bCs/>
          <w:sz w:val="28"/>
          <w:szCs w:val="28"/>
          <w:lang w:val="uk-UA" w:eastAsia="en-GB" w:bidi="he-IL"/>
        </w:rPr>
        <w:t>ПРРЕЕ</w:t>
      </w:r>
      <w:r w:rsidR="00E959CD" w:rsidRPr="001C7347">
        <w:rPr>
          <w:bCs/>
          <w:sz w:val="28"/>
          <w:szCs w:val="28"/>
          <w:lang w:val="uk-UA" w:eastAsia="en-GB" w:bidi="he-IL"/>
        </w:rPr>
        <w:t xml:space="preserve"> (далі </w:t>
      </w:r>
      <w:r w:rsidR="002F6005" w:rsidRPr="001C7347">
        <w:rPr>
          <w:bCs/>
          <w:sz w:val="28"/>
          <w:szCs w:val="28"/>
          <w:lang w:val="uk-UA" w:eastAsia="en-GB" w:bidi="he-IL"/>
        </w:rPr>
        <w:t>–</w:t>
      </w:r>
      <w:r w:rsidR="00E959CD" w:rsidRPr="001C7347">
        <w:rPr>
          <w:bCs/>
          <w:sz w:val="28"/>
          <w:szCs w:val="28"/>
          <w:lang w:val="uk-UA" w:eastAsia="en-GB" w:bidi="he-IL"/>
        </w:rPr>
        <w:t xml:space="preserve"> Положення про ЦРС).</w:t>
      </w:r>
    </w:p>
    <w:p w14:paraId="42504419" w14:textId="71922415" w:rsidR="00E05E33" w:rsidRPr="001C7347" w:rsidRDefault="00E959CD" w:rsidP="00C67697">
      <w:pPr>
        <w:pStyle w:val="ae"/>
        <w:shd w:val="clear" w:color="auto" w:fill="FFFFFF"/>
        <w:ind w:left="0" w:firstLine="851"/>
        <w:jc w:val="both"/>
        <w:rPr>
          <w:rFonts w:eastAsia="Calibri"/>
          <w:bCs/>
          <w:sz w:val="28"/>
          <w:szCs w:val="28"/>
          <w:lang w:val="uk-UA" w:eastAsia="en-US"/>
        </w:rPr>
      </w:pPr>
      <w:proofErr w:type="spellStart"/>
      <w:r w:rsidRPr="001C7347">
        <w:rPr>
          <w:bCs/>
          <w:sz w:val="28"/>
          <w:szCs w:val="28"/>
        </w:rPr>
        <w:t>Під</w:t>
      </w:r>
      <w:proofErr w:type="spellEnd"/>
      <w:r w:rsidRPr="001C7347">
        <w:rPr>
          <w:bCs/>
          <w:sz w:val="28"/>
          <w:szCs w:val="28"/>
        </w:rPr>
        <w:t xml:space="preserve"> час </w:t>
      </w:r>
      <w:proofErr w:type="spellStart"/>
      <w:r w:rsidRPr="001C7347">
        <w:rPr>
          <w:bCs/>
          <w:sz w:val="28"/>
          <w:szCs w:val="28"/>
        </w:rPr>
        <w:t>вирішення</w:t>
      </w:r>
      <w:proofErr w:type="spellEnd"/>
      <w:r w:rsidRPr="001C7347">
        <w:rPr>
          <w:bCs/>
          <w:sz w:val="28"/>
          <w:szCs w:val="28"/>
        </w:rPr>
        <w:t xml:space="preserve"> </w:t>
      </w:r>
      <w:proofErr w:type="spellStart"/>
      <w:r w:rsidRPr="001C7347">
        <w:rPr>
          <w:bCs/>
          <w:sz w:val="28"/>
          <w:szCs w:val="28"/>
        </w:rPr>
        <w:t>спорів</w:t>
      </w:r>
      <w:proofErr w:type="spellEnd"/>
      <w:r w:rsidRPr="001C7347">
        <w:rPr>
          <w:bCs/>
          <w:sz w:val="28"/>
          <w:szCs w:val="28"/>
        </w:rPr>
        <w:t xml:space="preserve"> </w:t>
      </w:r>
      <w:proofErr w:type="spellStart"/>
      <w:r w:rsidRPr="001C7347">
        <w:rPr>
          <w:bCs/>
          <w:sz w:val="28"/>
          <w:szCs w:val="28"/>
        </w:rPr>
        <w:t>Сторони</w:t>
      </w:r>
      <w:proofErr w:type="spellEnd"/>
      <w:r w:rsidRPr="001C7347">
        <w:rPr>
          <w:bCs/>
          <w:sz w:val="28"/>
          <w:szCs w:val="28"/>
        </w:rPr>
        <w:t xml:space="preserve"> </w:t>
      </w:r>
      <w:proofErr w:type="spellStart"/>
      <w:r w:rsidRPr="001C7347">
        <w:rPr>
          <w:bCs/>
          <w:sz w:val="28"/>
          <w:szCs w:val="28"/>
        </w:rPr>
        <w:t>мають</w:t>
      </w:r>
      <w:proofErr w:type="spellEnd"/>
      <w:r w:rsidRPr="001C7347">
        <w:rPr>
          <w:bCs/>
          <w:sz w:val="28"/>
          <w:szCs w:val="28"/>
        </w:rPr>
        <w:t xml:space="preserve"> </w:t>
      </w:r>
      <w:proofErr w:type="spellStart"/>
      <w:r w:rsidRPr="001C7347">
        <w:rPr>
          <w:bCs/>
          <w:sz w:val="28"/>
          <w:szCs w:val="28"/>
        </w:rPr>
        <w:t>керуватися</w:t>
      </w:r>
      <w:proofErr w:type="spellEnd"/>
      <w:r w:rsidRPr="001C7347">
        <w:rPr>
          <w:bCs/>
          <w:sz w:val="28"/>
          <w:szCs w:val="28"/>
        </w:rPr>
        <w:t xml:space="preserve"> порядком </w:t>
      </w:r>
      <w:proofErr w:type="spellStart"/>
      <w:r w:rsidRPr="001C7347">
        <w:rPr>
          <w:bCs/>
          <w:sz w:val="28"/>
          <w:szCs w:val="28"/>
        </w:rPr>
        <w:t>врегулювання</w:t>
      </w:r>
      <w:proofErr w:type="spellEnd"/>
      <w:r w:rsidRPr="001C7347">
        <w:rPr>
          <w:bCs/>
          <w:sz w:val="28"/>
          <w:szCs w:val="28"/>
        </w:rPr>
        <w:t xml:space="preserve"> </w:t>
      </w:r>
      <w:proofErr w:type="spellStart"/>
      <w:r w:rsidRPr="001C7347">
        <w:rPr>
          <w:bCs/>
          <w:sz w:val="28"/>
          <w:szCs w:val="28"/>
        </w:rPr>
        <w:t>спорів</w:t>
      </w:r>
      <w:proofErr w:type="spellEnd"/>
      <w:r w:rsidRPr="001C7347">
        <w:rPr>
          <w:bCs/>
          <w:sz w:val="28"/>
          <w:szCs w:val="28"/>
        </w:rPr>
        <w:t xml:space="preserve">, </w:t>
      </w:r>
      <w:proofErr w:type="spellStart"/>
      <w:r w:rsidRPr="001C7347">
        <w:rPr>
          <w:bCs/>
          <w:sz w:val="28"/>
          <w:szCs w:val="28"/>
        </w:rPr>
        <w:t>встановленим</w:t>
      </w:r>
      <w:proofErr w:type="spellEnd"/>
      <w:r w:rsidRPr="001C7347">
        <w:rPr>
          <w:bCs/>
          <w:sz w:val="28"/>
          <w:szCs w:val="28"/>
        </w:rPr>
        <w:t xml:space="preserve"> </w:t>
      </w:r>
      <w:r w:rsidR="002F6005" w:rsidRPr="001C7347">
        <w:rPr>
          <w:bCs/>
          <w:sz w:val="28"/>
          <w:szCs w:val="28"/>
          <w:lang w:val="uk-UA"/>
        </w:rPr>
        <w:t>ПРРЕЕ</w:t>
      </w:r>
      <w:r w:rsidRPr="001C7347">
        <w:rPr>
          <w:bCs/>
          <w:sz w:val="28"/>
          <w:szCs w:val="28"/>
        </w:rPr>
        <w:t xml:space="preserve"> та </w:t>
      </w:r>
      <w:r w:rsidRPr="001C7347">
        <w:rPr>
          <w:bCs/>
          <w:sz w:val="28"/>
          <w:szCs w:val="28"/>
          <w:lang w:val="uk-UA" w:eastAsia="en-GB" w:bidi="he-IL"/>
        </w:rPr>
        <w:t>Положенням про ЦРС.»</w:t>
      </w:r>
      <w:r w:rsidR="00E05E33" w:rsidRPr="001C7347">
        <w:rPr>
          <w:rFonts w:eastAsia="Calibri"/>
          <w:bCs/>
          <w:sz w:val="28"/>
          <w:szCs w:val="28"/>
          <w:lang w:val="uk-UA" w:eastAsia="en-US"/>
        </w:rPr>
        <w:t>;</w:t>
      </w:r>
    </w:p>
    <w:p w14:paraId="15EB5C7D" w14:textId="3C7AA8A6" w:rsidR="00E959CD" w:rsidRPr="001C7347" w:rsidRDefault="00FD014C"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 xml:space="preserve">в абзаці </w:t>
      </w:r>
      <w:r w:rsidR="00E959CD" w:rsidRPr="001C7347">
        <w:rPr>
          <w:rFonts w:eastAsia="Calibri"/>
          <w:bCs/>
          <w:sz w:val="28"/>
          <w:szCs w:val="28"/>
          <w:lang w:val="uk-UA" w:eastAsia="en-US"/>
        </w:rPr>
        <w:t>першому пункту 11.2. слова «</w:t>
      </w:r>
      <w:r w:rsidR="00E959CD" w:rsidRPr="001C7347">
        <w:rPr>
          <w:bCs/>
          <w:sz w:val="28"/>
          <w:szCs w:val="28"/>
          <w:lang w:val="uk-UA"/>
        </w:rPr>
        <w:t>рішенням ІКЦ</w:t>
      </w:r>
      <w:r w:rsidR="00E959CD" w:rsidRPr="001C7347">
        <w:rPr>
          <w:rFonts w:eastAsia="Calibri"/>
          <w:bCs/>
          <w:sz w:val="28"/>
          <w:szCs w:val="28"/>
          <w:lang w:val="uk-UA" w:eastAsia="en-US"/>
        </w:rPr>
        <w:t xml:space="preserve">» </w:t>
      </w:r>
      <w:r w:rsidRPr="001C7347">
        <w:rPr>
          <w:rFonts w:eastAsia="Calibri"/>
          <w:bCs/>
          <w:sz w:val="28"/>
          <w:szCs w:val="28"/>
          <w:lang w:val="uk-UA" w:eastAsia="en-US"/>
        </w:rPr>
        <w:t xml:space="preserve">замінити словами </w:t>
      </w:r>
      <w:r w:rsidR="00627F29" w:rsidRPr="001C7347">
        <w:rPr>
          <w:rFonts w:eastAsia="Calibri"/>
          <w:bCs/>
          <w:sz w:val="28"/>
          <w:szCs w:val="28"/>
          <w:lang w:val="uk-UA" w:eastAsia="en-US"/>
        </w:rPr>
        <w:t>«</w:t>
      </w:r>
      <w:r w:rsidRPr="001C7347">
        <w:rPr>
          <w:bCs/>
          <w:sz w:val="28"/>
          <w:szCs w:val="28"/>
          <w:lang w:val="uk-UA"/>
        </w:rPr>
        <w:t xml:space="preserve">рішенням </w:t>
      </w:r>
      <w:r w:rsidRPr="001C7347">
        <w:rPr>
          <w:bCs/>
          <w:sz w:val="28"/>
          <w:szCs w:val="28"/>
          <w:lang w:val="uk-UA" w:eastAsia="en-GB" w:bidi="he-IL"/>
        </w:rPr>
        <w:t>Центру розгляду скарг</w:t>
      </w:r>
      <w:r w:rsidRPr="001C7347">
        <w:rPr>
          <w:rFonts w:eastAsia="Calibri"/>
          <w:bCs/>
          <w:sz w:val="28"/>
          <w:szCs w:val="28"/>
          <w:lang w:val="uk-UA" w:eastAsia="en-US"/>
        </w:rPr>
        <w:t xml:space="preserve">», а слова </w:t>
      </w:r>
      <w:r w:rsidR="00E959CD" w:rsidRPr="001C7347">
        <w:rPr>
          <w:rFonts w:eastAsia="Calibri"/>
          <w:bCs/>
          <w:sz w:val="28"/>
          <w:szCs w:val="28"/>
          <w:lang w:val="uk-UA" w:eastAsia="en-US"/>
        </w:rPr>
        <w:t>«</w:t>
      </w:r>
      <w:r w:rsidR="00E959CD" w:rsidRPr="001C7347">
        <w:rPr>
          <w:bCs/>
          <w:sz w:val="28"/>
          <w:szCs w:val="28"/>
          <w:lang w:val="uk-UA"/>
        </w:rPr>
        <w:t>Положенням про ІКЦ</w:t>
      </w:r>
      <w:r w:rsidR="00E959CD" w:rsidRPr="001C7347">
        <w:rPr>
          <w:rFonts w:eastAsia="Calibri"/>
          <w:bCs/>
          <w:sz w:val="28"/>
          <w:szCs w:val="28"/>
          <w:lang w:val="uk-UA" w:eastAsia="en-US"/>
        </w:rPr>
        <w:t>» замінити словами «та «</w:t>
      </w:r>
      <w:r w:rsidR="00E959CD" w:rsidRPr="001C7347">
        <w:rPr>
          <w:bCs/>
          <w:sz w:val="28"/>
          <w:szCs w:val="28"/>
          <w:lang w:val="uk-UA" w:eastAsia="en-GB" w:bidi="he-IL"/>
        </w:rPr>
        <w:t>Положенням про ЦРС</w:t>
      </w:r>
      <w:r w:rsidR="00E959CD" w:rsidRPr="001C7347">
        <w:rPr>
          <w:rFonts w:eastAsia="Calibri"/>
          <w:bCs/>
          <w:sz w:val="28"/>
          <w:szCs w:val="28"/>
          <w:lang w:val="uk-UA" w:eastAsia="en-US"/>
        </w:rPr>
        <w:t>».</w:t>
      </w:r>
    </w:p>
    <w:p w14:paraId="7D3C3747" w14:textId="77777777" w:rsidR="00E05E33" w:rsidRPr="001C7347" w:rsidRDefault="00E05E33" w:rsidP="00C67697">
      <w:pPr>
        <w:pStyle w:val="ae"/>
        <w:shd w:val="clear" w:color="auto" w:fill="FFFFFF"/>
        <w:ind w:left="0" w:firstLine="851"/>
        <w:jc w:val="both"/>
        <w:rPr>
          <w:rFonts w:eastAsia="Calibri"/>
          <w:bCs/>
          <w:sz w:val="28"/>
          <w:szCs w:val="28"/>
          <w:lang w:val="uk-UA" w:eastAsia="en-US"/>
        </w:rPr>
      </w:pPr>
    </w:p>
    <w:p w14:paraId="478426E2" w14:textId="4451C446" w:rsidR="00E05E33" w:rsidRPr="001C7347" w:rsidRDefault="00627F29" w:rsidP="00C67697">
      <w:pPr>
        <w:pStyle w:val="ae"/>
        <w:shd w:val="clear" w:color="auto" w:fill="FFFFFF"/>
        <w:ind w:left="0" w:firstLine="851"/>
        <w:jc w:val="both"/>
        <w:rPr>
          <w:rFonts w:eastAsia="Calibri"/>
          <w:bCs/>
          <w:sz w:val="28"/>
          <w:szCs w:val="28"/>
          <w:lang w:val="uk-UA" w:eastAsia="en-US"/>
        </w:rPr>
      </w:pPr>
      <w:bookmarkStart w:id="4" w:name="_Hlk179384691"/>
      <w:r w:rsidRPr="001C7347">
        <w:rPr>
          <w:rFonts w:eastAsia="Calibri"/>
          <w:bCs/>
          <w:sz w:val="28"/>
          <w:szCs w:val="28"/>
          <w:lang w:val="uk-UA" w:eastAsia="en-US"/>
        </w:rPr>
        <w:t>7</w:t>
      </w:r>
      <w:r w:rsidR="002A5765" w:rsidRPr="001C7347">
        <w:rPr>
          <w:rFonts w:eastAsia="Calibri"/>
          <w:bCs/>
          <w:sz w:val="28"/>
          <w:szCs w:val="28"/>
          <w:lang w:val="uk-UA" w:eastAsia="en-US"/>
        </w:rPr>
        <w:t xml:space="preserve">. У </w:t>
      </w:r>
      <w:r w:rsidR="00FD014C" w:rsidRPr="001C7347">
        <w:rPr>
          <w:rFonts w:eastAsia="Calibri"/>
          <w:bCs/>
          <w:sz w:val="28"/>
          <w:szCs w:val="28"/>
          <w:lang w:val="uk-UA" w:eastAsia="en-US"/>
        </w:rPr>
        <w:t xml:space="preserve">главі 11 </w:t>
      </w:r>
      <w:r w:rsidR="002A5765" w:rsidRPr="001C7347">
        <w:rPr>
          <w:rFonts w:eastAsia="Calibri"/>
          <w:bCs/>
          <w:sz w:val="28"/>
          <w:szCs w:val="28"/>
          <w:lang w:val="uk-UA" w:eastAsia="en-US"/>
        </w:rPr>
        <w:t>додатку 7</w:t>
      </w:r>
      <w:r w:rsidR="00E05E33" w:rsidRPr="001C7347">
        <w:rPr>
          <w:rFonts w:eastAsia="Calibri"/>
          <w:bCs/>
          <w:sz w:val="28"/>
          <w:szCs w:val="28"/>
          <w:lang w:val="uk-UA" w:eastAsia="en-US"/>
        </w:rPr>
        <w:t>:</w:t>
      </w:r>
    </w:p>
    <w:p w14:paraId="08817339" w14:textId="7B6F86D3" w:rsidR="002A5765" w:rsidRPr="001C7347" w:rsidRDefault="002A5765"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пункт 11.1 викласти в такій редакції:</w:t>
      </w:r>
    </w:p>
    <w:bookmarkEnd w:id="4"/>
    <w:p w14:paraId="533DC243" w14:textId="6EEDBD7E" w:rsidR="00E959CD" w:rsidRPr="001C7347" w:rsidRDefault="002A5765" w:rsidP="00C67697">
      <w:pPr>
        <w:shd w:val="clear" w:color="auto" w:fill="FFFFFF"/>
        <w:ind w:firstLine="851"/>
        <w:contextualSpacing/>
        <w:jc w:val="both"/>
        <w:rPr>
          <w:bCs/>
          <w:sz w:val="28"/>
          <w:szCs w:val="28"/>
          <w:lang w:val="uk-UA" w:eastAsia="en-GB" w:bidi="he-IL"/>
        </w:rPr>
      </w:pPr>
      <w:r w:rsidRPr="001C7347">
        <w:rPr>
          <w:rFonts w:eastAsia="Calibri"/>
          <w:bCs/>
          <w:sz w:val="28"/>
          <w:szCs w:val="28"/>
          <w:lang w:val="uk-UA" w:eastAsia="en-US"/>
        </w:rPr>
        <w:t xml:space="preserve">«11.1. </w:t>
      </w:r>
      <w:r w:rsidR="00E959CD" w:rsidRPr="001C7347">
        <w:rPr>
          <w:bCs/>
          <w:sz w:val="28"/>
          <w:szCs w:val="28"/>
          <w:lang w:eastAsia="en-GB" w:bidi="he-IL"/>
        </w:rPr>
        <w:t xml:space="preserve">Спори та </w:t>
      </w:r>
      <w:proofErr w:type="spellStart"/>
      <w:r w:rsidR="00E959CD" w:rsidRPr="001C7347">
        <w:rPr>
          <w:bCs/>
          <w:sz w:val="28"/>
          <w:szCs w:val="28"/>
          <w:lang w:eastAsia="en-GB" w:bidi="he-IL"/>
        </w:rPr>
        <w:t>розбіжності</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що</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можуть</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виникати</w:t>
      </w:r>
      <w:proofErr w:type="spellEnd"/>
      <w:r w:rsidR="00E959CD" w:rsidRPr="001C7347">
        <w:rPr>
          <w:bCs/>
          <w:sz w:val="28"/>
          <w:szCs w:val="28"/>
          <w:lang w:eastAsia="en-GB" w:bidi="he-IL"/>
        </w:rPr>
        <w:t xml:space="preserve"> при </w:t>
      </w:r>
      <w:proofErr w:type="spellStart"/>
      <w:r w:rsidR="00E959CD" w:rsidRPr="001C7347">
        <w:rPr>
          <w:bCs/>
          <w:sz w:val="28"/>
          <w:szCs w:val="28"/>
          <w:lang w:eastAsia="en-GB" w:bidi="he-IL"/>
        </w:rPr>
        <w:t>виконанні</w:t>
      </w:r>
      <w:proofErr w:type="spellEnd"/>
      <w:r w:rsidR="00E959CD" w:rsidRPr="001C7347">
        <w:rPr>
          <w:bCs/>
          <w:sz w:val="28"/>
          <w:szCs w:val="28"/>
          <w:lang w:eastAsia="en-GB" w:bidi="he-IL"/>
        </w:rPr>
        <w:t xml:space="preserve"> умов </w:t>
      </w:r>
      <w:proofErr w:type="spellStart"/>
      <w:r w:rsidR="00E959CD" w:rsidRPr="001C7347">
        <w:rPr>
          <w:bCs/>
          <w:sz w:val="28"/>
          <w:szCs w:val="28"/>
          <w:lang w:eastAsia="en-GB" w:bidi="he-IL"/>
        </w:rPr>
        <w:t>цього</w:t>
      </w:r>
      <w:proofErr w:type="spellEnd"/>
      <w:r w:rsidR="00E959CD" w:rsidRPr="001C7347">
        <w:rPr>
          <w:bCs/>
          <w:sz w:val="28"/>
          <w:szCs w:val="28"/>
          <w:lang w:eastAsia="en-GB" w:bidi="he-IL"/>
        </w:rPr>
        <w:t xml:space="preserve"> Договору, у </w:t>
      </w:r>
      <w:proofErr w:type="spellStart"/>
      <w:r w:rsidR="00E959CD" w:rsidRPr="001C7347">
        <w:rPr>
          <w:bCs/>
          <w:sz w:val="28"/>
          <w:szCs w:val="28"/>
          <w:lang w:eastAsia="en-GB" w:bidi="he-IL"/>
        </w:rPr>
        <w:t>разі</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якщо</w:t>
      </w:r>
      <w:proofErr w:type="spellEnd"/>
      <w:r w:rsidR="00E959CD" w:rsidRPr="001C7347">
        <w:rPr>
          <w:bCs/>
          <w:sz w:val="28"/>
          <w:szCs w:val="28"/>
          <w:lang w:eastAsia="en-GB" w:bidi="he-IL"/>
        </w:rPr>
        <w:t xml:space="preserve"> вони не </w:t>
      </w:r>
      <w:proofErr w:type="spellStart"/>
      <w:r w:rsidR="00E959CD" w:rsidRPr="001C7347">
        <w:rPr>
          <w:bCs/>
          <w:sz w:val="28"/>
          <w:szCs w:val="28"/>
          <w:lang w:eastAsia="en-GB" w:bidi="he-IL"/>
        </w:rPr>
        <w:t>будуть</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узгоджені</w:t>
      </w:r>
      <w:proofErr w:type="spellEnd"/>
      <w:r w:rsidR="00E959CD" w:rsidRPr="001C7347">
        <w:rPr>
          <w:bCs/>
          <w:sz w:val="28"/>
          <w:szCs w:val="28"/>
          <w:lang w:eastAsia="en-GB" w:bidi="he-IL"/>
        </w:rPr>
        <w:t xml:space="preserve"> шляхом </w:t>
      </w:r>
      <w:proofErr w:type="spellStart"/>
      <w:r w:rsidR="00E959CD" w:rsidRPr="001C7347">
        <w:rPr>
          <w:bCs/>
          <w:sz w:val="28"/>
          <w:szCs w:val="28"/>
          <w:lang w:eastAsia="en-GB" w:bidi="he-IL"/>
        </w:rPr>
        <w:t>переговорів</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між</w:t>
      </w:r>
      <w:proofErr w:type="spellEnd"/>
      <w:r w:rsidR="00E959CD" w:rsidRPr="001C7347">
        <w:rPr>
          <w:bCs/>
          <w:sz w:val="28"/>
          <w:szCs w:val="28"/>
          <w:lang w:eastAsia="en-GB" w:bidi="he-IL"/>
        </w:rPr>
        <w:t xml:space="preserve"> Сторонами, </w:t>
      </w:r>
      <w:proofErr w:type="spellStart"/>
      <w:r w:rsidR="00E959CD" w:rsidRPr="001C7347">
        <w:rPr>
          <w:bCs/>
          <w:sz w:val="28"/>
          <w:szCs w:val="28"/>
          <w:lang w:eastAsia="en-GB" w:bidi="he-IL"/>
        </w:rPr>
        <w:t>можуть</w:t>
      </w:r>
      <w:proofErr w:type="spellEnd"/>
      <w:r w:rsidR="00E959CD" w:rsidRPr="001C7347">
        <w:rPr>
          <w:bCs/>
          <w:sz w:val="28"/>
          <w:szCs w:val="28"/>
          <w:lang w:eastAsia="en-GB" w:bidi="he-IL"/>
        </w:rPr>
        <w:t xml:space="preserve"> бути </w:t>
      </w:r>
      <w:proofErr w:type="spellStart"/>
      <w:r w:rsidR="00E959CD" w:rsidRPr="001C7347">
        <w:rPr>
          <w:bCs/>
          <w:sz w:val="28"/>
          <w:szCs w:val="28"/>
          <w:lang w:eastAsia="en-GB" w:bidi="he-IL"/>
        </w:rPr>
        <w:t>вирішенні</w:t>
      </w:r>
      <w:proofErr w:type="spellEnd"/>
      <w:r w:rsidR="00E959CD" w:rsidRPr="001C7347">
        <w:rPr>
          <w:bCs/>
          <w:sz w:val="28"/>
          <w:szCs w:val="28"/>
          <w:lang w:eastAsia="en-GB" w:bidi="he-IL"/>
        </w:rPr>
        <w:t xml:space="preserve"> шляхом </w:t>
      </w:r>
      <w:proofErr w:type="spellStart"/>
      <w:r w:rsidR="00E959CD" w:rsidRPr="001C7347">
        <w:rPr>
          <w:bCs/>
          <w:sz w:val="28"/>
          <w:szCs w:val="28"/>
          <w:lang w:eastAsia="en-GB" w:bidi="he-IL"/>
        </w:rPr>
        <w:t>звернення</w:t>
      </w:r>
      <w:proofErr w:type="spellEnd"/>
      <w:r w:rsidR="00E959CD" w:rsidRPr="001C7347">
        <w:rPr>
          <w:bCs/>
          <w:sz w:val="28"/>
          <w:szCs w:val="28"/>
          <w:lang w:eastAsia="en-GB" w:bidi="he-IL"/>
        </w:rPr>
        <w:t xml:space="preserve"> </w:t>
      </w:r>
      <w:proofErr w:type="spellStart"/>
      <w:r w:rsidR="00E959CD" w:rsidRPr="001C7347">
        <w:rPr>
          <w:bCs/>
          <w:sz w:val="28"/>
          <w:szCs w:val="28"/>
          <w:lang w:eastAsia="en-GB" w:bidi="he-IL"/>
        </w:rPr>
        <w:t>Споживача</w:t>
      </w:r>
      <w:proofErr w:type="spellEnd"/>
      <w:r w:rsidR="00E959CD" w:rsidRPr="001C7347">
        <w:rPr>
          <w:bCs/>
          <w:sz w:val="28"/>
          <w:szCs w:val="28"/>
          <w:lang w:eastAsia="en-GB" w:bidi="he-IL"/>
        </w:rPr>
        <w:t xml:space="preserve"> до </w:t>
      </w:r>
      <w:r w:rsidR="00E959CD" w:rsidRPr="001C7347">
        <w:rPr>
          <w:bCs/>
          <w:sz w:val="28"/>
          <w:szCs w:val="28"/>
          <w:lang w:val="uk-UA" w:eastAsia="en-GB" w:bidi="he-IL"/>
        </w:rPr>
        <w:t>Центру розгляду скарг, що створюється Постачальником згідно з Положенням про Центр розгляду скарг відповідно до додатку 19 П</w:t>
      </w:r>
      <w:r w:rsidR="002F6005" w:rsidRPr="001C7347">
        <w:rPr>
          <w:bCs/>
          <w:sz w:val="28"/>
          <w:szCs w:val="28"/>
          <w:lang w:val="uk-UA" w:eastAsia="en-GB" w:bidi="he-IL"/>
        </w:rPr>
        <w:t>РРЕЕ</w:t>
      </w:r>
      <w:r w:rsidR="00E959CD" w:rsidRPr="001C7347">
        <w:rPr>
          <w:bCs/>
          <w:sz w:val="28"/>
          <w:szCs w:val="28"/>
          <w:lang w:val="uk-UA" w:eastAsia="en-GB" w:bidi="he-IL"/>
        </w:rPr>
        <w:t xml:space="preserve"> (далі </w:t>
      </w:r>
      <w:r w:rsidR="002F6005" w:rsidRPr="001C7347">
        <w:rPr>
          <w:bCs/>
          <w:sz w:val="28"/>
          <w:szCs w:val="28"/>
          <w:lang w:val="uk-UA" w:eastAsia="en-GB" w:bidi="he-IL"/>
        </w:rPr>
        <w:t>–</w:t>
      </w:r>
      <w:r w:rsidR="00E959CD" w:rsidRPr="001C7347">
        <w:rPr>
          <w:bCs/>
          <w:sz w:val="28"/>
          <w:szCs w:val="28"/>
          <w:lang w:val="uk-UA" w:eastAsia="en-GB" w:bidi="he-IL"/>
        </w:rPr>
        <w:t xml:space="preserve"> Положення про ЦРС).</w:t>
      </w:r>
    </w:p>
    <w:p w14:paraId="65D52B28" w14:textId="48A4AA77" w:rsidR="00E959CD" w:rsidRPr="001C7347" w:rsidRDefault="00E959CD" w:rsidP="003D1D67">
      <w:pPr>
        <w:shd w:val="clear" w:color="auto" w:fill="FFFFFF"/>
        <w:ind w:firstLine="851"/>
        <w:contextualSpacing/>
        <w:jc w:val="both"/>
        <w:rPr>
          <w:rFonts w:eastAsia="Calibri"/>
          <w:bCs/>
          <w:sz w:val="28"/>
          <w:szCs w:val="28"/>
          <w:lang w:val="uk-UA" w:eastAsia="en-US"/>
        </w:rPr>
      </w:pPr>
      <w:proofErr w:type="spellStart"/>
      <w:r w:rsidRPr="001C7347">
        <w:rPr>
          <w:bCs/>
          <w:sz w:val="28"/>
          <w:szCs w:val="28"/>
          <w:lang w:eastAsia="en-GB" w:bidi="he-IL"/>
        </w:rPr>
        <w:t>Під</w:t>
      </w:r>
      <w:proofErr w:type="spellEnd"/>
      <w:r w:rsidRPr="001C7347">
        <w:rPr>
          <w:bCs/>
          <w:sz w:val="28"/>
          <w:szCs w:val="28"/>
          <w:lang w:eastAsia="en-GB" w:bidi="he-IL"/>
        </w:rPr>
        <w:t xml:space="preserve"> час </w:t>
      </w:r>
      <w:proofErr w:type="spellStart"/>
      <w:r w:rsidRPr="001C7347">
        <w:rPr>
          <w:bCs/>
          <w:sz w:val="28"/>
          <w:szCs w:val="28"/>
          <w:lang w:eastAsia="en-GB" w:bidi="he-IL"/>
        </w:rPr>
        <w:t>вирішення</w:t>
      </w:r>
      <w:proofErr w:type="spellEnd"/>
      <w:r w:rsidRPr="001C7347">
        <w:rPr>
          <w:bCs/>
          <w:sz w:val="28"/>
          <w:szCs w:val="28"/>
          <w:lang w:eastAsia="en-GB" w:bidi="he-IL"/>
        </w:rPr>
        <w:t xml:space="preserve"> </w:t>
      </w:r>
      <w:proofErr w:type="spellStart"/>
      <w:r w:rsidRPr="001C7347">
        <w:rPr>
          <w:bCs/>
          <w:sz w:val="28"/>
          <w:szCs w:val="28"/>
          <w:lang w:eastAsia="en-GB" w:bidi="he-IL"/>
        </w:rPr>
        <w:t>спорів</w:t>
      </w:r>
      <w:proofErr w:type="spellEnd"/>
      <w:r w:rsidRPr="001C7347">
        <w:rPr>
          <w:bCs/>
          <w:sz w:val="28"/>
          <w:szCs w:val="28"/>
          <w:lang w:eastAsia="en-GB" w:bidi="he-IL"/>
        </w:rPr>
        <w:t xml:space="preserve"> </w:t>
      </w:r>
      <w:proofErr w:type="spellStart"/>
      <w:r w:rsidRPr="001C7347">
        <w:rPr>
          <w:bCs/>
          <w:sz w:val="28"/>
          <w:szCs w:val="28"/>
          <w:lang w:eastAsia="en-GB" w:bidi="he-IL"/>
        </w:rPr>
        <w:t>Сторони</w:t>
      </w:r>
      <w:proofErr w:type="spellEnd"/>
      <w:r w:rsidRPr="001C7347">
        <w:rPr>
          <w:bCs/>
          <w:sz w:val="28"/>
          <w:szCs w:val="28"/>
          <w:lang w:eastAsia="en-GB" w:bidi="he-IL"/>
        </w:rPr>
        <w:t xml:space="preserve"> </w:t>
      </w:r>
      <w:proofErr w:type="spellStart"/>
      <w:r w:rsidRPr="001C7347">
        <w:rPr>
          <w:bCs/>
          <w:sz w:val="28"/>
          <w:szCs w:val="28"/>
          <w:lang w:eastAsia="en-GB" w:bidi="he-IL"/>
        </w:rPr>
        <w:t>мають</w:t>
      </w:r>
      <w:proofErr w:type="spellEnd"/>
      <w:r w:rsidRPr="001C7347">
        <w:rPr>
          <w:bCs/>
          <w:sz w:val="28"/>
          <w:szCs w:val="28"/>
          <w:lang w:eastAsia="en-GB" w:bidi="he-IL"/>
        </w:rPr>
        <w:t xml:space="preserve"> </w:t>
      </w:r>
      <w:proofErr w:type="spellStart"/>
      <w:r w:rsidRPr="001C7347">
        <w:rPr>
          <w:bCs/>
          <w:sz w:val="28"/>
          <w:szCs w:val="28"/>
          <w:lang w:eastAsia="en-GB" w:bidi="he-IL"/>
        </w:rPr>
        <w:t>керуватися</w:t>
      </w:r>
      <w:proofErr w:type="spellEnd"/>
      <w:r w:rsidRPr="001C7347">
        <w:rPr>
          <w:bCs/>
          <w:sz w:val="28"/>
          <w:szCs w:val="28"/>
          <w:lang w:eastAsia="en-GB" w:bidi="he-IL"/>
        </w:rPr>
        <w:t xml:space="preserve"> порядком </w:t>
      </w:r>
      <w:proofErr w:type="spellStart"/>
      <w:r w:rsidRPr="001C7347">
        <w:rPr>
          <w:bCs/>
          <w:sz w:val="28"/>
          <w:szCs w:val="28"/>
          <w:lang w:eastAsia="en-GB" w:bidi="he-IL"/>
        </w:rPr>
        <w:t>врегулювання</w:t>
      </w:r>
      <w:proofErr w:type="spellEnd"/>
      <w:r w:rsidRPr="001C7347">
        <w:rPr>
          <w:bCs/>
          <w:sz w:val="28"/>
          <w:szCs w:val="28"/>
          <w:lang w:eastAsia="en-GB" w:bidi="he-IL"/>
        </w:rPr>
        <w:t xml:space="preserve"> </w:t>
      </w:r>
      <w:proofErr w:type="spellStart"/>
      <w:r w:rsidRPr="001C7347">
        <w:rPr>
          <w:bCs/>
          <w:sz w:val="28"/>
          <w:szCs w:val="28"/>
          <w:lang w:eastAsia="en-GB" w:bidi="he-IL"/>
        </w:rPr>
        <w:t>спорів</w:t>
      </w:r>
      <w:proofErr w:type="spellEnd"/>
      <w:r w:rsidRPr="001C7347">
        <w:rPr>
          <w:bCs/>
          <w:sz w:val="28"/>
          <w:szCs w:val="28"/>
          <w:lang w:eastAsia="en-GB" w:bidi="he-IL"/>
        </w:rPr>
        <w:t xml:space="preserve">, </w:t>
      </w:r>
      <w:proofErr w:type="spellStart"/>
      <w:r w:rsidRPr="001C7347">
        <w:rPr>
          <w:bCs/>
          <w:sz w:val="28"/>
          <w:szCs w:val="28"/>
          <w:lang w:eastAsia="en-GB" w:bidi="he-IL"/>
        </w:rPr>
        <w:t>встановленим</w:t>
      </w:r>
      <w:proofErr w:type="spellEnd"/>
      <w:r w:rsidRPr="001C7347">
        <w:rPr>
          <w:bCs/>
          <w:sz w:val="28"/>
          <w:szCs w:val="28"/>
          <w:lang w:eastAsia="en-GB" w:bidi="he-IL"/>
        </w:rPr>
        <w:t xml:space="preserve"> </w:t>
      </w:r>
      <w:r w:rsidR="00FD014C" w:rsidRPr="001C7347">
        <w:rPr>
          <w:bCs/>
          <w:sz w:val="28"/>
          <w:szCs w:val="28"/>
          <w:lang w:val="uk-UA" w:eastAsia="en-GB" w:bidi="he-IL"/>
        </w:rPr>
        <w:t>П</w:t>
      </w:r>
      <w:r w:rsidR="002F6005" w:rsidRPr="001C7347">
        <w:rPr>
          <w:bCs/>
          <w:sz w:val="28"/>
          <w:szCs w:val="28"/>
          <w:lang w:val="uk-UA" w:eastAsia="en-GB" w:bidi="he-IL"/>
        </w:rPr>
        <w:t>РРЕЕ</w:t>
      </w:r>
      <w:r w:rsidRPr="001C7347">
        <w:rPr>
          <w:bCs/>
          <w:sz w:val="28"/>
          <w:szCs w:val="28"/>
          <w:lang w:eastAsia="en-GB" w:bidi="he-IL"/>
        </w:rPr>
        <w:t xml:space="preserve"> та </w:t>
      </w:r>
      <w:r w:rsidRPr="001C7347">
        <w:rPr>
          <w:bCs/>
          <w:sz w:val="28"/>
          <w:szCs w:val="28"/>
          <w:lang w:val="uk-UA" w:eastAsia="en-GB" w:bidi="he-IL"/>
        </w:rPr>
        <w:t>Положенням про ЦРС.</w:t>
      </w:r>
      <w:r w:rsidR="002A5765" w:rsidRPr="001C7347">
        <w:rPr>
          <w:rFonts w:eastAsia="Calibri"/>
          <w:bCs/>
          <w:sz w:val="28"/>
          <w:szCs w:val="28"/>
          <w:lang w:val="uk-UA" w:eastAsia="en-US"/>
        </w:rPr>
        <w:t>»;</w:t>
      </w:r>
    </w:p>
    <w:p w14:paraId="1E51A1DE" w14:textId="598CB93F" w:rsidR="00FD014C" w:rsidRPr="001C7347" w:rsidRDefault="00FD014C" w:rsidP="00FD014C">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в абзаці першому пункту 11.2. слова «</w:t>
      </w:r>
      <w:r w:rsidRPr="001C7347">
        <w:rPr>
          <w:bCs/>
          <w:sz w:val="28"/>
          <w:szCs w:val="28"/>
          <w:lang w:val="uk-UA"/>
        </w:rPr>
        <w:t>рішенням ІКЦ</w:t>
      </w:r>
      <w:r w:rsidRPr="001C7347">
        <w:rPr>
          <w:rFonts w:eastAsia="Calibri"/>
          <w:bCs/>
          <w:sz w:val="28"/>
          <w:szCs w:val="28"/>
          <w:lang w:val="uk-UA" w:eastAsia="en-US"/>
        </w:rPr>
        <w:t xml:space="preserve">» замінити словами </w:t>
      </w:r>
      <w:r w:rsidR="00627F29" w:rsidRPr="001C7347">
        <w:rPr>
          <w:rFonts w:eastAsia="Calibri"/>
          <w:bCs/>
          <w:sz w:val="28"/>
          <w:szCs w:val="28"/>
          <w:lang w:val="uk-UA" w:eastAsia="en-US"/>
        </w:rPr>
        <w:t>«</w:t>
      </w:r>
      <w:r w:rsidRPr="001C7347">
        <w:rPr>
          <w:bCs/>
          <w:sz w:val="28"/>
          <w:szCs w:val="28"/>
          <w:lang w:val="uk-UA"/>
        </w:rPr>
        <w:t xml:space="preserve">рішенням </w:t>
      </w:r>
      <w:r w:rsidRPr="001C7347">
        <w:rPr>
          <w:bCs/>
          <w:sz w:val="28"/>
          <w:szCs w:val="28"/>
          <w:lang w:val="uk-UA" w:eastAsia="en-GB" w:bidi="he-IL"/>
        </w:rPr>
        <w:t>Центру розгляду скарг</w:t>
      </w:r>
      <w:r w:rsidRPr="001C7347">
        <w:rPr>
          <w:rFonts w:eastAsia="Calibri"/>
          <w:bCs/>
          <w:sz w:val="28"/>
          <w:szCs w:val="28"/>
          <w:lang w:val="uk-UA" w:eastAsia="en-US"/>
        </w:rPr>
        <w:t>», а слова «</w:t>
      </w:r>
      <w:r w:rsidRPr="001C7347">
        <w:rPr>
          <w:bCs/>
          <w:sz w:val="28"/>
          <w:szCs w:val="28"/>
          <w:lang w:val="uk-UA"/>
        </w:rPr>
        <w:t>Положенням про ІКЦ</w:t>
      </w:r>
      <w:r w:rsidRPr="001C7347">
        <w:rPr>
          <w:rFonts w:eastAsia="Calibri"/>
          <w:bCs/>
          <w:sz w:val="28"/>
          <w:szCs w:val="28"/>
          <w:lang w:val="uk-UA" w:eastAsia="en-US"/>
        </w:rPr>
        <w:t>» замінити словами «</w:t>
      </w:r>
      <w:r w:rsidRPr="001C7347">
        <w:rPr>
          <w:bCs/>
          <w:sz w:val="28"/>
          <w:szCs w:val="28"/>
          <w:lang w:val="uk-UA" w:eastAsia="en-GB" w:bidi="he-IL"/>
        </w:rPr>
        <w:t>Положенням про ЦРС</w:t>
      </w:r>
      <w:r w:rsidRPr="001C7347">
        <w:rPr>
          <w:rFonts w:eastAsia="Calibri"/>
          <w:bCs/>
          <w:sz w:val="28"/>
          <w:szCs w:val="28"/>
          <w:lang w:val="uk-UA" w:eastAsia="en-US"/>
        </w:rPr>
        <w:t>».</w:t>
      </w:r>
    </w:p>
    <w:p w14:paraId="4574C15D" w14:textId="77777777" w:rsidR="008F1BC4" w:rsidRPr="001C7347" w:rsidRDefault="008F1BC4" w:rsidP="00C67697">
      <w:pPr>
        <w:pStyle w:val="ae"/>
        <w:shd w:val="clear" w:color="auto" w:fill="FFFFFF"/>
        <w:ind w:left="0" w:firstLine="851"/>
        <w:jc w:val="both"/>
        <w:rPr>
          <w:rFonts w:eastAsia="Calibri"/>
          <w:bCs/>
          <w:sz w:val="28"/>
          <w:szCs w:val="28"/>
          <w:lang w:val="uk-UA" w:eastAsia="en-US"/>
        </w:rPr>
      </w:pPr>
    </w:p>
    <w:p w14:paraId="50C9BE8C" w14:textId="298A8EE9" w:rsidR="00114B2A" w:rsidRPr="001C7347" w:rsidRDefault="00627F29"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8</w:t>
      </w:r>
      <w:r w:rsidR="00114B2A" w:rsidRPr="001C7347">
        <w:rPr>
          <w:rFonts w:eastAsia="Calibri"/>
          <w:bCs/>
          <w:sz w:val="28"/>
          <w:szCs w:val="28"/>
          <w:lang w:val="uk-UA" w:eastAsia="en-US"/>
        </w:rPr>
        <w:t xml:space="preserve">. У </w:t>
      </w:r>
      <w:r w:rsidR="00FD014C" w:rsidRPr="001C7347">
        <w:rPr>
          <w:rFonts w:eastAsia="Calibri"/>
          <w:bCs/>
          <w:sz w:val="28"/>
          <w:szCs w:val="28"/>
          <w:lang w:val="uk-UA" w:eastAsia="en-US"/>
        </w:rPr>
        <w:t xml:space="preserve">главі 10 </w:t>
      </w:r>
      <w:r w:rsidR="00114B2A" w:rsidRPr="001C7347">
        <w:rPr>
          <w:rFonts w:eastAsia="Calibri"/>
          <w:bCs/>
          <w:sz w:val="28"/>
          <w:szCs w:val="28"/>
          <w:lang w:val="uk-UA" w:eastAsia="en-US"/>
        </w:rPr>
        <w:t>додатку 12:</w:t>
      </w:r>
    </w:p>
    <w:p w14:paraId="4A1AF72B" w14:textId="2378E169" w:rsidR="00114B2A" w:rsidRPr="001C7347" w:rsidRDefault="00114B2A"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пункт 10.1 викласти в такій редакції:</w:t>
      </w:r>
    </w:p>
    <w:p w14:paraId="6B9A7B13" w14:textId="2F8D7620" w:rsidR="00E959CD" w:rsidRPr="001C7347" w:rsidRDefault="00114B2A" w:rsidP="00C67697">
      <w:pPr>
        <w:shd w:val="clear" w:color="auto" w:fill="FFFFFF"/>
        <w:ind w:firstLine="851"/>
        <w:contextualSpacing/>
        <w:jc w:val="both"/>
        <w:rPr>
          <w:bCs/>
          <w:sz w:val="28"/>
          <w:szCs w:val="28"/>
          <w:lang w:val="uk-UA" w:eastAsia="en-GB" w:bidi="he-IL"/>
        </w:rPr>
      </w:pPr>
      <w:r w:rsidRPr="001C7347">
        <w:rPr>
          <w:rFonts w:eastAsia="Calibri"/>
          <w:bCs/>
          <w:sz w:val="28"/>
          <w:szCs w:val="28"/>
          <w:lang w:val="uk-UA" w:eastAsia="en-US"/>
        </w:rPr>
        <w:t>«10.1.</w:t>
      </w:r>
      <w:r w:rsidR="00E959CD" w:rsidRPr="001C7347">
        <w:rPr>
          <w:bCs/>
          <w:sz w:val="28"/>
          <w:szCs w:val="28"/>
        </w:rPr>
        <w:t xml:space="preserve">Спори та </w:t>
      </w:r>
      <w:proofErr w:type="spellStart"/>
      <w:r w:rsidR="00E959CD" w:rsidRPr="001C7347">
        <w:rPr>
          <w:bCs/>
          <w:sz w:val="28"/>
          <w:szCs w:val="28"/>
        </w:rPr>
        <w:t>розбіжності</w:t>
      </w:r>
      <w:proofErr w:type="spellEnd"/>
      <w:r w:rsidR="00E959CD" w:rsidRPr="001C7347">
        <w:rPr>
          <w:bCs/>
          <w:sz w:val="28"/>
          <w:szCs w:val="28"/>
        </w:rPr>
        <w:t xml:space="preserve">, </w:t>
      </w:r>
      <w:proofErr w:type="spellStart"/>
      <w:r w:rsidR="00E959CD" w:rsidRPr="001C7347">
        <w:rPr>
          <w:bCs/>
          <w:sz w:val="28"/>
          <w:szCs w:val="28"/>
        </w:rPr>
        <w:t>що</w:t>
      </w:r>
      <w:proofErr w:type="spellEnd"/>
      <w:r w:rsidR="00E959CD" w:rsidRPr="001C7347">
        <w:rPr>
          <w:bCs/>
          <w:sz w:val="28"/>
          <w:szCs w:val="28"/>
        </w:rPr>
        <w:t xml:space="preserve"> </w:t>
      </w:r>
      <w:proofErr w:type="spellStart"/>
      <w:r w:rsidR="00E959CD" w:rsidRPr="001C7347">
        <w:rPr>
          <w:bCs/>
          <w:sz w:val="28"/>
          <w:szCs w:val="28"/>
        </w:rPr>
        <w:t>можуть</w:t>
      </w:r>
      <w:proofErr w:type="spellEnd"/>
      <w:r w:rsidR="00E959CD" w:rsidRPr="001C7347">
        <w:rPr>
          <w:bCs/>
          <w:sz w:val="28"/>
          <w:szCs w:val="28"/>
        </w:rPr>
        <w:t xml:space="preserve"> </w:t>
      </w:r>
      <w:proofErr w:type="spellStart"/>
      <w:r w:rsidR="00E959CD" w:rsidRPr="001C7347">
        <w:rPr>
          <w:bCs/>
          <w:sz w:val="28"/>
          <w:szCs w:val="28"/>
        </w:rPr>
        <w:t>виникнути</w:t>
      </w:r>
      <w:proofErr w:type="spellEnd"/>
      <w:r w:rsidR="00E959CD" w:rsidRPr="001C7347">
        <w:rPr>
          <w:bCs/>
          <w:sz w:val="28"/>
          <w:szCs w:val="28"/>
        </w:rPr>
        <w:t xml:space="preserve"> </w:t>
      </w:r>
      <w:proofErr w:type="spellStart"/>
      <w:r w:rsidR="00E959CD" w:rsidRPr="001C7347">
        <w:rPr>
          <w:bCs/>
          <w:sz w:val="28"/>
          <w:szCs w:val="28"/>
        </w:rPr>
        <w:t>під</w:t>
      </w:r>
      <w:proofErr w:type="spellEnd"/>
      <w:r w:rsidR="00E959CD" w:rsidRPr="001C7347">
        <w:rPr>
          <w:bCs/>
          <w:sz w:val="28"/>
          <w:szCs w:val="28"/>
        </w:rPr>
        <w:t xml:space="preserve"> час </w:t>
      </w:r>
      <w:proofErr w:type="spellStart"/>
      <w:r w:rsidR="00E959CD" w:rsidRPr="001C7347">
        <w:rPr>
          <w:bCs/>
          <w:sz w:val="28"/>
          <w:szCs w:val="28"/>
        </w:rPr>
        <w:t>виконання</w:t>
      </w:r>
      <w:proofErr w:type="spellEnd"/>
      <w:r w:rsidR="00E959CD" w:rsidRPr="001C7347">
        <w:rPr>
          <w:bCs/>
          <w:sz w:val="28"/>
          <w:szCs w:val="28"/>
        </w:rPr>
        <w:t xml:space="preserve"> умов </w:t>
      </w:r>
      <w:proofErr w:type="spellStart"/>
      <w:r w:rsidR="00E959CD" w:rsidRPr="001C7347">
        <w:rPr>
          <w:bCs/>
          <w:sz w:val="28"/>
          <w:szCs w:val="28"/>
        </w:rPr>
        <w:t>цього</w:t>
      </w:r>
      <w:proofErr w:type="spellEnd"/>
      <w:r w:rsidR="00E959CD" w:rsidRPr="001C7347">
        <w:rPr>
          <w:bCs/>
          <w:sz w:val="28"/>
          <w:szCs w:val="28"/>
        </w:rPr>
        <w:t xml:space="preserve"> Договору, у </w:t>
      </w:r>
      <w:proofErr w:type="spellStart"/>
      <w:r w:rsidR="00E959CD" w:rsidRPr="001C7347">
        <w:rPr>
          <w:bCs/>
          <w:sz w:val="28"/>
          <w:szCs w:val="28"/>
        </w:rPr>
        <w:t>разі</w:t>
      </w:r>
      <w:proofErr w:type="spellEnd"/>
      <w:r w:rsidR="00E959CD" w:rsidRPr="001C7347">
        <w:rPr>
          <w:bCs/>
          <w:sz w:val="28"/>
          <w:szCs w:val="28"/>
        </w:rPr>
        <w:t xml:space="preserve"> </w:t>
      </w:r>
      <w:proofErr w:type="spellStart"/>
      <w:r w:rsidR="00E959CD" w:rsidRPr="001C7347">
        <w:rPr>
          <w:bCs/>
          <w:sz w:val="28"/>
          <w:szCs w:val="28"/>
        </w:rPr>
        <w:t>якщо</w:t>
      </w:r>
      <w:proofErr w:type="spellEnd"/>
      <w:r w:rsidR="00E959CD" w:rsidRPr="001C7347">
        <w:rPr>
          <w:bCs/>
          <w:sz w:val="28"/>
          <w:szCs w:val="28"/>
        </w:rPr>
        <w:t xml:space="preserve"> вони не </w:t>
      </w:r>
      <w:proofErr w:type="spellStart"/>
      <w:r w:rsidR="00E959CD" w:rsidRPr="001C7347">
        <w:rPr>
          <w:bCs/>
          <w:sz w:val="28"/>
          <w:szCs w:val="28"/>
        </w:rPr>
        <w:t>будуть</w:t>
      </w:r>
      <w:proofErr w:type="spellEnd"/>
      <w:r w:rsidR="00E959CD" w:rsidRPr="001C7347">
        <w:rPr>
          <w:bCs/>
          <w:sz w:val="28"/>
          <w:szCs w:val="28"/>
        </w:rPr>
        <w:t xml:space="preserve"> </w:t>
      </w:r>
      <w:proofErr w:type="spellStart"/>
      <w:r w:rsidR="00E959CD" w:rsidRPr="001C7347">
        <w:rPr>
          <w:bCs/>
          <w:sz w:val="28"/>
          <w:szCs w:val="28"/>
        </w:rPr>
        <w:t>узгоджені</w:t>
      </w:r>
      <w:proofErr w:type="spellEnd"/>
      <w:r w:rsidR="00E959CD" w:rsidRPr="001C7347">
        <w:rPr>
          <w:bCs/>
          <w:sz w:val="28"/>
          <w:szCs w:val="28"/>
        </w:rPr>
        <w:t xml:space="preserve"> шляхом </w:t>
      </w:r>
      <w:proofErr w:type="spellStart"/>
      <w:r w:rsidR="00E959CD" w:rsidRPr="001C7347">
        <w:rPr>
          <w:bCs/>
          <w:sz w:val="28"/>
          <w:szCs w:val="28"/>
        </w:rPr>
        <w:t>переговорів</w:t>
      </w:r>
      <w:proofErr w:type="spellEnd"/>
      <w:r w:rsidR="00E959CD" w:rsidRPr="001C7347">
        <w:rPr>
          <w:bCs/>
          <w:sz w:val="28"/>
          <w:szCs w:val="28"/>
        </w:rPr>
        <w:t xml:space="preserve"> </w:t>
      </w:r>
      <w:proofErr w:type="spellStart"/>
      <w:r w:rsidR="00E959CD" w:rsidRPr="001C7347">
        <w:rPr>
          <w:bCs/>
          <w:sz w:val="28"/>
          <w:szCs w:val="28"/>
        </w:rPr>
        <w:t>між</w:t>
      </w:r>
      <w:proofErr w:type="spellEnd"/>
      <w:r w:rsidR="00E959CD" w:rsidRPr="001C7347">
        <w:rPr>
          <w:bCs/>
          <w:sz w:val="28"/>
          <w:szCs w:val="28"/>
        </w:rPr>
        <w:t xml:space="preserve"> Сторонами, </w:t>
      </w:r>
      <w:proofErr w:type="spellStart"/>
      <w:r w:rsidR="00E959CD" w:rsidRPr="001C7347">
        <w:rPr>
          <w:bCs/>
          <w:sz w:val="28"/>
          <w:szCs w:val="28"/>
        </w:rPr>
        <w:t>можуть</w:t>
      </w:r>
      <w:proofErr w:type="spellEnd"/>
      <w:r w:rsidR="00E959CD" w:rsidRPr="001C7347">
        <w:rPr>
          <w:bCs/>
          <w:sz w:val="28"/>
          <w:szCs w:val="28"/>
        </w:rPr>
        <w:t xml:space="preserve"> бути </w:t>
      </w:r>
      <w:proofErr w:type="spellStart"/>
      <w:r w:rsidR="00E959CD" w:rsidRPr="001C7347">
        <w:rPr>
          <w:bCs/>
          <w:sz w:val="28"/>
          <w:szCs w:val="28"/>
        </w:rPr>
        <w:t>вирішені</w:t>
      </w:r>
      <w:proofErr w:type="spellEnd"/>
      <w:r w:rsidR="00E959CD" w:rsidRPr="001C7347">
        <w:rPr>
          <w:bCs/>
          <w:sz w:val="28"/>
          <w:szCs w:val="28"/>
        </w:rPr>
        <w:t xml:space="preserve"> шляхом </w:t>
      </w:r>
      <w:proofErr w:type="spellStart"/>
      <w:r w:rsidR="00E959CD" w:rsidRPr="001C7347">
        <w:rPr>
          <w:bCs/>
          <w:sz w:val="28"/>
          <w:szCs w:val="28"/>
        </w:rPr>
        <w:t>звернення</w:t>
      </w:r>
      <w:proofErr w:type="spellEnd"/>
      <w:r w:rsidR="00E959CD" w:rsidRPr="001C7347">
        <w:rPr>
          <w:bCs/>
          <w:sz w:val="28"/>
          <w:szCs w:val="28"/>
        </w:rPr>
        <w:t xml:space="preserve"> </w:t>
      </w:r>
      <w:proofErr w:type="spellStart"/>
      <w:r w:rsidR="00E959CD" w:rsidRPr="001C7347">
        <w:rPr>
          <w:bCs/>
          <w:sz w:val="28"/>
          <w:szCs w:val="28"/>
        </w:rPr>
        <w:t>Споживача</w:t>
      </w:r>
      <w:proofErr w:type="spellEnd"/>
      <w:r w:rsidR="00E959CD" w:rsidRPr="001C7347">
        <w:rPr>
          <w:bCs/>
          <w:sz w:val="28"/>
          <w:szCs w:val="28"/>
        </w:rPr>
        <w:t xml:space="preserve"> до </w:t>
      </w:r>
      <w:r w:rsidR="00E959CD" w:rsidRPr="001C7347">
        <w:rPr>
          <w:bCs/>
          <w:sz w:val="28"/>
          <w:szCs w:val="28"/>
          <w:lang w:val="uk-UA" w:eastAsia="en-GB" w:bidi="he-IL"/>
        </w:rPr>
        <w:t>Центру розгляду скарг, що створюється Постачальником згідно з Положенням про Центр  розгляду скарг відповідно до додатку 19 П</w:t>
      </w:r>
      <w:r w:rsidR="002F6005" w:rsidRPr="001C7347">
        <w:rPr>
          <w:bCs/>
          <w:sz w:val="28"/>
          <w:szCs w:val="28"/>
          <w:lang w:val="uk-UA" w:eastAsia="en-GB" w:bidi="he-IL"/>
        </w:rPr>
        <w:t>РРЕЕ</w:t>
      </w:r>
      <w:r w:rsidR="00E959CD" w:rsidRPr="001C7347">
        <w:rPr>
          <w:bCs/>
          <w:sz w:val="28"/>
          <w:szCs w:val="28"/>
          <w:lang w:val="uk-UA" w:eastAsia="en-GB" w:bidi="he-IL"/>
        </w:rPr>
        <w:t xml:space="preserve"> (далі </w:t>
      </w:r>
      <w:r w:rsidR="002F6005" w:rsidRPr="001C7347">
        <w:rPr>
          <w:bCs/>
          <w:sz w:val="28"/>
          <w:szCs w:val="28"/>
          <w:lang w:val="uk-UA" w:eastAsia="en-GB" w:bidi="he-IL"/>
        </w:rPr>
        <w:t>–</w:t>
      </w:r>
      <w:r w:rsidR="00E959CD" w:rsidRPr="001C7347">
        <w:rPr>
          <w:bCs/>
          <w:sz w:val="28"/>
          <w:szCs w:val="28"/>
          <w:lang w:val="uk-UA" w:eastAsia="en-GB" w:bidi="he-IL"/>
        </w:rPr>
        <w:t xml:space="preserve"> Положення про ЦРС).</w:t>
      </w:r>
    </w:p>
    <w:p w14:paraId="42A9A070" w14:textId="0200E4AA" w:rsidR="002A5765" w:rsidRPr="001C7347" w:rsidRDefault="00E959CD" w:rsidP="00C67697">
      <w:pPr>
        <w:shd w:val="clear" w:color="auto" w:fill="FFFFFF"/>
        <w:ind w:firstLine="851"/>
        <w:contextualSpacing/>
        <w:jc w:val="both"/>
        <w:rPr>
          <w:rFonts w:eastAsia="Calibri"/>
          <w:bCs/>
          <w:sz w:val="28"/>
          <w:szCs w:val="28"/>
          <w:lang w:val="uk-UA" w:eastAsia="en-US"/>
        </w:rPr>
      </w:pPr>
      <w:proofErr w:type="spellStart"/>
      <w:r w:rsidRPr="001C7347">
        <w:rPr>
          <w:bCs/>
          <w:sz w:val="28"/>
          <w:szCs w:val="28"/>
        </w:rPr>
        <w:t>Під</w:t>
      </w:r>
      <w:proofErr w:type="spellEnd"/>
      <w:r w:rsidRPr="001C7347">
        <w:rPr>
          <w:bCs/>
          <w:sz w:val="28"/>
          <w:szCs w:val="28"/>
        </w:rPr>
        <w:t xml:space="preserve"> час </w:t>
      </w:r>
      <w:proofErr w:type="spellStart"/>
      <w:r w:rsidRPr="001C7347">
        <w:rPr>
          <w:bCs/>
          <w:sz w:val="28"/>
          <w:szCs w:val="28"/>
        </w:rPr>
        <w:t>вирішення</w:t>
      </w:r>
      <w:proofErr w:type="spellEnd"/>
      <w:r w:rsidRPr="001C7347">
        <w:rPr>
          <w:bCs/>
          <w:sz w:val="28"/>
          <w:szCs w:val="28"/>
        </w:rPr>
        <w:t xml:space="preserve"> </w:t>
      </w:r>
      <w:proofErr w:type="spellStart"/>
      <w:r w:rsidRPr="001C7347">
        <w:rPr>
          <w:bCs/>
          <w:sz w:val="28"/>
          <w:szCs w:val="28"/>
        </w:rPr>
        <w:t>спорів</w:t>
      </w:r>
      <w:proofErr w:type="spellEnd"/>
      <w:r w:rsidRPr="001C7347">
        <w:rPr>
          <w:bCs/>
          <w:sz w:val="28"/>
          <w:szCs w:val="28"/>
        </w:rPr>
        <w:t xml:space="preserve"> </w:t>
      </w:r>
      <w:proofErr w:type="spellStart"/>
      <w:r w:rsidRPr="001C7347">
        <w:rPr>
          <w:bCs/>
          <w:sz w:val="28"/>
          <w:szCs w:val="28"/>
        </w:rPr>
        <w:t>Сторони</w:t>
      </w:r>
      <w:proofErr w:type="spellEnd"/>
      <w:r w:rsidRPr="001C7347">
        <w:rPr>
          <w:bCs/>
          <w:sz w:val="28"/>
          <w:szCs w:val="28"/>
        </w:rPr>
        <w:t xml:space="preserve"> </w:t>
      </w:r>
      <w:proofErr w:type="spellStart"/>
      <w:r w:rsidRPr="001C7347">
        <w:rPr>
          <w:bCs/>
          <w:sz w:val="28"/>
          <w:szCs w:val="28"/>
        </w:rPr>
        <w:t>мають</w:t>
      </w:r>
      <w:proofErr w:type="spellEnd"/>
      <w:r w:rsidRPr="001C7347">
        <w:rPr>
          <w:bCs/>
          <w:sz w:val="28"/>
          <w:szCs w:val="28"/>
        </w:rPr>
        <w:t xml:space="preserve"> </w:t>
      </w:r>
      <w:proofErr w:type="spellStart"/>
      <w:r w:rsidRPr="001C7347">
        <w:rPr>
          <w:bCs/>
          <w:sz w:val="28"/>
          <w:szCs w:val="28"/>
        </w:rPr>
        <w:t>керуватися</w:t>
      </w:r>
      <w:proofErr w:type="spellEnd"/>
      <w:r w:rsidRPr="001C7347">
        <w:rPr>
          <w:bCs/>
          <w:sz w:val="28"/>
          <w:szCs w:val="28"/>
        </w:rPr>
        <w:t xml:space="preserve"> порядком </w:t>
      </w:r>
      <w:proofErr w:type="spellStart"/>
      <w:r w:rsidRPr="001C7347">
        <w:rPr>
          <w:bCs/>
          <w:sz w:val="28"/>
          <w:szCs w:val="28"/>
        </w:rPr>
        <w:t>врегулювання</w:t>
      </w:r>
      <w:proofErr w:type="spellEnd"/>
      <w:r w:rsidRPr="001C7347">
        <w:rPr>
          <w:bCs/>
          <w:sz w:val="28"/>
          <w:szCs w:val="28"/>
        </w:rPr>
        <w:t xml:space="preserve"> </w:t>
      </w:r>
      <w:proofErr w:type="spellStart"/>
      <w:r w:rsidRPr="001C7347">
        <w:rPr>
          <w:bCs/>
          <w:sz w:val="28"/>
          <w:szCs w:val="28"/>
        </w:rPr>
        <w:t>спорів</w:t>
      </w:r>
      <w:proofErr w:type="spellEnd"/>
      <w:r w:rsidRPr="001C7347">
        <w:rPr>
          <w:bCs/>
          <w:sz w:val="28"/>
          <w:szCs w:val="28"/>
        </w:rPr>
        <w:t xml:space="preserve">, </w:t>
      </w:r>
      <w:proofErr w:type="spellStart"/>
      <w:r w:rsidRPr="001C7347">
        <w:rPr>
          <w:bCs/>
          <w:sz w:val="28"/>
          <w:szCs w:val="28"/>
        </w:rPr>
        <w:t>встановленим</w:t>
      </w:r>
      <w:proofErr w:type="spellEnd"/>
      <w:r w:rsidRPr="001C7347">
        <w:rPr>
          <w:bCs/>
          <w:sz w:val="28"/>
          <w:szCs w:val="28"/>
        </w:rPr>
        <w:t xml:space="preserve"> </w:t>
      </w:r>
      <w:r w:rsidR="00FD014C" w:rsidRPr="001C7347">
        <w:rPr>
          <w:bCs/>
          <w:sz w:val="28"/>
          <w:szCs w:val="28"/>
          <w:lang w:val="uk-UA"/>
        </w:rPr>
        <w:t>П</w:t>
      </w:r>
      <w:r w:rsidR="002F6005" w:rsidRPr="001C7347">
        <w:rPr>
          <w:bCs/>
          <w:sz w:val="28"/>
          <w:szCs w:val="28"/>
          <w:lang w:val="uk-UA"/>
        </w:rPr>
        <w:t>РРЕЕ</w:t>
      </w:r>
      <w:r w:rsidRPr="001C7347">
        <w:rPr>
          <w:bCs/>
          <w:sz w:val="28"/>
          <w:szCs w:val="28"/>
        </w:rPr>
        <w:t xml:space="preserve"> та </w:t>
      </w:r>
      <w:r w:rsidRPr="001C7347">
        <w:rPr>
          <w:bCs/>
          <w:sz w:val="28"/>
          <w:szCs w:val="28"/>
          <w:lang w:val="uk-UA" w:eastAsia="en-GB" w:bidi="he-IL"/>
        </w:rPr>
        <w:t>Положення про ЦРС.</w:t>
      </w:r>
      <w:r w:rsidR="00114B2A" w:rsidRPr="001C7347">
        <w:rPr>
          <w:rFonts w:eastAsia="Calibri"/>
          <w:bCs/>
          <w:sz w:val="28"/>
          <w:szCs w:val="28"/>
          <w:lang w:val="uk-UA" w:eastAsia="en-US"/>
        </w:rPr>
        <w:t>»</w:t>
      </w:r>
      <w:r w:rsidR="00E047E5" w:rsidRPr="001C7347">
        <w:rPr>
          <w:rFonts w:eastAsia="Calibri"/>
          <w:bCs/>
          <w:sz w:val="28"/>
          <w:szCs w:val="28"/>
          <w:lang w:val="uk-UA" w:eastAsia="en-US"/>
        </w:rPr>
        <w:t>;</w:t>
      </w:r>
    </w:p>
    <w:p w14:paraId="66053A21" w14:textId="71D12491" w:rsidR="002F6005" w:rsidRPr="001C7347" w:rsidRDefault="002F6005"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 xml:space="preserve">в абзаці першому пункту 10.2 слова «рішенням ІКЦ» замінити словами </w:t>
      </w:r>
      <w:r w:rsidR="00627F29" w:rsidRPr="001C7347">
        <w:rPr>
          <w:rFonts w:eastAsia="Calibri"/>
          <w:bCs/>
          <w:sz w:val="28"/>
          <w:szCs w:val="28"/>
          <w:lang w:val="uk-UA" w:eastAsia="en-US"/>
        </w:rPr>
        <w:t>«</w:t>
      </w:r>
      <w:r w:rsidRPr="001C7347">
        <w:rPr>
          <w:rFonts w:eastAsia="Calibri"/>
          <w:bCs/>
          <w:sz w:val="28"/>
          <w:szCs w:val="28"/>
          <w:lang w:val="uk-UA" w:eastAsia="en-US"/>
        </w:rPr>
        <w:t>рішенням Центру розгляду скарг», а слова «Положенням про ІКЦ» замінити словами «Положенням про ЦРС».</w:t>
      </w:r>
    </w:p>
    <w:p w14:paraId="444FD662" w14:textId="77777777" w:rsidR="00E959CD" w:rsidRPr="001C7347" w:rsidRDefault="00E959CD" w:rsidP="003D1D67">
      <w:pPr>
        <w:shd w:val="clear" w:color="auto" w:fill="FFFFFF"/>
        <w:contextualSpacing/>
        <w:jc w:val="both"/>
        <w:rPr>
          <w:rFonts w:eastAsia="Calibri"/>
          <w:bCs/>
          <w:sz w:val="28"/>
          <w:szCs w:val="28"/>
          <w:lang w:val="uk-UA" w:eastAsia="en-US"/>
        </w:rPr>
      </w:pPr>
    </w:p>
    <w:p w14:paraId="007CB26C" w14:textId="698802E0" w:rsidR="002A5765" w:rsidRPr="001C7347" w:rsidRDefault="00627F29" w:rsidP="00C67697">
      <w:pPr>
        <w:pStyle w:val="ae"/>
        <w:shd w:val="clear" w:color="auto" w:fill="FFFFFF"/>
        <w:ind w:left="0" w:firstLine="851"/>
        <w:jc w:val="both"/>
        <w:rPr>
          <w:rFonts w:eastAsia="Calibri"/>
          <w:bCs/>
          <w:sz w:val="28"/>
          <w:szCs w:val="28"/>
          <w:lang w:val="uk-UA" w:eastAsia="en-US"/>
        </w:rPr>
      </w:pPr>
      <w:r w:rsidRPr="001C7347">
        <w:rPr>
          <w:rFonts w:eastAsia="Calibri"/>
          <w:bCs/>
          <w:sz w:val="28"/>
          <w:szCs w:val="28"/>
          <w:lang w:val="uk-UA" w:eastAsia="en-US"/>
        </w:rPr>
        <w:t>9</w:t>
      </w:r>
      <w:r w:rsidR="002A5765" w:rsidRPr="001C7347">
        <w:rPr>
          <w:rFonts w:eastAsia="Calibri"/>
          <w:bCs/>
          <w:sz w:val="28"/>
          <w:szCs w:val="28"/>
          <w:lang w:val="uk-UA" w:eastAsia="en-US"/>
        </w:rPr>
        <w:t xml:space="preserve">. </w:t>
      </w:r>
      <w:r w:rsidR="00F91201" w:rsidRPr="001C7347">
        <w:rPr>
          <w:rFonts w:eastAsia="Calibri"/>
          <w:bCs/>
          <w:sz w:val="28"/>
          <w:szCs w:val="28"/>
          <w:lang w:val="uk-UA" w:eastAsia="en-US"/>
        </w:rPr>
        <w:t xml:space="preserve">Доповнити </w:t>
      </w:r>
      <w:r w:rsidR="00537332" w:rsidRPr="001C7347">
        <w:rPr>
          <w:rFonts w:eastAsia="Calibri"/>
          <w:bCs/>
          <w:sz w:val="28"/>
          <w:szCs w:val="28"/>
          <w:lang w:val="uk-UA" w:eastAsia="en-US"/>
        </w:rPr>
        <w:t xml:space="preserve">новим </w:t>
      </w:r>
      <w:r w:rsidR="00F91201" w:rsidRPr="001C7347">
        <w:rPr>
          <w:rFonts w:eastAsia="Calibri"/>
          <w:bCs/>
          <w:sz w:val="28"/>
          <w:szCs w:val="28"/>
          <w:lang w:val="uk-UA" w:eastAsia="en-US"/>
        </w:rPr>
        <w:t>додатком 19, що додається.</w:t>
      </w:r>
    </w:p>
    <w:p w14:paraId="23C3A7B4" w14:textId="14413215" w:rsidR="00A330AC" w:rsidRPr="001C7347" w:rsidRDefault="00A330AC" w:rsidP="005B060B">
      <w:pPr>
        <w:pStyle w:val="ae"/>
        <w:ind w:left="0"/>
        <w:rPr>
          <w:bCs/>
          <w:sz w:val="28"/>
          <w:szCs w:val="28"/>
          <w:lang w:val="uk-UA"/>
        </w:rPr>
      </w:pPr>
    </w:p>
    <w:p w14:paraId="2B2D3225" w14:textId="691F472A" w:rsidR="00527ED1" w:rsidRPr="001C7347" w:rsidRDefault="00627F29" w:rsidP="00FC3FCA">
      <w:pPr>
        <w:ind w:firstLine="851"/>
        <w:jc w:val="both"/>
        <w:rPr>
          <w:bCs/>
          <w:sz w:val="28"/>
          <w:szCs w:val="28"/>
          <w:lang w:val="uk-UA"/>
        </w:rPr>
      </w:pPr>
      <w:r w:rsidRPr="001C7347">
        <w:rPr>
          <w:bCs/>
          <w:sz w:val="28"/>
          <w:szCs w:val="28"/>
          <w:lang w:val="uk-UA"/>
        </w:rPr>
        <w:lastRenderedPageBreak/>
        <w:t>10</w:t>
      </w:r>
      <w:r w:rsidR="00FC3FCA" w:rsidRPr="001C7347">
        <w:rPr>
          <w:bCs/>
          <w:sz w:val="28"/>
          <w:szCs w:val="28"/>
          <w:lang w:val="uk-UA"/>
        </w:rPr>
        <w:t xml:space="preserve">. </w:t>
      </w:r>
      <w:r w:rsidR="00527ED1" w:rsidRPr="001C7347">
        <w:rPr>
          <w:bCs/>
          <w:sz w:val="28"/>
          <w:szCs w:val="28"/>
          <w:lang w:val="uk-UA"/>
        </w:rPr>
        <w:t>У тексті Правил</w:t>
      </w:r>
      <w:r w:rsidR="002F6005" w:rsidRPr="001C7347">
        <w:rPr>
          <w:sz w:val="28"/>
          <w:szCs w:val="28"/>
        </w:rPr>
        <w:t xml:space="preserve"> </w:t>
      </w:r>
      <w:r w:rsidR="002F6005" w:rsidRPr="001C7347">
        <w:rPr>
          <w:bCs/>
          <w:sz w:val="28"/>
          <w:szCs w:val="28"/>
          <w:lang w:val="uk-UA"/>
        </w:rPr>
        <w:t>роздрібного ринку електричної енергії</w:t>
      </w:r>
      <w:r w:rsidR="00527ED1" w:rsidRPr="001C7347">
        <w:rPr>
          <w:bCs/>
          <w:sz w:val="28"/>
          <w:szCs w:val="28"/>
          <w:lang w:val="uk-UA"/>
        </w:rPr>
        <w:t xml:space="preserve"> та додатках до них слова «інформаційно-консультаційний центр» у всіх відмінках та числах замінити словами «Центр розгляду скарг» у відповідних відмінках та числах.</w:t>
      </w:r>
    </w:p>
    <w:p w14:paraId="240573AB" w14:textId="77777777" w:rsidR="001D2F64" w:rsidRPr="001C7347" w:rsidRDefault="001D2F64" w:rsidP="00FC3FCA">
      <w:pPr>
        <w:pStyle w:val="ae"/>
        <w:ind w:left="0"/>
        <w:jc w:val="both"/>
        <w:rPr>
          <w:bCs/>
          <w:sz w:val="28"/>
          <w:szCs w:val="28"/>
          <w:lang w:val="uk-UA"/>
        </w:rPr>
      </w:pPr>
    </w:p>
    <w:p w14:paraId="00332158" w14:textId="77777777" w:rsidR="001D2F64" w:rsidRPr="001C7347" w:rsidRDefault="001D2F64" w:rsidP="005D2F05">
      <w:pPr>
        <w:pStyle w:val="ae"/>
        <w:ind w:left="709"/>
        <w:rPr>
          <w:bCs/>
          <w:sz w:val="28"/>
          <w:szCs w:val="28"/>
          <w:lang w:val="uk-UA"/>
        </w:rPr>
      </w:pPr>
    </w:p>
    <w:p w14:paraId="4492E59D" w14:textId="77777777" w:rsidR="00F14A6C" w:rsidRPr="001C7347" w:rsidRDefault="00F14A6C" w:rsidP="00F14A6C">
      <w:pPr>
        <w:jc w:val="both"/>
        <w:rPr>
          <w:sz w:val="28"/>
          <w:szCs w:val="28"/>
          <w:lang w:val="uk-UA"/>
        </w:rPr>
      </w:pPr>
      <w:r w:rsidRPr="001C7347">
        <w:rPr>
          <w:sz w:val="28"/>
          <w:szCs w:val="28"/>
          <w:lang w:val="uk-UA"/>
        </w:rPr>
        <w:t xml:space="preserve">Директор Департаменту із регулювання </w:t>
      </w:r>
    </w:p>
    <w:p w14:paraId="527F9E2A" w14:textId="62476C99" w:rsidR="00F14A6C" w:rsidRPr="001C7347" w:rsidRDefault="00DF106A" w:rsidP="00F14A6C">
      <w:pPr>
        <w:jc w:val="both"/>
        <w:rPr>
          <w:sz w:val="28"/>
          <w:szCs w:val="28"/>
          <w:lang w:val="uk-UA"/>
        </w:rPr>
      </w:pPr>
      <w:r w:rsidRPr="001C7347">
        <w:rPr>
          <w:sz w:val="28"/>
          <w:szCs w:val="28"/>
          <w:lang w:val="uk-UA"/>
        </w:rPr>
        <w:t xml:space="preserve">відносин </w:t>
      </w:r>
      <w:r w:rsidR="00F14A6C" w:rsidRPr="001C7347">
        <w:rPr>
          <w:sz w:val="28"/>
          <w:szCs w:val="28"/>
          <w:lang w:val="uk-UA"/>
        </w:rPr>
        <w:t>та захисту прав споживачів на</w:t>
      </w:r>
      <w:r w:rsidR="004F0327" w:rsidRPr="001C7347">
        <w:rPr>
          <w:sz w:val="28"/>
          <w:szCs w:val="28"/>
          <w:lang w:val="uk-UA"/>
        </w:rPr>
        <w:t xml:space="preserve">                 </w:t>
      </w:r>
      <w:r w:rsidR="00FD014C" w:rsidRPr="001C7347">
        <w:rPr>
          <w:sz w:val="28"/>
          <w:szCs w:val="28"/>
          <w:lang w:val="uk-UA"/>
        </w:rPr>
        <w:t xml:space="preserve">           </w:t>
      </w:r>
      <w:r w:rsidR="004F0327" w:rsidRPr="001C7347">
        <w:rPr>
          <w:sz w:val="28"/>
          <w:szCs w:val="28"/>
          <w:lang w:val="uk-UA"/>
        </w:rPr>
        <w:t xml:space="preserve">         Олег КОСТРИКІН</w:t>
      </w:r>
    </w:p>
    <w:p w14:paraId="04E3893A" w14:textId="248AF67C" w:rsidR="00CE73BA" w:rsidRPr="001C7347" w:rsidRDefault="00F14A6C" w:rsidP="0085085D">
      <w:pPr>
        <w:pStyle w:val="a3"/>
        <w:spacing w:before="0" w:beforeAutospacing="0" w:after="0" w:afterAutospacing="0"/>
        <w:jc w:val="both"/>
        <w:rPr>
          <w:sz w:val="28"/>
          <w:szCs w:val="28"/>
          <w:lang w:val="uk-UA"/>
        </w:rPr>
      </w:pPr>
      <w:r w:rsidRPr="001C7347">
        <w:rPr>
          <w:sz w:val="28"/>
          <w:szCs w:val="28"/>
          <w:lang w:val="uk-UA"/>
        </w:rPr>
        <w:t>роздрібному ринку електричної енергії</w:t>
      </w:r>
      <w:r w:rsidRPr="001C7347">
        <w:rPr>
          <w:sz w:val="28"/>
          <w:szCs w:val="28"/>
          <w:lang w:val="uk-UA"/>
        </w:rPr>
        <w:tab/>
      </w:r>
      <w:r w:rsidR="00F41349" w:rsidRPr="001C7347">
        <w:rPr>
          <w:bCs/>
          <w:sz w:val="28"/>
          <w:szCs w:val="28"/>
          <w:lang w:val="uk-UA"/>
        </w:rPr>
        <w:tab/>
      </w:r>
      <w:r w:rsidR="00F41349" w:rsidRPr="001C7347">
        <w:rPr>
          <w:bCs/>
          <w:sz w:val="28"/>
          <w:szCs w:val="28"/>
          <w:lang w:val="uk-UA"/>
        </w:rPr>
        <w:tab/>
      </w:r>
    </w:p>
    <w:sectPr w:rsidR="00CE73BA" w:rsidRPr="001C7347" w:rsidSect="005167B7">
      <w:headerReference w:type="even" r:id="rId9"/>
      <w:headerReference w:type="default" r:id="rId10"/>
      <w:footerReference w:type="even" r:id="rId11"/>
      <w:footerReference w:type="default" r:id="rId12"/>
      <w:headerReference w:type="first" r:id="rId13"/>
      <w:footerReference w:type="first" r:id="rId14"/>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2030A" w14:textId="77777777" w:rsidR="00F505F6" w:rsidRDefault="00F505F6" w:rsidP="00943C5B">
      <w:r>
        <w:separator/>
      </w:r>
    </w:p>
  </w:endnote>
  <w:endnote w:type="continuationSeparator" w:id="0">
    <w:p w14:paraId="2AF22F6A" w14:textId="77777777" w:rsidR="00F505F6" w:rsidRDefault="00F505F6"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6687A" w14:textId="77777777" w:rsidR="00BA5F77" w:rsidRDefault="00BA5F7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F6974" w14:textId="77777777" w:rsidR="00BA5F77" w:rsidRDefault="00BA5F7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FFD59" w14:textId="77777777" w:rsidR="00BA5F77" w:rsidRDefault="00BA5F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8F28F" w14:textId="77777777" w:rsidR="00F505F6" w:rsidRDefault="00F505F6" w:rsidP="00943C5B">
      <w:r>
        <w:separator/>
      </w:r>
    </w:p>
  </w:footnote>
  <w:footnote w:type="continuationSeparator" w:id="0">
    <w:p w14:paraId="2E4467CA" w14:textId="77777777" w:rsidR="00F505F6" w:rsidRDefault="00F505F6" w:rsidP="0094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C2000" w14:textId="77777777" w:rsidR="00BA5F77" w:rsidRDefault="00BA5F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1668" w14:textId="77777777" w:rsidR="00EB79FC" w:rsidRDefault="00EB79FC">
    <w:pPr>
      <w:pStyle w:val="a6"/>
      <w:jc w:val="center"/>
    </w:pPr>
    <w:r>
      <w:fldChar w:fldCharType="begin"/>
    </w:r>
    <w:r>
      <w:instrText>PAGE   \* MERGEFORMAT</w:instrText>
    </w:r>
    <w:r>
      <w:fldChar w:fldCharType="separate"/>
    </w:r>
    <w:r w:rsidR="00551947" w:rsidRPr="00551947">
      <w:rPr>
        <w:noProof/>
        <w:lang w:val="uk-UA"/>
      </w:rPr>
      <w:t>5</w:t>
    </w:r>
    <w:r>
      <w:fldChar w:fldCharType="end"/>
    </w:r>
  </w:p>
  <w:p w14:paraId="696E89CB" w14:textId="77777777" w:rsidR="00943C5B" w:rsidRDefault="00943C5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035F7" w14:textId="77777777" w:rsidR="00BA5F77" w:rsidRDefault="00BA5F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B3DE0"/>
    <w:multiLevelType w:val="hybridMultilevel"/>
    <w:tmpl w:val="28E43E0A"/>
    <w:lvl w:ilvl="0" w:tplc="965EF9F0">
      <w:start w:val="1"/>
      <w:numFmt w:val="decimal"/>
      <w:lvlText w:val="%1."/>
      <w:lvlJc w:val="left"/>
      <w:pPr>
        <w:ind w:left="904" w:hanging="360"/>
      </w:pPr>
      <w:rPr>
        <w:rFonts w:hint="default"/>
      </w:rPr>
    </w:lvl>
    <w:lvl w:ilvl="1" w:tplc="04220019" w:tentative="1">
      <w:start w:val="1"/>
      <w:numFmt w:val="lowerLetter"/>
      <w:lvlText w:val="%2."/>
      <w:lvlJc w:val="left"/>
      <w:pPr>
        <w:ind w:left="1624" w:hanging="360"/>
      </w:pPr>
    </w:lvl>
    <w:lvl w:ilvl="2" w:tplc="0422001B" w:tentative="1">
      <w:start w:val="1"/>
      <w:numFmt w:val="lowerRoman"/>
      <w:lvlText w:val="%3."/>
      <w:lvlJc w:val="right"/>
      <w:pPr>
        <w:ind w:left="2344" w:hanging="180"/>
      </w:pPr>
    </w:lvl>
    <w:lvl w:ilvl="3" w:tplc="0422000F" w:tentative="1">
      <w:start w:val="1"/>
      <w:numFmt w:val="decimal"/>
      <w:lvlText w:val="%4."/>
      <w:lvlJc w:val="left"/>
      <w:pPr>
        <w:ind w:left="3064" w:hanging="360"/>
      </w:pPr>
    </w:lvl>
    <w:lvl w:ilvl="4" w:tplc="04220019" w:tentative="1">
      <w:start w:val="1"/>
      <w:numFmt w:val="lowerLetter"/>
      <w:lvlText w:val="%5."/>
      <w:lvlJc w:val="left"/>
      <w:pPr>
        <w:ind w:left="3784" w:hanging="360"/>
      </w:pPr>
    </w:lvl>
    <w:lvl w:ilvl="5" w:tplc="0422001B" w:tentative="1">
      <w:start w:val="1"/>
      <w:numFmt w:val="lowerRoman"/>
      <w:lvlText w:val="%6."/>
      <w:lvlJc w:val="right"/>
      <w:pPr>
        <w:ind w:left="4504" w:hanging="180"/>
      </w:pPr>
    </w:lvl>
    <w:lvl w:ilvl="6" w:tplc="0422000F" w:tentative="1">
      <w:start w:val="1"/>
      <w:numFmt w:val="decimal"/>
      <w:lvlText w:val="%7."/>
      <w:lvlJc w:val="left"/>
      <w:pPr>
        <w:ind w:left="5224" w:hanging="360"/>
      </w:pPr>
    </w:lvl>
    <w:lvl w:ilvl="7" w:tplc="04220019" w:tentative="1">
      <w:start w:val="1"/>
      <w:numFmt w:val="lowerLetter"/>
      <w:lvlText w:val="%8."/>
      <w:lvlJc w:val="left"/>
      <w:pPr>
        <w:ind w:left="5944" w:hanging="360"/>
      </w:pPr>
    </w:lvl>
    <w:lvl w:ilvl="8" w:tplc="0422001B" w:tentative="1">
      <w:start w:val="1"/>
      <w:numFmt w:val="lowerRoman"/>
      <w:lvlText w:val="%9."/>
      <w:lvlJc w:val="right"/>
      <w:pPr>
        <w:ind w:left="6664" w:hanging="180"/>
      </w:pPr>
    </w:lvl>
  </w:abstractNum>
  <w:abstractNum w:abstractNumId="1"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DA06D10"/>
    <w:multiLevelType w:val="hybridMultilevel"/>
    <w:tmpl w:val="681A2E46"/>
    <w:lvl w:ilvl="0" w:tplc="4EB28B1E">
      <w:start w:val="1"/>
      <w:numFmt w:val="decimal"/>
      <w:lvlText w:val="%1)"/>
      <w:lvlJc w:val="left"/>
      <w:pPr>
        <w:ind w:left="1489" w:hanging="360"/>
      </w:pPr>
      <w:rPr>
        <w:rFonts w:hint="default"/>
      </w:rPr>
    </w:lvl>
    <w:lvl w:ilvl="1" w:tplc="04220019" w:tentative="1">
      <w:start w:val="1"/>
      <w:numFmt w:val="lowerLetter"/>
      <w:lvlText w:val="%2."/>
      <w:lvlJc w:val="left"/>
      <w:pPr>
        <w:ind w:left="2209" w:hanging="360"/>
      </w:pPr>
    </w:lvl>
    <w:lvl w:ilvl="2" w:tplc="0422001B" w:tentative="1">
      <w:start w:val="1"/>
      <w:numFmt w:val="lowerRoman"/>
      <w:lvlText w:val="%3."/>
      <w:lvlJc w:val="right"/>
      <w:pPr>
        <w:ind w:left="2929" w:hanging="180"/>
      </w:pPr>
    </w:lvl>
    <w:lvl w:ilvl="3" w:tplc="0422000F" w:tentative="1">
      <w:start w:val="1"/>
      <w:numFmt w:val="decimal"/>
      <w:lvlText w:val="%4."/>
      <w:lvlJc w:val="left"/>
      <w:pPr>
        <w:ind w:left="3649" w:hanging="360"/>
      </w:pPr>
    </w:lvl>
    <w:lvl w:ilvl="4" w:tplc="04220019" w:tentative="1">
      <w:start w:val="1"/>
      <w:numFmt w:val="lowerLetter"/>
      <w:lvlText w:val="%5."/>
      <w:lvlJc w:val="left"/>
      <w:pPr>
        <w:ind w:left="4369" w:hanging="360"/>
      </w:pPr>
    </w:lvl>
    <w:lvl w:ilvl="5" w:tplc="0422001B" w:tentative="1">
      <w:start w:val="1"/>
      <w:numFmt w:val="lowerRoman"/>
      <w:lvlText w:val="%6."/>
      <w:lvlJc w:val="right"/>
      <w:pPr>
        <w:ind w:left="5089" w:hanging="180"/>
      </w:pPr>
    </w:lvl>
    <w:lvl w:ilvl="6" w:tplc="0422000F" w:tentative="1">
      <w:start w:val="1"/>
      <w:numFmt w:val="decimal"/>
      <w:lvlText w:val="%7."/>
      <w:lvlJc w:val="left"/>
      <w:pPr>
        <w:ind w:left="5809" w:hanging="360"/>
      </w:pPr>
    </w:lvl>
    <w:lvl w:ilvl="7" w:tplc="04220019" w:tentative="1">
      <w:start w:val="1"/>
      <w:numFmt w:val="lowerLetter"/>
      <w:lvlText w:val="%8."/>
      <w:lvlJc w:val="left"/>
      <w:pPr>
        <w:ind w:left="6529" w:hanging="360"/>
      </w:pPr>
    </w:lvl>
    <w:lvl w:ilvl="8" w:tplc="0422001B" w:tentative="1">
      <w:start w:val="1"/>
      <w:numFmt w:val="lowerRoman"/>
      <w:lvlText w:val="%9."/>
      <w:lvlJc w:val="right"/>
      <w:pPr>
        <w:ind w:left="7249" w:hanging="180"/>
      </w:pPr>
    </w:lvl>
  </w:abstractNum>
  <w:abstractNum w:abstractNumId="3" w15:restartNumberingAfterBreak="0">
    <w:nsid w:val="0DBF03FD"/>
    <w:multiLevelType w:val="hybridMultilevel"/>
    <w:tmpl w:val="6F6AC854"/>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24E7743"/>
    <w:multiLevelType w:val="hybridMultilevel"/>
    <w:tmpl w:val="2C8E999A"/>
    <w:lvl w:ilvl="0" w:tplc="6B8AED24">
      <w:start w:val="1"/>
      <w:numFmt w:val="decimal"/>
      <w:lvlText w:val="%1."/>
      <w:lvlJc w:val="left"/>
      <w:pPr>
        <w:ind w:left="1069" w:hanging="360"/>
      </w:pPr>
      <w:rPr>
        <w:rFonts w:hint="default"/>
        <w:sz w:val="27"/>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3931970"/>
    <w:multiLevelType w:val="hybridMultilevel"/>
    <w:tmpl w:val="4AFADFE4"/>
    <w:lvl w:ilvl="0" w:tplc="30908B24">
      <w:start w:val="1"/>
      <w:numFmt w:val="decimal"/>
      <w:lvlText w:val="%1)"/>
      <w:lvlJc w:val="left"/>
      <w:pPr>
        <w:ind w:left="1406" w:hanging="5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BA95569"/>
    <w:multiLevelType w:val="hybridMultilevel"/>
    <w:tmpl w:val="0D98D7F0"/>
    <w:lvl w:ilvl="0" w:tplc="B74E9BA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10A15CA"/>
    <w:multiLevelType w:val="hybridMultilevel"/>
    <w:tmpl w:val="57D88EDE"/>
    <w:lvl w:ilvl="0" w:tplc="2E8E470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31D9007A"/>
    <w:multiLevelType w:val="hybridMultilevel"/>
    <w:tmpl w:val="E020E10C"/>
    <w:lvl w:ilvl="0" w:tplc="DAA80BC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2" w15:restartNumberingAfterBreak="0">
    <w:nsid w:val="3700489D"/>
    <w:multiLevelType w:val="hybridMultilevel"/>
    <w:tmpl w:val="9992E89C"/>
    <w:lvl w:ilvl="0" w:tplc="45D8D268">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3" w15:restartNumberingAfterBreak="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C5A5EB6"/>
    <w:multiLevelType w:val="hybridMultilevel"/>
    <w:tmpl w:val="70C000FC"/>
    <w:lvl w:ilvl="0" w:tplc="E806CE36">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15:restartNumberingAfterBreak="0">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2927160"/>
    <w:multiLevelType w:val="hybridMultilevel"/>
    <w:tmpl w:val="7D640D28"/>
    <w:lvl w:ilvl="0" w:tplc="C166135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74E0973"/>
    <w:multiLevelType w:val="hybridMultilevel"/>
    <w:tmpl w:val="A8740A6C"/>
    <w:lvl w:ilvl="0" w:tplc="F208A9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59A13F5B"/>
    <w:multiLevelType w:val="hybridMultilevel"/>
    <w:tmpl w:val="540E1AF4"/>
    <w:lvl w:ilvl="0" w:tplc="EF622A18">
      <w:start w:val="2"/>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5A2A564F"/>
    <w:multiLevelType w:val="hybridMultilevel"/>
    <w:tmpl w:val="DC44B3E4"/>
    <w:lvl w:ilvl="0" w:tplc="1682E9C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676E391F"/>
    <w:multiLevelType w:val="hybridMultilevel"/>
    <w:tmpl w:val="F72E58A2"/>
    <w:lvl w:ilvl="0" w:tplc="677A4540">
      <w:start w:val="1"/>
      <w:numFmt w:val="decimal"/>
      <w:lvlText w:val="%1)"/>
      <w:lvlJc w:val="left"/>
      <w:pPr>
        <w:ind w:left="1849" w:hanging="360"/>
      </w:pPr>
      <w:rPr>
        <w:rFonts w:hint="default"/>
      </w:rPr>
    </w:lvl>
    <w:lvl w:ilvl="1" w:tplc="04220019" w:tentative="1">
      <w:start w:val="1"/>
      <w:numFmt w:val="lowerLetter"/>
      <w:lvlText w:val="%2."/>
      <w:lvlJc w:val="left"/>
      <w:pPr>
        <w:ind w:left="2569" w:hanging="360"/>
      </w:pPr>
    </w:lvl>
    <w:lvl w:ilvl="2" w:tplc="0422001B" w:tentative="1">
      <w:start w:val="1"/>
      <w:numFmt w:val="lowerRoman"/>
      <w:lvlText w:val="%3."/>
      <w:lvlJc w:val="right"/>
      <w:pPr>
        <w:ind w:left="3289" w:hanging="180"/>
      </w:pPr>
    </w:lvl>
    <w:lvl w:ilvl="3" w:tplc="0422000F" w:tentative="1">
      <w:start w:val="1"/>
      <w:numFmt w:val="decimal"/>
      <w:lvlText w:val="%4."/>
      <w:lvlJc w:val="left"/>
      <w:pPr>
        <w:ind w:left="4009" w:hanging="360"/>
      </w:pPr>
    </w:lvl>
    <w:lvl w:ilvl="4" w:tplc="04220019" w:tentative="1">
      <w:start w:val="1"/>
      <w:numFmt w:val="lowerLetter"/>
      <w:lvlText w:val="%5."/>
      <w:lvlJc w:val="left"/>
      <w:pPr>
        <w:ind w:left="4729" w:hanging="360"/>
      </w:pPr>
    </w:lvl>
    <w:lvl w:ilvl="5" w:tplc="0422001B" w:tentative="1">
      <w:start w:val="1"/>
      <w:numFmt w:val="lowerRoman"/>
      <w:lvlText w:val="%6."/>
      <w:lvlJc w:val="right"/>
      <w:pPr>
        <w:ind w:left="5449" w:hanging="180"/>
      </w:pPr>
    </w:lvl>
    <w:lvl w:ilvl="6" w:tplc="0422000F" w:tentative="1">
      <w:start w:val="1"/>
      <w:numFmt w:val="decimal"/>
      <w:lvlText w:val="%7."/>
      <w:lvlJc w:val="left"/>
      <w:pPr>
        <w:ind w:left="6169" w:hanging="360"/>
      </w:pPr>
    </w:lvl>
    <w:lvl w:ilvl="7" w:tplc="04220019" w:tentative="1">
      <w:start w:val="1"/>
      <w:numFmt w:val="lowerLetter"/>
      <w:lvlText w:val="%8."/>
      <w:lvlJc w:val="left"/>
      <w:pPr>
        <w:ind w:left="6889" w:hanging="360"/>
      </w:pPr>
    </w:lvl>
    <w:lvl w:ilvl="8" w:tplc="0422001B" w:tentative="1">
      <w:start w:val="1"/>
      <w:numFmt w:val="lowerRoman"/>
      <w:lvlText w:val="%9."/>
      <w:lvlJc w:val="right"/>
      <w:pPr>
        <w:ind w:left="7609" w:hanging="180"/>
      </w:pPr>
    </w:lvl>
  </w:abstractNum>
  <w:abstractNum w:abstractNumId="26" w15:restartNumberingAfterBreak="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7" w15:restartNumberingAfterBreak="0">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28" w15:restartNumberingAfterBreak="0">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0" w15:restartNumberingAfterBreak="0">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1"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176311485">
    <w:abstractNumId w:val="6"/>
  </w:num>
  <w:num w:numId="2" w16cid:durableId="576551650">
    <w:abstractNumId w:val="19"/>
  </w:num>
  <w:num w:numId="3" w16cid:durableId="1804695209">
    <w:abstractNumId w:val="1"/>
  </w:num>
  <w:num w:numId="4" w16cid:durableId="375280885">
    <w:abstractNumId w:val="24"/>
  </w:num>
  <w:num w:numId="5" w16cid:durableId="1637182000">
    <w:abstractNumId w:val="23"/>
  </w:num>
  <w:num w:numId="6" w16cid:durableId="868421222">
    <w:abstractNumId w:val="31"/>
  </w:num>
  <w:num w:numId="7" w16cid:durableId="58986129">
    <w:abstractNumId w:val="9"/>
  </w:num>
  <w:num w:numId="8" w16cid:durableId="1642802618">
    <w:abstractNumId w:val="8"/>
  </w:num>
  <w:num w:numId="9" w16cid:durableId="1814562446">
    <w:abstractNumId w:val="16"/>
  </w:num>
  <w:num w:numId="10" w16cid:durableId="1128546677">
    <w:abstractNumId w:val="29"/>
  </w:num>
  <w:num w:numId="11" w16cid:durableId="1963804896">
    <w:abstractNumId w:val="28"/>
  </w:num>
  <w:num w:numId="12" w16cid:durableId="1713067482">
    <w:abstractNumId w:val="26"/>
  </w:num>
  <w:num w:numId="13" w16cid:durableId="1991784448">
    <w:abstractNumId w:val="27"/>
  </w:num>
  <w:num w:numId="14" w16cid:durableId="2041392247">
    <w:abstractNumId w:val="14"/>
  </w:num>
  <w:num w:numId="15" w16cid:durableId="1637373620">
    <w:abstractNumId w:val="13"/>
  </w:num>
  <w:num w:numId="16" w16cid:durableId="296031953">
    <w:abstractNumId w:val="30"/>
  </w:num>
  <w:num w:numId="17" w16cid:durableId="1865708922">
    <w:abstractNumId w:val="3"/>
  </w:num>
  <w:num w:numId="18" w16cid:durableId="2095542086">
    <w:abstractNumId w:val="17"/>
  </w:num>
  <w:num w:numId="19" w16cid:durableId="109474642">
    <w:abstractNumId w:val="0"/>
  </w:num>
  <w:num w:numId="20" w16cid:durableId="5641960">
    <w:abstractNumId w:val="18"/>
  </w:num>
  <w:num w:numId="21" w16cid:durableId="682560132">
    <w:abstractNumId w:val="10"/>
  </w:num>
  <w:num w:numId="22" w16cid:durableId="529414903">
    <w:abstractNumId w:val="12"/>
  </w:num>
  <w:num w:numId="23" w16cid:durableId="176429854">
    <w:abstractNumId w:val="20"/>
  </w:num>
  <w:num w:numId="24" w16cid:durableId="2049643699">
    <w:abstractNumId w:val="22"/>
  </w:num>
  <w:num w:numId="25" w16cid:durableId="1961953184">
    <w:abstractNumId w:val="21"/>
  </w:num>
  <w:num w:numId="26" w16cid:durableId="1442260492">
    <w:abstractNumId w:val="11"/>
  </w:num>
  <w:num w:numId="27" w16cid:durableId="1044059965">
    <w:abstractNumId w:val="4"/>
  </w:num>
  <w:num w:numId="28" w16cid:durableId="361517517">
    <w:abstractNumId w:val="7"/>
  </w:num>
  <w:num w:numId="29" w16cid:durableId="1922715924">
    <w:abstractNumId w:val="2"/>
  </w:num>
  <w:num w:numId="30" w16cid:durableId="1058557460">
    <w:abstractNumId w:val="25"/>
  </w:num>
  <w:num w:numId="31" w16cid:durableId="515122792">
    <w:abstractNumId w:val="15"/>
  </w:num>
  <w:num w:numId="32" w16cid:durableId="7099156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432"/>
    <w:rsid w:val="0000023D"/>
    <w:rsid w:val="00001B71"/>
    <w:rsid w:val="00002734"/>
    <w:rsid w:val="00006D45"/>
    <w:rsid w:val="0001168D"/>
    <w:rsid w:val="00012D88"/>
    <w:rsid w:val="000148BF"/>
    <w:rsid w:val="00015114"/>
    <w:rsid w:val="000158C4"/>
    <w:rsid w:val="00016C48"/>
    <w:rsid w:val="00016DA1"/>
    <w:rsid w:val="000201C3"/>
    <w:rsid w:val="00020908"/>
    <w:rsid w:val="00020C48"/>
    <w:rsid w:val="00022E03"/>
    <w:rsid w:val="00022E94"/>
    <w:rsid w:val="00023C17"/>
    <w:rsid w:val="000248A8"/>
    <w:rsid w:val="000261AD"/>
    <w:rsid w:val="00026B64"/>
    <w:rsid w:val="00030F33"/>
    <w:rsid w:val="0003160E"/>
    <w:rsid w:val="000318AD"/>
    <w:rsid w:val="00032544"/>
    <w:rsid w:val="00032E9E"/>
    <w:rsid w:val="00033B64"/>
    <w:rsid w:val="000340DD"/>
    <w:rsid w:val="0003612E"/>
    <w:rsid w:val="000425F0"/>
    <w:rsid w:val="0004358D"/>
    <w:rsid w:val="00043D89"/>
    <w:rsid w:val="00044F2A"/>
    <w:rsid w:val="00046765"/>
    <w:rsid w:val="000467FD"/>
    <w:rsid w:val="000470B7"/>
    <w:rsid w:val="00047B17"/>
    <w:rsid w:val="00051530"/>
    <w:rsid w:val="00051830"/>
    <w:rsid w:val="00051F0C"/>
    <w:rsid w:val="00053003"/>
    <w:rsid w:val="000535E7"/>
    <w:rsid w:val="000542EA"/>
    <w:rsid w:val="0005432A"/>
    <w:rsid w:val="000550B1"/>
    <w:rsid w:val="00056187"/>
    <w:rsid w:val="000576F2"/>
    <w:rsid w:val="000619C0"/>
    <w:rsid w:val="00061B35"/>
    <w:rsid w:val="00065945"/>
    <w:rsid w:val="000678AA"/>
    <w:rsid w:val="00070851"/>
    <w:rsid w:val="00071A60"/>
    <w:rsid w:val="0007347F"/>
    <w:rsid w:val="000744FF"/>
    <w:rsid w:val="00074D48"/>
    <w:rsid w:val="0007613C"/>
    <w:rsid w:val="000771EB"/>
    <w:rsid w:val="0007758F"/>
    <w:rsid w:val="00082173"/>
    <w:rsid w:val="0008534F"/>
    <w:rsid w:val="00086B48"/>
    <w:rsid w:val="00086B5D"/>
    <w:rsid w:val="00087597"/>
    <w:rsid w:val="00091C08"/>
    <w:rsid w:val="00094E60"/>
    <w:rsid w:val="0009584A"/>
    <w:rsid w:val="00095D90"/>
    <w:rsid w:val="00096FE0"/>
    <w:rsid w:val="0009730D"/>
    <w:rsid w:val="000A0BFB"/>
    <w:rsid w:val="000A1E38"/>
    <w:rsid w:val="000A2AA5"/>
    <w:rsid w:val="000A62E1"/>
    <w:rsid w:val="000A7286"/>
    <w:rsid w:val="000A7300"/>
    <w:rsid w:val="000A767B"/>
    <w:rsid w:val="000B1219"/>
    <w:rsid w:val="000B35F0"/>
    <w:rsid w:val="000B3E3B"/>
    <w:rsid w:val="000B604F"/>
    <w:rsid w:val="000B60A8"/>
    <w:rsid w:val="000B7443"/>
    <w:rsid w:val="000B79BE"/>
    <w:rsid w:val="000B7EC0"/>
    <w:rsid w:val="000C0841"/>
    <w:rsid w:val="000C1108"/>
    <w:rsid w:val="000C1E83"/>
    <w:rsid w:val="000C34FD"/>
    <w:rsid w:val="000C36F6"/>
    <w:rsid w:val="000C4CD9"/>
    <w:rsid w:val="000C4EDC"/>
    <w:rsid w:val="000C65A7"/>
    <w:rsid w:val="000C7034"/>
    <w:rsid w:val="000D129B"/>
    <w:rsid w:val="000D15D9"/>
    <w:rsid w:val="000D211B"/>
    <w:rsid w:val="000D21A5"/>
    <w:rsid w:val="000D2FEE"/>
    <w:rsid w:val="000D3778"/>
    <w:rsid w:val="000E1770"/>
    <w:rsid w:val="000E222B"/>
    <w:rsid w:val="000E2C5A"/>
    <w:rsid w:val="000E4C67"/>
    <w:rsid w:val="000E6783"/>
    <w:rsid w:val="000E68C6"/>
    <w:rsid w:val="000F1094"/>
    <w:rsid w:val="000F1309"/>
    <w:rsid w:val="000F2176"/>
    <w:rsid w:val="000F43B5"/>
    <w:rsid w:val="001000F9"/>
    <w:rsid w:val="00101F57"/>
    <w:rsid w:val="001036D9"/>
    <w:rsid w:val="00103F3B"/>
    <w:rsid w:val="0010764E"/>
    <w:rsid w:val="001076CB"/>
    <w:rsid w:val="00107BA2"/>
    <w:rsid w:val="00107DEC"/>
    <w:rsid w:val="00111F61"/>
    <w:rsid w:val="00112A5B"/>
    <w:rsid w:val="0011358E"/>
    <w:rsid w:val="00113870"/>
    <w:rsid w:val="00114B2A"/>
    <w:rsid w:val="001152F4"/>
    <w:rsid w:val="0011620C"/>
    <w:rsid w:val="00116586"/>
    <w:rsid w:val="00117E3E"/>
    <w:rsid w:val="001203B3"/>
    <w:rsid w:val="00123762"/>
    <w:rsid w:val="0012669E"/>
    <w:rsid w:val="00126C25"/>
    <w:rsid w:val="00130EEB"/>
    <w:rsid w:val="00131C08"/>
    <w:rsid w:val="00134E2B"/>
    <w:rsid w:val="0013652B"/>
    <w:rsid w:val="00136757"/>
    <w:rsid w:val="00136DA6"/>
    <w:rsid w:val="00137629"/>
    <w:rsid w:val="001404BF"/>
    <w:rsid w:val="00141505"/>
    <w:rsid w:val="001417C3"/>
    <w:rsid w:val="00144400"/>
    <w:rsid w:val="00144836"/>
    <w:rsid w:val="00146277"/>
    <w:rsid w:val="00146B02"/>
    <w:rsid w:val="00150AFA"/>
    <w:rsid w:val="00150C5D"/>
    <w:rsid w:val="001522A6"/>
    <w:rsid w:val="00152B1C"/>
    <w:rsid w:val="001553B2"/>
    <w:rsid w:val="00155F30"/>
    <w:rsid w:val="001561C9"/>
    <w:rsid w:val="001622F9"/>
    <w:rsid w:val="0016266C"/>
    <w:rsid w:val="00163C38"/>
    <w:rsid w:val="00163D86"/>
    <w:rsid w:val="00164DAA"/>
    <w:rsid w:val="00164FD6"/>
    <w:rsid w:val="001652B3"/>
    <w:rsid w:val="00165552"/>
    <w:rsid w:val="0016688B"/>
    <w:rsid w:val="00167AD7"/>
    <w:rsid w:val="0017149B"/>
    <w:rsid w:val="00172B97"/>
    <w:rsid w:val="00172C5C"/>
    <w:rsid w:val="001741BA"/>
    <w:rsid w:val="00176432"/>
    <w:rsid w:val="001776EC"/>
    <w:rsid w:val="001819E1"/>
    <w:rsid w:val="00183522"/>
    <w:rsid w:val="00183D3C"/>
    <w:rsid w:val="00184715"/>
    <w:rsid w:val="00187892"/>
    <w:rsid w:val="00191B44"/>
    <w:rsid w:val="00192405"/>
    <w:rsid w:val="001936DE"/>
    <w:rsid w:val="0019596D"/>
    <w:rsid w:val="00196937"/>
    <w:rsid w:val="00196E83"/>
    <w:rsid w:val="001978A3"/>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C06B0"/>
    <w:rsid w:val="001C1293"/>
    <w:rsid w:val="001C152C"/>
    <w:rsid w:val="001C194A"/>
    <w:rsid w:val="001C1AFF"/>
    <w:rsid w:val="001C3985"/>
    <w:rsid w:val="001C5AC9"/>
    <w:rsid w:val="001C7347"/>
    <w:rsid w:val="001C79F4"/>
    <w:rsid w:val="001D0E8C"/>
    <w:rsid w:val="001D2F64"/>
    <w:rsid w:val="001D3260"/>
    <w:rsid w:val="001D418C"/>
    <w:rsid w:val="001D7C94"/>
    <w:rsid w:val="001E0759"/>
    <w:rsid w:val="001E07BB"/>
    <w:rsid w:val="001E1C91"/>
    <w:rsid w:val="001E2DFC"/>
    <w:rsid w:val="001E3600"/>
    <w:rsid w:val="001E3789"/>
    <w:rsid w:val="001E5BF7"/>
    <w:rsid w:val="001E6230"/>
    <w:rsid w:val="001F1275"/>
    <w:rsid w:val="001F17A1"/>
    <w:rsid w:val="001F2927"/>
    <w:rsid w:val="001F5DE1"/>
    <w:rsid w:val="001F6CF1"/>
    <w:rsid w:val="001F775B"/>
    <w:rsid w:val="002003D7"/>
    <w:rsid w:val="00201810"/>
    <w:rsid w:val="0020237E"/>
    <w:rsid w:val="0020261A"/>
    <w:rsid w:val="0020261F"/>
    <w:rsid w:val="0020495F"/>
    <w:rsid w:val="002065BB"/>
    <w:rsid w:val="0020793A"/>
    <w:rsid w:val="0021197D"/>
    <w:rsid w:val="002169D4"/>
    <w:rsid w:val="002203AA"/>
    <w:rsid w:val="00226E09"/>
    <w:rsid w:val="00227643"/>
    <w:rsid w:val="002311B8"/>
    <w:rsid w:val="00231406"/>
    <w:rsid w:val="00232D9C"/>
    <w:rsid w:val="00232E2F"/>
    <w:rsid w:val="002359F0"/>
    <w:rsid w:val="00235F33"/>
    <w:rsid w:val="002364EC"/>
    <w:rsid w:val="00237093"/>
    <w:rsid w:val="002372F9"/>
    <w:rsid w:val="002429AC"/>
    <w:rsid w:val="00242EFA"/>
    <w:rsid w:val="002430AA"/>
    <w:rsid w:val="002441FC"/>
    <w:rsid w:val="00244A8D"/>
    <w:rsid w:val="00244CD6"/>
    <w:rsid w:val="00246AAA"/>
    <w:rsid w:val="00247F79"/>
    <w:rsid w:val="002514CA"/>
    <w:rsid w:val="0025307D"/>
    <w:rsid w:val="0025397F"/>
    <w:rsid w:val="002539D3"/>
    <w:rsid w:val="00254DC5"/>
    <w:rsid w:val="00255B78"/>
    <w:rsid w:val="00256725"/>
    <w:rsid w:val="002567CE"/>
    <w:rsid w:val="0025799A"/>
    <w:rsid w:val="00260A25"/>
    <w:rsid w:val="002625AC"/>
    <w:rsid w:val="00265DAF"/>
    <w:rsid w:val="002719A9"/>
    <w:rsid w:val="0027371B"/>
    <w:rsid w:val="00274E12"/>
    <w:rsid w:val="00276DE5"/>
    <w:rsid w:val="00281223"/>
    <w:rsid w:val="002813BA"/>
    <w:rsid w:val="002817D4"/>
    <w:rsid w:val="00282352"/>
    <w:rsid w:val="00282725"/>
    <w:rsid w:val="00284B00"/>
    <w:rsid w:val="0028709D"/>
    <w:rsid w:val="00287936"/>
    <w:rsid w:val="002911FA"/>
    <w:rsid w:val="00292492"/>
    <w:rsid w:val="00293978"/>
    <w:rsid w:val="00293A5F"/>
    <w:rsid w:val="0029425A"/>
    <w:rsid w:val="00295177"/>
    <w:rsid w:val="002964E4"/>
    <w:rsid w:val="00296A56"/>
    <w:rsid w:val="00297EC0"/>
    <w:rsid w:val="002A16A2"/>
    <w:rsid w:val="002A2572"/>
    <w:rsid w:val="002A2A05"/>
    <w:rsid w:val="002A5765"/>
    <w:rsid w:val="002A5F43"/>
    <w:rsid w:val="002A7706"/>
    <w:rsid w:val="002A7EE7"/>
    <w:rsid w:val="002B16EA"/>
    <w:rsid w:val="002B2374"/>
    <w:rsid w:val="002B29D0"/>
    <w:rsid w:val="002B5217"/>
    <w:rsid w:val="002B5CDC"/>
    <w:rsid w:val="002B5F06"/>
    <w:rsid w:val="002B68FF"/>
    <w:rsid w:val="002B6D7C"/>
    <w:rsid w:val="002B728B"/>
    <w:rsid w:val="002C1563"/>
    <w:rsid w:val="002C1E32"/>
    <w:rsid w:val="002C2F20"/>
    <w:rsid w:val="002C4728"/>
    <w:rsid w:val="002C476F"/>
    <w:rsid w:val="002D0348"/>
    <w:rsid w:val="002D4B9B"/>
    <w:rsid w:val="002D6E6B"/>
    <w:rsid w:val="002D794B"/>
    <w:rsid w:val="002D7C10"/>
    <w:rsid w:val="002E3EE6"/>
    <w:rsid w:val="002E4ED4"/>
    <w:rsid w:val="002E6E17"/>
    <w:rsid w:val="002E78F1"/>
    <w:rsid w:val="002F02B8"/>
    <w:rsid w:val="002F0953"/>
    <w:rsid w:val="002F18CD"/>
    <w:rsid w:val="002F3AA2"/>
    <w:rsid w:val="002F50D8"/>
    <w:rsid w:val="002F6005"/>
    <w:rsid w:val="00300CA2"/>
    <w:rsid w:val="0030212E"/>
    <w:rsid w:val="00303405"/>
    <w:rsid w:val="00303929"/>
    <w:rsid w:val="003058C3"/>
    <w:rsid w:val="00307181"/>
    <w:rsid w:val="00310504"/>
    <w:rsid w:val="0031213B"/>
    <w:rsid w:val="00312CF3"/>
    <w:rsid w:val="00314427"/>
    <w:rsid w:val="00315832"/>
    <w:rsid w:val="00315AF5"/>
    <w:rsid w:val="00320797"/>
    <w:rsid w:val="00321D25"/>
    <w:rsid w:val="00323F4E"/>
    <w:rsid w:val="003251BE"/>
    <w:rsid w:val="0032529D"/>
    <w:rsid w:val="0032637E"/>
    <w:rsid w:val="00327DE0"/>
    <w:rsid w:val="003308D1"/>
    <w:rsid w:val="00330D38"/>
    <w:rsid w:val="00331045"/>
    <w:rsid w:val="00331A7B"/>
    <w:rsid w:val="00332D5D"/>
    <w:rsid w:val="00332F18"/>
    <w:rsid w:val="0033340F"/>
    <w:rsid w:val="00334FEE"/>
    <w:rsid w:val="00335D42"/>
    <w:rsid w:val="0034135A"/>
    <w:rsid w:val="003416BF"/>
    <w:rsid w:val="00342011"/>
    <w:rsid w:val="003423CD"/>
    <w:rsid w:val="00344074"/>
    <w:rsid w:val="00345ABC"/>
    <w:rsid w:val="00350A58"/>
    <w:rsid w:val="003527DC"/>
    <w:rsid w:val="003540C3"/>
    <w:rsid w:val="0035433A"/>
    <w:rsid w:val="00355E83"/>
    <w:rsid w:val="00356406"/>
    <w:rsid w:val="003614A5"/>
    <w:rsid w:val="00362DE9"/>
    <w:rsid w:val="003677E4"/>
    <w:rsid w:val="00371B0B"/>
    <w:rsid w:val="00373EF6"/>
    <w:rsid w:val="00374E36"/>
    <w:rsid w:val="00375910"/>
    <w:rsid w:val="00375CD1"/>
    <w:rsid w:val="00382156"/>
    <w:rsid w:val="003830FC"/>
    <w:rsid w:val="00383603"/>
    <w:rsid w:val="00383B3B"/>
    <w:rsid w:val="00383FA4"/>
    <w:rsid w:val="00384A60"/>
    <w:rsid w:val="00386373"/>
    <w:rsid w:val="00387C2F"/>
    <w:rsid w:val="00390572"/>
    <w:rsid w:val="00391EC9"/>
    <w:rsid w:val="00394557"/>
    <w:rsid w:val="00394BA2"/>
    <w:rsid w:val="0039669B"/>
    <w:rsid w:val="00397930"/>
    <w:rsid w:val="003A0006"/>
    <w:rsid w:val="003A2E05"/>
    <w:rsid w:val="003A3969"/>
    <w:rsid w:val="003A48DD"/>
    <w:rsid w:val="003A51F1"/>
    <w:rsid w:val="003A5981"/>
    <w:rsid w:val="003A664F"/>
    <w:rsid w:val="003B1CDC"/>
    <w:rsid w:val="003B714C"/>
    <w:rsid w:val="003C0330"/>
    <w:rsid w:val="003C0A0B"/>
    <w:rsid w:val="003C0A18"/>
    <w:rsid w:val="003C4F0D"/>
    <w:rsid w:val="003C7262"/>
    <w:rsid w:val="003D0424"/>
    <w:rsid w:val="003D1D67"/>
    <w:rsid w:val="003D2280"/>
    <w:rsid w:val="003D4621"/>
    <w:rsid w:val="003D6272"/>
    <w:rsid w:val="003D6879"/>
    <w:rsid w:val="003D7BB6"/>
    <w:rsid w:val="003E0651"/>
    <w:rsid w:val="003E452E"/>
    <w:rsid w:val="003E4A8E"/>
    <w:rsid w:val="003E4FB9"/>
    <w:rsid w:val="003E5EB4"/>
    <w:rsid w:val="003E7500"/>
    <w:rsid w:val="003F484E"/>
    <w:rsid w:val="003F503F"/>
    <w:rsid w:val="003F5CB8"/>
    <w:rsid w:val="004033E6"/>
    <w:rsid w:val="00404972"/>
    <w:rsid w:val="00404D95"/>
    <w:rsid w:val="00406C58"/>
    <w:rsid w:val="0041042A"/>
    <w:rsid w:val="00410FF8"/>
    <w:rsid w:val="004118D4"/>
    <w:rsid w:val="004136ED"/>
    <w:rsid w:val="00413C76"/>
    <w:rsid w:val="00414D81"/>
    <w:rsid w:val="00415AD6"/>
    <w:rsid w:val="00415CD6"/>
    <w:rsid w:val="00416346"/>
    <w:rsid w:val="004179AD"/>
    <w:rsid w:val="00420BEC"/>
    <w:rsid w:val="00420E70"/>
    <w:rsid w:val="00421DEA"/>
    <w:rsid w:val="00422F3D"/>
    <w:rsid w:val="00423BF9"/>
    <w:rsid w:val="0042557D"/>
    <w:rsid w:val="0042603D"/>
    <w:rsid w:val="00427A89"/>
    <w:rsid w:val="00433BC6"/>
    <w:rsid w:val="00433EF8"/>
    <w:rsid w:val="004359DA"/>
    <w:rsid w:val="00435AA2"/>
    <w:rsid w:val="004379C1"/>
    <w:rsid w:val="004420B9"/>
    <w:rsid w:val="0044594E"/>
    <w:rsid w:val="00446293"/>
    <w:rsid w:val="00447706"/>
    <w:rsid w:val="00451463"/>
    <w:rsid w:val="00455626"/>
    <w:rsid w:val="00455825"/>
    <w:rsid w:val="004570E9"/>
    <w:rsid w:val="00462247"/>
    <w:rsid w:val="00462402"/>
    <w:rsid w:val="00462A52"/>
    <w:rsid w:val="00463398"/>
    <w:rsid w:val="00463446"/>
    <w:rsid w:val="00464FD7"/>
    <w:rsid w:val="004659B2"/>
    <w:rsid w:val="00471BC6"/>
    <w:rsid w:val="00472F9F"/>
    <w:rsid w:val="00474679"/>
    <w:rsid w:val="004748DB"/>
    <w:rsid w:val="0047590F"/>
    <w:rsid w:val="00476706"/>
    <w:rsid w:val="00480B01"/>
    <w:rsid w:val="00482C53"/>
    <w:rsid w:val="0048579E"/>
    <w:rsid w:val="004858C5"/>
    <w:rsid w:val="004867E6"/>
    <w:rsid w:val="004902D1"/>
    <w:rsid w:val="00491EFF"/>
    <w:rsid w:val="00492E4E"/>
    <w:rsid w:val="00494C6D"/>
    <w:rsid w:val="00495919"/>
    <w:rsid w:val="00496688"/>
    <w:rsid w:val="00497DD6"/>
    <w:rsid w:val="004A0576"/>
    <w:rsid w:val="004A1A9A"/>
    <w:rsid w:val="004A1B4B"/>
    <w:rsid w:val="004A1C96"/>
    <w:rsid w:val="004A4ED2"/>
    <w:rsid w:val="004B03A8"/>
    <w:rsid w:val="004B0912"/>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53C9"/>
    <w:rsid w:val="004D590A"/>
    <w:rsid w:val="004E0296"/>
    <w:rsid w:val="004E1515"/>
    <w:rsid w:val="004E161B"/>
    <w:rsid w:val="004E4332"/>
    <w:rsid w:val="004E576C"/>
    <w:rsid w:val="004E699A"/>
    <w:rsid w:val="004F0327"/>
    <w:rsid w:val="004F0888"/>
    <w:rsid w:val="004F168A"/>
    <w:rsid w:val="004F35AF"/>
    <w:rsid w:val="004F459B"/>
    <w:rsid w:val="004F4811"/>
    <w:rsid w:val="004F6A0E"/>
    <w:rsid w:val="004F6A72"/>
    <w:rsid w:val="005005C2"/>
    <w:rsid w:val="00502962"/>
    <w:rsid w:val="0050578C"/>
    <w:rsid w:val="0050714E"/>
    <w:rsid w:val="005072B6"/>
    <w:rsid w:val="00507B6D"/>
    <w:rsid w:val="00507DB1"/>
    <w:rsid w:val="00511CA1"/>
    <w:rsid w:val="00512C0B"/>
    <w:rsid w:val="00513BE0"/>
    <w:rsid w:val="0051595F"/>
    <w:rsid w:val="00515B1D"/>
    <w:rsid w:val="00515C35"/>
    <w:rsid w:val="005163FB"/>
    <w:rsid w:val="005167B7"/>
    <w:rsid w:val="00517C53"/>
    <w:rsid w:val="00520EA0"/>
    <w:rsid w:val="005215FE"/>
    <w:rsid w:val="005218B2"/>
    <w:rsid w:val="00523D9C"/>
    <w:rsid w:val="005248B8"/>
    <w:rsid w:val="00525311"/>
    <w:rsid w:val="00526E32"/>
    <w:rsid w:val="00526E5B"/>
    <w:rsid w:val="00527ED1"/>
    <w:rsid w:val="005311E4"/>
    <w:rsid w:val="005345D4"/>
    <w:rsid w:val="00534CC8"/>
    <w:rsid w:val="005363FE"/>
    <w:rsid w:val="00536A31"/>
    <w:rsid w:val="00537332"/>
    <w:rsid w:val="0054146A"/>
    <w:rsid w:val="0054396E"/>
    <w:rsid w:val="005440AD"/>
    <w:rsid w:val="00544475"/>
    <w:rsid w:val="005450E4"/>
    <w:rsid w:val="0054578B"/>
    <w:rsid w:val="005470DA"/>
    <w:rsid w:val="005472FC"/>
    <w:rsid w:val="00547C97"/>
    <w:rsid w:val="00547CF7"/>
    <w:rsid w:val="00550F68"/>
    <w:rsid w:val="00550F90"/>
    <w:rsid w:val="0055100A"/>
    <w:rsid w:val="00551947"/>
    <w:rsid w:val="00552AA7"/>
    <w:rsid w:val="005533B4"/>
    <w:rsid w:val="00553D5C"/>
    <w:rsid w:val="00555656"/>
    <w:rsid w:val="0055576F"/>
    <w:rsid w:val="005563ED"/>
    <w:rsid w:val="005578F2"/>
    <w:rsid w:val="005601E0"/>
    <w:rsid w:val="0056046F"/>
    <w:rsid w:val="005619A3"/>
    <w:rsid w:val="00562FF8"/>
    <w:rsid w:val="00563600"/>
    <w:rsid w:val="00565342"/>
    <w:rsid w:val="005660AD"/>
    <w:rsid w:val="00566439"/>
    <w:rsid w:val="00567912"/>
    <w:rsid w:val="00567BC0"/>
    <w:rsid w:val="00570157"/>
    <w:rsid w:val="00571347"/>
    <w:rsid w:val="00571620"/>
    <w:rsid w:val="00571EC8"/>
    <w:rsid w:val="005723A8"/>
    <w:rsid w:val="00573806"/>
    <w:rsid w:val="00573B6E"/>
    <w:rsid w:val="00580050"/>
    <w:rsid w:val="00580795"/>
    <w:rsid w:val="0058162B"/>
    <w:rsid w:val="00581A16"/>
    <w:rsid w:val="00582DA6"/>
    <w:rsid w:val="0058336B"/>
    <w:rsid w:val="00583526"/>
    <w:rsid w:val="00583E20"/>
    <w:rsid w:val="005845AB"/>
    <w:rsid w:val="005856F1"/>
    <w:rsid w:val="00586F0B"/>
    <w:rsid w:val="00590D57"/>
    <w:rsid w:val="005911B5"/>
    <w:rsid w:val="0059191C"/>
    <w:rsid w:val="0059220F"/>
    <w:rsid w:val="005927EE"/>
    <w:rsid w:val="005928EC"/>
    <w:rsid w:val="005A01CF"/>
    <w:rsid w:val="005A2E4C"/>
    <w:rsid w:val="005A357C"/>
    <w:rsid w:val="005A63AF"/>
    <w:rsid w:val="005A6CE8"/>
    <w:rsid w:val="005A706D"/>
    <w:rsid w:val="005A7543"/>
    <w:rsid w:val="005A7AFA"/>
    <w:rsid w:val="005B03D3"/>
    <w:rsid w:val="005B060B"/>
    <w:rsid w:val="005B1A21"/>
    <w:rsid w:val="005B26A9"/>
    <w:rsid w:val="005B2BF7"/>
    <w:rsid w:val="005B49E6"/>
    <w:rsid w:val="005B5F19"/>
    <w:rsid w:val="005B6E3F"/>
    <w:rsid w:val="005B749E"/>
    <w:rsid w:val="005B77E4"/>
    <w:rsid w:val="005C016B"/>
    <w:rsid w:val="005C03FB"/>
    <w:rsid w:val="005C2EB1"/>
    <w:rsid w:val="005C3C80"/>
    <w:rsid w:val="005C43BB"/>
    <w:rsid w:val="005C582F"/>
    <w:rsid w:val="005D0134"/>
    <w:rsid w:val="005D118C"/>
    <w:rsid w:val="005D16D4"/>
    <w:rsid w:val="005D2279"/>
    <w:rsid w:val="005D24B4"/>
    <w:rsid w:val="005D2F05"/>
    <w:rsid w:val="005D43A9"/>
    <w:rsid w:val="005D4DC8"/>
    <w:rsid w:val="005D5B37"/>
    <w:rsid w:val="005E16C6"/>
    <w:rsid w:val="005E2BB9"/>
    <w:rsid w:val="005E2FAF"/>
    <w:rsid w:val="005E377B"/>
    <w:rsid w:val="005E4DA2"/>
    <w:rsid w:val="005E6176"/>
    <w:rsid w:val="005E65BE"/>
    <w:rsid w:val="005E7C1D"/>
    <w:rsid w:val="005F0B1F"/>
    <w:rsid w:val="005F26C7"/>
    <w:rsid w:val="005F2E09"/>
    <w:rsid w:val="005F3070"/>
    <w:rsid w:val="005F4D5F"/>
    <w:rsid w:val="005F5A2A"/>
    <w:rsid w:val="005F788A"/>
    <w:rsid w:val="006002E3"/>
    <w:rsid w:val="00600BFB"/>
    <w:rsid w:val="0060198A"/>
    <w:rsid w:val="006031E6"/>
    <w:rsid w:val="00603C1A"/>
    <w:rsid w:val="00605494"/>
    <w:rsid w:val="006066E3"/>
    <w:rsid w:val="00606F6C"/>
    <w:rsid w:val="00612096"/>
    <w:rsid w:val="00612621"/>
    <w:rsid w:val="00612D94"/>
    <w:rsid w:val="00613333"/>
    <w:rsid w:val="0061430D"/>
    <w:rsid w:val="00614ADB"/>
    <w:rsid w:val="006155B9"/>
    <w:rsid w:val="006167CD"/>
    <w:rsid w:val="006170AB"/>
    <w:rsid w:val="006175C6"/>
    <w:rsid w:val="006202B9"/>
    <w:rsid w:val="00621FC2"/>
    <w:rsid w:val="00622EC1"/>
    <w:rsid w:val="00625483"/>
    <w:rsid w:val="00627F29"/>
    <w:rsid w:val="00627FD4"/>
    <w:rsid w:val="00630023"/>
    <w:rsid w:val="00630EBE"/>
    <w:rsid w:val="0063345C"/>
    <w:rsid w:val="00634440"/>
    <w:rsid w:val="006358DB"/>
    <w:rsid w:val="006368B2"/>
    <w:rsid w:val="00640524"/>
    <w:rsid w:val="00642999"/>
    <w:rsid w:val="006435B6"/>
    <w:rsid w:val="00643691"/>
    <w:rsid w:val="00644381"/>
    <w:rsid w:val="0064741D"/>
    <w:rsid w:val="00647571"/>
    <w:rsid w:val="00647F6C"/>
    <w:rsid w:val="006508DD"/>
    <w:rsid w:val="00651C03"/>
    <w:rsid w:val="00651DA5"/>
    <w:rsid w:val="0065358E"/>
    <w:rsid w:val="00655DA1"/>
    <w:rsid w:val="00661A70"/>
    <w:rsid w:val="00661AF1"/>
    <w:rsid w:val="00662A24"/>
    <w:rsid w:val="00663BCB"/>
    <w:rsid w:val="006665FE"/>
    <w:rsid w:val="006677A7"/>
    <w:rsid w:val="00671D65"/>
    <w:rsid w:val="00672457"/>
    <w:rsid w:val="00675379"/>
    <w:rsid w:val="00675C34"/>
    <w:rsid w:val="006761CF"/>
    <w:rsid w:val="00681CA7"/>
    <w:rsid w:val="006833A5"/>
    <w:rsid w:val="00685069"/>
    <w:rsid w:val="00686777"/>
    <w:rsid w:val="006867C3"/>
    <w:rsid w:val="0069165C"/>
    <w:rsid w:val="00695614"/>
    <w:rsid w:val="00695E5C"/>
    <w:rsid w:val="0069641E"/>
    <w:rsid w:val="00697042"/>
    <w:rsid w:val="006A09AF"/>
    <w:rsid w:val="006A3399"/>
    <w:rsid w:val="006B0DF6"/>
    <w:rsid w:val="006B10DC"/>
    <w:rsid w:val="006B14AB"/>
    <w:rsid w:val="006B1796"/>
    <w:rsid w:val="006B358B"/>
    <w:rsid w:val="006B40B3"/>
    <w:rsid w:val="006B4339"/>
    <w:rsid w:val="006B6F61"/>
    <w:rsid w:val="006B7564"/>
    <w:rsid w:val="006B7F4F"/>
    <w:rsid w:val="006C0650"/>
    <w:rsid w:val="006C1A10"/>
    <w:rsid w:val="006C1CD9"/>
    <w:rsid w:val="006C1EDE"/>
    <w:rsid w:val="006C2BFB"/>
    <w:rsid w:val="006C3EFF"/>
    <w:rsid w:val="006C4FBB"/>
    <w:rsid w:val="006C548F"/>
    <w:rsid w:val="006C68F2"/>
    <w:rsid w:val="006C7BCF"/>
    <w:rsid w:val="006C7DF7"/>
    <w:rsid w:val="006D2319"/>
    <w:rsid w:val="006D4E46"/>
    <w:rsid w:val="006D4ED5"/>
    <w:rsid w:val="006D5175"/>
    <w:rsid w:val="006D576A"/>
    <w:rsid w:val="006D6EA8"/>
    <w:rsid w:val="006E12D7"/>
    <w:rsid w:val="006E182F"/>
    <w:rsid w:val="006E19B2"/>
    <w:rsid w:val="006E2AA8"/>
    <w:rsid w:val="006E2F30"/>
    <w:rsid w:val="006E45C5"/>
    <w:rsid w:val="006E47AE"/>
    <w:rsid w:val="006E5A84"/>
    <w:rsid w:val="006E5CA7"/>
    <w:rsid w:val="006E65C6"/>
    <w:rsid w:val="006F03D9"/>
    <w:rsid w:val="006F0FFF"/>
    <w:rsid w:val="006F2083"/>
    <w:rsid w:val="006F75BF"/>
    <w:rsid w:val="00703EC5"/>
    <w:rsid w:val="00704286"/>
    <w:rsid w:val="007061DE"/>
    <w:rsid w:val="00706E18"/>
    <w:rsid w:val="007108AD"/>
    <w:rsid w:val="00712754"/>
    <w:rsid w:val="00712CAB"/>
    <w:rsid w:val="00714829"/>
    <w:rsid w:val="007178CE"/>
    <w:rsid w:val="00717C3F"/>
    <w:rsid w:val="0072103E"/>
    <w:rsid w:val="0072192C"/>
    <w:rsid w:val="00722D92"/>
    <w:rsid w:val="00723B68"/>
    <w:rsid w:val="00724986"/>
    <w:rsid w:val="00725207"/>
    <w:rsid w:val="007255A6"/>
    <w:rsid w:val="0072610E"/>
    <w:rsid w:val="007314AE"/>
    <w:rsid w:val="00734823"/>
    <w:rsid w:val="0073678C"/>
    <w:rsid w:val="00737280"/>
    <w:rsid w:val="00737C84"/>
    <w:rsid w:val="00741D2A"/>
    <w:rsid w:val="00743607"/>
    <w:rsid w:val="0074360D"/>
    <w:rsid w:val="00743A33"/>
    <w:rsid w:val="00744AD3"/>
    <w:rsid w:val="00746106"/>
    <w:rsid w:val="00750DF2"/>
    <w:rsid w:val="00751A8C"/>
    <w:rsid w:val="00752565"/>
    <w:rsid w:val="007541B1"/>
    <w:rsid w:val="00755C04"/>
    <w:rsid w:val="00755DAF"/>
    <w:rsid w:val="00756585"/>
    <w:rsid w:val="007574EF"/>
    <w:rsid w:val="00757EBB"/>
    <w:rsid w:val="007607D9"/>
    <w:rsid w:val="00761E56"/>
    <w:rsid w:val="00762284"/>
    <w:rsid w:val="007638BB"/>
    <w:rsid w:val="00764615"/>
    <w:rsid w:val="007665D3"/>
    <w:rsid w:val="007672A6"/>
    <w:rsid w:val="00770696"/>
    <w:rsid w:val="007706CE"/>
    <w:rsid w:val="00771490"/>
    <w:rsid w:val="00773FAF"/>
    <w:rsid w:val="007745A2"/>
    <w:rsid w:val="00774724"/>
    <w:rsid w:val="007749A9"/>
    <w:rsid w:val="00774BF0"/>
    <w:rsid w:val="0077522D"/>
    <w:rsid w:val="00780AE9"/>
    <w:rsid w:val="00781562"/>
    <w:rsid w:val="00783329"/>
    <w:rsid w:val="007879D0"/>
    <w:rsid w:val="00790CCC"/>
    <w:rsid w:val="00791099"/>
    <w:rsid w:val="00792061"/>
    <w:rsid w:val="007933E6"/>
    <w:rsid w:val="00793C5D"/>
    <w:rsid w:val="00795CF7"/>
    <w:rsid w:val="007968A8"/>
    <w:rsid w:val="00796957"/>
    <w:rsid w:val="00796EB9"/>
    <w:rsid w:val="00797B6B"/>
    <w:rsid w:val="00797CAB"/>
    <w:rsid w:val="007A091F"/>
    <w:rsid w:val="007A0FB5"/>
    <w:rsid w:val="007A17A1"/>
    <w:rsid w:val="007A553B"/>
    <w:rsid w:val="007A6B67"/>
    <w:rsid w:val="007A7CD6"/>
    <w:rsid w:val="007B1D9A"/>
    <w:rsid w:val="007B2185"/>
    <w:rsid w:val="007B454A"/>
    <w:rsid w:val="007B694A"/>
    <w:rsid w:val="007C092C"/>
    <w:rsid w:val="007C1A2E"/>
    <w:rsid w:val="007C335E"/>
    <w:rsid w:val="007C338C"/>
    <w:rsid w:val="007C4CE0"/>
    <w:rsid w:val="007C4E61"/>
    <w:rsid w:val="007C6CBC"/>
    <w:rsid w:val="007C6F3A"/>
    <w:rsid w:val="007C7463"/>
    <w:rsid w:val="007D0E8B"/>
    <w:rsid w:val="007D1299"/>
    <w:rsid w:val="007D165C"/>
    <w:rsid w:val="007D1740"/>
    <w:rsid w:val="007D47B2"/>
    <w:rsid w:val="007D5169"/>
    <w:rsid w:val="007D632B"/>
    <w:rsid w:val="007E1103"/>
    <w:rsid w:val="007E2EA0"/>
    <w:rsid w:val="007E3CF0"/>
    <w:rsid w:val="007E48D0"/>
    <w:rsid w:val="007E5274"/>
    <w:rsid w:val="007E7585"/>
    <w:rsid w:val="007F0D1B"/>
    <w:rsid w:val="007F4FD3"/>
    <w:rsid w:val="007F55D7"/>
    <w:rsid w:val="007F55E9"/>
    <w:rsid w:val="007F6817"/>
    <w:rsid w:val="007F74D6"/>
    <w:rsid w:val="007F7810"/>
    <w:rsid w:val="008016AB"/>
    <w:rsid w:val="00803C2A"/>
    <w:rsid w:val="008055B8"/>
    <w:rsid w:val="00806F41"/>
    <w:rsid w:val="00811886"/>
    <w:rsid w:val="00815371"/>
    <w:rsid w:val="008159EE"/>
    <w:rsid w:val="008165DE"/>
    <w:rsid w:val="00816DC1"/>
    <w:rsid w:val="0082035C"/>
    <w:rsid w:val="00821968"/>
    <w:rsid w:val="00821B6F"/>
    <w:rsid w:val="00821E2E"/>
    <w:rsid w:val="00822037"/>
    <w:rsid w:val="00822134"/>
    <w:rsid w:val="008222BA"/>
    <w:rsid w:val="00823413"/>
    <w:rsid w:val="00823912"/>
    <w:rsid w:val="00825010"/>
    <w:rsid w:val="00826D8A"/>
    <w:rsid w:val="008272CE"/>
    <w:rsid w:val="0083094E"/>
    <w:rsid w:val="00834904"/>
    <w:rsid w:val="008405F8"/>
    <w:rsid w:val="00841037"/>
    <w:rsid w:val="008425B0"/>
    <w:rsid w:val="00842727"/>
    <w:rsid w:val="00842E65"/>
    <w:rsid w:val="00843080"/>
    <w:rsid w:val="008438D5"/>
    <w:rsid w:val="008443E5"/>
    <w:rsid w:val="0084472C"/>
    <w:rsid w:val="00844D7F"/>
    <w:rsid w:val="008451D0"/>
    <w:rsid w:val="00846681"/>
    <w:rsid w:val="008502DB"/>
    <w:rsid w:val="0085085D"/>
    <w:rsid w:val="00853EEE"/>
    <w:rsid w:val="00855CB1"/>
    <w:rsid w:val="008566C0"/>
    <w:rsid w:val="00856CA8"/>
    <w:rsid w:val="00860566"/>
    <w:rsid w:val="00861CA0"/>
    <w:rsid w:val="0086402C"/>
    <w:rsid w:val="00864A26"/>
    <w:rsid w:val="00865807"/>
    <w:rsid w:val="00867B2F"/>
    <w:rsid w:val="00870D59"/>
    <w:rsid w:val="0087457D"/>
    <w:rsid w:val="00874CFA"/>
    <w:rsid w:val="00875810"/>
    <w:rsid w:val="00881F3A"/>
    <w:rsid w:val="0088383A"/>
    <w:rsid w:val="00884414"/>
    <w:rsid w:val="008853DB"/>
    <w:rsid w:val="00885B59"/>
    <w:rsid w:val="008863B1"/>
    <w:rsid w:val="0089104B"/>
    <w:rsid w:val="0089367B"/>
    <w:rsid w:val="00893F3A"/>
    <w:rsid w:val="00895E10"/>
    <w:rsid w:val="00896AF2"/>
    <w:rsid w:val="008A3FB4"/>
    <w:rsid w:val="008A5E0E"/>
    <w:rsid w:val="008A6623"/>
    <w:rsid w:val="008A6B71"/>
    <w:rsid w:val="008B1A13"/>
    <w:rsid w:val="008B1B5E"/>
    <w:rsid w:val="008B1C5B"/>
    <w:rsid w:val="008B2E26"/>
    <w:rsid w:val="008B3F5E"/>
    <w:rsid w:val="008B449A"/>
    <w:rsid w:val="008B5255"/>
    <w:rsid w:val="008B52E2"/>
    <w:rsid w:val="008B553F"/>
    <w:rsid w:val="008B5FD6"/>
    <w:rsid w:val="008C0501"/>
    <w:rsid w:val="008C093F"/>
    <w:rsid w:val="008C0E21"/>
    <w:rsid w:val="008C16ED"/>
    <w:rsid w:val="008C1A3D"/>
    <w:rsid w:val="008C1F3E"/>
    <w:rsid w:val="008C3626"/>
    <w:rsid w:val="008C4123"/>
    <w:rsid w:val="008C45B1"/>
    <w:rsid w:val="008C72EA"/>
    <w:rsid w:val="008D171D"/>
    <w:rsid w:val="008D2B7B"/>
    <w:rsid w:val="008D46C6"/>
    <w:rsid w:val="008D766C"/>
    <w:rsid w:val="008E0685"/>
    <w:rsid w:val="008E15FF"/>
    <w:rsid w:val="008E32AB"/>
    <w:rsid w:val="008E4001"/>
    <w:rsid w:val="008E419C"/>
    <w:rsid w:val="008E4CBA"/>
    <w:rsid w:val="008E5254"/>
    <w:rsid w:val="008E68C2"/>
    <w:rsid w:val="008E6C66"/>
    <w:rsid w:val="008E790E"/>
    <w:rsid w:val="008E7B7F"/>
    <w:rsid w:val="008F0B52"/>
    <w:rsid w:val="008F1BC4"/>
    <w:rsid w:val="008F26F1"/>
    <w:rsid w:val="008F4A44"/>
    <w:rsid w:val="008F4CD0"/>
    <w:rsid w:val="008F5CEC"/>
    <w:rsid w:val="008F7C9C"/>
    <w:rsid w:val="008F7FC1"/>
    <w:rsid w:val="0090185B"/>
    <w:rsid w:val="00903141"/>
    <w:rsid w:val="0090595B"/>
    <w:rsid w:val="00907D37"/>
    <w:rsid w:val="0091124A"/>
    <w:rsid w:val="009138F8"/>
    <w:rsid w:val="00914BD8"/>
    <w:rsid w:val="009150A3"/>
    <w:rsid w:val="009153FB"/>
    <w:rsid w:val="009168C6"/>
    <w:rsid w:val="00917643"/>
    <w:rsid w:val="009230B7"/>
    <w:rsid w:val="009240BA"/>
    <w:rsid w:val="00924177"/>
    <w:rsid w:val="00925470"/>
    <w:rsid w:val="009260CE"/>
    <w:rsid w:val="009271D2"/>
    <w:rsid w:val="00927C60"/>
    <w:rsid w:val="0093301D"/>
    <w:rsid w:val="00933020"/>
    <w:rsid w:val="009432A3"/>
    <w:rsid w:val="00943551"/>
    <w:rsid w:val="009435BD"/>
    <w:rsid w:val="00943C5B"/>
    <w:rsid w:val="00944AB3"/>
    <w:rsid w:val="009502DF"/>
    <w:rsid w:val="00950E73"/>
    <w:rsid w:val="00950EE8"/>
    <w:rsid w:val="00951EE8"/>
    <w:rsid w:val="00952F70"/>
    <w:rsid w:val="00955347"/>
    <w:rsid w:val="009565C0"/>
    <w:rsid w:val="00961011"/>
    <w:rsid w:val="00961F4C"/>
    <w:rsid w:val="00961F55"/>
    <w:rsid w:val="009646FB"/>
    <w:rsid w:val="0096479E"/>
    <w:rsid w:val="00965547"/>
    <w:rsid w:val="00965E04"/>
    <w:rsid w:val="00970373"/>
    <w:rsid w:val="00972AA0"/>
    <w:rsid w:val="0097360F"/>
    <w:rsid w:val="00973A79"/>
    <w:rsid w:val="009755E3"/>
    <w:rsid w:val="00975D24"/>
    <w:rsid w:val="00977148"/>
    <w:rsid w:val="00977187"/>
    <w:rsid w:val="009800AB"/>
    <w:rsid w:val="0098050E"/>
    <w:rsid w:val="00982C58"/>
    <w:rsid w:val="00985DE8"/>
    <w:rsid w:val="00990818"/>
    <w:rsid w:val="00990A42"/>
    <w:rsid w:val="009922EA"/>
    <w:rsid w:val="00993483"/>
    <w:rsid w:val="00994726"/>
    <w:rsid w:val="009950BD"/>
    <w:rsid w:val="00995204"/>
    <w:rsid w:val="00995FC6"/>
    <w:rsid w:val="009A2AF1"/>
    <w:rsid w:val="009A2D4B"/>
    <w:rsid w:val="009A3100"/>
    <w:rsid w:val="009A34E4"/>
    <w:rsid w:val="009A43A5"/>
    <w:rsid w:val="009A4574"/>
    <w:rsid w:val="009A4D66"/>
    <w:rsid w:val="009A5D92"/>
    <w:rsid w:val="009A664C"/>
    <w:rsid w:val="009A76DC"/>
    <w:rsid w:val="009A7D00"/>
    <w:rsid w:val="009B0F85"/>
    <w:rsid w:val="009B14E3"/>
    <w:rsid w:val="009B2810"/>
    <w:rsid w:val="009B4C3C"/>
    <w:rsid w:val="009B4C6A"/>
    <w:rsid w:val="009B5770"/>
    <w:rsid w:val="009C29A9"/>
    <w:rsid w:val="009C3E17"/>
    <w:rsid w:val="009C4CB9"/>
    <w:rsid w:val="009C5A50"/>
    <w:rsid w:val="009C72FA"/>
    <w:rsid w:val="009D123F"/>
    <w:rsid w:val="009D1647"/>
    <w:rsid w:val="009D401C"/>
    <w:rsid w:val="009E0716"/>
    <w:rsid w:val="009E079D"/>
    <w:rsid w:val="009E0BAA"/>
    <w:rsid w:val="009F08D4"/>
    <w:rsid w:val="009F49D8"/>
    <w:rsid w:val="009F7670"/>
    <w:rsid w:val="00A00577"/>
    <w:rsid w:val="00A00E03"/>
    <w:rsid w:val="00A01DA4"/>
    <w:rsid w:val="00A028E4"/>
    <w:rsid w:val="00A05A1C"/>
    <w:rsid w:val="00A05F5E"/>
    <w:rsid w:val="00A06B86"/>
    <w:rsid w:val="00A10590"/>
    <w:rsid w:val="00A10875"/>
    <w:rsid w:val="00A11477"/>
    <w:rsid w:val="00A14196"/>
    <w:rsid w:val="00A143B3"/>
    <w:rsid w:val="00A14729"/>
    <w:rsid w:val="00A14F99"/>
    <w:rsid w:val="00A1541F"/>
    <w:rsid w:val="00A156C3"/>
    <w:rsid w:val="00A1627F"/>
    <w:rsid w:val="00A227A8"/>
    <w:rsid w:val="00A22FC5"/>
    <w:rsid w:val="00A2588B"/>
    <w:rsid w:val="00A25E9D"/>
    <w:rsid w:val="00A262EF"/>
    <w:rsid w:val="00A2669E"/>
    <w:rsid w:val="00A300C9"/>
    <w:rsid w:val="00A30C2B"/>
    <w:rsid w:val="00A319B7"/>
    <w:rsid w:val="00A330AC"/>
    <w:rsid w:val="00A344D9"/>
    <w:rsid w:val="00A356EB"/>
    <w:rsid w:val="00A358C7"/>
    <w:rsid w:val="00A40F1C"/>
    <w:rsid w:val="00A440AA"/>
    <w:rsid w:val="00A45D3F"/>
    <w:rsid w:val="00A46360"/>
    <w:rsid w:val="00A4648D"/>
    <w:rsid w:val="00A46541"/>
    <w:rsid w:val="00A50292"/>
    <w:rsid w:val="00A50CCF"/>
    <w:rsid w:val="00A5142C"/>
    <w:rsid w:val="00A51A6C"/>
    <w:rsid w:val="00A51ABE"/>
    <w:rsid w:val="00A527A9"/>
    <w:rsid w:val="00A53FDA"/>
    <w:rsid w:val="00A5424C"/>
    <w:rsid w:val="00A547F2"/>
    <w:rsid w:val="00A549BA"/>
    <w:rsid w:val="00A54AAF"/>
    <w:rsid w:val="00A56E14"/>
    <w:rsid w:val="00A611F5"/>
    <w:rsid w:val="00A6148C"/>
    <w:rsid w:val="00A6601C"/>
    <w:rsid w:val="00A6703D"/>
    <w:rsid w:val="00A748B4"/>
    <w:rsid w:val="00A75ABE"/>
    <w:rsid w:val="00A761D4"/>
    <w:rsid w:val="00A764AE"/>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B35C4"/>
    <w:rsid w:val="00AC06D3"/>
    <w:rsid w:val="00AC1921"/>
    <w:rsid w:val="00AC1DAB"/>
    <w:rsid w:val="00AC2268"/>
    <w:rsid w:val="00AC25FF"/>
    <w:rsid w:val="00AC29EC"/>
    <w:rsid w:val="00AC2B7F"/>
    <w:rsid w:val="00AC36DB"/>
    <w:rsid w:val="00AC4273"/>
    <w:rsid w:val="00AC5639"/>
    <w:rsid w:val="00AC59B0"/>
    <w:rsid w:val="00AC63E0"/>
    <w:rsid w:val="00AC770C"/>
    <w:rsid w:val="00AC7B59"/>
    <w:rsid w:val="00AD0517"/>
    <w:rsid w:val="00AD075E"/>
    <w:rsid w:val="00AD194C"/>
    <w:rsid w:val="00AD1EF7"/>
    <w:rsid w:val="00AD2D8A"/>
    <w:rsid w:val="00AD5B69"/>
    <w:rsid w:val="00AD79EF"/>
    <w:rsid w:val="00AE5D14"/>
    <w:rsid w:val="00AE5E1A"/>
    <w:rsid w:val="00AE7B36"/>
    <w:rsid w:val="00AF25EE"/>
    <w:rsid w:val="00AF2D11"/>
    <w:rsid w:val="00AF3C3A"/>
    <w:rsid w:val="00AF6C82"/>
    <w:rsid w:val="00AF7075"/>
    <w:rsid w:val="00AF7DBD"/>
    <w:rsid w:val="00B03B20"/>
    <w:rsid w:val="00B04913"/>
    <w:rsid w:val="00B06885"/>
    <w:rsid w:val="00B06DFC"/>
    <w:rsid w:val="00B11A50"/>
    <w:rsid w:val="00B120D5"/>
    <w:rsid w:val="00B127E3"/>
    <w:rsid w:val="00B12DB8"/>
    <w:rsid w:val="00B15F21"/>
    <w:rsid w:val="00B2000F"/>
    <w:rsid w:val="00B20BED"/>
    <w:rsid w:val="00B21465"/>
    <w:rsid w:val="00B2189E"/>
    <w:rsid w:val="00B2333A"/>
    <w:rsid w:val="00B2436C"/>
    <w:rsid w:val="00B24D72"/>
    <w:rsid w:val="00B258A8"/>
    <w:rsid w:val="00B25CD2"/>
    <w:rsid w:val="00B27E93"/>
    <w:rsid w:val="00B32A5B"/>
    <w:rsid w:val="00B34A22"/>
    <w:rsid w:val="00B35E5F"/>
    <w:rsid w:val="00B42A3E"/>
    <w:rsid w:val="00B5034E"/>
    <w:rsid w:val="00B5034F"/>
    <w:rsid w:val="00B523A7"/>
    <w:rsid w:val="00B5654A"/>
    <w:rsid w:val="00B57F59"/>
    <w:rsid w:val="00B6263D"/>
    <w:rsid w:val="00B62A40"/>
    <w:rsid w:val="00B63536"/>
    <w:rsid w:val="00B64151"/>
    <w:rsid w:val="00B65BA1"/>
    <w:rsid w:val="00B66214"/>
    <w:rsid w:val="00B66B9E"/>
    <w:rsid w:val="00B66EF4"/>
    <w:rsid w:val="00B67B37"/>
    <w:rsid w:val="00B67FBD"/>
    <w:rsid w:val="00B73A43"/>
    <w:rsid w:val="00B73B6F"/>
    <w:rsid w:val="00B75EEE"/>
    <w:rsid w:val="00B76E7F"/>
    <w:rsid w:val="00B76ED1"/>
    <w:rsid w:val="00B77F44"/>
    <w:rsid w:val="00B807D4"/>
    <w:rsid w:val="00B8436E"/>
    <w:rsid w:val="00B85996"/>
    <w:rsid w:val="00B8708E"/>
    <w:rsid w:val="00B916ED"/>
    <w:rsid w:val="00B927EA"/>
    <w:rsid w:val="00B93898"/>
    <w:rsid w:val="00B9410E"/>
    <w:rsid w:val="00B94CD7"/>
    <w:rsid w:val="00B95AF2"/>
    <w:rsid w:val="00B95C38"/>
    <w:rsid w:val="00BA105E"/>
    <w:rsid w:val="00BA111B"/>
    <w:rsid w:val="00BA1524"/>
    <w:rsid w:val="00BA45A8"/>
    <w:rsid w:val="00BA499A"/>
    <w:rsid w:val="00BA5833"/>
    <w:rsid w:val="00BA5C52"/>
    <w:rsid w:val="00BA5F77"/>
    <w:rsid w:val="00BA61FE"/>
    <w:rsid w:val="00BA65AA"/>
    <w:rsid w:val="00BA6E01"/>
    <w:rsid w:val="00BB1DB7"/>
    <w:rsid w:val="00BB1E50"/>
    <w:rsid w:val="00BB3816"/>
    <w:rsid w:val="00BB5F54"/>
    <w:rsid w:val="00BB67ED"/>
    <w:rsid w:val="00BB72C3"/>
    <w:rsid w:val="00BB7FD1"/>
    <w:rsid w:val="00BC29DE"/>
    <w:rsid w:val="00BC2C7C"/>
    <w:rsid w:val="00BC449D"/>
    <w:rsid w:val="00BC4CA8"/>
    <w:rsid w:val="00BC5DD6"/>
    <w:rsid w:val="00BC63E1"/>
    <w:rsid w:val="00BC6ACB"/>
    <w:rsid w:val="00BC71F4"/>
    <w:rsid w:val="00BC7DBA"/>
    <w:rsid w:val="00BD1D6E"/>
    <w:rsid w:val="00BD21E2"/>
    <w:rsid w:val="00BD28A8"/>
    <w:rsid w:val="00BD2A44"/>
    <w:rsid w:val="00BD59FD"/>
    <w:rsid w:val="00BD5E96"/>
    <w:rsid w:val="00BD6F8B"/>
    <w:rsid w:val="00BD7B91"/>
    <w:rsid w:val="00BE0BC1"/>
    <w:rsid w:val="00BE2364"/>
    <w:rsid w:val="00BE2BFB"/>
    <w:rsid w:val="00BE6617"/>
    <w:rsid w:val="00BE71FF"/>
    <w:rsid w:val="00BF4527"/>
    <w:rsid w:val="00C008A2"/>
    <w:rsid w:val="00C00F05"/>
    <w:rsid w:val="00C04CBE"/>
    <w:rsid w:val="00C064DB"/>
    <w:rsid w:val="00C1108A"/>
    <w:rsid w:val="00C139CA"/>
    <w:rsid w:val="00C152EB"/>
    <w:rsid w:val="00C159F0"/>
    <w:rsid w:val="00C17EC4"/>
    <w:rsid w:val="00C20CA3"/>
    <w:rsid w:val="00C229C3"/>
    <w:rsid w:val="00C2369D"/>
    <w:rsid w:val="00C24321"/>
    <w:rsid w:val="00C24675"/>
    <w:rsid w:val="00C25D2B"/>
    <w:rsid w:val="00C2753D"/>
    <w:rsid w:val="00C327C4"/>
    <w:rsid w:val="00C35178"/>
    <w:rsid w:val="00C35ABD"/>
    <w:rsid w:val="00C36588"/>
    <w:rsid w:val="00C36A7E"/>
    <w:rsid w:val="00C36B42"/>
    <w:rsid w:val="00C37198"/>
    <w:rsid w:val="00C378C4"/>
    <w:rsid w:val="00C4011B"/>
    <w:rsid w:val="00C4090E"/>
    <w:rsid w:val="00C40A29"/>
    <w:rsid w:val="00C41373"/>
    <w:rsid w:val="00C416C6"/>
    <w:rsid w:val="00C43432"/>
    <w:rsid w:val="00C435B8"/>
    <w:rsid w:val="00C435EE"/>
    <w:rsid w:val="00C43F14"/>
    <w:rsid w:val="00C46F65"/>
    <w:rsid w:val="00C47406"/>
    <w:rsid w:val="00C51DF0"/>
    <w:rsid w:val="00C52D1E"/>
    <w:rsid w:val="00C52EBF"/>
    <w:rsid w:val="00C5385E"/>
    <w:rsid w:val="00C540EC"/>
    <w:rsid w:val="00C548F1"/>
    <w:rsid w:val="00C561E5"/>
    <w:rsid w:val="00C57503"/>
    <w:rsid w:val="00C60903"/>
    <w:rsid w:val="00C61904"/>
    <w:rsid w:val="00C63567"/>
    <w:rsid w:val="00C64D10"/>
    <w:rsid w:val="00C65851"/>
    <w:rsid w:val="00C663A9"/>
    <w:rsid w:val="00C67697"/>
    <w:rsid w:val="00C67A62"/>
    <w:rsid w:val="00C67C8D"/>
    <w:rsid w:val="00C700D2"/>
    <w:rsid w:val="00C71550"/>
    <w:rsid w:val="00C71E08"/>
    <w:rsid w:val="00C7291F"/>
    <w:rsid w:val="00C73112"/>
    <w:rsid w:val="00C742DD"/>
    <w:rsid w:val="00C743BE"/>
    <w:rsid w:val="00C751DE"/>
    <w:rsid w:val="00C7605D"/>
    <w:rsid w:val="00C86ED1"/>
    <w:rsid w:val="00C94DB8"/>
    <w:rsid w:val="00C95C3C"/>
    <w:rsid w:val="00C963D1"/>
    <w:rsid w:val="00C97312"/>
    <w:rsid w:val="00CA0017"/>
    <w:rsid w:val="00CA0119"/>
    <w:rsid w:val="00CA0B97"/>
    <w:rsid w:val="00CA1181"/>
    <w:rsid w:val="00CA37F0"/>
    <w:rsid w:val="00CA6819"/>
    <w:rsid w:val="00CB16E1"/>
    <w:rsid w:val="00CB2915"/>
    <w:rsid w:val="00CB2B01"/>
    <w:rsid w:val="00CB5CBD"/>
    <w:rsid w:val="00CB6EC4"/>
    <w:rsid w:val="00CB7BFB"/>
    <w:rsid w:val="00CC0FE4"/>
    <w:rsid w:val="00CC1E8B"/>
    <w:rsid w:val="00CC30DA"/>
    <w:rsid w:val="00CC5917"/>
    <w:rsid w:val="00CC59AF"/>
    <w:rsid w:val="00CC609C"/>
    <w:rsid w:val="00CC6855"/>
    <w:rsid w:val="00CD10F2"/>
    <w:rsid w:val="00CD2B44"/>
    <w:rsid w:val="00CD2D60"/>
    <w:rsid w:val="00CD2E54"/>
    <w:rsid w:val="00CD30A9"/>
    <w:rsid w:val="00CD3E1B"/>
    <w:rsid w:val="00CD4EC3"/>
    <w:rsid w:val="00CD5154"/>
    <w:rsid w:val="00CD721D"/>
    <w:rsid w:val="00CE0B18"/>
    <w:rsid w:val="00CE1D4C"/>
    <w:rsid w:val="00CE3FC6"/>
    <w:rsid w:val="00CE4C94"/>
    <w:rsid w:val="00CE4F68"/>
    <w:rsid w:val="00CE5319"/>
    <w:rsid w:val="00CE73BA"/>
    <w:rsid w:val="00CF1A80"/>
    <w:rsid w:val="00CF3058"/>
    <w:rsid w:val="00CF3F8A"/>
    <w:rsid w:val="00CF539A"/>
    <w:rsid w:val="00CF5896"/>
    <w:rsid w:val="00D0133E"/>
    <w:rsid w:val="00D023FC"/>
    <w:rsid w:val="00D0248A"/>
    <w:rsid w:val="00D02570"/>
    <w:rsid w:val="00D03CD7"/>
    <w:rsid w:val="00D07569"/>
    <w:rsid w:val="00D12188"/>
    <w:rsid w:val="00D125AA"/>
    <w:rsid w:val="00D154BF"/>
    <w:rsid w:val="00D15CF3"/>
    <w:rsid w:val="00D2046F"/>
    <w:rsid w:val="00D22702"/>
    <w:rsid w:val="00D242AC"/>
    <w:rsid w:val="00D244F9"/>
    <w:rsid w:val="00D26F07"/>
    <w:rsid w:val="00D306D9"/>
    <w:rsid w:val="00D33472"/>
    <w:rsid w:val="00D3766B"/>
    <w:rsid w:val="00D405F3"/>
    <w:rsid w:val="00D4092F"/>
    <w:rsid w:val="00D438B8"/>
    <w:rsid w:val="00D44FFC"/>
    <w:rsid w:val="00D45B44"/>
    <w:rsid w:val="00D4775F"/>
    <w:rsid w:val="00D47F0A"/>
    <w:rsid w:val="00D5172E"/>
    <w:rsid w:val="00D51F0F"/>
    <w:rsid w:val="00D53CA4"/>
    <w:rsid w:val="00D53FD7"/>
    <w:rsid w:val="00D542FC"/>
    <w:rsid w:val="00D54E9A"/>
    <w:rsid w:val="00D55543"/>
    <w:rsid w:val="00D56266"/>
    <w:rsid w:val="00D573BD"/>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54F6"/>
    <w:rsid w:val="00D86691"/>
    <w:rsid w:val="00D90990"/>
    <w:rsid w:val="00D951FA"/>
    <w:rsid w:val="00D96567"/>
    <w:rsid w:val="00DA0BCF"/>
    <w:rsid w:val="00DA127D"/>
    <w:rsid w:val="00DA1DC7"/>
    <w:rsid w:val="00DA30E1"/>
    <w:rsid w:val="00DA5990"/>
    <w:rsid w:val="00DB2436"/>
    <w:rsid w:val="00DB3122"/>
    <w:rsid w:val="00DB5F1F"/>
    <w:rsid w:val="00DB6D88"/>
    <w:rsid w:val="00DB72A8"/>
    <w:rsid w:val="00DC4622"/>
    <w:rsid w:val="00DC4DE7"/>
    <w:rsid w:val="00DC6115"/>
    <w:rsid w:val="00DC6D53"/>
    <w:rsid w:val="00DC7040"/>
    <w:rsid w:val="00DC7623"/>
    <w:rsid w:val="00DD06C9"/>
    <w:rsid w:val="00DD1055"/>
    <w:rsid w:val="00DD20C0"/>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547B"/>
    <w:rsid w:val="00DF002E"/>
    <w:rsid w:val="00DF106A"/>
    <w:rsid w:val="00DF3092"/>
    <w:rsid w:val="00E00DCA"/>
    <w:rsid w:val="00E02A88"/>
    <w:rsid w:val="00E047E5"/>
    <w:rsid w:val="00E05E33"/>
    <w:rsid w:val="00E14514"/>
    <w:rsid w:val="00E158BB"/>
    <w:rsid w:val="00E1606C"/>
    <w:rsid w:val="00E17093"/>
    <w:rsid w:val="00E23CFB"/>
    <w:rsid w:val="00E25258"/>
    <w:rsid w:val="00E2716C"/>
    <w:rsid w:val="00E278FE"/>
    <w:rsid w:val="00E32CD7"/>
    <w:rsid w:val="00E33B18"/>
    <w:rsid w:val="00E3496F"/>
    <w:rsid w:val="00E37C9F"/>
    <w:rsid w:val="00E400B6"/>
    <w:rsid w:val="00E40A7E"/>
    <w:rsid w:val="00E40F42"/>
    <w:rsid w:val="00E42B73"/>
    <w:rsid w:val="00E44FAF"/>
    <w:rsid w:val="00E454E3"/>
    <w:rsid w:val="00E4583C"/>
    <w:rsid w:val="00E45E36"/>
    <w:rsid w:val="00E4633F"/>
    <w:rsid w:val="00E51188"/>
    <w:rsid w:val="00E52956"/>
    <w:rsid w:val="00E548E6"/>
    <w:rsid w:val="00E55CFF"/>
    <w:rsid w:val="00E56735"/>
    <w:rsid w:val="00E62139"/>
    <w:rsid w:val="00E6249A"/>
    <w:rsid w:val="00E6720D"/>
    <w:rsid w:val="00E673D0"/>
    <w:rsid w:val="00E71A14"/>
    <w:rsid w:val="00E7213A"/>
    <w:rsid w:val="00E73EDD"/>
    <w:rsid w:val="00E740DA"/>
    <w:rsid w:val="00E74295"/>
    <w:rsid w:val="00E75698"/>
    <w:rsid w:val="00E7619D"/>
    <w:rsid w:val="00E77C72"/>
    <w:rsid w:val="00E80EDA"/>
    <w:rsid w:val="00E8316D"/>
    <w:rsid w:val="00E839F1"/>
    <w:rsid w:val="00E83B89"/>
    <w:rsid w:val="00E84437"/>
    <w:rsid w:val="00E84B7A"/>
    <w:rsid w:val="00E84D36"/>
    <w:rsid w:val="00E85040"/>
    <w:rsid w:val="00E860D8"/>
    <w:rsid w:val="00E90072"/>
    <w:rsid w:val="00E908A1"/>
    <w:rsid w:val="00E90C5B"/>
    <w:rsid w:val="00E916B1"/>
    <w:rsid w:val="00E94EEB"/>
    <w:rsid w:val="00E959CD"/>
    <w:rsid w:val="00E95A29"/>
    <w:rsid w:val="00E96211"/>
    <w:rsid w:val="00EA0754"/>
    <w:rsid w:val="00EA192D"/>
    <w:rsid w:val="00EA1BF6"/>
    <w:rsid w:val="00EA4E48"/>
    <w:rsid w:val="00EA6ECC"/>
    <w:rsid w:val="00EB03F0"/>
    <w:rsid w:val="00EB0B65"/>
    <w:rsid w:val="00EB1705"/>
    <w:rsid w:val="00EB174A"/>
    <w:rsid w:val="00EB19EE"/>
    <w:rsid w:val="00EB2395"/>
    <w:rsid w:val="00EB5458"/>
    <w:rsid w:val="00EB5FA0"/>
    <w:rsid w:val="00EB72AE"/>
    <w:rsid w:val="00EB77EC"/>
    <w:rsid w:val="00EB79FC"/>
    <w:rsid w:val="00EC1FAE"/>
    <w:rsid w:val="00EC3ED9"/>
    <w:rsid w:val="00EC5A9D"/>
    <w:rsid w:val="00EC5E08"/>
    <w:rsid w:val="00EC78C3"/>
    <w:rsid w:val="00ED02A9"/>
    <w:rsid w:val="00ED0DE7"/>
    <w:rsid w:val="00ED1721"/>
    <w:rsid w:val="00ED3B07"/>
    <w:rsid w:val="00ED3F04"/>
    <w:rsid w:val="00ED5D11"/>
    <w:rsid w:val="00ED65DD"/>
    <w:rsid w:val="00ED6B9C"/>
    <w:rsid w:val="00EE1B0E"/>
    <w:rsid w:val="00EE2794"/>
    <w:rsid w:val="00EE310A"/>
    <w:rsid w:val="00EE3D6A"/>
    <w:rsid w:val="00EE6C3E"/>
    <w:rsid w:val="00EE7F76"/>
    <w:rsid w:val="00EF2C2B"/>
    <w:rsid w:val="00EF388A"/>
    <w:rsid w:val="00EF3CA1"/>
    <w:rsid w:val="00EF3D1D"/>
    <w:rsid w:val="00EF4C0B"/>
    <w:rsid w:val="00EF4D4A"/>
    <w:rsid w:val="00EF725B"/>
    <w:rsid w:val="00EF7DA4"/>
    <w:rsid w:val="00F01A4F"/>
    <w:rsid w:val="00F01A62"/>
    <w:rsid w:val="00F0299E"/>
    <w:rsid w:val="00F03229"/>
    <w:rsid w:val="00F036C3"/>
    <w:rsid w:val="00F04471"/>
    <w:rsid w:val="00F04845"/>
    <w:rsid w:val="00F06E94"/>
    <w:rsid w:val="00F141E8"/>
    <w:rsid w:val="00F14A6C"/>
    <w:rsid w:val="00F230A2"/>
    <w:rsid w:val="00F244FB"/>
    <w:rsid w:val="00F24D16"/>
    <w:rsid w:val="00F2522B"/>
    <w:rsid w:val="00F261E9"/>
    <w:rsid w:val="00F31292"/>
    <w:rsid w:val="00F317E7"/>
    <w:rsid w:val="00F32226"/>
    <w:rsid w:val="00F32B84"/>
    <w:rsid w:val="00F3557F"/>
    <w:rsid w:val="00F36374"/>
    <w:rsid w:val="00F3679D"/>
    <w:rsid w:val="00F3708B"/>
    <w:rsid w:val="00F377E7"/>
    <w:rsid w:val="00F41117"/>
    <w:rsid w:val="00F41349"/>
    <w:rsid w:val="00F42493"/>
    <w:rsid w:val="00F42C86"/>
    <w:rsid w:val="00F43D85"/>
    <w:rsid w:val="00F4409D"/>
    <w:rsid w:val="00F4495B"/>
    <w:rsid w:val="00F45943"/>
    <w:rsid w:val="00F46FB1"/>
    <w:rsid w:val="00F505F6"/>
    <w:rsid w:val="00F509D9"/>
    <w:rsid w:val="00F53CF7"/>
    <w:rsid w:val="00F543D7"/>
    <w:rsid w:val="00F54F05"/>
    <w:rsid w:val="00F60794"/>
    <w:rsid w:val="00F62A0D"/>
    <w:rsid w:val="00F630AA"/>
    <w:rsid w:val="00F67316"/>
    <w:rsid w:val="00F71C28"/>
    <w:rsid w:val="00F7212F"/>
    <w:rsid w:val="00F740AD"/>
    <w:rsid w:val="00F742B4"/>
    <w:rsid w:val="00F7669F"/>
    <w:rsid w:val="00F8007A"/>
    <w:rsid w:val="00F838C6"/>
    <w:rsid w:val="00F839B4"/>
    <w:rsid w:val="00F83DE6"/>
    <w:rsid w:val="00F8449B"/>
    <w:rsid w:val="00F845D5"/>
    <w:rsid w:val="00F8629A"/>
    <w:rsid w:val="00F86B7C"/>
    <w:rsid w:val="00F90936"/>
    <w:rsid w:val="00F91201"/>
    <w:rsid w:val="00F93357"/>
    <w:rsid w:val="00F9515F"/>
    <w:rsid w:val="00FA0FFB"/>
    <w:rsid w:val="00FA158B"/>
    <w:rsid w:val="00FA195E"/>
    <w:rsid w:val="00FA1C1F"/>
    <w:rsid w:val="00FA1ECE"/>
    <w:rsid w:val="00FA420E"/>
    <w:rsid w:val="00FA4721"/>
    <w:rsid w:val="00FA55AC"/>
    <w:rsid w:val="00FB006B"/>
    <w:rsid w:val="00FB2843"/>
    <w:rsid w:val="00FB3FAF"/>
    <w:rsid w:val="00FB4FF0"/>
    <w:rsid w:val="00FB5502"/>
    <w:rsid w:val="00FC0134"/>
    <w:rsid w:val="00FC03ED"/>
    <w:rsid w:val="00FC3FCA"/>
    <w:rsid w:val="00FC43D9"/>
    <w:rsid w:val="00FC46D8"/>
    <w:rsid w:val="00FC57F3"/>
    <w:rsid w:val="00FC6733"/>
    <w:rsid w:val="00FC6FEA"/>
    <w:rsid w:val="00FD014C"/>
    <w:rsid w:val="00FD09A8"/>
    <w:rsid w:val="00FD189A"/>
    <w:rsid w:val="00FD3626"/>
    <w:rsid w:val="00FD38FA"/>
    <w:rsid w:val="00FD3BEB"/>
    <w:rsid w:val="00FD4374"/>
    <w:rsid w:val="00FD4B8A"/>
    <w:rsid w:val="00FD4D21"/>
    <w:rsid w:val="00FD652F"/>
    <w:rsid w:val="00FE0710"/>
    <w:rsid w:val="00FE276F"/>
    <w:rsid w:val="00FE4271"/>
    <w:rsid w:val="00FE72D8"/>
    <w:rsid w:val="00FE76B3"/>
    <w:rsid w:val="00FF0751"/>
    <w:rsid w:val="00FF0825"/>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4C06E"/>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 w:type="paragraph" w:customStyle="1" w:styleId="rvps7">
    <w:name w:val="rvps7"/>
    <w:basedOn w:val="a"/>
    <w:rsid w:val="00712754"/>
    <w:pPr>
      <w:spacing w:before="100" w:beforeAutospacing="1" w:after="100" w:afterAutospacing="1"/>
    </w:pPr>
    <w:rPr>
      <w:lang w:val="en-GB" w:eastAsia="en-GB" w:bidi="he-IL"/>
    </w:rPr>
  </w:style>
  <w:style w:type="character" w:customStyle="1" w:styleId="hard-blue-color">
    <w:name w:val="hard-blue-color"/>
    <w:basedOn w:val="a0"/>
    <w:rsid w:val="00712754"/>
  </w:style>
  <w:style w:type="character" w:customStyle="1" w:styleId="rvts15">
    <w:name w:val="rvts15"/>
    <w:basedOn w:val="a0"/>
    <w:rsid w:val="00E90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E0049-AD05-4B8C-97E7-C6098614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2901</Words>
  <Characters>1654</Characters>
  <Application>Microsoft Office Word</Application>
  <DocSecurity>0</DocSecurity>
  <Lines>13</Lines>
  <Paragraphs>9</Paragraphs>
  <ScaleCrop>false</ScaleCrop>
  <HeadingPairs>
    <vt:vector size="6" baseType="variant">
      <vt:variant>
        <vt:lpstr>Назва</vt:lpstr>
      </vt:variant>
      <vt:variant>
        <vt:i4>1</vt:i4>
      </vt:variant>
      <vt:variant>
        <vt:lpstr>Заголовки</vt:lpstr>
      </vt:variant>
      <vt:variant>
        <vt:i4>8</vt:i4>
      </vt:variant>
      <vt:variant>
        <vt:lpstr>Название</vt:lpstr>
      </vt:variant>
      <vt:variant>
        <vt:i4>1</vt:i4>
      </vt:variant>
    </vt:vector>
  </HeadingPairs>
  <TitlesOfParts>
    <vt:vector size="10" baseType="lpstr">
      <vt:lpstr/>
      <vt:lpstr>        </vt:lpstr>
      <vt:lpstr>        ЗАТВЕРДЖЕНО</vt:lpstr>
      <vt:lpstr>        Постанова Національної комісії, що здійснює державне регулювання у сферах енерге</vt:lpstr>
      <vt:lpstr>        _________________ № _____</vt:lpstr>
      <vt:lpstr>        </vt:lpstr>
      <vt:lpstr>        </vt:lpstr>
      <vt:lpstr>        Зміни до Правил роздрібного ринку електричної енергії</vt:lpstr>
      <vt:lpstr>        </vt:lpstr>
      <vt: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Наталія Максименко</cp:lastModifiedBy>
  <cp:revision>5</cp:revision>
  <cp:lastPrinted>2022-06-15T13:32:00Z</cp:lastPrinted>
  <dcterms:created xsi:type="dcterms:W3CDTF">2024-10-16T06:29:00Z</dcterms:created>
  <dcterms:modified xsi:type="dcterms:W3CDTF">2024-10-22T08:45:00Z</dcterms:modified>
</cp:coreProperties>
</file>