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603DE" w14:textId="77777777" w:rsidR="00673B16" w:rsidRDefault="00673B16" w:rsidP="00835005">
      <w:pPr>
        <w:widowControl w:val="0"/>
        <w:jc w:val="right"/>
        <w:rPr>
          <w:b/>
          <w:sz w:val="28"/>
          <w:szCs w:val="28"/>
        </w:rPr>
      </w:pPr>
    </w:p>
    <w:p w14:paraId="1EA8D613" w14:textId="0A3A11ED" w:rsidR="00835005" w:rsidRDefault="00835005" w:rsidP="00835005">
      <w:pPr>
        <w:widowControl w:val="0"/>
        <w:jc w:val="right"/>
        <w:rPr>
          <w:b/>
          <w:sz w:val="28"/>
          <w:szCs w:val="28"/>
        </w:rPr>
      </w:pPr>
      <w:r>
        <w:rPr>
          <w:b/>
          <w:sz w:val="28"/>
          <w:szCs w:val="28"/>
        </w:rPr>
        <w:t>Голові НКРЕКП</w:t>
      </w:r>
    </w:p>
    <w:p w14:paraId="4E295BC3" w14:textId="77777777" w:rsidR="00835005" w:rsidRDefault="00835005" w:rsidP="00835005">
      <w:pPr>
        <w:widowControl w:val="0"/>
        <w:jc w:val="right"/>
        <w:rPr>
          <w:b/>
          <w:sz w:val="28"/>
          <w:szCs w:val="28"/>
        </w:rPr>
      </w:pPr>
      <w:r>
        <w:rPr>
          <w:b/>
          <w:sz w:val="28"/>
          <w:szCs w:val="28"/>
        </w:rPr>
        <w:t>Членам НКРЕКП</w:t>
      </w:r>
    </w:p>
    <w:p w14:paraId="23B21EE9" w14:textId="77777777" w:rsidR="002F53E0" w:rsidRPr="002F3014" w:rsidRDefault="002F53E0" w:rsidP="000A171D">
      <w:pPr>
        <w:widowControl w:val="0"/>
        <w:jc w:val="center"/>
        <w:rPr>
          <w:b/>
        </w:rPr>
      </w:pPr>
    </w:p>
    <w:p w14:paraId="035886AC" w14:textId="77777777" w:rsidR="00535CC1" w:rsidRPr="00565344" w:rsidRDefault="00401957" w:rsidP="000A171D">
      <w:pPr>
        <w:widowControl w:val="0"/>
        <w:jc w:val="center"/>
        <w:rPr>
          <w:b/>
          <w:sz w:val="28"/>
          <w:szCs w:val="28"/>
        </w:rPr>
      </w:pPr>
      <w:r w:rsidRPr="00565344">
        <w:rPr>
          <w:b/>
          <w:sz w:val="28"/>
          <w:szCs w:val="28"/>
        </w:rPr>
        <w:t>Обґрунтування</w:t>
      </w:r>
    </w:p>
    <w:p w14:paraId="76332689" w14:textId="77777777" w:rsidR="005731A9" w:rsidRPr="00565344" w:rsidRDefault="00420BAA" w:rsidP="00FA7E86">
      <w:pPr>
        <w:widowControl w:val="0"/>
        <w:jc w:val="center"/>
        <w:rPr>
          <w:b/>
          <w:bCs/>
          <w:sz w:val="28"/>
          <w:szCs w:val="28"/>
        </w:rPr>
      </w:pPr>
      <w:r w:rsidRPr="00565344">
        <w:rPr>
          <w:b/>
          <w:sz w:val="28"/>
          <w:szCs w:val="28"/>
        </w:rPr>
        <w:t xml:space="preserve">до </w:t>
      </w:r>
      <w:r w:rsidR="00B41F59" w:rsidRPr="00565344">
        <w:rPr>
          <w:b/>
          <w:sz w:val="28"/>
          <w:szCs w:val="28"/>
        </w:rPr>
        <w:t>питання про</w:t>
      </w:r>
      <w:r w:rsidRPr="00565344">
        <w:rPr>
          <w:b/>
          <w:sz w:val="28"/>
          <w:szCs w:val="28"/>
        </w:rPr>
        <w:t xml:space="preserve"> схвалення </w:t>
      </w:r>
      <w:r w:rsidR="00B41F59" w:rsidRPr="00565344">
        <w:rPr>
          <w:b/>
          <w:sz w:val="28"/>
          <w:szCs w:val="28"/>
        </w:rPr>
        <w:t>про</w:t>
      </w:r>
      <w:r w:rsidR="00BC1B1C" w:rsidRPr="00565344">
        <w:rPr>
          <w:b/>
          <w:sz w:val="28"/>
          <w:szCs w:val="28"/>
        </w:rPr>
        <w:t>є</w:t>
      </w:r>
      <w:r w:rsidR="00B41F59" w:rsidRPr="00565344">
        <w:rPr>
          <w:b/>
          <w:sz w:val="28"/>
          <w:szCs w:val="28"/>
        </w:rPr>
        <w:t xml:space="preserve">кту </w:t>
      </w:r>
      <w:r w:rsidRPr="00565344">
        <w:rPr>
          <w:b/>
          <w:sz w:val="28"/>
          <w:szCs w:val="28"/>
        </w:rPr>
        <w:t xml:space="preserve">постанови </w:t>
      </w:r>
      <w:r w:rsidRPr="00565344">
        <w:rPr>
          <w:b/>
          <w:bCs/>
          <w:sz w:val="28"/>
          <w:szCs w:val="28"/>
        </w:rPr>
        <w:t>Національної комісії, що</w:t>
      </w:r>
    </w:p>
    <w:p w14:paraId="235A3C80" w14:textId="77777777" w:rsidR="00BC1B1C" w:rsidRPr="00565344" w:rsidRDefault="00420BAA" w:rsidP="00DC6B14">
      <w:pPr>
        <w:widowControl w:val="0"/>
        <w:jc w:val="center"/>
        <w:rPr>
          <w:b/>
          <w:sz w:val="28"/>
          <w:szCs w:val="28"/>
        </w:rPr>
      </w:pPr>
      <w:r w:rsidRPr="00565344">
        <w:rPr>
          <w:b/>
          <w:bCs/>
          <w:sz w:val="28"/>
          <w:szCs w:val="28"/>
        </w:rPr>
        <w:t>здійснює державне регулювання у сферах енергетики та комунальних послуг</w:t>
      </w:r>
      <w:r w:rsidR="00BC1B1C" w:rsidRPr="00565344">
        <w:rPr>
          <w:b/>
          <w:bCs/>
          <w:sz w:val="28"/>
          <w:szCs w:val="28"/>
        </w:rPr>
        <w:t xml:space="preserve"> </w:t>
      </w:r>
      <w:r w:rsidR="000F185C" w:rsidRPr="00565344">
        <w:rPr>
          <w:b/>
          <w:sz w:val="28"/>
          <w:szCs w:val="28"/>
        </w:rPr>
        <w:t>«</w:t>
      </w:r>
      <w:r w:rsidR="00A8554E" w:rsidRPr="00565344">
        <w:rPr>
          <w:b/>
          <w:sz w:val="28"/>
          <w:szCs w:val="28"/>
        </w:rPr>
        <w:t xml:space="preserve">Про </w:t>
      </w:r>
      <w:r w:rsidR="00F17726" w:rsidRPr="00565344">
        <w:rPr>
          <w:b/>
          <w:sz w:val="28"/>
          <w:szCs w:val="28"/>
        </w:rPr>
        <w:t>затвердження</w:t>
      </w:r>
      <w:r w:rsidR="00EE498F" w:rsidRPr="00565344">
        <w:rPr>
          <w:b/>
          <w:sz w:val="28"/>
          <w:szCs w:val="28"/>
        </w:rPr>
        <w:t xml:space="preserve"> </w:t>
      </w:r>
      <w:r w:rsidR="00DC6B14" w:rsidRPr="00565344">
        <w:rPr>
          <w:b/>
          <w:sz w:val="28"/>
          <w:szCs w:val="28"/>
        </w:rPr>
        <w:t xml:space="preserve">змін до деяких постанов </w:t>
      </w:r>
      <w:r w:rsidR="00DC6B14" w:rsidRPr="00565344">
        <w:rPr>
          <w:b/>
          <w:bCs/>
          <w:sz w:val="28"/>
          <w:szCs w:val="28"/>
        </w:rPr>
        <w:t>Національної комісії, що здійснює державне регулювання у сферах енергетики та комунальних послуг</w:t>
      </w:r>
      <w:r w:rsidR="0071416F" w:rsidRPr="00565344">
        <w:rPr>
          <w:b/>
          <w:sz w:val="28"/>
          <w:szCs w:val="28"/>
        </w:rPr>
        <w:t>»</w:t>
      </w:r>
      <w:r w:rsidR="008D3BE8">
        <w:rPr>
          <w:b/>
          <w:sz w:val="28"/>
          <w:szCs w:val="28"/>
        </w:rPr>
        <w:t xml:space="preserve"> </w:t>
      </w:r>
      <w:r w:rsidR="00F114C3">
        <w:rPr>
          <w:b/>
          <w:sz w:val="28"/>
          <w:szCs w:val="28"/>
        </w:rPr>
        <w:t>(щодо діяльності активного споживача на роздрібному ринку електричної енергії)</w:t>
      </w:r>
    </w:p>
    <w:p w14:paraId="57CFAF2C" w14:textId="77777777" w:rsidR="00A37634" w:rsidRPr="00565344" w:rsidRDefault="00A37634" w:rsidP="000A171D">
      <w:pPr>
        <w:ind w:right="-2" w:firstLine="709"/>
        <w:jc w:val="both"/>
        <w:rPr>
          <w:sz w:val="28"/>
          <w:szCs w:val="28"/>
        </w:rPr>
      </w:pPr>
    </w:p>
    <w:p w14:paraId="55801F6C" w14:textId="77777777" w:rsidR="00A578F1" w:rsidRPr="002F3014" w:rsidRDefault="00A578F1" w:rsidP="00A578F1">
      <w:pPr>
        <w:ind w:firstLine="708"/>
        <w:jc w:val="both"/>
      </w:pPr>
      <w:r w:rsidRPr="002F3014">
        <w:t>Відносини на роздрібному ринку електроенергії регулюються Законом України «Про ринок електричної енергії» та іншими нормативно-правовими актами, зокрема Правилами роздрібного ринку</w:t>
      </w:r>
      <w:r w:rsidRPr="002F3014">
        <w:rPr>
          <w:rFonts w:eastAsia="SimSun"/>
          <w:lang w:eastAsia="ru-RU"/>
        </w:rPr>
        <w:t xml:space="preserve"> електричної енергії, </w:t>
      </w:r>
      <w:r w:rsidRPr="002F3014">
        <w:t>затвердженими постановою НКРЕКП від 14.03.2018 № 312 (далі – Правила)</w:t>
      </w:r>
      <w:r w:rsidR="005E3DA9" w:rsidRPr="002F3014">
        <w:t xml:space="preserve">, </w:t>
      </w:r>
      <w:r w:rsidR="00AC2666" w:rsidRPr="002F3014">
        <w:t xml:space="preserve">та </w:t>
      </w:r>
      <w:r w:rsidR="00F525FD" w:rsidRPr="002F3014">
        <w:t>Порядк</w:t>
      </w:r>
      <w:r w:rsidR="00AC2666" w:rsidRPr="002F3014">
        <w:t>ом</w:t>
      </w:r>
      <w:r w:rsidR="00F525FD" w:rsidRPr="002F3014">
        <w:t xml:space="preserve"> продажу та обліку електричної енергії, виробленої активними споживачами, та розрахунків за неї, затверджен</w:t>
      </w:r>
      <w:r w:rsidR="00AC2666" w:rsidRPr="002F3014">
        <w:t>им</w:t>
      </w:r>
      <w:r w:rsidR="00F525FD" w:rsidRPr="002F3014">
        <w:t xml:space="preserve"> постановою Національної комісії, що здійснює державне регулювання у сферах енергетики та комунальних послуг, від </w:t>
      </w:r>
      <w:bookmarkStart w:id="0" w:name="4"/>
      <w:r w:rsidR="00F525FD" w:rsidRPr="002F3014">
        <w:t>29 грудня 2023 року № 2651</w:t>
      </w:r>
      <w:bookmarkEnd w:id="0"/>
      <w:r w:rsidR="00240523" w:rsidRPr="002F3014">
        <w:t xml:space="preserve"> (далі – Порядок)</w:t>
      </w:r>
      <w:r w:rsidRPr="002F3014">
        <w:t xml:space="preserve">. </w:t>
      </w:r>
      <w:r w:rsidR="00240523" w:rsidRPr="002F3014">
        <w:t xml:space="preserve">Нормами </w:t>
      </w:r>
      <w:r w:rsidRPr="002F3014">
        <w:t>Правил</w:t>
      </w:r>
      <w:r w:rsidR="00240523" w:rsidRPr="002F3014">
        <w:t xml:space="preserve"> та Порядку </w:t>
      </w:r>
      <w:r w:rsidRPr="002F3014">
        <w:t>встановл</w:t>
      </w:r>
      <w:r w:rsidR="00240523" w:rsidRPr="002F3014">
        <w:t>юються</w:t>
      </w:r>
      <w:r w:rsidRPr="002F3014">
        <w:t>, зокрема</w:t>
      </w:r>
      <w:r w:rsidR="00240523" w:rsidRPr="002F3014">
        <w:t xml:space="preserve">, </w:t>
      </w:r>
      <w:r w:rsidR="00777880" w:rsidRPr="002F3014">
        <w:t>особливості взаємовідносин учасників ринку електричної енергії</w:t>
      </w:r>
      <w:r w:rsidR="00752748" w:rsidRPr="002F3014">
        <w:t xml:space="preserve"> </w:t>
      </w:r>
      <w:r w:rsidR="00777880" w:rsidRPr="002F3014">
        <w:t>з активними споживачами</w:t>
      </w:r>
      <w:r w:rsidR="00752748" w:rsidRPr="002F3014">
        <w:t>, основні засади діяльності активних споживачів на роздрібному ринку електричної енергії.</w:t>
      </w:r>
    </w:p>
    <w:p w14:paraId="2F42566A" w14:textId="144D2512" w:rsidR="003506A8" w:rsidRPr="002F3014" w:rsidRDefault="003506A8" w:rsidP="002F3014">
      <w:pPr>
        <w:ind w:firstLine="708"/>
        <w:jc w:val="both"/>
        <w:rPr>
          <w:rStyle w:val="fontstyle01"/>
          <w:sz w:val="24"/>
          <w:szCs w:val="24"/>
        </w:rPr>
      </w:pPr>
      <w:r w:rsidRPr="002F3014">
        <w:rPr>
          <w:rStyle w:val="fontstyle01"/>
          <w:sz w:val="24"/>
          <w:szCs w:val="24"/>
        </w:rPr>
        <w:t xml:space="preserve">З метою удосконалення та узгодження окремих положень Правил та Порядку, </w:t>
      </w:r>
      <w:r w:rsidR="00BD1604" w:rsidRPr="002F3014">
        <w:rPr>
          <w:rStyle w:val="fontstyle01"/>
          <w:sz w:val="24"/>
          <w:szCs w:val="24"/>
        </w:rPr>
        <w:t>у тому числі,</w:t>
      </w:r>
      <w:r w:rsidR="00EC3CBC" w:rsidRPr="002F3014">
        <w:rPr>
          <w:rStyle w:val="fontstyle01"/>
          <w:sz w:val="24"/>
          <w:szCs w:val="24"/>
        </w:rPr>
        <w:t xml:space="preserve"> врегулювання </w:t>
      </w:r>
      <w:r w:rsidR="00D41C20" w:rsidRPr="002F3014">
        <w:rPr>
          <w:rStyle w:val="fontstyle01"/>
          <w:sz w:val="24"/>
          <w:szCs w:val="24"/>
        </w:rPr>
        <w:t xml:space="preserve">порядку </w:t>
      </w:r>
      <w:r w:rsidR="00D41C20" w:rsidRPr="00312D6D">
        <w:rPr>
          <w:rStyle w:val="fontstyle01"/>
          <w:sz w:val="24"/>
          <w:szCs w:val="24"/>
        </w:rPr>
        <w:t xml:space="preserve">укладення </w:t>
      </w:r>
      <w:r w:rsidR="00673B16" w:rsidRPr="00312D6D">
        <w:rPr>
          <w:rStyle w:val="fontstyle01"/>
          <w:sz w:val="24"/>
          <w:szCs w:val="24"/>
        </w:rPr>
        <w:t xml:space="preserve">та виконання </w:t>
      </w:r>
      <w:r w:rsidR="00D41C20" w:rsidRPr="00312D6D">
        <w:rPr>
          <w:rStyle w:val="fontstyle01"/>
          <w:sz w:val="24"/>
          <w:szCs w:val="24"/>
        </w:rPr>
        <w:t xml:space="preserve">договорів за механізмом </w:t>
      </w:r>
      <w:r w:rsidR="008756F0">
        <w:rPr>
          <w:rStyle w:val="fontstyle01"/>
          <w:sz w:val="24"/>
          <w:szCs w:val="24"/>
        </w:rPr>
        <w:t>самовиробництва</w:t>
      </w:r>
      <w:bookmarkStart w:id="1" w:name="_GoBack"/>
      <w:bookmarkEnd w:id="1"/>
      <w:r w:rsidR="00227792" w:rsidRPr="00312D6D">
        <w:rPr>
          <w:rStyle w:val="fontstyle01"/>
          <w:sz w:val="24"/>
          <w:szCs w:val="24"/>
        </w:rPr>
        <w:t>,</w:t>
      </w:r>
      <w:r w:rsidR="00BD1604" w:rsidRPr="00312D6D">
        <w:rPr>
          <w:rStyle w:val="fontstyle01"/>
          <w:sz w:val="24"/>
          <w:szCs w:val="24"/>
        </w:rPr>
        <w:t xml:space="preserve"> </w:t>
      </w:r>
      <w:r w:rsidRPr="00312D6D">
        <w:rPr>
          <w:rStyle w:val="fontstyle01"/>
          <w:sz w:val="24"/>
          <w:szCs w:val="24"/>
        </w:rPr>
        <w:t>забезпечення можливостей продажу за доступними</w:t>
      </w:r>
      <w:r w:rsidR="009D1B35" w:rsidRPr="00312D6D">
        <w:rPr>
          <w:rStyle w:val="fontstyle01"/>
          <w:sz w:val="24"/>
          <w:szCs w:val="24"/>
        </w:rPr>
        <w:t xml:space="preserve"> </w:t>
      </w:r>
      <w:r w:rsidRPr="00312D6D">
        <w:rPr>
          <w:rStyle w:val="fontstyle01"/>
          <w:sz w:val="24"/>
          <w:szCs w:val="24"/>
        </w:rPr>
        <w:t xml:space="preserve">механізмами надлишків виробленої </w:t>
      </w:r>
      <w:r w:rsidR="00673B16" w:rsidRPr="00312D6D">
        <w:rPr>
          <w:rStyle w:val="fontstyle01"/>
          <w:sz w:val="24"/>
          <w:szCs w:val="24"/>
        </w:rPr>
        <w:t xml:space="preserve">електричної енергії </w:t>
      </w:r>
      <w:r w:rsidRPr="00312D6D">
        <w:rPr>
          <w:rStyle w:val="fontstyle01"/>
          <w:sz w:val="24"/>
          <w:szCs w:val="24"/>
        </w:rPr>
        <w:t>на генеруючих установ</w:t>
      </w:r>
      <w:r w:rsidR="00DC6BD8" w:rsidRPr="00312D6D">
        <w:rPr>
          <w:rStyle w:val="fontstyle01"/>
          <w:sz w:val="24"/>
          <w:szCs w:val="24"/>
        </w:rPr>
        <w:t xml:space="preserve">ках, </w:t>
      </w:r>
      <w:r w:rsidR="008B5C2E" w:rsidRPr="00312D6D">
        <w:rPr>
          <w:rStyle w:val="fontstyle01"/>
          <w:sz w:val="24"/>
          <w:szCs w:val="24"/>
        </w:rPr>
        <w:t>окрем</w:t>
      </w:r>
      <w:r w:rsidR="0073561C" w:rsidRPr="00312D6D">
        <w:rPr>
          <w:rStyle w:val="fontstyle01"/>
          <w:sz w:val="24"/>
          <w:szCs w:val="24"/>
        </w:rPr>
        <w:t>их</w:t>
      </w:r>
      <w:r w:rsidR="000D1292" w:rsidRPr="00312D6D">
        <w:rPr>
          <w:rStyle w:val="fontstyle01"/>
          <w:sz w:val="24"/>
          <w:szCs w:val="24"/>
        </w:rPr>
        <w:t xml:space="preserve"> </w:t>
      </w:r>
      <w:r w:rsidR="008B5C2E" w:rsidRPr="00312D6D">
        <w:rPr>
          <w:rStyle w:val="fontstyle01"/>
          <w:sz w:val="24"/>
          <w:szCs w:val="24"/>
        </w:rPr>
        <w:t>особливост</w:t>
      </w:r>
      <w:r w:rsidR="0073561C" w:rsidRPr="00312D6D">
        <w:rPr>
          <w:rStyle w:val="fontstyle01"/>
          <w:sz w:val="24"/>
          <w:szCs w:val="24"/>
        </w:rPr>
        <w:t>ей</w:t>
      </w:r>
      <w:r w:rsidR="008B5C2E" w:rsidRPr="00312D6D">
        <w:rPr>
          <w:rStyle w:val="fontstyle01"/>
          <w:sz w:val="24"/>
          <w:szCs w:val="24"/>
        </w:rPr>
        <w:t xml:space="preserve"> набуття статусу активного споживача</w:t>
      </w:r>
      <w:r w:rsidR="008B5C2E" w:rsidRPr="008B5C2E">
        <w:rPr>
          <w:rStyle w:val="fontstyle01"/>
          <w:sz w:val="24"/>
          <w:szCs w:val="24"/>
        </w:rPr>
        <w:t xml:space="preserve"> об’єднанням співвласників багатоквартирного житлового будинку</w:t>
      </w:r>
      <w:r w:rsidR="00871026" w:rsidRPr="002F3014">
        <w:rPr>
          <w:rStyle w:val="fontstyle01"/>
          <w:sz w:val="24"/>
          <w:szCs w:val="24"/>
        </w:rPr>
        <w:t>,</w:t>
      </w:r>
      <w:r w:rsidR="00DC6BD8" w:rsidRPr="002F3014">
        <w:rPr>
          <w:rStyle w:val="fontstyle01"/>
          <w:sz w:val="24"/>
          <w:szCs w:val="24"/>
        </w:rPr>
        <w:t xml:space="preserve"> т</w:t>
      </w:r>
      <w:r w:rsidR="002F3014" w:rsidRPr="002F3014">
        <w:rPr>
          <w:rStyle w:val="fontstyle01"/>
          <w:sz w:val="24"/>
          <w:szCs w:val="24"/>
        </w:rPr>
        <w:t>ощо</w:t>
      </w:r>
      <w:r w:rsidR="00871026" w:rsidRPr="002F3014">
        <w:rPr>
          <w:rStyle w:val="fontstyle01"/>
          <w:sz w:val="24"/>
          <w:szCs w:val="24"/>
        </w:rPr>
        <w:t xml:space="preserve"> -</w:t>
      </w:r>
      <w:r w:rsidR="000D1292" w:rsidRPr="002F3014">
        <w:rPr>
          <w:rStyle w:val="fontstyle01"/>
          <w:sz w:val="24"/>
          <w:szCs w:val="24"/>
        </w:rPr>
        <w:t xml:space="preserve"> </w:t>
      </w:r>
      <w:r w:rsidR="00104613" w:rsidRPr="002F3014">
        <w:rPr>
          <w:rStyle w:val="fontstyle01"/>
          <w:sz w:val="24"/>
          <w:szCs w:val="24"/>
        </w:rPr>
        <w:t xml:space="preserve">Департаментом із регулювання відносин та захисту прав споживачів на роздрібному ринку електричної енергії розроблено проєкт постанови НКРЕКП </w:t>
      </w:r>
      <w:r w:rsidRPr="002F3014">
        <w:rPr>
          <w:rStyle w:val="fontstyle01"/>
          <w:sz w:val="24"/>
          <w:szCs w:val="24"/>
        </w:rPr>
        <w:t>«Про затвердження змін до деяких постанов Національної комісії, що здійснює державне регулювання у сферах енергетики та комунальних послуг»</w:t>
      </w:r>
      <w:r w:rsidR="002F3014" w:rsidRPr="002F3014">
        <w:rPr>
          <w:rStyle w:val="fontstyle01"/>
          <w:sz w:val="24"/>
          <w:szCs w:val="24"/>
        </w:rPr>
        <w:t>.</w:t>
      </w:r>
    </w:p>
    <w:p w14:paraId="1EF9F4BB" w14:textId="77777777" w:rsidR="00A578F1" w:rsidRPr="002F3014" w:rsidRDefault="00A578F1" w:rsidP="00A578F1">
      <w:pPr>
        <w:ind w:firstLine="708"/>
        <w:jc w:val="both"/>
      </w:pPr>
      <w:r w:rsidRPr="002F3014">
        <w:rPr>
          <w:rStyle w:val="fontstyle01"/>
          <w:sz w:val="24"/>
          <w:szCs w:val="24"/>
        </w:rPr>
        <w:t>Зазначений Проєкт постанови містить ознаки регуляторного акта та</w:t>
      </w:r>
      <w:r w:rsidRPr="002F3014">
        <w:br/>
      </w:r>
      <w:r w:rsidRPr="002F3014">
        <w:rPr>
          <w:rStyle w:val="fontstyle01"/>
          <w:sz w:val="24"/>
          <w:szCs w:val="24"/>
        </w:rPr>
        <w:t>потребує проходження регуляторної процедури відповідно до частини першої</w:t>
      </w:r>
      <w:r w:rsidRPr="002F3014">
        <w:t xml:space="preserve"> </w:t>
      </w:r>
      <w:r w:rsidRPr="002F3014">
        <w:rPr>
          <w:rStyle w:val="fontstyle01"/>
          <w:sz w:val="24"/>
          <w:szCs w:val="24"/>
        </w:rPr>
        <w:t>статті 15 Закону України «Про Національну комісію, що здійснює державне</w:t>
      </w:r>
      <w:r w:rsidRPr="002F3014">
        <w:t xml:space="preserve"> </w:t>
      </w:r>
      <w:r w:rsidRPr="002F3014">
        <w:rPr>
          <w:rStyle w:val="fontstyle01"/>
          <w:sz w:val="24"/>
          <w:szCs w:val="24"/>
        </w:rPr>
        <w:t>регулювання у сферах енергетики та комунальних послуг».</w:t>
      </w:r>
    </w:p>
    <w:p w14:paraId="762E63B3" w14:textId="77777777" w:rsidR="00C643A3" w:rsidRPr="002F3014" w:rsidRDefault="00C643A3" w:rsidP="000A171D">
      <w:pPr>
        <w:ind w:right="-2" w:firstLine="709"/>
        <w:jc w:val="both"/>
      </w:pPr>
      <w:r w:rsidRPr="002F3014">
        <w:t xml:space="preserve">Враховуючи вищевикладене, </w:t>
      </w:r>
      <w:r w:rsidR="006B4069" w:rsidRPr="002F3014">
        <w:t xml:space="preserve">Департамент </w:t>
      </w:r>
      <w:r w:rsidR="00C447D6" w:rsidRPr="002F3014">
        <w:t xml:space="preserve">із регулювання </w:t>
      </w:r>
      <w:r w:rsidR="003916DF" w:rsidRPr="002F3014">
        <w:t xml:space="preserve">відносин </w:t>
      </w:r>
      <w:r w:rsidR="00C447D6" w:rsidRPr="002F3014">
        <w:t>та захисту прав споживачів на роздрібному ринку електричної енергії</w:t>
      </w:r>
      <w:r w:rsidRPr="002F3014">
        <w:t xml:space="preserve"> пропонує:</w:t>
      </w:r>
    </w:p>
    <w:p w14:paraId="6CB3CBF3" w14:textId="77777777" w:rsidR="00C643A3" w:rsidRPr="002F3014" w:rsidRDefault="00C643A3" w:rsidP="000A171D">
      <w:pPr>
        <w:ind w:right="-2" w:firstLine="709"/>
        <w:jc w:val="both"/>
      </w:pPr>
      <w:r w:rsidRPr="002F3014">
        <w:t>1. Схвалити про</w:t>
      </w:r>
      <w:r w:rsidR="0066076F" w:rsidRPr="002F3014">
        <w:t>є</w:t>
      </w:r>
      <w:r w:rsidR="00FB1E90" w:rsidRPr="002F3014">
        <w:t>кт П</w:t>
      </w:r>
      <w:r w:rsidRPr="002F3014">
        <w:t>останови НКРЕКП «</w:t>
      </w:r>
      <w:r w:rsidR="00FF42F9" w:rsidRPr="00FF42F9">
        <w:t>Про затвердження змін до деяких постанов Національної комісії, що здійснює державне регулювання у сферах енергетики та комунальних послуг</w:t>
      </w:r>
      <w:r w:rsidRPr="002F3014">
        <w:t>».</w:t>
      </w:r>
    </w:p>
    <w:p w14:paraId="48A42848" w14:textId="77777777" w:rsidR="00C643A3" w:rsidRPr="002F3014" w:rsidRDefault="00C643A3" w:rsidP="000A171D">
      <w:pPr>
        <w:ind w:right="-2" w:firstLine="709"/>
        <w:jc w:val="both"/>
      </w:pPr>
      <w:r w:rsidRPr="002F3014">
        <w:t>2. Оприлюднити про</w:t>
      </w:r>
      <w:r w:rsidR="0066076F" w:rsidRPr="002F3014">
        <w:t>є</w:t>
      </w:r>
      <w:r w:rsidR="00FB1E90" w:rsidRPr="002F3014">
        <w:t>кт П</w:t>
      </w:r>
      <w:r w:rsidRPr="002F3014">
        <w:t>останови НКРЕКП «</w:t>
      </w:r>
      <w:r w:rsidR="00FF42F9" w:rsidRPr="00FF42F9">
        <w:t>Про затвердження змін до деяких постанов Національної комісії, що здійснює державне регулювання у сферах енергетики та комунальних послуг</w:t>
      </w:r>
      <w:r w:rsidR="00910CA8" w:rsidRPr="002F3014">
        <w:t>» на офіційному веб</w:t>
      </w:r>
      <w:r w:rsidRPr="002F3014">
        <w:t>сайті НКРЕКП з метою одержання зауважень і пропозицій та подальших відкритих обговорень.</w:t>
      </w:r>
    </w:p>
    <w:p w14:paraId="5CAA2780" w14:textId="77777777" w:rsidR="0066076F" w:rsidRPr="007448ED" w:rsidRDefault="0066076F" w:rsidP="000A171D">
      <w:pPr>
        <w:jc w:val="both"/>
        <w:rPr>
          <w:b/>
          <w:sz w:val="28"/>
          <w:szCs w:val="28"/>
        </w:rPr>
      </w:pPr>
    </w:p>
    <w:p w14:paraId="06BA2F12" w14:textId="77777777" w:rsidR="00BF596F" w:rsidRDefault="00BF596F" w:rsidP="000A171D">
      <w:pPr>
        <w:jc w:val="both"/>
        <w:rPr>
          <w:b/>
          <w:sz w:val="28"/>
          <w:szCs w:val="28"/>
        </w:rPr>
      </w:pPr>
    </w:p>
    <w:p w14:paraId="2FAC89A6" w14:textId="77777777" w:rsidR="00FF42F9" w:rsidRPr="007448ED" w:rsidRDefault="00FF42F9" w:rsidP="000A171D">
      <w:pPr>
        <w:jc w:val="both"/>
        <w:rPr>
          <w:b/>
          <w:sz w:val="28"/>
          <w:szCs w:val="28"/>
        </w:rPr>
      </w:pPr>
    </w:p>
    <w:p w14:paraId="0929836B" w14:textId="3B84CA0D" w:rsidR="0047458D" w:rsidRDefault="004B10E2" w:rsidP="00C447D6">
      <w:pPr>
        <w:jc w:val="both"/>
        <w:rPr>
          <w:b/>
          <w:sz w:val="28"/>
          <w:szCs w:val="28"/>
        </w:rPr>
      </w:pPr>
      <w:r w:rsidRPr="007448ED">
        <w:rPr>
          <w:b/>
          <w:sz w:val="28"/>
          <w:szCs w:val="28"/>
        </w:rPr>
        <w:t xml:space="preserve">Директор </w:t>
      </w:r>
      <w:r w:rsidR="00C447D6" w:rsidRPr="007448ED">
        <w:rPr>
          <w:b/>
          <w:sz w:val="28"/>
          <w:szCs w:val="28"/>
        </w:rPr>
        <w:t xml:space="preserve">Департаменту із </w:t>
      </w:r>
      <w:r w:rsidR="0047458D" w:rsidRPr="007448ED">
        <w:rPr>
          <w:b/>
          <w:sz w:val="28"/>
          <w:szCs w:val="28"/>
        </w:rPr>
        <w:t>регулювання</w:t>
      </w:r>
    </w:p>
    <w:p w14:paraId="18A358BF" w14:textId="77777777" w:rsidR="0047458D" w:rsidRDefault="003916DF" w:rsidP="00C447D6">
      <w:pPr>
        <w:jc w:val="both"/>
        <w:rPr>
          <w:b/>
          <w:sz w:val="28"/>
          <w:szCs w:val="28"/>
        </w:rPr>
      </w:pPr>
      <w:r w:rsidRPr="007448ED">
        <w:rPr>
          <w:b/>
          <w:sz w:val="28"/>
          <w:szCs w:val="28"/>
        </w:rPr>
        <w:t xml:space="preserve">відносин </w:t>
      </w:r>
      <w:r w:rsidR="00C447D6" w:rsidRPr="007448ED">
        <w:rPr>
          <w:b/>
          <w:sz w:val="28"/>
          <w:szCs w:val="28"/>
        </w:rPr>
        <w:t>та захисту прав споживачів</w:t>
      </w:r>
      <w:r w:rsidR="0047458D">
        <w:rPr>
          <w:b/>
          <w:sz w:val="28"/>
          <w:szCs w:val="28"/>
        </w:rPr>
        <w:t xml:space="preserve"> </w:t>
      </w:r>
      <w:r w:rsidR="00C447D6" w:rsidRPr="007448ED">
        <w:rPr>
          <w:b/>
          <w:sz w:val="28"/>
          <w:szCs w:val="28"/>
        </w:rPr>
        <w:t>на</w:t>
      </w:r>
      <w:r w:rsidR="0047458D">
        <w:rPr>
          <w:b/>
          <w:sz w:val="28"/>
          <w:szCs w:val="28"/>
        </w:rPr>
        <w:t xml:space="preserve"> </w:t>
      </w:r>
    </w:p>
    <w:p w14:paraId="4D9045B1" w14:textId="18933151" w:rsidR="0058765D" w:rsidRPr="007448ED" w:rsidRDefault="00C447D6" w:rsidP="00C447D6">
      <w:pPr>
        <w:jc w:val="both"/>
        <w:rPr>
          <w:b/>
          <w:sz w:val="28"/>
          <w:szCs w:val="28"/>
        </w:rPr>
      </w:pPr>
      <w:r w:rsidRPr="007448ED">
        <w:rPr>
          <w:b/>
          <w:sz w:val="28"/>
          <w:szCs w:val="28"/>
        </w:rPr>
        <w:t>роздрібному ринку електричної енергії</w:t>
      </w:r>
      <w:r w:rsidR="0069179C" w:rsidRPr="007448ED">
        <w:rPr>
          <w:b/>
          <w:sz w:val="28"/>
          <w:szCs w:val="28"/>
        </w:rPr>
        <w:tab/>
      </w:r>
      <w:r w:rsidR="0069179C" w:rsidRPr="007448ED">
        <w:rPr>
          <w:b/>
          <w:sz w:val="28"/>
          <w:szCs w:val="28"/>
        </w:rPr>
        <w:tab/>
      </w:r>
      <w:r w:rsidRPr="007448ED">
        <w:rPr>
          <w:b/>
          <w:sz w:val="28"/>
          <w:szCs w:val="28"/>
        </w:rPr>
        <w:t xml:space="preserve">           </w:t>
      </w:r>
      <w:r w:rsidR="0047458D">
        <w:rPr>
          <w:b/>
          <w:sz w:val="28"/>
          <w:szCs w:val="28"/>
        </w:rPr>
        <w:t xml:space="preserve">  </w:t>
      </w:r>
      <w:r w:rsidR="00401957" w:rsidRPr="007448ED">
        <w:rPr>
          <w:b/>
          <w:sz w:val="28"/>
          <w:szCs w:val="28"/>
        </w:rPr>
        <w:t>І</w:t>
      </w:r>
      <w:r w:rsidR="00D12D70">
        <w:rPr>
          <w:b/>
          <w:sz w:val="28"/>
          <w:szCs w:val="28"/>
        </w:rPr>
        <w:t>гор ГОРОДИСЬКИЙ</w:t>
      </w:r>
    </w:p>
    <w:sectPr w:rsidR="0058765D" w:rsidRPr="007448ED" w:rsidSect="00565344">
      <w:pgSz w:w="11906" w:h="16838"/>
      <w:pgMar w:top="568" w:right="99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BE2"/>
    <w:rsid w:val="00012727"/>
    <w:rsid w:val="000164DE"/>
    <w:rsid w:val="0001661B"/>
    <w:rsid w:val="00024247"/>
    <w:rsid w:val="000310F1"/>
    <w:rsid w:val="00035631"/>
    <w:rsid w:val="000376B2"/>
    <w:rsid w:val="00042516"/>
    <w:rsid w:val="00044EE6"/>
    <w:rsid w:val="00050ACA"/>
    <w:rsid w:val="000810B1"/>
    <w:rsid w:val="000A171D"/>
    <w:rsid w:val="000A27CD"/>
    <w:rsid w:val="000A59E9"/>
    <w:rsid w:val="000A769F"/>
    <w:rsid w:val="000C742C"/>
    <w:rsid w:val="000D1292"/>
    <w:rsid w:val="000E7680"/>
    <w:rsid w:val="000F002A"/>
    <w:rsid w:val="000F185C"/>
    <w:rsid w:val="000F274B"/>
    <w:rsid w:val="00100EFF"/>
    <w:rsid w:val="00104613"/>
    <w:rsid w:val="00106F52"/>
    <w:rsid w:val="001122F2"/>
    <w:rsid w:val="00113C20"/>
    <w:rsid w:val="0011538E"/>
    <w:rsid w:val="0011592C"/>
    <w:rsid w:val="001357F2"/>
    <w:rsid w:val="00135923"/>
    <w:rsid w:val="00140DFD"/>
    <w:rsid w:val="0014410B"/>
    <w:rsid w:val="00156124"/>
    <w:rsid w:val="0015629F"/>
    <w:rsid w:val="001676A0"/>
    <w:rsid w:val="00167E1E"/>
    <w:rsid w:val="00196A71"/>
    <w:rsid w:val="001A173B"/>
    <w:rsid w:val="001B6495"/>
    <w:rsid w:val="001C1FF8"/>
    <w:rsid w:val="001C3003"/>
    <w:rsid w:val="001D0F58"/>
    <w:rsid w:val="001D233D"/>
    <w:rsid w:val="001D34D9"/>
    <w:rsid w:val="001F4833"/>
    <w:rsid w:val="001F4A75"/>
    <w:rsid w:val="00202CA0"/>
    <w:rsid w:val="00220CEE"/>
    <w:rsid w:val="00227792"/>
    <w:rsid w:val="00240523"/>
    <w:rsid w:val="00247BD5"/>
    <w:rsid w:val="00263B9D"/>
    <w:rsid w:val="00270D82"/>
    <w:rsid w:val="0029679F"/>
    <w:rsid w:val="002B2DC6"/>
    <w:rsid w:val="002B4694"/>
    <w:rsid w:val="002B52DA"/>
    <w:rsid w:val="002E7EAD"/>
    <w:rsid w:val="002F3014"/>
    <w:rsid w:val="002F53E0"/>
    <w:rsid w:val="00312D6D"/>
    <w:rsid w:val="00327199"/>
    <w:rsid w:val="003506A8"/>
    <w:rsid w:val="00364D4A"/>
    <w:rsid w:val="00370F77"/>
    <w:rsid w:val="003916DF"/>
    <w:rsid w:val="00393FEC"/>
    <w:rsid w:val="00395A08"/>
    <w:rsid w:val="003B0DFD"/>
    <w:rsid w:val="003C0F1C"/>
    <w:rsid w:val="003C3B87"/>
    <w:rsid w:val="003C731C"/>
    <w:rsid w:val="003D55A8"/>
    <w:rsid w:val="003E6C08"/>
    <w:rsid w:val="00401957"/>
    <w:rsid w:val="0040688F"/>
    <w:rsid w:val="00417C8F"/>
    <w:rsid w:val="00420BAA"/>
    <w:rsid w:val="00426FAA"/>
    <w:rsid w:val="00437C65"/>
    <w:rsid w:val="00444A2C"/>
    <w:rsid w:val="00466D0C"/>
    <w:rsid w:val="0047458D"/>
    <w:rsid w:val="00476E17"/>
    <w:rsid w:val="004850B7"/>
    <w:rsid w:val="00487C56"/>
    <w:rsid w:val="004A524D"/>
    <w:rsid w:val="004B0CFA"/>
    <w:rsid w:val="004B10E2"/>
    <w:rsid w:val="004B44D6"/>
    <w:rsid w:val="004F6B68"/>
    <w:rsid w:val="00511BBF"/>
    <w:rsid w:val="00524595"/>
    <w:rsid w:val="00535CC1"/>
    <w:rsid w:val="005416AB"/>
    <w:rsid w:val="0054436D"/>
    <w:rsid w:val="00552121"/>
    <w:rsid w:val="00565344"/>
    <w:rsid w:val="005731A9"/>
    <w:rsid w:val="005772D6"/>
    <w:rsid w:val="00583430"/>
    <w:rsid w:val="00585409"/>
    <w:rsid w:val="0058765D"/>
    <w:rsid w:val="005945BC"/>
    <w:rsid w:val="005A040D"/>
    <w:rsid w:val="005C51F1"/>
    <w:rsid w:val="005D05D2"/>
    <w:rsid w:val="005E3DA9"/>
    <w:rsid w:val="005F0ED9"/>
    <w:rsid w:val="006018FF"/>
    <w:rsid w:val="00622A26"/>
    <w:rsid w:val="00622A79"/>
    <w:rsid w:val="00631122"/>
    <w:rsid w:val="0064272D"/>
    <w:rsid w:val="00647A8D"/>
    <w:rsid w:val="00650697"/>
    <w:rsid w:val="0066076F"/>
    <w:rsid w:val="0066409D"/>
    <w:rsid w:val="00664C45"/>
    <w:rsid w:val="00665C54"/>
    <w:rsid w:val="00667D7E"/>
    <w:rsid w:val="00673B16"/>
    <w:rsid w:val="0068404C"/>
    <w:rsid w:val="0069179C"/>
    <w:rsid w:val="00693008"/>
    <w:rsid w:val="006A0BE2"/>
    <w:rsid w:val="006A4387"/>
    <w:rsid w:val="006B246C"/>
    <w:rsid w:val="006B25C9"/>
    <w:rsid w:val="006B4069"/>
    <w:rsid w:val="006C5074"/>
    <w:rsid w:val="006E4CC2"/>
    <w:rsid w:val="006F77AD"/>
    <w:rsid w:val="0070349D"/>
    <w:rsid w:val="00710B13"/>
    <w:rsid w:val="0071416F"/>
    <w:rsid w:val="00721131"/>
    <w:rsid w:val="0073561C"/>
    <w:rsid w:val="00743521"/>
    <w:rsid w:val="007448ED"/>
    <w:rsid w:val="00752748"/>
    <w:rsid w:val="00755257"/>
    <w:rsid w:val="0075710F"/>
    <w:rsid w:val="00760093"/>
    <w:rsid w:val="007635D1"/>
    <w:rsid w:val="007659FB"/>
    <w:rsid w:val="00777880"/>
    <w:rsid w:val="00783028"/>
    <w:rsid w:val="00787442"/>
    <w:rsid w:val="00792E7A"/>
    <w:rsid w:val="007A012B"/>
    <w:rsid w:val="007A571C"/>
    <w:rsid w:val="007A78F3"/>
    <w:rsid w:val="007C6FCA"/>
    <w:rsid w:val="007D19EC"/>
    <w:rsid w:val="007F2D5E"/>
    <w:rsid w:val="00801672"/>
    <w:rsid w:val="00807B44"/>
    <w:rsid w:val="0082353B"/>
    <w:rsid w:val="00835005"/>
    <w:rsid w:val="0084321A"/>
    <w:rsid w:val="0084479C"/>
    <w:rsid w:val="00862A57"/>
    <w:rsid w:val="00863DE9"/>
    <w:rsid w:val="0086673E"/>
    <w:rsid w:val="00871026"/>
    <w:rsid w:val="00874566"/>
    <w:rsid w:val="008756F0"/>
    <w:rsid w:val="00886C87"/>
    <w:rsid w:val="008A4B59"/>
    <w:rsid w:val="008B2607"/>
    <w:rsid w:val="008B2CC2"/>
    <w:rsid w:val="008B5C2E"/>
    <w:rsid w:val="008D3BE8"/>
    <w:rsid w:val="008D582B"/>
    <w:rsid w:val="008E1915"/>
    <w:rsid w:val="008F686C"/>
    <w:rsid w:val="00901421"/>
    <w:rsid w:val="009054DD"/>
    <w:rsid w:val="00910837"/>
    <w:rsid w:val="00910CA8"/>
    <w:rsid w:val="00922D9E"/>
    <w:rsid w:val="00931B5A"/>
    <w:rsid w:val="0093463C"/>
    <w:rsid w:val="00951A1D"/>
    <w:rsid w:val="00967EE9"/>
    <w:rsid w:val="009814CE"/>
    <w:rsid w:val="009A2AE2"/>
    <w:rsid w:val="009A5C90"/>
    <w:rsid w:val="009B22D1"/>
    <w:rsid w:val="009B417F"/>
    <w:rsid w:val="009C3383"/>
    <w:rsid w:val="009D1B35"/>
    <w:rsid w:val="009D5E57"/>
    <w:rsid w:val="009E4CA1"/>
    <w:rsid w:val="009E6FE2"/>
    <w:rsid w:val="009F2177"/>
    <w:rsid w:val="009F4A15"/>
    <w:rsid w:val="00A0334C"/>
    <w:rsid w:val="00A2464C"/>
    <w:rsid w:val="00A26DA8"/>
    <w:rsid w:val="00A2738B"/>
    <w:rsid w:val="00A273E9"/>
    <w:rsid w:val="00A27913"/>
    <w:rsid w:val="00A37634"/>
    <w:rsid w:val="00A54A61"/>
    <w:rsid w:val="00A578F1"/>
    <w:rsid w:val="00A70E71"/>
    <w:rsid w:val="00A8554E"/>
    <w:rsid w:val="00AA65AA"/>
    <w:rsid w:val="00AB6986"/>
    <w:rsid w:val="00AC1CBE"/>
    <w:rsid w:val="00AC2666"/>
    <w:rsid w:val="00AD5D1D"/>
    <w:rsid w:val="00AE5131"/>
    <w:rsid w:val="00AE6612"/>
    <w:rsid w:val="00AF0BF3"/>
    <w:rsid w:val="00AF5029"/>
    <w:rsid w:val="00B05CD5"/>
    <w:rsid w:val="00B200D4"/>
    <w:rsid w:val="00B22B64"/>
    <w:rsid w:val="00B25984"/>
    <w:rsid w:val="00B324B2"/>
    <w:rsid w:val="00B41F59"/>
    <w:rsid w:val="00B50C82"/>
    <w:rsid w:val="00B64381"/>
    <w:rsid w:val="00B64D96"/>
    <w:rsid w:val="00BB0E71"/>
    <w:rsid w:val="00BC182B"/>
    <w:rsid w:val="00BC1B1C"/>
    <w:rsid w:val="00BC5FE3"/>
    <w:rsid w:val="00BD1604"/>
    <w:rsid w:val="00BF596F"/>
    <w:rsid w:val="00C070E5"/>
    <w:rsid w:val="00C363A8"/>
    <w:rsid w:val="00C3670F"/>
    <w:rsid w:val="00C41AE8"/>
    <w:rsid w:val="00C4302E"/>
    <w:rsid w:val="00C447D6"/>
    <w:rsid w:val="00C54B81"/>
    <w:rsid w:val="00C643A3"/>
    <w:rsid w:val="00C77EBD"/>
    <w:rsid w:val="00C85201"/>
    <w:rsid w:val="00C90D34"/>
    <w:rsid w:val="00CB01D1"/>
    <w:rsid w:val="00CB63F9"/>
    <w:rsid w:val="00CC309B"/>
    <w:rsid w:val="00CC7E59"/>
    <w:rsid w:val="00CE66EF"/>
    <w:rsid w:val="00CF5C2E"/>
    <w:rsid w:val="00D00609"/>
    <w:rsid w:val="00D12D70"/>
    <w:rsid w:val="00D13147"/>
    <w:rsid w:val="00D17D4A"/>
    <w:rsid w:val="00D24E6A"/>
    <w:rsid w:val="00D37198"/>
    <w:rsid w:val="00D41C20"/>
    <w:rsid w:val="00D4229B"/>
    <w:rsid w:val="00D513FA"/>
    <w:rsid w:val="00D565E9"/>
    <w:rsid w:val="00D7766C"/>
    <w:rsid w:val="00D945A7"/>
    <w:rsid w:val="00DC4AEF"/>
    <w:rsid w:val="00DC6B14"/>
    <w:rsid w:val="00DC6BD8"/>
    <w:rsid w:val="00DE01A3"/>
    <w:rsid w:val="00DF1A93"/>
    <w:rsid w:val="00E36F36"/>
    <w:rsid w:val="00E44B88"/>
    <w:rsid w:val="00E51CEF"/>
    <w:rsid w:val="00E558D1"/>
    <w:rsid w:val="00E62787"/>
    <w:rsid w:val="00E70271"/>
    <w:rsid w:val="00E8279D"/>
    <w:rsid w:val="00E97EB4"/>
    <w:rsid w:val="00EA1BC0"/>
    <w:rsid w:val="00EC1E43"/>
    <w:rsid w:val="00EC3CBC"/>
    <w:rsid w:val="00EE3705"/>
    <w:rsid w:val="00EE498F"/>
    <w:rsid w:val="00EF1E25"/>
    <w:rsid w:val="00F007E0"/>
    <w:rsid w:val="00F114C3"/>
    <w:rsid w:val="00F11F98"/>
    <w:rsid w:val="00F12BF0"/>
    <w:rsid w:val="00F1754A"/>
    <w:rsid w:val="00F17726"/>
    <w:rsid w:val="00F258C0"/>
    <w:rsid w:val="00F26FA5"/>
    <w:rsid w:val="00F375DD"/>
    <w:rsid w:val="00F525FD"/>
    <w:rsid w:val="00F57C76"/>
    <w:rsid w:val="00F6149B"/>
    <w:rsid w:val="00F66A38"/>
    <w:rsid w:val="00F9497E"/>
    <w:rsid w:val="00FA049A"/>
    <w:rsid w:val="00FA2800"/>
    <w:rsid w:val="00FA7E86"/>
    <w:rsid w:val="00FB1E90"/>
    <w:rsid w:val="00FB64CE"/>
    <w:rsid w:val="00FC71AB"/>
    <w:rsid w:val="00FD1EBC"/>
    <w:rsid w:val="00FD5DE9"/>
    <w:rsid w:val="00FD60F3"/>
    <w:rsid w:val="00FE209F"/>
    <w:rsid w:val="00FE57C0"/>
    <w:rsid w:val="00FF4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10BBED"/>
  <w15:chartTrackingRefBased/>
  <w15:docId w15:val="{CD369FCC-B3F2-4B52-8CCF-749B897D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A0BE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a4"/>
    <w:semiHidden/>
  </w:style>
  <w:style w:type="paragraph" w:styleId="a5">
    <w:name w:val="Body Text"/>
    <w:basedOn w:val="a"/>
    <w:rsid w:val="006A0BE2"/>
    <w:pPr>
      <w:spacing w:before="100" w:beforeAutospacing="1" w:after="100" w:afterAutospacing="1"/>
    </w:pPr>
    <w:rPr>
      <w:lang w:val="ru-RU" w:eastAsia="ru-RU"/>
    </w:rPr>
  </w:style>
  <w:style w:type="paragraph" w:customStyle="1" w:styleId="a6">
    <w:name w:val="Знак Знак Знак Знак Знак"/>
    <w:basedOn w:val="a"/>
    <w:rsid w:val="009D5E57"/>
    <w:rPr>
      <w:rFonts w:ascii="Verdana" w:hAnsi="Verdana" w:cs="Verdana"/>
      <w:sz w:val="20"/>
      <w:szCs w:val="20"/>
      <w:lang w:val="en-US" w:eastAsia="en-US"/>
    </w:rPr>
  </w:style>
  <w:style w:type="paragraph" w:customStyle="1" w:styleId="1">
    <w:name w:val="Без інтервалів1"/>
    <w:rsid w:val="009D5E57"/>
    <w:rPr>
      <w:rFonts w:eastAsia="Calibri"/>
      <w:sz w:val="24"/>
      <w:szCs w:val="24"/>
      <w:lang w:eastAsia="ru-RU"/>
    </w:rPr>
  </w:style>
  <w:style w:type="paragraph" w:customStyle="1" w:styleId="10">
    <w:name w:val="Знак Знак1 Знак Знак"/>
    <w:basedOn w:val="a"/>
    <w:rsid w:val="009D5E57"/>
    <w:rPr>
      <w:rFonts w:ascii="Verdana" w:hAnsi="Verdana" w:cs="Verdana"/>
      <w:sz w:val="20"/>
      <w:szCs w:val="20"/>
      <w:lang w:val="en-US" w:eastAsia="en-US"/>
    </w:rPr>
  </w:style>
  <w:style w:type="paragraph" w:customStyle="1" w:styleId="a7">
    <w:name w:val="Знак"/>
    <w:basedOn w:val="a"/>
    <w:rsid w:val="00AE5131"/>
    <w:rPr>
      <w:rFonts w:ascii="Verdana" w:hAnsi="Verdana" w:cs="Verdana"/>
      <w:sz w:val="20"/>
      <w:szCs w:val="20"/>
      <w:lang w:val="en-US" w:eastAsia="en-US"/>
    </w:rPr>
  </w:style>
  <w:style w:type="paragraph" w:customStyle="1" w:styleId="a4">
    <w:name w:val="Знак Знак Знак Знак Знак Знак"/>
    <w:basedOn w:val="a"/>
    <w:link w:val="a3"/>
    <w:rsid w:val="00487C56"/>
    <w:rPr>
      <w:rFonts w:ascii="Verdana" w:hAnsi="Verdana" w:cs="Verdana"/>
      <w:sz w:val="20"/>
      <w:szCs w:val="20"/>
      <w:lang w:val="en-US" w:eastAsia="en-US"/>
    </w:rPr>
  </w:style>
  <w:style w:type="paragraph" w:styleId="a8">
    <w:name w:val="Balloon Text"/>
    <w:basedOn w:val="a"/>
    <w:semiHidden/>
    <w:rsid w:val="00D17D4A"/>
    <w:rPr>
      <w:rFonts w:ascii="Tahoma" w:hAnsi="Tahoma" w:cs="Tahoma"/>
      <w:sz w:val="16"/>
      <w:szCs w:val="16"/>
    </w:rPr>
  </w:style>
  <w:style w:type="paragraph" w:styleId="a9">
    <w:name w:val="Body Text Indent"/>
    <w:basedOn w:val="a"/>
    <w:link w:val="aa"/>
    <w:rsid w:val="00270D82"/>
    <w:pPr>
      <w:spacing w:after="120"/>
      <w:ind w:left="283"/>
    </w:pPr>
  </w:style>
  <w:style w:type="character" w:customStyle="1" w:styleId="aa">
    <w:name w:val="Основний текст з відступом Знак"/>
    <w:link w:val="a9"/>
    <w:rsid w:val="00270D82"/>
    <w:rPr>
      <w:sz w:val="24"/>
      <w:szCs w:val="24"/>
    </w:rPr>
  </w:style>
  <w:style w:type="character" w:styleId="ab">
    <w:name w:val="Hyperlink"/>
    <w:rsid w:val="00401957"/>
    <w:rPr>
      <w:color w:val="0000FF"/>
      <w:u w:val="single"/>
    </w:rPr>
  </w:style>
  <w:style w:type="paragraph" w:customStyle="1" w:styleId="ac">
    <w:name w:val="Знак Знак Знак Знак Знак Знак Знак"/>
    <w:basedOn w:val="a"/>
    <w:rsid w:val="00647A8D"/>
    <w:rPr>
      <w:rFonts w:ascii="Verdana" w:hAnsi="Verdana" w:cs="Verdana"/>
      <w:sz w:val="20"/>
      <w:szCs w:val="20"/>
      <w:lang w:val="en-US" w:eastAsia="en-US"/>
    </w:rPr>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rsid w:val="00A8554E"/>
    <w:pPr>
      <w:spacing w:before="100" w:beforeAutospacing="1" w:after="100" w:afterAutospacing="1"/>
    </w:pPr>
    <w:rPr>
      <w:lang w:val="ru-RU" w:eastAsia="ru-RU"/>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A8554E"/>
    <w:rPr>
      <w:sz w:val="24"/>
      <w:szCs w:val="24"/>
      <w:lang w:val="ru-RU" w:eastAsia="ru-RU"/>
    </w:rPr>
  </w:style>
  <w:style w:type="paragraph" w:styleId="af">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A578F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209901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4936A-FA06-49B9-84E1-8C86CB36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1850</Words>
  <Characters>1056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Тарас Гриб</cp:lastModifiedBy>
  <cp:revision>3</cp:revision>
  <cp:lastPrinted>2024-08-08T13:50:00Z</cp:lastPrinted>
  <dcterms:created xsi:type="dcterms:W3CDTF">2024-08-14T09:59:00Z</dcterms:created>
  <dcterms:modified xsi:type="dcterms:W3CDTF">2024-08-14T11:00:00Z</dcterms:modified>
</cp:coreProperties>
</file>