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7A8C97" w14:textId="52328FE0" w:rsidR="00D67E40" w:rsidRPr="00D67E40" w:rsidRDefault="00D67E40" w:rsidP="00D67E40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D67E40">
        <w:rPr>
          <w:rFonts w:ascii="Times New Roman" w:hAnsi="Times New Roman" w:cs="Times New Roman"/>
          <w:b/>
          <w:sz w:val="28"/>
          <w:lang w:val="uk-UA"/>
        </w:rPr>
        <w:t xml:space="preserve">Порівняльна таблиця до </w:t>
      </w:r>
      <w:proofErr w:type="spellStart"/>
      <w:r w:rsidRPr="00D67E40">
        <w:rPr>
          <w:rFonts w:ascii="Times New Roman" w:hAnsi="Times New Roman" w:cs="Times New Roman"/>
          <w:b/>
          <w:sz w:val="28"/>
          <w:lang w:val="uk-UA"/>
        </w:rPr>
        <w:t>проєкту</w:t>
      </w:r>
      <w:proofErr w:type="spellEnd"/>
      <w:r w:rsidRPr="00D67E40">
        <w:rPr>
          <w:rFonts w:ascii="Times New Roman" w:hAnsi="Times New Roman" w:cs="Times New Roman"/>
          <w:b/>
          <w:sz w:val="28"/>
          <w:lang w:val="uk-UA"/>
        </w:rPr>
        <w:t xml:space="preserve"> постанови НКРЕКП «Про внесення зміни до Порядку (методики) визначення розміру штрафів, які накладаються Національною комісією, що здійснює державне регулювання у сферах енергетики та комунальних послуг»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3"/>
        <w:gridCol w:w="7563"/>
      </w:tblGrid>
      <w:tr w:rsidR="00E35FED" w:rsidRPr="00D67E40" w14:paraId="38C4726D" w14:textId="77777777" w:rsidTr="00E35FED">
        <w:tc>
          <w:tcPr>
            <w:tcW w:w="15126" w:type="dxa"/>
            <w:gridSpan w:val="2"/>
            <w:vAlign w:val="center"/>
          </w:tcPr>
          <w:p w14:paraId="520F8740" w14:textId="77777777" w:rsidR="00E35FED" w:rsidRPr="00D67E40" w:rsidRDefault="00E35FED" w:rsidP="00E35F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67E4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Порядок (методика) визначення розміру штрафів, які накладаються Національною комісією, що здійснює державне регулювання у сферах енергетики та комунальних послуг, затверджений постановою НКРЕКП від 29 вересня 2023 року № 1800</w:t>
            </w:r>
          </w:p>
        </w:tc>
      </w:tr>
      <w:tr w:rsidR="008D6788" w:rsidRPr="00D67E40" w14:paraId="247635E5" w14:textId="77777777" w:rsidTr="00015FAA">
        <w:tc>
          <w:tcPr>
            <w:tcW w:w="7563" w:type="dxa"/>
            <w:vAlign w:val="center"/>
          </w:tcPr>
          <w:p w14:paraId="636680B5" w14:textId="1884C602" w:rsidR="00D67E40" w:rsidRPr="00D67E40" w:rsidRDefault="00D67E40" w:rsidP="00D67E4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67E40">
              <w:rPr>
                <w:rFonts w:ascii="Times New Roman" w:hAnsi="Times New Roman" w:cs="Times New Roman"/>
                <w:b/>
                <w:lang w:val="uk-UA"/>
              </w:rPr>
              <w:t>ПОЛОЖЕННЯ ДІЮЧОЇ РЕДАКЦІЇ</w:t>
            </w:r>
          </w:p>
        </w:tc>
        <w:tc>
          <w:tcPr>
            <w:tcW w:w="7563" w:type="dxa"/>
            <w:vAlign w:val="center"/>
          </w:tcPr>
          <w:p w14:paraId="6E649A09" w14:textId="6003F27D" w:rsidR="00D67E40" w:rsidRPr="00D67E40" w:rsidRDefault="00D67E40" w:rsidP="00D67E4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67E40">
              <w:rPr>
                <w:rFonts w:ascii="Times New Roman" w:hAnsi="Times New Roman" w:cs="Times New Roman"/>
                <w:b/>
                <w:lang w:val="uk-UA"/>
              </w:rPr>
              <w:t>ЗМІСТ ПОЛОЖЕННЬ ПРОЄКТУ ПОСТАНОВИ</w:t>
            </w:r>
          </w:p>
        </w:tc>
      </w:tr>
      <w:tr w:rsidR="008D6788" w:rsidRPr="00D67E40" w14:paraId="3DD9B57E" w14:textId="77777777" w:rsidTr="00015FAA">
        <w:tc>
          <w:tcPr>
            <w:tcW w:w="7563" w:type="dxa"/>
          </w:tcPr>
          <w:p w14:paraId="65FE57F3" w14:textId="62D2C27A" w:rsidR="00ED022A" w:rsidRPr="00D67E40" w:rsidRDefault="00015FAA" w:rsidP="00ED02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15FA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2.2. Визначення початкового розміру штрафу</w:t>
            </w:r>
          </w:p>
          <w:p w14:paraId="6980E33C" w14:textId="277A0227" w:rsidR="00ED022A" w:rsidRDefault="00ED022A" w:rsidP="00E35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EB14AE4" w14:textId="2DBAE636" w:rsidR="00015FAA" w:rsidRDefault="00015FAA" w:rsidP="00E35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…</w:t>
            </w:r>
          </w:p>
          <w:p w14:paraId="15CB00C6" w14:textId="77777777" w:rsidR="00015FAA" w:rsidRPr="00D67E40" w:rsidRDefault="00015FAA" w:rsidP="00E35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BE66538" w14:textId="77777777" w:rsidR="00015FAA" w:rsidRPr="00015FAA" w:rsidRDefault="00015FAA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54"/>
            <w:r w:rsidRPr="00015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2.2.4. Початковий розмір штрафу розраховується на основі оцінки серйозності та характеру порушення за формулою</w:t>
            </w:r>
          </w:p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6582"/>
              <w:gridCol w:w="765"/>
            </w:tblGrid>
            <w:tr w:rsidR="008D6788" w:rsidRPr="00015FAA" w14:paraId="025DC4CC" w14:textId="77777777" w:rsidTr="00DD7FF8">
              <w:trPr>
                <w:trHeight w:val="30"/>
                <w:tblCellSpacing w:w="0" w:type="auto"/>
              </w:trPr>
              <w:tc>
                <w:tcPr>
                  <w:tcW w:w="8818" w:type="dxa"/>
                  <w:vAlign w:val="center"/>
                </w:tcPr>
                <w:bookmarkStart w:id="1" w:name="55"/>
                <w:bookmarkEnd w:id="0"/>
                <w:p w14:paraId="30C5EFDC" w14:textId="3E0463FE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Cs w:val="28"/>
                              <w:lang w:val="uk-UA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Cs w:val="28"/>
                              <w:lang w:val="uk-UA"/>
                            </w:rPr>
                            <m:t>basic</m:t>
                          </m:r>
                        </m:sub>
                      </m:sSub>
                      <m:r>
                        <w:rPr>
                          <w:rFonts w:ascii="Cambria Math" w:hAnsi="Cambria Math"/>
                          <w:color w:val="000000"/>
                          <w:szCs w:val="28"/>
                          <w:lang w:val="uk-UA"/>
                        </w:rPr>
                        <m:t>=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Cs w:val="28"/>
                              <w:lang w:val="uk-UA"/>
                            </w:rPr>
                            <m:t>(XX×P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Cs w:val="28"/>
                              <w:lang w:val="uk-UA"/>
                            </w:rPr>
                            <m:t>max</m:t>
                          </m:r>
                        </m:sub>
                      </m:sSub>
                      <m:r>
                        <w:rPr>
                          <w:rFonts w:ascii="Cambria Math" w:hAnsi="Cambria Math"/>
                          <w:color w:val="000000"/>
                          <w:szCs w:val="28"/>
                          <w:lang w:val="uk-UA"/>
                        </w:rPr>
                        <m:t>×Dmg)</m:t>
                      </m:r>
                      <m:r>
                        <w:rPr>
                          <w:rFonts w:ascii="Cambria Math" w:hAnsi="Cambria Math"/>
                          <w:color w:val="000000"/>
                          <w:szCs w:val="28"/>
                          <w:lang w:val="uk-UA"/>
                        </w:rPr>
                        <m:t>/100</m:t>
                      </m:r>
                    </m:oMath>
                  </m:oMathPara>
                </w:p>
              </w:tc>
              <w:tc>
                <w:tcPr>
                  <w:tcW w:w="872" w:type="dxa"/>
                  <w:vAlign w:val="center"/>
                </w:tcPr>
                <w:p w14:paraId="348F8E95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2" w:name="56"/>
                  <w:bookmarkEnd w:id="1"/>
                  <w:r w:rsidRPr="00015FA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(1)</w:t>
                  </w:r>
                </w:p>
              </w:tc>
              <w:bookmarkEnd w:id="2"/>
            </w:tr>
          </w:tbl>
          <w:p w14:paraId="62537157" w14:textId="497CD26D" w:rsidR="00015FAA" w:rsidRPr="00015FAA" w:rsidRDefault="00015FAA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14"/>
              <w:gridCol w:w="867"/>
              <w:gridCol w:w="5966"/>
            </w:tblGrid>
            <w:tr w:rsidR="008D6788" w:rsidRPr="00015FAA" w14:paraId="6F7A5E13" w14:textId="77777777" w:rsidTr="00DD7FF8">
              <w:trPr>
                <w:trHeight w:val="120"/>
                <w:tblCellSpacing w:w="0" w:type="auto"/>
              </w:trPr>
              <w:tc>
                <w:tcPr>
                  <w:tcW w:w="516" w:type="dxa"/>
                  <w:vAlign w:val="center"/>
                </w:tcPr>
                <w:p w14:paraId="36300F65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3" w:name="57"/>
                  <w:r w:rsidRPr="00015FA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де:</w:t>
                  </w:r>
                </w:p>
              </w:tc>
              <w:tc>
                <w:tcPr>
                  <w:tcW w:w="968" w:type="dxa"/>
                  <w:vAlign w:val="center"/>
                </w:tcPr>
                <w:p w14:paraId="6CCB58AD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4" w:name="58"/>
                  <w:bookmarkEnd w:id="3"/>
                  <w:r w:rsidRPr="00015FAA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XX</w:t>
                  </w:r>
                </w:p>
              </w:tc>
              <w:tc>
                <w:tcPr>
                  <w:tcW w:w="8206" w:type="dxa"/>
                  <w:vAlign w:val="center"/>
                </w:tcPr>
                <w:p w14:paraId="5015CD86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5" w:name="59"/>
                  <w:bookmarkEnd w:id="4"/>
                  <w:r w:rsidRPr="00015FA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 відсоток серйозності та характеру порушення, що визначається за результатами оцінки серйозності порушення, яка здійснюється у порядку, визначеному пунктами 2.2.6 - 2.2.12 цієї глави, %;</w:t>
                  </w:r>
                </w:p>
              </w:tc>
              <w:bookmarkEnd w:id="5"/>
            </w:tr>
            <w:tr w:rsidR="008D6788" w:rsidRPr="00015FAA" w14:paraId="4ADF54C9" w14:textId="77777777" w:rsidTr="00DD7FF8">
              <w:trPr>
                <w:trHeight w:val="120"/>
                <w:tblCellSpacing w:w="0" w:type="auto"/>
              </w:trPr>
              <w:tc>
                <w:tcPr>
                  <w:tcW w:w="516" w:type="dxa"/>
                  <w:vAlign w:val="center"/>
                </w:tcPr>
                <w:p w14:paraId="4477FB49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6" w:name="60"/>
                  <w:r w:rsidRPr="00015FA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</w:p>
              </w:tc>
              <w:tc>
                <w:tcPr>
                  <w:tcW w:w="968" w:type="dxa"/>
                  <w:vAlign w:val="center"/>
                </w:tcPr>
                <w:p w14:paraId="49EFE713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7" w:name="61"/>
                  <w:bookmarkEnd w:id="6"/>
                  <w:r w:rsidRPr="00015FA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  <w:proofErr w:type="spellStart"/>
                  <w:r w:rsidRPr="00015FAA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P</w:t>
                  </w:r>
                  <w:r w:rsidRPr="00015FAA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uk-UA"/>
                    </w:rPr>
                    <w:t>max</w:t>
                  </w:r>
                  <w:proofErr w:type="spellEnd"/>
                </w:p>
              </w:tc>
              <w:tc>
                <w:tcPr>
                  <w:tcW w:w="8206" w:type="dxa"/>
                  <w:vAlign w:val="center"/>
                </w:tcPr>
                <w:p w14:paraId="1380AFA7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8" w:name="62"/>
                  <w:bookmarkEnd w:id="7"/>
                  <w:r w:rsidRPr="00015FA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 максимальний розмір штрафу за відповідне порушення законодавства та/або ліцензійних умов, передбачений чинним законодавством;</w:t>
                  </w:r>
                </w:p>
              </w:tc>
              <w:bookmarkEnd w:id="8"/>
            </w:tr>
            <w:tr w:rsidR="008D6788" w:rsidRPr="00015FAA" w14:paraId="6BE4DC69" w14:textId="77777777" w:rsidTr="00DD7FF8">
              <w:trPr>
                <w:trHeight w:val="120"/>
                <w:tblCellSpacing w:w="0" w:type="auto"/>
              </w:trPr>
              <w:tc>
                <w:tcPr>
                  <w:tcW w:w="516" w:type="dxa"/>
                  <w:vAlign w:val="center"/>
                </w:tcPr>
                <w:p w14:paraId="74C488EB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9" w:name="63"/>
                  <w:r w:rsidRPr="00015FA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</w:p>
              </w:tc>
              <w:tc>
                <w:tcPr>
                  <w:tcW w:w="968" w:type="dxa"/>
                  <w:vAlign w:val="center"/>
                </w:tcPr>
                <w:p w14:paraId="32C5A0C6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10" w:name="64"/>
                  <w:bookmarkEnd w:id="9"/>
                  <w:proofErr w:type="spellStart"/>
                  <w:r w:rsidRPr="00015FAA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Dmg</w:t>
                  </w:r>
                  <w:proofErr w:type="spellEnd"/>
                </w:p>
              </w:tc>
              <w:tc>
                <w:tcPr>
                  <w:tcW w:w="8206" w:type="dxa"/>
                  <w:vAlign w:val="center"/>
                </w:tcPr>
                <w:p w14:paraId="62B59A14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11" w:name="65"/>
                  <w:bookmarkEnd w:id="10"/>
                  <w:r w:rsidRPr="00015FA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 коефіцієнт завданої шкоди або додаткової вигоди (у разі можливості встановлення завданої шкоди та/або додаткової вигоди), наведений у пункті 2.2.14 цієї глави.</w:t>
                  </w:r>
                </w:p>
              </w:tc>
              <w:bookmarkEnd w:id="11"/>
            </w:tr>
          </w:tbl>
          <w:p w14:paraId="45E89E9B" w14:textId="34381773" w:rsidR="00015FAA" w:rsidRDefault="00015FAA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6E872A3" w14:textId="222E98F7" w:rsidR="00015FAA" w:rsidRDefault="00015FAA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…</w:t>
            </w:r>
          </w:p>
          <w:p w14:paraId="7AC8C9F9" w14:textId="57AE1A65" w:rsidR="00015FAA" w:rsidRDefault="00015FAA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D377EA4" w14:textId="38DF87F9" w:rsidR="00015FAA" w:rsidRPr="00015FAA" w:rsidRDefault="00015FAA" w:rsidP="00015FA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15FA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2.4. Коригування розміру штрафу з урахуванням пом'якшуючих та/або обтяжуючих обставин</w:t>
            </w:r>
          </w:p>
          <w:p w14:paraId="23022472" w14:textId="243CFC49" w:rsidR="00015FAA" w:rsidRDefault="00015FAA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2A75250" w14:textId="375A104F" w:rsidR="00015FAA" w:rsidRDefault="00015FAA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…</w:t>
            </w:r>
          </w:p>
          <w:p w14:paraId="3DC2F103" w14:textId="7AA4E085" w:rsidR="00015FAA" w:rsidRDefault="00015FAA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EEFF16B" w14:textId="77777777" w:rsidR="00015FAA" w:rsidRPr="00015FAA" w:rsidRDefault="00015FAA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12" w:name="191"/>
            <w:r w:rsidRPr="00015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2.4.2. Коригування розміру штрафу, з урахуванням пом'якшуючих та/або обтяжуючих обставин здійснюється за формулою</w:t>
            </w:r>
          </w:p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6826"/>
              <w:gridCol w:w="521"/>
            </w:tblGrid>
            <w:tr w:rsidR="008D6788" w:rsidRPr="00015FAA" w14:paraId="6F24E7F0" w14:textId="77777777" w:rsidTr="001A7B08">
              <w:trPr>
                <w:trHeight w:val="30"/>
                <w:tblCellSpacing w:w="0" w:type="auto"/>
              </w:trPr>
              <w:tc>
                <w:tcPr>
                  <w:tcW w:w="6826" w:type="dxa"/>
                  <w:vAlign w:val="center"/>
                </w:tcPr>
                <w:bookmarkStart w:id="13" w:name="192"/>
                <w:bookmarkEnd w:id="12"/>
                <w:p w14:paraId="760D4E10" w14:textId="37227D14" w:rsidR="00015FAA" w:rsidRPr="00015FAA" w:rsidRDefault="001A7B08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eastAsia="Yu Mincho" w:hAnsi="Cambria Math"/>
                              <w:i/>
                              <w:color w:val="000000"/>
                              <w:sz w:val="24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Yu Mincho" w:hAnsi="Cambria Math"/>
                              <w:color w:val="000000"/>
                              <w:szCs w:val="28"/>
                              <w:lang w:val="uk-UA" w:eastAsia="uk-UA"/>
                            </w:rPr>
                            <m:t>P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Cs w:val="28"/>
                              <w:vertAlign w:val="subscript"/>
                              <w:lang w:val="uk-UA" w:eastAsia="uk-UA"/>
                            </w:rPr>
                            <m:t>conditions</m:t>
                          </m:r>
                        </m:sub>
                      </m:sSub>
                      <m:r>
                        <w:rPr>
                          <w:rFonts w:ascii="Cambria Math" w:eastAsia="Yu Mincho" w:hAnsi="Cambria Math"/>
                          <w:color w:val="000000"/>
                          <w:szCs w:val="28"/>
                          <w:lang w:val="uk-UA" w:eastAsia="uk-UA"/>
                        </w:rPr>
                        <m:t>=</m:t>
                      </m:r>
                      <m:sSub>
                        <m:sSubPr>
                          <m:ctrlPr>
                            <w:rPr>
                              <w:rFonts w:ascii="Cambria Math" w:eastAsia="Yu Mincho" w:hAnsi="Cambria Math"/>
                              <w:i/>
                              <w:color w:val="000000"/>
                              <w:sz w:val="24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Cs w:val="28"/>
                              <w:lang w:val="uk-UA" w:eastAsia="uk-UA"/>
                            </w:rPr>
                            <m:t>P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Cs w:val="28"/>
                              <w:vertAlign w:val="subscript"/>
                              <w:lang w:val="uk-UA" w:eastAsia="uk-UA"/>
                            </w:rPr>
                            <m:t>time adj</m:t>
                          </m:r>
                        </m:sub>
                      </m:sSub>
                      <m:r>
                        <w:rPr>
                          <w:rFonts w:ascii="Cambria Math" w:eastAsia="Yu Mincho" w:hAnsi="Cambria Math"/>
                          <w:color w:val="000000"/>
                          <w:szCs w:val="28"/>
                          <w:lang w:val="uk-UA" w:eastAsia="uk-UA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="Yu Mincho" w:hAnsi="Cambria Math"/>
                              <w:i/>
                              <w:color w:val="000000"/>
                              <w:sz w:val="24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Cs w:val="28"/>
                              <w:lang w:val="uk-UA" w:eastAsia="uk-UA"/>
                            </w:rPr>
                            <m:t>(P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Cs w:val="28"/>
                              <w:vertAlign w:val="subscript"/>
                              <w:lang w:val="uk-UA" w:eastAsia="uk-UA"/>
                            </w:rPr>
                            <m:t>time adj</m:t>
                          </m:r>
                        </m:sub>
                      </m:sSub>
                      <m:r>
                        <w:rPr>
                          <w:rFonts w:ascii="Cambria Math" w:eastAsia="Yu Mincho" w:hAnsi="Cambria Math"/>
                          <w:color w:val="000000"/>
                          <w:szCs w:val="28"/>
                          <w:lang w:val="uk-UA" w:eastAsia="uk-UA"/>
                        </w:rPr>
                        <m:t>×ext)</m:t>
                      </m:r>
                      <m:r>
                        <w:rPr>
                          <w:rFonts w:ascii="Cambria Math" w:eastAsia="Yu Mincho" w:hAnsi="Cambria Math"/>
                          <w:color w:val="000000"/>
                          <w:szCs w:val="28"/>
                          <w:lang w:val="uk-UA" w:eastAsia="uk-UA"/>
                        </w:rPr>
                        <m:t>/100</m:t>
                      </m:r>
                      <m:r>
                        <w:rPr>
                          <w:rFonts w:ascii="Cambria Math" w:eastAsia="Yu Mincho" w:hAnsi="Cambria Math"/>
                          <w:color w:val="000000"/>
                          <w:szCs w:val="28"/>
                          <w:lang w:val="uk-UA" w:eastAsia="uk-UA"/>
                        </w:rPr>
                        <m:t xml:space="preserve">+ </m:t>
                      </m:r>
                      <m:sSub>
                        <m:sSubPr>
                          <m:ctrlPr>
                            <w:rPr>
                              <w:rFonts w:ascii="Cambria Math" w:eastAsia="Yu Mincho" w:hAnsi="Cambria Math"/>
                              <w:i/>
                              <w:color w:val="000000"/>
                              <w:sz w:val="24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Cs w:val="28"/>
                              <w:lang w:val="uk-UA" w:eastAsia="uk-UA"/>
                            </w:rPr>
                            <m:t>(P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Cs w:val="28"/>
                              <w:vertAlign w:val="subscript"/>
                              <w:lang w:val="uk-UA" w:eastAsia="uk-UA"/>
                            </w:rPr>
                            <m:t>time adj</m:t>
                          </m:r>
                        </m:sub>
                      </m:sSub>
                      <m:r>
                        <w:rPr>
                          <w:rFonts w:ascii="Cambria Math" w:eastAsia="Yu Mincho" w:hAnsi="Cambria Math"/>
                          <w:color w:val="000000"/>
                          <w:szCs w:val="28"/>
                          <w:lang w:val="uk-UA" w:eastAsia="uk-UA"/>
                        </w:rPr>
                        <m:t>×aggr)</m:t>
                      </m:r>
                      <m:r>
                        <w:rPr>
                          <w:rFonts w:ascii="Cambria Math" w:eastAsia="Yu Mincho" w:hAnsi="Cambria Math"/>
                          <w:color w:val="000000"/>
                          <w:szCs w:val="28"/>
                          <w:lang w:val="uk-UA" w:eastAsia="uk-UA"/>
                        </w:rPr>
                        <m:t>/100</m:t>
                      </m:r>
                    </m:oMath>
                  </m:oMathPara>
                </w:p>
              </w:tc>
              <w:tc>
                <w:tcPr>
                  <w:tcW w:w="521" w:type="dxa"/>
                  <w:vAlign w:val="center"/>
                </w:tcPr>
                <w:p w14:paraId="7778C4DA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14" w:name="193"/>
                  <w:bookmarkEnd w:id="13"/>
                  <w:r w:rsidRPr="00015FA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(3)</w:t>
                  </w:r>
                </w:p>
              </w:tc>
              <w:bookmarkEnd w:id="14"/>
            </w:tr>
          </w:tbl>
          <w:p w14:paraId="75E2CF0E" w14:textId="418D86FE" w:rsidR="00015FAA" w:rsidRPr="00015FAA" w:rsidRDefault="00015FAA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679"/>
              <w:gridCol w:w="1360"/>
              <w:gridCol w:w="5308"/>
            </w:tblGrid>
            <w:tr w:rsidR="008D6788" w:rsidRPr="00015FAA" w14:paraId="499F0B3B" w14:textId="77777777" w:rsidTr="00DD7FF8">
              <w:trPr>
                <w:trHeight w:val="120"/>
                <w:tblCellSpacing w:w="0" w:type="auto"/>
              </w:trPr>
              <w:tc>
                <w:tcPr>
                  <w:tcW w:w="776" w:type="dxa"/>
                  <w:vAlign w:val="center"/>
                </w:tcPr>
                <w:p w14:paraId="192E4972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15" w:name="194"/>
                  <w:r w:rsidRPr="00015FA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де:</w:t>
                  </w:r>
                </w:p>
              </w:tc>
              <w:tc>
                <w:tcPr>
                  <w:tcW w:w="1550" w:type="dxa"/>
                  <w:vAlign w:val="center"/>
                </w:tcPr>
                <w:p w14:paraId="1FC4498C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16" w:name="195"/>
                  <w:bookmarkEnd w:id="15"/>
                  <w:proofErr w:type="spellStart"/>
                  <w:r w:rsidRPr="00015FAA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P</w:t>
                  </w:r>
                  <w:r w:rsidRPr="00015FAA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uk-UA"/>
                    </w:rPr>
                    <w:t>conditions</w:t>
                  </w:r>
                  <w:proofErr w:type="spellEnd"/>
                </w:p>
              </w:tc>
              <w:tc>
                <w:tcPr>
                  <w:tcW w:w="7364" w:type="dxa"/>
                  <w:vAlign w:val="center"/>
                </w:tcPr>
                <w:p w14:paraId="48463D00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17" w:name="196"/>
                  <w:bookmarkEnd w:id="16"/>
                  <w:r w:rsidRPr="00015FA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 розмір штрафу, скоригований з урахуванням пом'якшуючих та/або обтяжуючих обставин;</w:t>
                  </w:r>
                </w:p>
              </w:tc>
              <w:bookmarkEnd w:id="17"/>
            </w:tr>
            <w:tr w:rsidR="008D6788" w:rsidRPr="00015FAA" w14:paraId="0A0B3A6D" w14:textId="77777777" w:rsidTr="00DD7FF8">
              <w:trPr>
                <w:trHeight w:val="120"/>
                <w:tblCellSpacing w:w="0" w:type="auto"/>
              </w:trPr>
              <w:tc>
                <w:tcPr>
                  <w:tcW w:w="776" w:type="dxa"/>
                  <w:vAlign w:val="center"/>
                </w:tcPr>
                <w:p w14:paraId="757EB54A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18" w:name="197"/>
                  <w:r w:rsidRPr="00015FA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</w:p>
              </w:tc>
              <w:tc>
                <w:tcPr>
                  <w:tcW w:w="1550" w:type="dxa"/>
                  <w:vAlign w:val="center"/>
                </w:tcPr>
                <w:p w14:paraId="18FDD670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19" w:name="198"/>
                  <w:bookmarkEnd w:id="18"/>
                  <w:proofErr w:type="spellStart"/>
                  <w:r w:rsidRPr="00015FAA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P</w:t>
                  </w:r>
                  <w:r w:rsidRPr="00015FAA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uk-UA"/>
                    </w:rPr>
                    <w:t>time</w:t>
                  </w:r>
                  <w:proofErr w:type="spellEnd"/>
                  <w:r w:rsidRPr="00015FAA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uk-UA"/>
                    </w:rPr>
                    <w:t xml:space="preserve"> </w:t>
                  </w:r>
                  <w:proofErr w:type="spellStart"/>
                  <w:r w:rsidRPr="00015FAA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uk-UA"/>
                    </w:rPr>
                    <w:t>adj</w:t>
                  </w:r>
                  <w:proofErr w:type="spellEnd"/>
                </w:p>
              </w:tc>
              <w:tc>
                <w:tcPr>
                  <w:tcW w:w="7364" w:type="dxa"/>
                  <w:vAlign w:val="center"/>
                </w:tcPr>
                <w:p w14:paraId="5D185895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20" w:name="199"/>
                  <w:bookmarkEnd w:id="19"/>
                  <w:r w:rsidRPr="00015FA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 розмір штрафу, скоригований з урахуванням тривалості порушення, відповідно до пункту 2.3.1 глави 2.3 цього розділу;</w:t>
                  </w:r>
                </w:p>
              </w:tc>
              <w:bookmarkEnd w:id="20"/>
            </w:tr>
            <w:tr w:rsidR="008D6788" w:rsidRPr="00015FAA" w14:paraId="5C4081A4" w14:textId="77777777" w:rsidTr="00DD7FF8">
              <w:trPr>
                <w:trHeight w:val="120"/>
                <w:tblCellSpacing w:w="0" w:type="auto"/>
              </w:trPr>
              <w:tc>
                <w:tcPr>
                  <w:tcW w:w="776" w:type="dxa"/>
                  <w:vAlign w:val="center"/>
                </w:tcPr>
                <w:p w14:paraId="6BCD2975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21" w:name="200"/>
                  <w:r w:rsidRPr="00015FA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</w:p>
              </w:tc>
              <w:tc>
                <w:tcPr>
                  <w:tcW w:w="1550" w:type="dxa"/>
                  <w:vAlign w:val="center"/>
                </w:tcPr>
                <w:p w14:paraId="38BC60BF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22" w:name="201"/>
                  <w:bookmarkEnd w:id="21"/>
                  <w:proofErr w:type="spellStart"/>
                  <w:r w:rsidRPr="00015FAA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ext</w:t>
                  </w:r>
                  <w:proofErr w:type="spellEnd"/>
                </w:p>
              </w:tc>
              <w:tc>
                <w:tcPr>
                  <w:tcW w:w="7364" w:type="dxa"/>
                  <w:vAlign w:val="center"/>
                </w:tcPr>
                <w:p w14:paraId="2DD840F3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23" w:name="202"/>
                  <w:bookmarkEnd w:id="22"/>
                  <w:r w:rsidRPr="00015FA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 коефіцієнт (коригуючий відсоток) пом'якшуючих обставин вчиненого порушення;</w:t>
                  </w:r>
                </w:p>
              </w:tc>
              <w:bookmarkEnd w:id="23"/>
            </w:tr>
            <w:tr w:rsidR="008D6788" w:rsidRPr="00015FAA" w14:paraId="6E2C7A03" w14:textId="77777777" w:rsidTr="00DD7FF8">
              <w:trPr>
                <w:trHeight w:val="120"/>
                <w:tblCellSpacing w:w="0" w:type="auto"/>
              </w:trPr>
              <w:tc>
                <w:tcPr>
                  <w:tcW w:w="776" w:type="dxa"/>
                  <w:vAlign w:val="center"/>
                </w:tcPr>
                <w:p w14:paraId="31BA68D7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24" w:name="203"/>
                  <w:r w:rsidRPr="00015FA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</w:p>
              </w:tc>
              <w:tc>
                <w:tcPr>
                  <w:tcW w:w="1550" w:type="dxa"/>
                  <w:vAlign w:val="center"/>
                </w:tcPr>
                <w:p w14:paraId="5754C809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25" w:name="204"/>
                  <w:bookmarkEnd w:id="24"/>
                  <w:proofErr w:type="spellStart"/>
                  <w:r w:rsidRPr="00015FAA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aggr</w:t>
                  </w:r>
                  <w:proofErr w:type="spellEnd"/>
                </w:p>
              </w:tc>
              <w:tc>
                <w:tcPr>
                  <w:tcW w:w="7364" w:type="dxa"/>
                  <w:vAlign w:val="center"/>
                </w:tcPr>
                <w:p w14:paraId="6A8AE97E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26" w:name="205"/>
                  <w:bookmarkEnd w:id="25"/>
                  <w:r w:rsidRPr="00015FA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 коефіцієнт (коригуючий відсоток) обтяжуючих обставин вчиненого порушення.</w:t>
                  </w:r>
                </w:p>
              </w:tc>
              <w:bookmarkEnd w:id="26"/>
            </w:tr>
          </w:tbl>
          <w:p w14:paraId="3B51ACDE" w14:textId="38BEEFF1" w:rsidR="00015FAA" w:rsidRPr="00015FAA" w:rsidRDefault="00015FAA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24645C1" w14:textId="171FC22A" w:rsidR="00015FAA" w:rsidRDefault="00627652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…</w:t>
            </w:r>
          </w:p>
          <w:p w14:paraId="6F12BED5" w14:textId="3D2FD868" w:rsidR="00015FAA" w:rsidRDefault="00015FAA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F8DDE54" w14:textId="656944E0" w:rsidR="00015FAA" w:rsidRPr="00627652" w:rsidRDefault="00627652" w:rsidP="006276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2765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3.2. Визначення початкового розміру штрафу</w:t>
            </w:r>
          </w:p>
          <w:p w14:paraId="30C5816C" w14:textId="2402E04E" w:rsidR="00015FAA" w:rsidRDefault="00015FAA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D63E289" w14:textId="4732F21E" w:rsidR="00015FAA" w:rsidRDefault="00627652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…</w:t>
            </w:r>
          </w:p>
          <w:p w14:paraId="55AF725B" w14:textId="46C301CC" w:rsidR="00015FAA" w:rsidRDefault="00015FAA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EE76089" w14:textId="77777777" w:rsidR="001341E9" w:rsidRPr="001341E9" w:rsidRDefault="001341E9" w:rsidP="001341E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27" w:name="246"/>
            <w:r w:rsidRPr="00134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3.2.3. Початковий розмір штрафу розраховується за формулою</w:t>
            </w:r>
          </w:p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6722"/>
              <w:gridCol w:w="625"/>
            </w:tblGrid>
            <w:tr w:rsidR="00580869" w:rsidRPr="001341E9" w14:paraId="5A2744A9" w14:textId="77777777" w:rsidTr="00DD7FF8">
              <w:trPr>
                <w:trHeight w:val="30"/>
                <w:tblCellSpacing w:w="0" w:type="auto"/>
              </w:trPr>
              <w:tc>
                <w:tcPr>
                  <w:tcW w:w="8818" w:type="dxa"/>
                  <w:vAlign w:val="center"/>
                </w:tcPr>
                <w:p w14:paraId="5D6F116E" w14:textId="77777777" w:rsidR="001341E9" w:rsidRPr="001341E9" w:rsidRDefault="001341E9" w:rsidP="001341E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28" w:name="247"/>
                  <w:bookmarkEnd w:id="27"/>
                  <w:r w:rsidRPr="001341E9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  <w:r w:rsidRPr="001341E9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drawing>
                      <wp:inline distT="0" distB="0" distL="0" distR="0" wp14:anchorId="1BADD589" wp14:editId="274A7137">
                        <wp:extent cx="3438525" cy="368003"/>
                        <wp:effectExtent l="0" t="0" r="0" b="0"/>
                        <wp:docPr id="5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507592" cy="3753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341E9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</w:p>
              </w:tc>
              <w:tc>
                <w:tcPr>
                  <w:tcW w:w="872" w:type="dxa"/>
                  <w:vAlign w:val="center"/>
                </w:tcPr>
                <w:p w14:paraId="08FC8281" w14:textId="77777777" w:rsidR="001341E9" w:rsidRPr="001341E9" w:rsidRDefault="001341E9" w:rsidP="001341E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29" w:name="248"/>
                  <w:bookmarkEnd w:id="28"/>
                  <w:r w:rsidRPr="001341E9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(4)</w:t>
                  </w:r>
                </w:p>
              </w:tc>
              <w:bookmarkEnd w:id="29"/>
            </w:tr>
          </w:tbl>
          <w:p w14:paraId="2F81F145" w14:textId="6DE607BF" w:rsidR="001341E9" w:rsidRPr="001341E9" w:rsidRDefault="001341E9" w:rsidP="001341E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471"/>
              <w:gridCol w:w="868"/>
              <w:gridCol w:w="6008"/>
            </w:tblGrid>
            <w:tr w:rsidR="008D6788" w:rsidRPr="001341E9" w14:paraId="1AF05DCD" w14:textId="77777777" w:rsidTr="00DD7FF8">
              <w:trPr>
                <w:trHeight w:val="120"/>
                <w:tblCellSpacing w:w="0" w:type="auto"/>
              </w:trPr>
              <w:tc>
                <w:tcPr>
                  <w:tcW w:w="485" w:type="dxa"/>
                  <w:vAlign w:val="center"/>
                </w:tcPr>
                <w:p w14:paraId="2711B0CB" w14:textId="77777777" w:rsidR="001341E9" w:rsidRPr="001341E9" w:rsidRDefault="001341E9" w:rsidP="001341E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30" w:name="249"/>
                  <w:r w:rsidRPr="001341E9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де</w:t>
                  </w:r>
                </w:p>
              </w:tc>
              <w:tc>
                <w:tcPr>
                  <w:tcW w:w="969" w:type="dxa"/>
                  <w:vAlign w:val="center"/>
                </w:tcPr>
                <w:p w14:paraId="6CB83595" w14:textId="77777777" w:rsidR="001341E9" w:rsidRPr="001341E9" w:rsidRDefault="001341E9" w:rsidP="001341E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31" w:name="250"/>
                  <w:bookmarkEnd w:id="30"/>
                  <w:r w:rsidRPr="001341E9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XX</w:t>
                  </w:r>
                </w:p>
              </w:tc>
              <w:tc>
                <w:tcPr>
                  <w:tcW w:w="8236" w:type="dxa"/>
                  <w:vAlign w:val="center"/>
                </w:tcPr>
                <w:p w14:paraId="71EC8D29" w14:textId="77777777" w:rsidR="001341E9" w:rsidRPr="001341E9" w:rsidRDefault="001341E9" w:rsidP="001341E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32" w:name="251"/>
                  <w:bookmarkEnd w:id="31"/>
                  <w:r w:rsidRPr="001341E9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 відсоток серйозності зловживання, що визначається за результатами оцінки серйозності зловживання, яка здійснюється у порядку, визначеному пунктом 3.2.5 цієї глави, %;</w:t>
                  </w:r>
                </w:p>
              </w:tc>
              <w:bookmarkEnd w:id="32"/>
            </w:tr>
            <w:tr w:rsidR="008D6788" w:rsidRPr="001341E9" w14:paraId="64D622D5" w14:textId="77777777" w:rsidTr="00DD7FF8">
              <w:trPr>
                <w:trHeight w:val="120"/>
                <w:tblCellSpacing w:w="0" w:type="auto"/>
              </w:trPr>
              <w:tc>
                <w:tcPr>
                  <w:tcW w:w="485" w:type="dxa"/>
                  <w:vAlign w:val="center"/>
                </w:tcPr>
                <w:p w14:paraId="124B3759" w14:textId="77777777" w:rsidR="001341E9" w:rsidRPr="001341E9" w:rsidRDefault="001341E9" w:rsidP="001341E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33" w:name="252"/>
                  <w:r w:rsidRPr="001341E9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lastRenderedPageBreak/>
                    <w:t xml:space="preserve"> </w:t>
                  </w:r>
                </w:p>
              </w:tc>
              <w:tc>
                <w:tcPr>
                  <w:tcW w:w="969" w:type="dxa"/>
                  <w:vAlign w:val="center"/>
                </w:tcPr>
                <w:p w14:paraId="6A971BCF" w14:textId="77777777" w:rsidR="001341E9" w:rsidRPr="001341E9" w:rsidRDefault="001341E9" w:rsidP="001341E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34" w:name="253"/>
                  <w:bookmarkEnd w:id="33"/>
                  <w:proofErr w:type="spellStart"/>
                  <w:r w:rsidRPr="001341E9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P</w:t>
                  </w:r>
                  <w:r w:rsidRPr="001341E9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uk-UA"/>
                    </w:rPr>
                    <w:t>max</w:t>
                  </w:r>
                  <w:proofErr w:type="spellEnd"/>
                </w:p>
              </w:tc>
              <w:tc>
                <w:tcPr>
                  <w:tcW w:w="8236" w:type="dxa"/>
                  <w:vAlign w:val="center"/>
                </w:tcPr>
                <w:p w14:paraId="4212C32B" w14:textId="77777777" w:rsidR="001341E9" w:rsidRPr="001341E9" w:rsidRDefault="001341E9" w:rsidP="001341E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35" w:name="254"/>
                  <w:bookmarkEnd w:id="34"/>
                  <w:r w:rsidRPr="001341E9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 максимальний розмір штрафу за зловживання на оптовому енергетичному ринку, передбачений чинним законодавством;</w:t>
                  </w:r>
                </w:p>
              </w:tc>
              <w:bookmarkEnd w:id="35"/>
            </w:tr>
            <w:tr w:rsidR="008D6788" w:rsidRPr="001341E9" w14:paraId="55E81FE1" w14:textId="77777777" w:rsidTr="00DD7FF8">
              <w:trPr>
                <w:trHeight w:val="120"/>
                <w:tblCellSpacing w:w="0" w:type="auto"/>
              </w:trPr>
              <w:tc>
                <w:tcPr>
                  <w:tcW w:w="485" w:type="dxa"/>
                  <w:vAlign w:val="center"/>
                </w:tcPr>
                <w:p w14:paraId="060339E5" w14:textId="77777777" w:rsidR="001341E9" w:rsidRPr="001341E9" w:rsidRDefault="001341E9" w:rsidP="001341E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36" w:name="255"/>
                  <w:r w:rsidRPr="001341E9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</w:p>
              </w:tc>
              <w:tc>
                <w:tcPr>
                  <w:tcW w:w="969" w:type="dxa"/>
                  <w:vAlign w:val="center"/>
                </w:tcPr>
                <w:p w14:paraId="44D0CAFA" w14:textId="77777777" w:rsidR="001341E9" w:rsidRPr="001341E9" w:rsidRDefault="001341E9" w:rsidP="001341E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37" w:name="256"/>
                  <w:bookmarkEnd w:id="36"/>
                  <w:r w:rsidRPr="001341E9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  <w:proofErr w:type="spellStart"/>
                  <w:r w:rsidRPr="001341E9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P</w:t>
                  </w:r>
                  <w:r w:rsidRPr="001341E9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uk-UA"/>
                    </w:rPr>
                    <w:t>Dmg</w:t>
                  </w:r>
                  <w:proofErr w:type="spellEnd"/>
                </w:p>
              </w:tc>
              <w:tc>
                <w:tcPr>
                  <w:tcW w:w="8236" w:type="dxa"/>
                  <w:vAlign w:val="center"/>
                </w:tcPr>
                <w:p w14:paraId="1907A8EC" w14:textId="77777777" w:rsidR="001341E9" w:rsidRPr="001341E9" w:rsidRDefault="001341E9" w:rsidP="001341E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38" w:name="257"/>
                  <w:bookmarkEnd w:id="37"/>
                  <w:r w:rsidRPr="001341E9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 розмір додаткової вигоди чи завданої шкоди (у разі можливості встановлення такої вигоди або шкоди);</w:t>
                  </w:r>
                </w:p>
              </w:tc>
              <w:bookmarkEnd w:id="38"/>
            </w:tr>
            <w:tr w:rsidR="008D6788" w:rsidRPr="001341E9" w14:paraId="44A07DA0" w14:textId="77777777" w:rsidTr="00DD7FF8">
              <w:trPr>
                <w:trHeight w:val="120"/>
                <w:tblCellSpacing w:w="0" w:type="auto"/>
              </w:trPr>
              <w:tc>
                <w:tcPr>
                  <w:tcW w:w="485" w:type="dxa"/>
                  <w:vAlign w:val="center"/>
                </w:tcPr>
                <w:p w14:paraId="451BD2C7" w14:textId="77777777" w:rsidR="001341E9" w:rsidRPr="001341E9" w:rsidRDefault="001341E9" w:rsidP="001341E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39" w:name="258"/>
                  <w:r w:rsidRPr="001341E9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</w:p>
              </w:tc>
              <w:tc>
                <w:tcPr>
                  <w:tcW w:w="969" w:type="dxa"/>
                  <w:vAlign w:val="center"/>
                </w:tcPr>
                <w:p w14:paraId="5772068A" w14:textId="77777777" w:rsidR="001341E9" w:rsidRPr="001341E9" w:rsidRDefault="001341E9" w:rsidP="001341E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40" w:name="259"/>
                  <w:bookmarkEnd w:id="39"/>
                  <w:proofErr w:type="spellStart"/>
                  <w:r w:rsidRPr="001341E9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Dmg</w:t>
                  </w:r>
                  <w:proofErr w:type="spellEnd"/>
                </w:p>
              </w:tc>
              <w:tc>
                <w:tcPr>
                  <w:tcW w:w="8236" w:type="dxa"/>
                  <w:vAlign w:val="center"/>
                </w:tcPr>
                <w:p w14:paraId="4C71CBB3" w14:textId="77777777" w:rsidR="001341E9" w:rsidRPr="001341E9" w:rsidRDefault="001341E9" w:rsidP="001341E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41" w:name="260"/>
                  <w:bookmarkEnd w:id="40"/>
                  <w:r w:rsidRPr="001341E9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 відсоток від розміру завданої шкоди чи отриманої додаткової вигоди (у разі можливості встановлення такої шкоди або вигоди), наведений у пункті 3.2.6 цієї глави, %;</w:t>
                  </w:r>
                </w:p>
              </w:tc>
              <w:bookmarkEnd w:id="41"/>
            </w:tr>
            <w:tr w:rsidR="008D6788" w:rsidRPr="001341E9" w14:paraId="105A1365" w14:textId="77777777" w:rsidTr="00DD7FF8">
              <w:trPr>
                <w:trHeight w:val="120"/>
                <w:tblCellSpacing w:w="0" w:type="auto"/>
              </w:trPr>
              <w:tc>
                <w:tcPr>
                  <w:tcW w:w="485" w:type="dxa"/>
                  <w:vAlign w:val="center"/>
                </w:tcPr>
                <w:p w14:paraId="5C0036AB" w14:textId="77777777" w:rsidR="001341E9" w:rsidRPr="001341E9" w:rsidRDefault="001341E9" w:rsidP="001341E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42" w:name="261"/>
                  <w:r w:rsidRPr="001341E9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</w:p>
              </w:tc>
              <w:tc>
                <w:tcPr>
                  <w:tcW w:w="969" w:type="dxa"/>
                  <w:vAlign w:val="center"/>
                </w:tcPr>
                <w:p w14:paraId="0F3E2C45" w14:textId="77777777" w:rsidR="001341E9" w:rsidRPr="001341E9" w:rsidRDefault="001341E9" w:rsidP="001341E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43" w:name="262"/>
                  <w:bookmarkEnd w:id="42"/>
                  <w:proofErr w:type="spellStart"/>
                  <w:r w:rsidRPr="001341E9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Ch</w:t>
                  </w:r>
                  <w:proofErr w:type="spellEnd"/>
                </w:p>
              </w:tc>
              <w:tc>
                <w:tcPr>
                  <w:tcW w:w="8236" w:type="dxa"/>
                  <w:vAlign w:val="center"/>
                </w:tcPr>
                <w:p w14:paraId="5F3506FD" w14:textId="77777777" w:rsidR="001341E9" w:rsidRPr="001341E9" w:rsidRDefault="001341E9" w:rsidP="001341E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44" w:name="263"/>
                  <w:bookmarkEnd w:id="43"/>
                  <w:r w:rsidRPr="001341E9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 коефіцієнт характеру вчиненого зловживання, наведений у пункті 3.2.7 цієї глави.</w:t>
                  </w:r>
                </w:p>
              </w:tc>
              <w:bookmarkEnd w:id="44"/>
            </w:tr>
          </w:tbl>
          <w:p w14:paraId="6AA6CA5A" w14:textId="347B12F3" w:rsidR="001341E9" w:rsidRPr="001341E9" w:rsidRDefault="001341E9" w:rsidP="001341E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228C8CC" w14:textId="4748711E" w:rsidR="00015FAA" w:rsidRDefault="00C069CE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…</w:t>
            </w:r>
          </w:p>
          <w:p w14:paraId="33F5E6E3" w14:textId="7BA75FF0" w:rsidR="00015FAA" w:rsidRDefault="00015FAA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F187358" w14:textId="43131CEF" w:rsidR="00015FAA" w:rsidRPr="00197603" w:rsidRDefault="00197603" w:rsidP="0019760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760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3.4. Коригування розміру штрафу з урахуванням пом'якшуючих та обтяжуючих обставин</w:t>
            </w:r>
          </w:p>
          <w:p w14:paraId="592C7789" w14:textId="19F2B663" w:rsidR="00015FAA" w:rsidRDefault="00015FAA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F4BB1DC" w14:textId="4D912A49" w:rsidR="00015FAA" w:rsidRDefault="00197603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…</w:t>
            </w:r>
          </w:p>
          <w:p w14:paraId="3563F066" w14:textId="560A54FE" w:rsidR="00015FAA" w:rsidRDefault="00015FAA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832BBE2" w14:textId="77777777" w:rsidR="00272D32" w:rsidRPr="00272D32" w:rsidRDefault="00272D32" w:rsidP="00272D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45" w:name="318"/>
            <w:r w:rsidRPr="00272D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3.4.2. Коригування розміру штрафу, скоригованого відповідно до пункту 3.3.1 глави 3.3 цього розділу, з урахуванням пом'якшуючих та обтяжуючих обставин, здійснюється за формулою</w:t>
            </w:r>
          </w:p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6811"/>
              <w:gridCol w:w="536"/>
            </w:tblGrid>
            <w:tr w:rsidR="008D6788" w:rsidRPr="00272D32" w14:paraId="09A039BA" w14:textId="77777777" w:rsidTr="00DD7FF8">
              <w:trPr>
                <w:trHeight w:val="30"/>
                <w:tblCellSpacing w:w="0" w:type="auto"/>
              </w:trPr>
              <w:tc>
                <w:tcPr>
                  <w:tcW w:w="8915" w:type="dxa"/>
                  <w:vAlign w:val="center"/>
                </w:tcPr>
                <w:p w14:paraId="4D5EB421" w14:textId="76D9AC24" w:rsidR="00272D32" w:rsidRPr="00272D32" w:rsidRDefault="00272D32" w:rsidP="00272D3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46" w:name="319"/>
                  <w:bookmarkEnd w:id="45"/>
                  <w:r w:rsidRPr="00272D3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  <w:r w:rsidRPr="00272D3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drawing>
                      <wp:inline distT="0" distB="0" distL="0" distR="0" wp14:anchorId="3708F296" wp14:editId="3B93A8C4">
                        <wp:extent cx="3961279" cy="333375"/>
                        <wp:effectExtent l="0" t="0" r="1270" b="0"/>
                        <wp:docPr id="7" name="Рисунок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529911" cy="3812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75" w:type="dxa"/>
                  <w:vAlign w:val="center"/>
                </w:tcPr>
                <w:p w14:paraId="45312689" w14:textId="77777777" w:rsidR="00272D32" w:rsidRPr="00272D32" w:rsidRDefault="00272D32" w:rsidP="00272D3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47" w:name="320"/>
                  <w:bookmarkEnd w:id="46"/>
                  <w:r w:rsidRPr="00272D3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(6)</w:t>
                  </w:r>
                </w:p>
              </w:tc>
              <w:bookmarkEnd w:id="47"/>
            </w:tr>
          </w:tbl>
          <w:p w14:paraId="62D353E2" w14:textId="5BBCBBDE" w:rsidR="00272D32" w:rsidRPr="00272D32" w:rsidRDefault="00272D32" w:rsidP="00272D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470"/>
              <w:gridCol w:w="1030"/>
              <w:gridCol w:w="5847"/>
            </w:tblGrid>
            <w:tr w:rsidR="008D6788" w:rsidRPr="00272D32" w14:paraId="0F93E0F3" w14:textId="77777777" w:rsidTr="00DD7FF8">
              <w:trPr>
                <w:trHeight w:val="120"/>
                <w:tblCellSpacing w:w="0" w:type="auto"/>
              </w:trPr>
              <w:tc>
                <w:tcPr>
                  <w:tcW w:w="485" w:type="dxa"/>
                  <w:vAlign w:val="center"/>
                </w:tcPr>
                <w:p w14:paraId="6045F199" w14:textId="77777777" w:rsidR="00272D32" w:rsidRPr="00272D32" w:rsidRDefault="00272D32" w:rsidP="00272D3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48" w:name="321"/>
                  <w:r w:rsidRPr="00272D3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де</w:t>
                  </w:r>
                </w:p>
              </w:tc>
              <w:tc>
                <w:tcPr>
                  <w:tcW w:w="969" w:type="dxa"/>
                  <w:vAlign w:val="center"/>
                </w:tcPr>
                <w:p w14:paraId="76525504" w14:textId="77777777" w:rsidR="00272D32" w:rsidRPr="00272D32" w:rsidRDefault="00272D32" w:rsidP="00272D3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49" w:name="322"/>
                  <w:bookmarkEnd w:id="48"/>
                  <w:proofErr w:type="spellStart"/>
                  <w:r w:rsidRPr="00272D32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P</w:t>
                  </w:r>
                  <w:r w:rsidRPr="00272D32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uk-UA"/>
                    </w:rPr>
                    <w:t>conditions</w:t>
                  </w:r>
                  <w:proofErr w:type="spellEnd"/>
                </w:p>
              </w:tc>
              <w:tc>
                <w:tcPr>
                  <w:tcW w:w="8236" w:type="dxa"/>
                  <w:vAlign w:val="center"/>
                </w:tcPr>
                <w:p w14:paraId="4F9483DF" w14:textId="77777777" w:rsidR="00272D32" w:rsidRPr="00272D32" w:rsidRDefault="00272D32" w:rsidP="00272D3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50" w:name="323"/>
                  <w:bookmarkEnd w:id="49"/>
                  <w:r w:rsidRPr="00272D3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 розмір штрафу, скоригований з урахуванням пом'якшуючих та обтяжуючих обставин;</w:t>
                  </w:r>
                </w:p>
              </w:tc>
              <w:bookmarkEnd w:id="50"/>
            </w:tr>
            <w:tr w:rsidR="008D6788" w:rsidRPr="00272D32" w14:paraId="7078B6C3" w14:textId="77777777" w:rsidTr="00DD7FF8">
              <w:trPr>
                <w:trHeight w:val="120"/>
                <w:tblCellSpacing w:w="0" w:type="auto"/>
              </w:trPr>
              <w:tc>
                <w:tcPr>
                  <w:tcW w:w="485" w:type="dxa"/>
                  <w:vAlign w:val="center"/>
                </w:tcPr>
                <w:p w14:paraId="37298313" w14:textId="77777777" w:rsidR="00272D32" w:rsidRPr="00272D32" w:rsidRDefault="00272D32" w:rsidP="00272D3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51" w:name="324"/>
                  <w:r w:rsidRPr="00272D3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</w:p>
              </w:tc>
              <w:tc>
                <w:tcPr>
                  <w:tcW w:w="969" w:type="dxa"/>
                  <w:vAlign w:val="center"/>
                </w:tcPr>
                <w:p w14:paraId="4E963D9A" w14:textId="77777777" w:rsidR="00272D32" w:rsidRPr="00272D32" w:rsidRDefault="00272D32" w:rsidP="00272D3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52" w:name="325"/>
                  <w:bookmarkEnd w:id="51"/>
                  <w:proofErr w:type="spellStart"/>
                  <w:r w:rsidRPr="00272D32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P</w:t>
                  </w:r>
                  <w:r w:rsidRPr="00272D32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uk-UA"/>
                    </w:rPr>
                    <w:t>time</w:t>
                  </w:r>
                  <w:proofErr w:type="spellEnd"/>
                  <w:r w:rsidRPr="00272D32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uk-UA"/>
                    </w:rPr>
                    <w:t xml:space="preserve"> </w:t>
                  </w:r>
                  <w:proofErr w:type="spellStart"/>
                  <w:r w:rsidRPr="00272D32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uk-UA"/>
                    </w:rPr>
                    <w:t>adj</w:t>
                  </w:r>
                  <w:proofErr w:type="spellEnd"/>
                </w:p>
              </w:tc>
              <w:tc>
                <w:tcPr>
                  <w:tcW w:w="8236" w:type="dxa"/>
                  <w:vAlign w:val="center"/>
                </w:tcPr>
                <w:p w14:paraId="74C624A5" w14:textId="77777777" w:rsidR="00272D32" w:rsidRPr="00272D32" w:rsidRDefault="00272D32" w:rsidP="00272D3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53" w:name="326"/>
                  <w:bookmarkEnd w:id="52"/>
                  <w:r w:rsidRPr="00272D3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 розмір штрафу, скоригований з урахуванням тривалості зловживання, відповідно до пункту 3.3.1 глави 3.3 цього розділу;</w:t>
                  </w:r>
                </w:p>
              </w:tc>
              <w:bookmarkEnd w:id="53"/>
            </w:tr>
            <w:tr w:rsidR="008D6788" w:rsidRPr="00272D32" w14:paraId="3A91BD06" w14:textId="77777777" w:rsidTr="00DD7FF8">
              <w:trPr>
                <w:trHeight w:val="120"/>
                <w:tblCellSpacing w:w="0" w:type="auto"/>
              </w:trPr>
              <w:tc>
                <w:tcPr>
                  <w:tcW w:w="485" w:type="dxa"/>
                  <w:vAlign w:val="center"/>
                </w:tcPr>
                <w:p w14:paraId="62085B89" w14:textId="77777777" w:rsidR="00272D32" w:rsidRPr="00272D32" w:rsidRDefault="00272D32" w:rsidP="00272D3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54" w:name="327"/>
                  <w:r w:rsidRPr="00272D3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</w:p>
              </w:tc>
              <w:tc>
                <w:tcPr>
                  <w:tcW w:w="969" w:type="dxa"/>
                  <w:vAlign w:val="center"/>
                </w:tcPr>
                <w:p w14:paraId="75AC8AFB" w14:textId="77777777" w:rsidR="00272D32" w:rsidRPr="00272D32" w:rsidRDefault="00272D32" w:rsidP="00272D3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55" w:name="328"/>
                  <w:bookmarkEnd w:id="54"/>
                  <w:proofErr w:type="spellStart"/>
                  <w:r w:rsidRPr="00272D32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ext</w:t>
                  </w:r>
                  <w:proofErr w:type="spellEnd"/>
                </w:p>
              </w:tc>
              <w:tc>
                <w:tcPr>
                  <w:tcW w:w="8236" w:type="dxa"/>
                  <w:vAlign w:val="center"/>
                </w:tcPr>
                <w:p w14:paraId="775CB4D1" w14:textId="77777777" w:rsidR="00272D32" w:rsidRPr="00272D32" w:rsidRDefault="00272D32" w:rsidP="00272D3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56" w:name="329"/>
                  <w:bookmarkEnd w:id="55"/>
                  <w:r w:rsidRPr="00272D3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 пом'якшуючі обставини вчиненого зловживання, %;</w:t>
                  </w:r>
                </w:p>
              </w:tc>
              <w:bookmarkEnd w:id="56"/>
            </w:tr>
            <w:tr w:rsidR="008D6788" w:rsidRPr="00272D32" w14:paraId="634AFCCA" w14:textId="77777777" w:rsidTr="00DD7FF8">
              <w:trPr>
                <w:trHeight w:val="120"/>
                <w:tblCellSpacing w:w="0" w:type="auto"/>
              </w:trPr>
              <w:tc>
                <w:tcPr>
                  <w:tcW w:w="485" w:type="dxa"/>
                  <w:vAlign w:val="center"/>
                </w:tcPr>
                <w:p w14:paraId="040D55D7" w14:textId="77777777" w:rsidR="00272D32" w:rsidRPr="00272D32" w:rsidRDefault="00272D32" w:rsidP="00272D3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57" w:name="330"/>
                  <w:r w:rsidRPr="00272D3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lastRenderedPageBreak/>
                    <w:t xml:space="preserve"> </w:t>
                  </w:r>
                </w:p>
              </w:tc>
              <w:tc>
                <w:tcPr>
                  <w:tcW w:w="969" w:type="dxa"/>
                  <w:vAlign w:val="center"/>
                </w:tcPr>
                <w:p w14:paraId="0EA2D799" w14:textId="77777777" w:rsidR="00272D32" w:rsidRPr="00272D32" w:rsidRDefault="00272D32" w:rsidP="00272D3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58" w:name="331"/>
                  <w:bookmarkEnd w:id="57"/>
                  <w:proofErr w:type="spellStart"/>
                  <w:r w:rsidRPr="00272D32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aggr</w:t>
                  </w:r>
                  <w:proofErr w:type="spellEnd"/>
                </w:p>
              </w:tc>
              <w:tc>
                <w:tcPr>
                  <w:tcW w:w="8236" w:type="dxa"/>
                  <w:vAlign w:val="center"/>
                </w:tcPr>
                <w:p w14:paraId="1835CECB" w14:textId="77777777" w:rsidR="00272D32" w:rsidRPr="00272D32" w:rsidRDefault="00272D32" w:rsidP="00272D3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bookmarkStart w:id="59" w:name="332"/>
                  <w:bookmarkEnd w:id="58"/>
                  <w:r w:rsidRPr="00272D3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 обтяжуючі обставини вчиненого зловживання, %.</w:t>
                  </w:r>
                </w:p>
              </w:tc>
              <w:bookmarkEnd w:id="59"/>
            </w:tr>
          </w:tbl>
          <w:p w14:paraId="6FBC1A39" w14:textId="1E46EA2E" w:rsidR="00015FAA" w:rsidRDefault="00015FAA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3BBC53F" w14:textId="2FD55316" w:rsidR="00E35FED" w:rsidRPr="00D67E40" w:rsidRDefault="00E35FED" w:rsidP="00E35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563" w:type="dxa"/>
          </w:tcPr>
          <w:p w14:paraId="058AE459" w14:textId="41063DB4" w:rsidR="00ED022A" w:rsidRPr="00D67E40" w:rsidRDefault="00015FAA" w:rsidP="00ED02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15FA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2.2. Визначення початкового розміру штрафу</w:t>
            </w:r>
          </w:p>
          <w:p w14:paraId="3C66D185" w14:textId="761E702B" w:rsidR="00ED022A" w:rsidRDefault="00ED022A" w:rsidP="00E35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8C21790" w14:textId="48D32FD0" w:rsidR="00015FAA" w:rsidRDefault="00015FAA" w:rsidP="00E35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…</w:t>
            </w:r>
          </w:p>
          <w:p w14:paraId="68DE19E6" w14:textId="77777777" w:rsidR="00015FAA" w:rsidRPr="00D67E40" w:rsidRDefault="00015FAA" w:rsidP="00E35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134A615" w14:textId="77777777" w:rsidR="00015FAA" w:rsidRPr="00015FAA" w:rsidRDefault="00015FAA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5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2.2.4. Початковий розмір штрафу розраховується на основі оцінки серйозності та характеру порушення за формулою</w:t>
            </w:r>
          </w:p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6583"/>
              <w:gridCol w:w="764"/>
            </w:tblGrid>
            <w:tr w:rsidR="00015FAA" w:rsidRPr="00015FAA" w14:paraId="0B151C52" w14:textId="77777777" w:rsidTr="00DD7FF8">
              <w:trPr>
                <w:trHeight w:val="30"/>
                <w:tblCellSpacing w:w="0" w:type="auto"/>
              </w:trPr>
              <w:tc>
                <w:tcPr>
                  <w:tcW w:w="8818" w:type="dxa"/>
                  <w:vAlign w:val="center"/>
                </w:tcPr>
                <w:p w14:paraId="5BD41C8A" w14:textId="17B74173" w:rsidR="00015FAA" w:rsidRPr="00C069CE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  <w:color w:val="C00000"/>
                      <w:sz w:val="24"/>
                      <w:szCs w:val="24"/>
                      <w:lang w:val="uk-UA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C00000"/>
                              <w:sz w:val="24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C00000"/>
                              <w:szCs w:val="28"/>
                              <w:lang w:val="uk-UA"/>
                            </w:rPr>
                            <m:t>P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C00000"/>
                              <w:szCs w:val="28"/>
                              <w:lang w:val="uk-UA"/>
                            </w:rPr>
                            <m:t>basic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C00000"/>
                          <w:szCs w:val="28"/>
                          <w:lang w:val="uk-UA"/>
                        </w:rPr>
                        <m:t>=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C00000"/>
                              <w:sz w:val="24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C00000"/>
                              <w:szCs w:val="28"/>
                              <w:lang w:val="uk-UA"/>
                            </w:rPr>
                            <m:t>(XX%×P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C00000"/>
                              <w:szCs w:val="28"/>
                              <w:lang w:val="uk-UA"/>
                            </w:rPr>
                            <m:t>max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C00000"/>
                          <w:szCs w:val="28"/>
                          <w:lang w:val="uk-UA"/>
                        </w:rPr>
                        <m:t>×Dmg)</m:t>
                      </m:r>
                    </m:oMath>
                  </m:oMathPara>
                </w:p>
              </w:tc>
              <w:tc>
                <w:tcPr>
                  <w:tcW w:w="872" w:type="dxa"/>
                  <w:vAlign w:val="center"/>
                </w:tcPr>
                <w:p w14:paraId="7357D1B6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15FA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(1)</w:t>
                  </w:r>
                </w:p>
              </w:tc>
            </w:tr>
          </w:tbl>
          <w:p w14:paraId="43EC2A2A" w14:textId="54A1808E" w:rsidR="00015FAA" w:rsidRPr="00015FAA" w:rsidRDefault="00015FAA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14"/>
              <w:gridCol w:w="867"/>
              <w:gridCol w:w="5966"/>
            </w:tblGrid>
            <w:tr w:rsidR="00015FAA" w:rsidRPr="00015FAA" w14:paraId="12C673A5" w14:textId="77777777" w:rsidTr="00DD7FF8">
              <w:trPr>
                <w:trHeight w:val="120"/>
                <w:tblCellSpacing w:w="0" w:type="auto"/>
              </w:trPr>
              <w:tc>
                <w:tcPr>
                  <w:tcW w:w="516" w:type="dxa"/>
                  <w:vAlign w:val="center"/>
                </w:tcPr>
                <w:p w14:paraId="561A65D2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15FA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де:</w:t>
                  </w:r>
                </w:p>
              </w:tc>
              <w:tc>
                <w:tcPr>
                  <w:tcW w:w="968" w:type="dxa"/>
                  <w:vAlign w:val="center"/>
                </w:tcPr>
                <w:p w14:paraId="4DC11DF4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15FAA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XX</w:t>
                  </w:r>
                </w:p>
              </w:tc>
              <w:tc>
                <w:tcPr>
                  <w:tcW w:w="8206" w:type="dxa"/>
                  <w:vAlign w:val="center"/>
                </w:tcPr>
                <w:p w14:paraId="04A6EC5E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15FA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 відсоток серйозності та характеру порушення, що визначається за результатами оцінки серйозності порушення, яка здійснюється у порядку, визначеному пунктами 2.2.6 - 2.2.12 цієї глави, %;</w:t>
                  </w:r>
                </w:p>
              </w:tc>
            </w:tr>
            <w:tr w:rsidR="00015FAA" w:rsidRPr="00015FAA" w14:paraId="2160DDC4" w14:textId="77777777" w:rsidTr="00DD7FF8">
              <w:trPr>
                <w:trHeight w:val="120"/>
                <w:tblCellSpacing w:w="0" w:type="auto"/>
              </w:trPr>
              <w:tc>
                <w:tcPr>
                  <w:tcW w:w="516" w:type="dxa"/>
                  <w:vAlign w:val="center"/>
                </w:tcPr>
                <w:p w14:paraId="624F3BD5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15FA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</w:p>
              </w:tc>
              <w:tc>
                <w:tcPr>
                  <w:tcW w:w="968" w:type="dxa"/>
                  <w:vAlign w:val="center"/>
                </w:tcPr>
                <w:p w14:paraId="14B751BE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15FA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  <w:proofErr w:type="spellStart"/>
                  <w:r w:rsidRPr="00015FAA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P</w:t>
                  </w:r>
                  <w:r w:rsidRPr="00015FAA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uk-UA"/>
                    </w:rPr>
                    <w:t>max</w:t>
                  </w:r>
                  <w:proofErr w:type="spellEnd"/>
                </w:p>
              </w:tc>
              <w:tc>
                <w:tcPr>
                  <w:tcW w:w="8206" w:type="dxa"/>
                  <w:vAlign w:val="center"/>
                </w:tcPr>
                <w:p w14:paraId="57C7A70F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15FA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 максимальний розмір штрафу за відповідне порушення законодавства та/або ліцензійних умов, передбачений чинним законодавством;</w:t>
                  </w:r>
                </w:p>
              </w:tc>
            </w:tr>
            <w:tr w:rsidR="00015FAA" w:rsidRPr="00015FAA" w14:paraId="3B2C5E92" w14:textId="77777777" w:rsidTr="00DD7FF8">
              <w:trPr>
                <w:trHeight w:val="120"/>
                <w:tblCellSpacing w:w="0" w:type="auto"/>
              </w:trPr>
              <w:tc>
                <w:tcPr>
                  <w:tcW w:w="516" w:type="dxa"/>
                  <w:vAlign w:val="center"/>
                </w:tcPr>
                <w:p w14:paraId="1C287096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15FA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</w:p>
              </w:tc>
              <w:tc>
                <w:tcPr>
                  <w:tcW w:w="968" w:type="dxa"/>
                  <w:vAlign w:val="center"/>
                </w:tcPr>
                <w:p w14:paraId="5673EFCD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proofErr w:type="spellStart"/>
                  <w:r w:rsidRPr="00015FAA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Dmg</w:t>
                  </w:r>
                  <w:proofErr w:type="spellEnd"/>
                </w:p>
              </w:tc>
              <w:tc>
                <w:tcPr>
                  <w:tcW w:w="8206" w:type="dxa"/>
                  <w:vAlign w:val="center"/>
                </w:tcPr>
                <w:p w14:paraId="38C365FD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15FA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 коефіцієнт завданої шкоди або додаткової вигоди (у разі можливості встановлення завданої шкоди та/або додаткової вигоди), наведений у пункті 2.2.14 цієї глави.</w:t>
                  </w:r>
                </w:p>
              </w:tc>
            </w:tr>
          </w:tbl>
          <w:p w14:paraId="3034E1B4" w14:textId="03F9542A" w:rsidR="00015FAA" w:rsidRDefault="00015FAA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F1E88BB" w14:textId="7C59F590" w:rsidR="00015FAA" w:rsidRDefault="00015FAA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…</w:t>
            </w:r>
          </w:p>
          <w:p w14:paraId="679315BC" w14:textId="125F9C06" w:rsidR="00015FAA" w:rsidRDefault="00015FAA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8F14B59" w14:textId="010BA8DE" w:rsidR="00015FAA" w:rsidRPr="00015FAA" w:rsidRDefault="00015FAA" w:rsidP="00015FA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15FA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2.4. Коригування розміру штрафу з урахуванням пом'якшуючих та/або обтяжуючих обставин</w:t>
            </w:r>
          </w:p>
          <w:p w14:paraId="68F0B59E" w14:textId="75746708" w:rsidR="00015FAA" w:rsidRDefault="00015FAA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DA188AF" w14:textId="1530815E" w:rsidR="00015FAA" w:rsidRDefault="00015FAA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…</w:t>
            </w:r>
          </w:p>
          <w:p w14:paraId="2BB0F000" w14:textId="3DF4020C" w:rsidR="00015FAA" w:rsidRDefault="00015FAA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1BCF55E" w14:textId="77777777" w:rsidR="00015FAA" w:rsidRPr="00015FAA" w:rsidRDefault="00015FAA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5F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2.4.2. Коригування розміру штрафу, з урахуванням пом'якшуючих та/або обтяжуючих обставин здійснюється за формулою</w:t>
            </w:r>
          </w:p>
          <w:tbl>
            <w:tblPr>
              <w:tblW w:w="7305" w:type="dxa"/>
              <w:tblCellSpacing w:w="0" w:type="auto"/>
              <w:tblLook w:val="04A0" w:firstRow="1" w:lastRow="0" w:firstColumn="1" w:lastColumn="0" w:noHBand="0" w:noVBand="1"/>
            </w:tblPr>
            <w:tblGrid>
              <w:gridCol w:w="6808"/>
              <w:gridCol w:w="497"/>
            </w:tblGrid>
            <w:tr w:rsidR="00A861DC" w:rsidRPr="00015FAA" w14:paraId="189C6EA5" w14:textId="77777777" w:rsidTr="00A861DC">
              <w:trPr>
                <w:trHeight w:val="30"/>
                <w:tblCellSpacing w:w="0" w:type="auto"/>
              </w:trPr>
              <w:tc>
                <w:tcPr>
                  <w:tcW w:w="6808" w:type="dxa"/>
                  <w:vAlign w:val="center"/>
                </w:tcPr>
                <w:p w14:paraId="791E1E17" w14:textId="1938C76D" w:rsidR="00015FAA" w:rsidRPr="00C069CE" w:rsidRDefault="001A7B08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  <w:color w:val="C00000"/>
                      <w:sz w:val="24"/>
                      <w:szCs w:val="24"/>
                      <w:lang w:val="uk-UA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eastAsia="Yu Mincho" w:hAnsi="Cambria Math"/>
                              <w:b/>
                              <w:i/>
                              <w:color w:val="C00000"/>
                              <w:sz w:val="24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="Yu Mincho" w:hAnsi="Cambria Math"/>
                              <w:color w:val="C00000"/>
                              <w:szCs w:val="28"/>
                              <w:lang w:val="uk-UA" w:eastAsia="uk-UA"/>
                            </w:rPr>
                            <m:t>P</m:t>
                          </m:r>
                        </m:e>
                        <m:sub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color w:val="C00000"/>
                              <w:szCs w:val="28"/>
                              <w:vertAlign w:val="subscript"/>
                              <w:lang w:val="uk-UA" w:eastAsia="uk-UA"/>
                            </w:rPr>
                            <m:t>conditions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eastAsia="Yu Mincho" w:hAnsi="Cambria Math"/>
                          <w:color w:val="C00000"/>
                          <w:szCs w:val="28"/>
                          <w:lang w:val="uk-UA" w:eastAsia="uk-UA"/>
                        </w:rPr>
                        <m:t>=</m:t>
                      </m:r>
                      <m:sSub>
                        <m:sSubPr>
                          <m:ctrlPr>
                            <w:rPr>
                              <w:rFonts w:ascii="Cambria Math" w:eastAsia="Yu Mincho" w:hAnsi="Cambria Math"/>
                              <w:b/>
                              <w:i/>
                              <w:color w:val="C00000"/>
                              <w:sz w:val="24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color w:val="C00000"/>
                              <w:szCs w:val="28"/>
                              <w:lang w:val="uk-UA" w:eastAsia="uk-UA"/>
                            </w:rPr>
                            <m:t>P</m:t>
                          </m:r>
                        </m:e>
                        <m:sub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color w:val="C00000"/>
                              <w:szCs w:val="28"/>
                              <w:vertAlign w:val="subscript"/>
                              <w:lang w:val="uk-UA" w:eastAsia="uk-UA"/>
                            </w:rPr>
                            <m:t>time adj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eastAsia="Yu Mincho" w:hAnsi="Cambria Math"/>
                          <w:color w:val="C00000"/>
                          <w:szCs w:val="28"/>
                          <w:lang w:val="uk-UA" w:eastAsia="uk-UA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="Yu Mincho" w:hAnsi="Cambria Math"/>
                              <w:b/>
                              <w:i/>
                              <w:color w:val="C00000"/>
                              <w:sz w:val="24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color w:val="C00000"/>
                              <w:szCs w:val="28"/>
                              <w:lang w:val="uk-UA" w:eastAsia="uk-UA"/>
                            </w:rPr>
                            <m:t>(P</m:t>
                          </m:r>
                        </m:e>
                        <m:sub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color w:val="C00000"/>
                              <w:szCs w:val="28"/>
                              <w:vertAlign w:val="subscript"/>
                              <w:lang w:val="uk-UA" w:eastAsia="uk-UA"/>
                            </w:rPr>
                            <m:t>time adj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eastAsia="Yu Mincho" w:hAnsi="Cambria Math"/>
                          <w:color w:val="C00000"/>
                          <w:szCs w:val="28"/>
                          <w:lang w:val="uk-UA" w:eastAsia="uk-UA"/>
                        </w:rPr>
                        <m:t xml:space="preserve">×ext%)+ </m:t>
                      </m:r>
                      <m:sSub>
                        <m:sSubPr>
                          <m:ctrlPr>
                            <w:rPr>
                              <w:rFonts w:ascii="Cambria Math" w:eastAsia="Yu Mincho" w:hAnsi="Cambria Math"/>
                              <w:b/>
                              <w:i/>
                              <w:color w:val="C00000"/>
                              <w:sz w:val="24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color w:val="C00000"/>
                              <w:szCs w:val="28"/>
                              <w:lang w:val="uk-UA" w:eastAsia="uk-UA"/>
                            </w:rPr>
                            <m:t>(P</m:t>
                          </m:r>
                        </m:e>
                        <m:sub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color w:val="C00000"/>
                              <w:szCs w:val="28"/>
                              <w:vertAlign w:val="subscript"/>
                              <w:lang w:val="uk-UA" w:eastAsia="uk-UA"/>
                            </w:rPr>
                            <m:t>time adj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eastAsia="Yu Mincho" w:hAnsi="Cambria Math"/>
                          <w:color w:val="C00000"/>
                          <w:szCs w:val="28"/>
                          <w:lang w:val="uk-UA" w:eastAsia="uk-UA"/>
                        </w:rPr>
                        <m:t>×aggr%)</m:t>
                      </m:r>
                    </m:oMath>
                  </m:oMathPara>
                </w:p>
              </w:tc>
              <w:tc>
                <w:tcPr>
                  <w:tcW w:w="497" w:type="dxa"/>
                  <w:vAlign w:val="center"/>
                </w:tcPr>
                <w:p w14:paraId="13755DCE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15FA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(3)</w:t>
                  </w:r>
                </w:p>
              </w:tc>
            </w:tr>
          </w:tbl>
          <w:p w14:paraId="444D7C5E" w14:textId="6D80999C" w:rsidR="00015FAA" w:rsidRPr="00015FAA" w:rsidRDefault="00015FAA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679"/>
              <w:gridCol w:w="1360"/>
              <w:gridCol w:w="5308"/>
            </w:tblGrid>
            <w:tr w:rsidR="00015FAA" w:rsidRPr="00015FAA" w14:paraId="50A06BAB" w14:textId="77777777" w:rsidTr="00DD7FF8">
              <w:trPr>
                <w:trHeight w:val="120"/>
                <w:tblCellSpacing w:w="0" w:type="auto"/>
              </w:trPr>
              <w:tc>
                <w:tcPr>
                  <w:tcW w:w="776" w:type="dxa"/>
                  <w:vAlign w:val="center"/>
                </w:tcPr>
                <w:p w14:paraId="6BA9067A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15FA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де:</w:t>
                  </w:r>
                </w:p>
              </w:tc>
              <w:tc>
                <w:tcPr>
                  <w:tcW w:w="1550" w:type="dxa"/>
                  <w:vAlign w:val="center"/>
                </w:tcPr>
                <w:p w14:paraId="4E6A587A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proofErr w:type="spellStart"/>
                  <w:r w:rsidRPr="00015FAA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P</w:t>
                  </w:r>
                  <w:r w:rsidRPr="00015FAA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uk-UA"/>
                    </w:rPr>
                    <w:t>conditions</w:t>
                  </w:r>
                  <w:proofErr w:type="spellEnd"/>
                </w:p>
              </w:tc>
              <w:tc>
                <w:tcPr>
                  <w:tcW w:w="7364" w:type="dxa"/>
                  <w:vAlign w:val="center"/>
                </w:tcPr>
                <w:p w14:paraId="60D1185C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15FA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 розмір штрафу, скоригований з урахуванням пом'якшуючих та/або обтяжуючих обставин;</w:t>
                  </w:r>
                </w:p>
              </w:tc>
            </w:tr>
            <w:tr w:rsidR="00015FAA" w:rsidRPr="00015FAA" w14:paraId="756F0334" w14:textId="77777777" w:rsidTr="00DD7FF8">
              <w:trPr>
                <w:trHeight w:val="120"/>
                <w:tblCellSpacing w:w="0" w:type="auto"/>
              </w:trPr>
              <w:tc>
                <w:tcPr>
                  <w:tcW w:w="776" w:type="dxa"/>
                  <w:vAlign w:val="center"/>
                </w:tcPr>
                <w:p w14:paraId="354F6EB1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15FA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</w:p>
              </w:tc>
              <w:tc>
                <w:tcPr>
                  <w:tcW w:w="1550" w:type="dxa"/>
                  <w:vAlign w:val="center"/>
                </w:tcPr>
                <w:p w14:paraId="43564189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proofErr w:type="spellStart"/>
                  <w:r w:rsidRPr="00015FAA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P</w:t>
                  </w:r>
                  <w:r w:rsidRPr="00015FAA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uk-UA"/>
                    </w:rPr>
                    <w:t>time</w:t>
                  </w:r>
                  <w:proofErr w:type="spellEnd"/>
                  <w:r w:rsidRPr="00015FAA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uk-UA"/>
                    </w:rPr>
                    <w:t xml:space="preserve"> </w:t>
                  </w:r>
                  <w:proofErr w:type="spellStart"/>
                  <w:r w:rsidRPr="00015FAA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uk-UA"/>
                    </w:rPr>
                    <w:t>adj</w:t>
                  </w:r>
                  <w:proofErr w:type="spellEnd"/>
                </w:p>
              </w:tc>
              <w:tc>
                <w:tcPr>
                  <w:tcW w:w="7364" w:type="dxa"/>
                  <w:vAlign w:val="center"/>
                </w:tcPr>
                <w:p w14:paraId="5F1CF850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15FA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 розмір штрафу, скоригований з урахуванням тривалості порушення, відповідно до пункту 2.3.1 глави 2.3 цього розділу;</w:t>
                  </w:r>
                </w:p>
              </w:tc>
            </w:tr>
            <w:tr w:rsidR="00015FAA" w:rsidRPr="00015FAA" w14:paraId="0CEEB12E" w14:textId="77777777" w:rsidTr="00DD7FF8">
              <w:trPr>
                <w:trHeight w:val="120"/>
                <w:tblCellSpacing w:w="0" w:type="auto"/>
              </w:trPr>
              <w:tc>
                <w:tcPr>
                  <w:tcW w:w="776" w:type="dxa"/>
                  <w:vAlign w:val="center"/>
                </w:tcPr>
                <w:p w14:paraId="3EDAE28B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15FA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</w:p>
              </w:tc>
              <w:tc>
                <w:tcPr>
                  <w:tcW w:w="1550" w:type="dxa"/>
                  <w:vAlign w:val="center"/>
                </w:tcPr>
                <w:p w14:paraId="6E31C3B0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proofErr w:type="spellStart"/>
                  <w:r w:rsidRPr="00015FAA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ext</w:t>
                  </w:r>
                  <w:proofErr w:type="spellEnd"/>
                </w:p>
              </w:tc>
              <w:tc>
                <w:tcPr>
                  <w:tcW w:w="7364" w:type="dxa"/>
                  <w:vAlign w:val="center"/>
                </w:tcPr>
                <w:p w14:paraId="062D24F0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15FA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 коефіцієнт (коригуючий відсоток) пом'якшуючих обставин вчиненого порушення;</w:t>
                  </w:r>
                </w:p>
              </w:tc>
            </w:tr>
            <w:tr w:rsidR="00015FAA" w:rsidRPr="00015FAA" w14:paraId="2F1CEF12" w14:textId="77777777" w:rsidTr="00DD7FF8">
              <w:trPr>
                <w:trHeight w:val="120"/>
                <w:tblCellSpacing w:w="0" w:type="auto"/>
              </w:trPr>
              <w:tc>
                <w:tcPr>
                  <w:tcW w:w="776" w:type="dxa"/>
                  <w:vAlign w:val="center"/>
                </w:tcPr>
                <w:p w14:paraId="3C0FE8B5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15FA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</w:p>
              </w:tc>
              <w:tc>
                <w:tcPr>
                  <w:tcW w:w="1550" w:type="dxa"/>
                  <w:vAlign w:val="center"/>
                </w:tcPr>
                <w:p w14:paraId="495F4E08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proofErr w:type="spellStart"/>
                  <w:r w:rsidRPr="00015FAA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aggr</w:t>
                  </w:r>
                  <w:proofErr w:type="spellEnd"/>
                </w:p>
              </w:tc>
              <w:tc>
                <w:tcPr>
                  <w:tcW w:w="7364" w:type="dxa"/>
                  <w:vAlign w:val="center"/>
                </w:tcPr>
                <w:p w14:paraId="6841606C" w14:textId="77777777" w:rsidR="00015FAA" w:rsidRPr="00015FAA" w:rsidRDefault="00015FAA" w:rsidP="00015FA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015FA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 коефіцієнт (коригуючий відсоток) обтяжуючих обставин вчиненого порушення.</w:t>
                  </w:r>
                </w:p>
              </w:tc>
            </w:tr>
          </w:tbl>
          <w:p w14:paraId="040C453B" w14:textId="1007D269" w:rsidR="00015FAA" w:rsidRPr="00015FAA" w:rsidRDefault="00015FAA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4FF5C3A" w14:textId="38688BB1" w:rsidR="00015FAA" w:rsidRDefault="00627652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…</w:t>
            </w:r>
          </w:p>
          <w:p w14:paraId="0CD5CFB7" w14:textId="018E59DB" w:rsidR="00015FAA" w:rsidRDefault="00015FAA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D8D779F" w14:textId="77777777" w:rsidR="00627652" w:rsidRPr="00627652" w:rsidRDefault="00627652" w:rsidP="006276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2765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3.2. Визначення початкового розміру штрафу</w:t>
            </w:r>
          </w:p>
          <w:p w14:paraId="4D19C6C7" w14:textId="70EB9E2D" w:rsidR="00015FAA" w:rsidRDefault="00015FAA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A202082" w14:textId="087F3D32" w:rsidR="00015FAA" w:rsidRDefault="00627652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…</w:t>
            </w:r>
          </w:p>
          <w:p w14:paraId="5768E25B" w14:textId="6DC0994B" w:rsidR="00015FAA" w:rsidRDefault="00015FAA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119A48C" w14:textId="77777777" w:rsidR="001341E9" w:rsidRPr="001341E9" w:rsidRDefault="001341E9" w:rsidP="001341E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4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3.2.3. Початковий розмір штрафу розраховується за формулою</w:t>
            </w:r>
          </w:p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6588"/>
              <w:gridCol w:w="759"/>
            </w:tblGrid>
            <w:tr w:rsidR="001341E9" w:rsidRPr="001341E9" w14:paraId="452B1A7D" w14:textId="77777777" w:rsidTr="00DD7FF8">
              <w:trPr>
                <w:trHeight w:val="30"/>
                <w:tblCellSpacing w:w="0" w:type="auto"/>
              </w:trPr>
              <w:tc>
                <w:tcPr>
                  <w:tcW w:w="8818" w:type="dxa"/>
                  <w:vAlign w:val="center"/>
                </w:tcPr>
                <w:p w14:paraId="5FCA5DAF" w14:textId="4F630D94" w:rsidR="001341E9" w:rsidRPr="00C069CE" w:rsidRDefault="001341E9" w:rsidP="001341E9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  <w:color w:val="C00000"/>
                      <w:sz w:val="24"/>
                      <w:szCs w:val="24"/>
                      <w:lang w:val="uk-UA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C00000"/>
                              <w:sz w:val="24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C00000"/>
                              <w:szCs w:val="28"/>
                            </w:rPr>
                            <m:t>P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C00000"/>
                              <w:szCs w:val="28"/>
                            </w:rPr>
                            <m:t>basic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C00000"/>
                          <w:szCs w:val="28"/>
                        </w:rPr>
                        <m:t>=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C00000"/>
                              <w:sz w:val="24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C00000"/>
                              <w:szCs w:val="28"/>
                            </w:rPr>
                            <m:t>((P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C00000"/>
                              <w:szCs w:val="28"/>
                            </w:rPr>
                            <m:t>max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C00000"/>
                          <w:szCs w:val="28"/>
                        </w:rPr>
                        <m:t xml:space="preserve">×XX%)+ 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C00000"/>
                              <w:sz w:val="24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C00000"/>
                              <w:szCs w:val="28"/>
                            </w:rPr>
                            <m:t>(P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C00000"/>
                              <w:szCs w:val="28"/>
                            </w:rPr>
                            <m:t>Dmg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C00000"/>
                          <w:szCs w:val="28"/>
                        </w:rPr>
                        <m:t xml:space="preserve"> × Dmg%))× Ch</m:t>
                      </m:r>
                    </m:oMath>
                  </m:oMathPara>
                </w:p>
              </w:tc>
              <w:tc>
                <w:tcPr>
                  <w:tcW w:w="872" w:type="dxa"/>
                  <w:vAlign w:val="center"/>
                </w:tcPr>
                <w:p w14:paraId="7178DFB5" w14:textId="77777777" w:rsidR="001341E9" w:rsidRPr="001341E9" w:rsidRDefault="001341E9" w:rsidP="001341E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1341E9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(4)</w:t>
                  </w:r>
                </w:p>
              </w:tc>
            </w:tr>
          </w:tbl>
          <w:p w14:paraId="21A41171" w14:textId="2CC41024" w:rsidR="001341E9" w:rsidRPr="00580869" w:rsidRDefault="001341E9" w:rsidP="001341E9">
            <w:pPr>
              <w:spacing w:after="0"/>
              <w:jc w:val="both"/>
              <w:rPr>
                <w:rFonts w:ascii="Times New Roman" w:hAnsi="Times New Roman" w:cs="Times New Roman"/>
                <w:sz w:val="40"/>
                <w:szCs w:val="24"/>
                <w:lang w:val="uk-UA"/>
              </w:rPr>
            </w:pPr>
          </w:p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471"/>
              <w:gridCol w:w="868"/>
              <w:gridCol w:w="6008"/>
            </w:tblGrid>
            <w:tr w:rsidR="008D6788" w:rsidRPr="001341E9" w14:paraId="239B6422" w14:textId="77777777" w:rsidTr="00DD7FF8">
              <w:trPr>
                <w:trHeight w:val="120"/>
                <w:tblCellSpacing w:w="0" w:type="auto"/>
              </w:trPr>
              <w:tc>
                <w:tcPr>
                  <w:tcW w:w="485" w:type="dxa"/>
                  <w:vAlign w:val="center"/>
                </w:tcPr>
                <w:p w14:paraId="2E3DE256" w14:textId="77777777" w:rsidR="001341E9" w:rsidRPr="001341E9" w:rsidRDefault="001341E9" w:rsidP="001341E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1341E9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де</w:t>
                  </w:r>
                </w:p>
              </w:tc>
              <w:tc>
                <w:tcPr>
                  <w:tcW w:w="969" w:type="dxa"/>
                  <w:vAlign w:val="center"/>
                </w:tcPr>
                <w:p w14:paraId="1720BF42" w14:textId="77777777" w:rsidR="001341E9" w:rsidRPr="001341E9" w:rsidRDefault="001341E9" w:rsidP="001341E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1341E9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XX</w:t>
                  </w:r>
                </w:p>
              </w:tc>
              <w:tc>
                <w:tcPr>
                  <w:tcW w:w="8236" w:type="dxa"/>
                  <w:vAlign w:val="center"/>
                </w:tcPr>
                <w:p w14:paraId="5E55FB6D" w14:textId="77777777" w:rsidR="001341E9" w:rsidRPr="001341E9" w:rsidRDefault="001341E9" w:rsidP="001341E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1341E9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 відсоток серйозності зловживання, що визначається за результатами оцінки серйозності зловживання, яка здійснюється у порядку, визначеному пунктом 3.2.5 цієї глави, %;</w:t>
                  </w:r>
                </w:p>
              </w:tc>
            </w:tr>
            <w:tr w:rsidR="008D6788" w:rsidRPr="001341E9" w14:paraId="32EB682E" w14:textId="77777777" w:rsidTr="00DD7FF8">
              <w:trPr>
                <w:trHeight w:val="120"/>
                <w:tblCellSpacing w:w="0" w:type="auto"/>
              </w:trPr>
              <w:tc>
                <w:tcPr>
                  <w:tcW w:w="485" w:type="dxa"/>
                  <w:vAlign w:val="center"/>
                </w:tcPr>
                <w:p w14:paraId="1B5D3688" w14:textId="77777777" w:rsidR="001341E9" w:rsidRPr="001341E9" w:rsidRDefault="001341E9" w:rsidP="001341E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1341E9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lastRenderedPageBreak/>
                    <w:t xml:space="preserve"> </w:t>
                  </w:r>
                </w:p>
              </w:tc>
              <w:tc>
                <w:tcPr>
                  <w:tcW w:w="969" w:type="dxa"/>
                  <w:vAlign w:val="center"/>
                </w:tcPr>
                <w:p w14:paraId="6201D280" w14:textId="77777777" w:rsidR="001341E9" w:rsidRPr="001341E9" w:rsidRDefault="001341E9" w:rsidP="001341E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proofErr w:type="spellStart"/>
                  <w:r w:rsidRPr="001341E9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P</w:t>
                  </w:r>
                  <w:r w:rsidRPr="001341E9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uk-UA"/>
                    </w:rPr>
                    <w:t>max</w:t>
                  </w:r>
                  <w:proofErr w:type="spellEnd"/>
                </w:p>
              </w:tc>
              <w:tc>
                <w:tcPr>
                  <w:tcW w:w="8236" w:type="dxa"/>
                  <w:vAlign w:val="center"/>
                </w:tcPr>
                <w:p w14:paraId="7AF56332" w14:textId="77777777" w:rsidR="001341E9" w:rsidRPr="001341E9" w:rsidRDefault="001341E9" w:rsidP="001341E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1341E9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 максимальний розмір штрафу за зловживання на оптовому енергетичному ринку, передбачений чинним законодавством;</w:t>
                  </w:r>
                </w:p>
              </w:tc>
            </w:tr>
            <w:tr w:rsidR="008D6788" w:rsidRPr="001341E9" w14:paraId="0E4031B4" w14:textId="77777777" w:rsidTr="00DD7FF8">
              <w:trPr>
                <w:trHeight w:val="120"/>
                <w:tblCellSpacing w:w="0" w:type="auto"/>
              </w:trPr>
              <w:tc>
                <w:tcPr>
                  <w:tcW w:w="485" w:type="dxa"/>
                  <w:vAlign w:val="center"/>
                </w:tcPr>
                <w:p w14:paraId="0C087FA9" w14:textId="77777777" w:rsidR="001341E9" w:rsidRPr="001341E9" w:rsidRDefault="001341E9" w:rsidP="001341E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1341E9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</w:p>
              </w:tc>
              <w:tc>
                <w:tcPr>
                  <w:tcW w:w="969" w:type="dxa"/>
                  <w:vAlign w:val="center"/>
                </w:tcPr>
                <w:p w14:paraId="3D162CCB" w14:textId="77777777" w:rsidR="001341E9" w:rsidRPr="001341E9" w:rsidRDefault="001341E9" w:rsidP="001341E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1341E9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  <w:proofErr w:type="spellStart"/>
                  <w:r w:rsidRPr="001341E9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P</w:t>
                  </w:r>
                  <w:r w:rsidRPr="001341E9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bscript"/>
                      <w:lang w:val="uk-UA"/>
                    </w:rPr>
                    <w:t>Dmg</w:t>
                  </w:r>
                  <w:proofErr w:type="spellEnd"/>
                </w:p>
              </w:tc>
              <w:tc>
                <w:tcPr>
                  <w:tcW w:w="8236" w:type="dxa"/>
                  <w:vAlign w:val="center"/>
                </w:tcPr>
                <w:p w14:paraId="16C13CA5" w14:textId="77777777" w:rsidR="001341E9" w:rsidRPr="001341E9" w:rsidRDefault="001341E9" w:rsidP="001341E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1341E9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 розмір додаткової вигоди чи завданої шкоди (у разі можливості встановлення такої вигоди або шкоди);</w:t>
                  </w:r>
                </w:p>
              </w:tc>
            </w:tr>
            <w:tr w:rsidR="008D6788" w:rsidRPr="001341E9" w14:paraId="5A06950C" w14:textId="77777777" w:rsidTr="00DD7FF8">
              <w:trPr>
                <w:trHeight w:val="120"/>
                <w:tblCellSpacing w:w="0" w:type="auto"/>
              </w:trPr>
              <w:tc>
                <w:tcPr>
                  <w:tcW w:w="485" w:type="dxa"/>
                  <w:vAlign w:val="center"/>
                </w:tcPr>
                <w:p w14:paraId="4FBF7CDD" w14:textId="77777777" w:rsidR="001341E9" w:rsidRPr="001341E9" w:rsidRDefault="001341E9" w:rsidP="001341E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1341E9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</w:p>
              </w:tc>
              <w:tc>
                <w:tcPr>
                  <w:tcW w:w="969" w:type="dxa"/>
                  <w:vAlign w:val="center"/>
                </w:tcPr>
                <w:p w14:paraId="00260627" w14:textId="77777777" w:rsidR="001341E9" w:rsidRPr="001341E9" w:rsidRDefault="001341E9" w:rsidP="001341E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proofErr w:type="spellStart"/>
                  <w:r w:rsidRPr="001341E9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Dmg</w:t>
                  </w:r>
                  <w:proofErr w:type="spellEnd"/>
                </w:p>
              </w:tc>
              <w:tc>
                <w:tcPr>
                  <w:tcW w:w="8236" w:type="dxa"/>
                  <w:vAlign w:val="center"/>
                </w:tcPr>
                <w:p w14:paraId="4DC6ADCE" w14:textId="77777777" w:rsidR="001341E9" w:rsidRPr="001341E9" w:rsidRDefault="001341E9" w:rsidP="001341E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1341E9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 відсоток від розміру завданої шкоди чи отриманої додаткової вигоди (у разі можливості встановлення такої шкоди або вигоди), наведений у пункті 3.2.6 цієї глави, %;</w:t>
                  </w:r>
                </w:p>
              </w:tc>
            </w:tr>
            <w:tr w:rsidR="008D6788" w:rsidRPr="001341E9" w14:paraId="2BEFDA79" w14:textId="77777777" w:rsidTr="00DD7FF8">
              <w:trPr>
                <w:trHeight w:val="120"/>
                <w:tblCellSpacing w:w="0" w:type="auto"/>
              </w:trPr>
              <w:tc>
                <w:tcPr>
                  <w:tcW w:w="485" w:type="dxa"/>
                  <w:vAlign w:val="center"/>
                </w:tcPr>
                <w:p w14:paraId="4990D416" w14:textId="77777777" w:rsidR="001341E9" w:rsidRPr="001341E9" w:rsidRDefault="001341E9" w:rsidP="001341E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1341E9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</w:p>
              </w:tc>
              <w:tc>
                <w:tcPr>
                  <w:tcW w:w="969" w:type="dxa"/>
                  <w:vAlign w:val="center"/>
                </w:tcPr>
                <w:p w14:paraId="54252AF4" w14:textId="77777777" w:rsidR="001341E9" w:rsidRPr="001341E9" w:rsidRDefault="001341E9" w:rsidP="001341E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proofErr w:type="spellStart"/>
                  <w:r w:rsidRPr="001341E9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Ch</w:t>
                  </w:r>
                  <w:proofErr w:type="spellEnd"/>
                </w:p>
              </w:tc>
              <w:tc>
                <w:tcPr>
                  <w:tcW w:w="8236" w:type="dxa"/>
                  <w:vAlign w:val="center"/>
                </w:tcPr>
                <w:p w14:paraId="30EDC01D" w14:textId="77777777" w:rsidR="001341E9" w:rsidRPr="001341E9" w:rsidRDefault="001341E9" w:rsidP="001341E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1341E9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 коефіцієнт характеру вчиненого зловживання, наведений у пункті 3.2.7 цієї глави.</w:t>
                  </w:r>
                </w:p>
              </w:tc>
            </w:tr>
          </w:tbl>
          <w:p w14:paraId="2B9D27CE" w14:textId="7092B576" w:rsidR="001341E9" w:rsidRPr="001341E9" w:rsidRDefault="001341E9" w:rsidP="001341E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0C5C317" w14:textId="4128727A" w:rsidR="00015FAA" w:rsidRDefault="00C069CE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…</w:t>
            </w:r>
          </w:p>
          <w:p w14:paraId="01F5A454" w14:textId="47ADCA0F" w:rsidR="00015FAA" w:rsidRDefault="00015FAA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12D8D58" w14:textId="7B8C39C5" w:rsidR="00015FAA" w:rsidRDefault="00197603" w:rsidP="001976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760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3.4. Коригування розміру штрафу з урахуванням пом'якшуючих та обтяжуючих обставин</w:t>
            </w:r>
          </w:p>
          <w:p w14:paraId="08822413" w14:textId="03AEB12B" w:rsidR="00015FAA" w:rsidRDefault="00015FAA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FCF5DF1" w14:textId="551005C4" w:rsidR="00015FAA" w:rsidRDefault="00197603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…</w:t>
            </w:r>
          </w:p>
          <w:p w14:paraId="749B52E9" w14:textId="05C8B78C" w:rsidR="00015FAA" w:rsidRDefault="00015FAA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826A51B" w14:textId="77777777" w:rsidR="00272D32" w:rsidRPr="00272D32" w:rsidRDefault="00272D32" w:rsidP="00272D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72D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3.4.2. Коригування розміру штрафу, скоригованого відповідно до пункту 3.3.1 глави 3.3 цього розділу, з урахуванням пом'якшуючих та обтяжуючих обставин, здійснюється за формулою</w:t>
            </w:r>
          </w:p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6655"/>
              <w:gridCol w:w="692"/>
            </w:tblGrid>
            <w:tr w:rsidR="008D6788" w:rsidRPr="00272D32" w14:paraId="0EB3EB5E" w14:textId="77777777" w:rsidTr="00DD7FF8">
              <w:trPr>
                <w:trHeight w:val="30"/>
                <w:tblCellSpacing w:w="0" w:type="auto"/>
              </w:trPr>
              <w:tc>
                <w:tcPr>
                  <w:tcW w:w="8915" w:type="dxa"/>
                  <w:vAlign w:val="center"/>
                </w:tcPr>
                <w:p w14:paraId="3D98D3CD" w14:textId="46865B5C" w:rsidR="00272D32" w:rsidRPr="008D6788" w:rsidRDefault="008D6788" w:rsidP="00272D32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eastAsia="Yu Mincho" w:hAnsi="Cambria Math"/>
                              <w:b/>
                              <w:i/>
                              <w:color w:val="C00000"/>
                              <w:sz w:val="24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="Yu Mincho" w:hAnsi="Cambria Math"/>
                              <w:color w:val="C00000"/>
                              <w:szCs w:val="28"/>
                              <w:lang w:val="uk-UA" w:eastAsia="uk-UA"/>
                            </w:rPr>
                            <m:t>P</m:t>
                          </m:r>
                        </m:e>
                        <m:sub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color w:val="C00000"/>
                              <w:szCs w:val="28"/>
                              <w:vertAlign w:val="subscript"/>
                              <w:lang w:val="uk-UA" w:eastAsia="uk-UA"/>
                            </w:rPr>
                            <m:t>conditions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eastAsia="Yu Mincho" w:hAnsi="Cambria Math"/>
                          <w:color w:val="C00000"/>
                          <w:szCs w:val="28"/>
                          <w:lang w:val="uk-UA" w:eastAsia="uk-UA"/>
                        </w:rPr>
                        <m:t>=</m:t>
                      </m:r>
                      <m:sSub>
                        <m:sSubPr>
                          <m:ctrlPr>
                            <w:rPr>
                              <w:rFonts w:ascii="Cambria Math" w:eastAsia="Yu Mincho" w:hAnsi="Cambria Math"/>
                              <w:b/>
                              <w:i/>
                              <w:color w:val="C00000"/>
                              <w:sz w:val="24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color w:val="C00000"/>
                              <w:szCs w:val="28"/>
                              <w:lang w:val="uk-UA" w:eastAsia="uk-UA"/>
                            </w:rPr>
                            <m:t>P</m:t>
                          </m:r>
                        </m:e>
                        <m:sub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color w:val="C00000"/>
                              <w:szCs w:val="28"/>
                              <w:vertAlign w:val="subscript"/>
                              <w:lang w:val="uk-UA" w:eastAsia="uk-UA"/>
                            </w:rPr>
                            <m:t>time adj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eastAsia="Yu Mincho" w:hAnsi="Cambria Math"/>
                          <w:color w:val="C00000"/>
                          <w:szCs w:val="28"/>
                          <w:lang w:val="uk-UA" w:eastAsia="uk-UA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="Yu Mincho" w:hAnsi="Cambria Math"/>
                              <w:b/>
                              <w:i/>
                              <w:color w:val="C00000"/>
                              <w:sz w:val="24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color w:val="C00000"/>
                              <w:szCs w:val="28"/>
                              <w:lang w:val="uk-UA" w:eastAsia="uk-UA"/>
                            </w:rPr>
                            <m:t>(P</m:t>
                          </m:r>
                        </m:e>
                        <m:sub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color w:val="C00000"/>
                              <w:szCs w:val="28"/>
                              <w:vertAlign w:val="subscript"/>
                              <w:lang w:val="uk-UA" w:eastAsia="uk-UA"/>
                            </w:rPr>
                            <m:t>time adj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eastAsia="Yu Mincho" w:hAnsi="Cambria Math"/>
                          <w:color w:val="C00000"/>
                          <w:szCs w:val="28"/>
                          <w:lang w:val="uk-UA" w:eastAsia="uk-UA"/>
                        </w:rPr>
                        <m:t xml:space="preserve">×ext%)+ </m:t>
                      </m:r>
                      <m:sSub>
                        <m:sSubPr>
                          <m:ctrlPr>
                            <w:rPr>
                              <w:rFonts w:ascii="Cambria Math" w:eastAsia="Yu Mincho" w:hAnsi="Cambria Math"/>
                              <w:b/>
                              <w:i/>
                              <w:color w:val="C00000"/>
                              <w:sz w:val="24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color w:val="C00000"/>
                              <w:szCs w:val="28"/>
                              <w:lang w:val="uk-UA" w:eastAsia="uk-UA"/>
                            </w:rPr>
                            <m:t>(P</m:t>
                          </m:r>
                        </m:e>
                        <m:sub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color w:val="C00000"/>
                              <w:szCs w:val="28"/>
                              <w:vertAlign w:val="subscript"/>
                              <w:lang w:val="uk-UA" w:eastAsia="uk-UA"/>
                            </w:rPr>
                            <m:t>time adj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eastAsia="Yu Mincho" w:hAnsi="Cambria Math"/>
                          <w:color w:val="C00000"/>
                          <w:szCs w:val="28"/>
                          <w:lang w:val="uk-UA" w:eastAsia="uk-UA"/>
                        </w:rPr>
                        <m:t>×aggr%)</m:t>
                      </m:r>
                    </m:oMath>
                  </m:oMathPara>
                </w:p>
              </w:tc>
              <w:tc>
                <w:tcPr>
                  <w:tcW w:w="775" w:type="dxa"/>
                  <w:vAlign w:val="center"/>
                </w:tcPr>
                <w:p w14:paraId="2B0234E4" w14:textId="77777777" w:rsidR="00272D32" w:rsidRPr="00272D32" w:rsidRDefault="00272D32" w:rsidP="00272D3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272D3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(6)</w:t>
                  </w:r>
                </w:p>
              </w:tc>
            </w:tr>
          </w:tbl>
          <w:p w14:paraId="27593524" w14:textId="2B6BA599" w:rsidR="00272D32" w:rsidRPr="008D6788" w:rsidRDefault="00272D32" w:rsidP="00272D32">
            <w:pPr>
              <w:spacing w:after="0"/>
              <w:jc w:val="both"/>
              <w:rPr>
                <w:rFonts w:ascii="Times New Roman" w:hAnsi="Times New Roman" w:cs="Times New Roman"/>
                <w:sz w:val="36"/>
                <w:szCs w:val="24"/>
                <w:lang w:val="uk-UA"/>
              </w:rPr>
            </w:pPr>
          </w:p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470"/>
              <w:gridCol w:w="1030"/>
              <w:gridCol w:w="5847"/>
            </w:tblGrid>
            <w:tr w:rsidR="008D6788" w:rsidRPr="00272D32" w14:paraId="56635805" w14:textId="77777777" w:rsidTr="00DD7FF8">
              <w:trPr>
                <w:trHeight w:val="120"/>
                <w:tblCellSpacing w:w="0" w:type="auto"/>
              </w:trPr>
              <w:tc>
                <w:tcPr>
                  <w:tcW w:w="485" w:type="dxa"/>
                  <w:vAlign w:val="center"/>
                </w:tcPr>
                <w:p w14:paraId="24585E34" w14:textId="77777777" w:rsidR="00272D32" w:rsidRPr="00272D32" w:rsidRDefault="00272D32" w:rsidP="00272D3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272D3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де</w:t>
                  </w:r>
                </w:p>
              </w:tc>
              <w:tc>
                <w:tcPr>
                  <w:tcW w:w="969" w:type="dxa"/>
                  <w:vAlign w:val="center"/>
                </w:tcPr>
                <w:p w14:paraId="6D22A63D" w14:textId="77777777" w:rsidR="00272D32" w:rsidRPr="00272D32" w:rsidRDefault="00272D32" w:rsidP="00272D3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proofErr w:type="spellStart"/>
                  <w:r w:rsidRPr="00272D32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P</w:t>
                  </w:r>
                  <w:r w:rsidRPr="00272D32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uk-UA"/>
                    </w:rPr>
                    <w:t>conditions</w:t>
                  </w:r>
                  <w:proofErr w:type="spellEnd"/>
                </w:p>
              </w:tc>
              <w:tc>
                <w:tcPr>
                  <w:tcW w:w="8236" w:type="dxa"/>
                  <w:vAlign w:val="center"/>
                </w:tcPr>
                <w:p w14:paraId="65505896" w14:textId="77777777" w:rsidR="00272D32" w:rsidRPr="00272D32" w:rsidRDefault="00272D32" w:rsidP="00272D3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272D3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 розмір штрафу, скоригований з урахуванням пом'якшуючих та обтяжуючих обставин;</w:t>
                  </w:r>
                </w:p>
              </w:tc>
            </w:tr>
            <w:tr w:rsidR="008D6788" w:rsidRPr="00272D32" w14:paraId="523F10A8" w14:textId="77777777" w:rsidTr="00DD7FF8">
              <w:trPr>
                <w:trHeight w:val="120"/>
                <w:tblCellSpacing w:w="0" w:type="auto"/>
              </w:trPr>
              <w:tc>
                <w:tcPr>
                  <w:tcW w:w="485" w:type="dxa"/>
                  <w:vAlign w:val="center"/>
                </w:tcPr>
                <w:p w14:paraId="3C349660" w14:textId="77777777" w:rsidR="00272D32" w:rsidRPr="00272D32" w:rsidRDefault="00272D32" w:rsidP="00272D3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272D3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</w:p>
              </w:tc>
              <w:tc>
                <w:tcPr>
                  <w:tcW w:w="969" w:type="dxa"/>
                  <w:vAlign w:val="center"/>
                </w:tcPr>
                <w:p w14:paraId="4879C38E" w14:textId="77777777" w:rsidR="00272D32" w:rsidRPr="00272D32" w:rsidRDefault="00272D32" w:rsidP="00272D3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proofErr w:type="spellStart"/>
                  <w:r w:rsidRPr="00272D32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P</w:t>
                  </w:r>
                  <w:r w:rsidRPr="00272D32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uk-UA"/>
                    </w:rPr>
                    <w:t>time</w:t>
                  </w:r>
                  <w:proofErr w:type="spellEnd"/>
                  <w:r w:rsidRPr="00272D32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uk-UA"/>
                    </w:rPr>
                    <w:t xml:space="preserve"> </w:t>
                  </w:r>
                  <w:proofErr w:type="spellStart"/>
                  <w:r w:rsidRPr="00272D32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uk-UA"/>
                    </w:rPr>
                    <w:t>adj</w:t>
                  </w:r>
                  <w:proofErr w:type="spellEnd"/>
                </w:p>
              </w:tc>
              <w:tc>
                <w:tcPr>
                  <w:tcW w:w="8236" w:type="dxa"/>
                  <w:vAlign w:val="center"/>
                </w:tcPr>
                <w:p w14:paraId="025000E5" w14:textId="77777777" w:rsidR="00272D32" w:rsidRPr="00272D32" w:rsidRDefault="00272D32" w:rsidP="00272D3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272D3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 розмір штрафу, скоригований з урахуванням тривалості зловживання, відповідно до пункту 3.3.1 глави 3.3 цього розділу;</w:t>
                  </w:r>
                </w:p>
              </w:tc>
            </w:tr>
            <w:tr w:rsidR="008D6788" w:rsidRPr="00272D32" w14:paraId="767F82C6" w14:textId="77777777" w:rsidTr="00DD7FF8">
              <w:trPr>
                <w:trHeight w:val="120"/>
                <w:tblCellSpacing w:w="0" w:type="auto"/>
              </w:trPr>
              <w:tc>
                <w:tcPr>
                  <w:tcW w:w="485" w:type="dxa"/>
                  <w:vAlign w:val="center"/>
                </w:tcPr>
                <w:p w14:paraId="586ED11A" w14:textId="77777777" w:rsidR="00272D32" w:rsidRPr="00272D32" w:rsidRDefault="00272D32" w:rsidP="00272D3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272D3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</w:p>
              </w:tc>
              <w:tc>
                <w:tcPr>
                  <w:tcW w:w="969" w:type="dxa"/>
                  <w:vAlign w:val="center"/>
                </w:tcPr>
                <w:p w14:paraId="2E58BBA5" w14:textId="77777777" w:rsidR="00272D32" w:rsidRPr="00272D32" w:rsidRDefault="00272D32" w:rsidP="00272D3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proofErr w:type="spellStart"/>
                  <w:r w:rsidRPr="00272D32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ext</w:t>
                  </w:r>
                  <w:proofErr w:type="spellEnd"/>
                </w:p>
              </w:tc>
              <w:tc>
                <w:tcPr>
                  <w:tcW w:w="8236" w:type="dxa"/>
                  <w:vAlign w:val="center"/>
                </w:tcPr>
                <w:p w14:paraId="1D2383AF" w14:textId="77777777" w:rsidR="00272D32" w:rsidRPr="00272D32" w:rsidRDefault="00272D32" w:rsidP="00272D3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272D3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 пом'якшуючі обставини вчиненого зловживання, %;</w:t>
                  </w:r>
                </w:p>
              </w:tc>
            </w:tr>
            <w:tr w:rsidR="008D6788" w:rsidRPr="00272D32" w14:paraId="6A4874ED" w14:textId="77777777" w:rsidTr="00DD7FF8">
              <w:trPr>
                <w:trHeight w:val="120"/>
                <w:tblCellSpacing w:w="0" w:type="auto"/>
              </w:trPr>
              <w:tc>
                <w:tcPr>
                  <w:tcW w:w="485" w:type="dxa"/>
                  <w:vAlign w:val="center"/>
                </w:tcPr>
                <w:p w14:paraId="14C8DA99" w14:textId="77777777" w:rsidR="00272D32" w:rsidRPr="00272D32" w:rsidRDefault="00272D32" w:rsidP="00272D3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272D3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lastRenderedPageBreak/>
                    <w:t xml:space="preserve"> </w:t>
                  </w:r>
                </w:p>
              </w:tc>
              <w:tc>
                <w:tcPr>
                  <w:tcW w:w="969" w:type="dxa"/>
                  <w:vAlign w:val="center"/>
                </w:tcPr>
                <w:p w14:paraId="7876CC03" w14:textId="77777777" w:rsidR="00272D32" w:rsidRPr="00272D32" w:rsidRDefault="00272D32" w:rsidP="00272D3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proofErr w:type="spellStart"/>
                  <w:r w:rsidRPr="00272D32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aggr</w:t>
                  </w:r>
                  <w:proofErr w:type="spellEnd"/>
                </w:p>
              </w:tc>
              <w:tc>
                <w:tcPr>
                  <w:tcW w:w="8236" w:type="dxa"/>
                  <w:vAlign w:val="center"/>
                </w:tcPr>
                <w:p w14:paraId="007D8448" w14:textId="77777777" w:rsidR="00272D32" w:rsidRPr="00272D32" w:rsidRDefault="00272D32" w:rsidP="00272D3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272D32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 обтяжуючі обставини вчиненого зловживання, %.</w:t>
                  </w:r>
                </w:p>
              </w:tc>
            </w:tr>
          </w:tbl>
          <w:p w14:paraId="733E1264" w14:textId="2F54876E" w:rsidR="00015FAA" w:rsidRDefault="00015FAA" w:rsidP="00015F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60" w:name="_GoBack"/>
            <w:bookmarkEnd w:id="60"/>
          </w:p>
          <w:p w14:paraId="57BE629B" w14:textId="02C60183" w:rsidR="00E35FED" w:rsidRPr="00D67E40" w:rsidRDefault="00E35FED" w:rsidP="00E35F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64146CCD" w14:textId="77777777" w:rsidR="00E35FED" w:rsidRPr="00D67E40" w:rsidRDefault="00E35FED" w:rsidP="00A42F7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35FED" w:rsidRPr="00D67E40" w:rsidSect="00D67E40">
      <w:headerReference w:type="default" r:id="rId9"/>
      <w:pgSz w:w="16838" w:h="11906" w:orient="landscape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0EB3EE" w14:textId="77777777" w:rsidR="00E95397" w:rsidRDefault="00E95397" w:rsidP="00D67E40">
      <w:pPr>
        <w:spacing w:after="0" w:line="240" w:lineRule="auto"/>
      </w:pPr>
      <w:r>
        <w:separator/>
      </w:r>
    </w:p>
  </w:endnote>
  <w:endnote w:type="continuationSeparator" w:id="0">
    <w:p w14:paraId="1AE51BF1" w14:textId="77777777" w:rsidR="00E95397" w:rsidRDefault="00E95397" w:rsidP="00D67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77929F" w14:textId="77777777" w:rsidR="00E95397" w:rsidRDefault="00E95397" w:rsidP="00D67E40">
      <w:pPr>
        <w:spacing w:after="0" w:line="240" w:lineRule="auto"/>
      </w:pPr>
      <w:r>
        <w:separator/>
      </w:r>
    </w:p>
  </w:footnote>
  <w:footnote w:type="continuationSeparator" w:id="0">
    <w:p w14:paraId="644C7D96" w14:textId="77777777" w:rsidR="00E95397" w:rsidRDefault="00E95397" w:rsidP="00D67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962691744"/>
      <w:docPartObj>
        <w:docPartGallery w:val="Page Numbers (Top of Page)"/>
        <w:docPartUnique/>
      </w:docPartObj>
    </w:sdtPr>
    <w:sdtEndPr/>
    <w:sdtContent>
      <w:p w14:paraId="401BB748" w14:textId="4B8AFAC8" w:rsidR="00D67E40" w:rsidRPr="00D67E40" w:rsidRDefault="00D67E40">
        <w:pPr>
          <w:pStyle w:val="a8"/>
          <w:jc w:val="center"/>
          <w:rPr>
            <w:rFonts w:ascii="Times New Roman" w:hAnsi="Times New Roman" w:cs="Times New Roman"/>
          </w:rPr>
        </w:pPr>
        <w:r w:rsidRPr="00D67E40">
          <w:rPr>
            <w:rFonts w:ascii="Times New Roman" w:hAnsi="Times New Roman" w:cs="Times New Roman"/>
          </w:rPr>
          <w:fldChar w:fldCharType="begin"/>
        </w:r>
        <w:r w:rsidRPr="00D67E40">
          <w:rPr>
            <w:rFonts w:ascii="Times New Roman" w:hAnsi="Times New Roman" w:cs="Times New Roman"/>
          </w:rPr>
          <w:instrText>PAGE   \* MERGEFORMAT</w:instrText>
        </w:r>
        <w:r w:rsidRPr="00D67E40">
          <w:rPr>
            <w:rFonts w:ascii="Times New Roman" w:hAnsi="Times New Roman" w:cs="Times New Roman"/>
          </w:rPr>
          <w:fldChar w:fldCharType="separate"/>
        </w:r>
        <w:r w:rsidRPr="00D67E40">
          <w:rPr>
            <w:rFonts w:ascii="Times New Roman" w:hAnsi="Times New Roman" w:cs="Times New Roman"/>
            <w:lang w:val="uk-UA"/>
          </w:rPr>
          <w:t>2</w:t>
        </w:r>
        <w:r w:rsidRPr="00D67E40">
          <w:rPr>
            <w:rFonts w:ascii="Times New Roman" w:hAnsi="Times New Roman" w:cs="Times New Roman"/>
          </w:rPr>
          <w:fldChar w:fldCharType="end"/>
        </w:r>
      </w:p>
    </w:sdtContent>
  </w:sdt>
  <w:p w14:paraId="4F5B0C73" w14:textId="77777777" w:rsidR="00D67E40" w:rsidRPr="00D67E40" w:rsidRDefault="00D67E40">
    <w:pPr>
      <w:pStyle w:val="a8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DC0C8F"/>
    <w:multiLevelType w:val="hybridMultilevel"/>
    <w:tmpl w:val="05A83FD4"/>
    <w:lvl w:ilvl="0" w:tplc="E7C87758">
      <w:numFmt w:val="bullet"/>
      <w:suff w:val="space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F76"/>
    <w:rsid w:val="00015FAA"/>
    <w:rsid w:val="000B6598"/>
    <w:rsid w:val="000D57C8"/>
    <w:rsid w:val="001341E9"/>
    <w:rsid w:val="00140FFC"/>
    <w:rsid w:val="00167324"/>
    <w:rsid w:val="00197603"/>
    <w:rsid w:val="001A7B08"/>
    <w:rsid w:val="00272D32"/>
    <w:rsid w:val="002E31B0"/>
    <w:rsid w:val="00355824"/>
    <w:rsid w:val="003E0220"/>
    <w:rsid w:val="003F7A39"/>
    <w:rsid w:val="00442E4B"/>
    <w:rsid w:val="00477C87"/>
    <w:rsid w:val="004A65E3"/>
    <w:rsid w:val="00510916"/>
    <w:rsid w:val="0052774A"/>
    <w:rsid w:val="00536892"/>
    <w:rsid w:val="00550AD9"/>
    <w:rsid w:val="00580869"/>
    <w:rsid w:val="00627652"/>
    <w:rsid w:val="00795502"/>
    <w:rsid w:val="008255E4"/>
    <w:rsid w:val="00846C1F"/>
    <w:rsid w:val="008D6788"/>
    <w:rsid w:val="008E41C8"/>
    <w:rsid w:val="00906035"/>
    <w:rsid w:val="00970373"/>
    <w:rsid w:val="009F6FF4"/>
    <w:rsid w:val="00A42F76"/>
    <w:rsid w:val="00A45CEE"/>
    <w:rsid w:val="00A861DC"/>
    <w:rsid w:val="00B23559"/>
    <w:rsid w:val="00C069CE"/>
    <w:rsid w:val="00C270DF"/>
    <w:rsid w:val="00C341B9"/>
    <w:rsid w:val="00CA0C61"/>
    <w:rsid w:val="00CE4AC8"/>
    <w:rsid w:val="00D67E40"/>
    <w:rsid w:val="00E13144"/>
    <w:rsid w:val="00E17B43"/>
    <w:rsid w:val="00E35FED"/>
    <w:rsid w:val="00E87F17"/>
    <w:rsid w:val="00E95397"/>
    <w:rsid w:val="00ED022A"/>
    <w:rsid w:val="00ED6F99"/>
    <w:rsid w:val="00EF0388"/>
    <w:rsid w:val="00F63546"/>
    <w:rsid w:val="00F9499F"/>
    <w:rsid w:val="00FB6589"/>
    <w:rsid w:val="00FE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0206D"/>
  <w15:chartTrackingRefBased/>
  <w15:docId w15:val="{E213E341-2D12-4B1B-9F78-8D5FA8E44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2F76"/>
    <w:pPr>
      <w:spacing w:after="200" w:line="276" w:lineRule="auto"/>
    </w:pPr>
    <w:rPr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A42F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42F76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table" w:styleId="a3">
    <w:name w:val="Table Grid"/>
    <w:basedOn w:val="a1"/>
    <w:uiPriority w:val="39"/>
    <w:rsid w:val="00442E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77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2774A"/>
    <w:rPr>
      <w:rFonts w:ascii="Segoe UI" w:hAnsi="Segoe UI" w:cs="Segoe UI"/>
      <w:sz w:val="18"/>
      <w:szCs w:val="18"/>
      <w:lang w:val="en-US"/>
    </w:rPr>
  </w:style>
  <w:style w:type="paragraph" w:styleId="a6">
    <w:name w:val="List Paragraph"/>
    <w:basedOn w:val="a"/>
    <w:uiPriority w:val="34"/>
    <w:qFormat/>
    <w:rsid w:val="00C270DF"/>
    <w:pPr>
      <w:ind w:left="720"/>
      <w:contextualSpacing/>
    </w:pPr>
  </w:style>
  <w:style w:type="paragraph" w:styleId="a7">
    <w:name w:val="Revision"/>
    <w:hidden/>
    <w:uiPriority w:val="99"/>
    <w:semiHidden/>
    <w:rsid w:val="00140FFC"/>
    <w:pPr>
      <w:spacing w:after="0" w:line="240" w:lineRule="auto"/>
    </w:pPr>
    <w:rPr>
      <w:lang w:val="en-US"/>
    </w:rPr>
  </w:style>
  <w:style w:type="paragraph" w:styleId="a8">
    <w:name w:val="header"/>
    <w:basedOn w:val="a"/>
    <w:link w:val="a9"/>
    <w:uiPriority w:val="99"/>
    <w:unhideWhenUsed/>
    <w:rsid w:val="00D67E4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D67E40"/>
    <w:rPr>
      <w:lang w:val="en-US"/>
    </w:rPr>
  </w:style>
  <w:style w:type="paragraph" w:styleId="aa">
    <w:name w:val="footer"/>
    <w:basedOn w:val="a"/>
    <w:link w:val="ab"/>
    <w:uiPriority w:val="99"/>
    <w:unhideWhenUsed/>
    <w:rsid w:val="00D67E4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D67E4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4056</Words>
  <Characters>2313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Григорій Туленко</dc:creator>
  <cp:keywords/>
  <dc:description/>
  <cp:lastModifiedBy>Григорій Туленко</cp:lastModifiedBy>
  <cp:revision>20</cp:revision>
  <cp:lastPrinted>2024-05-02T08:02:00Z</cp:lastPrinted>
  <dcterms:created xsi:type="dcterms:W3CDTF">2024-05-06T11:34:00Z</dcterms:created>
  <dcterms:modified xsi:type="dcterms:W3CDTF">2024-07-02T12:52:00Z</dcterms:modified>
</cp:coreProperties>
</file>