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DA6718" w14:textId="77777777" w:rsidR="00AD5B88" w:rsidRPr="00AD5B88" w:rsidRDefault="00AD5B88" w:rsidP="00AD5B88">
      <w:pPr>
        <w:jc w:val="center"/>
        <w:rPr>
          <w:rFonts w:ascii="Times New Roman" w:hAnsi="Times New Roman" w:cs="Times New Roman"/>
          <w:b/>
          <w:sz w:val="28"/>
          <w:szCs w:val="28"/>
          <w:lang w:val="uk-UA"/>
        </w:rPr>
      </w:pPr>
      <w:r w:rsidRPr="00AD5B88">
        <w:rPr>
          <w:rFonts w:ascii="Times New Roman" w:hAnsi="Times New Roman" w:cs="Times New Roman"/>
          <w:b/>
          <w:sz w:val="28"/>
          <w:szCs w:val="28"/>
          <w:lang w:val="uk-UA"/>
        </w:rPr>
        <w:t xml:space="preserve">ПОРІВНЯЛЬНА ТАБЛИЦЯ </w:t>
      </w:r>
    </w:p>
    <w:p w14:paraId="15F12C02" w14:textId="77777777" w:rsidR="00AD5B88" w:rsidRDefault="00AD5B88" w:rsidP="00AD5B88">
      <w:pPr>
        <w:spacing w:after="0"/>
        <w:jc w:val="center"/>
        <w:rPr>
          <w:rFonts w:ascii="Times New Roman" w:hAnsi="Times New Roman" w:cs="Times New Roman"/>
          <w:b/>
          <w:sz w:val="28"/>
          <w:szCs w:val="28"/>
          <w:lang w:val="uk-UA"/>
        </w:rPr>
      </w:pPr>
      <w:r w:rsidRPr="00AD5B88">
        <w:rPr>
          <w:rFonts w:ascii="Times New Roman" w:hAnsi="Times New Roman" w:cs="Times New Roman"/>
          <w:b/>
          <w:sz w:val="28"/>
          <w:szCs w:val="28"/>
          <w:lang w:val="uk-UA"/>
        </w:rPr>
        <w:t xml:space="preserve">до проєкту рішення, що має ознаки регуляторного </w:t>
      </w:r>
      <w:proofErr w:type="spellStart"/>
      <w:r w:rsidRPr="00AD5B88">
        <w:rPr>
          <w:rFonts w:ascii="Times New Roman" w:hAnsi="Times New Roman" w:cs="Times New Roman"/>
          <w:b/>
          <w:sz w:val="28"/>
          <w:szCs w:val="28"/>
          <w:lang w:val="uk-UA"/>
        </w:rPr>
        <w:t>акта</w:t>
      </w:r>
      <w:proofErr w:type="spellEnd"/>
      <w:r w:rsidRPr="00AD5B88">
        <w:rPr>
          <w:rFonts w:ascii="Times New Roman" w:hAnsi="Times New Roman" w:cs="Times New Roman"/>
          <w:b/>
          <w:sz w:val="28"/>
          <w:szCs w:val="28"/>
          <w:lang w:val="uk-UA"/>
        </w:rPr>
        <w:t xml:space="preserve">, - постанови НКРЕКП «Про </w:t>
      </w:r>
      <w:bookmarkStart w:id="0" w:name="_Hlk158638194"/>
      <w:r w:rsidRPr="00AD5B88">
        <w:rPr>
          <w:rFonts w:ascii="Times New Roman" w:hAnsi="Times New Roman" w:cs="Times New Roman"/>
          <w:b/>
          <w:sz w:val="28"/>
          <w:szCs w:val="28"/>
          <w:lang w:val="uk-UA"/>
        </w:rPr>
        <w:t xml:space="preserve">затвердження Змін </w:t>
      </w:r>
      <w:bookmarkEnd w:id="0"/>
      <w:r w:rsidRPr="00AD5B88">
        <w:rPr>
          <w:rFonts w:ascii="Times New Roman" w:hAnsi="Times New Roman" w:cs="Times New Roman"/>
          <w:b/>
          <w:sz w:val="28"/>
          <w:szCs w:val="28"/>
          <w:lang w:val="uk-UA"/>
        </w:rPr>
        <w:t xml:space="preserve">до </w:t>
      </w:r>
    </w:p>
    <w:p w14:paraId="72B1CEDE" w14:textId="6367889F" w:rsidR="00AD5B88" w:rsidRPr="00AD5B88" w:rsidRDefault="00AD5B88" w:rsidP="00AD5B88">
      <w:pPr>
        <w:spacing w:after="0"/>
        <w:jc w:val="center"/>
        <w:rPr>
          <w:rFonts w:ascii="Times New Roman" w:hAnsi="Times New Roman" w:cs="Times New Roman"/>
          <w:b/>
          <w:sz w:val="28"/>
          <w:szCs w:val="28"/>
          <w:lang w:val="uk-UA"/>
        </w:rPr>
      </w:pPr>
      <w:r w:rsidRPr="00AD5B88">
        <w:rPr>
          <w:rFonts w:ascii="Times New Roman" w:hAnsi="Times New Roman" w:cs="Times New Roman"/>
          <w:b/>
          <w:sz w:val="28"/>
          <w:szCs w:val="28"/>
          <w:lang w:val="uk-UA"/>
        </w:rPr>
        <w:t>Порядку приєднання до теплових мереж»</w:t>
      </w:r>
    </w:p>
    <w:p w14:paraId="23058889" w14:textId="084BEA48" w:rsidR="003B12BA" w:rsidRPr="00E4678C" w:rsidRDefault="003B12BA" w:rsidP="003D2E8D">
      <w:pPr>
        <w:jc w:val="center"/>
        <w:rPr>
          <w:rFonts w:ascii="Times New Roman" w:hAnsi="Times New Roman" w:cs="Times New Roman"/>
          <w:sz w:val="24"/>
          <w:szCs w:val="24"/>
        </w:rPr>
      </w:pPr>
    </w:p>
    <w:tbl>
      <w:tblPr>
        <w:tblStyle w:val="a3"/>
        <w:tblW w:w="15029" w:type="dxa"/>
        <w:tblInd w:w="562" w:type="dxa"/>
        <w:tblLayout w:type="fixed"/>
        <w:tblCellMar>
          <w:left w:w="0" w:type="dxa"/>
          <w:right w:w="0" w:type="dxa"/>
        </w:tblCellMar>
        <w:tblLook w:val="04A0" w:firstRow="1" w:lastRow="0" w:firstColumn="1" w:lastColumn="0" w:noHBand="0" w:noVBand="1"/>
      </w:tblPr>
      <w:tblGrid>
        <w:gridCol w:w="7513"/>
        <w:gridCol w:w="7516"/>
      </w:tblGrid>
      <w:tr w:rsidR="00866DFB" w:rsidRPr="00E4678C" w14:paraId="4E427886" w14:textId="77777777" w:rsidTr="004B1029">
        <w:trPr>
          <w:trHeight w:val="387"/>
        </w:trPr>
        <w:tc>
          <w:tcPr>
            <w:tcW w:w="7513" w:type="dxa"/>
            <w:vAlign w:val="center"/>
          </w:tcPr>
          <w:p w14:paraId="61542C63" w14:textId="2CCF9615" w:rsidR="00866DFB" w:rsidRPr="00E4678C" w:rsidRDefault="00866DFB" w:rsidP="00745B7E">
            <w:pPr>
              <w:tabs>
                <w:tab w:val="left" w:pos="2582"/>
              </w:tabs>
              <w:ind w:firstLine="596"/>
              <w:jc w:val="center"/>
              <w:rPr>
                <w:rFonts w:ascii="Times New Roman" w:hAnsi="Times New Roman" w:cs="Times New Roman"/>
                <w:sz w:val="24"/>
                <w:szCs w:val="24"/>
                <w:lang w:val="uk-UA"/>
              </w:rPr>
            </w:pPr>
            <w:r w:rsidRPr="00E4678C">
              <w:rPr>
                <w:rFonts w:ascii="Times New Roman" w:hAnsi="Times New Roman" w:cs="Times New Roman"/>
                <w:b/>
                <w:sz w:val="24"/>
                <w:szCs w:val="24"/>
                <w:lang w:val="uk-UA"/>
              </w:rPr>
              <w:t>Чинна редакція</w:t>
            </w:r>
          </w:p>
        </w:tc>
        <w:tc>
          <w:tcPr>
            <w:tcW w:w="7516" w:type="dxa"/>
            <w:vAlign w:val="center"/>
          </w:tcPr>
          <w:p w14:paraId="7537B791" w14:textId="77777777" w:rsidR="00866DFB" w:rsidRPr="00E4678C" w:rsidRDefault="00866DFB" w:rsidP="00745B7E">
            <w:pPr>
              <w:tabs>
                <w:tab w:val="left" w:pos="2582"/>
              </w:tabs>
              <w:ind w:firstLine="596"/>
              <w:jc w:val="center"/>
              <w:rPr>
                <w:rFonts w:ascii="Times New Roman" w:hAnsi="Times New Roman" w:cs="Times New Roman"/>
                <w:sz w:val="24"/>
                <w:szCs w:val="24"/>
                <w:lang w:val="uk-UA"/>
              </w:rPr>
            </w:pPr>
            <w:r w:rsidRPr="00E4678C">
              <w:rPr>
                <w:rFonts w:ascii="Times New Roman" w:hAnsi="Times New Roman" w:cs="Times New Roman"/>
                <w:b/>
                <w:sz w:val="24"/>
                <w:szCs w:val="24"/>
                <w:lang w:val="uk-UA"/>
              </w:rPr>
              <w:t>Редакція зі змінами</w:t>
            </w:r>
          </w:p>
        </w:tc>
      </w:tr>
      <w:tr w:rsidR="00866DFB" w:rsidRPr="00E4678C" w14:paraId="16A9BB8A" w14:textId="77777777" w:rsidTr="004B1029">
        <w:trPr>
          <w:trHeight w:val="274"/>
        </w:trPr>
        <w:tc>
          <w:tcPr>
            <w:tcW w:w="7513" w:type="dxa"/>
            <w:vAlign w:val="center"/>
          </w:tcPr>
          <w:p w14:paraId="479DD8F8" w14:textId="77777777" w:rsidR="00866DFB" w:rsidRPr="006E5E63" w:rsidRDefault="00866DFB" w:rsidP="00866DFB">
            <w:pPr>
              <w:ind w:firstLine="567"/>
              <w:jc w:val="center"/>
              <w:rPr>
                <w:rFonts w:ascii="Times New Roman" w:hAnsi="Times New Roman" w:cs="Times New Roman"/>
                <w:b/>
                <w:color w:val="000000"/>
                <w:sz w:val="28"/>
                <w:szCs w:val="28"/>
                <w:shd w:val="clear" w:color="auto" w:fill="FFFFFF"/>
                <w:lang w:val="uk-UA"/>
              </w:rPr>
            </w:pPr>
            <w:r w:rsidRPr="00E4678C">
              <w:rPr>
                <w:rFonts w:ascii="Times New Roman" w:hAnsi="Times New Roman" w:cs="Times New Roman"/>
                <w:b/>
                <w:sz w:val="24"/>
                <w:szCs w:val="24"/>
                <w:lang w:val="uk-UA"/>
              </w:rPr>
              <w:t>1. Загальні умови приєднання до теплових мереж</w:t>
            </w:r>
          </w:p>
        </w:tc>
        <w:tc>
          <w:tcPr>
            <w:tcW w:w="7516" w:type="dxa"/>
            <w:vAlign w:val="center"/>
          </w:tcPr>
          <w:p w14:paraId="4BDAD766" w14:textId="1CBAB645" w:rsidR="00866DFB" w:rsidRPr="006E5E63" w:rsidRDefault="00866DFB" w:rsidP="00866DFB">
            <w:pPr>
              <w:ind w:firstLine="567"/>
              <w:jc w:val="center"/>
              <w:rPr>
                <w:rFonts w:ascii="Times New Roman" w:hAnsi="Times New Roman" w:cs="Times New Roman"/>
                <w:b/>
                <w:color w:val="000000"/>
                <w:sz w:val="28"/>
                <w:szCs w:val="28"/>
                <w:shd w:val="clear" w:color="auto" w:fill="FFFFFF"/>
                <w:lang w:val="uk-UA"/>
              </w:rPr>
            </w:pPr>
            <w:r w:rsidRPr="00E4678C">
              <w:rPr>
                <w:rFonts w:ascii="Times New Roman" w:hAnsi="Times New Roman" w:cs="Times New Roman"/>
                <w:b/>
                <w:sz w:val="24"/>
                <w:szCs w:val="24"/>
                <w:lang w:val="uk-UA"/>
              </w:rPr>
              <w:t>1. Загальні умови приєднання до теплових мереж</w:t>
            </w:r>
          </w:p>
        </w:tc>
      </w:tr>
      <w:tr w:rsidR="00866DFB" w:rsidRPr="00E4678C" w14:paraId="0F6052F7" w14:textId="77777777" w:rsidTr="004B1029">
        <w:trPr>
          <w:trHeight w:val="546"/>
        </w:trPr>
        <w:tc>
          <w:tcPr>
            <w:tcW w:w="7513" w:type="dxa"/>
          </w:tcPr>
          <w:p w14:paraId="0B027E43" w14:textId="77777777" w:rsidR="00866DFB" w:rsidRPr="008472C9" w:rsidRDefault="00866DFB" w:rsidP="00866DFB">
            <w:pPr>
              <w:ind w:left="144" w:right="137"/>
              <w:jc w:val="both"/>
              <w:rPr>
                <w:rFonts w:ascii="Times New Roman" w:hAnsi="Times New Roman" w:cs="Times New Roman"/>
                <w:color w:val="000000"/>
                <w:sz w:val="24"/>
                <w:szCs w:val="24"/>
                <w:lang w:val="uk-UA"/>
              </w:rPr>
            </w:pPr>
            <w:r w:rsidRPr="008472C9">
              <w:rPr>
                <w:rFonts w:ascii="Times New Roman" w:hAnsi="Times New Roman" w:cs="Times New Roman"/>
                <w:color w:val="000000"/>
                <w:sz w:val="24"/>
                <w:szCs w:val="24"/>
                <w:lang w:val="uk-UA"/>
              </w:rPr>
              <w:t>1.6. Приєднання об’єктів замовника до теплових мереж Оператора, які на законних підставах перебувають у власності або користуванні (у тому числі в експлуатації), здійснюється на підставі типового договору на приєднання, що укладається за типовою формою, наведеною у додатку 1 до цього Порядку.</w:t>
            </w:r>
          </w:p>
          <w:p w14:paraId="0CF25C7F" w14:textId="0E0DF3D2" w:rsidR="00866DFB" w:rsidRPr="008472C9" w:rsidRDefault="00866DFB" w:rsidP="00866DFB">
            <w:pPr>
              <w:ind w:left="144" w:right="137"/>
              <w:jc w:val="both"/>
              <w:rPr>
                <w:rFonts w:ascii="Times New Roman" w:hAnsi="Times New Roman" w:cs="Times New Roman"/>
                <w:sz w:val="28"/>
                <w:szCs w:val="28"/>
                <w:lang w:val="uk-UA"/>
              </w:rPr>
            </w:pPr>
            <w:r w:rsidRPr="008472C9">
              <w:rPr>
                <w:rFonts w:ascii="Times New Roman" w:hAnsi="Times New Roman" w:cs="Times New Roman"/>
                <w:sz w:val="24"/>
                <w:szCs w:val="24"/>
                <w:lang w:val="uk-UA"/>
              </w:rPr>
              <w:t>…</w:t>
            </w:r>
          </w:p>
        </w:tc>
        <w:tc>
          <w:tcPr>
            <w:tcW w:w="7516" w:type="dxa"/>
          </w:tcPr>
          <w:p w14:paraId="580BEDBE" w14:textId="77777777" w:rsidR="00866DFB" w:rsidRDefault="00866DFB" w:rsidP="00866DFB">
            <w:pPr>
              <w:ind w:left="147" w:right="131"/>
              <w:jc w:val="both"/>
              <w:rPr>
                <w:rFonts w:ascii="Times New Roman" w:hAnsi="Times New Roman" w:cs="Times New Roman"/>
                <w:sz w:val="24"/>
                <w:szCs w:val="24"/>
                <w:lang w:val="uk-UA"/>
              </w:rPr>
            </w:pPr>
            <w:r w:rsidRPr="00F930FD">
              <w:rPr>
                <w:rFonts w:ascii="Times New Roman" w:hAnsi="Times New Roman" w:cs="Times New Roman"/>
                <w:sz w:val="24"/>
                <w:szCs w:val="28"/>
                <w:lang w:val="uk-UA"/>
              </w:rPr>
              <w:t xml:space="preserve">1.6. </w:t>
            </w:r>
            <w:r w:rsidRPr="00F930FD">
              <w:rPr>
                <w:rFonts w:ascii="Times New Roman" w:hAnsi="Times New Roman" w:cs="Times New Roman"/>
                <w:sz w:val="24"/>
                <w:szCs w:val="24"/>
                <w:lang w:val="uk-UA"/>
              </w:rPr>
              <w:t xml:space="preserve">Приєднання об’єктів замовника до теплових мереж Оператора, які на законних підставах перебувають у власності або користуванні (у тому числі в експлуатації), здійснюється на підставі типового договору на приєднання, </w:t>
            </w:r>
            <w:r w:rsidRPr="008472C9">
              <w:rPr>
                <w:rFonts w:ascii="Times New Roman" w:hAnsi="Times New Roman" w:cs="Times New Roman"/>
                <w:sz w:val="24"/>
                <w:szCs w:val="24"/>
                <w:lang w:val="uk-UA"/>
              </w:rPr>
              <w:t>що укладається</w:t>
            </w:r>
            <w:r w:rsidRPr="008472C9">
              <w:rPr>
                <w:rFonts w:ascii="Times New Roman" w:hAnsi="Times New Roman" w:cs="Times New Roman"/>
                <w:b/>
                <w:sz w:val="24"/>
                <w:szCs w:val="24"/>
                <w:lang w:val="uk-UA"/>
              </w:rPr>
              <w:t xml:space="preserve"> між Оператором та замовником</w:t>
            </w:r>
            <w:r w:rsidRPr="00F930FD">
              <w:rPr>
                <w:rFonts w:ascii="Times New Roman" w:hAnsi="Times New Roman" w:cs="Times New Roman"/>
                <w:sz w:val="24"/>
                <w:szCs w:val="24"/>
                <w:lang w:val="uk-UA"/>
              </w:rPr>
              <w:t xml:space="preserve"> за типовою формою, наведеною у додатку 1 до цього Порядку.</w:t>
            </w:r>
          </w:p>
          <w:p w14:paraId="48D32B82" w14:textId="2ACC768F" w:rsidR="00EF6003" w:rsidRPr="00EF6003" w:rsidRDefault="00EF6003" w:rsidP="00866DFB">
            <w:pPr>
              <w:ind w:left="147" w:right="131"/>
              <w:jc w:val="both"/>
              <w:rPr>
                <w:rFonts w:ascii="Times New Roman" w:hAnsi="Times New Roman" w:cs="Times New Roman"/>
                <w:sz w:val="24"/>
                <w:szCs w:val="24"/>
                <w:lang w:val="uk-UA"/>
              </w:rPr>
            </w:pPr>
            <w:r w:rsidRPr="00EF6003">
              <w:rPr>
                <w:rFonts w:ascii="Times New Roman" w:hAnsi="Times New Roman" w:cs="Times New Roman"/>
                <w:sz w:val="24"/>
                <w:szCs w:val="24"/>
                <w:lang w:val="uk-UA"/>
              </w:rPr>
              <w:t>…</w:t>
            </w:r>
          </w:p>
        </w:tc>
      </w:tr>
      <w:tr w:rsidR="00866DFB" w:rsidRPr="00E4678C" w14:paraId="569A5BFA" w14:textId="77777777" w:rsidTr="004B1029">
        <w:trPr>
          <w:trHeight w:val="409"/>
        </w:trPr>
        <w:tc>
          <w:tcPr>
            <w:tcW w:w="7513" w:type="dxa"/>
          </w:tcPr>
          <w:p w14:paraId="49872F2F" w14:textId="1D31F8D7" w:rsidR="00866DFB" w:rsidRPr="00E4678C" w:rsidRDefault="00866DFB" w:rsidP="00866DFB">
            <w:pPr>
              <w:ind w:left="142" w:right="63" w:firstLine="33"/>
              <w:jc w:val="both"/>
              <w:rPr>
                <w:rStyle w:val="fontstyle01"/>
                <w:rFonts w:ascii="Times New Roman" w:hAnsi="Times New Roman" w:cs="Times New Roman"/>
                <w:sz w:val="24"/>
                <w:szCs w:val="24"/>
                <w:lang w:val="uk-UA"/>
              </w:rPr>
            </w:pPr>
            <w:r w:rsidRPr="00E4678C">
              <w:rPr>
                <w:rStyle w:val="fontstyle01"/>
                <w:rFonts w:ascii="Times New Roman" w:hAnsi="Times New Roman" w:cs="Times New Roman"/>
                <w:sz w:val="24"/>
                <w:szCs w:val="24"/>
                <w:lang w:val="uk-UA"/>
              </w:rPr>
              <w:t xml:space="preserve">1.7.1. Вихідні дані </w:t>
            </w:r>
            <w:r w:rsidRPr="00E4678C">
              <w:rPr>
                <w:rStyle w:val="fontstyle01"/>
                <w:rFonts w:ascii="Times New Roman" w:hAnsi="Times New Roman" w:cs="Times New Roman"/>
                <w:b/>
                <w:sz w:val="24"/>
                <w:szCs w:val="24"/>
                <w:lang w:val="uk-UA"/>
              </w:rPr>
              <w:t xml:space="preserve">для </w:t>
            </w:r>
            <w:proofErr w:type="spellStart"/>
            <w:r w:rsidRPr="00E4678C">
              <w:rPr>
                <w:rStyle w:val="fontstyle01"/>
                <w:rFonts w:ascii="Times New Roman" w:hAnsi="Times New Roman" w:cs="Times New Roman"/>
                <w:b/>
                <w:sz w:val="24"/>
                <w:szCs w:val="24"/>
                <w:lang w:val="uk-UA"/>
              </w:rPr>
              <w:t>проєктування</w:t>
            </w:r>
            <w:proofErr w:type="spellEnd"/>
            <w:r w:rsidRPr="00E4678C">
              <w:rPr>
                <w:rStyle w:val="fontstyle01"/>
                <w:rFonts w:ascii="Times New Roman" w:hAnsi="Times New Roman" w:cs="Times New Roman"/>
                <w:b/>
                <w:sz w:val="24"/>
                <w:szCs w:val="24"/>
                <w:lang w:val="uk-UA"/>
              </w:rPr>
              <w:t xml:space="preserve"> МО, які будуються Оператором</w:t>
            </w:r>
            <w:r w:rsidRPr="00E4678C">
              <w:rPr>
                <w:rStyle w:val="fontstyle01"/>
                <w:rFonts w:ascii="Times New Roman" w:hAnsi="Times New Roman" w:cs="Times New Roman"/>
                <w:sz w:val="24"/>
                <w:szCs w:val="24"/>
                <w:lang w:val="uk-UA"/>
              </w:rPr>
              <w:t xml:space="preserve">, </w:t>
            </w:r>
            <w:r w:rsidRPr="00E4678C">
              <w:rPr>
                <w:rStyle w:val="fontstyle01"/>
                <w:rFonts w:ascii="Times New Roman" w:hAnsi="Times New Roman" w:cs="Times New Roman"/>
                <w:b/>
                <w:sz w:val="24"/>
                <w:szCs w:val="24"/>
                <w:lang w:val="uk-UA"/>
              </w:rPr>
              <w:t xml:space="preserve">та вихідні дані для </w:t>
            </w:r>
            <w:proofErr w:type="spellStart"/>
            <w:r w:rsidRPr="00E4678C">
              <w:rPr>
                <w:rStyle w:val="fontstyle01"/>
                <w:rFonts w:ascii="Times New Roman" w:hAnsi="Times New Roman" w:cs="Times New Roman"/>
                <w:b/>
                <w:sz w:val="24"/>
                <w:szCs w:val="24"/>
                <w:lang w:val="uk-UA"/>
              </w:rPr>
              <w:t>проєктування</w:t>
            </w:r>
            <w:proofErr w:type="spellEnd"/>
            <w:r w:rsidRPr="00E4678C">
              <w:rPr>
                <w:rStyle w:val="fontstyle01"/>
                <w:rFonts w:ascii="Times New Roman" w:hAnsi="Times New Roman" w:cs="Times New Roman"/>
                <w:b/>
                <w:sz w:val="24"/>
                <w:szCs w:val="24"/>
                <w:lang w:val="uk-UA"/>
              </w:rPr>
              <w:t xml:space="preserve"> та будівництва МЗ</w:t>
            </w:r>
            <w:r w:rsidRPr="00E4678C">
              <w:rPr>
                <w:rStyle w:val="fontstyle01"/>
                <w:rFonts w:ascii="Times New Roman" w:hAnsi="Times New Roman" w:cs="Times New Roman"/>
                <w:sz w:val="24"/>
                <w:szCs w:val="24"/>
                <w:lang w:val="uk-UA"/>
              </w:rPr>
              <w:t xml:space="preserve"> визначаються технічними умовами на приєднання з урахуванням ДБН В.2.5-39-2008 «Теплові мережі», Правил технічної експлуатації теплових установок і мереж, затверджених наказом Міністерства палива та енергетики України від 14 лютого 2007 року №</w:t>
            </w:r>
            <w:r>
              <w:rPr>
                <w:rStyle w:val="fontstyle01"/>
                <w:rFonts w:ascii="Times New Roman" w:hAnsi="Times New Roman" w:cs="Times New Roman"/>
                <w:sz w:val="24"/>
                <w:szCs w:val="24"/>
                <w:lang w:val="uk-UA"/>
              </w:rPr>
              <w:t> </w:t>
            </w:r>
            <w:r w:rsidRPr="00E4678C">
              <w:rPr>
                <w:rStyle w:val="fontstyle01"/>
                <w:rFonts w:ascii="Times New Roman" w:hAnsi="Times New Roman" w:cs="Times New Roman"/>
                <w:sz w:val="24"/>
                <w:szCs w:val="24"/>
                <w:lang w:val="uk-UA"/>
              </w:rPr>
              <w:t>71, зареєстрованих в Міністерстві юстиції України 05</w:t>
            </w:r>
            <w:r>
              <w:rPr>
                <w:rStyle w:val="fontstyle01"/>
                <w:rFonts w:ascii="Times New Roman" w:hAnsi="Times New Roman" w:cs="Times New Roman"/>
                <w:sz w:val="24"/>
                <w:szCs w:val="24"/>
                <w:lang w:val="uk-UA"/>
              </w:rPr>
              <w:t> </w:t>
            </w:r>
            <w:r w:rsidRPr="00E4678C">
              <w:rPr>
                <w:rStyle w:val="fontstyle01"/>
                <w:rFonts w:ascii="Times New Roman" w:hAnsi="Times New Roman" w:cs="Times New Roman"/>
                <w:sz w:val="24"/>
                <w:szCs w:val="24"/>
                <w:lang w:val="uk-UA"/>
              </w:rPr>
              <w:t>березня 2007 року за № 197/13464.</w:t>
            </w:r>
          </w:p>
        </w:tc>
        <w:tc>
          <w:tcPr>
            <w:tcW w:w="7516" w:type="dxa"/>
          </w:tcPr>
          <w:p w14:paraId="6229FE81" w14:textId="01A6AEE5" w:rsidR="00866DFB" w:rsidRPr="00E4678C" w:rsidRDefault="00866DFB" w:rsidP="00866DFB">
            <w:pPr>
              <w:ind w:left="147" w:right="137"/>
              <w:jc w:val="both"/>
              <w:rPr>
                <w:rStyle w:val="fontstyle01"/>
                <w:rFonts w:ascii="Times New Roman" w:hAnsi="Times New Roman" w:cs="Times New Roman"/>
                <w:sz w:val="24"/>
                <w:szCs w:val="24"/>
                <w:lang w:val="uk-UA"/>
              </w:rPr>
            </w:pPr>
            <w:r w:rsidRPr="00E4678C">
              <w:rPr>
                <w:rStyle w:val="fontstyle01"/>
                <w:rFonts w:ascii="Times New Roman" w:hAnsi="Times New Roman" w:cs="Times New Roman"/>
                <w:sz w:val="24"/>
                <w:szCs w:val="24"/>
                <w:lang w:val="uk-UA"/>
              </w:rPr>
              <w:t>1.7.1. Вихідні дані</w:t>
            </w:r>
            <w:r w:rsidRPr="00E4678C">
              <w:rPr>
                <w:rStyle w:val="fontstyle01"/>
                <w:rFonts w:ascii="Times New Roman" w:hAnsi="Times New Roman" w:cs="Times New Roman"/>
                <w:b/>
                <w:sz w:val="24"/>
                <w:szCs w:val="24"/>
                <w:lang w:val="uk-UA"/>
              </w:rPr>
              <w:t>,</w:t>
            </w:r>
            <w:r w:rsidRPr="00E4678C">
              <w:rPr>
                <w:rStyle w:val="fontstyle01"/>
                <w:rFonts w:ascii="Times New Roman" w:hAnsi="Times New Roman" w:cs="Times New Roman"/>
                <w:sz w:val="24"/>
                <w:szCs w:val="24"/>
                <w:lang w:val="uk-UA"/>
              </w:rPr>
              <w:t xml:space="preserve"> </w:t>
            </w:r>
            <w:r w:rsidRPr="00E4678C">
              <w:rPr>
                <w:rStyle w:val="fontstyle01"/>
                <w:rFonts w:ascii="Times New Roman" w:hAnsi="Times New Roman" w:cs="Times New Roman"/>
                <w:b/>
                <w:sz w:val="24"/>
                <w:szCs w:val="24"/>
                <w:lang w:val="uk-UA"/>
              </w:rPr>
              <w:t>необхідні</w:t>
            </w:r>
            <w:r w:rsidRPr="00E4678C">
              <w:rPr>
                <w:rStyle w:val="fontstyle01"/>
                <w:rFonts w:ascii="Times New Roman" w:hAnsi="Times New Roman" w:cs="Times New Roman"/>
                <w:sz w:val="24"/>
                <w:szCs w:val="24"/>
                <w:lang w:val="uk-UA"/>
              </w:rPr>
              <w:t xml:space="preserve"> </w:t>
            </w:r>
            <w:r w:rsidRPr="00E4678C">
              <w:rPr>
                <w:rStyle w:val="fontstyle01"/>
                <w:rFonts w:ascii="Times New Roman" w:hAnsi="Times New Roman" w:cs="Times New Roman"/>
                <w:b/>
                <w:sz w:val="24"/>
                <w:szCs w:val="24"/>
                <w:lang w:val="uk-UA"/>
              </w:rPr>
              <w:t>для забезпечення приєднання об’єкта замовника до теплових мереж Оператора,</w:t>
            </w:r>
            <w:r w:rsidRPr="00E4678C">
              <w:rPr>
                <w:rStyle w:val="fontstyle01"/>
                <w:rFonts w:ascii="Times New Roman" w:hAnsi="Times New Roman" w:cs="Times New Roman"/>
                <w:sz w:val="24"/>
                <w:szCs w:val="24"/>
                <w:lang w:val="uk-UA"/>
              </w:rPr>
              <w:t xml:space="preserve"> визначаються технічними умовами на приєднання з урахуванням ДБН В.2.5-39-2008 «Теплові мережі», Правил технічної експлуатації теплових установок і мереж, затверджених наказом Міністерства палива та енергетики України від 14 лютого 2007 року №</w:t>
            </w:r>
            <w:r>
              <w:rPr>
                <w:rStyle w:val="fontstyle01"/>
                <w:rFonts w:ascii="Times New Roman" w:hAnsi="Times New Roman" w:cs="Times New Roman"/>
                <w:sz w:val="24"/>
                <w:szCs w:val="24"/>
                <w:lang w:val="uk-UA"/>
              </w:rPr>
              <w:t> </w:t>
            </w:r>
            <w:r w:rsidRPr="00E4678C">
              <w:rPr>
                <w:rStyle w:val="fontstyle01"/>
                <w:rFonts w:ascii="Times New Roman" w:hAnsi="Times New Roman" w:cs="Times New Roman"/>
                <w:sz w:val="24"/>
                <w:szCs w:val="24"/>
                <w:lang w:val="uk-UA"/>
              </w:rPr>
              <w:t>71, зареєстрованих в Міністерстві юстиції України 05 березня 2007 року за № 197/13464.</w:t>
            </w:r>
          </w:p>
        </w:tc>
      </w:tr>
      <w:tr w:rsidR="00866DFB" w:rsidRPr="00E4678C" w14:paraId="79F23EE3" w14:textId="77777777" w:rsidTr="004B1029">
        <w:trPr>
          <w:trHeight w:val="409"/>
        </w:trPr>
        <w:tc>
          <w:tcPr>
            <w:tcW w:w="7513" w:type="dxa"/>
          </w:tcPr>
          <w:p w14:paraId="7AC77503" w14:textId="32C038D4" w:rsidR="00866DFB" w:rsidRPr="00E4678C" w:rsidRDefault="00866DFB" w:rsidP="00866DFB">
            <w:pPr>
              <w:ind w:left="142" w:right="63" w:firstLine="33"/>
              <w:jc w:val="both"/>
              <w:rPr>
                <w:rFonts w:ascii="Times New Roman" w:hAnsi="Times New Roman" w:cs="Times New Roman"/>
                <w:color w:val="000000"/>
                <w:sz w:val="24"/>
                <w:szCs w:val="24"/>
                <w:lang w:val="uk-UA"/>
              </w:rPr>
            </w:pPr>
            <w:r w:rsidRPr="00E4678C">
              <w:rPr>
                <w:rFonts w:ascii="Times New Roman" w:hAnsi="Times New Roman" w:cs="Times New Roman"/>
                <w:color w:val="000000"/>
                <w:sz w:val="24"/>
                <w:szCs w:val="24"/>
                <w:lang w:val="uk-UA"/>
              </w:rPr>
              <w:t>1.7.4. Необхідність в оновленні виданих раніше (видачі нових) технічних умов на приєднання об’єкта замовника відсутня у разі:</w:t>
            </w:r>
          </w:p>
          <w:p w14:paraId="50E0F0D8" w14:textId="77777777" w:rsidR="00866DFB" w:rsidRPr="00E4678C" w:rsidRDefault="00866DFB" w:rsidP="00866DFB">
            <w:pPr>
              <w:ind w:left="142" w:right="63" w:firstLine="455"/>
              <w:jc w:val="both"/>
              <w:rPr>
                <w:rFonts w:ascii="Times New Roman" w:hAnsi="Times New Roman" w:cs="Times New Roman"/>
                <w:color w:val="000000"/>
                <w:sz w:val="24"/>
                <w:szCs w:val="24"/>
                <w:lang w:val="uk-UA"/>
              </w:rPr>
            </w:pPr>
            <w:bookmarkStart w:id="1" w:name="n58"/>
            <w:bookmarkEnd w:id="1"/>
            <w:r w:rsidRPr="00E4678C">
              <w:rPr>
                <w:rFonts w:ascii="Times New Roman" w:hAnsi="Times New Roman" w:cs="Times New Roman"/>
                <w:color w:val="000000"/>
                <w:sz w:val="24"/>
                <w:szCs w:val="24"/>
                <w:lang w:val="uk-UA"/>
              </w:rPr>
              <w:t xml:space="preserve">зміни власника </w:t>
            </w:r>
            <w:proofErr w:type="spellStart"/>
            <w:r w:rsidRPr="00E4678C">
              <w:rPr>
                <w:rFonts w:ascii="Times New Roman" w:hAnsi="Times New Roman" w:cs="Times New Roman"/>
                <w:color w:val="000000"/>
                <w:sz w:val="24"/>
                <w:szCs w:val="24"/>
                <w:lang w:val="uk-UA"/>
              </w:rPr>
              <w:t>теплогенеруючої</w:t>
            </w:r>
            <w:proofErr w:type="spellEnd"/>
            <w:r w:rsidRPr="00E4678C">
              <w:rPr>
                <w:rFonts w:ascii="Times New Roman" w:hAnsi="Times New Roman" w:cs="Times New Roman"/>
                <w:color w:val="000000"/>
                <w:sz w:val="24"/>
                <w:szCs w:val="24"/>
                <w:lang w:val="uk-UA"/>
              </w:rPr>
              <w:t>/</w:t>
            </w:r>
            <w:proofErr w:type="spellStart"/>
            <w:r w:rsidRPr="00E4678C">
              <w:rPr>
                <w:rFonts w:ascii="Times New Roman" w:hAnsi="Times New Roman" w:cs="Times New Roman"/>
                <w:color w:val="000000"/>
                <w:sz w:val="24"/>
                <w:szCs w:val="24"/>
                <w:lang w:val="uk-UA"/>
              </w:rPr>
              <w:t>когенераційної</w:t>
            </w:r>
            <w:proofErr w:type="spellEnd"/>
            <w:r w:rsidRPr="00E4678C">
              <w:rPr>
                <w:rFonts w:ascii="Times New Roman" w:hAnsi="Times New Roman" w:cs="Times New Roman"/>
                <w:color w:val="000000"/>
                <w:sz w:val="24"/>
                <w:szCs w:val="24"/>
                <w:lang w:val="uk-UA"/>
              </w:rPr>
              <w:t xml:space="preserve"> установки за умови, що це не призведе до зміни технічних параметрів та надійності транспортування теплової енергії від </w:t>
            </w:r>
            <w:proofErr w:type="spellStart"/>
            <w:r w:rsidRPr="00E4678C">
              <w:rPr>
                <w:rFonts w:ascii="Times New Roman" w:hAnsi="Times New Roman" w:cs="Times New Roman"/>
                <w:color w:val="000000"/>
                <w:sz w:val="24"/>
                <w:szCs w:val="24"/>
                <w:lang w:val="uk-UA"/>
              </w:rPr>
              <w:t>теплогенеруючої</w:t>
            </w:r>
            <w:proofErr w:type="spellEnd"/>
            <w:r w:rsidRPr="00E4678C">
              <w:rPr>
                <w:rFonts w:ascii="Times New Roman" w:hAnsi="Times New Roman" w:cs="Times New Roman"/>
                <w:color w:val="000000"/>
                <w:sz w:val="24"/>
                <w:szCs w:val="24"/>
                <w:lang w:val="uk-UA"/>
              </w:rPr>
              <w:t>/</w:t>
            </w:r>
            <w:proofErr w:type="spellStart"/>
            <w:r w:rsidRPr="00E4678C">
              <w:rPr>
                <w:rFonts w:ascii="Times New Roman" w:hAnsi="Times New Roman" w:cs="Times New Roman"/>
                <w:color w:val="000000"/>
                <w:sz w:val="24"/>
                <w:szCs w:val="24"/>
                <w:lang w:val="uk-UA"/>
              </w:rPr>
              <w:t>когенераційної</w:t>
            </w:r>
            <w:proofErr w:type="spellEnd"/>
            <w:r w:rsidRPr="00E4678C">
              <w:rPr>
                <w:rFonts w:ascii="Times New Roman" w:hAnsi="Times New Roman" w:cs="Times New Roman"/>
                <w:color w:val="000000"/>
                <w:sz w:val="24"/>
                <w:szCs w:val="24"/>
                <w:lang w:val="uk-UA"/>
              </w:rPr>
              <w:t xml:space="preserve"> установки в теплову мережу в точці приєднання </w:t>
            </w:r>
            <w:proofErr w:type="spellStart"/>
            <w:r w:rsidRPr="00E4678C">
              <w:rPr>
                <w:rFonts w:ascii="Times New Roman" w:hAnsi="Times New Roman" w:cs="Times New Roman"/>
                <w:color w:val="000000"/>
                <w:sz w:val="24"/>
                <w:szCs w:val="24"/>
                <w:lang w:val="uk-UA"/>
              </w:rPr>
              <w:t>теплогенеруючої</w:t>
            </w:r>
            <w:proofErr w:type="spellEnd"/>
            <w:r w:rsidRPr="00E4678C">
              <w:rPr>
                <w:rFonts w:ascii="Times New Roman" w:hAnsi="Times New Roman" w:cs="Times New Roman"/>
                <w:color w:val="000000"/>
                <w:sz w:val="24"/>
                <w:szCs w:val="24"/>
                <w:lang w:val="uk-UA"/>
              </w:rPr>
              <w:t>/</w:t>
            </w:r>
            <w:proofErr w:type="spellStart"/>
            <w:r w:rsidRPr="00E4678C">
              <w:rPr>
                <w:rFonts w:ascii="Times New Roman" w:hAnsi="Times New Roman" w:cs="Times New Roman"/>
                <w:color w:val="000000"/>
                <w:sz w:val="24"/>
                <w:szCs w:val="24"/>
                <w:lang w:val="uk-UA"/>
              </w:rPr>
              <w:t>когенераційної</w:t>
            </w:r>
            <w:proofErr w:type="spellEnd"/>
            <w:r w:rsidRPr="00E4678C">
              <w:rPr>
                <w:rFonts w:ascii="Times New Roman" w:hAnsi="Times New Roman" w:cs="Times New Roman"/>
                <w:color w:val="000000"/>
                <w:sz w:val="24"/>
                <w:szCs w:val="24"/>
                <w:lang w:val="uk-UA"/>
              </w:rPr>
              <w:t xml:space="preserve"> установки;</w:t>
            </w:r>
          </w:p>
          <w:p w14:paraId="608478F1" w14:textId="77777777" w:rsidR="00866DFB" w:rsidRPr="00E4678C" w:rsidRDefault="00866DFB" w:rsidP="00866DFB">
            <w:pPr>
              <w:ind w:left="142" w:right="63" w:firstLine="455"/>
              <w:jc w:val="both"/>
              <w:rPr>
                <w:rFonts w:ascii="Times New Roman" w:hAnsi="Times New Roman" w:cs="Times New Roman"/>
                <w:color w:val="000000"/>
                <w:sz w:val="24"/>
                <w:szCs w:val="24"/>
                <w:lang w:val="uk-UA"/>
              </w:rPr>
            </w:pPr>
            <w:bookmarkStart w:id="2" w:name="n59"/>
            <w:bookmarkEnd w:id="2"/>
            <w:r w:rsidRPr="00E4678C">
              <w:rPr>
                <w:rFonts w:ascii="Times New Roman" w:hAnsi="Times New Roman" w:cs="Times New Roman"/>
                <w:color w:val="000000"/>
                <w:sz w:val="24"/>
                <w:szCs w:val="24"/>
                <w:lang w:val="uk-UA"/>
              </w:rPr>
              <w:t>реконструкції чи технічного переоснащення вже підключеного об'єкта за умови, що це не призведе до необхідності збільшення потужності в точці приєднання, а також інших параметрів роботи теплової мережі.</w:t>
            </w:r>
          </w:p>
          <w:p w14:paraId="73F87DE5" w14:textId="77777777" w:rsidR="00866DFB" w:rsidRPr="00E4678C" w:rsidRDefault="00866DFB" w:rsidP="00866DFB">
            <w:pPr>
              <w:ind w:left="142" w:right="63" w:firstLine="455"/>
              <w:jc w:val="both"/>
              <w:rPr>
                <w:rFonts w:ascii="Times New Roman" w:hAnsi="Times New Roman" w:cs="Times New Roman"/>
                <w:b/>
                <w:bCs/>
                <w:sz w:val="24"/>
                <w:szCs w:val="24"/>
                <w:lang w:val="uk-UA"/>
              </w:rPr>
            </w:pPr>
          </w:p>
          <w:p w14:paraId="552093A9" w14:textId="3F5EB2D3" w:rsidR="00866DFB" w:rsidRPr="0001397D" w:rsidRDefault="00866DFB" w:rsidP="00866DFB">
            <w:pPr>
              <w:ind w:left="142" w:right="63" w:firstLine="33"/>
              <w:jc w:val="both"/>
              <w:rPr>
                <w:rStyle w:val="fontstyle01"/>
                <w:rFonts w:ascii="Times New Roman" w:hAnsi="Times New Roman" w:cs="Times New Roman"/>
                <w:b/>
                <w:sz w:val="24"/>
                <w:szCs w:val="24"/>
                <w:lang w:val="uk-UA"/>
              </w:rPr>
            </w:pPr>
            <w:r>
              <w:rPr>
                <w:rFonts w:ascii="Times New Roman" w:hAnsi="Times New Roman" w:cs="Times New Roman"/>
                <w:b/>
                <w:bCs/>
                <w:sz w:val="24"/>
                <w:szCs w:val="24"/>
                <w:lang w:val="uk-UA"/>
              </w:rPr>
              <w:t>Аб</w:t>
            </w:r>
            <w:r w:rsidRPr="0001397D">
              <w:rPr>
                <w:rFonts w:ascii="Times New Roman" w:hAnsi="Times New Roman" w:cs="Times New Roman"/>
                <w:b/>
                <w:bCs/>
                <w:sz w:val="24"/>
                <w:szCs w:val="24"/>
                <w:lang w:val="uk-UA"/>
              </w:rPr>
              <w:t>зац відсутній</w:t>
            </w:r>
          </w:p>
        </w:tc>
        <w:tc>
          <w:tcPr>
            <w:tcW w:w="7516" w:type="dxa"/>
          </w:tcPr>
          <w:p w14:paraId="5DCD99A0" w14:textId="77777777" w:rsidR="00866DFB" w:rsidRPr="00E4678C" w:rsidRDefault="00866DFB" w:rsidP="00866DFB">
            <w:pPr>
              <w:ind w:left="147" w:right="137"/>
              <w:jc w:val="both"/>
              <w:rPr>
                <w:rFonts w:ascii="Times New Roman" w:hAnsi="Times New Roman" w:cs="Times New Roman"/>
                <w:color w:val="000000"/>
                <w:sz w:val="24"/>
                <w:szCs w:val="24"/>
                <w:lang w:val="uk-UA"/>
              </w:rPr>
            </w:pPr>
            <w:r w:rsidRPr="00E4678C">
              <w:rPr>
                <w:rFonts w:ascii="Times New Roman" w:hAnsi="Times New Roman" w:cs="Times New Roman"/>
                <w:color w:val="000000"/>
                <w:sz w:val="24"/>
                <w:szCs w:val="24"/>
                <w:lang w:val="uk-UA"/>
              </w:rPr>
              <w:t>1.7.4. Необхідність в оновленні виданих раніше (видачі нових) технічних умов на приєднання об’єкта замовника відсутня у разі:</w:t>
            </w:r>
          </w:p>
          <w:p w14:paraId="338B8A29" w14:textId="77777777" w:rsidR="00866DFB" w:rsidRPr="00E4678C" w:rsidRDefault="00866DFB" w:rsidP="00866DFB">
            <w:pPr>
              <w:ind w:left="147" w:right="137" w:firstLine="567"/>
              <w:jc w:val="both"/>
              <w:rPr>
                <w:rFonts w:ascii="Times New Roman" w:hAnsi="Times New Roman" w:cs="Times New Roman"/>
                <w:color w:val="000000"/>
                <w:sz w:val="24"/>
                <w:szCs w:val="24"/>
                <w:lang w:val="uk-UA"/>
              </w:rPr>
            </w:pPr>
            <w:r w:rsidRPr="00E4678C">
              <w:rPr>
                <w:rFonts w:ascii="Times New Roman" w:hAnsi="Times New Roman" w:cs="Times New Roman"/>
                <w:color w:val="000000"/>
                <w:sz w:val="24"/>
                <w:szCs w:val="24"/>
                <w:lang w:val="uk-UA"/>
              </w:rPr>
              <w:t xml:space="preserve">зміни власника </w:t>
            </w:r>
            <w:proofErr w:type="spellStart"/>
            <w:r w:rsidRPr="00E4678C">
              <w:rPr>
                <w:rFonts w:ascii="Times New Roman" w:hAnsi="Times New Roman" w:cs="Times New Roman"/>
                <w:color w:val="000000"/>
                <w:sz w:val="24"/>
                <w:szCs w:val="24"/>
                <w:lang w:val="uk-UA"/>
              </w:rPr>
              <w:t>теплогенеруючої</w:t>
            </w:r>
            <w:proofErr w:type="spellEnd"/>
            <w:r w:rsidRPr="00E4678C">
              <w:rPr>
                <w:rFonts w:ascii="Times New Roman" w:hAnsi="Times New Roman" w:cs="Times New Roman"/>
                <w:color w:val="000000"/>
                <w:sz w:val="24"/>
                <w:szCs w:val="24"/>
                <w:lang w:val="uk-UA"/>
              </w:rPr>
              <w:t>/</w:t>
            </w:r>
            <w:proofErr w:type="spellStart"/>
            <w:r w:rsidRPr="00E4678C">
              <w:rPr>
                <w:rFonts w:ascii="Times New Roman" w:hAnsi="Times New Roman" w:cs="Times New Roman"/>
                <w:color w:val="000000"/>
                <w:sz w:val="24"/>
                <w:szCs w:val="24"/>
                <w:lang w:val="uk-UA"/>
              </w:rPr>
              <w:t>когенераційної</w:t>
            </w:r>
            <w:proofErr w:type="spellEnd"/>
            <w:r w:rsidRPr="00E4678C">
              <w:rPr>
                <w:rFonts w:ascii="Times New Roman" w:hAnsi="Times New Roman" w:cs="Times New Roman"/>
                <w:color w:val="000000"/>
                <w:sz w:val="24"/>
                <w:szCs w:val="24"/>
                <w:lang w:val="uk-UA"/>
              </w:rPr>
              <w:t xml:space="preserve"> установки за умови, що це не призведе до зміни технічних параметрів та надійності транспортування теплової енергії від </w:t>
            </w:r>
            <w:proofErr w:type="spellStart"/>
            <w:r w:rsidRPr="00E4678C">
              <w:rPr>
                <w:rFonts w:ascii="Times New Roman" w:hAnsi="Times New Roman" w:cs="Times New Roman"/>
                <w:color w:val="000000"/>
                <w:sz w:val="24"/>
                <w:szCs w:val="24"/>
                <w:lang w:val="uk-UA"/>
              </w:rPr>
              <w:t>теплогенеруючої</w:t>
            </w:r>
            <w:proofErr w:type="spellEnd"/>
            <w:r w:rsidRPr="00E4678C">
              <w:rPr>
                <w:rFonts w:ascii="Times New Roman" w:hAnsi="Times New Roman" w:cs="Times New Roman"/>
                <w:color w:val="000000"/>
                <w:sz w:val="24"/>
                <w:szCs w:val="24"/>
                <w:lang w:val="uk-UA"/>
              </w:rPr>
              <w:t>/</w:t>
            </w:r>
            <w:proofErr w:type="spellStart"/>
            <w:r w:rsidRPr="00E4678C">
              <w:rPr>
                <w:rFonts w:ascii="Times New Roman" w:hAnsi="Times New Roman" w:cs="Times New Roman"/>
                <w:color w:val="000000"/>
                <w:sz w:val="24"/>
                <w:szCs w:val="24"/>
                <w:lang w:val="uk-UA"/>
              </w:rPr>
              <w:t>когенераційної</w:t>
            </w:r>
            <w:proofErr w:type="spellEnd"/>
            <w:r w:rsidRPr="00E4678C">
              <w:rPr>
                <w:rFonts w:ascii="Times New Roman" w:hAnsi="Times New Roman" w:cs="Times New Roman"/>
                <w:color w:val="000000"/>
                <w:sz w:val="24"/>
                <w:szCs w:val="24"/>
                <w:lang w:val="uk-UA"/>
              </w:rPr>
              <w:t xml:space="preserve"> установки в теплову мережу в точці приєднання </w:t>
            </w:r>
            <w:proofErr w:type="spellStart"/>
            <w:r w:rsidRPr="00E4678C">
              <w:rPr>
                <w:rFonts w:ascii="Times New Roman" w:hAnsi="Times New Roman" w:cs="Times New Roman"/>
                <w:color w:val="000000"/>
                <w:sz w:val="24"/>
                <w:szCs w:val="24"/>
                <w:lang w:val="uk-UA"/>
              </w:rPr>
              <w:t>теплогенеруючої</w:t>
            </w:r>
            <w:proofErr w:type="spellEnd"/>
            <w:r w:rsidRPr="00E4678C">
              <w:rPr>
                <w:rFonts w:ascii="Times New Roman" w:hAnsi="Times New Roman" w:cs="Times New Roman"/>
                <w:color w:val="000000"/>
                <w:sz w:val="24"/>
                <w:szCs w:val="24"/>
                <w:lang w:val="uk-UA"/>
              </w:rPr>
              <w:t>/</w:t>
            </w:r>
            <w:proofErr w:type="spellStart"/>
            <w:r w:rsidRPr="00E4678C">
              <w:rPr>
                <w:rFonts w:ascii="Times New Roman" w:hAnsi="Times New Roman" w:cs="Times New Roman"/>
                <w:color w:val="000000"/>
                <w:sz w:val="24"/>
                <w:szCs w:val="24"/>
                <w:lang w:val="uk-UA"/>
              </w:rPr>
              <w:t>когенераційної</w:t>
            </w:r>
            <w:proofErr w:type="spellEnd"/>
            <w:r w:rsidRPr="00E4678C">
              <w:rPr>
                <w:rFonts w:ascii="Times New Roman" w:hAnsi="Times New Roman" w:cs="Times New Roman"/>
                <w:color w:val="000000"/>
                <w:sz w:val="24"/>
                <w:szCs w:val="24"/>
                <w:lang w:val="uk-UA"/>
              </w:rPr>
              <w:t xml:space="preserve"> установки;</w:t>
            </w:r>
          </w:p>
          <w:p w14:paraId="0B40041D" w14:textId="77777777" w:rsidR="00866DFB" w:rsidRPr="00E4678C" w:rsidRDefault="00866DFB" w:rsidP="00866DFB">
            <w:pPr>
              <w:ind w:left="147" w:right="137" w:firstLine="567"/>
              <w:jc w:val="both"/>
              <w:rPr>
                <w:rFonts w:ascii="Times New Roman" w:hAnsi="Times New Roman" w:cs="Times New Roman"/>
                <w:color w:val="000000"/>
                <w:sz w:val="24"/>
                <w:szCs w:val="24"/>
                <w:lang w:val="uk-UA"/>
              </w:rPr>
            </w:pPr>
            <w:r w:rsidRPr="00E4678C">
              <w:rPr>
                <w:rFonts w:ascii="Times New Roman" w:hAnsi="Times New Roman" w:cs="Times New Roman"/>
                <w:color w:val="000000"/>
                <w:sz w:val="24"/>
                <w:szCs w:val="24"/>
                <w:lang w:val="uk-UA"/>
              </w:rPr>
              <w:t>реконструкції чи технічного переоснащення вже підключеного об’єкта за умови, що це не призведе до необхідності збільшення потужності в точці приєднання, а також інших параметрів роботи теплової мережі.</w:t>
            </w:r>
          </w:p>
          <w:p w14:paraId="31EA8F5F" w14:textId="5170779E" w:rsidR="00866DFB" w:rsidRPr="00E4678C" w:rsidRDefault="00866DFB" w:rsidP="00866DFB">
            <w:pPr>
              <w:ind w:left="147" w:right="137" w:firstLine="567"/>
              <w:jc w:val="both"/>
              <w:rPr>
                <w:rStyle w:val="fontstyle01"/>
                <w:rFonts w:ascii="Times New Roman" w:hAnsi="Times New Roman" w:cs="Times New Roman"/>
                <w:sz w:val="24"/>
                <w:szCs w:val="24"/>
                <w:lang w:val="uk-UA"/>
              </w:rPr>
            </w:pPr>
            <w:bookmarkStart w:id="3" w:name="_Hlk159840225"/>
            <w:r w:rsidRPr="00E4678C">
              <w:rPr>
                <w:rFonts w:ascii="Times New Roman" w:hAnsi="Times New Roman" w:cs="Times New Roman"/>
                <w:b/>
                <w:bCs/>
                <w:color w:val="000000"/>
                <w:sz w:val="24"/>
                <w:szCs w:val="24"/>
                <w:lang w:val="uk-UA"/>
              </w:rPr>
              <w:t xml:space="preserve">У такому разі власники таких об’єктів, або їх законні представники мають право письмово звернутися до Оператора для отримання технічних даних, які необхідно врахувати під час проведення реконструкції чи технічного переоснащення </w:t>
            </w:r>
            <w:r w:rsidRPr="00E4678C">
              <w:rPr>
                <w:rFonts w:ascii="Times New Roman" w:hAnsi="Times New Roman" w:cs="Times New Roman"/>
                <w:b/>
                <w:bCs/>
                <w:sz w:val="24"/>
                <w:szCs w:val="24"/>
                <w:lang w:val="uk-UA"/>
              </w:rPr>
              <w:t>цих</w:t>
            </w:r>
            <w:r w:rsidRPr="00E4678C">
              <w:rPr>
                <w:rFonts w:ascii="Times New Roman" w:hAnsi="Times New Roman" w:cs="Times New Roman"/>
                <w:b/>
                <w:bCs/>
                <w:color w:val="000000"/>
                <w:sz w:val="24"/>
                <w:szCs w:val="24"/>
                <w:lang w:val="uk-UA"/>
              </w:rPr>
              <w:t xml:space="preserve"> </w:t>
            </w:r>
            <w:r w:rsidRPr="00E4678C">
              <w:rPr>
                <w:rFonts w:ascii="Times New Roman" w:hAnsi="Times New Roman" w:cs="Times New Roman"/>
                <w:b/>
                <w:bCs/>
                <w:color w:val="000000"/>
                <w:sz w:val="24"/>
                <w:szCs w:val="24"/>
                <w:lang w:val="uk-UA"/>
              </w:rPr>
              <w:lastRenderedPageBreak/>
              <w:t>об’єктів, а Оператор зобов’язаний надавати такі дані на безкоштовній основі.</w:t>
            </w:r>
            <w:bookmarkEnd w:id="3"/>
          </w:p>
        </w:tc>
      </w:tr>
      <w:tr w:rsidR="00B12CE2" w:rsidRPr="00E4678C" w14:paraId="24BE7E59" w14:textId="77777777" w:rsidTr="004B1029">
        <w:trPr>
          <w:trHeight w:val="409"/>
        </w:trPr>
        <w:tc>
          <w:tcPr>
            <w:tcW w:w="7513" w:type="dxa"/>
            <w:vAlign w:val="center"/>
          </w:tcPr>
          <w:p w14:paraId="26C9F137" w14:textId="1991B476" w:rsidR="00B12CE2" w:rsidRPr="00E4678C" w:rsidRDefault="00B12CE2" w:rsidP="00B12CE2">
            <w:pPr>
              <w:jc w:val="center"/>
              <w:rPr>
                <w:rFonts w:ascii="Times New Roman" w:hAnsi="Times New Roman" w:cs="Times New Roman"/>
                <w:b/>
                <w:sz w:val="24"/>
                <w:szCs w:val="24"/>
                <w:lang w:val="uk-UA"/>
              </w:rPr>
            </w:pPr>
            <w:r w:rsidRPr="00E4678C">
              <w:rPr>
                <w:rFonts w:ascii="Times New Roman" w:hAnsi="Times New Roman" w:cs="Times New Roman"/>
                <w:b/>
                <w:sz w:val="24"/>
                <w:szCs w:val="24"/>
                <w:lang w:val="uk-UA"/>
              </w:rPr>
              <w:lastRenderedPageBreak/>
              <w:t>3. Порядок приєднання об’єктів замовників до теплових мереж</w:t>
            </w:r>
          </w:p>
        </w:tc>
        <w:tc>
          <w:tcPr>
            <w:tcW w:w="7516" w:type="dxa"/>
            <w:vAlign w:val="center"/>
          </w:tcPr>
          <w:p w14:paraId="2C37A412" w14:textId="01FF72BF" w:rsidR="00B12CE2" w:rsidRPr="00E4678C" w:rsidRDefault="00B12CE2" w:rsidP="00B12CE2">
            <w:pPr>
              <w:jc w:val="center"/>
              <w:rPr>
                <w:rFonts w:ascii="Times New Roman" w:hAnsi="Times New Roman" w:cs="Times New Roman"/>
                <w:b/>
                <w:sz w:val="24"/>
                <w:szCs w:val="24"/>
                <w:lang w:val="uk-UA"/>
              </w:rPr>
            </w:pPr>
            <w:r w:rsidRPr="00E4678C">
              <w:rPr>
                <w:rFonts w:ascii="Times New Roman" w:hAnsi="Times New Roman" w:cs="Times New Roman"/>
                <w:b/>
                <w:sz w:val="24"/>
                <w:szCs w:val="24"/>
                <w:lang w:val="uk-UA"/>
              </w:rPr>
              <w:t>3. Порядок приєднання об’єктів замовників до теплових мереж</w:t>
            </w:r>
          </w:p>
        </w:tc>
      </w:tr>
      <w:tr w:rsidR="00B12CE2" w:rsidRPr="00E4678C" w14:paraId="7B94265D" w14:textId="77777777" w:rsidTr="004B1029">
        <w:trPr>
          <w:trHeight w:val="409"/>
        </w:trPr>
        <w:tc>
          <w:tcPr>
            <w:tcW w:w="7513" w:type="dxa"/>
          </w:tcPr>
          <w:p w14:paraId="3B01F054" w14:textId="2F9D463F" w:rsidR="00B12CE2" w:rsidRPr="00E4678C" w:rsidRDefault="00B12CE2" w:rsidP="00B12CE2">
            <w:pPr>
              <w:ind w:left="146" w:right="141" w:firstLine="33"/>
              <w:jc w:val="both"/>
              <w:rPr>
                <w:rFonts w:ascii="Times New Roman" w:hAnsi="Times New Roman" w:cs="Times New Roman"/>
                <w:sz w:val="24"/>
                <w:szCs w:val="24"/>
                <w:lang w:val="uk-UA"/>
              </w:rPr>
            </w:pPr>
            <w:r w:rsidRPr="00E4678C">
              <w:rPr>
                <w:rFonts w:ascii="Times New Roman" w:hAnsi="Times New Roman" w:cs="Times New Roman"/>
                <w:color w:val="000000"/>
                <w:sz w:val="24"/>
                <w:szCs w:val="24"/>
                <w:lang w:val="uk-UA"/>
              </w:rPr>
              <w:t xml:space="preserve">3.1.3. </w:t>
            </w:r>
            <w:proofErr w:type="spellStart"/>
            <w:r w:rsidRPr="00E4678C">
              <w:rPr>
                <w:rFonts w:ascii="Times New Roman" w:hAnsi="Times New Roman" w:cs="Times New Roman"/>
                <w:color w:val="000000"/>
                <w:sz w:val="24"/>
                <w:szCs w:val="24"/>
                <w:lang w:val="uk-UA"/>
              </w:rPr>
              <w:t>Проєкт</w:t>
            </w:r>
            <w:proofErr w:type="spellEnd"/>
            <w:r w:rsidRPr="00E4678C">
              <w:rPr>
                <w:rFonts w:ascii="Times New Roman" w:hAnsi="Times New Roman" w:cs="Times New Roman"/>
                <w:color w:val="000000"/>
                <w:sz w:val="24"/>
                <w:szCs w:val="24"/>
                <w:lang w:val="uk-UA"/>
              </w:rPr>
              <w:t xml:space="preserve"> МО має передбачати весь комплекс робіт, пов’язаних з приєднанням (будівництво та введення в експлуатацію МО від місця забезпечення потужності до точки приєднання об’єкта замовника та підключення об’єкта замовника) до теплових мереж Оператора, включаючи заходи з відновлення елементів благоустрою, що були порушені внаслідок будівництва.</w:t>
            </w:r>
          </w:p>
        </w:tc>
        <w:tc>
          <w:tcPr>
            <w:tcW w:w="7516" w:type="dxa"/>
          </w:tcPr>
          <w:p w14:paraId="546D91BE" w14:textId="77777777" w:rsidR="00B12CE2" w:rsidRPr="00E4678C" w:rsidRDefault="00B12CE2" w:rsidP="00B12CE2">
            <w:pPr>
              <w:ind w:left="147" w:right="142"/>
              <w:jc w:val="both"/>
              <w:rPr>
                <w:rFonts w:ascii="Times New Roman" w:hAnsi="Times New Roman" w:cs="Times New Roman"/>
                <w:sz w:val="24"/>
                <w:szCs w:val="24"/>
                <w:lang w:val="uk-UA"/>
              </w:rPr>
            </w:pPr>
            <w:r w:rsidRPr="00E4678C">
              <w:rPr>
                <w:rFonts w:ascii="Times New Roman" w:hAnsi="Times New Roman" w:cs="Times New Roman"/>
                <w:sz w:val="24"/>
                <w:szCs w:val="24"/>
                <w:lang w:val="uk-UA"/>
              </w:rPr>
              <w:t xml:space="preserve">3.1.3. </w:t>
            </w:r>
            <w:proofErr w:type="spellStart"/>
            <w:r w:rsidRPr="00E4678C">
              <w:rPr>
                <w:rFonts w:ascii="Times New Roman" w:hAnsi="Times New Roman" w:cs="Times New Roman"/>
                <w:sz w:val="24"/>
                <w:szCs w:val="24"/>
                <w:lang w:val="uk-UA"/>
              </w:rPr>
              <w:t>Проєкт</w:t>
            </w:r>
            <w:proofErr w:type="spellEnd"/>
            <w:r w:rsidRPr="00E4678C">
              <w:rPr>
                <w:rFonts w:ascii="Times New Roman" w:hAnsi="Times New Roman" w:cs="Times New Roman"/>
                <w:sz w:val="24"/>
                <w:szCs w:val="24"/>
                <w:lang w:val="uk-UA"/>
              </w:rPr>
              <w:t xml:space="preserve"> МО має передбачати весь комплекс робіт, пов’язаних з приєднанням до теплових мереж Оператора (будівництво та введення в експлуатацію МО від місця забезпечення потужності до точки приєднання об’єкта замовника</w:t>
            </w:r>
            <w:r w:rsidRPr="00E4678C">
              <w:rPr>
                <w:rStyle w:val="fontstyle01"/>
                <w:rFonts w:ascii="Times New Roman" w:hAnsi="Times New Roman" w:cs="Times New Roman"/>
                <w:b/>
                <w:sz w:val="24"/>
                <w:szCs w:val="24"/>
                <w:lang w:val="uk-UA"/>
              </w:rPr>
              <w:t>, проведення реконструкції/встановлення обладнання, задіяного у процесі транспортування теплової енергії та/або виробництва теплової енергії</w:t>
            </w:r>
            <w:r w:rsidRPr="00E4678C">
              <w:rPr>
                <w:rFonts w:ascii="Times New Roman" w:hAnsi="Times New Roman" w:cs="Times New Roman"/>
                <w:sz w:val="24"/>
                <w:szCs w:val="24"/>
                <w:lang w:val="uk-UA"/>
              </w:rPr>
              <w:t xml:space="preserve"> </w:t>
            </w:r>
            <w:r w:rsidRPr="00E4678C">
              <w:rPr>
                <w:rFonts w:ascii="Times New Roman" w:hAnsi="Times New Roman" w:cs="Times New Roman"/>
                <w:b/>
                <w:sz w:val="24"/>
                <w:szCs w:val="24"/>
                <w:lang w:val="uk-UA"/>
              </w:rPr>
              <w:t>(</w:t>
            </w:r>
            <w:r w:rsidRPr="00E4678C">
              <w:rPr>
                <w:rStyle w:val="fontstyle01"/>
                <w:rFonts w:ascii="Times New Roman" w:hAnsi="Times New Roman" w:cs="Times New Roman"/>
                <w:b/>
                <w:sz w:val="24"/>
                <w:szCs w:val="24"/>
                <w:lang w:val="uk-UA"/>
              </w:rPr>
              <w:t xml:space="preserve">за необхідності) </w:t>
            </w:r>
            <w:r w:rsidRPr="00E4678C">
              <w:rPr>
                <w:rFonts w:ascii="Times New Roman" w:hAnsi="Times New Roman" w:cs="Times New Roman"/>
                <w:sz w:val="24"/>
                <w:szCs w:val="24"/>
                <w:lang w:val="uk-UA"/>
              </w:rPr>
              <w:t>та підключення об’єкта замовника), включаючи заходи з відновлення елементів благоустрою, що були порушені внаслідок будівництва.</w:t>
            </w:r>
          </w:p>
        </w:tc>
      </w:tr>
      <w:tr w:rsidR="00B12CE2" w:rsidRPr="00E4678C" w14:paraId="50477512" w14:textId="77777777" w:rsidTr="004B1029">
        <w:trPr>
          <w:trHeight w:val="409"/>
        </w:trPr>
        <w:tc>
          <w:tcPr>
            <w:tcW w:w="7513" w:type="dxa"/>
          </w:tcPr>
          <w:p w14:paraId="7D90ACE6" w14:textId="7A228C58" w:rsidR="00B12CE2" w:rsidRPr="00E4678C" w:rsidRDefault="00B12CE2" w:rsidP="00B12CE2">
            <w:pPr>
              <w:ind w:left="146" w:right="141" w:firstLine="33"/>
              <w:jc w:val="both"/>
              <w:rPr>
                <w:rFonts w:ascii="Times New Roman" w:hAnsi="Times New Roman" w:cs="Times New Roman"/>
                <w:sz w:val="24"/>
                <w:szCs w:val="24"/>
                <w:lang w:val="uk-UA"/>
              </w:rPr>
            </w:pPr>
            <w:r w:rsidRPr="00E4678C">
              <w:rPr>
                <w:rStyle w:val="fontstyle01"/>
                <w:rFonts w:ascii="Times New Roman" w:hAnsi="Times New Roman" w:cs="Times New Roman"/>
                <w:sz w:val="24"/>
                <w:szCs w:val="24"/>
                <w:lang w:val="uk-UA"/>
              </w:rPr>
              <w:t xml:space="preserve">3.1.4. Якщо розроблення проєкту МО забезпечував замовник, зазначений </w:t>
            </w:r>
            <w:proofErr w:type="spellStart"/>
            <w:r w:rsidRPr="00E4678C">
              <w:rPr>
                <w:rStyle w:val="fontstyle01"/>
                <w:rFonts w:ascii="Times New Roman" w:hAnsi="Times New Roman" w:cs="Times New Roman"/>
                <w:sz w:val="24"/>
                <w:szCs w:val="24"/>
                <w:lang w:val="uk-UA"/>
              </w:rPr>
              <w:t>проєкт</w:t>
            </w:r>
            <w:proofErr w:type="spellEnd"/>
            <w:r w:rsidRPr="00E4678C">
              <w:rPr>
                <w:rStyle w:val="fontstyle01"/>
                <w:rFonts w:ascii="Times New Roman" w:hAnsi="Times New Roman" w:cs="Times New Roman"/>
                <w:sz w:val="24"/>
                <w:szCs w:val="24"/>
                <w:lang w:val="uk-UA"/>
              </w:rPr>
              <w:t xml:space="preserve"> та його кошторисна частина мають бути погоджені Оператором, при цьому один екземпляр проєкту після його погодження передається (залишається) Оператору. Погодження проєкту МО здійснюється Оператором у строк, що не перевищує </w:t>
            </w:r>
            <w:r w:rsidRPr="00E4678C">
              <w:rPr>
                <w:rStyle w:val="fontstyle01"/>
                <w:rFonts w:ascii="Times New Roman" w:hAnsi="Times New Roman" w:cs="Times New Roman"/>
                <w:b/>
                <w:sz w:val="24"/>
                <w:szCs w:val="24"/>
                <w:lang w:val="uk-UA"/>
              </w:rPr>
              <w:t xml:space="preserve">15 календарних </w:t>
            </w:r>
            <w:r w:rsidRPr="00E4678C">
              <w:rPr>
                <w:rStyle w:val="fontstyle01"/>
                <w:rFonts w:ascii="Times New Roman" w:hAnsi="Times New Roman" w:cs="Times New Roman"/>
                <w:sz w:val="24"/>
                <w:szCs w:val="24"/>
                <w:lang w:val="uk-UA"/>
              </w:rPr>
              <w:t>днів, якщо інше не передбачено законодавством.</w:t>
            </w:r>
          </w:p>
        </w:tc>
        <w:tc>
          <w:tcPr>
            <w:tcW w:w="7516" w:type="dxa"/>
          </w:tcPr>
          <w:p w14:paraId="32460225" w14:textId="77777777" w:rsidR="00B12CE2" w:rsidRPr="00E4678C" w:rsidRDefault="00B12CE2" w:rsidP="00B12CE2">
            <w:pPr>
              <w:ind w:left="147" w:right="142"/>
              <w:jc w:val="both"/>
              <w:rPr>
                <w:rFonts w:ascii="Times New Roman" w:hAnsi="Times New Roman" w:cs="Times New Roman"/>
                <w:color w:val="000000"/>
                <w:sz w:val="24"/>
                <w:szCs w:val="24"/>
                <w:lang w:val="uk-UA"/>
              </w:rPr>
            </w:pPr>
            <w:r w:rsidRPr="00E4678C">
              <w:rPr>
                <w:rStyle w:val="fontstyle01"/>
                <w:rFonts w:ascii="Times New Roman" w:hAnsi="Times New Roman" w:cs="Times New Roman"/>
                <w:sz w:val="24"/>
                <w:szCs w:val="24"/>
                <w:lang w:val="uk-UA"/>
              </w:rPr>
              <w:t xml:space="preserve">3.1.4. Якщо розроблення проєкту МО забезпечував замовник, зазначений </w:t>
            </w:r>
            <w:proofErr w:type="spellStart"/>
            <w:r w:rsidRPr="00E4678C">
              <w:rPr>
                <w:rStyle w:val="fontstyle01"/>
                <w:rFonts w:ascii="Times New Roman" w:hAnsi="Times New Roman" w:cs="Times New Roman"/>
                <w:sz w:val="24"/>
                <w:szCs w:val="24"/>
                <w:lang w:val="uk-UA"/>
              </w:rPr>
              <w:t>проєкт</w:t>
            </w:r>
            <w:proofErr w:type="spellEnd"/>
            <w:r w:rsidRPr="00E4678C">
              <w:rPr>
                <w:rStyle w:val="fontstyle01"/>
                <w:rFonts w:ascii="Times New Roman" w:hAnsi="Times New Roman" w:cs="Times New Roman"/>
                <w:sz w:val="24"/>
                <w:szCs w:val="24"/>
                <w:lang w:val="uk-UA"/>
              </w:rPr>
              <w:t xml:space="preserve"> та його кошторисна частина мають бути погоджені Оператором, при цьому один екземпляр проєкту після його погодження передається (залишається) Оператору. Погодження проєкту МО здійснюється Оператором у строк, що не перевищує </w:t>
            </w:r>
            <w:r w:rsidRPr="00E4678C">
              <w:rPr>
                <w:rStyle w:val="fontstyle01"/>
                <w:rFonts w:ascii="Times New Roman" w:hAnsi="Times New Roman" w:cs="Times New Roman"/>
                <w:b/>
                <w:sz w:val="24"/>
                <w:szCs w:val="24"/>
                <w:lang w:val="uk-UA"/>
              </w:rPr>
              <w:t>п’ятнадцяти</w:t>
            </w:r>
            <w:r w:rsidRPr="00E4678C">
              <w:rPr>
                <w:rStyle w:val="fontstyle01"/>
                <w:rFonts w:ascii="Times New Roman" w:hAnsi="Times New Roman" w:cs="Times New Roman"/>
                <w:sz w:val="24"/>
                <w:szCs w:val="24"/>
                <w:lang w:val="uk-UA"/>
              </w:rPr>
              <w:t xml:space="preserve"> </w:t>
            </w:r>
            <w:r w:rsidRPr="00E4678C">
              <w:rPr>
                <w:rStyle w:val="fontstyle01"/>
                <w:rFonts w:ascii="Times New Roman" w:hAnsi="Times New Roman" w:cs="Times New Roman"/>
                <w:b/>
                <w:sz w:val="24"/>
                <w:szCs w:val="24"/>
                <w:lang w:val="uk-UA"/>
              </w:rPr>
              <w:t xml:space="preserve">робочих </w:t>
            </w:r>
            <w:r w:rsidRPr="00E4678C">
              <w:rPr>
                <w:rStyle w:val="fontstyle01"/>
                <w:rFonts w:ascii="Times New Roman" w:hAnsi="Times New Roman" w:cs="Times New Roman"/>
                <w:sz w:val="24"/>
                <w:szCs w:val="24"/>
                <w:lang w:val="uk-UA"/>
              </w:rPr>
              <w:t>днів, якщо інше не передбачено законодавством.</w:t>
            </w:r>
          </w:p>
        </w:tc>
      </w:tr>
      <w:tr w:rsidR="00B12CE2" w:rsidRPr="00E4678C" w14:paraId="49BC7BB6" w14:textId="77777777" w:rsidTr="004B1029">
        <w:trPr>
          <w:trHeight w:val="409"/>
        </w:trPr>
        <w:tc>
          <w:tcPr>
            <w:tcW w:w="7513" w:type="dxa"/>
          </w:tcPr>
          <w:p w14:paraId="60631F36" w14:textId="1B325EC0" w:rsidR="00B12CE2" w:rsidRPr="00E4678C" w:rsidRDefault="00B12CE2" w:rsidP="00B12CE2">
            <w:pPr>
              <w:ind w:left="146" w:right="141" w:firstLine="33"/>
              <w:jc w:val="both"/>
              <w:rPr>
                <w:rFonts w:ascii="Times New Roman" w:hAnsi="Times New Roman" w:cs="Times New Roman"/>
                <w:sz w:val="24"/>
                <w:szCs w:val="24"/>
                <w:lang w:val="uk-UA"/>
              </w:rPr>
            </w:pPr>
            <w:r w:rsidRPr="00E4678C">
              <w:rPr>
                <w:rStyle w:val="fontstyle01"/>
                <w:rFonts w:ascii="Times New Roman" w:hAnsi="Times New Roman" w:cs="Times New Roman"/>
                <w:sz w:val="24"/>
                <w:szCs w:val="24"/>
                <w:lang w:val="uk-UA"/>
              </w:rPr>
              <w:t xml:space="preserve">3.1.5. Вартість послуги Оператора з погодження проєкту МО </w:t>
            </w:r>
            <w:r w:rsidRPr="00752A07">
              <w:rPr>
                <w:rStyle w:val="fontstyle01"/>
                <w:rFonts w:ascii="Times New Roman" w:hAnsi="Times New Roman" w:cs="Times New Roman"/>
                <w:sz w:val="24"/>
                <w:szCs w:val="24"/>
                <w:lang w:val="uk-UA"/>
              </w:rPr>
              <w:t>зазначається в договорі на приєднання</w:t>
            </w:r>
            <w:r w:rsidRPr="00E4678C">
              <w:rPr>
                <w:rStyle w:val="fontstyle01"/>
                <w:rFonts w:ascii="Times New Roman" w:hAnsi="Times New Roman" w:cs="Times New Roman"/>
                <w:sz w:val="24"/>
                <w:szCs w:val="24"/>
                <w:lang w:val="uk-UA"/>
              </w:rPr>
              <w:t xml:space="preserve"> та включається до плати за приєднання.</w:t>
            </w:r>
          </w:p>
        </w:tc>
        <w:tc>
          <w:tcPr>
            <w:tcW w:w="7516" w:type="dxa"/>
          </w:tcPr>
          <w:p w14:paraId="55B13521" w14:textId="072BA504" w:rsidR="00B12CE2" w:rsidRPr="008E1D49" w:rsidRDefault="00B12CE2" w:rsidP="00B12CE2">
            <w:pPr>
              <w:ind w:left="147" w:right="142" w:firstLine="33"/>
              <w:jc w:val="both"/>
              <w:rPr>
                <w:rFonts w:ascii="Times New Roman" w:hAnsi="Times New Roman" w:cs="Times New Roman"/>
                <w:sz w:val="24"/>
                <w:szCs w:val="24"/>
                <w:lang w:val="uk-UA"/>
              </w:rPr>
            </w:pPr>
            <w:r w:rsidRPr="008E1D49">
              <w:rPr>
                <w:rStyle w:val="fontstyle01"/>
                <w:rFonts w:ascii="Times New Roman" w:hAnsi="Times New Roman" w:cs="Times New Roman"/>
                <w:sz w:val="24"/>
                <w:szCs w:val="24"/>
                <w:lang w:val="uk-UA"/>
              </w:rPr>
              <w:t xml:space="preserve">3.1.5. Вартість послуги Оператора з погодження проєкту МО </w:t>
            </w:r>
            <w:r w:rsidRPr="008E1D49">
              <w:rPr>
                <w:rStyle w:val="fontstyle01"/>
                <w:rFonts w:ascii="Times New Roman" w:hAnsi="Times New Roman" w:cs="Times New Roman"/>
                <w:b/>
                <w:sz w:val="24"/>
                <w:szCs w:val="24"/>
                <w:lang w:val="uk-UA"/>
              </w:rPr>
              <w:t>визначається відповідно до методики</w:t>
            </w:r>
            <w:r w:rsidRPr="008E1D49">
              <w:rPr>
                <w:rStyle w:val="fontstyle01"/>
                <w:rFonts w:ascii="Times New Roman" w:hAnsi="Times New Roman" w:cs="Times New Roman"/>
                <w:lang w:val="uk-UA"/>
              </w:rPr>
              <w:t xml:space="preserve"> </w:t>
            </w:r>
            <w:r w:rsidRPr="008E1D49">
              <w:rPr>
                <w:rStyle w:val="fontstyle01"/>
                <w:rFonts w:ascii="Times New Roman" w:hAnsi="Times New Roman" w:cs="Times New Roman"/>
                <w:b/>
                <w:sz w:val="24"/>
                <w:szCs w:val="24"/>
                <w:lang w:val="uk-UA"/>
              </w:rPr>
              <w:t>встановлення плати за приєднання до теплових мереж, затвердженої Регулятором,</w:t>
            </w:r>
            <w:r w:rsidRPr="008E1D49">
              <w:rPr>
                <w:rStyle w:val="fontstyle01"/>
                <w:rFonts w:ascii="Times New Roman" w:hAnsi="Times New Roman" w:cs="Times New Roman"/>
                <w:sz w:val="24"/>
                <w:szCs w:val="24"/>
                <w:lang w:val="uk-UA"/>
              </w:rPr>
              <w:t xml:space="preserve"> </w:t>
            </w:r>
            <w:r w:rsidRPr="00947465">
              <w:rPr>
                <w:rStyle w:val="fontstyle01"/>
                <w:rFonts w:ascii="Times New Roman" w:hAnsi="Times New Roman" w:cs="Times New Roman"/>
                <w:sz w:val="24"/>
                <w:szCs w:val="24"/>
                <w:lang w:val="uk-UA"/>
              </w:rPr>
              <w:t>зазначається в договорі на приєднання</w:t>
            </w:r>
            <w:r w:rsidRPr="008E1D49">
              <w:rPr>
                <w:rStyle w:val="fontstyle01"/>
                <w:rFonts w:ascii="Times New Roman" w:hAnsi="Times New Roman" w:cs="Times New Roman"/>
                <w:sz w:val="24"/>
                <w:szCs w:val="24"/>
                <w:lang w:val="uk-UA"/>
              </w:rPr>
              <w:t xml:space="preserve"> та включається до плати за приєднання.</w:t>
            </w:r>
          </w:p>
        </w:tc>
      </w:tr>
      <w:tr w:rsidR="00B12CE2" w:rsidRPr="00E4678C" w14:paraId="254B9A16" w14:textId="77777777" w:rsidTr="004B1029">
        <w:trPr>
          <w:trHeight w:val="409"/>
        </w:trPr>
        <w:tc>
          <w:tcPr>
            <w:tcW w:w="7513" w:type="dxa"/>
          </w:tcPr>
          <w:p w14:paraId="5EE2C789" w14:textId="0C4A1BB8" w:rsidR="00B12CE2" w:rsidRPr="00E4678C" w:rsidRDefault="00B12CE2" w:rsidP="00B12CE2">
            <w:pPr>
              <w:ind w:left="146" w:right="141" w:firstLine="33"/>
              <w:jc w:val="both"/>
              <w:rPr>
                <w:rFonts w:ascii="Times New Roman" w:hAnsi="Times New Roman" w:cs="Times New Roman"/>
                <w:sz w:val="24"/>
                <w:szCs w:val="24"/>
                <w:lang w:val="uk-UA"/>
              </w:rPr>
            </w:pPr>
            <w:r w:rsidRPr="00E4678C">
              <w:rPr>
                <w:rStyle w:val="fontstyle01"/>
                <w:rFonts w:ascii="Times New Roman" w:hAnsi="Times New Roman" w:cs="Times New Roman"/>
                <w:sz w:val="24"/>
                <w:szCs w:val="24"/>
                <w:lang w:val="uk-UA"/>
              </w:rPr>
              <w:t xml:space="preserve">3.1.7. Після погодження в установленому законодавством порядку проєкту МО та його кошторисної частини Оператор протягом десяти робочих днів направляє замовнику додаткову </w:t>
            </w:r>
            <w:r w:rsidRPr="00D432DD">
              <w:rPr>
                <w:rStyle w:val="fontstyle01"/>
                <w:rFonts w:ascii="Times New Roman" w:hAnsi="Times New Roman" w:cs="Times New Roman"/>
                <w:b/>
                <w:sz w:val="24"/>
                <w:szCs w:val="24"/>
                <w:lang w:val="uk-UA"/>
              </w:rPr>
              <w:t xml:space="preserve">угоду </w:t>
            </w:r>
            <w:r w:rsidRPr="00E4678C">
              <w:rPr>
                <w:rStyle w:val="fontstyle01"/>
                <w:rFonts w:ascii="Times New Roman" w:hAnsi="Times New Roman" w:cs="Times New Roman"/>
                <w:b/>
                <w:sz w:val="24"/>
                <w:szCs w:val="24"/>
                <w:lang w:val="uk-UA"/>
              </w:rPr>
              <w:t>до</w:t>
            </w:r>
            <w:r w:rsidRPr="00E4678C">
              <w:rPr>
                <w:rStyle w:val="fontstyle01"/>
                <w:rFonts w:ascii="Times New Roman" w:hAnsi="Times New Roman" w:cs="Times New Roman"/>
                <w:sz w:val="24"/>
                <w:szCs w:val="24"/>
                <w:lang w:val="uk-UA"/>
              </w:rPr>
              <w:t xml:space="preserve"> договору на приєднання, у якій визначає строк забезпечення Оператором послуги з приєднання </w:t>
            </w:r>
            <w:r w:rsidRPr="00E4678C">
              <w:rPr>
                <w:rStyle w:val="fontstyle01"/>
                <w:rFonts w:ascii="Times New Roman" w:hAnsi="Times New Roman" w:cs="Times New Roman"/>
                <w:b/>
                <w:strike/>
                <w:sz w:val="24"/>
                <w:szCs w:val="24"/>
                <w:lang w:val="uk-UA"/>
              </w:rPr>
              <w:t>(будівництво МО від місця забезпечення потужності до точки приєднання)</w:t>
            </w:r>
            <w:r w:rsidRPr="00E4678C">
              <w:rPr>
                <w:rStyle w:val="fontstyle01"/>
                <w:rFonts w:ascii="Times New Roman" w:hAnsi="Times New Roman" w:cs="Times New Roman"/>
                <w:sz w:val="24"/>
                <w:szCs w:val="24"/>
                <w:lang w:val="uk-UA"/>
              </w:rPr>
              <w:t xml:space="preserve"> та вартість цієї послуги (плати за приєднання). При цьому строк забезпечення послуги з приєднання визначається </w:t>
            </w:r>
            <w:r w:rsidRPr="00E4678C">
              <w:rPr>
                <w:rStyle w:val="fontstyle01"/>
                <w:rFonts w:ascii="Times New Roman" w:hAnsi="Times New Roman" w:cs="Times New Roman"/>
                <w:b/>
                <w:strike/>
                <w:sz w:val="24"/>
                <w:szCs w:val="24"/>
                <w:lang w:val="uk-UA"/>
              </w:rPr>
              <w:t>в договорі на приєднання</w:t>
            </w:r>
            <w:r w:rsidRPr="00E4678C">
              <w:rPr>
                <w:rStyle w:val="fontstyle01"/>
                <w:rFonts w:ascii="Times New Roman" w:hAnsi="Times New Roman" w:cs="Times New Roman"/>
                <w:sz w:val="24"/>
                <w:szCs w:val="24"/>
                <w:lang w:val="uk-UA"/>
              </w:rPr>
              <w:t xml:space="preserve"> з урахуванням строків, необхідних для виконання будівельно-монтажних та пусконалагоджувальних робіт, закупівлі відповідних товарів, робіт і послуг, а також погоджень, передбачених </w:t>
            </w:r>
            <w:proofErr w:type="spellStart"/>
            <w:r w:rsidRPr="00E4678C">
              <w:rPr>
                <w:rStyle w:val="fontstyle01"/>
                <w:rFonts w:ascii="Times New Roman" w:hAnsi="Times New Roman" w:cs="Times New Roman"/>
                <w:sz w:val="24"/>
                <w:szCs w:val="24"/>
                <w:lang w:val="uk-UA"/>
              </w:rPr>
              <w:t>проєктом</w:t>
            </w:r>
            <w:proofErr w:type="spellEnd"/>
            <w:r w:rsidRPr="00E4678C">
              <w:rPr>
                <w:rStyle w:val="fontstyle01"/>
                <w:rFonts w:ascii="Times New Roman" w:hAnsi="Times New Roman" w:cs="Times New Roman"/>
                <w:sz w:val="24"/>
                <w:szCs w:val="24"/>
                <w:lang w:val="uk-UA"/>
              </w:rPr>
              <w:t xml:space="preserve"> МО.</w:t>
            </w:r>
          </w:p>
        </w:tc>
        <w:tc>
          <w:tcPr>
            <w:tcW w:w="7516" w:type="dxa"/>
          </w:tcPr>
          <w:p w14:paraId="3D0DCB7B" w14:textId="51F19433" w:rsidR="00B12CE2" w:rsidRPr="00E4678C" w:rsidRDefault="00B12CE2" w:rsidP="00B12CE2">
            <w:pPr>
              <w:ind w:left="147" w:right="142" w:firstLine="33"/>
              <w:jc w:val="both"/>
              <w:rPr>
                <w:rFonts w:ascii="Times New Roman" w:hAnsi="Times New Roman" w:cs="Times New Roman"/>
                <w:sz w:val="24"/>
                <w:szCs w:val="24"/>
                <w:lang w:val="uk-UA"/>
              </w:rPr>
            </w:pPr>
            <w:r w:rsidRPr="00E4678C">
              <w:rPr>
                <w:rStyle w:val="fontstyle01"/>
                <w:rFonts w:ascii="Times New Roman" w:hAnsi="Times New Roman" w:cs="Times New Roman"/>
                <w:sz w:val="24"/>
                <w:szCs w:val="24"/>
                <w:lang w:val="uk-UA"/>
              </w:rPr>
              <w:t xml:space="preserve">3.1.7. Після погодження в установленому законодавством порядку проєкту МО та його кошторисної частини Оператор протягом десяти робочих днів направляє замовнику додаткову </w:t>
            </w:r>
            <w:r w:rsidRPr="00D432DD">
              <w:rPr>
                <w:rStyle w:val="fontstyle01"/>
                <w:rFonts w:ascii="Times New Roman" w:hAnsi="Times New Roman" w:cs="Times New Roman"/>
                <w:b/>
                <w:sz w:val="24"/>
                <w:szCs w:val="24"/>
                <w:lang w:val="uk-UA"/>
              </w:rPr>
              <w:t>угоду</w:t>
            </w:r>
            <w:r w:rsidRPr="00E4678C">
              <w:rPr>
                <w:rStyle w:val="fontstyle01"/>
                <w:rFonts w:ascii="Times New Roman" w:hAnsi="Times New Roman" w:cs="Times New Roman"/>
                <w:b/>
                <w:sz w:val="24"/>
                <w:szCs w:val="24"/>
                <w:lang w:val="uk-UA"/>
              </w:rPr>
              <w:t>,</w:t>
            </w:r>
            <w:r w:rsidRPr="00E4678C">
              <w:rPr>
                <w:rStyle w:val="fontstyle01"/>
                <w:rFonts w:ascii="Times New Roman" w:hAnsi="Times New Roman" w:cs="Times New Roman"/>
                <w:sz w:val="24"/>
                <w:szCs w:val="24"/>
                <w:lang w:val="uk-UA"/>
              </w:rPr>
              <w:t xml:space="preserve"> </w:t>
            </w:r>
            <w:r w:rsidRPr="00E4678C">
              <w:rPr>
                <w:rStyle w:val="fontstyle01"/>
                <w:rFonts w:ascii="Times New Roman" w:hAnsi="Times New Roman" w:cs="Times New Roman"/>
                <w:b/>
                <w:sz w:val="24"/>
                <w:szCs w:val="24"/>
                <w:lang w:val="uk-UA"/>
              </w:rPr>
              <w:t>яка є невід’ємною частиною</w:t>
            </w:r>
            <w:r w:rsidRPr="00E4678C">
              <w:rPr>
                <w:rStyle w:val="fontstyle01"/>
                <w:rFonts w:ascii="Times New Roman" w:hAnsi="Times New Roman" w:cs="Times New Roman"/>
                <w:sz w:val="24"/>
                <w:szCs w:val="24"/>
                <w:lang w:val="uk-UA"/>
              </w:rPr>
              <w:t xml:space="preserve"> договору на приєднання, у якій визначає строк забезпечення Оператором послуги з приєднання та вартість цієї послуги (плати за приєднання). При цьому строк забезпечення послуги з приєднання визначається з урахуванням строків, необхідних для виконання будівельно-монтажних та пусконалагоджувальних робіт, закупівлі відповідних товарів, робіт і послуг, а також погоджень, передбачених </w:t>
            </w:r>
            <w:proofErr w:type="spellStart"/>
            <w:r w:rsidRPr="00E4678C">
              <w:rPr>
                <w:rStyle w:val="fontstyle01"/>
                <w:rFonts w:ascii="Times New Roman" w:hAnsi="Times New Roman" w:cs="Times New Roman"/>
                <w:sz w:val="24"/>
                <w:szCs w:val="24"/>
                <w:lang w:val="uk-UA"/>
              </w:rPr>
              <w:t>проєктом</w:t>
            </w:r>
            <w:proofErr w:type="spellEnd"/>
            <w:r w:rsidRPr="00E4678C">
              <w:rPr>
                <w:rStyle w:val="fontstyle01"/>
                <w:rFonts w:ascii="Times New Roman" w:hAnsi="Times New Roman" w:cs="Times New Roman"/>
                <w:sz w:val="24"/>
                <w:szCs w:val="24"/>
                <w:lang w:val="uk-UA"/>
              </w:rPr>
              <w:t xml:space="preserve"> МО.</w:t>
            </w:r>
          </w:p>
        </w:tc>
      </w:tr>
      <w:tr w:rsidR="00B12CE2" w:rsidRPr="00E4678C" w14:paraId="7B9B4B1D" w14:textId="77777777" w:rsidTr="004B1029">
        <w:trPr>
          <w:trHeight w:val="409"/>
        </w:trPr>
        <w:tc>
          <w:tcPr>
            <w:tcW w:w="7513" w:type="dxa"/>
          </w:tcPr>
          <w:p w14:paraId="6062FEE1" w14:textId="12F55BE2" w:rsidR="00B12CE2" w:rsidRPr="00E4678C" w:rsidRDefault="00B12CE2" w:rsidP="00B12CE2">
            <w:pPr>
              <w:ind w:left="146" w:right="141"/>
              <w:jc w:val="both"/>
              <w:rPr>
                <w:rStyle w:val="fontstyle01"/>
                <w:rFonts w:ascii="Times New Roman" w:hAnsi="Times New Roman" w:cs="Times New Roman"/>
                <w:sz w:val="24"/>
                <w:szCs w:val="24"/>
                <w:lang w:val="uk-UA"/>
              </w:rPr>
            </w:pPr>
            <w:r w:rsidRPr="00E4678C">
              <w:rPr>
                <w:rStyle w:val="fontstyle01"/>
                <w:rFonts w:ascii="Times New Roman" w:hAnsi="Times New Roman" w:cs="Times New Roman"/>
                <w:sz w:val="24"/>
                <w:szCs w:val="24"/>
                <w:lang w:val="uk-UA"/>
              </w:rPr>
              <w:lastRenderedPageBreak/>
              <w:t xml:space="preserve">3.1.8. Після визначення </w:t>
            </w:r>
            <w:r w:rsidRPr="00E4678C">
              <w:rPr>
                <w:rStyle w:val="fontstyle01"/>
                <w:rFonts w:ascii="Times New Roman" w:hAnsi="Times New Roman" w:cs="Times New Roman"/>
                <w:b/>
                <w:strike/>
                <w:sz w:val="24"/>
                <w:szCs w:val="24"/>
                <w:lang w:val="uk-UA"/>
              </w:rPr>
              <w:t>договором на приєднання</w:t>
            </w:r>
            <w:r w:rsidRPr="00E4678C">
              <w:rPr>
                <w:rStyle w:val="fontstyle01"/>
                <w:rFonts w:ascii="Times New Roman" w:hAnsi="Times New Roman" w:cs="Times New Roman"/>
                <w:sz w:val="24"/>
                <w:szCs w:val="24"/>
                <w:lang w:val="uk-UA"/>
              </w:rPr>
              <w:t xml:space="preserve"> вартості послуги з приєднання (плати за приєднання) Оператор у термін, визначений договором на приєднання, та з урахуванням графіка оплати замовника за цим договором забезпечує в установленому законодавством порядку:</w:t>
            </w:r>
          </w:p>
          <w:p w14:paraId="50D8E31E" w14:textId="77777777" w:rsidR="00B12CE2" w:rsidRPr="00E4678C" w:rsidRDefault="00B12CE2" w:rsidP="00B12CE2">
            <w:pPr>
              <w:ind w:left="146" w:right="141"/>
              <w:jc w:val="both"/>
              <w:rPr>
                <w:rStyle w:val="fontstyle01"/>
                <w:rFonts w:ascii="Times New Roman" w:hAnsi="Times New Roman" w:cs="Times New Roman"/>
                <w:sz w:val="24"/>
                <w:szCs w:val="24"/>
                <w:lang w:val="uk-UA"/>
              </w:rPr>
            </w:pPr>
            <w:r w:rsidRPr="00E4678C">
              <w:rPr>
                <w:rStyle w:val="fontstyle01"/>
                <w:rFonts w:ascii="Times New Roman" w:hAnsi="Times New Roman" w:cs="Times New Roman"/>
                <w:sz w:val="24"/>
                <w:szCs w:val="24"/>
                <w:lang w:val="uk-UA"/>
              </w:rPr>
              <w:t>…</w:t>
            </w:r>
          </w:p>
          <w:p w14:paraId="2B8DC686" w14:textId="77777777" w:rsidR="00B12CE2" w:rsidRPr="00E4678C" w:rsidRDefault="00B12CE2" w:rsidP="00B12CE2">
            <w:pPr>
              <w:ind w:left="146" w:right="141"/>
              <w:jc w:val="both"/>
              <w:rPr>
                <w:rStyle w:val="fontstyle01"/>
                <w:rFonts w:ascii="Times New Roman" w:hAnsi="Times New Roman" w:cs="Times New Roman"/>
                <w:sz w:val="24"/>
                <w:szCs w:val="24"/>
                <w:lang w:val="uk-UA"/>
              </w:rPr>
            </w:pPr>
            <w:r w:rsidRPr="00E4678C">
              <w:rPr>
                <w:rStyle w:val="fontstyle01"/>
                <w:rFonts w:ascii="Times New Roman" w:hAnsi="Times New Roman" w:cs="Times New Roman"/>
                <w:sz w:val="24"/>
                <w:szCs w:val="24"/>
                <w:lang w:val="uk-UA"/>
              </w:rPr>
              <w:t>будівництво та введення в експлуатацію новозбудованих (реконструйованих) МО;</w:t>
            </w:r>
          </w:p>
          <w:p w14:paraId="7905C73C" w14:textId="7EA4E67B" w:rsidR="00B12CE2" w:rsidRPr="00E4678C" w:rsidRDefault="00B12CE2" w:rsidP="00B12CE2">
            <w:pPr>
              <w:ind w:left="146" w:right="141"/>
              <w:jc w:val="both"/>
              <w:rPr>
                <w:rStyle w:val="fontstyle01"/>
                <w:rFonts w:ascii="Times New Roman" w:hAnsi="Times New Roman" w:cs="Times New Roman"/>
                <w:b/>
                <w:sz w:val="24"/>
                <w:szCs w:val="24"/>
                <w:lang w:val="uk-UA"/>
              </w:rPr>
            </w:pPr>
            <w:r w:rsidRPr="00E4678C">
              <w:rPr>
                <w:rStyle w:val="fontstyle01"/>
                <w:rFonts w:ascii="Times New Roman" w:hAnsi="Times New Roman" w:cs="Times New Roman"/>
                <w:b/>
                <w:sz w:val="24"/>
                <w:szCs w:val="24"/>
                <w:lang w:val="uk-UA"/>
              </w:rPr>
              <w:t>абзац відсутній</w:t>
            </w:r>
          </w:p>
          <w:p w14:paraId="6DB950B7" w14:textId="77777777" w:rsidR="00B12CE2" w:rsidRPr="00E4678C" w:rsidRDefault="00B12CE2" w:rsidP="00B12CE2">
            <w:pPr>
              <w:ind w:left="146" w:right="141"/>
              <w:jc w:val="both"/>
              <w:rPr>
                <w:rStyle w:val="fontstyle01"/>
                <w:rFonts w:ascii="Times New Roman" w:hAnsi="Times New Roman" w:cs="Times New Roman"/>
                <w:sz w:val="24"/>
                <w:szCs w:val="24"/>
                <w:lang w:val="uk-UA"/>
              </w:rPr>
            </w:pPr>
            <w:r w:rsidRPr="00E4678C">
              <w:rPr>
                <w:rStyle w:val="fontstyle01"/>
                <w:rFonts w:ascii="Times New Roman" w:hAnsi="Times New Roman" w:cs="Times New Roman"/>
                <w:sz w:val="24"/>
                <w:szCs w:val="24"/>
                <w:lang w:val="uk-UA"/>
              </w:rPr>
              <w:t>…</w:t>
            </w:r>
          </w:p>
        </w:tc>
        <w:tc>
          <w:tcPr>
            <w:tcW w:w="7516" w:type="dxa"/>
          </w:tcPr>
          <w:p w14:paraId="795A697F" w14:textId="77777777" w:rsidR="00B12CE2" w:rsidRPr="00E4678C" w:rsidRDefault="00B12CE2" w:rsidP="00B12CE2">
            <w:pPr>
              <w:ind w:left="147" w:right="142"/>
              <w:jc w:val="both"/>
              <w:rPr>
                <w:rStyle w:val="fontstyle01"/>
                <w:rFonts w:ascii="Times New Roman" w:hAnsi="Times New Roman" w:cs="Times New Roman"/>
                <w:sz w:val="24"/>
                <w:szCs w:val="24"/>
                <w:lang w:val="uk-UA"/>
              </w:rPr>
            </w:pPr>
            <w:r w:rsidRPr="00E4678C">
              <w:rPr>
                <w:rStyle w:val="fontstyle01"/>
                <w:rFonts w:ascii="Times New Roman" w:hAnsi="Times New Roman" w:cs="Times New Roman"/>
                <w:sz w:val="24"/>
                <w:szCs w:val="24"/>
                <w:lang w:val="uk-UA"/>
              </w:rPr>
              <w:t>3.1.8. Після визначення вартості послуги з приєднання (плати за приєднання) Оператор у термін, визначений договором на приєднання, та з урахуванням графіка оплати замовника за цим договором забезпечує в установленому законодавством порядку:</w:t>
            </w:r>
          </w:p>
          <w:p w14:paraId="351F6717" w14:textId="77777777" w:rsidR="00B12CE2" w:rsidRDefault="00B12CE2" w:rsidP="00B12CE2">
            <w:pPr>
              <w:ind w:left="147" w:right="142"/>
              <w:jc w:val="both"/>
              <w:rPr>
                <w:rStyle w:val="fontstyle01"/>
                <w:rFonts w:ascii="Times New Roman" w:hAnsi="Times New Roman" w:cs="Times New Roman"/>
                <w:sz w:val="24"/>
                <w:szCs w:val="24"/>
                <w:lang w:val="uk-UA"/>
              </w:rPr>
            </w:pPr>
          </w:p>
          <w:p w14:paraId="1C8E386E" w14:textId="5E3512CF" w:rsidR="00B12CE2" w:rsidRPr="00E4678C" w:rsidRDefault="00B12CE2" w:rsidP="00B12CE2">
            <w:pPr>
              <w:ind w:left="147" w:right="142"/>
              <w:jc w:val="both"/>
              <w:rPr>
                <w:rStyle w:val="fontstyle01"/>
                <w:rFonts w:ascii="Times New Roman" w:hAnsi="Times New Roman" w:cs="Times New Roman"/>
                <w:sz w:val="24"/>
                <w:szCs w:val="24"/>
                <w:lang w:val="uk-UA"/>
              </w:rPr>
            </w:pPr>
            <w:r w:rsidRPr="00E4678C">
              <w:rPr>
                <w:rStyle w:val="fontstyle01"/>
                <w:rFonts w:ascii="Times New Roman" w:hAnsi="Times New Roman" w:cs="Times New Roman"/>
                <w:sz w:val="24"/>
                <w:szCs w:val="24"/>
                <w:lang w:val="uk-UA"/>
              </w:rPr>
              <w:t>…</w:t>
            </w:r>
          </w:p>
          <w:p w14:paraId="009078E0" w14:textId="77777777" w:rsidR="00B12CE2" w:rsidRPr="00E4678C" w:rsidRDefault="00B12CE2" w:rsidP="00B12CE2">
            <w:pPr>
              <w:ind w:left="147" w:right="142"/>
              <w:jc w:val="both"/>
              <w:rPr>
                <w:rStyle w:val="fontstyle01"/>
                <w:rFonts w:ascii="Times New Roman" w:hAnsi="Times New Roman" w:cs="Times New Roman"/>
                <w:sz w:val="24"/>
                <w:szCs w:val="24"/>
                <w:lang w:val="uk-UA"/>
              </w:rPr>
            </w:pPr>
            <w:r w:rsidRPr="00E4678C">
              <w:rPr>
                <w:rStyle w:val="fontstyle01"/>
                <w:rFonts w:ascii="Times New Roman" w:hAnsi="Times New Roman" w:cs="Times New Roman"/>
                <w:sz w:val="24"/>
                <w:szCs w:val="24"/>
                <w:lang w:val="uk-UA"/>
              </w:rPr>
              <w:t>будівництво та введення в експлуатацію новозбудованих (реконструйованих) МО;</w:t>
            </w:r>
          </w:p>
          <w:p w14:paraId="4179DE33" w14:textId="77777777" w:rsidR="00B12CE2" w:rsidRPr="00E4678C" w:rsidRDefault="00B12CE2" w:rsidP="00B12CE2">
            <w:pPr>
              <w:ind w:left="147" w:right="142"/>
              <w:jc w:val="both"/>
              <w:rPr>
                <w:rStyle w:val="fontstyle01"/>
                <w:rFonts w:ascii="Times New Roman" w:hAnsi="Times New Roman" w:cs="Times New Roman"/>
                <w:b/>
                <w:sz w:val="24"/>
                <w:szCs w:val="24"/>
                <w:lang w:val="uk-UA"/>
              </w:rPr>
            </w:pPr>
            <w:r w:rsidRPr="00E4678C">
              <w:rPr>
                <w:rStyle w:val="fontstyle01"/>
                <w:rFonts w:ascii="Times New Roman" w:hAnsi="Times New Roman" w:cs="Times New Roman"/>
                <w:b/>
                <w:sz w:val="24"/>
                <w:szCs w:val="24"/>
                <w:lang w:val="uk-UA"/>
              </w:rPr>
              <w:t>проведення реконструкції/встановлення обладнання, задіяного у процесі транспортування теплової енергії та/або виробництва теплової енергії (за необхідності);</w:t>
            </w:r>
          </w:p>
          <w:p w14:paraId="7B4E268A" w14:textId="77777777" w:rsidR="00B12CE2" w:rsidRPr="00E4678C" w:rsidRDefault="00B12CE2" w:rsidP="00B12CE2">
            <w:pPr>
              <w:ind w:left="147" w:right="142"/>
              <w:jc w:val="both"/>
              <w:rPr>
                <w:rStyle w:val="fontstyle01"/>
                <w:rFonts w:ascii="Times New Roman" w:hAnsi="Times New Roman" w:cs="Times New Roman"/>
                <w:sz w:val="24"/>
                <w:szCs w:val="24"/>
                <w:lang w:val="uk-UA"/>
              </w:rPr>
            </w:pPr>
            <w:r w:rsidRPr="00E4678C">
              <w:rPr>
                <w:rStyle w:val="fontstyle01"/>
                <w:rFonts w:ascii="Times New Roman" w:hAnsi="Times New Roman" w:cs="Times New Roman"/>
                <w:sz w:val="24"/>
                <w:szCs w:val="24"/>
                <w:lang w:val="uk-UA"/>
              </w:rPr>
              <w:t>…</w:t>
            </w:r>
          </w:p>
        </w:tc>
      </w:tr>
      <w:tr w:rsidR="00B12CE2" w:rsidRPr="00E4678C" w14:paraId="61746D8E" w14:textId="77777777" w:rsidTr="004B1029">
        <w:trPr>
          <w:trHeight w:val="409"/>
        </w:trPr>
        <w:tc>
          <w:tcPr>
            <w:tcW w:w="7513" w:type="dxa"/>
          </w:tcPr>
          <w:p w14:paraId="0F9D83CF" w14:textId="4F4A8C3D" w:rsidR="00B12CE2" w:rsidRPr="00E4678C" w:rsidRDefault="00B12CE2" w:rsidP="00B12CE2">
            <w:pPr>
              <w:ind w:left="146" w:right="141"/>
              <w:jc w:val="both"/>
              <w:rPr>
                <w:rStyle w:val="fontstyle01"/>
                <w:rFonts w:ascii="Times New Roman" w:hAnsi="Times New Roman" w:cs="Times New Roman"/>
                <w:sz w:val="24"/>
                <w:szCs w:val="24"/>
                <w:lang w:val="uk-UA"/>
              </w:rPr>
            </w:pPr>
            <w:r w:rsidRPr="00E4678C">
              <w:rPr>
                <w:rStyle w:val="fontstyle01"/>
                <w:rFonts w:ascii="Times New Roman" w:hAnsi="Times New Roman" w:cs="Times New Roman"/>
                <w:sz w:val="24"/>
                <w:szCs w:val="24"/>
                <w:lang w:val="uk-UA"/>
              </w:rPr>
              <w:t>3.2.1. Заходи, які забезпечуються Оператором в рамках договору на приєднання, та вартість послуги з приєднання (плати за приєднання) включають:</w:t>
            </w:r>
          </w:p>
          <w:p w14:paraId="28D661CF" w14:textId="77777777" w:rsidR="00B12CE2" w:rsidRPr="00E4678C" w:rsidRDefault="00B12CE2" w:rsidP="00B12CE2">
            <w:pPr>
              <w:ind w:left="146" w:right="141"/>
              <w:jc w:val="both"/>
              <w:rPr>
                <w:rStyle w:val="fontstyle01"/>
                <w:rFonts w:ascii="Times New Roman" w:hAnsi="Times New Roman" w:cs="Times New Roman"/>
                <w:sz w:val="24"/>
                <w:szCs w:val="24"/>
                <w:lang w:val="uk-UA"/>
              </w:rPr>
            </w:pPr>
            <w:r w:rsidRPr="00E4678C">
              <w:rPr>
                <w:rStyle w:val="fontstyle01"/>
                <w:rFonts w:ascii="Times New Roman" w:hAnsi="Times New Roman" w:cs="Times New Roman"/>
                <w:sz w:val="24"/>
                <w:szCs w:val="24"/>
                <w:lang w:val="uk-UA"/>
              </w:rPr>
              <w:t>розробку проєкту МО (за його необхідності та у разі визначення Оператора виконавцем розробки цього проєкту);</w:t>
            </w:r>
          </w:p>
          <w:p w14:paraId="43731239" w14:textId="77777777" w:rsidR="00B12CE2" w:rsidRPr="004B1029" w:rsidRDefault="00B12CE2" w:rsidP="00B12CE2">
            <w:pPr>
              <w:ind w:left="146" w:right="141"/>
              <w:jc w:val="both"/>
              <w:rPr>
                <w:rStyle w:val="fontstyle01"/>
                <w:rFonts w:ascii="Times New Roman" w:hAnsi="Times New Roman" w:cs="Times New Roman"/>
                <w:b/>
                <w:sz w:val="24"/>
                <w:szCs w:val="24"/>
                <w:lang w:val="uk-UA"/>
              </w:rPr>
            </w:pPr>
            <w:r w:rsidRPr="004B1029">
              <w:rPr>
                <w:rStyle w:val="fontstyle01"/>
                <w:rFonts w:ascii="Times New Roman" w:hAnsi="Times New Roman" w:cs="Times New Roman"/>
                <w:b/>
                <w:sz w:val="24"/>
                <w:szCs w:val="24"/>
                <w:lang w:val="uk-UA"/>
              </w:rPr>
              <w:t>абзац відсутній</w:t>
            </w:r>
          </w:p>
          <w:p w14:paraId="308EEE3F" w14:textId="77777777" w:rsidR="00B12CE2" w:rsidRPr="00E4678C" w:rsidRDefault="00B12CE2" w:rsidP="00B12CE2">
            <w:pPr>
              <w:ind w:left="146" w:right="141"/>
              <w:jc w:val="both"/>
              <w:rPr>
                <w:rStyle w:val="fontstyle01"/>
                <w:rFonts w:ascii="Times New Roman" w:hAnsi="Times New Roman" w:cs="Times New Roman"/>
                <w:sz w:val="24"/>
                <w:szCs w:val="24"/>
                <w:lang w:val="uk-UA"/>
              </w:rPr>
            </w:pPr>
            <w:r w:rsidRPr="00E4678C">
              <w:rPr>
                <w:rStyle w:val="fontstyle01"/>
                <w:rFonts w:ascii="Times New Roman" w:hAnsi="Times New Roman" w:cs="Times New Roman"/>
                <w:sz w:val="24"/>
                <w:szCs w:val="24"/>
                <w:lang w:val="uk-UA"/>
              </w:rPr>
              <w:t>…</w:t>
            </w:r>
          </w:p>
        </w:tc>
        <w:tc>
          <w:tcPr>
            <w:tcW w:w="7516" w:type="dxa"/>
          </w:tcPr>
          <w:p w14:paraId="7656C30C" w14:textId="77777777" w:rsidR="00B12CE2" w:rsidRPr="00E4678C" w:rsidRDefault="00B12CE2" w:rsidP="00B12CE2">
            <w:pPr>
              <w:ind w:left="147" w:right="142"/>
              <w:jc w:val="both"/>
              <w:rPr>
                <w:rStyle w:val="fontstyle01"/>
                <w:rFonts w:ascii="Times New Roman" w:hAnsi="Times New Roman" w:cs="Times New Roman"/>
                <w:sz w:val="24"/>
                <w:szCs w:val="24"/>
                <w:lang w:val="uk-UA"/>
              </w:rPr>
            </w:pPr>
            <w:r w:rsidRPr="00E4678C">
              <w:rPr>
                <w:rStyle w:val="fontstyle01"/>
                <w:rFonts w:ascii="Times New Roman" w:hAnsi="Times New Roman" w:cs="Times New Roman"/>
                <w:sz w:val="24"/>
                <w:szCs w:val="24"/>
                <w:lang w:val="uk-UA"/>
              </w:rPr>
              <w:t>3.2.1. Заходи, які забезпечуються Оператором в рамках договору на приєднання, та вартість послуги з приєднання (плати за приєднання) включають:</w:t>
            </w:r>
          </w:p>
          <w:p w14:paraId="79858D3B" w14:textId="77777777" w:rsidR="00B12CE2" w:rsidRPr="00E4678C" w:rsidRDefault="00B12CE2" w:rsidP="00B12CE2">
            <w:pPr>
              <w:ind w:left="147" w:right="142"/>
              <w:jc w:val="both"/>
              <w:rPr>
                <w:rStyle w:val="fontstyle01"/>
                <w:rFonts w:ascii="Times New Roman" w:hAnsi="Times New Roman" w:cs="Times New Roman"/>
                <w:sz w:val="24"/>
                <w:szCs w:val="24"/>
                <w:lang w:val="uk-UA"/>
              </w:rPr>
            </w:pPr>
            <w:r w:rsidRPr="00E4678C">
              <w:rPr>
                <w:rStyle w:val="fontstyle01"/>
                <w:rFonts w:ascii="Times New Roman" w:hAnsi="Times New Roman" w:cs="Times New Roman"/>
                <w:sz w:val="24"/>
                <w:szCs w:val="24"/>
                <w:lang w:val="uk-UA"/>
              </w:rPr>
              <w:t>розробку проєкту МО (за його необхідності та у разі визначення Оператора виконавцем розробки цього проєкту);</w:t>
            </w:r>
          </w:p>
          <w:p w14:paraId="1388039A" w14:textId="77777777" w:rsidR="00B12CE2" w:rsidRPr="00E4678C" w:rsidRDefault="00B12CE2" w:rsidP="00B12CE2">
            <w:pPr>
              <w:ind w:left="147" w:right="142"/>
              <w:jc w:val="both"/>
              <w:rPr>
                <w:rStyle w:val="fontstyle01"/>
                <w:rFonts w:ascii="Times New Roman" w:hAnsi="Times New Roman" w:cs="Times New Roman"/>
                <w:b/>
                <w:sz w:val="24"/>
                <w:szCs w:val="24"/>
                <w:lang w:val="uk-UA"/>
              </w:rPr>
            </w:pPr>
            <w:r w:rsidRPr="00E4678C">
              <w:rPr>
                <w:rStyle w:val="fontstyle01"/>
                <w:rFonts w:ascii="Times New Roman" w:hAnsi="Times New Roman" w:cs="Times New Roman"/>
                <w:b/>
                <w:sz w:val="24"/>
                <w:szCs w:val="24"/>
                <w:lang w:val="uk-UA"/>
              </w:rPr>
              <w:t>будівництво та введення в експлуатацію новозбудованих (реконструйованих) МО,</w:t>
            </w:r>
            <w:r w:rsidRPr="00E4678C">
              <w:rPr>
                <w:rStyle w:val="fontstyle01"/>
                <w:rFonts w:ascii="Times New Roman" w:hAnsi="Times New Roman" w:cs="Times New Roman"/>
                <w:b/>
                <w:i/>
                <w:sz w:val="24"/>
                <w:szCs w:val="24"/>
                <w:lang w:val="uk-UA"/>
              </w:rPr>
              <w:t xml:space="preserve"> </w:t>
            </w:r>
            <w:r w:rsidRPr="00E4678C">
              <w:rPr>
                <w:rStyle w:val="fontstyle01"/>
                <w:rFonts w:ascii="Times New Roman" w:hAnsi="Times New Roman" w:cs="Times New Roman"/>
                <w:b/>
                <w:sz w:val="24"/>
                <w:szCs w:val="24"/>
                <w:lang w:val="uk-UA"/>
              </w:rPr>
              <w:t>проведення реконструкції/встановлення обладнання задіяного у процесі транспортування теплової енергії та/або виробництва теплової енергії (за необхідності);</w:t>
            </w:r>
          </w:p>
          <w:p w14:paraId="63FEE576" w14:textId="77777777" w:rsidR="00B12CE2" w:rsidRPr="00E4678C" w:rsidRDefault="00B12CE2" w:rsidP="00B12CE2">
            <w:pPr>
              <w:ind w:left="147" w:right="142"/>
              <w:jc w:val="both"/>
              <w:rPr>
                <w:rStyle w:val="fontstyle01"/>
                <w:rFonts w:ascii="Times New Roman" w:hAnsi="Times New Roman" w:cs="Times New Roman"/>
                <w:sz w:val="24"/>
                <w:szCs w:val="24"/>
                <w:lang w:val="uk-UA"/>
              </w:rPr>
            </w:pPr>
            <w:r w:rsidRPr="00E4678C">
              <w:rPr>
                <w:rStyle w:val="fontstyle01"/>
                <w:rFonts w:ascii="Times New Roman" w:hAnsi="Times New Roman" w:cs="Times New Roman"/>
                <w:sz w:val="24"/>
                <w:szCs w:val="24"/>
                <w:lang w:val="uk-UA"/>
              </w:rPr>
              <w:t>…</w:t>
            </w:r>
          </w:p>
        </w:tc>
      </w:tr>
      <w:tr w:rsidR="00B12CE2" w:rsidRPr="00E4678C" w14:paraId="115ADA3B" w14:textId="77777777" w:rsidTr="004B1029">
        <w:trPr>
          <w:trHeight w:val="409"/>
        </w:trPr>
        <w:tc>
          <w:tcPr>
            <w:tcW w:w="7513" w:type="dxa"/>
          </w:tcPr>
          <w:p w14:paraId="78F6AF95" w14:textId="77777777" w:rsidR="00B12CE2" w:rsidRPr="0001397D" w:rsidRDefault="00B12CE2" w:rsidP="00B12CE2">
            <w:pPr>
              <w:ind w:left="146" w:right="141"/>
              <w:jc w:val="both"/>
              <w:rPr>
                <w:rFonts w:ascii="Times New Roman" w:hAnsi="Times New Roman" w:cs="Times New Roman"/>
                <w:color w:val="000000"/>
                <w:sz w:val="24"/>
                <w:szCs w:val="24"/>
                <w:lang w:val="uk-UA"/>
              </w:rPr>
            </w:pPr>
            <w:r w:rsidRPr="0001397D">
              <w:rPr>
                <w:rFonts w:ascii="Times New Roman" w:hAnsi="Times New Roman" w:cs="Times New Roman"/>
                <w:color w:val="000000"/>
                <w:sz w:val="24"/>
                <w:szCs w:val="24"/>
                <w:lang w:val="uk-UA"/>
              </w:rPr>
              <w:t>3.3. Якщо на дату підготовки Оператором технічних умов на приєднання є необхідність створення додаткової потужності в місці забезпечення потужності, а замовник погодився на проведення реконструкції відповідної ділянки, на якій знаходиться найближча точка забезпечення потужності, необхідно виходити з такого:</w:t>
            </w:r>
          </w:p>
          <w:p w14:paraId="520BAC93" w14:textId="77777777" w:rsidR="00B12CE2" w:rsidRPr="0001397D" w:rsidRDefault="00B12CE2" w:rsidP="00B12CE2">
            <w:pPr>
              <w:ind w:left="146" w:right="141"/>
              <w:jc w:val="both"/>
              <w:rPr>
                <w:rFonts w:ascii="Times New Roman" w:hAnsi="Times New Roman" w:cs="Times New Roman"/>
                <w:color w:val="000000"/>
                <w:sz w:val="24"/>
                <w:szCs w:val="24"/>
                <w:lang w:val="uk-UA"/>
              </w:rPr>
            </w:pPr>
            <w:r w:rsidRPr="0001397D">
              <w:rPr>
                <w:rFonts w:ascii="Times New Roman" w:hAnsi="Times New Roman" w:cs="Times New Roman"/>
                <w:color w:val="000000"/>
                <w:sz w:val="24"/>
                <w:szCs w:val="24"/>
                <w:lang w:val="uk-UA"/>
              </w:rPr>
              <w:t>…</w:t>
            </w:r>
          </w:p>
          <w:p w14:paraId="305B1629" w14:textId="77777777" w:rsidR="00B12CE2" w:rsidRPr="0001397D" w:rsidRDefault="00B12CE2" w:rsidP="00B12CE2">
            <w:pPr>
              <w:ind w:left="146" w:right="141"/>
              <w:jc w:val="both"/>
              <w:rPr>
                <w:rFonts w:ascii="Times New Roman" w:hAnsi="Times New Roman" w:cs="Times New Roman"/>
                <w:color w:val="000000"/>
                <w:sz w:val="24"/>
                <w:szCs w:val="24"/>
                <w:lang w:val="uk-UA"/>
              </w:rPr>
            </w:pPr>
            <w:r w:rsidRPr="0001397D">
              <w:rPr>
                <w:rFonts w:ascii="Times New Roman" w:hAnsi="Times New Roman" w:cs="Times New Roman"/>
                <w:color w:val="000000"/>
                <w:sz w:val="24"/>
                <w:szCs w:val="24"/>
                <w:lang w:val="uk-UA"/>
              </w:rPr>
              <w:t xml:space="preserve">необхідні витрати для виконання в повному обсязі робіт згідно з </w:t>
            </w:r>
            <w:proofErr w:type="spellStart"/>
            <w:r w:rsidRPr="0001397D">
              <w:rPr>
                <w:rFonts w:ascii="Times New Roman" w:hAnsi="Times New Roman" w:cs="Times New Roman"/>
                <w:color w:val="000000"/>
                <w:sz w:val="24"/>
                <w:szCs w:val="24"/>
                <w:lang w:val="uk-UA"/>
              </w:rPr>
              <w:t>проєктом</w:t>
            </w:r>
            <w:proofErr w:type="spellEnd"/>
            <w:r w:rsidRPr="0001397D">
              <w:rPr>
                <w:rFonts w:ascii="Times New Roman" w:hAnsi="Times New Roman" w:cs="Times New Roman"/>
                <w:color w:val="000000"/>
                <w:sz w:val="24"/>
                <w:szCs w:val="24"/>
                <w:lang w:val="uk-UA"/>
              </w:rPr>
              <w:t xml:space="preserve"> МО фінансуються за рахунок пропорційної участі наступних замовників (у разі їх наявності), що будуть приєднуватися до того самого місця забезпечення потужності, та/або за зверненням замовника за рахунок коштів поворотної фінансової допомоги, яка має повертатися при приєднаннях інших замовників до того самого місця забезпечення потужності, та з урахуванням їх дольової участі;</w:t>
            </w:r>
          </w:p>
          <w:p w14:paraId="096D2A2C" w14:textId="77777777" w:rsidR="00537195" w:rsidRDefault="00537195" w:rsidP="00B12CE2">
            <w:pPr>
              <w:ind w:left="146" w:right="141"/>
              <w:jc w:val="both"/>
              <w:rPr>
                <w:rStyle w:val="fontstyle01"/>
                <w:rFonts w:ascii="Times New Roman" w:hAnsi="Times New Roman" w:cs="Times New Roman"/>
                <w:sz w:val="24"/>
                <w:szCs w:val="24"/>
                <w:lang w:val="uk-UA"/>
              </w:rPr>
            </w:pPr>
          </w:p>
          <w:p w14:paraId="25AF7A60" w14:textId="77777777" w:rsidR="00537195" w:rsidRDefault="00537195" w:rsidP="00B12CE2">
            <w:pPr>
              <w:ind w:left="146" w:right="141"/>
              <w:jc w:val="both"/>
              <w:rPr>
                <w:rStyle w:val="fontstyle01"/>
                <w:rFonts w:ascii="Times New Roman" w:hAnsi="Times New Roman" w:cs="Times New Roman"/>
                <w:sz w:val="24"/>
                <w:szCs w:val="24"/>
                <w:lang w:val="uk-UA"/>
              </w:rPr>
            </w:pPr>
          </w:p>
          <w:p w14:paraId="394CBA19" w14:textId="3BF79F85" w:rsidR="00B12CE2" w:rsidRPr="0001397D" w:rsidRDefault="00B12CE2" w:rsidP="00B12CE2">
            <w:pPr>
              <w:ind w:left="146" w:right="141"/>
              <w:jc w:val="both"/>
              <w:rPr>
                <w:rStyle w:val="fontstyle01"/>
                <w:rFonts w:ascii="Times New Roman" w:hAnsi="Times New Roman" w:cs="Times New Roman"/>
                <w:sz w:val="24"/>
                <w:szCs w:val="24"/>
                <w:lang w:val="uk-UA"/>
              </w:rPr>
            </w:pPr>
            <w:r w:rsidRPr="0001397D">
              <w:rPr>
                <w:rStyle w:val="fontstyle01"/>
                <w:rFonts w:ascii="Times New Roman" w:hAnsi="Times New Roman" w:cs="Times New Roman"/>
                <w:sz w:val="24"/>
                <w:szCs w:val="24"/>
                <w:lang w:val="uk-UA"/>
              </w:rPr>
              <w:t xml:space="preserve">   </w:t>
            </w:r>
          </w:p>
          <w:p w14:paraId="62378E63" w14:textId="4857C5D1" w:rsidR="00B12CE2" w:rsidRPr="008C2E96" w:rsidRDefault="00B12CE2" w:rsidP="00B12CE2">
            <w:pPr>
              <w:ind w:left="146" w:right="141"/>
              <w:jc w:val="both"/>
              <w:rPr>
                <w:rStyle w:val="fontstyle01"/>
                <w:rFonts w:asciiTheme="minorHAnsi" w:hAnsiTheme="minorHAnsi" w:cs="Times New Roman"/>
                <w:sz w:val="24"/>
                <w:szCs w:val="24"/>
                <w:lang w:val="uk-UA"/>
              </w:rPr>
            </w:pPr>
            <w:r w:rsidRPr="0001397D">
              <w:rPr>
                <w:rFonts w:ascii="Times New Roman" w:hAnsi="Times New Roman" w:cs="Times New Roman"/>
                <w:color w:val="000000"/>
                <w:sz w:val="24"/>
                <w:szCs w:val="24"/>
                <w:lang w:val="uk-UA"/>
              </w:rPr>
              <w:t>договір поворотної фінансової допомоги укладається в порядку, встановленому законодавством, при цьому кошти, залучені як поворотна фінансова допомога, повертаються на умовах цього договору, але в строк не більше п’яти років з дати надання поворотної фінансової допомоги.</w:t>
            </w:r>
          </w:p>
        </w:tc>
        <w:tc>
          <w:tcPr>
            <w:tcW w:w="7516" w:type="dxa"/>
          </w:tcPr>
          <w:p w14:paraId="1FD2EB24" w14:textId="77777777" w:rsidR="00B12CE2" w:rsidRPr="003D39F3" w:rsidRDefault="00B12CE2" w:rsidP="00B12CE2">
            <w:pPr>
              <w:ind w:left="147" w:right="142"/>
              <w:rPr>
                <w:rFonts w:ascii="Times New Roman" w:hAnsi="Times New Roman" w:cs="Times New Roman"/>
                <w:color w:val="000000"/>
                <w:sz w:val="24"/>
                <w:szCs w:val="24"/>
                <w:lang w:val="uk-UA"/>
              </w:rPr>
            </w:pPr>
            <w:r w:rsidRPr="003D39F3">
              <w:rPr>
                <w:rFonts w:ascii="Times New Roman" w:hAnsi="Times New Roman" w:cs="Times New Roman"/>
                <w:color w:val="000000"/>
                <w:sz w:val="24"/>
                <w:szCs w:val="24"/>
                <w:lang w:val="uk-UA"/>
              </w:rPr>
              <w:lastRenderedPageBreak/>
              <w:t>3.3. Якщо на дату підготовки Оператором технічних умов на приєднання є необхідність створення додаткової потужності в місці забезпечення потужності, а замовник погодився на проведення реконструкції відповідної ділянки, на якій знаходиться найближча точка забезпечення потужності, необхідно виходити з такого:</w:t>
            </w:r>
          </w:p>
          <w:p w14:paraId="0F66E00F" w14:textId="79938E1B" w:rsidR="00B12CE2" w:rsidRPr="003D39F3" w:rsidRDefault="00B12CE2" w:rsidP="00B12CE2">
            <w:pPr>
              <w:ind w:left="147" w:right="142"/>
              <w:rPr>
                <w:rFonts w:ascii="Times New Roman" w:hAnsi="Times New Roman" w:cs="Times New Roman"/>
                <w:color w:val="000000"/>
                <w:sz w:val="24"/>
                <w:szCs w:val="24"/>
                <w:lang w:val="uk-UA"/>
              </w:rPr>
            </w:pPr>
            <w:r w:rsidRPr="003D39F3">
              <w:rPr>
                <w:rFonts w:ascii="Times New Roman" w:hAnsi="Times New Roman" w:cs="Times New Roman"/>
                <w:color w:val="000000"/>
                <w:sz w:val="24"/>
                <w:szCs w:val="24"/>
                <w:lang w:val="uk-UA"/>
              </w:rPr>
              <w:t>…</w:t>
            </w:r>
          </w:p>
          <w:p w14:paraId="78AE67E7" w14:textId="30F2E99A" w:rsidR="00B12CE2" w:rsidRPr="003D39F3" w:rsidRDefault="00B12CE2" w:rsidP="00B12CE2">
            <w:pPr>
              <w:ind w:left="147" w:right="142"/>
              <w:jc w:val="both"/>
              <w:rPr>
                <w:rFonts w:ascii="Times New Roman" w:hAnsi="Times New Roman" w:cs="Times New Roman"/>
                <w:color w:val="000000"/>
                <w:sz w:val="24"/>
                <w:szCs w:val="24"/>
                <w:lang w:val="uk-UA"/>
              </w:rPr>
            </w:pPr>
            <w:r w:rsidRPr="003D39F3">
              <w:rPr>
                <w:rFonts w:ascii="Times New Roman" w:hAnsi="Times New Roman" w:cs="Times New Roman"/>
                <w:color w:val="000000"/>
                <w:sz w:val="24"/>
                <w:szCs w:val="24"/>
                <w:lang w:val="uk-UA"/>
              </w:rPr>
              <w:t xml:space="preserve">необхідні витрати для виконання в повному обсязі робіт згідно з </w:t>
            </w:r>
            <w:proofErr w:type="spellStart"/>
            <w:r w:rsidRPr="003D39F3">
              <w:rPr>
                <w:rFonts w:ascii="Times New Roman" w:hAnsi="Times New Roman" w:cs="Times New Roman"/>
                <w:color w:val="000000"/>
                <w:sz w:val="24"/>
                <w:szCs w:val="24"/>
                <w:lang w:val="uk-UA"/>
              </w:rPr>
              <w:t>проєктом</w:t>
            </w:r>
            <w:proofErr w:type="spellEnd"/>
            <w:r w:rsidRPr="003D39F3">
              <w:rPr>
                <w:rFonts w:ascii="Times New Roman" w:hAnsi="Times New Roman" w:cs="Times New Roman"/>
                <w:color w:val="000000"/>
                <w:sz w:val="24"/>
                <w:szCs w:val="24"/>
                <w:lang w:val="uk-UA"/>
              </w:rPr>
              <w:t xml:space="preserve"> МО фінансуються за рахунок пропорційної участі наступних замовників (у разі їх наявності), що будуть приєднуватися до того самого місця забезпечення потужності, та/або за зверненням замовника за рахунок коштів поворотної фінансової допомоги, яка має повертатися </w:t>
            </w:r>
            <w:r w:rsidRPr="003D39F3">
              <w:rPr>
                <w:rFonts w:ascii="Times New Roman" w:hAnsi="Times New Roman" w:cs="Times New Roman"/>
                <w:b/>
                <w:color w:val="000000"/>
                <w:sz w:val="24"/>
                <w:szCs w:val="24"/>
                <w:lang w:val="uk-UA"/>
              </w:rPr>
              <w:t>замовнику</w:t>
            </w:r>
            <w:r w:rsidR="0055243B">
              <w:rPr>
                <w:rFonts w:ascii="Times New Roman" w:hAnsi="Times New Roman" w:cs="Times New Roman"/>
                <w:b/>
                <w:color w:val="000000"/>
                <w:sz w:val="24"/>
                <w:szCs w:val="24"/>
                <w:lang w:val="uk-UA"/>
              </w:rPr>
              <w:t>,</w:t>
            </w:r>
            <w:r w:rsidRPr="003D39F3">
              <w:rPr>
                <w:rFonts w:ascii="Times New Roman" w:hAnsi="Times New Roman" w:cs="Times New Roman"/>
                <w:b/>
                <w:color w:val="000000"/>
                <w:sz w:val="24"/>
                <w:szCs w:val="24"/>
                <w:lang w:val="uk-UA"/>
              </w:rPr>
              <w:t xml:space="preserve"> з яким був заключений договір поворотної фінансової допомоги</w:t>
            </w:r>
            <w:r w:rsidRPr="003D39F3">
              <w:rPr>
                <w:rFonts w:ascii="Times New Roman" w:hAnsi="Times New Roman" w:cs="Times New Roman"/>
                <w:color w:val="000000"/>
                <w:sz w:val="24"/>
                <w:szCs w:val="24"/>
                <w:lang w:val="uk-UA"/>
              </w:rPr>
              <w:t xml:space="preserve"> при приєднаннях інших замовників до того </w:t>
            </w:r>
            <w:r w:rsidRPr="003D39F3">
              <w:rPr>
                <w:rFonts w:ascii="Times New Roman" w:hAnsi="Times New Roman" w:cs="Times New Roman"/>
                <w:color w:val="000000"/>
                <w:sz w:val="24"/>
                <w:szCs w:val="24"/>
                <w:lang w:val="uk-UA"/>
              </w:rPr>
              <w:lastRenderedPageBreak/>
              <w:t>самого місця забезпечення потужності, та з урахуванням їх дольової участі;</w:t>
            </w:r>
          </w:p>
          <w:p w14:paraId="66C3737D" w14:textId="2FFEE345" w:rsidR="00B12CE2" w:rsidRPr="003D39F3" w:rsidRDefault="00B12CE2" w:rsidP="00B12CE2">
            <w:pPr>
              <w:ind w:left="147" w:right="142"/>
              <w:jc w:val="both"/>
              <w:rPr>
                <w:rFonts w:ascii="Times New Roman" w:hAnsi="Times New Roman" w:cs="Times New Roman"/>
                <w:color w:val="000000"/>
                <w:sz w:val="24"/>
                <w:szCs w:val="24"/>
                <w:lang w:val="uk-UA"/>
              </w:rPr>
            </w:pPr>
            <w:r w:rsidRPr="003D39F3">
              <w:rPr>
                <w:rFonts w:ascii="Times New Roman" w:hAnsi="Times New Roman" w:cs="Times New Roman"/>
                <w:color w:val="000000"/>
                <w:sz w:val="24"/>
                <w:szCs w:val="24"/>
                <w:lang w:val="uk-UA"/>
              </w:rPr>
              <w:t>…</w:t>
            </w:r>
          </w:p>
          <w:p w14:paraId="085E6906" w14:textId="71F88EA9" w:rsidR="00B12CE2" w:rsidRPr="003D39F3" w:rsidRDefault="00B12CE2" w:rsidP="00B12CE2">
            <w:pPr>
              <w:ind w:left="147" w:right="142"/>
              <w:jc w:val="both"/>
              <w:rPr>
                <w:rStyle w:val="fontstyle01"/>
                <w:rFonts w:ascii="Times New Roman" w:hAnsi="Times New Roman" w:cs="Times New Roman"/>
                <w:sz w:val="24"/>
                <w:szCs w:val="24"/>
                <w:lang w:val="uk-UA"/>
              </w:rPr>
            </w:pPr>
            <w:r w:rsidRPr="003D39F3">
              <w:rPr>
                <w:rFonts w:ascii="Times New Roman" w:hAnsi="Times New Roman" w:cs="Times New Roman"/>
                <w:color w:val="000000"/>
                <w:sz w:val="24"/>
                <w:szCs w:val="24"/>
                <w:lang w:val="uk-UA"/>
              </w:rPr>
              <w:t xml:space="preserve">договір поворотної фінансової допомоги укладається в порядку, встановленому законодавством, при цьому кошти, залучені як поворотна фінансова допомога, повертаються </w:t>
            </w:r>
            <w:r w:rsidRPr="003D39F3">
              <w:rPr>
                <w:rFonts w:ascii="Times New Roman" w:hAnsi="Times New Roman" w:cs="Times New Roman"/>
                <w:b/>
                <w:color w:val="000000"/>
                <w:sz w:val="24"/>
                <w:szCs w:val="24"/>
                <w:lang w:val="uk-UA"/>
              </w:rPr>
              <w:t>замовнику</w:t>
            </w:r>
            <w:r w:rsidR="0055243B">
              <w:rPr>
                <w:rFonts w:ascii="Times New Roman" w:hAnsi="Times New Roman" w:cs="Times New Roman"/>
                <w:b/>
                <w:color w:val="000000"/>
                <w:sz w:val="24"/>
                <w:szCs w:val="24"/>
                <w:lang w:val="uk-UA"/>
              </w:rPr>
              <w:t>,</w:t>
            </w:r>
            <w:r w:rsidRPr="003D39F3">
              <w:rPr>
                <w:rFonts w:ascii="Times New Roman" w:hAnsi="Times New Roman" w:cs="Times New Roman"/>
                <w:b/>
                <w:color w:val="000000"/>
                <w:sz w:val="24"/>
                <w:szCs w:val="24"/>
                <w:lang w:val="uk-UA"/>
              </w:rPr>
              <w:t xml:space="preserve"> з яким був заключений договір поворотної фінансової допомоги</w:t>
            </w:r>
            <w:r w:rsidRPr="003D39F3">
              <w:rPr>
                <w:rFonts w:ascii="Times New Roman" w:hAnsi="Times New Roman" w:cs="Times New Roman"/>
                <w:color w:val="000000"/>
                <w:sz w:val="24"/>
                <w:szCs w:val="24"/>
                <w:lang w:val="uk-UA"/>
              </w:rPr>
              <w:t xml:space="preserve"> на умовах цього договору, але в строк не більше п’яти років з дати надання поворотної фінансової допомоги.</w:t>
            </w:r>
          </w:p>
        </w:tc>
      </w:tr>
      <w:tr w:rsidR="00B12CE2" w:rsidRPr="00E4678C" w14:paraId="1EBD709E" w14:textId="77777777" w:rsidTr="004B1029">
        <w:trPr>
          <w:trHeight w:val="409"/>
        </w:trPr>
        <w:tc>
          <w:tcPr>
            <w:tcW w:w="7513" w:type="dxa"/>
          </w:tcPr>
          <w:p w14:paraId="4A9BC032" w14:textId="7836FA6A" w:rsidR="00B12CE2" w:rsidRPr="00E4678C" w:rsidRDefault="00B12CE2" w:rsidP="00B12CE2">
            <w:pPr>
              <w:ind w:left="146" w:right="141"/>
              <w:jc w:val="both"/>
              <w:rPr>
                <w:rStyle w:val="fontstyle01"/>
                <w:rFonts w:ascii="Times New Roman" w:hAnsi="Times New Roman" w:cs="Times New Roman"/>
                <w:sz w:val="24"/>
                <w:szCs w:val="24"/>
                <w:lang w:val="uk-UA"/>
              </w:rPr>
            </w:pPr>
            <w:r w:rsidRPr="00E4678C">
              <w:rPr>
                <w:rStyle w:val="fontstyle01"/>
                <w:rFonts w:ascii="Times New Roman" w:hAnsi="Times New Roman" w:cs="Times New Roman"/>
                <w:sz w:val="24"/>
                <w:szCs w:val="24"/>
                <w:lang w:val="uk-UA"/>
              </w:rPr>
              <w:lastRenderedPageBreak/>
              <w:t xml:space="preserve">3.5.2. Погодження здійснюється Оператором у строк, що не перевищує </w:t>
            </w:r>
            <w:r w:rsidRPr="00E4678C">
              <w:rPr>
                <w:rStyle w:val="fontstyle01"/>
                <w:rFonts w:ascii="Times New Roman" w:hAnsi="Times New Roman" w:cs="Times New Roman"/>
                <w:b/>
                <w:sz w:val="24"/>
                <w:szCs w:val="24"/>
                <w:lang w:val="uk-UA"/>
              </w:rPr>
              <w:t>15</w:t>
            </w:r>
            <w:r w:rsidRPr="00E4678C">
              <w:rPr>
                <w:rStyle w:val="fontstyle01"/>
                <w:rFonts w:ascii="Times New Roman" w:hAnsi="Times New Roman" w:cs="Times New Roman"/>
                <w:sz w:val="24"/>
                <w:szCs w:val="24"/>
                <w:lang w:val="uk-UA"/>
              </w:rPr>
              <w:t xml:space="preserve"> </w:t>
            </w:r>
            <w:r w:rsidRPr="00E4678C">
              <w:rPr>
                <w:rStyle w:val="fontstyle01"/>
                <w:rFonts w:ascii="Times New Roman" w:hAnsi="Times New Roman" w:cs="Times New Roman"/>
                <w:b/>
                <w:sz w:val="24"/>
                <w:szCs w:val="24"/>
                <w:lang w:val="uk-UA"/>
              </w:rPr>
              <w:t>календарних</w:t>
            </w:r>
            <w:r w:rsidRPr="00E4678C">
              <w:rPr>
                <w:rStyle w:val="fontstyle01"/>
                <w:rFonts w:ascii="Times New Roman" w:hAnsi="Times New Roman" w:cs="Times New Roman"/>
                <w:sz w:val="24"/>
                <w:szCs w:val="24"/>
                <w:lang w:val="uk-UA"/>
              </w:rPr>
              <w:t xml:space="preserve"> днів, або в цей самий строк надається вичерпний перелік зауважень, який повинен містити посилання на конкретні положення законодавства у сферах містобудівної діяльності та теплопостачання, цього Порядку та інших нормативно-правових актів, вимогам яких не відповідає розроблений </w:t>
            </w:r>
            <w:proofErr w:type="spellStart"/>
            <w:r w:rsidRPr="00E4678C">
              <w:rPr>
                <w:rStyle w:val="fontstyle01"/>
                <w:rFonts w:ascii="Times New Roman" w:hAnsi="Times New Roman" w:cs="Times New Roman"/>
                <w:sz w:val="24"/>
                <w:szCs w:val="24"/>
                <w:lang w:val="uk-UA"/>
              </w:rPr>
              <w:t>проєкт</w:t>
            </w:r>
            <w:proofErr w:type="spellEnd"/>
            <w:r w:rsidRPr="00E4678C">
              <w:rPr>
                <w:rStyle w:val="fontstyle01"/>
                <w:rFonts w:ascii="Times New Roman" w:hAnsi="Times New Roman" w:cs="Times New Roman"/>
                <w:sz w:val="24"/>
                <w:szCs w:val="24"/>
                <w:lang w:val="uk-UA"/>
              </w:rPr>
              <w:t>.</w:t>
            </w:r>
          </w:p>
        </w:tc>
        <w:tc>
          <w:tcPr>
            <w:tcW w:w="7516" w:type="dxa"/>
          </w:tcPr>
          <w:p w14:paraId="54291AC6" w14:textId="77777777" w:rsidR="00B12CE2" w:rsidRPr="00E4678C" w:rsidRDefault="00B12CE2" w:rsidP="00B12CE2">
            <w:pPr>
              <w:ind w:left="147" w:right="142"/>
              <w:jc w:val="both"/>
              <w:rPr>
                <w:rStyle w:val="fontstyle01"/>
                <w:rFonts w:ascii="Times New Roman" w:hAnsi="Times New Roman" w:cs="Times New Roman"/>
                <w:sz w:val="24"/>
                <w:szCs w:val="24"/>
                <w:lang w:val="uk-UA"/>
              </w:rPr>
            </w:pPr>
            <w:r w:rsidRPr="00E4678C">
              <w:rPr>
                <w:rStyle w:val="fontstyle01"/>
                <w:rFonts w:ascii="Times New Roman" w:hAnsi="Times New Roman" w:cs="Times New Roman"/>
                <w:sz w:val="24"/>
                <w:szCs w:val="24"/>
                <w:lang w:val="uk-UA"/>
              </w:rPr>
              <w:t xml:space="preserve">3.5.2. Погодження здійснюється Оператором у строк, що не перевищує </w:t>
            </w:r>
            <w:r w:rsidRPr="00E4678C">
              <w:rPr>
                <w:rStyle w:val="fontstyle01"/>
                <w:rFonts w:ascii="Times New Roman" w:hAnsi="Times New Roman" w:cs="Times New Roman"/>
                <w:b/>
                <w:sz w:val="24"/>
                <w:szCs w:val="24"/>
                <w:lang w:val="uk-UA"/>
              </w:rPr>
              <w:t>п’ятнадцяти робочих</w:t>
            </w:r>
            <w:r w:rsidRPr="00E4678C">
              <w:rPr>
                <w:rStyle w:val="fontstyle01"/>
                <w:rFonts w:ascii="Times New Roman" w:hAnsi="Times New Roman" w:cs="Times New Roman"/>
                <w:sz w:val="24"/>
                <w:szCs w:val="24"/>
                <w:lang w:val="uk-UA"/>
              </w:rPr>
              <w:t xml:space="preserve"> днів, або в цей самий строк надається вичерпний перелік зауважень, який повинен містити посилання на конкретні положення законодавства у сферах містобудівної діяльності та теплопостачання, цього Порядку та інших нормативно-правових актів, вимогам яких не відповідає розроблений </w:t>
            </w:r>
            <w:proofErr w:type="spellStart"/>
            <w:r w:rsidRPr="00E4678C">
              <w:rPr>
                <w:rStyle w:val="fontstyle01"/>
                <w:rFonts w:ascii="Times New Roman" w:hAnsi="Times New Roman" w:cs="Times New Roman"/>
                <w:sz w:val="24"/>
                <w:szCs w:val="24"/>
                <w:lang w:val="uk-UA"/>
              </w:rPr>
              <w:t>проєкт</w:t>
            </w:r>
            <w:proofErr w:type="spellEnd"/>
            <w:r w:rsidRPr="00E4678C">
              <w:rPr>
                <w:rStyle w:val="fontstyle01"/>
                <w:rFonts w:ascii="Times New Roman" w:hAnsi="Times New Roman" w:cs="Times New Roman"/>
                <w:sz w:val="24"/>
                <w:szCs w:val="24"/>
                <w:lang w:val="uk-UA"/>
              </w:rPr>
              <w:t>.</w:t>
            </w:r>
          </w:p>
        </w:tc>
      </w:tr>
      <w:tr w:rsidR="00B12CE2" w:rsidRPr="00E4678C" w14:paraId="55DBF622" w14:textId="77777777" w:rsidTr="004B1029">
        <w:trPr>
          <w:trHeight w:val="409"/>
        </w:trPr>
        <w:tc>
          <w:tcPr>
            <w:tcW w:w="7513" w:type="dxa"/>
          </w:tcPr>
          <w:p w14:paraId="6496131F" w14:textId="0D5DC9CF" w:rsidR="00B12CE2" w:rsidRPr="00E4678C" w:rsidRDefault="00B12CE2" w:rsidP="00537195">
            <w:pPr>
              <w:ind w:left="139" w:right="141"/>
              <w:jc w:val="both"/>
              <w:rPr>
                <w:rStyle w:val="fontstyle01"/>
                <w:rFonts w:ascii="Times New Roman" w:hAnsi="Times New Roman" w:cs="Times New Roman"/>
                <w:sz w:val="24"/>
                <w:szCs w:val="24"/>
                <w:lang w:val="uk-UA"/>
              </w:rPr>
            </w:pPr>
            <w:r w:rsidRPr="00E4678C">
              <w:rPr>
                <w:rFonts w:ascii="Times New Roman" w:hAnsi="Times New Roman" w:cs="Times New Roman"/>
                <w:color w:val="000000"/>
                <w:sz w:val="24"/>
                <w:szCs w:val="24"/>
                <w:lang w:val="uk-UA"/>
              </w:rPr>
              <w:t xml:space="preserve">3.5.3. Вартість послуги Оператора з погодження проєкту МЗ </w:t>
            </w:r>
            <w:r w:rsidRPr="002F0D98">
              <w:rPr>
                <w:rFonts w:ascii="Times New Roman" w:hAnsi="Times New Roman" w:cs="Times New Roman"/>
                <w:color w:val="000000"/>
                <w:sz w:val="24"/>
                <w:szCs w:val="24"/>
                <w:lang w:val="uk-UA"/>
              </w:rPr>
              <w:t>зазначається в договорі та</w:t>
            </w:r>
            <w:r w:rsidRPr="00E4678C">
              <w:rPr>
                <w:rFonts w:ascii="Times New Roman" w:hAnsi="Times New Roman" w:cs="Times New Roman"/>
                <w:color w:val="000000"/>
                <w:sz w:val="24"/>
                <w:szCs w:val="24"/>
                <w:lang w:val="uk-UA"/>
              </w:rPr>
              <w:t xml:space="preserve"> включається до плати за приєднання.</w:t>
            </w:r>
          </w:p>
        </w:tc>
        <w:tc>
          <w:tcPr>
            <w:tcW w:w="7516" w:type="dxa"/>
          </w:tcPr>
          <w:p w14:paraId="6C686F2A" w14:textId="758AF801" w:rsidR="00B12CE2" w:rsidRPr="00E4678C" w:rsidRDefault="00B12CE2" w:rsidP="00B12CE2">
            <w:pPr>
              <w:ind w:left="147" w:right="142"/>
              <w:jc w:val="both"/>
              <w:rPr>
                <w:rStyle w:val="fontstyle01"/>
                <w:rFonts w:ascii="Times New Roman" w:hAnsi="Times New Roman" w:cs="Times New Roman"/>
                <w:sz w:val="24"/>
                <w:szCs w:val="24"/>
                <w:lang w:val="uk-UA"/>
              </w:rPr>
            </w:pPr>
            <w:r w:rsidRPr="00E44098">
              <w:rPr>
                <w:rStyle w:val="fontstyle01"/>
                <w:rFonts w:ascii="Times New Roman" w:hAnsi="Times New Roman" w:cs="Times New Roman"/>
                <w:sz w:val="24"/>
                <w:szCs w:val="24"/>
              </w:rPr>
              <w:t>3.5</w:t>
            </w:r>
            <w:r w:rsidRPr="009C748A">
              <w:rPr>
                <w:rStyle w:val="fontstyle01"/>
                <w:rFonts w:ascii="Times New Roman" w:hAnsi="Times New Roman" w:cs="Times New Roman"/>
                <w:sz w:val="24"/>
                <w:szCs w:val="24"/>
                <w:lang w:val="uk-UA"/>
              </w:rPr>
              <w:t xml:space="preserve">.3. Вартість послуги Оператора з погодження </w:t>
            </w:r>
            <w:r w:rsidRPr="008E1D49">
              <w:rPr>
                <w:rStyle w:val="fontstyle01"/>
                <w:rFonts w:ascii="Times New Roman" w:hAnsi="Times New Roman" w:cs="Times New Roman"/>
                <w:sz w:val="24"/>
                <w:szCs w:val="24"/>
                <w:lang w:val="uk-UA"/>
              </w:rPr>
              <w:t xml:space="preserve">проєкту МЗ </w:t>
            </w:r>
            <w:r w:rsidRPr="008E1D49">
              <w:rPr>
                <w:rStyle w:val="fontstyle01"/>
                <w:rFonts w:ascii="Times New Roman" w:hAnsi="Times New Roman" w:cs="Times New Roman"/>
                <w:b/>
                <w:sz w:val="24"/>
                <w:szCs w:val="24"/>
                <w:lang w:val="uk-UA"/>
              </w:rPr>
              <w:t>визначається відповідно до методики</w:t>
            </w:r>
            <w:r w:rsidRPr="008E1D49">
              <w:rPr>
                <w:rStyle w:val="fontstyle01"/>
                <w:rFonts w:ascii="Times New Roman" w:hAnsi="Times New Roman" w:cs="Times New Roman"/>
                <w:lang w:val="uk-UA"/>
              </w:rPr>
              <w:t xml:space="preserve"> </w:t>
            </w:r>
            <w:r w:rsidRPr="008E1D49">
              <w:rPr>
                <w:rStyle w:val="fontstyle01"/>
                <w:rFonts w:ascii="Times New Roman" w:hAnsi="Times New Roman" w:cs="Times New Roman"/>
                <w:b/>
                <w:sz w:val="24"/>
                <w:szCs w:val="24"/>
                <w:lang w:val="uk-UA"/>
              </w:rPr>
              <w:t xml:space="preserve">встановлення плати за приєднання до теплових мереж, затвердженої Регулятором, </w:t>
            </w:r>
            <w:r w:rsidRPr="002F0D98">
              <w:rPr>
                <w:rFonts w:ascii="Times New Roman" w:hAnsi="Times New Roman" w:cs="Times New Roman"/>
                <w:color w:val="000000"/>
                <w:sz w:val="24"/>
                <w:szCs w:val="24"/>
                <w:lang w:val="uk-UA"/>
              </w:rPr>
              <w:t>зазначається в договорі</w:t>
            </w:r>
            <w:r w:rsidRPr="008E1D49">
              <w:rPr>
                <w:rStyle w:val="fontstyle01"/>
                <w:rFonts w:ascii="Times New Roman" w:hAnsi="Times New Roman" w:cs="Times New Roman"/>
                <w:sz w:val="24"/>
                <w:szCs w:val="24"/>
                <w:lang w:val="uk-UA"/>
              </w:rPr>
              <w:t xml:space="preserve"> та включається до плати за приєднання.</w:t>
            </w:r>
          </w:p>
        </w:tc>
      </w:tr>
      <w:tr w:rsidR="00B12CE2" w:rsidRPr="00E4678C" w14:paraId="0F3DDADE" w14:textId="77777777" w:rsidTr="004B1029">
        <w:trPr>
          <w:trHeight w:val="409"/>
        </w:trPr>
        <w:tc>
          <w:tcPr>
            <w:tcW w:w="7513" w:type="dxa"/>
          </w:tcPr>
          <w:p w14:paraId="727E5296" w14:textId="5C6B9520" w:rsidR="00B12CE2" w:rsidRPr="00E4678C" w:rsidRDefault="00B12CE2" w:rsidP="00B12CE2">
            <w:pPr>
              <w:ind w:left="146" w:right="141"/>
              <w:jc w:val="both"/>
              <w:rPr>
                <w:rStyle w:val="fontstyle01"/>
                <w:rFonts w:ascii="Times New Roman" w:hAnsi="Times New Roman" w:cs="Times New Roman"/>
                <w:sz w:val="24"/>
                <w:szCs w:val="24"/>
                <w:lang w:val="uk-UA"/>
              </w:rPr>
            </w:pPr>
            <w:r w:rsidRPr="00E4678C">
              <w:rPr>
                <w:rStyle w:val="fontstyle01"/>
                <w:rFonts w:ascii="Times New Roman" w:hAnsi="Times New Roman" w:cs="Times New Roman"/>
                <w:sz w:val="24"/>
                <w:szCs w:val="24"/>
                <w:lang w:val="uk-UA"/>
              </w:rPr>
              <w:t xml:space="preserve">3.7. </w:t>
            </w:r>
            <w:r w:rsidRPr="00E4678C">
              <w:rPr>
                <w:rStyle w:val="fontstyle01"/>
                <w:rFonts w:ascii="Times New Roman" w:hAnsi="Times New Roman" w:cs="Times New Roman"/>
                <w:b/>
                <w:strike/>
                <w:sz w:val="24"/>
                <w:szCs w:val="24"/>
                <w:lang w:val="uk-UA"/>
              </w:rPr>
              <w:t>У разі неможливості визначення розміру вартості приєднання (плати за приєднання) та строку виконання приєднання на момент підписання договору, договір має передбачати норму щодо відстрочення визначення плати за послуги, у тому числі окремі послуги, які надаються Оператором замовнику при приєднанні його об’єкта до теплових мереж, та строку його виконання, які в подальшому визначаються окремими додатковими угодами.</w:t>
            </w:r>
          </w:p>
        </w:tc>
        <w:tc>
          <w:tcPr>
            <w:tcW w:w="7516" w:type="dxa"/>
          </w:tcPr>
          <w:p w14:paraId="73333555" w14:textId="7B95217C" w:rsidR="00B12CE2" w:rsidRPr="00E4678C" w:rsidRDefault="00B12CE2" w:rsidP="00537195">
            <w:pPr>
              <w:ind w:left="138" w:right="142"/>
              <w:jc w:val="both"/>
              <w:rPr>
                <w:rStyle w:val="fontstyle01"/>
                <w:rFonts w:ascii="Times New Roman" w:hAnsi="Times New Roman" w:cs="Times New Roman"/>
                <w:sz w:val="24"/>
                <w:szCs w:val="24"/>
                <w:lang w:val="uk-UA"/>
              </w:rPr>
            </w:pPr>
            <w:r w:rsidRPr="00537195">
              <w:rPr>
                <w:rStyle w:val="fontstyle01"/>
                <w:rFonts w:ascii="Times New Roman" w:hAnsi="Times New Roman" w:cs="Times New Roman"/>
                <w:sz w:val="24"/>
                <w:szCs w:val="24"/>
                <w:lang w:val="uk-UA"/>
              </w:rPr>
              <w:t>3.7.</w:t>
            </w:r>
            <w:r w:rsidRPr="00CB4248">
              <w:rPr>
                <w:rStyle w:val="fontstyle01"/>
                <w:rFonts w:ascii="Times New Roman" w:hAnsi="Times New Roman" w:cs="Times New Roman"/>
                <w:b/>
                <w:sz w:val="24"/>
                <w:szCs w:val="24"/>
                <w:lang w:val="uk-UA"/>
              </w:rPr>
              <w:t xml:space="preserve"> </w:t>
            </w:r>
            <w:r w:rsidRPr="00537195">
              <w:rPr>
                <w:rStyle w:val="fontstyle01"/>
                <w:rFonts w:ascii="Times New Roman" w:hAnsi="Times New Roman" w:cs="Times New Roman"/>
                <w:b/>
                <w:sz w:val="24"/>
                <w:szCs w:val="24"/>
                <w:lang w:val="uk-UA"/>
              </w:rPr>
              <w:t>Розмір вартості  плати за послуги, у тому числі окремі послуги, які надаються Оператором замовнику при приєднанні його об’єкта до теплових мереж, та строк забезпечення Оператором послуги з приєднання визначаються окремими додатковими угодами</w:t>
            </w:r>
            <w:r w:rsidRPr="00537195">
              <w:rPr>
                <w:rFonts w:ascii="Times New Roman" w:hAnsi="Times New Roman" w:cs="Times New Roman"/>
                <w:b/>
                <w:sz w:val="24"/>
                <w:szCs w:val="24"/>
                <w:lang w:val="uk-UA"/>
              </w:rPr>
              <w:t xml:space="preserve">, які є невід’ємними частинами </w:t>
            </w:r>
            <w:r w:rsidRPr="00537195">
              <w:rPr>
                <w:rStyle w:val="fontstyle01"/>
                <w:rFonts w:ascii="Times New Roman" w:hAnsi="Times New Roman" w:cs="Times New Roman"/>
                <w:b/>
                <w:sz w:val="24"/>
                <w:szCs w:val="24"/>
                <w:lang w:val="uk-UA"/>
              </w:rPr>
              <w:t>договору на приєднання</w:t>
            </w:r>
            <w:r w:rsidRPr="002F0D98">
              <w:rPr>
                <w:rFonts w:ascii="Times New Roman" w:hAnsi="Times New Roman" w:cs="Times New Roman"/>
                <w:b/>
                <w:sz w:val="24"/>
                <w:szCs w:val="24"/>
                <w:lang w:val="uk-UA"/>
              </w:rPr>
              <w:t>,</w:t>
            </w:r>
            <w:r w:rsidRPr="00537195">
              <w:rPr>
                <w:rFonts w:ascii="Times New Roman" w:hAnsi="Times New Roman" w:cs="Times New Roman"/>
                <w:sz w:val="24"/>
                <w:szCs w:val="24"/>
                <w:lang w:val="uk-UA"/>
              </w:rPr>
              <w:t xml:space="preserve"> </w:t>
            </w:r>
            <w:r w:rsidRPr="002F0D98">
              <w:rPr>
                <w:rFonts w:ascii="Times New Roman" w:hAnsi="Times New Roman" w:cs="Times New Roman"/>
                <w:b/>
                <w:sz w:val="24"/>
                <w:szCs w:val="24"/>
                <w:lang w:val="uk-UA"/>
              </w:rPr>
              <w:t>лише у</w:t>
            </w:r>
            <w:r w:rsidRPr="00537195">
              <w:rPr>
                <w:rStyle w:val="fontstyle01"/>
                <w:rFonts w:ascii="Times New Roman" w:hAnsi="Times New Roman" w:cs="Times New Roman"/>
                <w:b/>
                <w:sz w:val="24"/>
                <w:szCs w:val="24"/>
                <w:lang w:val="uk-UA"/>
              </w:rPr>
              <w:t xml:space="preserve"> разі неможливості їх визначення на момент підписання договору.</w:t>
            </w:r>
            <w:r w:rsidRPr="00CB4248">
              <w:rPr>
                <w:rStyle w:val="fontstyle01"/>
                <w:rFonts w:ascii="Times New Roman" w:hAnsi="Times New Roman" w:cs="Times New Roman"/>
                <w:b/>
                <w:sz w:val="24"/>
                <w:szCs w:val="24"/>
                <w:lang w:val="uk-UA"/>
              </w:rPr>
              <w:t xml:space="preserve"> </w:t>
            </w:r>
          </w:p>
        </w:tc>
      </w:tr>
      <w:tr w:rsidR="00B12CE2" w:rsidRPr="00E4678C" w14:paraId="21F13DD1" w14:textId="77777777" w:rsidTr="004B1029">
        <w:trPr>
          <w:trHeight w:val="409"/>
        </w:trPr>
        <w:tc>
          <w:tcPr>
            <w:tcW w:w="7513" w:type="dxa"/>
          </w:tcPr>
          <w:p w14:paraId="53021D29" w14:textId="26FDF46E" w:rsidR="00B12CE2" w:rsidRPr="00E4678C" w:rsidRDefault="00B12CE2" w:rsidP="00B12CE2">
            <w:pPr>
              <w:ind w:left="146" w:right="141"/>
              <w:jc w:val="both"/>
              <w:rPr>
                <w:rStyle w:val="fontstyle01"/>
                <w:rFonts w:ascii="Times New Roman" w:hAnsi="Times New Roman" w:cs="Times New Roman"/>
                <w:sz w:val="24"/>
                <w:szCs w:val="24"/>
                <w:lang w:val="uk-UA"/>
              </w:rPr>
            </w:pPr>
            <w:r w:rsidRPr="00E4678C">
              <w:rPr>
                <w:rStyle w:val="fontstyle01"/>
                <w:rFonts w:ascii="Times New Roman" w:hAnsi="Times New Roman" w:cs="Times New Roman"/>
                <w:sz w:val="24"/>
                <w:szCs w:val="24"/>
                <w:lang w:val="uk-UA"/>
              </w:rPr>
              <w:t>3.16. Замовник має право отримувати інформацію від Оператора, зокрема щодо:</w:t>
            </w:r>
          </w:p>
          <w:p w14:paraId="132595AC" w14:textId="77777777" w:rsidR="00B12CE2" w:rsidRPr="00E4678C" w:rsidRDefault="00B12CE2" w:rsidP="00B12CE2">
            <w:pPr>
              <w:ind w:left="146" w:right="141"/>
              <w:jc w:val="both"/>
              <w:rPr>
                <w:rStyle w:val="fontstyle01"/>
                <w:rFonts w:ascii="Times New Roman" w:hAnsi="Times New Roman" w:cs="Times New Roman"/>
                <w:sz w:val="24"/>
                <w:szCs w:val="24"/>
                <w:lang w:val="uk-UA"/>
              </w:rPr>
            </w:pPr>
            <w:r w:rsidRPr="00E4678C">
              <w:rPr>
                <w:rStyle w:val="fontstyle01"/>
                <w:rFonts w:ascii="Times New Roman" w:hAnsi="Times New Roman" w:cs="Times New Roman"/>
                <w:sz w:val="24"/>
                <w:szCs w:val="24"/>
                <w:lang w:val="uk-UA"/>
              </w:rPr>
              <w:t>…</w:t>
            </w:r>
          </w:p>
        </w:tc>
        <w:tc>
          <w:tcPr>
            <w:tcW w:w="7516" w:type="dxa"/>
          </w:tcPr>
          <w:p w14:paraId="23EBB0EB" w14:textId="77777777" w:rsidR="00B12CE2" w:rsidRPr="00E4678C" w:rsidRDefault="00B12CE2" w:rsidP="00B12CE2">
            <w:pPr>
              <w:ind w:left="147" w:right="142"/>
              <w:jc w:val="both"/>
              <w:rPr>
                <w:rStyle w:val="fontstyle01"/>
                <w:rFonts w:ascii="Times New Roman" w:hAnsi="Times New Roman" w:cs="Times New Roman"/>
                <w:sz w:val="24"/>
                <w:szCs w:val="24"/>
                <w:lang w:val="uk-UA"/>
              </w:rPr>
            </w:pPr>
            <w:r w:rsidRPr="00E4678C">
              <w:rPr>
                <w:rStyle w:val="fontstyle01"/>
                <w:rFonts w:ascii="Times New Roman" w:hAnsi="Times New Roman" w:cs="Times New Roman"/>
                <w:sz w:val="24"/>
                <w:szCs w:val="24"/>
                <w:lang w:val="uk-UA"/>
              </w:rPr>
              <w:t xml:space="preserve">3.16. Замовник має право </w:t>
            </w:r>
            <w:r w:rsidRPr="00E4678C">
              <w:rPr>
                <w:rStyle w:val="fontstyle01"/>
                <w:rFonts w:ascii="Times New Roman" w:hAnsi="Times New Roman" w:cs="Times New Roman"/>
                <w:b/>
                <w:sz w:val="24"/>
                <w:szCs w:val="24"/>
                <w:lang w:val="uk-UA"/>
              </w:rPr>
              <w:t xml:space="preserve">на безкоштовній основі </w:t>
            </w:r>
            <w:r w:rsidRPr="00E4678C">
              <w:rPr>
                <w:rStyle w:val="fontstyle01"/>
                <w:rFonts w:ascii="Times New Roman" w:hAnsi="Times New Roman" w:cs="Times New Roman"/>
                <w:sz w:val="24"/>
                <w:szCs w:val="24"/>
                <w:lang w:val="uk-UA"/>
              </w:rPr>
              <w:t>отримувати інформацію від Оператора, зокрема щодо:</w:t>
            </w:r>
          </w:p>
          <w:p w14:paraId="23EEDB26" w14:textId="77777777" w:rsidR="00B12CE2" w:rsidRPr="00E4678C" w:rsidRDefault="00B12CE2" w:rsidP="00B12CE2">
            <w:pPr>
              <w:ind w:left="147" w:right="142"/>
              <w:jc w:val="both"/>
              <w:rPr>
                <w:rStyle w:val="fontstyle01"/>
                <w:rFonts w:ascii="Times New Roman" w:hAnsi="Times New Roman" w:cs="Times New Roman"/>
                <w:sz w:val="24"/>
                <w:szCs w:val="24"/>
                <w:lang w:val="uk-UA"/>
              </w:rPr>
            </w:pPr>
            <w:r w:rsidRPr="00E4678C">
              <w:rPr>
                <w:rStyle w:val="fontstyle01"/>
                <w:rFonts w:ascii="Times New Roman" w:hAnsi="Times New Roman" w:cs="Times New Roman"/>
                <w:sz w:val="24"/>
                <w:szCs w:val="24"/>
                <w:lang w:val="uk-UA"/>
              </w:rPr>
              <w:t>…</w:t>
            </w:r>
          </w:p>
        </w:tc>
      </w:tr>
      <w:tr w:rsidR="00B12CE2" w:rsidRPr="00E4678C" w14:paraId="22972103" w14:textId="77777777" w:rsidTr="004B1029">
        <w:trPr>
          <w:trHeight w:val="409"/>
        </w:trPr>
        <w:tc>
          <w:tcPr>
            <w:tcW w:w="7513" w:type="dxa"/>
          </w:tcPr>
          <w:p w14:paraId="71EBC2A4" w14:textId="0ECCC79F" w:rsidR="00B12CE2" w:rsidRPr="00537195" w:rsidRDefault="00B12CE2" w:rsidP="00537195">
            <w:pPr>
              <w:ind w:left="146" w:right="141"/>
              <w:jc w:val="both"/>
              <w:rPr>
                <w:rStyle w:val="fontstyle01"/>
                <w:rFonts w:ascii="Times New Roman" w:hAnsi="Times New Roman"/>
                <w:sz w:val="24"/>
                <w:szCs w:val="24"/>
                <w:lang w:val="uk-UA"/>
              </w:rPr>
            </w:pPr>
            <w:r w:rsidRPr="009C748A">
              <w:rPr>
                <w:rStyle w:val="fontstyle01"/>
                <w:rFonts w:ascii="Times New Roman" w:hAnsi="Times New Roman"/>
                <w:sz w:val="24"/>
                <w:szCs w:val="24"/>
                <w:lang w:val="uk-UA"/>
              </w:rPr>
              <w:t>3.17. У разі необхідності обґрунтованого внесення змін до технічних умов на приєднання, проєкту МО, проєкту МЗ, умов договору на приєднання ці зміни мають бути письмово погоджені між замовником та Оператором.</w:t>
            </w:r>
          </w:p>
        </w:tc>
        <w:tc>
          <w:tcPr>
            <w:tcW w:w="7516" w:type="dxa"/>
          </w:tcPr>
          <w:p w14:paraId="7C971485" w14:textId="6112C725" w:rsidR="00B12CE2" w:rsidRPr="00537195" w:rsidRDefault="00B12CE2" w:rsidP="00537195">
            <w:pPr>
              <w:ind w:left="146" w:right="141"/>
              <w:jc w:val="both"/>
              <w:rPr>
                <w:rStyle w:val="fontstyle01"/>
                <w:rFonts w:ascii="Times New Roman" w:hAnsi="Times New Roman"/>
                <w:sz w:val="24"/>
                <w:szCs w:val="24"/>
                <w:lang w:val="uk-UA"/>
              </w:rPr>
            </w:pPr>
            <w:r w:rsidRPr="009C748A">
              <w:rPr>
                <w:rStyle w:val="fontstyle01"/>
                <w:rFonts w:ascii="Times New Roman" w:hAnsi="Times New Roman"/>
                <w:sz w:val="24"/>
                <w:szCs w:val="24"/>
                <w:lang w:val="uk-UA"/>
              </w:rPr>
              <w:t xml:space="preserve">3.17. У разі необхідності обґрунтованого внесення змін до технічних умов на приєднання, проєкту МО, проєкту МЗ, умов договору на приєднання ці зміни мають бути письмово погоджені між замовником та Оператором </w:t>
            </w:r>
            <w:r w:rsidRPr="009C748A">
              <w:rPr>
                <w:rStyle w:val="fontstyle01"/>
                <w:rFonts w:ascii="Times New Roman" w:hAnsi="Times New Roman"/>
                <w:b/>
                <w:sz w:val="24"/>
                <w:szCs w:val="24"/>
                <w:lang w:val="uk-UA"/>
              </w:rPr>
              <w:t>шляхом укладання додаткової угоди.</w:t>
            </w:r>
          </w:p>
        </w:tc>
      </w:tr>
      <w:tr w:rsidR="00537195" w:rsidRPr="00E4678C" w14:paraId="044AF787" w14:textId="77777777" w:rsidTr="004B1029">
        <w:trPr>
          <w:trHeight w:val="409"/>
        </w:trPr>
        <w:tc>
          <w:tcPr>
            <w:tcW w:w="7513" w:type="dxa"/>
            <w:vAlign w:val="center"/>
          </w:tcPr>
          <w:p w14:paraId="7321BC96" w14:textId="40C49AB6" w:rsidR="00537195" w:rsidRPr="00E4678C" w:rsidRDefault="00537195" w:rsidP="00537195">
            <w:pPr>
              <w:jc w:val="center"/>
              <w:rPr>
                <w:rFonts w:ascii="Times New Roman" w:hAnsi="Times New Roman" w:cs="Times New Roman"/>
                <w:b/>
                <w:bCs/>
                <w:color w:val="000000"/>
                <w:sz w:val="24"/>
                <w:szCs w:val="24"/>
                <w:lang w:val="uk-UA"/>
              </w:rPr>
            </w:pPr>
            <w:r w:rsidRPr="00E4678C">
              <w:rPr>
                <w:rFonts w:ascii="Times New Roman" w:hAnsi="Times New Roman" w:cs="Times New Roman"/>
                <w:b/>
                <w:bCs/>
                <w:color w:val="000000"/>
                <w:sz w:val="24"/>
                <w:szCs w:val="24"/>
                <w:lang w:val="uk-UA"/>
              </w:rPr>
              <w:t>5. Особливості визначення плати за приєднання до теплових мереж</w:t>
            </w:r>
          </w:p>
        </w:tc>
        <w:tc>
          <w:tcPr>
            <w:tcW w:w="7516" w:type="dxa"/>
            <w:vAlign w:val="center"/>
          </w:tcPr>
          <w:p w14:paraId="704CC186" w14:textId="6C18A721" w:rsidR="00537195" w:rsidRPr="00E4678C" w:rsidRDefault="00537195" w:rsidP="00537195">
            <w:pPr>
              <w:jc w:val="center"/>
              <w:rPr>
                <w:rFonts w:ascii="Times New Roman" w:hAnsi="Times New Roman" w:cs="Times New Roman"/>
                <w:b/>
                <w:bCs/>
                <w:color w:val="000000"/>
                <w:sz w:val="24"/>
                <w:szCs w:val="24"/>
                <w:lang w:val="uk-UA"/>
              </w:rPr>
            </w:pPr>
            <w:r w:rsidRPr="00E4678C">
              <w:rPr>
                <w:rFonts w:ascii="Times New Roman" w:hAnsi="Times New Roman" w:cs="Times New Roman"/>
                <w:b/>
                <w:bCs/>
                <w:color w:val="000000"/>
                <w:sz w:val="24"/>
                <w:szCs w:val="24"/>
                <w:lang w:val="uk-UA"/>
              </w:rPr>
              <w:t>5. Особливості визначення плати за приєднання до теплових мереж</w:t>
            </w:r>
          </w:p>
        </w:tc>
      </w:tr>
      <w:tr w:rsidR="00537195" w:rsidRPr="00E4678C" w14:paraId="57999ABD" w14:textId="77777777" w:rsidTr="004B1029">
        <w:trPr>
          <w:trHeight w:val="409"/>
        </w:trPr>
        <w:tc>
          <w:tcPr>
            <w:tcW w:w="7513" w:type="dxa"/>
          </w:tcPr>
          <w:p w14:paraId="2AB05693" w14:textId="77777777" w:rsidR="007B5D33" w:rsidRPr="00E4678C" w:rsidRDefault="007B5D33" w:rsidP="007B5D33">
            <w:pPr>
              <w:ind w:left="146" w:right="136"/>
              <w:jc w:val="both"/>
              <w:rPr>
                <w:rStyle w:val="fontstyle01"/>
                <w:rFonts w:ascii="Times New Roman" w:hAnsi="Times New Roman" w:cs="Times New Roman"/>
                <w:sz w:val="24"/>
                <w:szCs w:val="24"/>
                <w:lang w:val="uk-UA"/>
              </w:rPr>
            </w:pPr>
            <w:r w:rsidRPr="00E4678C">
              <w:rPr>
                <w:rStyle w:val="fontstyle01"/>
                <w:rFonts w:ascii="Times New Roman" w:hAnsi="Times New Roman" w:cs="Times New Roman"/>
                <w:sz w:val="24"/>
                <w:szCs w:val="24"/>
                <w:lang w:val="uk-UA"/>
              </w:rPr>
              <w:lastRenderedPageBreak/>
              <w:t>5.3. До вартості послуги з приєднання (плати за приєднання) ураховуються витрати на:</w:t>
            </w:r>
          </w:p>
          <w:p w14:paraId="49F60D40" w14:textId="77777777" w:rsidR="007B5D33" w:rsidRPr="00E4678C" w:rsidRDefault="007B5D33" w:rsidP="007B5D33">
            <w:pPr>
              <w:ind w:left="146" w:right="136" w:firstLine="458"/>
              <w:jc w:val="both"/>
              <w:rPr>
                <w:rStyle w:val="fontstyle01"/>
                <w:rFonts w:ascii="Times New Roman" w:hAnsi="Times New Roman" w:cs="Times New Roman"/>
                <w:sz w:val="24"/>
                <w:szCs w:val="24"/>
                <w:lang w:val="uk-UA"/>
              </w:rPr>
            </w:pPr>
            <w:r w:rsidRPr="00E4678C">
              <w:rPr>
                <w:rStyle w:val="fontstyle01"/>
                <w:rFonts w:ascii="Times New Roman" w:hAnsi="Times New Roman" w:cs="Times New Roman"/>
                <w:sz w:val="24"/>
                <w:szCs w:val="24"/>
                <w:lang w:val="uk-UA"/>
              </w:rPr>
              <w:t>розробку проєкту МО (якщо розробку проєкту здійснював Оператор);</w:t>
            </w:r>
          </w:p>
          <w:p w14:paraId="7F672241" w14:textId="77777777" w:rsidR="007B5D33" w:rsidRPr="00E4678C" w:rsidRDefault="007B5D33" w:rsidP="007B5D33">
            <w:pPr>
              <w:ind w:left="146" w:right="136" w:firstLine="458"/>
              <w:jc w:val="both"/>
              <w:rPr>
                <w:rStyle w:val="fontstyle01"/>
                <w:rFonts w:ascii="Times New Roman" w:hAnsi="Times New Roman" w:cs="Times New Roman"/>
                <w:sz w:val="24"/>
                <w:szCs w:val="24"/>
                <w:lang w:val="uk-UA"/>
              </w:rPr>
            </w:pPr>
            <w:r w:rsidRPr="00E4678C">
              <w:rPr>
                <w:rStyle w:val="fontstyle01"/>
                <w:rFonts w:ascii="Times New Roman" w:hAnsi="Times New Roman" w:cs="Times New Roman"/>
                <w:sz w:val="24"/>
                <w:szCs w:val="24"/>
                <w:lang w:val="uk-UA"/>
              </w:rPr>
              <w:t xml:space="preserve">погодження проєкту МО та МЗ та його кошторисної частини на відповідність наданим технічним умовам </w:t>
            </w:r>
            <w:bookmarkStart w:id="4" w:name="_Hlk158364264"/>
            <w:r w:rsidRPr="00E4678C">
              <w:rPr>
                <w:rStyle w:val="fontstyle01"/>
                <w:rFonts w:ascii="Times New Roman" w:hAnsi="Times New Roman" w:cs="Times New Roman"/>
                <w:b/>
                <w:strike/>
                <w:sz w:val="24"/>
                <w:szCs w:val="24"/>
                <w:lang w:val="uk-UA"/>
              </w:rPr>
              <w:t>та чинним нормативно-правовим актам</w:t>
            </w:r>
            <w:r w:rsidRPr="00E4678C">
              <w:rPr>
                <w:rStyle w:val="fontstyle01"/>
                <w:rFonts w:ascii="Times New Roman" w:hAnsi="Times New Roman" w:cs="Times New Roman"/>
                <w:b/>
                <w:sz w:val="24"/>
                <w:szCs w:val="24"/>
                <w:lang w:val="uk-UA"/>
              </w:rPr>
              <w:t>,</w:t>
            </w:r>
            <w:bookmarkEnd w:id="4"/>
            <w:r w:rsidRPr="00E4678C">
              <w:rPr>
                <w:rStyle w:val="fontstyle01"/>
                <w:rFonts w:ascii="Times New Roman" w:hAnsi="Times New Roman" w:cs="Times New Roman"/>
                <w:sz w:val="24"/>
                <w:szCs w:val="24"/>
                <w:lang w:val="uk-UA"/>
              </w:rPr>
              <w:t xml:space="preserve"> у випадках передбачених цим Порядком;</w:t>
            </w:r>
          </w:p>
          <w:p w14:paraId="329A2395" w14:textId="77777777" w:rsidR="007B5D33" w:rsidRPr="00E4678C" w:rsidRDefault="007B5D33" w:rsidP="007B5D33">
            <w:pPr>
              <w:ind w:left="146" w:right="136" w:firstLine="458"/>
              <w:jc w:val="both"/>
              <w:rPr>
                <w:rStyle w:val="fontstyle01"/>
                <w:rFonts w:ascii="Times New Roman" w:hAnsi="Times New Roman" w:cs="Times New Roman"/>
                <w:sz w:val="24"/>
                <w:szCs w:val="24"/>
                <w:lang w:val="uk-UA"/>
              </w:rPr>
            </w:pPr>
            <w:r w:rsidRPr="00E4678C">
              <w:rPr>
                <w:rStyle w:val="fontstyle01"/>
                <w:rFonts w:ascii="Times New Roman" w:hAnsi="Times New Roman" w:cs="Times New Roman"/>
                <w:sz w:val="24"/>
                <w:szCs w:val="24"/>
                <w:lang w:val="uk-UA"/>
              </w:rPr>
              <w:t>будівництво МО (визначається кошторисною частиною проєкту МО);</w:t>
            </w:r>
          </w:p>
          <w:p w14:paraId="3DB34EA1" w14:textId="5E53CA4B" w:rsidR="00537195" w:rsidRPr="004B1029" w:rsidRDefault="007B5D33" w:rsidP="007B5D33">
            <w:pPr>
              <w:ind w:left="146" w:right="136" w:hanging="7"/>
              <w:jc w:val="both"/>
              <w:rPr>
                <w:rStyle w:val="fontstyle01"/>
                <w:rFonts w:ascii="Times New Roman" w:hAnsi="Times New Roman" w:cs="Times New Roman"/>
                <w:b/>
                <w:sz w:val="24"/>
                <w:szCs w:val="24"/>
                <w:lang w:val="uk-UA"/>
              </w:rPr>
            </w:pPr>
            <w:r w:rsidRPr="00E4678C">
              <w:rPr>
                <w:rStyle w:val="fontstyle01"/>
                <w:rFonts w:ascii="Times New Roman" w:hAnsi="Times New Roman" w:cs="Times New Roman"/>
                <w:sz w:val="24"/>
                <w:szCs w:val="24"/>
                <w:lang w:val="uk-UA"/>
              </w:rPr>
              <w:t>…</w:t>
            </w:r>
          </w:p>
        </w:tc>
        <w:tc>
          <w:tcPr>
            <w:tcW w:w="7516" w:type="dxa"/>
          </w:tcPr>
          <w:p w14:paraId="64E1FA71" w14:textId="77777777" w:rsidR="007B5D33" w:rsidRPr="00E4678C" w:rsidRDefault="007B5D33" w:rsidP="007B5D33">
            <w:pPr>
              <w:ind w:left="147" w:right="131"/>
              <w:jc w:val="both"/>
              <w:rPr>
                <w:rStyle w:val="fontstyle01"/>
                <w:rFonts w:ascii="Times New Roman" w:hAnsi="Times New Roman" w:cs="Times New Roman"/>
                <w:sz w:val="24"/>
                <w:szCs w:val="24"/>
                <w:lang w:val="uk-UA"/>
              </w:rPr>
            </w:pPr>
            <w:r w:rsidRPr="00E4678C">
              <w:rPr>
                <w:rStyle w:val="fontstyle01"/>
                <w:rFonts w:ascii="Times New Roman" w:hAnsi="Times New Roman" w:cs="Times New Roman"/>
                <w:sz w:val="24"/>
                <w:szCs w:val="24"/>
                <w:lang w:val="uk-UA"/>
              </w:rPr>
              <w:t>5.3. До вартості послуги з приєднання (плати за приєднання) ураховуються витрати на:</w:t>
            </w:r>
          </w:p>
          <w:p w14:paraId="4C51B185" w14:textId="77777777" w:rsidR="007B5D33" w:rsidRPr="00E4678C" w:rsidRDefault="007B5D33" w:rsidP="007B5D33">
            <w:pPr>
              <w:ind w:left="147" w:right="131" w:firstLine="458"/>
              <w:jc w:val="both"/>
              <w:rPr>
                <w:rStyle w:val="fontstyle01"/>
                <w:rFonts w:ascii="Times New Roman" w:hAnsi="Times New Roman" w:cs="Times New Roman"/>
                <w:sz w:val="24"/>
                <w:szCs w:val="24"/>
                <w:lang w:val="uk-UA"/>
              </w:rPr>
            </w:pPr>
            <w:r w:rsidRPr="00E4678C">
              <w:rPr>
                <w:rStyle w:val="fontstyle01"/>
                <w:rFonts w:ascii="Times New Roman" w:hAnsi="Times New Roman" w:cs="Times New Roman"/>
                <w:sz w:val="24"/>
                <w:szCs w:val="24"/>
                <w:lang w:val="uk-UA"/>
              </w:rPr>
              <w:t>розробку проєкту МО (якщо розробку проєкту здійснював Оператор);</w:t>
            </w:r>
          </w:p>
          <w:p w14:paraId="75140771" w14:textId="77777777" w:rsidR="007B5D33" w:rsidRPr="00E4678C" w:rsidRDefault="007B5D33" w:rsidP="007B5D33">
            <w:pPr>
              <w:ind w:left="147" w:right="131" w:firstLine="458"/>
              <w:jc w:val="both"/>
              <w:rPr>
                <w:rStyle w:val="fontstyle01"/>
                <w:rFonts w:ascii="Times New Roman" w:hAnsi="Times New Roman" w:cs="Times New Roman"/>
                <w:sz w:val="24"/>
                <w:szCs w:val="24"/>
                <w:lang w:val="uk-UA"/>
              </w:rPr>
            </w:pPr>
            <w:r w:rsidRPr="00E4678C">
              <w:rPr>
                <w:rStyle w:val="fontstyle01"/>
                <w:rFonts w:ascii="Times New Roman" w:hAnsi="Times New Roman" w:cs="Times New Roman"/>
                <w:sz w:val="24"/>
                <w:szCs w:val="24"/>
                <w:lang w:val="uk-UA"/>
              </w:rPr>
              <w:t xml:space="preserve">погодження проєкту МО та МЗ та його кошторисної частини на відповідність наданим технічним умовам </w:t>
            </w:r>
            <w:bookmarkStart w:id="5" w:name="_Hlk158389754"/>
            <w:r w:rsidRPr="00E4678C">
              <w:rPr>
                <w:rStyle w:val="fontstyle01"/>
                <w:rFonts w:ascii="Times New Roman" w:hAnsi="Times New Roman" w:cs="Times New Roman"/>
                <w:sz w:val="24"/>
                <w:szCs w:val="24"/>
                <w:lang w:val="uk-UA"/>
              </w:rPr>
              <w:t>у випадках</w:t>
            </w:r>
            <w:bookmarkEnd w:id="5"/>
            <w:r w:rsidRPr="00E4678C">
              <w:rPr>
                <w:rStyle w:val="fontstyle01"/>
                <w:rFonts w:ascii="Times New Roman" w:hAnsi="Times New Roman" w:cs="Times New Roman"/>
                <w:b/>
                <w:sz w:val="24"/>
                <w:szCs w:val="24"/>
                <w:lang w:val="uk-UA"/>
              </w:rPr>
              <w:t>,</w:t>
            </w:r>
            <w:r w:rsidRPr="00E4678C">
              <w:rPr>
                <w:rStyle w:val="fontstyle01"/>
                <w:rFonts w:ascii="Times New Roman" w:hAnsi="Times New Roman" w:cs="Times New Roman"/>
                <w:sz w:val="24"/>
                <w:szCs w:val="24"/>
                <w:lang w:val="uk-UA"/>
              </w:rPr>
              <w:t xml:space="preserve"> передбачених цим Порядком;</w:t>
            </w:r>
          </w:p>
          <w:p w14:paraId="1C6E68DF" w14:textId="77777777" w:rsidR="007B5D33" w:rsidRPr="00E4678C" w:rsidRDefault="007B5D33" w:rsidP="007B5D33">
            <w:pPr>
              <w:ind w:left="147" w:right="131" w:firstLine="458"/>
              <w:jc w:val="both"/>
              <w:rPr>
                <w:rStyle w:val="fontstyle01"/>
                <w:rFonts w:ascii="Times New Roman" w:hAnsi="Times New Roman" w:cs="Times New Roman"/>
                <w:b/>
                <w:sz w:val="24"/>
                <w:szCs w:val="24"/>
                <w:lang w:val="uk-UA"/>
              </w:rPr>
            </w:pPr>
            <w:bookmarkStart w:id="6" w:name="_Hlk158364406"/>
            <w:r w:rsidRPr="00E4678C">
              <w:rPr>
                <w:rStyle w:val="fontstyle01"/>
                <w:rFonts w:ascii="Times New Roman" w:hAnsi="Times New Roman" w:cs="Times New Roman"/>
                <w:sz w:val="24"/>
                <w:szCs w:val="24"/>
                <w:lang w:val="uk-UA"/>
              </w:rPr>
              <w:t>будівництво МО</w:t>
            </w:r>
            <w:bookmarkStart w:id="7" w:name="_Hlk158364599"/>
            <w:bookmarkEnd w:id="6"/>
            <w:r w:rsidRPr="00E4678C">
              <w:rPr>
                <w:rStyle w:val="fontstyle01"/>
                <w:rFonts w:ascii="Times New Roman" w:hAnsi="Times New Roman" w:cs="Times New Roman"/>
                <w:b/>
                <w:sz w:val="24"/>
                <w:szCs w:val="24"/>
                <w:lang w:val="uk-UA"/>
              </w:rPr>
              <w:t>,</w:t>
            </w:r>
            <w:r w:rsidRPr="00E4678C">
              <w:rPr>
                <w:rStyle w:val="fontstyle01"/>
                <w:rFonts w:ascii="Times New Roman" w:hAnsi="Times New Roman" w:cs="Times New Roman"/>
                <w:sz w:val="24"/>
                <w:szCs w:val="24"/>
                <w:lang w:val="uk-UA"/>
              </w:rPr>
              <w:t xml:space="preserve"> </w:t>
            </w:r>
            <w:r w:rsidRPr="00E4678C">
              <w:rPr>
                <w:rStyle w:val="fontstyle01"/>
                <w:rFonts w:ascii="Times New Roman" w:hAnsi="Times New Roman" w:cs="Times New Roman"/>
                <w:b/>
                <w:sz w:val="24"/>
                <w:szCs w:val="24"/>
                <w:lang w:val="uk-UA"/>
              </w:rPr>
              <w:t xml:space="preserve">проведення реконструкції/встановлення обладнання (за необхідності), задіяного у процесі транспортування теплової енергії та/або виробництва теплової енергії </w:t>
            </w:r>
            <w:bookmarkEnd w:id="7"/>
            <w:r w:rsidRPr="00E4678C">
              <w:rPr>
                <w:rStyle w:val="fontstyle01"/>
                <w:rFonts w:ascii="Times New Roman" w:hAnsi="Times New Roman" w:cs="Times New Roman"/>
                <w:sz w:val="24"/>
                <w:szCs w:val="24"/>
                <w:lang w:val="uk-UA"/>
              </w:rPr>
              <w:t>(визначається кошторисною частиною проєкту МО);</w:t>
            </w:r>
          </w:p>
          <w:p w14:paraId="22DC3E92" w14:textId="52B9FF5D" w:rsidR="00537195" w:rsidRPr="004819BC" w:rsidRDefault="007B5D33" w:rsidP="007B5D33">
            <w:pPr>
              <w:ind w:left="147" w:right="131" w:firstLine="458"/>
              <w:jc w:val="both"/>
              <w:rPr>
                <w:rFonts w:ascii="Times New Roman" w:hAnsi="Times New Roman" w:cs="Times New Roman"/>
                <w:b/>
                <w:color w:val="000000"/>
                <w:sz w:val="24"/>
                <w:szCs w:val="24"/>
                <w:lang w:val="uk-UA"/>
              </w:rPr>
            </w:pPr>
            <w:r w:rsidRPr="00E4678C">
              <w:rPr>
                <w:rStyle w:val="fontstyle01"/>
                <w:rFonts w:ascii="Times New Roman" w:hAnsi="Times New Roman" w:cs="Times New Roman"/>
                <w:sz w:val="24"/>
                <w:szCs w:val="24"/>
                <w:lang w:val="uk-UA"/>
              </w:rPr>
              <w:t>…</w:t>
            </w:r>
          </w:p>
        </w:tc>
      </w:tr>
      <w:tr w:rsidR="00EF6003" w:rsidRPr="00E4678C" w14:paraId="01D2B2FD" w14:textId="77777777" w:rsidTr="004B1029">
        <w:trPr>
          <w:trHeight w:val="409"/>
        </w:trPr>
        <w:tc>
          <w:tcPr>
            <w:tcW w:w="7513" w:type="dxa"/>
          </w:tcPr>
          <w:p w14:paraId="0D83B1BF" w14:textId="606BDCE3" w:rsidR="00EF6003" w:rsidRPr="004B1029" w:rsidRDefault="007B5D33" w:rsidP="00537195">
            <w:pPr>
              <w:ind w:left="146" w:right="136" w:hanging="7"/>
              <w:jc w:val="both"/>
              <w:rPr>
                <w:rStyle w:val="fontstyle01"/>
                <w:rFonts w:ascii="Times New Roman" w:hAnsi="Times New Roman" w:cs="Times New Roman"/>
                <w:b/>
                <w:sz w:val="24"/>
                <w:szCs w:val="24"/>
                <w:lang w:val="uk-UA"/>
              </w:rPr>
            </w:pPr>
            <w:r w:rsidRPr="004B1029">
              <w:rPr>
                <w:rStyle w:val="fontstyle01"/>
                <w:rFonts w:ascii="Times New Roman" w:hAnsi="Times New Roman" w:cs="Times New Roman"/>
                <w:b/>
                <w:sz w:val="24"/>
                <w:szCs w:val="24"/>
                <w:lang w:val="uk-UA"/>
              </w:rPr>
              <w:t>Пункт відсутній</w:t>
            </w:r>
          </w:p>
        </w:tc>
        <w:tc>
          <w:tcPr>
            <w:tcW w:w="7516" w:type="dxa"/>
          </w:tcPr>
          <w:p w14:paraId="18681F0B" w14:textId="7F7EABC7" w:rsidR="00001C48" w:rsidRPr="00001C48" w:rsidRDefault="00EF6003" w:rsidP="00001C48">
            <w:pPr>
              <w:ind w:left="147" w:right="131" w:hanging="9"/>
              <w:jc w:val="both"/>
              <w:rPr>
                <w:rFonts w:ascii="Times New Roman" w:hAnsi="Times New Roman" w:cs="Times New Roman"/>
                <w:b/>
                <w:color w:val="000000"/>
                <w:sz w:val="24"/>
                <w:szCs w:val="24"/>
                <w:lang w:val="uk-UA"/>
              </w:rPr>
            </w:pPr>
            <w:r w:rsidRPr="00537195">
              <w:rPr>
                <w:rFonts w:ascii="Times New Roman" w:hAnsi="Times New Roman" w:cs="Times New Roman"/>
                <w:b/>
                <w:color w:val="000000"/>
                <w:sz w:val="24"/>
                <w:szCs w:val="24"/>
                <w:lang w:val="uk-UA"/>
              </w:rPr>
              <w:t xml:space="preserve">5.5. </w:t>
            </w:r>
            <w:r w:rsidR="00001C48" w:rsidRPr="00001C48">
              <w:rPr>
                <w:rFonts w:ascii="Times New Roman" w:hAnsi="Times New Roman" w:cs="Times New Roman"/>
                <w:b/>
                <w:color w:val="000000"/>
                <w:sz w:val="24"/>
                <w:szCs w:val="24"/>
                <w:lang w:val="uk-UA"/>
              </w:rPr>
              <w:t>Остаточний розмір вартості плати за послуги, у тому числі окремі послуги, які надаються Оператором замовнику при приєднанні його об’єкта до теплових мереж визначається</w:t>
            </w:r>
            <w:r w:rsidR="00D432DD">
              <w:rPr>
                <w:rFonts w:ascii="Times New Roman" w:hAnsi="Times New Roman" w:cs="Times New Roman"/>
                <w:b/>
                <w:color w:val="000000"/>
                <w:sz w:val="24"/>
                <w:szCs w:val="24"/>
                <w:lang w:val="uk-UA"/>
              </w:rPr>
              <w:t xml:space="preserve"> виходячи з</w:t>
            </w:r>
            <w:r w:rsidR="00001C48" w:rsidRPr="00001C48">
              <w:rPr>
                <w:rFonts w:ascii="Times New Roman" w:hAnsi="Times New Roman" w:cs="Times New Roman"/>
                <w:b/>
                <w:color w:val="000000"/>
                <w:sz w:val="24"/>
                <w:szCs w:val="24"/>
                <w:lang w:val="uk-UA"/>
              </w:rPr>
              <w:t xml:space="preserve"> фактично виконани</w:t>
            </w:r>
            <w:r w:rsidR="00D432DD">
              <w:rPr>
                <w:rFonts w:ascii="Times New Roman" w:hAnsi="Times New Roman" w:cs="Times New Roman"/>
                <w:b/>
                <w:color w:val="000000"/>
                <w:sz w:val="24"/>
                <w:szCs w:val="24"/>
                <w:lang w:val="uk-UA"/>
              </w:rPr>
              <w:t>х</w:t>
            </w:r>
            <w:r w:rsidR="00001C48" w:rsidRPr="00001C48">
              <w:rPr>
                <w:rFonts w:ascii="Times New Roman" w:hAnsi="Times New Roman" w:cs="Times New Roman"/>
                <w:b/>
                <w:color w:val="000000"/>
                <w:sz w:val="24"/>
                <w:szCs w:val="24"/>
                <w:lang w:val="uk-UA"/>
              </w:rPr>
              <w:t xml:space="preserve"> обсяг</w:t>
            </w:r>
            <w:r w:rsidR="00D432DD">
              <w:rPr>
                <w:rFonts w:ascii="Times New Roman" w:hAnsi="Times New Roman" w:cs="Times New Roman"/>
                <w:b/>
                <w:color w:val="000000"/>
                <w:sz w:val="24"/>
                <w:szCs w:val="24"/>
                <w:lang w:val="uk-UA"/>
              </w:rPr>
              <w:t>ів</w:t>
            </w:r>
            <w:r w:rsidR="00001C48" w:rsidRPr="00001C48">
              <w:rPr>
                <w:rFonts w:ascii="Times New Roman" w:hAnsi="Times New Roman" w:cs="Times New Roman"/>
                <w:b/>
                <w:color w:val="000000"/>
                <w:sz w:val="24"/>
                <w:szCs w:val="24"/>
                <w:lang w:val="uk-UA"/>
              </w:rPr>
              <w:t xml:space="preserve"> робіт та акт</w:t>
            </w:r>
            <w:r w:rsidR="00D432DD">
              <w:rPr>
                <w:rFonts w:ascii="Times New Roman" w:hAnsi="Times New Roman" w:cs="Times New Roman"/>
                <w:b/>
                <w:color w:val="000000"/>
                <w:sz w:val="24"/>
                <w:szCs w:val="24"/>
                <w:lang w:val="uk-UA"/>
              </w:rPr>
              <w:t>ів</w:t>
            </w:r>
            <w:r w:rsidR="00001C48" w:rsidRPr="00001C48">
              <w:rPr>
                <w:rFonts w:ascii="Times New Roman" w:hAnsi="Times New Roman" w:cs="Times New Roman"/>
                <w:b/>
                <w:color w:val="000000"/>
                <w:sz w:val="24"/>
                <w:szCs w:val="24"/>
                <w:lang w:val="uk-UA"/>
              </w:rPr>
              <w:t xml:space="preserve"> виконаних робіт, та не може перевищувати відповідний розмір вартості, передбачений договором.</w:t>
            </w:r>
          </w:p>
          <w:p w14:paraId="1046A91F" w14:textId="05CD26A6" w:rsidR="00EF6003" w:rsidRPr="00537195" w:rsidRDefault="00001C48" w:rsidP="00001C48">
            <w:pPr>
              <w:ind w:left="147" w:right="131" w:hanging="9"/>
              <w:jc w:val="both"/>
              <w:rPr>
                <w:rFonts w:ascii="Times New Roman" w:hAnsi="Times New Roman" w:cs="Times New Roman"/>
                <w:b/>
                <w:color w:val="000000"/>
                <w:sz w:val="24"/>
                <w:szCs w:val="24"/>
                <w:lang w:val="uk-UA"/>
              </w:rPr>
            </w:pPr>
            <w:r w:rsidRPr="00001C48">
              <w:rPr>
                <w:rFonts w:ascii="Times New Roman" w:hAnsi="Times New Roman" w:cs="Times New Roman"/>
                <w:b/>
                <w:color w:val="000000"/>
                <w:sz w:val="24"/>
                <w:szCs w:val="24"/>
                <w:lang w:val="uk-UA"/>
              </w:rPr>
              <w:t xml:space="preserve">У разі, якщо остаточний розмір вартості  плати за послуги, у тому числі окремі послуги, які надаються Оператором замовнику при приєднанні його об’єкта до теплових мереж виявився меншим за передбачений договором та сплачений замовником розмір вартості плати за приєднання, така різниця повертається Оператором замовнику протягом п’яти робочих днів після оформлення </w:t>
            </w:r>
            <w:proofErr w:type="spellStart"/>
            <w:r w:rsidRPr="00001C48">
              <w:rPr>
                <w:rFonts w:ascii="Times New Roman" w:hAnsi="Times New Roman" w:cs="Times New Roman"/>
                <w:b/>
                <w:color w:val="000000"/>
                <w:sz w:val="24"/>
                <w:szCs w:val="24"/>
                <w:lang w:val="uk-UA"/>
              </w:rPr>
              <w:t>акт</w:t>
            </w:r>
            <w:r w:rsidR="00D432DD">
              <w:rPr>
                <w:rFonts w:ascii="Times New Roman" w:hAnsi="Times New Roman" w:cs="Times New Roman"/>
                <w:b/>
                <w:color w:val="000000"/>
                <w:sz w:val="24"/>
                <w:szCs w:val="24"/>
                <w:lang w:val="uk-UA"/>
              </w:rPr>
              <w:t>а</w:t>
            </w:r>
            <w:proofErr w:type="spellEnd"/>
            <w:r w:rsidRPr="00001C48">
              <w:rPr>
                <w:rFonts w:ascii="Times New Roman" w:hAnsi="Times New Roman" w:cs="Times New Roman"/>
                <w:b/>
                <w:color w:val="000000"/>
                <w:sz w:val="24"/>
                <w:szCs w:val="24"/>
                <w:lang w:val="uk-UA"/>
              </w:rPr>
              <w:t xml:space="preserve"> виконання послуги з приєднання.</w:t>
            </w:r>
          </w:p>
        </w:tc>
      </w:tr>
      <w:tr w:rsidR="004B1029" w:rsidRPr="00E4678C" w14:paraId="7E54B95C" w14:textId="77777777" w:rsidTr="004B1029">
        <w:trPr>
          <w:trHeight w:val="409"/>
        </w:trPr>
        <w:tc>
          <w:tcPr>
            <w:tcW w:w="7513" w:type="dxa"/>
            <w:vAlign w:val="center"/>
          </w:tcPr>
          <w:p w14:paraId="1F69617C" w14:textId="343FAD63" w:rsidR="004B1029" w:rsidRPr="00E4678C" w:rsidRDefault="004B1029" w:rsidP="004B1029">
            <w:pPr>
              <w:jc w:val="center"/>
              <w:rPr>
                <w:rFonts w:ascii="Times New Roman" w:hAnsi="Times New Roman" w:cs="Times New Roman"/>
                <w:b/>
                <w:bCs/>
                <w:color w:val="000000"/>
                <w:sz w:val="24"/>
                <w:szCs w:val="24"/>
                <w:lang w:val="uk-UA"/>
              </w:rPr>
            </w:pPr>
            <w:r w:rsidRPr="00E4678C">
              <w:rPr>
                <w:rFonts w:ascii="Times New Roman" w:hAnsi="Times New Roman" w:cs="Times New Roman"/>
                <w:b/>
                <w:bCs/>
                <w:color w:val="000000"/>
                <w:sz w:val="24"/>
                <w:szCs w:val="24"/>
                <w:lang w:val="uk-UA"/>
              </w:rPr>
              <w:t>6. Особливості приєднання замовників у разі передачі права на використання потужності</w:t>
            </w:r>
          </w:p>
        </w:tc>
        <w:tc>
          <w:tcPr>
            <w:tcW w:w="7516" w:type="dxa"/>
            <w:vAlign w:val="center"/>
          </w:tcPr>
          <w:p w14:paraId="28CD848D" w14:textId="16AAECF2" w:rsidR="004B1029" w:rsidRPr="00E4678C" w:rsidRDefault="004B1029" w:rsidP="004B1029">
            <w:pPr>
              <w:jc w:val="center"/>
              <w:rPr>
                <w:rFonts w:ascii="Times New Roman" w:hAnsi="Times New Roman" w:cs="Times New Roman"/>
                <w:b/>
                <w:bCs/>
                <w:color w:val="000000"/>
                <w:sz w:val="24"/>
                <w:szCs w:val="24"/>
                <w:lang w:val="uk-UA"/>
              </w:rPr>
            </w:pPr>
            <w:r w:rsidRPr="00E4678C">
              <w:rPr>
                <w:rFonts w:ascii="Times New Roman" w:hAnsi="Times New Roman" w:cs="Times New Roman"/>
                <w:b/>
                <w:bCs/>
                <w:color w:val="000000"/>
                <w:sz w:val="24"/>
                <w:szCs w:val="24"/>
                <w:lang w:val="uk-UA"/>
              </w:rPr>
              <w:t>6. Особливості приєднання замовників у разі передачі права на використання потужності</w:t>
            </w:r>
          </w:p>
        </w:tc>
      </w:tr>
      <w:tr w:rsidR="004B1029" w:rsidRPr="00807C5F" w14:paraId="7E2B87EF" w14:textId="77777777" w:rsidTr="004B1029">
        <w:trPr>
          <w:trHeight w:val="409"/>
        </w:trPr>
        <w:tc>
          <w:tcPr>
            <w:tcW w:w="7513" w:type="dxa"/>
          </w:tcPr>
          <w:p w14:paraId="1357F197" w14:textId="44830F5F" w:rsidR="004B1029" w:rsidRPr="00E4678C" w:rsidRDefault="004B1029" w:rsidP="004B1029">
            <w:pPr>
              <w:ind w:left="146" w:right="136"/>
              <w:jc w:val="both"/>
              <w:rPr>
                <w:rStyle w:val="fontstyle01"/>
                <w:rFonts w:ascii="Times New Roman" w:hAnsi="Times New Roman" w:cs="Times New Roman"/>
                <w:sz w:val="24"/>
                <w:szCs w:val="24"/>
                <w:lang w:val="uk-UA"/>
              </w:rPr>
            </w:pPr>
            <w:r w:rsidRPr="00E4678C">
              <w:rPr>
                <w:rStyle w:val="fontstyle01"/>
                <w:rFonts w:ascii="Times New Roman" w:hAnsi="Times New Roman" w:cs="Times New Roman"/>
                <w:sz w:val="24"/>
                <w:szCs w:val="24"/>
                <w:lang w:val="uk-UA"/>
              </w:rPr>
              <w:t>6.3. Передача права на використання потужності здійснюється шляхом:</w:t>
            </w:r>
          </w:p>
          <w:p w14:paraId="2FDBE860" w14:textId="77777777" w:rsidR="004B1029" w:rsidRPr="00E4678C" w:rsidRDefault="004B1029" w:rsidP="004B1029">
            <w:pPr>
              <w:ind w:left="146" w:right="136" w:firstLine="567"/>
              <w:jc w:val="both"/>
              <w:rPr>
                <w:rStyle w:val="fontstyle01"/>
                <w:rFonts w:ascii="Times New Roman" w:hAnsi="Times New Roman" w:cs="Times New Roman"/>
                <w:sz w:val="24"/>
                <w:szCs w:val="24"/>
                <w:lang w:val="uk-UA"/>
              </w:rPr>
            </w:pPr>
            <w:r w:rsidRPr="00E4678C">
              <w:rPr>
                <w:rStyle w:val="fontstyle01"/>
                <w:rFonts w:ascii="Times New Roman" w:hAnsi="Times New Roman" w:cs="Times New Roman"/>
                <w:sz w:val="24"/>
                <w:szCs w:val="24"/>
                <w:lang w:val="uk-UA"/>
              </w:rPr>
              <w:t>укладення між споживачем, підключеним до теплових мереж, і замовником договору про передачу права на використання потужності (який укладається у довільній формі);</w:t>
            </w:r>
          </w:p>
          <w:p w14:paraId="226E7F65" w14:textId="77777777" w:rsidR="004B1029" w:rsidRPr="00E4678C" w:rsidRDefault="004B1029" w:rsidP="004B1029">
            <w:pPr>
              <w:ind w:left="146" w:right="136"/>
              <w:jc w:val="both"/>
              <w:rPr>
                <w:rStyle w:val="fontstyle01"/>
                <w:rFonts w:ascii="Times New Roman" w:hAnsi="Times New Roman" w:cs="Times New Roman"/>
                <w:sz w:val="24"/>
                <w:szCs w:val="24"/>
                <w:lang w:val="uk-UA"/>
              </w:rPr>
            </w:pPr>
            <w:r w:rsidRPr="00E4678C">
              <w:rPr>
                <w:rStyle w:val="fontstyle01"/>
                <w:rFonts w:ascii="Times New Roman" w:hAnsi="Times New Roman" w:cs="Times New Roman"/>
                <w:sz w:val="24"/>
                <w:szCs w:val="24"/>
                <w:lang w:val="uk-UA"/>
              </w:rPr>
              <w:t>…</w:t>
            </w:r>
          </w:p>
        </w:tc>
        <w:tc>
          <w:tcPr>
            <w:tcW w:w="7516" w:type="dxa"/>
          </w:tcPr>
          <w:p w14:paraId="041A1B57" w14:textId="77777777" w:rsidR="004B1029" w:rsidRPr="00E4678C" w:rsidRDefault="004B1029" w:rsidP="004B1029">
            <w:pPr>
              <w:ind w:left="147" w:right="131"/>
              <w:jc w:val="both"/>
              <w:rPr>
                <w:rStyle w:val="fontstyle01"/>
                <w:rFonts w:ascii="Times New Roman" w:hAnsi="Times New Roman" w:cs="Times New Roman"/>
                <w:sz w:val="24"/>
                <w:szCs w:val="24"/>
                <w:lang w:val="uk-UA"/>
              </w:rPr>
            </w:pPr>
            <w:r w:rsidRPr="00E4678C">
              <w:rPr>
                <w:rStyle w:val="fontstyle01"/>
                <w:rFonts w:ascii="Times New Roman" w:hAnsi="Times New Roman" w:cs="Times New Roman"/>
                <w:sz w:val="24"/>
                <w:szCs w:val="24"/>
                <w:lang w:val="uk-UA"/>
              </w:rPr>
              <w:t>6.3. Передача права на використання потужності здійснюється шляхом:</w:t>
            </w:r>
          </w:p>
          <w:p w14:paraId="78977D51" w14:textId="77777777" w:rsidR="004B1029" w:rsidRPr="00E4678C" w:rsidRDefault="004B1029" w:rsidP="004B1029">
            <w:pPr>
              <w:ind w:left="147" w:right="131" w:firstLine="567"/>
              <w:jc w:val="both"/>
              <w:rPr>
                <w:rStyle w:val="fontstyle01"/>
                <w:rFonts w:ascii="Times New Roman" w:hAnsi="Times New Roman" w:cs="Times New Roman"/>
                <w:sz w:val="24"/>
                <w:szCs w:val="24"/>
                <w:lang w:val="uk-UA"/>
              </w:rPr>
            </w:pPr>
            <w:r w:rsidRPr="00E4678C">
              <w:rPr>
                <w:rStyle w:val="fontstyle01"/>
                <w:rFonts w:ascii="Times New Roman" w:hAnsi="Times New Roman" w:cs="Times New Roman"/>
                <w:sz w:val="24"/>
                <w:szCs w:val="24"/>
                <w:lang w:val="uk-UA"/>
              </w:rPr>
              <w:t xml:space="preserve">укладення між споживачем, підключеним до теплових мереж, і замовником договору про передачу права на використання потужності (який укладається у довільній формі </w:t>
            </w:r>
            <w:r w:rsidRPr="00E4678C">
              <w:rPr>
                <w:rStyle w:val="fontstyle01"/>
                <w:rFonts w:ascii="Times New Roman" w:hAnsi="Times New Roman" w:cs="Times New Roman"/>
                <w:b/>
                <w:sz w:val="24"/>
                <w:szCs w:val="24"/>
                <w:lang w:val="uk-UA"/>
              </w:rPr>
              <w:t>з урахуванням вимог Цивільного кодексу України</w:t>
            </w:r>
            <w:r w:rsidRPr="00E4678C">
              <w:rPr>
                <w:rStyle w:val="fontstyle01"/>
                <w:rFonts w:ascii="Times New Roman" w:hAnsi="Times New Roman" w:cs="Times New Roman"/>
                <w:sz w:val="24"/>
                <w:szCs w:val="24"/>
                <w:lang w:val="uk-UA"/>
              </w:rPr>
              <w:t>);</w:t>
            </w:r>
          </w:p>
          <w:p w14:paraId="66AF8CC7" w14:textId="77777777" w:rsidR="004B1029" w:rsidRPr="00E4678C" w:rsidRDefault="004B1029" w:rsidP="004B1029">
            <w:pPr>
              <w:ind w:left="147" w:right="131" w:firstLine="5"/>
              <w:jc w:val="both"/>
              <w:rPr>
                <w:rStyle w:val="fontstyle01"/>
                <w:rFonts w:ascii="Times New Roman" w:hAnsi="Times New Roman" w:cs="Times New Roman"/>
                <w:sz w:val="24"/>
                <w:szCs w:val="24"/>
                <w:lang w:val="uk-UA"/>
              </w:rPr>
            </w:pPr>
            <w:r w:rsidRPr="00E4678C">
              <w:rPr>
                <w:rStyle w:val="fontstyle01"/>
                <w:rFonts w:ascii="Times New Roman" w:hAnsi="Times New Roman" w:cs="Times New Roman"/>
                <w:sz w:val="24"/>
                <w:szCs w:val="24"/>
                <w:lang w:val="uk-UA"/>
              </w:rPr>
              <w:t>…</w:t>
            </w:r>
          </w:p>
        </w:tc>
      </w:tr>
      <w:tr w:rsidR="004B1029" w:rsidRPr="00807C5F" w14:paraId="0FD52AC7" w14:textId="77777777" w:rsidTr="004B1029">
        <w:trPr>
          <w:trHeight w:val="409"/>
        </w:trPr>
        <w:tc>
          <w:tcPr>
            <w:tcW w:w="7513" w:type="dxa"/>
          </w:tcPr>
          <w:p w14:paraId="0D2BA128" w14:textId="158439ED" w:rsidR="004B1029" w:rsidRPr="00807C5F" w:rsidRDefault="004B1029" w:rsidP="004B1029">
            <w:pPr>
              <w:ind w:left="146" w:right="136"/>
              <w:jc w:val="both"/>
              <w:rPr>
                <w:rStyle w:val="fontstyle01"/>
                <w:rFonts w:ascii="Times New Roman" w:hAnsi="Times New Roman" w:cs="Times New Roman"/>
                <w:b/>
                <w:sz w:val="24"/>
                <w:szCs w:val="24"/>
                <w:lang w:val="uk-UA"/>
              </w:rPr>
            </w:pPr>
            <w:r w:rsidRPr="00807C5F">
              <w:rPr>
                <w:rStyle w:val="fontstyle01"/>
                <w:rFonts w:ascii="Times New Roman" w:hAnsi="Times New Roman" w:cs="Times New Roman"/>
                <w:b/>
                <w:sz w:val="24"/>
                <w:szCs w:val="24"/>
                <w:lang w:val="uk-UA"/>
              </w:rPr>
              <w:lastRenderedPageBreak/>
              <w:t>Розділ відсутній</w:t>
            </w:r>
          </w:p>
        </w:tc>
        <w:tc>
          <w:tcPr>
            <w:tcW w:w="7516" w:type="dxa"/>
          </w:tcPr>
          <w:p w14:paraId="5DD23393" w14:textId="4220E38E" w:rsidR="004B1029" w:rsidRPr="007766D0" w:rsidRDefault="004B1029" w:rsidP="00903956">
            <w:pPr>
              <w:ind w:left="147" w:right="131"/>
              <w:jc w:val="center"/>
              <w:rPr>
                <w:rStyle w:val="fontstyle01"/>
                <w:rFonts w:ascii="Times New Roman" w:hAnsi="Times New Roman" w:cs="Times New Roman"/>
                <w:b/>
                <w:sz w:val="24"/>
                <w:szCs w:val="24"/>
                <w:lang w:val="uk-UA"/>
              </w:rPr>
            </w:pPr>
            <w:r w:rsidRPr="007766D0">
              <w:rPr>
                <w:rStyle w:val="fontstyle01"/>
                <w:rFonts w:ascii="Times New Roman" w:hAnsi="Times New Roman" w:cs="Times New Roman"/>
                <w:b/>
                <w:sz w:val="24"/>
                <w:szCs w:val="24"/>
                <w:lang w:val="uk-UA"/>
              </w:rPr>
              <w:t xml:space="preserve">7. </w:t>
            </w:r>
            <w:bookmarkStart w:id="8" w:name="_Hlk165996588"/>
            <w:r w:rsidR="00001C48" w:rsidRPr="007766D0">
              <w:rPr>
                <w:rStyle w:val="fontstyle01"/>
                <w:rFonts w:ascii="Times New Roman" w:hAnsi="Times New Roman" w:cs="Times New Roman"/>
                <w:b/>
                <w:sz w:val="24"/>
                <w:szCs w:val="24"/>
                <w:lang w:val="uk-UA"/>
              </w:rPr>
              <w:t>Особливості приєднання до теплових мереж на період воєнного стану</w:t>
            </w:r>
            <w:bookmarkEnd w:id="8"/>
          </w:p>
        </w:tc>
      </w:tr>
      <w:tr w:rsidR="004B1029" w:rsidRPr="00807C5F" w14:paraId="5B464844" w14:textId="77777777" w:rsidTr="004B1029">
        <w:trPr>
          <w:trHeight w:val="409"/>
        </w:trPr>
        <w:tc>
          <w:tcPr>
            <w:tcW w:w="7513" w:type="dxa"/>
          </w:tcPr>
          <w:p w14:paraId="58B89F56" w14:textId="77777777" w:rsidR="004B1029" w:rsidRPr="00807C5F" w:rsidRDefault="004B1029" w:rsidP="004B1029">
            <w:pPr>
              <w:ind w:left="146" w:right="136"/>
              <w:jc w:val="both"/>
              <w:rPr>
                <w:rStyle w:val="fontstyle01"/>
                <w:rFonts w:ascii="Times New Roman" w:hAnsi="Times New Roman" w:cs="Times New Roman"/>
                <w:b/>
                <w:sz w:val="24"/>
                <w:szCs w:val="24"/>
                <w:lang w:val="uk-UA"/>
              </w:rPr>
            </w:pPr>
          </w:p>
        </w:tc>
        <w:tc>
          <w:tcPr>
            <w:tcW w:w="7516" w:type="dxa"/>
          </w:tcPr>
          <w:p w14:paraId="0BB011F3" w14:textId="5A429CDA" w:rsidR="004B1029" w:rsidRPr="007766D0" w:rsidRDefault="004B1029" w:rsidP="004B1029">
            <w:pPr>
              <w:ind w:left="138" w:right="135"/>
              <w:jc w:val="both"/>
              <w:rPr>
                <w:rFonts w:ascii="Times New Roman" w:hAnsi="Times New Roman" w:cs="Times New Roman"/>
                <w:b/>
                <w:sz w:val="24"/>
                <w:szCs w:val="24"/>
                <w:lang w:val="uk-UA"/>
              </w:rPr>
            </w:pPr>
            <w:r w:rsidRPr="007766D0">
              <w:rPr>
                <w:rFonts w:ascii="Times New Roman" w:hAnsi="Times New Roman" w:cs="Times New Roman"/>
                <w:b/>
                <w:sz w:val="24"/>
                <w:szCs w:val="24"/>
                <w:lang w:val="uk-UA"/>
              </w:rPr>
              <w:t>7.1</w:t>
            </w:r>
            <w:r w:rsidR="00001C48" w:rsidRPr="007766D0">
              <w:rPr>
                <w:rFonts w:ascii="Times New Roman" w:hAnsi="Times New Roman" w:cs="Times New Roman"/>
                <w:b/>
                <w:sz w:val="24"/>
                <w:szCs w:val="24"/>
                <w:lang w:val="uk-UA"/>
              </w:rPr>
              <w:t>.</w:t>
            </w:r>
            <w:r w:rsidRPr="007766D0">
              <w:rPr>
                <w:rFonts w:ascii="Times New Roman" w:hAnsi="Times New Roman" w:cs="Times New Roman"/>
                <w:b/>
                <w:sz w:val="24"/>
                <w:szCs w:val="24"/>
                <w:lang w:val="uk-UA"/>
              </w:rPr>
              <w:t xml:space="preserve"> </w:t>
            </w:r>
            <w:r w:rsidR="00001C48" w:rsidRPr="007766D0">
              <w:rPr>
                <w:rFonts w:ascii="Times New Roman" w:hAnsi="Times New Roman" w:cs="Times New Roman"/>
                <w:b/>
                <w:sz w:val="24"/>
                <w:szCs w:val="24"/>
                <w:lang w:val="uk-UA"/>
              </w:rPr>
              <w:t>На період воєнного стану замовник має право на тимчасове приєднання теплогенеруючих, у тому числі когенераційних установок (далі – тимчасові об’єкти замовника або ТОЗ), до теплових мереж Оператора з метою оперативного відновлення роботи систем теплопостачання та забезпечення сталого проходження опалювального періоду.</w:t>
            </w:r>
          </w:p>
          <w:p w14:paraId="7CAD4C79" w14:textId="25C4331E" w:rsidR="004B1029" w:rsidRPr="007766D0" w:rsidRDefault="004B1029" w:rsidP="004B1029">
            <w:pPr>
              <w:ind w:left="138" w:right="135"/>
              <w:jc w:val="both"/>
              <w:rPr>
                <w:rFonts w:ascii="Times New Roman" w:hAnsi="Times New Roman" w:cs="Times New Roman"/>
                <w:b/>
                <w:sz w:val="24"/>
                <w:szCs w:val="24"/>
                <w:lang w:val="uk-UA"/>
              </w:rPr>
            </w:pPr>
            <w:r w:rsidRPr="007766D0">
              <w:rPr>
                <w:rFonts w:ascii="Times New Roman" w:hAnsi="Times New Roman" w:cs="Times New Roman"/>
                <w:b/>
                <w:sz w:val="24"/>
                <w:szCs w:val="24"/>
                <w:lang w:val="uk-UA"/>
              </w:rPr>
              <w:t xml:space="preserve">7.2. </w:t>
            </w:r>
            <w:bookmarkStart w:id="9" w:name="_Hlk165996640"/>
            <w:r w:rsidR="00001C48" w:rsidRPr="007766D0">
              <w:rPr>
                <w:rFonts w:ascii="Times New Roman" w:hAnsi="Times New Roman" w:cs="Times New Roman"/>
                <w:b/>
                <w:sz w:val="24"/>
                <w:szCs w:val="24"/>
                <w:lang w:val="uk-UA"/>
              </w:rPr>
              <w:t>Послуга з тимчасового приєднання ТОЗ надається Оператором теплових мереж на підставі договору про тимчасове приєднання, що укладається між замовником та Оператором.</w:t>
            </w:r>
            <w:bookmarkEnd w:id="9"/>
          </w:p>
          <w:p w14:paraId="1CE78DE8" w14:textId="654102E8" w:rsidR="004B1029" w:rsidRPr="007766D0" w:rsidRDefault="004B1029" w:rsidP="004B1029">
            <w:pPr>
              <w:ind w:left="138" w:right="135"/>
              <w:jc w:val="both"/>
              <w:rPr>
                <w:rFonts w:ascii="Times New Roman" w:hAnsi="Times New Roman" w:cs="Times New Roman"/>
                <w:b/>
                <w:sz w:val="24"/>
                <w:szCs w:val="24"/>
                <w:lang w:val="uk-UA"/>
              </w:rPr>
            </w:pPr>
            <w:r w:rsidRPr="007766D0">
              <w:rPr>
                <w:rFonts w:ascii="Times New Roman" w:hAnsi="Times New Roman" w:cs="Times New Roman"/>
                <w:b/>
                <w:sz w:val="24"/>
                <w:szCs w:val="24"/>
                <w:lang w:val="uk-UA"/>
              </w:rPr>
              <w:t xml:space="preserve">7.3. </w:t>
            </w:r>
            <w:bookmarkStart w:id="10" w:name="_Hlk165996655"/>
            <w:r w:rsidR="00001C48" w:rsidRPr="007766D0">
              <w:rPr>
                <w:rFonts w:ascii="Times New Roman" w:hAnsi="Times New Roman" w:cs="Times New Roman"/>
                <w:b/>
                <w:sz w:val="24"/>
                <w:szCs w:val="24"/>
                <w:lang w:val="uk-UA"/>
              </w:rPr>
              <w:t>Тимчасове приєднання ТОЗ здійснюється Оператором першочергово та невідкладно у разі підтвердження</w:t>
            </w:r>
            <w:r w:rsidR="00D432DD">
              <w:rPr>
                <w:rFonts w:ascii="Times New Roman" w:hAnsi="Times New Roman" w:cs="Times New Roman"/>
                <w:b/>
                <w:sz w:val="24"/>
                <w:szCs w:val="24"/>
                <w:lang w:val="uk-UA"/>
              </w:rPr>
              <w:t xml:space="preserve"> відповідною</w:t>
            </w:r>
            <w:r w:rsidR="00001C48" w:rsidRPr="007766D0">
              <w:rPr>
                <w:rFonts w:ascii="Times New Roman" w:hAnsi="Times New Roman" w:cs="Times New Roman"/>
                <w:b/>
                <w:sz w:val="24"/>
                <w:szCs w:val="24"/>
                <w:lang w:val="uk-UA"/>
              </w:rPr>
              <w:t xml:space="preserve"> військовою адміністрацією</w:t>
            </w:r>
            <w:r w:rsidR="00D432DD">
              <w:rPr>
                <w:rFonts w:ascii="Times New Roman" w:hAnsi="Times New Roman" w:cs="Times New Roman"/>
                <w:b/>
                <w:sz w:val="24"/>
                <w:szCs w:val="24"/>
                <w:lang w:val="uk-UA"/>
              </w:rPr>
              <w:t>/місцевою державною адміністрацією</w:t>
            </w:r>
            <w:r w:rsidR="00001C48" w:rsidRPr="007766D0">
              <w:rPr>
                <w:rFonts w:ascii="Times New Roman" w:hAnsi="Times New Roman" w:cs="Times New Roman"/>
                <w:b/>
                <w:sz w:val="24"/>
                <w:szCs w:val="24"/>
                <w:lang w:val="uk-UA"/>
              </w:rPr>
              <w:t xml:space="preserve"> необхідності термінового приєднання цих об’єктів до теплових мереж та їх використання з метою оперативного відновлення роботи систем теплопостачання та забезпечення сталого проходження опалювального періоду.</w:t>
            </w:r>
            <w:bookmarkEnd w:id="10"/>
          </w:p>
          <w:p w14:paraId="7A3BC0A3" w14:textId="0A893ABE" w:rsidR="004B1029" w:rsidRPr="007766D0" w:rsidRDefault="004B1029" w:rsidP="004B1029">
            <w:pPr>
              <w:ind w:left="138" w:right="135"/>
              <w:jc w:val="both"/>
              <w:rPr>
                <w:rFonts w:ascii="Times New Roman" w:hAnsi="Times New Roman" w:cs="Times New Roman"/>
                <w:b/>
                <w:sz w:val="24"/>
                <w:szCs w:val="24"/>
                <w:lang w:val="uk-UA"/>
              </w:rPr>
            </w:pPr>
            <w:r w:rsidRPr="007766D0">
              <w:rPr>
                <w:rFonts w:ascii="Times New Roman" w:hAnsi="Times New Roman" w:cs="Times New Roman"/>
                <w:b/>
                <w:sz w:val="24"/>
                <w:szCs w:val="24"/>
                <w:lang w:val="uk-UA"/>
              </w:rPr>
              <w:t xml:space="preserve">7.4. </w:t>
            </w:r>
            <w:bookmarkStart w:id="11" w:name="_Hlk165996678"/>
            <w:r w:rsidR="00001C48" w:rsidRPr="007766D0">
              <w:rPr>
                <w:rFonts w:ascii="Times New Roman" w:hAnsi="Times New Roman" w:cs="Times New Roman"/>
                <w:b/>
                <w:sz w:val="24"/>
                <w:szCs w:val="24"/>
                <w:lang w:val="uk-UA"/>
              </w:rPr>
              <w:t>Для тимчасового приєднання ТОЗ замовник надає Оператору заяву на тимчасове приєднання у довільній формі, до якої додаються:</w:t>
            </w:r>
            <w:bookmarkEnd w:id="11"/>
          </w:p>
          <w:p w14:paraId="615A38BB" w14:textId="2D08A859" w:rsidR="004B1029" w:rsidRPr="007766D0" w:rsidRDefault="004B1029" w:rsidP="004B1029">
            <w:pPr>
              <w:ind w:left="138" w:right="135"/>
              <w:jc w:val="both"/>
              <w:rPr>
                <w:rFonts w:ascii="Times New Roman" w:hAnsi="Times New Roman" w:cs="Times New Roman"/>
                <w:b/>
                <w:sz w:val="24"/>
                <w:szCs w:val="24"/>
                <w:lang w:val="uk-UA"/>
              </w:rPr>
            </w:pPr>
            <w:r w:rsidRPr="007766D0">
              <w:rPr>
                <w:rFonts w:ascii="Times New Roman" w:hAnsi="Times New Roman" w:cs="Times New Roman"/>
                <w:b/>
                <w:sz w:val="24"/>
                <w:szCs w:val="24"/>
                <w:lang w:val="uk-UA"/>
              </w:rPr>
              <w:t xml:space="preserve">1) </w:t>
            </w:r>
            <w:bookmarkStart w:id="12" w:name="_Hlk165996697"/>
            <w:r w:rsidR="00001C48" w:rsidRPr="007766D0">
              <w:rPr>
                <w:rFonts w:ascii="Times New Roman" w:hAnsi="Times New Roman" w:cs="Times New Roman"/>
                <w:b/>
                <w:sz w:val="24"/>
                <w:szCs w:val="24"/>
                <w:lang w:val="uk-UA"/>
              </w:rPr>
              <w:t>довідка військової адміністрації</w:t>
            </w:r>
            <w:r w:rsidR="00D432DD">
              <w:rPr>
                <w:rFonts w:ascii="Times New Roman" w:hAnsi="Times New Roman" w:cs="Times New Roman"/>
                <w:b/>
                <w:sz w:val="24"/>
                <w:szCs w:val="24"/>
                <w:lang w:val="uk-UA"/>
              </w:rPr>
              <w:t>/місцевої державної адміністрації</w:t>
            </w:r>
            <w:r w:rsidR="00001C48" w:rsidRPr="007766D0">
              <w:rPr>
                <w:rFonts w:ascii="Times New Roman" w:hAnsi="Times New Roman" w:cs="Times New Roman"/>
                <w:b/>
                <w:sz w:val="24"/>
                <w:szCs w:val="24"/>
                <w:lang w:val="uk-UA"/>
              </w:rPr>
              <w:t>, яка підтверджує необхідність термінового приєднання до теплових мереж та використання об’єктів Замовника з метою оперативного відновлення роботи систем теплопостачання та забезпечення сталого проходження опалювального періоду;</w:t>
            </w:r>
            <w:bookmarkEnd w:id="12"/>
          </w:p>
          <w:p w14:paraId="5D3F402A" w14:textId="405CDACE" w:rsidR="004B1029" w:rsidRPr="007766D0" w:rsidRDefault="004B1029" w:rsidP="004B1029">
            <w:pPr>
              <w:ind w:left="138" w:right="135"/>
              <w:jc w:val="both"/>
              <w:rPr>
                <w:rFonts w:ascii="Times New Roman" w:hAnsi="Times New Roman" w:cs="Times New Roman"/>
                <w:b/>
                <w:sz w:val="24"/>
                <w:szCs w:val="24"/>
                <w:lang w:val="uk-UA"/>
              </w:rPr>
            </w:pPr>
            <w:r w:rsidRPr="007766D0">
              <w:rPr>
                <w:rFonts w:ascii="Times New Roman" w:hAnsi="Times New Roman" w:cs="Times New Roman"/>
                <w:b/>
                <w:sz w:val="24"/>
                <w:szCs w:val="24"/>
                <w:lang w:val="uk-UA"/>
              </w:rPr>
              <w:t xml:space="preserve">2) </w:t>
            </w:r>
            <w:bookmarkStart w:id="13" w:name="_Hlk165996709"/>
            <w:r w:rsidR="00001C48" w:rsidRPr="007766D0">
              <w:rPr>
                <w:rFonts w:ascii="Times New Roman" w:hAnsi="Times New Roman" w:cs="Times New Roman"/>
                <w:b/>
                <w:sz w:val="24"/>
                <w:szCs w:val="24"/>
                <w:lang w:val="uk-UA"/>
              </w:rPr>
              <w:t>технічні дані щодо об’єкта замовника, які необхідно врахувати для забезпечення тимчасового приєднання до теплових мереж Оператора (встановлена теплова потужність, температурний графік, тиск, вихідні діаметри трубопроводу тощо);</w:t>
            </w:r>
            <w:bookmarkEnd w:id="13"/>
          </w:p>
          <w:p w14:paraId="5E8D6A1E" w14:textId="414B05E2" w:rsidR="004B1029" w:rsidRPr="007766D0" w:rsidRDefault="004B1029" w:rsidP="004B1029">
            <w:pPr>
              <w:ind w:left="138" w:right="135"/>
              <w:jc w:val="both"/>
              <w:rPr>
                <w:rFonts w:ascii="Times New Roman" w:hAnsi="Times New Roman" w:cs="Times New Roman"/>
                <w:b/>
                <w:sz w:val="24"/>
                <w:szCs w:val="24"/>
                <w:lang w:val="uk-UA"/>
              </w:rPr>
            </w:pPr>
            <w:r w:rsidRPr="007766D0">
              <w:rPr>
                <w:rFonts w:ascii="Times New Roman" w:hAnsi="Times New Roman" w:cs="Times New Roman"/>
                <w:b/>
                <w:sz w:val="24"/>
                <w:szCs w:val="24"/>
                <w:lang w:val="uk-UA"/>
              </w:rPr>
              <w:t xml:space="preserve">3) </w:t>
            </w:r>
            <w:bookmarkStart w:id="14" w:name="_Hlk165996722"/>
            <w:r w:rsidR="00001C48" w:rsidRPr="007766D0">
              <w:rPr>
                <w:rFonts w:ascii="Times New Roman" w:hAnsi="Times New Roman" w:cs="Times New Roman"/>
                <w:b/>
                <w:sz w:val="24"/>
                <w:szCs w:val="24"/>
                <w:lang w:val="uk-UA"/>
              </w:rPr>
              <w:t xml:space="preserve">адреса об’єкта </w:t>
            </w:r>
            <w:proofErr w:type="spellStart"/>
            <w:r w:rsidR="00001C48" w:rsidRPr="007766D0">
              <w:rPr>
                <w:rFonts w:ascii="Times New Roman" w:hAnsi="Times New Roman" w:cs="Times New Roman"/>
                <w:b/>
                <w:sz w:val="24"/>
                <w:szCs w:val="24"/>
                <w:lang w:val="uk-UA"/>
              </w:rPr>
              <w:t>теплоспоживання</w:t>
            </w:r>
            <w:proofErr w:type="spellEnd"/>
            <w:r w:rsidR="00001C48" w:rsidRPr="007766D0">
              <w:rPr>
                <w:rFonts w:ascii="Times New Roman" w:hAnsi="Times New Roman" w:cs="Times New Roman"/>
                <w:b/>
                <w:sz w:val="24"/>
                <w:szCs w:val="24"/>
                <w:lang w:val="uk-UA"/>
              </w:rPr>
              <w:t xml:space="preserve"> (або групи об’єктів) та його(їх) теплове навантаження (за необхідності та у разі наявності у замовника), якому(</w:t>
            </w:r>
            <w:proofErr w:type="spellStart"/>
            <w:r w:rsidR="00001C48" w:rsidRPr="007766D0">
              <w:rPr>
                <w:rFonts w:ascii="Times New Roman" w:hAnsi="Times New Roman" w:cs="Times New Roman"/>
                <w:b/>
                <w:sz w:val="24"/>
                <w:szCs w:val="24"/>
                <w:lang w:val="uk-UA"/>
              </w:rPr>
              <w:t>им</w:t>
            </w:r>
            <w:proofErr w:type="spellEnd"/>
            <w:r w:rsidR="00001C48" w:rsidRPr="007766D0">
              <w:rPr>
                <w:rFonts w:ascii="Times New Roman" w:hAnsi="Times New Roman" w:cs="Times New Roman"/>
                <w:b/>
                <w:sz w:val="24"/>
                <w:szCs w:val="24"/>
                <w:lang w:val="uk-UA"/>
              </w:rPr>
              <w:t>) буде постачатися теплова енергії від об’єктів замовника;</w:t>
            </w:r>
            <w:bookmarkEnd w:id="14"/>
          </w:p>
          <w:p w14:paraId="722CD916" w14:textId="40EC610A" w:rsidR="004B1029" w:rsidRPr="007766D0" w:rsidRDefault="004B1029" w:rsidP="004B1029">
            <w:pPr>
              <w:ind w:left="138" w:right="135"/>
              <w:jc w:val="both"/>
              <w:rPr>
                <w:rFonts w:ascii="Times New Roman" w:hAnsi="Times New Roman" w:cs="Times New Roman"/>
                <w:b/>
                <w:sz w:val="24"/>
                <w:szCs w:val="24"/>
                <w:lang w:val="uk-UA"/>
              </w:rPr>
            </w:pPr>
            <w:r w:rsidRPr="007766D0">
              <w:rPr>
                <w:rFonts w:ascii="Times New Roman" w:hAnsi="Times New Roman" w:cs="Times New Roman"/>
                <w:b/>
                <w:sz w:val="24"/>
                <w:szCs w:val="24"/>
                <w:lang w:val="uk-UA"/>
              </w:rPr>
              <w:lastRenderedPageBreak/>
              <w:t xml:space="preserve">4) </w:t>
            </w:r>
            <w:r w:rsidR="00001C48" w:rsidRPr="007766D0">
              <w:rPr>
                <w:rFonts w:ascii="Times New Roman" w:hAnsi="Times New Roman" w:cs="Times New Roman"/>
                <w:b/>
                <w:sz w:val="24"/>
                <w:szCs w:val="24"/>
                <w:lang w:val="uk-UA"/>
              </w:rPr>
              <w:t xml:space="preserve">довідка від власників об’єктів </w:t>
            </w:r>
            <w:proofErr w:type="spellStart"/>
            <w:r w:rsidR="00001C48" w:rsidRPr="007766D0">
              <w:rPr>
                <w:rFonts w:ascii="Times New Roman" w:hAnsi="Times New Roman" w:cs="Times New Roman"/>
                <w:b/>
                <w:sz w:val="24"/>
                <w:szCs w:val="24"/>
                <w:lang w:val="uk-UA"/>
              </w:rPr>
              <w:t>теплоспоживання</w:t>
            </w:r>
            <w:proofErr w:type="spellEnd"/>
            <w:r w:rsidR="00001C48" w:rsidRPr="007766D0">
              <w:rPr>
                <w:rFonts w:ascii="Times New Roman" w:hAnsi="Times New Roman" w:cs="Times New Roman"/>
                <w:b/>
                <w:sz w:val="24"/>
                <w:szCs w:val="24"/>
                <w:lang w:val="uk-UA"/>
              </w:rPr>
              <w:t xml:space="preserve"> та/або</w:t>
            </w:r>
            <w:r w:rsidR="00D432DD">
              <w:rPr>
                <w:rFonts w:ascii="Times New Roman" w:hAnsi="Times New Roman" w:cs="Times New Roman"/>
                <w:b/>
                <w:sz w:val="24"/>
                <w:szCs w:val="24"/>
                <w:lang w:val="uk-UA"/>
              </w:rPr>
              <w:t xml:space="preserve"> управителів багатоквартирних будинків</w:t>
            </w:r>
            <w:r w:rsidR="00001C48" w:rsidRPr="007766D0">
              <w:rPr>
                <w:rFonts w:ascii="Times New Roman" w:hAnsi="Times New Roman" w:cs="Times New Roman"/>
                <w:b/>
                <w:sz w:val="24"/>
                <w:szCs w:val="24"/>
                <w:lang w:val="uk-UA"/>
              </w:rPr>
              <w:t xml:space="preserve"> (у разі, якщо об’єктом </w:t>
            </w:r>
            <w:proofErr w:type="spellStart"/>
            <w:r w:rsidR="00001C48" w:rsidRPr="007766D0">
              <w:rPr>
                <w:rFonts w:ascii="Times New Roman" w:hAnsi="Times New Roman" w:cs="Times New Roman"/>
                <w:b/>
                <w:sz w:val="24"/>
                <w:szCs w:val="24"/>
                <w:lang w:val="uk-UA"/>
              </w:rPr>
              <w:t>теплоспоживання</w:t>
            </w:r>
            <w:proofErr w:type="spellEnd"/>
            <w:r w:rsidR="00001C48" w:rsidRPr="007766D0">
              <w:rPr>
                <w:rFonts w:ascii="Times New Roman" w:hAnsi="Times New Roman" w:cs="Times New Roman"/>
                <w:b/>
                <w:sz w:val="24"/>
                <w:szCs w:val="24"/>
                <w:lang w:val="uk-UA"/>
              </w:rPr>
              <w:t xml:space="preserve"> є </w:t>
            </w:r>
            <w:r w:rsidR="00D432DD">
              <w:rPr>
                <w:rFonts w:ascii="Times New Roman" w:hAnsi="Times New Roman" w:cs="Times New Roman"/>
                <w:b/>
                <w:sz w:val="24"/>
                <w:szCs w:val="24"/>
                <w:lang w:val="uk-UA"/>
              </w:rPr>
              <w:t>багатоквартирний</w:t>
            </w:r>
            <w:r w:rsidR="00001C48" w:rsidRPr="007766D0">
              <w:rPr>
                <w:rFonts w:ascii="Times New Roman" w:hAnsi="Times New Roman" w:cs="Times New Roman"/>
                <w:b/>
                <w:sz w:val="24"/>
                <w:szCs w:val="24"/>
                <w:lang w:val="uk-UA"/>
              </w:rPr>
              <w:t xml:space="preserve"> будинок</w:t>
            </w:r>
            <w:r w:rsidR="00001C48" w:rsidRPr="007766D0">
              <w:rPr>
                <w:rFonts w:ascii="Times New Roman" w:hAnsi="Times New Roman" w:cs="Times New Roman"/>
                <w:b/>
                <w:sz w:val="24"/>
                <w:szCs w:val="24"/>
              </w:rPr>
              <w:t>)</w:t>
            </w:r>
            <w:r w:rsidR="00001C48" w:rsidRPr="007766D0">
              <w:rPr>
                <w:rFonts w:ascii="Times New Roman" w:hAnsi="Times New Roman" w:cs="Times New Roman"/>
                <w:b/>
                <w:sz w:val="24"/>
                <w:szCs w:val="24"/>
                <w:lang w:val="uk-UA"/>
              </w:rPr>
              <w:t xml:space="preserve"> про намір отримувати теплову енергію від об’єкта замовника;</w:t>
            </w:r>
            <w:r w:rsidRPr="007766D0">
              <w:rPr>
                <w:rFonts w:ascii="Times New Roman" w:hAnsi="Times New Roman" w:cs="Times New Roman"/>
                <w:b/>
                <w:sz w:val="24"/>
                <w:szCs w:val="24"/>
                <w:lang w:val="uk-UA"/>
              </w:rPr>
              <w:t xml:space="preserve"> </w:t>
            </w:r>
          </w:p>
          <w:p w14:paraId="6B36CBD9" w14:textId="77777777" w:rsidR="00001C48" w:rsidRPr="007766D0" w:rsidRDefault="004B1029" w:rsidP="00001C48">
            <w:pPr>
              <w:ind w:left="149" w:right="143"/>
              <w:jc w:val="both"/>
              <w:rPr>
                <w:rFonts w:ascii="Times New Roman" w:hAnsi="Times New Roman" w:cs="Times New Roman"/>
                <w:b/>
                <w:sz w:val="24"/>
                <w:szCs w:val="24"/>
                <w:lang w:val="uk-UA"/>
              </w:rPr>
            </w:pPr>
            <w:r w:rsidRPr="007766D0">
              <w:rPr>
                <w:rFonts w:ascii="Times New Roman" w:hAnsi="Times New Roman" w:cs="Times New Roman"/>
                <w:b/>
                <w:sz w:val="24"/>
                <w:szCs w:val="24"/>
                <w:lang w:val="uk-UA"/>
              </w:rPr>
              <w:t xml:space="preserve">5) </w:t>
            </w:r>
            <w:r w:rsidR="00001C48" w:rsidRPr="007766D0">
              <w:rPr>
                <w:rFonts w:ascii="Times New Roman" w:hAnsi="Times New Roman" w:cs="Times New Roman"/>
                <w:b/>
                <w:sz w:val="24"/>
                <w:szCs w:val="24"/>
                <w:lang w:val="uk-UA"/>
              </w:rPr>
              <w:t>копії документів замовника:</w:t>
            </w:r>
          </w:p>
          <w:p w14:paraId="303745E9" w14:textId="77777777" w:rsidR="00001C48" w:rsidRPr="007766D0" w:rsidRDefault="00001C48" w:rsidP="00001C48">
            <w:pPr>
              <w:ind w:left="149" w:right="143"/>
              <w:jc w:val="both"/>
              <w:rPr>
                <w:rFonts w:ascii="Times New Roman" w:hAnsi="Times New Roman" w:cs="Times New Roman"/>
                <w:b/>
                <w:sz w:val="24"/>
                <w:szCs w:val="24"/>
                <w:lang w:val="uk-UA"/>
              </w:rPr>
            </w:pPr>
            <w:bookmarkStart w:id="15" w:name="_Hlk165996897"/>
            <w:r w:rsidRPr="007766D0">
              <w:rPr>
                <w:rFonts w:ascii="Times New Roman" w:hAnsi="Times New Roman" w:cs="Times New Roman"/>
                <w:b/>
                <w:sz w:val="24"/>
                <w:szCs w:val="24"/>
                <w:lang w:val="uk-UA"/>
              </w:rPr>
              <w:t>які посвідчують фізичну особу або її представника (для фізичних осіб);</w:t>
            </w:r>
          </w:p>
          <w:p w14:paraId="5381BBB5" w14:textId="77777777" w:rsidR="00001C48" w:rsidRPr="007766D0" w:rsidRDefault="00001C48" w:rsidP="00001C48">
            <w:pPr>
              <w:ind w:left="149" w:right="143"/>
              <w:jc w:val="both"/>
              <w:rPr>
                <w:rFonts w:ascii="Times New Roman" w:hAnsi="Times New Roman" w:cs="Times New Roman"/>
                <w:b/>
                <w:sz w:val="24"/>
                <w:szCs w:val="24"/>
                <w:lang w:val="uk-UA"/>
              </w:rPr>
            </w:pPr>
            <w:r w:rsidRPr="007766D0">
              <w:rPr>
                <w:rFonts w:ascii="Times New Roman" w:hAnsi="Times New Roman" w:cs="Times New Roman"/>
                <w:b/>
                <w:sz w:val="24"/>
                <w:szCs w:val="24"/>
                <w:lang w:val="uk-UA"/>
              </w:rPr>
              <w:t>які посвідчують статус юридичної особи чи фізичної особи-підприємця та їх представників (для юридичних осіб і фізичних осіб-підприємців);</w:t>
            </w:r>
          </w:p>
          <w:p w14:paraId="3F426BE2" w14:textId="330AF435" w:rsidR="004B1029" w:rsidRPr="007766D0" w:rsidRDefault="00001C48" w:rsidP="00001C48">
            <w:pPr>
              <w:ind w:left="138" w:right="135"/>
              <w:jc w:val="both"/>
              <w:rPr>
                <w:rFonts w:ascii="Times New Roman" w:hAnsi="Times New Roman" w:cs="Times New Roman"/>
                <w:b/>
                <w:sz w:val="24"/>
                <w:szCs w:val="24"/>
                <w:lang w:val="uk-UA"/>
              </w:rPr>
            </w:pPr>
            <w:r w:rsidRPr="007766D0">
              <w:rPr>
                <w:rFonts w:ascii="Times New Roman" w:hAnsi="Times New Roman" w:cs="Times New Roman"/>
                <w:b/>
                <w:sz w:val="24"/>
                <w:szCs w:val="24"/>
                <w:lang w:val="uk-UA"/>
              </w:rPr>
              <w:t>про взяття на облік або реєстрацію у Державній податковій службі України відповідно до вимог Податкового кодексу України;</w:t>
            </w:r>
            <w:bookmarkEnd w:id="15"/>
          </w:p>
          <w:p w14:paraId="72319909" w14:textId="60AB1C21" w:rsidR="004B1029" w:rsidRPr="007766D0" w:rsidRDefault="004B1029" w:rsidP="004B1029">
            <w:pPr>
              <w:ind w:left="138" w:right="135"/>
              <w:jc w:val="both"/>
              <w:rPr>
                <w:rFonts w:ascii="Times New Roman" w:hAnsi="Times New Roman" w:cs="Times New Roman"/>
                <w:b/>
                <w:sz w:val="24"/>
                <w:szCs w:val="24"/>
                <w:lang w:val="uk-UA"/>
              </w:rPr>
            </w:pPr>
            <w:r w:rsidRPr="007766D0">
              <w:rPr>
                <w:rFonts w:ascii="Times New Roman" w:hAnsi="Times New Roman" w:cs="Times New Roman"/>
                <w:b/>
                <w:sz w:val="24"/>
                <w:szCs w:val="24"/>
                <w:lang w:val="uk-UA"/>
              </w:rPr>
              <w:t xml:space="preserve">6) </w:t>
            </w:r>
            <w:bookmarkStart w:id="16" w:name="_Hlk165996916"/>
            <w:r w:rsidR="00001C48" w:rsidRPr="007766D0">
              <w:rPr>
                <w:rFonts w:ascii="Times New Roman" w:hAnsi="Times New Roman" w:cs="Times New Roman"/>
                <w:b/>
                <w:sz w:val="24"/>
                <w:szCs w:val="24"/>
                <w:lang w:val="uk-UA"/>
              </w:rPr>
              <w:t>копія належним чином оформленої довіреності</w:t>
            </w:r>
            <w:r w:rsidR="00D432DD">
              <w:rPr>
                <w:rFonts w:ascii="Times New Roman" w:hAnsi="Times New Roman" w:cs="Times New Roman"/>
                <w:b/>
                <w:sz w:val="24"/>
                <w:szCs w:val="24"/>
                <w:lang w:val="uk-UA"/>
              </w:rPr>
              <w:t>, відповідно до якої</w:t>
            </w:r>
            <w:r w:rsidR="00001C48" w:rsidRPr="007766D0">
              <w:rPr>
                <w:rFonts w:ascii="Times New Roman" w:hAnsi="Times New Roman" w:cs="Times New Roman"/>
                <w:b/>
                <w:sz w:val="24"/>
                <w:szCs w:val="24"/>
                <w:lang w:val="uk-UA"/>
              </w:rPr>
              <w:t xml:space="preserve"> представник замовника уповноважен</w:t>
            </w:r>
            <w:r w:rsidR="00D432DD">
              <w:rPr>
                <w:rFonts w:ascii="Times New Roman" w:hAnsi="Times New Roman" w:cs="Times New Roman"/>
                <w:b/>
                <w:sz w:val="24"/>
                <w:szCs w:val="24"/>
                <w:lang w:val="uk-UA"/>
              </w:rPr>
              <w:t>ий</w:t>
            </w:r>
            <w:r w:rsidR="00001C48" w:rsidRPr="007766D0">
              <w:rPr>
                <w:rFonts w:ascii="Times New Roman" w:hAnsi="Times New Roman" w:cs="Times New Roman"/>
                <w:b/>
                <w:sz w:val="24"/>
                <w:szCs w:val="24"/>
                <w:lang w:val="uk-UA"/>
              </w:rPr>
              <w:t xml:space="preserve"> представляти інтереси замовника під час процедури тимчасового приєднання (за потреби), та контакті дані для обміну інформацією стосовно відносин, які виникають у процесі тимчасового приєднання до теплових мереж.</w:t>
            </w:r>
            <w:bookmarkEnd w:id="16"/>
          </w:p>
          <w:p w14:paraId="63F6527B" w14:textId="77777777" w:rsidR="00001C48" w:rsidRPr="007766D0" w:rsidRDefault="004B1029" w:rsidP="00001C48">
            <w:pPr>
              <w:ind w:left="149" w:right="143"/>
              <w:jc w:val="both"/>
              <w:rPr>
                <w:rFonts w:ascii="Times New Roman" w:hAnsi="Times New Roman" w:cs="Times New Roman"/>
                <w:b/>
                <w:sz w:val="24"/>
                <w:szCs w:val="24"/>
                <w:lang w:val="uk-UA"/>
              </w:rPr>
            </w:pPr>
            <w:r w:rsidRPr="007766D0">
              <w:rPr>
                <w:rFonts w:ascii="Times New Roman" w:hAnsi="Times New Roman" w:cs="Times New Roman"/>
                <w:b/>
                <w:sz w:val="24"/>
                <w:szCs w:val="24"/>
                <w:lang w:val="uk-UA"/>
              </w:rPr>
              <w:t xml:space="preserve">7.5. </w:t>
            </w:r>
            <w:bookmarkStart w:id="17" w:name="_Hlk165996933"/>
            <w:r w:rsidR="00001C48" w:rsidRPr="007766D0">
              <w:rPr>
                <w:rFonts w:ascii="Times New Roman" w:hAnsi="Times New Roman" w:cs="Times New Roman"/>
                <w:b/>
                <w:sz w:val="24"/>
                <w:szCs w:val="24"/>
                <w:lang w:val="uk-UA"/>
              </w:rPr>
              <w:t>Після отримання заяви з відповідними документами Оператор надає замовнику протягом одного календарного дня у будь-який зручний для сторін спосіб (</w:t>
            </w:r>
            <w:proofErr w:type="spellStart"/>
            <w:r w:rsidR="00001C48" w:rsidRPr="007766D0">
              <w:rPr>
                <w:rFonts w:ascii="Times New Roman" w:hAnsi="Times New Roman" w:cs="Times New Roman"/>
                <w:b/>
                <w:sz w:val="24"/>
                <w:szCs w:val="24"/>
                <w:lang w:val="uk-UA"/>
              </w:rPr>
              <w:t>sms</w:t>
            </w:r>
            <w:proofErr w:type="spellEnd"/>
            <w:r w:rsidR="00001C48" w:rsidRPr="007766D0">
              <w:rPr>
                <w:rFonts w:ascii="Times New Roman" w:hAnsi="Times New Roman" w:cs="Times New Roman"/>
                <w:b/>
                <w:sz w:val="24"/>
                <w:szCs w:val="24"/>
                <w:lang w:val="uk-UA"/>
              </w:rPr>
              <w:t xml:space="preserve"> інформування, електронна пошта тощо):</w:t>
            </w:r>
            <w:bookmarkEnd w:id="17"/>
          </w:p>
          <w:p w14:paraId="7DB6922E" w14:textId="7BC71BBC" w:rsidR="004B1029" w:rsidRPr="007766D0" w:rsidRDefault="00001C48" w:rsidP="00001C48">
            <w:pPr>
              <w:ind w:left="138" w:right="135"/>
              <w:jc w:val="both"/>
              <w:rPr>
                <w:rFonts w:ascii="Times New Roman" w:hAnsi="Times New Roman" w:cs="Times New Roman"/>
                <w:b/>
                <w:sz w:val="24"/>
                <w:szCs w:val="24"/>
                <w:lang w:val="uk-UA"/>
              </w:rPr>
            </w:pPr>
            <w:r w:rsidRPr="007766D0">
              <w:rPr>
                <w:rFonts w:ascii="Times New Roman" w:hAnsi="Times New Roman" w:cs="Times New Roman"/>
                <w:b/>
                <w:sz w:val="24"/>
                <w:szCs w:val="24"/>
                <w:lang w:val="uk-UA"/>
              </w:rPr>
              <w:t>найближчі точки в тепловій мережі Оператора, до яких може здійснюватися тимчасове приєднання ТОЗ;</w:t>
            </w:r>
          </w:p>
          <w:p w14:paraId="5D3EDB81" w14:textId="77777777" w:rsidR="00001C48" w:rsidRPr="007766D0" w:rsidRDefault="00001C48" w:rsidP="00001C48">
            <w:pPr>
              <w:ind w:left="149" w:right="143"/>
              <w:jc w:val="both"/>
              <w:rPr>
                <w:rFonts w:ascii="Times New Roman" w:hAnsi="Times New Roman" w:cs="Times New Roman"/>
                <w:b/>
                <w:sz w:val="24"/>
                <w:szCs w:val="24"/>
                <w:lang w:val="uk-UA"/>
              </w:rPr>
            </w:pPr>
            <w:r w:rsidRPr="007766D0">
              <w:rPr>
                <w:rFonts w:ascii="Times New Roman" w:hAnsi="Times New Roman" w:cs="Times New Roman"/>
                <w:b/>
                <w:sz w:val="24"/>
                <w:szCs w:val="24"/>
                <w:lang w:val="uk-UA"/>
              </w:rPr>
              <w:t>технічну інформацію щодо теплових мереж, до яких планується тимчасове приєднання;</w:t>
            </w:r>
          </w:p>
          <w:p w14:paraId="5352C282" w14:textId="4F77D65A" w:rsidR="004B1029" w:rsidRPr="007766D0" w:rsidRDefault="00001C48" w:rsidP="00001C48">
            <w:pPr>
              <w:ind w:left="138" w:right="135"/>
              <w:jc w:val="both"/>
              <w:rPr>
                <w:rFonts w:ascii="Times New Roman" w:hAnsi="Times New Roman" w:cs="Times New Roman"/>
                <w:b/>
                <w:sz w:val="24"/>
                <w:szCs w:val="24"/>
                <w:lang w:val="uk-UA"/>
              </w:rPr>
            </w:pPr>
            <w:r w:rsidRPr="007766D0">
              <w:rPr>
                <w:rFonts w:ascii="Times New Roman" w:hAnsi="Times New Roman" w:cs="Times New Roman"/>
                <w:b/>
                <w:sz w:val="24"/>
                <w:szCs w:val="24"/>
                <w:lang w:val="uk-UA"/>
              </w:rPr>
              <w:t xml:space="preserve">інформацію щодо теплових навантажень об’єктів </w:t>
            </w:r>
            <w:proofErr w:type="spellStart"/>
            <w:r w:rsidRPr="007766D0">
              <w:rPr>
                <w:rFonts w:ascii="Times New Roman" w:hAnsi="Times New Roman" w:cs="Times New Roman"/>
                <w:b/>
                <w:sz w:val="24"/>
                <w:szCs w:val="24"/>
                <w:lang w:val="uk-UA"/>
              </w:rPr>
              <w:t>теплоспоживання</w:t>
            </w:r>
            <w:proofErr w:type="spellEnd"/>
            <w:r w:rsidRPr="007766D0">
              <w:rPr>
                <w:rFonts w:ascii="Times New Roman" w:hAnsi="Times New Roman" w:cs="Times New Roman"/>
                <w:b/>
                <w:sz w:val="24"/>
                <w:szCs w:val="24"/>
                <w:lang w:val="uk-UA"/>
              </w:rPr>
              <w:t xml:space="preserve"> (за необхідності та у разі наявності у Оператора), яким планується постачання теплової енергії.</w:t>
            </w:r>
          </w:p>
          <w:p w14:paraId="28FCE9AB" w14:textId="53C56380" w:rsidR="004B1029" w:rsidRPr="007766D0" w:rsidRDefault="004B1029" w:rsidP="004B1029">
            <w:pPr>
              <w:ind w:left="138" w:right="135"/>
              <w:jc w:val="both"/>
              <w:rPr>
                <w:rFonts w:ascii="Times New Roman" w:hAnsi="Times New Roman" w:cs="Times New Roman"/>
                <w:b/>
                <w:sz w:val="24"/>
                <w:szCs w:val="24"/>
                <w:lang w:val="uk-UA"/>
              </w:rPr>
            </w:pPr>
            <w:r w:rsidRPr="007766D0">
              <w:rPr>
                <w:rFonts w:ascii="Times New Roman" w:hAnsi="Times New Roman" w:cs="Times New Roman"/>
                <w:b/>
                <w:sz w:val="24"/>
                <w:szCs w:val="24"/>
                <w:lang w:val="uk-UA"/>
              </w:rPr>
              <w:t xml:space="preserve">7.6. </w:t>
            </w:r>
            <w:bookmarkStart w:id="18" w:name="_Hlk165996964"/>
            <w:r w:rsidR="00001C48" w:rsidRPr="007766D0">
              <w:rPr>
                <w:rFonts w:ascii="Times New Roman" w:hAnsi="Times New Roman" w:cs="Times New Roman"/>
                <w:b/>
                <w:sz w:val="24"/>
                <w:szCs w:val="24"/>
                <w:lang w:val="uk-UA"/>
              </w:rPr>
              <w:t xml:space="preserve">Після погодження </w:t>
            </w:r>
            <w:r w:rsidR="00D432DD">
              <w:rPr>
                <w:rFonts w:ascii="Times New Roman" w:hAnsi="Times New Roman" w:cs="Times New Roman"/>
                <w:b/>
                <w:sz w:val="24"/>
                <w:szCs w:val="24"/>
                <w:lang w:val="uk-UA"/>
              </w:rPr>
              <w:t>с</w:t>
            </w:r>
            <w:r w:rsidR="00001C48" w:rsidRPr="007766D0">
              <w:rPr>
                <w:rFonts w:ascii="Times New Roman" w:hAnsi="Times New Roman" w:cs="Times New Roman"/>
                <w:b/>
                <w:sz w:val="24"/>
                <w:szCs w:val="24"/>
                <w:lang w:val="uk-UA"/>
              </w:rPr>
              <w:t>торонами</w:t>
            </w:r>
            <w:r w:rsidR="00D432DD">
              <w:rPr>
                <w:rFonts w:ascii="Times New Roman" w:hAnsi="Times New Roman" w:cs="Times New Roman"/>
                <w:b/>
                <w:sz w:val="24"/>
                <w:szCs w:val="24"/>
                <w:lang w:val="uk-UA"/>
              </w:rPr>
              <w:t xml:space="preserve"> договору на приєднання</w:t>
            </w:r>
            <w:r w:rsidR="00001C48" w:rsidRPr="007766D0">
              <w:rPr>
                <w:rFonts w:ascii="Times New Roman" w:hAnsi="Times New Roman" w:cs="Times New Roman"/>
                <w:b/>
                <w:sz w:val="24"/>
                <w:szCs w:val="24"/>
                <w:lang w:val="uk-UA"/>
              </w:rPr>
              <w:t xml:space="preserve"> у будь-який зручний для них спосіб (</w:t>
            </w:r>
            <w:proofErr w:type="spellStart"/>
            <w:r w:rsidR="00001C48" w:rsidRPr="007766D0">
              <w:rPr>
                <w:rFonts w:ascii="Times New Roman" w:hAnsi="Times New Roman" w:cs="Times New Roman"/>
                <w:b/>
                <w:sz w:val="24"/>
                <w:szCs w:val="24"/>
                <w:lang w:val="uk-UA"/>
              </w:rPr>
              <w:t>sms</w:t>
            </w:r>
            <w:proofErr w:type="spellEnd"/>
            <w:r w:rsidR="00001C48" w:rsidRPr="007766D0">
              <w:rPr>
                <w:rFonts w:ascii="Times New Roman" w:hAnsi="Times New Roman" w:cs="Times New Roman"/>
                <w:b/>
                <w:sz w:val="24"/>
                <w:szCs w:val="24"/>
                <w:lang w:val="uk-UA"/>
              </w:rPr>
              <w:t xml:space="preserve"> інформування, електронна пошта тощо) точки тимчасового приєднання Оператор протягом одного календарного дня надає замовнику </w:t>
            </w:r>
            <w:proofErr w:type="spellStart"/>
            <w:r w:rsidR="00001C48" w:rsidRPr="007766D0">
              <w:rPr>
                <w:rFonts w:ascii="Times New Roman" w:hAnsi="Times New Roman" w:cs="Times New Roman"/>
                <w:b/>
                <w:sz w:val="24"/>
                <w:szCs w:val="24"/>
                <w:lang w:val="uk-UA"/>
              </w:rPr>
              <w:t>проєкт</w:t>
            </w:r>
            <w:proofErr w:type="spellEnd"/>
            <w:r w:rsidR="00001C48" w:rsidRPr="007766D0">
              <w:rPr>
                <w:rFonts w:ascii="Times New Roman" w:hAnsi="Times New Roman" w:cs="Times New Roman"/>
                <w:b/>
                <w:sz w:val="24"/>
                <w:szCs w:val="24"/>
                <w:lang w:val="uk-UA"/>
              </w:rPr>
              <w:t xml:space="preserve"> договору на тимчасове приєднання.</w:t>
            </w:r>
            <w:bookmarkEnd w:id="18"/>
          </w:p>
          <w:p w14:paraId="099D02F1" w14:textId="7F60461C" w:rsidR="004B1029" w:rsidRPr="007766D0" w:rsidRDefault="004B1029" w:rsidP="004B1029">
            <w:pPr>
              <w:ind w:left="138" w:right="135"/>
              <w:jc w:val="both"/>
              <w:rPr>
                <w:rFonts w:ascii="Times New Roman" w:hAnsi="Times New Roman" w:cs="Times New Roman"/>
                <w:b/>
                <w:sz w:val="24"/>
                <w:szCs w:val="24"/>
                <w:lang w:val="uk-UA"/>
              </w:rPr>
            </w:pPr>
            <w:r w:rsidRPr="007766D0">
              <w:rPr>
                <w:rFonts w:ascii="Times New Roman" w:hAnsi="Times New Roman" w:cs="Times New Roman"/>
                <w:b/>
                <w:sz w:val="24"/>
                <w:szCs w:val="24"/>
                <w:lang w:val="uk-UA"/>
              </w:rPr>
              <w:lastRenderedPageBreak/>
              <w:t xml:space="preserve">7.7. </w:t>
            </w:r>
            <w:bookmarkStart w:id="19" w:name="_Hlk165996975"/>
            <w:r w:rsidR="00001C48" w:rsidRPr="007766D0">
              <w:rPr>
                <w:rFonts w:ascii="Times New Roman" w:hAnsi="Times New Roman" w:cs="Times New Roman"/>
                <w:b/>
                <w:sz w:val="24"/>
                <w:szCs w:val="24"/>
                <w:lang w:val="uk-UA"/>
              </w:rPr>
              <w:t>Договір на тимчасове приєднання вважається укладеним після підписання його Оператором та замовником.</w:t>
            </w:r>
            <w:bookmarkEnd w:id="19"/>
          </w:p>
          <w:p w14:paraId="67868568" w14:textId="507DC0E0" w:rsidR="004B1029" w:rsidRPr="007766D0" w:rsidRDefault="004B1029" w:rsidP="004B1029">
            <w:pPr>
              <w:ind w:left="138" w:right="135"/>
              <w:jc w:val="both"/>
              <w:rPr>
                <w:rFonts w:ascii="Times New Roman" w:hAnsi="Times New Roman" w:cs="Times New Roman"/>
                <w:b/>
                <w:sz w:val="24"/>
                <w:szCs w:val="24"/>
                <w:lang w:val="uk-UA"/>
              </w:rPr>
            </w:pPr>
            <w:r w:rsidRPr="007766D0">
              <w:rPr>
                <w:rFonts w:ascii="Times New Roman" w:hAnsi="Times New Roman" w:cs="Times New Roman"/>
                <w:b/>
                <w:sz w:val="24"/>
                <w:szCs w:val="24"/>
                <w:lang w:val="uk-UA"/>
              </w:rPr>
              <w:t xml:space="preserve">7.8 </w:t>
            </w:r>
            <w:bookmarkStart w:id="20" w:name="_Hlk165996990"/>
            <w:r w:rsidR="00001C48" w:rsidRPr="007766D0">
              <w:rPr>
                <w:rFonts w:ascii="Times New Roman" w:hAnsi="Times New Roman" w:cs="Times New Roman"/>
                <w:b/>
                <w:sz w:val="24"/>
                <w:szCs w:val="24"/>
                <w:lang w:val="uk-UA"/>
              </w:rPr>
              <w:t>У разі визначення замовником Оператора виконавцем всіх необхідних робіт пов’язаних з приєднанням Оператор невідкладно забезпечує тимчасове приєднання ТОЗ до теплових мереж.</w:t>
            </w:r>
            <w:bookmarkEnd w:id="20"/>
          </w:p>
          <w:p w14:paraId="45AEDE7E" w14:textId="7B35F417" w:rsidR="00001C48" w:rsidRPr="007766D0" w:rsidRDefault="004B1029" w:rsidP="00001C48">
            <w:pPr>
              <w:ind w:left="149" w:right="143"/>
              <w:jc w:val="both"/>
              <w:rPr>
                <w:rFonts w:ascii="Times New Roman" w:hAnsi="Times New Roman" w:cs="Times New Roman"/>
                <w:b/>
                <w:sz w:val="24"/>
                <w:szCs w:val="24"/>
                <w:lang w:val="uk-UA"/>
              </w:rPr>
            </w:pPr>
            <w:r w:rsidRPr="007766D0">
              <w:rPr>
                <w:rFonts w:ascii="Times New Roman" w:hAnsi="Times New Roman" w:cs="Times New Roman"/>
                <w:b/>
                <w:sz w:val="24"/>
                <w:szCs w:val="24"/>
                <w:lang w:val="uk-UA"/>
              </w:rPr>
              <w:t xml:space="preserve">7.9. </w:t>
            </w:r>
            <w:bookmarkStart w:id="21" w:name="_Hlk165997007"/>
            <w:r w:rsidR="00001C48" w:rsidRPr="007766D0">
              <w:rPr>
                <w:rFonts w:ascii="Times New Roman" w:hAnsi="Times New Roman" w:cs="Times New Roman"/>
                <w:b/>
                <w:sz w:val="24"/>
                <w:szCs w:val="24"/>
                <w:lang w:val="uk-UA"/>
              </w:rPr>
              <w:t>Вартість тимчасового приєднання визначається відповідно до методики</w:t>
            </w:r>
            <w:r w:rsidR="00D432DD">
              <w:t xml:space="preserve"> </w:t>
            </w:r>
            <w:r w:rsidR="00D432DD" w:rsidRPr="00D432DD">
              <w:rPr>
                <w:rFonts w:ascii="Times New Roman" w:hAnsi="Times New Roman" w:cs="Times New Roman"/>
                <w:b/>
                <w:sz w:val="24"/>
                <w:szCs w:val="24"/>
                <w:lang w:val="uk-UA"/>
              </w:rPr>
              <w:t>встановлення плати за приєднання до теплових мереж, затвердженої Регулятором</w:t>
            </w:r>
            <w:r w:rsidR="00001C48" w:rsidRPr="007766D0">
              <w:rPr>
                <w:rFonts w:ascii="Times New Roman" w:hAnsi="Times New Roman" w:cs="Times New Roman"/>
                <w:b/>
                <w:sz w:val="24"/>
                <w:szCs w:val="24"/>
                <w:lang w:val="uk-UA"/>
              </w:rPr>
              <w:t>.</w:t>
            </w:r>
          </w:p>
          <w:p w14:paraId="609A5014" w14:textId="54DEE143" w:rsidR="00001C48" w:rsidRPr="007766D0" w:rsidRDefault="00001C48" w:rsidP="00001C48">
            <w:pPr>
              <w:ind w:left="149" w:right="143"/>
              <w:jc w:val="both"/>
              <w:rPr>
                <w:rFonts w:ascii="Times New Roman" w:hAnsi="Times New Roman" w:cs="Times New Roman"/>
                <w:b/>
                <w:sz w:val="24"/>
                <w:szCs w:val="24"/>
                <w:lang w:val="uk-UA"/>
              </w:rPr>
            </w:pPr>
            <w:r w:rsidRPr="007766D0">
              <w:rPr>
                <w:rFonts w:ascii="Times New Roman" w:hAnsi="Times New Roman" w:cs="Times New Roman"/>
                <w:b/>
                <w:sz w:val="24"/>
                <w:szCs w:val="24"/>
                <w:lang w:val="uk-UA"/>
              </w:rPr>
              <w:t>Остаточний розмір вартості плати за послугу з тимчасового приєднання ТОЗ визначається</w:t>
            </w:r>
            <w:r w:rsidR="00D432DD">
              <w:rPr>
                <w:rFonts w:ascii="Times New Roman" w:hAnsi="Times New Roman" w:cs="Times New Roman"/>
                <w:b/>
                <w:sz w:val="24"/>
                <w:szCs w:val="24"/>
                <w:lang w:val="uk-UA"/>
              </w:rPr>
              <w:t xml:space="preserve"> виходячи з</w:t>
            </w:r>
            <w:r w:rsidRPr="007766D0">
              <w:rPr>
                <w:rFonts w:ascii="Times New Roman" w:hAnsi="Times New Roman" w:cs="Times New Roman"/>
                <w:b/>
                <w:sz w:val="24"/>
                <w:szCs w:val="24"/>
                <w:lang w:val="uk-UA"/>
              </w:rPr>
              <w:t xml:space="preserve"> фактично виконани</w:t>
            </w:r>
            <w:r w:rsidR="00D432DD">
              <w:rPr>
                <w:rFonts w:ascii="Times New Roman" w:hAnsi="Times New Roman" w:cs="Times New Roman"/>
                <w:b/>
                <w:sz w:val="24"/>
                <w:szCs w:val="24"/>
                <w:lang w:val="uk-UA"/>
              </w:rPr>
              <w:t>х</w:t>
            </w:r>
            <w:r w:rsidRPr="007766D0">
              <w:rPr>
                <w:rFonts w:ascii="Times New Roman" w:hAnsi="Times New Roman" w:cs="Times New Roman"/>
                <w:b/>
                <w:sz w:val="24"/>
                <w:szCs w:val="24"/>
                <w:lang w:val="uk-UA"/>
              </w:rPr>
              <w:t xml:space="preserve"> обсяг</w:t>
            </w:r>
            <w:r w:rsidR="00D432DD">
              <w:rPr>
                <w:rFonts w:ascii="Times New Roman" w:hAnsi="Times New Roman" w:cs="Times New Roman"/>
                <w:b/>
                <w:sz w:val="24"/>
                <w:szCs w:val="24"/>
                <w:lang w:val="uk-UA"/>
              </w:rPr>
              <w:t>ів</w:t>
            </w:r>
            <w:r w:rsidRPr="007766D0">
              <w:rPr>
                <w:rFonts w:ascii="Times New Roman" w:hAnsi="Times New Roman" w:cs="Times New Roman"/>
                <w:b/>
                <w:sz w:val="24"/>
                <w:szCs w:val="24"/>
                <w:lang w:val="uk-UA"/>
              </w:rPr>
              <w:t xml:space="preserve"> робіт та акт</w:t>
            </w:r>
            <w:r w:rsidR="00D432DD">
              <w:rPr>
                <w:rFonts w:ascii="Times New Roman" w:hAnsi="Times New Roman" w:cs="Times New Roman"/>
                <w:b/>
                <w:sz w:val="24"/>
                <w:szCs w:val="24"/>
                <w:lang w:val="uk-UA"/>
              </w:rPr>
              <w:t>ів</w:t>
            </w:r>
            <w:r w:rsidRPr="007766D0">
              <w:rPr>
                <w:rFonts w:ascii="Times New Roman" w:hAnsi="Times New Roman" w:cs="Times New Roman"/>
                <w:b/>
                <w:sz w:val="24"/>
                <w:szCs w:val="24"/>
                <w:lang w:val="uk-UA"/>
              </w:rPr>
              <w:t xml:space="preserve"> виконаних робіт та сплачується замовником протягом десяти робочих днів з дня підписання відповідних актів.</w:t>
            </w:r>
          </w:p>
          <w:p w14:paraId="1AFEF3F9" w14:textId="77777777" w:rsidR="00001C48" w:rsidRPr="007766D0" w:rsidRDefault="00001C48" w:rsidP="00001C48">
            <w:pPr>
              <w:ind w:left="149" w:right="143"/>
              <w:jc w:val="both"/>
              <w:rPr>
                <w:rFonts w:ascii="Times New Roman" w:hAnsi="Times New Roman" w:cs="Times New Roman"/>
                <w:b/>
                <w:sz w:val="24"/>
                <w:szCs w:val="24"/>
                <w:lang w:val="uk-UA"/>
              </w:rPr>
            </w:pPr>
            <w:r w:rsidRPr="007766D0">
              <w:rPr>
                <w:rFonts w:ascii="Times New Roman" w:hAnsi="Times New Roman" w:cs="Times New Roman"/>
                <w:b/>
                <w:sz w:val="24"/>
                <w:szCs w:val="24"/>
                <w:lang w:val="uk-UA"/>
              </w:rPr>
              <w:t xml:space="preserve">Оператор має право прийняти рішення щодо надання послуги з тимчасового приєднання ТОЗ на безоплатній основі. </w:t>
            </w:r>
          </w:p>
          <w:p w14:paraId="625C87BD" w14:textId="671B08AC" w:rsidR="004B1029" w:rsidRPr="007766D0" w:rsidRDefault="00001C48" w:rsidP="00001C48">
            <w:pPr>
              <w:ind w:left="138" w:right="135"/>
              <w:jc w:val="both"/>
              <w:rPr>
                <w:rFonts w:ascii="Times New Roman" w:hAnsi="Times New Roman" w:cs="Times New Roman"/>
                <w:b/>
                <w:sz w:val="24"/>
                <w:szCs w:val="24"/>
                <w:lang w:val="uk-UA"/>
              </w:rPr>
            </w:pPr>
            <w:r w:rsidRPr="007766D0">
              <w:rPr>
                <w:rFonts w:ascii="Times New Roman" w:hAnsi="Times New Roman" w:cs="Times New Roman"/>
                <w:b/>
                <w:sz w:val="24"/>
                <w:szCs w:val="24"/>
                <w:lang w:val="uk-UA"/>
              </w:rPr>
              <w:t xml:space="preserve">Плата за послугу з тимчасового приєднання ТОЗ не стягується за умови прийняття </w:t>
            </w:r>
            <w:r w:rsidR="00D432DD">
              <w:rPr>
                <w:rFonts w:ascii="Times New Roman" w:hAnsi="Times New Roman" w:cs="Times New Roman"/>
                <w:b/>
                <w:sz w:val="24"/>
                <w:szCs w:val="24"/>
                <w:lang w:val="uk-UA"/>
              </w:rPr>
              <w:t xml:space="preserve">відповідним </w:t>
            </w:r>
            <w:r w:rsidRPr="007766D0">
              <w:rPr>
                <w:rFonts w:ascii="Times New Roman" w:hAnsi="Times New Roman" w:cs="Times New Roman"/>
                <w:b/>
                <w:sz w:val="24"/>
                <w:szCs w:val="24"/>
                <w:lang w:val="uk-UA"/>
              </w:rPr>
              <w:t>органом місцевого самоврядування рішення про виділення коштів з місцевого бюджету для компенсації витрат</w:t>
            </w:r>
            <w:r w:rsidR="00D432DD">
              <w:rPr>
                <w:rFonts w:ascii="Times New Roman" w:hAnsi="Times New Roman" w:cs="Times New Roman"/>
                <w:b/>
                <w:sz w:val="24"/>
                <w:szCs w:val="24"/>
                <w:lang w:val="uk-UA"/>
              </w:rPr>
              <w:t xml:space="preserve"> Операторів,</w:t>
            </w:r>
            <w:r w:rsidRPr="007766D0">
              <w:rPr>
                <w:rFonts w:ascii="Times New Roman" w:hAnsi="Times New Roman" w:cs="Times New Roman"/>
                <w:b/>
                <w:sz w:val="24"/>
                <w:szCs w:val="24"/>
                <w:lang w:val="uk-UA"/>
              </w:rPr>
              <w:t xml:space="preserve"> розташованих в межах території відповідної територіальної громади, що необхідні (понесені) для тимчасового приєднання ТОЗ.</w:t>
            </w:r>
            <w:bookmarkEnd w:id="21"/>
          </w:p>
          <w:p w14:paraId="12D04B95" w14:textId="46B86569" w:rsidR="004B1029" w:rsidRPr="007766D0" w:rsidRDefault="004B1029" w:rsidP="004B1029">
            <w:pPr>
              <w:ind w:left="138" w:right="135"/>
              <w:jc w:val="both"/>
              <w:rPr>
                <w:rFonts w:ascii="Times New Roman" w:hAnsi="Times New Roman" w:cs="Times New Roman"/>
                <w:b/>
                <w:sz w:val="24"/>
                <w:szCs w:val="24"/>
                <w:lang w:val="uk-UA"/>
              </w:rPr>
            </w:pPr>
            <w:r w:rsidRPr="00EA1B3A">
              <w:rPr>
                <w:rFonts w:ascii="Times New Roman" w:hAnsi="Times New Roman" w:cs="Times New Roman"/>
                <w:b/>
                <w:sz w:val="24"/>
                <w:szCs w:val="24"/>
                <w:lang w:val="uk-UA"/>
              </w:rPr>
              <w:t xml:space="preserve">7.10. </w:t>
            </w:r>
            <w:bookmarkStart w:id="22" w:name="_Hlk165997022"/>
            <w:r w:rsidR="00001C48" w:rsidRPr="00EA1B3A">
              <w:rPr>
                <w:rFonts w:ascii="Times New Roman" w:hAnsi="Times New Roman" w:cs="Times New Roman"/>
                <w:b/>
                <w:sz w:val="24"/>
                <w:szCs w:val="24"/>
                <w:lang w:val="uk-UA"/>
              </w:rPr>
              <w:t>При приєднанні Оператору дозволяється отримувати від замовника (за його згодою) товарно-матеріальні цінності, виконання робіт/надання послуг тощо</w:t>
            </w:r>
            <w:bookmarkStart w:id="23" w:name="_GoBack"/>
            <w:bookmarkEnd w:id="23"/>
            <w:r w:rsidR="00001C48" w:rsidRPr="00EA1B3A">
              <w:rPr>
                <w:rFonts w:ascii="Times New Roman" w:hAnsi="Times New Roman" w:cs="Times New Roman"/>
                <w:b/>
                <w:sz w:val="24"/>
                <w:szCs w:val="24"/>
                <w:lang w:val="uk-UA"/>
              </w:rPr>
              <w:t xml:space="preserve"> для можливості прискорення робіт з тимчасового приєднання. У такому випадку між сторонами укладається договір, яким врегульовуються питання передачі, купівлі-продажу товарів/надання послуг/ виконання робіт.</w:t>
            </w:r>
            <w:bookmarkEnd w:id="22"/>
          </w:p>
          <w:p w14:paraId="5BF05883" w14:textId="3C9EB1B1" w:rsidR="004B1029" w:rsidRPr="007766D0" w:rsidRDefault="004B1029" w:rsidP="004B1029">
            <w:pPr>
              <w:ind w:left="138" w:right="135"/>
              <w:jc w:val="both"/>
              <w:rPr>
                <w:rFonts w:ascii="Times New Roman" w:hAnsi="Times New Roman" w:cs="Times New Roman"/>
                <w:b/>
                <w:sz w:val="24"/>
                <w:szCs w:val="24"/>
                <w:lang w:val="uk-UA"/>
              </w:rPr>
            </w:pPr>
            <w:r w:rsidRPr="007766D0">
              <w:rPr>
                <w:rFonts w:ascii="Times New Roman" w:hAnsi="Times New Roman" w:cs="Times New Roman"/>
                <w:b/>
                <w:sz w:val="24"/>
                <w:szCs w:val="24"/>
                <w:lang w:val="uk-UA"/>
              </w:rPr>
              <w:t xml:space="preserve">7.11. </w:t>
            </w:r>
            <w:bookmarkStart w:id="24" w:name="_Hlk165997034"/>
            <w:r w:rsidR="00001C48" w:rsidRPr="007766D0">
              <w:rPr>
                <w:rFonts w:ascii="Times New Roman" w:hAnsi="Times New Roman" w:cs="Times New Roman"/>
                <w:b/>
                <w:sz w:val="24"/>
                <w:szCs w:val="24"/>
                <w:lang w:val="uk-UA"/>
              </w:rPr>
              <w:t xml:space="preserve">Замовники, які приєднали свої </w:t>
            </w:r>
            <w:proofErr w:type="spellStart"/>
            <w:r w:rsidR="00001C48" w:rsidRPr="007766D0">
              <w:rPr>
                <w:rFonts w:ascii="Times New Roman" w:hAnsi="Times New Roman" w:cs="Times New Roman"/>
                <w:b/>
                <w:sz w:val="24"/>
                <w:szCs w:val="24"/>
                <w:lang w:val="uk-UA"/>
              </w:rPr>
              <w:t>теплогенеруючі</w:t>
            </w:r>
            <w:proofErr w:type="spellEnd"/>
            <w:r w:rsidR="00001C48" w:rsidRPr="007766D0">
              <w:rPr>
                <w:rFonts w:ascii="Times New Roman" w:hAnsi="Times New Roman" w:cs="Times New Roman"/>
                <w:b/>
                <w:sz w:val="24"/>
                <w:szCs w:val="24"/>
                <w:lang w:val="uk-UA"/>
              </w:rPr>
              <w:t>/</w:t>
            </w:r>
            <w:proofErr w:type="spellStart"/>
            <w:r w:rsidR="00001C48" w:rsidRPr="007766D0">
              <w:rPr>
                <w:rFonts w:ascii="Times New Roman" w:hAnsi="Times New Roman" w:cs="Times New Roman"/>
                <w:b/>
                <w:sz w:val="24"/>
                <w:szCs w:val="24"/>
                <w:lang w:val="uk-UA"/>
              </w:rPr>
              <w:t>когенераційні</w:t>
            </w:r>
            <w:proofErr w:type="spellEnd"/>
            <w:r w:rsidR="00001C48" w:rsidRPr="007766D0">
              <w:rPr>
                <w:rFonts w:ascii="Times New Roman" w:hAnsi="Times New Roman" w:cs="Times New Roman"/>
                <w:b/>
                <w:sz w:val="24"/>
                <w:szCs w:val="24"/>
                <w:lang w:val="uk-UA"/>
              </w:rPr>
              <w:t xml:space="preserve"> установки до теплових мереж Оператора </w:t>
            </w:r>
            <w:r w:rsidR="00D432DD">
              <w:rPr>
                <w:rFonts w:ascii="Times New Roman" w:hAnsi="Times New Roman" w:cs="Times New Roman"/>
                <w:b/>
                <w:sz w:val="24"/>
                <w:szCs w:val="24"/>
                <w:lang w:val="uk-UA"/>
              </w:rPr>
              <w:t>н</w:t>
            </w:r>
            <w:r w:rsidR="00001C48" w:rsidRPr="007766D0">
              <w:rPr>
                <w:rFonts w:ascii="Times New Roman" w:hAnsi="Times New Roman" w:cs="Times New Roman"/>
                <w:b/>
                <w:sz w:val="24"/>
                <w:szCs w:val="24"/>
                <w:lang w:val="uk-UA"/>
              </w:rPr>
              <w:t>а умова</w:t>
            </w:r>
            <w:r w:rsidR="00D432DD">
              <w:rPr>
                <w:rFonts w:ascii="Times New Roman" w:hAnsi="Times New Roman" w:cs="Times New Roman"/>
                <w:b/>
                <w:sz w:val="24"/>
                <w:szCs w:val="24"/>
                <w:lang w:val="uk-UA"/>
              </w:rPr>
              <w:t>х</w:t>
            </w:r>
            <w:r w:rsidR="00001C48" w:rsidRPr="007766D0">
              <w:rPr>
                <w:rFonts w:ascii="Times New Roman" w:hAnsi="Times New Roman" w:cs="Times New Roman"/>
                <w:b/>
                <w:sz w:val="24"/>
                <w:szCs w:val="24"/>
                <w:lang w:val="uk-UA"/>
              </w:rPr>
              <w:t>, передбачени</w:t>
            </w:r>
            <w:r w:rsidR="00D432DD">
              <w:rPr>
                <w:rFonts w:ascii="Times New Roman" w:hAnsi="Times New Roman" w:cs="Times New Roman"/>
                <w:b/>
                <w:sz w:val="24"/>
                <w:szCs w:val="24"/>
                <w:lang w:val="uk-UA"/>
              </w:rPr>
              <w:t>х</w:t>
            </w:r>
            <w:r w:rsidR="00001C48" w:rsidRPr="007766D0">
              <w:rPr>
                <w:rFonts w:ascii="Times New Roman" w:hAnsi="Times New Roman" w:cs="Times New Roman"/>
                <w:b/>
                <w:sz w:val="24"/>
                <w:szCs w:val="24"/>
                <w:lang w:val="uk-UA"/>
              </w:rPr>
              <w:t xml:space="preserve"> ц</w:t>
            </w:r>
            <w:r w:rsidR="00D432DD">
              <w:rPr>
                <w:rFonts w:ascii="Times New Roman" w:hAnsi="Times New Roman" w:cs="Times New Roman"/>
                <w:b/>
                <w:sz w:val="24"/>
                <w:szCs w:val="24"/>
                <w:lang w:val="uk-UA"/>
              </w:rPr>
              <w:t>ією</w:t>
            </w:r>
            <w:r w:rsidR="00001C48" w:rsidRPr="007766D0">
              <w:rPr>
                <w:rFonts w:ascii="Times New Roman" w:hAnsi="Times New Roman" w:cs="Times New Roman"/>
                <w:b/>
                <w:sz w:val="24"/>
                <w:szCs w:val="24"/>
                <w:lang w:val="uk-UA"/>
              </w:rPr>
              <w:t xml:space="preserve"> </w:t>
            </w:r>
            <w:r w:rsidR="00EA1B3A">
              <w:rPr>
                <w:rFonts w:ascii="Times New Roman" w:hAnsi="Times New Roman" w:cs="Times New Roman"/>
                <w:b/>
                <w:sz w:val="24"/>
                <w:szCs w:val="24"/>
                <w:lang w:val="uk-UA"/>
              </w:rPr>
              <w:t>главою</w:t>
            </w:r>
            <w:r w:rsidR="00001C48" w:rsidRPr="007766D0">
              <w:rPr>
                <w:rFonts w:ascii="Times New Roman" w:hAnsi="Times New Roman" w:cs="Times New Roman"/>
                <w:b/>
                <w:sz w:val="24"/>
                <w:szCs w:val="24"/>
                <w:lang w:val="uk-UA"/>
              </w:rPr>
              <w:t>, протягом двадцяти чотирьох місяців після завершення такого приєднання, але не пізніше ніж через двадцять чотири місяці після завершення або скасування воєнного стану, повинні забезпечити врегулювання відносин з Операторами теплових мереж згідно з вимогами цього Порядку.</w:t>
            </w:r>
            <w:bookmarkEnd w:id="24"/>
          </w:p>
          <w:p w14:paraId="495A855D" w14:textId="068AE788" w:rsidR="004B1029" w:rsidRPr="007766D0" w:rsidRDefault="004B1029" w:rsidP="004B1029">
            <w:pPr>
              <w:ind w:left="138" w:right="135"/>
              <w:jc w:val="both"/>
              <w:rPr>
                <w:rFonts w:ascii="Times New Roman" w:hAnsi="Times New Roman" w:cs="Times New Roman"/>
                <w:b/>
                <w:sz w:val="24"/>
                <w:szCs w:val="24"/>
                <w:lang w:val="uk-UA"/>
              </w:rPr>
            </w:pPr>
            <w:r w:rsidRPr="007766D0">
              <w:rPr>
                <w:rFonts w:ascii="Times New Roman" w:hAnsi="Times New Roman" w:cs="Times New Roman"/>
                <w:b/>
                <w:sz w:val="24"/>
                <w:szCs w:val="24"/>
                <w:lang w:val="uk-UA"/>
              </w:rPr>
              <w:lastRenderedPageBreak/>
              <w:t xml:space="preserve">7.12. </w:t>
            </w:r>
            <w:bookmarkStart w:id="25" w:name="_Hlk165997051"/>
            <w:r w:rsidR="00001C48" w:rsidRPr="007766D0">
              <w:rPr>
                <w:rFonts w:ascii="Times New Roman" w:hAnsi="Times New Roman" w:cs="Times New Roman"/>
                <w:b/>
                <w:sz w:val="24"/>
                <w:szCs w:val="24"/>
                <w:lang w:val="uk-UA"/>
              </w:rPr>
              <w:t xml:space="preserve">Виконання Оператором робіт з надання послуги з тимчасового приєднання до теплових мереж має здійснюватися з дотриманням вимог щодо безпеки і захисту </w:t>
            </w:r>
            <w:r w:rsidR="00EA1B3A" w:rsidRPr="007766D0">
              <w:rPr>
                <w:rFonts w:ascii="Times New Roman" w:hAnsi="Times New Roman" w:cs="Times New Roman"/>
                <w:b/>
                <w:sz w:val="24"/>
                <w:szCs w:val="24"/>
                <w:lang w:val="uk-UA"/>
              </w:rPr>
              <w:t>здоров’я</w:t>
            </w:r>
            <w:r w:rsidR="00001C48" w:rsidRPr="007766D0">
              <w:rPr>
                <w:rFonts w:ascii="Times New Roman" w:hAnsi="Times New Roman" w:cs="Times New Roman"/>
                <w:b/>
                <w:sz w:val="24"/>
                <w:szCs w:val="24"/>
                <w:lang w:val="uk-UA"/>
              </w:rPr>
              <w:t xml:space="preserve"> та життя своїх працівників.</w:t>
            </w:r>
            <w:bookmarkEnd w:id="25"/>
          </w:p>
          <w:p w14:paraId="3DC57C09" w14:textId="38B71FED" w:rsidR="00001C48" w:rsidRPr="007766D0" w:rsidRDefault="00001C48" w:rsidP="004B1029">
            <w:pPr>
              <w:ind w:left="138" w:right="135"/>
              <w:jc w:val="both"/>
              <w:rPr>
                <w:rStyle w:val="fontstyle01"/>
                <w:rFonts w:ascii="Times New Roman" w:hAnsi="Times New Roman" w:cs="Times New Roman"/>
                <w:b/>
                <w:color w:val="auto"/>
                <w:sz w:val="24"/>
                <w:szCs w:val="24"/>
                <w:lang w:val="uk-UA"/>
              </w:rPr>
            </w:pPr>
            <w:r w:rsidRPr="007766D0">
              <w:rPr>
                <w:rStyle w:val="fontstyle01"/>
                <w:rFonts w:ascii="Times New Roman" w:hAnsi="Times New Roman" w:cs="Times New Roman"/>
                <w:b/>
                <w:color w:val="auto"/>
                <w:sz w:val="24"/>
                <w:szCs w:val="24"/>
                <w:lang w:val="uk-UA"/>
              </w:rPr>
              <w:t xml:space="preserve">7.13. </w:t>
            </w:r>
            <w:bookmarkStart w:id="26" w:name="_Hlk165997081"/>
            <w:r w:rsidRPr="007766D0">
              <w:rPr>
                <w:rFonts w:ascii="Times New Roman" w:hAnsi="Times New Roman" w:cs="Times New Roman"/>
                <w:b/>
                <w:sz w:val="24"/>
                <w:szCs w:val="24"/>
                <w:lang w:val="uk-UA"/>
              </w:rPr>
              <w:t xml:space="preserve">Тимчасове приєднання </w:t>
            </w:r>
            <w:proofErr w:type="spellStart"/>
            <w:r w:rsidRPr="007766D0">
              <w:rPr>
                <w:rFonts w:ascii="Times New Roman" w:hAnsi="Times New Roman" w:cs="Times New Roman"/>
                <w:b/>
                <w:sz w:val="24"/>
                <w:szCs w:val="24"/>
                <w:lang w:val="uk-UA"/>
              </w:rPr>
              <w:t>теплогенергуючих</w:t>
            </w:r>
            <w:proofErr w:type="spellEnd"/>
            <w:r w:rsidRPr="007766D0">
              <w:rPr>
                <w:rFonts w:ascii="Times New Roman" w:hAnsi="Times New Roman" w:cs="Times New Roman"/>
                <w:b/>
                <w:sz w:val="24"/>
                <w:szCs w:val="24"/>
                <w:lang w:val="uk-UA"/>
              </w:rPr>
              <w:t xml:space="preserve">, у тому числі </w:t>
            </w:r>
            <w:proofErr w:type="spellStart"/>
            <w:r w:rsidRPr="007766D0">
              <w:rPr>
                <w:rFonts w:ascii="Times New Roman" w:hAnsi="Times New Roman" w:cs="Times New Roman"/>
                <w:b/>
                <w:sz w:val="24"/>
                <w:szCs w:val="24"/>
                <w:lang w:val="uk-UA"/>
              </w:rPr>
              <w:t>газопоршневих</w:t>
            </w:r>
            <w:proofErr w:type="spellEnd"/>
            <w:r w:rsidRPr="007766D0">
              <w:rPr>
                <w:rFonts w:ascii="Times New Roman" w:hAnsi="Times New Roman" w:cs="Times New Roman"/>
                <w:b/>
                <w:sz w:val="24"/>
                <w:szCs w:val="24"/>
                <w:lang w:val="uk-UA"/>
              </w:rPr>
              <w:t xml:space="preserve">, газотурбінних когенераційних установок та блочно-модульних </w:t>
            </w:r>
            <w:proofErr w:type="spellStart"/>
            <w:r w:rsidRPr="007766D0">
              <w:rPr>
                <w:rFonts w:ascii="Times New Roman" w:hAnsi="Times New Roman" w:cs="Times New Roman"/>
                <w:b/>
                <w:sz w:val="24"/>
                <w:szCs w:val="24"/>
                <w:lang w:val="uk-UA"/>
              </w:rPr>
              <w:t>котелень</w:t>
            </w:r>
            <w:proofErr w:type="spellEnd"/>
            <w:r w:rsidRPr="007766D0">
              <w:rPr>
                <w:rFonts w:ascii="Times New Roman" w:hAnsi="Times New Roman" w:cs="Times New Roman"/>
                <w:b/>
                <w:sz w:val="24"/>
                <w:szCs w:val="24"/>
                <w:lang w:val="uk-UA"/>
              </w:rPr>
              <w:t xml:space="preserve"> до теплових мереж здійснюється після підтвердження готовності їх до експлуатації та з урахуванням</w:t>
            </w:r>
            <w:r w:rsidRPr="007766D0">
              <w:rPr>
                <w:b/>
              </w:rPr>
              <w:t xml:space="preserve"> </w:t>
            </w:r>
            <w:r w:rsidRPr="007766D0">
              <w:rPr>
                <w:rFonts w:ascii="Times New Roman" w:hAnsi="Times New Roman" w:cs="Times New Roman"/>
                <w:b/>
                <w:sz w:val="24"/>
                <w:szCs w:val="24"/>
                <w:lang w:val="uk-UA"/>
              </w:rPr>
              <w:t xml:space="preserve">вимог постанови Кабінету Міністрів України від 07 грудня 2023 року № 1320 «Деякі питання розміщення </w:t>
            </w:r>
            <w:proofErr w:type="spellStart"/>
            <w:r w:rsidRPr="007766D0">
              <w:rPr>
                <w:rFonts w:ascii="Times New Roman" w:hAnsi="Times New Roman" w:cs="Times New Roman"/>
                <w:b/>
                <w:sz w:val="24"/>
                <w:szCs w:val="24"/>
                <w:lang w:val="uk-UA"/>
              </w:rPr>
              <w:t>газопоршневих</w:t>
            </w:r>
            <w:proofErr w:type="spellEnd"/>
            <w:r w:rsidRPr="007766D0">
              <w:rPr>
                <w:rFonts w:ascii="Times New Roman" w:hAnsi="Times New Roman" w:cs="Times New Roman"/>
                <w:b/>
                <w:sz w:val="24"/>
                <w:szCs w:val="24"/>
                <w:lang w:val="uk-UA"/>
              </w:rPr>
              <w:t xml:space="preserve"> когенераційних установок на період воєнного стану»</w:t>
            </w:r>
            <w:bookmarkEnd w:id="26"/>
            <w:r w:rsidRPr="007766D0">
              <w:rPr>
                <w:rFonts w:ascii="Times New Roman" w:hAnsi="Times New Roman" w:cs="Times New Roman"/>
                <w:b/>
                <w:sz w:val="24"/>
                <w:szCs w:val="24"/>
                <w:lang w:val="uk-UA"/>
              </w:rPr>
              <w:t>.</w:t>
            </w:r>
          </w:p>
        </w:tc>
      </w:tr>
      <w:tr w:rsidR="004B1029" w:rsidRPr="00E4678C" w14:paraId="67059F1B" w14:textId="77777777" w:rsidTr="004B1029">
        <w:trPr>
          <w:trHeight w:val="409"/>
        </w:trPr>
        <w:tc>
          <w:tcPr>
            <w:tcW w:w="7513" w:type="dxa"/>
            <w:vAlign w:val="center"/>
          </w:tcPr>
          <w:p w14:paraId="0196629B" w14:textId="15171B37" w:rsidR="004B1029" w:rsidRPr="00E4678C" w:rsidRDefault="004B1029" w:rsidP="004B1029">
            <w:pPr>
              <w:ind w:firstLine="567"/>
              <w:jc w:val="center"/>
              <w:rPr>
                <w:rFonts w:ascii="Times New Roman" w:hAnsi="Times New Roman" w:cs="Times New Roman"/>
                <w:b/>
                <w:sz w:val="24"/>
                <w:szCs w:val="24"/>
                <w:lang w:val="uk-UA"/>
              </w:rPr>
            </w:pPr>
            <w:r w:rsidRPr="00E4678C">
              <w:rPr>
                <w:rFonts w:ascii="Times New Roman" w:hAnsi="Times New Roman" w:cs="Times New Roman"/>
                <w:b/>
                <w:sz w:val="24"/>
                <w:szCs w:val="24"/>
                <w:lang w:val="uk-UA"/>
              </w:rPr>
              <w:lastRenderedPageBreak/>
              <w:t>Додатки</w:t>
            </w:r>
          </w:p>
        </w:tc>
        <w:tc>
          <w:tcPr>
            <w:tcW w:w="7516" w:type="dxa"/>
            <w:vAlign w:val="center"/>
          </w:tcPr>
          <w:p w14:paraId="0151956D" w14:textId="7CBFB86B" w:rsidR="004B1029" w:rsidRPr="00E4678C" w:rsidRDefault="004B1029" w:rsidP="004B1029">
            <w:pPr>
              <w:ind w:firstLine="567"/>
              <w:jc w:val="center"/>
              <w:rPr>
                <w:rFonts w:ascii="Times New Roman" w:hAnsi="Times New Roman" w:cs="Times New Roman"/>
                <w:b/>
                <w:sz w:val="24"/>
                <w:szCs w:val="24"/>
                <w:lang w:val="uk-UA"/>
              </w:rPr>
            </w:pPr>
            <w:r w:rsidRPr="00E4678C">
              <w:rPr>
                <w:rFonts w:ascii="Times New Roman" w:hAnsi="Times New Roman" w:cs="Times New Roman"/>
                <w:b/>
                <w:sz w:val="24"/>
                <w:szCs w:val="24"/>
                <w:lang w:val="uk-UA"/>
              </w:rPr>
              <w:t>Додатки</w:t>
            </w:r>
          </w:p>
        </w:tc>
      </w:tr>
      <w:tr w:rsidR="004B1029" w:rsidRPr="00E4678C" w14:paraId="5BEA0A24" w14:textId="77777777" w:rsidTr="004B1029">
        <w:trPr>
          <w:trHeight w:val="409"/>
        </w:trPr>
        <w:tc>
          <w:tcPr>
            <w:tcW w:w="7513" w:type="dxa"/>
          </w:tcPr>
          <w:p w14:paraId="5DB5C113" w14:textId="56FF742A" w:rsidR="004B1029" w:rsidRPr="00E4678C" w:rsidRDefault="004B1029" w:rsidP="004B1029">
            <w:pPr>
              <w:ind w:right="136"/>
              <w:jc w:val="right"/>
              <w:rPr>
                <w:rStyle w:val="fontstyle01"/>
                <w:rFonts w:ascii="Times New Roman" w:hAnsi="Times New Roman" w:cs="Times New Roman"/>
                <w:sz w:val="24"/>
                <w:szCs w:val="24"/>
                <w:lang w:val="uk-UA"/>
              </w:rPr>
            </w:pPr>
            <w:r w:rsidRPr="00E4678C">
              <w:rPr>
                <w:rStyle w:val="fontstyle01"/>
                <w:rFonts w:ascii="Times New Roman" w:hAnsi="Times New Roman" w:cs="Times New Roman"/>
                <w:sz w:val="24"/>
                <w:szCs w:val="24"/>
                <w:lang w:val="uk-UA"/>
              </w:rPr>
              <w:t>Додаток 1</w:t>
            </w:r>
          </w:p>
          <w:p w14:paraId="20BCCFD2" w14:textId="77777777" w:rsidR="004B1029" w:rsidRPr="00E4678C" w:rsidRDefault="004B1029" w:rsidP="004B1029">
            <w:pPr>
              <w:ind w:right="136"/>
              <w:jc w:val="right"/>
              <w:rPr>
                <w:rStyle w:val="fontstyle01"/>
                <w:rFonts w:ascii="Times New Roman" w:hAnsi="Times New Roman" w:cs="Times New Roman"/>
                <w:sz w:val="24"/>
                <w:szCs w:val="24"/>
                <w:lang w:val="uk-UA"/>
              </w:rPr>
            </w:pPr>
            <w:r w:rsidRPr="00E4678C">
              <w:rPr>
                <w:rStyle w:val="fontstyle01"/>
                <w:rFonts w:ascii="Times New Roman" w:hAnsi="Times New Roman" w:cs="Times New Roman"/>
                <w:sz w:val="24"/>
                <w:szCs w:val="24"/>
                <w:lang w:val="uk-UA"/>
              </w:rPr>
              <w:t>до Порядку приєднання</w:t>
            </w:r>
          </w:p>
          <w:p w14:paraId="067D5D92" w14:textId="77777777" w:rsidR="004B1029" w:rsidRPr="00E4678C" w:rsidRDefault="004B1029" w:rsidP="004B1029">
            <w:pPr>
              <w:ind w:right="136"/>
              <w:jc w:val="right"/>
              <w:rPr>
                <w:rStyle w:val="fontstyle01"/>
                <w:rFonts w:ascii="Times New Roman" w:hAnsi="Times New Roman" w:cs="Times New Roman"/>
                <w:sz w:val="24"/>
                <w:szCs w:val="24"/>
                <w:lang w:val="uk-UA"/>
              </w:rPr>
            </w:pPr>
            <w:r w:rsidRPr="00E4678C">
              <w:rPr>
                <w:rStyle w:val="fontstyle01"/>
                <w:rFonts w:ascii="Times New Roman" w:hAnsi="Times New Roman" w:cs="Times New Roman"/>
                <w:sz w:val="24"/>
                <w:szCs w:val="24"/>
                <w:lang w:val="uk-UA"/>
              </w:rPr>
              <w:t>до теплових мереж</w:t>
            </w:r>
          </w:p>
          <w:p w14:paraId="127B58F3" w14:textId="77777777" w:rsidR="004B1029" w:rsidRPr="00E4678C" w:rsidRDefault="004B1029" w:rsidP="004B1029">
            <w:pPr>
              <w:jc w:val="center"/>
              <w:rPr>
                <w:rStyle w:val="fontstyle01"/>
                <w:rFonts w:ascii="Times New Roman" w:hAnsi="Times New Roman" w:cs="Times New Roman"/>
                <w:sz w:val="24"/>
                <w:szCs w:val="24"/>
                <w:lang w:val="uk-UA"/>
              </w:rPr>
            </w:pPr>
          </w:p>
          <w:p w14:paraId="21100A84" w14:textId="77777777" w:rsidR="004B1029" w:rsidRPr="00E4678C" w:rsidRDefault="004B1029" w:rsidP="004B1029">
            <w:pPr>
              <w:jc w:val="center"/>
              <w:rPr>
                <w:rFonts w:ascii="Times New Roman" w:hAnsi="Times New Roman" w:cs="Times New Roman"/>
                <w:color w:val="000000"/>
                <w:sz w:val="24"/>
                <w:szCs w:val="24"/>
                <w:lang w:val="uk-UA"/>
              </w:rPr>
            </w:pPr>
            <w:r w:rsidRPr="00E4678C">
              <w:rPr>
                <w:rStyle w:val="fontstyle01"/>
                <w:rFonts w:ascii="Times New Roman" w:hAnsi="Times New Roman" w:cs="Times New Roman"/>
                <w:sz w:val="24"/>
                <w:szCs w:val="24"/>
                <w:lang w:val="uk-UA"/>
              </w:rPr>
              <w:t>Договір на приєднання до теплових мереж</w:t>
            </w:r>
          </w:p>
        </w:tc>
        <w:tc>
          <w:tcPr>
            <w:tcW w:w="7516" w:type="dxa"/>
          </w:tcPr>
          <w:p w14:paraId="7F70322E" w14:textId="77777777" w:rsidR="004B1029" w:rsidRPr="00E4678C" w:rsidRDefault="004B1029" w:rsidP="004B1029">
            <w:pPr>
              <w:ind w:right="131"/>
              <w:jc w:val="right"/>
              <w:rPr>
                <w:rStyle w:val="fontstyle01"/>
                <w:rFonts w:ascii="Times New Roman" w:hAnsi="Times New Roman" w:cs="Times New Roman"/>
                <w:sz w:val="24"/>
                <w:szCs w:val="24"/>
                <w:lang w:val="uk-UA"/>
              </w:rPr>
            </w:pPr>
            <w:r w:rsidRPr="00E4678C">
              <w:rPr>
                <w:rStyle w:val="fontstyle01"/>
                <w:rFonts w:ascii="Times New Roman" w:hAnsi="Times New Roman" w:cs="Times New Roman"/>
                <w:sz w:val="24"/>
                <w:szCs w:val="24"/>
                <w:lang w:val="uk-UA"/>
              </w:rPr>
              <w:t>Додаток 1</w:t>
            </w:r>
          </w:p>
          <w:p w14:paraId="0E4212D0" w14:textId="77777777" w:rsidR="004B1029" w:rsidRPr="00E4678C" w:rsidRDefault="004B1029" w:rsidP="004B1029">
            <w:pPr>
              <w:ind w:right="131"/>
              <w:jc w:val="right"/>
              <w:rPr>
                <w:rStyle w:val="fontstyle01"/>
                <w:rFonts w:ascii="Times New Roman" w:hAnsi="Times New Roman" w:cs="Times New Roman"/>
                <w:sz w:val="24"/>
                <w:szCs w:val="24"/>
                <w:lang w:val="uk-UA"/>
              </w:rPr>
            </w:pPr>
            <w:r w:rsidRPr="00E4678C">
              <w:rPr>
                <w:rStyle w:val="fontstyle01"/>
                <w:rFonts w:ascii="Times New Roman" w:hAnsi="Times New Roman" w:cs="Times New Roman"/>
                <w:sz w:val="24"/>
                <w:szCs w:val="24"/>
                <w:lang w:val="uk-UA"/>
              </w:rPr>
              <w:t>до Порядку приєднання</w:t>
            </w:r>
          </w:p>
          <w:p w14:paraId="17D87208" w14:textId="77777777" w:rsidR="004B1029" w:rsidRPr="00E4678C" w:rsidRDefault="004B1029" w:rsidP="004B1029">
            <w:pPr>
              <w:ind w:right="131"/>
              <w:jc w:val="right"/>
              <w:rPr>
                <w:rStyle w:val="fontstyle01"/>
                <w:rFonts w:ascii="Times New Roman" w:hAnsi="Times New Roman" w:cs="Times New Roman"/>
                <w:sz w:val="24"/>
                <w:szCs w:val="24"/>
                <w:lang w:val="uk-UA"/>
              </w:rPr>
            </w:pPr>
            <w:r w:rsidRPr="00E4678C">
              <w:rPr>
                <w:rStyle w:val="fontstyle01"/>
                <w:rFonts w:ascii="Times New Roman" w:hAnsi="Times New Roman" w:cs="Times New Roman"/>
                <w:sz w:val="24"/>
                <w:szCs w:val="24"/>
                <w:lang w:val="uk-UA"/>
              </w:rPr>
              <w:t>до теплових мереж</w:t>
            </w:r>
          </w:p>
          <w:p w14:paraId="659B66C9" w14:textId="77777777" w:rsidR="004B1029" w:rsidRPr="00E4678C" w:rsidRDefault="004B1029" w:rsidP="004B1029">
            <w:pPr>
              <w:jc w:val="center"/>
              <w:rPr>
                <w:rStyle w:val="fontstyle01"/>
                <w:rFonts w:ascii="Times New Roman" w:hAnsi="Times New Roman" w:cs="Times New Roman"/>
                <w:sz w:val="24"/>
                <w:szCs w:val="24"/>
                <w:lang w:val="uk-UA"/>
              </w:rPr>
            </w:pPr>
          </w:p>
          <w:p w14:paraId="15C30A9C" w14:textId="77777777" w:rsidR="004B1029" w:rsidRPr="00E4678C" w:rsidRDefault="004B1029" w:rsidP="004B1029">
            <w:pPr>
              <w:ind w:firstLine="567"/>
              <w:jc w:val="center"/>
              <w:rPr>
                <w:rFonts w:ascii="Times New Roman" w:hAnsi="Times New Roman" w:cs="Times New Roman"/>
                <w:b/>
                <w:sz w:val="24"/>
                <w:szCs w:val="24"/>
                <w:lang w:val="uk-UA"/>
              </w:rPr>
            </w:pPr>
            <w:r w:rsidRPr="00E4678C">
              <w:rPr>
                <w:rStyle w:val="fontstyle01"/>
                <w:rFonts w:ascii="Times New Roman" w:hAnsi="Times New Roman" w:cs="Times New Roman"/>
                <w:b/>
                <w:sz w:val="24"/>
                <w:szCs w:val="24"/>
                <w:lang w:val="uk-UA"/>
              </w:rPr>
              <w:t>Типовий</w:t>
            </w:r>
            <w:r w:rsidRPr="00E4678C">
              <w:rPr>
                <w:rStyle w:val="fontstyle01"/>
                <w:rFonts w:ascii="Times New Roman" w:hAnsi="Times New Roman" w:cs="Times New Roman"/>
                <w:sz w:val="24"/>
                <w:szCs w:val="24"/>
                <w:lang w:val="uk-UA"/>
              </w:rPr>
              <w:t xml:space="preserve"> договір на приєднання до теплових мереж</w:t>
            </w:r>
          </w:p>
        </w:tc>
      </w:tr>
      <w:tr w:rsidR="004B1029" w:rsidRPr="00E4678C" w14:paraId="3C82D995" w14:textId="77777777" w:rsidTr="004B1029">
        <w:trPr>
          <w:trHeight w:val="409"/>
        </w:trPr>
        <w:tc>
          <w:tcPr>
            <w:tcW w:w="7513" w:type="dxa"/>
          </w:tcPr>
          <w:p w14:paraId="3C93E81C" w14:textId="3BE153F2" w:rsidR="004B1029" w:rsidRPr="00E4678C" w:rsidRDefault="004B1029" w:rsidP="004B1029">
            <w:pPr>
              <w:ind w:left="146" w:right="136" w:firstLine="4"/>
              <w:rPr>
                <w:rStyle w:val="fontstyle01"/>
                <w:rFonts w:ascii="Times New Roman" w:hAnsi="Times New Roman" w:cs="Times New Roman"/>
                <w:sz w:val="24"/>
                <w:szCs w:val="24"/>
                <w:lang w:val="uk-UA"/>
              </w:rPr>
            </w:pPr>
            <w:r w:rsidRPr="00E4678C">
              <w:rPr>
                <w:rStyle w:val="fontstyle01"/>
                <w:rFonts w:ascii="Times New Roman" w:hAnsi="Times New Roman" w:cs="Times New Roman"/>
                <w:sz w:val="24"/>
                <w:szCs w:val="24"/>
                <w:lang w:val="uk-UA"/>
              </w:rPr>
              <w:t>…</w:t>
            </w:r>
          </w:p>
          <w:p w14:paraId="113C5CA1" w14:textId="77777777" w:rsidR="004B1029" w:rsidRPr="00E4678C" w:rsidRDefault="004B1029" w:rsidP="004B1029">
            <w:pPr>
              <w:ind w:left="146" w:right="136" w:firstLine="4"/>
              <w:jc w:val="both"/>
              <w:rPr>
                <w:rStyle w:val="fontstyle01"/>
                <w:rFonts w:ascii="Times New Roman" w:hAnsi="Times New Roman" w:cs="Times New Roman"/>
                <w:sz w:val="24"/>
                <w:szCs w:val="24"/>
                <w:lang w:val="uk-UA"/>
              </w:rPr>
            </w:pPr>
            <w:r w:rsidRPr="00E4678C">
              <w:rPr>
                <w:rStyle w:val="fontstyle01"/>
                <w:rFonts w:ascii="Times New Roman" w:hAnsi="Times New Roman" w:cs="Times New Roman"/>
                <w:sz w:val="24"/>
                <w:szCs w:val="24"/>
                <w:lang w:val="uk-UA"/>
              </w:rPr>
              <w:t xml:space="preserve">При виконанні умов цього Договору, а також вирішенні всіх питань, що не обумовлені цим Договором, Сторони зобов'язуються керуватися Порядком приєднання до теплових мереж (далі – Порядок), затвердженим </w:t>
            </w:r>
            <w:bookmarkStart w:id="27" w:name="_Hlk158374139"/>
            <w:r w:rsidRPr="00E4678C">
              <w:rPr>
                <w:rStyle w:val="fontstyle01"/>
                <w:rFonts w:ascii="Times New Roman" w:hAnsi="Times New Roman" w:cs="Times New Roman"/>
                <w:sz w:val="24"/>
                <w:szCs w:val="24"/>
                <w:lang w:val="uk-UA"/>
              </w:rPr>
              <w:t>Національно</w:t>
            </w:r>
            <w:r w:rsidRPr="00E4678C">
              <w:rPr>
                <w:rStyle w:val="fontstyle01"/>
                <w:rFonts w:ascii="Times New Roman" w:hAnsi="Times New Roman" w:cs="Times New Roman"/>
                <w:b/>
                <w:sz w:val="24"/>
                <w:szCs w:val="24"/>
                <w:lang w:val="uk-UA"/>
              </w:rPr>
              <w:t>ю</w:t>
            </w:r>
            <w:r w:rsidRPr="00E4678C">
              <w:rPr>
                <w:rStyle w:val="fontstyle01"/>
                <w:rFonts w:ascii="Times New Roman" w:hAnsi="Times New Roman" w:cs="Times New Roman"/>
                <w:sz w:val="24"/>
                <w:szCs w:val="24"/>
                <w:lang w:val="uk-UA"/>
              </w:rPr>
              <w:t xml:space="preserve"> комісі</w:t>
            </w:r>
            <w:r w:rsidRPr="00E4678C">
              <w:rPr>
                <w:rStyle w:val="fontstyle01"/>
                <w:rFonts w:ascii="Times New Roman" w:hAnsi="Times New Roman" w:cs="Times New Roman"/>
                <w:b/>
                <w:sz w:val="24"/>
                <w:szCs w:val="24"/>
                <w:lang w:val="uk-UA"/>
              </w:rPr>
              <w:t>єю</w:t>
            </w:r>
            <w:bookmarkEnd w:id="27"/>
            <w:r w:rsidRPr="00E4678C">
              <w:rPr>
                <w:rStyle w:val="fontstyle01"/>
                <w:rFonts w:ascii="Times New Roman" w:hAnsi="Times New Roman" w:cs="Times New Roman"/>
                <w:sz w:val="24"/>
                <w:szCs w:val="24"/>
                <w:lang w:val="uk-UA"/>
              </w:rPr>
              <w:t>, що здійснює державне регулювання у сферах енергетики та комунальних послуг.</w:t>
            </w:r>
          </w:p>
        </w:tc>
        <w:tc>
          <w:tcPr>
            <w:tcW w:w="7516" w:type="dxa"/>
          </w:tcPr>
          <w:p w14:paraId="53BA59E3" w14:textId="77777777" w:rsidR="004B1029" w:rsidRPr="00E4678C" w:rsidRDefault="004B1029" w:rsidP="004B1029">
            <w:pPr>
              <w:ind w:left="147" w:right="131"/>
              <w:jc w:val="both"/>
              <w:rPr>
                <w:rStyle w:val="fontstyle01"/>
                <w:rFonts w:ascii="Times New Roman" w:hAnsi="Times New Roman" w:cs="Times New Roman"/>
                <w:sz w:val="24"/>
                <w:szCs w:val="24"/>
                <w:lang w:val="uk-UA"/>
              </w:rPr>
            </w:pPr>
            <w:r w:rsidRPr="00E4678C">
              <w:rPr>
                <w:rStyle w:val="fontstyle01"/>
                <w:rFonts w:ascii="Times New Roman" w:hAnsi="Times New Roman" w:cs="Times New Roman"/>
                <w:sz w:val="24"/>
                <w:szCs w:val="24"/>
                <w:lang w:val="uk-UA"/>
              </w:rPr>
              <w:t>…</w:t>
            </w:r>
          </w:p>
          <w:p w14:paraId="2F174BA8" w14:textId="475FF0CE" w:rsidR="004B1029" w:rsidRPr="00E4678C" w:rsidRDefault="004B1029" w:rsidP="004B1029">
            <w:pPr>
              <w:ind w:left="147" w:right="131" w:hanging="18"/>
              <w:jc w:val="both"/>
              <w:rPr>
                <w:rStyle w:val="fontstyle01"/>
                <w:rFonts w:ascii="Times New Roman" w:hAnsi="Times New Roman" w:cs="Times New Roman"/>
                <w:sz w:val="24"/>
                <w:szCs w:val="24"/>
                <w:lang w:val="uk-UA"/>
              </w:rPr>
            </w:pPr>
            <w:r w:rsidRPr="00E4678C">
              <w:rPr>
                <w:rFonts w:ascii="Times New Roman" w:hAnsi="Times New Roman" w:cs="Times New Roman"/>
                <w:sz w:val="24"/>
                <w:szCs w:val="24"/>
                <w:lang w:val="uk-UA"/>
              </w:rPr>
              <w:t>При виконанні умов цього Договору, а також вирішенні всіх питань, що не обумовлені цим Договором, Сторони зобов'язуються керуватися Порядком приєднання до теплових мереж (далі – Порядок),</w:t>
            </w:r>
            <w:r w:rsidRPr="00E4678C">
              <w:rPr>
                <w:rStyle w:val="fontstyle01"/>
                <w:rFonts w:ascii="Times New Roman" w:hAnsi="Times New Roman" w:cs="Times New Roman"/>
                <w:sz w:val="24"/>
                <w:szCs w:val="24"/>
                <w:lang w:val="uk-UA"/>
              </w:rPr>
              <w:t xml:space="preserve"> затвердженим </w:t>
            </w:r>
            <w:r w:rsidRPr="00E4678C">
              <w:rPr>
                <w:rStyle w:val="fontstyle01"/>
                <w:rFonts w:ascii="Times New Roman" w:hAnsi="Times New Roman" w:cs="Times New Roman"/>
                <w:b/>
                <w:sz w:val="24"/>
                <w:szCs w:val="24"/>
                <w:lang w:val="uk-UA"/>
              </w:rPr>
              <w:t>постановою</w:t>
            </w:r>
            <w:r w:rsidRPr="00E4678C">
              <w:rPr>
                <w:rStyle w:val="fontstyle01"/>
                <w:rFonts w:ascii="Times New Roman" w:hAnsi="Times New Roman" w:cs="Times New Roman"/>
                <w:sz w:val="24"/>
                <w:szCs w:val="24"/>
                <w:lang w:val="uk-UA"/>
              </w:rPr>
              <w:t xml:space="preserve"> </w:t>
            </w:r>
            <w:bookmarkStart w:id="28" w:name="_Hlk158374152"/>
            <w:r w:rsidRPr="00E4678C">
              <w:rPr>
                <w:rStyle w:val="fontstyle01"/>
                <w:rFonts w:ascii="Times New Roman" w:hAnsi="Times New Roman" w:cs="Times New Roman"/>
                <w:sz w:val="24"/>
                <w:szCs w:val="24"/>
                <w:lang w:val="uk-UA"/>
              </w:rPr>
              <w:t>Національно</w:t>
            </w:r>
            <w:r w:rsidRPr="00E4678C">
              <w:rPr>
                <w:rStyle w:val="fontstyle01"/>
                <w:rFonts w:ascii="Times New Roman" w:hAnsi="Times New Roman" w:cs="Times New Roman"/>
                <w:b/>
                <w:sz w:val="24"/>
                <w:szCs w:val="24"/>
                <w:lang w:val="uk-UA"/>
              </w:rPr>
              <w:t>ї</w:t>
            </w:r>
            <w:r w:rsidRPr="00E4678C">
              <w:rPr>
                <w:rStyle w:val="fontstyle01"/>
                <w:rFonts w:ascii="Times New Roman" w:hAnsi="Times New Roman" w:cs="Times New Roman"/>
                <w:sz w:val="24"/>
                <w:szCs w:val="24"/>
                <w:lang w:val="uk-UA"/>
              </w:rPr>
              <w:t xml:space="preserve"> комісі</w:t>
            </w:r>
            <w:r w:rsidRPr="00E4678C">
              <w:rPr>
                <w:rStyle w:val="fontstyle01"/>
                <w:rFonts w:ascii="Times New Roman" w:hAnsi="Times New Roman" w:cs="Times New Roman"/>
                <w:b/>
                <w:sz w:val="24"/>
                <w:szCs w:val="24"/>
                <w:lang w:val="uk-UA"/>
              </w:rPr>
              <w:t>ї</w:t>
            </w:r>
            <w:bookmarkEnd w:id="28"/>
            <w:r w:rsidRPr="00E4678C">
              <w:rPr>
                <w:rStyle w:val="fontstyle01"/>
                <w:rFonts w:ascii="Times New Roman" w:hAnsi="Times New Roman" w:cs="Times New Roman"/>
                <w:sz w:val="24"/>
                <w:szCs w:val="24"/>
                <w:lang w:val="uk-UA"/>
              </w:rPr>
              <w:t xml:space="preserve">, що здійснює державне регулювання у сферах енергетики та комунальних послуг </w:t>
            </w:r>
            <w:r w:rsidRPr="00E4678C">
              <w:rPr>
                <w:rFonts w:ascii="Times New Roman" w:hAnsi="Times New Roman" w:cs="Times New Roman"/>
                <w:b/>
                <w:sz w:val="24"/>
                <w:szCs w:val="24"/>
                <w:lang w:val="uk-UA"/>
              </w:rPr>
              <w:t>від 04 жовтня 2023 року № 1823</w:t>
            </w:r>
            <w:r>
              <w:rPr>
                <w:rFonts w:ascii="Times New Roman" w:hAnsi="Times New Roman" w:cs="Times New Roman"/>
                <w:b/>
                <w:sz w:val="24"/>
                <w:szCs w:val="24"/>
                <w:lang w:val="uk-UA"/>
              </w:rPr>
              <w:t>,</w:t>
            </w:r>
            <w:r w:rsidRPr="00E4678C">
              <w:rPr>
                <w:rFonts w:ascii="Times New Roman" w:hAnsi="Times New Roman" w:cs="Times New Roman"/>
                <w:b/>
                <w:sz w:val="24"/>
                <w:szCs w:val="24"/>
                <w:lang w:val="uk-UA"/>
              </w:rPr>
              <w:t xml:space="preserve"> та Методикою встановлення плати за приєднання до теплових мереж</w:t>
            </w:r>
            <w:r w:rsidRPr="00E4678C">
              <w:rPr>
                <w:rFonts w:ascii="Times New Roman" w:hAnsi="Times New Roman" w:cs="Times New Roman"/>
                <w:sz w:val="24"/>
                <w:szCs w:val="24"/>
                <w:lang w:val="uk-UA"/>
              </w:rPr>
              <w:t xml:space="preserve">, </w:t>
            </w:r>
            <w:r w:rsidRPr="00E4678C">
              <w:rPr>
                <w:rFonts w:ascii="Times New Roman" w:hAnsi="Times New Roman" w:cs="Times New Roman"/>
                <w:b/>
                <w:sz w:val="24"/>
                <w:szCs w:val="24"/>
                <w:lang w:val="uk-UA"/>
              </w:rPr>
              <w:t>затвердженою постановою Національної комісії, що здійснює державне регулювання у сферах енергетики та комунальних послуг від 05 грудня 2023 року № 2286</w:t>
            </w:r>
            <w:r w:rsidR="00421249">
              <w:rPr>
                <w:rFonts w:ascii="Times New Roman" w:hAnsi="Times New Roman" w:cs="Times New Roman"/>
                <w:b/>
                <w:sz w:val="24"/>
                <w:szCs w:val="24"/>
                <w:lang w:val="uk-UA"/>
              </w:rPr>
              <w:t xml:space="preserve"> </w:t>
            </w:r>
            <w:r w:rsidR="00421249" w:rsidRPr="00E4678C">
              <w:rPr>
                <w:rFonts w:ascii="Times New Roman" w:hAnsi="Times New Roman" w:cs="Times New Roman"/>
                <w:b/>
                <w:sz w:val="24"/>
                <w:szCs w:val="24"/>
                <w:lang w:val="uk-UA"/>
              </w:rPr>
              <w:t>(далі – Методика)</w:t>
            </w:r>
            <w:r w:rsidRPr="00E4678C">
              <w:rPr>
                <w:rFonts w:ascii="Times New Roman" w:hAnsi="Times New Roman" w:cs="Times New Roman"/>
                <w:b/>
                <w:sz w:val="24"/>
                <w:szCs w:val="24"/>
                <w:lang w:val="uk-UA"/>
              </w:rPr>
              <w:t>.</w:t>
            </w:r>
          </w:p>
        </w:tc>
      </w:tr>
      <w:tr w:rsidR="004B1029" w:rsidRPr="00E4678C" w14:paraId="165AACD0" w14:textId="77777777" w:rsidTr="004B1029">
        <w:trPr>
          <w:trHeight w:val="409"/>
        </w:trPr>
        <w:tc>
          <w:tcPr>
            <w:tcW w:w="7513" w:type="dxa"/>
            <w:vAlign w:val="center"/>
          </w:tcPr>
          <w:p w14:paraId="5121784E" w14:textId="0CA7FEBA" w:rsidR="004B1029" w:rsidRPr="00E4678C" w:rsidRDefault="004B1029" w:rsidP="004B1029">
            <w:pPr>
              <w:ind w:firstLine="567"/>
              <w:jc w:val="center"/>
              <w:rPr>
                <w:rFonts w:ascii="Times New Roman" w:hAnsi="Times New Roman" w:cs="Times New Roman"/>
                <w:b/>
                <w:bCs/>
                <w:color w:val="000000"/>
                <w:sz w:val="24"/>
                <w:szCs w:val="24"/>
                <w:lang w:val="uk-UA"/>
              </w:rPr>
            </w:pPr>
            <w:r w:rsidRPr="00E4678C">
              <w:rPr>
                <w:rFonts w:ascii="Times New Roman" w:hAnsi="Times New Roman" w:cs="Times New Roman"/>
                <w:b/>
                <w:bCs/>
                <w:color w:val="000000"/>
                <w:sz w:val="24"/>
                <w:szCs w:val="24"/>
                <w:lang w:val="uk-UA"/>
              </w:rPr>
              <w:t>4. Порядок розрахунків</w:t>
            </w:r>
          </w:p>
        </w:tc>
        <w:tc>
          <w:tcPr>
            <w:tcW w:w="7516" w:type="dxa"/>
            <w:vAlign w:val="center"/>
          </w:tcPr>
          <w:p w14:paraId="0C113882" w14:textId="47FCADC3" w:rsidR="004B1029" w:rsidRPr="00E4678C" w:rsidRDefault="004B1029" w:rsidP="004B1029">
            <w:pPr>
              <w:ind w:firstLine="567"/>
              <w:jc w:val="center"/>
              <w:rPr>
                <w:rFonts w:ascii="Times New Roman" w:hAnsi="Times New Roman" w:cs="Times New Roman"/>
                <w:b/>
                <w:bCs/>
                <w:color w:val="000000"/>
                <w:sz w:val="24"/>
                <w:szCs w:val="24"/>
                <w:lang w:val="uk-UA"/>
              </w:rPr>
            </w:pPr>
            <w:r w:rsidRPr="00E4678C">
              <w:rPr>
                <w:rFonts w:ascii="Times New Roman" w:hAnsi="Times New Roman" w:cs="Times New Roman"/>
                <w:b/>
                <w:bCs/>
                <w:color w:val="000000"/>
                <w:sz w:val="24"/>
                <w:szCs w:val="24"/>
                <w:lang w:val="uk-UA"/>
              </w:rPr>
              <w:t>4. Порядок розрахунків</w:t>
            </w:r>
          </w:p>
        </w:tc>
      </w:tr>
      <w:tr w:rsidR="004B1029" w:rsidRPr="00E4678C" w14:paraId="763DC16E" w14:textId="77777777" w:rsidTr="004B1029">
        <w:trPr>
          <w:trHeight w:val="409"/>
        </w:trPr>
        <w:tc>
          <w:tcPr>
            <w:tcW w:w="7513" w:type="dxa"/>
          </w:tcPr>
          <w:p w14:paraId="2FA47411" w14:textId="541BA5D7" w:rsidR="004B1029" w:rsidRPr="00E4678C" w:rsidRDefault="004B1029" w:rsidP="004B1029">
            <w:pPr>
              <w:ind w:left="146" w:right="136" w:firstLine="33"/>
              <w:jc w:val="both"/>
              <w:rPr>
                <w:rFonts w:ascii="Times New Roman" w:hAnsi="Times New Roman" w:cs="Times New Roman"/>
                <w:color w:val="000000"/>
                <w:sz w:val="24"/>
                <w:szCs w:val="24"/>
                <w:lang w:val="uk-UA"/>
              </w:rPr>
            </w:pPr>
            <w:r w:rsidRPr="00E4678C">
              <w:rPr>
                <w:rFonts w:ascii="Times New Roman" w:hAnsi="Times New Roman" w:cs="Times New Roman"/>
                <w:color w:val="000000"/>
                <w:sz w:val="24"/>
                <w:szCs w:val="24"/>
                <w:lang w:val="uk-UA"/>
              </w:rPr>
              <w:t xml:space="preserve">1. Вартість послуги Оператора з приєднання об’єкта замовника до теплових мереж (плата за приєднання) відповідно до </w:t>
            </w:r>
            <w:r w:rsidRPr="00E4678C">
              <w:rPr>
                <w:rFonts w:ascii="Times New Roman" w:hAnsi="Times New Roman" w:cs="Times New Roman"/>
                <w:b/>
                <w:color w:val="000000"/>
                <w:sz w:val="24"/>
                <w:szCs w:val="24"/>
                <w:lang w:val="uk-UA"/>
              </w:rPr>
              <w:t>Порядку</w:t>
            </w:r>
            <w:r w:rsidRPr="00444D11">
              <w:rPr>
                <w:rFonts w:ascii="Times New Roman" w:hAnsi="Times New Roman" w:cs="Times New Roman"/>
                <w:b/>
                <w:color w:val="000000"/>
                <w:sz w:val="24"/>
                <w:szCs w:val="24"/>
                <w:lang w:val="uk-UA"/>
              </w:rPr>
              <w:t>,</w:t>
            </w:r>
            <w:r w:rsidRPr="00E4678C">
              <w:rPr>
                <w:rFonts w:ascii="Times New Roman" w:hAnsi="Times New Roman" w:cs="Times New Roman"/>
                <w:color w:val="000000"/>
                <w:sz w:val="24"/>
                <w:szCs w:val="24"/>
                <w:lang w:val="uk-UA"/>
              </w:rPr>
              <w:t xml:space="preserve"> </w:t>
            </w:r>
            <w:r w:rsidRPr="00444D11">
              <w:rPr>
                <w:rFonts w:ascii="Times New Roman" w:hAnsi="Times New Roman" w:cs="Times New Roman"/>
                <w:b/>
                <w:color w:val="000000"/>
                <w:sz w:val="24"/>
                <w:szCs w:val="24"/>
                <w:lang w:val="uk-UA"/>
              </w:rPr>
              <w:t xml:space="preserve">визначається окремою </w:t>
            </w:r>
            <w:bookmarkStart w:id="29" w:name="_Hlk158372372"/>
            <w:r w:rsidRPr="00444D11">
              <w:rPr>
                <w:rFonts w:ascii="Times New Roman" w:hAnsi="Times New Roman" w:cs="Times New Roman"/>
                <w:b/>
                <w:color w:val="000000"/>
                <w:sz w:val="24"/>
                <w:szCs w:val="24"/>
                <w:lang w:val="uk-UA"/>
              </w:rPr>
              <w:t xml:space="preserve">додатковою угодою </w:t>
            </w:r>
            <w:bookmarkEnd w:id="29"/>
            <w:r w:rsidRPr="00444D11">
              <w:rPr>
                <w:rFonts w:ascii="Times New Roman" w:hAnsi="Times New Roman" w:cs="Times New Roman"/>
                <w:b/>
                <w:color w:val="000000"/>
                <w:sz w:val="24"/>
                <w:szCs w:val="24"/>
                <w:lang w:val="uk-UA"/>
              </w:rPr>
              <w:t>після погодження Сторонами проєкту МО і його кошторисної частини</w:t>
            </w:r>
            <w:r w:rsidRPr="00E4678C">
              <w:rPr>
                <w:rFonts w:ascii="Times New Roman" w:hAnsi="Times New Roman" w:cs="Times New Roman"/>
                <w:color w:val="000000"/>
                <w:sz w:val="24"/>
                <w:szCs w:val="24"/>
                <w:lang w:val="uk-UA"/>
              </w:rPr>
              <w:t>.</w:t>
            </w:r>
          </w:p>
          <w:p w14:paraId="5305751C" w14:textId="77777777" w:rsidR="004B1029" w:rsidRPr="00E4678C" w:rsidRDefault="004B1029" w:rsidP="004B1029">
            <w:pPr>
              <w:ind w:left="146" w:right="136"/>
              <w:jc w:val="both"/>
              <w:rPr>
                <w:rStyle w:val="fontstyle01"/>
                <w:rFonts w:ascii="Times New Roman" w:hAnsi="Times New Roman" w:cs="Times New Roman"/>
                <w:sz w:val="24"/>
                <w:szCs w:val="24"/>
                <w:lang w:val="uk-UA"/>
              </w:rPr>
            </w:pPr>
            <w:r w:rsidRPr="00E4678C">
              <w:rPr>
                <w:rStyle w:val="fontstyle01"/>
                <w:rFonts w:ascii="Times New Roman" w:hAnsi="Times New Roman" w:cs="Times New Roman"/>
                <w:sz w:val="24"/>
                <w:szCs w:val="24"/>
                <w:lang w:val="uk-UA"/>
              </w:rPr>
              <w:t>…</w:t>
            </w:r>
          </w:p>
        </w:tc>
        <w:tc>
          <w:tcPr>
            <w:tcW w:w="7516" w:type="dxa"/>
          </w:tcPr>
          <w:p w14:paraId="30721350" w14:textId="65188F50" w:rsidR="004B1029" w:rsidRPr="004B1029" w:rsidRDefault="004B1029" w:rsidP="004B1029">
            <w:pPr>
              <w:pBdr>
                <w:top w:val="nil"/>
                <w:left w:val="nil"/>
                <w:bottom w:val="nil"/>
                <w:right w:val="nil"/>
                <w:between w:val="nil"/>
              </w:pBdr>
              <w:ind w:left="138" w:right="135" w:hanging="4"/>
              <w:jc w:val="both"/>
              <w:rPr>
                <w:rFonts w:ascii="Times New Roman" w:hAnsi="Times New Roman" w:cs="Times New Roman"/>
                <w:sz w:val="24"/>
                <w:szCs w:val="24"/>
                <w:lang w:val="uk-UA"/>
              </w:rPr>
            </w:pPr>
            <w:r w:rsidRPr="008A0D44">
              <w:rPr>
                <w:rFonts w:ascii="Times New Roman" w:hAnsi="Times New Roman" w:cs="Times New Roman"/>
                <w:sz w:val="24"/>
                <w:szCs w:val="24"/>
                <w:lang w:val="uk-UA"/>
              </w:rPr>
              <w:t xml:space="preserve">1. Вартість послуги Оператора з приєднання об’єкта замовника до теплових мереж (плата за приєднання) відповідно до </w:t>
            </w:r>
            <w:r w:rsidR="00444D11" w:rsidRPr="00444D11">
              <w:rPr>
                <w:rFonts w:ascii="Times New Roman" w:hAnsi="Times New Roman" w:cs="Times New Roman"/>
                <w:b/>
                <w:sz w:val="24"/>
                <w:szCs w:val="24"/>
                <w:lang w:val="uk-UA"/>
              </w:rPr>
              <w:t>Методики</w:t>
            </w:r>
            <w:r w:rsidRPr="00444D11">
              <w:rPr>
                <w:rFonts w:ascii="Times New Roman" w:hAnsi="Times New Roman" w:cs="Times New Roman"/>
                <w:b/>
                <w:sz w:val="24"/>
                <w:szCs w:val="24"/>
                <w:lang w:val="uk-UA"/>
              </w:rPr>
              <w:t>,</w:t>
            </w:r>
            <w:r w:rsidRPr="008A0D44">
              <w:rPr>
                <w:rFonts w:ascii="Times New Roman" w:hAnsi="Times New Roman" w:cs="Times New Roman"/>
                <w:sz w:val="24"/>
                <w:szCs w:val="24"/>
                <w:lang w:val="uk-UA"/>
              </w:rPr>
              <w:t xml:space="preserve"> </w:t>
            </w:r>
            <w:r w:rsidRPr="008A0D44">
              <w:rPr>
                <w:rFonts w:ascii="Times New Roman" w:hAnsi="Times New Roman" w:cs="Times New Roman"/>
                <w:b/>
                <w:sz w:val="24"/>
                <w:szCs w:val="24"/>
                <w:lang w:val="uk-UA"/>
              </w:rPr>
              <w:t>становить ___________ грн, у тому числі ПДВ _________</w:t>
            </w:r>
            <w:r>
              <w:rPr>
                <w:rFonts w:ascii="Times New Roman" w:hAnsi="Times New Roman" w:cs="Times New Roman"/>
                <w:b/>
                <w:sz w:val="24"/>
                <w:szCs w:val="24"/>
                <w:lang w:val="uk-UA"/>
              </w:rPr>
              <w:t xml:space="preserve"> </w:t>
            </w:r>
            <w:r w:rsidRPr="008A0D44">
              <w:rPr>
                <w:rFonts w:ascii="Times New Roman" w:hAnsi="Times New Roman" w:cs="Times New Roman"/>
                <w:b/>
                <w:sz w:val="24"/>
                <w:szCs w:val="24"/>
                <w:lang w:val="uk-UA"/>
              </w:rPr>
              <w:t xml:space="preserve">грн, або </w:t>
            </w:r>
            <w:r w:rsidRPr="00444D11">
              <w:rPr>
                <w:rFonts w:ascii="Times New Roman" w:hAnsi="Times New Roman" w:cs="Times New Roman"/>
                <w:b/>
                <w:sz w:val="24"/>
                <w:szCs w:val="24"/>
                <w:lang w:val="uk-UA"/>
              </w:rPr>
              <w:t>визначається після погодження Сторонами проєкту МО і його кошторисної частини окремою додатковою угодою</w:t>
            </w:r>
            <w:r w:rsidRPr="008A0D44">
              <w:rPr>
                <w:rFonts w:ascii="Times New Roman" w:hAnsi="Times New Roman" w:cs="Times New Roman"/>
                <w:b/>
                <w:sz w:val="24"/>
                <w:szCs w:val="24"/>
                <w:lang w:val="uk-UA"/>
              </w:rPr>
              <w:t xml:space="preserve">, яка є </w:t>
            </w:r>
            <w:r w:rsidRPr="008A0D44">
              <w:rPr>
                <w:rFonts w:ascii="Times New Roman" w:hAnsi="Times New Roman" w:cs="Times New Roman"/>
                <w:b/>
                <w:sz w:val="24"/>
                <w:szCs w:val="24"/>
                <w:lang w:val="uk-UA"/>
              </w:rPr>
              <w:lastRenderedPageBreak/>
              <w:t xml:space="preserve">невід’ємною частиною цього </w:t>
            </w:r>
            <w:r w:rsidR="00421249">
              <w:rPr>
                <w:rFonts w:ascii="Times New Roman" w:hAnsi="Times New Roman" w:cs="Times New Roman"/>
                <w:b/>
                <w:sz w:val="24"/>
                <w:szCs w:val="24"/>
                <w:lang w:val="uk-UA"/>
              </w:rPr>
              <w:t>Д</w:t>
            </w:r>
            <w:r w:rsidRPr="008A0D44">
              <w:rPr>
                <w:rFonts w:ascii="Times New Roman" w:hAnsi="Times New Roman" w:cs="Times New Roman"/>
                <w:b/>
                <w:sz w:val="24"/>
                <w:szCs w:val="24"/>
                <w:lang w:val="uk-UA"/>
              </w:rPr>
              <w:t>оговору, якою також визначаються порядок та терміни сплати замовником плати за приєднання (</w:t>
            </w:r>
            <w:r w:rsidRPr="004B1029">
              <w:rPr>
                <w:rFonts w:ascii="Times New Roman" w:hAnsi="Times New Roman" w:cs="Times New Roman"/>
                <w:b/>
                <w:sz w:val="24"/>
                <w:szCs w:val="24"/>
                <w:lang w:val="uk-UA"/>
              </w:rPr>
              <w:t>вартості послуги Оператора з приєднання об’єкта замовника до теплових мереж), строк забезпечення Оператором послуги з приєднання.</w:t>
            </w:r>
          </w:p>
          <w:p w14:paraId="7A517684" w14:textId="77777777" w:rsidR="004B1029" w:rsidRPr="00E4678C" w:rsidRDefault="004B1029" w:rsidP="004B1029">
            <w:pPr>
              <w:ind w:left="147" w:right="131"/>
              <w:jc w:val="both"/>
              <w:rPr>
                <w:rStyle w:val="fontstyle01"/>
                <w:rFonts w:ascii="Times New Roman" w:hAnsi="Times New Roman" w:cs="Times New Roman"/>
                <w:sz w:val="24"/>
                <w:szCs w:val="24"/>
                <w:lang w:val="uk-UA"/>
              </w:rPr>
            </w:pPr>
            <w:r w:rsidRPr="00E4678C">
              <w:rPr>
                <w:rStyle w:val="fontstyle01"/>
                <w:rFonts w:ascii="Times New Roman" w:hAnsi="Times New Roman" w:cs="Times New Roman"/>
                <w:sz w:val="24"/>
                <w:szCs w:val="24"/>
                <w:lang w:val="uk-UA"/>
              </w:rPr>
              <w:t>…</w:t>
            </w:r>
          </w:p>
        </w:tc>
      </w:tr>
      <w:tr w:rsidR="004B1029" w:rsidRPr="00E4678C" w14:paraId="3ADCBFBD" w14:textId="77777777" w:rsidTr="004B1029">
        <w:trPr>
          <w:trHeight w:val="1563"/>
        </w:trPr>
        <w:tc>
          <w:tcPr>
            <w:tcW w:w="7513" w:type="dxa"/>
          </w:tcPr>
          <w:p w14:paraId="41C056DD" w14:textId="7BC94F12" w:rsidR="004B1029" w:rsidRPr="00005C2F" w:rsidRDefault="004B1029" w:rsidP="004B1029">
            <w:pPr>
              <w:ind w:left="146" w:right="136" w:firstLine="33"/>
              <w:jc w:val="both"/>
              <w:rPr>
                <w:rStyle w:val="fontstyle01"/>
                <w:rFonts w:ascii="Times New Roman" w:hAnsi="Times New Roman" w:cs="Times New Roman"/>
                <w:b/>
                <w:strike/>
                <w:sz w:val="24"/>
                <w:szCs w:val="24"/>
                <w:lang w:val="uk-UA"/>
              </w:rPr>
            </w:pPr>
            <w:r w:rsidRPr="00E4678C">
              <w:rPr>
                <w:rFonts w:ascii="Times New Roman" w:hAnsi="Times New Roman" w:cs="Times New Roman"/>
                <w:b/>
                <w:strike/>
                <w:color w:val="000000"/>
                <w:sz w:val="24"/>
                <w:szCs w:val="24"/>
                <w:lang w:val="uk-UA"/>
              </w:rPr>
              <w:lastRenderedPageBreak/>
              <w:t>2. Замовник сплачує плату за приєднання (вартість послуги Оператора з приєднання об’єкта замовника до теплових мереж), визначену пунктом 1 цього розділу, на поточний рахунок Оператора у такому порядку та у відповідні терміни:</w:t>
            </w:r>
            <w:r w:rsidRPr="00005C2F">
              <w:rPr>
                <w:rFonts w:ascii="Times New Roman" w:hAnsi="Times New Roman" w:cs="Times New Roman"/>
                <w:b/>
                <w:color w:val="000000"/>
                <w:sz w:val="24"/>
                <w:szCs w:val="24"/>
                <w:lang w:val="uk-UA"/>
              </w:rPr>
              <w:t>_________________</w:t>
            </w:r>
            <w:r>
              <w:rPr>
                <w:rFonts w:ascii="Times New Roman" w:hAnsi="Times New Roman" w:cs="Times New Roman"/>
                <w:b/>
                <w:color w:val="000000"/>
                <w:sz w:val="24"/>
                <w:szCs w:val="24"/>
                <w:lang w:val="uk-UA"/>
              </w:rPr>
              <w:t>_</w:t>
            </w:r>
            <w:r w:rsidR="003222F5">
              <w:rPr>
                <w:rFonts w:ascii="Times New Roman" w:hAnsi="Times New Roman" w:cs="Times New Roman"/>
                <w:b/>
                <w:color w:val="000000"/>
                <w:sz w:val="24"/>
                <w:szCs w:val="24"/>
                <w:lang w:val="uk-UA"/>
              </w:rPr>
              <w:t>__________________________</w:t>
            </w:r>
            <w:r w:rsidRPr="00005C2F">
              <w:rPr>
                <w:rFonts w:ascii="Times New Roman" w:hAnsi="Times New Roman" w:cs="Times New Roman"/>
                <w:b/>
                <w:color w:val="000000"/>
                <w:sz w:val="24"/>
                <w:szCs w:val="24"/>
                <w:lang w:val="uk-UA"/>
              </w:rPr>
              <w:t>.</w:t>
            </w:r>
          </w:p>
        </w:tc>
        <w:tc>
          <w:tcPr>
            <w:tcW w:w="7516" w:type="dxa"/>
          </w:tcPr>
          <w:p w14:paraId="0AD142A4" w14:textId="604A2E46" w:rsidR="004B1029" w:rsidRPr="00E4678C" w:rsidRDefault="004B1029" w:rsidP="004B1029">
            <w:pPr>
              <w:ind w:left="147" w:right="131"/>
              <w:jc w:val="both"/>
              <w:rPr>
                <w:rStyle w:val="fontstyle01"/>
                <w:rFonts w:ascii="Times New Roman" w:hAnsi="Times New Roman" w:cs="Times New Roman"/>
                <w:sz w:val="24"/>
                <w:szCs w:val="24"/>
                <w:lang w:val="uk-UA"/>
              </w:rPr>
            </w:pPr>
            <w:bookmarkStart w:id="30" w:name="_Hlk158372618"/>
            <w:r w:rsidRPr="00E4678C">
              <w:rPr>
                <w:rFonts w:ascii="Times New Roman" w:hAnsi="Times New Roman" w:cs="Times New Roman"/>
                <w:b/>
                <w:sz w:val="24"/>
                <w:szCs w:val="24"/>
                <w:lang w:val="uk-UA"/>
              </w:rPr>
              <w:t xml:space="preserve">2. </w:t>
            </w:r>
            <w:r w:rsidR="00E85344" w:rsidRPr="00E4678C">
              <w:rPr>
                <w:rFonts w:ascii="Times New Roman" w:hAnsi="Times New Roman" w:cs="Times New Roman"/>
                <w:b/>
                <w:sz w:val="24"/>
                <w:szCs w:val="24"/>
                <w:lang w:val="uk-UA"/>
              </w:rPr>
              <w:t xml:space="preserve">За необхідності розробки проєкту МО (у разі визначення Оператора виконавцем розробки цього проєкту) </w:t>
            </w:r>
            <w:r w:rsidR="00E85344" w:rsidRPr="006139B4">
              <w:rPr>
                <w:rFonts w:ascii="Times New Roman" w:hAnsi="Times New Roman" w:cs="Times New Roman"/>
                <w:b/>
                <w:sz w:val="24"/>
                <w:szCs w:val="24"/>
                <w:lang w:val="uk-UA"/>
              </w:rPr>
              <w:t>замовник сплачує авансовий платіж у розмірі 50 % варто</w:t>
            </w:r>
            <w:r w:rsidR="00E85344" w:rsidRPr="00E4678C">
              <w:rPr>
                <w:rFonts w:ascii="Times New Roman" w:hAnsi="Times New Roman" w:cs="Times New Roman"/>
                <w:b/>
                <w:sz w:val="24"/>
                <w:szCs w:val="24"/>
                <w:lang w:val="uk-UA"/>
              </w:rPr>
              <w:t>сті розробки цього проєкту протягом десяти робочих днів після підписання цього Договору.</w:t>
            </w:r>
            <w:bookmarkEnd w:id="30"/>
          </w:p>
        </w:tc>
      </w:tr>
      <w:tr w:rsidR="004B1029" w:rsidRPr="00E4678C" w14:paraId="1F64AB2B" w14:textId="77777777" w:rsidTr="008C338C">
        <w:trPr>
          <w:trHeight w:val="1862"/>
        </w:trPr>
        <w:tc>
          <w:tcPr>
            <w:tcW w:w="7513" w:type="dxa"/>
          </w:tcPr>
          <w:p w14:paraId="41B49C16" w14:textId="40390C8A" w:rsidR="004B1029" w:rsidRPr="00E4678C" w:rsidRDefault="004B1029" w:rsidP="004B1029">
            <w:pPr>
              <w:ind w:left="146" w:right="136"/>
              <w:jc w:val="both"/>
              <w:rPr>
                <w:rStyle w:val="fontstyle01"/>
                <w:rFonts w:ascii="Times New Roman" w:hAnsi="Times New Roman" w:cs="Times New Roman"/>
                <w:sz w:val="24"/>
                <w:szCs w:val="24"/>
                <w:lang w:val="uk-UA"/>
              </w:rPr>
            </w:pPr>
            <w:r w:rsidRPr="00E4678C">
              <w:rPr>
                <w:rFonts w:ascii="Times New Roman" w:hAnsi="Times New Roman" w:cs="Times New Roman"/>
                <w:color w:val="000000"/>
                <w:sz w:val="24"/>
                <w:szCs w:val="24"/>
                <w:lang w:val="uk-UA"/>
              </w:rPr>
              <w:t xml:space="preserve">3. </w:t>
            </w:r>
            <w:r w:rsidRPr="00421249">
              <w:rPr>
                <w:rFonts w:ascii="Times New Roman" w:hAnsi="Times New Roman" w:cs="Times New Roman"/>
                <w:b/>
                <w:strike/>
                <w:color w:val="000000"/>
                <w:sz w:val="24"/>
                <w:szCs w:val="24"/>
                <w:lang w:val="uk-UA"/>
              </w:rPr>
              <w:t>Вартість послуги Оператора з погодження (затвердження) проєкту МО та/або МЗ визначається відповідно до Порядку</w:t>
            </w:r>
            <w:r w:rsidRPr="00E4678C">
              <w:rPr>
                <w:rFonts w:ascii="Times New Roman" w:hAnsi="Times New Roman" w:cs="Times New Roman"/>
                <w:color w:val="000000"/>
                <w:sz w:val="24"/>
                <w:szCs w:val="24"/>
                <w:lang w:val="uk-UA"/>
              </w:rPr>
              <w:t>.</w:t>
            </w:r>
          </w:p>
        </w:tc>
        <w:tc>
          <w:tcPr>
            <w:tcW w:w="7516" w:type="dxa"/>
          </w:tcPr>
          <w:p w14:paraId="5B43488C" w14:textId="54E1E97B" w:rsidR="004B1029" w:rsidRPr="008A0D44" w:rsidRDefault="00095481" w:rsidP="00421249">
            <w:pPr>
              <w:ind w:left="138" w:right="139"/>
              <w:jc w:val="both"/>
              <w:rPr>
                <w:rFonts w:ascii="Times New Roman" w:hAnsi="Times New Roman" w:cs="Times New Roman"/>
                <w:b/>
                <w:sz w:val="24"/>
                <w:szCs w:val="24"/>
                <w:lang w:val="uk-UA"/>
              </w:rPr>
            </w:pPr>
            <w:r w:rsidRPr="0029781A">
              <w:rPr>
                <w:rFonts w:ascii="Times New Roman" w:hAnsi="Times New Roman" w:cs="Times New Roman"/>
                <w:sz w:val="24"/>
                <w:szCs w:val="24"/>
                <w:lang w:val="uk-UA"/>
              </w:rPr>
              <w:t>3</w:t>
            </w:r>
            <w:r w:rsidR="004B1029" w:rsidRPr="0029781A">
              <w:rPr>
                <w:rFonts w:ascii="Times New Roman" w:hAnsi="Times New Roman" w:cs="Times New Roman"/>
                <w:sz w:val="24"/>
                <w:szCs w:val="24"/>
                <w:lang w:val="uk-UA"/>
              </w:rPr>
              <w:t>.</w:t>
            </w:r>
            <w:r w:rsidR="004B1029" w:rsidRPr="008A0D44">
              <w:rPr>
                <w:rFonts w:ascii="Times New Roman" w:hAnsi="Times New Roman" w:cs="Times New Roman"/>
                <w:sz w:val="24"/>
                <w:szCs w:val="24"/>
                <w:lang w:val="uk-UA"/>
              </w:rPr>
              <w:t xml:space="preserve"> </w:t>
            </w:r>
            <w:r w:rsidR="004B1029" w:rsidRPr="00421249">
              <w:rPr>
                <w:rFonts w:ascii="Times New Roman" w:hAnsi="Times New Roman" w:cs="Times New Roman"/>
                <w:b/>
                <w:sz w:val="24"/>
                <w:szCs w:val="24"/>
                <w:lang w:val="uk-UA"/>
              </w:rPr>
              <w:t xml:space="preserve">Вартість послуги Оператора з погодження (затвердження) </w:t>
            </w:r>
            <w:proofErr w:type="spellStart"/>
            <w:r w:rsidR="004B1029" w:rsidRPr="00421249">
              <w:rPr>
                <w:rFonts w:ascii="Times New Roman" w:hAnsi="Times New Roman" w:cs="Times New Roman"/>
                <w:b/>
                <w:sz w:val="24"/>
                <w:szCs w:val="24"/>
                <w:lang w:val="uk-UA"/>
              </w:rPr>
              <w:t>проєктів</w:t>
            </w:r>
            <w:proofErr w:type="spellEnd"/>
            <w:r w:rsidR="004B1029" w:rsidRPr="00421249">
              <w:rPr>
                <w:rFonts w:ascii="Times New Roman" w:hAnsi="Times New Roman" w:cs="Times New Roman"/>
                <w:b/>
                <w:sz w:val="24"/>
                <w:szCs w:val="24"/>
                <w:lang w:val="uk-UA"/>
              </w:rPr>
              <w:t xml:space="preserve"> МО та/або МЗ визначається відповідно до</w:t>
            </w:r>
            <w:r w:rsidR="004B1029" w:rsidRPr="008A0D44">
              <w:rPr>
                <w:rFonts w:ascii="Times New Roman" w:hAnsi="Times New Roman" w:cs="Times New Roman"/>
                <w:b/>
                <w:sz w:val="24"/>
                <w:szCs w:val="24"/>
                <w:lang w:val="uk-UA"/>
              </w:rPr>
              <w:t xml:space="preserve"> Методики та становить:</w:t>
            </w:r>
          </w:p>
          <w:p w14:paraId="3F43028B" w14:textId="44DC1276" w:rsidR="004B1029" w:rsidRPr="008A0D44" w:rsidRDefault="004B1029" w:rsidP="008C338C">
            <w:pPr>
              <w:ind w:left="138" w:right="135"/>
              <w:jc w:val="both"/>
              <w:rPr>
                <w:rFonts w:ascii="Times New Roman" w:hAnsi="Times New Roman" w:cs="Times New Roman"/>
                <w:b/>
                <w:sz w:val="24"/>
                <w:szCs w:val="24"/>
                <w:lang w:val="uk-UA"/>
              </w:rPr>
            </w:pPr>
            <w:r w:rsidRPr="008A0D44">
              <w:rPr>
                <w:rFonts w:ascii="Times New Roman" w:hAnsi="Times New Roman" w:cs="Times New Roman"/>
                <w:b/>
                <w:sz w:val="24"/>
                <w:szCs w:val="24"/>
                <w:lang w:val="uk-UA"/>
              </w:rPr>
              <w:t>погодження (затвердження) проєкту МО ___</w:t>
            </w:r>
            <w:r w:rsidR="008C338C">
              <w:rPr>
                <w:rFonts w:ascii="Times New Roman" w:hAnsi="Times New Roman" w:cs="Times New Roman"/>
                <w:b/>
                <w:sz w:val="24"/>
                <w:szCs w:val="24"/>
                <w:lang w:val="uk-UA"/>
              </w:rPr>
              <w:t xml:space="preserve"> </w:t>
            </w:r>
            <w:r w:rsidRPr="008A0D44">
              <w:rPr>
                <w:rFonts w:ascii="Times New Roman" w:hAnsi="Times New Roman" w:cs="Times New Roman"/>
                <w:b/>
                <w:sz w:val="24"/>
                <w:szCs w:val="24"/>
                <w:lang w:val="uk-UA"/>
              </w:rPr>
              <w:t>грн, у тому числі ПДВ ____</w:t>
            </w:r>
            <w:r w:rsidR="008C338C">
              <w:rPr>
                <w:rFonts w:ascii="Times New Roman" w:hAnsi="Times New Roman" w:cs="Times New Roman"/>
                <w:b/>
                <w:sz w:val="24"/>
                <w:szCs w:val="24"/>
                <w:lang w:val="uk-UA"/>
              </w:rPr>
              <w:t xml:space="preserve"> </w:t>
            </w:r>
            <w:r w:rsidRPr="008A0D44">
              <w:rPr>
                <w:rFonts w:ascii="Times New Roman" w:hAnsi="Times New Roman" w:cs="Times New Roman"/>
                <w:b/>
                <w:sz w:val="24"/>
                <w:szCs w:val="24"/>
                <w:lang w:val="uk-UA"/>
              </w:rPr>
              <w:t>грн;</w:t>
            </w:r>
          </w:p>
          <w:p w14:paraId="48D4DD72" w14:textId="0EC4F654" w:rsidR="004B1029" w:rsidRPr="008C338C" w:rsidRDefault="004B1029" w:rsidP="008C338C">
            <w:pPr>
              <w:ind w:left="138" w:right="135"/>
              <w:jc w:val="both"/>
              <w:rPr>
                <w:rStyle w:val="fontstyle01"/>
                <w:rFonts w:ascii="Times New Roman" w:hAnsi="Times New Roman" w:cs="Times New Roman"/>
                <w:b/>
                <w:color w:val="auto"/>
                <w:sz w:val="24"/>
                <w:szCs w:val="24"/>
                <w:lang w:val="uk-UA"/>
              </w:rPr>
            </w:pPr>
            <w:r w:rsidRPr="008A0D44">
              <w:rPr>
                <w:rFonts w:ascii="Times New Roman" w:hAnsi="Times New Roman" w:cs="Times New Roman"/>
                <w:b/>
                <w:sz w:val="24"/>
                <w:szCs w:val="24"/>
                <w:lang w:val="uk-UA"/>
              </w:rPr>
              <w:t>погодження</w:t>
            </w:r>
            <w:r w:rsidR="008C338C">
              <w:rPr>
                <w:rFonts w:ascii="Times New Roman" w:hAnsi="Times New Roman" w:cs="Times New Roman"/>
                <w:b/>
                <w:sz w:val="24"/>
                <w:szCs w:val="24"/>
                <w:lang w:val="uk-UA"/>
              </w:rPr>
              <w:t xml:space="preserve"> </w:t>
            </w:r>
            <w:r w:rsidRPr="008A0D44">
              <w:rPr>
                <w:rFonts w:ascii="Times New Roman" w:hAnsi="Times New Roman" w:cs="Times New Roman"/>
                <w:b/>
                <w:sz w:val="24"/>
                <w:szCs w:val="24"/>
                <w:lang w:val="uk-UA"/>
              </w:rPr>
              <w:t>(затвердження) проєкту МЗ</w:t>
            </w:r>
            <w:r w:rsidR="008C338C">
              <w:rPr>
                <w:rFonts w:ascii="Times New Roman" w:hAnsi="Times New Roman" w:cs="Times New Roman"/>
                <w:b/>
                <w:sz w:val="24"/>
                <w:szCs w:val="24"/>
                <w:lang w:val="uk-UA"/>
              </w:rPr>
              <w:t xml:space="preserve"> </w:t>
            </w:r>
            <w:r w:rsidRPr="008A0D44">
              <w:rPr>
                <w:rFonts w:ascii="Times New Roman" w:hAnsi="Times New Roman" w:cs="Times New Roman"/>
                <w:b/>
                <w:sz w:val="24"/>
                <w:szCs w:val="24"/>
                <w:lang w:val="uk-UA"/>
              </w:rPr>
              <w:t>____</w:t>
            </w:r>
            <w:r w:rsidR="008C338C">
              <w:rPr>
                <w:rFonts w:ascii="Times New Roman" w:hAnsi="Times New Roman" w:cs="Times New Roman"/>
                <w:b/>
                <w:sz w:val="24"/>
                <w:szCs w:val="24"/>
                <w:lang w:val="uk-UA"/>
              </w:rPr>
              <w:t xml:space="preserve"> </w:t>
            </w:r>
            <w:r w:rsidRPr="008A0D44">
              <w:rPr>
                <w:rFonts w:ascii="Times New Roman" w:hAnsi="Times New Roman" w:cs="Times New Roman"/>
                <w:b/>
                <w:sz w:val="24"/>
                <w:szCs w:val="24"/>
                <w:lang w:val="uk-UA"/>
              </w:rPr>
              <w:t>грн, у тому числі ПДВ ____</w:t>
            </w:r>
            <w:r w:rsidR="008C338C">
              <w:rPr>
                <w:rFonts w:ascii="Times New Roman" w:hAnsi="Times New Roman" w:cs="Times New Roman"/>
                <w:b/>
                <w:sz w:val="24"/>
                <w:szCs w:val="24"/>
                <w:lang w:val="uk-UA"/>
              </w:rPr>
              <w:t xml:space="preserve"> </w:t>
            </w:r>
            <w:r w:rsidRPr="008A0D44">
              <w:rPr>
                <w:rFonts w:ascii="Times New Roman" w:hAnsi="Times New Roman" w:cs="Times New Roman"/>
                <w:b/>
                <w:sz w:val="24"/>
                <w:szCs w:val="24"/>
                <w:lang w:val="uk-UA"/>
              </w:rPr>
              <w:t>грн.</w:t>
            </w:r>
          </w:p>
        </w:tc>
      </w:tr>
      <w:tr w:rsidR="004B1029" w:rsidRPr="00E4678C" w14:paraId="5318FEFC" w14:textId="77777777" w:rsidTr="008C338C">
        <w:trPr>
          <w:trHeight w:val="1548"/>
        </w:trPr>
        <w:tc>
          <w:tcPr>
            <w:tcW w:w="7513" w:type="dxa"/>
          </w:tcPr>
          <w:p w14:paraId="74074C30" w14:textId="6E58B868" w:rsidR="004B1029" w:rsidRPr="00421249" w:rsidRDefault="004B1029" w:rsidP="004B1029">
            <w:pPr>
              <w:ind w:right="136"/>
              <w:jc w:val="right"/>
              <w:rPr>
                <w:rFonts w:ascii="Times New Roman" w:hAnsi="Times New Roman" w:cs="Times New Roman"/>
                <w:b/>
                <w:bCs/>
                <w:color w:val="000000"/>
                <w:sz w:val="24"/>
                <w:szCs w:val="24"/>
                <w:lang w:val="uk-UA"/>
              </w:rPr>
            </w:pPr>
            <w:r w:rsidRPr="00421249">
              <w:rPr>
                <w:rFonts w:ascii="Times New Roman" w:hAnsi="Times New Roman" w:cs="Times New Roman"/>
                <w:b/>
                <w:bCs/>
                <w:color w:val="000000"/>
                <w:sz w:val="24"/>
                <w:szCs w:val="24"/>
                <w:lang w:val="uk-UA"/>
              </w:rPr>
              <w:t>Додаток</w:t>
            </w:r>
          </w:p>
          <w:p w14:paraId="5702B6C9" w14:textId="77777777" w:rsidR="004B1029" w:rsidRPr="00E4678C" w:rsidRDefault="004B1029" w:rsidP="004B1029">
            <w:pPr>
              <w:ind w:right="136"/>
              <w:jc w:val="right"/>
              <w:rPr>
                <w:rFonts w:ascii="Times New Roman" w:hAnsi="Times New Roman" w:cs="Times New Roman"/>
                <w:bCs/>
                <w:color w:val="000000"/>
                <w:sz w:val="24"/>
                <w:szCs w:val="24"/>
                <w:lang w:val="uk-UA"/>
              </w:rPr>
            </w:pPr>
            <w:r w:rsidRPr="00421249">
              <w:rPr>
                <w:rFonts w:ascii="Times New Roman" w:hAnsi="Times New Roman" w:cs="Times New Roman"/>
                <w:b/>
                <w:bCs/>
                <w:color w:val="000000"/>
                <w:sz w:val="24"/>
                <w:szCs w:val="24"/>
                <w:lang w:val="uk-UA"/>
              </w:rPr>
              <w:t>до договору</w:t>
            </w:r>
            <w:r w:rsidRPr="00E4678C">
              <w:rPr>
                <w:rFonts w:ascii="Times New Roman" w:hAnsi="Times New Roman" w:cs="Times New Roman"/>
                <w:bCs/>
                <w:color w:val="000000"/>
                <w:sz w:val="24"/>
                <w:szCs w:val="24"/>
                <w:lang w:val="uk-UA"/>
              </w:rPr>
              <w:t xml:space="preserve"> на приєднання</w:t>
            </w:r>
          </w:p>
          <w:p w14:paraId="1E2B25D9" w14:textId="77777777" w:rsidR="004B1029" w:rsidRPr="00E4678C" w:rsidRDefault="004B1029" w:rsidP="004B1029">
            <w:pPr>
              <w:ind w:right="136"/>
              <w:jc w:val="right"/>
              <w:rPr>
                <w:rFonts w:ascii="Times New Roman" w:hAnsi="Times New Roman" w:cs="Times New Roman"/>
                <w:bCs/>
                <w:color w:val="000000"/>
                <w:sz w:val="24"/>
                <w:szCs w:val="24"/>
                <w:lang w:val="uk-UA"/>
              </w:rPr>
            </w:pPr>
            <w:r w:rsidRPr="00E4678C">
              <w:rPr>
                <w:rFonts w:ascii="Times New Roman" w:hAnsi="Times New Roman" w:cs="Times New Roman"/>
                <w:bCs/>
                <w:color w:val="000000"/>
                <w:sz w:val="24"/>
                <w:szCs w:val="24"/>
                <w:lang w:val="uk-UA"/>
              </w:rPr>
              <w:t>до теплових мереж</w:t>
            </w:r>
          </w:p>
          <w:p w14:paraId="7857ADBA" w14:textId="77777777" w:rsidR="004B1029" w:rsidRPr="00E4678C" w:rsidRDefault="004B1029" w:rsidP="004B1029">
            <w:pPr>
              <w:jc w:val="right"/>
              <w:rPr>
                <w:rFonts w:ascii="Times New Roman" w:hAnsi="Times New Roman" w:cs="Times New Roman"/>
                <w:bCs/>
                <w:color w:val="000000"/>
                <w:sz w:val="24"/>
                <w:szCs w:val="24"/>
                <w:lang w:val="uk-UA"/>
              </w:rPr>
            </w:pPr>
          </w:p>
          <w:p w14:paraId="56B0A5BD" w14:textId="77777777" w:rsidR="004B1029" w:rsidRPr="00E4678C" w:rsidRDefault="004B1029" w:rsidP="004B1029">
            <w:pPr>
              <w:ind w:firstLine="567"/>
              <w:jc w:val="center"/>
              <w:rPr>
                <w:rStyle w:val="fontstyle01"/>
                <w:rFonts w:ascii="Times New Roman" w:hAnsi="Times New Roman" w:cs="Times New Roman"/>
                <w:sz w:val="24"/>
                <w:szCs w:val="24"/>
                <w:lang w:val="uk-UA"/>
              </w:rPr>
            </w:pPr>
            <w:r w:rsidRPr="00E4678C">
              <w:rPr>
                <w:rFonts w:ascii="Times New Roman" w:hAnsi="Times New Roman" w:cs="Times New Roman"/>
                <w:bCs/>
                <w:color w:val="000000"/>
                <w:sz w:val="24"/>
                <w:szCs w:val="24"/>
                <w:lang w:val="uk-UA"/>
              </w:rPr>
              <w:t>Розрахунок вартості дольової участі замовника</w:t>
            </w:r>
          </w:p>
        </w:tc>
        <w:tc>
          <w:tcPr>
            <w:tcW w:w="7516" w:type="dxa"/>
          </w:tcPr>
          <w:p w14:paraId="51D33686" w14:textId="77777777" w:rsidR="004B1029" w:rsidRPr="00421249" w:rsidRDefault="004B1029" w:rsidP="004B1029">
            <w:pPr>
              <w:ind w:right="131"/>
              <w:jc w:val="right"/>
              <w:rPr>
                <w:rFonts w:ascii="Times New Roman" w:hAnsi="Times New Roman" w:cs="Times New Roman"/>
                <w:b/>
                <w:bCs/>
                <w:color w:val="000000"/>
                <w:sz w:val="24"/>
                <w:szCs w:val="24"/>
                <w:lang w:val="uk-UA"/>
              </w:rPr>
            </w:pPr>
            <w:r w:rsidRPr="00421249">
              <w:rPr>
                <w:rFonts w:ascii="Times New Roman" w:hAnsi="Times New Roman" w:cs="Times New Roman"/>
                <w:b/>
                <w:bCs/>
                <w:color w:val="000000"/>
                <w:sz w:val="24"/>
                <w:szCs w:val="24"/>
                <w:lang w:val="uk-UA"/>
              </w:rPr>
              <w:t>Додаток</w:t>
            </w:r>
          </w:p>
          <w:p w14:paraId="2EDF9DFA" w14:textId="3FD39493" w:rsidR="004B1029" w:rsidRPr="00421249" w:rsidRDefault="004B1029" w:rsidP="004B1029">
            <w:pPr>
              <w:ind w:right="131"/>
              <w:jc w:val="right"/>
              <w:rPr>
                <w:rFonts w:ascii="Times New Roman" w:hAnsi="Times New Roman" w:cs="Times New Roman"/>
                <w:b/>
                <w:bCs/>
                <w:color w:val="000000"/>
                <w:sz w:val="24"/>
                <w:szCs w:val="24"/>
                <w:lang w:val="uk-UA"/>
              </w:rPr>
            </w:pPr>
            <w:r w:rsidRPr="00421249">
              <w:rPr>
                <w:rFonts w:ascii="Times New Roman" w:hAnsi="Times New Roman" w:cs="Times New Roman"/>
                <w:b/>
                <w:bCs/>
                <w:color w:val="000000"/>
                <w:sz w:val="24"/>
                <w:szCs w:val="24"/>
                <w:lang w:val="uk-UA"/>
              </w:rPr>
              <w:t xml:space="preserve">до </w:t>
            </w:r>
            <w:r w:rsidR="00421249" w:rsidRPr="00421249">
              <w:rPr>
                <w:rFonts w:ascii="Times New Roman" w:hAnsi="Times New Roman" w:cs="Times New Roman"/>
                <w:b/>
                <w:bCs/>
                <w:color w:val="000000"/>
                <w:sz w:val="24"/>
                <w:szCs w:val="24"/>
                <w:lang w:val="uk-UA"/>
              </w:rPr>
              <w:t>Т</w:t>
            </w:r>
            <w:r w:rsidRPr="00421249">
              <w:rPr>
                <w:rFonts w:ascii="Times New Roman" w:hAnsi="Times New Roman" w:cs="Times New Roman"/>
                <w:b/>
                <w:bCs/>
                <w:color w:val="000000"/>
                <w:sz w:val="24"/>
                <w:szCs w:val="24"/>
                <w:lang w:val="uk-UA"/>
              </w:rPr>
              <w:t>ипового договору</w:t>
            </w:r>
          </w:p>
          <w:p w14:paraId="53BC5DDB" w14:textId="77777777" w:rsidR="004B1029" w:rsidRPr="00E4678C" w:rsidRDefault="004B1029" w:rsidP="004B1029">
            <w:pPr>
              <w:ind w:right="131"/>
              <w:jc w:val="right"/>
              <w:rPr>
                <w:rFonts w:ascii="Times New Roman" w:hAnsi="Times New Roman" w:cs="Times New Roman"/>
                <w:bCs/>
                <w:color w:val="000000"/>
                <w:sz w:val="24"/>
                <w:szCs w:val="24"/>
                <w:lang w:val="uk-UA"/>
              </w:rPr>
            </w:pPr>
            <w:r w:rsidRPr="00E4678C">
              <w:rPr>
                <w:rFonts w:ascii="Times New Roman" w:hAnsi="Times New Roman" w:cs="Times New Roman"/>
                <w:bCs/>
                <w:color w:val="000000"/>
                <w:sz w:val="24"/>
                <w:szCs w:val="24"/>
                <w:lang w:val="uk-UA"/>
              </w:rPr>
              <w:t>на приєднання до теплових мереж</w:t>
            </w:r>
          </w:p>
          <w:p w14:paraId="7C6972D2" w14:textId="77777777" w:rsidR="004B1029" w:rsidRPr="00E4678C" w:rsidRDefault="004B1029" w:rsidP="004B1029">
            <w:pPr>
              <w:jc w:val="right"/>
              <w:rPr>
                <w:rFonts w:ascii="Times New Roman" w:hAnsi="Times New Roman" w:cs="Times New Roman"/>
                <w:bCs/>
                <w:color w:val="000000"/>
                <w:sz w:val="24"/>
                <w:szCs w:val="24"/>
                <w:lang w:val="uk-UA"/>
              </w:rPr>
            </w:pPr>
          </w:p>
          <w:p w14:paraId="29E38F55" w14:textId="538F9C57" w:rsidR="004B1029" w:rsidRPr="00903267" w:rsidRDefault="004B1029" w:rsidP="004B1029">
            <w:pPr>
              <w:ind w:firstLine="147"/>
              <w:jc w:val="center"/>
              <w:rPr>
                <w:rStyle w:val="fontstyle01"/>
                <w:rFonts w:ascii="Times New Roman" w:hAnsi="Times New Roman" w:cs="Times New Roman"/>
                <w:bCs/>
                <w:sz w:val="24"/>
                <w:szCs w:val="24"/>
                <w:lang w:val="uk-UA"/>
              </w:rPr>
            </w:pPr>
            <w:r w:rsidRPr="00E4678C">
              <w:rPr>
                <w:rFonts w:ascii="Times New Roman" w:hAnsi="Times New Roman" w:cs="Times New Roman"/>
                <w:bCs/>
                <w:color w:val="000000"/>
                <w:sz w:val="24"/>
                <w:szCs w:val="24"/>
                <w:lang w:val="uk-UA"/>
              </w:rPr>
              <w:t>Розрахунок вартості дольової участі замовника</w:t>
            </w:r>
          </w:p>
        </w:tc>
      </w:tr>
      <w:tr w:rsidR="004B1029" w:rsidRPr="00E4678C" w14:paraId="255937A5" w14:textId="77777777" w:rsidTr="004B1029">
        <w:trPr>
          <w:trHeight w:val="409"/>
        </w:trPr>
        <w:tc>
          <w:tcPr>
            <w:tcW w:w="7513" w:type="dxa"/>
          </w:tcPr>
          <w:p w14:paraId="4F1C6A97" w14:textId="77777777" w:rsidR="004B1029" w:rsidRPr="00E4678C" w:rsidRDefault="004B1029" w:rsidP="004B1029">
            <w:pPr>
              <w:ind w:right="147"/>
              <w:jc w:val="right"/>
              <w:rPr>
                <w:rFonts w:ascii="Times New Roman" w:hAnsi="Times New Roman" w:cs="Times New Roman"/>
                <w:color w:val="000000"/>
                <w:sz w:val="24"/>
                <w:szCs w:val="24"/>
                <w:lang w:val="uk-UA"/>
              </w:rPr>
            </w:pPr>
            <w:r w:rsidRPr="00E4678C">
              <w:rPr>
                <w:rFonts w:ascii="Times New Roman" w:hAnsi="Times New Roman" w:cs="Times New Roman"/>
                <w:color w:val="000000"/>
                <w:sz w:val="24"/>
                <w:szCs w:val="24"/>
                <w:lang w:val="uk-UA"/>
              </w:rPr>
              <w:t>Додаток 2</w:t>
            </w:r>
          </w:p>
          <w:p w14:paraId="2CF1F4C1" w14:textId="1031F701" w:rsidR="004B1029" w:rsidRDefault="004B1029" w:rsidP="004B1029">
            <w:pPr>
              <w:ind w:right="147"/>
              <w:jc w:val="right"/>
              <w:rPr>
                <w:rFonts w:ascii="Times New Roman" w:hAnsi="Times New Roman" w:cs="Times New Roman"/>
                <w:color w:val="000000"/>
                <w:sz w:val="24"/>
                <w:szCs w:val="24"/>
                <w:lang w:val="uk-UA"/>
              </w:rPr>
            </w:pPr>
            <w:r w:rsidRPr="00E4678C">
              <w:rPr>
                <w:rFonts w:ascii="Times New Roman" w:hAnsi="Times New Roman" w:cs="Times New Roman"/>
                <w:color w:val="000000"/>
                <w:sz w:val="24"/>
                <w:szCs w:val="24"/>
                <w:lang w:val="uk-UA"/>
              </w:rPr>
              <w:t>до Порядку приєднання</w:t>
            </w:r>
          </w:p>
          <w:p w14:paraId="18A9420A" w14:textId="251EE2DD" w:rsidR="004B1029" w:rsidRPr="00E4678C" w:rsidRDefault="004B1029" w:rsidP="004B1029">
            <w:pPr>
              <w:ind w:right="147"/>
              <w:jc w:val="right"/>
              <w:rPr>
                <w:rFonts w:ascii="Times New Roman" w:hAnsi="Times New Roman" w:cs="Times New Roman"/>
                <w:color w:val="000000"/>
                <w:sz w:val="24"/>
                <w:szCs w:val="24"/>
                <w:lang w:val="uk-UA"/>
              </w:rPr>
            </w:pPr>
            <w:r w:rsidRPr="00E4678C">
              <w:rPr>
                <w:rFonts w:ascii="Times New Roman" w:hAnsi="Times New Roman" w:cs="Times New Roman"/>
                <w:color w:val="000000"/>
                <w:sz w:val="24"/>
                <w:szCs w:val="24"/>
                <w:lang w:val="uk-UA"/>
              </w:rPr>
              <w:t>до теплових мереж</w:t>
            </w:r>
          </w:p>
          <w:p w14:paraId="1FF5D992" w14:textId="77777777" w:rsidR="008C338C" w:rsidRDefault="008C338C" w:rsidP="004B1029">
            <w:pPr>
              <w:jc w:val="center"/>
              <w:rPr>
                <w:rFonts w:ascii="Times New Roman" w:hAnsi="Times New Roman" w:cs="Times New Roman"/>
                <w:bCs/>
                <w:color w:val="000000"/>
                <w:sz w:val="24"/>
                <w:szCs w:val="24"/>
                <w:lang w:val="uk-UA"/>
              </w:rPr>
            </w:pPr>
          </w:p>
          <w:p w14:paraId="75472BBE" w14:textId="09947915" w:rsidR="004B1029" w:rsidRDefault="004B1029" w:rsidP="004B1029">
            <w:pPr>
              <w:jc w:val="center"/>
              <w:rPr>
                <w:rFonts w:ascii="Times New Roman" w:hAnsi="Times New Roman" w:cs="Times New Roman"/>
                <w:bCs/>
                <w:color w:val="000000"/>
                <w:sz w:val="24"/>
                <w:szCs w:val="24"/>
                <w:lang w:val="uk-UA"/>
              </w:rPr>
            </w:pPr>
            <w:r w:rsidRPr="00E4678C">
              <w:rPr>
                <w:rFonts w:ascii="Times New Roman" w:hAnsi="Times New Roman" w:cs="Times New Roman"/>
                <w:bCs/>
                <w:color w:val="000000"/>
                <w:sz w:val="24"/>
                <w:szCs w:val="24"/>
                <w:lang w:val="uk-UA"/>
              </w:rPr>
              <w:t>Технічні умови на приєднання № _____</w:t>
            </w:r>
          </w:p>
          <w:p w14:paraId="56CA6EA9" w14:textId="4EF529E4" w:rsidR="004B1029" w:rsidRDefault="004B1029" w:rsidP="004B1029">
            <w:pPr>
              <w:jc w:val="center"/>
              <w:rPr>
                <w:rFonts w:ascii="Times New Roman" w:hAnsi="Times New Roman" w:cs="Times New Roman"/>
                <w:bCs/>
                <w:color w:val="000000"/>
                <w:sz w:val="24"/>
                <w:szCs w:val="24"/>
                <w:lang w:val="uk-UA"/>
              </w:rPr>
            </w:pPr>
            <w:r w:rsidRPr="00E4678C">
              <w:rPr>
                <w:rFonts w:ascii="Times New Roman" w:hAnsi="Times New Roman" w:cs="Times New Roman"/>
                <w:bCs/>
                <w:color w:val="000000"/>
                <w:sz w:val="24"/>
                <w:szCs w:val="24"/>
                <w:lang w:val="uk-UA"/>
              </w:rPr>
              <w:t>до теплових мереж</w:t>
            </w:r>
          </w:p>
          <w:p w14:paraId="4D32E1AF" w14:textId="6C7720C7" w:rsidR="004B1029" w:rsidRDefault="004B1029" w:rsidP="004B1029">
            <w:pPr>
              <w:jc w:val="center"/>
              <w:rPr>
                <w:rFonts w:ascii="Times New Roman" w:hAnsi="Times New Roman" w:cs="Times New Roman"/>
                <w:bCs/>
                <w:color w:val="000000"/>
                <w:sz w:val="24"/>
                <w:szCs w:val="24"/>
                <w:lang w:val="uk-UA"/>
              </w:rPr>
            </w:pPr>
            <w:r w:rsidRPr="00E4678C">
              <w:rPr>
                <w:rFonts w:ascii="Times New Roman" w:hAnsi="Times New Roman" w:cs="Times New Roman"/>
                <w:color w:val="000000"/>
                <w:sz w:val="24"/>
                <w:szCs w:val="24"/>
                <w:lang w:val="uk-UA"/>
              </w:rPr>
              <w:t xml:space="preserve">(для </w:t>
            </w:r>
            <w:proofErr w:type="spellStart"/>
            <w:r w:rsidRPr="00E4678C">
              <w:rPr>
                <w:rFonts w:ascii="Times New Roman" w:hAnsi="Times New Roman" w:cs="Times New Roman"/>
                <w:color w:val="000000"/>
                <w:sz w:val="24"/>
                <w:szCs w:val="24"/>
                <w:lang w:val="uk-UA"/>
              </w:rPr>
              <w:t>тепловикористальних</w:t>
            </w:r>
            <w:proofErr w:type="spellEnd"/>
            <w:r w:rsidRPr="00E4678C">
              <w:rPr>
                <w:rFonts w:ascii="Times New Roman" w:hAnsi="Times New Roman" w:cs="Times New Roman"/>
                <w:color w:val="000000"/>
                <w:sz w:val="24"/>
                <w:szCs w:val="24"/>
                <w:lang w:val="uk-UA"/>
              </w:rPr>
              <w:t>/теплогенеруючих/когенераційних установок)</w:t>
            </w:r>
          </w:p>
          <w:p w14:paraId="71F6C678" w14:textId="2F042602" w:rsidR="004B1029" w:rsidRPr="00E4678C" w:rsidRDefault="004B1029" w:rsidP="004B1029">
            <w:pPr>
              <w:jc w:val="center"/>
              <w:rPr>
                <w:rFonts w:ascii="Times New Roman" w:hAnsi="Times New Roman" w:cs="Times New Roman"/>
                <w:bCs/>
                <w:color w:val="000000"/>
                <w:sz w:val="24"/>
                <w:szCs w:val="24"/>
                <w:lang w:val="uk-UA"/>
              </w:rPr>
            </w:pPr>
          </w:p>
        </w:tc>
        <w:tc>
          <w:tcPr>
            <w:tcW w:w="7516" w:type="dxa"/>
          </w:tcPr>
          <w:p w14:paraId="520BB78D" w14:textId="77777777" w:rsidR="008C338C" w:rsidRPr="00E4678C" w:rsidRDefault="008C338C" w:rsidP="008C338C">
            <w:pPr>
              <w:ind w:right="147"/>
              <w:jc w:val="right"/>
              <w:rPr>
                <w:rFonts w:ascii="Times New Roman" w:hAnsi="Times New Roman" w:cs="Times New Roman"/>
                <w:color w:val="000000"/>
                <w:sz w:val="24"/>
                <w:szCs w:val="24"/>
                <w:lang w:val="uk-UA"/>
              </w:rPr>
            </w:pPr>
            <w:r w:rsidRPr="00E4678C">
              <w:rPr>
                <w:rFonts w:ascii="Times New Roman" w:hAnsi="Times New Roman" w:cs="Times New Roman"/>
                <w:color w:val="000000"/>
                <w:sz w:val="24"/>
                <w:szCs w:val="24"/>
                <w:lang w:val="uk-UA"/>
              </w:rPr>
              <w:t>Додаток 2</w:t>
            </w:r>
          </w:p>
          <w:p w14:paraId="268D8EF1" w14:textId="77777777" w:rsidR="008C338C" w:rsidRDefault="008C338C" w:rsidP="008C338C">
            <w:pPr>
              <w:ind w:right="147"/>
              <w:jc w:val="right"/>
              <w:rPr>
                <w:rFonts w:ascii="Times New Roman" w:hAnsi="Times New Roman" w:cs="Times New Roman"/>
                <w:color w:val="000000"/>
                <w:sz w:val="24"/>
                <w:szCs w:val="24"/>
                <w:lang w:val="uk-UA"/>
              </w:rPr>
            </w:pPr>
            <w:r w:rsidRPr="00E4678C">
              <w:rPr>
                <w:rFonts w:ascii="Times New Roman" w:hAnsi="Times New Roman" w:cs="Times New Roman"/>
                <w:color w:val="000000"/>
                <w:sz w:val="24"/>
                <w:szCs w:val="24"/>
                <w:lang w:val="uk-UA"/>
              </w:rPr>
              <w:t>до Порядку приєднання</w:t>
            </w:r>
          </w:p>
          <w:p w14:paraId="1FB16A8D" w14:textId="77777777" w:rsidR="008C338C" w:rsidRPr="00E4678C" w:rsidRDefault="008C338C" w:rsidP="008C338C">
            <w:pPr>
              <w:ind w:right="147"/>
              <w:jc w:val="right"/>
              <w:rPr>
                <w:rFonts w:ascii="Times New Roman" w:hAnsi="Times New Roman" w:cs="Times New Roman"/>
                <w:color w:val="000000"/>
                <w:sz w:val="24"/>
                <w:szCs w:val="24"/>
                <w:lang w:val="uk-UA"/>
              </w:rPr>
            </w:pPr>
            <w:r w:rsidRPr="00E4678C">
              <w:rPr>
                <w:rFonts w:ascii="Times New Roman" w:hAnsi="Times New Roman" w:cs="Times New Roman"/>
                <w:color w:val="000000"/>
                <w:sz w:val="24"/>
                <w:szCs w:val="24"/>
                <w:lang w:val="uk-UA"/>
              </w:rPr>
              <w:t>до теплових мереж</w:t>
            </w:r>
          </w:p>
          <w:p w14:paraId="14CCA2F6" w14:textId="77777777" w:rsidR="008C338C" w:rsidRDefault="008C338C" w:rsidP="008C338C">
            <w:pPr>
              <w:jc w:val="center"/>
              <w:rPr>
                <w:rFonts w:ascii="Times New Roman" w:hAnsi="Times New Roman" w:cs="Times New Roman"/>
                <w:bCs/>
                <w:color w:val="000000"/>
                <w:sz w:val="24"/>
                <w:szCs w:val="24"/>
                <w:lang w:val="uk-UA"/>
              </w:rPr>
            </w:pPr>
          </w:p>
          <w:p w14:paraId="74516322" w14:textId="2484C6D5" w:rsidR="008C338C" w:rsidRDefault="008C338C" w:rsidP="008C338C">
            <w:pPr>
              <w:jc w:val="center"/>
              <w:rPr>
                <w:rFonts w:ascii="Times New Roman" w:hAnsi="Times New Roman" w:cs="Times New Roman"/>
                <w:bCs/>
                <w:color w:val="000000"/>
                <w:sz w:val="24"/>
                <w:szCs w:val="24"/>
                <w:lang w:val="uk-UA"/>
              </w:rPr>
            </w:pPr>
            <w:r w:rsidRPr="00E4678C">
              <w:rPr>
                <w:rFonts w:ascii="Times New Roman" w:hAnsi="Times New Roman" w:cs="Times New Roman"/>
                <w:bCs/>
                <w:color w:val="000000"/>
                <w:sz w:val="24"/>
                <w:szCs w:val="24"/>
                <w:lang w:val="uk-UA"/>
              </w:rPr>
              <w:t>Технічні умови на приєднання № _____</w:t>
            </w:r>
          </w:p>
          <w:p w14:paraId="71550D3A" w14:textId="77777777" w:rsidR="008C338C" w:rsidRDefault="008C338C" w:rsidP="008C338C">
            <w:pPr>
              <w:jc w:val="center"/>
              <w:rPr>
                <w:rFonts w:ascii="Times New Roman" w:hAnsi="Times New Roman" w:cs="Times New Roman"/>
                <w:bCs/>
                <w:color w:val="000000"/>
                <w:sz w:val="24"/>
                <w:szCs w:val="24"/>
                <w:lang w:val="uk-UA"/>
              </w:rPr>
            </w:pPr>
            <w:r w:rsidRPr="00E4678C">
              <w:rPr>
                <w:rFonts w:ascii="Times New Roman" w:hAnsi="Times New Roman" w:cs="Times New Roman"/>
                <w:bCs/>
                <w:color w:val="000000"/>
                <w:sz w:val="24"/>
                <w:szCs w:val="24"/>
                <w:lang w:val="uk-UA"/>
              </w:rPr>
              <w:t>до теплових мереж</w:t>
            </w:r>
          </w:p>
          <w:p w14:paraId="66E97044" w14:textId="77777777" w:rsidR="008C338C" w:rsidRDefault="008C338C" w:rsidP="008C338C">
            <w:pPr>
              <w:jc w:val="center"/>
              <w:rPr>
                <w:rFonts w:ascii="Times New Roman" w:hAnsi="Times New Roman" w:cs="Times New Roman"/>
                <w:bCs/>
                <w:color w:val="000000"/>
                <w:sz w:val="24"/>
                <w:szCs w:val="24"/>
                <w:lang w:val="uk-UA"/>
              </w:rPr>
            </w:pPr>
            <w:r w:rsidRPr="00E4678C">
              <w:rPr>
                <w:rFonts w:ascii="Times New Roman" w:hAnsi="Times New Roman" w:cs="Times New Roman"/>
                <w:color w:val="000000"/>
                <w:sz w:val="24"/>
                <w:szCs w:val="24"/>
                <w:lang w:val="uk-UA"/>
              </w:rPr>
              <w:t xml:space="preserve">(для </w:t>
            </w:r>
            <w:proofErr w:type="spellStart"/>
            <w:r w:rsidRPr="00E4678C">
              <w:rPr>
                <w:rFonts w:ascii="Times New Roman" w:hAnsi="Times New Roman" w:cs="Times New Roman"/>
                <w:color w:val="000000"/>
                <w:sz w:val="24"/>
                <w:szCs w:val="24"/>
                <w:lang w:val="uk-UA"/>
              </w:rPr>
              <w:t>тепловикористальних</w:t>
            </w:r>
            <w:proofErr w:type="spellEnd"/>
            <w:r w:rsidRPr="00E4678C">
              <w:rPr>
                <w:rFonts w:ascii="Times New Roman" w:hAnsi="Times New Roman" w:cs="Times New Roman"/>
                <w:color w:val="000000"/>
                <w:sz w:val="24"/>
                <w:szCs w:val="24"/>
                <w:lang w:val="uk-UA"/>
              </w:rPr>
              <w:t>/теплогенеруючих/когенераційних установок)</w:t>
            </w:r>
          </w:p>
          <w:p w14:paraId="70DFD002" w14:textId="296CD35C" w:rsidR="004B1029" w:rsidRPr="00E4678C" w:rsidRDefault="004B1029" w:rsidP="004B1029">
            <w:pPr>
              <w:jc w:val="center"/>
              <w:rPr>
                <w:rFonts w:ascii="Times New Roman" w:hAnsi="Times New Roman" w:cs="Times New Roman"/>
                <w:bCs/>
                <w:color w:val="000000"/>
                <w:sz w:val="24"/>
                <w:szCs w:val="24"/>
                <w:lang w:val="uk-UA"/>
              </w:rPr>
            </w:pPr>
          </w:p>
        </w:tc>
      </w:tr>
      <w:tr w:rsidR="004B1029" w:rsidRPr="00E4678C" w14:paraId="47459125" w14:textId="77777777" w:rsidTr="004B1029">
        <w:trPr>
          <w:trHeight w:val="409"/>
        </w:trPr>
        <w:tc>
          <w:tcPr>
            <w:tcW w:w="7513" w:type="dxa"/>
          </w:tcPr>
          <w:p w14:paraId="6AB86AD0" w14:textId="74236ACA" w:rsidR="004B1029" w:rsidRPr="00421249" w:rsidRDefault="004B1029" w:rsidP="004B1029">
            <w:pPr>
              <w:ind w:left="146" w:right="136"/>
              <w:jc w:val="both"/>
              <w:rPr>
                <w:rStyle w:val="fontstyle01"/>
                <w:rFonts w:ascii="Times New Roman" w:hAnsi="Times New Roman" w:cs="Times New Roman"/>
                <w:b/>
                <w:strike/>
                <w:sz w:val="24"/>
                <w:szCs w:val="24"/>
                <w:lang w:val="uk-UA"/>
              </w:rPr>
            </w:pPr>
            <w:r w:rsidRPr="00421249">
              <w:rPr>
                <w:rFonts w:ascii="Times New Roman" w:hAnsi="Times New Roman" w:cs="Times New Roman"/>
                <w:b/>
                <w:bCs/>
                <w:strike/>
                <w:color w:val="000000"/>
                <w:sz w:val="24"/>
                <w:szCs w:val="24"/>
                <w:lang w:val="uk-UA"/>
              </w:rPr>
              <w:t xml:space="preserve">ІІІ. Вихідні дані для </w:t>
            </w:r>
            <w:proofErr w:type="spellStart"/>
            <w:r w:rsidRPr="00421249">
              <w:rPr>
                <w:rFonts w:ascii="Times New Roman" w:hAnsi="Times New Roman" w:cs="Times New Roman"/>
                <w:b/>
                <w:bCs/>
                <w:strike/>
                <w:color w:val="000000"/>
                <w:sz w:val="24"/>
                <w:szCs w:val="24"/>
                <w:lang w:val="uk-UA"/>
              </w:rPr>
              <w:t>проєктування</w:t>
            </w:r>
            <w:proofErr w:type="spellEnd"/>
            <w:r w:rsidRPr="00421249">
              <w:rPr>
                <w:rFonts w:ascii="Times New Roman" w:hAnsi="Times New Roman" w:cs="Times New Roman"/>
                <w:b/>
                <w:bCs/>
                <w:strike/>
                <w:color w:val="000000"/>
                <w:sz w:val="24"/>
                <w:szCs w:val="24"/>
                <w:lang w:val="uk-UA"/>
              </w:rPr>
              <w:t xml:space="preserve"> мереж Оператора (далі – МО)</w:t>
            </w:r>
          </w:p>
        </w:tc>
        <w:tc>
          <w:tcPr>
            <w:tcW w:w="7516" w:type="dxa"/>
          </w:tcPr>
          <w:p w14:paraId="3FE69E68" w14:textId="77777777" w:rsidR="004B1029" w:rsidRPr="00421249" w:rsidRDefault="004B1029" w:rsidP="004B1029">
            <w:pPr>
              <w:ind w:left="147" w:right="131"/>
              <w:jc w:val="both"/>
              <w:rPr>
                <w:rStyle w:val="fontstyle01"/>
                <w:rFonts w:ascii="Times New Roman" w:hAnsi="Times New Roman" w:cs="Times New Roman"/>
                <w:b/>
                <w:sz w:val="24"/>
                <w:szCs w:val="24"/>
                <w:lang w:val="uk-UA"/>
              </w:rPr>
            </w:pPr>
            <w:r w:rsidRPr="00421249">
              <w:rPr>
                <w:rFonts w:ascii="Times New Roman" w:hAnsi="Times New Roman" w:cs="Times New Roman"/>
                <w:b/>
                <w:sz w:val="24"/>
                <w:szCs w:val="24"/>
                <w:lang w:val="uk-UA"/>
              </w:rPr>
              <w:t xml:space="preserve">ІІІ. Вихідні дані для </w:t>
            </w:r>
            <w:proofErr w:type="spellStart"/>
            <w:r w:rsidRPr="00421249">
              <w:rPr>
                <w:rFonts w:ascii="Times New Roman" w:hAnsi="Times New Roman" w:cs="Times New Roman"/>
                <w:b/>
                <w:sz w:val="24"/>
                <w:szCs w:val="24"/>
                <w:lang w:val="uk-UA"/>
              </w:rPr>
              <w:t>проєктування</w:t>
            </w:r>
            <w:proofErr w:type="spellEnd"/>
            <w:r w:rsidRPr="00421249">
              <w:rPr>
                <w:rFonts w:ascii="Times New Roman" w:hAnsi="Times New Roman" w:cs="Times New Roman"/>
                <w:b/>
                <w:sz w:val="24"/>
                <w:szCs w:val="24"/>
                <w:lang w:val="uk-UA"/>
              </w:rPr>
              <w:t xml:space="preserve"> мереж Оператора</w:t>
            </w:r>
            <w:bookmarkStart w:id="31" w:name="_Hlk158375752"/>
            <w:r w:rsidRPr="00421249">
              <w:rPr>
                <w:rFonts w:ascii="Times New Roman" w:hAnsi="Times New Roman" w:cs="Times New Roman"/>
                <w:b/>
                <w:sz w:val="24"/>
                <w:szCs w:val="24"/>
                <w:lang w:val="uk-UA"/>
              </w:rPr>
              <w:t xml:space="preserve">, проведення реконструкції/встановлення обладнання </w:t>
            </w:r>
            <w:bookmarkEnd w:id="31"/>
            <w:r w:rsidRPr="00421249">
              <w:rPr>
                <w:rFonts w:ascii="Times New Roman" w:hAnsi="Times New Roman" w:cs="Times New Roman"/>
                <w:b/>
                <w:sz w:val="24"/>
                <w:szCs w:val="24"/>
                <w:lang w:val="uk-UA"/>
              </w:rPr>
              <w:t xml:space="preserve">(далі – </w:t>
            </w:r>
            <w:proofErr w:type="spellStart"/>
            <w:r w:rsidRPr="00421249">
              <w:rPr>
                <w:rFonts w:ascii="Times New Roman" w:hAnsi="Times New Roman" w:cs="Times New Roman"/>
                <w:b/>
                <w:sz w:val="24"/>
                <w:szCs w:val="24"/>
                <w:lang w:val="uk-UA"/>
              </w:rPr>
              <w:t>проєкт</w:t>
            </w:r>
            <w:proofErr w:type="spellEnd"/>
            <w:r w:rsidRPr="00421249">
              <w:rPr>
                <w:rFonts w:ascii="Times New Roman" w:hAnsi="Times New Roman" w:cs="Times New Roman"/>
                <w:b/>
                <w:sz w:val="24"/>
                <w:szCs w:val="24"/>
                <w:lang w:val="uk-UA"/>
              </w:rPr>
              <w:t xml:space="preserve"> МО)</w:t>
            </w:r>
          </w:p>
        </w:tc>
      </w:tr>
      <w:tr w:rsidR="004B1029" w:rsidRPr="00E4678C" w14:paraId="03D4375D" w14:textId="77777777" w:rsidTr="004B1029">
        <w:trPr>
          <w:trHeight w:val="409"/>
        </w:trPr>
        <w:tc>
          <w:tcPr>
            <w:tcW w:w="7513" w:type="dxa"/>
          </w:tcPr>
          <w:p w14:paraId="52DE0F82" w14:textId="521DEC2C" w:rsidR="004B1029" w:rsidRPr="00E4678C" w:rsidRDefault="004B1029" w:rsidP="004B1029">
            <w:pPr>
              <w:ind w:left="146" w:right="136" w:firstLine="33"/>
              <w:jc w:val="both"/>
              <w:rPr>
                <w:rFonts w:ascii="Times New Roman" w:hAnsi="Times New Roman" w:cs="Times New Roman"/>
                <w:sz w:val="24"/>
                <w:szCs w:val="24"/>
                <w:lang w:val="uk-UA"/>
              </w:rPr>
            </w:pPr>
            <w:r w:rsidRPr="00E4678C">
              <w:rPr>
                <w:rFonts w:ascii="Times New Roman" w:hAnsi="Times New Roman" w:cs="Times New Roman"/>
                <w:sz w:val="24"/>
                <w:szCs w:val="24"/>
                <w:lang w:val="uk-UA"/>
              </w:rPr>
              <w:lastRenderedPageBreak/>
              <w:t>1. Розробку проєкту МО (від місця забезпечення потужності до точки приєднання) забезпечує:</w:t>
            </w:r>
          </w:p>
          <w:p w14:paraId="2C05CA9D" w14:textId="77777777" w:rsidR="004B1029" w:rsidRPr="00E4678C" w:rsidRDefault="004B1029" w:rsidP="004B1029">
            <w:pPr>
              <w:ind w:left="146" w:right="136" w:firstLine="567"/>
              <w:jc w:val="both"/>
              <w:rPr>
                <w:rStyle w:val="fontstyle01"/>
                <w:rFonts w:ascii="Times New Roman" w:hAnsi="Times New Roman" w:cs="Times New Roman"/>
                <w:sz w:val="24"/>
                <w:szCs w:val="24"/>
                <w:lang w:val="uk-UA"/>
              </w:rPr>
            </w:pPr>
            <w:r w:rsidRPr="00E4678C">
              <w:rPr>
                <w:rFonts w:ascii="Times New Roman" w:hAnsi="Times New Roman" w:cs="Times New Roman"/>
                <w:sz w:val="24"/>
                <w:szCs w:val="24"/>
                <w:lang w:val="uk-UA"/>
              </w:rPr>
              <w:t>Оператор / замовник (непотрібне закреслити).</w:t>
            </w:r>
          </w:p>
        </w:tc>
        <w:tc>
          <w:tcPr>
            <w:tcW w:w="7516" w:type="dxa"/>
          </w:tcPr>
          <w:p w14:paraId="753AC173" w14:textId="77777777" w:rsidR="004B1029" w:rsidRPr="00E4678C" w:rsidRDefault="004B1029" w:rsidP="004B1029">
            <w:pPr>
              <w:ind w:left="147" w:right="131"/>
              <w:jc w:val="both"/>
              <w:rPr>
                <w:rFonts w:ascii="Times New Roman" w:hAnsi="Times New Roman" w:cs="Times New Roman"/>
                <w:sz w:val="24"/>
                <w:szCs w:val="24"/>
                <w:lang w:val="uk-UA"/>
              </w:rPr>
            </w:pPr>
            <w:r w:rsidRPr="00E4678C">
              <w:rPr>
                <w:rFonts w:ascii="Times New Roman" w:hAnsi="Times New Roman" w:cs="Times New Roman"/>
                <w:sz w:val="24"/>
                <w:szCs w:val="24"/>
                <w:lang w:val="uk-UA"/>
              </w:rPr>
              <w:t xml:space="preserve">1. Розробку проєкту МО (від місця забезпечення потужності до точки </w:t>
            </w:r>
            <w:bookmarkStart w:id="32" w:name="_Hlk158379910"/>
            <w:r w:rsidRPr="00E4678C">
              <w:rPr>
                <w:rFonts w:ascii="Times New Roman" w:hAnsi="Times New Roman" w:cs="Times New Roman"/>
                <w:sz w:val="24"/>
                <w:szCs w:val="24"/>
                <w:lang w:val="uk-UA"/>
              </w:rPr>
              <w:t>приєднання</w:t>
            </w:r>
            <w:bookmarkEnd w:id="32"/>
            <w:r w:rsidRPr="00E4678C">
              <w:rPr>
                <w:rFonts w:ascii="Times New Roman" w:hAnsi="Times New Roman" w:cs="Times New Roman"/>
                <w:sz w:val="24"/>
                <w:szCs w:val="24"/>
                <w:lang w:val="uk-UA"/>
              </w:rPr>
              <w:t xml:space="preserve"> </w:t>
            </w:r>
            <w:r w:rsidRPr="00E4678C">
              <w:rPr>
                <w:rFonts w:ascii="Times New Roman" w:hAnsi="Times New Roman" w:cs="Times New Roman"/>
                <w:b/>
                <w:sz w:val="24"/>
                <w:szCs w:val="24"/>
                <w:lang w:val="uk-UA"/>
              </w:rPr>
              <w:t>та</w:t>
            </w:r>
            <w:r w:rsidRPr="00E4678C">
              <w:rPr>
                <w:rFonts w:ascii="Times New Roman" w:hAnsi="Times New Roman" w:cs="Times New Roman"/>
                <w:sz w:val="24"/>
                <w:szCs w:val="24"/>
                <w:lang w:val="uk-UA"/>
              </w:rPr>
              <w:t xml:space="preserve"> </w:t>
            </w:r>
            <w:r w:rsidRPr="00E4678C">
              <w:rPr>
                <w:rFonts w:ascii="Times New Roman" w:hAnsi="Times New Roman" w:cs="Times New Roman"/>
                <w:b/>
                <w:sz w:val="24"/>
                <w:szCs w:val="24"/>
                <w:lang w:val="uk-UA"/>
              </w:rPr>
              <w:t>реконструкції/встановлення обладнання</w:t>
            </w:r>
            <w:r w:rsidRPr="00E4678C">
              <w:rPr>
                <w:rFonts w:ascii="Times New Roman" w:hAnsi="Times New Roman" w:cs="Times New Roman"/>
                <w:sz w:val="24"/>
                <w:szCs w:val="24"/>
                <w:lang w:val="uk-UA"/>
              </w:rPr>
              <w:t>) забезпечує:</w:t>
            </w:r>
          </w:p>
          <w:p w14:paraId="6A1C3F80" w14:textId="77777777" w:rsidR="004B1029" w:rsidRPr="00E4678C" w:rsidRDefault="004B1029" w:rsidP="004B1029">
            <w:pPr>
              <w:ind w:left="147" w:right="131" w:firstLine="567"/>
              <w:jc w:val="both"/>
              <w:rPr>
                <w:rStyle w:val="fontstyle01"/>
                <w:rFonts w:ascii="Times New Roman" w:hAnsi="Times New Roman" w:cs="Times New Roman"/>
                <w:sz w:val="24"/>
                <w:szCs w:val="24"/>
                <w:lang w:val="uk-UA"/>
              </w:rPr>
            </w:pPr>
            <w:r w:rsidRPr="00E4678C">
              <w:rPr>
                <w:rFonts w:ascii="Times New Roman" w:hAnsi="Times New Roman" w:cs="Times New Roman"/>
                <w:sz w:val="24"/>
                <w:szCs w:val="24"/>
                <w:lang w:val="uk-UA"/>
              </w:rPr>
              <w:t>Оператор / замовник (непотрібне закреслити).</w:t>
            </w:r>
          </w:p>
        </w:tc>
      </w:tr>
      <w:tr w:rsidR="004B1029" w:rsidRPr="00E4678C" w14:paraId="27044195" w14:textId="77777777" w:rsidTr="004B1029">
        <w:trPr>
          <w:trHeight w:val="409"/>
        </w:trPr>
        <w:tc>
          <w:tcPr>
            <w:tcW w:w="7513" w:type="dxa"/>
          </w:tcPr>
          <w:p w14:paraId="1F9684CD" w14:textId="77777777" w:rsidR="004B1029" w:rsidRDefault="004B1029" w:rsidP="004B1029">
            <w:pPr>
              <w:ind w:left="146" w:right="136"/>
              <w:jc w:val="both"/>
              <w:rPr>
                <w:rFonts w:ascii="Times New Roman" w:hAnsi="Times New Roman" w:cs="Times New Roman"/>
                <w:b/>
                <w:strike/>
                <w:sz w:val="24"/>
                <w:szCs w:val="24"/>
                <w:lang w:val="uk-UA"/>
              </w:rPr>
            </w:pPr>
            <w:bookmarkStart w:id="33" w:name="_Hlk158622373"/>
            <w:r w:rsidRPr="00E4678C">
              <w:rPr>
                <w:rFonts w:ascii="Times New Roman" w:hAnsi="Times New Roman" w:cs="Times New Roman"/>
                <w:b/>
                <w:strike/>
                <w:sz w:val="24"/>
                <w:szCs w:val="24"/>
                <w:lang w:val="uk-UA"/>
              </w:rPr>
              <w:t xml:space="preserve">2. При </w:t>
            </w:r>
            <w:proofErr w:type="spellStart"/>
            <w:r w:rsidRPr="00E4678C">
              <w:rPr>
                <w:rFonts w:ascii="Times New Roman" w:hAnsi="Times New Roman" w:cs="Times New Roman"/>
                <w:b/>
                <w:strike/>
                <w:sz w:val="24"/>
                <w:szCs w:val="24"/>
                <w:lang w:val="uk-UA"/>
              </w:rPr>
              <w:t>проєктуванні</w:t>
            </w:r>
            <w:proofErr w:type="spellEnd"/>
            <w:r w:rsidRPr="00E4678C">
              <w:rPr>
                <w:rFonts w:ascii="Times New Roman" w:hAnsi="Times New Roman" w:cs="Times New Roman"/>
                <w:b/>
                <w:strike/>
                <w:sz w:val="24"/>
                <w:szCs w:val="24"/>
                <w:lang w:val="uk-UA"/>
              </w:rPr>
              <w:t xml:space="preserve"> МО (від місця забезпечення потужності до точки приєднання), будівництво яких забезпечується Оператором, необхідно врахувати таке:</w:t>
            </w:r>
          </w:p>
          <w:p w14:paraId="7F5CA48D" w14:textId="58BF1DF0" w:rsidR="008C338C" w:rsidRPr="008C338C" w:rsidRDefault="008C338C" w:rsidP="004B1029">
            <w:pPr>
              <w:ind w:left="146" w:right="136"/>
              <w:jc w:val="both"/>
              <w:rPr>
                <w:rStyle w:val="fontstyle01"/>
                <w:rFonts w:ascii="Times New Roman" w:hAnsi="Times New Roman" w:cs="Times New Roman"/>
                <w:sz w:val="24"/>
                <w:szCs w:val="24"/>
                <w:lang w:val="uk-UA"/>
              </w:rPr>
            </w:pPr>
            <w:r w:rsidRPr="008C338C">
              <w:rPr>
                <w:rStyle w:val="fontstyle01"/>
                <w:rFonts w:ascii="Times New Roman" w:hAnsi="Times New Roman" w:cs="Times New Roman"/>
                <w:sz w:val="24"/>
                <w:szCs w:val="24"/>
                <w:lang w:val="uk-UA"/>
              </w:rPr>
              <w:t>…</w:t>
            </w:r>
          </w:p>
        </w:tc>
        <w:tc>
          <w:tcPr>
            <w:tcW w:w="7516" w:type="dxa"/>
          </w:tcPr>
          <w:p w14:paraId="1C379859" w14:textId="77777777" w:rsidR="004B1029" w:rsidRDefault="004B1029" w:rsidP="004B1029">
            <w:pPr>
              <w:ind w:left="147" w:right="131"/>
              <w:jc w:val="both"/>
              <w:rPr>
                <w:rFonts w:ascii="Times New Roman" w:hAnsi="Times New Roman" w:cs="Times New Roman"/>
                <w:b/>
                <w:sz w:val="24"/>
                <w:szCs w:val="24"/>
                <w:lang w:val="uk-UA"/>
              </w:rPr>
            </w:pPr>
            <w:r w:rsidRPr="00E4678C">
              <w:rPr>
                <w:rFonts w:ascii="Times New Roman" w:hAnsi="Times New Roman" w:cs="Times New Roman"/>
                <w:b/>
                <w:sz w:val="24"/>
                <w:szCs w:val="24"/>
                <w:lang w:val="uk-UA"/>
              </w:rPr>
              <w:t>2. При розробці проєкту МО, будівництво відповідно до якого забезпечується Оператором, необхідно врахувати таке:</w:t>
            </w:r>
          </w:p>
          <w:p w14:paraId="2021B727" w14:textId="1095A3BB" w:rsidR="008C338C" w:rsidRPr="008C338C" w:rsidRDefault="008C338C" w:rsidP="004B1029">
            <w:pPr>
              <w:ind w:left="147" w:right="131"/>
              <w:jc w:val="both"/>
              <w:rPr>
                <w:rStyle w:val="fontstyle01"/>
                <w:rFonts w:ascii="Times New Roman" w:hAnsi="Times New Roman" w:cs="Times New Roman"/>
                <w:sz w:val="24"/>
                <w:szCs w:val="24"/>
                <w:lang w:val="uk-UA"/>
              </w:rPr>
            </w:pPr>
            <w:r w:rsidRPr="008C338C">
              <w:rPr>
                <w:rStyle w:val="fontstyle01"/>
                <w:rFonts w:ascii="Times New Roman" w:hAnsi="Times New Roman" w:cs="Times New Roman"/>
                <w:sz w:val="24"/>
                <w:szCs w:val="24"/>
                <w:lang w:val="uk-UA"/>
              </w:rPr>
              <w:t>…</w:t>
            </w:r>
          </w:p>
        </w:tc>
      </w:tr>
      <w:bookmarkEnd w:id="33"/>
      <w:tr w:rsidR="004B1029" w:rsidRPr="00E4678C" w14:paraId="20AED540" w14:textId="77777777" w:rsidTr="004B1029">
        <w:trPr>
          <w:trHeight w:val="409"/>
        </w:trPr>
        <w:tc>
          <w:tcPr>
            <w:tcW w:w="7513" w:type="dxa"/>
          </w:tcPr>
          <w:p w14:paraId="6954A880" w14:textId="670319EB" w:rsidR="004B1029" w:rsidRPr="00E4678C" w:rsidRDefault="004B1029" w:rsidP="004B1029">
            <w:pPr>
              <w:ind w:left="146" w:right="136" w:firstLine="567"/>
              <w:jc w:val="center"/>
              <w:rPr>
                <w:rStyle w:val="fontstyle01"/>
                <w:rFonts w:ascii="Times New Roman" w:hAnsi="Times New Roman" w:cs="Times New Roman"/>
                <w:sz w:val="24"/>
                <w:szCs w:val="24"/>
                <w:lang w:val="uk-UA"/>
              </w:rPr>
            </w:pPr>
            <w:r w:rsidRPr="00E4678C">
              <w:rPr>
                <w:rFonts w:ascii="Times New Roman" w:hAnsi="Times New Roman" w:cs="Times New Roman"/>
                <w:sz w:val="24"/>
                <w:szCs w:val="24"/>
                <w:lang w:val="uk-UA"/>
              </w:rPr>
              <w:t xml:space="preserve">ІV. Вихідні дані для </w:t>
            </w:r>
            <w:proofErr w:type="spellStart"/>
            <w:r w:rsidRPr="00E4678C">
              <w:rPr>
                <w:rFonts w:ascii="Times New Roman" w:hAnsi="Times New Roman" w:cs="Times New Roman"/>
                <w:sz w:val="24"/>
                <w:szCs w:val="24"/>
                <w:lang w:val="uk-UA"/>
              </w:rPr>
              <w:t>проєктування</w:t>
            </w:r>
            <w:proofErr w:type="spellEnd"/>
            <w:r w:rsidRPr="00E4678C">
              <w:rPr>
                <w:rFonts w:ascii="Times New Roman" w:hAnsi="Times New Roman" w:cs="Times New Roman"/>
                <w:sz w:val="24"/>
                <w:szCs w:val="24"/>
                <w:lang w:val="uk-UA"/>
              </w:rPr>
              <w:t xml:space="preserve"> мереж замовника (далі – МЗ)</w:t>
            </w:r>
          </w:p>
        </w:tc>
        <w:tc>
          <w:tcPr>
            <w:tcW w:w="7516" w:type="dxa"/>
          </w:tcPr>
          <w:p w14:paraId="6FD11941" w14:textId="0A52EFA0" w:rsidR="004B1029" w:rsidRPr="00E4678C" w:rsidRDefault="004B1029" w:rsidP="004B1029">
            <w:pPr>
              <w:ind w:left="147" w:right="131" w:firstLine="567"/>
              <w:jc w:val="center"/>
              <w:rPr>
                <w:rStyle w:val="fontstyle01"/>
                <w:rFonts w:ascii="Times New Roman" w:hAnsi="Times New Roman" w:cs="Times New Roman"/>
                <w:sz w:val="24"/>
                <w:szCs w:val="24"/>
                <w:lang w:val="uk-UA"/>
              </w:rPr>
            </w:pPr>
            <w:bookmarkStart w:id="34" w:name="_Hlk158380953"/>
            <w:r w:rsidRPr="00E4678C">
              <w:rPr>
                <w:rFonts w:ascii="Times New Roman" w:hAnsi="Times New Roman" w:cs="Times New Roman"/>
                <w:sz w:val="24"/>
                <w:szCs w:val="24"/>
                <w:lang w:val="uk-UA"/>
              </w:rPr>
              <w:t>ІV</w:t>
            </w:r>
            <w:bookmarkEnd w:id="34"/>
            <w:r w:rsidRPr="00E4678C">
              <w:rPr>
                <w:rFonts w:ascii="Times New Roman" w:hAnsi="Times New Roman" w:cs="Times New Roman"/>
                <w:sz w:val="24"/>
                <w:szCs w:val="24"/>
                <w:lang w:val="uk-UA"/>
              </w:rPr>
              <w:t xml:space="preserve">. Вихідні дані для </w:t>
            </w:r>
            <w:proofErr w:type="spellStart"/>
            <w:r w:rsidRPr="00E4678C">
              <w:rPr>
                <w:rFonts w:ascii="Times New Roman" w:hAnsi="Times New Roman" w:cs="Times New Roman"/>
                <w:sz w:val="24"/>
                <w:szCs w:val="24"/>
                <w:lang w:val="uk-UA"/>
              </w:rPr>
              <w:t>проєктування</w:t>
            </w:r>
            <w:proofErr w:type="spellEnd"/>
            <w:r w:rsidRPr="00E4678C">
              <w:rPr>
                <w:rFonts w:ascii="Times New Roman" w:hAnsi="Times New Roman" w:cs="Times New Roman"/>
                <w:sz w:val="24"/>
                <w:szCs w:val="24"/>
                <w:lang w:val="uk-UA"/>
              </w:rPr>
              <w:t xml:space="preserve"> мереж замовника (далі – </w:t>
            </w:r>
            <w:proofErr w:type="spellStart"/>
            <w:r w:rsidRPr="00E4678C">
              <w:rPr>
                <w:rFonts w:ascii="Times New Roman" w:hAnsi="Times New Roman" w:cs="Times New Roman"/>
                <w:b/>
                <w:sz w:val="24"/>
                <w:szCs w:val="24"/>
                <w:lang w:val="uk-UA"/>
              </w:rPr>
              <w:t>проєкт</w:t>
            </w:r>
            <w:proofErr w:type="spellEnd"/>
            <w:r w:rsidRPr="00E4678C">
              <w:rPr>
                <w:rFonts w:ascii="Times New Roman" w:hAnsi="Times New Roman" w:cs="Times New Roman"/>
                <w:b/>
                <w:sz w:val="24"/>
                <w:szCs w:val="24"/>
                <w:lang w:val="uk-UA"/>
              </w:rPr>
              <w:t xml:space="preserve"> </w:t>
            </w:r>
            <w:r w:rsidRPr="00E4678C">
              <w:rPr>
                <w:rFonts w:ascii="Times New Roman" w:hAnsi="Times New Roman" w:cs="Times New Roman"/>
                <w:sz w:val="24"/>
                <w:szCs w:val="24"/>
                <w:lang w:val="uk-UA"/>
              </w:rPr>
              <w:t>МЗ)</w:t>
            </w:r>
          </w:p>
        </w:tc>
      </w:tr>
      <w:tr w:rsidR="004B1029" w:rsidRPr="00E4678C" w14:paraId="03005A5E" w14:textId="77777777" w:rsidTr="004B1029">
        <w:trPr>
          <w:trHeight w:val="409"/>
        </w:trPr>
        <w:tc>
          <w:tcPr>
            <w:tcW w:w="7513" w:type="dxa"/>
          </w:tcPr>
          <w:p w14:paraId="6E37AD4C" w14:textId="71E0412C" w:rsidR="004B1029" w:rsidRPr="006F2B96" w:rsidRDefault="004B1029" w:rsidP="004B1029">
            <w:pPr>
              <w:ind w:left="146" w:right="136"/>
              <w:jc w:val="both"/>
              <w:rPr>
                <w:rStyle w:val="fontstyle01"/>
                <w:rFonts w:ascii="Times New Roman" w:hAnsi="Times New Roman" w:cs="Times New Roman"/>
                <w:sz w:val="24"/>
                <w:szCs w:val="24"/>
                <w:lang w:val="uk-UA"/>
              </w:rPr>
            </w:pPr>
            <w:r w:rsidRPr="006F2B96">
              <w:rPr>
                <w:rFonts w:ascii="Times New Roman" w:hAnsi="Times New Roman" w:cs="Times New Roman"/>
                <w:b/>
                <w:strike/>
                <w:color w:val="000000"/>
                <w:sz w:val="24"/>
                <w:szCs w:val="24"/>
                <w:lang w:val="uk-UA"/>
              </w:rPr>
              <w:t>1. Розробку проєкту МО (від місця забезпечення потужності до точки приєднання) забезпечує: Оператор / замовник (непотрібне закреслити).</w:t>
            </w:r>
          </w:p>
        </w:tc>
        <w:tc>
          <w:tcPr>
            <w:tcW w:w="7516" w:type="dxa"/>
          </w:tcPr>
          <w:p w14:paraId="69002D86" w14:textId="77777777" w:rsidR="004B1029" w:rsidRPr="006F2B96" w:rsidRDefault="004B1029" w:rsidP="004B1029">
            <w:pPr>
              <w:ind w:left="147" w:right="131"/>
              <w:jc w:val="both"/>
              <w:rPr>
                <w:rStyle w:val="fontstyle01"/>
                <w:rFonts w:ascii="Times New Roman" w:hAnsi="Times New Roman" w:cs="Times New Roman"/>
                <w:sz w:val="24"/>
                <w:szCs w:val="24"/>
                <w:lang w:val="uk-UA"/>
              </w:rPr>
            </w:pPr>
            <w:r w:rsidRPr="006F2B96">
              <w:rPr>
                <w:rFonts w:ascii="Times New Roman" w:hAnsi="Times New Roman" w:cs="Times New Roman"/>
                <w:color w:val="000000"/>
                <w:sz w:val="24"/>
                <w:szCs w:val="24"/>
                <w:lang w:val="uk-UA"/>
              </w:rPr>
              <w:t>Пункт 1 виключити</w:t>
            </w:r>
          </w:p>
        </w:tc>
      </w:tr>
      <w:tr w:rsidR="004B1029" w:rsidRPr="00E4678C" w14:paraId="2DA19441" w14:textId="77777777" w:rsidTr="004B1029">
        <w:trPr>
          <w:trHeight w:val="409"/>
        </w:trPr>
        <w:tc>
          <w:tcPr>
            <w:tcW w:w="7513" w:type="dxa"/>
          </w:tcPr>
          <w:p w14:paraId="3F976C30" w14:textId="4FA49D46" w:rsidR="004B1029" w:rsidRPr="00E4678C" w:rsidRDefault="004B1029" w:rsidP="004B1029">
            <w:pPr>
              <w:ind w:left="146" w:right="136" w:firstLine="33"/>
              <w:jc w:val="both"/>
              <w:rPr>
                <w:rStyle w:val="fontstyle01"/>
                <w:rFonts w:ascii="Times New Roman" w:hAnsi="Times New Roman" w:cs="Times New Roman"/>
                <w:b/>
                <w:strike/>
                <w:sz w:val="24"/>
                <w:szCs w:val="24"/>
                <w:lang w:val="uk-UA"/>
              </w:rPr>
            </w:pPr>
            <w:r w:rsidRPr="00E4678C">
              <w:rPr>
                <w:rFonts w:ascii="Times New Roman" w:hAnsi="Times New Roman" w:cs="Times New Roman"/>
                <w:b/>
                <w:strike/>
                <w:sz w:val="24"/>
                <w:szCs w:val="24"/>
                <w:lang w:val="uk-UA"/>
              </w:rPr>
              <w:t xml:space="preserve">2. При </w:t>
            </w:r>
            <w:proofErr w:type="spellStart"/>
            <w:r w:rsidRPr="00E4678C">
              <w:rPr>
                <w:rFonts w:ascii="Times New Roman" w:hAnsi="Times New Roman" w:cs="Times New Roman"/>
                <w:b/>
                <w:strike/>
                <w:sz w:val="24"/>
                <w:szCs w:val="24"/>
                <w:lang w:val="uk-UA"/>
              </w:rPr>
              <w:t>проєктуванні</w:t>
            </w:r>
            <w:proofErr w:type="spellEnd"/>
            <w:r w:rsidRPr="00E4678C">
              <w:rPr>
                <w:rFonts w:ascii="Times New Roman" w:hAnsi="Times New Roman" w:cs="Times New Roman"/>
                <w:b/>
                <w:strike/>
                <w:sz w:val="24"/>
                <w:szCs w:val="24"/>
                <w:lang w:val="uk-UA"/>
              </w:rPr>
              <w:t xml:space="preserve"> МЗ (від точки приєднання до установок замовника), будівництво яких забезпечується замовником, необхідно врахувати таке:</w:t>
            </w:r>
          </w:p>
        </w:tc>
        <w:tc>
          <w:tcPr>
            <w:tcW w:w="7516" w:type="dxa"/>
          </w:tcPr>
          <w:p w14:paraId="2F1E5571" w14:textId="77777777" w:rsidR="004B1029" w:rsidRPr="00E4678C" w:rsidRDefault="004B1029" w:rsidP="004B1029">
            <w:pPr>
              <w:ind w:left="147" w:right="131"/>
              <w:jc w:val="both"/>
              <w:rPr>
                <w:rStyle w:val="fontstyle01"/>
                <w:rFonts w:ascii="Times New Roman" w:hAnsi="Times New Roman" w:cs="Times New Roman"/>
                <w:b/>
                <w:sz w:val="24"/>
                <w:szCs w:val="24"/>
                <w:lang w:val="uk-UA"/>
              </w:rPr>
            </w:pPr>
            <w:bookmarkStart w:id="35" w:name="_Hlk158622476"/>
            <w:r w:rsidRPr="00E4678C">
              <w:rPr>
                <w:rFonts w:ascii="Times New Roman" w:hAnsi="Times New Roman" w:cs="Times New Roman"/>
                <w:b/>
                <w:color w:val="000000"/>
                <w:sz w:val="24"/>
                <w:szCs w:val="24"/>
                <w:lang w:val="uk-UA"/>
              </w:rPr>
              <w:t>1. </w:t>
            </w:r>
            <w:r w:rsidRPr="00E4678C">
              <w:rPr>
                <w:rFonts w:ascii="Times New Roman" w:hAnsi="Times New Roman" w:cs="Times New Roman"/>
                <w:b/>
                <w:sz w:val="24"/>
                <w:szCs w:val="24"/>
                <w:lang w:val="uk-UA"/>
              </w:rPr>
              <w:t>При розробці проєкту МЗ (від точки приєднання до установок замовника), будівництво відповідно до якого забезпечується замовником, необхідно врахувати таке:</w:t>
            </w:r>
            <w:bookmarkEnd w:id="35"/>
          </w:p>
        </w:tc>
      </w:tr>
      <w:tr w:rsidR="00FA4BDA" w:rsidRPr="00E4678C" w14:paraId="01B9FD6A" w14:textId="77777777" w:rsidTr="004B1029">
        <w:trPr>
          <w:trHeight w:val="409"/>
        </w:trPr>
        <w:tc>
          <w:tcPr>
            <w:tcW w:w="7513" w:type="dxa"/>
          </w:tcPr>
          <w:p w14:paraId="5544EE64" w14:textId="5F13A313" w:rsidR="00FA4BDA" w:rsidRPr="008D56D5" w:rsidRDefault="00FA4BDA" w:rsidP="004B1029">
            <w:pPr>
              <w:ind w:left="146" w:right="136" w:firstLine="33"/>
              <w:jc w:val="both"/>
              <w:rPr>
                <w:rFonts w:ascii="Times New Roman" w:hAnsi="Times New Roman" w:cs="Times New Roman"/>
                <w:sz w:val="24"/>
                <w:szCs w:val="24"/>
                <w:lang w:val="uk-UA"/>
              </w:rPr>
            </w:pPr>
            <w:r w:rsidRPr="008D56D5">
              <w:rPr>
                <w:rFonts w:ascii="Times New Roman" w:hAnsi="Times New Roman" w:cs="Times New Roman"/>
                <w:sz w:val="24"/>
                <w:szCs w:val="24"/>
                <w:lang w:val="uk-UA"/>
              </w:rPr>
              <w:t>Пункт</w:t>
            </w:r>
            <w:r w:rsidR="005C745B" w:rsidRPr="008D56D5">
              <w:rPr>
                <w:rFonts w:ascii="Times New Roman" w:hAnsi="Times New Roman" w:cs="Times New Roman"/>
                <w:sz w:val="24"/>
                <w:szCs w:val="24"/>
                <w:lang w:val="uk-UA"/>
              </w:rPr>
              <w:t>и</w:t>
            </w:r>
            <w:r w:rsidRPr="008D56D5">
              <w:rPr>
                <w:rFonts w:ascii="Times New Roman" w:hAnsi="Times New Roman" w:cs="Times New Roman"/>
                <w:sz w:val="24"/>
                <w:szCs w:val="24"/>
                <w:lang w:val="uk-UA"/>
              </w:rPr>
              <w:t xml:space="preserve"> 2</w:t>
            </w:r>
            <w:r w:rsidR="005C745B" w:rsidRPr="008D56D5">
              <w:rPr>
                <w:rFonts w:ascii="Times New Roman" w:hAnsi="Times New Roman" w:cs="Times New Roman"/>
                <w:sz w:val="24"/>
                <w:szCs w:val="24"/>
                <w:lang w:val="uk-UA"/>
              </w:rPr>
              <w:t xml:space="preserve"> - 4</w:t>
            </w:r>
          </w:p>
        </w:tc>
        <w:tc>
          <w:tcPr>
            <w:tcW w:w="7516" w:type="dxa"/>
          </w:tcPr>
          <w:p w14:paraId="507A5FCC" w14:textId="1FD2050D" w:rsidR="00FA4BDA" w:rsidRPr="008D56D5" w:rsidRDefault="005C745B" w:rsidP="004B1029">
            <w:pPr>
              <w:ind w:left="147" w:right="131"/>
              <w:jc w:val="both"/>
              <w:rPr>
                <w:rFonts w:ascii="Times New Roman" w:hAnsi="Times New Roman" w:cs="Times New Roman"/>
                <w:color w:val="000000"/>
                <w:sz w:val="24"/>
                <w:szCs w:val="24"/>
                <w:lang w:val="uk-UA"/>
              </w:rPr>
            </w:pPr>
            <w:r w:rsidRPr="008D56D5">
              <w:rPr>
                <w:rFonts w:ascii="Times New Roman" w:hAnsi="Times New Roman" w:cs="Times New Roman"/>
                <w:color w:val="000000"/>
                <w:sz w:val="24"/>
                <w:szCs w:val="24"/>
                <w:lang w:val="uk-UA"/>
              </w:rPr>
              <w:t>Пункти 2 - 4 вважати пунктами 1 - 3</w:t>
            </w:r>
          </w:p>
        </w:tc>
      </w:tr>
      <w:tr w:rsidR="004B1029" w:rsidRPr="00E4678C" w14:paraId="2F33D422" w14:textId="77777777" w:rsidTr="004B1029">
        <w:trPr>
          <w:trHeight w:val="409"/>
        </w:trPr>
        <w:tc>
          <w:tcPr>
            <w:tcW w:w="7513" w:type="dxa"/>
          </w:tcPr>
          <w:p w14:paraId="7EAB7639" w14:textId="77777777" w:rsidR="004B1029" w:rsidRPr="005C745B" w:rsidRDefault="004B1029" w:rsidP="004B1029">
            <w:pPr>
              <w:ind w:right="147"/>
              <w:jc w:val="right"/>
              <w:rPr>
                <w:rFonts w:ascii="Times New Roman" w:hAnsi="Times New Roman" w:cs="Times New Roman"/>
                <w:sz w:val="24"/>
                <w:szCs w:val="24"/>
                <w:lang w:val="uk-UA"/>
              </w:rPr>
            </w:pPr>
            <w:r w:rsidRPr="005C745B">
              <w:rPr>
                <w:rFonts w:ascii="Times New Roman" w:hAnsi="Times New Roman" w:cs="Times New Roman"/>
                <w:sz w:val="24"/>
                <w:szCs w:val="24"/>
                <w:lang w:val="uk-UA"/>
              </w:rPr>
              <w:t>Додаток 4</w:t>
            </w:r>
          </w:p>
          <w:p w14:paraId="72A2F69E" w14:textId="12E361F2" w:rsidR="004B1029" w:rsidRPr="005C745B" w:rsidRDefault="004B1029" w:rsidP="004B1029">
            <w:pPr>
              <w:ind w:right="147"/>
              <w:jc w:val="right"/>
              <w:rPr>
                <w:rFonts w:ascii="Times New Roman" w:hAnsi="Times New Roman" w:cs="Times New Roman"/>
                <w:sz w:val="24"/>
                <w:szCs w:val="24"/>
                <w:lang w:val="uk-UA"/>
              </w:rPr>
            </w:pPr>
            <w:r w:rsidRPr="005C745B">
              <w:rPr>
                <w:rFonts w:ascii="Times New Roman" w:hAnsi="Times New Roman" w:cs="Times New Roman"/>
                <w:sz w:val="24"/>
                <w:szCs w:val="24"/>
                <w:lang w:val="uk-UA"/>
              </w:rPr>
              <w:t>до Порядку приєднання</w:t>
            </w:r>
          </w:p>
          <w:p w14:paraId="5A19BC04" w14:textId="77777777" w:rsidR="004B1029" w:rsidRPr="005C745B" w:rsidRDefault="004B1029" w:rsidP="004B1029">
            <w:pPr>
              <w:ind w:right="147"/>
              <w:jc w:val="right"/>
              <w:rPr>
                <w:rFonts w:ascii="Times New Roman" w:hAnsi="Times New Roman" w:cs="Times New Roman"/>
                <w:sz w:val="24"/>
                <w:szCs w:val="24"/>
                <w:lang w:val="uk-UA"/>
              </w:rPr>
            </w:pPr>
            <w:r w:rsidRPr="005C745B">
              <w:rPr>
                <w:rFonts w:ascii="Times New Roman" w:hAnsi="Times New Roman" w:cs="Times New Roman"/>
                <w:sz w:val="24"/>
                <w:szCs w:val="24"/>
                <w:lang w:val="uk-UA"/>
              </w:rPr>
              <w:t>до теплових мереж</w:t>
            </w:r>
          </w:p>
          <w:p w14:paraId="72355916" w14:textId="77777777" w:rsidR="004B1029" w:rsidRPr="005C745B" w:rsidRDefault="004B1029" w:rsidP="004B1029">
            <w:pPr>
              <w:ind w:right="147"/>
              <w:jc w:val="right"/>
              <w:rPr>
                <w:rFonts w:ascii="Times New Roman" w:hAnsi="Times New Roman" w:cs="Times New Roman"/>
                <w:sz w:val="24"/>
                <w:szCs w:val="24"/>
                <w:lang w:val="uk-UA"/>
              </w:rPr>
            </w:pPr>
          </w:p>
          <w:p w14:paraId="2C052C2F" w14:textId="64DB6420" w:rsidR="004B1029" w:rsidRPr="005C745B" w:rsidRDefault="004B1029" w:rsidP="007C7DD1">
            <w:pPr>
              <w:ind w:right="147"/>
              <w:jc w:val="center"/>
              <w:rPr>
                <w:rFonts w:ascii="Times New Roman" w:hAnsi="Times New Roman" w:cs="Times New Roman"/>
                <w:sz w:val="24"/>
                <w:szCs w:val="24"/>
                <w:lang w:val="uk-UA"/>
              </w:rPr>
            </w:pPr>
            <w:r w:rsidRPr="005C745B">
              <w:rPr>
                <w:rFonts w:ascii="Times New Roman" w:hAnsi="Times New Roman" w:cs="Times New Roman"/>
                <w:bCs/>
                <w:sz w:val="24"/>
                <w:szCs w:val="24"/>
                <w:lang w:val="uk-UA"/>
              </w:rPr>
              <w:t>ОПИТУВАЛЬНИЙ ЛИСТ</w:t>
            </w:r>
            <w:r w:rsidRPr="005C745B">
              <w:rPr>
                <w:rFonts w:ascii="Times New Roman" w:hAnsi="Times New Roman" w:cs="Times New Roman"/>
                <w:bCs/>
                <w:sz w:val="24"/>
                <w:szCs w:val="24"/>
                <w:lang w:val="uk-UA"/>
              </w:rPr>
              <w:br/>
              <w:t>ДЛЯ НАДАННЯ ПОСЛУГИ З ПРИЄДНАННЯ ДО ТЕПЛОВИХ МЕРЕЖ</w:t>
            </w:r>
            <w:r w:rsidRPr="005C745B">
              <w:rPr>
                <w:rFonts w:ascii="Times New Roman" w:hAnsi="Times New Roman" w:cs="Times New Roman"/>
                <w:bCs/>
                <w:sz w:val="24"/>
                <w:szCs w:val="24"/>
                <w:lang w:val="uk-UA"/>
              </w:rPr>
              <w:br/>
            </w:r>
            <w:r w:rsidRPr="005C745B">
              <w:rPr>
                <w:rFonts w:ascii="Times New Roman" w:hAnsi="Times New Roman" w:cs="Times New Roman"/>
                <w:sz w:val="24"/>
                <w:szCs w:val="24"/>
                <w:lang w:val="uk-UA"/>
              </w:rPr>
              <w:t xml:space="preserve">(для </w:t>
            </w:r>
            <w:proofErr w:type="spellStart"/>
            <w:r w:rsidRPr="005C745B">
              <w:rPr>
                <w:rFonts w:ascii="Times New Roman" w:hAnsi="Times New Roman" w:cs="Times New Roman"/>
                <w:sz w:val="24"/>
                <w:szCs w:val="24"/>
                <w:lang w:val="uk-UA"/>
              </w:rPr>
              <w:t>тепловикористальних</w:t>
            </w:r>
            <w:proofErr w:type="spellEnd"/>
            <w:r w:rsidRPr="005C745B">
              <w:rPr>
                <w:rFonts w:ascii="Times New Roman" w:hAnsi="Times New Roman" w:cs="Times New Roman"/>
                <w:sz w:val="24"/>
                <w:szCs w:val="24"/>
                <w:lang w:val="uk-UA"/>
              </w:rPr>
              <w:t xml:space="preserve"> установок)</w:t>
            </w:r>
          </w:p>
        </w:tc>
        <w:tc>
          <w:tcPr>
            <w:tcW w:w="7516" w:type="dxa"/>
          </w:tcPr>
          <w:p w14:paraId="2E74DE0D" w14:textId="77777777" w:rsidR="007C7DD1" w:rsidRPr="007C7DD1" w:rsidRDefault="007C7DD1" w:rsidP="007C7DD1">
            <w:pPr>
              <w:ind w:left="138" w:right="135"/>
              <w:jc w:val="right"/>
              <w:rPr>
                <w:rFonts w:ascii="Times New Roman" w:hAnsi="Times New Roman" w:cs="Times New Roman"/>
                <w:sz w:val="24"/>
                <w:szCs w:val="24"/>
                <w:lang w:val="uk-UA"/>
              </w:rPr>
            </w:pPr>
            <w:r w:rsidRPr="007C7DD1">
              <w:rPr>
                <w:rFonts w:ascii="Times New Roman" w:hAnsi="Times New Roman" w:cs="Times New Roman"/>
                <w:sz w:val="24"/>
                <w:szCs w:val="24"/>
                <w:lang w:val="uk-UA"/>
              </w:rPr>
              <w:t>Додаток 4</w:t>
            </w:r>
          </w:p>
          <w:p w14:paraId="54775A22" w14:textId="77777777" w:rsidR="007C7DD1" w:rsidRPr="007C7DD1" w:rsidRDefault="007C7DD1" w:rsidP="007C7DD1">
            <w:pPr>
              <w:ind w:left="138" w:right="135"/>
              <w:jc w:val="right"/>
              <w:rPr>
                <w:rFonts w:ascii="Times New Roman" w:hAnsi="Times New Roman" w:cs="Times New Roman"/>
                <w:sz w:val="24"/>
                <w:szCs w:val="24"/>
                <w:lang w:val="uk-UA"/>
              </w:rPr>
            </w:pPr>
            <w:r w:rsidRPr="007C7DD1">
              <w:rPr>
                <w:rFonts w:ascii="Times New Roman" w:hAnsi="Times New Roman" w:cs="Times New Roman"/>
                <w:sz w:val="24"/>
                <w:szCs w:val="24"/>
                <w:lang w:val="uk-UA"/>
              </w:rPr>
              <w:t>до Порядку приєднання</w:t>
            </w:r>
          </w:p>
          <w:p w14:paraId="01C9BA26" w14:textId="77777777" w:rsidR="007C7DD1" w:rsidRPr="007C7DD1" w:rsidRDefault="007C7DD1" w:rsidP="007C7DD1">
            <w:pPr>
              <w:ind w:left="138" w:right="135"/>
              <w:jc w:val="right"/>
              <w:rPr>
                <w:rFonts w:ascii="Times New Roman" w:hAnsi="Times New Roman" w:cs="Times New Roman"/>
                <w:sz w:val="24"/>
                <w:szCs w:val="24"/>
                <w:lang w:val="uk-UA"/>
              </w:rPr>
            </w:pPr>
            <w:r w:rsidRPr="007C7DD1">
              <w:rPr>
                <w:rFonts w:ascii="Times New Roman" w:hAnsi="Times New Roman" w:cs="Times New Roman"/>
                <w:sz w:val="24"/>
                <w:szCs w:val="24"/>
                <w:lang w:val="uk-UA"/>
              </w:rPr>
              <w:t>до теплових мереж</w:t>
            </w:r>
          </w:p>
          <w:p w14:paraId="32F6F795" w14:textId="77777777" w:rsidR="007C7DD1" w:rsidRPr="007C7DD1" w:rsidRDefault="007C7DD1" w:rsidP="007C7DD1">
            <w:pPr>
              <w:ind w:left="138" w:right="135"/>
              <w:jc w:val="both"/>
              <w:rPr>
                <w:rFonts w:ascii="Times New Roman" w:hAnsi="Times New Roman" w:cs="Times New Roman"/>
                <w:sz w:val="24"/>
                <w:szCs w:val="24"/>
                <w:lang w:val="uk-UA"/>
              </w:rPr>
            </w:pPr>
          </w:p>
          <w:p w14:paraId="6A2526BB" w14:textId="4F9D0753" w:rsidR="004B1029" w:rsidRPr="00E4678C" w:rsidRDefault="007C7DD1" w:rsidP="007C7DD1">
            <w:pPr>
              <w:ind w:left="138" w:right="135"/>
              <w:jc w:val="center"/>
              <w:rPr>
                <w:rFonts w:ascii="Times New Roman" w:hAnsi="Times New Roman" w:cs="Times New Roman"/>
                <w:sz w:val="24"/>
                <w:szCs w:val="24"/>
                <w:lang w:val="uk-UA"/>
              </w:rPr>
            </w:pPr>
            <w:r w:rsidRPr="007C7DD1">
              <w:rPr>
                <w:rFonts w:ascii="Times New Roman" w:hAnsi="Times New Roman" w:cs="Times New Roman"/>
                <w:bCs/>
                <w:sz w:val="24"/>
                <w:szCs w:val="24"/>
                <w:lang w:val="uk-UA"/>
              </w:rPr>
              <w:t>ОПИТУВАЛЬНИЙ ЛИСТ</w:t>
            </w:r>
            <w:r w:rsidRPr="007C7DD1">
              <w:rPr>
                <w:rFonts w:ascii="Times New Roman" w:hAnsi="Times New Roman" w:cs="Times New Roman"/>
                <w:bCs/>
                <w:sz w:val="24"/>
                <w:szCs w:val="24"/>
                <w:lang w:val="uk-UA"/>
              </w:rPr>
              <w:br/>
              <w:t>ДЛЯ НАДАННЯ ПОСЛУГИ З ПРИЄДНАННЯ ДО ТЕПЛОВИХ МЕРЕЖ</w:t>
            </w:r>
            <w:r w:rsidRPr="007C7DD1">
              <w:rPr>
                <w:rFonts w:ascii="Times New Roman" w:hAnsi="Times New Roman" w:cs="Times New Roman"/>
                <w:bCs/>
                <w:sz w:val="24"/>
                <w:szCs w:val="24"/>
                <w:lang w:val="uk-UA"/>
              </w:rPr>
              <w:br/>
            </w:r>
            <w:r w:rsidRPr="007C7DD1">
              <w:rPr>
                <w:rFonts w:ascii="Times New Roman" w:hAnsi="Times New Roman" w:cs="Times New Roman"/>
                <w:sz w:val="24"/>
                <w:szCs w:val="24"/>
                <w:lang w:val="uk-UA"/>
              </w:rPr>
              <w:t xml:space="preserve">(для </w:t>
            </w:r>
            <w:proofErr w:type="spellStart"/>
            <w:r w:rsidRPr="007C7DD1">
              <w:rPr>
                <w:rFonts w:ascii="Times New Roman" w:hAnsi="Times New Roman" w:cs="Times New Roman"/>
                <w:sz w:val="24"/>
                <w:szCs w:val="24"/>
                <w:lang w:val="uk-UA"/>
              </w:rPr>
              <w:t>тепловикористальних</w:t>
            </w:r>
            <w:proofErr w:type="spellEnd"/>
            <w:r w:rsidRPr="007C7DD1">
              <w:rPr>
                <w:rFonts w:ascii="Times New Roman" w:hAnsi="Times New Roman" w:cs="Times New Roman"/>
                <w:sz w:val="24"/>
                <w:szCs w:val="24"/>
                <w:lang w:val="uk-UA"/>
              </w:rPr>
              <w:t xml:space="preserve"> установок)</w:t>
            </w:r>
          </w:p>
        </w:tc>
      </w:tr>
      <w:tr w:rsidR="004B1029" w:rsidRPr="00E4678C" w14:paraId="6C42F232" w14:textId="77777777" w:rsidTr="004B1029">
        <w:trPr>
          <w:trHeight w:val="409"/>
        </w:trPr>
        <w:tc>
          <w:tcPr>
            <w:tcW w:w="7513" w:type="dxa"/>
          </w:tcPr>
          <w:p w14:paraId="153CBB35" w14:textId="010C2110" w:rsidR="004B1029" w:rsidRPr="00E4678C" w:rsidRDefault="004B1029" w:rsidP="004B1029">
            <w:pPr>
              <w:ind w:left="146" w:right="136" w:firstLine="33"/>
              <w:jc w:val="both"/>
              <w:rPr>
                <w:rStyle w:val="fontstyle01"/>
                <w:rFonts w:ascii="Times New Roman" w:hAnsi="Times New Roman" w:cs="Times New Roman"/>
                <w:sz w:val="24"/>
                <w:szCs w:val="24"/>
                <w:lang w:val="uk-UA"/>
              </w:rPr>
            </w:pPr>
            <w:r w:rsidRPr="00E4678C">
              <w:rPr>
                <w:rFonts w:ascii="Times New Roman" w:hAnsi="Times New Roman" w:cs="Times New Roman"/>
                <w:sz w:val="24"/>
                <w:szCs w:val="24"/>
                <w:lang w:val="uk-UA"/>
              </w:rPr>
              <w:t>12.</w:t>
            </w:r>
            <w:r w:rsidRPr="00E4678C">
              <w:rPr>
                <w:rFonts w:ascii="Times New Roman" w:hAnsi="Times New Roman" w:cs="Times New Roman"/>
                <w:b/>
                <w:sz w:val="24"/>
                <w:szCs w:val="24"/>
                <w:lang w:val="uk-UA"/>
              </w:rPr>
              <w:t> </w:t>
            </w:r>
            <w:r w:rsidRPr="00E4678C">
              <w:rPr>
                <w:rFonts w:ascii="Times New Roman" w:hAnsi="Times New Roman" w:cs="Times New Roman"/>
                <w:color w:val="000000"/>
                <w:sz w:val="24"/>
                <w:szCs w:val="24"/>
                <w:lang w:val="uk-UA"/>
              </w:rPr>
              <w:t>Стислі дані про існуюче джерело теплопостачання (пічне опалення; окрема, прибудована або вбудована котельня; кількість, тип і потужність котлів; вид палива) __________________________</w:t>
            </w:r>
            <w:r>
              <w:rPr>
                <w:rFonts w:ascii="Times New Roman" w:hAnsi="Times New Roman" w:cs="Times New Roman"/>
                <w:color w:val="000000"/>
                <w:sz w:val="24"/>
                <w:szCs w:val="24"/>
                <w:lang w:val="uk-UA"/>
              </w:rPr>
              <w:t>____</w:t>
            </w:r>
            <w:r w:rsidR="007C7DD1">
              <w:rPr>
                <w:rFonts w:ascii="Times New Roman" w:hAnsi="Times New Roman" w:cs="Times New Roman"/>
                <w:color w:val="000000"/>
                <w:sz w:val="24"/>
                <w:szCs w:val="24"/>
                <w:lang w:val="uk-UA"/>
              </w:rPr>
              <w:t>.</w:t>
            </w:r>
          </w:p>
        </w:tc>
        <w:tc>
          <w:tcPr>
            <w:tcW w:w="7516" w:type="dxa"/>
          </w:tcPr>
          <w:p w14:paraId="5D18E532" w14:textId="5D917F9B" w:rsidR="004B1029" w:rsidRDefault="004B1029" w:rsidP="004B1029">
            <w:pPr>
              <w:ind w:left="147" w:right="131" w:hanging="18"/>
              <w:jc w:val="both"/>
              <w:rPr>
                <w:rFonts w:ascii="Times New Roman" w:hAnsi="Times New Roman" w:cs="Times New Roman"/>
                <w:color w:val="000000"/>
                <w:sz w:val="24"/>
                <w:szCs w:val="24"/>
                <w:lang w:val="uk-UA"/>
              </w:rPr>
            </w:pPr>
            <w:r w:rsidRPr="00E4678C">
              <w:rPr>
                <w:rFonts w:ascii="Times New Roman" w:hAnsi="Times New Roman" w:cs="Times New Roman"/>
                <w:sz w:val="24"/>
                <w:szCs w:val="24"/>
                <w:lang w:val="uk-UA"/>
              </w:rPr>
              <w:t>12.</w:t>
            </w:r>
            <w:r w:rsidRPr="00E4678C">
              <w:rPr>
                <w:rFonts w:ascii="Times New Roman" w:hAnsi="Times New Roman" w:cs="Times New Roman"/>
                <w:b/>
                <w:sz w:val="24"/>
                <w:szCs w:val="24"/>
                <w:lang w:val="uk-UA"/>
              </w:rPr>
              <w:t> </w:t>
            </w:r>
            <w:r w:rsidRPr="00E4678C">
              <w:rPr>
                <w:rFonts w:ascii="Times New Roman" w:hAnsi="Times New Roman" w:cs="Times New Roman"/>
                <w:color w:val="000000"/>
                <w:sz w:val="24"/>
                <w:szCs w:val="24"/>
                <w:lang w:val="uk-UA"/>
              </w:rPr>
              <w:t xml:space="preserve">Стислі дані про існуюче джерело теплопостачання (пічне опалення; окрема, прибудована або вбудована котельня; кількість, тип і потужність котлів; </w:t>
            </w:r>
            <w:bookmarkStart w:id="36" w:name="_Hlk158381568"/>
            <w:r w:rsidRPr="00E4678C">
              <w:rPr>
                <w:rFonts w:ascii="Times New Roman" w:hAnsi="Times New Roman" w:cs="Times New Roman"/>
                <w:color w:val="000000"/>
                <w:sz w:val="24"/>
                <w:szCs w:val="24"/>
                <w:lang w:val="uk-UA"/>
              </w:rPr>
              <w:t>вид палива</w:t>
            </w:r>
            <w:bookmarkEnd w:id="36"/>
            <w:r w:rsidRPr="00E4678C">
              <w:rPr>
                <w:rFonts w:ascii="Times New Roman" w:hAnsi="Times New Roman" w:cs="Times New Roman"/>
                <w:b/>
                <w:color w:val="000000"/>
                <w:sz w:val="24"/>
                <w:szCs w:val="24"/>
                <w:lang w:val="uk-UA"/>
              </w:rPr>
              <w:t>,</w:t>
            </w:r>
            <w:r w:rsidRPr="00E4678C">
              <w:rPr>
                <w:rFonts w:ascii="Times New Roman" w:hAnsi="Times New Roman" w:cs="Times New Roman"/>
                <w:color w:val="000000"/>
                <w:sz w:val="24"/>
                <w:szCs w:val="24"/>
                <w:lang w:val="uk-UA"/>
              </w:rPr>
              <w:t xml:space="preserve"> </w:t>
            </w:r>
            <w:r w:rsidRPr="00E4678C">
              <w:rPr>
                <w:rFonts w:ascii="Times New Roman" w:hAnsi="Times New Roman" w:cs="Times New Roman"/>
                <w:b/>
                <w:color w:val="000000"/>
                <w:sz w:val="24"/>
                <w:szCs w:val="24"/>
                <w:lang w:val="uk-UA"/>
              </w:rPr>
              <w:t>черговість будівництва</w:t>
            </w:r>
            <w:r w:rsidRPr="00E4678C">
              <w:rPr>
                <w:rFonts w:ascii="Times New Roman" w:hAnsi="Times New Roman" w:cs="Times New Roman"/>
                <w:color w:val="000000"/>
                <w:sz w:val="24"/>
                <w:szCs w:val="24"/>
                <w:lang w:val="uk-UA"/>
              </w:rPr>
              <w:t xml:space="preserve"> </w:t>
            </w:r>
            <w:r w:rsidRPr="00E4678C">
              <w:rPr>
                <w:rFonts w:ascii="Times New Roman" w:hAnsi="Times New Roman" w:cs="Times New Roman"/>
                <w:b/>
                <w:color w:val="000000"/>
                <w:sz w:val="24"/>
                <w:szCs w:val="24"/>
                <w:lang w:val="uk-UA"/>
              </w:rPr>
              <w:t>тощо</w:t>
            </w:r>
            <w:r w:rsidRPr="00E4678C">
              <w:rPr>
                <w:rFonts w:ascii="Times New Roman" w:hAnsi="Times New Roman" w:cs="Times New Roman"/>
                <w:color w:val="000000"/>
                <w:sz w:val="24"/>
                <w:szCs w:val="24"/>
                <w:lang w:val="uk-UA"/>
              </w:rPr>
              <w:t>) ____</w:t>
            </w:r>
            <w:r w:rsidR="007C7DD1">
              <w:rPr>
                <w:rFonts w:ascii="Times New Roman" w:hAnsi="Times New Roman" w:cs="Times New Roman"/>
                <w:color w:val="000000"/>
                <w:sz w:val="24"/>
                <w:szCs w:val="24"/>
                <w:lang w:val="uk-UA"/>
              </w:rPr>
              <w:t>__.</w:t>
            </w:r>
          </w:p>
          <w:p w14:paraId="0984C132" w14:textId="02283F81" w:rsidR="004B1029" w:rsidRPr="00E4678C" w:rsidRDefault="004B1029" w:rsidP="004B1029">
            <w:pPr>
              <w:ind w:hanging="18"/>
              <w:jc w:val="both"/>
              <w:rPr>
                <w:rStyle w:val="fontstyle01"/>
                <w:rFonts w:ascii="Times New Roman" w:hAnsi="Times New Roman" w:cs="Times New Roman"/>
                <w:sz w:val="24"/>
                <w:szCs w:val="24"/>
                <w:lang w:val="uk-UA"/>
              </w:rPr>
            </w:pPr>
          </w:p>
        </w:tc>
      </w:tr>
      <w:tr w:rsidR="004B1029" w:rsidRPr="00E4678C" w14:paraId="65B630C6" w14:textId="77777777" w:rsidTr="004B1029">
        <w:trPr>
          <w:trHeight w:val="409"/>
        </w:trPr>
        <w:tc>
          <w:tcPr>
            <w:tcW w:w="7513" w:type="dxa"/>
          </w:tcPr>
          <w:p w14:paraId="7CF97579" w14:textId="06BF8F2E" w:rsidR="004B1029" w:rsidRDefault="004B1029" w:rsidP="004B1029">
            <w:pPr>
              <w:ind w:right="147"/>
              <w:jc w:val="right"/>
              <w:rPr>
                <w:rFonts w:ascii="Times New Roman" w:hAnsi="Times New Roman" w:cs="Times New Roman"/>
                <w:sz w:val="24"/>
                <w:szCs w:val="24"/>
                <w:lang w:val="uk-UA"/>
              </w:rPr>
            </w:pPr>
            <w:r w:rsidRPr="00E4678C">
              <w:rPr>
                <w:rFonts w:ascii="Times New Roman" w:hAnsi="Times New Roman" w:cs="Times New Roman"/>
                <w:sz w:val="24"/>
                <w:szCs w:val="24"/>
                <w:lang w:val="uk-UA"/>
              </w:rPr>
              <w:t>Додаток 5</w:t>
            </w:r>
          </w:p>
          <w:p w14:paraId="42CB0CF9" w14:textId="77777777" w:rsidR="004B1029" w:rsidRDefault="004B1029" w:rsidP="004B1029">
            <w:pPr>
              <w:ind w:right="147"/>
              <w:jc w:val="right"/>
              <w:rPr>
                <w:rFonts w:ascii="Times New Roman" w:hAnsi="Times New Roman" w:cs="Times New Roman"/>
                <w:sz w:val="24"/>
                <w:szCs w:val="24"/>
                <w:lang w:val="uk-UA"/>
              </w:rPr>
            </w:pPr>
            <w:r w:rsidRPr="00E4678C">
              <w:rPr>
                <w:rFonts w:ascii="Times New Roman" w:hAnsi="Times New Roman" w:cs="Times New Roman"/>
                <w:sz w:val="24"/>
                <w:szCs w:val="24"/>
                <w:lang w:val="uk-UA"/>
              </w:rPr>
              <w:t>до Порядку приєднання</w:t>
            </w:r>
          </w:p>
          <w:p w14:paraId="3BECE23F" w14:textId="48C43DB0" w:rsidR="004B1029" w:rsidRDefault="004B1029" w:rsidP="004B1029">
            <w:pPr>
              <w:ind w:right="147"/>
              <w:jc w:val="right"/>
              <w:rPr>
                <w:rFonts w:ascii="Times New Roman" w:hAnsi="Times New Roman" w:cs="Times New Roman"/>
                <w:sz w:val="24"/>
                <w:szCs w:val="24"/>
                <w:lang w:val="uk-UA"/>
              </w:rPr>
            </w:pPr>
            <w:r w:rsidRPr="00E4678C">
              <w:rPr>
                <w:rFonts w:ascii="Times New Roman" w:hAnsi="Times New Roman" w:cs="Times New Roman"/>
                <w:sz w:val="24"/>
                <w:szCs w:val="24"/>
                <w:lang w:val="uk-UA"/>
              </w:rPr>
              <w:t>до теплових мереж</w:t>
            </w:r>
          </w:p>
          <w:p w14:paraId="4FD2D3B6" w14:textId="77777777" w:rsidR="004B1029" w:rsidRDefault="004B1029" w:rsidP="004B1029">
            <w:pPr>
              <w:ind w:right="147"/>
              <w:jc w:val="right"/>
              <w:rPr>
                <w:rFonts w:ascii="Times New Roman" w:hAnsi="Times New Roman" w:cs="Times New Roman"/>
                <w:sz w:val="24"/>
                <w:szCs w:val="24"/>
                <w:lang w:val="uk-UA"/>
              </w:rPr>
            </w:pPr>
          </w:p>
          <w:p w14:paraId="2ABC2D0D" w14:textId="50C293C4" w:rsidR="004B1029" w:rsidRDefault="004B1029" w:rsidP="007C7DD1">
            <w:pPr>
              <w:ind w:right="147"/>
              <w:jc w:val="center"/>
              <w:rPr>
                <w:rFonts w:ascii="Times New Roman" w:hAnsi="Times New Roman" w:cs="Times New Roman"/>
                <w:sz w:val="24"/>
                <w:szCs w:val="24"/>
                <w:lang w:val="uk-UA"/>
              </w:rPr>
            </w:pPr>
            <w:r w:rsidRPr="00E4678C">
              <w:rPr>
                <w:rFonts w:ascii="Times New Roman" w:hAnsi="Times New Roman" w:cs="Times New Roman"/>
                <w:bCs/>
                <w:sz w:val="24"/>
                <w:szCs w:val="24"/>
                <w:lang w:val="uk-UA"/>
              </w:rPr>
              <w:t>ОПИТУВАЛЬНИЙ ЛИСТ</w:t>
            </w:r>
            <w:r w:rsidRPr="00E4678C">
              <w:rPr>
                <w:rFonts w:ascii="Times New Roman" w:hAnsi="Times New Roman" w:cs="Times New Roman"/>
                <w:bCs/>
                <w:sz w:val="24"/>
                <w:szCs w:val="24"/>
                <w:lang w:val="uk-UA"/>
              </w:rPr>
              <w:br/>
              <w:t xml:space="preserve">ДЛЯ НАДАННЯ ПОСЛУГИ З ПРИЄДНАННЯ ДО ТЕПЛОВИХ </w:t>
            </w:r>
            <w:r w:rsidRPr="00E4678C">
              <w:rPr>
                <w:rFonts w:ascii="Times New Roman" w:hAnsi="Times New Roman" w:cs="Times New Roman"/>
                <w:bCs/>
                <w:sz w:val="24"/>
                <w:szCs w:val="24"/>
                <w:lang w:val="uk-UA"/>
              </w:rPr>
              <w:lastRenderedPageBreak/>
              <w:t>МЕРЕЖ</w:t>
            </w:r>
            <w:r w:rsidRPr="00E4678C">
              <w:rPr>
                <w:rFonts w:ascii="Times New Roman" w:hAnsi="Times New Roman" w:cs="Times New Roman"/>
                <w:bCs/>
                <w:sz w:val="24"/>
                <w:szCs w:val="24"/>
                <w:lang w:val="uk-UA"/>
              </w:rPr>
              <w:br/>
            </w:r>
            <w:r w:rsidRPr="00E4678C">
              <w:rPr>
                <w:rFonts w:ascii="Times New Roman" w:hAnsi="Times New Roman" w:cs="Times New Roman"/>
                <w:sz w:val="24"/>
                <w:szCs w:val="24"/>
                <w:lang w:val="uk-UA"/>
              </w:rPr>
              <w:t xml:space="preserve">(для </w:t>
            </w:r>
            <w:r w:rsidRPr="00E4678C">
              <w:rPr>
                <w:rFonts w:ascii="Times New Roman" w:hAnsi="Times New Roman" w:cs="Times New Roman"/>
                <w:color w:val="000000"/>
                <w:sz w:val="24"/>
                <w:szCs w:val="24"/>
                <w:lang w:val="uk-UA"/>
              </w:rPr>
              <w:t>теплогенеруючих/когенераційних</w:t>
            </w:r>
            <w:r w:rsidRPr="00E4678C">
              <w:rPr>
                <w:rFonts w:ascii="Times New Roman" w:hAnsi="Times New Roman" w:cs="Times New Roman"/>
                <w:sz w:val="24"/>
                <w:szCs w:val="24"/>
                <w:lang w:val="uk-UA"/>
              </w:rPr>
              <w:t xml:space="preserve"> установок)</w:t>
            </w:r>
          </w:p>
          <w:p w14:paraId="7B95CC5B" w14:textId="6610B9FE" w:rsidR="004B1029" w:rsidRPr="00E4678C" w:rsidRDefault="004B1029" w:rsidP="004B1029">
            <w:pPr>
              <w:ind w:right="147"/>
              <w:jc w:val="right"/>
              <w:rPr>
                <w:rFonts w:ascii="Times New Roman" w:hAnsi="Times New Roman" w:cs="Times New Roman"/>
                <w:sz w:val="24"/>
                <w:szCs w:val="24"/>
                <w:lang w:val="uk-UA"/>
              </w:rPr>
            </w:pPr>
          </w:p>
        </w:tc>
        <w:tc>
          <w:tcPr>
            <w:tcW w:w="7516" w:type="dxa"/>
          </w:tcPr>
          <w:p w14:paraId="3D7F2B92" w14:textId="77777777" w:rsidR="007C7DD1" w:rsidRDefault="007C7DD1" w:rsidP="007C7DD1">
            <w:pPr>
              <w:ind w:right="147"/>
              <w:jc w:val="right"/>
              <w:rPr>
                <w:rFonts w:ascii="Times New Roman" w:hAnsi="Times New Roman" w:cs="Times New Roman"/>
                <w:sz w:val="24"/>
                <w:szCs w:val="24"/>
                <w:lang w:val="uk-UA"/>
              </w:rPr>
            </w:pPr>
            <w:r w:rsidRPr="00E4678C">
              <w:rPr>
                <w:rFonts w:ascii="Times New Roman" w:hAnsi="Times New Roman" w:cs="Times New Roman"/>
                <w:sz w:val="24"/>
                <w:szCs w:val="24"/>
                <w:lang w:val="uk-UA"/>
              </w:rPr>
              <w:lastRenderedPageBreak/>
              <w:t>Додаток 5</w:t>
            </w:r>
          </w:p>
          <w:p w14:paraId="52B74892" w14:textId="77777777" w:rsidR="007C7DD1" w:rsidRDefault="007C7DD1" w:rsidP="007C7DD1">
            <w:pPr>
              <w:ind w:right="147"/>
              <w:jc w:val="right"/>
              <w:rPr>
                <w:rFonts w:ascii="Times New Roman" w:hAnsi="Times New Roman" w:cs="Times New Roman"/>
                <w:sz w:val="24"/>
                <w:szCs w:val="24"/>
                <w:lang w:val="uk-UA"/>
              </w:rPr>
            </w:pPr>
            <w:r w:rsidRPr="00E4678C">
              <w:rPr>
                <w:rFonts w:ascii="Times New Roman" w:hAnsi="Times New Roman" w:cs="Times New Roman"/>
                <w:sz w:val="24"/>
                <w:szCs w:val="24"/>
                <w:lang w:val="uk-UA"/>
              </w:rPr>
              <w:t>до Порядку приєднання</w:t>
            </w:r>
          </w:p>
          <w:p w14:paraId="5C67DC48" w14:textId="77777777" w:rsidR="007C7DD1" w:rsidRDefault="007C7DD1" w:rsidP="007C7DD1">
            <w:pPr>
              <w:ind w:right="147"/>
              <w:jc w:val="right"/>
              <w:rPr>
                <w:rFonts w:ascii="Times New Roman" w:hAnsi="Times New Roman" w:cs="Times New Roman"/>
                <w:sz w:val="24"/>
                <w:szCs w:val="24"/>
                <w:lang w:val="uk-UA"/>
              </w:rPr>
            </w:pPr>
            <w:r w:rsidRPr="00E4678C">
              <w:rPr>
                <w:rFonts w:ascii="Times New Roman" w:hAnsi="Times New Roman" w:cs="Times New Roman"/>
                <w:sz w:val="24"/>
                <w:szCs w:val="24"/>
                <w:lang w:val="uk-UA"/>
              </w:rPr>
              <w:t>до теплових мереж</w:t>
            </w:r>
          </w:p>
          <w:p w14:paraId="177AAECB" w14:textId="77777777" w:rsidR="007C7DD1" w:rsidRDefault="007C7DD1" w:rsidP="007C7DD1">
            <w:pPr>
              <w:ind w:right="147"/>
              <w:jc w:val="right"/>
              <w:rPr>
                <w:rFonts w:ascii="Times New Roman" w:hAnsi="Times New Roman" w:cs="Times New Roman"/>
                <w:sz w:val="24"/>
                <w:szCs w:val="24"/>
                <w:lang w:val="uk-UA"/>
              </w:rPr>
            </w:pPr>
          </w:p>
          <w:p w14:paraId="58906628" w14:textId="77777777" w:rsidR="007C7DD1" w:rsidRDefault="007C7DD1" w:rsidP="007C7DD1">
            <w:pPr>
              <w:ind w:right="147"/>
              <w:jc w:val="center"/>
              <w:rPr>
                <w:rFonts w:ascii="Times New Roman" w:hAnsi="Times New Roman" w:cs="Times New Roman"/>
                <w:sz w:val="24"/>
                <w:szCs w:val="24"/>
                <w:lang w:val="uk-UA"/>
              </w:rPr>
            </w:pPr>
            <w:r w:rsidRPr="00E4678C">
              <w:rPr>
                <w:rFonts w:ascii="Times New Roman" w:hAnsi="Times New Roman" w:cs="Times New Roman"/>
                <w:bCs/>
                <w:sz w:val="24"/>
                <w:szCs w:val="24"/>
                <w:lang w:val="uk-UA"/>
              </w:rPr>
              <w:t>ОПИТУВАЛЬНИЙ ЛИСТ</w:t>
            </w:r>
            <w:r w:rsidRPr="00E4678C">
              <w:rPr>
                <w:rFonts w:ascii="Times New Roman" w:hAnsi="Times New Roman" w:cs="Times New Roman"/>
                <w:bCs/>
                <w:sz w:val="24"/>
                <w:szCs w:val="24"/>
                <w:lang w:val="uk-UA"/>
              </w:rPr>
              <w:br/>
              <w:t xml:space="preserve">ДЛЯ НАДАННЯ ПОСЛУГИ З ПРИЄДНАННЯ ДО ТЕПЛОВИХ </w:t>
            </w:r>
            <w:r w:rsidRPr="00E4678C">
              <w:rPr>
                <w:rFonts w:ascii="Times New Roman" w:hAnsi="Times New Roman" w:cs="Times New Roman"/>
                <w:bCs/>
                <w:sz w:val="24"/>
                <w:szCs w:val="24"/>
                <w:lang w:val="uk-UA"/>
              </w:rPr>
              <w:lastRenderedPageBreak/>
              <w:t>МЕРЕЖ</w:t>
            </w:r>
            <w:r w:rsidRPr="00E4678C">
              <w:rPr>
                <w:rFonts w:ascii="Times New Roman" w:hAnsi="Times New Roman" w:cs="Times New Roman"/>
                <w:bCs/>
                <w:sz w:val="24"/>
                <w:szCs w:val="24"/>
                <w:lang w:val="uk-UA"/>
              </w:rPr>
              <w:br/>
            </w:r>
            <w:r w:rsidRPr="00E4678C">
              <w:rPr>
                <w:rFonts w:ascii="Times New Roman" w:hAnsi="Times New Roman" w:cs="Times New Roman"/>
                <w:sz w:val="24"/>
                <w:szCs w:val="24"/>
                <w:lang w:val="uk-UA"/>
              </w:rPr>
              <w:t xml:space="preserve">(для </w:t>
            </w:r>
            <w:r w:rsidRPr="00E4678C">
              <w:rPr>
                <w:rFonts w:ascii="Times New Roman" w:hAnsi="Times New Roman" w:cs="Times New Roman"/>
                <w:color w:val="000000"/>
                <w:sz w:val="24"/>
                <w:szCs w:val="24"/>
                <w:lang w:val="uk-UA"/>
              </w:rPr>
              <w:t>теплогенеруючих/когенераційних</w:t>
            </w:r>
            <w:r w:rsidRPr="00E4678C">
              <w:rPr>
                <w:rFonts w:ascii="Times New Roman" w:hAnsi="Times New Roman" w:cs="Times New Roman"/>
                <w:sz w:val="24"/>
                <w:szCs w:val="24"/>
                <w:lang w:val="uk-UA"/>
              </w:rPr>
              <w:t xml:space="preserve"> установок)</w:t>
            </w:r>
          </w:p>
          <w:p w14:paraId="67CAA261" w14:textId="7E3EC2CD" w:rsidR="004B1029" w:rsidRPr="00E4678C" w:rsidRDefault="004B1029" w:rsidP="004B1029">
            <w:pPr>
              <w:ind w:right="147"/>
              <w:jc w:val="right"/>
              <w:rPr>
                <w:rFonts w:ascii="Times New Roman" w:hAnsi="Times New Roman" w:cs="Times New Roman"/>
                <w:sz w:val="24"/>
                <w:szCs w:val="24"/>
                <w:lang w:val="uk-UA"/>
              </w:rPr>
            </w:pPr>
          </w:p>
        </w:tc>
      </w:tr>
      <w:tr w:rsidR="004B1029" w:rsidRPr="00E4678C" w14:paraId="7C8A6DDA" w14:textId="77777777" w:rsidTr="004B1029">
        <w:trPr>
          <w:trHeight w:val="409"/>
        </w:trPr>
        <w:tc>
          <w:tcPr>
            <w:tcW w:w="7513" w:type="dxa"/>
          </w:tcPr>
          <w:p w14:paraId="197A1278" w14:textId="4CC6F8A1" w:rsidR="004B1029" w:rsidRPr="00E4678C" w:rsidRDefault="004B1029" w:rsidP="004B1029">
            <w:pPr>
              <w:ind w:left="146" w:right="136"/>
              <w:jc w:val="both"/>
              <w:rPr>
                <w:rStyle w:val="fontstyle01"/>
                <w:rFonts w:ascii="Times New Roman" w:hAnsi="Times New Roman" w:cs="Times New Roman"/>
                <w:sz w:val="24"/>
                <w:szCs w:val="24"/>
                <w:lang w:val="uk-UA"/>
              </w:rPr>
            </w:pPr>
            <w:r w:rsidRPr="00E4678C">
              <w:rPr>
                <w:rFonts w:ascii="Times New Roman" w:hAnsi="Times New Roman" w:cs="Times New Roman"/>
                <w:sz w:val="24"/>
                <w:szCs w:val="24"/>
                <w:lang w:val="uk-UA"/>
              </w:rPr>
              <w:lastRenderedPageBreak/>
              <w:t>12. </w:t>
            </w:r>
            <w:r w:rsidRPr="00E4678C">
              <w:rPr>
                <w:rFonts w:ascii="Times New Roman" w:hAnsi="Times New Roman" w:cs="Times New Roman"/>
                <w:color w:val="000000"/>
                <w:sz w:val="24"/>
                <w:szCs w:val="24"/>
                <w:lang w:val="uk-UA"/>
              </w:rPr>
              <w:t>Стислі дані про об’єкт теплофікації (характеристика об’єкта, геометрична висота та геофізична позначка землі, вимоги до надійності, потреба в резервуванні, чим обумовлена) ______________</w:t>
            </w:r>
            <w:r w:rsidR="009B4EA4">
              <w:rPr>
                <w:rFonts w:ascii="Times New Roman" w:hAnsi="Times New Roman" w:cs="Times New Roman"/>
                <w:color w:val="000000"/>
                <w:sz w:val="24"/>
                <w:szCs w:val="24"/>
                <w:lang w:val="uk-UA"/>
              </w:rPr>
              <w:t>.</w:t>
            </w:r>
          </w:p>
        </w:tc>
        <w:tc>
          <w:tcPr>
            <w:tcW w:w="7516" w:type="dxa"/>
          </w:tcPr>
          <w:p w14:paraId="7B2346B4" w14:textId="4E151545" w:rsidR="004B1029" w:rsidRPr="00E4678C" w:rsidRDefault="004B1029" w:rsidP="004B1029">
            <w:pPr>
              <w:ind w:left="147" w:right="131"/>
              <w:jc w:val="both"/>
              <w:rPr>
                <w:rFonts w:ascii="Times New Roman" w:hAnsi="Times New Roman" w:cs="Times New Roman"/>
                <w:sz w:val="24"/>
                <w:szCs w:val="24"/>
                <w:lang w:val="uk-UA"/>
              </w:rPr>
            </w:pPr>
            <w:r w:rsidRPr="00E4678C">
              <w:rPr>
                <w:rFonts w:ascii="Times New Roman" w:hAnsi="Times New Roman" w:cs="Times New Roman"/>
                <w:sz w:val="24"/>
                <w:szCs w:val="24"/>
                <w:lang w:val="uk-UA"/>
              </w:rPr>
              <w:t>12. </w:t>
            </w:r>
            <w:r w:rsidRPr="00E4678C">
              <w:rPr>
                <w:rFonts w:ascii="Times New Roman" w:hAnsi="Times New Roman" w:cs="Times New Roman"/>
                <w:color w:val="000000"/>
                <w:sz w:val="24"/>
                <w:szCs w:val="24"/>
                <w:lang w:val="uk-UA"/>
              </w:rPr>
              <w:t xml:space="preserve">Стислі дані про об’єкт теплофікації (характеристика об’єкта, геометрична висота та геофізична позначка землі, вимоги до надійності, потреба в резервуванні, </w:t>
            </w:r>
            <w:bookmarkStart w:id="37" w:name="_Hlk158381610"/>
            <w:r w:rsidRPr="00E4678C">
              <w:rPr>
                <w:rFonts w:ascii="Times New Roman" w:hAnsi="Times New Roman" w:cs="Times New Roman"/>
                <w:color w:val="000000"/>
                <w:sz w:val="24"/>
                <w:szCs w:val="24"/>
                <w:lang w:val="uk-UA"/>
              </w:rPr>
              <w:t>чим обумовлена</w:t>
            </w:r>
            <w:bookmarkEnd w:id="37"/>
            <w:r w:rsidRPr="00E4678C">
              <w:rPr>
                <w:rFonts w:ascii="Times New Roman" w:hAnsi="Times New Roman" w:cs="Times New Roman"/>
                <w:b/>
                <w:color w:val="000000"/>
                <w:sz w:val="24"/>
                <w:szCs w:val="24"/>
                <w:lang w:val="uk-UA"/>
              </w:rPr>
              <w:t>,</w:t>
            </w:r>
            <w:r w:rsidRPr="00E4678C">
              <w:rPr>
                <w:rFonts w:ascii="Times New Roman" w:hAnsi="Times New Roman" w:cs="Times New Roman"/>
                <w:color w:val="000000"/>
                <w:sz w:val="24"/>
                <w:szCs w:val="24"/>
                <w:lang w:val="uk-UA"/>
              </w:rPr>
              <w:t xml:space="preserve"> </w:t>
            </w:r>
            <w:r w:rsidRPr="00E4678C">
              <w:rPr>
                <w:rFonts w:ascii="Times New Roman" w:hAnsi="Times New Roman" w:cs="Times New Roman"/>
                <w:b/>
                <w:color w:val="000000"/>
                <w:sz w:val="24"/>
                <w:szCs w:val="24"/>
                <w:lang w:val="uk-UA"/>
              </w:rPr>
              <w:t>черговість будівництва</w:t>
            </w:r>
            <w:r w:rsidRPr="00E4678C">
              <w:rPr>
                <w:rFonts w:ascii="Times New Roman" w:hAnsi="Times New Roman" w:cs="Times New Roman"/>
                <w:color w:val="000000"/>
                <w:sz w:val="24"/>
                <w:szCs w:val="24"/>
                <w:lang w:val="uk-UA"/>
              </w:rPr>
              <w:t xml:space="preserve"> </w:t>
            </w:r>
            <w:r w:rsidRPr="00E4678C">
              <w:rPr>
                <w:rFonts w:ascii="Times New Roman" w:hAnsi="Times New Roman" w:cs="Times New Roman"/>
                <w:b/>
                <w:color w:val="000000"/>
                <w:sz w:val="24"/>
                <w:szCs w:val="24"/>
                <w:lang w:val="uk-UA"/>
              </w:rPr>
              <w:t>тощо</w:t>
            </w:r>
            <w:r w:rsidRPr="00E4678C">
              <w:rPr>
                <w:rFonts w:ascii="Times New Roman" w:hAnsi="Times New Roman" w:cs="Times New Roman"/>
                <w:color w:val="000000"/>
                <w:sz w:val="24"/>
                <w:szCs w:val="24"/>
                <w:lang w:val="uk-UA"/>
              </w:rPr>
              <w:t>) ______________</w:t>
            </w:r>
            <w:r>
              <w:rPr>
                <w:rFonts w:ascii="Times New Roman" w:hAnsi="Times New Roman" w:cs="Times New Roman"/>
                <w:color w:val="000000"/>
                <w:sz w:val="24"/>
                <w:szCs w:val="24"/>
                <w:lang w:val="uk-UA"/>
              </w:rPr>
              <w:t>__________________</w:t>
            </w:r>
            <w:r w:rsidR="00264E80">
              <w:rPr>
                <w:rFonts w:ascii="Times New Roman" w:hAnsi="Times New Roman" w:cs="Times New Roman"/>
                <w:color w:val="000000"/>
                <w:sz w:val="24"/>
                <w:szCs w:val="24"/>
                <w:lang w:val="uk-UA"/>
              </w:rPr>
              <w:t>.</w:t>
            </w:r>
          </w:p>
          <w:p w14:paraId="135C61AD" w14:textId="77777777" w:rsidR="004B1029" w:rsidRPr="00E4678C" w:rsidRDefault="004B1029" w:rsidP="004B1029">
            <w:pPr>
              <w:ind w:firstLine="567"/>
              <w:jc w:val="both"/>
              <w:rPr>
                <w:rStyle w:val="fontstyle01"/>
                <w:rFonts w:ascii="Times New Roman" w:hAnsi="Times New Roman" w:cs="Times New Roman"/>
                <w:sz w:val="24"/>
                <w:szCs w:val="24"/>
                <w:lang w:val="uk-UA"/>
              </w:rPr>
            </w:pPr>
          </w:p>
        </w:tc>
      </w:tr>
    </w:tbl>
    <w:p w14:paraId="68601343" w14:textId="2149F286" w:rsidR="00B121DB" w:rsidRDefault="00B121DB">
      <w:pPr>
        <w:rPr>
          <w:rFonts w:ascii="Times New Roman" w:hAnsi="Times New Roman" w:cs="Times New Roman"/>
          <w:sz w:val="24"/>
          <w:szCs w:val="24"/>
        </w:rPr>
      </w:pPr>
    </w:p>
    <w:p w14:paraId="2CE9C7A9" w14:textId="1F9D7517" w:rsidR="00C274FE" w:rsidRDefault="00C274FE">
      <w:pPr>
        <w:rPr>
          <w:rFonts w:ascii="Times New Roman" w:hAnsi="Times New Roman" w:cs="Times New Roman"/>
          <w:sz w:val="24"/>
          <w:szCs w:val="24"/>
        </w:rPr>
      </w:pPr>
    </w:p>
    <w:p w14:paraId="01729F2E" w14:textId="77777777" w:rsidR="00C274FE" w:rsidRPr="00C274FE" w:rsidRDefault="00C274FE" w:rsidP="00C274FE">
      <w:pPr>
        <w:pStyle w:val="3"/>
        <w:spacing w:before="0" w:beforeAutospacing="0" w:after="0" w:afterAutospacing="0"/>
        <w:ind w:left="567"/>
        <w:rPr>
          <w:b w:val="0"/>
          <w:sz w:val="28"/>
          <w:szCs w:val="28"/>
          <w:lang w:val="uk-UA"/>
        </w:rPr>
      </w:pPr>
      <w:r w:rsidRPr="00C274FE">
        <w:rPr>
          <w:b w:val="0"/>
          <w:sz w:val="28"/>
          <w:szCs w:val="28"/>
          <w:lang w:val="uk-UA"/>
        </w:rPr>
        <w:t>Директор Департаменту із регулювання</w:t>
      </w:r>
    </w:p>
    <w:p w14:paraId="25514A7B" w14:textId="77777777" w:rsidR="00C274FE" w:rsidRPr="00C274FE" w:rsidRDefault="00C274FE" w:rsidP="00C274FE">
      <w:pPr>
        <w:pStyle w:val="3"/>
        <w:spacing w:before="0" w:beforeAutospacing="0" w:after="0" w:afterAutospacing="0"/>
        <w:ind w:left="567"/>
        <w:rPr>
          <w:b w:val="0"/>
          <w:sz w:val="28"/>
          <w:szCs w:val="28"/>
          <w:lang w:val="uk-UA"/>
        </w:rPr>
      </w:pPr>
      <w:r w:rsidRPr="00C274FE">
        <w:rPr>
          <w:b w:val="0"/>
          <w:sz w:val="28"/>
          <w:szCs w:val="28"/>
          <w:lang w:val="uk-UA"/>
        </w:rPr>
        <w:t>відносин у сферах теплопостачання</w:t>
      </w:r>
      <w:r w:rsidRPr="00C274FE">
        <w:rPr>
          <w:rFonts w:eastAsia="Courier New"/>
          <w:b w:val="0"/>
          <w:bCs w:val="0"/>
          <w:color w:val="000000"/>
          <w:sz w:val="28"/>
          <w:szCs w:val="28"/>
          <w:lang w:val="uk-UA"/>
        </w:rPr>
        <w:t xml:space="preserve"> </w:t>
      </w:r>
      <w:r w:rsidRPr="00C274FE">
        <w:rPr>
          <w:b w:val="0"/>
          <w:sz w:val="28"/>
          <w:szCs w:val="28"/>
          <w:lang w:val="uk-UA"/>
        </w:rPr>
        <w:t>та</w:t>
      </w:r>
    </w:p>
    <w:p w14:paraId="3AA30EF3" w14:textId="77777777" w:rsidR="00C274FE" w:rsidRPr="00C274FE" w:rsidRDefault="00C274FE" w:rsidP="00C274FE">
      <w:pPr>
        <w:pStyle w:val="3"/>
        <w:spacing w:before="0" w:beforeAutospacing="0" w:after="0" w:afterAutospacing="0"/>
        <w:ind w:left="567"/>
        <w:rPr>
          <w:b w:val="0"/>
          <w:sz w:val="28"/>
          <w:szCs w:val="28"/>
          <w:lang w:val="uk-UA"/>
        </w:rPr>
      </w:pPr>
      <w:r w:rsidRPr="00C274FE">
        <w:rPr>
          <w:b w:val="0"/>
          <w:sz w:val="28"/>
          <w:szCs w:val="28"/>
          <w:lang w:val="uk-UA"/>
        </w:rPr>
        <w:t xml:space="preserve">забезпечення енергетичної ефективності </w:t>
      </w:r>
    </w:p>
    <w:p w14:paraId="1C816373" w14:textId="0E49F39E" w:rsidR="00C274FE" w:rsidRPr="00C274FE" w:rsidRDefault="00C274FE" w:rsidP="00C274FE">
      <w:pPr>
        <w:ind w:left="567"/>
        <w:rPr>
          <w:rFonts w:ascii="Times New Roman" w:hAnsi="Times New Roman" w:cs="Times New Roman"/>
          <w:lang w:val="uk-UA"/>
        </w:rPr>
      </w:pPr>
      <w:r w:rsidRPr="00C274FE">
        <w:rPr>
          <w:rFonts w:ascii="Times New Roman" w:hAnsi="Times New Roman" w:cs="Times New Roman"/>
          <w:sz w:val="28"/>
          <w:szCs w:val="28"/>
          <w:lang w:val="uk-UA"/>
        </w:rPr>
        <w:t>в галузях енергетики та комунальних послуг</w:t>
      </w:r>
      <w:r w:rsidRPr="00C274FE">
        <w:rPr>
          <w:rFonts w:ascii="Times New Roman" w:hAnsi="Times New Roman" w:cs="Times New Roman"/>
          <w:sz w:val="28"/>
          <w:szCs w:val="28"/>
          <w:lang w:val="uk-UA"/>
        </w:rPr>
        <w:tab/>
      </w:r>
      <w:r w:rsidRPr="00C274FE">
        <w:rPr>
          <w:rFonts w:ascii="Times New Roman" w:hAnsi="Times New Roman" w:cs="Times New Roman"/>
          <w:sz w:val="28"/>
          <w:szCs w:val="28"/>
          <w:lang w:val="uk-UA"/>
        </w:rPr>
        <w:tab/>
      </w:r>
      <w:r w:rsidRPr="00C274FE">
        <w:rPr>
          <w:rFonts w:ascii="Times New Roman" w:hAnsi="Times New Roman" w:cs="Times New Roman"/>
          <w:sz w:val="28"/>
          <w:szCs w:val="28"/>
          <w:lang w:val="uk-UA"/>
        </w:rPr>
        <w:tab/>
      </w:r>
      <w:r w:rsidRPr="00C274FE">
        <w:rPr>
          <w:rFonts w:ascii="Times New Roman" w:hAnsi="Times New Roman" w:cs="Times New Roman"/>
          <w:sz w:val="28"/>
          <w:szCs w:val="28"/>
          <w:lang w:val="uk-UA"/>
        </w:rPr>
        <w:tab/>
      </w:r>
      <w:r w:rsidRPr="00C274FE">
        <w:rPr>
          <w:rFonts w:ascii="Times New Roman" w:hAnsi="Times New Roman" w:cs="Times New Roman"/>
          <w:sz w:val="28"/>
          <w:szCs w:val="28"/>
          <w:lang w:val="uk-UA"/>
        </w:rPr>
        <w:tab/>
      </w:r>
      <w:r w:rsidRPr="00C274FE">
        <w:rPr>
          <w:rFonts w:ascii="Times New Roman" w:hAnsi="Times New Roman" w:cs="Times New Roman"/>
          <w:sz w:val="28"/>
          <w:szCs w:val="28"/>
          <w:lang w:val="uk-UA"/>
        </w:rPr>
        <w:tab/>
      </w:r>
      <w:r w:rsidRPr="00C274FE">
        <w:rPr>
          <w:rFonts w:ascii="Times New Roman" w:hAnsi="Times New Roman" w:cs="Times New Roman"/>
          <w:sz w:val="28"/>
          <w:szCs w:val="28"/>
          <w:lang w:val="uk-UA"/>
        </w:rPr>
        <w:tab/>
      </w:r>
      <w:r w:rsidRPr="00C274FE">
        <w:rPr>
          <w:rFonts w:ascii="Times New Roman" w:hAnsi="Times New Roman" w:cs="Times New Roman"/>
          <w:sz w:val="28"/>
          <w:szCs w:val="28"/>
          <w:lang w:val="uk-UA"/>
        </w:rPr>
        <w:tab/>
      </w:r>
      <w:r w:rsidRPr="00C274FE">
        <w:rPr>
          <w:rFonts w:ascii="Times New Roman" w:hAnsi="Times New Roman" w:cs="Times New Roman"/>
          <w:sz w:val="28"/>
          <w:szCs w:val="28"/>
          <w:lang w:val="uk-UA"/>
        </w:rPr>
        <w:tab/>
        <w:t xml:space="preserve">  </w:t>
      </w:r>
      <w:r>
        <w:rPr>
          <w:rFonts w:ascii="Times New Roman" w:hAnsi="Times New Roman" w:cs="Times New Roman"/>
          <w:sz w:val="28"/>
          <w:szCs w:val="28"/>
          <w:lang w:val="uk-UA"/>
        </w:rPr>
        <w:t xml:space="preserve">    </w:t>
      </w:r>
      <w:r w:rsidRPr="00C274FE">
        <w:rPr>
          <w:rFonts w:ascii="Times New Roman" w:hAnsi="Times New Roman" w:cs="Times New Roman"/>
          <w:sz w:val="28"/>
          <w:szCs w:val="28"/>
          <w:lang w:val="uk-UA"/>
        </w:rPr>
        <w:t xml:space="preserve"> Руслан ОВЧАРЕНКО </w:t>
      </w:r>
    </w:p>
    <w:p w14:paraId="76A1ACE6" w14:textId="77777777" w:rsidR="00C274FE" w:rsidRPr="00C274FE" w:rsidRDefault="00C274FE" w:rsidP="00C274FE">
      <w:pPr>
        <w:ind w:left="567"/>
        <w:rPr>
          <w:rFonts w:ascii="Times New Roman" w:hAnsi="Times New Roman" w:cs="Times New Roman"/>
          <w:sz w:val="24"/>
          <w:szCs w:val="24"/>
          <w:lang w:val="uk-UA"/>
        </w:rPr>
      </w:pPr>
    </w:p>
    <w:sectPr w:rsidR="00C274FE" w:rsidRPr="00C274FE" w:rsidSect="002C236C">
      <w:headerReference w:type="default" r:id="rId8"/>
      <w:pgSz w:w="16838" w:h="11906" w:orient="landscape"/>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EEC648" w14:textId="77777777" w:rsidR="00813C07" w:rsidRDefault="00813C07" w:rsidP="002C236C">
      <w:pPr>
        <w:spacing w:after="0" w:line="240" w:lineRule="auto"/>
      </w:pPr>
      <w:r>
        <w:separator/>
      </w:r>
    </w:p>
  </w:endnote>
  <w:endnote w:type="continuationSeparator" w:id="0">
    <w:p w14:paraId="14F7EC72" w14:textId="77777777" w:rsidR="00813C07" w:rsidRDefault="00813C07" w:rsidP="002C23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A0E123" w14:textId="77777777" w:rsidR="00813C07" w:rsidRDefault="00813C07" w:rsidP="002C236C">
      <w:pPr>
        <w:spacing w:after="0" w:line="240" w:lineRule="auto"/>
      </w:pPr>
      <w:r>
        <w:separator/>
      </w:r>
    </w:p>
  </w:footnote>
  <w:footnote w:type="continuationSeparator" w:id="0">
    <w:p w14:paraId="3C17C3C6" w14:textId="77777777" w:rsidR="00813C07" w:rsidRDefault="00813C07" w:rsidP="002C23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4771374"/>
      <w:docPartObj>
        <w:docPartGallery w:val="Page Numbers (Top of Page)"/>
        <w:docPartUnique/>
      </w:docPartObj>
    </w:sdtPr>
    <w:sdtEndPr>
      <w:rPr>
        <w:rFonts w:ascii="Times New Roman" w:hAnsi="Times New Roman" w:cs="Times New Roman"/>
        <w:sz w:val="24"/>
        <w:szCs w:val="24"/>
      </w:rPr>
    </w:sdtEndPr>
    <w:sdtContent>
      <w:p w14:paraId="6D252D6B" w14:textId="79DFD5B8" w:rsidR="00807C5F" w:rsidRPr="00E57826" w:rsidRDefault="00807C5F">
        <w:pPr>
          <w:pStyle w:val="a5"/>
          <w:jc w:val="center"/>
          <w:rPr>
            <w:rFonts w:ascii="Times New Roman" w:hAnsi="Times New Roman" w:cs="Times New Roman"/>
            <w:sz w:val="24"/>
            <w:szCs w:val="24"/>
          </w:rPr>
        </w:pPr>
        <w:r w:rsidRPr="00E57826">
          <w:rPr>
            <w:rFonts w:ascii="Times New Roman" w:hAnsi="Times New Roman" w:cs="Times New Roman"/>
            <w:sz w:val="24"/>
            <w:szCs w:val="24"/>
          </w:rPr>
          <w:fldChar w:fldCharType="begin"/>
        </w:r>
        <w:r w:rsidRPr="00E57826">
          <w:rPr>
            <w:rFonts w:ascii="Times New Roman" w:hAnsi="Times New Roman" w:cs="Times New Roman"/>
            <w:sz w:val="24"/>
            <w:szCs w:val="24"/>
          </w:rPr>
          <w:instrText>PAGE   \* MERGEFORMAT</w:instrText>
        </w:r>
        <w:r w:rsidRPr="00E57826">
          <w:rPr>
            <w:rFonts w:ascii="Times New Roman" w:hAnsi="Times New Roman" w:cs="Times New Roman"/>
            <w:sz w:val="24"/>
            <w:szCs w:val="24"/>
          </w:rPr>
          <w:fldChar w:fldCharType="separate"/>
        </w:r>
        <w:r w:rsidRPr="00E57826">
          <w:rPr>
            <w:rFonts w:ascii="Times New Roman" w:hAnsi="Times New Roman" w:cs="Times New Roman"/>
            <w:sz w:val="24"/>
            <w:szCs w:val="24"/>
            <w:lang w:val="uk-UA"/>
          </w:rPr>
          <w:t>2</w:t>
        </w:r>
        <w:r w:rsidRPr="00E57826">
          <w:rPr>
            <w:rFonts w:ascii="Times New Roman" w:hAnsi="Times New Roman" w:cs="Times New Roman"/>
            <w:sz w:val="24"/>
            <w:szCs w:val="24"/>
          </w:rPr>
          <w:fldChar w:fldCharType="end"/>
        </w:r>
      </w:p>
    </w:sdtContent>
  </w:sdt>
  <w:p w14:paraId="7260E7E3" w14:textId="77777777" w:rsidR="00807C5F" w:rsidRDefault="00807C5F">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AE57CA"/>
    <w:multiLevelType w:val="hybridMultilevel"/>
    <w:tmpl w:val="A114100C"/>
    <w:lvl w:ilvl="0" w:tplc="0E1CBA1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15:restartNumberingAfterBreak="0">
    <w:nsid w:val="2E1F1081"/>
    <w:multiLevelType w:val="multilevel"/>
    <w:tmpl w:val="1C62308E"/>
    <w:lvl w:ilvl="0">
      <w:start w:val="1"/>
      <w:numFmt w:val="decimal"/>
      <w:lvlText w:val="%1."/>
      <w:lvlJc w:val="left"/>
      <w:pPr>
        <w:ind w:left="1287" w:hanging="360"/>
      </w:pPr>
      <w:rPr>
        <w:rFonts w:ascii="Calibri" w:eastAsia="Calibri" w:hAnsi="Calibri" w:cs="Calibri" w:hint="default"/>
        <w:color w:val="333333"/>
        <w:sz w:val="22"/>
      </w:rPr>
    </w:lvl>
    <w:lvl w:ilvl="1">
      <w:start w:val="1"/>
      <w:numFmt w:val="decimal"/>
      <w:isLgl/>
      <w:lvlText w:val="%1.%2."/>
      <w:lvlJc w:val="left"/>
      <w:pPr>
        <w:ind w:left="1920" w:hanging="360"/>
      </w:pPr>
      <w:rPr>
        <w:rFonts w:eastAsia="Calibri" w:hint="default"/>
        <w:strike w:val="0"/>
      </w:rPr>
    </w:lvl>
    <w:lvl w:ilvl="2">
      <w:start w:val="1"/>
      <w:numFmt w:val="decimal"/>
      <w:isLgl/>
      <w:lvlText w:val="%1.%2.%3."/>
      <w:lvlJc w:val="left"/>
      <w:pPr>
        <w:ind w:left="1571" w:hanging="720"/>
      </w:pPr>
      <w:rPr>
        <w:rFonts w:eastAsia="Calibri" w:hint="default"/>
      </w:rPr>
    </w:lvl>
    <w:lvl w:ilvl="3">
      <w:start w:val="1"/>
      <w:numFmt w:val="decimal"/>
      <w:isLgl/>
      <w:lvlText w:val="%1.%2.%3.%4."/>
      <w:lvlJc w:val="left"/>
      <w:pPr>
        <w:ind w:left="1647" w:hanging="720"/>
      </w:pPr>
      <w:rPr>
        <w:rFonts w:eastAsia="Calibri" w:hint="default"/>
      </w:rPr>
    </w:lvl>
    <w:lvl w:ilvl="4">
      <w:start w:val="1"/>
      <w:numFmt w:val="decimal"/>
      <w:isLgl/>
      <w:lvlText w:val="%1.%2.%3.%4.%5."/>
      <w:lvlJc w:val="left"/>
      <w:pPr>
        <w:ind w:left="2007" w:hanging="1080"/>
      </w:pPr>
      <w:rPr>
        <w:rFonts w:eastAsia="Calibri" w:hint="default"/>
      </w:rPr>
    </w:lvl>
    <w:lvl w:ilvl="5">
      <w:start w:val="1"/>
      <w:numFmt w:val="decimal"/>
      <w:isLgl/>
      <w:lvlText w:val="%1.%2.%3.%4.%5.%6."/>
      <w:lvlJc w:val="left"/>
      <w:pPr>
        <w:ind w:left="2007" w:hanging="1080"/>
      </w:pPr>
      <w:rPr>
        <w:rFonts w:eastAsia="Calibri" w:hint="default"/>
      </w:rPr>
    </w:lvl>
    <w:lvl w:ilvl="6">
      <w:start w:val="1"/>
      <w:numFmt w:val="decimal"/>
      <w:isLgl/>
      <w:lvlText w:val="%1.%2.%3.%4.%5.%6.%7."/>
      <w:lvlJc w:val="left"/>
      <w:pPr>
        <w:ind w:left="2367" w:hanging="1440"/>
      </w:pPr>
      <w:rPr>
        <w:rFonts w:eastAsia="Calibri" w:hint="default"/>
      </w:rPr>
    </w:lvl>
    <w:lvl w:ilvl="7">
      <w:start w:val="1"/>
      <w:numFmt w:val="decimal"/>
      <w:isLgl/>
      <w:lvlText w:val="%1.%2.%3.%4.%5.%6.%7.%8."/>
      <w:lvlJc w:val="left"/>
      <w:pPr>
        <w:ind w:left="2367" w:hanging="1440"/>
      </w:pPr>
      <w:rPr>
        <w:rFonts w:eastAsia="Calibri" w:hint="default"/>
      </w:rPr>
    </w:lvl>
    <w:lvl w:ilvl="8">
      <w:start w:val="1"/>
      <w:numFmt w:val="decimal"/>
      <w:isLgl/>
      <w:lvlText w:val="%1.%2.%3.%4.%5.%6.%7.%8.%9."/>
      <w:lvlJc w:val="left"/>
      <w:pPr>
        <w:ind w:left="2727" w:hanging="1800"/>
      </w:pPr>
      <w:rPr>
        <w:rFonts w:eastAsia="Calibri" w:hint="default"/>
      </w:rPr>
    </w:lvl>
  </w:abstractNum>
  <w:abstractNum w:abstractNumId="2" w15:restartNumberingAfterBreak="0">
    <w:nsid w:val="31CD4EFB"/>
    <w:multiLevelType w:val="hybridMultilevel"/>
    <w:tmpl w:val="9180748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339D5CE9"/>
    <w:multiLevelType w:val="multilevel"/>
    <w:tmpl w:val="645A44B2"/>
    <w:lvl w:ilvl="0">
      <w:start w:val="1"/>
      <w:numFmt w:val="decimal"/>
      <w:lvlText w:val="%1"/>
      <w:lvlJc w:val="left"/>
      <w:pPr>
        <w:ind w:left="525" w:hanging="525"/>
      </w:pPr>
      <w:rPr>
        <w:rFonts w:hint="default"/>
      </w:rPr>
    </w:lvl>
    <w:lvl w:ilvl="1">
      <w:start w:val="14"/>
      <w:numFmt w:val="decimal"/>
      <w:lvlText w:val="%1.%2"/>
      <w:lvlJc w:val="left"/>
      <w:pPr>
        <w:ind w:left="2085" w:hanging="525"/>
      </w:pPr>
      <w:rPr>
        <w:rFonts w:hint="default"/>
      </w:rPr>
    </w:lvl>
    <w:lvl w:ilvl="2">
      <w:start w:val="1"/>
      <w:numFmt w:val="decimal"/>
      <w:lvlText w:val="%1.%2.%3"/>
      <w:lvlJc w:val="left"/>
      <w:pPr>
        <w:ind w:left="3840" w:hanging="720"/>
      </w:pPr>
      <w:rPr>
        <w:rFonts w:hint="default"/>
      </w:rPr>
    </w:lvl>
    <w:lvl w:ilvl="3">
      <w:start w:val="1"/>
      <w:numFmt w:val="decimal"/>
      <w:lvlText w:val="%1.%2.%3.%4"/>
      <w:lvlJc w:val="left"/>
      <w:pPr>
        <w:ind w:left="5760" w:hanging="1080"/>
      </w:pPr>
      <w:rPr>
        <w:rFonts w:hint="default"/>
      </w:rPr>
    </w:lvl>
    <w:lvl w:ilvl="4">
      <w:start w:val="1"/>
      <w:numFmt w:val="decimal"/>
      <w:lvlText w:val="%1.%2.%3.%4.%5"/>
      <w:lvlJc w:val="left"/>
      <w:pPr>
        <w:ind w:left="7320" w:hanging="1080"/>
      </w:pPr>
      <w:rPr>
        <w:rFonts w:hint="default"/>
      </w:rPr>
    </w:lvl>
    <w:lvl w:ilvl="5">
      <w:start w:val="1"/>
      <w:numFmt w:val="decimal"/>
      <w:lvlText w:val="%1.%2.%3.%4.%5.%6"/>
      <w:lvlJc w:val="left"/>
      <w:pPr>
        <w:ind w:left="9240" w:hanging="1440"/>
      </w:pPr>
      <w:rPr>
        <w:rFonts w:hint="default"/>
      </w:rPr>
    </w:lvl>
    <w:lvl w:ilvl="6">
      <w:start w:val="1"/>
      <w:numFmt w:val="decimal"/>
      <w:lvlText w:val="%1.%2.%3.%4.%5.%6.%7"/>
      <w:lvlJc w:val="left"/>
      <w:pPr>
        <w:ind w:left="10800" w:hanging="1440"/>
      </w:pPr>
      <w:rPr>
        <w:rFonts w:hint="default"/>
      </w:rPr>
    </w:lvl>
    <w:lvl w:ilvl="7">
      <w:start w:val="1"/>
      <w:numFmt w:val="decimal"/>
      <w:lvlText w:val="%1.%2.%3.%4.%5.%6.%7.%8"/>
      <w:lvlJc w:val="left"/>
      <w:pPr>
        <w:ind w:left="12720" w:hanging="1800"/>
      </w:pPr>
      <w:rPr>
        <w:rFonts w:hint="default"/>
      </w:rPr>
    </w:lvl>
    <w:lvl w:ilvl="8">
      <w:start w:val="1"/>
      <w:numFmt w:val="decimal"/>
      <w:lvlText w:val="%1.%2.%3.%4.%5.%6.%7.%8.%9"/>
      <w:lvlJc w:val="left"/>
      <w:pPr>
        <w:ind w:left="14640" w:hanging="2160"/>
      </w:pPr>
      <w:rPr>
        <w:rFonts w:hint="default"/>
      </w:rPr>
    </w:lvl>
  </w:abstractNum>
  <w:abstractNum w:abstractNumId="4" w15:restartNumberingAfterBreak="0">
    <w:nsid w:val="58DE103F"/>
    <w:multiLevelType w:val="hybridMultilevel"/>
    <w:tmpl w:val="841A649E"/>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662018F0"/>
    <w:multiLevelType w:val="hybridMultilevel"/>
    <w:tmpl w:val="B33EE8D0"/>
    <w:lvl w:ilvl="0" w:tplc="F3E41166">
      <w:start w:val="1"/>
      <w:numFmt w:val="decimal"/>
      <w:lvlText w:val="%1."/>
      <w:lvlJc w:val="left"/>
      <w:pPr>
        <w:ind w:left="393" w:hanging="360"/>
      </w:pPr>
      <w:rPr>
        <w:rFonts w:hint="default"/>
      </w:rPr>
    </w:lvl>
    <w:lvl w:ilvl="1" w:tplc="20000019" w:tentative="1">
      <w:start w:val="1"/>
      <w:numFmt w:val="lowerLetter"/>
      <w:lvlText w:val="%2."/>
      <w:lvlJc w:val="left"/>
      <w:pPr>
        <w:ind w:left="1113" w:hanging="360"/>
      </w:pPr>
    </w:lvl>
    <w:lvl w:ilvl="2" w:tplc="2000001B" w:tentative="1">
      <w:start w:val="1"/>
      <w:numFmt w:val="lowerRoman"/>
      <w:lvlText w:val="%3."/>
      <w:lvlJc w:val="right"/>
      <w:pPr>
        <w:ind w:left="1833" w:hanging="180"/>
      </w:pPr>
    </w:lvl>
    <w:lvl w:ilvl="3" w:tplc="2000000F" w:tentative="1">
      <w:start w:val="1"/>
      <w:numFmt w:val="decimal"/>
      <w:lvlText w:val="%4."/>
      <w:lvlJc w:val="left"/>
      <w:pPr>
        <w:ind w:left="2553" w:hanging="360"/>
      </w:pPr>
    </w:lvl>
    <w:lvl w:ilvl="4" w:tplc="20000019" w:tentative="1">
      <w:start w:val="1"/>
      <w:numFmt w:val="lowerLetter"/>
      <w:lvlText w:val="%5."/>
      <w:lvlJc w:val="left"/>
      <w:pPr>
        <w:ind w:left="3273" w:hanging="360"/>
      </w:pPr>
    </w:lvl>
    <w:lvl w:ilvl="5" w:tplc="2000001B" w:tentative="1">
      <w:start w:val="1"/>
      <w:numFmt w:val="lowerRoman"/>
      <w:lvlText w:val="%6."/>
      <w:lvlJc w:val="right"/>
      <w:pPr>
        <w:ind w:left="3993" w:hanging="180"/>
      </w:pPr>
    </w:lvl>
    <w:lvl w:ilvl="6" w:tplc="2000000F" w:tentative="1">
      <w:start w:val="1"/>
      <w:numFmt w:val="decimal"/>
      <w:lvlText w:val="%7."/>
      <w:lvlJc w:val="left"/>
      <w:pPr>
        <w:ind w:left="4713" w:hanging="360"/>
      </w:pPr>
    </w:lvl>
    <w:lvl w:ilvl="7" w:tplc="20000019" w:tentative="1">
      <w:start w:val="1"/>
      <w:numFmt w:val="lowerLetter"/>
      <w:lvlText w:val="%8."/>
      <w:lvlJc w:val="left"/>
      <w:pPr>
        <w:ind w:left="5433" w:hanging="360"/>
      </w:pPr>
    </w:lvl>
    <w:lvl w:ilvl="8" w:tplc="2000001B" w:tentative="1">
      <w:start w:val="1"/>
      <w:numFmt w:val="lowerRoman"/>
      <w:lvlText w:val="%9."/>
      <w:lvlJc w:val="right"/>
      <w:pPr>
        <w:ind w:left="6153" w:hanging="180"/>
      </w:pPr>
    </w:lvl>
  </w:abstractNum>
  <w:abstractNum w:abstractNumId="6" w15:restartNumberingAfterBreak="0">
    <w:nsid w:val="6F8A4954"/>
    <w:multiLevelType w:val="hybridMultilevel"/>
    <w:tmpl w:val="CD5844C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7492695E"/>
    <w:multiLevelType w:val="hybridMultilevel"/>
    <w:tmpl w:val="9F8097CE"/>
    <w:lvl w:ilvl="0" w:tplc="6EEAA86A">
      <w:start w:val="1"/>
      <w:numFmt w:val="decimal"/>
      <w:lvlText w:val="%1."/>
      <w:lvlJc w:val="left"/>
      <w:pPr>
        <w:ind w:left="965" w:hanging="360"/>
      </w:pPr>
      <w:rPr>
        <w:rFonts w:hint="default"/>
      </w:rPr>
    </w:lvl>
    <w:lvl w:ilvl="1" w:tplc="20000019" w:tentative="1">
      <w:start w:val="1"/>
      <w:numFmt w:val="lowerLetter"/>
      <w:lvlText w:val="%2."/>
      <w:lvlJc w:val="left"/>
      <w:pPr>
        <w:ind w:left="1685" w:hanging="360"/>
      </w:pPr>
    </w:lvl>
    <w:lvl w:ilvl="2" w:tplc="2000001B" w:tentative="1">
      <w:start w:val="1"/>
      <w:numFmt w:val="lowerRoman"/>
      <w:lvlText w:val="%3."/>
      <w:lvlJc w:val="right"/>
      <w:pPr>
        <w:ind w:left="2405" w:hanging="180"/>
      </w:pPr>
    </w:lvl>
    <w:lvl w:ilvl="3" w:tplc="2000000F" w:tentative="1">
      <w:start w:val="1"/>
      <w:numFmt w:val="decimal"/>
      <w:lvlText w:val="%4."/>
      <w:lvlJc w:val="left"/>
      <w:pPr>
        <w:ind w:left="3125" w:hanging="360"/>
      </w:pPr>
    </w:lvl>
    <w:lvl w:ilvl="4" w:tplc="20000019" w:tentative="1">
      <w:start w:val="1"/>
      <w:numFmt w:val="lowerLetter"/>
      <w:lvlText w:val="%5."/>
      <w:lvlJc w:val="left"/>
      <w:pPr>
        <w:ind w:left="3845" w:hanging="360"/>
      </w:pPr>
    </w:lvl>
    <w:lvl w:ilvl="5" w:tplc="2000001B" w:tentative="1">
      <w:start w:val="1"/>
      <w:numFmt w:val="lowerRoman"/>
      <w:lvlText w:val="%6."/>
      <w:lvlJc w:val="right"/>
      <w:pPr>
        <w:ind w:left="4565" w:hanging="180"/>
      </w:pPr>
    </w:lvl>
    <w:lvl w:ilvl="6" w:tplc="2000000F" w:tentative="1">
      <w:start w:val="1"/>
      <w:numFmt w:val="decimal"/>
      <w:lvlText w:val="%7."/>
      <w:lvlJc w:val="left"/>
      <w:pPr>
        <w:ind w:left="5285" w:hanging="360"/>
      </w:pPr>
    </w:lvl>
    <w:lvl w:ilvl="7" w:tplc="20000019" w:tentative="1">
      <w:start w:val="1"/>
      <w:numFmt w:val="lowerLetter"/>
      <w:lvlText w:val="%8."/>
      <w:lvlJc w:val="left"/>
      <w:pPr>
        <w:ind w:left="6005" w:hanging="360"/>
      </w:pPr>
    </w:lvl>
    <w:lvl w:ilvl="8" w:tplc="2000001B" w:tentative="1">
      <w:start w:val="1"/>
      <w:numFmt w:val="lowerRoman"/>
      <w:lvlText w:val="%9."/>
      <w:lvlJc w:val="right"/>
      <w:pPr>
        <w:ind w:left="6725" w:hanging="180"/>
      </w:pPr>
    </w:lvl>
  </w:abstractNum>
  <w:num w:numId="1">
    <w:abstractNumId w:val="4"/>
  </w:num>
  <w:num w:numId="2">
    <w:abstractNumId w:val="0"/>
  </w:num>
  <w:num w:numId="3">
    <w:abstractNumId w:val="2"/>
  </w:num>
  <w:num w:numId="4">
    <w:abstractNumId w:val="6"/>
  </w:num>
  <w:num w:numId="5">
    <w:abstractNumId w:val="7"/>
  </w:num>
  <w:num w:numId="6">
    <w:abstractNumId w:val="1"/>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2E5"/>
    <w:rsid w:val="00001C48"/>
    <w:rsid w:val="00005C2F"/>
    <w:rsid w:val="00006A2E"/>
    <w:rsid w:val="00013757"/>
    <w:rsid w:val="0001397D"/>
    <w:rsid w:val="000165C4"/>
    <w:rsid w:val="00032346"/>
    <w:rsid w:val="00033721"/>
    <w:rsid w:val="000533D7"/>
    <w:rsid w:val="000772DE"/>
    <w:rsid w:val="0008026B"/>
    <w:rsid w:val="0008138D"/>
    <w:rsid w:val="00092FBF"/>
    <w:rsid w:val="00095481"/>
    <w:rsid w:val="000A34CC"/>
    <w:rsid w:val="000B3183"/>
    <w:rsid w:val="000E758E"/>
    <w:rsid w:val="000E7E17"/>
    <w:rsid w:val="001038A5"/>
    <w:rsid w:val="0011275E"/>
    <w:rsid w:val="00113530"/>
    <w:rsid w:val="00122CAF"/>
    <w:rsid w:val="0014408C"/>
    <w:rsid w:val="00144B49"/>
    <w:rsid w:val="0014574E"/>
    <w:rsid w:val="00145D01"/>
    <w:rsid w:val="00150303"/>
    <w:rsid w:val="001701CB"/>
    <w:rsid w:val="00170D75"/>
    <w:rsid w:val="001726DB"/>
    <w:rsid w:val="00190F4C"/>
    <w:rsid w:val="00191FE4"/>
    <w:rsid w:val="00196EC1"/>
    <w:rsid w:val="001A3C96"/>
    <w:rsid w:val="001B3398"/>
    <w:rsid w:val="001F2F61"/>
    <w:rsid w:val="001F2F69"/>
    <w:rsid w:val="00200F25"/>
    <w:rsid w:val="002075C5"/>
    <w:rsid w:val="002322E5"/>
    <w:rsid w:val="0023718F"/>
    <w:rsid w:val="002549DA"/>
    <w:rsid w:val="00257A5E"/>
    <w:rsid w:val="00264E80"/>
    <w:rsid w:val="002678FF"/>
    <w:rsid w:val="00280826"/>
    <w:rsid w:val="00294E67"/>
    <w:rsid w:val="0029781A"/>
    <w:rsid w:val="00297FCC"/>
    <w:rsid w:val="002A3824"/>
    <w:rsid w:val="002A5484"/>
    <w:rsid w:val="002A6C0B"/>
    <w:rsid w:val="002B009B"/>
    <w:rsid w:val="002C236C"/>
    <w:rsid w:val="002D3B47"/>
    <w:rsid w:val="002E5C2B"/>
    <w:rsid w:val="002E7762"/>
    <w:rsid w:val="002E78C3"/>
    <w:rsid w:val="002F0D98"/>
    <w:rsid w:val="003222F5"/>
    <w:rsid w:val="00332191"/>
    <w:rsid w:val="00335F9A"/>
    <w:rsid w:val="00346CA7"/>
    <w:rsid w:val="00347D5F"/>
    <w:rsid w:val="00366A8D"/>
    <w:rsid w:val="00367E11"/>
    <w:rsid w:val="00375638"/>
    <w:rsid w:val="00377D31"/>
    <w:rsid w:val="003A00DB"/>
    <w:rsid w:val="003A5F5F"/>
    <w:rsid w:val="003B12BA"/>
    <w:rsid w:val="003C0532"/>
    <w:rsid w:val="003C35E0"/>
    <w:rsid w:val="003D2E8D"/>
    <w:rsid w:val="003D39F3"/>
    <w:rsid w:val="003E5205"/>
    <w:rsid w:val="003E6478"/>
    <w:rsid w:val="003F6421"/>
    <w:rsid w:val="004010AC"/>
    <w:rsid w:val="00421249"/>
    <w:rsid w:val="0042600F"/>
    <w:rsid w:val="00444D11"/>
    <w:rsid w:val="004547F8"/>
    <w:rsid w:val="00456ABB"/>
    <w:rsid w:val="00472DAE"/>
    <w:rsid w:val="00475AB9"/>
    <w:rsid w:val="00477BDA"/>
    <w:rsid w:val="004819BC"/>
    <w:rsid w:val="0048555D"/>
    <w:rsid w:val="004A2EC9"/>
    <w:rsid w:val="004A4234"/>
    <w:rsid w:val="004B1029"/>
    <w:rsid w:val="004D1662"/>
    <w:rsid w:val="004D25B3"/>
    <w:rsid w:val="004D5A29"/>
    <w:rsid w:val="004E2AAB"/>
    <w:rsid w:val="004E516B"/>
    <w:rsid w:val="0050019E"/>
    <w:rsid w:val="00512DA6"/>
    <w:rsid w:val="00520B1E"/>
    <w:rsid w:val="005315E1"/>
    <w:rsid w:val="00531DE5"/>
    <w:rsid w:val="00537195"/>
    <w:rsid w:val="005417ED"/>
    <w:rsid w:val="0055243B"/>
    <w:rsid w:val="005554D3"/>
    <w:rsid w:val="005648C4"/>
    <w:rsid w:val="00571863"/>
    <w:rsid w:val="00572577"/>
    <w:rsid w:val="00574ACF"/>
    <w:rsid w:val="005901FA"/>
    <w:rsid w:val="00591698"/>
    <w:rsid w:val="0059443B"/>
    <w:rsid w:val="00594CBC"/>
    <w:rsid w:val="005968A4"/>
    <w:rsid w:val="005A4AF9"/>
    <w:rsid w:val="005A7D9E"/>
    <w:rsid w:val="005C745B"/>
    <w:rsid w:val="005D5160"/>
    <w:rsid w:val="005E00F2"/>
    <w:rsid w:val="005F20FD"/>
    <w:rsid w:val="005F2459"/>
    <w:rsid w:val="005F2D27"/>
    <w:rsid w:val="00603C06"/>
    <w:rsid w:val="00613145"/>
    <w:rsid w:val="00622FFD"/>
    <w:rsid w:val="00630B3A"/>
    <w:rsid w:val="0063275E"/>
    <w:rsid w:val="00644695"/>
    <w:rsid w:val="006836ED"/>
    <w:rsid w:val="00694680"/>
    <w:rsid w:val="0069518A"/>
    <w:rsid w:val="006A40E4"/>
    <w:rsid w:val="006B2F3F"/>
    <w:rsid w:val="006C719A"/>
    <w:rsid w:val="006E5E63"/>
    <w:rsid w:val="006F2B96"/>
    <w:rsid w:val="0072781E"/>
    <w:rsid w:val="00733393"/>
    <w:rsid w:val="00733920"/>
    <w:rsid w:val="007342F2"/>
    <w:rsid w:val="00745B7E"/>
    <w:rsid w:val="00752A07"/>
    <w:rsid w:val="00773545"/>
    <w:rsid w:val="007766D0"/>
    <w:rsid w:val="00780F26"/>
    <w:rsid w:val="0078437C"/>
    <w:rsid w:val="0079178C"/>
    <w:rsid w:val="007B2464"/>
    <w:rsid w:val="007B5D33"/>
    <w:rsid w:val="007C3878"/>
    <w:rsid w:val="007C47A9"/>
    <w:rsid w:val="007C50E1"/>
    <w:rsid w:val="007C5FE0"/>
    <w:rsid w:val="007C7DD1"/>
    <w:rsid w:val="007E0FC7"/>
    <w:rsid w:val="007E4F89"/>
    <w:rsid w:val="007F04D1"/>
    <w:rsid w:val="00804C39"/>
    <w:rsid w:val="00807B02"/>
    <w:rsid w:val="00807C5F"/>
    <w:rsid w:val="00807D2D"/>
    <w:rsid w:val="00813C07"/>
    <w:rsid w:val="00815E6B"/>
    <w:rsid w:val="00830D22"/>
    <w:rsid w:val="008472C9"/>
    <w:rsid w:val="00853191"/>
    <w:rsid w:val="0085421B"/>
    <w:rsid w:val="0085496C"/>
    <w:rsid w:val="00866DFB"/>
    <w:rsid w:val="0088476F"/>
    <w:rsid w:val="008A0D44"/>
    <w:rsid w:val="008A0D6D"/>
    <w:rsid w:val="008C2187"/>
    <w:rsid w:val="008C24FB"/>
    <w:rsid w:val="008C2E96"/>
    <w:rsid w:val="008C338C"/>
    <w:rsid w:val="008C47E7"/>
    <w:rsid w:val="008D06BB"/>
    <w:rsid w:val="008D0B43"/>
    <w:rsid w:val="008D56D5"/>
    <w:rsid w:val="008E1D49"/>
    <w:rsid w:val="008E1D66"/>
    <w:rsid w:val="008E617F"/>
    <w:rsid w:val="008E6FE6"/>
    <w:rsid w:val="008F2F4F"/>
    <w:rsid w:val="008F6F32"/>
    <w:rsid w:val="00903267"/>
    <w:rsid w:val="00903956"/>
    <w:rsid w:val="00911B4D"/>
    <w:rsid w:val="009142F1"/>
    <w:rsid w:val="00934E5C"/>
    <w:rsid w:val="00943CE5"/>
    <w:rsid w:val="00947465"/>
    <w:rsid w:val="00963FF2"/>
    <w:rsid w:val="0096632F"/>
    <w:rsid w:val="009772C9"/>
    <w:rsid w:val="00980EE6"/>
    <w:rsid w:val="00986FAA"/>
    <w:rsid w:val="009A0605"/>
    <w:rsid w:val="009A6DA9"/>
    <w:rsid w:val="009B4EA4"/>
    <w:rsid w:val="009C748A"/>
    <w:rsid w:val="009D050A"/>
    <w:rsid w:val="009D07B7"/>
    <w:rsid w:val="009E32B1"/>
    <w:rsid w:val="00A13B56"/>
    <w:rsid w:val="00A14123"/>
    <w:rsid w:val="00A16E64"/>
    <w:rsid w:val="00A20E1F"/>
    <w:rsid w:val="00A421FE"/>
    <w:rsid w:val="00A44E3D"/>
    <w:rsid w:val="00A73713"/>
    <w:rsid w:val="00A75484"/>
    <w:rsid w:val="00A843CE"/>
    <w:rsid w:val="00A92765"/>
    <w:rsid w:val="00AA0534"/>
    <w:rsid w:val="00AA6DD6"/>
    <w:rsid w:val="00AB1CEE"/>
    <w:rsid w:val="00AB6650"/>
    <w:rsid w:val="00AC2D13"/>
    <w:rsid w:val="00AD40E4"/>
    <w:rsid w:val="00AD5B88"/>
    <w:rsid w:val="00AE063F"/>
    <w:rsid w:val="00AF710E"/>
    <w:rsid w:val="00B008A7"/>
    <w:rsid w:val="00B06713"/>
    <w:rsid w:val="00B10089"/>
    <w:rsid w:val="00B121DB"/>
    <w:rsid w:val="00B12CE2"/>
    <w:rsid w:val="00B20581"/>
    <w:rsid w:val="00B27248"/>
    <w:rsid w:val="00B31989"/>
    <w:rsid w:val="00B325A9"/>
    <w:rsid w:val="00B32F7C"/>
    <w:rsid w:val="00B34B45"/>
    <w:rsid w:val="00B517D1"/>
    <w:rsid w:val="00B55752"/>
    <w:rsid w:val="00B861DA"/>
    <w:rsid w:val="00B960E1"/>
    <w:rsid w:val="00B96DAC"/>
    <w:rsid w:val="00BA3076"/>
    <w:rsid w:val="00BA65C0"/>
    <w:rsid w:val="00BF1508"/>
    <w:rsid w:val="00C20352"/>
    <w:rsid w:val="00C25E8B"/>
    <w:rsid w:val="00C269A4"/>
    <w:rsid w:val="00C274FE"/>
    <w:rsid w:val="00C367C1"/>
    <w:rsid w:val="00C40986"/>
    <w:rsid w:val="00C624FE"/>
    <w:rsid w:val="00C65733"/>
    <w:rsid w:val="00C66297"/>
    <w:rsid w:val="00C8187F"/>
    <w:rsid w:val="00C83758"/>
    <w:rsid w:val="00C87CBC"/>
    <w:rsid w:val="00C93A54"/>
    <w:rsid w:val="00C95655"/>
    <w:rsid w:val="00CA29C4"/>
    <w:rsid w:val="00CA65FA"/>
    <w:rsid w:val="00CB4248"/>
    <w:rsid w:val="00CC1DA7"/>
    <w:rsid w:val="00CC26CC"/>
    <w:rsid w:val="00CC564A"/>
    <w:rsid w:val="00CC61DB"/>
    <w:rsid w:val="00CD6EE5"/>
    <w:rsid w:val="00CE0304"/>
    <w:rsid w:val="00CE5A82"/>
    <w:rsid w:val="00CF330A"/>
    <w:rsid w:val="00D03D6C"/>
    <w:rsid w:val="00D06DAB"/>
    <w:rsid w:val="00D071CC"/>
    <w:rsid w:val="00D07E9B"/>
    <w:rsid w:val="00D14519"/>
    <w:rsid w:val="00D210FC"/>
    <w:rsid w:val="00D26D52"/>
    <w:rsid w:val="00D35B2D"/>
    <w:rsid w:val="00D432DD"/>
    <w:rsid w:val="00D46734"/>
    <w:rsid w:val="00D5458F"/>
    <w:rsid w:val="00D57C86"/>
    <w:rsid w:val="00D66F3D"/>
    <w:rsid w:val="00D8377F"/>
    <w:rsid w:val="00D83873"/>
    <w:rsid w:val="00DA29A1"/>
    <w:rsid w:val="00DB0BD7"/>
    <w:rsid w:val="00DB1232"/>
    <w:rsid w:val="00DC2999"/>
    <w:rsid w:val="00DC2E22"/>
    <w:rsid w:val="00DC44A3"/>
    <w:rsid w:val="00DE0708"/>
    <w:rsid w:val="00DF4640"/>
    <w:rsid w:val="00E4569F"/>
    <w:rsid w:val="00E4678C"/>
    <w:rsid w:val="00E53B3A"/>
    <w:rsid w:val="00E57826"/>
    <w:rsid w:val="00E64B0B"/>
    <w:rsid w:val="00E700E0"/>
    <w:rsid w:val="00E720D7"/>
    <w:rsid w:val="00E73D4C"/>
    <w:rsid w:val="00E76520"/>
    <w:rsid w:val="00E85344"/>
    <w:rsid w:val="00E8663D"/>
    <w:rsid w:val="00E9176F"/>
    <w:rsid w:val="00EA1B3A"/>
    <w:rsid w:val="00EA3833"/>
    <w:rsid w:val="00EB1B1B"/>
    <w:rsid w:val="00EB7072"/>
    <w:rsid w:val="00EC7611"/>
    <w:rsid w:val="00EE2035"/>
    <w:rsid w:val="00EE5E78"/>
    <w:rsid w:val="00EF6003"/>
    <w:rsid w:val="00F00D22"/>
    <w:rsid w:val="00F15523"/>
    <w:rsid w:val="00F423BB"/>
    <w:rsid w:val="00F4250C"/>
    <w:rsid w:val="00F608EE"/>
    <w:rsid w:val="00F73F96"/>
    <w:rsid w:val="00F841E7"/>
    <w:rsid w:val="00F90986"/>
    <w:rsid w:val="00F930FD"/>
    <w:rsid w:val="00FA4BDA"/>
    <w:rsid w:val="00FC02F7"/>
    <w:rsid w:val="00FC3F82"/>
    <w:rsid w:val="00FC5C81"/>
    <w:rsid w:val="00FE5507"/>
  </w:rsids>
  <m:mathPr>
    <m:mathFont m:val="Cambria Math"/>
    <m:brkBin m:val="before"/>
    <m:brkBinSub m:val="--"/>
    <m:smallFrac m:val="0"/>
    <m:dispDef/>
    <m:lMargin m:val="0"/>
    <m:rMargin m:val="0"/>
    <m:defJc m:val="centerGroup"/>
    <m:wrapIndent m:val="1440"/>
    <m:intLim m:val="subSup"/>
    <m:naryLim m:val="undOvr"/>
  </m:mathPr>
  <w:themeFontLang w:val="ru-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3CCF8"/>
  <w15:chartTrackingRefBased/>
  <w15:docId w15:val="{11AABC86-73FB-4F9C-8ED9-1421A68F6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3">
    <w:name w:val="heading 3"/>
    <w:basedOn w:val="a"/>
    <w:link w:val="30"/>
    <w:semiHidden/>
    <w:unhideWhenUsed/>
    <w:qFormat/>
    <w:rsid w:val="00C274FE"/>
    <w:pPr>
      <w:spacing w:before="100" w:beforeAutospacing="1" w:after="100" w:afterAutospacing="1" w:line="240" w:lineRule="auto"/>
      <w:outlineLvl w:val="2"/>
    </w:pPr>
    <w:rPr>
      <w:rFonts w:ascii="Times New Roman" w:eastAsia="Times New Roman" w:hAnsi="Times New Roman" w:cs="Times New Roman"/>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A30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0"/>
    <w:rsid w:val="00BA3076"/>
    <w:rPr>
      <w:rFonts w:ascii="TimesNewRomanPSMT" w:hAnsi="TimesNewRomanPSMT" w:hint="default"/>
      <w:b w:val="0"/>
      <w:bCs w:val="0"/>
      <w:i w:val="0"/>
      <w:iCs w:val="0"/>
      <w:color w:val="000000"/>
      <w:sz w:val="28"/>
      <w:szCs w:val="28"/>
    </w:rPr>
  </w:style>
  <w:style w:type="paragraph" w:styleId="a4">
    <w:name w:val="List Paragraph"/>
    <w:basedOn w:val="a"/>
    <w:uiPriority w:val="34"/>
    <w:qFormat/>
    <w:rsid w:val="00E76520"/>
    <w:pPr>
      <w:ind w:left="720"/>
      <w:contextualSpacing/>
    </w:pPr>
  </w:style>
  <w:style w:type="paragraph" w:customStyle="1" w:styleId="rvps2">
    <w:name w:val="rvps2"/>
    <w:basedOn w:val="a"/>
    <w:rsid w:val="0057257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5">
    <w:name w:val="header"/>
    <w:basedOn w:val="a"/>
    <w:link w:val="a6"/>
    <w:uiPriority w:val="99"/>
    <w:unhideWhenUsed/>
    <w:rsid w:val="002C236C"/>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2C236C"/>
  </w:style>
  <w:style w:type="paragraph" w:styleId="a7">
    <w:name w:val="footer"/>
    <w:basedOn w:val="a"/>
    <w:link w:val="a8"/>
    <w:uiPriority w:val="99"/>
    <w:unhideWhenUsed/>
    <w:rsid w:val="002C236C"/>
    <w:pPr>
      <w:tabs>
        <w:tab w:val="center" w:pos="4677"/>
        <w:tab w:val="right" w:pos="9355"/>
      </w:tabs>
      <w:spacing w:after="0" w:line="240" w:lineRule="auto"/>
    </w:pPr>
  </w:style>
  <w:style w:type="character" w:customStyle="1" w:styleId="a8">
    <w:name w:val="Нижній колонтитул Знак"/>
    <w:basedOn w:val="a0"/>
    <w:link w:val="a7"/>
    <w:uiPriority w:val="99"/>
    <w:rsid w:val="002C236C"/>
  </w:style>
  <w:style w:type="character" w:styleId="a9">
    <w:name w:val="annotation reference"/>
    <w:basedOn w:val="a0"/>
    <w:uiPriority w:val="99"/>
    <w:semiHidden/>
    <w:unhideWhenUsed/>
    <w:rsid w:val="00A843CE"/>
    <w:rPr>
      <w:sz w:val="16"/>
      <w:szCs w:val="16"/>
    </w:rPr>
  </w:style>
  <w:style w:type="paragraph" w:styleId="aa">
    <w:name w:val="annotation text"/>
    <w:basedOn w:val="a"/>
    <w:link w:val="ab"/>
    <w:uiPriority w:val="99"/>
    <w:unhideWhenUsed/>
    <w:rsid w:val="00A843CE"/>
    <w:pPr>
      <w:spacing w:line="240" w:lineRule="auto"/>
    </w:pPr>
    <w:rPr>
      <w:sz w:val="20"/>
      <w:szCs w:val="20"/>
      <w:lang w:val="uk-UA"/>
    </w:rPr>
  </w:style>
  <w:style w:type="character" w:customStyle="1" w:styleId="ab">
    <w:name w:val="Текст примітки Знак"/>
    <w:basedOn w:val="a0"/>
    <w:link w:val="aa"/>
    <w:uiPriority w:val="99"/>
    <w:rsid w:val="00A843CE"/>
    <w:rPr>
      <w:sz w:val="20"/>
      <w:szCs w:val="20"/>
      <w:lang w:val="uk-UA"/>
    </w:rPr>
  </w:style>
  <w:style w:type="paragraph" w:styleId="ac">
    <w:name w:val="Balloon Text"/>
    <w:basedOn w:val="a"/>
    <w:link w:val="ad"/>
    <w:uiPriority w:val="99"/>
    <w:semiHidden/>
    <w:unhideWhenUsed/>
    <w:rsid w:val="00A843CE"/>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rsid w:val="00A843CE"/>
    <w:rPr>
      <w:rFonts w:ascii="Segoe UI" w:hAnsi="Segoe UI" w:cs="Segoe UI"/>
      <w:sz w:val="18"/>
      <w:szCs w:val="18"/>
    </w:rPr>
  </w:style>
  <w:style w:type="paragraph" w:styleId="ae">
    <w:name w:val="annotation subject"/>
    <w:basedOn w:val="aa"/>
    <w:next w:val="aa"/>
    <w:link w:val="af"/>
    <w:uiPriority w:val="99"/>
    <w:semiHidden/>
    <w:unhideWhenUsed/>
    <w:rsid w:val="00CB4248"/>
    <w:rPr>
      <w:b/>
      <w:bCs/>
      <w:lang w:val="ru-UA"/>
    </w:rPr>
  </w:style>
  <w:style w:type="character" w:customStyle="1" w:styleId="af">
    <w:name w:val="Тема примітки Знак"/>
    <w:basedOn w:val="ab"/>
    <w:link w:val="ae"/>
    <w:uiPriority w:val="99"/>
    <w:semiHidden/>
    <w:rsid w:val="00CB4248"/>
    <w:rPr>
      <w:b/>
      <w:bCs/>
      <w:sz w:val="20"/>
      <w:szCs w:val="20"/>
      <w:lang w:val="uk-UA"/>
    </w:rPr>
  </w:style>
  <w:style w:type="character" w:customStyle="1" w:styleId="30">
    <w:name w:val="Заголовок 3 Знак"/>
    <w:basedOn w:val="a0"/>
    <w:link w:val="3"/>
    <w:semiHidden/>
    <w:rsid w:val="00C274FE"/>
    <w:rPr>
      <w:rFonts w:ascii="Times New Roman" w:eastAsia="Times New Roman" w:hAnsi="Times New Roman" w:cs="Times New Roman"/>
      <w:b/>
      <w:bCs/>
      <w:sz w:val="27"/>
      <w:szCs w:val="27"/>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65230">
      <w:bodyDiv w:val="1"/>
      <w:marLeft w:val="0"/>
      <w:marRight w:val="0"/>
      <w:marTop w:val="0"/>
      <w:marBottom w:val="0"/>
      <w:divBdr>
        <w:top w:val="none" w:sz="0" w:space="0" w:color="auto"/>
        <w:left w:val="none" w:sz="0" w:space="0" w:color="auto"/>
        <w:bottom w:val="none" w:sz="0" w:space="0" w:color="auto"/>
        <w:right w:val="none" w:sz="0" w:space="0" w:color="auto"/>
      </w:divBdr>
    </w:div>
    <w:div w:id="398795836">
      <w:bodyDiv w:val="1"/>
      <w:marLeft w:val="0"/>
      <w:marRight w:val="0"/>
      <w:marTop w:val="0"/>
      <w:marBottom w:val="0"/>
      <w:divBdr>
        <w:top w:val="none" w:sz="0" w:space="0" w:color="auto"/>
        <w:left w:val="none" w:sz="0" w:space="0" w:color="auto"/>
        <w:bottom w:val="none" w:sz="0" w:space="0" w:color="auto"/>
        <w:right w:val="none" w:sz="0" w:space="0" w:color="auto"/>
      </w:divBdr>
    </w:div>
    <w:div w:id="499078603">
      <w:bodyDiv w:val="1"/>
      <w:marLeft w:val="0"/>
      <w:marRight w:val="0"/>
      <w:marTop w:val="0"/>
      <w:marBottom w:val="0"/>
      <w:divBdr>
        <w:top w:val="none" w:sz="0" w:space="0" w:color="auto"/>
        <w:left w:val="none" w:sz="0" w:space="0" w:color="auto"/>
        <w:bottom w:val="none" w:sz="0" w:space="0" w:color="auto"/>
        <w:right w:val="none" w:sz="0" w:space="0" w:color="auto"/>
      </w:divBdr>
    </w:div>
    <w:div w:id="1470706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5D1FB4-D375-42DE-91E6-10B297283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4176</Words>
  <Characters>23809</Characters>
  <Application>Microsoft Office Word</Application>
  <DocSecurity>0</DocSecurity>
  <Lines>198</Lines>
  <Paragraphs>55</Paragraphs>
  <ScaleCrop>false</ScaleCrop>
  <HeadingPairs>
    <vt:vector size="2" baseType="variant">
      <vt:variant>
        <vt:lpstr>Назва</vt:lpstr>
      </vt:variant>
      <vt:variant>
        <vt:i4>1</vt:i4>
      </vt:variant>
    </vt:vector>
  </HeadingPairs>
  <TitlesOfParts>
    <vt:vector size="1" baseType="lpstr">
      <vt:lpstr/>
    </vt:vector>
  </TitlesOfParts>
  <Company>NEURC</Company>
  <LinksUpToDate>false</LinksUpToDate>
  <CharactersWithSpaces>27930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Журавльова</dc:creator>
  <cp:keywords/>
  <dc:description/>
  <cp:lastModifiedBy>Ольга Журавльова</cp:lastModifiedBy>
  <cp:revision>4</cp:revision>
  <cp:lastPrinted>2024-04-24T13:09:00Z</cp:lastPrinted>
  <dcterms:created xsi:type="dcterms:W3CDTF">2024-05-08T14:59:00Z</dcterms:created>
  <dcterms:modified xsi:type="dcterms:W3CDTF">2024-05-16T06:41:00Z</dcterms:modified>
</cp:coreProperties>
</file>