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BE40A" w14:textId="77777777" w:rsidR="000F1B7C" w:rsidRPr="007E3B4F" w:rsidRDefault="000F1B7C" w:rsidP="00B340BF">
      <w:pPr>
        <w:spacing w:after="0" w:line="240" w:lineRule="auto"/>
        <w:jc w:val="center"/>
        <w:rPr>
          <w:rFonts w:ascii="Times New Roman" w:eastAsia="Times New Roman" w:hAnsi="Times New Roman" w:cs="Times New Roman"/>
          <w:sz w:val="28"/>
          <w:szCs w:val="28"/>
          <w:lang w:val="uk-UA" w:eastAsia="uk-UA"/>
        </w:rPr>
      </w:pPr>
      <w:r w:rsidRPr="007E3B4F">
        <w:rPr>
          <w:rFonts w:ascii="Times New Roman" w:hAnsi="Times New Roman" w:cs="Times New Roman"/>
          <w:noProof/>
          <w:sz w:val="28"/>
          <w:szCs w:val="28"/>
          <w:lang w:val="uk-UA" w:eastAsia="uk-UA"/>
        </w:rPr>
        <mc:AlternateContent>
          <mc:Choice Requires="wps">
            <w:drawing>
              <wp:anchor distT="0" distB="0" distL="114300" distR="114300" simplePos="0" relativeHeight="251658240" behindDoc="0" locked="0" layoutInCell="1" allowOverlap="1" wp14:anchorId="1A0300B7" wp14:editId="003F2F2C">
                <wp:simplePos x="0" y="0"/>
                <wp:positionH relativeFrom="margin">
                  <wp:posOffset>4796790</wp:posOffset>
                </wp:positionH>
                <wp:positionV relativeFrom="paragraph">
                  <wp:posOffset>-415290</wp:posOffset>
                </wp:positionV>
                <wp:extent cx="1209675" cy="400050"/>
                <wp:effectExtent l="0" t="0" r="9525"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400050"/>
                        </a:xfrm>
                        <a:prstGeom prst="rect">
                          <a:avLst/>
                        </a:prstGeom>
                        <a:solidFill>
                          <a:srgbClr val="FFFFFF"/>
                        </a:solidFill>
                        <a:ln w="9525">
                          <a:noFill/>
                          <a:miter lim="800000"/>
                          <a:headEnd/>
                          <a:tailEnd/>
                        </a:ln>
                      </wps:spPr>
                      <wps:txbx>
                        <w:txbxContent>
                          <w:p w14:paraId="192CE3D6" w14:textId="77777777" w:rsidR="000F1B7C" w:rsidRDefault="000F1B7C" w:rsidP="000F1B7C">
                            <w:pPr>
                              <w:spacing w:after="0"/>
                              <w:jc w:val="right"/>
                              <w:rPr>
                                <w:rFonts w:ascii="Times New Roman" w:hAnsi="Times New Roman" w:cs="Times New Roman"/>
                                <w:b/>
                                <w:color w:val="FFFFFF" w:themeColor="background1"/>
                                <w:sz w:val="28"/>
                                <w:szCs w:val="28"/>
                                <w:lang w:val="uk-UA"/>
                              </w:rPr>
                            </w:pPr>
                            <w:r>
                              <w:rPr>
                                <w:rFonts w:ascii="Times New Roman" w:hAnsi="Times New Roman" w:cs="Times New Roman"/>
                                <w:b/>
                                <w:sz w:val="28"/>
                                <w:szCs w:val="28"/>
                                <w:lang w:val="uk-UA"/>
                              </w:rPr>
                              <w:t xml:space="preserve">  ПРОЄКТ</w:t>
                            </w:r>
                          </w:p>
                          <w:p w14:paraId="6A2D45E2" w14:textId="77777777" w:rsidR="000F1B7C" w:rsidRDefault="000F1B7C" w:rsidP="000F1B7C">
                            <w:pPr>
                              <w:jc w:val="right"/>
                              <w:rPr>
                                <w:rFonts w:ascii="Times New Roman" w:hAnsi="Times New Roman" w:cs="Times New Roman"/>
                                <w:b/>
                                <w:color w:val="FFFFFF" w:themeColor="background1"/>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A0300B7" id="_x0000_t202" coordsize="21600,21600" o:spt="202" path="m,l,21600r21600,l21600,xe">
                <v:stroke joinstyle="miter"/>
                <v:path gradientshapeok="t" o:connecttype="rect"/>
              </v:shapetype>
              <v:shape id="Поле 3" o:spid="_x0000_s1026" type="#_x0000_t202" style="position:absolute;left:0;text-align:left;margin-left:377.7pt;margin-top:-32.7pt;width:95.25pt;height:3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8KtDQIAAPYDAAAOAAAAZHJzL2Uyb0RvYy54bWysU9tu2zAMfR+wfxD0vtgJkrYx4hRdugwD&#10;ugvQ7QNkWY6FyaJGKbGzrx+luGnQvhXzg0Ca1CF5eLS6HTrDDgq9Blvy6STnTFkJtba7kv/6uf1w&#10;w5kPwtbCgFUlPyrPb9fv3616V6gZtGBqhYxArC96V/I2BFdkmZet6oSfgFOWgg1gJwK5uMtqFD2h&#10;dyab5flV1gPWDkEq7+nv/SnI1wm/aZQM35vGq8BMyam3kE5MZxXPbL0SxQ6Fa7Uc2xBv6KIT2lLR&#10;M9S9CILtUb+C6rRE8NCEiYQug6bRUqUZaJpp/mKax1Y4lWYhcrw70+T/H6z8dnh0P5CF4SMMtMA0&#10;hHcPIH97ZmHTCrtTd4jQt0rUVHgaKct654vxaqTaFz6CVP1XqGnJYh8gAQ0NdpEVmpMROi3geCZd&#10;DYHJWHKWL6+uF5xJis3zPF+krWSieLrt0IfPCjoWjZIjLTWhi8ODD7EbUTylxGIejK632pjk4K7a&#10;GGQHQQLYpi8N8CLNWNaXfLmYLRKyhXg/aaPTgQRqdFfyG2ouHyUT2fhk65QShDYnmzoxdqQnMnLi&#10;JgzVQImRpgrqIxGFcBIiPRwyWsC/nPUkwpL7P3uBijPzxRLZy+l8HlWbnPniekYOXkaqy4iwkqBK&#10;Hjg7mZuQlB55sHBHS2l04uu5k7FXEleicXwIUb2Xfsp6fq7rfwAAAP//AwBQSwMEFAAGAAgAAAAh&#10;AAE1KaPdAAAACgEAAA8AAABkcnMvZG93bnJldi54bWxMj8tOwzAQRfdI/IM1SGxQ61DlQUKcCpBA&#10;bPv4gEk8TSLicRS7Tfr3uCvYzePozplyu5hBXGhyvWUFz+sIBHFjdc+tguPhc/UCwnlkjYNlUnAl&#10;B9vq/q7EQtuZd3TZ+1aEEHYFKui8HwspXdORQbe2I3HYnexk0Id2aqWecA7hZpCbKEqlwZ7DhQ5H&#10;+uio+dmfjYLT9/yU5HP95Y/ZLk7fsc9qe1Xq8WF5ewXhafF/MNz0gzpUwam2Z9ZODAqyJIkDqmCV&#10;3opA5HGSg6jDZBODrEr5/4XqFwAA//8DAFBLAQItABQABgAIAAAAIQC2gziS/gAAAOEBAAATAAAA&#10;AAAAAAAAAAAAAAAAAABbQ29udGVudF9UeXBlc10ueG1sUEsBAi0AFAAGAAgAAAAhADj9If/WAAAA&#10;lAEAAAsAAAAAAAAAAAAAAAAALwEAAF9yZWxzLy5yZWxzUEsBAi0AFAAGAAgAAAAhAGuXwq0NAgAA&#10;9gMAAA4AAAAAAAAAAAAAAAAALgIAAGRycy9lMm9Eb2MueG1sUEsBAi0AFAAGAAgAAAAhAAE1KaPd&#10;AAAACgEAAA8AAAAAAAAAAAAAAAAAZwQAAGRycy9kb3ducmV2LnhtbFBLBQYAAAAABAAEAPMAAABx&#10;BQAAAAA=&#10;" stroked="f">
                <v:textbox>
                  <w:txbxContent>
                    <w:p w14:paraId="192CE3D6" w14:textId="77777777" w:rsidR="000F1B7C" w:rsidRDefault="000F1B7C" w:rsidP="000F1B7C">
                      <w:pPr>
                        <w:spacing w:after="0"/>
                        <w:jc w:val="right"/>
                        <w:rPr>
                          <w:rFonts w:ascii="Times New Roman" w:hAnsi="Times New Roman" w:cs="Times New Roman"/>
                          <w:b/>
                          <w:color w:val="FFFFFF" w:themeColor="background1"/>
                          <w:sz w:val="28"/>
                          <w:szCs w:val="28"/>
                          <w:lang w:val="uk-UA"/>
                        </w:rPr>
                      </w:pPr>
                      <w:r>
                        <w:rPr>
                          <w:rFonts w:ascii="Times New Roman" w:hAnsi="Times New Roman" w:cs="Times New Roman"/>
                          <w:b/>
                          <w:sz w:val="28"/>
                          <w:szCs w:val="28"/>
                          <w:lang w:val="uk-UA"/>
                        </w:rPr>
                        <w:t xml:space="preserve">  ПРОЄКТ</w:t>
                      </w:r>
                    </w:p>
                    <w:p w14:paraId="6A2D45E2" w14:textId="77777777" w:rsidR="000F1B7C" w:rsidRDefault="000F1B7C" w:rsidP="000F1B7C">
                      <w:pPr>
                        <w:jc w:val="right"/>
                        <w:rPr>
                          <w:rFonts w:ascii="Times New Roman" w:hAnsi="Times New Roman" w:cs="Times New Roman"/>
                          <w:b/>
                          <w:color w:val="FFFFFF" w:themeColor="background1"/>
                          <w:sz w:val="28"/>
                          <w:szCs w:val="28"/>
                        </w:rPr>
                      </w:pPr>
                    </w:p>
                  </w:txbxContent>
                </v:textbox>
                <w10:wrap anchorx="margin"/>
              </v:shape>
            </w:pict>
          </mc:Fallback>
        </mc:AlternateContent>
      </w:r>
      <w:r w:rsidRPr="007E3B4F">
        <w:rPr>
          <w:rFonts w:ascii="Times New Roman" w:hAnsi="Times New Roman" w:cs="Times New Roman"/>
          <w:noProof/>
          <w:sz w:val="28"/>
          <w:szCs w:val="28"/>
          <w:lang w:val="uk-UA" w:eastAsia="uk-UA"/>
        </w:rPr>
        <w:drawing>
          <wp:inline distT="0" distB="0" distL="0" distR="0" wp14:anchorId="1301516D" wp14:editId="349D7D0B">
            <wp:extent cx="509270" cy="698500"/>
            <wp:effectExtent l="0" t="0" r="508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270" cy="698500"/>
                    </a:xfrm>
                    <a:prstGeom prst="rect">
                      <a:avLst/>
                    </a:prstGeom>
                    <a:noFill/>
                    <a:ln>
                      <a:noFill/>
                    </a:ln>
                  </pic:spPr>
                </pic:pic>
              </a:graphicData>
            </a:graphic>
          </wp:inline>
        </w:drawing>
      </w:r>
    </w:p>
    <w:p w14:paraId="618843CC" w14:textId="77777777" w:rsidR="000F1B7C" w:rsidRPr="007E3B4F" w:rsidRDefault="000F1B7C" w:rsidP="000F1B7C">
      <w:pPr>
        <w:spacing w:after="0" w:line="240" w:lineRule="auto"/>
        <w:rPr>
          <w:rFonts w:ascii="Times New Roman" w:eastAsia="Times New Roman" w:hAnsi="Times New Roman" w:cs="Times New Roman"/>
          <w:sz w:val="28"/>
          <w:szCs w:val="28"/>
          <w:lang w:val="uk-UA" w:eastAsia="uk-UA"/>
        </w:rPr>
      </w:pPr>
    </w:p>
    <w:p w14:paraId="439DE62A" w14:textId="77777777" w:rsidR="000F1B7C" w:rsidRPr="007E3B4F" w:rsidRDefault="000F1B7C" w:rsidP="000F1B7C">
      <w:pPr>
        <w:spacing w:after="0" w:line="240" w:lineRule="auto"/>
        <w:jc w:val="center"/>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b/>
          <w:bCs/>
          <w:sz w:val="28"/>
          <w:szCs w:val="28"/>
          <w:lang w:val="uk-UA" w:eastAsia="uk-UA"/>
        </w:rPr>
        <w:t>НАЦІОНАЛЬНА КОМІСІЯ, ЩО ЗДІЙСНЮЄ ДЕРЖАВНЕ </w:t>
      </w:r>
    </w:p>
    <w:p w14:paraId="1B93B92B" w14:textId="77777777" w:rsidR="000F1B7C" w:rsidRPr="007E3B4F" w:rsidRDefault="000F1B7C" w:rsidP="000F1B7C">
      <w:pPr>
        <w:spacing w:after="0" w:line="240" w:lineRule="auto"/>
        <w:jc w:val="center"/>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b/>
          <w:bCs/>
          <w:sz w:val="28"/>
          <w:szCs w:val="28"/>
          <w:lang w:val="uk-UA" w:eastAsia="uk-UA"/>
        </w:rPr>
        <w:t>РЕГУЛЮВАННЯ У СФЕРАХ ЕНЕРГЕТИКИ </w:t>
      </w:r>
    </w:p>
    <w:p w14:paraId="0D336D48" w14:textId="77777777" w:rsidR="000F1B7C" w:rsidRPr="007E3B4F" w:rsidRDefault="000F1B7C" w:rsidP="000F1B7C">
      <w:pPr>
        <w:spacing w:after="0" w:line="240" w:lineRule="auto"/>
        <w:jc w:val="center"/>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b/>
          <w:bCs/>
          <w:sz w:val="28"/>
          <w:szCs w:val="28"/>
          <w:lang w:val="uk-UA" w:eastAsia="uk-UA"/>
        </w:rPr>
        <w:t>ТА КОМУНАЛЬНИХ ПОСЛУГ</w:t>
      </w:r>
    </w:p>
    <w:p w14:paraId="08F421A6" w14:textId="77777777" w:rsidR="000F1B7C" w:rsidRPr="007E3B4F" w:rsidRDefault="000F1B7C" w:rsidP="000F1B7C">
      <w:pPr>
        <w:spacing w:after="0" w:line="240" w:lineRule="auto"/>
        <w:jc w:val="center"/>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b/>
          <w:bCs/>
          <w:sz w:val="28"/>
          <w:szCs w:val="28"/>
          <w:lang w:val="uk-UA" w:eastAsia="uk-UA"/>
        </w:rPr>
        <w:t>(НКРЕКП)</w:t>
      </w:r>
    </w:p>
    <w:p w14:paraId="18BBA384" w14:textId="77777777" w:rsidR="000F1B7C" w:rsidRPr="007E3B4F" w:rsidRDefault="000F1B7C" w:rsidP="000F1B7C">
      <w:pPr>
        <w:spacing w:after="0" w:line="240" w:lineRule="auto"/>
        <w:rPr>
          <w:rFonts w:ascii="Times New Roman" w:eastAsia="Times New Roman" w:hAnsi="Times New Roman" w:cs="Times New Roman"/>
          <w:sz w:val="28"/>
          <w:szCs w:val="28"/>
          <w:lang w:val="uk-UA" w:eastAsia="uk-UA"/>
        </w:rPr>
      </w:pPr>
    </w:p>
    <w:p w14:paraId="717CB9FE" w14:textId="77777777" w:rsidR="000F1B7C" w:rsidRPr="007E3B4F" w:rsidRDefault="000F1B7C" w:rsidP="000F1B7C">
      <w:pPr>
        <w:spacing w:after="0" w:line="240" w:lineRule="auto"/>
        <w:jc w:val="center"/>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b/>
          <w:bCs/>
          <w:sz w:val="28"/>
          <w:szCs w:val="28"/>
          <w:lang w:val="uk-UA" w:eastAsia="uk-UA"/>
        </w:rPr>
        <w:t>ПОСТАНОВА</w:t>
      </w:r>
    </w:p>
    <w:p w14:paraId="58F84A92" w14:textId="77777777" w:rsidR="000F1B7C" w:rsidRPr="007E3B4F" w:rsidRDefault="000F1B7C" w:rsidP="000F1B7C">
      <w:pPr>
        <w:spacing w:after="0" w:line="240" w:lineRule="auto"/>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ab/>
      </w:r>
      <w:r w:rsidRPr="007E3B4F">
        <w:rPr>
          <w:rFonts w:ascii="Times New Roman" w:eastAsia="Times New Roman" w:hAnsi="Times New Roman" w:cs="Times New Roman"/>
          <w:sz w:val="28"/>
          <w:szCs w:val="28"/>
          <w:lang w:val="uk-UA" w:eastAsia="uk-UA"/>
        </w:rPr>
        <w:tab/>
      </w:r>
      <w:r w:rsidRPr="007E3B4F">
        <w:rPr>
          <w:rFonts w:ascii="Times New Roman" w:eastAsia="Times New Roman" w:hAnsi="Times New Roman" w:cs="Times New Roman"/>
          <w:sz w:val="28"/>
          <w:szCs w:val="28"/>
          <w:lang w:val="uk-UA" w:eastAsia="uk-UA"/>
        </w:rPr>
        <w:tab/>
      </w:r>
      <w:r w:rsidRPr="007E3B4F">
        <w:rPr>
          <w:rFonts w:ascii="Times New Roman" w:eastAsia="Times New Roman" w:hAnsi="Times New Roman" w:cs="Times New Roman"/>
          <w:sz w:val="28"/>
          <w:szCs w:val="28"/>
          <w:lang w:val="uk-UA" w:eastAsia="uk-UA"/>
        </w:rPr>
        <w:tab/>
      </w:r>
      <w:r w:rsidRPr="007E3B4F">
        <w:rPr>
          <w:rFonts w:ascii="Times New Roman" w:eastAsia="Times New Roman" w:hAnsi="Times New Roman" w:cs="Times New Roman"/>
          <w:sz w:val="28"/>
          <w:szCs w:val="28"/>
          <w:lang w:val="uk-UA" w:eastAsia="uk-UA"/>
        </w:rPr>
        <w:tab/>
      </w:r>
    </w:p>
    <w:p w14:paraId="4851A246" w14:textId="77777777" w:rsidR="000F1B7C" w:rsidRPr="007E3B4F" w:rsidRDefault="000F1B7C" w:rsidP="000F1B7C">
      <w:pPr>
        <w:spacing w:after="0" w:line="240" w:lineRule="auto"/>
        <w:rPr>
          <w:rFonts w:ascii="Times New Roman" w:eastAsia="Times New Roman" w:hAnsi="Times New Roman" w:cs="Times New Roman"/>
          <w:sz w:val="28"/>
          <w:szCs w:val="28"/>
          <w:lang w:val="uk-UA" w:eastAsia="uk-UA"/>
        </w:rPr>
      </w:pPr>
    </w:p>
    <w:p w14:paraId="7ECB2C18" w14:textId="77777777" w:rsidR="000F1B7C" w:rsidRPr="007E3B4F" w:rsidRDefault="000F1B7C" w:rsidP="000F1B7C">
      <w:pPr>
        <w:spacing w:after="0" w:line="240" w:lineRule="auto"/>
        <w:ind w:left="142" w:hanging="142"/>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_____________                                                                       ________________</w:t>
      </w:r>
    </w:p>
    <w:p w14:paraId="53679EA9" w14:textId="77777777" w:rsidR="000F1B7C" w:rsidRPr="007E3B4F" w:rsidRDefault="000F1B7C" w:rsidP="000F1B7C">
      <w:pPr>
        <w:spacing w:after="0" w:line="240" w:lineRule="auto"/>
        <w:jc w:val="center"/>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Київ</w:t>
      </w:r>
    </w:p>
    <w:p w14:paraId="493EA2AB" w14:textId="77777777" w:rsidR="000F1B7C" w:rsidRPr="007E3B4F" w:rsidRDefault="000F1B7C" w:rsidP="000F1B7C">
      <w:pPr>
        <w:spacing w:after="0" w:line="240" w:lineRule="auto"/>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br/>
      </w:r>
      <w:r w:rsidRPr="007E3B4F">
        <w:rPr>
          <w:rFonts w:ascii="Times New Roman" w:eastAsia="Times New Roman" w:hAnsi="Times New Roman" w:cs="Times New Roman"/>
          <w:sz w:val="28"/>
          <w:szCs w:val="28"/>
          <w:lang w:val="uk-UA" w:eastAsia="uk-UA"/>
        </w:rPr>
        <w:br/>
        <w:t xml:space="preserve">Про затвердження Змін </w:t>
      </w:r>
    </w:p>
    <w:p w14:paraId="02F35BD5" w14:textId="77777777" w:rsidR="000F1B7C" w:rsidRPr="007E3B4F" w:rsidRDefault="000F1B7C" w:rsidP="000F1B7C">
      <w:pPr>
        <w:spacing w:after="0" w:line="240" w:lineRule="auto"/>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до Правил ринку</w:t>
      </w:r>
    </w:p>
    <w:p w14:paraId="4D16A876" w14:textId="77777777" w:rsidR="000F1B7C" w:rsidRPr="007E3B4F" w:rsidRDefault="000F1B7C" w:rsidP="000F1B7C">
      <w:pPr>
        <w:spacing w:after="0" w:line="240" w:lineRule="auto"/>
        <w:ind w:firstLine="709"/>
        <w:jc w:val="both"/>
        <w:rPr>
          <w:rFonts w:ascii="Times New Roman" w:eastAsia="Times New Roman" w:hAnsi="Times New Roman" w:cs="Times New Roman"/>
          <w:sz w:val="28"/>
          <w:szCs w:val="28"/>
          <w:lang w:val="uk-UA" w:eastAsia="uk-UA"/>
        </w:rPr>
      </w:pPr>
    </w:p>
    <w:p w14:paraId="7949858B" w14:textId="77777777" w:rsidR="000F1B7C" w:rsidRPr="007E3B4F" w:rsidRDefault="000F1B7C" w:rsidP="000F1B7C">
      <w:pPr>
        <w:spacing w:after="0" w:line="240" w:lineRule="auto"/>
        <w:ind w:firstLine="709"/>
        <w:jc w:val="both"/>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Відповідно до законів України «Про ринок електричної енергії» та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14950BB4" w14:textId="77777777" w:rsidR="000F1B7C" w:rsidRPr="007E3B4F" w:rsidRDefault="000F1B7C" w:rsidP="000F1B7C">
      <w:pPr>
        <w:spacing w:after="0" w:line="240" w:lineRule="auto"/>
        <w:rPr>
          <w:rFonts w:ascii="Times New Roman" w:eastAsia="Times New Roman" w:hAnsi="Times New Roman" w:cs="Times New Roman"/>
          <w:sz w:val="28"/>
          <w:szCs w:val="28"/>
          <w:lang w:val="uk-UA" w:eastAsia="uk-UA"/>
        </w:rPr>
      </w:pPr>
    </w:p>
    <w:p w14:paraId="34EEA294" w14:textId="77777777" w:rsidR="000F1B7C" w:rsidRPr="007E3B4F" w:rsidRDefault="000F1B7C" w:rsidP="000F1B7C">
      <w:pPr>
        <w:spacing w:after="0" w:line="240" w:lineRule="auto"/>
        <w:ind w:right="-1134"/>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b/>
          <w:bCs/>
          <w:sz w:val="28"/>
          <w:szCs w:val="28"/>
          <w:lang w:val="uk-UA" w:eastAsia="uk-UA"/>
        </w:rPr>
        <w:t>ПОСТАНОВЛЯЄ:</w:t>
      </w:r>
    </w:p>
    <w:p w14:paraId="41DFC55B" w14:textId="77777777" w:rsidR="000F1B7C" w:rsidRPr="007E3B4F" w:rsidRDefault="000F1B7C" w:rsidP="000F1B7C">
      <w:pPr>
        <w:spacing w:after="0" w:line="240" w:lineRule="auto"/>
        <w:rPr>
          <w:rFonts w:ascii="Times New Roman" w:eastAsia="Times New Roman" w:hAnsi="Times New Roman" w:cs="Times New Roman"/>
          <w:sz w:val="28"/>
          <w:szCs w:val="28"/>
          <w:lang w:val="uk-UA" w:eastAsia="uk-UA"/>
        </w:rPr>
      </w:pPr>
    </w:p>
    <w:p w14:paraId="028BDF08" w14:textId="77777777" w:rsidR="000468FC" w:rsidRPr="007E3B4F" w:rsidRDefault="000F1B7C" w:rsidP="000468FC">
      <w:pPr>
        <w:spacing w:after="0" w:line="240" w:lineRule="auto"/>
        <w:ind w:firstLine="709"/>
        <w:jc w:val="both"/>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1. Затвердити Зміни до Правил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 (далі – Зміни), що додаються.</w:t>
      </w:r>
    </w:p>
    <w:p w14:paraId="14F03AE0" w14:textId="77777777" w:rsidR="00521C0B" w:rsidRPr="007E3B4F" w:rsidRDefault="00521C0B" w:rsidP="000468FC">
      <w:pPr>
        <w:spacing w:after="0" w:line="240" w:lineRule="auto"/>
        <w:ind w:firstLine="709"/>
        <w:jc w:val="both"/>
        <w:rPr>
          <w:rFonts w:ascii="Times New Roman" w:eastAsia="Times New Roman" w:hAnsi="Times New Roman" w:cs="Times New Roman"/>
          <w:sz w:val="28"/>
          <w:szCs w:val="28"/>
          <w:lang w:val="uk-UA" w:eastAsia="uk-UA"/>
        </w:rPr>
      </w:pPr>
    </w:p>
    <w:p w14:paraId="632C9F2F" w14:textId="4DB6A62C" w:rsidR="003301A8" w:rsidRPr="007E3B4F" w:rsidRDefault="000468FC" w:rsidP="000468FC">
      <w:pPr>
        <w:spacing w:after="0" w:line="240" w:lineRule="auto"/>
        <w:ind w:firstLine="709"/>
        <w:jc w:val="both"/>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 xml:space="preserve">2. </w:t>
      </w:r>
      <w:r w:rsidR="000F1B7C" w:rsidRPr="007E3B4F">
        <w:rPr>
          <w:rFonts w:ascii="Times New Roman" w:eastAsia="Times New Roman" w:hAnsi="Times New Roman" w:cs="Times New Roman"/>
          <w:sz w:val="28"/>
          <w:szCs w:val="28"/>
          <w:lang w:val="uk-UA" w:eastAsia="uk-UA"/>
        </w:rPr>
        <w:t xml:space="preserve">Ця постанова набирає чинності з дня, наступного за днем її оприлюднення на офіційному </w:t>
      </w:r>
      <w:proofErr w:type="spellStart"/>
      <w:r w:rsidR="000F1B7C" w:rsidRPr="007E3B4F">
        <w:rPr>
          <w:rFonts w:ascii="Times New Roman" w:eastAsia="Times New Roman" w:hAnsi="Times New Roman" w:cs="Times New Roman"/>
          <w:sz w:val="28"/>
          <w:szCs w:val="28"/>
          <w:lang w:val="uk-UA" w:eastAsia="uk-UA"/>
        </w:rPr>
        <w:t>вебсайті</w:t>
      </w:r>
      <w:proofErr w:type="spellEnd"/>
      <w:r w:rsidR="000F1B7C" w:rsidRPr="007E3B4F">
        <w:rPr>
          <w:rFonts w:ascii="Times New Roman" w:eastAsia="Times New Roman" w:hAnsi="Times New Roman" w:cs="Times New Roman"/>
          <w:sz w:val="28"/>
          <w:szCs w:val="28"/>
          <w:lang w:val="uk-UA" w:eastAsia="uk-UA"/>
        </w:rPr>
        <w:t xml:space="preserve"> Національної комісії, що здійснює державне регулювання у сферах енергетики та комунальних послуг</w:t>
      </w:r>
      <w:r w:rsidR="003301A8" w:rsidRPr="007E3B4F">
        <w:rPr>
          <w:rFonts w:ascii="Times New Roman" w:eastAsia="Times New Roman" w:hAnsi="Times New Roman" w:cs="Times New Roman"/>
          <w:sz w:val="28"/>
          <w:szCs w:val="28"/>
          <w:lang w:val="uk-UA" w:eastAsia="uk-UA"/>
        </w:rPr>
        <w:t xml:space="preserve">, крім </w:t>
      </w:r>
      <w:r w:rsidRPr="007E3B4F">
        <w:rPr>
          <w:rFonts w:ascii="Times New Roman" w:eastAsia="Times New Roman" w:hAnsi="Times New Roman" w:cs="Times New Roman"/>
          <w:sz w:val="28"/>
          <w:szCs w:val="28"/>
          <w:lang w:val="uk-UA" w:eastAsia="uk-UA"/>
        </w:rPr>
        <w:t xml:space="preserve">підпункту 1 пункту 1, підпунктів 1 – 3 пункту 3, абзаців четвертого – шостого підпункту 1 та підпункту 2 пункту 4, пунктів 5 та 6, підпункту 1 пункту 7 та пункту 8 </w:t>
      </w:r>
      <w:r w:rsidR="00B340BF" w:rsidRPr="007E3B4F">
        <w:rPr>
          <w:rFonts w:ascii="Times New Roman" w:eastAsia="Times New Roman" w:hAnsi="Times New Roman" w:cs="Times New Roman"/>
          <w:sz w:val="28"/>
          <w:szCs w:val="28"/>
          <w:lang w:val="uk-UA" w:eastAsia="uk-UA"/>
        </w:rPr>
        <w:t>Змін, які набирають чинності з 01 липня 2024 року, але не раніше набрання чинності пунктом 3 Змін до Правил ринку, затверджених постановою Національної комісії, що здійснює державне регулювання у сферах енергетики та комунальних послуг, від 10 жовтня 2023 року № 1882.</w:t>
      </w:r>
    </w:p>
    <w:p w14:paraId="41E3B121" w14:textId="77777777" w:rsidR="003301A8" w:rsidRPr="007E3B4F" w:rsidRDefault="003301A8" w:rsidP="000F1B7C">
      <w:pPr>
        <w:spacing w:after="0" w:line="240" w:lineRule="auto"/>
        <w:ind w:firstLine="709"/>
        <w:jc w:val="both"/>
        <w:rPr>
          <w:rFonts w:ascii="Times New Roman" w:eastAsia="Times New Roman" w:hAnsi="Times New Roman" w:cs="Times New Roman"/>
          <w:sz w:val="28"/>
          <w:szCs w:val="28"/>
          <w:lang w:val="uk-UA" w:eastAsia="uk-UA"/>
        </w:rPr>
      </w:pPr>
    </w:p>
    <w:p w14:paraId="570F1DC6" w14:textId="77777777" w:rsidR="003301A8" w:rsidRPr="007E3B4F" w:rsidRDefault="003301A8" w:rsidP="000F1B7C">
      <w:pPr>
        <w:spacing w:after="0" w:line="240" w:lineRule="auto"/>
        <w:ind w:firstLine="709"/>
        <w:jc w:val="both"/>
        <w:rPr>
          <w:rStyle w:val="fontstyle01"/>
          <w:color w:val="auto"/>
          <w:lang w:val="uk-UA"/>
        </w:rPr>
      </w:pPr>
    </w:p>
    <w:p w14:paraId="79F60626" w14:textId="77777777" w:rsidR="000F1B7C" w:rsidRPr="007E3B4F" w:rsidRDefault="000F1B7C" w:rsidP="000F1B7C">
      <w:pPr>
        <w:spacing w:after="0" w:line="240" w:lineRule="auto"/>
        <w:jc w:val="both"/>
        <w:rPr>
          <w:rFonts w:ascii="Times New Roman" w:eastAsia="Times New Roman" w:hAnsi="Times New Roman" w:cs="Times New Roman"/>
          <w:sz w:val="28"/>
          <w:szCs w:val="28"/>
          <w:lang w:val="uk-UA" w:eastAsia="uk-UA"/>
        </w:rPr>
        <w:sectPr w:rsidR="000F1B7C" w:rsidRPr="007E3B4F" w:rsidSect="00AC4044">
          <w:pgSz w:w="11906" w:h="16838"/>
          <w:pgMar w:top="1134" w:right="850" w:bottom="1134" w:left="1701" w:header="708" w:footer="708" w:gutter="0"/>
          <w:cols w:space="720"/>
        </w:sectPr>
      </w:pPr>
      <w:r w:rsidRPr="007E3B4F">
        <w:rPr>
          <w:rFonts w:ascii="Times New Roman" w:eastAsia="Times New Roman" w:hAnsi="Times New Roman" w:cs="Times New Roman"/>
          <w:sz w:val="28"/>
          <w:szCs w:val="28"/>
          <w:lang w:val="uk-UA" w:eastAsia="uk-UA"/>
        </w:rPr>
        <w:t xml:space="preserve">Голова НКРЕКП </w:t>
      </w:r>
      <w:r w:rsidRPr="007E3B4F">
        <w:rPr>
          <w:rFonts w:ascii="Times New Roman" w:eastAsia="Times New Roman" w:hAnsi="Times New Roman" w:cs="Times New Roman"/>
          <w:sz w:val="28"/>
          <w:szCs w:val="28"/>
          <w:lang w:val="uk-UA" w:eastAsia="uk-UA"/>
        </w:rPr>
        <w:tab/>
      </w:r>
      <w:r w:rsidRPr="007E3B4F">
        <w:rPr>
          <w:rFonts w:ascii="Times New Roman" w:eastAsia="Times New Roman" w:hAnsi="Times New Roman" w:cs="Times New Roman"/>
          <w:sz w:val="28"/>
          <w:szCs w:val="28"/>
          <w:lang w:val="uk-UA" w:eastAsia="uk-UA"/>
        </w:rPr>
        <w:tab/>
      </w:r>
      <w:r w:rsidRPr="007E3B4F">
        <w:rPr>
          <w:rFonts w:ascii="Times New Roman" w:eastAsia="Times New Roman" w:hAnsi="Times New Roman" w:cs="Times New Roman"/>
          <w:sz w:val="28"/>
          <w:szCs w:val="28"/>
          <w:lang w:val="uk-UA" w:eastAsia="uk-UA"/>
        </w:rPr>
        <w:tab/>
      </w:r>
      <w:r w:rsidRPr="007E3B4F">
        <w:rPr>
          <w:rFonts w:ascii="Times New Roman" w:eastAsia="Times New Roman" w:hAnsi="Times New Roman" w:cs="Times New Roman"/>
          <w:sz w:val="28"/>
          <w:szCs w:val="28"/>
          <w:lang w:val="uk-UA" w:eastAsia="uk-UA"/>
        </w:rPr>
        <w:tab/>
      </w:r>
      <w:r w:rsidRPr="007E3B4F">
        <w:rPr>
          <w:rFonts w:ascii="Times New Roman" w:eastAsia="Times New Roman" w:hAnsi="Times New Roman" w:cs="Times New Roman"/>
          <w:sz w:val="28"/>
          <w:szCs w:val="28"/>
          <w:lang w:val="uk-UA" w:eastAsia="uk-UA"/>
        </w:rPr>
        <w:tab/>
      </w:r>
      <w:r w:rsidRPr="007E3B4F">
        <w:rPr>
          <w:rFonts w:ascii="Times New Roman" w:eastAsia="Times New Roman" w:hAnsi="Times New Roman" w:cs="Times New Roman"/>
          <w:sz w:val="28"/>
          <w:szCs w:val="28"/>
          <w:lang w:val="uk-UA" w:eastAsia="uk-UA"/>
        </w:rPr>
        <w:tab/>
      </w:r>
      <w:r w:rsidRPr="007E3B4F">
        <w:rPr>
          <w:rFonts w:ascii="Times New Roman" w:eastAsia="Times New Roman" w:hAnsi="Times New Roman" w:cs="Times New Roman"/>
          <w:sz w:val="28"/>
          <w:szCs w:val="28"/>
          <w:lang w:val="uk-UA" w:eastAsia="uk-UA"/>
        </w:rPr>
        <w:tab/>
        <w:t xml:space="preserve">     Валерій ТАРАСЮК</w:t>
      </w:r>
    </w:p>
    <w:p w14:paraId="6E56DC1C" w14:textId="77777777" w:rsidR="000F1B7C" w:rsidRPr="007E3B4F" w:rsidRDefault="000F1B7C" w:rsidP="000F1B7C">
      <w:pPr>
        <w:spacing w:after="0" w:line="240" w:lineRule="auto"/>
        <w:ind w:firstLine="5954"/>
        <w:rPr>
          <w:rFonts w:ascii="Times New Roman" w:hAnsi="Times New Roman" w:cs="Times New Roman"/>
          <w:sz w:val="28"/>
          <w:szCs w:val="28"/>
          <w:lang w:val="uk-UA"/>
        </w:rPr>
      </w:pPr>
      <w:r w:rsidRPr="007E3B4F">
        <w:rPr>
          <w:rFonts w:ascii="Times New Roman" w:hAnsi="Times New Roman" w:cs="Times New Roman"/>
          <w:sz w:val="28"/>
          <w:szCs w:val="28"/>
          <w:lang w:val="uk-UA"/>
        </w:rPr>
        <w:lastRenderedPageBreak/>
        <w:t>ЗАТВЕРДЖЕНО</w:t>
      </w:r>
    </w:p>
    <w:p w14:paraId="15470534" w14:textId="77777777" w:rsidR="000F1B7C" w:rsidRPr="007E3B4F" w:rsidRDefault="000F1B7C" w:rsidP="000F1B7C">
      <w:pPr>
        <w:spacing w:after="0"/>
        <w:ind w:left="5954"/>
        <w:rPr>
          <w:rFonts w:ascii="Times New Roman" w:hAnsi="Times New Roman" w:cs="Times New Roman"/>
          <w:sz w:val="28"/>
          <w:szCs w:val="28"/>
          <w:u w:val="single"/>
          <w:lang w:val="uk-UA"/>
        </w:rPr>
      </w:pPr>
      <w:r w:rsidRPr="007E3B4F">
        <w:rPr>
          <w:rFonts w:ascii="Times New Roman" w:hAnsi="Times New Roman" w:cs="Times New Roman"/>
          <w:sz w:val="28"/>
          <w:szCs w:val="28"/>
          <w:lang w:val="uk-UA"/>
        </w:rPr>
        <w:t>Постанова Національної комісії, що здійснює державне регулювання у сферах енергетики та комунальних послуг _______________№______</w:t>
      </w:r>
    </w:p>
    <w:p w14:paraId="609F4613" w14:textId="77777777" w:rsidR="000F1B7C" w:rsidRPr="007E3B4F" w:rsidRDefault="000F1B7C" w:rsidP="000F1B7C">
      <w:pPr>
        <w:spacing w:after="0"/>
        <w:rPr>
          <w:rFonts w:ascii="Times New Roman" w:hAnsi="Times New Roman" w:cs="Times New Roman"/>
          <w:sz w:val="28"/>
          <w:szCs w:val="28"/>
          <w:lang w:val="uk-UA"/>
        </w:rPr>
      </w:pPr>
    </w:p>
    <w:p w14:paraId="59502ADB" w14:textId="77777777" w:rsidR="000F1B7C" w:rsidRPr="007E3B4F" w:rsidRDefault="000F1B7C" w:rsidP="00906E46">
      <w:pPr>
        <w:spacing w:after="0"/>
        <w:ind w:firstLine="851"/>
        <w:jc w:val="center"/>
        <w:rPr>
          <w:rFonts w:ascii="Times New Roman" w:hAnsi="Times New Roman" w:cs="Times New Roman"/>
          <w:b/>
          <w:sz w:val="28"/>
          <w:szCs w:val="28"/>
          <w:lang w:val="uk-UA"/>
        </w:rPr>
      </w:pPr>
      <w:r w:rsidRPr="007E3B4F">
        <w:rPr>
          <w:rFonts w:ascii="Times New Roman" w:hAnsi="Times New Roman" w:cs="Times New Roman"/>
          <w:b/>
          <w:sz w:val="28"/>
          <w:szCs w:val="28"/>
          <w:lang w:val="uk-UA"/>
        </w:rPr>
        <w:t>Зміни до Правил ринку</w:t>
      </w:r>
    </w:p>
    <w:p w14:paraId="7388F93C" w14:textId="77777777" w:rsidR="000F1B7C" w:rsidRPr="007E3B4F" w:rsidRDefault="000F1B7C" w:rsidP="00906E46">
      <w:pPr>
        <w:spacing w:after="0"/>
        <w:ind w:firstLine="851"/>
        <w:jc w:val="center"/>
        <w:rPr>
          <w:rFonts w:ascii="Times New Roman" w:hAnsi="Times New Roman" w:cs="Times New Roman"/>
          <w:b/>
          <w:sz w:val="28"/>
          <w:szCs w:val="28"/>
          <w:lang w:val="uk-UA"/>
        </w:rPr>
      </w:pPr>
    </w:p>
    <w:p w14:paraId="68CE5F4A" w14:textId="77777777" w:rsidR="000F1B7C" w:rsidRPr="007E3B4F" w:rsidRDefault="000F1B7C"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1. У розділі І:</w:t>
      </w:r>
    </w:p>
    <w:p w14:paraId="502A9AAF" w14:textId="77777777" w:rsidR="000F1B7C" w:rsidRPr="007E3B4F" w:rsidRDefault="000F1B7C"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 </w:t>
      </w:r>
    </w:p>
    <w:p w14:paraId="0D7D0EA2" w14:textId="77777777" w:rsidR="000F1B7C" w:rsidRPr="007E3B4F" w:rsidRDefault="000F1B7C"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1) у </w:t>
      </w:r>
      <w:r w:rsidR="00B53BB2" w:rsidRPr="007E3B4F">
        <w:rPr>
          <w:rFonts w:ascii="Times New Roman" w:hAnsi="Times New Roman" w:cs="Times New Roman"/>
          <w:sz w:val="28"/>
          <w:szCs w:val="28"/>
          <w:lang w:val="uk-UA"/>
        </w:rPr>
        <w:t xml:space="preserve">пункті </w:t>
      </w:r>
      <w:r w:rsidRPr="007E3B4F">
        <w:rPr>
          <w:rFonts w:ascii="Times New Roman" w:hAnsi="Times New Roman" w:cs="Times New Roman"/>
          <w:sz w:val="28"/>
          <w:szCs w:val="28"/>
          <w:lang w:val="uk-UA"/>
        </w:rPr>
        <w:t>1.1.2 глави 1.1:</w:t>
      </w:r>
    </w:p>
    <w:p w14:paraId="11A71547" w14:textId="15A682C7" w:rsidR="000F1B7C" w:rsidRPr="007E3B4F" w:rsidRDefault="000F1B7C"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абзац </w:t>
      </w:r>
      <w:r w:rsidR="00D6203F" w:rsidRPr="007E3B4F">
        <w:rPr>
          <w:rFonts w:ascii="Times New Roman" w:hAnsi="Times New Roman" w:cs="Times New Roman"/>
          <w:sz w:val="28"/>
          <w:szCs w:val="28"/>
          <w:lang w:val="uk-UA"/>
        </w:rPr>
        <w:t xml:space="preserve">тридцять </w:t>
      </w:r>
      <w:r w:rsidR="002E69E2" w:rsidRPr="007E3B4F">
        <w:rPr>
          <w:rFonts w:ascii="Times New Roman" w:hAnsi="Times New Roman" w:cs="Times New Roman"/>
          <w:sz w:val="28"/>
          <w:szCs w:val="28"/>
          <w:lang w:val="uk-UA"/>
        </w:rPr>
        <w:t>трет</w:t>
      </w:r>
      <w:r w:rsidR="0096707A" w:rsidRPr="007E3B4F">
        <w:rPr>
          <w:rFonts w:ascii="Times New Roman" w:hAnsi="Times New Roman" w:cs="Times New Roman"/>
          <w:sz w:val="28"/>
          <w:szCs w:val="28"/>
          <w:lang w:val="uk-UA"/>
        </w:rPr>
        <w:t>ій</w:t>
      </w:r>
      <w:r w:rsidR="002E69E2" w:rsidRPr="007E3B4F">
        <w:rPr>
          <w:rFonts w:ascii="Times New Roman" w:hAnsi="Times New Roman" w:cs="Times New Roman"/>
          <w:sz w:val="28"/>
          <w:szCs w:val="28"/>
          <w:lang w:val="uk-UA"/>
        </w:rPr>
        <w:t xml:space="preserve"> </w:t>
      </w:r>
      <w:r w:rsidRPr="007E3B4F">
        <w:rPr>
          <w:rFonts w:ascii="Times New Roman" w:hAnsi="Times New Roman" w:cs="Times New Roman"/>
          <w:sz w:val="28"/>
          <w:szCs w:val="28"/>
          <w:lang w:val="uk-UA"/>
        </w:rPr>
        <w:t>після сл</w:t>
      </w:r>
      <w:r w:rsidR="0096707A" w:rsidRPr="007E3B4F">
        <w:rPr>
          <w:rFonts w:ascii="Times New Roman" w:hAnsi="Times New Roman" w:cs="Times New Roman"/>
          <w:sz w:val="28"/>
          <w:szCs w:val="28"/>
          <w:lang w:val="uk-UA"/>
        </w:rPr>
        <w:t>ова</w:t>
      </w:r>
      <w:r w:rsidRPr="007E3B4F">
        <w:rPr>
          <w:rFonts w:ascii="Times New Roman" w:hAnsi="Times New Roman" w:cs="Times New Roman"/>
          <w:sz w:val="28"/>
          <w:szCs w:val="28"/>
          <w:lang w:val="uk-UA"/>
        </w:rPr>
        <w:t xml:space="preserve"> «</w:t>
      </w:r>
      <w:r w:rsidR="00D6203F" w:rsidRPr="007E3B4F">
        <w:rPr>
          <w:rFonts w:ascii="Times New Roman" w:hAnsi="Times New Roman" w:cs="Times New Roman"/>
          <w:sz w:val="28"/>
          <w:szCs w:val="28"/>
          <w:lang w:val="uk-UA"/>
        </w:rPr>
        <w:t>зобов’язання</w:t>
      </w:r>
      <w:r w:rsidRPr="007E3B4F">
        <w:rPr>
          <w:rFonts w:ascii="Times New Roman" w:hAnsi="Times New Roman" w:cs="Times New Roman"/>
          <w:sz w:val="28"/>
          <w:szCs w:val="28"/>
          <w:lang w:val="uk-UA"/>
        </w:rPr>
        <w:t xml:space="preserve">» доповнити знаками та </w:t>
      </w:r>
      <w:r w:rsidR="0096707A" w:rsidRPr="007E3B4F">
        <w:rPr>
          <w:rFonts w:ascii="Times New Roman" w:hAnsi="Times New Roman" w:cs="Times New Roman"/>
          <w:sz w:val="28"/>
          <w:szCs w:val="28"/>
          <w:lang w:val="uk-UA"/>
        </w:rPr>
        <w:t xml:space="preserve">абревіатурою </w:t>
      </w:r>
      <w:r w:rsidRPr="007E3B4F">
        <w:rPr>
          <w:rFonts w:ascii="Times New Roman" w:hAnsi="Times New Roman" w:cs="Times New Roman"/>
          <w:sz w:val="28"/>
          <w:szCs w:val="28"/>
          <w:lang w:val="uk-UA"/>
        </w:rPr>
        <w:t>«</w:t>
      </w:r>
      <w:r w:rsidR="00D6203F" w:rsidRPr="007E3B4F">
        <w:rPr>
          <w:rFonts w:ascii="Times New Roman" w:hAnsi="Times New Roman" w:cs="Times New Roman"/>
          <w:sz w:val="28"/>
          <w:szCs w:val="28"/>
          <w:lang w:val="uk-UA"/>
        </w:rPr>
        <w:t>(з ПДВ)</w:t>
      </w:r>
      <w:r w:rsidRPr="007E3B4F">
        <w:rPr>
          <w:rFonts w:ascii="Times New Roman" w:hAnsi="Times New Roman" w:cs="Times New Roman"/>
          <w:sz w:val="28"/>
          <w:szCs w:val="28"/>
          <w:lang w:val="uk-UA"/>
        </w:rPr>
        <w:t>»;</w:t>
      </w:r>
    </w:p>
    <w:p w14:paraId="51E7EFA7" w14:textId="0867D7E0" w:rsidR="000F1B7C" w:rsidRPr="007E3B4F" w:rsidRDefault="000F1B7C"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абзац</w:t>
      </w:r>
      <w:r w:rsidR="002B2050" w:rsidRPr="007E3B4F">
        <w:rPr>
          <w:rFonts w:ascii="Times New Roman" w:hAnsi="Times New Roman" w:cs="Times New Roman"/>
          <w:sz w:val="28"/>
          <w:szCs w:val="28"/>
          <w:lang w:val="uk-UA"/>
        </w:rPr>
        <w:t xml:space="preserve"> тридцять </w:t>
      </w:r>
      <w:r w:rsidR="002E69E2" w:rsidRPr="007E3B4F">
        <w:rPr>
          <w:rFonts w:ascii="Times New Roman" w:hAnsi="Times New Roman" w:cs="Times New Roman"/>
          <w:sz w:val="28"/>
          <w:szCs w:val="28"/>
          <w:lang w:val="uk-UA"/>
        </w:rPr>
        <w:t>сьоми</w:t>
      </w:r>
      <w:r w:rsidR="00451F6B" w:rsidRPr="007E3B4F">
        <w:rPr>
          <w:rFonts w:ascii="Times New Roman" w:hAnsi="Times New Roman" w:cs="Times New Roman"/>
          <w:sz w:val="28"/>
          <w:szCs w:val="28"/>
          <w:lang w:val="uk-UA"/>
        </w:rPr>
        <w:t>й замінити двома новими абзацами тридцять сьомим та тридцять восьмим</w:t>
      </w:r>
      <w:r w:rsidRPr="007E3B4F">
        <w:rPr>
          <w:rFonts w:ascii="Times New Roman" w:hAnsi="Times New Roman" w:cs="Times New Roman"/>
          <w:sz w:val="28"/>
          <w:szCs w:val="28"/>
          <w:lang w:val="uk-UA"/>
        </w:rPr>
        <w:t xml:space="preserve"> такого змісту:</w:t>
      </w:r>
    </w:p>
    <w:p w14:paraId="49E1AF9C" w14:textId="03B9127E" w:rsidR="000F1B7C" w:rsidRPr="007E3B4F" w:rsidRDefault="000F1B7C"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w:t>
      </w:r>
      <w:r w:rsidR="00D50186" w:rsidRPr="007E3B4F">
        <w:rPr>
          <w:rFonts w:ascii="Times New Roman" w:hAnsi="Times New Roman" w:cs="Times New Roman"/>
          <w:sz w:val="28"/>
          <w:szCs w:val="28"/>
          <w:lang w:val="uk-UA"/>
        </w:rPr>
        <w:t>прострочена заборгованість ОСП – заборгованість ОСП щодо оплати необхідної суми коштів (з ПДВ) за небаланси перед СВБ та балансуючу електричну енергію перед ППБ відповідно до актів купівлі-продажу та актів-коригування, термін оплати якої відповідно до цих Правил минув;</w:t>
      </w:r>
    </w:p>
    <w:p w14:paraId="7C7902AB" w14:textId="27CE63A1" w:rsidR="002E69E2" w:rsidRPr="007E3B4F" w:rsidRDefault="002E69E2" w:rsidP="002E69E2">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прострочена заборгованість ППБ/СВБ – заборгованість учасника ринку, що є ППБ/СВБ, щодо оплати акту та/або забезпечення необхідної суми коштів (з ПДВ) на рахунку </w:t>
      </w:r>
      <w:proofErr w:type="spellStart"/>
      <w:r w:rsidRPr="007E3B4F">
        <w:rPr>
          <w:rFonts w:ascii="Times New Roman" w:hAnsi="Times New Roman" w:cs="Times New Roman"/>
          <w:sz w:val="28"/>
          <w:szCs w:val="28"/>
          <w:lang w:val="uk-UA"/>
        </w:rPr>
        <w:t>ескроу</w:t>
      </w:r>
      <w:proofErr w:type="spellEnd"/>
      <w:r w:rsidRPr="007E3B4F">
        <w:rPr>
          <w:rFonts w:ascii="Times New Roman" w:hAnsi="Times New Roman" w:cs="Times New Roman"/>
          <w:sz w:val="28"/>
          <w:szCs w:val="28"/>
          <w:lang w:val="uk-UA"/>
        </w:rPr>
        <w:t xml:space="preserve"> ППБ/СВБ за небаланси та балансуючу електричну енергію, термін оплати та/або забезпечення якої минув</w:t>
      </w:r>
      <w:r w:rsidR="004A3549" w:rsidRPr="007E3B4F">
        <w:rPr>
          <w:rFonts w:ascii="Times New Roman" w:hAnsi="Times New Roman" w:cs="Times New Roman"/>
          <w:sz w:val="28"/>
          <w:szCs w:val="28"/>
          <w:lang w:val="uk-UA"/>
        </w:rPr>
        <w:t>;</w:t>
      </w:r>
      <w:r w:rsidRPr="007E3B4F">
        <w:rPr>
          <w:rFonts w:ascii="Times New Roman" w:hAnsi="Times New Roman" w:cs="Times New Roman"/>
          <w:sz w:val="28"/>
          <w:szCs w:val="28"/>
          <w:lang w:val="uk-UA"/>
        </w:rPr>
        <w:t>»</w:t>
      </w:r>
      <w:r w:rsidR="004A3549" w:rsidRPr="007E3B4F">
        <w:rPr>
          <w:rFonts w:ascii="Times New Roman" w:hAnsi="Times New Roman" w:cs="Times New Roman"/>
          <w:sz w:val="28"/>
          <w:szCs w:val="28"/>
          <w:lang w:val="uk-UA"/>
        </w:rPr>
        <w:t>.</w:t>
      </w:r>
    </w:p>
    <w:p w14:paraId="2DA66E72" w14:textId="151996EE" w:rsidR="004A3549" w:rsidRPr="007E3B4F" w:rsidRDefault="004A3549" w:rsidP="002E69E2">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У зв’язку з цим абзаци тридцять восьмий – п’ятдесят другий вважати відповідно абзацами тридцять дев’ятим – п’ятдесят третім;</w:t>
      </w:r>
    </w:p>
    <w:p w14:paraId="49684A83" w14:textId="77777777" w:rsidR="00D6203F" w:rsidRPr="007E3B4F" w:rsidRDefault="00D6203F"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абзац</w:t>
      </w:r>
      <w:r w:rsidR="002E69E2" w:rsidRPr="007E3B4F">
        <w:rPr>
          <w:rFonts w:ascii="Times New Roman" w:hAnsi="Times New Roman" w:cs="Times New Roman"/>
          <w:sz w:val="28"/>
          <w:szCs w:val="28"/>
          <w:lang w:val="uk-UA"/>
        </w:rPr>
        <w:t>и</w:t>
      </w:r>
      <w:r w:rsidRPr="007E3B4F">
        <w:rPr>
          <w:rFonts w:ascii="Times New Roman" w:hAnsi="Times New Roman" w:cs="Times New Roman"/>
          <w:sz w:val="28"/>
          <w:szCs w:val="28"/>
          <w:lang w:val="uk-UA"/>
        </w:rPr>
        <w:t xml:space="preserve"> сорок</w:t>
      </w:r>
      <w:r w:rsidR="002E69E2" w:rsidRPr="007E3B4F">
        <w:rPr>
          <w:rFonts w:ascii="Times New Roman" w:hAnsi="Times New Roman" w:cs="Times New Roman"/>
          <w:sz w:val="28"/>
          <w:szCs w:val="28"/>
          <w:lang w:val="uk-UA"/>
        </w:rPr>
        <w:t>овий та сорок</w:t>
      </w:r>
      <w:r w:rsidR="002E69E2" w:rsidRPr="007E3B4F" w:rsidDel="002E69E2">
        <w:rPr>
          <w:rFonts w:ascii="Times New Roman" w:hAnsi="Times New Roman" w:cs="Times New Roman"/>
          <w:sz w:val="28"/>
          <w:szCs w:val="28"/>
          <w:lang w:val="uk-UA"/>
        </w:rPr>
        <w:t xml:space="preserve"> </w:t>
      </w:r>
      <w:r w:rsidR="002E69E2" w:rsidRPr="007E3B4F">
        <w:rPr>
          <w:rFonts w:ascii="Times New Roman" w:hAnsi="Times New Roman" w:cs="Times New Roman"/>
          <w:sz w:val="28"/>
          <w:szCs w:val="28"/>
          <w:lang w:val="uk-UA"/>
        </w:rPr>
        <w:t xml:space="preserve">перший </w:t>
      </w:r>
      <w:r w:rsidRPr="007E3B4F">
        <w:rPr>
          <w:rFonts w:ascii="Times New Roman" w:hAnsi="Times New Roman" w:cs="Times New Roman"/>
          <w:sz w:val="28"/>
          <w:szCs w:val="28"/>
          <w:lang w:val="uk-UA"/>
        </w:rPr>
        <w:t>викласти в такій редакції:</w:t>
      </w:r>
    </w:p>
    <w:p w14:paraId="40FF6F1D" w14:textId="77777777" w:rsidR="00D6203F" w:rsidRPr="007E3B4F" w:rsidRDefault="00D6203F" w:rsidP="00925DB3">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w:t>
      </w:r>
      <w:r w:rsidR="00D50186" w:rsidRPr="007E3B4F">
        <w:rPr>
          <w:rFonts w:ascii="Times New Roman" w:hAnsi="Times New Roman" w:cs="Times New Roman"/>
          <w:sz w:val="28"/>
          <w:szCs w:val="28"/>
          <w:lang w:val="uk-UA"/>
        </w:rPr>
        <w:t xml:space="preserve">рахунок </w:t>
      </w:r>
      <w:proofErr w:type="spellStart"/>
      <w:r w:rsidR="00D50186" w:rsidRPr="007E3B4F">
        <w:rPr>
          <w:rFonts w:ascii="Times New Roman" w:hAnsi="Times New Roman" w:cs="Times New Roman"/>
          <w:sz w:val="28"/>
          <w:szCs w:val="28"/>
          <w:lang w:val="uk-UA"/>
        </w:rPr>
        <w:t>ескроу</w:t>
      </w:r>
      <w:proofErr w:type="spellEnd"/>
      <w:r w:rsidR="00D50186" w:rsidRPr="007E3B4F">
        <w:rPr>
          <w:rFonts w:ascii="Times New Roman" w:hAnsi="Times New Roman" w:cs="Times New Roman"/>
          <w:sz w:val="28"/>
          <w:szCs w:val="28"/>
          <w:lang w:val="uk-UA"/>
        </w:rPr>
        <w:t xml:space="preserve"> ППБ/СВБ – рахунок умовного зберігання, відкритий учасником ринку, що є ППБ/СВБ (за винятком ОСП), у банку, визначеному ОСП, для акумулювання коштів, що АР використовує для контролю достатності коштів для оплати поточної заборгованості ППБ/СВБ та погашення простроченої заборгованості ППБ/СВБ відповідно до цих Правил для розрахунків за небаланси та/або балансуючу електричну енергію, та для повернення коштів учаснику ринку згідно з цими Правилами;</w:t>
      </w:r>
    </w:p>
    <w:p w14:paraId="2256781D" w14:textId="77777777" w:rsidR="00D6203F" w:rsidRPr="007E3B4F" w:rsidRDefault="00D50186"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рахунок </w:t>
      </w:r>
      <w:proofErr w:type="spellStart"/>
      <w:r w:rsidRPr="007E3B4F">
        <w:rPr>
          <w:rFonts w:ascii="Times New Roman" w:hAnsi="Times New Roman" w:cs="Times New Roman"/>
          <w:sz w:val="28"/>
          <w:szCs w:val="28"/>
          <w:lang w:val="uk-UA"/>
        </w:rPr>
        <w:t>ескроу</w:t>
      </w:r>
      <w:proofErr w:type="spellEnd"/>
      <w:r w:rsidRPr="007E3B4F">
        <w:rPr>
          <w:rFonts w:ascii="Times New Roman" w:hAnsi="Times New Roman" w:cs="Times New Roman"/>
          <w:sz w:val="28"/>
          <w:szCs w:val="28"/>
          <w:lang w:val="uk-UA"/>
        </w:rPr>
        <w:t xml:space="preserve"> для </w:t>
      </w:r>
      <w:r w:rsidR="008A5AD0" w:rsidRPr="007E3B4F">
        <w:rPr>
          <w:rFonts w:ascii="Times New Roman" w:hAnsi="Times New Roman" w:cs="Times New Roman"/>
          <w:sz w:val="28"/>
          <w:szCs w:val="28"/>
          <w:lang w:val="uk-UA"/>
        </w:rPr>
        <w:t xml:space="preserve">фінансової гарантії (рахунок </w:t>
      </w:r>
      <w:proofErr w:type="spellStart"/>
      <w:r w:rsidR="008A5AD0" w:rsidRPr="007E3B4F">
        <w:rPr>
          <w:rFonts w:ascii="Times New Roman" w:hAnsi="Times New Roman" w:cs="Times New Roman"/>
          <w:sz w:val="28"/>
          <w:szCs w:val="28"/>
          <w:lang w:val="uk-UA"/>
        </w:rPr>
        <w:t>ескроу</w:t>
      </w:r>
      <w:proofErr w:type="spellEnd"/>
      <w:r w:rsidR="008A5AD0" w:rsidRPr="007E3B4F">
        <w:rPr>
          <w:rFonts w:ascii="Times New Roman" w:hAnsi="Times New Roman" w:cs="Times New Roman"/>
          <w:sz w:val="28"/>
          <w:szCs w:val="28"/>
          <w:lang w:val="uk-UA"/>
        </w:rPr>
        <w:t xml:space="preserve"> ФГ)</w:t>
      </w:r>
      <w:r w:rsidRPr="007E3B4F">
        <w:rPr>
          <w:rFonts w:ascii="Times New Roman" w:hAnsi="Times New Roman" w:cs="Times New Roman"/>
          <w:sz w:val="28"/>
          <w:szCs w:val="28"/>
          <w:lang w:val="uk-UA"/>
        </w:rPr>
        <w:t xml:space="preserve"> – рахунок умовного зберігання, відкритий учасником ринку у банку, визначеному ОСП, для забезпечення фінансової гарантії за договором про врегулювання небалансів, відповідно до цих Правил;»;</w:t>
      </w:r>
    </w:p>
    <w:p w14:paraId="6A4ABC6F" w14:textId="77777777" w:rsidR="00D6203F" w:rsidRPr="007E3B4F" w:rsidRDefault="00D6203F" w:rsidP="00906E46">
      <w:pPr>
        <w:spacing w:after="0"/>
        <w:ind w:firstLine="851"/>
        <w:jc w:val="both"/>
        <w:rPr>
          <w:rFonts w:ascii="Times New Roman" w:hAnsi="Times New Roman" w:cs="Times New Roman"/>
          <w:sz w:val="28"/>
          <w:szCs w:val="28"/>
          <w:lang w:val="uk-UA"/>
        </w:rPr>
      </w:pPr>
    </w:p>
    <w:p w14:paraId="502BEE9A" w14:textId="77777777" w:rsidR="00D50186" w:rsidRPr="007E3B4F" w:rsidRDefault="000F1B7C"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2) </w:t>
      </w:r>
      <w:r w:rsidR="00D50186" w:rsidRPr="007E3B4F">
        <w:rPr>
          <w:rFonts w:ascii="Times New Roman" w:hAnsi="Times New Roman" w:cs="Times New Roman"/>
          <w:sz w:val="28"/>
          <w:szCs w:val="28"/>
          <w:lang w:val="uk-UA"/>
        </w:rPr>
        <w:t>у главі 1.3:</w:t>
      </w:r>
    </w:p>
    <w:p w14:paraId="406D6296" w14:textId="77777777" w:rsidR="00D50186" w:rsidRPr="007E3B4F" w:rsidRDefault="00BC7A95"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абзац другий </w:t>
      </w:r>
      <w:r w:rsidR="00D50186" w:rsidRPr="007E3B4F">
        <w:rPr>
          <w:rFonts w:ascii="Times New Roman" w:hAnsi="Times New Roman" w:cs="Times New Roman"/>
          <w:sz w:val="28"/>
          <w:szCs w:val="28"/>
          <w:lang w:val="uk-UA"/>
        </w:rPr>
        <w:t>пункт</w:t>
      </w:r>
      <w:r w:rsidRPr="007E3B4F">
        <w:rPr>
          <w:rFonts w:ascii="Times New Roman" w:hAnsi="Times New Roman" w:cs="Times New Roman"/>
          <w:sz w:val="28"/>
          <w:szCs w:val="28"/>
          <w:lang w:val="uk-UA"/>
        </w:rPr>
        <w:t>у</w:t>
      </w:r>
      <w:r w:rsidR="00D50186" w:rsidRPr="007E3B4F">
        <w:rPr>
          <w:rFonts w:ascii="Times New Roman" w:hAnsi="Times New Roman" w:cs="Times New Roman"/>
          <w:sz w:val="28"/>
          <w:szCs w:val="28"/>
          <w:lang w:val="uk-UA"/>
        </w:rPr>
        <w:t xml:space="preserve"> 1.3.5 </w:t>
      </w:r>
      <w:r w:rsidRPr="007E3B4F">
        <w:rPr>
          <w:rFonts w:ascii="Times New Roman" w:hAnsi="Times New Roman" w:cs="Times New Roman"/>
          <w:sz w:val="28"/>
          <w:szCs w:val="28"/>
          <w:lang w:val="uk-UA"/>
        </w:rPr>
        <w:t>викласти в такій редакції</w:t>
      </w:r>
      <w:r w:rsidR="00D50186" w:rsidRPr="007E3B4F">
        <w:rPr>
          <w:rFonts w:ascii="Times New Roman" w:hAnsi="Times New Roman" w:cs="Times New Roman"/>
          <w:sz w:val="28"/>
          <w:szCs w:val="28"/>
          <w:lang w:val="uk-UA"/>
        </w:rPr>
        <w:t>:</w:t>
      </w:r>
    </w:p>
    <w:p w14:paraId="3F6BE9C3" w14:textId="77777777" w:rsidR="00D50186" w:rsidRPr="007E3B4F" w:rsidRDefault="00D50186"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lastRenderedPageBreak/>
        <w:t xml:space="preserve">«Кандидат в учасники ринку (крім </w:t>
      </w:r>
      <w:proofErr w:type="spellStart"/>
      <w:r w:rsidRPr="007E3B4F">
        <w:rPr>
          <w:rFonts w:ascii="Times New Roman" w:hAnsi="Times New Roman" w:cs="Times New Roman"/>
          <w:sz w:val="28"/>
          <w:szCs w:val="28"/>
          <w:lang w:val="uk-UA"/>
        </w:rPr>
        <w:t>агрегатора</w:t>
      </w:r>
      <w:proofErr w:type="spellEnd"/>
      <w:r w:rsidRPr="007E3B4F">
        <w:rPr>
          <w:rFonts w:ascii="Times New Roman" w:hAnsi="Times New Roman" w:cs="Times New Roman"/>
          <w:sz w:val="28"/>
          <w:szCs w:val="28"/>
          <w:lang w:val="uk-UA"/>
        </w:rPr>
        <w:t>) повинен мати діючі договори про надання послуг диспетчерського управління та/або про надання послуг з передачі електричної енергії, що укладаються згідно із  Кодексом системи передачі.»;</w:t>
      </w:r>
    </w:p>
    <w:p w14:paraId="29F3AC71" w14:textId="33D0D455" w:rsidR="00D50186" w:rsidRPr="007E3B4F" w:rsidRDefault="00D50186"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підпункти 2 та 3 пункту 1.3.6 викласти в такій редакції:</w:t>
      </w:r>
    </w:p>
    <w:p w14:paraId="042B3349" w14:textId="77777777" w:rsidR="00D50186" w:rsidRPr="007E3B4F" w:rsidRDefault="00D50186"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«2) вид діяльності кандидата (виробник, </w:t>
      </w:r>
      <w:proofErr w:type="spellStart"/>
      <w:r w:rsidRPr="007E3B4F">
        <w:rPr>
          <w:rFonts w:ascii="Times New Roman" w:hAnsi="Times New Roman" w:cs="Times New Roman"/>
          <w:sz w:val="28"/>
          <w:szCs w:val="28"/>
          <w:lang w:val="uk-UA"/>
        </w:rPr>
        <w:t>електропостачальник</w:t>
      </w:r>
      <w:proofErr w:type="spellEnd"/>
      <w:r w:rsidRPr="007E3B4F">
        <w:rPr>
          <w:rFonts w:ascii="Times New Roman" w:hAnsi="Times New Roman" w:cs="Times New Roman"/>
          <w:sz w:val="28"/>
          <w:szCs w:val="28"/>
          <w:lang w:val="uk-UA"/>
        </w:rPr>
        <w:t xml:space="preserve">, </w:t>
      </w:r>
      <w:proofErr w:type="spellStart"/>
      <w:r w:rsidRPr="007E3B4F">
        <w:rPr>
          <w:rFonts w:ascii="Times New Roman" w:hAnsi="Times New Roman" w:cs="Times New Roman"/>
          <w:sz w:val="28"/>
          <w:szCs w:val="28"/>
          <w:lang w:val="uk-UA"/>
        </w:rPr>
        <w:t>трейдер</w:t>
      </w:r>
      <w:proofErr w:type="spellEnd"/>
      <w:r w:rsidRPr="007E3B4F">
        <w:rPr>
          <w:rFonts w:ascii="Times New Roman" w:hAnsi="Times New Roman" w:cs="Times New Roman"/>
          <w:sz w:val="28"/>
          <w:szCs w:val="28"/>
          <w:lang w:val="uk-UA"/>
        </w:rPr>
        <w:t xml:space="preserve">, споживач, ОСР, ОМСР, </w:t>
      </w:r>
      <w:proofErr w:type="spellStart"/>
      <w:r w:rsidRPr="007E3B4F">
        <w:rPr>
          <w:rFonts w:ascii="Times New Roman" w:hAnsi="Times New Roman" w:cs="Times New Roman"/>
          <w:sz w:val="28"/>
          <w:szCs w:val="28"/>
          <w:lang w:val="uk-UA"/>
        </w:rPr>
        <w:t>агрегатор</w:t>
      </w:r>
      <w:proofErr w:type="spellEnd"/>
      <w:r w:rsidRPr="007E3B4F">
        <w:rPr>
          <w:rFonts w:ascii="Times New Roman" w:hAnsi="Times New Roman" w:cs="Times New Roman"/>
          <w:sz w:val="28"/>
          <w:szCs w:val="28"/>
          <w:lang w:val="uk-UA"/>
        </w:rPr>
        <w:t>, ОУЗЕ, активний споживач, гарантований покупець, оператор ринку);</w:t>
      </w:r>
    </w:p>
    <w:p w14:paraId="3B402EEE" w14:textId="77777777" w:rsidR="001A1186" w:rsidRPr="007E3B4F" w:rsidRDefault="001A1186" w:rsidP="00906E46">
      <w:pPr>
        <w:spacing w:after="0"/>
        <w:ind w:firstLine="851"/>
        <w:jc w:val="both"/>
        <w:rPr>
          <w:rFonts w:ascii="Times New Roman" w:hAnsi="Times New Roman" w:cs="Times New Roman"/>
          <w:sz w:val="28"/>
          <w:szCs w:val="28"/>
          <w:lang w:val="uk-UA"/>
        </w:rPr>
      </w:pPr>
    </w:p>
    <w:p w14:paraId="085B2EE5" w14:textId="77777777" w:rsidR="00D50186" w:rsidRPr="007E3B4F" w:rsidRDefault="00D50186"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3) </w:t>
      </w:r>
      <w:r w:rsidR="00BC7A95" w:rsidRPr="007E3B4F">
        <w:rPr>
          <w:rFonts w:ascii="Times New Roman" w:hAnsi="Times New Roman" w:cs="Times New Roman"/>
          <w:sz w:val="28"/>
          <w:szCs w:val="28"/>
          <w:lang w:val="uk-UA"/>
        </w:rPr>
        <w:t>відомості про укладений кандидатом в учасники ринку договір про надання послуг з  диспетчерського (</w:t>
      </w:r>
      <w:proofErr w:type="spellStart"/>
      <w:r w:rsidR="00BC7A95" w:rsidRPr="007E3B4F">
        <w:rPr>
          <w:rFonts w:ascii="Times New Roman" w:hAnsi="Times New Roman" w:cs="Times New Roman"/>
          <w:sz w:val="28"/>
          <w:szCs w:val="28"/>
          <w:lang w:val="uk-UA"/>
        </w:rPr>
        <w:t>оперативно</w:t>
      </w:r>
      <w:proofErr w:type="spellEnd"/>
      <w:r w:rsidR="00BC7A95" w:rsidRPr="007E3B4F">
        <w:rPr>
          <w:rFonts w:ascii="Times New Roman" w:hAnsi="Times New Roman" w:cs="Times New Roman"/>
          <w:sz w:val="28"/>
          <w:szCs w:val="28"/>
          <w:lang w:val="uk-UA"/>
        </w:rPr>
        <w:t>-технологічного) управління та/або договір про надання послуг передачі електричної енергії (за наявності);»;</w:t>
      </w:r>
    </w:p>
    <w:p w14:paraId="2D22C396" w14:textId="77777777" w:rsidR="00B53BB2" w:rsidRPr="007E3B4F" w:rsidRDefault="00B53BB2" w:rsidP="00906E46">
      <w:pPr>
        <w:spacing w:after="0"/>
        <w:ind w:firstLine="851"/>
        <w:jc w:val="both"/>
        <w:rPr>
          <w:rFonts w:ascii="Times New Roman" w:hAnsi="Times New Roman" w:cs="Times New Roman"/>
          <w:sz w:val="28"/>
          <w:szCs w:val="28"/>
          <w:lang w:val="uk-UA"/>
        </w:rPr>
      </w:pPr>
    </w:p>
    <w:p w14:paraId="29B61468" w14:textId="77777777" w:rsidR="00B53BB2" w:rsidRPr="007E3B4F" w:rsidRDefault="00B53BB2"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3) абзац четвертий пункту 1.8.4 глави 1.8 викласти в такій редакції: </w:t>
      </w:r>
    </w:p>
    <w:p w14:paraId="49399520" w14:textId="77777777" w:rsidR="00B53BB2" w:rsidRPr="007E3B4F" w:rsidRDefault="00B53BB2"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«наявність в учасника ринку, крім виробників, гарантованого покупця та </w:t>
      </w:r>
      <w:proofErr w:type="spellStart"/>
      <w:r w:rsidRPr="007E3B4F">
        <w:rPr>
          <w:rFonts w:ascii="Times New Roman" w:hAnsi="Times New Roman" w:cs="Times New Roman"/>
          <w:sz w:val="28"/>
          <w:szCs w:val="28"/>
          <w:lang w:val="uk-UA"/>
        </w:rPr>
        <w:t>агрегатора</w:t>
      </w:r>
      <w:proofErr w:type="spellEnd"/>
      <w:r w:rsidRPr="007E3B4F">
        <w:rPr>
          <w:rFonts w:ascii="Times New Roman" w:hAnsi="Times New Roman" w:cs="Times New Roman"/>
          <w:sz w:val="28"/>
          <w:szCs w:val="28"/>
          <w:lang w:val="uk-UA"/>
        </w:rPr>
        <w:t xml:space="preserve"> в межах максимально можливого обсягу відпуску відповідно до </w:t>
      </w:r>
      <w:proofErr w:type="spellStart"/>
      <w:r w:rsidRPr="007E3B4F">
        <w:rPr>
          <w:rFonts w:ascii="Times New Roman" w:hAnsi="Times New Roman" w:cs="Times New Roman"/>
          <w:sz w:val="28"/>
          <w:szCs w:val="28"/>
          <w:lang w:val="uk-UA"/>
        </w:rPr>
        <w:t>потужностей</w:t>
      </w:r>
      <w:proofErr w:type="spellEnd"/>
      <w:r w:rsidRPr="007E3B4F">
        <w:rPr>
          <w:rFonts w:ascii="Times New Roman" w:hAnsi="Times New Roman" w:cs="Times New Roman"/>
          <w:sz w:val="28"/>
          <w:szCs w:val="28"/>
          <w:lang w:val="uk-UA"/>
        </w:rPr>
        <w:t xml:space="preserve"> одиниць агрегації, що входять до агрегованої групи </w:t>
      </w:r>
      <w:proofErr w:type="spellStart"/>
      <w:r w:rsidRPr="007E3B4F">
        <w:rPr>
          <w:rFonts w:ascii="Times New Roman" w:hAnsi="Times New Roman" w:cs="Times New Roman"/>
          <w:sz w:val="28"/>
          <w:szCs w:val="28"/>
          <w:lang w:val="uk-UA"/>
        </w:rPr>
        <w:t>агрегатора</w:t>
      </w:r>
      <w:proofErr w:type="spellEnd"/>
      <w:r w:rsidRPr="007E3B4F">
        <w:rPr>
          <w:rFonts w:ascii="Times New Roman" w:hAnsi="Times New Roman" w:cs="Times New Roman"/>
          <w:sz w:val="28"/>
          <w:szCs w:val="28"/>
          <w:lang w:val="uk-UA"/>
        </w:rPr>
        <w:t>, від’ємного сальдованого значення зареєстрованих обсягів електричної енергії за розрахунковий період</w:t>
      </w:r>
      <w:r w:rsidR="00BC7A95" w:rsidRPr="007E3B4F">
        <w:rPr>
          <w:rFonts w:ascii="Times New Roman" w:hAnsi="Times New Roman" w:cs="Times New Roman"/>
          <w:sz w:val="28"/>
          <w:szCs w:val="28"/>
          <w:lang w:val="uk-UA"/>
        </w:rPr>
        <w:t>;</w:t>
      </w:r>
      <w:r w:rsidRPr="007E3B4F">
        <w:rPr>
          <w:rFonts w:ascii="Times New Roman" w:hAnsi="Times New Roman" w:cs="Times New Roman"/>
          <w:sz w:val="28"/>
          <w:szCs w:val="28"/>
          <w:lang w:val="uk-UA"/>
        </w:rPr>
        <w:t>»;</w:t>
      </w:r>
    </w:p>
    <w:p w14:paraId="411AC112" w14:textId="77777777" w:rsidR="00D50186" w:rsidRPr="007E3B4F" w:rsidRDefault="00D50186" w:rsidP="00906E46">
      <w:pPr>
        <w:spacing w:after="0"/>
        <w:ind w:firstLine="851"/>
        <w:jc w:val="both"/>
        <w:rPr>
          <w:rFonts w:ascii="Times New Roman" w:hAnsi="Times New Roman" w:cs="Times New Roman"/>
          <w:sz w:val="28"/>
          <w:szCs w:val="28"/>
          <w:lang w:val="uk-UA"/>
        </w:rPr>
      </w:pPr>
    </w:p>
    <w:p w14:paraId="3A6D9E37" w14:textId="77777777" w:rsidR="000F1B7C" w:rsidRPr="007E3B4F" w:rsidRDefault="00B53BB2"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4</w:t>
      </w:r>
      <w:r w:rsidR="00D50186" w:rsidRPr="007E3B4F">
        <w:rPr>
          <w:rFonts w:ascii="Times New Roman" w:hAnsi="Times New Roman" w:cs="Times New Roman"/>
          <w:sz w:val="28"/>
          <w:szCs w:val="28"/>
          <w:lang w:val="uk-UA"/>
        </w:rPr>
        <w:t>)</w:t>
      </w:r>
      <w:r w:rsidR="00FA600F" w:rsidRPr="007E3B4F">
        <w:rPr>
          <w:rFonts w:ascii="Times New Roman" w:hAnsi="Times New Roman" w:cs="Times New Roman"/>
          <w:sz w:val="28"/>
          <w:szCs w:val="28"/>
          <w:lang w:val="uk-UA"/>
        </w:rPr>
        <w:t xml:space="preserve"> </w:t>
      </w:r>
      <w:r w:rsidR="000F1B7C" w:rsidRPr="007E3B4F">
        <w:rPr>
          <w:rFonts w:ascii="Times New Roman" w:hAnsi="Times New Roman" w:cs="Times New Roman"/>
          <w:sz w:val="28"/>
          <w:szCs w:val="28"/>
          <w:lang w:val="uk-UA"/>
        </w:rPr>
        <w:t>пункт 1.9.3 глави 1.9 доповнити новим абзацом такого змісту:</w:t>
      </w:r>
    </w:p>
    <w:p w14:paraId="1A5B732F" w14:textId="6D6E873C" w:rsidR="000F1B7C" w:rsidRPr="007E3B4F" w:rsidRDefault="000F1B7C"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«ОСП визначає та оприлюднює на своєму </w:t>
      </w:r>
      <w:proofErr w:type="spellStart"/>
      <w:r w:rsidRPr="007E3B4F">
        <w:rPr>
          <w:rFonts w:ascii="Times New Roman" w:hAnsi="Times New Roman" w:cs="Times New Roman"/>
          <w:sz w:val="28"/>
          <w:szCs w:val="28"/>
          <w:lang w:val="uk-UA"/>
        </w:rPr>
        <w:t>вебсайті</w:t>
      </w:r>
      <w:proofErr w:type="spellEnd"/>
      <w:r w:rsidRPr="007E3B4F">
        <w:rPr>
          <w:rFonts w:ascii="Times New Roman" w:hAnsi="Times New Roman" w:cs="Times New Roman"/>
          <w:sz w:val="28"/>
          <w:szCs w:val="28"/>
          <w:lang w:val="uk-UA"/>
        </w:rPr>
        <w:t xml:space="preserve"> перелік банків, у яких учасники ринку можуть відкрити рахунки </w:t>
      </w:r>
      <w:proofErr w:type="spellStart"/>
      <w:r w:rsidRPr="007E3B4F">
        <w:rPr>
          <w:rFonts w:ascii="Times New Roman" w:hAnsi="Times New Roman" w:cs="Times New Roman"/>
          <w:sz w:val="28"/>
          <w:szCs w:val="28"/>
          <w:lang w:val="uk-UA"/>
        </w:rPr>
        <w:t>ескроу</w:t>
      </w:r>
      <w:proofErr w:type="spellEnd"/>
      <w:r w:rsidRPr="007E3B4F">
        <w:rPr>
          <w:rFonts w:ascii="Times New Roman" w:hAnsi="Times New Roman" w:cs="Times New Roman"/>
          <w:sz w:val="28"/>
          <w:szCs w:val="28"/>
          <w:lang w:val="uk-UA"/>
        </w:rPr>
        <w:t xml:space="preserve"> для виконання зобов'язань відповідно до цих Правил.»</w:t>
      </w:r>
      <w:r w:rsidR="00F02356" w:rsidRPr="007E3B4F">
        <w:rPr>
          <w:rFonts w:ascii="Times New Roman" w:hAnsi="Times New Roman" w:cs="Times New Roman"/>
          <w:sz w:val="28"/>
          <w:szCs w:val="28"/>
          <w:lang w:val="uk-UA"/>
        </w:rPr>
        <w:t>.</w:t>
      </w:r>
    </w:p>
    <w:p w14:paraId="415E8553" w14:textId="77777777" w:rsidR="00D50186" w:rsidRPr="007E3B4F" w:rsidRDefault="00D50186" w:rsidP="00906E46">
      <w:pPr>
        <w:spacing w:after="0"/>
        <w:ind w:firstLine="851"/>
        <w:jc w:val="both"/>
        <w:rPr>
          <w:rFonts w:ascii="Times New Roman" w:hAnsi="Times New Roman" w:cs="Times New Roman"/>
          <w:sz w:val="28"/>
          <w:szCs w:val="28"/>
          <w:lang w:val="uk-UA"/>
        </w:rPr>
      </w:pPr>
    </w:p>
    <w:p w14:paraId="622DA448" w14:textId="77777777" w:rsidR="0020050D" w:rsidRPr="007E3B4F" w:rsidRDefault="003C6FC8"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2</w:t>
      </w:r>
      <w:r w:rsidR="000F1B7C" w:rsidRPr="007E3B4F">
        <w:rPr>
          <w:rFonts w:ascii="Times New Roman" w:hAnsi="Times New Roman" w:cs="Times New Roman"/>
          <w:sz w:val="28"/>
          <w:szCs w:val="28"/>
          <w:lang w:val="uk-UA"/>
        </w:rPr>
        <w:t xml:space="preserve">. </w:t>
      </w:r>
      <w:r w:rsidR="0020050D" w:rsidRPr="007E3B4F">
        <w:rPr>
          <w:rFonts w:ascii="Times New Roman" w:hAnsi="Times New Roman" w:cs="Times New Roman"/>
          <w:sz w:val="28"/>
          <w:szCs w:val="28"/>
          <w:lang w:val="uk-UA"/>
        </w:rPr>
        <w:t>У розділі ІV:</w:t>
      </w:r>
    </w:p>
    <w:p w14:paraId="0C0443EA" w14:textId="77777777" w:rsidR="00D50186" w:rsidRPr="007E3B4F" w:rsidRDefault="00D50186" w:rsidP="00906E46">
      <w:pPr>
        <w:spacing w:after="0"/>
        <w:ind w:firstLine="851"/>
        <w:jc w:val="both"/>
        <w:rPr>
          <w:rFonts w:ascii="Times New Roman" w:hAnsi="Times New Roman" w:cs="Times New Roman"/>
          <w:sz w:val="28"/>
          <w:szCs w:val="28"/>
          <w:lang w:val="uk-UA"/>
        </w:rPr>
      </w:pPr>
    </w:p>
    <w:p w14:paraId="22788BB5" w14:textId="7C2C812D" w:rsidR="00D50186" w:rsidRPr="007E3B4F" w:rsidRDefault="00D72611" w:rsidP="00D72611">
      <w:pPr>
        <w:pStyle w:val="af"/>
        <w:numPr>
          <w:ilvl w:val="0"/>
          <w:numId w:val="20"/>
        </w:numPr>
        <w:spacing w:after="0"/>
        <w:ind w:left="0"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в </w:t>
      </w:r>
      <w:r w:rsidR="00D50186" w:rsidRPr="007E3B4F">
        <w:rPr>
          <w:rFonts w:ascii="Times New Roman" w:hAnsi="Times New Roman" w:cs="Times New Roman"/>
          <w:sz w:val="28"/>
          <w:szCs w:val="28"/>
          <w:lang w:val="uk-UA"/>
        </w:rPr>
        <w:t>пункт</w:t>
      </w:r>
      <w:r w:rsidRPr="007E3B4F">
        <w:rPr>
          <w:rFonts w:ascii="Times New Roman" w:hAnsi="Times New Roman" w:cs="Times New Roman"/>
          <w:sz w:val="28"/>
          <w:szCs w:val="28"/>
          <w:lang w:val="uk-UA"/>
        </w:rPr>
        <w:t>і</w:t>
      </w:r>
      <w:r w:rsidR="00D50186" w:rsidRPr="007E3B4F">
        <w:rPr>
          <w:rFonts w:ascii="Times New Roman" w:hAnsi="Times New Roman" w:cs="Times New Roman"/>
          <w:sz w:val="28"/>
          <w:szCs w:val="28"/>
          <w:lang w:val="uk-UA"/>
        </w:rPr>
        <w:t xml:space="preserve"> 4.2.1 глави 4.2 </w:t>
      </w:r>
      <w:r w:rsidRPr="007E3B4F">
        <w:rPr>
          <w:rFonts w:ascii="Times New Roman" w:hAnsi="Times New Roman" w:cs="Times New Roman"/>
          <w:sz w:val="28"/>
          <w:szCs w:val="28"/>
          <w:lang w:val="uk-UA"/>
        </w:rPr>
        <w:t>слова «заяву щодо приєднання до договору про надання послуг з балансування» замінити словами та знаком «заяву-приєднання до Договору про участь у балансуючому ринку та включення до реєстру постачальників послуг з балансування»;</w:t>
      </w:r>
    </w:p>
    <w:p w14:paraId="05945BD3" w14:textId="77777777" w:rsidR="00D50186" w:rsidRPr="007E3B4F" w:rsidRDefault="00D50186" w:rsidP="00906E46">
      <w:pPr>
        <w:spacing w:after="0"/>
        <w:ind w:firstLine="851"/>
        <w:jc w:val="both"/>
        <w:rPr>
          <w:rFonts w:ascii="Times New Roman" w:hAnsi="Times New Roman" w:cs="Times New Roman"/>
          <w:sz w:val="28"/>
          <w:szCs w:val="28"/>
          <w:lang w:val="uk-UA"/>
        </w:rPr>
      </w:pPr>
    </w:p>
    <w:p w14:paraId="18CCDD1A" w14:textId="2E624C38" w:rsidR="00D50186" w:rsidRPr="007E3B4F" w:rsidRDefault="00051188"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2</w:t>
      </w:r>
      <w:r w:rsidR="00D50186" w:rsidRPr="007E3B4F">
        <w:rPr>
          <w:rFonts w:ascii="Times New Roman" w:hAnsi="Times New Roman" w:cs="Times New Roman"/>
          <w:sz w:val="28"/>
          <w:szCs w:val="28"/>
          <w:lang w:val="uk-UA"/>
        </w:rPr>
        <w:t>) пункт 4.18.5</w:t>
      </w:r>
      <w:r w:rsidR="00925DB3" w:rsidRPr="007E3B4F">
        <w:rPr>
          <w:rFonts w:ascii="Times New Roman" w:hAnsi="Times New Roman" w:cs="Times New Roman"/>
          <w:sz w:val="28"/>
          <w:szCs w:val="28"/>
          <w:lang w:val="uk-UA"/>
        </w:rPr>
        <w:t xml:space="preserve"> глави 4.18</w:t>
      </w:r>
      <w:r w:rsidR="00D50186" w:rsidRPr="007E3B4F">
        <w:rPr>
          <w:rFonts w:ascii="Times New Roman" w:hAnsi="Times New Roman" w:cs="Times New Roman"/>
          <w:sz w:val="28"/>
          <w:szCs w:val="28"/>
          <w:lang w:val="uk-UA"/>
        </w:rPr>
        <w:t xml:space="preserve"> після слова «заплановану» доповнити словами «або пряму»</w:t>
      </w:r>
      <w:r w:rsidR="00BE249F" w:rsidRPr="007E3B4F">
        <w:rPr>
          <w:rFonts w:ascii="Times New Roman" w:hAnsi="Times New Roman" w:cs="Times New Roman"/>
          <w:sz w:val="28"/>
          <w:szCs w:val="28"/>
          <w:lang w:val="uk-UA"/>
        </w:rPr>
        <w:t>.</w:t>
      </w:r>
    </w:p>
    <w:p w14:paraId="064ADDA8" w14:textId="77777777" w:rsidR="0020050D" w:rsidRPr="007E3B4F" w:rsidRDefault="0020050D" w:rsidP="00906E46">
      <w:pPr>
        <w:spacing w:after="0"/>
        <w:ind w:firstLine="851"/>
        <w:jc w:val="both"/>
        <w:rPr>
          <w:rFonts w:ascii="Times New Roman" w:hAnsi="Times New Roman" w:cs="Times New Roman"/>
          <w:sz w:val="28"/>
          <w:szCs w:val="28"/>
          <w:lang w:val="uk-UA"/>
        </w:rPr>
      </w:pPr>
    </w:p>
    <w:p w14:paraId="01262AC9" w14:textId="77777777" w:rsidR="000F1B7C" w:rsidRPr="007E3B4F" w:rsidRDefault="0020050D"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3. </w:t>
      </w:r>
      <w:r w:rsidR="000F1B7C" w:rsidRPr="007E3B4F">
        <w:rPr>
          <w:rFonts w:ascii="Times New Roman" w:hAnsi="Times New Roman" w:cs="Times New Roman"/>
          <w:sz w:val="28"/>
          <w:szCs w:val="28"/>
          <w:lang w:val="uk-UA"/>
        </w:rPr>
        <w:t>У розділі V:</w:t>
      </w:r>
    </w:p>
    <w:p w14:paraId="30440FB3" w14:textId="77777777" w:rsidR="000F1B7C" w:rsidRPr="007E3B4F" w:rsidRDefault="000F1B7C" w:rsidP="00906E46">
      <w:pPr>
        <w:spacing w:after="0"/>
        <w:ind w:firstLine="851"/>
        <w:jc w:val="both"/>
        <w:rPr>
          <w:rFonts w:ascii="Times New Roman" w:hAnsi="Times New Roman" w:cs="Times New Roman"/>
          <w:sz w:val="28"/>
          <w:szCs w:val="28"/>
          <w:lang w:val="uk-UA"/>
        </w:rPr>
      </w:pPr>
    </w:p>
    <w:p w14:paraId="1060F04B" w14:textId="7A24E34E" w:rsidR="00E247AD" w:rsidRPr="007E3B4F" w:rsidRDefault="00E247AD" w:rsidP="00E247AD">
      <w:pPr>
        <w:pStyle w:val="af"/>
        <w:numPr>
          <w:ilvl w:val="0"/>
          <w:numId w:val="15"/>
        </w:numPr>
        <w:spacing w:after="0"/>
        <w:ind w:left="0"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у главі 5.14:</w:t>
      </w:r>
    </w:p>
    <w:p w14:paraId="043DFF9D" w14:textId="07C44A3E" w:rsidR="00E247AD" w:rsidRPr="007E3B4F" w:rsidRDefault="00D50186" w:rsidP="00E247AD">
      <w:pPr>
        <w:pStyle w:val="af"/>
        <w:spacing w:after="0"/>
        <w:ind w:left="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пункт</w:t>
      </w:r>
      <w:r w:rsidR="00FA1C4A" w:rsidRPr="007E3B4F">
        <w:rPr>
          <w:rFonts w:ascii="Times New Roman" w:hAnsi="Times New Roman" w:cs="Times New Roman"/>
          <w:sz w:val="28"/>
          <w:szCs w:val="28"/>
          <w:lang w:val="uk-UA"/>
        </w:rPr>
        <w:t xml:space="preserve"> </w:t>
      </w:r>
      <w:r w:rsidRPr="007E3B4F">
        <w:rPr>
          <w:rFonts w:ascii="Times New Roman" w:hAnsi="Times New Roman" w:cs="Times New Roman"/>
          <w:sz w:val="28"/>
          <w:szCs w:val="28"/>
          <w:lang w:val="uk-UA"/>
        </w:rPr>
        <w:t>5.14.6</w:t>
      </w:r>
      <w:r w:rsidR="00925DB3" w:rsidRPr="007E3B4F">
        <w:rPr>
          <w:rFonts w:ascii="Times New Roman" w:hAnsi="Times New Roman" w:cs="Times New Roman"/>
          <w:sz w:val="28"/>
          <w:szCs w:val="28"/>
          <w:lang w:val="uk-UA"/>
        </w:rPr>
        <w:t xml:space="preserve"> глави 5.14</w:t>
      </w:r>
      <w:r w:rsidR="00FA1C4A" w:rsidRPr="007E3B4F">
        <w:rPr>
          <w:rFonts w:ascii="Times New Roman" w:hAnsi="Times New Roman" w:cs="Times New Roman"/>
          <w:sz w:val="28"/>
          <w:szCs w:val="28"/>
          <w:lang w:val="uk-UA"/>
        </w:rPr>
        <w:t xml:space="preserve"> </w:t>
      </w:r>
      <w:r w:rsidR="00E247AD" w:rsidRPr="007E3B4F">
        <w:rPr>
          <w:rFonts w:ascii="Times New Roman" w:hAnsi="Times New Roman" w:cs="Times New Roman"/>
          <w:sz w:val="28"/>
          <w:szCs w:val="28"/>
          <w:lang w:val="uk-UA"/>
        </w:rPr>
        <w:t>в</w:t>
      </w:r>
      <w:r w:rsidR="00FA1C4A" w:rsidRPr="007E3B4F">
        <w:rPr>
          <w:rFonts w:ascii="Times New Roman" w:hAnsi="Times New Roman" w:cs="Times New Roman"/>
          <w:sz w:val="28"/>
          <w:szCs w:val="28"/>
          <w:lang w:val="uk-UA"/>
        </w:rPr>
        <w:t>икласти в такій редакції</w:t>
      </w:r>
      <w:r w:rsidR="003B1F6F" w:rsidRPr="007E3B4F">
        <w:rPr>
          <w:rFonts w:ascii="Times New Roman" w:hAnsi="Times New Roman" w:cs="Times New Roman"/>
          <w:sz w:val="28"/>
          <w:szCs w:val="28"/>
          <w:lang w:val="uk-UA"/>
        </w:rPr>
        <w:t>:</w:t>
      </w:r>
    </w:p>
    <w:p w14:paraId="6821523A" w14:textId="72D4FCDA" w:rsidR="00FA1C4A" w:rsidRPr="007E3B4F" w:rsidRDefault="00FA1C4A" w:rsidP="00E247AD">
      <w:pPr>
        <w:pStyle w:val="af"/>
        <w:spacing w:after="0"/>
        <w:ind w:left="0"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«5.14.6. Наведені у пункті 5.14.5 цієї глави нарахування/списання </w:t>
      </w:r>
      <w:proofErr w:type="spellStart"/>
      <w:r w:rsidRPr="007E3B4F">
        <w:rPr>
          <w:rFonts w:ascii="Times New Roman" w:hAnsi="Times New Roman" w:cs="Times New Roman"/>
          <w:sz w:val="28"/>
          <w:szCs w:val="28"/>
          <w:lang w:val="uk-UA"/>
        </w:rPr>
        <w:t>сумуються</w:t>
      </w:r>
      <w:proofErr w:type="spellEnd"/>
      <w:r w:rsidRPr="007E3B4F">
        <w:rPr>
          <w:rFonts w:ascii="Times New Roman" w:hAnsi="Times New Roman" w:cs="Times New Roman"/>
          <w:sz w:val="28"/>
          <w:szCs w:val="28"/>
          <w:lang w:val="uk-UA"/>
        </w:rPr>
        <w:t xml:space="preserve"> за кожним розрахунковим періодом t за кожним ППБ p, який надає </w:t>
      </w:r>
      <w:r w:rsidRPr="007E3B4F">
        <w:rPr>
          <w:rFonts w:ascii="Times New Roman" w:hAnsi="Times New Roman" w:cs="Times New Roman"/>
          <w:sz w:val="28"/>
          <w:szCs w:val="28"/>
          <w:lang w:val="uk-UA"/>
        </w:rPr>
        <w:lastRenderedPageBreak/>
        <w:t>одиниці надання послуг з балансування e, для всіх зон z у спосіб, наведений нижче</w:t>
      </w:r>
      <w:bookmarkStart w:id="0" w:name="n2890"/>
      <w:bookmarkEnd w:id="0"/>
    </w:p>
    <w:p w14:paraId="615C7786" w14:textId="213CB06C" w:rsidR="00FA1C4A" w:rsidRPr="007E3B4F" w:rsidRDefault="007311F3" w:rsidP="00996E11">
      <w:pPr>
        <w:shd w:val="clear" w:color="auto" w:fill="FFFFFF"/>
        <w:tabs>
          <w:tab w:val="left" w:pos="5812"/>
        </w:tabs>
        <w:spacing w:before="240" w:line="259" w:lineRule="auto"/>
        <w:ind w:firstLine="178"/>
        <w:jc w:val="center"/>
        <w:rPr>
          <w:rFonts w:ascii="Times New Roman" w:hAnsi="Times New Roman" w:cs="Times New Roman"/>
          <w:sz w:val="28"/>
          <w:szCs w:val="28"/>
          <w:lang w:val="uk-UA"/>
        </w:rPr>
      </w:pPr>
      <m:oMath>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e,t</m:t>
            </m:r>
          </m:sub>
        </m:sSub>
        <m:r>
          <m:rPr>
            <m:sty m:val="p"/>
          </m:rPr>
          <w:rPr>
            <w:rFonts w:ascii="Cambria Math" w:hAnsi="Cambria Math" w:cs="Times New Roman"/>
            <w:sz w:val="28"/>
            <w:szCs w:val="28"/>
            <w:lang w:val="uk-UA"/>
          </w:rPr>
          <m:t>=</m:t>
        </m:r>
        <m:nary>
          <m:naryPr>
            <m:chr m:val="∑"/>
            <m:limLoc m:val="subSup"/>
            <m:supHide m:val="1"/>
            <m:ctrlPr>
              <w:rPr>
                <w:rFonts w:ascii="Cambria Math" w:hAnsi="Cambria Math" w:cs="Times New Roman"/>
                <w:sz w:val="28"/>
                <w:szCs w:val="28"/>
                <w:lang w:val="uk-UA"/>
              </w:rPr>
            </m:ctrlPr>
          </m:naryPr>
          <m:sub>
            <m:r>
              <m:rPr>
                <m:sty m:val="p"/>
              </m:rPr>
              <w:rPr>
                <w:rFonts w:ascii="Cambria Math" w:hAnsi="Cambria Math" w:cs="Times New Roman"/>
                <w:sz w:val="28"/>
                <w:szCs w:val="28"/>
                <w:lang w:val="uk-UA"/>
              </w:rPr>
              <m:t>z∈Z</m:t>
            </m:r>
          </m:sub>
          <m:sup/>
          <m:e>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e,z,t</m:t>
                </m:r>
              </m:sub>
            </m:sSub>
            <m:r>
              <m:rPr>
                <m:sty m:val="p"/>
              </m:rPr>
              <w:rPr>
                <w:rFonts w:ascii="Cambria Math" w:hAnsi="Cambria Math" w:cs="Times New Roman"/>
                <w:sz w:val="28"/>
                <w:szCs w:val="28"/>
                <w:lang w:val="uk-UA"/>
              </w:rPr>
              <m:t xml:space="preserve"> </m:t>
            </m:r>
          </m:e>
        </m:nary>
      </m:oMath>
      <w:r w:rsidR="00996E11" w:rsidRPr="007E3B4F">
        <w:rPr>
          <w:rFonts w:ascii="Times New Roman" w:eastAsiaTheme="minorEastAsia" w:hAnsi="Times New Roman" w:cs="Times New Roman"/>
          <w:sz w:val="28"/>
          <w:szCs w:val="28"/>
          <w:lang w:val="uk-UA"/>
        </w:rPr>
        <w:t>.</w:t>
      </w:r>
    </w:p>
    <w:p w14:paraId="33624492" w14:textId="0C12BEEA" w:rsidR="00FA1C4A" w:rsidRPr="007E3B4F" w:rsidRDefault="00FA1C4A" w:rsidP="00E247AD">
      <w:pPr>
        <w:shd w:val="clear" w:color="auto" w:fill="FFFFFF"/>
        <w:tabs>
          <w:tab w:val="left" w:pos="5812"/>
        </w:tabs>
        <w:spacing w:after="0" w:line="259" w:lineRule="auto"/>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Нарахування для ППБ р та списання для АР за балансуючу електричну енергію за розрахунковий період t розраховується за формулою</w:t>
      </w:r>
    </w:p>
    <w:p w14:paraId="5BED564D" w14:textId="1AF43457" w:rsidR="00FA1C4A" w:rsidRPr="007E3B4F" w:rsidRDefault="007311F3" w:rsidP="00996E11">
      <w:pPr>
        <w:shd w:val="clear" w:color="auto" w:fill="FFFFFF"/>
        <w:tabs>
          <w:tab w:val="left" w:pos="5812"/>
        </w:tabs>
        <w:spacing w:before="240" w:line="259" w:lineRule="auto"/>
        <w:ind w:firstLine="851"/>
        <w:jc w:val="center"/>
        <w:rPr>
          <w:rFonts w:ascii="Times New Roman" w:hAnsi="Times New Roman" w:cs="Times New Roman"/>
          <w:sz w:val="28"/>
          <w:szCs w:val="28"/>
          <w:lang w:val="uk-UA"/>
        </w:rPr>
      </w:pPr>
      <m:oMath>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 t</m:t>
            </m:r>
          </m:sub>
          <m:sup>
            <m:r>
              <m:rPr>
                <m:sty m:val="p"/>
              </m:rPr>
              <w:rPr>
                <w:rFonts w:ascii="Cambria Math" w:hAnsi="Cambria Math" w:cs="Times New Roman"/>
                <w:sz w:val="28"/>
                <w:szCs w:val="28"/>
                <w:lang w:val="uk-UA"/>
              </w:rPr>
              <m:t>+</m:t>
            </m:r>
          </m:sup>
        </m:sSubSup>
        <m:r>
          <m:rPr>
            <m:sty m:val="p"/>
          </m:rPr>
          <w:rPr>
            <w:rFonts w:ascii="Cambria Math" w:hAnsi="Cambria Math" w:cs="Times New Roman"/>
            <w:sz w:val="28"/>
            <w:szCs w:val="28"/>
            <w:lang w:val="uk-UA"/>
          </w:rPr>
          <m:t>=</m:t>
        </m:r>
        <m:nary>
          <m:naryPr>
            <m:chr m:val="∑"/>
            <m:limLoc m:val="subSup"/>
            <m:supHide m:val="1"/>
            <m:ctrlPr>
              <w:rPr>
                <w:rFonts w:ascii="Cambria Math" w:hAnsi="Cambria Math" w:cs="Times New Roman"/>
                <w:sz w:val="28"/>
                <w:szCs w:val="28"/>
                <w:lang w:val="uk-UA"/>
              </w:rPr>
            </m:ctrlPr>
          </m:naryPr>
          <m:sub>
            <m:r>
              <m:rPr>
                <m:sty m:val="p"/>
              </m:rPr>
              <w:rPr>
                <w:rFonts w:ascii="Cambria Math" w:hAnsi="Cambria Math" w:cs="Times New Roman"/>
                <w:sz w:val="28"/>
                <w:szCs w:val="28"/>
                <w:lang w:val="uk-UA"/>
              </w:rPr>
              <m:t>e∈p</m:t>
            </m:r>
          </m:sub>
          <m:sup/>
          <m:e>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e,t</m:t>
                </m:r>
              </m:sub>
            </m:sSub>
            <m:r>
              <m:rPr>
                <m:sty m:val="p"/>
              </m:rPr>
              <w:rPr>
                <w:rFonts w:ascii="Cambria Math" w:hAnsi="Cambria Math" w:cs="Times New Roman"/>
                <w:sz w:val="28"/>
                <w:szCs w:val="28"/>
                <w:lang w:val="uk-UA"/>
              </w:rPr>
              <m:t xml:space="preserve"> , для</m:t>
            </m:r>
          </m:e>
        </m:nary>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e,t</m:t>
            </m:r>
          </m:sub>
        </m:sSub>
        <m:r>
          <m:rPr>
            <m:sty m:val="p"/>
          </m:rPr>
          <w:rPr>
            <w:rFonts w:ascii="Cambria Math" w:hAnsi="Cambria Math" w:cs="Times New Roman"/>
            <w:sz w:val="28"/>
            <w:szCs w:val="28"/>
            <w:lang w:val="uk-UA"/>
          </w:rPr>
          <m:t>&gt;0</m:t>
        </m:r>
      </m:oMath>
      <w:r w:rsidR="00FA1C4A" w:rsidRPr="007E3B4F">
        <w:rPr>
          <w:rFonts w:ascii="Times New Roman" w:hAnsi="Times New Roman" w:cs="Times New Roman"/>
          <w:sz w:val="28"/>
          <w:szCs w:val="28"/>
          <w:lang w:val="uk-UA"/>
        </w:rPr>
        <w:t xml:space="preserve"> .</w:t>
      </w:r>
    </w:p>
    <w:p w14:paraId="3B14A9D4" w14:textId="4632BDD2" w:rsidR="00FA1C4A" w:rsidRPr="007E3B4F" w:rsidRDefault="00FA1C4A" w:rsidP="00931D56">
      <w:pPr>
        <w:shd w:val="clear" w:color="auto" w:fill="FFFFFF"/>
        <w:tabs>
          <w:tab w:val="left" w:pos="5812"/>
        </w:tabs>
        <w:spacing w:after="0" w:line="259" w:lineRule="auto"/>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Списання для ППБ р та нарахування для АР за балансуючу електричну енергію за розрахунковий період t розраховується за формулою</w:t>
      </w:r>
    </w:p>
    <w:p w14:paraId="22C40C66" w14:textId="074D60A6" w:rsidR="00FA1C4A" w:rsidRPr="007E3B4F" w:rsidRDefault="007311F3" w:rsidP="00996E11">
      <w:pPr>
        <w:shd w:val="clear" w:color="auto" w:fill="FFFFFF"/>
        <w:tabs>
          <w:tab w:val="left" w:pos="5812"/>
        </w:tabs>
        <w:spacing w:before="240" w:line="259" w:lineRule="auto"/>
        <w:ind w:firstLine="851"/>
        <w:jc w:val="center"/>
        <w:rPr>
          <w:rFonts w:ascii="Times New Roman" w:hAnsi="Times New Roman" w:cs="Times New Roman"/>
          <w:sz w:val="28"/>
          <w:szCs w:val="28"/>
          <w:lang w:val="uk-UA"/>
        </w:rPr>
      </w:pPr>
      <m:oMath>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 t</m:t>
            </m:r>
          </m:sub>
          <m:sup>
            <m:r>
              <m:rPr>
                <m:sty m:val="p"/>
              </m:rPr>
              <w:rPr>
                <w:rFonts w:ascii="Cambria Math" w:hAnsi="Cambria Math" w:cs="Times New Roman"/>
                <w:sz w:val="28"/>
                <w:szCs w:val="28"/>
                <w:lang w:val="uk-UA"/>
              </w:rPr>
              <m:t>-</m:t>
            </m:r>
          </m:sup>
        </m:sSubSup>
        <m:r>
          <m:rPr>
            <m:sty m:val="p"/>
          </m:rPr>
          <w:rPr>
            <w:rFonts w:ascii="Cambria Math" w:hAnsi="Cambria Math" w:cs="Times New Roman"/>
            <w:sz w:val="28"/>
            <w:szCs w:val="28"/>
            <w:lang w:val="uk-UA"/>
          </w:rPr>
          <m:t>=</m:t>
        </m:r>
        <m:nary>
          <m:naryPr>
            <m:chr m:val="∑"/>
            <m:limLoc m:val="subSup"/>
            <m:supHide m:val="1"/>
            <m:ctrlPr>
              <w:rPr>
                <w:rFonts w:ascii="Cambria Math" w:hAnsi="Cambria Math" w:cs="Times New Roman"/>
                <w:sz w:val="28"/>
                <w:szCs w:val="28"/>
                <w:lang w:val="uk-UA"/>
              </w:rPr>
            </m:ctrlPr>
          </m:naryPr>
          <m:sub>
            <m:r>
              <m:rPr>
                <m:sty m:val="p"/>
              </m:rPr>
              <w:rPr>
                <w:rFonts w:ascii="Cambria Math" w:hAnsi="Cambria Math" w:cs="Times New Roman"/>
                <w:sz w:val="28"/>
                <w:szCs w:val="28"/>
                <w:lang w:val="uk-UA"/>
              </w:rPr>
              <m:t>e∈p</m:t>
            </m:r>
          </m:sub>
          <m:sup/>
          <m:e>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e,t</m:t>
                </m:r>
              </m:sub>
            </m:sSub>
            <m:r>
              <m:rPr>
                <m:sty m:val="p"/>
              </m:rPr>
              <w:rPr>
                <w:rFonts w:ascii="Cambria Math" w:hAnsi="Cambria Math" w:cs="Times New Roman"/>
                <w:sz w:val="28"/>
                <w:szCs w:val="28"/>
                <w:lang w:val="uk-UA"/>
              </w:rPr>
              <m:t xml:space="preserve"> , для</m:t>
            </m:r>
          </m:e>
        </m:nary>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e,t</m:t>
            </m:r>
          </m:sub>
        </m:sSub>
        <m:r>
          <m:rPr>
            <m:sty m:val="p"/>
          </m:rPr>
          <w:rPr>
            <w:rFonts w:ascii="Cambria Math" w:hAnsi="Cambria Math" w:cs="Times New Roman"/>
            <w:sz w:val="28"/>
            <w:szCs w:val="28"/>
            <w:lang w:val="uk-UA"/>
          </w:rPr>
          <m:t xml:space="preserve">&lt;0 </m:t>
        </m:r>
      </m:oMath>
      <w:r w:rsidR="00FA1C4A" w:rsidRPr="007E3B4F">
        <w:rPr>
          <w:rFonts w:ascii="Times New Roman" w:hAnsi="Times New Roman" w:cs="Times New Roman"/>
          <w:sz w:val="28"/>
          <w:szCs w:val="28"/>
          <w:lang w:val="uk-UA"/>
        </w:rPr>
        <w:t>.</w:t>
      </w:r>
    </w:p>
    <w:p w14:paraId="561C6B7C" w14:textId="23A8FE94" w:rsidR="00FA1C4A" w:rsidRPr="007E3B4F" w:rsidRDefault="00FA1C4A" w:rsidP="00E247AD">
      <w:pPr>
        <w:shd w:val="clear" w:color="auto" w:fill="FFFFFF"/>
        <w:tabs>
          <w:tab w:val="left" w:pos="5812"/>
        </w:tabs>
        <w:spacing w:after="0" w:line="259" w:lineRule="auto"/>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Нарахування для ППБ р та списання для АР за балансуючу електричну енергію за торговий день d розраховується за формулою</w:t>
      </w:r>
    </w:p>
    <w:p w14:paraId="1B546A5C" w14:textId="34441804" w:rsidR="00FA1C4A" w:rsidRPr="007E3B4F" w:rsidRDefault="007311F3" w:rsidP="00996E11">
      <w:pPr>
        <w:shd w:val="clear" w:color="auto" w:fill="FFFFFF"/>
        <w:tabs>
          <w:tab w:val="left" w:pos="5812"/>
        </w:tabs>
        <w:spacing w:before="240" w:line="259" w:lineRule="auto"/>
        <w:ind w:firstLine="851"/>
        <w:jc w:val="center"/>
        <w:rPr>
          <w:rFonts w:ascii="Times New Roman" w:hAnsi="Times New Roman" w:cs="Times New Roman"/>
          <w:sz w:val="28"/>
          <w:szCs w:val="28"/>
          <w:lang w:val="uk-UA"/>
        </w:rPr>
      </w:pPr>
      <m:oMath>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 d</m:t>
            </m:r>
          </m:sub>
          <m:sup>
            <m:r>
              <m:rPr>
                <m:sty m:val="p"/>
              </m:rPr>
              <w:rPr>
                <w:rFonts w:ascii="Cambria Math" w:hAnsi="Cambria Math" w:cs="Times New Roman"/>
                <w:sz w:val="28"/>
                <w:szCs w:val="28"/>
                <w:lang w:val="uk-UA"/>
              </w:rPr>
              <m:t>+</m:t>
            </m:r>
          </m:sup>
        </m:sSubSup>
        <m:r>
          <m:rPr>
            <m:sty m:val="p"/>
          </m:rPr>
          <w:rPr>
            <w:rFonts w:ascii="Cambria Math" w:hAnsi="Cambria Math" w:cs="Times New Roman"/>
            <w:sz w:val="28"/>
            <w:szCs w:val="28"/>
            <w:lang w:val="uk-UA"/>
          </w:rPr>
          <m:t>=</m:t>
        </m:r>
        <m:nary>
          <m:naryPr>
            <m:chr m:val="∑"/>
            <m:limLoc m:val="subSup"/>
            <m:supHide m:val="1"/>
            <m:ctrlPr>
              <w:rPr>
                <w:rFonts w:ascii="Cambria Math" w:hAnsi="Cambria Math" w:cs="Times New Roman"/>
                <w:sz w:val="28"/>
                <w:szCs w:val="28"/>
                <w:lang w:val="uk-UA"/>
              </w:rPr>
            </m:ctrlPr>
          </m:naryPr>
          <m:sub>
            <m:r>
              <m:rPr>
                <m:sty m:val="p"/>
              </m:rPr>
              <w:rPr>
                <w:rFonts w:ascii="Cambria Math" w:hAnsi="Cambria Math" w:cs="Times New Roman"/>
                <w:sz w:val="28"/>
                <w:szCs w:val="28"/>
                <w:lang w:val="uk-UA"/>
              </w:rPr>
              <m:t>e∈p</m:t>
            </m:r>
          </m:sub>
          <m:sup/>
          <m:e>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e,d</m:t>
                </m:r>
              </m:sub>
              <m:sup>
                <m:r>
                  <m:rPr>
                    <m:sty m:val="p"/>
                  </m:rPr>
                  <w:rPr>
                    <w:rFonts w:ascii="Cambria Math" w:hAnsi="Cambria Math" w:cs="Times New Roman"/>
                    <w:sz w:val="28"/>
                    <w:szCs w:val="28"/>
                    <w:lang w:val="uk-UA"/>
                  </w:rPr>
                  <m:t>+</m:t>
                </m:r>
              </m:sup>
            </m:sSubSup>
            <m:r>
              <m:rPr>
                <m:sty m:val="p"/>
              </m:rPr>
              <w:rPr>
                <w:rFonts w:ascii="Cambria Math" w:hAnsi="Cambria Math" w:cs="Times New Roman"/>
                <w:sz w:val="28"/>
                <w:szCs w:val="28"/>
                <w:lang w:val="uk-UA"/>
              </w:rPr>
              <m:t xml:space="preserve"> </m:t>
            </m:r>
          </m:e>
        </m:nary>
      </m:oMath>
      <w:r w:rsidR="00FA1C4A" w:rsidRPr="007E3B4F">
        <w:rPr>
          <w:rFonts w:ascii="Times New Roman" w:hAnsi="Times New Roman" w:cs="Times New Roman"/>
          <w:sz w:val="28"/>
          <w:szCs w:val="28"/>
          <w:lang w:val="uk-UA"/>
        </w:rPr>
        <w:t>,</w:t>
      </w:r>
    </w:p>
    <w:p w14:paraId="10811DFF" w14:textId="22C0082B" w:rsidR="00FA1C4A" w:rsidRPr="007E3B4F" w:rsidRDefault="00FA1C4A" w:rsidP="00E247AD">
      <w:pPr>
        <w:shd w:val="clear" w:color="auto" w:fill="FFFFFF"/>
        <w:tabs>
          <w:tab w:val="left" w:pos="5812"/>
        </w:tabs>
        <w:spacing w:after="0" w:line="259" w:lineRule="auto"/>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де </w:t>
      </w:r>
      <m:oMath>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 d</m:t>
            </m:r>
          </m:sub>
          <m:sup>
            <m:r>
              <m:rPr>
                <m:sty m:val="p"/>
              </m:rPr>
              <w:rPr>
                <w:rFonts w:ascii="Cambria Math" w:hAnsi="Cambria Math" w:cs="Times New Roman"/>
                <w:sz w:val="28"/>
                <w:szCs w:val="28"/>
                <w:lang w:val="uk-UA"/>
              </w:rPr>
              <m:t>+</m:t>
            </m:r>
          </m:sup>
        </m:sSubSup>
      </m:oMath>
      <w:r w:rsidRPr="007E3B4F">
        <w:rPr>
          <w:rFonts w:ascii="Times New Roman" w:hAnsi="Times New Roman" w:cs="Times New Roman"/>
          <w:sz w:val="28"/>
          <w:szCs w:val="28"/>
          <w:lang w:val="uk-UA"/>
        </w:rPr>
        <w:t xml:space="preserve"> – обсяг нарахування для ППБ та списання для АР по одиниці надання послуг з балансування e за балансуючу електричну енергію за торговий день d, що розраховується за формулою</w:t>
      </w:r>
    </w:p>
    <w:p w14:paraId="4468798E" w14:textId="021AC197" w:rsidR="00FA1C4A" w:rsidRPr="007E3B4F" w:rsidRDefault="007311F3" w:rsidP="00996E11">
      <w:pPr>
        <w:shd w:val="clear" w:color="auto" w:fill="FFFFFF"/>
        <w:tabs>
          <w:tab w:val="left" w:pos="5812"/>
        </w:tabs>
        <w:spacing w:before="240" w:line="259" w:lineRule="auto"/>
        <w:ind w:firstLine="851"/>
        <w:jc w:val="center"/>
        <w:rPr>
          <w:rFonts w:ascii="Times New Roman" w:hAnsi="Times New Roman" w:cs="Times New Roman"/>
          <w:sz w:val="28"/>
          <w:szCs w:val="28"/>
          <w:lang w:val="uk-UA"/>
        </w:rPr>
      </w:pPr>
      <m:oMath>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 d</m:t>
            </m:r>
          </m:sub>
          <m:sup>
            <m:r>
              <m:rPr>
                <m:sty m:val="p"/>
              </m:rPr>
              <w:rPr>
                <w:rFonts w:ascii="Cambria Math" w:hAnsi="Cambria Math" w:cs="Times New Roman"/>
                <w:sz w:val="28"/>
                <w:szCs w:val="28"/>
                <w:lang w:val="uk-UA"/>
              </w:rPr>
              <m:t>+</m:t>
            </m:r>
          </m:sup>
        </m:sSubSup>
        <m:r>
          <m:rPr>
            <m:sty m:val="p"/>
          </m:rPr>
          <w:rPr>
            <w:rFonts w:ascii="Cambria Math" w:hAnsi="Cambria Math" w:cs="Times New Roman"/>
            <w:sz w:val="28"/>
            <w:szCs w:val="28"/>
            <w:lang w:val="uk-UA"/>
          </w:rPr>
          <m:t>=</m:t>
        </m:r>
        <m:nary>
          <m:naryPr>
            <m:chr m:val="∑"/>
            <m:limLoc m:val="subSup"/>
            <m:supHide m:val="1"/>
            <m:ctrlPr>
              <w:rPr>
                <w:rFonts w:ascii="Cambria Math" w:hAnsi="Cambria Math" w:cs="Times New Roman"/>
                <w:sz w:val="28"/>
                <w:szCs w:val="28"/>
                <w:lang w:val="uk-UA"/>
              </w:rPr>
            </m:ctrlPr>
          </m:naryPr>
          <m:sub>
            <m:r>
              <m:rPr>
                <m:sty m:val="p"/>
              </m:rPr>
              <w:rPr>
                <w:rFonts w:ascii="Cambria Math" w:hAnsi="Cambria Math" w:cs="Times New Roman"/>
                <w:sz w:val="28"/>
                <w:szCs w:val="28"/>
                <w:lang w:val="uk-UA"/>
              </w:rPr>
              <m:t>t∈d</m:t>
            </m:r>
          </m:sub>
          <m:sup/>
          <m:e>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e,t</m:t>
                </m:r>
              </m:sub>
            </m:sSub>
            <m:r>
              <m:rPr>
                <m:sty m:val="p"/>
              </m:rPr>
              <w:rPr>
                <w:rFonts w:ascii="Cambria Math" w:hAnsi="Cambria Math" w:cs="Times New Roman"/>
                <w:sz w:val="28"/>
                <w:szCs w:val="28"/>
                <w:lang w:val="uk-UA"/>
              </w:rPr>
              <m:t xml:space="preserve"> , для</m:t>
            </m:r>
          </m:e>
        </m:nary>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e,t</m:t>
            </m:r>
          </m:sub>
        </m:sSub>
        <m:r>
          <m:rPr>
            <m:sty m:val="p"/>
          </m:rPr>
          <w:rPr>
            <w:rFonts w:ascii="Cambria Math" w:hAnsi="Cambria Math" w:cs="Times New Roman"/>
            <w:sz w:val="28"/>
            <w:szCs w:val="28"/>
            <w:lang w:val="uk-UA"/>
          </w:rPr>
          <m:t>&gt;0</m:t>
        </m:r>
      </m:oMath>
      <w:r w:rsidR="00FA1C4A" w:rsidRPr="007E3B4F">
        <w:rPr>
          <w:rFonts w:ascii="Times New Roman" w:hAnsi="Times New Roman" w:cs="Times New Roman"/>
          <w:sz w:val="28"/>
          <w:szCs w:val="28"/>
          <w:lang w:val="uk-UA"/>
        </w:rPr>
        <w:t>.</w:t>
      </w:r>
    </w:p>
    <w:p w14:paraId="770C2615" w14:textId="253B2CB7" w:rsidR="00FA1C4A" w:rsidRPr="007E3B4F" w:rsidRDefault="00FA1C4A" w:rsidP="00931D56">
      <w:pPr>
        <w:shd w:val="clear" w:color="auto" w:fill="FFFFFF"/>
        <w:tabs>
          <w:tab w:val="left" w:pos="5812"/>
        </w:tabs>
        <w:spacing w:after="0" w:line="259" w:lineRule="auto"/>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Списання для ППБ р та нарахування для АР за балансуючу електричну енергію за торговий день d розраховується за формулою</w:t>
      </w:r>
    </w:p>
    <w:p w14:paraId="281DEA3E" w14:textId="0D6CC5FF" w:rsidR="00FA1C4A" w:rsidRPr="007E3B4F" w:rsidRDefault="007311F3" w:rsidP="00996E11">
      <w:pPr>
        <w:shd w:val="clear" w:color="auto" w:fill="FFFFFF"/>
        <w:tabs>
          <w:tab w:val="left" w:pos="5812"/>
        </w:tabs>
        <w:spacing w:before="240" w:line="259" w:lineRule="auto"/>
        <w:ind w:firstLine="851"/>
        <w:jc w:val="center"/>
        <w:rPr>
          <w:rFonts w:ascii="Times New Roman" w:hAnsi="Times New Roman" w:cs="Times New Roman"/>
          <w:i/>
          <w:sz w:val="28"/>
          <w:szCs w:val="28"/>
          <w:lang w:val="uk-UA"/>
        </w:rPr>
      </w:pPr>
      <m:oMath>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 d</m:t>
            </m:r>
          </m:sub>
          <m:sup>
            <m:r>
              <m:rPr>
                <m:sty m:val="p"/>
              </m:rPr>
              <w:rPr>
                <w:rFonts w:ascii="Cambria Math" w:hAnsi="Cambria Math" w:cs="Times New Roman"/>
                <w:sz w:val="28"/>
                <w:szCs w:val="28"/>
                <w:lang w:val="uk-UA"/>
              </w:rPr>
              <m:t>-</m:t>
            </m:r>
          </m:sup>
        </m:sSubSup>
        <m:r>
          <m:rPr>
            <m:sty m:val="p"/>
          </m:rPr>
          <w:rPr>
            <w:rFonts w:ascii="Cambria Math" w:hAnsi="Cambria Math" w:cs="Times New Roman"/>
            <w:sz w:val="28"/>
            <w:szCs w:val="28"/>
            <w:lang w:val="uk-UA"/>
          </w:rPr>
          <m:t>=</m:t>
        </m:r>
        <m:nary>
          <m:naryPr>
            <m:chr m:val="∑"/>
            <m:limLoc m:val="subSup"/>
            <m:supHide m:val="1"/>
            <m:ctrlPr>
              <w:rPr>
                <w:rFonts w:ascii="Cambria Math" w:hAnsi="Cambria Math" w:cs="Times New Roman"/>
                <w:sz w:val="28"/>
                <w:szCs w:val="28"/>
                <w:lang w:val="uk-UA"/>
              </w:rPr>
            </m:ctrlPr>
          </m:naryPr>
          <m:sub>
            <m:r>
              <m:rPr>
                <m:sty m:val="p"/>
              </m:rPr>
              <w:rPr>
                <w:rFonts w:ascii="Cambria Math" w:hAnsi="Cambria Math" w:cs="Times New Roman"/>
                <w:sz w:val="28"/>
                <w:szCs w:val="28"/>
                <w:lang w:val="uk-UA"/>
              </w:rPr>
              <m:t>e∈p</m:t>
            </m:r>
          </m:sub>
          <m:sup/>
          <m:e>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e,d</m:t>
                </m:r>
              </m:sub>
              <m:sup>
                <m:r>
                  <m:rPr>
                    <m:sty m:val="p"/>
                  </m:rPr>
                  <w:rPr>
                    <w:rFonts w:ascii="Cambria Math" w:hAnsi="Cambria Math" w:cs="Times New Roman"/>
                    <w:sz w:val="28"/>
                    <w:szCs w:val="28"/>
                    <w:lang w:val="uk-UA"/>
                  </w:rPr>
                  <m:t>-</m:t>
                </m:r>
              </m:sup>
            </m:sSubSup>
            <m:r>
              <m:rPr>
                <m:sty m:val="p"/>
              </m:rPr>
              <w:rPr>
                <w:rFonts w:ascii="Cambria Math" w:hAnsi="Cambria Math" w:cs="Times New Roman"/>
                <w:sz w:val="28"/>
                <w:szCs w:val="28"/>
                <w:lang w:val="uk-UA"/>
              </w:rPr>
              <m:t xml:space="preserve"> </m:t>
            </m:r>
          </m:e>
        </m:nary>
      </m:oMath>
      <w:r w:rsidR="00996E11" w:rsidRPr="007E3B4F">
        <w:rPr>
          <w:rFonts w:ascii="Times New Roman" w:eastAsiaTheme="minorEastAsia" w:hAnsi="Times New Roman" w:cs="Times New Roman"/>
          <w:sz w:val="28"/>
          <w:szCs w:val="28"/>
          <w:lang w:val="uk-UA"/>
        </w:rPr>
        <w:t>,</w:t>
      </w:r>
    </w:p>
    <w:p w14:paraId="1EB014AF" w14:textId="2D9E078E" w:rsidR="00FA1C4A" w:rsidRPr="007E3B4F" w:rsidRDefault="00FA1C4A" w:rsidP="00931D56">
      <w:pPr>
        <w:shd w:val="clear" w:color="auto" w:fill="FFFFFF"/>
        <w:tabs>
          <w:tab w:val="left" w:pos="5812"/>
        </w:tabs>
        <w:spacing w:after="0" w:line="259" w:lineRule="auto"/>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де </w:t>
      </w:r>
      <m:oMath>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 d</m:t>
            </m:r>
          </m:sub>
          <m:sup>
            <m:r>
              <m:rPr>
                <m:sty m:val="p"/>
              </m:rPr>
              <w:rPr>
                <w:rFonts w:ascii="Cambria Math" w:hAnsi="Cambria Math" w:cs="Times New Roman"/>
                <w:sz w:val="28"/>
                <w:szCs w:val="28"/>
                <w:lang w:val="uk-UA"/>
              </w:rPr>
              <m:t>-</m:t>
            </m:r>
          </m:sup>
        </m:sSubSup>
      </m:oMath>
      <w:r w:rsidRPr="007E3B4F">
        <w:rPr>
          <w:rFonts w:ascii="Times New Roman" w:hAnsi="Times New Roman" w:cs="Times New Roman"/>
          <w:sz w:val="28"/>
          <w:szCs w:val="28"/>
          <w:lang w:val="uk-UA"/>
        </w:rPr>
        <w:t xml:space="preserve"> – обсяг списання для ППБ та нарахування для АР по одиниці надання послуг з балансування e за балансуючу електричну енергію за торговий день d, що розраховується за формулою</w:t>
      </w:r>
    </w:p>
    <w:p w14:paraId="64162DFA" w14:textId="5B6F5756" w:rsidR="00FA1C4A" w:rsidRPr="007E3B4F" w:rsidRDefault="007311F3" w:rsidP="00996E11">
      <w:pPr>
        <w:tabs>
          <w:tab w:val="left" w:pos="5812"/>
        </w:tabs>
        <w:spacing w:before="240" w:line="259" w:lineRule="auto"/>
        <w:ind w:right="-1" w:firstLine="851"/>
        <w:jc w:val="center"/>
        <w:rPr>
          <w:rFonts w:ascii="Times New Roman" w:hAnsi="Times New Roman" w:cs="Times New Roman"/>
          <w:sz w:val="28"/>
          <w:szCs w:val="28"/>
          <w:lang w:val="uk-UA"/>
        </w:rPr>
      </w:pPr>
      <m:oMath>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 d</m:t>
            </m:r>
          </m:sub>
          <m:sup>
            <m:r>
              <m:rPr>
                <m:sty m:val="p"/>
              </m:rPr>
              <w:rPr>
                <w:rFonts w:ascii="Cambria Math" w:hAnsi="Cambria Math" w:cs="Times New Roman"/>
                <w:sz w:val="28"/>
                <w:szCs w:val="28"/>
                <w:lang w:val="uk-UA"/>
              </w:rPr>
              <m:t>-</m:t>
            </m:r>
          </m:sup>
        </m:sSubSup>
        <m:r>
          <m:rPr>
            <m:sty m:val="p"/>
          </m:rPr>
          <w:rPr>
            <w:rFonts w:ascii="Cambria Math" w:hAnsi="Cambria Math" w:cs="Times New Roman"/>
            <w:sz w:val="28"/>
            <w:szCs w:val="28"/>
            <w:lang w:val="uk-UA"/>
          </w:rPr>
          <m:t>=</m:t>
        </m:r>
        <m:nary>
          <m:naryPr>
            <m:chr m:val="∑"/>
            <m:limLoc m:val="subSup"/>
            <m:supHide m:val="1"/>
            <m:ctrlPr>
              <w:rPr>
                <w:rFonts w:ascii="Cambria Math" w:hAnsi="Cambria Math" w:cs="Times New Roman"/>
                <w:sz w:val="28"/>
                <w:szCs w:val="28"/>
                <w:lang w:val="uk-UA"/>
              </w:rPr>
            </m:ctrlPr>
          </m:naryPr>
          <m:sub>
            <m:r>
              <m:rPr>
                <m:sty m:val="p"/>
              </m:rPr>
              <w:rPr>
                <w:rFonts w:ascii="Cambria Math" w:hAnsi="Cambria Math" w:cs="Times New Roman"/>
                <w:sz w:val="28"/>
                <w:szCs w:val="28"/>
                <w:lang w:val="uk-UA"/>
              </w:rPr>
              <m:t>t∈d</m:t>
            </m:r>
          </m:sub>
          <m:sup/>
          <m:e>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e,t</m:t>
                </m:r>
              </m:sub>
            </m:sSub>
            <m:r>
              <m:rPr>
                <m:sty m:val="p"/>
              </m:rPr>
              <w:rPr>
                <w:rFonts w:ascii="Cambria Math" w:hAnsi="Cambria Math" w:cs="Times New Roman"/>
                <w:sz w:val="28"/>
                <w:szCs w:val="28"/>
                <w:lang w:val="uk-UA"/>
              </w:rPr>
              <m:t xml:space="preserve"> , для</m:t>
            </m:r>
          </m:e>
        </m:nary>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e,t</m:t>
            </m:r>
          </m:sub>
        </m:sSub>
        <m:r>
          <m:rPr>
            <m:sty m:val="p"/>
          </m:rPr>
          <w:rPr>
            <w:rFonts w:ascii="Cambria Math" w:hAnsi="Cambria Math" w:cs="Times New Roman"/>
            <w:sz w:val="28"/>
            <w:szCs w:val="28"/>
            <w:lang w:val="uk-UA"/>
          </w:rPr>
          <m:t xml:space="preserve">&lt;0 </m:t>
        </m:r>
      </m:oMath>
      <w:r w:rsidR="00FA1C4A" w:rsidRPr="007E3B4F">
        <w:rPr>
          <w:rFonts w:ascii="Times New Roman" w:hAnsi="Times New Roman" w:cs="Times New Roman"/>
          <w:sz w:val="28"/>
          <w:szCs w:val="28"/>
          <w:lang w:val="uk-UA"/>
        </w:rPr>
        <w:t>.</w:t>
      </w:r>
    </w:p>
    <w:p w14:paraId="41EEB6B2" w14:textId="2C955493" w:rsidR="00FA1C4A" w:rsidRPr="007E3B4F" w:rsidRDefault="00FA1C4A" w:rsidP="00931D56">
      <w:pPr>
        <w:tabs>
          <w:tab w:val="left" w:pos="5812"/>
        </w:tabs>
        <w:spacing w:after="0" w:line="259" w:lineRule="auto"/>
        <w:ind w:right="-1"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Сальдована величина коштів нарахування та списання для ППБ p за балансуючу електричну енергію за розрахункову декаду dc розраховується </w:t>
      </w:r>
      <w:r w:rsidR="0008560A" w:rsidRPr="007E3B4F">
        <w:rPr>
          <w:rFonts w:ascii="Times New Roman" w:hAnsi="Times New Roman" w:cs="Times New Roman"/>
          <w:sz w:val="28"/>
          <w:szCs w:val="28"/>
          <w:lang w:val="uk-UA"/>
        </w:rPr>
        <w:t>за формулою</w:t>
      </w:r>
    </w:p>
    <w:p w14:paraId="7DE3B38F" w14:textId="39AFE2B2" w:rsidR="00FA1C4A" w:rsidRPr="007E3B4F" w:rsidRDefault="007311F3" w:rsidP="00996E11">
      <w:pPr>
        <w:shd w:val="clear" w:color="auto" w:fill="FFFFFF"/>
        <w:tabs>
          <w:tab w:val="left" w:pos="5812"/>
        </w:tabs>
        <w:spacing w:before="240" w:line="259" w:lineRule="auto"/>
        <w:ind w:firstLine="851"/>
        <w:jc w:val="center"/>
        <w:rPr>
          <w:rFonts w:ascii="Times New Roman" w:hAnsi="Times New Roman" w:cs="Times New Roman"/>
          <w:sz w:val="28"/>
          <w:szCs w:val="28"/>
          <w:lang w:val="uk-UA"/>
        </w:rPr>
      </w:pPr>
      <m:oMath>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p,dc</m:t>
            </m:r>
          </m:sub>
        </m:sSub>
      </m:oMath>
      <w:r w:rsidR="00FA1C4A" w:rsidRPr="007E3B4F">
        <w:rPr>
          <w:rFonts w:ascii="Times New Roman" w:hAnsi="Times New Roman" w:cs="Times New Roman"/>
          <w:sz w:val="28"/>
          <w:szCs w:val="28"/>
          <w:lang w:val="uk-UA"/>
        </w:rPr>
        <w:t xml:space="preserve">= </w:t>
      </w:r>
      <m:oMath>
        <m:nary>
          <m:naryPr>
            <m:chr m:val="∑"/>
            <m:limLoc m:val="undOvr"/>
            <m:supHide m:val="1"/>
            <m:ctrlPr>
              <w:rPr>
                <w:rFonts w:ascii="Cambria Math" w:hAnsi="Cambria Math" w:cs="Times New Roman"/>
                <w:sz w:val="28"/>
                <w:szCs w:val="28"/>
                <w:lang w:val="uk-UA"/>
              </w:rPr>
            </m:ctrlPr>
          </m:naryPr>
          <m:sub>
            <m:r>
              <m:rPr>
                <m:sty m:val="p"/>
              </m:rPr>
              <w:rPr>
                <w:rFonts w:ascii="Cambria Math" w:hAnsi="Cambria Math" w:cs="Times New Roman"/>
                <w:sz w:val="28"/>
                <w:szCs w:val="28"/>
                <w:lang w:val="uk-UA"/>
              </w:rPr>
              <m:t>d∈dc</m:t>
            </m:r>
          </m:sub>
          <m:sup/>
          <m:e>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p,d</m:t>
                </m:r>
              </m:sub>
              <m:sup>
                <m:r>
                  <m:rPr>
                    <m:sty m:val="p"/>
                  </m:rPr>
                  <w:rPr>
                    <w:rFonts w:ascii="Cambria Math" w:hAnsi="Cambria Math" w:cs="Times New Roman"/>
                    <w:sz w:val="28"/>
                    <w:szCs w:val="28"/>
                    <w:lang w:val="uk-UA"/>
                  </w:rPr>
                  <m:t>+</m:t>
                </m:r>
              </m:sup>
            </m:sSubSup>
          </m:e>
        </m:nary>
      </m:oMath>
      <w:r w:rsidR="00FA1C4A" w:rsidRPr="007E3B4F">
        <w:rPr>
          <w:rFonts w:ascii="Times New Roman" w:hAnsi="Times New Roman" w:cs="Times New Roman"/>
          <w:sz w:val="28"/>
          <w:szCs w:val="28"/>
          <w:lang w:val="uk-UA"/>
        </w:rPr>
        <w:t xml:space="preserve">+ </w:t>
      </w:r>
      <m:oMath>
        <m:nary>
          <m:naryPr>
            <m:chr m:val="∑"/>
            <m:limLoc m:val="subSup"/>
            <m:supHide m:val="1"/>
            <m:ctrlPr>
              <w:rPr>
                <w:rFonts w:ascii="Cambria Math" w:hAnsi="Cambria Math" w:cs="Times New Roman"/>
                <w:sz w:val="28"/>
                <w:szCs w:val="28"/>
                <w:lang w:val="uk-UA"/>
              </w:rPr>
            </m:ctrlPr>
          </m:naryPr>
          <m:sub>
            <m:r>
              <m:rPr>
                <m:sty m:val="p"/>
              </m:rPr>
              <w:rPr>
                <w:rFonts w:ascii="Cambria Math" w:hAnsi="Cambria Math" w:cs="Times New Roman"/>
                <w:sz w:val="28"/>
                <w:szCs w:val="28"/>
                <w:lang w:val="uk-UA"/>
              </w:rPr>
              <m:t>d∈dc</m:t>
            </m:r>
          </m:sub>
          <m:sup/>
          <m:e>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p,d</m:t>
                </m:r>
              </m:sub>
              <m:sup>
                <m:r>
                  <m:rPr>
                    <m:sty m:val="p"/>
                  </m:rPr>
                  <w:rPr>
                    <w:rFonts w:ascii="Cambria Math" w:hAnsi="Cambria Math" w:cs="Times New Roman"/>
                    <w:sz w:val="28"/>
                    <w:szCs w:val="28"/>
                    <w:lang w:val="uk-UA"/>
                  </w:rPr>
                  <m:t>-</m:t>
                </m:r>
              </m:sup>
            </m:sSubSup>
          </m:e>
        </m:nary>
      </m:oMath>
      <w:r w:rsidR="00FA1C4A" w:rsidRPr="007E3B4F">
        <w:rPr>
          <w:rFonts w:ascii="Times New Roman" w:hAnsi="Times New Roman" w:cs="Times New Roman"/>
          <w:sz w:val="28"/>
          <w:szCs w:val="28"/>
          <w:lang w:val="uk-UA"/>
        </w:rPr>
        <w:t xml:space="preserve"> .</w:t>
      </w:r>
    </w:p>
    <w:p w14:paraId="236C808B" w14:textId="00A21293" w:rsidR="00FA1C4A" w:rsidRPr="007E3B4F" w:rsidRDefault="00FA1C4A" w:rsidP="00996E11">
      <w:pPr>
        <w:tabs>
          <w:tab w:val="left" w:pos="5812"/>
        </w:tabs>
        <w:spacing w:line="259" w:lineRule="auto"/>
        <w:ind w:right="-1"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Позитивне значення </w:t>
      </w:r>
      <m:oMath>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p,dc</m:t>
            </m:r>
          </m:sub>
        </m:sSub>
      </m:oMath>
      <w:r w:rsidRPr="007E3B4F">
        <w:rPr>
          <w:rFonts w:ascii="Times New Roman" w:hAnsi="Times New Roman" w:cs="Times New Roman"/>
          <w:sz w:val="28"/>
          <w:szCs w:val="28"/>
          <w:lang w:val="uk-UA"/>
        </w:rPr>
        <w:t xml:space="preserve"> означає нарахування для ППБ і списання для АР, а негативне значення </w:t>
      </w:r>
      <m:oMath>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 dc</m:t>
            </m:r>
          </m:sub>
        </m:sSub>
      </m:oMath>
      <w:r w:rsidRPr="007E3B4F">
        <w:rPr>
          <w:rFonts w:ascii="Times New Roman" w:hAnsi="Times New Roman" w:cs="Times New Roman"/>
          <w:sz w:val="28"/>
          <w:szCs w:val="28"/>
          <w:lang w:val="uk-UA"/>
        </w:rPr>
        <w:t xml:space="preserve"> означає списання для ППБ та нарахування для АР за розрахункову декаду dc.</w:t>
      </w:r>
    </w:p>
    <w:p w14:paraId="148C1743" w14:textId="0D06B441" w:rsidR="00FA1C4A" w:rsidRPr="007E3B4F" w:rsidRDefault="00FA1C4A" w:rsidP="00931D56">
      <w:pPr>
        <w:tabs>
          <w:tab w:val="left" w:pos="5812"/>
        </w:tabs>
        <w:spacing w:after="0" w:line="259" w:lineRule="auto"/>
        <w:ind w:right="-1"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lastRenderedPageBreak/>
        <w:t xml:space="preserve">Сальдована величина коштів нарахування та списання для ППБ p за балансуючу електричну енергію за розрахунковий місяць m розраховується </w:t>
      </w:r>
      <w:r w:rsidR="00215F8E" w:rsidRPr="007E3B4F">
        <w:rPr>
          <w:rFonts w:ascii="Times New Roman" w:hAnsi="Times New Roman" w:cs="Times New Roman"/>
          <w:sz w:val="28"/>
          <w:szCs w:val="28"/>
          <w:lang w:val="uk-UA"/>
        </w:rPr>
        <w:t>за формулою</w:t>
      </w:r>
    </w:p>
    <w:p w14:paraId="5D6512BF" w14:textId="1D1D97A1" w:rsidR="00FA1C4A" w:rsidRPr="007E3B4F" w:rsidRDefault="007311F3" w:rsidP="00996E11">
      <w:pPr>
        <w:tabs>
          <w:tab w:val="left" w:pos="5812"/>
        </w:tabs>
        <w:spacing w:before="240" w:line="259" w:lineRule="auto"/>
        <w:ind w:right="-1" w:firstLine="851"/>
        <w:jc w:val="center"/>
        <w:rPr>
          <w:rFonts w:ascii="Times New Roman" w:hAnsi="Times New Roman" w:cs="Times New Roman"/>
          <w:sz w:val="28"/>
          <w:szCs w:val="28"/>
          <w:lang w:val="uk-UA"/>
        </w:rPr>
      </w:pPr>
      <m:oMath>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p,m</m:t>
            </m:r>
          </m:sub>
        </m:sSub>
      </m:oMath>
      <w:r w:rsidR="00FA1C4A" w:rsidRPr="007E3B4F">
        <w:rPr>
          <w:rFonts w:ascii="Times New Roman" w:hAnsi="Times New Roman" w:cs="Times New Roman"/>
          <w:sz w:val="28"/>
          <w:szCs w:val="28"/>
          <w:lang w:val="uk-UA"/>
        </w:rPr>
        <w:t xml:space="preserve">= </w:t>
      </w:r>
      <m:oMath>
        <m:nary>
          <m:naryPr>
            <m:chr m:val="∑"/>
            <m:limLoc m:val="undOvr"/>
            <m:supHide m:val="1"/>
            <m:ctrlPr>
              <w:rPr>
                <w:rFonts w:ascii="Cambria Math" w:hAnsi="Cambria Math" w:cs="Times New Roman"/>
                <w:sz w:val="28"/>
                <w:szCs w:val="28"/>
                <w:lang w:val="uk-UA"/>
              </w:rPr>
            </m:ctrlPr>
          </m:naryPr>
          <m:sub>
            <m:r>
              <m:rPr>
                <m:sty m:val="p"/>
              </m:rPr>
              <w:rPr>
                <w:rFonts w:ascii="Cambria Math" w:hAnsi="Cambria Math" w:cs="Times New Roman"/>
                <w:sz w:val="28"/>
                <w:szCs w:val="28"/>
                <w:lang w:val="uk-UA"/>
              </w:rPr>
              <m:t>d∈m</m:t>
            </m:r>
          </m:sub>
          <m:sup/>
          <m:e>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p,d</m:t>
                </m:r>
              </m:sub>
              <m:sup>
                <m:r>
                  <m:rPr>
                    <m:sty m:val="p"/>
                  </m:rPr>
                  <w:rPr>
                    <w:rFonts w:ascii="Cambria Math" w:hAnsi="Cambria Math" w:cs="Times New Roman"/>
                    <w:sz w:val="28"/>
                    <w:szCs w:val="28"/>
                    <w:lang w:val="uk-UA"/>
                  </w:rPr>
                  <m:t>+</m:t>
                </m:r>
              </m:sup>
            </m:sSubSup>
          </m:e>
        </m:nary>
      </m:oMath>
      <w:r w:rsidR="00FA1C4A" w:rsidRPr="007E3B4F">
        <w:rPr>
          <w:rFonts w:ascii="Times New Roman" w:hAnsi="Times New Roman" w:cs="Times New Roman"/>
          <w:sz w:val="28"/>
          <w:szCs w:val="28"/>
          <w:lang w:val="uk-UA"/>
        </w:rPr>
        <w:t xml:space="preserve">+ </w:t>
      </w:r>
      <m:oMath>
        <m:nary>
          <m:naryPr>
            <m:chr m:val="∑"/>
            <m:limLoc m:val="subSup"/>
            <m:supHide m:val="1"/>
            <m:ctrlPr>
              <w:rPr>
                <w:rFonts w:ascii="Cambria Math" w:hAnsi="Cambria Math" w:cs="Times New Roman"/>
                <w:sz w:val="28"/>
                <w:szCs w:val="28"/>
                <w:lang w:val="uk-UA"/>
              </w:rPr>
            </m:ctrlPr>
          </m:naryPr>
          <m:sub>
            <m:r>
              <m:rPr>
                <m:sty m:val="p"/>
              </m:rPr>
              <w:rPr>
                <w:rFonts w:ascii="Cambria Math" w:hAnsi="Cambria Math" w:cs="Times New Roman"/>
                <w:sz w:val="28"/>
                <w:szCs w:val="28"/>
                <w:lang w:val="uk-UA"/>
              </w:rPr>
              <m:t>d∈m</m:t>
            </m:r>
          </m:sub>
          <m:sup/>
          <m:e>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p,d</m:t>
                </m:r>
              </m:sub>
              <m:sup>
                <m:r>
                  <m:rPr>
                    <m:sty m:val="p"/>
                  </m:rPr>
                  <w:rPr>
                    <w:rFonts w:ascii="Cambria Math" w:hAnsi="Cambria Math" w:cs="Times New Roman"/>
                    <w:sz w:val="28"/>
                    <w:szCs w:val="28"/>
                    <w:lang w:val="uk-UA"/>
                  </w:rPr>
                  <m:t>-</m:t>
                </m:r>
              </m:sup>
            </m:sSubSup>
          </m:e>
        </m:nary>
      </m:oMath>
      <w:r w:rsidR="00FA1C4A" w:rsidRPr="007E3B4F">
        <w:rPr>
          <w:rFonts w:ascii="Times New Roman" w:hAnsi="Times New Roman" w:cs="Times New Roman"/>
          <w:sz w:val="28"/>
          <w:szCs w:val="28"/>
          <w:lang w:val="uk-UA"/>
        </w:rPr>
        <w:t xml:space="preserve"> .</w:t>
      </w:r>
    </w:p>
    <w:p w14:paraId="76440C8F" w14:textId="69D2C9E1" w:rsidR="00FA1C4A" w:rsidRPr="007E3B4F" w:rsidRDefault="00FA1C4A" w:rsidP="00931D5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Позитивне значення </w:t>
      </w:r>
      <m:oMath>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p,m</m:t>
            </m:r>
          </m:sub>
        </m:sSub>
      </m:oMath>
      <w:r w:rsidRPr="007E3B4F">
        <w:rPr>
          <w:rFonts w:ascii="Times New Roman" w:hAnsi="Times New Roman" w:cs="Times New Roman"/>
          <w:sz w:val="28"/>
          <w:szCs w:val="28"/>
          <w:lang w:val="uk-UA"/>
        </w:rPr>
        <w:t xml:space="preserve"> означає нарахування для ППБ і списання для АР, а негативне значення </w:t>
      </w:r>
      <m:oMath>
        <m:sSub>
          <m:sSubPr>
            <m:ctrlPr>
              <w:rPr>
                <w:rFonts w:ascii="Cambria Math" w:hAnsi="Cambria Math" w:cs="Times New Roman"/>
                <w:sz w:val="28"/>
                <w:szCs w:val="28"/>
                <w:lang w:val="uk-UA"/>
              </w:rPr>
            </m:ctrlPr>
          </m:sSubPr>
          <m:e>
            <m:r>
              <m:rPr>
                <m:sty m:val="p"/>
              </m:rPr>
              <w:rPr>
                <w:rFonts w:ascii="Cambria Math" w:hAnsi="Cambria Math" w:cs="Times New Roman"/>
                <w:sz w:val="28"/>
                <w:szCs w:val="28"/>
                <w:lang w:val="uk-UA"/>
              </w:rPr>
              <m:t>CINSTQ</m:t>
            </m:r>
          </m:e>
          <m:sub>
            <m:r>
              <m:rPr>
                <m:sty m:val="p"/>
              </m:rPr>
              <w:rPr>
                <w:rFonts w:ascii="Cambria Math" w:hAnsi="Cambria Math" w:cs="Times New Roman"/>
                <w:sz w:val="28"/>
                <w:szCs w:val="28"/>
                <w:lang w:val="uk-UA"/>
              </w:rPr>
              <m:t>p, m</m:t>
            </m:r>
          </m:sub>
        </m:sSub>
      </m:oMath>
      <w:r w:rsidRPr="007E3B4F">
        <w:rPr>
          <w:rFonts w:ascii="Times New Roman" w:hAnsi="Times New Roman" w:cs="Times New Roman"/>
          <w:sz w:val="28"/>
          <w:szCs w:val="28"/>
          <w:lang w:val="uk-UA"/>
        </w:rPr>
        <w:t xml:space="preserve"> означає списання для ППБ та нарахування для АР за розрахунковий місяць m.»;</w:t>
      </w:r>
    </w:p>
    <w:p w14:paraId="5697A2F0" w14:textId="5529A1B6" w:rsidR="00E247AD" w:rsidRPr="007E3B4F" w:rsidRDefault="00E247AD" w:rsidP="00E247AD">
      <w:pPr>
        <w:tabs>
          <w:tab w:val="left" w:pos="5812"/>
        </w:tabs>
        <w:spacing w:after="0" w:line="259" w:lineRule="auto"/>
        <w:ind w:right="-1"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пункт 5.14.7 доповнити новим абзацом такого змісту:</w:t>
      </w:r>
    </w:p>
    <w:p w14:paraId="392DB54F" w14:textId="2E9B6171" w:rsidR="00E247AD" w:rsidRPr="007E3B4F" w:rsidRDefault="00E247AD" w:rsidP="00E247AD">
      <w:pPr>
        <w:tabs>
          <w:tab w:val="left" w:pos="5812"/>
        </w:tabs>
        <w:spacing w:after="0" w:line="259" w:lineRule="auto"/>
        <w:ind w:right="-1"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«Нарахування або списання за балансуючу електричну енергію на рахунок або з рахунку А-А здійснюється у порядку, передбаченому розділом VII цих Правил.»;</w:t>
      </w:r>
    </w:p>
    <w:p w14:paraId="55EF7E24" w14:textId="1D5ED6E1" w:rsidR="00E247AD" w:rsidRPr="007E3B4F" w:rsidRDefault="00E247AD" w:rsidP="00E247AD">
      <w:pPr>
        <w:tabs>
          <w:tab w:val="left" w:pos="5812"/>
        </w:tabs>
        <w:spacing w:after="0" w:line="259" w:lineRule="auto"/>
        <w:ind w:right="-1"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в пункті 5.14.9 </w:t>
      </w:r>
      <w:r w:rsidR="00BB0A95" w:rsidRPr="007E3B4F">
        <w:rPr>
          <w:rFonts w:ascii="Times New Roman" w:hAnsi="Times New Roman" w:cs="Times New Roman"/>
          <w:sz w:val="28"/>
          <w:szCs w:val="28"/>
          <w:lang w:val="uk-UA"/>
        </w:rPr>
        <w:t xml:space="preserve">слова </w:t>
      </w:r>
      <w:r w:rsidR="00F962C5" w:rsidRPr="007E3B4F">
        <w:rPr>
          <w:rFonts w:ascii="Times New Roman" w:hAnsi="Times New Roman" w:cs="Times New Roman"/>
          <w:sz w:val="28"/>
          <w:szCs w:val="28"/>
          <w:lang w:val="uk-UA"/>
        </w:rPr>
        <w:t xml:space="preserve">та </w:t>
      </w:r>
      <w:r w:rsidR="00E724EE" w:rsidRPr="007E3B4F">
        <w:rPr>
          <w:rFonts w:ascii="Times New Roman" w:hAnsi="Times New Roman" w:cs="Times New Roman"/>
          <w:sz w:val="28"/>
          <w:szCs w:val="28"/>
          <w:lang w:val="uk-UA"/>
        </w:rPr>
        <w:t>умовн</w:t>
      </w:r>
      <w:r w:rsidR="00BB0A95" w:rsidRPr="007E3B4F">
        <w:rPr>
          <w:rFonts w:ascii="Times New Roman" w:hAnsi="Times New Roman" w:cs="Times New Roman"/>
          <w:sz w:val="28"/>
          <w:szCs w:val="28"/>
          <w:lang w:val="uk-UA"/>
        </w:rPr>
        <w:t>е</w:t>
      </w:r>
      <w:r w:rsidR="00E724EE" w:rsidRPr="007E3B4F">
        <w:rPr>
          <w:rFonts w:ascii="Times New Roman" w:hAnsi="Times New Roman" w:cs="Times New Roman"/>
          <w:sz w:val="28"/>
          <w:szCs w:val="28"/>
          <w:lang w:val="uk-UA"/>
        </w:rPr>
        <w:t xml:space="preserve"> позначення</w:t>
      </w:r>
      <w:r w:rsidRPr="007E3B4F">
        <w:rPr>
          <w:rFonts w:ascii="Times New Roman" w:hAnsi="Times New Roman" w:cs="Times New Roman"/>
          <w:sz w:val="28"/>
          <w:szCs w:val="28"/>
          <w:lang w:val="uk-UA"/>
        </w:rPr>
        <w:t xml:space="preserve"> «розрахункову декаду dc» замінити словами</w:t>
      </w:r>
      <w:r w:rsidR="00F962C5" w:rsidRPr="007E3B4F">
        <w:rPr>
          <w:rFonts w:ascii="Times New Roman" w:hAnsi="Times New Roman" w:cs="Times New Roman"/>
          <w:sz w:val="28"/>
          <w:szCs w:val="28"/>
          <w:lang w:val="uk-UA"/>
        </w:rPr>
        <w:t xml:space="preserve">, </w:t>
      </w:r>
      <w:r w:rsidR="00E724EE" w:rsidRPr="007E3B4F">
        <w:rPr>
          <w:rFonts w:ascii="Times New Roman" w:hAnsi="Times New Roman" w:cs="Times New Roman"/>
          <w:sz w:val="28"/>
          <w:szCs w:val="28"/>
          <w:lang w:val="uk-UA"/>
        </w:rPr>
        <w:t>умовними позначеннями</w:t>
      </w:r>
      <w:r w:rsidRPr="007E3B4F">
        <w:rPr>
          <w:rFonts w:ascii="Times New Roman" w:hAnsi="Times New Roman" w:cs="Times New Roman"/>
          <w:sz w:val="28"/>
          <w:szCs w:val="28"/>
          <w:lang w:val="uk-UA"/>
        </w:rPr>
        <w:t xml:space="preserve"> та знаком «торгові дні d розрахункової декади dc/розрахункового місяця m»;</w:t>
      </w:r>
    </w:p>
    <w:p w14:paraId="67E5A383" w14:textId="21249CA8" w:rsidR="00E247AD" w:rsidRPr="007E3B4F" w:rsidRDefault="00E247AD" w:rsidP="00E247AD">
      <w:pPr>
        <w:tabs>
          <w:tab w:val="left" w:pos="5812"/>
        </w:tabs>
        <w:spacing w:after="0" w:line="259" w:lineRule="auto"/>
        <w:ind w:right="-1"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пункт 5.14.10 після слів «викладених у» доповнити словами «цих Правилах та»;</w:t>
      </w:r>
    </w:p>
    <w:p w14:paraId="3CAD3B09" w14:textId="77777777" w:rsidR="00D50186" w:rsidRPr="007E3B4F" w:rsidRDefault="00D50186" w:rsidP="00906E46">
      <w:pPr>
        <w:pStyle w:val="af"/>
        <w:spacing w:after="0"/>
        <w:ind w:left="0" w:firstLine="851"/>
        <w:rPr>
          <w:rFonts w:ascii="Times New Roman" w:hAnsi="Times New Roman" w:cs="Times New Roman"/>
          <w:sz w:val="28"/>
          <w:szCs w:val="28"/>
          <w:lang w:val="uk-UA"/>
        </w:rPr>
      </w:pPr>
    </w:p>
    <w:p w14:paraId="136322A3" w14:textId="149A9EB8" w:rsidR="00D25B97" w:rsidRPr="007E3B4F" w:rsidRDefault="00D25B97" w:rsidP="00931D56">
      <w:pPr>
        <w:pStyle w:val="af"/>
        <w:numPr>
          <w:ilvl w:val="0"/>
          <w:numId w:val="15"/>
        </w:numPr>
        <w:spacing w:after="0"/>
        <w:ind w:left="0"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пункти 5.17.3 – 5.17.5 замінити </w:t>
      </w:r>
      <w:r w:rsidR="00D80CDE" w:rsidRPr="007E3B4F">
        <w:rPr>
          <w:rFonts w:ascii="Times New Roman" w:hAnsi="Times New Roman" w:cs="Times New Roman"/>
          <w:sz w:val="28"/>
          <w:szCs w:val="28"/>
          <w:lang w:val="uk-UA"/>
        </w:rPr>
        <w:t xml:space="preserve">шістьма </w:t>
      </w:r>
      <w:r w:rsidRPr="007E3B4F">
        <w:rPr>
          <w:rFonts w:ascii="Times New Roman" w:hAnsi="Times New Roman" w:cs="Times New Roman"/>
          <w:sz w:val="28"/>
          <w:szCs w:val="28"/>
          <w:lang w:val="uk-UA"/>
        </w:rPr>
        <w:t xml:space="preserve">новими пунктами </w:t>
      </w:r>
      <w:r w:rsidR="00D80CDE" w:rsidRPr="007E3B4F">
        <w:rPr>
          <w:rFonts w:ascii="Times New Roman" w:hAnsi="Times New Roman" w:cs="Times New Roman"/>
          <w:sz w:val="28"/>
          <w:szCs w:val="28"/>
          <w:lang w:val="uk-UA"/>
        </w:rPr>
        <w:t xml:space="preserve">5.17.3 – 5.17.8 </w:t>
      </w:r>
      <w:r w:rsidRPr="007E3B4F">
        <w:rPr>
          <w:rFonts w:ascii="Times New Roman" w:hAnsi="Times New Roman" w:cs="Times New Roman"/>
          <w:sz w:val="28"/>
          <w:szCs w:val="28"/>
          <w:lang w:val="uk-UA"/>
        </w:rPr>
        <w:t>такого змісту:</w:t>
      </w:r>
    </w:p>
    <w:p w14:paraId="1E31D6CE" w14:textId="77777777" w:rsidR="00D25B97" w:rsidRPr="007E3B4F" w:rsidRDefault="00D25B97" w:rsidP="00D25B97">
      <w:pPr>
        <w:pStyle w:val="rvps2"/>
        <w:shd w:val="clear" w:color="auto" w:fill="FFFFFF"/>
        <w:tabs>
          <w:tab w:val="left" w:pos="5812"/>
        </w:tabs>
        <w:spacing w:before="0" w:beforeAutospacing="0" w:after="150" w:afterAutospacing="0"/>
        <w:ind w:firstLine="851"/>
        <w:jc w:val="both"/>
        <w:rPr>
          <w:sz w:val="28"/>
          <w:szCs w:val="28"/>
        </w:rPr>
      </w:pPr>
      <w:r w:rsidRPr="007E3B4F">
        <w:rPr>
          <w:sz w:val="28"/>
          <w:szCs w:val="28"/>
        </w:rPr>
        <w:t>«5.17.3. Нарахування для СВБ b та списання для АР по торговому дню d визначається за формулою</w:t>
      </w:r>
    </w:p>
    <w:bookmarkStart w:id="1" w:name="n2901"/>
    <w:bookmarkEnd w:id="1"/>
    <w:p w14:paraId="790A5B53" w14:textId="66C96141" w:rsidR="00D25B97" w:rsidRPr="007E3B4F" w:rsidRDefault="007311F3" w:rsidP="00D25B97">
      <w:pPr>
        <w:shd w:val="clear" w:color="auto" w:fill="FFFFFF"/>
        <w:tabs>
          <w:tab w:val="left" w:pos="5812"/>
        </w:tabs>
        <w:spacing w:before="150" w:after="150" w:line="240" w:lineRule="auto"/>
        <w:ind w:firstLine="851"/>
        <w:jc w:val="center"/>
        <w:rPr>
          <w:rFonts w:ascii="Times New Roman" w:eastAsia="Times New Roman" w:hAnsi="Times New Roman" w:cs="Times New Roman"/>
          <w:noProof/>
          <w:sz w:val="28"/>
          <w:szCs w:val="28"/>
          <w:lang w:val="uk-UA" w:eastAsia="ru-RU"/>
        </w:rPr>
      </w:pPr>
      <m:oMath>
        <m:sSubSup>
          <m:sSubSupPr>
            <m:ctrlPr>
              <w:rPr>
                <w:rFonts w:ascii="Cambria Math" w:eastAsia="Times New Roman" w:hAnsi="Cambria Math" w:cs="Times New Roman"/>
                <w:noProof/>
                <w:sz w:val="28"/>
                <w:szCs w:val="28"/>
                <w:lang w:val="uk-UA" w:eastAsia="ru-RU"/>
              </w:rPr>
            </m:ctrlPr>
          </m:sSubSupPr>
          <m:e>
            <m:r>
              <m:rPr>
                <m:sty m:val="p"/>
              </m:rPr>
              <w:rPr>
                <w:rFonts w:ascii="Cambria Math" w:eastAsia="Times New Roman" w:hAnsi="Cambria Math" w:cs="Times New Roman"/>
                <w:noProof/>
                <w:sz w:val="28"/>
                <w:szCs w:val="28"/>
                <w:lang w:val="uk-UA" w:eastAsia="ru-RU"/>
              </w:rPr>
              <m:t>CIEQ</m:t>
            </m:r>
          </m:e>
          <m:sub>
            <m:r>
              <m:rPr>
                <m:sty m:val="p"/>
              </m:rPr>
              <w:rPr>
                <w:rFonts w:ascii="Cambria Math" w:eastAsia="Times New Roman" w:hAnsi="Cambria Math" w:cs="Times New Roman"/>
                <w:noProof/>
                <w:sz w:val="28"/>
                <w:szCs w:val="28"/>
                <w:lang w:val="uk-UA" w:eastAsia="ru-RU"/>
              </w:rPr>
              <m:t>b,d</m:t>
            </m:r>
          </m:sub>
          <m:sup>
            <m:r>
              <m:rPr>
                <m:sty m:val="p"/>
              </m:rPr>
              <w:rPr>
                <w:rFonts w:ascii="Cambria Math" w:eastAsia="Times New Roman" w:hAnsi="Cambria Math" w:cs="Times New Roman"/>
                <w:noProof/>
                <w:sz w:val="28"/>
                <w:szCs w:val="28"/>
                <w:lang w:val="uk-UA" w:eastAsia="ru-RU"/>
              </w:rPr>
              <m:t>+</m:t>
            </m:r>
          </m:sup>
        </m:sSubSup>
        <m:r>
          <m:rPr>
            <m:sty m:val="p"/>
          </m:rPr>
          <w:rPr>
            <w:rFonts w:ascii="Cambria Math" w:eastAsia="Times New Roman" w:hAnsi="Cambria Math" w:cs="Times New Roman"/>
            <w:noProof/>
            <w:sz w:val="28"/>
            <w:szCs w:val="28"/>
            <w:lang w:val="uk-UA" w:eastAsia="ru-RU"/>
          </w:rPr>
          <m:t>=</m:t>
        </m:r>
        <m:nary>
          <m:naryPr>
            <m:chr m:val="∑"/>
            <m:limLoc m:val="subSup"/>
            <m:supHide m:val="1"/>
            <m:ctrlPr>
              <w:rPr>
                <w:rFonts w:ascii="Cambria Math" w:eastAsia="Times New Roman" w:hAnsi="Cambria Math" w:cs="Times New Roman"/>
                <w:noProof/>
                <w:sz w:val="28"/>
                <w:szCs w:val="28"/>
                <w:lang w:val="uk-UA" w:eastAsia="ru-RU"/>
              </w:rPr>
            </m:ctrlPr>
          </m:naryPr>
          <m:sub>
            <m:r>
              <m:rPr>
                <m:sty m:val="p"/>
              </m:rPr>
              <w:rPr>
                <w:rFonts w:ascii="Cambria Math" w:eastAsia="Times New Roman" w:hAnsi="Cambria Math" w:cs="Times New Roman"/>
                <w:noProof/>
                <w:sz w:val="28"/>
                <w:szCs w:val="28"/>
                <w:lang w:val="uk-UA" w:eastAsia="ru-RU"/>
              </w:rPr>
              <m:t>t∈d</m:t>
            </m:r>
          </m:sub>
          <m:sup/>
          <m:e>
            <m:sSubSup>
              <m:sSubSupPr>
                <m:ctrlPr>
                  <w:rPr>
                    <w:rFonts w:ascii="Cambria Math" w:eastAsia="Times New Roman" w:hAnsi="Cambria Math" w:cs="Times New Roman"/>
                    <w:noProof/>
                    <w:sz w:val="28"/>
                    <w:szCs w:val="28"/>
                    <w:lang w:val="uk-UA" w:eastAsia="ru-RU"/>
                  </w:rPr>
                </m:ctrlPr>
              </m:sSubSupPr>
              <m:e>
                <m:r>
                  <m:rPr>
                    <m:sty m:val="p"/>
                  </m:rPr>
                  <w:rPr>
                    <w:rFonts w:ascii="Cambria Math" w:eastAsia="Times New Roman" w:hAnsi="Cambria Math" w:cs="Times New Roman"/>
                    <w:noProof/>
                    <w:sz w:val="28"/>
                    <w:szCs w:val="28"/>
                    <w:lang w:val="uk-UA" w:eastAsia="ru-RU"/>
                  </w:rPr>
                  <m:t>CIEQ</m:t>
                </m:r>
              </m:e>
              <m:sub>
                <m:r>
                  <m:rPr>
                    <m:sty m:val="p"/>
                  </m:rPr>
                  <w:rPr>
                    <w:rFonts w:ascii="Cambria Math" w:eastAsia="Times New Roman" w:hAnsi="Cambria Math" w:cs="Times New Roman"/>
                    <w:noProof/>
                    <w:sz w:val="28"/>
                    <w:szCs w:val="28"/>
                    <w:lang w:val="uk-UA" w:eastAsia="ru-RU"/>
                  </w:rPr>
                  <m:t>b,t</m:t>
                </m:r>
              </m:sub>
              <m:sup>
                <m:r>
                  <m:rPr>
                    <m:sty m:val="p"/>
                  </m:rPr>
                  <w:rPr>
                    <w:rFonts w:ascii="Cambria Math" w:eastAsia="Times New Roman" w:hAnsi="Cambria Math" w:cs="Times New Roman"/>
                    <w:noProof/>
                    <w:sz w:val="28"/>
                    <w:szCs w:val="28"/>
                    <w:lang w:val="uk-UA" w:eastAsia="ru-RU"/>
                  </w:rPr>
                  <m:t>+</m:t>
                </m:r>
              </m:sup>
            </m:sSubSup>
          </m:e>
        </m:nary>
      </m:oMath>
      <w:r w:rsidR="00D25B97" w:rsidRPr="007E3B4F">
        <w:rPr>
          <w:rFonts w:ascii="Times New Roman" w:eastAsia="Times New Roman" w:hAnsi="Times New Roman" w:cs="Times New Roman"/>
          <w:noProof/>
          <w:sz w:val="28"/>
          <w:szCs w:val="28"/>
          <w:lang w:val="uk-UA" w:eastAsia="ru-RU"/>
        </w:rPr>
        <w:t xml:space="preserve"> ,</w:t>
      </w:r>
    </w:p>
    <w:p w14:paraId="4F5DD044" w14:textId="3B256037" w:rsidR="00D25B97" w:rsidRPr="007E3B4F" w:rsidRDefault="00D25B97" w:rsidP="00D25B97">
      <w:pPr>
        <w:tabs>
          <w:tab w:val="left" w:pos="5812"/>
        </w:tabs>
        <w:spacing w:before="150" w:after="150" w:line="240" w:lineRule="auto"/>
        <w:ind w:firstLine="851"/>
        <w:jc w:val="both"/>
        <w:rPr>
          <w:rFonts w:ascii="Times New Roman" w:eastAsia="Times New Roman" w:hAnsi="Times New Roman" w:cs="Times New Roman"/>
          <w:sz w:val="28"/>
          <w:szCs w:val="28"/>
          <w:lang w:val="uk-UA" w:eastAsia="uk-UA"/>
        </w:rPr>
      </w:pPr>
      <w:bookmarkStart w:id="2" w:name="n2903"/>
      <w:bookmarkEnd w:id="2"/>
      <w:r w:rsidRPr="007E3B4F">
        <w:rPr>
          <w:rFonts w:ascii="Times New Roman" w:eastAsia="Times New Roman" w:hAnsi="Times New Roman" w:cs="Times New Roman"/>
          <w:sz w:val="28"/>
          <w:szCs w:val="28"/>
          <w:lang w:val="uk-UA" w:eastAsia="uk-UA"/>
        </w:rPr>
        <w:t xml:space="preserve">де </w:t>
      </w:r>
      <m:oMath>
        <m:sSubSup>
          <m:sSubSupPr>
            <m:ctrlPr>
              <w:rPr>
                <w:rFonts w:ascii="Cambria Math" w:eastAsia="Times New Roman" w:hAnsi="Cambria Math" w:cs="Times New Roman"/>
                <w:noProof/>
                <w:sz w:val="28"/>
                <w:szCs w:val="28"/>
                <w:lang w:val="uk-UA" w:eastAsia="ru-RU"/>
              </w:rPr>
            </m:ctrlPr>
          </m:sSubSupPr>
          <m:e>
            <m:r>
              <m:rPr>
                <m:sty m:val="p"/>
              </m:rPr>
              <w:rPr>
                <w:rFonts w:ascii="Cambria Math" w:eastAsia="Times New Roman" w:hAnsi="Cambria Math" w:cs="Times New Roman"/>
                <w:noProof/>
                <w:sz w:val="28"/>
                <w:szCs w:val="28"/>
                <w:lang w:val="uk-UA" w:eastAsia="ru-RU"/>
              </w:rPr>
              <m:t>CIEQ</m:t>
            </m:r>
          </m:e>
          <m:sub>
            <m:r>
              <m:rPr>
                <m:sty m:val="p"/>
              </m:rPr>
              <w:rPr>
                <w:rFonts w:ascii="Cambria Math" w:eastAsia="Times New Roman" w:hAnsi="Cambria Math" w:cs="Times New Roman"/>
                <w:noProof/>
                <w:sz w:val="28"/>
                <w:szCs w:val="28"/>
                <w:lang w:val="uk-UA" w:eastAsia="ru-RU"/>
              </w:rPr>
              <m:t>b,t</m:t>
            </m:r>
          </m:sub>
          <m:sup>
            <m:r>
              <m:rPr>
                <m:sty m:val="p"/>
              </m:rPr>
              <w:rPr>
                <w:rFonts w:ascii="Cambria Math" w:eastAsia="Times New Roman" w:hAnsi="Cambria Math" w:cs="Times New Roman"/>
                <w:noProof/>
                <w:sz w:val="28"/>
                <w:szCs w:val="28"/>
                <w:lang w:val="uk-UA" w:eastAsia="ru-RU"/>
              </w:rPr>
              <m:t>+</m:t>
            </m:r>
          </m:sup>
        </m:sSubSup>
      </m:oMath>
      <w:r w:rsidRPr="007E3B4F">
        <w:rPr>
          <w:rFonts w:ascii="Times New Roman" w:eastAsia="Times New Roman" w:hAnsi="Times New Roman" w:cs="Times New Roman"/>
          <w:sz w:val="28"/>
          <w:szCs w:val="28"/>
          <w:lang w:val="uk-UA" w:eastAsia="ru-RU"/>
        </w:rPr>
        <w:t xml:space="preserve"> – </w:t>
      </w:r>
      <w:r w:rsidRPr="007E3B4F">
        <w:rPr>
          <w:rFonts w:ascii="Times New Roman" w:eastAsia="Times New Roman" w:hAnsi="Times New Roman" w:cs="Times New Roman"/>
          <w:sz w:val="28"/>
          <w:szCs w:val="28"/>
          <w:lang w:val="uk-UA" w:eastAsia="uk-UA"/>
        </w:rPr>
        <w:t>нарахування для СВБ b за небаланс електричної енергії по всіх зонах z протягом розрахункового періоду t, що визначається за формулою</w:t>
      </w:r>
    </w:p>
    <w:bookmarkStart w:id="3" w:name="n2905"/>
    <w:bookmarkEnd w:id="3"/>
    <w:p w14:paraId="50F802A5" w14:textId="0C47F506" w:rsidR="00D25B97" w:rsidRPr="007E3B4F" w:rsidRDefault="007311F3" w:rsidP="00D25B97">
      <w:pPr>
        <w:shd w:val="clear" w:color="auto" w:fill="FFFFFF"/>
        <w:tabs>
          <w:tab w:val="left" w:pos="5812"/>
        </w:tabs>
        <w:spacing w:before="150" w:after="150" w:line="240" w:lineRule="auto"/>
        <w:ind w:firstLine="851"/>
        <w:jc w:val="center"/>
        <w:rPr>
          <w:rFonts w:ascii="Times New Roman" w:eastAsia="Times New Roman" w:hAnsi="Times New Roman" w:cs="Times New Roman"/>
          <w:sz w:val="28"/>
          <w:szCs w:val="28"/>
          <w:lang w:val="uk-UA" w:eastAsia="uk-UA"/>
        </w:rPr>
      </w:pPr>
      <m:oMath>
        <m:sSubSup>
          <m:sSubSupPr>
            <m:ctrlPr>
              <w:rPr>
                <w:rFonts w:ascii="Cambria Math" w:eastAsia="Times New Roman" w:hAnsi="Cambria Math" w:cs="Times New Roman"/>
                <w:sz w:val="28"/>
                <w:szCs w:val="28"/>
                <w:lang w:val="uk-UA" w:eastAsia="uk-UA"/>
              </w:rPr>
            </m:ctrlPr>
          </m:sSubSup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b,t</m:t>
            </m:r>
          </m:sub>
          <m:sup>
            <m:r>
              <m:rPr>
                <m:sty m:val="p"/>
              </m:rPr>
              <w:rPr>
                <w:rFonts w:ascii="Cambria Math" w:eastAsia="Times New Roman" w:hAnsi="Cambria Math" w:cs="Times New Roman"/>
                <w:sz w:val="28"/>
                <w:szCs w:val="28"/>
                <w:lang w:val="uk-UA" w:eastAsia="uk-UA"/>
              </w:rPr>
              <m:t>+</m:t>
            </m:r>
          </m:sup>
        </m:sSubSup>
        <m:r>
          <m:rPr>
            <m:sty m:val="p"/>
          </m:rPr>
          <w:rPr>
            <w:rFonts w:ascii="Cambria Math" w:eastAsia="Times New Roman" w:hAnsi="Cambria Math" w:cs="Times New Roman"/>
            <w:sz w:val="28"/>
            <w:szCs w:val="28"/>
            <w:lang w:val="uk-UA" w:eastAsia="uk-UA"/>
          </w:rPr>
          <m:t>=</m:t>
        </m:r>
        <m:nary>
          <m:naryPr>
            <m:chr m:val="∑"/>
            <m:limLoc m:val="subSup"/>
            <m:supHide m:val="1"/>
            <m:ctrlPr>
              <w:rPr>
                <w:rFonts w:ascii="Cambria Math" w:eastAsia="Times New Roman" w:hAnsi="Cambria Math" w:cs="Times New Roman"/>
                <w:sz w:val="28"/>
                <w:szCs w:val="28"/>
                <w:lang w:val="uk-UA" w:eastAsia="uk-UA"/>
              </w:rPr>
            </m:ctrlPr>
          </m:naryPr>
          <m:sub>
            <m:r>
              <m:rPr>
                <m:sty m:val="p"/>
              </m:rPr>
              <w:rPr>
                <w:rFonts w:ascii="Cambria Math" w:eastAsia="Times New Roman" w:hAnsi="Cambria Math" w:cs="Times New Roman"/>
                <w:sz w:val="28"/>
                <w:szCs w:val="28"/>
                <w:lang w:val="uk-UA" w:eastAsia="uk-UA"/>
              </w:rPr>
              <m:t>z∈Z</m:t>
            </m:r>
          </m:sub>
          <m:sup/>
          <m:e>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 z,t</m:t>
                </m:r>
              </m:sub>
            </m:sSub>
            <m:r>
              <m:rPr>
                <m:sty m:val="p"/>
              </m:rPr>
              <w:rPr>
                <w:rFonts w:ascii="Cambria Math" w:eastAsia="Times New Roman" w:hAnsi="Cambria Math" w:cs="Times New Roman"/>
                <w:sz w:val="28"/>
                <w:szCs w:val="28"/>
                <w:lang w:val="uk-UA" w:eastAsia="uk-UA"/>
              </w:rPr>
              <m:t xml:space="preserve"> , якщо </m:t>
            </m:r>
            <m:sSubSup>
              <m:sSubSupPr>
                <m:ctrlPr>
                  <w:rPr>
                    <w:rFonts w:ascii="Cambria Math" w:eastAsia="Times New Roman" w:hAnsi="Cambria Math" w:cs="Times New Roman"/>
                    <w:sz w:val="28"/>
                    <w:szCs w:val="28"/>
                    <w:lang w:val="uk-UA" w:eastAsia="uk-UA"/>
                  </w:rPr>
                </m:ctrlPr>
              </m:sSubSup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 z,t</m:t>
                </m:r>
              </m:sub>
              <m:sup>
                <m:r>
                  <m:rPr>
                    <m:sty m:val="p"/>
                  </m:rPr>
                  <w:rPr>
                    <w:rFonts w:ascii="Cambria Math" w:eastAsia="Times New Roman" w:hAnsi="Cambria Math" w:cs="Times New Roman"/>
                    <w:sz w:val="28"/>
                    <w:szCs w:val="28"/>
                    <w:lang w:val="uk-UA" w:eastAsia="uk-UA"/>
                  </w:rPr>
                  <m:t xml:space="preserve"> </m:t>
                </m:r>
              </m:sup>
            </m:sSubSup>
            <m:r>
              <m:rPr>
                <m:sty m:val="p"/>
              </m:rPr>
              <w:rPr>
                <w:rFonts w:ascii="Cambria Math" w:eastAsia="Times New Roman" w:hAnsi="Cambria Math" w:cs="Times New Roman"/>
                <w:sz w:val="28"/>
                <w:szCs w:val="28"/>
                <w:lang w:val="uk-UA" w:eastAsia="uk-UA"/>
              </w:rPr>
              <m:t xml:space="preserve">&gt;0 </m:t>
            </m:r>
          </m:e>
        </m:nary>
      </m:oMath>
      <w:r w:rsidR="00D25B97" w:rsidRPr="007E3B4F">
        <w:rPr>
          <w:rFonts w:ascii="Times New Roman" w:eastAsia="Times New Roman" w:hAnsi="Times New Roman" w:cs="Times New Roman"/>
          <w:sz w:val="28"/>
          <w:szCs w:val="28"/>
          <w:lang w:val="uk-UA" w:eastAsia="uk-UA"/>
        </w:rPr>
        <w:t>.</w:t>
      </w:r>
    </w:p>
    <w:p w14:paraId="558A5B0B" w14:textId="77777777" w:rsidR="00D25B97" w:rsidRPr="007E3B4F" w:rsidRDefault="00D25B97" w:rsidP="00D25B97">
      <w:pPr>
        <w:shd w:val="clear" w:color="auto" w:fill="FFFFFF"/>
        <w:tabs>
          <w:tab w:val="left" w:pos="5812"/>
        </w:tabs>
        <w:spacing w:after="150" w:line="240" w:lineRule="auto"/>
        <w:ind w:firstLine="851"/>
        <w:jc w:val="both"/>
        <w:rPr>
          <w:rFonts w:ascii="Times New Roman" w:eastAsia="Times New Roman" w:hAnsi="Times New Roman" w:cs="Times New Roman"/>
          <w:sz w:val="28"/>
          <w:szCs w:val="28"/>
          <w:lang w:val="uk-UA" w:eastAsia="uk-UA"/>
        </w:rPr>
      </w:pPr>
      <w:bookmarkStart w:id="4" w:name="n2907"/>
      <w:bookmarkEnd w:id="4"/>
      <w:r w:rsidRPr="007E3B4F">
        <w:rPr>
          <w:rFonts w:ascii="Times New Roman" w:eastAsia="Times New Roman" w:hAnsi="Times New Roman" w:cs="Times New Roman"/>
          <w:sz w:val="28"/>
          <w:szCs w:val="28"/>
          <w:lang w:val="uk-UA" w:eastAsia="uk-UA"/>
        </w:rPr>
        <w:t>Списання для СВБ b та нарахування для АР по торговому дню d визначається за формулою</w:t>
      </w:r>
    </w:p>
    <w:bookmarkStart w:id="5" w:name="n2908"/>
    <w:bookmarkEnd w:id="5"/>
    <w:p w14:paraId="37D38C70" w14:textId="6644781A" w:rsidR="00D25B97" w:rsidRPr="007E3B4F" w:rsidRDefault="007311F3" w:rsidP="00D25B97">
      <w:pPr>
        <w:ind w:firstLine="851"/>
        <w:jc w:val="center"/>
        <w:rPr>
          <w:rFonts w:ascii="Times New Roman" w:eastAsia="Calibri" w:hAnsi="Times New Roman" w:cs="Times New Roman"/>
          <w:sz w:val="28"/>
          <w:szCs w:val="28"/>
          <w:lang w:val="uk-UA"/>
        </w:rPr>
      </w:pPr>
      <m:oMath>
        <m:sSubSup>
          <m:sSubSupPr>
            <m:ctrlPr>
              <w:rPr>
                <w:rFonts w:ascii="Cambria Math" w:eastAsia="Calibri" w:hAnsi="Cambria Math" w:cs="Times New Roman"/>
                <w:sz w:val="28"/>
                <w:szCs w:val="28"/>
                <w:lang w:val="uk-UA"/>
              </w:rPr>
            </m:ctrlPr>
          </m:sSubSupPr>
          <m:e>
            <m:r>
              <m:rPr>
                <m:sty m:val="p"/>
              </m:rPr>
              <w:rPr>
                <w:rFonts w:ascii="Cambria Math" w:eastAsia="Calibri" w:hAnsi="Cambria Math" w:cs="Times New Roman"/>
                <w:sz w:val="28"/>
                <w:szCs w:val="28"/>
                <w:lang w:val="uk-UA"/>
              </w:rPr>
              <m:t>CIEQ</m:t>
            </m:r>
          </m:e>
          <m:sub>
            <m:r>
              <m:rPr>
                <m:sty m:val="p"/>
              </m:rPr>
              <w:rPr>
                <w:rFonts w:ascii="Cambria Math" w:eastAsia="Calibri" w:hAnsi="Cambria Math" w:cs="Times New Roman"/>
                <w:sz w:val="28"/>
                <w:szCs w:val="28"/>
                <w:lang w:val="uk-UA"/>
              </w:rPr>
              <m:t>b,d</m:t>
            </m:r>
          </m:sub>
          <m:sup>
            <m:r>
              <m:rPr>
                <m:sty m:val="p"/>
              </m:rPr>
              <w:rPr>
                <w:rFonts w:ascii="Cambria Math" w:eastAsia="Calibri" w:hAnsi="Cambria Math" w:cs="Times New Roman"/>
                <w:sz w:val="28"/>
                <w:szCs w:val="28"/>
                <w:lang w:val="uk-UA"/>
              </w:rPr>
              <m:t>-</m:t>
            </m:r>
          </m:sup>
        </m:sSubSup>
        <m:r>
          <m:rPr>
            <m:sty m:val="p"/>
          </m:rPr>
          <w:rPr>
            <w:rFonts w:ascii="Cambria Math" w:eastAsia="Calibri" w:hAnsi="Cambria Math" w:cs="Times New Roman"/>
            <w:sz w:val="28"/>
            <w:szCs w:val="28"/>
            <w:lang w:val="uk-UA"/>
          </w:rPr>
          <m:t>=</m:t>
        </m:r>
        <m:nary>
          <m:naryPr>
            <m:chr m:val="∑"/>
            <m:limLoc m:val="subSup"/>
            <m:supHide m:val="1"/>
            <m:ctrlPr>
              <w:rPr>
                <w:rFonts w:ascii="Cambria Math" w:eastAsia="Calibri" w:hAnsi="Cambria Math" w:cs="Times New Roman"/>
                <w:sz w:val="28"/>
                <w:szCs w:val="28"/>
                <w:lang w:val="uk-UA"/>
              </w:rPr>
            </m:ctrlPr>
          </m:naryPr>
          <m:sub>
            <m:r>
              <m:rPr>
                <m:sty m:val="p"/>
              </m:rPr>
              <w:rPr>
                <w:rFonts w:ascii="Cambria Math" w:eastAsia="Calibri" w:hAnsi="Cambria Math" w:cs="Times New Roman"/>
                <w:sz w:val="28"/>
                <w:szCs w:val="28"/>
                <w:lang w:val="uk-UA"/>
              </w:rPr>
              <m:t>t∈d</m:t>
            </m:r>
          </m:sub>
          <m:sup/>
          <m:e>
            <m:sSubSup>
              <m:sSubSupPr>
                <m:ctrlPr>
                  <w:rPr>
                    <w:rFonts w:ascii="Cambria Math" w:eastAsia="Calibri" w:hAnsi="Cambria Math" w:cs="Times New Roman"/>
                    <w:sz w:val="28"/>
                    <w:szCs w:val="28"/>
                    <w:lang w:val="uk-UA"/>
                  </w:rPr>
                </m:ctrlPr>
              </m:sSubSupPr>
              <m:e>
                <m:r>
                  <m:rPr>
                    <m:sty m:val="p"/>
                  </m:rPr>
                  <w:rPr>
                    <w:rFonts w:ascii="Cambria Math" w:eastAsia="Calibri" w:hAnsi="Cambria Math" w:cs="Times New Roman"/>
                    <w:sz w:val="28"/>
                    <w:szCs w:val="28"/>
                    <w:lang w:val="uk-UA"/>
                  </w:rPr>
                  <m:t>CIEQ</m:t>
                </m:r>
              </m:e>
              <m:sub>
                <m:r>
                  <m:rPr>
                    <m:sty m:val="p"/>
                  </m:rPr>
                  <w:rPr>
                    <w:rFonts w:ascii="Cambria Math" w:eastAsia="Calibri" w:hAnsi="Cambria Math" w:cs="Times New Roman"/>
                    <w:sz w:val="28"/>
                    <w:szCs w:val="28"/>
                    <w:lang w:val="uk-UA"/>
                  </w:rPr>
                  <m:t>b,t</m:t>
                </m:r>
              </m:sub>
              <m:sup>
                <m:r>
                  <w:rPr>
                    <w:rFonts w:ascii="Cambria Math" w:eastAsia="Calibri" w:hAnsi="Cambria Math" w:cs="Times New Roman"/>
                    <w:sz w:val="28"/>
                    <w:szCs w:val="28"/>
                    <w:lang w:val="uk-UA"/>
                  </w:rPr>
                  <m:t>-</m:t>
                </m:r>
              </m:sup>
            </m:sSubSup>
          </m:e>
        </m:nary>
      </m:oMath>
      <w:r w:rsidR="00D25B97" w:rsidRPr="007E3B4F">
        <w:rPr>
          <w:rFonts w:ascii="Times New Roman" w:eastAsia="Calibri" w:hAnsi="Times New Roman" w:cs="Times New Roman"/>
          <w:sz w:val="28"/>
          <w:szCs w:val="28"/>
          <w:lang w:val="uk-UA"/>
        </w:rPr>
        <w:t xml:space="preserve"> ,</w:t>
      </w:r>
    </w:p>
    <w:p w14:paraId="6A8DA800" w14:textId="4E91B2E5" w:rsidR="00D25B97" w:rsidRPr="007E3B4F" w:rsidRDefault="00D25B97" w:rsidP="00D25B97">
      <w:pPr>
        <w:tabs>
          <w:tab w:val="left" w:pos="5812"/>
        </w:tabs>
        <w:spacing w:before="150" w:after="150" w:line="240" w:lineRule="auto"/>
        <w:ind w:firstLine="851"/>
        <w:jc w:val="both"/>
        <w:rPr>
          <w:rFonts w:ascii="Times New Roman" w:eastAsia="Times New Roman" w:hAnsi="Times New Roman" w:cs="Times New Roman"/>
          <w:noProof/>
          <w:sz w:val="28"/>
          <w:szCs w:val="28"/>
          <w:lang w:val="uk-UA" w:eastAsia="ru-RU"/>
        </w:rPr>
      </w:pPr>
      <w:bookmarkStart w:id="6" w:name="n2909"/>
      <w:bookmarkEnd w:id="6"/>
      <w:r w:rsidRPr="007E3B4F">
        <w:rPr>
          <w:rFonts w:ascii="Times New Roman" w:eastAsia="Times New Roman" w:hAnsi="Times New Roman" w:cs="Times New Roman"/>
          <w:sz w:val="28"/>
          <w:szCs w:val="28"/>
          <w:lang w:val="uk-UA" w:eastAsia="uk-UA"/>
        </w:rPr>
        <w:t xml:space="preserve">де </w:t>
      </w:r>
      <m:oMath>
        <m:sSubSup>
          <m:sSubSupPr>
            <m:ctrlPr>
              <w:rPr>
                <w:rFonts w:ascii="Cambria Math" w:eastAsia="Times New Roman" w:hAnsi="Cambria Math" w:cs="Times New Roman"/>
                <w:noProof/>
                <w:sz w:val="28"/>
                <w:szCs w:val="28"/>
                <w:lang w:val="uk-UA" w:eastAsia="ru-RU"/>
              </w:rPr>
            </m:ctrlPr>
          </m:sSubSupPr>
          <m:e>
            <m:r>
              <m:rPr>
                <m:sty m:val="p"/>
              </m:rPr>
              <w:rPr>
                <w:rFonts w:ascii="Cambria Math" w:eastAsia="Times New Roman" w:hAnsi="Cambria Math" w:cs="Times New Roman"/>
                <w:noProof/>
                <w:sz w:val="28"/>
                <w:szCs w:val="28"/>
                <w:lang w:val="uk-UA" w:eastAsia="ru-RU"/>
              </w:rPr>
              <m:t>CIEQ</m:t>
            </m:r>
          </m:e>
          <m:sub>
            <m:r>
              <m:rPr>
                <m:sty m:val="p"/>
              </m:rPr>
              <w:rPr>
                <w:rFonts w:ascii="Cambria Math" w:eastAsia="Times New Roman" w:hAnsi="Cambria Math" w:cs="Times New Roman"/>
                <w:noProof/>
                <w:sz w:val="28"/>
                <w:szCs w:val="28"/>
                <w:lang w:val="uk-UA" w:eastAsia="ru-RU"/>
              </w:rPr>
              <m:t>b,t</m:t>
            </m:r>
          </m:sub>
          <m:sup>
            <m:r>
              <m:rPr>
                <m:sty m:val="p"/>
              </m:rPr>
              <w:rPr>
                <w:rFonts w:ascii="Cambria Math" w:eastAsia="Times New Roman" w:hAnsi="Cambria Math" w:cs="Times New Roman"/>
                <w:noProof/>
                <w:sz w:val="28"/>
                <w:szCs w:val="28"/>
                <w:lang w:val="uk-UA" w:eastAsia="ru-RU"/>
              </w:rPr>
              <m:t>-</m:t>
            </m:r>
          </m:sup>
        </m:sSubSup>
      </m:oMath>
      <w:r w:rsidRPr="007E3B4F">
        <w:rPr>
          <w:rFonts w:ascii="Times New Roman" w:eastAsia="Times New Roman" w:hAnsi="Times New Roman" w:cs="Times New Roman"/>
          <w:noProof/>
          <w:sz w:val="28"/>
          <w:szCs w:val="28"/>
          <w:lang w:val="uk-UA" w:eastAsia="ru-RU"/>
        </w:rPr>
        <w:t xml:space="preserve"> </w:t>
      </w:r>
      <w:r w:rsidRPr="007E3B4F">
        <w:rPr>
          <w:rFonts w:ascii="Times New Roman" w:eastAsia="Times New Roman" w:hAnsi="Times New Roman" w:cs="Times New Roman"/>
          <w:sz w:val="28"/>
          <w:szCs w:val="28"/>
          <w:lang w:val="uk-UA" w:eastAsia="uk-UA"/>
        </w:rPr>
        <w:t>– списання для СВБ b за небаланс електричної енергії по всіх зонах z протягом розрахункового періоду t, що визначається за формулою</w:t>
      </w:r>
    </w:p>
    <w:p w14:paraId="0669516D" w14:textId="37E4B47F" w:rsidR="00D25B97" w:rsidRPr="007E3B4F" w:rsidRDefault="007311F3" w:rsidP="00D25B97">
      <w:pPr>
        <w:shd w:val="clear" w:color="auto" w:fill="FFFFFF"/>
        <w:tabs>
          <w:tab w:val="left" w:pos="5812"/>
        </w:tabs>
        <w:spacing w:before="150" w:after="150" w:line="240" w:lineRule="auto"/>
        <w:ind w:firstLine="851"/>
        <w:jc w:val="center"/>
        <w:rPr>
          <w:rFonts w:ascii="Times New Roman" w:eastAsia="Times New Roman" w:hAnsi="Times New Roman" w:cs="Times New Roman"/>
          <w:sz w:val="28"/>
          <w:szCs w:val="28"/>
          <w:lang w:val="uk-UA" w:eastAsia="uk-UA"/>
        </w:rPr>
      </w:pPr>
      <m:oMath>
        <m:sSubSup>
          <m:sSubSupPr>
            <m:ctrlPr>
              <w:rPr>
                <w:rFonts w:ascii="Cambria Math" w:eastAsia="Times New Roman" w:hAnsi="Cambria Math" w:cs="Times New Roman"/>
                <w:sz w:val="28"/>
                <w:szCs w:val="28"/>
                <w:lang w:val="uk-UA" w:eastAsia="uk-UA"/>
              </w:rPr>
            </m:ctrlPr>
          </m:sSubSup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b,t</m:t>
            </m:r>
          </m:sub>
          <m:sup>
            <m:r>
              <m:rPr>
                <m:sty m:val="p"/>
              </m:rPr>
              <w:rPr>
                <w:rFonts w:ascii="Cambria Math" w:eastAsia="Times New Roman" w:hAnsi="Cambria Math" w:cs="Times New Roman"/>
                <w:sz w:val="28"/>
                <w:szCs w:val="28"/>
                <w:lang w:val="uk-UA" w:eastAsia="uk-UA"/>
              </w:rPr>
              <m:t>-</m:t>
            </m:r>
          </m:sup>
        </m:sSubSup>
        <m:r>
          <m:rPr>
            <m:sty m:val="p"/>
          </m:rPr>
          <w:rPr>
            <w:rFonts w:ascii="Cambria Math" w:eastAsia="Times New Roman" w:hAnsi="Cambria Math" w:cs="Times New Roman"/>
            <w:sz w:val="28"/>
            <w:szCs w:val="28"/>
            <w:lang w:val="uk-UA" w:eastAsia="uk-UA"/>
          </w:rPr>
          <m:t>=</m:t>
        </m:r>
        <m:nary>
          <m:naryPr>
            <m:chr m:val="∑"/>
            <m:limLoc m:val="subSup"/>
            <m:supHide m:val="1"/>
            <m:ctrlPr>
              <w:rPr>
                <w:rFonts w:ascii="Cambria Math" w:eastAsia="Times New Roman" w:hAnsi="Cambria Math" w:cs="Times New Roman"/>
                <w:sz w:val="28"/>
                <w:szCs w:val="28"/>
                <w:lang w:val="uk-UA" w:eastAsia="uk-UA"/>
              </w:rPr>
            </m:ctrlPr>
          </m:naryPr>
          <m:sub>
            <m:r>
              <m:rPr>
                <m:sty m:val="p"/>
              </m:rPr>
              <w:rPr>
                <w:rFonts w:ascii="Cambria Math" w:eastAsia="Times New Roman" w:hAnsi="Cambria Math" w:cs="Times New Roman"/>
                <w:sz w:val="28"/>
                <w:szCs w:val="28"/>
                <w:lang w:val="uk-UA" w:eastAsia="uk-UA"/>
              </w:rPr>
              <m:t>z∈Z</m:t>
            </m:r>
          </m:sub>
          <m:sup/>
          <m:e>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 z,t</m:t>
                </m:r>
              </m:sub>
            </m:sSub>
            <m:r>
              <m:rPr>
                <m:sty m:val="p"/>
              </m:rPr>
              <w:rPr>
                <w:rFonts w:ascii="Cambria Math" w:eastAsia="Times New Roman" w:hAnsi="Cambria Math" w:cs="Times New Roman"/>
                <w:sz w:val="28"/>
                <w:szCs w:val="28"/>
                <w:lang w:val="uk-UA" w:eastAsia="uk-UA"/>
              </w:rPr>
              <m:t xml:space="preserve"> , якщо </m:t>
            </m:r>
            <m:sSubSup>
              <m:sSubSupPr>
                <m:ctrlPr>
                  <w:rPr>
                    <w:rFonts w:ascii="Cambria Math" w:eastAsia="Times New Roman" w:hAnsi="Cambria Math" w:cs="Times New Roman"/>
                    <w:sz w:val="28"/>
                    <w:szCs w:val="28"/>
                    <w:lang w:val="uk-UA" w:eastAsia="uk-UA"/>
                  </w:rPr>
                </m:ctrlPr>
              </m:sSubSup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 z,t</m:t>
                </m:r>
              </m:sub>
              <m:sup>
                <m:r>
                  <m:rPr>
                    <m:sty m:val="p"/>
                  </m:rPr>
                  <w:rPr>
                    <w:rFonts w:ascii="Cambria Math" w:eastAsia="Times New Roman" w:hAnsi="Cambria Math" w:cs="Times New Roman"/>
                    <w:sz w:val="28"/>
                    <w:szCs w:val="28"/>
                    <w:lang w:val="uk-UA" w:eastAsia="uk-UA"/>
                  </w:rPr>
                  <m:t xml:space="preserve"> </m:t>
                </m:r>
              </m:sup>
            </m:sSubSup>
            <m:r>
              <w:rPr>
                <w:rFonts w:ascii="Cambria Math" w:eastAsia="Times New Roman" w:hAnsi="Cambria Math" w:cs="Times New Roman"/>
                <w:sz w:val="28"/>
                <w:szCs w:val="28"/>
                <w:lang w:val="uk-UA" w:eastAsia="uk-UA"/>
              </w:rPr>
              <m:t>&lt;</m:t>
            </m:r>
            <m:r>
              <m:rPr>
                <m:sty m:val="p"/>
              </m:rPr>
              <w:rPr>
                <w:rFonts w:ascii="Cambria Math" w:eastAsia="Times New Roman" w:hAnsi="Cambria Math" w:cs="Times New Roman"/>
                <w:sz w:val="28"/>
                <w:szCs w:val="28"/>
                <w:lang w:val="uk-UA" w:eastAsia="uk-UA"/>
              </w:rPr>
              <m:t xml:space="preserve">0 </m:t>
            </m:r>
          </m:e>
        </m:nary>
      </m:oMath>
      <w:r w:rsidR="00D25B97" w:rsidRPr="007E3B4F">
        <w:rPr>
          <w:rFonts w:ascii="Times New Roman" w:eastAsia="Times New Roman" w:hAnsi="Times New Roman" w:cs="Times New Roman"/>
          <w:sz w:val="28"/>
          <w:szCs w:val="28"/>
          <w:lang w:val="uk-UA" w:eastAsia="uk-UA"/>
        </w:rPr>
        <w:t>.</w:t>
      </w:r>
    </w:p>
    <w:p w14:paraId="7B7293F4" w14:textId="77777777" w:rsidR="00D25B97" w:rsidRPr="007E3B4F" w:rsidRDefault="00D25B97" w:rsidP="00D25B97">
      <w:pPr>
        <w:tabs>
          <w:tab w:val="left" w:pos="5812"/>
        </w:tabs>
        <w:spacing w:after="150" w:line="240" w:lineRule="auto"/>
        <w:ind w:right="-1" w:firstLine="851"/>
        <w:jc w:val="both"/>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5.17.4. Нарахування для СВБ b та списання для АР за розрахункову декаду dc визначається за формулою</w:t>
      </w:r>
    </w:p>
    <w:p w14:paraId="75A2E269" w14:textId="010442B1" w:rsidR="00D25B97" w:rsidRPr="007E3B4F" w:rsidRDefault="007311F3" w:rsidP="00D25B97">
      <w:pPr>
        <w:shd w:val="clear" w:color="auto" w:fill="FFFFFF"/>
        <w:tabs>
          <w:tab w:val="left" w:pos="5812"/>
        </w:tabs>
        <w:spacing w:before="150" w:after="150" w:line="240" w:lineRule="auto"/>
        <w:ind w:firstLine="851"/>
        <w:jc w:val="center"/>
        <w:rPr>
          <w:rFonts w:ascii="Times New Roman" w:eastAsia="Times New Roman" w:hAnsi="Times New Roman" w:cs="Times New Roman"/>
          <w:sz w:val="28"/>
          <w:szCs w:val="28"/>
          <w:lang w:val="uk-UA" w:eastAsia="uk-UA"/>
        </w:rPr>
      </w:pPr>
      <m:oMath>
        <m:sSubSup>
          <m:sSubSupPr>
            <m:ctrlPr>
              <w:rPr>
                <w:rFonts w:ascii="Cambria Math" w:eastAsia="Times New Roman" w:hAnsi="Cambria Math" w:cs="Times New Roman"/>
                <w:sz w:val="28"/>
                <w:szCs w:val="28"/>
                <w:lang w:val="uk-UA" w:eastAsia="uk-UA"/>
              </w:rPr>
            </m:ctrlPr>
          </m:sSubSup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b,dc</m:t>
            </m:r>
          </m:sub>
          <m:sup>
            <m:r>
              <m:rPr>
                <m:sty m:val="p"/>
              </m:rPr>
              <w:rPr>
                <w:rFonts w:ascii="Cambria Math" w:eastAsia="Times New Roman" w:hAnsi="Cambria Math" w:cs="Times New Roman"/>
                <w:sz w:val="28"/>
                <w:szCs w:val="28"/>
                <w:lang w:val="uk-UA" w:eastAsia="uk-UA"/>
              </w:rPr>
              <m:t>+</m:t>
            </m:r>
          </m:sup>
        </m:sSubSup>
        <m:r>
          <m:rPr>
            <m:sty m:val="p"/>
          </m:rPr>
          <w:rPr>
            <w:rFonts w:ascii="Cambria Math" w:eastAsia="Times New Roman" w:hAnsi="Cambria Math" w:cs="Times New Roman"/>
            <w:sz w:val="28"/>
            <w:szCs w:val="28"/>
            <w:lang w:val="uk-UA" w:eastAsia="uk-UA"/>
          </w:rPr>
          <m:t>=</m:t>
        </m:r>
        <m:nary>
          <m:naryPr>
            <m:chr m:val="∑"/>
            <m:limLoc m:val="subSup"/>
            <m:supHide m:val="1"/>
            <m:ctrlPr>
              <w:rPr>
                <w:rFonts w:ascii="Cambria Math" w:eastAsia="Times New Roman" w:hAnsi="Cambria Math" w:cs="Times New Roman"/>
                <w:sz w:val="28"/>
                <w:szCs w:val="28"/>
                <w:lang w:val="uk-UA" w:eastAsia="uk-UA"/>
              </w:rPr>
            </m:ctrlPr>
          </m:naryPr>
          <m:sub>
            <m:r>
              <m:rPr>
                <m:sty m:val="p"/>
              </m:rPr>
              <w:rPr>
                <w:rFonts w:ascii="Cambria Math" w:eastAsia="Times New Roman" w:hAnsi="Cambria Math" w:cs="Times New Roman"/>
                <w:sz w:val="28"/>
                <w:szCs w:val="28"/>
                <w:lang w:val="uk-UA" w:eastAsia="uk-UA"/>
              </w:rPr>
              <m:t>d∈dc</m:t>
            </m:r>
          </m:sub>
          <m:sup/>
          <m:e>
            <m:sSubSup>
              <m:sSubSupPr>
                <m:ctrlPr>
                  <w:rPr>
                    <w:rFonts w:ascii="Cambria Math" w:eastAsia="Times New Roman" w:hAnsi="Cambria Math" w:cs="Times New Roman"/>
                    <w:sz w:val="28"/>
                    <w:szCs w:val="28"/>
                    <w:lang w:val="uk-UA" w:eastAsia="uk-UA"/>
                  </w:rPr>
                </m:ctrlPr>
              </m:sSubSup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b,d</m:t>
                </m:r>
              </m:sub>
              <m:sup>
                <m:r>
                  <m:rPr>
                    <m:sty m:val="p"/>
                  </m:rPr>
                  <w:rPr>
                    <w:rFonts w:ascii="Cambria Math" w:eastAsia="Times New Roman" w:hAnsi="Cambria Math" w:cs="Times New Roman"/>
                    <w:sz w:val="28"/>
                    <w:szCs w:val="28"/>
                    <w:lang w:val="uk-UA" w:eastAsia="uk-UA"/>
                  </w:rPr>
                  <m:t>+</m:t>
                </m:r>
              </m:sup>
            </m:sSubSup>
            <m:r>
              <m:rPr>
                <m:sty m:val="p"/>
              </m:rPr>
              <w:rPr>
                <w:rFonts w:ascii="Cambria Math" w:eastAsia="Times New Roman" w:hAnsi="Cambria Math" w:cs="Times New Roman"/>
                <w:sz w:val="28"/>
                <w:szCs w:val="28"/>
                <w:lang w:val="uk-UA" w:eastAsia="uk-UA"/>
              </w:rPr>
              <m:t xml:space="preserve"> ,</m:t>
            </m:r>
            <m:r>
              <m:rPr>
                <m:sty m:val="p"/>
              </m:rPr>
              <w:rPr>
                <w:rFonts w:ascii="Cambria Math" w:eastAsia="Times New Roman" w:hAnsi="Cambria Math" w:cs="Times New Roman"/>
                <w:sz w:val="28"/>
                <w:szCs w:val="28"/>
                <w:lang w:val="uk-UA" w:eastAsia="uk-UA"/>
              </w:rPr>
              <m:t xml:space="preserve"> якщо </m:t>
            </m:r>
            <m:sSubSup>
              <m:sSubSupPr>
                <m:ctrlPr>
                  <w:rPr>
                    <w:rFonts w:ascii="Cambria Math" w:eastAsia="Times New Roman" w:hAnsi="Cambria Math" w:cs="Times New Roman"/>
                    <w:sz w:val="28"/>
                    <w:szCs w:val="28"/>
                    <w:lang w:val="uk-UA" w:eastAsia="uk-UA"/>
                  </w:rPr>
                </m:ctrlPr>
              </m:sSubSup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 d</m:t>
                </m:r>
              </m:sub>
              <m:sup>
                <m:r>
                  <m:rPr>
                    <m:sty m:val="p"/>
                  </m:rPr>
                  <w:rPr>
                    <w:rFonts w:ascii="Cambria Math" w:eastAsia="Times New Roman" w:hAnsi="Cambria Math" w:cs="Times New Roman"/>
                    <w:sz w:val="28"/>
                    <w:szCs w:val="28"/>
                    <w:lang w:val="uk-UA" w:eastAsia="uk-UA"/>
                  </w:rPr>
                  <m:t xml:space="preserve"> </m:t>
                </m:r>
              </m:sup>
            </m:sSubSup>
            <m:r>
              <m:rPr>
                <m:sty m:val="p"/>
              </m:rPr>
              <w:rPr>
                <w:rFonts w:ascii="Cambria Math" w:eastAsia="Times New Roman" w:hAnsi="Cambria Math" w:cs="Times New Roman"/>
                <w:sz w:val="28"/>
                <w:szCs w:val="28"/>
                <w:lang w:val="uk-UA" w:eastAsia="uk-UA"/>
              </w:rPr>
              <m:t xml:space="preserve">&gt;0 </m:t>
            </m:r>
          </m:e>
        </m:nary>
      </m:oMath>
      <w:r w:rsidR="00D25B97" w:rsidRPr="007E3B4F">
        <w:rPr>
          <w:rFonts w:ascii="Times New Roman" w:eastAsia="Times New Roman" w:hAnsi="Times New Roman" w:cs="Times New Roman"/>
          <w:sz w:val="28"/>
          <w:szCs w:val="28"/>
          <w:lang w:val="uk-UA" w:eastAsia="uk-UA"/>
        </w:rPr>
        <w:t>.</w:t>
      </w:r>
    </w:p>
    <w:p w14:paraId="04D4D035" w14:textId="77777777" w:rsidR="00D25B97" w:rsidRPr="007E3B4F" w:rsidRDefault="00D25B97" w:rsidP="00D25B97">
      <w:pPr>
        <w:tabs>
          <w:tab w:val="left" w:pos="5812"/>
        </w:tabs>
        <w:spacing w:after="150" w:line="240" w:lineRule="auto"/>
        <w:ind w:right="-1" w:firstLine="851"/>
        <w:jc w:val="both"/>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 xml:space="preserve">Списання для СВБ b та нарахування для АР за розрахункову декаду dc визначається за формулою </w:t>
      </w:r>
    </w:p>
    <w:p w14:paraId="734430AE" w14:textId="79C14D29" w:rsidR="00D25B97" w:rsidRPr="007E3B4F" w:rsidRDefault="007311F3" w:rsidP="00D25B97">
      <w:pPr>
        <w:shd w:val="clear" w:color="auto" w:fill="FFFFFF"/>
        <w:tabs>
          <w:tab w:val="left" w:pos="5812"/>
        </w:tabs>
        <w:spacing w:before="150" w:after="150" w:line="240" w:lineRule="auto"/>
        <w:ind w:firstLine="851"/>
        <w:jc w:val="center"/>
        <w:rPr>
          <w:rFonts w:ascii="Times New Roman" w:eastAsia="Times New Roman" w:hAnsi="Times New Roman" w:cs="Times New Roman"/>
          <w:sz w:val="28"/>
          <w:szCs w:val="28"/>
          <w:lang w:val="uk-UA" w:eastAsia="uk-UA"/>
        </w:rPr>
      </w:pPr>
      <m:oMath>
        <m:sSubSup>
          <m:sSubSupPr>
            <m:ctrlPr>
              <w:rPr>
                <w:rFonts w:ascii="Cambria Math" w:eastAsia="Times New Roman" w:hAnsi="Cambria Math" w:cs="Times New Roman"/>
                <w:sz w:val="28"/>
                <w:szCs w:val="28"/>
                <w:lang w:val="uk-UA" w:eastAsia="uk-UA"/>
              </w:rPr>
            </m:ctrlPr>
          </m:sSubSup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b,dc</m:t>
            </m:r>
          </m:sub>
          <m:sup>
            <m:r>
              <m:rPr>
                <m:sty m:val="p"/>
              </m:rPr>
              <w:rPr>
                <w:rFonts w:ascii="Cambria Math" w:eastAsia="Times New Roman" w:hAnsi="Cambria Math" w:cs="Times New Roman"/>
                <w:sz w:val="28"/>
                <w:szCs w:val="28"/>
                <w:lang w:val="uk-UA" w:eastAsia="uk-UA"/>
              </w:rPr>
              <m:t>-</m:t>
            </m:r>
          </m:sup>
        </m:sSubSup>
        <m:r>
          <m:rPr>
            <m:sty m:val="p"/>
          </m:rPr>
          <w:rPr>
            <w:rFonts w:ascii="Cambria Math" w:eastAsia="Times New Roman" w:hAnsi="Cambria Math" w:cs="Times New Roman"/>
            <w:sz w:val="28"/>
            <w:szCs w:val="28"/>
            <w:lang w:val="uk-UA" w:eastAsia="uk-UA"/>
          </w:rPr>
          <m:t>=</m:t>
        </m:r>
        <m:nary>
          <m:naryPr>
            <m:chr m:val="∑"/>
            <m:limLoc m:val="subSup"/>
            <m:supHide m:val="1"/>
            <m:ctrlPr>
              <w:rPr>
                <w:rFonts w:ascii="Cambria Math" w:eastAsia="Times New Roman" w:hAnsi="Cambria Math" w:cs="Times New Roman"/>
                <w:sz w:val="28"/>
                <w:szCs w:val="28"/>
                <w:lang w:val="uk-UA" w:eastAsia="uk-UA"/>
              </w:rPr>
            </m:ctrlPr>
          </m:naryPr>
          <m:sub>
            <m:r>
              <m:rPr>
                <m:sty m:val="p"/>
              </m:rPr>
              <w:rPr>
                <w:rFonts w:ascii="Cambria Math" w:eastAsia="Times New Roman" w:hAnsi="Cambria Math" w:cs="Times New Roman"/>
                <w:sz w:val="28"/>
                <w:szCs w:val="28"/>
                <w:lang w:val="uk-UA" w:eastAsia="uk-UA"/>
              </w:rPr>
              <m:t>d∈dc</m:t>
            </m:r>
          </m:sub>
          <m:sup/>
          <m:e>
            <m:sSubSup>
              <m:sSubSupPr>
                <m:ctrlPr>
                  <w:rPr>
                    <w:rFonts w:ascii="Cambria Math" w:eastAsia="Times New Roman" w:hAnsi="Cambria Math" w:cs="Times New Roman"/>
                    <w:sz w:val="28"/>
                    <w:szCs w:val="28"/>
                    <w:lang w:val="uk-UA" w:eastAsia="uk-UA"/>
                  </w:rPr>
                </m:ctrlPr>
              </m:sSubSup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b,d</m:t>
                </m:r>
              </m:sub>
              <m:sup>
                <m:r>
                  <m:rPr>
                    <m:sty m:val="p"/>
                  </m:rPr>
                  <w:rPr>
                    <w:rFonts w:ascii="Cambria Math" w:eastAsia="Times New Roman" w:hAnsi="Cambria Math" w:cs="Times New Roman"/>
                    <w:sz w:val="28"/>
                    <w:szCs w:val="28"/>
                    <w:lang w:val="uk-UA" w:eastAsia="uk-UA"/>
                  </w:rPr>
                  <m:t>-</m:t>
                </m:r>
              </m:sup>
            </m:sSubSup>
            <m:r>
              <m:rPr>
                <m:sty m:val="p"/>
              </m:rPr>
              <w:rPr>
                <w:rFonts w:ascii="Cambria Math" w:eastAsia="Times New Roman" w:hAnsi="Cambria Math" w:cs="Times New Roman"/>
                <w:sz w:val="28"/>
                <w:szCs w:val="28"/>
                <w:lang w:val="uk-UA" w:eastAsia="uk-UA"/>
              </w:rPr>
              <m:t xml:space="preserve"> ,</m:t>
            </m:r>
            <m:r>
              <m:rPr>
                <m:sty m:val="p"/>
              </m:rPr>
              <w:rPr>
                <w:rFonts w:ascii="Cambria Math" w:eastAsia="Times New Roman" w:hAnsi="Cambria Math" w:cs="Times New Roman"/>
                <w:sz w:val="28"/>
                <w:szCs w:val="28"/>
                <w:lang w:val="uk-UA" w:eastAsia="uk-UA"/>
              </w:rPr>
              <m:t xml:space="preserve"> якщо </m:t>
            </m:r>
            <m:sSubSup>
              <m:sSubSupPr>
                <m:ctrlPr>
                  <w:rPr>
                    <w:rFonts w:ascii="Cambria Math" w:eastAsia="Times New Roman" w:hAnsi="Cambria Math" w:cs="Times New Roman"/>
                    <w:sz w:val="28"/>
                    <w:szCs w:val="28"/>
                    <w:lang w:val="uk-UA" w:eastAsia="uk-UA"/>
                  </w:rPr>
                </m:ctrlPr>
              </m:sSubSupPr>
              <m:e>
                <m:r>
                  <m:rPr>
                    <m:sty m:val="p"/>
                  </m:rPr>
                  <w:rPr>
                    <w:rFonts w:ascii="Cambria Math" w:eastAsia="Times New Roman" w:hAnsi="Cambria Math" w:cs="Times New Roman"/>
                    <w:sz w:val="28"/>
                    <w:szCs w:val="28"/>
                    <w:lang w:val="uk-UA" w:eastAsia="uk-UA"/>
                  </w:rPr>
                  <m:t>CIEQ</m:t>
                </m:r>
              </m:e>
              <m:sub>
                <m:r>
                  <m:rPr>
                    <m:sty m:val="p"/>
                  </m:rPr>
                  <w:rPr>
                    <w:rFonts w:ascii="Cambria Math" w:eastAsia="Times New Roman" w:hAnsi="Cambria Math" w:cs="Times New Roman"/>
                    <w:sz w:val="28"/>
                    <w:szCs w:val="28"/>
                    <w:lang w:val="uk-UA" w:eastAsia="uk-UA"/>
                  </w:rPr>
                  <m:t>b, d</m:t>
                </m:r>
              </m:sub>
              <m:sup>
                <m:r>
                  <m:rPr>
                    <m:sty m:val="p"/>
                  </m:rPr>
                  <w:rPr>
                    <w:rFonts w:ascii="Cambria Math" w:eastAsia="Times New Roman" w:hAnsi="Cambria Math" w:cs="Times New Roman"/>
                    <w:sz w:val="28"/>
                    <w:szCs w:val="28"/>
                    <w:lang w:val="uk-UA" w:eastAsia="uk-UA"/>
                  </w:rPr>
                  <m:t xml:space="preserve"> </m:t>
                </m:r>
              </m:sup>
            </m:sSubSup>
            <m:r>
              <m:rPr>
                <m:sty m:val="p"/>
              </m:rPr>
              <w:rPr>
                <w:rFonts w:ascii="Cambria Math" w:eastAsia="Times New Roman" w:hAnsi="Cambria Math" w:cs="Times New Roman"/>
                <w:sz w:val="28"/>
                <w:szCs w:val="28"/>
                <w:lang w:val="uk-UA" w:eastAsia="uk-UA"/>
              </w:rPr>
              <m:t xml:space="preserve">&lt;0 </m:t>
            </m:r>
          </m:e>
        </m:nary>
      </m:oMath>
      <w:r w:rsidR="00D25B97" w:rsidRPr="007E3B4F">
        <w:rPr>
          <w:rFonts w:ascii="Times New Roman" w:eastAsia="Times New Roman" w:hAnsi="Times New Roman" w:cs="Times New Roman"/>
          <w:sz w:val="28"/>
          <w:szCs w:val="28"/>
          <w:lang w:val="uk-UA" w:eastAsia="uk-UA"/>
        </w:rPr>
        <w:t>.</w:t>
      </w:r>
    </w:p>
    <w:p w14:paraId="1A0C8297" w14:textId="28BD5C61" w:rsidR="00D25B97" w:rsidRPr="007E3B4F" w:rsidRDefault="00D25B97" w:rsidP="00D25B97">
      <w:pPr>
        <w:shd w:val="clear" w:color="auto" w:fill="FFFFFF"/>
        <w:tabs>
          <w:tab w:val="left" w:pos="5812"/>
        </w:tabs>
        <w:spacing w:before="150" w:after="150" w:line="240" w:lineRule="auto"/>
        <w:ind w:firstLine="851"/>
        <w:jc w:val="both"/>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 xml:space="preserve">Сальдована величина коштів нарахування та списання для СВБ b за небаланси електричної енергії за розрахункову декаду dc розраховується </w:t>
      </w:r>
      <w:r w:rsidR="00EA05A1" w:rsidRPr="007E3B4F">
        <w:rPr>
          <w:rFonts w:ascii="Times New Roman" w:eastAsia="Times New Roman" w:hAnsi="Times New Roman" w:cs="Times New Roman"/>
          <w:sz w:val="28"/>
          <w:szCs w:val="28"/>
          <w:lang w:val="uk-UA" w:eastAsia="uk-UA"/>
        </w:rPr>
        <w:t>за формулою</w:t>
      </w:r>
    </w:p>
    <w:p w14:paraId="6CFAAC9A" w14:textId="5CD94BDF" w:rsidR="00D25B97" w:rsidRPr="007E3B4F" w:rsidRDefault="007311F3" w:rsidP="00D25B97">
      <w:pPr>
        <w:tabs>
          <w:tab w:val="left" w:pos="5812"/>
        </w:tabs>
        <w:spacing w:after="150"/>
        <w:ind w:right="-1" w:firstLine="851"/>
        <w:jc w:val="center"/>
        <w:rPr>
          <w:rFonts w:ascii="Times New Roman" w:eastAsia="Times New Roman" w:hAnsi="Times New Roman" w:cs="Times New Roman"/>
          <w:sz w:val="28"/>
          <w:szCs w:val="28"/>
          <w:lang w:val="uk-UA" w:eastAsia="uk-UA"/>
        </w:rPr>
      </w:pPr>
      <m:oMath>
        <m:sSub>
          <m:sSubPr>
            <m:ctrlPr>
              <w:rPr>
                <w:rFonts w:ascii="Cambria Math" w:eastAsiaTheme="minorEastAsia" w:hAnsi="Cambria Math" w:cs="Times New Roman"/>
                <w:bCs/>
                <w:sz w:val="28"/>
                <w:szCs w:val="28"/>
                <w:lang w:val="uk-UA"/>
              </w:rPr>
            </m:ctrlPr>
          </m:sSubPr>
          <m:e>
            <m:r>
              <m:rPr>
                <m:sty m:val="p"/>
              </m:rPr>
              <w:rPr>
                <w:rFonts w:ascii="Cambria Math" w:eastAsiaTheme="minorEastAsia" w:hAnsi="Cambria Math" w:cs="Times New Roman"/>
                <w:sz w:val="28"/>
                <w:szCs w:val="28"/>
                <w:lang w:val="uk-UA"/>
              </w:rPr>
              <m:t>CIEQ</m:t>
            </m:r>
          </m:e>
          <m:sub>
            <m:r>
              <m:rPr>
                <m:sty m:val="p"/>
              </m:rPr>
              <w:rPr>
                <w:rFonts w:ascii="Cambria Math" w:eastAsiaTheme="minorEastAsia" w:hAnsi="Cambria Math" w:cs="Times New Roman"/>
                <w:sz w:val="28"/>
                <w:szCs w:val="28"/>
                <w:lang w:val="uk-UA"/>
              </w:rPr>
              <m:t>b,dc</m:t>
            </m:r>
          </m:sub>
        </m:sSub>
      </m:oMath>
      <w:r w:rsidR="00D25B97" w:rsidRPr="007E3B4F">
        <w:rPr>
          <w:rFonts w:ascii="Times New Roman" w:eastAsia="Times New Roman" w:hAnsi="Times New Roman" w:cs="Times New Roman"/>
          <w:bCs/>
          <w:sz w:val="28"/>
          <w:szCs w:val="28"/>
          <w:lang w:val="uk-UA"/>
        </w:rPr>
        <w:t xml:space="preserve"> = </w:t>
      </w:r>
      <m:oMath>
        <m:nary>
          <m:naryPr>
            <m:chr m:val="∑"/>
            <m:limLoc m:val="undOvr"/>
            <m:supHide m:val="1"/>
            <m:ctrlPr>
              <w:rPr>
                <w:rFonts w:ascii="Cambria Math" w:eastAsiaTheme="minorEastAsia" w:hAnsi="Cambria Math" w:cs="Times New Roman"/>
                <w:bCs/>
                <w:sz w:val="28"/>
                <w:szCs w:val="28"/>
                <w:lang w:val="uk-UA"/>
              </w:rPr>
            </m:ctrlPr>
          </m:naryPr>
          <m:sub>
            <m:r>
              <m:rPr>
                <m:sty m:val="p"/>
              </m:rPr>
              <w:rPr>
                <w:rFonts w:ascii="Cambria Math" w:eastAsiaTheme="minorEastAsia" w:hAnsi="Cambria Math" w:cs="Times New Roman"/>
                <w:sz w:val="28"/>
                <w:szCs w:val="28"/>
                <w:lang w:val="uk-UA"/>
              </w:rPr>
              <m:t>d∈dc</m:t>
            </m:r>
          </m:sub>
          <m:sup/>
          <m:e>
            <m:sSubSup>
              <m:sSubSupPr>
                <m:ctrlPr>
                  <w:rPr>
                    <w:rFonts w:ascii="Cambria Math" w:eastAsiaTheme="minorEastAsia" w:hAnsi="Cambria Math" w:cs="Times New Roman"/>
                    <w:bCs/>
                    <w:sz w:val="28"/>
                    <w:szCs w:val="28"/>
                    <w:lang w:val="uk-UA"/>
                  </w:rPr>
                </m:ctrlPr>
              </m:sSubSupPr>
              <m:e>
                <m:r>
                  <m:rPr>
                    <m:sty m:val="p"/>
                  </m:rPr>
                  <w:rPr>
                    <w:rFonts w:ascii="Cambria Math" w:eastAsiaTheme="minorEastAsia" w:hAnsi="Cambria Math" w:cs="Times New Roman"/>
                    <w:sz w:val="28"/>
                    <w:szCs w:val="28"/>
                    <w:lang w:val="uk-UA"/>
                  </w:rPr>
                  <m:t>CIEQ</m:t>
                </m:r>
              </m:e>
              <m:sub>
                <m:r>
                  <m:rPr>
                    <m:sty m:val="p"/>
                  </m:rPr>
                  <w:rPr>
                    <w:rFonts w:ascii="Cambria Math" w:eastAsiaTheme="minorEastAsia" w:hAnsi="Cambria Math" w:cs="Times New Roman"/>
                    <w:sz w:val="28"/>
                    <w:szCs w:val="28"/>
                    <w:lang w:val="uk-UA"/>
                  </w:rPr>
                  <m:t>b,d</m:t>
                </m:r>
              </m:sub>
              <m:sup>
                <m:r>
                  <m:rPr>
                    <m:sty m:val="p"/>
                  </m:rPr>
                  <w:rPr>
                    <w:rFonts w:ascii="Cambria Math" w:eastAsiaTheme="minorEastAsia" w:hAnsi="Cambria Math" w:cs="Times New Roman"/>
                    <w:sz w:val="28"/>
                    <w:szCs w:val="28"/>
                    <w:lang w:val="uk-UA"/>
                  </w:rPr>
                  <m:t>+</m:t>
                </m:r>
              </m:sup>
            </m:sSubSup>
          </m:e>
        </m:nary>
      </m:oMath>
      <w:r w:rsidR="00D25B97" w:rsidRPr="007E3B4F">
        <w:rPr>
          <w:rFonts w:ascii="Times New Roman" w:eastAsiaTheme="minorEastAsia" w:hAnsi="Times New Roman" w:cs="Times New Roman"/>
          <w:bCs/>
          <w:sz w:val="28"/>
          <w:szCs w:val="28"/>
          <w:lang w:val="uk-UA"/>
        </w:rPr>
        <w:t xml:space="preserve">+ </w:t>
      </w:r>
      <m:oMath>
        <m:nary>
          <m:naryPr>
            <m:chr m:val="∑"/>
            <m:limLoc m:val="subSup"/>
            <m:supHide m:val="1"/>
            <m:ctrlPr>
              <w:rPr>
                <w:rFonts w:ascii="Cambria Math" w:eastAsiaTheme="minorEastAsia" w:hAnsi="Cambria Math" w:cs="Times New Roman"/>
                <w:bCs/>
                <w:sz w:val="28"/>
                <w:szCs w:val="28"/>
                <w:lang w:val="uk-UA"/>
              </w:rPr>
            </m:ctrlPr>
          </m:naryPr>
          <m:sub>
            <m:r>
              <m:rPr>
                <m:sty m:val="p"/>
              </m:rPr>
              <w:rPr>
                <w:rFonts w:ascii="Cambria Math" w:eastAsiaTheme="minorEastAsia" w:hAnsi="Cambria Math" w:cs="Times New Roman"/>
                <w:sz w:val="28"/>
                <w:szCs w:val="28"/>
                <w:lang w:val="uk-UA"/>
              </w:rPr>
              <m:t>d∈dc</m:t>
            </m:r>
          </m:sub>
          <m:sup/>
          <m:e>
            <m:sSubSup>
              <m:sSubSupPr>
                <m:ctrlPr>
                  <w:rPr>
                    <w:rFonts w:ascii="Cambria Math" w:eastAsiaTheme="minorEastAsia" w:hAnsi="Cambria Math" w:cs="Times New Roman"/>
                    <w:bCs/>
                    <w:sz w:val="28"/>
                    <w:szCs w:val="28"/>
                    <w:lang w:val="uk-UA"/>
                  </w:rPr>
                </m:ctrlPr>
              </m:sSubSupPr>
              <m:e>
                <m:r>
                  <m:rPr>
                    <m:sty m:val="p"/>
                  </m:rPr>
                  <w:rPr>
                    <w:rFonts w:ascii="Cambria Math" w:eastAsiaTheme="minorEastAsia" w:hAnsi="Cambria Math" w:cs="Times New Roman"/>
                    <w:sz w:val="28"/>
                    <w:szCs w:val="28"/>
                    <w:lang w:val="uk-UA"/>
                  </w:rPr>
                  <m:t>CIEQ</m:t>
                </m:r>
              </m:e>
              <m:sub>
                <m:r>
                  <m:rPr>
                    <m:sty m:val="p"/>
                  </m:rPr>
                  <w:rPr>
                    <w:rFonts w:ascii="Cambria Math" w:eastAsiaTheme="minorEastAsia" w:hAnsi="Cambria Math" w:cs="Times New Roman"/>
                    <w:sz w:val="28"/>
                    <w:szCs w:val="28"/>
                    <w:lang w:val="uk-UA"/>
                  </w:rPr>
                  <m:t>b,d</m:t>
                </m:r>
              </m:sub>
              <m:sup>
                <m:r>
                  <m:rPr>
                    <m:sty m:val="p"/>
                  </m:rPr>
                  <w:rPr>
                    <w:rFonts w:ascii="Cambria Math" w:eastAsiaTheme="minorEastAsia" w:hAnsi="Cambria Math" w:cs="Times New Roman"/>
                    <w:sz w:val="28"/>
                    <w:szCs w:val="28"/>
                    <w:lang w:val="uk-UA"/>
                  </w:rPr>
                  <m:t>-</m:t>
                </m:r>
              </m:sup>
            </m:sSubSup>
          </m:e>
        </m:nary>
      </m:oMath>
      <w:r w:rsidR="00D25B97" w:rsidRPr="007E3B4F">
        <w:rPr>
          <w:rFonts w:ascii="Times New Roman" w:eastAsiaTheme="minorEastAsia" w:hAnsi="Times New Roman" w:cs="Times New Roman"/>
          <w:bCs/>
          <w:sz w:val="28"/>
          <w:szCs w:val="28"/>
          <w:lang w:val="uk-UA"/>
        </w:rPr>
        <w:t xml:space="preserve"> </w:t>
      </w:r>
      <w:r w:rsidR="00D25B97" w:rsidRPr="007E3B4F">
        <w:rPr>
          <w:rFonts w:ascii="Times New Roman" w:eastAsia="Times New Roman" w:hAnsi="Times New Roman" w:cs="Times New Roman"/>
          <w:sz w:val="28"/>
          <w:szCs w:val="28"/>
          <w:lang w:val="uk-UA" w:eastAsia="uk-UA"/>
        </w:rPr>
        <w:t>.</w:t>
      </w:r>
    </w:p>
    <w:p w14:paraId="67BC704D" w14:textId="3D1E7F18" w:rsidR="00D25B97" w:rsidRPr="007E3B4F" w:rsidRDefault="00D25B97" w:rsidP="00D25B97">
      <w:pPr>
        <w:tabs>
          <w:tab w:val="left" w:pos="5812"/>
        </w:tabs>
        <w:spacing w:after="150"/>
        <w:ind w:right="-1" w:firstLine="851"/>
        <w:jc w:val="both"/>
        <w:rPr>
          <w:rFonts w:ascii="Times New Roman" w:eastAsiaTheme="minorEastAsia" w:hAnsi="Times New Roman" w:cs="Times New Roman"/>
          <w:bCs/>
          <w:sz w:val="28"/>
          <w:szCs w:val="28"/>
          <w:lang w:val="uk-UA"/>
        </w:rPr>
      </w:pPr>
      <w:r w:rsidRPr="007E3B4F">
        <w:rPr>
          <w:rFonts w:ascii="Times New Roman" w:hAnsi="Times New Roman" w:cs="Times New Roman"/>
          <w:bCs/>
          <w:sz w:val="28"/>
          <w:szCs w:val="28"/>
          <w:lang w:val="uk-UA"/>
        </w:rPr>
        <w:t xml:space="preserve">Позитивне значення </w:t>
      </w:r>
      <m:oMath>
        <m:sSub>
          <m:sSubPr>
            <m:ctrlPr>
              <w:rPr>
                <w:rFonts w:ascii="Cambria Math" w:hAnsi="Cambria Math" w:cs="Times New Roman"/>
                <w:bCs/>
                <w:sz w:val="28"/>
                <w:szCs w:val="28"/>
                <w:lang w:val="uk-UA"/>
              </w:rPr>
            </m:ctrlPr>
          </m:sSubPr>
          <m:e>
            <m:r>
              <m:rPr>
                <m:sty m:val="p"/>
              </m:rPr>
              <w:rPr>
                <w:rFonts w:ascii="Cambria Math" w:hAnsi="Cambria Math" w:cs="Times New Roman"/>
                <w:sz w:val="28"/>
                <w:szCs w:val="28"/>
                <w:lang w:val="uk-UA"/>
              </w:rPr>
              <m:t>CIEQ</m:t>
            </m:r>
          </m:e>
          <m:sub>
            <m:r>
              <m:rPr>
                <m:sty m:val="p"/>
              </m:rPr>
              <w:rPr>
                <w:rFonts w:ascii="Cambria Math" w:hAnsi="Cambria Math" w:cs="Times New Roman"/>
                <w:sz w:val="28"/>
                <w:szCs w:val="28"/>
                <w:lang w:val="uk-UA"/>
              </w:rPr>
              <m:t>b,</m:t>
            </m:r>
            <m:r>
              <w:rPr>
                <w:rFonts w:ascii="Cambria Math" w:hAnsi="Cambria Math" w:cs="Times New Roman"/>
                <w:sz w:val="28"/>
                <w:szCs w:val="28"/>
                <w:lang w:val="uk-UA"/>
              </w:rPr>
              <m:t xml:space="preserve"> </m:t>
            </m:r>
            <m:r>
              <m:rPr>
                <m:sty m:val="p"/>
              </m:rPr>
              <w:rPr>
                <w:rFonts w:ascii="Cambria Math" w:hAnsi="Cambria Math" w:cs="Times New Roman"/>
                <w:sz w:val="28"/>
                <w:szCs w:val="28"/>
                <w:lang w:val="uk-UA"/>
              </w:rPr>
              <m:t>dc</m:t>
            </m:r>
          </m:sub>
        </m:sSub>
      </m:oMath>
      <w:r w:rsidRPr="007E3B4F">
        <w:rPr>
          <w:rFonts w:ascii="Times New Roman" w:eastAsiaTheme="minorEastAsia" w:hAnsi="Times New Roman" w:cs="Times New Roman"/>
          <w:bCs/>
          <w:sz w:val="28"/>
          <w:szCs w:val="28"/>
          <w:lang w:val="uk-UA"/>
        </w:rPr>
        <w:t xml:space="preserve"> означає нарахування для СВБ та списання для АР, а негативне значення </w:t>
      </w:r>
      <m:oMath>
        <m:sSub>
          <m:sSubPr>
            <m:ctrlPr>
              <w:rPr>
                <w:rFonts w:ascii="Cambria Math" w:hAnsi="Cambria Math" w:cs="Times New Roman"/>
                <w:bCs/>
                <w:sz w:val="28"/>
                <w:szCs w:val="28"/>
                <w:lang w:val="uk-UA"/>
              </w:rPr>
            </m:ctrlPr>
          </m:sSubPr>
          <m:e>
            <m:r>
              <m:rPr>
                <m:sty m:val="p"/>
              </m:rPr>
              <w:rPr>
                <w:rFonts w:ascii="Cambria Math" w:hAnsi="Cambria Math" w:cs="Times New Roman"/>
                <w:sz w:val="28"/>
                <w:szCs w:val="28"/>
                <w:lang w:val="uk-UA"/>
              </w:rPr>
              <m:t>CIEQ</m:t>
            </m:r>
          </m:e>
          <m:sub>
            <m:r>
              <m:rPr>
                <m:sty m:val="p"/>
              </m:rPr>
              <w:rPr>
                <w:rFonts w:ascii="Cambria Math" w:hAnsi="Cambria Math" w:cs="Times New Roman"/>
                <w:sz w:val="28"/>
                <w:szCs w:val="28"/>
                <w:lang w:val="uk-UA"/>
              </w:rPr>
              <m:t>b, dc</m:t>
            </m:r>
          </m:sub>
        </m:sSub>
      </m:oMath>
      <w:r w:rsidRPr="007E3B4F">
        <w:rPr>
          <w:rFonts w:ascii="Times New Roman" w:eastAsiaTheme="minorEastAsia" w:hAnsi="Times New Roman" w:cs="Times New Roman"/>
          <w:bCs/>
          <w:sz w:val="28"/>
          <w:szCs w:val="28"/>
          <w:lang w:val="uk-UA"/>
        </w:rPr>
        <w:t xml:space="preserve"> означає списання для СВБ і нарахування для АР </w:t>
      </w:r>
      <w:r w:rsidRPr="007E3B4F">
        <w:rPr>
          <w:rFonts w:ascii="Times New Roman" w:eastAsia="Times New Roman" w:hAnsi="Times New Roman" w:cs="Times New Roman"/>
          <w:sz w:val="28"/>
          <w:szCs w:val="28"/>
          <w:lang w:val="uk-UA" w:eastAsia="uk-UA"/>
        </w:rPr>
        <w:t>розрахункову декаду dc</w:t>
      </w:r>
      <w:r w:rsidRPr="007E3B4F">
        <w:rPr>
          <w:rFonts w:ascii="Times New Roman" w:eastAsiaTheme="minorEastAsia" w:hAnsi="Times New Roman" w:cs="Times New Roman"/>
          <w:bCs/>
          <w:sz w:val="28"/>
          <w:szCs w:val="28"/>
          <w:lang w:val="uk-UA"/>
        </w:rPr>
        <w:t>.</w:t>
      </w:r>
    </w:p>
    <w:p w14:paraId="432D2A97" w14:textId="6CF5C17F" w:rsidR="00D25B97" w:rsidRPr="007E3B4F" w:rsidRDefault="00D25B97" w:rsidP="00D25B97">
      <w:pPr>
        <w:tabs>
          <w:tab w:val="left" w:pos="5812"/>
        </w:tabs>
        <w:spacing w:after="150"/>
        <w:ind w:right="-1" w:firstLine="851"/>
        <w:jc w:val="both"/>
        <w:rPr>
          <w:rFonts w:ascii="Times New Roman" w:eastAsiaTheme="minorEastAsia" w:hAnsi="Times New Roman" w:cs="Times New Roman"/>
          <w:bCs/>
          <w:sz w:val="28"/>
          <w:szCs w:val="28"/>
          <w:lang w:val="uk-UA"/>
        </w:rPr>
      </w:pPr>
      <w:r w:rsidRPr="007E3B4F">
        <w:rPr>
          <w:rFonts w:ascii="Times New Roman" w:eastAsia="Times New Roman" w:hAnsi="Times New Roman" w:cs="Times New Roman"/>
          <w:sz w:val="28"/>
          <w:szCs w:val="28"/>
          <w:lang w:val="uk-UA" w:eastAsia="uk-UA"/>
        </w:rPr>
        <w:t>5.17.5. Сальдована величин</w:t>
      </w:r>
      <w:bookmarkStart w:id="7" w:name="_GoBack"/>
      <w:bookmarkEnd w:id="7"/>
      <w:r w:rsidRPr="007E3B4F">
        <w:rPr>
          <w:rFonts w:ascii="Times New Roman" w:eastAsia="Times New Roman" w:hAnsi="Times New Roman" w:cs="Times New Roman"/>
          <w:sz w:val="28"/>
          <w:szCs w:val="28"/>
          <w:lang w:val="uk-UA" w:eastAsia="uk-UA"/>
        </w:rPr>
        <w:t xml:space="preserve">а коштів нарахування та списання для СВБ b за небаланси електричної енергії за розрахунковий місяць m розраховується </w:t>
      </w:r>
      <w:r w:rsidR="00154E85" w:rsidRPr="007E3B4F">
        <w:rPr>
          <w:rFonts w:ascii="Times New Roman" w:eastAsia="Times New Roman" w:hAnsi="Times New Roman" w:cs="Times New Roman"/>
          <w:sz w:val="28"/>
          <w:szCs w:val="28"/>
          <w:lang w:val="uk-UA" w:eastAsia="uk-UA"/>
        </w:rPr>
        <w:t>за формулою</w:t>
      </w:r>
    </w:p>
    <w:p w14:paraId="36C7BCEC" w14:textId="2C0CCA53" w:rsidR="00D25B97" w:rsidRPr="007E3B4F" w:rsidRDefault="007311F3" w:rsidP="00D25B97">
      <w:pPr>
        <w:tabs>
          <w:tab w:val="left" w:pos="5812"/>
        </w:tabs>
        <w:spacing w:after="150"/>
        <w:ind w:right="-1" w:firstLine="851"/>
        <w:jc w:val="center"/>
        <w:rPr>
          <w:rFonts w:ascii="Times New Roman" w:eastAsiaTheme="minorEastAsia" w:hAnsi="Times New Roman" w:cs="Times New Roman"/>
          <w:bCs/>
          <w:sz w:val="28"/>
          <w:szCs w:val="28"/>
          <w:lang w:val="uk-UA"/>
        </w:rPr>
      </w:pPr>
      <m:oMath>
        <m:sSub>
          <m:sSubPr>
            <m:ctrlPr>
              <w:rPr>
                <w:rFonts w:ascii="Cambria Math" w:eastAsiaTheme="minorEastAsia" w:hAnsi="Cambria Math" w:cs="Times New Roman"/>
                <w:bCs/>
                <w:sz w:val="28"/>
                <w:szCs w:val="28"/>
                <w:lang w:val="uk-UA"/>
              </w:rPr>
            </m:ctrlPr>
          </m:sSubPr>
          <m:e>
            <m:r>
              <m:rPr>
                <m:sty m:val="p"/>
              </m:rPr>
              <w:rPr>
                <w:rFonts w:ascii="Cambria Math" w:eastAsiaTheme="minorEastAsia" w:hAnsi="Cambria Math" w:cs="Times New Roman"/>
                <w:sz w:val="28"/>
                <w:szCs w:val="28"/>
                <w:lang w:val="uk-UA"/>
              </w:rPr>
              <m:t>CIEQ</m:t>
            </m:r>
          </m:e>
          <m:sub>
            <m:r>
              <m:rPr>
                <m:sty m:val="p"/>
              </m:rPr>
              <w:rPr>
                <w:rFonts w:ascii="Cambria Math" w:eastAsiaTheme="minorEastAsia" w:hAnsi="Cambria Math" w:cs="Times New Roman"/>
                <w:sz w:val="28"/>
                <w:szCs w:val="28"/>
                <w:lang w:val="uk-UA"/>
              </w:rPr>
              <m:t>b,m</m:t>
            </m:r>
          </m:sub>
        </m:sSub>
      </m:oMath>
      <w:r w:rsidR="00D25B97" w:rsidRPr="007E3B4F">
        <w:rPr>
          <w:rFonts w:ascii="Times New Roman" w:eastAsia="Times New Roman" w:hAnsi="Times New Roman" w:cs="Times New Roman"/>
          <w:bCs/>
          <w:sz w:val="28"/>
          <w:szCs w:val="28"/>
          <w:lang w:val="uk-UA"/>
        </w:rPr>
        <w:t xml:space="preserve"> = </w:t>
      </w:r>
      <m:oMath>
        <m:nary>
          <m:naryPr>
            <m:chr m:val="∑"/>
            <m:limLoc m:val="undOvr"/>
            <m:supHide m:val="1"/>
            <m:ctrlPr>
              <w:rPr>
                <w:rFonts w:ascii="Cambria Math" w:eastAsiaTheme="minorEastAsia" w:hAnsi="Cambria Math" w:cs="Times New Roman"/>
                <w:bCs/>
                <w:sz w:val="28"/>
                <w:szCs w:val="28"/>
                <w:lang w:val="uk-UA"/>
              </w:rPr>
            </m:ctrlPr>
          </m:naryPr>
          <m:sub>
            <m:r>
              <m:rPr>
                <m:sty m:val="p"/>
              </m:rPr>
              <w:rPr>
                <w:rFonts w:ascii="Cambria Math" w:eastAsiaTheme="minorEastAsia" w:hAnsi="Cambria Math" w:cs="Times New Roman"/>
                <w:sz w:val="28"/>
                <w:szCs w:val="28"/>
                <w:lang w:val="uk-UA"/>
              </w:rPr>
              <m:t>d∈m</m:t>
            </m:r>
          </m:sub>
          <m:sup/>
          <m:e>
            <m:sSubSup>
              <m:sSubSupPr>
                <m:ctrlPr>
                  <w:rPr>
                    <w:rFonts w:ascii="Cambria Math" w:eastAsiaTheme="minorEastAsia" w:hAnsi="Cambria Math" w:cs="Times New Roman"/>
                    <w:bCs/>
                    <w:sz w:val="28"/>
                    <w:szCs w:val="28"/>
                    <w:lang w:val="uk-UA"/>
                  </w:rPr>
                </m:ctrlPr>
              </m:sSubSupPr>
              <m:e>
                <m:r>
                  <m:rPr>
                    <m:sty m:val="p"/>
                  </m:rPr>
                  <w:rPr>
                    <w:rFonts w:ascii="Cambria Math" w:eastAsiaTheme="minorEastAsia" w:hAnsi="Cambria Math" w:cs="Times New Roman"/>
                    <w:sz w:val="28"/>
                    <w:szCs w:val="28"/>
                    <w:lang w:val="uk-UA"/>
                  </w:rPr>
                  <m:t>CIEQ</m:t>
                </m:r>
              </m:e>
              <m:sub>
                <m:r>
                  <m:rPr>
                    <m:sty m:val="p"/>
                  </m:rPr>
                  <w:rPr>
                    <w:rFonts w:ascii="Cambria Math" w:eastAsiaTheme="minorEastAsia" w:hAnsi="Cambria Math" w:cs="Times New Roman"/>
                    <w:sz w:val="28"/>
                    <w:szCs w:val="28"/>
                    <w:lang w:val="uk-UA"/>
                  </w:rPr>
                  <m:t>b,d</m:t>
                </m:r>
              </m:sub>
              <m:sup>
                <m:r>
                  <m:rPr>
                    <m:sty m:val="p"/>
                  </m:rPr>
                  <w:rPr>
                    <w:rFonts w:ascii="Cambria Math" w:eastAsiaTheme="minorEastAsia" w:hAnsi="Cambria Math" w:cs="Times New Roman"/>
                    <w:sz w:val="28"/>
                    <w:szCs w:val="28"/>
                    <w:lang w:val="uk-UA"/>
                  </w:rPr>
                  <m:t>+</m:t>
                </m:r>
              </m:sup>
            </m:sSubSup>
          </m:e>
        </m:nary>
      </m:oMath>
      <w:r w:rsidR="00D25B97" w:rsidRPr="007E3B4F">
        <w:rPr>
          <w:rFonts w:ascii="Times New Roman" w:eastAsiaTheme="minorEastAsia" w:hAnsi="Times New Roman" w:cs="Times New Roman"/>
          <w:bCs/>
          <w:sz w:val="28"/>
          <w:szCs w:val="28"/>
          <w:lang w:val="uk-UA"/>
        </w:rPr>
        <w:t xml:space="preserve">+ </w:t>
      </w:r>
      <m:oMath>
        <m:nary>
          <m:naryPr>
            <m:chr m:val="∑"/>
            <m:limLoc m:val="subSup"/>
            <m:supHide m:val="1"/>
            <m:ctrlPr>
              <w:rPr>
                <w:rFonts w:ascii="Cambria Math" w:eastAsiaTheme="minorEastAsia" w:hAnsi="Cambria Math" w:cs="Times New Roman"/>
                <w:bCs/>
                <w:sz w:val="28"/>
                <w:szCs w:val="28"/>
                <w:lang w:val="uk-UA"/>
              </w:rPr>
            </m:ctrlPr>
          </m:naryPr>
          <m:sub>
            <m:r>
              <m:rPr>
                <m:sty m:val="p"/>
              </m:rPr>
              <w:rPr>
                <w:rFonts w:ascii="Cambria Math" w:eastAsiaTheme="minorEastAsia" w:hAnsi="Cambria Math" w:cs="Times New Roman"/>
                <w:sz w:val="28"/>
                <w:szCs w:val="28"/>
                <w:lang w:val="uk-UA"/>
              </w:rPr>
              <m:t>d∈m</m:t>
            </m:r>
          </m:sub>
          <m:sup/>
          <m:e>
            <m:sSubSup>
              <m:sSubSupPr>
                <m:ctrlPr>
                  <w:rPr>
                    <w:rFonts w:ascii="Cambria Math" w:eastAsiaTheme="minorEastAsia" w:hAnsi="Cambria Math" w:cs="Times New Roman"/>
                    <w:bCs/>
                    <w:sz w:val="28"/>
                    <w:szCs w:val="28"/>
                    <w:lang w:val="uk-UA"/>
                  </w:rPr>
                </m:ctrlPr>
              </m:sSubSupPr>
              <m:e>
                <m:r>
                  <m:rPr>
                    <m:sty m:val="p"/>
                  </m:rPr>
                  <w:rPr>
                    <w:rFonts w:ascii="Cambria Math" w:eastAsiaTheme="minorEastAsia" w:hAnsi="Cambria Math" w:cs="Times New Roman"/>
                    <w:sz w:val="28"/>
                    <w:szCs w:val="28"/>
                    <w:lang w:val="uk-UA"/>
                  </w:rPr>
                  <m:t>CIEQ</m:t>
                </m:r>
              </m:e>
              <m:sub>
                <m:r>
                  <m:rPr>
                    <m:sty m:val="p"/>
                  </m:rPr>
                  <w:rPr>
                    <w:rFonts w:ascii="Cambria Math" w:eastAsiaTheme="minorEastAsia" w:hAnsi="Cambria Math" w:cs="Times New Roman"/>
                    <w:sz w:val="28"/>
                    <w:szCs w:val="28"/>
                    <w:lang w:val="uk-UA"/>
                  </w:rPr>
                  <m:t>b,d</m:t>
                </m:r>
              </m:sub>
              <m:sup>
                <m:r>
                  <m:rPr>
                    <m:sty m:val="p"/>
                  </m:rPr>
                  <w:rPr>
                    <w:rFonts w:ascii="Cambria Math" w:eastAsiaTheme="minorEastAsia" w:hAnsi="Cambria Math" w:cs="Times New Roman"/>
                    <w:sz w:val="28"/>
                    <w:szCs w:val="28"/>
                    <w:lang w:val="uk-UA"/>
                  </w:rPr>
                  <m:t>-</m:t>
                </m:r>
              </m:sup>
            </m:sSubSup>
          </m:e>
        </m:nary>
      </m:oMath>
    </w:p>
    <w:p w14:paraId="27A769F3" w14:textId="6B9F0F2E" w:rsidR="00D25B97" w:rsidRPr="007E3B4F" w:rsidRDefault="00D25B97" w:rsidP="00D25B97">
      <w:pPr>
        <w:tabs>
          <w:tab w:val="left" w:pos="5812"/>
        </w:tabs>
        <w:spacing w:after="150"/>
        <w:ind w:right="-1" w:firstLine="851"/>
        <w:jc w:val="both"/>
        <w:rPr>
          <w:rFonts w:ascii="Times New Roman" w:eastAsiaTheme="minorEastAsia" w:hAnsi="Times New Roman" w:cs="Times New Roman"/>
          <w:bCs/>
          <w:sz w:val="28"/>
          <w:szCs w:val="28"/>
          <w:lang w:val="uk-UA"/>
        </w:rPr>
      </w:pPr>
      <w:r w:rsidRPr="007E3B4F">
        <w:rPr>
          <w:rFonts w:ascii="Times New Roman" w:hAnsi="Times New Roman" w:cs="Times New Roman"/>
          <w:bCs/>
          <w:sz w:val="28"/>
          <w:szCs w:val="28"/>
          <w:lang w:val="uk-UA"/>
        </w:rPr>
        <w:t xml:space="preserve">Позитивне значення </w:t>
      </w:r>
      <m:oMath>
        <m:sSub>
          <m:sSubPr>
            <m:ctrlPr>
              <w:rPr>
                <w:rFonts w:ascii="Cambria Math" w:hAnsi="Cambria Math" w:cs="Times New Roman"/>
                <w:bCs/>
                <w:sz w:val="28"/>
                <w:szCs w:val="28"/>
                <w:lang w:val="uk-UA"/>
              </w:rPr>
            </m:ctrlPr>
          </m:sSubPr>
          <m:e>
            <m:r>
              <m:rPr>
                <m:sty m:val="p"/>
              </m:rPr>
              <w:rPr>
                <w:rFonts w:ascii="Cambria Math" w:hAnsi="Cambria Math" w:cs="Times New Roman"/>
                <w:sz w:val="28"/>
                <w:szCs w:val="28"/>
                <w:lang w:val="uk-UA"/>
              </w:rPr>
              <m:t>CIEQ</m:t>
            </m:r>
          </m:e>
          <m:sub>
            <m:r>
              <m:rPr>
                <m:sty m:val="p"/>
              </m:rPr>
              <w:rPr>
                <w:rFonts w:ascii="Cambria Math" w:hAnsi="Cambria Math" w:cs="Times New Roman"/>
                <w:sz w:val="28"/>
                <w:szCs w:val="28"/>
                <w:lang w:val="uk-UA"/>
              </w:rPr>
              <m:t>b,</m:t>
            </m:r>
            <m:r>
              <w:rPr>
                <w:rFonts w:ascii="Cambria Math" w:hAnsi="Cambria Math" w:cs="Times New Roman"/>
                <w:sz w:val="28"/>
                <w:szCs w:val="28"/>
                <w:lang w:val="uk-UA"/>
              </w:rPr>
              <m:t xml:space="preserve"> </m:t>
            </m:r>
            <m:r>
              <m:rPr>
                <m:sty m:val="p"/>
              </m:rPr>
              <w:rPr>
                <w:rFonts w:ascii="Cambria Math" w:hAnsi="Cambria Math" w:cs="Times New Roman"/>
                <w:sz w:val="28"/>
                <w:szCs w:val="28"/>
                <w:lang w:val="uk-UA"/>
              </w:rPr>
              <m:t>m</m:t>
            </m:r>
          </m:sub>
        </m:sSub>
      </m:oMath>
      <w:r w:rsidRPr="007E3B4F">
        <w:rPr>
          <w:rFonts w:ascii="Times New Roman" w:eastAsiaTheme="minorEastAsia" w:hAnsi="Times New Roman" w:cs="Times New Roman"/>
          <w:bCs/>
          <w:sz w:val="28"/>
          <w:szCs w:val="28"/>
          <w:lang w:val="uk-UA"/>
        </w:rPr>
        <w:t xml:space="preserve"> означає нарахування для СВБ та списання для АР, а негативне значення </w:t>
      </w:r>
      <m:oMath>
        <m:sSub>
          <m:sSubPr>
            <m:ctrlPr>
              <w:rPr>
                <w:rFonts w:ascii="Cambria Math" w:hAnsi="Cambria Math" w:cs="Times New Roman"/>
                <w:bCs/>
                <w:sz w:val="28"/>
                <w:szCs w:val="28"/>
                <w:lang w:val="uk-UA"/>
              </w:rPr>
            </m:ctrlPr>
          </m:sSubPr>
          <m:e>
            <m:r>
              <m:rPr>
                <m:sty m:val="p"/>
              </m:rPr>
              <w:rPr>
                <w:rFonts w:ascii="Cambria Math" w:hAnsi="Cambria Math" w:cs="Times New Roman"/>
                <w:sz w:val="28"/>
                <w:szCs w:val="28"/>
                <w:lang w:val="uk-UA"/>
              </w:rPr>
              <m:t>CIEQ</m:t>
            </m:r>
          </m:e>
          <m:sub>
            <m:r>
              <m:rPr>
                <m:sty m:val="p"/>
              </m:rPr>
              <w:rPr>
                <w:rFonts w:ascii="Cambria Math" w:hAnsi="Cambria Math" w:cs="Times New Roman"/>
                <w:sz w:val="28"/>
                <w:szCs w:val="28"/>
                <w:lang w:val="uk-UA"/>
              </w:rPr>
              <m:t>b, m</m:t>
            </m:r>
          </m:sub>
        </m:sSub>
      </m:oMath>
      <w:r w:rsidRPr="007E3B4F">
        <w:rPr>
          <w:rFonts w:ascii="Times New Roman" w:eastAsiaTheme="minorEastAsia" w:hAnsi="Times New Roman" w:cs="Times New Roman"/>
          <w:bCs/>
          <w:sz w:val="28"/>
          <w:szCs w:val="28"/>
          <w:lang w:val="uk-UA"/>
        </w:rPr>
        <w:t xml:space="preserve"> означає списання для СВБ і нарахування для АР разрахунковий місяць m.</w:t>
      </w:r>
    </w:p>
    <w:p w14:paraId="5C985C4D" w14:textId="77777777" w:rsidR="00D25B97" w:rsidRPr="007E3B4F" w:rsidRDefault="00D25B97" w:rsidP="00D25B97">
      <w:pPr>
        <w:tabs>
          <w:tab w:val="left" w:pos="5812"/>
        </w:tabs>
        <w:spacing w:after="150" w:line="240" w:lineRule="auto"/>
        <w:ind w:right="-1" w:firstLine="851"/>
        <w:jc w:val="both"/>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 xml:space="preserve">5.17.6. АР під час формування платежів для відповідного учасника ринку здійснює </w:t>
      </w:r>
      <w:proofErr w:type="spellStart"/>
      <w:r w:rsidRPr="007E3B4F">
        <w:rPr>
          <w:rFonts w:ascii="Times New Roman" w:eastAsia="Times New Roman" w:hAnsi="Times New Roman" w:cs="Times New Roman"/>
          <w:sz w:val="28"/>
          <w:szCs w:val="28"/>
          <w:lang w:val="uk-UA" w:eastAsia="uk-UA"/>
        </w:rPr>
        <w:t>сальдування</w:t>
      </w:r>
      <w:proofErr w:type="spellEnd"/>
      <w:r w:rsidRPr="007E3B4F">
        <w:rPr>
          <w:rFonts w:ascii="Times New Roman" w:eastAsia="Times New Roman" w:hAnsi="Times New Roman" w:cs="Times New Roman"/>
          <w:sz w:val="28"/>
          <w:szCs w:val="28"/>
          <w:lang w:val="uk-UA" w:eastAsia="uk-UA"/>
        </w:rPr>
        <w:t xml:space="preserve"> нарахувань та списань за небаланс електричної енергії за торгові дні d розрахункової декади dc/розрахункового місяця m. </w:t>
      </w:r>
    </w:p>
    <w:p w14:paraId="5C19EBAF" w14:textId="64101A34" w:rsidR="00D25B97" w:rsidRPr="007E3B4F" w:rsidRDefault="00D25B97" w:rsidP="00D25B97">
      <w:pPr>
        <w:tabs>
          <w:tab w:val="left" w:pos="5812"/>
        </w:tabs>
        <w:spacing w:after="0" w:line="240" w:lineRule="auto"/>
        <w:ind w:right="-1" w:firstLine="851"/>
        <w:jc w:val="both"/>
        <w:rPr>
          <w:rFonts w:ascii="Times New Roman" w:eastAsia="Times New Roman" w:hAnsi="Times New Roman" w:cs="Times New Roman"/>
          <w:sz w:val="28"/>
          <w:szCs w:val="28"/>
          <w:lang w:val="uk-UA" w:eastAsia="uk-UA"/>
        </w:rPr>
      </w:pPr>
      <w:r w:rsidRPr="007E3B4F">
        <w:rPr>
          <w:rFonts w:ascii="Times New Roman" w:eastAsia="Times New Roman" w:hAnsi="Times New Roman" w:cs="Times New Roman"/>
          <w:sz w:val="28"/>
          <w:szCs w:val="28"/>
          <w:lang w:val="uk-UA" w:eastAsia="uk-UA"/>
        </w:rPr>
        <w:t xml:space="preserve">5.17.7. Врегулювання сторонами своїх взаємних зобов’язань за договором про врегулювання небалансів електричної енергії здійснюється шляхом </w:t>
      </w:r>
      <w:proofErr w:type="spellStart"/>
      <w:r w:rsidRPr="007E3B4F">
        <w:rPr>
          <w:rFonts w:ascii="Times New Roman" w:eastAsia="Times New Roman" w:hAnsi="Times New Roman" w:cs="Times New Roman"/>
          <w:sz w:val="28"/>
          <w:szCs w:val="28"/>
          <w:lang w:val="uk-UA" w:eastAsia="uk-UA"/>
        </w:rPr>
        <w:t>неттінгу</w:t>
      </w:r>
      <w:proofErr w:type="spellEnd"/>
      <w:r w:rsidRPr="007E3B4F">
        <w:rPr>
          <w:rFonts w:ascii="Times New Roman" w:eastAsia="Times New Roman" w:hAnsi="Times New Roman" w:cs="Times New Roman"/>
          <w:sz w:val="28"/>
          <w:szCs w:val="28"/>
          <w:lang w:val="uk-UA" w:eastAsia="uk-UA"/>
        </w:rPr>
        <w:t xml:space="preserve"> на умовах, викладених у цих Правилах та договорі про </w:t>
      </w:r>
      <w:r w:rsidR="00934E51" w:rsidRPr="007E3B4F">
        <w:rPr>
          <w:rFonts w:ascii="Times New Roman" w:eastAsia="Times New Roman" w:hAnsi="Times New Roman" w:cs="Times New Roman"/>
          <w:sz w:val="28"/>
          <w:szCs w:val="28"/>
          <w:lang w:val="uk-UA" w:eastAsia="uk-UA"/>
        </w:rPr>
        <w:t>врегулювання небалансів</w:t>
      </w:r>
      <w:r w:rsidRPr="007E3B4F">
        <w:rPr>
          <w:rFonts w:ascii="Times New Roman" w:eastAsia="Times New Roman" w:hAnsi="Times New Roman" w:cs="Times New Roman"/>
          <w:sz w:val="28"/>
          <w:szCs w:val="28"/>
          <w:lang w:val="uk-UA" w:eastAsia="uk-UA"/>
        </w:rPr>
        <w:t>.</w:t>
      </w:r>
    </w:p>
    <w:p w14:paraId="1C635F92" w14:textId="2B5624EE" w:rsidR="00D25B97" w:rsidRPr="007E3B4F" w:rsidRDefault="00D25B97" w:rsidP="00D25B97">
      <w:pPr>
        <w:tabs>
          <w:tab w:val="left" w:pos="5812"/>
        </w:tabs>
        <w:spacing w:after="0" w:line="240" w:lineRule="auto"/>
        <w:ind w:right="-1" w:firstLine="851"/>
        <w:jc w:val="both"/>
        <w:rPr>
          <w:rFonts w:ascii="Times New Roman" w:eastAsia="Times New Roman" w:hAnsi="Times New Roman" w:cs="Times New Roman"/>
          <w:sz w:val="28"/>
          <w:szCs w:val="28"/>
          <w:lang w:val="uk-UA" w:eastAsia="uk-UA"/>
        </w:rPr>
      </w:pPr>
    </w:p>
    <w:p w14:paraId="22D37D7A" w14:textId="55654F8F" w:rsidR="00D25B97" w:rsidRPr="007E3B4F" w:rsidRDefault="00D25B97" w:rsidP="00D25B97">
      <w:pPr>
        <w:tabs>
          <w:tab w:val="left" w:pos="5812"/>
        </w:tabs>
        <w:spacing w:after="0" w:line="240" w:lineRule="auto"/>
        <w:ind w:right="-1" w:firstLine="851"/>
        <w:jc w:val="both"/>
        <w:rPr>
          <w:rFonts w:ascii="Times New Roman" w:eastAsia="Times New Roman" w:hAnsi="Times New Roman" w:cs="Times New Roman"/>
          <w:sz w:val="28"/>
          <w:szCs w:val="28"/>
          <w:lang w:val="uk-UA" w:eastAsia="uk-UA"/>
        </w:rPr>
      </w:pPr>
      <w:bookmarkStart w:id="8" w:name="_Hlk165307155"/>
      <w:r w:rsidRPr="007E3B4F">
        <w:rPr>
          <w:rFonts w:ascii="Times New Roman" w:eastAsia="Times New Roman" w:hAnsi="Times New Roman" w:cs="Times New Roman"/>
          <w:sz w:val="28"/>
          <w:szCs w:val="28"/>
          <w:lang w:val="uk-UA" w:eastAsia="uk-UA"/>
        </w:rPr>
        <w:t>5.17.</w:t>
      </w:r>
      <w:r w:rsidR="00934E51" w:rsidRPr="007E3B4F">
        <w:rPr>
          <w:rFonts w:ascii="Times New Roman" w:eastAsia="Times New Roman" w:hAnsi="Times New Roman" w:cs="Times New Roman"/>
          <w:sz w:val="28"/>
          <w:szCs w:val="28"/>
          <w:lang w:val="uk-UA" w:eastAsia="uk-UA"/>
        </w:rPr>
        <w:t>8</w:t>
      </w:r>
      <w:r w:rsidRPr="007E3B4F">
        <w:rPr>
          <w:rFonts w:ascii="Times New Roman" w:eastAsia="Times New Roman" w:hAnsi="Times New Roman" w:cs="Times New Roman"/>
          <w:sz w:val="28"/>
          <w:szCs w:val="28"/>
          <w:lang w:val="uk-UA" w:eastAsia="uk-UA"/>
        </w:rPr>
        <w:t xml:space="preserve">. </w:t>
      </w:r>
      <w:r w:rsidR="00934E51" w:rsidRPr="007E3B4F">
        <w:rPr>
          <w:rFonts w:ascii="Times New Roman" w:hAnsi="Times New Roman" w:cs="Times New Roman"/>
          <w:sz w:val="28"/>
          <w:szCs w:val="28"/>
          <w:lang w:val="uk-UA"/>
        </w:rPr>
        <w:t>Нарахування або списання за небаланси електричної енергії на рахунок або з рахунку А-B здійснюється у порядку, передбаченому розділом VII цих Правил</w:t>
      </w:r>
      <w:r w:rsidRPr="007E3B4F">
        <w:rPr>
          <w:rFonts w:ascii="Times New Roman" w:eastAsia="Times New Roman" w:hAnsi="Times New Roman" w:cs="Times New Roman"/>
          <w:sz w:val="28"/>
          <w:szCs w:val="28"/>
          <w:lang w:val="uk-UA" w:eastAsia="uk-UA"/>
        </w:rPr>
        <w:t>.</w:t>
      </w:r>
      <w:r w:rsidR="00BB1383" w:rsidRPr="007E3B4F">
        <w:rPr>
          <w:rFonts w:ascii="Times New Roman" w:eastAsia="Times New Roman" w:hAnsi="Times New Roman" w:cs="Times New Roman"/>
          <w:sz w:val="28"/>
          <w:szCs w:val="28"/>
          <w:lang w:val="uk-UA" w:eastAsia="uk-UA"/>
        </w:rPr>
        <w:t>»;</w:t>
      </w:r>
    </w:p>
    <w:bookmarkEnd w:id="8"/>
    <w:p w14:paraId="4AD58474" w14:textId="77777777" w:rsidR="00D25B97" w:rsidRPr="007E3B4F" w:rsidRDefault="00D25B97" w:rsidP="00D25B97">
      <w:pPr>
        <w:tabs>
          <w:tab w:val="left" w:pos="5812"/>
        </w:tabs>
        <w:spacing w:after="0" w:line="240" w:lineRule="auto"/>
        <w:ind w:right="-1" w:firstLine="851"/>
        <w:jc w:val="both"/>
        <w:rPr>
          <w:rFonts w:ascii="Times New Roman" w:eastAsia="Times New Roman" w:hAnsi="Times New Roman" w:cs="Times New Roman"/>
          <w:sz w:val="28"/>
          <w:szCs w:val="28"/>
          <w:lang w:val="uk-UA" w:eastAsia="uk-UA"/>
        </w:rPr>
      </w:pPr>
    </w:p>
    <w:p w14:paraId="1EE96191" w14:textId="77777777" w:rsidR="003C6FC8" w:rsidRPr="007E3B4F" w:rsidRDefault="003C6FC8" w:rsidP="00906E46">
      <w:pPr>
        <w:pStyle w:val="af"/>
        <w:numPr>
          <w:ilvl w:val="0"/>
          <w:numId w:val="15"/>
        </w:numPr>
        <w:spacing w:after="0"/>
        <w:ind w:left="0"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глав</w:t>
      </w:r>
      <w:r w:rsidR="00CA6538" w:rsidRPr="007E3B4F">
        <w:rPr>
          <w:rFonts w:ascii="Times New Roman" w:hAnsi="Times New Roman" w:cs="Times New Roman"/>
          <w:sz w:val="28"/>
          <w:szCs w:val="28"/>
          <w:lang w:val="uk-UA"/>
        </w:rPr>
        <w:t>у</w:t>
      </w:r>
      <w:r w:rsidRPr="007E3B4F">
        <w:rPr>
          <w:rFonts w:ascii="Times New Roman" w:hAnsi="Times New Roman" w:cs="Times New Roman"/>
          <w:sz w:val="28"/>
          <w:szCs w:val="28"/>
          <w:lang w:val="uk-UA"/>
        </w:rPr>
        <w:t xml:space="preserve"> </w:t>
      </w:r>
      <w:r w:rsidR="001216FB" w:rsidRPr="007E3B4F">
        <w:rPr>
          <w:rFonts w:ascii="Times New Roman" w:hAnsi="Times New Roman" w:cs="Times New Roman"/>
          <w:sz w:val="28"/>
          <w:szCs w:val="28"/>
          <w:lang w:val="uk-UA"/>
        </w:rPr>
        <w:t>5.</w:t>
      </w:r>
      <w:r w:rsidRPr="007E3B4F">
        <w:rPr>
          <w:rFonts w:ascii="Times New Roman" w:hAnsi="Times New Roman" w:cs="Times New Roman"/>
          <w:sz w:val="28"/>
          <w:szCs w:val="28"/>
          <w:lang w:val="uk-UA"/>
        </w:rPr>
        <w:t>28</w:t>
      </w:r>
      <w:r w:rsidR="00CA6538" w:rsidRPr="007E3B4F">
        <w:rPr>
          <w:rFonts w:ascii="Times New Roman" w:hAnsi="Times New Roman" w:cs="Times New Roman"/>
          <w:sz w:val="28"/>
          <w:szCs w:val="28"/>
          <w:lang w:val="uk-UA"/>
        </w:rPr>
        <w:t xml:space="preserve"> викласти в такій редакції</w:t>
      </w:r>
      <w:r w:rsidRPr="007E3B4F">
        <w:rPr>
          <w:rFonts w:ascii="Times New Roman" w:hAnsi="Times New Roman" w:cs="Times New Roman"/>
          <w:sz w:val="28"/>
          <w:szCs w:val="28"/>
          <w:lang w:val="uk-UA"/>
        </w:rPr>
        <w:t>:</w:t>
      </w:r>
    </w:p>
    <w:p w14:paraId="7A50C9F2" w14:textId="77777777" w:rsidR="00CA6538" w:rsidRPr="007E3B4F" w:rsidRDefault="003C6FC8"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w:t>
      </w:r>
    </w:p>
    <w:p w14:paraId="086033B1" w14:textId="77777777" w:rsidR="003C6FC8" w:rsidRPr="007E3B4F" w:rsidRDefault="003C6FC8" w:rsidP="00CA6538">
      <w:pPr>
        <w:spacing w:after="0"/>
        <w:jc w:val="center"/>
        <w:rPr>
          <w:rFonts w:ascii="Times New Roman" w:hAnsi="Times New Roman" w:cs="Times New Roman"/>
          <w:b/>
          <w:sz w:val="28"/>
          <w:szCs w:val="28"/>
          <w:lang w:val="uk-UA"/>
        </w:rPr>
      </w:pPr>
      <w:r w:rsidRPr="007E3B4F">
        <w:rPr>
          <w:rFonts w:ascii="Times New Roman" w:hAnsi="Times New Roman" w:cs="Times New Roman"/>
          <w:b/>
          <w:sz w:val="28"/>
          <w:szCs w:val="28"/>
          <w:lang w:val="uk-UA"/>
        </w:rPr>
        <w:t>5.28. Процедура розрахунків</w:t>
      </w:r>
    </w:p>
    <w:p w14:paraId="6DABBAA1" w14:textId="54207B44" w:rsidR="00D6203F" w:rsidRPr="007E3B4F" w:rsidRDefault="00D6203F" w:rsidP="00CA6538">
      <w:pPr>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5.28.1. </w:t>
      </w:r>
      <w:r w:rsidR="003C6FC8" w:rsidRPr="007E3B4F">
        <w:rPr>
          <w:rFonts w:ascii="Times New Roman" w:hAnsi="Times New Roman" w:cs="Times New Roman"/>
          <w:sz w:val="28"/>
          <w:szCs w:val="28"/>
          <w:lang w:val="uk-UA"/>
        </w:rPr>
        <w:t>Щодекадні звіти про розрахунки та щомісячні звіти про розрахунки</w:t>
      </w:r>
      <w:r w:rsidR="00266DF0" w:rsidRPr="007E3B4F">
        <w:rPr>
          <w:rFonts w:ascii="Times New Roman" w:hAnsi="Times New Roman" w:cs="Times New Roman"/>
          <w:sz w:val="28"/>
          <w:szCs w:val="28"/>
          <w:lang w:val="uk-UA"/>
        </w:rPr>
        <w:t xml:space="preserve"> формуються та</w:t>
      </w:r>
      <w:r w:rsidR="003C6FC8" w:rsidRPr="007E3B4F">
        <w:rPr>
          <w:rFonts w:ascii="Times New Roman" w:hAnsi="Times New Roman" w:cs="Times New Roman"/>
          <w:sz w:val="28"/>
          <w:szCs w:val="28"/>
          <w:lang w:val="uk-UA"/>
        </w:rPr>
        <w:t xml:space="preserve"> </w:t>
      </w:r>
      <w:r w:rsidR="00F962C5" w:rsidRPr="007E3B4F">
        <w:rPr>
          <w:rFonts w:ascii="Times New Roman" w:hAnsi="Times New Roman" w:cs="Times New Roman"/>
          <w:sz w:val="28"/>
          <w:szCs w:val="28"/>
          <w:lang w:val="uk-UA"/>
        </w:rPr>
        <w:t>надаються че</w:t>
      </w:r>
      <w:r w:rsidR="003C6FC8" w:rsidRPr="007E3B4F">
        <w:rPr>
          <w:rFonts w:ascii="Times New Roman" w:hAnsi="Times New Roman" w:cs="Times New Roman"/>
          <w:sz w:val="28"/>
          <w:szCs w:val="28"/>
          <w:lang w:val="uk-UA"/>
        </w:rPr>
        <w:t>рез систему управління ринком кожному ППБ та СВБ. Форма і зміст звітів про розрахунки описані в цьому розділі.</w:t>
      </w:r>
    </w:p>
    <w:p w14:paraId="7023AE91" w14:textId="77777777" w:rsidR="000F1B7C" w:rsidRPr="007E3B4F" w:rsidRDefault="003C6FC8"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5.28.2. Порядок та строки формування звітів визначені розділом VII цих Правил.»</w:t>
      </w:r>
      <w:r w:rsidR="00D6203F" w:rsidRPr="007E3B4F">
        <w:rPr>
          <w:rFonts w:ascii="Times New Roman" w:hAnsi="Times New Roman" w:cs="Times New Roman"/>
          <w:sz w:val="28"/>
          <w:szCs w:val="28"/>
          <w:lang w:val="uk-UA"/>
        </w:rPr>
        <w:t>.</w:t>
      </w:r>
    </w:p>
    <w:p w14:paraId="23ECE916" w14:textId="77777777" w:rsidR="000F1B7C" w:rsidRPr="007E3B4F" w:rsidRDefault="000F1B7C" w:rsidP="00906E46">
      <w:pPr>
        <w:spacing w:after="0"/>
        <w:ind w:firstLine="851"/>
        <w:jc w:val="both"/>
        <w:rPr>
          <w:rFonts w:ascii="Times New Roman" w:hAnsi="Times New Roman" w:cs="Times New Roman"/>
          <w:sz w:val="28"/>
          <w:szCs w:val="28"/>
          <w:lang w:val="uk-UA"/>
        </w:rPr>
      </w:pPr>
    </w:p>
    <w:p w14:paraId="52B6C6EF" w14:textId="77777777" w:rsidR="001216FB" w:rsidRPr="007E3B4F" w:rsidRDefault="00454BA2"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4</w:t>
      </w:r>
      <w:r w:rsidR="000F1B7C" w:rsidRPr="007E3B4F">
        <w:rPr>
          <w:rFonts w:ascii="Times New Roman" w:hAnsi="Times New Roman" w:cs="Times New Roman"/>
          <w:sz w:val="28"/>
          <w:szCs w:val="28"/>
          <w:lang w:val="uk-UA"/>
        </w:rPr>
        <w:t xml:space="preserve">. </w:t>
      </w:r>
      <w:r w:rsidR="00BF4C92" w:rsidRPr="007E3B4F">
        <w:rPr>
          <w:rFonts w:ascii="Times New Roman" w:hAnsi="Times New Roman" w:cs="Times New Roman"/>
          <w:sz w:val="28"/>
          <w:szCs w:val="28"/>
          <w:lang w:val="uk-UA"/>
        </w:rPr>
        <w:t xml:space="preserve">У </w:t>
      </w:r>
      <w:r w:rsidR="000F1B7C" w:rsidRPr="007E3B4F">
        <w:rPr>
          <w:rFonts w:ascii="Times New Roman" w:hAnsi="Times New Roman" w:cs="Times New Roman"/>
          <w:sz w:val="28"/>
          <w:szCs w:val="28"/>
          <w:lang w:val="uk-UA"/>
        </w:rPr>
        <w:t>розділ</w:t>
      </w:r>
      <w:r w:rsidR="00BF4C92" w:rsidRPr="007E3B4F">
        <w:rPr>
          <w:rFonts w:ascii="Times New Roman" w:hAnsi="Times New Roman" w:cs="Times New Roman"/>
          <w:sz w:val="28"/>
          <w:szCs w:val="28"/>
          <w:lang w:val="uk-UA"/>
        </w:rPr>
        <w:t>і</w:t>
      </w:r>
      <w:r w:rsidR="000F1B7C" w:rsidRPr="007E3B4F">
        <w:rPr>
          <w:rFonts w:ascii="Times New Roman" w:hAnsi="Times New Roman" w:cs="Times New Roman"/>
          <w:sz w:val="28"/>
          <w:szCs w:val="28"/>
          <w:lang w:val="uk-UA"/>
        </w:rPr>
        <w:t xml:space="preserve"> VІ:</w:t>
      </w:r>
    </w:p>
    <w:p w14:paraId="48FAA5C7" w14:textId="77777777" w:rsidR="00BF4C92" w:rsidRPr="007E3B4F" w:rsidRDefault="00BF4C92" w:rsidP="00906E46">
      <w:pPr>
        <w:spacing w:after="0"/>
        <w:ind w:firstLine="851"/>
        <w:jc w:val="both"/>
        <w:rPr>
          <w:rFonts w:ascii="Times New Roman" w:hAnsi="Times New Roman" w:cs="Times New Roman"/>
          <w:sz w:val="28"/>
          <w:szCs w:val="28"/>
          <w:lang w:val="uk-UA"/>
        </w:rPr>
      </w:pPr>
    </w:p>
    <w:p w14:paraId="66A03B51" w14:textId="0B5D5B01" w:rsidR="00925DB3" w:rsidRPr="007E3B4F" w:rsidRDefault="00925DB3" w:rsidP="000C40FA">
      <w:pPr>
        <w:pStyle w:val="af"/>
        <w:numPr>
          <w:ilvl w:val="0"/>
          <w:numId w:val="25"/>
        </w:numPr>
        <w:spacing w:after="0"/>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у главі 6.1:</w:t>
      </w:r>
    </w:p>
    <w:p w14:paraId="40444F37" w14:textId="1D3FAF0A" w:rsidR="008C79D7" w:rsidRPr="007E3B4F" w:rsidRDefault="00077836" w:rsidP="00954C0F">
      <w:pPr>
        <w:pStyle w:val="af"/>
        <w:spacing w:after="0"/>
        <w:ind w:left="0"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в </w:t>
      </w:r>
      <w:r w:rsidR="00BF4C92" w:rsidRPr="007E3B4F">
        <w:rPr>
          <w:rFonts w:ascii="Times New Roman" w:hAnsi="Times New Roman" w:cs="Times New Roman"/>
          <w:sz w:val="28"/>
          <w:szCs w:val="28"/>
          <w:lang w:val="uk-UA"/>
        </w:rPr>
        <w:t>абзац</w:t>
      </w:r>
      <w:r w:rsidRPr="007E3B4F">
        <w:rPr>
          <w:rFonts w:ascii="Times New Roman" w:hAnsi="Times New Roman" w:cs="Times New Roman"/>
          <w:sz w:val="28"/>
          <w:szCs w:val="28"/>
          <w:lang w:val="uk-UA"/>
        </w:rPr>
        <w:t>і</w:t>
      </w:r>
      <w:r w:rsidR="00BF4C92" w:rsidRPr="007E3B4F">
        <w:rPr>
          <w:rFonts w:ascii="Times New Roman" w:hAnsi="Times New Roman" w:cs="Times New Roman"/>
          <w:sz w:val="28"/>
          <w:szCs w:val="28"/>
          <w:lang w:val="uk-UA"/>
        </w:rPr>
        <w:t xml:space="preserve"> п’ят</w:t>
      </w:r>
      <w:r w:rsidRPr="007E3B4F">
        <w:rPr>
          <w:rFonts w:ascii="Times New Roman" w:hAnsi="Times New Roman" w:cs="Times New Roman"/>
          <w:sz w:val="28"/>
          <w:szCs w:val="28"/>
          <w:lang w:val="uk-UA"/>
        </w:rPr>
        <w:t>ому</w:t>
      </w:r>
      <w:r w:rsidR="00BF4C92" w:rsidRPr="007E3B4F">
        <w:rPr>
          <w:rFonts w:ascii="Times New Roman" w:hAnsi="Times New Roman" w:cs="Times New Roman"/>
          <w:sz w:val="28"/>
          <w:szCs w:val="28"/>
          <w:lang w:val="uk-UA"/>
        </w:rPr>
        <w:t xml:space="preserve"> </w:t>
      </w:r>
      <w:r w:rsidR="008C79D7" w:rsidRPr="007E3B4F">
        <w:rPr>
          <w:rFonts w:ascii="Times New Roman" w:hAnsi="Times New Roman" w:cs="Times New Roman"/>
          <w:sz w:val="28"/>
          <w:szCs w:val="28"/>
          <w:lang w:val="uk-UA"/>
        </w:rPr>
        <w:t xml:space="preserve">пункту 6.1.12 </w:t>
      </w:r>
      <w:r w:rsidRPr="007E3B4F">
        <w:rPr>
          <w:rFonts w:ascii="Times New Roman" w:hAnsi="Times New Roman" w:cs="Times New Roman"/>
          <w:sz w:val="28"/>
          <w:szCs w:val="28"/>
          <w:lang w:val="uk-UA"/>
        </w:rPr>
        <w:t>слова «за історичними даними» замінити знаками, словами та цифрами «</w:t>
      </w:r>
      <w:r w:rsidR="008C79D7" w:rsidRPr="007E3B4F">
        <w:rPr>
          <w:rFonts w:ascii="Times New Roman" w:hAnsi="Times New Roman" w:cs="Times New Roman"/>
          <w:sz w:val="28"/>
          <w:szCs w:val="28"/>
          <w:lang w:val="uk-UA"/>
        </w:rPr>
        <w:t>(за останні 365 днів)»;</w:t>
      </w:r>
    </w:p>
    <w:p w14:paraId="6A8A910F" w14:textId="77777777" w:rsidR="00BF4C92" w:rsidRPr="007E3B4F" w:rsidRDefault="00BF4C92" w:rsidP="00925DB3">
      <w:pPr>
        <w:pStyle w:val="af"/>
        <w:spacing w:after="0"/>
        <w:ind w:left="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доповнити новим пунктом такого змісту:</w:t>
      </w:r>
    </w:p>
    <w:p w14:paraId="60EBDF03" w14:textId="77777777" w:rsidR="00BF4C92" w:rsidRPr="007E3B4F" w:rsidRDefault="00BF4C92"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«6.1.24. Після припинення дії договору про врегулювання небалансів учасника ринку АР направляє до уповноваженого банку платіжну інструкцію для перерахування всієї наявної суми грошової гарантії такого учасника ринку з його рахунку </w:t>
      </w:r>
      <w:proofErr w:type="spellStart"/>
      <w:r w:rsidRPr="007E3B4F">
        <w:rPr>
          <w:rFonts w:ascii="Times New Roman" w:hAnsi="Times New Roman" w:cs="Times New Roman"/>
          <w:sz w:val="28"/>
          <w:szCs w:val="28"/>
          <w:lang w:val="uk-UA"/>
        </w:rPr>
        <w:t>ескроу</w:t>
      </w:r>
      <w:proofErr w:type="spellEnd"/>
      <w:r w:rsidRPr="007E3B4F">
        <w:rPr>
          <w:rFonts w:ascii="Times New Roman" w:hAnsi="Times New Roman" w:cs="Times New Roman"/>
          <w:sz w:val="28"/>
          <w:szCs w:val="28"/>
          <w:lang w:val="uk-UA"/>
        </w:rPr>
        <w:t xml:space="preserve"> для фінансових гарантій на поточний рахунок ОСП для фінансових гарантій.</w:t>
      </w:r>
    </w:p>
    <w:p w14:paraId="53D76BE0" w14:textId="77777777" w:rsidR="00BF4C92" w:rsidRPr="007E3B4F" w:rsidRDefault="00BF4C92"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Якщо після припинення дії договору про врегулювання небалансів електричної енергії виникають зобов’язання перед ОСП за коригуючими актами попередніх періодів, АР використовує фінансову гарантію, яка була надана таким учасником ринку, для покриття його простроченої заборгованості СВБ перед ОСП.»;</w:t>
      </w:r>
    </w:p>
    <w:p w14:paraId="0A525EE6" w14:textId="77777777" w:rsidR="00BF4C92" w:rsidRPr="007E3B4F" w:rsidRDefault="00BF4C92" w:rsidP="00906E46">
      <w:pPr>
        <w:spacing w:after="0"/>
        <w:ind w:firstLine="851"/>
        <w:jc w:val="both"/>
        <w:rPr>
          <w:rFonts w:ascii="Times New Roman" w:hAnsi="Times New Roman" w:cs="Times New Roman"/>
          <w:sz w:val="28"/>
          <w:szCs w:val="28"/>
          <w:lang w:val="uk-UA"/>
        </w:rPr>
      </w:pPr>
    </w:p>
    <w:p w14:paraId="150F4DF6" w14:textId="77777777" w:rsidR="000C40FA" w:rsidRPr="007E3B4F" w:rsidRDefault="000C40FA" w:rsidP="000C40FA">
      <w:pPr>
        <w:pStyle w:val="af"/>
        <w:numPr>
          <w:ilvl w:val="0"/>
          <w:numId w:val="25"/>
        </w:numPr>
        <w:spacing w:after="0"/>
        <w:ind w:left="0"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 xml:space="preserve">пункт 6.2.2 </w:t>
      </w:r>
      <w:r w:rsidR="00BF4C92" w:rsidRPr="007E3B4F">
        <w:rPr>
          <w:rFonts w:ascii="Times New Roman" w:hAnsi="Times New Roman" w:cs="Times New Roman"/>
          <w:sz w:val="28"/>
          <w:szCs w:val="28"/>
          <w:lang w:val="uk-UA"/>
        </w:rPr>
        <w:t>глав</w:t>
      </w:r>
      <w:r w:rsidRPr="007E3B4F">
        <w:rPr>
          <w:rFonts w:ascii="Times New Roman" w:hAnsi="Times New Roman" w:cs="Times New Roman"/>
          <w:sz w:val="28"/>
          <w:szCs w:val="28"/>
          <w:lang w:val="uk-UA"/>
        </w:rPr>
        <w:t>и</w:t>
      </w:r>
      <w:r w:rsidR="00BF4C92" w:rsidRPr="007E3B4F">
        <w:rPr>
          <w:rFonts w:ascii="Times New Roman" w:hAnsi="Times New Roman" w:cs="Times New Roman"/>
          <w:sz w:val="28"/>
          <w:szCs w:val="28"/>
          <w:lang w:val="uk-UA"/>
        </w:rPr>
        <w:t xml:space="preserve"> 6.2</w:t>
      </w:r>
      <w:r w:rsidRPr="007E3B4F">
        <w:rPr>
          <w:rFonts w:ascii="Times New Roman" w:hAnsi="Times New Roman" w:cs="Times New Roman"/>
          <w:sz w:val="28"/>
          <w:szCs w:val="28"/>
          <w:lang w:val="uk-UA"/>
        </w:rPr>
        <w:t xml:space="preserve"> доповнити новим абзацом такого змісту:</w:t>
      </w:r>
    </w:p>
    <w:p w14:paraId="072E96E2" w14:textId="77777777" w:rsidR="00BF4C92" w:rsidRPr="007E3B4F" w:rsidRDefault="00BF4C92"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«У разі укладання нового договору про врегулювання небалансів учасник ринку може направити АР заяву щодо пролонгації наявної у нього грошової гарантії за новим договором про врегулювання небалансів.».</w:t>
      </w:r>
    </w:p>
    <w:p w14:paraId="215F1EA4" w14:textId="77777777" w:rsidR="000F1B7C" w:rsidRPr="007E3B4F" w:rsidRDefault="000F1B7C" w:rsidP="00906E46">
      <w:pPr>
        <w:spacing w:after="0"/>
        <w:ind w:firstLine="851"/>
        <w:jc w:val="both"/>
        <w:rPr>
          <w:rFonts w:ascii="Times New Roman" w:eastAsia="Times New Roman" w:hAnsi="Times New Roman" w:cs="Times New Roman"/>
          <w:sz w:val="28"/>
          <w:szCs w:val="28"/>
          <w:lang w:val="uk-UA"/>
        </w:rPr>
      </w:pPr>
    </w:p>
    <w:p w14:paraId="59273871" w14:textId="77777777" w:rsidR="000F1B7C" w:rsidRPr="007E3B4F" w:rsidRDefault="00454BA2" w:rsidP="00906E46">
      <w:pPr>
        <w:spacing w:after="0"/>
        <w:ind w:firstLine="851"/>
        <w:jc w:val="both"/>
        <w:rPr>
          <w:rFonts w:ascii="Times New Roman" w:eastAsia="Times New Roman" w:hAnsi="Times New Roman" w:cs="Times New Roman"/>
          <w:sz w:val="28"/>
          <w:szCs w:val="28"/>
          <w:lang w:val="uk-UA"/>
        </w:rPr>
      </w:pPr>
      <w:r w:rsidRPr="007E3B4F">
        <w:rPr>
          <w:rFonts w:ascii="Times New Roman" w:eastAsia="Times New Roman" w:hAnsi="Times New Roman" w:cs="Times New Roman"/>
          <w:sz w:val="28"/>
          <w:szCs w:val="28"/>
          <w:lang w:val="uk-UA"/>
        </w:rPr>
        <w:t>5</w:t>
      </w:r>
      <w:r w:rsidR="000F1B7C" w:rsidRPr="007E3B4F">
        <w:rPr>
          <w:rFonts w:ascii="Times New Roman" w:eastAsia="Times New Roman" w:hAnsi="Times New Roman" w:cs="Times New Roman"/>
          <w:sz w:val="28"/>
          <w:szCs w:val="28"/>
          <w:lang w:val="uk-UA"/>
        </w:rPr>
        <w:t>. У розділі VII:</w:t>
      </w:r>
    </w:p>
    <w:p w14:paraId="50AD3019" w14:textId="77777777" w:rsidR="000F1B7C" w:rsidRPr="007E3B4F" w:rsidRDefault="000F1B7C" w:rsidP="00906E46">
      <w:pPr>
        <w:spacing w:after="0"/>
        <w:ind w:firstLine="851"/>
        <w:jc w:val="both"/>
        <w:rPr>
          <w:rFonts w:ascii="Times New Roman" w:eastAsia="Times New Roman" w:hAnsi="Times New Roman" w:cs="Times New Roman"/>
          <w:sz w:val="28"/>
          <w:szCs w:val="28"/>
          <w:lang w:val="uk-UA"/>
        </w:rPr>
      </w:pPr>
    </w:p>
    <w:p w14:paraId="1F1B2240" w14:textId="77777777" w:rsidR="00FB2E26" w:rsidRPr="007E3B4F" w:rsidRDefault="00FB2E26" w:rsidP="00906E46">
      <w:pPr>
        <w:pStyle w:val="af"/>
        <w:numPr>
          <w:ilvl w:val="0"/>
          <w:numId w:val="17"/>
        </w:numPr>
        <w:spacing w:after="0"/>
        <w:ind w:left="0" w:firstLine="851"/>
        <w:jc w:val="both"/>
        <w:rPr>
          <w:rFonts w:ascii="Times New Roman" w:eastAsia="Times New Roman" w:hAnsi="Times New Roman" w:cs="Times New Roman"/>
          <w:sz w:val="28"/>
          <w:szCs w:val="28"/>
          <w:lang w:val="uk-UA"/>
        </w:rPr>
      </w:pPr>
      <w:r w:rsidRPr="007E3B4F">
        <w:rPr>
          <w:rFonts w:ascii="Times New Roman" w:eastAsia="Times New Roman" w:hAnsi="Times New Roman" w:cs="Times New Roman"/>
          <w:sz w:val="28"/>
          <w:szCs w:val="28"/>
          <w:lang w:val="uk-UA"/>
        </w:rPr>
        <w:t>у главі 7.2:</w:t>
      </w:r>
    </w:p>
    <w:p w14:paraId="6EFDABB1" w14:textId="008C0E81" w:rsidR="000F1B7C" w:rsidRPr="007E3B4F" w:rsidRDefault="00B9380E" w:rsidP="00906E46">
      <w:pPr>
        <w:spacing w:after="0"/>
        <w:ind w:firstLine="851"/>
        <w:jc w:val="both"/>
        <w:rPr>
          <w:rFonts w:ascii="Times New Roman" w:hAnsi="Times New Roman" w:cs="Times New Roman"/>
          <w:sz w:val="28"/>
          <w:szCs w:val="28"/>
          <w:lang w:val="uk-UA"/>
        </w:rPr>
      </w:pPr>
      <w:r w:rsidRPr="007E3B4F">
        <w:rPr>
          <w:rFonts w:ascii="Times New Roman" w:hAnsi="Times New Roman" w:cs="Times New Roman"/>
          <w:sz w:val="28"/>
          <w:szCs w:val="28"/>
          <w:lang w:val="uk-UA"/>
        </w:rPr>
        <w:t>абзац трет</w:t>
      </w:r>
      <w:r w:rsidR="00EF6C7A" w:rsidRPr="007E3B4F">
        <w:rPr>
          <w:rFonts w:ascii="Times New Roman" w:hAnsi="Times New Roman" w:cs="Times New Roman"/>
          <w:sz w:val="28"/>
          <w:szCs w:val="28"/>
          <w:lang w:val="uk-UA"/>
        </w:rPr>
        <w:t>ій</w:t>
      </w:r>
      <w:r w:rsidRPr="007E3B4F">
        <w:rPr>
          <w:rFonts w:ascii="Times New Roman" w:hAnsi="Times New Roman" w:cs="Times New Roman"/>
          <w:sz w:val="28"/>
          <w:szCs w:val="28"/>
          <w:lang w:val="uk-UA"/>
        </w:rPr>
        <w:t xml:space="preserve"> </w:t>
      </w:r>
      <w:r w:rsidR="000F1B7C" w:rsidRPr="007E3B4F">
        <w:rPr>
          <w:rFonts w:ascii="Times New Roman" w:hAnsi="Times New Roman" w:cs="Times New Roman"/>
          <w:sz w:val="28"/>
          <w:szCs w:val="28"/>
          <w:lang w:val="uk-UA"/>
        </w:rPr>
        <w:t>пункт</w:t>
      </w:r>
      <w:r w:rsidRPr="007E3B4F">
        <w:rPr>
          <w:rFonts w:ascii="Times New Roman" w:hAnsi="Times New Roman" w:cs="Times New Roman"/>
          <w:sz w:val="28"/>
          <w:szCs w:val="28"/>
          <w:lang w:val="uk-UA"/>
        </w:rPr>
        <w:t>у</w:t>
      </w:r>
      <w:r w:rsidR="000F1B7C" w:rsidRPr="007E3B4F">
        <w:rPr>
          <w:rFonts w:ascii="Times New Roman" w:hAnsi="Times New Roman" w:cs="Times New Roman"/>
          <w:sz w:val="28"/>
          <w:szCs w:val="28"/>
          <w:lang w:val="uk-UA"/>
        </w:rPr>
        <w:t xml:space="preserve"> 7.2.1 </w:t>
      </w:r>
      <w:r w:rsidRPr="007E3B4F">
        <w:rPr>
          <w:rFonts w:ascii="Times New Roman" w:hAnsi="Times New Roman" w:cs="Times New Roman"/>
          <w:sz w:val="28"/>
          <w:szCs w:val="28"/>
          <w:lang w:val="uk-UA"/>
        </w:rPr>
        <w:t xml:space="preserve">після </w:t>
      </w:r>
      <w:r w:rsidR="009F38CB" w:rsidRPr="007E3B4F">
        <w:rPr>
          <w:rFonts w:ascii="Times New Roman" w:hAnsi="Times New Roman" w:cs="Times New Roman"/>
          <w:sz w:val="28"/>
          <w:szCs w:val="28"/>
          <w:lang w:val="uk-UA"/>
        </w:rPr>
        <w:t xml:space="preserve">абревіатури </w:t>
      </w:r>
      <w:r w:rsidRPr="007E3B4F">
        <w:rPr>
          <w:rFonts w:ascii="Times New Roman" w:hAnsi="Times New Roman" w:cs="Times New Roman"/>
          <w:sz w:val="28"/>
          <w:szCs w:val="28"/>
          <w:lang w:val="uk-UA"/>
        </w:rPr>
        <w:t>«</w:t>
      </w:r>
      <w:r w:rsidR="00826C69" w:rsidRPr="007E3B4F">
        <w:rPr>
          <w:rFonts w:ascii="Times New Roman" w:hAnsi="Times New Roman" w:cs="Times New Roman"/>
          <w:sz w:val="28"/>
          <w:szCs w:val="28"/>
          <w:lang w:val="uk-UA"/>
        </w:rPr>
        <w:t>АР</w:t>
      </w:r>
      <w:r w:rsidRPr="007E3B4F">
        <w:rPr>
          <w:rFonts w:ascii="Times New Roman" w:hAnsi="Times New Roman" w:cs="Times New Roman"/>
          <w:sz w:val="28"/>
          <w:szCs w:val="28"/>
          <w:lang w:val="uk-UA"/>
        </w:rPr>
        <w:t>» доповнити словом, цифрами та знаком «о 08:00»</w:t>
      </w:r>
      <w:r w:rsidR="00FB2E26" w:rsidRPr="007E3B4F">
        <w:rPr>
          <w:rFonts w:ascii="Times New Roman" w:hAnsi="Times New Roman" w:cs="Times New Roman"/>
          <w:sz w:val="28"/>
          <w:szCs w:val="28"/>
          <w:lang w:val="uk-UA"/>
        </w:rPr>
        <w:t>;</w:t>
      </w:r>
    </w:p>
    <w:p w14:paraId="14B09938" w14:textId="68905884" w:rsidR="000F1B7C" w:rsidRPr="007E3B4F" w:rsidRDefault="00FB2E26" w:rsidP="00906E46">
      <w:pPr>
        <w:spacing w:after="0"/>
        <w:ind w:firstLine="851"/>
        <w:jc w:val="both"/>
        <w:rPr>
          <w:rFonts w:ascii="Times New Roman" w:eastAsia="Times New Roman" w:hAnsi="Times New Roman" w:cs="Times New Roman"/>
          <w:sz w:val="28"/>
          <w:szCs w:val="28"/>
          <w:lang w:val="uk-UA"/>
        </w:rPr>
      </w:pPr>
      <w:r w:rsidRPr="007E3B4F">
        <w:rPr>
          <w:rFonts w:ascii="Times New Roman" w:eastAsia="Times New Roman" w:hAnsi="Times New Roman" w:cs="Times New Roman"/>
          <w:sz w:val="28"/>
          <w:szCs w:val="28"/>
          <w:lang w:val="uk-UA"/>
        </w:rPr>
        <w:t>абзац п’ят</w:t>
      </w:r>
      <w:r w:rsidR="000E21CB" w:rsidRPr="007E3B4F">
        <w:rPr>
          <w:rFonts w:ascii="Times New Roman" w:eastAsia="Times New Roman" w:hAnsi="Times New Roman" w:cs="Times New Roman"/>
          <w:sz w:val="28"/>
          <w:szCs w:val="28"/>
          <w:lang w:val="uk-UA"/>
        </w:rPr>
        <w:t>ий</w:t>
      </w:r>
      <w:r w:rsidRPr="007E3B4F">
        <w:rPr>
          <w:rFonts w:ascii="Times New Roman" w:eastAsia="Times New Roman" w:hAnsi="Times New Roman" w:cs="Times New Roman"/>
          <w:sz w:val="28"/>
          <w:szCs w:val="28"/>
          <w:lang w:val="uk-UA"/>
        </w:rPr>
        <w:t xml:space="preserve"> пункту 7.2.2</w:t>
      </w:r>
      <w:r w:rsidR="000F1B7C" w:rsidRPr="007E3B4F">
        <w:rPr>
          <w:rFonts w:ascii="Times New Roman" w:eastAsia="Times New Roman" w:hAnsi="Times New Roman" w:cs="Times New Roman"/>
          <w:sz w:val="28"/>
          <w:szCs w:val="28"/>
          <w:lang w:val="uk-UA"/>
        </w:rPr>
        <w:t xml:space="preserve"> </w:t>
      </w:r>
      <w:r w:rsidRPr="007E3B4F">
        <w:rPr>
          <w:rFonts w:ascii="Times New Roman" w:eastAsia="Times New Roman" w:hAnsi="Times New Roman" w:cs="Times New Roman"/>
          <w:sz w:val="28"/>
          <w:szCs w:val="28"/>
          <w:lang w:val="uk-UA"/>
        </w:rPr>
        <w:t xml:space="preserve">після </w:t>
      </w:r>
      <w:r w:rsidR="000E21CB" w:rsidRPr="007E3B4F">
        <w:rPr>
          <w:rFonts w:ascii="Times New Roman" w:eastAsia="Times New Roman" w:hAnsi="Times New Roman" w:cs="Times New Roman"/>
          <w:sz w:val="28"/>
          <w:szCs w:val="28"/>
          <w:lang w:val="uk-UA"/>
        </w:rPr>
        <w:t xml:space="preserve">абревіатури </w:t>
      </w:r>
      <w:r w:rsidRPr="007E3B4F">
        <w:rPr>
          <w:rFonts w:ascii="Times New Roman" w:eastAsia="Times New Roman" w:hAnsi="Times New Roman" w:cs="Times New Roman"/>
          <w:sz w:val="28"/>
          <w:szCs w:val="28"/>
          <w:lang w:val="uk-UA"/>
        </w:rPr>
        <w:t>«АР» доповнити словом, цифрами та знаком «о 08:00»;</w:t>
      </w:r>
    </w:p>
    <w:p w14:paraId="55F2ACD2" w14:textId="77777777" w:rsidR="00B40CC4" w:rsidRPr="007E3B4F" w:rsidRDefault="00B40CC4" w:rsidP="00906E46">
      <w:pPr>
        <w:spacing w:after="0"/>
        <w:ind w:firstLine="851"/>
        <w:jc w:val="both"/>
        <w:rPr>
          <w:rFonts w:ascii="Times New Roman" w:eastAsia="Times New Roman" w:hAnsi="Times New Roman" w:cs="Times New Roman"/>
          <w:sz w:val="28"/>
          <w:szCs w:val="28"/>
          <w:lang w:val="uk-UA"/>
        </w:rPr>
      </w:pPr>
      <w:r w:rsidRPr="007E3B4F">
        <w:rPr>
          <w:rFonts w:ascii="Times New Roman" w:eastAsia="Times New Roman" w:hAnsi="Times New Roman" w:cs="Times New Roman"/>
          <w:sz w:val="28"/>
          <w:szCs w:val="28"/>
          <w:lang w:val="uk-UA"/>
        </w:rPr>
        <w:t>пункт 7.2.3 викласти в такій редакції:</w:t>
      </w:r>
    </w:p>
    <w:p w14:paraId="59DCC5F6" w14:textId="04A0B525" w:rsidR="003C6FC8" w:rsidRPr="007E3B4F" w:rsidRDefault="00B40CC4" w:rsidP="00906E46">
      <w:pPr>
        <w:spacing w:after="0"/>
        <w:ind w:firstLine="851"/>
        <w:jc w:val="both"/>
        <w:rPr>
          <w:rFonts w:ascii="Times New Roman" w:eastAsia="Times New Roman" w:hAnsi="Times New Roman" w:cs="Times New Roman"/>
          <w:sz w:val="28"/>
          <w:szCs w:val="28"/>
          <w:lang w:val="uk-UA"/>
        </w:rPr>
      </w:pPr>
      <w:r w:rsidRPr="007E3B4F">
        <w:rPr>
          <w:rFonts w:ascii="Times New Roman" w:eastAsia="Times New Roman" w:hAnsi="Times New Roman" w:cs="Times New Roman"/>
          <w:sz w:val="28"/>
          <w:szCs w:val="28"/>
          <w:lang w:val="uk-UA"/>
        </w:rPr>
        <w:t>«</w:t>
      </w:r>
      <w:r w:rsidR="003C6FC8" w:rsidRPr="007E3B4F">
        <w:rPr>
          <w:rFonts w:ascii="Times New Roman" w:eastAsia="Times New Roman" w:hAnsi="Times New Roman" w:cs="Times New Roman"/>
          <w:sz w:val="28"/>
          <w:szCs w:val="28"/>
          <w:lang w:val="uk-UA"/>
        </w:rPr>
        <w:t xml:space="preserve">7.2.3. Повернення вільних від зобов'язань з оплати поточної заборгованості ППБ та погашення простроченої заборгованості ППБ коштів з рахунку </w:t>
      </w:r>
      <w:proofErr w:type="spellStart"/>
      <w:r w:rsidR="003C6FC8" w:rsidRPr="007E3B4F">
        <w:rPr>
          <w:rFonts w:ascii="Times New Roman" w:eastAsia="Times New Roman" w:hAnsi="Times New Roman" w:cs="Times New Roman"/>
          <w:sz w:val="28"/>
          <w:szCs w:val="28"/>
          <w:lang w:val="uk-UA"/>
        </w:rPr>
        <w:t>ескроу</w:t>
      </w:r>
      <w:proofErr w:type="spellEnd"/>
      <w:r w:rsidR="003C6FC8" w:rsidRPr="007E3B4F">
        <w:rPr>
          <w:rFonts w:ascii="Times New Roman" w:eastAsia="Times New Roman" w:hAnsi="Times New Roman" w:cs="Times New Roman"/>
          <w:sz w:val="28"/>
          <w:szCs w:val="28"/>
          <w:lang w:val="uk-UA"/>
        </w:rPr>
        <w:t xml:space="preserve"> ППБ здійснюється АР на підставі заяви ППБ про повернення коштів у довільній формі. </w:t>
      </w:r>
    </w:p>
    <w:p w14:paraId="05A347C3" w14:textId="77777777" w:rsidR="00B40CC4" w:rsidRPr="007E3B4F" w:rsidRDefault="003C6FC8" w:rsidP="00906E46">
      <w:pPr>
        <w:spacing w:after="0"/>
        <w:ind w:firstLine="851"/>
        <w:jc w:val="both"/>
        <w:rPr>
          <w:rFonts w:ascii="Times New Roman" w:eastAsia="Times New Roman" w:hAnsi="Times New Roman" w:cs="Times New Roman"/>
          <w:sz w:val="28"/>
          <w:szCs w:val="28"/>
          <w:lang w:val="uk-UA"/>
        </w:rPr>
      </w:pPr>
      <w:r w:rsidRPr="007E3B4F">
        <w:rPr>
          <w:rFonts w:ascii="Times New Roman" w:eastAsia="Times New Roman" w:hAnsi="Times New Roman" w:cs="Times New Roman"/>
          <w:sz w:val="28"/>
          <w:szCs w:val="28"/>
          <w:lang w:val="uk-UA"/>
        </w:rPr>
        <w:t xml:space="preserve">У разі отримання заяви від ППБ щодо повернення йому вільних від зобов’язань коштів з його рахунку </w:t>
      </w:r>
      <w:proofErr w:type="spellStart"/>
      <w:r w:rsidRPr="007E3B4F">
        <w:rPr>
          <w:rFonts w:ascii="Times New Roman" w:eastAsia="Times New Roman" w:hAnsi="Times New Roman" w:cs="Times New Roman"/>
          <w:sz w:val="28"/>
          <w:szCs w:val="28"/>
          <w:lang w:val="uk-UA"/>
        </w:rPr>
        <w:t>ескроу</w:t>
      </w:r>
      <w:proofErr w:type="spellEnd"/>
      <w:r w:rsidRPr="007E3B4F">
        <w:rPr>
          <w:rFonts w:ascii="Times New Roman" w:eastAsia="Times New Roman" w:hAnsi="Times New Roman" w:cs="Times New Roman"/>
          <w:sz w:val="28"/>
          <w:szCs w:val="28"/>
          <w:lang w:val="uk-UA"/>
        </w:rPr>
        <w:t xml:space="preserve"> АР протягом двох робочих днів нада</w:t>
      </w:r>
      <w:r w:rsidR="00CE56EB" w:rsidRPr="007E3B4F">
        <w:rPr>
          <w:rFonts w:ascii="Times New Roman" w:eastAsia="Times New Roman" w:hAnsi="Times New Roman" w:cs="Times New Roman"/>
          <w:sz w:val="28"/>
          <w:szCs w:val="28"/>
          <w:lang w:val="uk-UA"/>
        </w:rPr>
        <w:t>є</w:t>
      </w:r>
      <w:r w:rsidRPr="007E3B4F">
        <w:rPr>
          <w:rFonts w:ascii="Times New Roman" w:eastAsia="Times New Roman" w:hAnsi="Times New Roman" w:cs="Times New Roman"/>
          <w:sz w:val="28"/>
          <w:szCs w:val="28"/>
          <w:lang w:val="uk-UA"/>
        </w:rPr>
        <w:t xml:space="preserve">  банку, в якому таким ППБ відкрито рахунок </w:t>
      </w:r>
      <w:proofErr w:type="spellStart"/>
      <w:r w:rsidRPr="007E3B4F">
        <w:rPr>
          <w:rFonts w:ascii="Times New Roman" w:eastAsia="Times New Roman" w:hAnsi="Times New Roman" w:cs="Times New Roman"/>
          <w:sz w:val="28"/>
          <w:szCs w:val="28"/>
          <w:lang w:val="uk-UA"/>
        </w:rPr>
        <w:t>ескроу</w:t>
      </w:r>
      <w:proofErr w:type="spellEnd"/>
      <w:r w:rsidRPr="007E3B4F">
        <w:rPr>
          <w:rFonts w:ascii="Times New Roman" w:eastAsia="Times New Roman" w:hAnsi="Times New Roman" w:cs="Times New Roman"/>
          <w:sz w:val="28"/>
          <w:szCs w:val="28"/>
          <w:lang w:val="uk-UA"/>
        </w:rPr>
        <w:t xml:space="preserve">, дозвіл (доручення) на перерахування відповідної суми (у межах вільних від зобов’язань коштів) з рахунку </w:t>
      </w:r>
      <w:proofErr w:type="spellStart"/>
      <w:r w:rsidRPr="007E3B4F">
        <w:rPr>
          <w:rFonts w:ascii="Times New Roman" w:eastAsia="Times New Roman" w:hAnsi="Times New Roman" w:cs="Times New Roman"/>
          <w:sz w:val="28"/>
          <w:szCs w:val="28"/>
          <w:lang w:val="uk-UA"/>
        </w:rPr>
        <w:t>ескроу</w:t>
      </w:r>
      <w:proofErr w:type="spellEnd"/>
      <w:r w:rsidRPr="007E3B4F">
        <w:rPr>
          <w:rFonts w:ascii="Times New Roman" w:eastAsia="Times New Roman" w:hAnsi="Times New Roman" w:cs="Times New Roman"/>
          <w:sz w:val="28"/>
          <w:szCs w:val="28"/>
          <w:lang w:val="uk-UA"/>
        </w:rPr>
        <w:t xml:space="preserve"> на поточний рахунок такого ППБ.</w:t>
      </w:r>
      <w:r w:rsidR="00B40CC4" w:rsidRPr="007E3B4F">
        <w:rPr>
          <w:rFonts w:ascii="Times New Roman" w:eastAsia="Times New Roman" w:hAnsi="Times New Roman" w:cs="Times New Roman"/>
          <w:sz w:val="28"/>
          <w:szCs w:val="28"/>
          <w:lang w:val="uk-UA"/>
        </w:rPr>
        <w:t>»;</w:t>
      </w:r>
    </w:p>
    <w:p w14:paraId="6404ABB3" w14:textId="77777777" w:rsidR="00FB2E26" w:rsidRPr="007E3B4F" w:rsidRDefault="00FB2E26" w:rsidP="00906E46">
      <w:pPr>
        <w:spacing w:after="0"/>
        <w:ind w:firstLine="851"/>
        <w:jc w:val="both"/>
        <w:rPr>
          <w:rFonts w:ascii="Times New Roman" w:hAnsi="Times New Roman" w:cs="Times New Roman"/>
          <w:sz w:val="28"/>
          <w:szCs w:val="28"/>
          <w:lang w:val="uk-UA"/>
        </w:rPr>
      </w:pPr>
    </w:p>
    <w:p w14:paraId="223BE425" w14:textId="77777777" w:rsidR="000F1B7C" w:rsidRPr="007E3B4F" w:rsidRDefault="00B40CC4" w:rsidP="00906E46">
      <w:pPr>
        <w:spacing w:after="0"/>
        <w:ind w:firstLine="851"/>
        <w:jc w:val="both"/>
        <w:rPr>
          <w:rFonts w:ascii="Times New Roman" w:eastAsia="Times New Roman" w:hAnsi="Times New Roman" w:cs="Times New Roman"/>
          <w:sz w:val="28"/>
          <w:szCs w:val="28"/>
          <w:lang w:val="uk-UA"/>
        </w:rPr>
      </w:pPr>
      <w:r w:rsidRPr="007E3B4F">
        <w:rPr>
          <w:rFonts w:ascii="Times New Roman" w:eastAsia="Times New Roman" w:hAnsi="Times New Roman" w:cs="Times New Roman"/>
          <w:sz w:val="28"/>
          <w:szCs w:val="28"/>
          <w:lang w:val="uk-UA"/>
        </w:rPr>
        <w:t>2</w:t>
      </w:r>
      <w:r w:rsidR="000F1B7C" w:rsidRPr="007E3B4F">
        <w:rPr>
          <w:rFonts w:ascii="Times New Roman" w:eastAsia="Times New Roman" w:hAnsi="Times New Roman" w:cs="Times New Roman"/>
          <w:sz w:val="28"/>
          <w:szCs w:val="28"/>
          <w:lang w:val="uk-UA"/>
        </w:rPr>
        <w:t>) у главі 7.</w:t>
      </w:r>
      <w:r w:rsidRPr="007E3B4F">
        <w:rPr>
          <w:rFonts w:ascii="Times New Roman" w:eastAsia="Times New Roman" w:hAnsi="Times New Roman" w:cs="Times New Roman"/>
          <w:sz w:val="28"/>
          <w:szCs w:val="28"/>
          <w:lang w:val="uk-UA"/>
        </w:rPr>
        <w:t>3</w:t>
      </w:r>
      <w:r w:rsidR="000F1B7C" w:rsidRPr="007E3B4F">
        <w:rPr>
          <w:rFonts w:ascii="Times New Roman" w:eastAsia="Times New Roman" w:hAnsi="Times New Roman" w:cs="Times New Roman"/>
          <w:sz w:val="28"/>
          <w:szCs w:val="28"/>
          <w:lang w:val="uk-UA"/>
        </w:rPr>
        <w:t xml:space="preserve">: </w:t>
      </w:r>
    </w:p>
    <w:p w14:paraId="6EAC2B6B" w14:textId="31CA5F57" w:rsidR="000F1B7C" w:rsidRPr="007E3B4F" w:rsidRDefault="00B40CC4" w:rsidP="00906E46">
      <w:pPr>
        <w:spacing w:after="0"/>
        <w:ind w:firstLine="851"/>
        <w:jc w:val="both"/>
        <w:rPr>
          <w:rFonts w:ascii="Times New Roman" w:eastAsia="Times New Roman" w:hAnsi="Times New Roman" w:cs="Times New Roman"/>
          <w:sz w:val="28"/>
          <w:szCs w:val="28"/>
          <w:lang w:val="uk-UA"/>
        </w:rPr>
      </w:pPr>
      <w:r w:rsidRPr="007E3B4F">
        <w:rPr>
          <w:rFonts w:ascii="Times New Roman" w:eastAsia="Times New Roman" w:hAnsi="Times New Roman" w:cs="Times New Roman"/>
          <w:sz w:val="28"/>
          <w:szCs w:val="28"/>
          <w:lang w:val="uk-UA"/>
        </w:rPr>
        <w:t>абзац трет</w:t>
      </w:r>
      <w:r w:rsidR="00255F1F" w:rsidRPr="007E3B4F">
        <w:rPr>
          <w:rFonts w:ascii="Times New Roman" w:eastAsia="Times New Roman" w:hAnsi="Times New Roman" w:cs="Times New Roman"/>
          <w:sz w:val="28"/>
          <w:szCs w:val="28"/>
          <w:lang w:val="uk-UA"/>
        </w:rPr>
        <w:t>ій</w:t>
      </w:r>
      <w:r w:rsidRPr="007E3B4F">
        <w:rPr>
          <w:rFonts w:ascii="Times New Roman" w:eastAsia="Times New Roman" w:hAnsi="Times New Roman" w:cs="Times New Roman"/>
          <w:sz w:val="28"/>
          <w:szCs w:val="28"/>
          <w:lang w:val="uk-UA"/>
        </w:rPr>
        <w:t xml:space="preserve"> пункту</w:t>
      </w:r>
      <w:r w:rsidR="000F1B7C" w:rsidRPr="007E3B4F">
        <w:rPr>
          <w:rFonts w:ascii="Times New Roman" w:eastAsia="Times New Roman" w:hAnsi="Times New Roman" w:cs="Times New Roman"/>
          <w:sz w:val="28"/>
          <w:szCs w:val="28"/>
          <w:lang w:val="uk-UA"/>
        </w:rPr>
        <w:t xml:space="preserve"> 7.</w:t>
      </w:r>
      <w:r w:rsidRPr="007E3B4F">
        <w:rPr>
          <w:rFonts w:ascii="Times New Roman" w:eastAsia="Times New Roman" w:hAnsi="Times New Roman" w:cs="Times New Roman"/>
          <w:sz w:val="28"/>
          <w:szCs w:val="28"/>
          <w:lang w:val="uk-UA"/>
        </w:rPr>
        <w:t xml:space="preserve">3.1 після </w:t>
      </w:r>
      <w:r w:rsidR="00255F1F" w:rsidRPr="007E3B4F">
        <w:rPr>
          <w:rFonts w:ascii="Times New Roman" w:eastAsia="Times New Roman" w:hAnsi="Times New Roman" w:cs="Times New Roman"/>
          <w:sz w:val="28"/>
          <w:szCs w:val="28"/>
          <w:lang w:val="uk-UA"/>
        </w:rPr>
        <w:t xml:space="preserve">абревіатури </w:t>
      </w:r>
      <w:r w:rsidRPr="007E3B4F">
        <w:rPr>
          <w:rFonts w:ascii="Times New Roman" w:eastAsia="Times New Roman" w:hAnsi="Times New Roman" w:cs="Times New Roman"/>
          <w:sz w:val="28"/>
          <w:szCs w:val="28"/>
          <w:lang w:val="uk-UA"/>
        </w:rPr>
        <w:t>«</w:t>
      </w:r>
      <w:r w:rsidR="00826C69" w:rsidRPr="007E3B4F">
        <w:rPr>
          <w:rFonts w:ascii="Times New Roman" w:eastAsia="Times New Roman" w:hAnsi="Times New Roman" w:cs="Times New Roman"/>
          <w:sz w:val="28"/>
          <w:szCs w:val="28"/>
          <w:lang w:val="uk-UA"/>
        </w:rPr>
        <w:t>АР</w:t>
      </w:r>
      <w:r w:rsidRPr="007E3B4F">
        <w:rPr>
          <w:rFonts w:ascii="Times New Roman" w:eastAsia="Times New Roman" w:hAnsi="Times New Roman" w:cs="Times New Roman"/>
          <w:sz w:val="28"/>
          <w:szCs w:val="28"/>
          <w:lang w:val="uk-UA"/>
        </w:rPr>
        <w:t>» доповнити словом, цифрами та знаком «о 08:00»;</w:t>
      </w:r>
    </w:p>
    <w:p w14:paraId="5E0A88C0" w14:textId="109C4C6B" w:rsidR="00B40CC4" w:rsidRPr="007E3B4F" w:rsidRDefault="00B40CC4" w:rsidP="00906E46">
      <w:pPr>
        <w:spacing w:after="0"/>
        <w:ind w:firstLine="851"/>
        <w:jc w:val="both"/>
        <w:rPr>
          <w:rFonts w:ascii="Times New Roman" w:eastAsia="Times New Roman" w:hAnsi="Times New Roman" w:cs="Times New Roman"/>
          <w:bCs/>
          <w:sz w:val="28"/>
          <w:szCs w:val="28"/>
          <w:lang w:val="uk-UA" w:eastAsia="uk-UA"/>
        </w:rPr>
      </w:pPr>
      <w:r w:rsidRPr="007E3B4F">
        <w:rPr>
          <w:rFonts w:ascii="Times New Roman" w:eastAsia="Times New Roman" w:hAnsi="Times New Roman" w:cs="Times New Roman"/>
          <w:bCs/>
          <w:sz w:val="28"/>
          <w:szCs w:val="28"/>
          <w:lang w:val="uk-UA" w:eastAsia="uk-UA"/>
        </w:rPr>
        <w:lastRenderedPageBreak/>
        <w:t>абзац п’ят</w:t>
      </w:r>
      <w:r w:rsidR="00DB17E6" w:rsidRPr="007E3B4F">
        <w:rPr>
          <w:rFonts w:ascii="Times New Roman" w:eastAsia="Times New Roman" w:hAnsi="Times New Roman" w:cs="Times New Roman"/>
          <w:bCs/>
          <w:sz w:val="28"/>
          <w:szCs w:val="28"/>
          <w:lang w:val="uk-UA" w:eastAsia="uk-UA"/>
        </w:rPr>
        <w:t>ий</w:t>
      </w:r>
      <w:r w:rsidRPr="007E3B4F">
        <w:rPr>
          <w:rFonts w:ascii="Times New Roman" w:eastAsia="Times New Roman" w:hAnsi="Times New Roman" w:cs="Times New Roman"/>
          <w:bCs/>
          <w:sz w:val="28"/>
          <w:szCs w:val="28"/>
          <w:lang w:val="uk-UA" w:eastAsia="uk-UA"/>
        </w:rPr>
        <w:t xml:space="preserve"> пункту 7.3.2 після </w:t>
      </w:r>
      <w:r w:rsidR="00DB17E6" w:rsidRPr="007E3B4F">
        <w:rPr>
          <w:rFonts w:ascii="Times New Roman" w:eastAsia="Times New Roman" w:hAnsi="Times New Roman" w:cs="Times New Roman"/>
          <w:bCs/>
          <w:sz w:val="28"/>
          <w:szCs w:val="28"/>
          <w:lang w:val="uk-UA" w:eastAsia="uk-UA"/>
        </w:rPr>
        <w:t xml:space="preserve">абревіатури </w:t>
      </w:r>
      <w:r w:rsidRPr="007E3B4F">
        <w:rPr>
          <w:rFonts w:ascii="Times New Roman" w:eastAsia="Times New Roman" w:hAnsi="Times New Roman" w:cs="Times New Roman"/>
          <w:bCs/>
          <w:sz w:val="28"/>
          <w:szCs w:val="28"/>
          <w:lang w:val="uk-UA" w:eastAsia="uk-UA"/>
        </w:rPr>
        <w:t>«АР» доповнити словом, цифрами та знаком «о 08:00»;</w:t>
      </w:r>
    </w:p>
    <w:p w14:paraId="552D28B5" w14:textId="7DE481F8" w:rsidR="00BF4C92" w:rsidRPr="007E3B4F" w:rsidRDefault="009B11AC" w:rsidP="00906E46">
      <w:pPr>
        <w:spacing w:after="0"/>
        <w:ind w:firstLine="851"/>
        <w:jc w:val="both"/>
        <w:rPr>
          <w:rFonts w:ascii="Times New Roman" w:eastAsia="Times New Roman" w:hAnsi="Times New Roman" w:cs="Times New Roman"/>
          <w:bCs/>
          <w:sz w:val="28"/>
          <w:szCs w:val="28"/>
          <w:lang w:val="uk-UA" w:eastAsia="uk-UA"/>
        </w:rPr>
      </w:pPr>
      <w:r w:rsidRPr="007E3B4F">
        <w:rPr>
          <w:rFonts w:ascii="Times New Roman" w:eastAsia="Times New Roman" w:hAnsi="Times New Roman" w:cs="Times New Roman"/>
          <w:bCs/>
          <w:sz w:val="28"/>
          <w:szCs w:val="28"/>
          <w:lang w:val="uk-UA" w:eastAsia="uk-UA"/>
        </w:rPr>
        <w:t xml:space="preserve">абзаци шостий та сьомий </w:t>
      </w:r>
      <w:r w:rsidR="00BF4C92" w:rsidRPr="007E3B4F">
        <w:rPr>
          <w:rFonts w:ascii="Times New Roman" w:eastAsia="Times New Roman" w:hAnsi="Times New Roman" w:cs="Times New Roman"/>
          <w:bCs/>
          <w:sz w:val="28"/>
          <w:szCs w:val="28"/>
          <w:lang w:val="uk-UA" w:eastAsia="uk-UA"/>
        </w:rPr>
        <w:t>пункт</w:t>
      </w:r>
      <w:r w:rsidRPr="007E3B4F">
        <w:rPr>
          <w:rFonts w:ascii="Times New Roman" w:eastAsia="Times New Roman" w:hAnsi="Times New Roman" w:cs="Times New Roman"/>
          <w:bCs/>
          <w:sz w:val="28"/>
          <w:szCs w:val="28"/>
          <w:lang w:val="uk-UA" w:eastAsia="uk-UA"/>
        </w:rPr>
        <w:t>у</w:t>
      </w:r>
      <w:r w:rsidR="00B40CC4" w:rsidRPr="007E3B4F">
        <w:rPr>
          <w:rFonts w:ascii="Times New Roman" w:eastAsia="Times New Roman" w:hAnsi="Times New Roman" w:cs="Times New Roman"/>
          <w:bCs/>
          <w:sz w:val="28"/>
          <w:szCs w:val="28"/>
          <w:lang w:val="uk-UA" w:eastAsia="uk-UA"/>
        </w:rPr>
        <w:t xml:space="preserve"> 7.3.3 </w:t>
      </w:r>
      <w:r w:rsidR="00BF4C92" w:rsidRPr="007E3B4F">
        <w:rPr>
          <w:rFonts w:ascii="Times New Roman" w:eastAsia="Times New Roman" w:hAnsi="Times New Roman" w:cs="Times New Roman"/>
          <w:bCs/>
          <w:sz w:val="28"/>
          <w:szCs w:val="28"/>
          <w:lang w:val="uk-UA" w:eastAsia="uk-UA"/>
        </w:rPr>
        <w:t>викласти в такій редакції:</w:t>
      </w:r>
    </w:p>
    <w:p w14:paraId="407F845E" w14:textId="6637B41C" w:rsidR="00BF4C92" w:rsidRPr="007E3B4F" w:rsidRDefault="00BF4C92" w:rsidP="00906E46">
      <w:pPr>
        <w:spacing w:after="0"/>
        <w:ind w:firstLine="851"/>
        <w:jc w:val="both"/>
        <w:rPr>
          <w:rFonts w:ascii="Times New Roman" w:eastAsia="Times New Roman" w:hAnsi="Times New Roman" w:cs="Times New Roman"/>
          <w:bCs/>
          <w:sz w:val="28"/>
          <w:szCs w:val="28"/>
          <w:lang w:val="uk-UA" w:eastAsia="uk-UA"/>
        </w:rPr>
      </w:pPr>
      <w:r w:rsidRPr="007E3B4F">
        <w:rPr>
          <w:rFonts w:ascii="Times New Roman" w:eastAsia="Times New Roman" w:hAnsi="Times New Roman" w:cs="Times New Roman"/>
          <w:bCs/>
          <w:sz w:val="28"/>
          <w:szCs w:val="28"/>
          <w:lang w:val="uk-UA" w:eastAsia="uk-UA"/>
        </w:rPr>
        <w:t xml:space="preserve">«СВБ зобов’язана до кінця дня, наступного за днем отримання повідомлення про формування позапланового звіту СВБ, забезпечити на рахунку </w:t>
      </w:r>
      <w:proofErr w:type="spellStart"/>
      <w:r w:rsidRPr="007E3B4F">
        <w:rPr>
          <w:rFonts w:ascii="Times New Roman" w:eastAsia="Times New Roman" w:hAnsi="Times New Roman" w:cs="Times New Roman"/>
          <w:bCs/>
          <w:sz w:val="28"/>
          <w:szCs w:val="28"/>
          <w:lang w:val="uk-UA" w:eastAsia="uk-UA"/>
        </w:rPr>
        <w:t>ескроу</w:t>
      </w:r>
      <w:proofErr w:type="spellEnd"/>
      <w:r w:rsidRPr="007E3B4F">
        <w:rPr>
          <w:rFonts w:ascii="Times New Roman" w:eastAsia="Times New Roman" w:hAnsi="Times New Roman" w:cs="Times New Roman"/>
          <w:bCs/>
          <w:sz w:val="28"/>
          <w:szCs w:val="28"/>
          <w:lang w:val="uk-UA" w:eastAsia="uk-UA"/>
        </w:rPr>
        <w:t xml:space="preserve">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цього звіту.</w:t>
      </w:r>
    </w:p>
    <w:p w14:paraId="7705D11A" w14:textId="77777777" w:rsidR="000F1B7C" w:rsidRPr="007E3B4F" w:rsidRDefault="00BF4C92" w:rsidP="00906E46">
      <w:pPr>
        <w:spacing w:after="0"/>
        <w:ind w:firstLine="851"/>
        <w:jc w:val="both"/>
        <w:rPr>
          <w:rFonts w:ascii="Times New Roman" w:eastAsia="Times New Roman" w:hAnsi="Times New Roman" w:cs="Times New Roman"/>
          <w:bCs/>
          <w:sz w:val="28"/>
          <w:szCs w:val="28"/>
          <w:lang w:val="uk-UA" w:eastAsia="uk-UA"/>
        </w:rPr>
      </w:pPr>
      <w:r w:rsidRPr="007E3B4F">
        <w:rPr>
          <w:rFonts w:ascii="Times New Roman" w:eastAsia="Times New Roman" w:hAnsi="Times New Roman" w:cs="Times New Roman"/>
          <w:bCs/>
          <w:sz w:val="28"/>
          <w:szCs w:val="28"/>
          <w:lang w:val="uk-UA" w:eastAsia="uk-UA"/>
        </w:rPr>
        <w:t xml:space="preserve">Якщо повідомлення про формування позапланового звіту СВБ, щодо якої у АР наявна інформація про накладення арешту на банківський рахунок СВБ, надіслано АР до 14:00, така СВБ має забезпечити на рахунку </w:t>
      </w:r>
      <w:proofErr w:type="spellStart"/>
      <w:r w:rsidRPr="007E3B4F">
        <w:rPr>
          <w:rFonts w:ascii="Times New Roman" w:eastAsia="Times New Roman" w:hAnsi="Times New Roman" w:cs="Times New Roman"/>
          <w:bCs/>
          <w:sz w:val="28"/>
          <w:szCs w:val="28"/>
          <w:lang w:val="uk-UA" w:eastAsia="uk-UA"/>
        </w:rPr>
        <w:t>ескроу</w:t>
      </w:r>
      <w:proofErr w:type="spellEnd"/>
      <w:r w:rsidRPr="007E3B4F">
        <w:rPr>
          <w:rFonts w:ascii="Times New Roman" w:eastAsia="Times New Roman" w:hAnsi="Times New Roman" w:cs="Times New Roman"/>
          <w:bCs/>
          <w:sz w:val="28"/>
          <w:szCs w:val="28"/>
          <w:lang w:val="uk-UA" w:eastAsia="uk-UA"/>
        </w:rPr>
        <w:t xml:space="preserve"> СВБ наявність коштів, вільних від інших зобов'язань з оплати поточної заборгованості СВБ та погашення простроченої заборгованості СВБ, в обсязі, достатньому для оплати СВБ небалансів відповідно до позапланового звіту СВБ, до кінця цього ж дня.»</w:t>
      </w:r>
      <w:r w:rsidR="003B71C0" w:rsidRPr="007E3B4F">
        <w:rPr>
          <w:rFonts w:ascii="Times New Roman" w:eastAsia="Times New Roman" w:hAnsi="Times New Roman" w:cs="Times New Roman"/>
          <w:bCs/>
          <w:sz w:val="28"/>
          <w:szCs w:val="28"/>
          <w:lang w:val="uk-UA" w:eastAsia="uk-UA"/>
        </w:rPr>
        <w:t>;</w:t>
      </w:r>
    </w:p>
    <w:p w14:paraId="3533D32C" w14:textId="77777777" w:rsidR="00B40CC4" w:rsidRPr="007E3B4F" w:rsidRDefault="00B40CC4" w:rsidP="00906E46">
      <w:pPr>
        <w:spacing w:after="0"/>
        <w:ind w:firstLine="851"/>
        <w:jc w:val="both"/>
        <w:rPr>
          <w:rFonts w:ascii="Times New Roman" w:eastAsia="Times New Roman" w:hAnsi="Times New Roman" w:cs="Times New Roman"/>
          <w:bCs/>
          <w:sz w:val="28"/>
          <w:szCs w:val="28"/>
          <w:lang w:val="uk-UA" w:eastAsia="uk-UA"/>
        </w:rPr>
      </w:pPr>
      <w:r w:rsidRPr="007E3B4F">
        <w:rPr>
          <w:rFonts w:ascii="Times New Roman" w:eastAsia="Times New Roman" w:hAnsi="Times New Roman" w:cs="Times New Roman"/>
          <w:bCs/>
          <w:sz w:val="28"/>
          <w:szCs w:val="28"/>
          <w:lang w:val="uk-UA" w:eastAsia="uk-UA"/>
        </w:rPr>
        <w:t>пункт 7.3.4 викласти в такій редакції:</w:t>
      </w:r>
    </w:p>
    <w:p w14:paraId="20391B39" w14:textId="47BBBC47" w:rsidR="003C6FC8" w:rsidRPr="007E3B4F" w:rsidRDefault="00B40CC4" w:rsidP="00906E46">
      <w:pPr>
        <w:spacing w:after="0"/>
        <w:ind w:firstLine="851"/>
        <w:jc w:val="both"/>
        <w:rPr>
          <w:rFonts w:ascii="Times New Roman" w:eastAsia="Times New Roman" w:hAnsi="Times New Roman" w:cs="Times New Roman"/>
          <w:bCs/>
          <w:sz w:val="28"/>
          <w:szCs w:val="28"/>
          <w:lang w:val="uk-UA" w:eastAsia="uk-UA"/>
        </w:rPr>
      </w:pPr>
      <w:r w:rsidRPr="007E3B4F">
        <w:rPr>
          <w:rFonts w:ascii="Times New Roman" w:eastAsia="Times New Roman" w:hAnsi="Times New Roman" w:cs="Times New Roman"/>
          <w:bCs/>
          <w:sz w:val="28"/>
          <w:szCs w:val="28"/>
          <w:lang w:val="uk-UA" w:eastAsia="uk-UA"/>
        </w:rPr>
        <w:t>«</w:t>
      </w:r>
      <w:r w:rsidR="003C6FC8" w:rsidRPr="007E3B4F">
        <w:rPr>
          <w:rFonts w:ascii="Times New Roman" w:eastAsia="Times New Roman" w:hAnsi="Times New Roman" w:cs="Times New Roman"/>
          <w:bCs/>
          <w:sz w:val="28"/>
          <w:szCs w:val="28"/>
          <w:lang w:val="uk-UA" w:eastAsia="uk-UA"/>
        </w:rPr>
        <w:t xml:space="preserve">7.3.4. 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003C6FC8" w:rsidRPr="007E3B4F">
        <w:rPr>
          <w:rFonts w:ascii="Times New Roman" w:eastAsia="Times New Roman" w:hAnsi="Times New Roman" w:cs="Times New Roman"/>
          <w:bCs/>
          <w:sz w:val="28"/>
          <w:szCs w:val="28"/>
          <w:lang w:val="uk-UA" w:eastAsia="uk-UA"/>
        </w:rPr>
        <w:t>ескроу</w:t>
      </w:r>
      <w:proofErr w:type="spellEnd"/>
      <w:r w:rsidR="003C6FC8" w:rsidRPr="007E3B4F">
        <w:rPr>
          <w:rFonts w:ascii="Times New Roman" w:eastAsia="Times New Roman" w:hAnsi="Times New Roman" w:cs="Times New Roman"/>
          <w:bCs/>
          <w:sz w:val="28"/>
          <w:szCs w:val="28"/>
          <w:lang w:val="uk-UA" w:eastAsia="uk-UA"/>
        </w:rPr>
        <w:t xml:space="preserve"> СВБ здійснюється АР на підставі заяви СВБ про повернення коштів у довільній формі. </w:t>
      </w:r>
    </w:p>
    <w:p w14:paraId="49D6242F" w14:textId="77777777" w:rsidR="00B40CC4" w:rsidRPr="007E3B4F" w:rsidRDefault="003C6FC8" w:rsidP="00906E46">
      <w:pPr>
        <w:spacing w:after="0"/>
        <w:ind w:firstLine="851"/>
        <w:jc w:val="both"/>
        <w:rPr>
          <w:rFonts w:ascii="Times New Roman" w:eastAsia="Times New Roman" w:hAnsi="Times New Roman" w:cs="Times New Roman"/>
          <w:bCs/>
          <w:sz w:val="28"/>
          <w:szCs w:val="28"/>
          <w:lang w:val="uk-UA" w:eastAsia="uk-UA"/>
        </w:rPr>
      </w:pPr>
      <w:r w:rsidRPr="007E3B4F">
        <w:rPr>
          <w:rFonts w:ascii="Times New Roman" w:eastAsia="Times New Roman" w:hAnsi="Times New Roman" w:cs="Times New Roman"/>
          <w:bCs/>
          <w:sz w:val="28"/>
          <w:szCs w:val="28"/>
          <w:lang w:val="uk-UA" w:eastAsia="uk-UA"/>
        </w:rPr>
        <w:t xml:space="preserve">У разі отримання заяви від СВБ щодо повернення їй вільних від зобов’язань коштів з його рахунку </w:t>
      </w:r>
      <w:proofErr w:type="spellStart"/>
      <w:r w:rsidRPr="007E3B4F">
        <w:rPr>
          <w:rFonts w:ascii="Times New Roman" w:eastAsia="Times New Roman" w:hAnsi="Times New Roman" w:cs="Times New Roman"/>
          <w:bCs/>
          <w:sz w:val="28"/>
          <w:szCs w:val="28"/>
          <w:lang w:val="uk-UA" w:eastAsia="uk-UA"/>
        </w:rPr>
        <w:t>ескроу</w:t>
      </w:r>
      <w:proofErr w:type="spellEnd"/>
      <w:r w:rsidRPr="007E3B4F">
        <w:rPr>
          <w:rFonts w:ascii="Times New Roman" w:eastAsia="Times New Roman" w:hAnsi="Times New Roman" w:cs="Times New Roman"/>
          <w:bCs/>
          <w:sz w:val="28"/>
          <w:szCs w:val="28"/>
          <w:lang w:val="uk-UA" w:eastAsia="uk-UA"/>
        </w:rPr>
        <w:t xml:space="preserve"> АР протягом двох робочих днів надати банку, в якому такою СВБ відкрито рахунок </w:t>
      </w:r>
      <w:proofErr w:type="spellStart"/>
      <w:r w:rsidRPr="007E3B4F">
        <w:rPr>
          <w:rFonts w:ascii="Times New Roman" w:eastAsia="Times New Roman" w:hAnsi="Times New Roman" w:cs="Times New Roman"/>
          <w:bCs/>
          <w:sz w:val="28"/>
          <w:szCs w:val="28"/>
          <w:lang w:val="uk-UA" w:eastAsia="uk-UA"/>
        </w:rPr>
        <w:t>ескроу</w:t>
      </w:r>
      <w:proofErr w:type="spellEnd"/>
      <w:r w:rsidRPr="007E3B4F">
        <w:rPr>
          <w:rFonts w:ascii="Times New Roman" w:eastAsia="Times New Roman" w:hAnsi="Times New Roman" w:cs="Times New Roman"/>
          <w:bCs/>
          <w:sz w:val="28"/>
          <w:szCs w:val="28"/>
          <w:lang w:val="uk-UA" w:eastAsia="uk-UA"/>
        </w:rPr>
        <w:t xml:space="preserve">, дозвіл (доручення) на перерахування відповідної суми (у межах вільних від зобов’язань коштів) з рахунку </w:t>
      </w:r>
      <w:proofErr w:type="spellStart"/>
      <w:r w:rsidRPr="007E3B4F">
        <w:rPr>
          <w:rFonts w:ascii="Times New Roman" w:eastAsia="Times New Roman" w:hAnsi="Times New Roman" w:cs="Times New Roman"/>
          <w:bCs/>
          <w:sz w:val="28"/>
          <w:szCs w:val="28"/>
          <w:lang w:val="uk-UA" w:eastAsia="uk-UA"/>
        </w:rPr>
        <w:t>ескроу</w:t>
      </w:r>
      <w:proofErr w:type="spellEnd"/>
      <w:r w:rsidRPr="007E3B4F">
        <w:rPr>
          <w:rFonts w:ascii="Times New Roman" w:eastAsia="Times New Roman" w:hAnsi="Times New Roman" w:cs="Times New Roman"/>
          <w:bCs/>
          <w:sz w:val="28"/>
          <w:szCs w:val="28"/>
          <w:lang w:val="uk-UA" w:eastAsia="uk-UA"/>
        </w:rPr>
        <w:t xml:space="preserve"> на поточний рахунок такого СВБ.</w:t>
      </w:r>
      <w:r w:rsidR="00B40CC4" w:rsidRPr="007E3B4F">
        <w:rPr>
          <w:rFonts w:ascii="Times New Roman" w:eastAsia="Times New Roman" w:hAnsi="Times New Roman" w:cs="Times New Roman"/>
          <w:bCs/>
          <w:sz w:val="28"/>
          <w:szCs w:val="28"/>
          <w:lang w:val="uk-UA" w:eastAsia="uk-UA"/>
        </w:rPr>
        <w:t>»</w:t>
      </w:r>
      <w:r w:rsidR="003B71C0" w:rsidRPr="007E3B4F">
        <w:rPr>
          <w:rFonts w:ascii="Times New Roman" w:eastAsia="Times New Roman" w:hAnsi="Times New Roman" w:cs="Times New Roman"/>
          <w:bCs/>
          <w:sz w:val="28"/>
          <w:szCs w:val="28"/>
          <w:lang w:val="uk-UA" w:eastAsia="uk-UA"/>
        </w:rPr>
        <w:t>.</w:t>
      </w:r>
    </w:p>
    <w:p w14:paraId="37370E0B" w14:textId="77777777" w:rsidR="000F1B7C" w:rsidRPr="007E3B4F" w:rsidRDefault="000F1B7C" w:rsidP="00906E46">
      <w:pPr>
        <w:spacing w:after="0"/>
        <w:ind w:firstLine="851"/>
        <w:jc w:val="both"/>
        <w:rPr>
          <w:rFonts w:ascii="Times New Roman" w:hAnsi="Times New Roman" w:cs="Times New Roman"/>
          <w:bCs/>
          <w:sz w:val="28"/>
          <w:szCs w:val="28"/>
          <w:lang w:val="uk-UA"/>
        </w:rPr>
      </w:pPr>
    </w:p>
    <w:p w14:paraId="56229635" w14:textId="5E15A630" w:rsidR="00B40CC4" w:rsidRPr="007E3B4F" w:rsidRDefault="00454BA2"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6</w:t>
      </w:r>
      <w:r w:rsidR="000F1B7C" w:rsidRPr="007E3B4F">
        <w:rPr>
          <w:rFonts w:ascii="Times New Roman" w:hAnsi="Times New Roman" w:cs="Times New Roman"/>
          <w:bCs/>
          <w:sz w:val="28"/>
          <w:szCs w:val="28"/>
          <w:lang w:val="uk-UA"/>
        </w:rPr>
        <w:t xml:space="preserve">. </w:t>
      </w:r>
      <w:r w:rsidR="008A5AD0" w:rsidRPr="007E3B4F">
        <w:rPr>
          <w:rFonts w:ascii="Times New Roman" w:hAnsi="Times New Roman" w:cs="Times New Roman"/>
          <w:bCs/>
          <w:sz w:val="28"/>
          <w:szCs w:val="28"/>
          <w:lang w:val="uk-UA"/>
        </w:rPr>
        <w:t xml:space="preserve">У додатку </w:t>
      </w:r>
      <w:r w:rsidR="000F1B7C" w:rsidRPr="007E3B4F">
        <w:rPr>
          <w:rFonts w:ascii="Times New Roman" w:hAnsi="Times New Roman" w:cs="Times New Roman"/>
          <w:bCs/>
          <w:sz w:val="28"/>
          <w:szCs w:val="28"/>
          <w:lang w:val="uk-UA"/>
        </w:rPr>
        <w:t>1</w:t>
      </w:r>
      <w:r w:rsidR="00B40CC4" w:rsidRPr="007E3B4F">
        <w:rPr>
          <w:rFonts w:ascii="Times New Roman" w:hAnsi="Times New Roman" w:cs="Times New Roman"/>
          <w:bCs/>
          <w:sz w:val="28"/>
          <w:szCs w:val="28"/>
          <w:lang w:val="uk-UA"/>
        </w:rPr>
        <w:t>:</w:t>
      </w:r>
    </w:p>
    <w:p w14:paraId="7F955DD8" w14:textId="77777777" w:rsidR="000468FC" w:rsidRPr="007E3B4F" w:rsidRDefault="000468FC" w:rsidP="00906E46">
      <w:pPr>
        <w:spacing w:after="0"/>
        <w:ind w:firstLine="851"/>
        <w:jc w:val="both"/>
        <w:rPr>
          <w:rFonts w:ascii="Times New Roman" w:hAnsi="Times New Roman" w:cs="Times New Roman"/>
          <w:bCs/>
          <w:sz w:val="28"/>
          <w:szCs w:val="28"/>
          <w:lang w:val="uk-UA"/>
        </w:rPr>
      </w:pPr>
    </w:p>
    <w:p w14:paraId="07E963C5" w14:textId="3A6472A6" w:rsidR="00B40CC4" w:rsidRPr="007E3B4F" w:rsidRDefault="00B40CC4"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1) </w:t>
      </w:r>
      <w:r w:rsidR="00696933" w:rsidRPr="007E3B4F">
        <w:rPr>
          <w:rFonts w:ascii="Times New Roman" w:hAnsi="Times New Roman" w:cs="Times New Roman"/>
          <w:bCs/>
          <w:sz w:val="28"/>
          <w:szCs w:val="28"/>
          <w:lang w:val="uk-UA"/>
        </w:rPr>
        <w:t>у</w:t>
      </w:r>
      <w:r w:rsidRPr="007E3B4F">
        <w:rPr>
          <w:rFonts w:ascii="Times New Roman" w:hAnsi="Times New Roman" w:cs="Times New Roman"/>
          <w:bCs/>
          <w:sz w:val="28"/>
          <w:szCs w:val="28"/>
          <w:lang w:val="uk-UA"/>
        </w:rPr>
        <w:t xml:space="preserve"> главі 3:</w:t>
      </w:r>
    </w:p>
    <w:p w14:paraId="1FA5415A" w14:textId="572C7113" w:rsidR="000F1B7C" w:rsidRPr="007E3B4F" w:rsidRDefault="00B40CC4"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підпункт 2 пункту 3.3 </w:t>
      </w:r>
      <w:r w:rsidR="000F1B7C" w:rsidRPr="007E3B4F">
        <w:rPr>
          <w:rFonts w:ascii="Times New Roman" w:hAnsi="Times New Roman" w:cs="Times New Roman"/>
          <w:bCs/>
          <w:sz w:val="28"/>
          <w:szCs w:val="28"/>
          <w:lang w:val="uk-UA"/>
        </w:rPr>
        <w:t xml:space="preserve">викласти в </w:t>
      </w:r>
      <w:r w:rsidRPr="007E3B4F">
        <w:rPr>
          <w:rFonts w:ascii="Times New Roman" w:hAnsi="Times New Roman" w:cs="Times New Roman"/>
          <w:bCs/>
          <w:sz w:val="28"/>
          <w:szCs w:val="28"/>
          <w:lang w:val="uk-UA"/>
        </w:rPr>
        <w:t>такій</w:t>
      </w:r>
      <w:r w:rsidR="000F1B7C" w:rsidRPr="007E3B4F">
        <w:rPr>
          <w:rFonts w:ascii="Times New Roman" w:hAnsi="Times New Roman" w:cs="Times New Roman"/>
          <w:bCs/>
          <w:sz w:val="28"/>
          <w:szCs w:val="28"/>
          <w:lang w:val="uk-UA"/>
        </w:rPr>
        <w:t xml:space="preserve"> редакції</w:t>
      </w:r>
      <w:r w:rsidRPr="007E3B4F">
        <w:rPr>
          <w:rFonts w:ascii="Times New Roman" w:hAnsi="Times New Roman" w:cs="Times New Roman"/>
          <w:bCs/>
          <w:sz w:val="28"/>
          <w:szCs w:val="28"/>
          <w:lang w:val="uk-UA"/>
        </w:rPr>
        <w:t>:</w:t>
      </w:r>
    </w:p>
    <w:p w14:paraId="21C8E9CC" w14:textId="77777777" w:rsidR="00B40CC4" w:rsidRPr="007E3B4F" w:rsidRDefault="00B40CC4"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w:t>
      </w:r>
      <w:r w:rsidR="003C6FC8" w:rsidRPr="007E3B4F">
        <w:rPr>
          <w:rFonts w:ascii="Times New Roman" w:hAnsi="Times New Roman" w:cs="Times New Roman"/>
          <w:bCs/>
          <w:sz w:val="28"/>
          <w:szCs w:val="28"/>
          <w:lang w:val="uk-UA"/>
        </w:rPr>
        <w:t xml:space="preserve">2) </w:t>
      </w:r>
      <w:r w:rsidR="00BF4C92" w:rsidRPr="007E3B4F">
        <w:rPr>
          <w:rFonts w:ascii="Times New Roman" w:hAnsi="Times New Roman" w:cs="Times New Roman"/>
          <w:bCs/>
          <w:sz w:val="28"/>
          <w:szCs w:val="28"/>
          <w:lang w:val="uk-UA"/>
        </w:rPr>
        <w:t xml:space="preserve">здійснювати зарахування коштів СВБ, що зберігаються на поточному рахунку ОСП для фінансових гарантій та/або надавати уповноваженому банку платіжні інструкції щодо перерахування відповідної суми грошових коштів з рахунку </w:t>
      </w:r>
      <w:proofErr w:type="spellStart"/>
      <w:r w:rsidR="00BF4C92" w:rsidRPr="007E3B4F">
        <w:rPr>
          <w:rFonts w:ascii="Times New Roman" w:hAnsi="Times New Roman" w:cs="Times New Roman"/>
          <w:bCs/>
          <w:sz w:val="28"/>
          <w:szCs w:val="28"/>
          <w:lang w:val="uk-UA"/>
        </w:rPr>
        <w:t>ескроу</w:t>
      </w:r>
      <w:proofErr w:type="spellEnd"/>
      <w:r w:rsidR="00BF4C92" w:rsidRPr="007E3B4F">
        <w:rPr>
          <w:rFonts w:ascii="Times New Roman" w:hAnsi="Times New Roman" w:cs="Times New Roman"/>
          <w:bCs/>
          <w:sz w:val="28"/>
          <w:szCs w:val="28"/>
          <w:lang w:val="uk-UA"/>
        </w:rPr>
        <w:t xml:space="preserve">  для фінансових гарантій на поточний рахунок із спеціальним режимом використання ОСП, та/або подавати вимоги платежу за наданою СВБ фінансовою гарантією у рахунок оплати простроченої заборгованості СВБ, що виникла внаслідок порушення СВБ своїх зобов'язань з оплати обсягів небалансів електричної енергії своєї балансуючої групи;»;</w:t>
      </w:r>
    </w:p>
    <w:p w14:paraId="33BDF141" w14:textId="77777777" w:rsidR="00B40CC4" w:rsidRPr="007E3B4F" w:rsidRDefault="00B40CC4"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підпункти 5 та 6 пункту 3.5 викласти в такій редакції:</w:t>
      </w:r>
    </w:p>
    <w:p w14:paraId="18DD22A8" w14:textId="54C45BC8" w:rsidR="003C6FC8" w:rsidRPr="007E3B4F" w:rsidRDefault="00B40CC4"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lastRenderedPageBreak/>
        <w:t>«</w:t>
      </w:r>
      <w:r w:rsidR="003C6FC8" w:rsidRPr="007E3B4F">
        <w:rPr>
          <w:rFonts w:ascii="Times New Roman" w:hAnsi="Times New Roman" w:cs="Times New Roman"/>
          <w:bCs/>
          <w:sz w:val="28"/>
          <w:szCs w:val="28"/>
          <w:lang w:val="uk-UA"/>
        </w:rPr>
        <w:t xml:space="preserve">5) відкрити в одному із визначених ОСП банків рахунок </w:t>
      </w:r>
      <w:proofErr w:type="spellStart"/>
      <w:r w:rsidR="003C6FC8" w:rsidRPr="007E3B4F">
        <w:rPr>
          <w:rFonts w:ascii="Times New Roman" w:hAnsi="Times New Roman" w:cs="Times New Roman"/>
          <w:bCs/>
          <w:sz w:val="28"/>
          <w:szCs w:val="28"/>
          <w:lang w:val="uk-UA"/>
        </w:rPr>
        <w:t>ескроу</w:t>
      </w:r>
      <w:proofErr w:type="spellEnd"/>
      <w:r w:rsidR="003C6FC8" w:rsidRPr="007E3B4F">
        <w:rPr>
          <w:rFonts w:ascii="Times New Roman" w:hAnsi="Times New Roman" w:cs="Times New Roman"/>
          <w:bCs/>
          <w:sz w:val="28"/>
          <w:szCs w:val="28"/>
          <w:lang w:val="uk-UA"/>
        </w:rPr>
        <w:t xml:space="preserve"> СВБ для поповнення коштів за цим договором та повідомити за два робочі дні до використання рахунку ОСП його розрахункові реквізити;</w:t>
      </w:r>
    </w:p>
    <w:p w14:paraId="068320BA" w14:textId="77777777" w:rsidR="00D30F94" w:rsidRPr="007E3B4F" w:rsidRDefault="00D30F94">
      <w:pPr>
        <w:spacing w:after="0"/>
        <w:ind w:firstLine="851"/>
        <w:jc w:val="both"/>
        <w:rPr>
          <w:rFonts w:ascii="Times New Roman" w:hAnsi="Times New Roman" w:cs="Times New Roman"/>
          <w:bCs/>
          <w:sz w:val="28"/>
          <w:szCs w:val="28"/>
          <w:lang w:val="uk-UA"/>
        </w:rPr>
      </w:pPr>
    </w:p>
    <w:p w14:paraId="76874AEA" w14:textId="278DD077" w:rsidR="00B40CC4" w:rsidRPr="007E3B4F" w:rsidRDefault="003C6FC8">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6) повідомляти ОСП про відкриття або зміну реквізитів рахунку </w:t>
      </w:r>
      <w:proofErr w:type="spellStart"/>
      <w:r w:rsidRPr="007E3B4F">
        <w:rPr>
          <w:rFonts w:ascii="Times New Roman" w:hAnsi="Times New Roman" w:cs="Times New Roman"/>
          <w:bCs/>
          <w:sz w:val="28"/>
          <w:szCs w:val="28"/>
          <w:lang w:val="uk-UA"/>
        </w:rPr>
        <w:t>ескроу</w:t>
      </w:r>
      <w:proofErr w:type="spellEnd"/>
      <w:r w:rsidRPr="007E3B4F">
        <w:rPr>
          <w:rFonts w:ascii="Times New Roman" w:hAnsi="Times New Roman" w:cs="Times New Roman"/>
          <w:bCs/>
          <w:sz w:val="28"/>
          <w:szCs w:val="28"/>
          <w:lang w:val="uk-UA"/>
        </w:rPr>
        <w:t xml:space="preserve"> СВБ для розрахунків на балансуючому ринку та рахунку </w:t>
      </w:r>
      <w:proofErr w:type="spellStart"/>
      <w:r w:rsidRPr="007E3B4F">
        <w:rPr>
          <w:rFonts w:ascii="Times New Roman" w:hAnsi="Times New Roman" w:cs="Times New Roman"/>
          <w:bCs/>
          <w:sz w:val="28"/>
          <w:szCs w:val="28"/>
          <w:lang w:val="uk-UA"/>
        </w:rPr>
        <w:t>ескроу</w:t>
      </w:r>
      <w:proofErr w:type="spellEnd"/>
      <w:r w:rsidRPr="007E3B4F">
        <w:rPr>
          <w:rFonts w:ascii="Times New Roman" w:hAnsi="Times New Roman" w:cs="Times New Roman"/>
          <w:bCs/>
          <w:sz w:val="28"/>
          <w:szCs w:val="28"/>
          <w:lang w:val="uk-UA"/>
        </w:rPr>
        <w:t xml:space="preserve"> для фінансової гарантії не пізніше, ніж за два робочі дні до дня початку використання оновлених реквізитів рахунків </w:t>
      </w:r>
      <w:proofErr w:type="spellStart"/>
      <w:r w:rsidRPr="007E3B4F">
        <w:rPr>
          <w:rFonts w:ascii="Times New Roman" w:hAnsi="Times New Roman" w:cs="Times New Roman"/>
          <w:bCs/>
          <w:sz w:val="28"/>
          <w:szCs w:val="28"/>
          <w:lang w:val="uk-UA"/>
        </w:rPr>
        <w:t>ескроу</w:t>
      </w:r>
      <w:proofErr w:type="spellEnd"/>
      <w:r w:rsidRPr="007E3B4F">
        <w:rPr>
          <w:rFonts w:ascii="Times New Roman" w:hAnsi="Times New Roman" w:cs="Times New Roman"/>
          <w:bCs/>
          <w:sz w:val="28"/>
          <w:szCs w:val="28"/>
          <w:lang w:val="uk-UA"/>
        </w:rPr>
        <w:t>;</w:t>
      </w:r>
      <w:r w:rsidR="00B40CC4" w:rsidRPr="007E3B4F">
        <w:rPr>
          <w:rFonts w:ascii="Times New Roman" w:hAnsi="Times New Roman" w:cs="Times New Roman"/>
          <w:bCs/>
          <w:sz w:val="28"/>
          <w:szCs w:val="28"/>
          <w:lang w:val="uk-UA"/>
        </w:rPr>
        <w:t>»;</w:t>
      </w:r>
    </w:p>
    <w:p w14:paraId="3F51E294" w14:textId="77777777" w:rsidR="00B40CC4" w:rsidRPr="007E3B4F" w:rsidRDefault="00B40CC4" w:rsidP="00906E46">
      <w:pPr>
        <w:spacing w:after="0"/>
        <w:ind w:firstLine="851"/>
        <w:jc w:val="both"/>
        <w:rPr>
          <w:rFonts w:ascii="Times New Roman" w:hAnsi="Times New Roman" w:cs="Times New Roman"/>
          <w:bCs/>
          <w:sz w:val="28"/>
          <w:szCs w:val="28"/>
          <w:lang w:val="uk-UA"/>
        </w:rPr>
      </w:pPr>
    </w:p>
    <w:p w14:paraId="436E0D13" w14:textId="77777777" w:rsidR="00B40CC4" w:rsidRPr="007E3B4F" w:rsidRDefault="00AD6AEF" w:rsidP="00906E46">
      <w:pPr>
        <w:pStyle w:val="af"/>
        <w:numPr>
          <w:ilvl w:val="0"/>
          <w:numId w:val="17"/>
        </w:numPr>
        <w:spacing w:after="0"/>
        <w:ind w:left="0"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пункт 5.12 </w:t>
      </w:r>
      <w:r w:rsidR="003C6FC8" w:rsidRPr="007E3B4F">
        <w:rPr>
          <w:rFonts w:ascii="Times New Roman" w:hAnsi="Times New Roman" w:cs="Times New Roman"/>
          <w:bCs/>
          <w:sz w:val="28"/>
          <w:szCs w:val="28"/>
          <w:lang w:val="uk-UA"/>
        </w:rPr>
        <w:t>глави 5</w:t>
      </w:r>
      <w:r w:rsidR="001216FB" w:rsidRPr="007E3B4F">
        <w:rPr>
          <w:rFonts w:ascii="Times New Roman" w:hAnsi="Times New Roman" w:cs="Times New Roman"/>
          <w:bCs/>
          <w:sz w:val="28"/>
          <w:szCs w:val="28"/>
          <w:lang w:val="uk-UA"/>
        </w:rPr>
        <w:t xml:space="preserve"> </w:t>
      </w:r>
      <w:r w:rsidRPr="007E3B4F">
        <w:rPr>
          <w:rFonts w:ascii="Times New Roman" w:hAnsi="Times New Roman" w:cs="Times New Roman"/>
          <w:bCs/>
          <w:sz w:val="28"/>
          <w:szCs w:val="28"/>
          <w:lang w:val="uk-UA"/>
        </w:rPr>
        <w:t>доповнити новим абзацом</w:t>
      </w:r>
      <w:r w:rsidR="00A83BC6" w:rsidRPr="007E3B4F">
        <w:rPr>
          <w:rFonts w:ascii="Times New Roman" w:hAnsi="Times New Roman" w:cs="Times New Roman"/>
          <w:bCs/>
          <w:sz w:val="28"/>
          <w:szCs w:val="28"/>
          <w:lang w:val="uk-UA"/>
        </w:rPr>
        <w:t xml:space="preserve"> другим</w:t>
      </w:r>
      <w:r w:rsidRPr="007E3B4F">
        <w:rPr>
          <w:rFonts w:ascii="Times New Roman" w:hAnsi="Times New Roman" w:cs="Times New Roman"/>
          <w:bCs/>
          <w:sz w:val="28"/>
          <w:szCs w:val="28"/>
          <w:lang w:val="uk-UA"/>
        </w:rPr>
        <w:t xml:space="preserve"> такого змісту:</w:t>
      </w:r>
    </w:p>
    <w:p w14:paraId="6FF86C6A" w14:textId="487B95AD" w:rsidR="00AD6AEF" w:rsidRPr="007E3B4F" w:rsidRDefault="00AD6AEF"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«Якщо у </w:t>
      </w:r>
      <w:r w:rsidR="00AB2490" w:rsidRPr="007E3B4F">
        <w:rPr>
          <w:rFonts w:ascii="Times New Roman" w:hAnsi="Times New Roman" w:cs="Times New Roman"/>
          <w:bCs/>
          <w:sz w:val="28"/>
          <w:szCs w:val="28"/>
          <w:lang w:val="uk-UA"/>
        </w:rPr>
        <w:t xml:space="preserve">СВБ </w:t>
      </w:r>
      <w:r w:rsidRPr="007E3B4F">
        <w:rPr>
          <w:rFonts w:ascii="Times New Roman" w:hAnsi="Times New Roman" w:cs="Times New Roman"/>
          <w:bCs/>
          <w:sz w:val="28"/>
          <w:szCs w:val="28"/>
          <w:lang w:val="uk-UA"/>
        </w:rPr>
        <w:t xml:space="preserve">існує залишок коштів на </w:t>
      </w:r>
      <w:r w:rsidR="005D682A" w:rsidRPr="007E3B4F">
        <w:rPr>
          <w:rFonts w:ascii="Times New Roman" w:hAnsi="Times New Roman" w:cs="Times New Roman"/>
          <w:bCs/>
          <w:sz w:val="28"/>
          <w:szCs w:val="28"/>
          <w:lang w:val="uk-UA"/>
        </w:rPr>
        <w:t xml:space="preserve">рахунку </w:t>
      </w:r>
      <w:proofErr w:type="spellStart"/>
      <w:r w:rsidRPr="007E3B4F">
        <w:rPr>
          <w:rFonts w:ascii="Times New Roman" w:hAnsi="Times New Roman" w:cs="Times New Roman"/>
          <w:bCs/>
          <w:sz w:val="28"/>
          <w:szCs w:val="28"/>
          <w:lang w:val="uk-UA"/>
        </w:rPr>
        <w:t>ескроу</w:t>
      </w:r>
      <w:proofErr w:type="spellEnd"/>
      <w:r w:rsidRPr="007E3B4F">
        <w:rPr>
          <w:rFonts w:ascii="Times New Roman" w:hAnsi="Times New Roman" w:cs="Times New Roman"/>
          <w:bCs/>
          <w:sz w:val="28"/>
          <w:szCs w:val="28"/>
          <w:lang w:val="uk-UA"/>
        </w:rPr>
        <w:t xml:space="preserve"> </w:t>
      </w:r>
      <w:r w:rsidR="00AB2490" w:rsidRPr="007E3B4F">
        <w:rPr>
          <w:rFonts w:ascii="Times New Roman" w:hAnsi="Times New Roman" w:cs="Times New Roman"/>
          <w:bCs/>
          <w:sz w:val="28"/>
          <w:szCs w:val="28"/>
          <w:lang w:val="uk-UA"/>
        </w:rPr>
        <w:t>СВБ</w:t>
      </w:r>
      <w:r w:rsidRPr="007E3B4F">
        <w:rPr>
          <w:rFonts w:ascii="Times New Roman" w:hAnsi="Times New Roman" w:cs="Times New Roman"/>
          <w:bCs/>
          <w:sz w:val="28"/>
          <w:szCs w:val="28"/>
          <w:lang w:val="uk-UA"/>
        </w:rPr>
        <w:t>, вільний від грошових зобов’язань, та на який протягом 5 робочих днів не було запиту на повернення, він зараховується для погашення заборгованості за наступні розрахункові місяці.»</w:t>
      </w:r>
      <w:r w:rsidR="00A83BC6" w:rsidRPr="007E3B4F">
        <w:rPr>
          <w:rFonts w:ascii="Times New Roman" w:hAnsi="Times New Roman" w:cs="Times New Roman"/>
          <w:bCs/>
          <w:sz w:val="28"/>
          <w:szCs w:val="28"/>
          <w:lang w:val="uk-UA"/>
        </w:rPr>
        <w:t>.</w:t>
      </w:r>
    </w:p>
    <w:p w14:paraId="28640888" w14:textId="0C01EE89" w:rsidR="00AD6AEF" w:rsidRPr="007E3B4F" w:rsidRDefault="00A83BC6"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У </w:t>
      </w:r>
      <w:r w:rsidR="00AD6AEF" w:rsidRPr="007E3B4F">
        <w:rPr>
          <w:rFonts w:ascii="Times New Roman" w:hAnsi="Times New Roman" w:cs="Times New Roman"/>
          <w:bCs/>
          <w:sz w:val="28"/>
          <w:szCs w:val="28"/>
          <w:lang w:val="uk-UA"/>
        </w:rPr>
        <w:t>зв’язку з цим абзац другий вважати абзацом третім;</w:t>
      </w:r>
    </w:p>
    <w:p w14:paraId="20A82426" w14:textId="77777777" w:rsidR="00AD6AEF" w:rsidRPr="007E3B4F" w:rsidRDefault="00AD6AEF" w:rsidP="00906E46">
      <w:pPr>
        <w:spacing w:after="0"/>
        <w:ind w:firstLine="851"/>
        <w:jc w:val="both"/>
        <w:rPr>
          <w:rFonts w:ascii="Times New Roman" w:hAnsi="Times New Roman" w:cs="Times New Roman"/>
          <w:bCs/>
          <w:sz w:val="28"/>
          <w:szCs w:val="28"/>
          <w:lang w:val="uk-UA"/>
        </w:rPr>
      </w:pPr>
    </w:p>
    <w:p w14:paraId="6D7F7801" w14:textId="77777777" w:rsidR="00AD6AEF" w:rsidRPr="007E3B4F" w:rsidRDefault="001216FB" w:rsidP="00906E46">
      <w:pPr>
        <w:pStyle w:val="af"/>
        <w:numPr>
          <w:ilvl w:val="0"/>
          <w:numId w:val="17"/>
        </w:numPr>
        <w:spacing w:after="0"/>
        <w:ind w:left="0"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главу 11</w:t>
      </w:r>
      <w:r w:rsidR="00AD6AEF" w:rsidRPr="007E3B4F">
        <w:rPr>
          <w:rFonts w:ascii="Times New Roman" w:hAnsi="Times New Roman" w:cs="Times New Roman"/>
          <w:bCs/>
          <w:sz w:val="28"/>
          <w:szCs w:val="28"/>
          <w:lang w:val="uk-UA"/>
        </w:rPr>
        <w:t xml:space="preserve"> викласти в такій редакції:</w:t>
      </w:r>
    </w:p>
    <w:p w14:paraId="4E2BB307" w14:textId="53665590" w:rsidR="00AD6AEF" w:rsidRPr="007E3B4F" w:rsidRDefault="00AD6AEF"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«Додатком до цього </w:t>
      </w:r>
      <w:r w:rsidR="006B17CD" w:rsidRPr="007E3B4F">
        <w:rPr>
          <w:rFonts w:ascii="Times New Roman" w:hAnsi="Times New Roman" w:cs="Times New Roman"/>
          <w:bCs/>
          <w:sz w:val="28"/>
          <w:szCs w:val="28"/>
          <w:lang w:val="uk-UA"/>
        </w:rPr>
        <w:t>Д</w:t>
      </w:r>
      <w:r w:rsidRPr="007E3B4F">
        <w:rPr>
          <w:rFonts w:ascii="Times New Roman" w:hAnsi="Times New Roman" w:cs="Times New Roman"/>
          <w:bCs/>
          <w:sz w:val="28"/>
          <w:szCs w:val="28"/>
          <w:lang w:val="uk-UA"/>
        </w:rPr>
        <w:t xml:space="preserve">оговору є акт купівлі-продажу електричної енергії для врегулювання небалансів та Акт-коригування до </w:t>
      </w:r>
      <w:proofErr w:type="spellStart"/>
      <w:r w:rsidRPr="007E3B4F">
        <w:rPr>
          <w:rFonts w:ascii="Times New Roman" w:hAnsi="Times New Roman" w:cs="Times New Roman"/>
          <w:bCs/>
          <w:sz w:val="28"/>
          <w:szCs w:val="28"/>
          <w:lang w:val="uk-UA"/>
        </w:rPr>
        <w:t>Акт</w:t>
      </w:r>
      <w:r w:rsidR="006B17CD" w:rsidRPr="007E3B4F">
        <w:rPr>
          <w:rFonts w:ascii="Times New Roman" w:hAnsi="Times New Roman" w:cs="Times New Roman"/>
          <w:bCs/>
          <w:sz w:val="28"/>
          <w:szCs w:val="28"/>
          <w:lang w:val="uk-UA"/>
        </w:rPr>
        <w:t>а</w:t>
      </w:r>
      <w:proofErr w:type="spellEnd"/>
      <w:r w:rsidRPr="007E3B4F">
        <w:rPr>
          <w:rFonts w:ascii="Times New Roman" w:hAnsi="Times New Roman" w:cs="Times New Roman"/>
          <w:bCs/>
          <w:sz w:val="28"/>
          <w:szCs w:val="28"/>
          <w:lang w:val="uk-UA"/>
        </w:rPr>
        <w:t xml:space="preserve"> купівлі-продажу електричної енергії для врегулювання небалансів».</w:t>
      </w:r>
    </w:p>
    <w:p w14:paraId="7D7FE656" w14:textId="77777777" w:rsidR="00AD6AEF" w:rsidRPr="007E3B4F" w:rsidRDefault="00AD6AEF" w:rsidP="00906E46">
      <w:pPr>
        <w:spacing w:after="0"/>
        <w:ind w:firstLine="851"/>
        <w:jc w:val="both"/>
        <w:rPr>
          <w:rFonts w:ascii="Times New Roman" w:hAnsi="Times New Roman" w:cs="Times New Roman"/>
          <w:bCs/>
          <w:sz w:val="28"/>
          <w:szCs w:val="28"/>
          <w:lang w:val="uk-UA"/>
        </w:rPr>
      </w:pPr>
    </w:p>
    <w:p w14:paraId="2EB4666E" w14:textId="77777777" w:rsidR="00B40CC4" w:rsidRPr="007E3B4F" w:rsidRDefault="00454BA2">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7</w:t>
      </w:r>
      <w:r w:rsidR="00AD6AEF" w:rsidRPr="007E3B4F">
        <w:rPr>
          <w:rFonts w:ascii="Times New Roman" w:hAnsi="Times New Roman" w:cs="Times New Roman"/>
          <w:bCs/>
          <w:sz w:val="28"/>
          <w:szCs w:val="28"/>
          <w:lang w:val="uk-UA"/>
        </w:rPr>
        <w:t xml:space="preserve">. </w:t>
      </w:r>
      <w:r w:rsidR="008A5AD0" w:rsidRPr="007E3B4F">
        <w:rPr>
          <w:rFonts w:ascii="Times New Roman" w:hAnsi="Times New Roman" w:cs="Times New Roman"/>
          <w:bCs/>
          <w:sz w:val="28"/>
          <w:szCs w:val="28"/>
          <w:lang w:val="uk-UA"/>
        </w:rPr>
        <w:t xml:space="preserve">У додатку </w:t>
      </w:r>
      <w:r w:rsidR="00AD6AEF" w:rsidRPr="007E3B4F">
        <w:rPr>
          <w:rFonts w:ascii="Times New Roman" w:hAnsi="Times New Roman" w:cs="Times New Roman"/>
          <w:bCs/>
          <w:sz w:val="28"/>
          <w:szCs w:val="28"/>
          <w:lang w:val="uk-UA"/>
        </w:rPr>
        <w:t>7:</w:t>
      </w:r>
    </w:p>
    <w:p w14:paraId="59CA6718" w14:textId="77777777" w:rsidR="00A83BC6" w:rsidRPr="007E3B4F" w:rsidRDefault="00A83BC6">
      <w:pPr>
        <w:spacing w:after="0"/>
        <w:ind w:firstLine="851"/>
        <w:jc w:val="both"/>
        <w:rPr>
          <w:rFonts w:ascii="Times New Roman" w:hAnsi="Times New Roman" w:cs="Times New Roman"/>
          <w:bCs/>
          <w:sz w:val="28"/>
          <w:szCs w:val="28"/>
          <w:lang w:val="uk-UA"/>
        </w:rPr>
      </w:pPr>
    </w:p>
    <w:p w14:paraId="44E1FB74" w14:textId="17ED5E5D" w:rsidR="00A83BC6" w:rsidRPr="007E3B4F" w:rsidRDefault="00A83BC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1) </w:t>
      </w:r>
      <w:r w:rsidR="000C40FA" w:rsidRPr="007E3B4F">
        <w:rPr>
          <w:rFonts w:ascii="Times New Roman" w:hAnsi="Times New Roman" w:cs="Times New Roman"/>
          <w:bCs/>
          <w:sz w:val="28"/>
          <w:szCs w:val="28"/>
          <w:lang w:val="uk-UA"/>
        </w:rPr>
        <w:t>пункт 4.6 глави 4 доповнити новим абзацом другим такого змісту:</w:t>
      </w:r>
    </w:p>
    <w:p w14:paraId="2C787506" w14:textId="15541CC7" w:rsidR="00AD6AEF" w:rsidRPr="007E3B4F" w:rsidRDefault="00AD6AEF"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«Якщо у ППБ існує залишок коштів на </w:t>
      </w:r>
      <w:r w:rsidR="00CB22B9" w:rsidRPr="007E3B4F">
        <w:rPr>
          <w:rFonts w:ascii="Times New Roman" w:hAnsi="Times New Roman" w:cs="Times New Roman"/>
          <w:bCs/>
          <w:sz w:val="28"/>
          <w:szCs w:val="28"/>
          <w:lang w:val="uk-UA"/>
        </w:rPr>
        <w:t xml:space="preserve">рахунку </w:t>
      </w:r>
      <w:proofErr w:type="spellStart"/>
      <w:r w:rsidRPr="007E3B4F">
        <w:rPr>
          <w:rFonts w:ascii="Times New Roman" w:hAnsi="Times New Roman" w:cs="Times New Roman"/>
          <w:bCs/>
          <w:sz w:val="28"/>
          <w:szCs w:val="28"/>
          <w:lang w:val="uk-UA"/>
        </w:rPr>
        <w:t>ескроу</w:t>
      </w:r>
      <w:proofErr w:type="spellEnd"/>
      <w:r w:rsidRPr="007E3B4F">
        <w:rPr>
          <w:rFonts w:ascii="Times New Roman" w:hAnsi="Times New Roman" w:cs="Times New Roman"/>
          <w:bCs/>
          <w:sz w:val="28"/>
          <w:szCs w:val="28"/>
          <w:lang w:val="uk-UA"/>
        </w:rPr>
        <w:t xml:space="preserve"> ППБ, вільний від грошових зобов’язань, та на який протягом 5 робочих днів не було запиту на повернення, він зараховується для погашення заборгованості за наступні розрахункові місяці.»</w:t>
      </w:r>
      <w:r w:rsidR="00A83BC6" w:rsidRPr="007E3B4F">
        <w:rPr>
          <w:rFonts w:ascii="Times New Roman" w:hAnsi="Times New Roman" w:cs="Times New Roman"/>
          <w:bCs/>
          <w:sz w:val="28"/>
          <w:szCs w:val="28"/>
          <w:lang w:val="uk-UA"/>
        </w:rPr>
        <w:t>.</w:t>
      </w:r>
    </w:p>
    <w:p w14:paraId="242E1F87" w14:textId="0849E297" w:rsidR="00AD6AEF" w:rsidRPr="007E3B4F" w:rsidRDefault="00A83BC6"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У </w:t>
      </w:r>
      <w:r w:rsidR="00AD6AEF" w:rsidRPr="007E3B4F">
        <w:rPr>
          <w:rFonts w:ascii="Times New Roman" w:hAnsi="Times New Roman" w:cs="Times New Roman"/>
          <w:bCs/>
          <w:sz w:val="28"/>
          <w:szCs w:val="28"/>
          <w:lang w:val="uk-UA"/>
        </w:rPr>
        <w:t>зв’язку з цим абзац другий вв</w:t>
      </w:r>
      <w:r w:rsidR="00FA600F" w:rsidRPr="007E3B4F">
        <w:rPr>
          <w:rFonts w:ascii="Times New Roman" w:hAnsi="Times New Roman" w:cs="Times New Roman"/>
          <w:bCs/>
          <w:sz w:val="28"/>
          <w:szCs w:val="28"/>
          <w:lang w:val="uk-UA"/>
        </w:rPr>
        <w:t>ажати абзацом третім;</w:t>
      </w:r>
    </w:p>
    <w:p w14:paraId="187C484D" w14:textId="77777777" w:rsidR="00FA600F" w:rsidRPr="007E3B4F" w:rsidRDefault="00FA600F" w:rsidP="00906E46">
      <w:pPr>
        <w:spacing w:after="0"/>
        <w:ind w:firstLine="851"/>
        <w:jc w:val="both"/>
        <w:rPr>
          <w:rFonts w:ascii="Times New Roman" w:hAnsi="Times New Roman" w:cs="Times New Roman"/>
          <w:bCs/>
          <w:sz w:val="28"/>
          <w:szCs w:val="28"/>
          <w:lang w:val="uk-UA"/>
        </w:rPr>
      </w:pPr>
    </w:p>
    <w:p w14:paraId="72EE65AC" w14:textId="05D56673" w:rsidR="00FA600F" w:rsidRPr="007E3B4F" w:rsidRDefault="000C40FA"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2</w:t>
      </w:r>
      <w:r w:rsidR="00FA600F" w:rsidRPr="007E3B4F">
        <w:rPr>
          <w:rFonts w:ascii="Times New Roman" w:hAnsi="Times New Roman" w:cs="Times New Roman"/>
          <w:bCs/>
          <w:sz w:val="28"/>
          <w:szCs w:val="28"/>
          <w:lang w:val="uk-UA"/>
        </w:rPr>
        <w:t xml:space="preserve">) у </w:t>
      </w:r>
      <w:r w:rsidR="008A5AD0" w:rsidRPr="007E3B4F">
        <w:rPr>
          <w:rFonts w:ascii="Times New Roman" w:hAnsi="Times New Roman" w:cs="Times New Roman"/>
          <w:bCs/>
          <w:sz w:val="28"/>
          <w:szCs w:val="28"/>
          <w:lang w:val="uk-UA"/>
        </w:rPr>
        <w:t xml:space="preserve">додатку </w:t>
      </w:r>
      <w:r w:rsidR="00FA600F" w:rsidRPr="007E3B4F">
        <w:rPr>
          <w:rFonts w:ascii="Times New Roman" w:hAnsi="Times New Roman" w:cs="Times New Roman"/>
          <w:bCs/>
          <w:sz w:val="28"/>
          <w:szCs w:val="28"/>
          <w:lang w:val="uk-UA"/>
        </w:rPr>
        <w:t xml:space="preserve">1 </w:t>
      </w:r>
      <w:r w:rsidR="006C6A97" w:rsidRPr="007E3B4F">
        <w:rPr>
          <w:rFonts w:ascii="Times New Roman" w:hAnsi="Times New Roman" w:cs="Times New Roman"/>
          <w:bCs/>
          <w:sz w:val="28"/>
          <w:szCs w:val="28"/>
          <w:lang w:val="uk-UA"/>
        </w:rPr>
        <w:t xml:space="preserve">абревіатуру </w:t>
      </w:r>
      <w:r w:rsidR="00FA600F" w:rsidRPr="007E3B4F">
        <w:rPr>
          <w:rFonts w:ascii="Times New Roman" w:hAnsi="Times New Roman" w:cs="Times New Roman"/>
          <w:bCs/>
          <w:sz w:val="28"/>
          <w:szCs w:val="28"/>
          <w:lang w:val="uk-UA"/>
        </w:rPr>
        <w:t xml:space="preserve">«ПДП» замінити </w:t>
      </w:r>
      <w:r w:rsidR="006F14D4" w:rsidRPr="007E3B4F">
        <w:rPr>
          <w:rFonts w:ascii="Times New Roman" w:hAnsi="Times New Roman" w:cs="Times New Roman"/>
          <w:bCs/>
          <w:sz w:val="28"/>
          <w:szCs w:val="28"/>
          <w:lang w:val="uk-UA"/>
        </w:rPr>
        <w:t>абревіатурою</w:t>
      </w:r>
      <w:r w:rsidR="006C6A97" w:rsidRPr="007E3B4F">
        <w:rPr>
          <w:rFonts w:ascii="Times New Roman" w:hAnsi="Times New Roman" w:cs="Times New Roman"/>
          <w:bCs/>
          <w:sz w:val="28"/>
          <w:szCs w:val="28"/>
          <w:lang w:val="uk-UA"/>
        </w:rPr>
        <w:t xml:space="preserve"> </w:t>
      </w:r>
      <w:r w:rsidR="00FA600F" w:rsidRPr="007E3B4F">
        <w:rPr>
          <w:rFonts w:ascii="Times New Roman" w:hAnsi="Times New Roman" w:cs="Times New Roman"/>
          <w:bCs/>
          <w:sz w:val="28"/>
          <w:szCs w:val="28"/>
          <w:lang w:val="uk-UA"/>
        </w:rPr>
        <w:t>«ППБ».</w:t>
      </w:r>
    </w:p>
    <w:p w14:paraId="3EBF5E10" w14:textId="77777777" w:rsidR="001216FB" w:rsidRPr="007E3B4F" w:rsidRDefault="001216FB" w:rsidP="00906E46">
      <w:pPr>
        <w:spacing w:after="0"/>
        <w:ind w:firstLine="851"/>
        <w:jc w:val="both"/>
        <w:rPr>
          <w:rFonts w:ascii="Times New Roman" w:hAnsi="Times New Roman" w:cs="Times New Roman"/>
          <w:bCs/>
          <w:sz w:val="28"/>
          <w:szCs w:val="28"/>
          <w:lang w:val="uk-UA"/>
        </w:rPr>
      </w:pPr>
    </w:p>
    <w:p w14:paraId="4E8858EA" w14:textId="66C7EE1E" w:rsidR="00AD6AEF" w:rsidRPr="007E3B4F" w:rsidRDefault="00454BA2" w:rsidP="00906E46">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8</w:t>
      </w:r>
      <w:r w:rsidR="00AD6AEF" w:rsidRPr="007E3B4F">
        <w:rPr>
          <w:rFonts w:ascii="Times New Roman" w:hAnsi="Times New Roman" w:cs="Times New Roman"/>
          <w:bCs/>
          <w:sz w:val="28"/>
          <w:szCs w:val="28"/>
          <w:lang w:val="uk-UA"/>
        </w:rPr>
        <w:t xml:space="preserve">. </w:t>
      </w:r>
      <w:r w:rsidR="008A5AD0" w:rsidRPr="007E3B4F">
        <w:rPr>
          <w:rFonts w:ascii="Times New Roman" w:hAnsi="Times New Roman" w:cs="Times New Roman"/>
          <w:bCs/>
          <w:sz w:val="28"/>
          <w:szCs w:val="28"/>
          <w:lang w:val="uk-UA"/>
        </w:rPr>
        <w:t>У</w:t>
      </w:r>
      <w:r w:rsidR="00696933" w:rsidRPr="007E3B4F">
        <w:rPr>
          <w:rFonts w:ascii="Times New Roman" w:hAnsi="Times New Roman" w:cs="Times New Roman"/>
          <w:bCs/>
          <w:sz w:val="28"/>
          <w:szCs w:val="28"/>
          <w:lang w:val="uk-UA"/>
        </w:rPr>
        <w:t xml:space="preserve"> пункті 3.2 глави 3</w:t>
      </w:r>
      <w:r w:rsidR="008A5AD0" w:rsidRPr="007E3B4F">
        <w:rPr>
          <w:rFonts w:ascii="Times New Roman" w:hAnsi="Times New Roman" w:cs="Times New Roman"/>
          <w:bCs/>
          <w:sz w:val="28"/>
          <w:szCs w:val="28"/>
          <w:lang w:val="uk-UA"/>
        </w:rPr>
        <w:t xml:space="preserve"> д</w:t>
      </w:r>
      <w:r w:rsidR="00AD6AEF" w:rsidRPr="007E3B4F">
        <w:rPr>
          <w:rFonts w:ascii="Times New Roman" w:hAnsi="Times New Roman" w:cs="Times New Roman"/>
          <w:bCs/>
          <w:sz w:val="28"/>
          <w:szCs w:val="28"/>
          <w:lang w:val="uk-UA"/>
        </w:rPr>
        <w:t>одатк</w:t>
      </w:r>
      <w:r w:rsidR="006F14D4" w:rsidRPr="007E3B4F">
        <w:rPr>
          <w:rFonts w:ascii="Times New Roman" w:hAnsi="Times New Roman" w:cs="Times New Roman"/>
          <w:bCs/>
          <w:sz w:val="28"/>
          <w:szCs w:val="28"/>
          <w:lang w:val="uk-UA"/>
        </w:rPr>
        <w:t>а</w:t>
      </w:r>
      <w:r w:rsidR="00AD6AEF" w:rsidRPr="007E3B4F">
        <w:rPr>
          <w:rFonts w:ascii="Times New Roman" w:hAnsi="Times New Roman" w:cs="Times New Roman"/>
          <w:bCs/>
          <w:sz w:val="28"/>
          <w:szCs w:val="28"/>
          <w:lang w:val="uk-UA"/>
        </w:rPr>
        <w:t xml:space="preserve"> 10:</w:t>
      </w:r>
    </w:p>
    <w:p w14:paraId="317A6317" w14:textId="77777777" w:rsidR="00C873D6" w:rsidRPr="007E3B4F" w:rsidRDefault="00C873D6">
      <w:pPr>
        <w:spacing w:after="0"/>
        <w:ind w:firstLine="851"/>
        <w:jc w:val="both"/>
        <w:rPr>
          <w:rFonts w:ascii="Times New Roman" w:eastAsia="Times New Roman" w:hAnsi="Times New Roman" w:cs="Times New Roman"/>
          <w:sz w:val="28"/>
          <w:szCs w:val="28"/>
          <w:lang w:val="uk-UA"/>
        </w:rPr>
      </w:pPr>
    </w:p>
    <w:p w14:paraId="12635C94" w14:textId="64FA5B14" w:rsidR="00D25F5C" w:rsidRPr="007E3B4F" w:rsidRDefault="00C873D6" w:rsidP="00473C8D">
      <w:pPr>
        <w:spacing w:after="0"/>
        <w:ind w:firstLine="851"/>
        <w:jc w:val="both"/>
        <w:rPr>
          <w:rFonts w:ascii="Times New Roman" w:hAnsi="Times New Roman" w:cs="Times New Roman"/>
          <w:bCs/>
          <w:sz w:val="28"/>
          <w:szCs w:val="28"/>
          <w:lang w:val="uk-UA"/>
        </w:rPr>
      </w:pPr>
      <w:r w:rsidRPr="007E3B4F">
        <w:rPr>
          <w:rFonts w:ascii="Times New Roman" w:eastAsia="Times New Roman" w:hAnsi="Times New Roman" w:cs="Times New Roman"/>
          <w:sz w:val="28"/>
          <w:szCs w:val="28"/>
          <w:lang w:val="uk-UA"/>
        </w:rPr>
        <w:t xml:space="preserve">1) </w:t>
      </w:r>
      <w:r w:rsidR="00D25F5C" w:rsidRPr="007E3B4F">
        <w:rPr>
          <w:rFonts w:ascii="Times New Roman" w:eastAsia="Times New Roman" w:hAnsi="Times New Roman" w:cs="Times New Roman"/>
          <w:sz w:val="28"/>
          <w:szCs w:val="28"/>
          <w:lang w:val="uk-UA"/>
        </w:rPr>
        <w:t xml:space="preserve">абзац </w:t>
      </w:r>
      <w:r w:rsidR="005A20BA" w:rsidRPr="007E3B4F">
        <w:rPr>
          <w:rFonts w:ascii="Times New Roman" w:eastAsia="Times New Roman" w:hAnsi="Times New Roman" w:cs="Times New Roman"/>
          <w:sz w:val="28"/>
          <w:szCs w:val="28"/>
          <w:lang w:val="uk-UA"/>
        </w:rPr>
        <w:t>восьм</w:t>
      </w:r>
      <w:r w:rsidRPr="007E3B4F">
        <w:rPr>
          <w:rFonts w:ascii="Times New Roman" w:eastAsia="Times New Roman" w:hAnsi="Times New Roman" w:cs="Times New Roman"/>
          <w:sz w:val="28"/>
          <w:szCs w:val="28"/>
          <w:lang w:val="uk-UA"/>
        </w:rPr>
        <w:t>ий</w:t>
      </w:r>
      <w:r w:rsidR="00F962C5" w:rsidRPr="007E3B4F">
        <w:rPr>
          <w:rFonts w:ascii="Times New Roman" w:eastAsia="Times New Roman" w:hAnsi="Times New Roman" w:cs="Times New Roman"/>
          <w:sz w:val="28"/>
          <w:szCs w:val="28"/>
          <w:lang w:val="uk-UA"/>
        </w:rPr>
        <w:t xml:space="preserve"> </w:t>
      </w:r>
      <w:r w:rsidR="00D25F5C" w:rsidRPr="007E3B4F">
        <w:rPr>
          <w:rFonts w:ascii="Times New Roman" w:eastAsia="Times New Roman" w:hAnsi="Times New Roman" w:cs="Times New Roman"/>
          <w:sz w:val="28"/>
          <w:szCs w:val="28"/>
          <w:lang w:val="uk-UA"/>
        </w:rPr>
        <w:t xml:space="preserve">після </w:t>
      </w:r>
      <w:r w:rsidR="00765BF7" w:rsidRPr="007E3B4F">
        <w:rPr>
          <w:rFonts w:ascii="Times New Roman" w:eastAsia="Times New Roman" w:hAnsi="Times New Roman" w:cs="Times New Roman"/>
          <w:sz w:val="28"/>
          <w:szCs w:val="28"/>
          <w:lang w:val="uk-UA"/>
        </w:rPr>
        <w:t xml:space="preserve">абревіатури </w:t>
      </w:r>
      <w:r w:rsidR="00D25F5C" w:rsidRPr="007E3B4F">
        <w:rPr>
          <w:rFonts w:ascii="Times New Roman" w:eastAsia="Times New Roman" w:hAnsi="Times New Roman" w:cs="Times New Roman"/>
          <w:sz w:val="28"/>
          <w:szCs w:val="28"/>
          <w:lang w:val="uk-UA"/>
        </w:rPr>
        <w:t>«</w:t>
      </w:r>
      <w:r w:rsidR="005429CB" w:rsidRPr="007E3B4F">
        <w:rPr>
          <w:rFonts w:ascii="Times New Roman" w:eastAsia="Times New Roman" w:hAnsi="Times New Roman" w:cs="Times New Roman"/>
          <w:sz w:val="28"/>
          <w:szCs w:val="28"/>
          <w:lang w:val="uk-UA"/>
        </w:rPr>
        <w:t>АР»</w:t>
      </w:r>
      <w:r w:rsidR="00D25F5C" w:rsidRPr="007E3B4F">
        <w:rPr>
          <w:rFonts w:ascii="Times New Roman" w:eastAsia="Times New Roman" w:hAnsi="Times New Roman" w:cs="Times New Roman"/>
          <w:sz w:val="28"/>
          <w:szCs w:val="28"/>
          <w:lang w:val="uk-UA"/>
        </w:rPr>
        <w:t xml:space="preserve"> доповнити словом, цифрами та знаком «о 08:00»</w:t>
      </w:r>
      <w:r w:rsidR="005429CB" w:rsidRPr="007E3B4F">
        <w:rPr>
          <w:rFonts w:ascii="Times New Roman" w:eastAsia="Times New Roman" w:hAnsi="Times New Roman" w:cs="Times New Roman"/>
          <w:sz w:val="28"/>
          <w:szCs w:val="28"/>
          <w:lang w:val="uk-UA"/>
        </w:rPr>
        <w:t>;</w:t>
      </w:r>
    </w:p>
    <w:p w14:paraId="25B59A1C" w14:textId="77777777" w:rsidR="00473C8D" w:rsidRPr="007E3B4F" w:rsidRDefault="00473C8D" w:rsidP="00473C8D">
      <w:pPr>
        <w:spacing w:after="0"/>
        <w:ind w:firstLine="851"/>
        <w:jc w:val="both"/>
        <w:rPr>
          <w:rFonts w:ascii="Times New Roman" w:hAnsi="Times New Roman" w:cs="Times New Roman"/>
          <w:bCs/>
          <w:sz w:val="28"/>
          <w:szCs w:val="28"/>
          <w:lang w:val="uk-UA"/>
        </w:rPr>
      </w:pPr>
    </w:p>
    <w:p w14:paraId="5A396D64" w14:textId="408B47AE" w:rsidR="00A83BC6" w:rsidRPr="007E3B4F" w:rsidRDefault="00A83BC6" w:rsidP="00954C0F">
      <w:pPr>
        <w:pStyle w:val="af"/>
        <w:numPr>
          <w:ilvl w:val="0"/>
          <w:numId w:val="20"/>
        </w:numPr>
        <w:spacing w:after="0"/>
        <w:ind w:left="0"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в абзацах одинадцятому, дванадцятому та чотирнадцятому слово «трьох» замінити словом «двох»; </w:t>
      </w:r>
    </w:p>
    <w:p w14:paraId="2A22C55C" w14:textId="77777777" w:rsidR="00473C8D" w:rsidRPr="007E3B4F" w:rsidRDefault="00473C8D" w:rsidP="00473C8D">
      <w:pPr>
        <w:spacing w:after="0"/>
        <w:ind w:firstLine="851"/>
        <w:jc w:val="both"/>
        <w:rPr>
          <w:rFonts w:ascii="Times New Roman" w:hAnsi="Times New Roman" w:cs="Times New Roman"/>
          <w:bCs/>
          <w:sz w:val="28"/>
          <w:szCs w:val="28"/>
          <w:lang w:val="uk-UA"/>
        </w:rPr>
      </w:pPr>
    </w:p>
    <w:p w14:paraId="6826784E" w14:textId="07AAF483" w:rsidR="00A83BC6" w:rsidRPr="007E3B4F" w:rsidRDefault="00473C8D" w:rsidP="00473C8D">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3) </w:t>
      </w:r>
      <w:r w:rsidR="00A83BC6" w:rsidRPr="007E3B4F">
        <w:rPr>
          <w:rFonts w:ascii="Times New Roman" w:hAnsi="Times New Roman" w:cs="Times New Roman"/>
          <w:bCs/>
          <w:sz w:val="28"/>
          <w:szCs w:val="28"/>
          <w:lang w:val="uk-UA"/>
        </w:rPr>
        <w:t xml:space="preserve">абзац п’ятнадцятий викласти в такій редакції: </w:t>
      </w:r>
    </w:p>
    <w:p w14:paraId="26E24684" w14:textId="77777777" w:rsidR="00FA600F" w:rsidRPr="007E3B4F" w:rsidRDefault="00A83BC6" w:rsidP="00473C8D">
      <w:pPr>
        <w:spacing w:after="0"/>
        <w:ind w:firstLine="851"/>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lastRenderedPageBreak/>
        <w:t>«</w:t>
      </w:r>
      <w:r w:rsidR="00FA600F" w:rsidRPr="007E3B4F">
        <w:rPr>
          <w:rFonts w:ascii="Times New Roman" w:hAnsi="Times New Roman" w:cs="Times New Roman"/>
          <w:bCs/>
          <w:sz w:val="28"/>
          <w:szCs w:val="28"/>
          <w:lang w:val="uk-UA"/>
        </w:rPr>
        <w:t xml:space="preserve">Повернення вільних від зобов'язань з оплати поточної заборгованості СВБ та погашення простроченої заборгованості СВБ коштів з рахунку </w:t>
      </w:r>
      <w:proofErr w:type="spellStart"/>
      <w:r w:rsidR="00FA600F" w:rsidRPr="007E3B4F">
        <w:rPr>
          <w:rFonts w:ascii="Times New Roman" w:hAnsi="Times New Roman" w:cs="Times New Roman"/>
          <w:bCs/>
          <w:sz w:val="28"/>
          <w:szCs w:val="28"/>
          <w:lang w:val="uk-UA"/>
        </w:rPr>
        <w:t>ескроу</w:t>
      </w:r>
      <w:proofErr w:type="spellEnd"/>
      <w:r w:rsidR="00FA600F" w:rsidRPr="007E3B4F">
        <w:rPr>
          <w:rFonts w:ascii="Times New Roman" w:hAnsi="Times New Roman" w:cs="Times New Roman"/>
          <w:bCs/>
          <w:sz w:val="28"/>
          <w:szCs w:val="28"/>
          <w:lang w:val="uk-UA"/>
        </w:rPr>
        <w:t xml:space="preserve"> СВБ здійснюється АР на підставі заяви СВБ про повернення коштів у довільній формі. У разі отримання заяви від СВБ щодо повернення їй вільних від зобов’язань коштів з його рахунку </w:t>
      </w:r>
      <w:proofErr w:type="spellStart"/>
      <w:r w:rsidR="00FA600F" w:rsidRPr="007E3B4F">
        <w:rPr>
          <w:rFonts w:ascii="Times New Roman" w:hAnsi="Times New Roman" w:cs="Times New Roman"/>
          <w:bCs/>
          <w:sz w:val="28"/>
          <w:szCs w:val="28"/>
          <w:lang w:val="uk-UA"/>
        </w:rPr>
        <w:t>ескроу</w:t>
      </w:r>
      <w:proofErr w:type="spellEnd"/>
      <w:r w:rsidR="00FA600F" w:rsidRPr="007E3B4F">
        <w:rPr>
          <w:rFonts w:ascii="Times New Roman" w:hAnsi="Times New Roman" w:cs="Times New Roman"/>
          <w:bCs/>
          <w:sz w:val="28"/>
          <w:szCs w:val="28"/>
          <w:lang w:val="uk-UA"/>
        </w:rPr>
        <w:t xml:space="preserve"> АР повинен протягом двох робочих днів надати банку, в якому такою СВБ відкрито рахунок </w:t>
      </w:r>
      <w:proofErr w:type="spellStart"/>
      <w:r w:rsidR="00FA600F" w:rsidRPr="007E3B4F">
        <w:rPr>
          <w:rFonts w:ascii="Times New Roman" w:hAnsi="Times New Roman" w:cs="Times New Roman"/>
          <w:bCs/>
          <w:sz w:val="28"/>
          <w:szCs w:val="28"/>
          <w:lang w:val="uk-UA"/>
        </w:rPr>
        <w:t>ескроу</w:t>
      </w:r>
      <w:proofErr w:type="spellEnd"/>
      <w:r w:rsidR="00FA600F" w:rsidRPr="007E3B4F">
        <w:rPr>
          <w:rFonts w:ascii="Times New Roman" w:hAnsi="Times New Roman" w:cs="Times New Roman"/>
          <w:bCs/>
          <w:sz w:val="28"/>
          <w:szCs w:val="28"/>
          <w:lang w:val="uk-UA"/>
        </w:rPr>
        <w:t xml:space="preserve">, дозвіл (доручення) на перерахування відповідної суми (у межах вільних від зобов’язань коштів) з рахунку </w:t>
      </w:r>
      <w:proofErr w:type="spellStart"/>
      <w:r w:rsidR="00FA600F" w:rsidRPr="007E3B4F">
        <w:rPr>
          <w:rFonts w:ascii="Times New Roman" w:hAnsi="Times New Roman" w:cs="Times New Roman"/>
          <w:bCs/>
          <w:sz w:val="28"/>
          <w:szCs w:val="28"/>
          <w:lang w:val="uk-UA"/>
        </w:rPr>
        <w:t>ескроу</w:t>
      </w:r>
      <w:proofErr w:type="spellEnd"/>
      <w:r w:rsidR="00FA600F" w:rsidRPr="007E3B4F">
        <w:rPr>
          <w:rFonts w:ascii="Times New Roman" w:hAnsi="Times New Roman" w:cs="Times New Roman"/>
          <w:bCs/>
          <w:sz w:val="28"/>
          <w:szCs w:val="28"/>
          <w:lang w:val="uk-UA"/>
        </w:rPr>
        <w:t xml:space="preserve"> на поточний рахунок такого СВБ.».</w:t>
      </w:r>
    </w:p>
    <w:p w14:paraId="51B80B4C" w14:textId="77777777" w:rsidR="00AD6AEF" w:rsidRPr="007E3B4F" w:rsidRDefault="00AD6AEF" w:rsidP="00906E46">
      <w:pPr>
        <w:spacing w:after="0"/>
        <w:ind w:firstLine="851"/>
        <w:jc w:val="both"/>
        <w:rPr>
          <w:rFonts w:ascii="Times New Roman" w:hAnsi="Times New Roman" w:cs="Times New Roman"/>
          <w:bCs/>
          <w:sz w:val="28"/>
          <w:szCs w:val="28"/>
          <w:lang w:val="uk-UA"/>
        </w:rPr>
      </w:pPr>
    </w:p>
    <w:p w14:paraId="1C96382E" w14:textId="77777777" w:rsidR="000F1B7C" w:rsidRPr="007E3B4F" w:rsidRDefault="000F1B7C" w:rsidP="00906E46">
      <w:pPr>
        <w:spacing w:after="0"/>
        <w:ind w:firstLine="851"/>
        <w:jc w:val="both"/>
        <w:rPr>
          <w:rFonts w:ascii="Times New Roman" w:hAnsi="Times New Roman" w:cs="Times New Roman"/>
          <w:bCs/>
          <w:sz w:val="28"/>
          <w:szCs w:val="28"/>
          <w:lang w:val="uk-UA"/>
        </w:rPr>
      </w:pPr>
    </w:p>
    <w:p w14:paraId="49F600D2" w14:textId="77777777" w:rsidR="002776B5" w:rsidRPr="007E3B4F" w:rsidRDefault="000F1B7C" w:rsidP="000E4336">
      <w:pPr>
        <w:spacing w:after="0"/>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Директор </w:t>
      </w:r>
    </w:p>
    <w:p w14:paraId="7D8A5665" w14:textId="77777777" w:rsidR="003B71C0" w:rsidRPr="007E3B4F" w:rsidRDefault="000F1B7C">
      <w:pPr>
        <w:spacing w:after="0"/>
        <w:jc w:val="both"/>
        <w:rPr>
          <w:rFonts w:ascii="Times New Roman" w:hAnsi="Times New Roman" w:cs="Times New Roman"/>
          <w:bCs/>
          <w:sz w:val="28"/>
          <w:szCs w:val="28"/>
          <w:lang w:val="uk-UA"/>
        </w:rPr>
      </w:pPr>
      <w:r w:rsidRPr="007E3B4F">
        <w:rPr>
          <w:rFonts w:ascii="Times New Roman" w:hAnsi="Times New Roman" w:cs="Times New Roman"/>
          <w:bCs/>
          <w:sz w:val="28"/>
          <w:szCs w:val="28"/>
          <w:lang w:val="uk-UA"/>
        </w:rPr>
        <w:t xml:space="preserve">Департаменту </w:t>
      </w:r>
      <w:r w:rsidR="002776B5" w:rsidRPr="007E3B4F">
        <w:rPr>
          <w:rFonts w:ascii="Times New Roman" w:hAnsi="Times New Roman" w:cs="Times New Roman"/>
          <w:bCs/>
          <w:sz w:val="28"/>
          <w:szCs w:val="28"/>
          <w:lang w:val="uk-UA"/>
        </w:rPr>
        <w:t>енергоринку                                                           Ілля СІДОРОВ</w:t>
      </w:r>
      <w:r w:rsidRPr="007E3B4F">
        <w:rPr>
          <w:rFonts w:ascii="Times New Roman" w:hAnsi="Times New Roman" w:cs="Times New Roman"/>
          <w:bCs/>
          <w:sz w:val="28"/>
          <w:szCs w:val="28"/>
          <w:lang w:val="uk-UA"/>
        </w:rPr>
        <w:tab/>
      </w:r>
      <w:r w:rsidRPr="007E3B4F">
        <w:rPr>
          <w:rFonts w:ascii="Times New Roman" w:hAnsi="Times New Roman" w:cs="Times New Roman"/>
          <w:bCs/>
          <w:sz w:val="28"/>
          <w:szCs w:val="28"/>
          <w:lang w:val="uk-UA"/>
        </w:rPr>
        <w:tab/>
      </w:r>
      <w:r w:rsidRPr="007E3B4F">
        <w:rPr>
          <w:rFonts w:ascii="Times New Roman" w:hAnsi="Times New Roman" w:cs="Times New Roman"/>
          <w:bCs/>
          <w:sz w:val="28"/>
          <w:szCs w:val="28"/>
          <w:lang w:val="uk-UA"/>
        </w:rPr>
        <w:tab/>
      </w:r>
      <w:r w:rsidRPr="007E3B4F">
        <w:rPr>
          <w:rFonts w:ascii="Times New Roman" w:hAnsi="Times New Roman" w:cs="Times New Roman"/>
          <w:bCs/>
          <w:sz w:val="28"/>
          <w:szCs w:val="28"/>
          <w:lang w:val="uk-UA"/>
        </w:rPr>
        <w:tab/>
      </w:r>
      <w:r w:rsidRPr="007E3B4F">
        <w:rPr>
          <w:rFonts w:ascii="Times New Roman" w:hAnsi="Times New Roman" w:cs="Times New Roman"/>
          <w:bCs/>
          <w:sz w:val="28"/>
          <w:szCs w:val="28"/>
          <w:lang w:val="uk-UA"/>
        </w:rPr>
        <w:tab/>
      </w:r>
    </w:p>
    <w:p w14:paraId="3F21664A" w14:textId="77777777" w:rsidR="000F1B7C" w:rsidRPr="007E3B4F" w:rsidRDefault="000F1B7C">
      <w:pPr>
        <w:spacing w:after="0"/>
        <w:jc w:val="both"/>
        <w:rPr>
          <w:rFonts w:ascii="Times New Roman" w:hAnsi="Times New Roman" w:cs="Times New Roman"/>
          <w:bCs/>
          <w:sz w:val="28"/>
          <w:szCs w:val="28"/>
          <w:lang w:val="uk-UA"/>
        </w:rPr>
      </w:pPr>
    </w:p>
    <w:p w14:paraId="7F5DF9A0" w14:textId="77777777" w:rsidR="000F1B7C" w:rsidRPr="007E3B4F" w:rsidRDefault="000F1B7C" w:rsidP="00906E46">
      <w:pPr>
        <w:spacing w:after="0"/>
        <w:jc w:val="both"/>
        <w:rPr>
          <w:rFonts w:ascii="Times New Roman" w:hAnsi="Times New Roman" w:cs="Times New Roman"/>
          <w:bCs/>
          <w:sz w:val="28"/>
          <w:szCs w:val="28"/>
          <w:lang w:val="uk-UA"/>
        </w:rPr>
      </w:pPr>
    </w:p>
    <w:p w14:paraId="533E59AC" w14:textId="77777777" w:rsidR="008D7C07" w:rsidRPr="007E3B4F" w:rsidRDefault="008D7C07" w:rsidP="000F1B7C">
      <w:pPr>
        <w:spacing w:after="0"/>
        <w:ind w:left="5954"/>
        <w:rPr>
          <w:rFonts w:ascii="Times New Roman" w:hAnsi="Times New Roman" w:cs="Times New Roman"/>
          <w:sz w:val="28"/>
          <w:szCs w:val="28"/>
          <w:lang w:val="uk-UA"/>
        </w:rPr>
      </w:pPr>
    </w:p>
    <w:sectPr w:rsidR="008D7C07" w:rsidRPr="007E3B4F" w:rsidSect="00AC4044">
      <w:head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BFD1C" w14:textId="77777777" w:rsidR="007311F3" w:rsidRDefault="007311F3">
      <w:pPr>
        <w:spacing w:after="0" w:line="240" w:lineRule="auto"/>
      </w:pPr>
      <w:r>
        <w:separator/>
      </w:r>
    </w:p>
  </w:endnote>
  <w:endnote w:type="continuationSeparator" w:id="0">
    <w:p w14:paraId="21A981D4" w14:textId="77777777" w:rsidR="007311F3" w:rsidRDefault="00731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2441" w14:textId="77777777" w:rsidR="007311F3" w:rsidRDefault="007311F3">
      <w:pPr>
        <w:spacing w:after="0" w:line="240" w:lineRule="auto"/>
      </w:pPr>
      <w:r>
        <w:separator/>
      </w:r>
    </w:p>
  </w:footnote>
  <w:footnote w:type="continuationSeparator" w:id="0">
    <w:p w14:paraId="6B3337DB" w14:textId="77777777" w:rsidR="007311F3" w:rsidRDefault="00731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957540"/>
      <w:docPartObj>
        <w:docPartGallery w:val="Page Numbers (Top of Page)"/>
        <w:docPartUnique/>
      </w:docPartObj>
    </w:sdtPr>
    <w:sdtEndPr>
      <w:rPr>
        <w:rFonts w:ascii="Times New Roman" w:hAnsi="Times New Roman" w:cs="Times New Roman"/>
        <w:sz w:val="24"/>
        <w:szCs w:val="24"/>
      </w:rPr>
    </w:sdtEndPr>
    <w:sdtContent>
      <w:p w14:paraId="1FA9564D" w14:textId="59862CB0" w:rsidR="003416E1" w:rsidRDefault="000F1B7C">
        <w:pPr>
          <w:pStyle w:val="a6"/>
          <w:jc w:val="center"/>
        </w:pPr>
        <w:r>
          <w:fldChar w:fldCharType="begin"/>
        </w:r>
        <w:r>
          <w:instrText>PAGE   \* MERGEFORMAT</w:instrText>
        </w:r>
        <w:r>
          <w:fldChar w:fldCharType="separate"/>
        </w:r>
        <w:r w:rsidR="007E3B4F">
          <w:rPr>
            <w:noProof/>
          </w:rPr>
          <w:t>9</w:t>
        </w:r>
        <w:r>
          <w:fldChar w:fldCharType="end"/>
        </w:r>
      </w:p>
    </w:sdtContent>
  </w:sdt>
  <w:p w14:paraId="3E609B98" w14:textId="77777777" w:rsidR="003416E1" w:rsidRDefault="003416E1">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3F48"/>
    <w:multiLevelType w:val="hybridMultilevel"/>
    <w:tmpl w:val="965E16F2"/>
    <w:lvl w:ilvl="0" w:tplc="E4CCF57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 w15:restartNumberingAfterBreak="0">
    <w:nsid w:val="022A2A89"/>
    <w:multiLevelType w:val="hybridMultilevel"/>
    <w:tmpl w:val="7946D1F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2DD7A13"/>
    <w:multiLevelType w:val="hybridMultilevel"/>
    <w:tmpl w:val="A1D4BC7C"/>
    <w:lvl w:ilvl="0" w:tplc="007C06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7753B76"/>
    <w:multiLevelType w:val="hybridMultilevel"/>
    <w:tmpl w:val="1D0CD626"/>
    <w:lvl w:ilvl="0" w:tplc="A0345938">
      <w:start w:val="2"/>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4" w15:restartNumberingAfterBreak="0">
    <w:nsid w:val="0D6E720C"/>
    <w:multiLevelType w:val="hybridMultilevel"/>
    <w:tmpl w:val="29064FA6"/>
    <w:lvl w:ilvl="0" w:tplc="0040E33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65B3616"/>
    <w:multiLevelType w:val="hybridMultilevel"/>
    <w:tmpl w:val="9828D76E"/>
    <w:lvl w:ilvl="0" w:tplc="5BC896C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9E72CDA"/>
    <w:multiLevelType w:val="hybridMultilevel"/>
    <w:tmpl w:val="F28C6AD2"/>
    <w:lvl w:ilvl="0" w:tplc="8B28E1A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367D11D4"/>
    <w:multiLevelType w:val="hybridMultilevel"/>
    <w:tmpl w:val="B84CF25A"/>
    <w:lvl w:ilvl="0" w:tplc="6C5466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374F04AE"/>
    <w:multiLevelType w:val="hybridMultilevel"/>
    <w:tmpl w:val="79182C84"/>
    <w:lvl w:ilvl="0" w:tplc="4A54EB18">
      <w:start w:val="1"/>
      <w:numFmt w:val="decimal"/>
      <w:lvlText w:val="%1)"/>
      <w:lvlJc w:val="left"/>
      <w:pPr>
        <w:ind w:left="1099" w:hanging="39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9" w15:restartNumberingAfterBreak="0">
    <w:nsid w:val="41D2564C"/>
    <w:multiLevelType w:val="multilevel"/>
    <w:tmpl w:val="5526ED04"/>
    <w:lvl w:ilvl="0">
      <w:start w:val="1"/>
      <w:numFmt w:val="decimal"/>
      <w:lvlText w:val="%1."/>
      <w:lvlJc w:val="left"/>
      <w:pPr>
        <w:ind w:left="961" w:hanging="360"/>
      </w:pPr>
    </w:lvl>
    <w:lvl w:ilvl="1">
      <w:start w:val="1"/>
      <w:numFmt w:val="decimal"/>
      <w:isLgl/>
      <w:lvlText w:val="%1.%2."/>
      <w:lvlJc w:val="left"/>
      <w:pPr>
        <w:ind w:left="961" w:hanging="360"/>
      </w:pPr>
    </w:lvl>
    <w:lvl w:ilvl="2">
      <w:start w:val="1"/>
      <w:numFmt w:val="decimal"/>
      <w:isLgl/>
      <w:lvlText w:val="%1.%2.%3."/>
      <w:lvlJc w:val="left"/>
      <w:pPr>
        <w:ind w:left="1321" w:hanging="720"/>
      </w:pPr>
    </w:lvl>
    <w:lvl w:ilvl="3">
      <w:start w:val="1"/>
      <w:numFmt w:val="decimal"/>
      <w:isLgl/>
      <w:lvlText w:val="%1.%2.%3.%4."/>
      <w:lvlJc w:val="left"/>
      <w:pPr>
        <w:ind w:left="1321" w:hanging="720"/>
      </w:pPr>
    </w:lvl>
    <w:lvl w:ilvl="4">
      <w:start w:val="1"/>
      <w:numFmt w:val="decimal"/>
      <w:isLgl/>
      <w:lvlText w:val="%1.%2.%3.%4.%5."/>
      <w:lvlJc w:val="left"/>
      <w:pPr>
        <w:ind w:left="1681" w:hanging="1080"/>
      </w:pPr>
    </w:lvl>
    <w:lvl w:ilvl="5">
      <w:start w:val="1"/>
      <w:numFmt w:val="decimal"/>
      <w:isLgl/>
      <w:lvlText w:val="%1.%2.%3.%4.%5.%6."/>
      <w:lvlJc w:val="left"/>
      <w:pPr>
        <w:ind w:left="1681" w:hanging="1080"/>
      </w:pPr>
    </w:lvl>
    <w:lvl w:ilvl="6">
      <w:start w:val="1"/>
      <w:numFmt w:val="decimal"/>
      <w:isLgl/>
      <w:lvlText w:val="%1.%2.%3.%4.%5.%6.%7."/>
      <w:lvlJc w:val="left"/>
      <w:pPr>
        <w:ind w:left="2041" w:hanging="1440"/>
      </w:pPr>
    </w:lvl>
    <w:lvl w:ilvl="7">
      <w:start w:val="1"/>
      <w:numFmt w:val="decimal"/>
      <w:isLgl/>
      <w:lvlText w:val="%1.%2.%3.%4.%5.%6.%7.%8."/>
      <w:lvlJc w:val="left"/>
      <w:pPr>
        <w:ind w:left="2041" w:hanging="1440"/>
      </w:pPr>
    </w:lvl>
    <w:lvl w:ilvl="8">
      <w:start w:val="1"/>
      <w:numFmt w:val="decimal"/>
      <w:isLgl/>
      <w:lvlText w:val="%1.%2.%3.%4.%5.%6.%7.%8.%9."/>
      <w:lvlJc w:val="left"/>
      <w:pPr>
        <w:ind w:left="2401" w:hanging="1800"/>
      </w:pPr>
    </w:lvl>
  </w:abstractNum>
  <w:abstractNum w:abstractNumId="10" w15:restartNumberingAfterBreak="0">
    <w:nsid w:val="49551226"/>
    <w:multiLevelType w:val="multilevel"/>
    <w:tmpl w:val="C1126C9A"/>
    <w:lvl w:ilvl="0">
      <w:start w:val="1"/>
      <w:numFmt w:val="decimal"/>
      <w:lvlText w:val="%1."/>
      <w:lvlJc w:val="left"/>
      <w:pPr>
        <w:ind w:left="360" w:hanging="360"/>
      </w:pPr>
    </w:lvl>
    <w:lvl w:ilvl="1">
      <w:start w:val="1"/>
      <w:numFmt w:val="decimal"/>
      <w:lvlText w:val="%1.%2."/>
      <w:lvlJc w:val="left"/>
      <w:pPr>
        <w:ind w:left="3480" w:hanging="360"/>
      </w:pPr>
    </w:lvl>
    <w:lvl w:ilvl="2">
      <w:start w:val="1"/>
      <w:numFmt w:val="decimal"/>
      <w:lvlText w:val="%1.%2.%3."/>
      <w:lvlJc w:val="left"/>
      <w:pPr>
        <w:ind w:left="2064" w:hanging="720"/>
      </w:pPr>
    </w:lvl>
    <w:lvl w:ilvl="3">
      <w:start w:val="1"/>
      <w:numFmt w:val="decimal"/>
      <w:lvlText w:val="%1.%2.%3.%4."/>
      <w:lvlJc w:val="left"/>
      <w:pPr>
        <w:ind w:left="2736" w:hanging="720"/>
      </w:pPr>
    </w:lvl>
    <w:lvl w:ilvl="4">
      <w:start w:val="1"/>
      <w:numFmt w:val="decimal"/>
      <w:lvlText w:val="%1.%2.%3.%4.%5."/>
      <w:lvlJc w:val="left"/>
      <w:pPr>
        <w:ind w:left="3768" w:hanging="1080"/>
      </w:pPr>
    </w:lvl>
    <w:lvl w:ilvl="5">
      <w:start w:val="1"/>
      <w:numFmt w:val="decimal"/>
      <w:lvlText w:val="%1.%2.%3.%4.%5.%6."/>
      <w:lvlJc w:val="left"/>
      <w:pPr>
        <w:ind w:left="4440" w:hanging="1080"/>
      </w:pPr>
    </w:lvl>
    <w:lvl w:ilvl="6">
      <w:start w:val="1"/>
      <w:numFmt w:val="decimal"/>
      <w:lvlText w:val="%1.%2.%3.%4.%5.%6.%7."/>
      <w:lvlJc w:val="left"/>
      <w:pPr>
        <w:ind w:left="5472" w:hanging="1440"/>
      </w:pPr>
    </w:lvl>
    <w:lvl w:ilvl="7">
      <w:start w:val="1"/>
      <w:numFmt w:val="decimal"/>
      <w:lvlText w:val="%1.%2.%3.%4.%5.%6.%7.%8."/>
      <w:lvlJc w:val="left"/>
      <w:pPr>
        <w:ind w:left="6144" w:hanging="1440"/>
      </w:pPr>
    </w:lvl>
    <w:lvl w:ilvl="8">
      <w:start w:val="1"/>
      <w:numFmt w:val="decimal"/>
      <w:lvlText w:val="%1.%2.%3.%4.%5.%6.%7.%8.%9."/>
      <w:lvlJc w:val="left"/>
      <w:pPr>
        <w:ind w:left="7176" w:hanging="1800"/>
      </w:pPr>
    </w:lvl>
  </w:abstractNum>
  <w:abstractNum w:abstractNumId="11" w15:restartNumberingAfterBreak="0">
    <w:nsid w:val="4A75235D"/>
    <w:multiLevelType w:val="hybridMultilevel"/>
    <w:tmpl w:val="3294D300"/>
    <w:lvl w:ilvl="0" w:tplc="5BC896C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516F66CA"/>
    <w:multiLevelType w:val="hybridMultilevel"/>
    <w:tmpl w:val="37C04AC2"/>
    <w:lvl w:ilvl="0" w:tplc="FE28D5F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532169F1"/>
    <w:multiLevelType w:val="hybridMultilevel"/>
    <w:tmpl w:val="345C0798"/>
    <w:lvl w:ilvl="0" w:tplc="17685C8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64184570"/>
    <w:multiLevelType w:val="hybridMultilevel"/>
    <w:tmpl w:val="58FAF27C"/>
    <w:lvl w:ilvl="0" w:tplc="5BC896C6">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66645C8B"/>
    <w:multiLevelType w:val="hybridMultilevel"/>
    <w:tmpl w:val="F984028A"/>
    <w:lvl w:ilvl="0" w:tplc="2C725FF6">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7AE5728"/>
    <w:multiLevelType w:val="hybridMultilevel"/>
    <w:tmpl w:val="EFEEFEBE"/>
    <w:lvl w:ilvl="0" w:tplc="9BCC6B1E">
      <w:start w:val="2"/>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7" w15:restartNumberingAfterBreak="0">
    <w:nsid w:val="7E0012FB"/>
    <w:multiLevelType w:val="hybridMultilevel"/>
    <w:tmpl w:val="3E8CE67A"/>
    <w:lvl w:ilvl="0" w:tplc="B0C40182">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4"/>
  </w:num>
  <w:num w:numId="17">
    <w:abstractNumId w:val="12"/>
  </w:num>
  <w:num w:numId="18">
    <w:abstractNumId w:val="13"/>
  </w:num>
  <w:num w:numId="19">
    <w:abstractNumId w:val="1"/>
  </w:num>
  <w:num w:numId="20">
    <w:abstractNumId w:val="7"/>
  </w:num>
  <w:num w:numId="21">
    <w:abstractNumId w:val="14"/>
  </w:num>
  <w:num w:numId="22">
    <w:abstractNumId w:val="15"/>
  </w:num>
  <w:num w:numId="23">
    <w:abstractNumId w:val="11"/>
  </w:num>
  <w:num w:numId="24">
    <w:abstractNumId w:val="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C1F"/>
    <w:rsid w:val="000360DB"/>
    <w:rsid w:val="000468FC"/>
    <w:rsid w:val="00051188"/>
    <w:rsid w:val="000708E5"/>
    <w:rsid w:val="00077836"/>
    <w:rsid w:val="0008560A"/>
    <w:rsid w:val="00085927"/>
    <w:rsid w:val="000A56D9"/>
    <w:rsid w:val="000C40FA"/>
    <w:rsid w:val="000E21CB"/>
    <w:rsid w:val="000E4336"/>
    <w:rsid w:val="000F1B7C"/>
    <w:rsid w:val="000F42D8"/>
    <w:rsid w:val="001062FE"/>
    <w:rsid w:val="001216FB"/>
    <w:rsid w:val="001235CC"/>
    <w:rsid w:val="00154E85"/>
    <w:rsid w:val="00160891"/>
    <w:rsid w:val="001652FB"/>
    <w:rsid w:val="001A1186"/>
    <w:rsid w:val="001C63B3"/>
    <w:rsid w:val="001D51B4"/>
    <w:rsid w:val="0020050D"/>
    <w:rsid w:val="002100AF"/>
    <w:rsid w:val="00215F8E"/>
    <w:rsid w:val="002255F0"/>
    <w:rsid w:val="00233058"/>
    <w:rsid w:val="00255F1F"/>
    <w:rsid w:val="00266DF0"/>
    <w:rsid w:val="00272C9E"/>
    <w:rsid w:val="002776B5"/>
    <w:rsid w:val="002B2050"/>
    <w:rsid w:val="002E69E2"/>
    <w:rsid w:val="00322DCD"/>
    <w:rsid w:val="003301A8"/>
    <w:rsid w:val="003416E1"/>
    <w:rsid w:val="003B1F6F"/>
    <w:rsid w:val="003B71C0"/>
    <w:rsid w:val="003C6FC8"/>
    <w:rsid w:val="003E05EC"/>
    <w:rsid w:val="00451F6B"/>
    <w:rsid w:val="00454BA2"/>
    <w:rsid w:val="00473C8D"/>
    <w:rsid w:val="004954F3"/>
    <w:rsid w:val="004A3549"/>
    <w:rsid w:val="004F60E9"/>
    <w:rsid w:val="004F6FA4"/>
    <w:rsid w:val="00503BF8"/>
    <w:rsid w:val="00521C0B"/>
    <w:rsid w:val="0052773F"/>
    <w:rsid w:val="005429CB"/>
    <w:rsid w:val="00595FB3"/>
    <w:rsid w:val="005A20BA"/>
    <w:rsid w:val="005A7EC3"/>
    <w:rsid w:val="005B41F4"/>
    <w:rsid w:val="005C04D3"/>
    <w:rsid w:val="005D682A"/>
    <w:rsid w:val="00646963"/>
    <w:rsid w:val="00696933"/>
    <w:rsid w:val="00697F10"/>
    <w:rsid w:val="006B17CD"/>
    <w:rsid w:val="006C6A97"/>
    <w:rsid w:val="006F14D4"/>
    <w:rsid w:val="006F75B9"/>
    <w:rsid w:val="007142AC"/>
    <w:rsid w:val="007311F3"/>
    <w:rsid w:val="0074375C"/>
    <w:rsid w:val="00765BF7"/>
    <w:rsid w:val="0077533B"/>
    <w:rsid w:val="007A3E7B"/>
    <w:rsid w:val="007D2C1F"/>
    <w:rsid w:val="007E3B4F"/>
    <w:rsid w:val="007E439D"/>
    <w:rsid w:val="008227E3"/>
    <w:rsid w:val="00826C69"/>
    <w:rsid w:val="008342F2"/>
    <w:rsid w:val="008627BB"/>
    <w:rsid w:val="00890826"/>
    <w:rsid w:val="008A5AD0"/>
    <w:rsid w:val="008A6D3E"/>
    <w:rsid w:val="008C79D7"/>
    <w:rsid w:val="008D7456"/>
    <w:rsid w:val="008D7C07"/>
    <w:rsid w:val="008E2856"/>
    <w:rsid w:val="00906E46"/>
    <w:rsid w:val="00915C97"/>
    <w:rsid w:val="00925DB3"/>
    <w:rsid w:val="00931D56"/>
    <w:rsid w:val="00934E51"/>
    <w:rsid w:val="00954BB9"/>
    <w:rsid w:val="00954C0F"/>
    <w:rsid w:val="00960C87"/>
    <w:rsid w:val="0096707A"/>
    <w:rsid w:val="00975538"/>
    <w:rsid w:val="00995386"/>
    <w:rsid w:val="00996E11"/>
    <w:rsid w:val="009A22D0"/>
    <w:rsid w:val="009B11AC"/>
    <w:rsid w:val="009B36DA"/>
    <w:rsid w:val="009E222A"/>
    <w:rsid w:val="009F38CB"/>
    <w:rsid w:val="00A0097F"/>
    <w:rsid w:val="00A13171"/>
    <w:rsid w:val="00A83BC6"/>
    <w:rsid w:val="00A914BF"/>
    <w:rsid w:val="00AB2490"/>
    <w:rsid w:val="00AB6535"/>
    <w:rsid w:val="00AC4044"/>
    <w:rsid w:val="00AD6AEF"/>
    <w:rsid w:val="00AE5415"/>
    <w:rsid w:val="00AF5FFE"/>
    <w:rsid w:val="00B340BF"/>
    <w:rsid w:val="00B40CC4"/>
    <w:rsid w:val="00B53BB2"/>
    <w:rsid w:val="00B9380E"/>
    <w:rsid w:val="00B93F91"/>
    <w:rsid w:val="00BB0A95"/>
    <w:rsid w:val="00BB1383"/>
    <w:rsid w:val="00BB3EA0"/>
    <w:rsid w:val="00BC7A95"/>
    <w:rsid w:val="00BE249F"/>
    <w:rsid w:val="00BF4C92"/>
    <w:rsid w:val="00C23E61"/>
    <w:rsid w:val="00C751E2"/>
    <w:rsid w:val="00C873D6"/>
    <w:rsid w:val="00CA6538"/>
    <w:rsid w:val="00CB22B9"/>
    <w:rsid w:val="00CD6DC4"/>
    <w:rsid w:val="00CE3DA9"/>
    <w:rsid w:val="00CE56EB"/>
    <w:rsid w:val="00D06471"/>
    <w:rsid w:val="00D25B97"/>
    <w:rsid w:val="00D25F5C"/>
    <w:rsid w:val="00D30F94"/>
    <w:rsid w:val="00D37B19"/>
    <w:rsid w:val="00D50186"/>
    <w:rsid w:val="00D5279D"/>
    <w:rsid w:val="00D56862"/>
    <w:rsid w:val="00D6203F"/>
    <w:rsid w:val="00D72611"/>
    <w:rsid w:val="00D80CDE"/>
    <w:rsid w:val="00D95C03"/>
    <w:rsid w:val="00DB17E6"/>
    <w:rsid w:val="00E0130A"/>
    <w:rsid w:val="00E14FA1"/>
    <w:rsid w:val="00E247AD"/>
    <w:rsid w:val="00E30AEF"/>
    <w:rsid w:val="00E724EE"/>
    <w:rsid w:val="00EA05A1"/>
    <w:rsid w:val="00EC6A02"/>
    <w:rsid w:val="00EF6C7A"/>
    <w:rsid w:val="00F02356"/>
    <w:rsid w:val="00F42E5A"/>
    <w:rsid w:val="00F962C5"/>
    <w:rsid w:val="00FA0C3E"/>
    <w:rsid w:val="00FA1C4A"/>
    <w:rsid w:val="00FA600F"/>
    <w:rsid w:val="00FB2E26"/>
    <w:rsid w:val="00FC2D25"/>
    <w:rsid w:val="00FE666F"/>
    <w:rsid w:val="00FF7E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A0183"/>
  <w15:chartTrackingRefBased/>
  <w15:docId w15:val="{F157437D-B3F6-47E5-9C1F-D5F93B1AD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AEF"/>
    <w:pPr>
      <w:spacing w:line="25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uiPriority w:val="99"/>
    <w:semiHidden/>
    <w:rsid w:val="000F1B7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3">
    <w:name w:val="Normal (Web)"/>
    <w:basedOn w:val="a"/>
    <w:uiPriority w:val="99"/>
    <w:unhideWhenUsed/>
    <w:rsid w:val="000F1B7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annotation text"/>
    <w:basedOn w:val="a"/>
    <w:link w:val="a5"/>
    <w:uiPriority w:val="99"/>
    <w:unhideWhenUsed/>
    <w:rsid w:val="000F1B7C"/>
    <w:pPr>
      <w:spacing w:line="240" w:lineRule="auto"/>
    </w:pPr>
    <w:rPr>
      <w:sz w:val="20"/>
      <w:szCs w:val="20"/>
    </w:rPr>
  </w:style>
  <w:style w:type="character" w:customStyle="1" w:styleId="a5">
    <w:name w:val="Текст примітки Знак"/>
    <w:basedOn w:val="a0"/>
    <w:link w:val="a4"/>
    <w:uiPriority w:val="99"/>
    <w:rsid w:val="000F1B7C"/>
    <w:rPr>
      <w:sz w:val="20"/>
      <w:szCs w:val="20"/>
      <w:lang w:val="ru-RU"/>
    </w:rPr>
  </w:style>
  <w:style w:type="paragraph" w:styleId="a6">
    <w:name w:val="header"/>
    <w:basedOn w:val="a"/>
    <w:link w:val="a7"/>
    <w:uiPriority w:val="99"/>
    <w:unhideWhenUsed/>
    <w:rsid w:val="000F1B7C"/>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0F1B7C"/>
    <w:rPr>
      <w:lang w:val="ru-RU"/>
    </w:rPr>
  </w:style>
  <w:style w:type="paragraph" w:styleId="a8">
    <w:name w:val="footer"/>
    <w:basedOn w:val="a"/>
    <w:link w:val="a9"/>
    <w:uiPriority w:val="99"/>
    <w:unhideWhenUsed/>
    <w:rsid w:val="000F1B7C"/>
    <w:pPr>
      <w:tabs>
        <w:tab w:val="center" w:pos="4677"/>
        <w:tab w:val="right" w:pos="9355"/>
      </w:tabs>
      <w:spacing w:after="0" w:line="240" w:lineRule="auto"/>
    </w:pPr>
  </w:style>
  <w:style w:type="character" w:customStyle="1" w:styleId="a9">
    <w:name w:val="Нижній колонтитул Знак"/>
    <w:basedOn w:val="a0"/>
    <w:link w:val="a8"/>
    <w:uiPriority w:val="99"/>
    <w:rsid w:val="000F1B7C"/>
    <w:rPr>
      <w:lang w:val="ru-RU"/>
    </w:rPr>
  </w:style>
  <w:style w:type="paragraph" w:styleId="aa">
    <w:name w:val="annotation subject"/>
    <w:basedOn w:val="a4"/>
    <w:next w:val="a4"/>
    <w:link w:val="ab"/>
    <w:uiPriority w:val="99"/>
    <w:semiHidden/>
    <w:unhideWhenUsed/>
    <w:rsid w:val="000F1B7C"/>
    <w:rPr>
      <w:b/>
      <w:bCs/>
    </w:rPr>
  </w:style>
  <w:style w:type="character" w:customStyle="1" w:styleId="ab">
    <w:name w:val="Тема примітки Знак"/>
    <w:basedOn w:val="a5"/>
    <w:link w:val="aa"/>
    <w:uiPriority w:val="99"/>
    <w:semiHidden/>
    <w:rsid w:val="000F1B7C"/>
    <w:rPr>
      <w:b/>
      <w:bCs/>
      <w:sz w:val="20"/>
      <w:szCs w:val="20"/>
      <w:lang w:val="ru-RU"/>
    </w:rPr>
  </w:style>
  <w:style w:type="paragraph" w:styleId="ac">
    <w:name w:val="Balloon Text"/>
    <w:basedOn w:val="a"/>
    <w:link w:val="ad"/>
    <w:uiPriority w:val="99"/>
    <w:semiHidden/>
    <w:unhideWhenUsed/>
    <w:rsid w:val="000F1B7C"/>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0F1B7C"/>
    <w:rPr>
      <w:rFonts w:ascii="Tahoma" w:hAnsi="Tahoma" w:cs="Tahoma"/>
      <w:sz w:val="16"/>
      <w:szCs w:val="16"/>
      <w:lang w:val="ru-RU"/>
    </w:rPr>
  </w:style>
  <w:style w:type="paragraph" w:styleId="ae">
    <w:name w:val="Revision"/>
    <w:uiPriority w:val="99"/>
    <w:semiHidden/>
    <w:rsid w:val="000F1B7C"/>
    <w:pPr>
      <w:spacing w:after="0" w:line="240" w:lineRule="auto"/>
    </w:pPr>
    <w:rPr>
      <w:lang w:val="ru-RU"/>
    </w:rPr>
  </w:style>
  <w:style w:type="paragraph" w:styleId="af">
    <w:name w:val="List Paragraph"/>
    <w:basedOn w:val="a"/>
    <w:uiPriority w:val="34"/>
    <w:qFormat/>
    <w:rsid w:val="000F1B7C"/>
    <w:pPr>
      <w:ind w:left="720"/>
      <w:contextualSpacing/>
    </w:pPr>
  </w:style>
  <w:style w:type="paragraph" w:customStyle="1" w:styleId="Normalwithoutnum">
    <w:name w:val="Normal without num"/>
    <w:basedOn w:val="a"/>
    <w:uiPriority w:val="99"/>
    <w:semiHidden/>
    <w:qFormat/>
    <w:rsid w:val="000F1B7C"/>
    <w:pPr>
      <w:widowControl w:val="0"/>
      <w:spacing w:after="0" w:line="240" w:lineRule="auto"/>
      <w:ind w:firstLine="851"/>
      <w:jc w:val="both"/>
      <w:outlineLvl w:val="2"/>
    </w:pPr>
    <w:rPr>
      <w:rFonts w:ascii="Times New Roman" w:eastAsia="Calibri" w:hAnsi="Times New Roman" w:cs="Helvetica"/>
      <w:sz w:val="28"/>
      <w:szCs w:val="24"/>
      <w:lang w:val="uk-UA"/>
    </w:rPr>
  </w:style>
  <w:style w:type="paragraph" w:customStyle="1" w:styleId="af0">
    <w:name w:val="Обычный додатки"/>
    <w:basedOn w:val="a"/>
    <w:uiPriority w:val="99"/>
    <w:semiHidden/>
    <w:qFormat/>
    <w:rsid w:val="000F1B7C"/>
    <w:pPr>
      <w:widowControl w:val="0"/>
      <w:tabs>
        <w:tab w:val="left" w:pos="1701"/>
      </w:tabs>
      <w:spacing w:before="120" w:after="120" w:line="240" w:lineRule="auto"/>
      <w:jc w:val="both"/>
      <w:outlineLvl w:val="2"/>
    </w:pPr>
    <w:rPr>
      <w:rFonts w:ascii="Times New Roman" w:eastAsia="Calibri" w:hAnsi="Times New Roman" w:cs="Helvetica"/>
      <w:sz w:val="28"/>
      <w:szCs w:val="24"/>
      <w:lang w:val="uk-UA"/>
    </w:rPr>
  </w:style>
  <w:style w:type="paragraph" w:customStyle="1" w:styleId="pf0">
    <w:name w:val="pf0"/>
    <w:basedOn w:val="a"/>
    <w:uiPriority w:val="99"/>
    <w:semiHidden/>
    <w:rsid w:val="000F1B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0F1B7C"/>
    <w:rPr>
      <w:sz w:val="16"/>
      <w:szCs w:val="16"/>
    </w:rPr>
  </w:style>
  <w:style w:type="character" w:styleId="af2">
    <w:name w:val="Placeholder Text"/>
    <w:basedOn w:val="a0"/>
    <w:uiPriority w:val="99"/>
    <w:semiHidden/>
    <w:rsid w:val="000F1B7C"/>
    <w:rPr>
      <w:color w:val="808080"/>
    </w:rPr>
  </w:style>
  <w:style w:type="character" w:customStyle="1" w:styleId="apple-tab-span">
    <w:name w:val="apple-tab-span"/>
    <w:basedOn w:val="a0"/>
    <w:rsid w:val="000F1B7C"/>
  </w:style>
  <w:style w:type="character" w:customStyle="1" w:styleId="cf01">
    <w:name w:val="cf01"/>
    <w:basedOn w:val="a0"/>
    <w:rsid w:val="000F1B7C"/>
    <w:rPr>
      <w:rFonts w:ascii="Segoe UI" w:hAnsi="Segoe UI" w:cs="Segoe UI" w:hint="default"/>
      <w:sz w:val="18"/>
      <w:szCs w:val="18"/>
    </w:rPr>
  </w:style>
  <w:style w:type="character" w:customStyle="1" w:styleId="cf11">
    <w:name w:val="cf11"/>
    <w:basedOn w:val="a0"/>
    <w:rsid w:val="000F1B7C"/>
    <w:rPr>
      <w:rFonts w:ascii="Segoe UI" w:hAnsi="Segoe UI" w:cs="Segoe UI" w:hint="default"/>
      <w:sz w:val="18"/>
      <w:szCs w:val="18"/>
    </w:rPr>
  </w:style>
  <w:style w:type="character" w:customStyle="1" w:styleId="cf21">
    <w:name w:val="cf21"/>
    <w:basedOn w:val="a0"/>
    <w:rsid w:val="000F1B7C"/>
    <w:rPr>
      <w:rFonts w:ascii="Segoe UI" w:hAnsi="Segoe UI" w:cs="Segoe UI" w:hint="default"/>
      <w:sz w:val="18"/>
      <w:szCs w:val="18"/>
    </w:rPr>
  </w:style>
  <w:style w:type="table" w:styleId="af3">
    <w:name w:val="Table Grid"/>
    <w:basedOn w:val="a1"/>
    <w:uiPriority w:val="39"/>
    <w:rsid w:val="000F1B7C"/>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D501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customStyle="1" w:styleId="1">
    <w:name w:val="Сітка таблиці1"/>
    <w:basedOn w:val="a1"/>
    <w:next w:val="af3"/>
    <w:uiPriority w:val="39"/>
    <w:rsid w:val="00BF4C9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Emphasis"/>
    <w:basedOn w:val="a0"/>
    <w:uiPriority w:val="20"/>
    <w:qFormat/>
    <w:rsid w:val="00FA600F"/>
    <w:rPr>
      <w:i/>
      <w:iCs/>
    </w:rPr>
  </w:style>
  <w:style w:type="character" w:customStyle="1" w:styleId="fontstyle01">
    <w:name w:val="fontstyle01"/>
    <w:basedOn w:val="a0"/>
    <w:rsid w:val="003301A8"/>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6961">
      <w:bodyDiv w:val="1"/>
      <w:marLeft w:val="0"/>
      <w:marRight w:val="0"/>
      <w:marTop w:val="0"/>
      <w:marBottom w:val="0"/>
      <w:divBdr>
        <w:top w:val="none" w:sz="0" w:space="0" w:color="auto"/>
        <w:left w:val="none" w:sz="0" w:space="0" w:color="auto"/>
        <w:bottom w:val="none" w:sz="0" w:space="0" w:color="auto"/>
        <w:right w:val="none" w:sz="0" w:space="0" w:color="auto"/>
      </w:divBdr>
    </w:div>
    <w:div w:id="1002318038">
      <w:bodyDiv w:val="1"/>
      <w:marLeft w:val="0"/>
      <w:marRight w:val="0"/>
      <w:marTop w:val="0"/>
      <w:marBottom w:val="0"/>
      <w:divBdr>
        <w:top w:val="none" w:sz="0" w:space="0" w:color="auto"/>
        <w:left w:val="none" w:sz="0" w:space="0" w:color="auto"/>
        <w:bottom w:val="none" w:sz="0" w:space="0" w:color="auto"/>
        <w:right w:val="none" w:sz="0" w:space="0" w:color="auto"/>
      </w:divBdr>
    </w:div>
    <w:div w:id="1089619951">
      <w:bodyDiv w:val="1"/>
      <w:marLeft w:val="0"/>
      <w:marRight w:val="0"/>
      <w:marTop w:val="0"/>
      <w:marBottom w:val="0"/>
      <w:divBdr>
        <w:top w:val="none" w:sz="0" w:space="0" w:color="auto"/>
        <w:left w:val="none" w:sz="0" w:space="0" w:color="auto"/>
        <w:bottom w:val="none" w:sz="0" w:space="0" w:color="auto"/>
        <w:right w:val="none" w:sz="0" w:space="0" w:color="auto"/>
      </w:divBdr>
    </w:div>
    <w:div w:id="122140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7AB0A-DBA0-4B3F-884D-E80FD033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10</Pages>
  <Words>11053</Words>
  <Characters>6301</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Анжеліка Безкоровайна</cp:lastModifiedBy>
  <cp:revision>40</cp:revision>
  <dcterms:created xsi:type="dcterms:W3CDTF">2024-04-30T12:39:00Z</dcterms:created>
  <dcterms:modified xsi:type="dcterms:W3CDTF">2024-05-01T08:23:00Z</dcterms:modified>
</cp:coreProperties>
</file>