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3026D3" w14:textId="77777777" w:rsidR="005C68CF" w:rsidRPr="001D733C" w:rsidRDefault="005C68CF" w:rsidP="005C68CF">
      <w:pPr>
        <w:spacing w:after="0"/>
        <w:ind w:left="6521"/>
        <w:jc w:val="both"/>
        <w:rPr>
          <w:rFonts w:ascii="Times New Roman" w:hAnsi="Times New Roman" w:cs="Times New Roman"/>
          <w:sz w:val="24"/>
          <w:szCs w:val="24"/>
        </w:rPr>
      </w:pPr>
      <w:r w:rsidRPr="001D733C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D73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4E24C6" w14:textId="77777777" w:rsidR="005C68CF" w:rsidRDefault="005C68CF" w:rsidP="005C68CF">
      <w:pPr>
        <w:spacing w:after="0"/>
        <w:ind w:left="6521"/>
        <w:jc w:val="both"/>
        <w:rPr>
          <w:rFonts w:ascii="Times New Roman" w:hAnsi="Times New Roman" w:cs="Times New Roman"/>
          <w:sz w:val="24"/>
          <w:szCs w:val="24"/>
        </w:rPr>
      </w:pPr>
      <w:r w:rsidRPr="001D733C">
        <w:rPr>
          <w:rFonts w:ascii="Times New Roman" w:hAnsi="Times New Roman" w:cs="Times New Roman"/>
          <w:sz w:val="24"/>
          <w:szCs w:val="24"/>
        </w:rPr>
        <w:t>до Методики (порядку)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733C">
        <w:rPr>
          <w:rFonts w:ascii="Times New Roman" w:hAnsi="Times New Roman" w:cs="Times New Roman"/>
          <w:sz w:val="24"/>
          <w:szCs w:val="24"/>
        </w:rPr>
        <w:t>формування плати за приєднання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733C">
        <w:rPr>
          <w:rFonts w:ascii="Times New Roman" w:hAnsi="Times New Roman" w:cs="Times New Roman"/>
          <w:sz w:val="24"/>
          <w:szCs w:val="24"/>
        </w:rPr>
        <w:t>до системи передачі та системи розподілу</w:t>
      </w:r>
    </w:p>
    <w:p w14:paraId="4BE59BA4" w14:textId="77777777" w:rsidR="005C68CF" w:rsidRDefault="005C68CF" w:rsidP="005C68CF">
      <w:pPr>
        <w:spacing w:after="0"/>
        <w:ind w:left="10632"/>
        <w:rPr>
          <w:rFonts w:ascii="Times New Roman" w:hAnsi="Times New Roman" w:cs="Times New Roman"/>
          <w:sz w:val="24"/>
          <w:szCs w:val="24"/>
        </w:rPr>
      </w:pPr>
    </w:p>
    <w:p w14:paraId="4290C901" w14:textId="77777777" w:rsidR="005C68CF" w:rsidRPr="00D13727" w:rsidRDefault="005C68CF" w:rsidP="005C68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727">
        <w:rPr>
          <w:rFonts w:ascii="Times New Roman" w:hAnsi="Times New Roman" w:cs="Times New Roman"/>
          <w:b/>
          <w:sz w:val="28"/>
          <w:szCs w:val="28"/>
        </w:rPr>
        <w:t>Питома вартість</w:t>
      </w:r>
    </w:p>
    <w:p w14:paraId="477C10D1" w14:textId="77777777" w:rsidR="005C68CF" w:rsidRDefault="005C68CF" w:rsidP="005C68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727">
        <w:rPr>
          <w:rFonts w:ascii="Times New Roman" w:hAnsi="Times New Roman" w:cs="Times New Roman"/>
          <w:b/>
          <w:sz w:val="28"/>
          <w:szCs w:val="28"/>
        </w:rPr>
        <w:t>стандартного приєднання 1 кВт потужності електроустановок замовника (</w:t>
      </w:r>
      <w:r>
        <w:fldChar w:fldCharType="begin"/>
      </w:r>
      <w:r w:rsidRPr="00A067DF">
        <w:instrText xml:space="preserve"> </w:instrText>
      </w:r>
      <w:r>
        <w:instrText>INCLUDEPICTURE</w:instrText>
      </w:r>
      <w:r w:rsidRPr="00A067DF">
        <w:instrText xml:space="preserve"> "</w:instrText>
      </w:r>
      <w:r>
        <w:instrText>https</w:instrText>
      </w:r>
      <w:r w:rsidRPr="00A067DF">
        <w:instrText>://</w:instrText>
      </w:r>
      <w:r>
        <w:instrText>zakon</w:instrText>
      </w:r>
      <w:r w:rsidRPr="00A067DF">
        <w:instrText>.</w:instrText>
      </w:r>
      <w:r>
        <w:instrText>rada</w:instrText>
      </w:r>
      <w:r w:rsidRPr="00A067DF">
        <w:instrText>.</w:instrText>
      </w:r>
      <w:r>
        <w:instrText>gov</w:instrText>
      </w:r>
      <w:r w:rsidRPr="00A067DF">
        <w:instrText>.</w:instrText>
      </w:r>
      <w:r>
        <w:instrText>ua</w:instrText>
      </w:r>
      <w:r w:rsidRPr="00A067DF">
        <w:instrText>/</w:instrText>
      </w:r>
      <w:r>
        <w:instrText>laws</w:instrText>
      </w:r>
      <w:r w:rsidRPr="00A067DF">
        <w:instrText>/</w:instrText>
      </w:r>
      <w:r>
        <w:instrText>file</w:instrText>
      </w:r>
      <w:r w:rsidRPr="00A067DF">
        <w:instrText>/</w:instrText>
      </w:r>
      <w:r>
        <w:instrText>imgs</w:instrText>
      </w:r>
      <w:r w:rsidRPr="00A067DF">
        <w:instrText>/85/</w:instrText>
      </w:r>
      <w:r>
        <w:instrText>p</w:instrText>
      </w:r>
      <w:r w:rsidRPr="00A067DF">
        <w:instrText>480243</w:instrText>
      </w:r>
      <w:r>
        <w:instrText>n</w:instrText>
      </w:r>
      <w:r w:rsidRPr="00A067DF">
        <w:instrText>235-3.</w:instrText>
      </w:r>
      <w:r>
        <w:instrText>gif</w:instrText>
      </w:r>
      <w:r w:rsidRPr="00A067DF">
        <w:instrText xml:space="preserve">" \* </w:instrText>
      </w:r>
      <w:r>
        <w:instrText>MERGEFORMATINET</w:instrText>
      </w:r>
      <w:r w:rsidRPr="00A067DF">
        <w:instrText xml:space="preserve"> </w:instrText>
      </w:r>
      <w:r>
        <w:fldChar w:fldCharType="separate"/>
      </w:r>
      <w:r>
        <w:rPr>
          <w:lang/>
        </w:rPr>
        <w:fldChar w:fldCharType="begin"/>
      </w:r>
      <w:r>
        <w:rPr>
          <w:lang/>
        </w:rPr>
        <w:instrText xml:space="preserve"> INCLUDEPICTURE  "https://zakon.rada.gov.ua/laws/file/imgs/85/p480243n235-3.gif" \* MERGEFORMATINET </w:instrText>
      </w:r>
      <w:r>
        <w:rPr>
          <w:lang/>
        </w:rPr>
        <w:fldChar w:fldCharType="separate"/>
      </w:r>
      <w:r>
        <w:fldChar w:fldCharType="begin"/>
      </w:r>
      <w:r>
        <w:instrText xml:space="preserve"> INCLUDEPICTURE  "https://zakon.rada.gov.ua/laws/file/imgs/85/p480243n235-3.gif" \* MERGEFORMATINET </w:instrText>
      </w:r>
      <w:r>
        <w:fldChar w:fldCharType="separate"/>
      </w:r>
      <w:r>
        <w:fldChar w:fldCharType="begin"/>
      </w:r>
      <w:r>
        <w:instrText xml:space="preserve"> INCLUDEPICTURE  "https://zakon.rada.gov.ua/laws/file/imgs/85/p480243n235-3.gif" \* MERGEFORMATINET </w:instrText>
      </w:r>
      <w:r>
        <w:fldChar w:fldCharType="separate"/>
      </w:r>
      <w:r>
        <w:fldChar w:fldCharType="begin"/>
      </w:r>
      <w:r>
        <w:instrText xml:space="preserve"> INCLUDEPICTURE  "https://zakon.rada.gov.ua/laws/file/imgs/85/p480243n235-3.gif" \* MERGEFORMATINET </w:instrText>
      </w:r>
      <w:r>
        <w:fldChar w:fldCharType="separate"/>
      </w:r>
      <w:r>
        <w:fldChar w:fldCharType="begin"/>
      </w:r>
      <w:r>
        <w:instrText xml:space="preserve"> INCLUDEPICTURE  "https://zakon.rada.gov.ua/laws/file/imgs/85/p480243n235-3.gif" \* MERGEFORMATINET </w:instrText>
      </w:r>
      <w:r>
        <w:fldChar w:fldCharType="separate"/>
      </w:r>
      <w:r>
        <w:fldChar w:fldCharType="begin"/>
      </w:r>
      <w:r>
        <w:instrText xml:space="preserve"> INCLUDEPICTURE  "https://zakon.rada.gov.ua/laws/file/imgs/85/p480243n235-3.gif" \* MERGEFORMATINET </w:instrText>
      </w:r>
      <w:r>
        <w:fldChar w:fldCharType="separate"/>
      </w:r>
      <w:r>
        <w:fldChar w:fldCharType="begin"/>
      </w:r>
      <w:r>
        <w:instrText xml:space="preserve"> INCLUDEPICTURE  "https://zakon.rada.gov.ua/laws/file/imgs/85/p480243n235-3.gif" \* MERGEFORMATINET </w:instrText>
      </w:r>
      <w:r>
        <w:fldChar w:fldCharType="separate"/>
      </w:r>
      <w:r>
        <w:fldChar w:fldCharType="begin"/>
      </w:r>
      <w:r>
        <w:instrText xml:space="preserve"> INCLUDEPICTURE  "https://zakon.rada.gov.ua/laws/file/imgs/85/p480243n235-3.gif" \* MERGEFORMATINET </w:instrText>
      </w:r>
      <w:r>
        <w:fldChar w:fldCharType="separate"/>
      </w:r>
      <w:r>
        <w:fldChar w:fldCharType="begin"/>
      </w:r>
      <w:r>
        <w:instrText xml:space="preserve"> INCLUDEPICTURE  "https://zakon.rada.gov.ua/laws/file/imgs/85/p480243n235-3.gif" \* MERGEFORMATINET </w:instrText>
      </w:r>
      <w:r>
        <w:fldChar w:fldCharType="separate"/>
      </w:r>
      <w:r w:rsidR="001D4DFD">
        <w:fldChar w:fldCharType="begin"/>
      </w:r>
      <w:r w:rsidR="001D4DFD">
        <w:instrText xml:space="preserve"> INCLUDEPICTURE  "https://zakon.rada.gov.ua/laws/file/imgs/85/p480243n235-3.gif" \* MERGEFORMATINET </w:instrText>
      </w:r>
      <w:r w:rsidR="001D4DFD">
        <w:fldChar w:fldCharType="separate"/>
      </w:r>
      <w:r w:rsidR="00E569CC">
        <w:fldChar w:fldCharType="begin"/>
      </w:r>
      <w:r w:rsidR="00E569CC">
        <w:instrText xml:space="preserve"> </w:instrText>
      </w:r>
      <w:r w:rsidR="00E569CC">
        <w:instrText>INCLUDEPICTURE  "https://zakon.rada.gov.ua/laws/file/imgs/85/p480243n235-3.gif" \* MERGEFORMATINET</w:instrText>
      </w:r>
      <w:r w:rsidR="00E569CC">
        <w:instrText xml:space="preserve"> </w:instrText>
      </w:r>
      <w:r w:rsidR="00E569CC">
        <w:fldChar w:fldCharType="separate"/>
      </w:r>
      <w:r w:rsidR="00E569CC">
        <w:pict w14:anchorId="07DC4A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19.5pt">
            <v:imagedata r:id="rId4" r:href="rId5"/>
          </v:shape>
        </w:pict>
      </w:r>
      <w:r w:rsidR="00E569CC">
        <w:fldChar w:fldCharType="end"/>
      </w:r>
      <w:r w:rsidR="001D4DFD"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rPr>
          <w:lang/>
        </w:rPr>
        <w:fldChar w:fldCharType="end"/>
      </w:r>
      <w:r>
        <w:fldChar w:fldCharType="end"/>
      </w:r>
      <w:r w:rsidRPr="00D13727">
        <w:rPr>
          <w:rFonts w:ascii="Times New Roman" w:hAnsi="Times New Roman" w:cs="Times New Roman"/>
          <w:b/>
          <w:sz w:val="28"/>
          <w:szCs w:val="28"/>
        </w:rPr>
        <w:t>)</w:t>
      </w:r>
    </w:p>
    <w:p w14:paraId="7D9DF983" w14:textId="77777777" w:rsidR="005C68CF" w:rsidRDefault="005C68CF" w:rsidP="005C68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62" w:type="dxa"/>
        <w:jc w:val="center"/>
        <w:tblLook w:val="04A0" w:firstRow="1" w:lastRow="0" w:firstColumn="1" w:lastColumn="0" w:noHBand="0" w:noVBand="1"/>
      </w:tblPr>
      <w:tblGrid>
        <w:gridCol w:w="557"/>
        <w:gridCol w:w="3686"/>
        <w:gridCol w:w="2410"/>
        <w:gridCol w:w="2409"/>
      </w:tblGrid>
      <w:tr w:rsidR="005C68CF" w:rsidRPr="00D13727" w14:paraId="324178A5" w14:textId="77777777" w:rsidTr="00790B06">
        <w:trPr>
          <w:trHeight w:val="810"/>
          <w:jc w:val="center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A23C2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A850B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Назва ОСР</w:t>
            </w:r>
          </w:p>
        </w:tc>
        <w:tc>
          <w:tcPr>
            <w:tcW w:w="48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8EE059" w14:textId="58EF68C2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Питома вартість</w:t>
            </w:r>
            <w:r w:rsidRPr="00D13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 xml:space="preserve">стандартного приєднання 1 кВт потужності електроустановок замовника, тис. грн/1 кВт (без ПДВ) </w:t>
            </w:r>
          </w:p>
        </w:tc>
      </w:tr>
      <w:tr w:rsidR="005C68CF" w:rsidRPr="00D13727" w14:paraId="6668AD1D" w14:textId="77777777" w:rsidTr="00790B06">
        <w:trPr>
          <w:trHeight w:val="270"/>
          <w:jc w:val="center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BE2244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3559C0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10CCA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Місто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48CC2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Село</w:t>
            </w:r>
          </w:p>
        </w:tc>
      </w:tr>
      <w:tr w:rsidR="005C68CF" w:rsidRPr="00D13727" w14:paraId="2E8604F5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62C0B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47B29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Вінницяобленерго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5B393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2,238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070CE2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1,841</w:t>
            </w:r>
          </w:p>
        </w:tc>
      </w:tr>
      <w:tr w:rsidR="005C68CF" w:rsidRPr="00D13727" w14:paraId="150B21D5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8F016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F67F7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ДТЕК Дніпровські електромережі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43EC1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2,390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C84BA6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1,966</w:t>
            </w:r>
          </w:p>
        </w:tc>
      </w:tr>
      <w:tr w:rsidR="005C68CF" w:rsidRPr="00D13727" w14:paraId="41CE4111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DAC09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DD64B" w14:textId="20282171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 </w:t>
            </w:r>
            <w:r w:rsidR="00E56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bookmarkStart w:id="0" w:name="_GoBack"/>
            <w:bookmarkEnd w:id="0"/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ДТЕК Донецькі електромережі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2F335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2,631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D690ABF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2,165</w:t>
            </w:r>
          </w:p>
        </w:tc>
      </w:tr>
      <w:tr w:rsidR="005C68CF" w:rsidRPr="00D13727" w14:paraId="324FBD74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2F06F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EA233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ДТЕК Одеські електромережі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4A21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2,541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15B864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2,091</w:t>
            </w:r>
          </w:p>
        </w:tc>
      </w:tr>
      <w:tr w:rsidR="005C68CF" w:rsidRPr="00D13727" w14:paraId="72BF17B9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3DEE9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B6D54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Житомиробленерго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E23CE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2,194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806C13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1,805</w:t>
            </w:r>
          </w:p>
        </w:tc>
      </w:tr>
      <w:tr w:rsidR="005C68CF" w:rsidRPr="00D13727" w14:paraId="15A577AB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E1A1B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C4810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Миколаївобленерго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67E0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58EE2F4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1,877</w:t>
            </w:r>
          </w:p>
        </w:tc>
      </w:tr>
      <w:tr w:rsidR="005C68CF" w:rsidRPr="00D13727" w14:paraId="5F2D3DDF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CAA79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4A526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Полтаваобленерго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05754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2,178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C331804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1,792</w:t>
            </w:r>
          </w:p>
        </w:tc>
      </w:tr>
      <w:tr w:rsidR="005C68CF" w:rsidRPr="00D13727" w14:paraId="4102F9B3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B8DD8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D7EA6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Прикарпаттяобленерго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05E59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2,959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3507772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2,435</w:t>
            </w:r>
          </w:p>
        </w:tc>
      </w:tr>
      <w:tr w:rsidR="005C68CF" w:rsidRPr="00D13727" w14:paraId="4B2AA20E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22518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5C4C3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Сумиобленерго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A4BC7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1D9CA16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1,769</w:t>
            </w:r>
          </w:p>
        </w:tc>
      </w:tr>
      <w:tr w:rsidR="005C68CF" w:rsidRPr="00D13727" w14:paraId="19B271D2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7DADD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419B8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Укрзалізниця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B5B9E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2,353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B06A9F2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1,936</w:t>
            </w:r>
          </w:p>
        </w:tc>
      </w:tr>
      <w:tr w:rsidR="005C68CF" w:rsidRPr="00D13727" w14:paraId="23D216B8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55503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B381E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Харківобленерго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4C39F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2,286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45173BD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1,881</w:t>
            </w:r>
          </w:p>
        </w:tc>
      </w:tr>
      <w:tr w:rsidR="005C68CF" w:rsidRPr="00D13727" w14:paraId="224B3889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BE4A63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8A4FD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Херсонобленерго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E3C66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2,546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0001A0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2,094</w:t>
            </w:r>
          </w:p>
        </w:tc>
      </w:tr>
      <w:tr w:rsidR="005C68CF" w:rsidRPr="00D13727" w14:paraId="64281339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49857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520C4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Хмельницькобленерго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6CCE7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2,328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03FA19E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1,915</w:t>
            </w:r>
          </w:p>
        </w:tc>
      </w:tr>
      <w:tr w:rsidR="005C68CF" w:rsidRPr="00D13727" w14:paraId="56255CA8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64FF7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6A3E8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Чернівціобленерго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A16B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2,537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7F712C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2,087</w:t>
            </w:r>
          </w:p>
        </w:tc>
      </w:tr>
      <w:tr w:rsidR="005C68CF" w:rsidRPr="00D13727" w14:paraId="65C16EC4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0714B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74965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Чернігівобленерго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7B155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2,091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85AFDA5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1,720</w:t>
            </w:r>
          </w:p>
        </w:tc>
      </w:tr>
      <w:tr w:rsidR="005C68CF" w:rsidRPr="00D13727" w14:paraId="5E5C7AA8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34E83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7D45B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Тернопільобленерго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A5597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2,332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20253F9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1,919</w:t>
            </w:r>
          </w:p>
        </w:tc>
      </w:tr>
      <w:tr w:rsidR="005C68CF" w:rsidRPr="00D13727" w14:paraId="355303F6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A5AF9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0B10F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ДП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Регіональні електричні мережі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58BE6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C04F5B6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1,809</w:t>
            </w:r>
          </w:p>
        </w:tc>
      </w:tr>
      <w:tr w:rsidR="005C68CF" w:rsidRPr="00D13727" w14:paraId="70743F07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BBAB9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73A8D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ДПЕМ ПрАТ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Атомсервіс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E09E9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2,282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76F35EB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1,877</w:t>
            </w:r>
          </w:p>
        </w:tc>
      </w:tr>
      <w:tr w:rsidR="005C68CF" w:rsidRPr="00D13727" w14:paraId="1C75715B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2D466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B136A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Запоріжжяобленерго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4927C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D49C1A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1,990</w:t>
            </w:r>
          </w:p>
        </w:tc>
      </w:tr>
      <w:tr w:rsidR="005C68CF" w:rsidRPr="00D13727" w14:paraId="4DD30F02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A76B7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92F56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Черкасиобленерго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9BC74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2,192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8DF6930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1,803</w:t>
            </w:r>
          </w:p>
        </w:tc>
      </w:tr>
      <w:tr w:rsidR="005C68CF" w:rsidRPr="00D13727" w14:paraId="4739CBBD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F39EE3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3382B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Волиньобленерго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E8AF5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2,163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795C1D4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1,780</w:t>
            </w:r>
          </w:p>
        </w:tc>
      </w:tr>
      <w:tr w:rsidR="005C68CF" w:rsidRPr="00D13727" w14:paraId="78EDF248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9F6E4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14B84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ДТЕК Київські електромережі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AD3C2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26A73EB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1,747</w:t>
            </w:r>
          </w:p>
        </w:tc>
      </w:tr>
      <w:tr w:rsidR="005C68CF" w:rsidRPr="00D13727" w14:paraId="1BF8E203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4B45B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7FF2C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ДТЕК Київські регіональні електромережі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4F4FB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2,130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2770B4A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1,753</w:t>
            </w:r>
          </w:p>
        </w:tc>
      </w:tr>
      <w:tr w:rsidR="005C68CF" w:rsidRPr="00D13727" w14:paraId="3A81EB65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3558C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5A823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ДТЕК ПЕМ-</w:t>
            </w:r>
            <w:proofErr w:type="spellStart"/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Енерговугілля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01D1B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2,631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DA97F36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2,165</w:t>
            </w:r>
          </w:p>
        </w:tc>
      </w:tr>
      <w:tr w:rsidR="005C68CF" w:rsidRPr="00D13727" w14:paraId="306D9898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30650C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151A7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Закарпаттяобленерго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65AC4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2,460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B950F02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2,024</w:t>
            </w:r>
          </w:p>
        </w:tc>
      </w:tr>
      <w:tr w:rsidR="005C68CF" w:rsidRPr="00D13727" w14:paraId="33F63676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83C307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DCC25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Кіровоградобленерго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D70CC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2,444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0D1547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2,011</w:t>
            </w:r>
          </w:p>
        </w:tc>
      </w:tr>
      <w:tr w:rsidR="005C68CF" w:rsidRPr="00D13727" w14:paraId="20793C9A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4157A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89D2B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Львівобленерго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26F24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2,451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6EE5680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2,017</w:t>
            </w:r>
          </w:p>
        </w:tc>
      </w:tr>
      <w:tr w:rsidR="005C68CF" w:rsidRPr="00D13727" w14:paraId="501255CC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6A597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B788C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Рівнеобленерго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C5732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99E5D0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1,825</w:t>
            </w:r>
          </w:p>
        </w:tc>
      </w:tr>
      <w:tr w:rsidR="005C68CF" w:rsidRPr="00D13727" w14:paraId="7E8D7828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7248E6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39EEF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ПрАТ ПЕЕМ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50892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2,390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4B6A965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1,966</w:t>
            </w:r>
          </w:p>
        </w:tc>
      </w:tr>
      <w:tr w:rsidR="005C68CF" w:rsidRPr="00D13727" w14:paraId="14F20DA9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78906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073A3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ДТЕК Високовольтні мережі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1007D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2,631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BCB82A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2,165</w:t>
            </w:r>
          </w:p>
        </w:tc>
      </w:tr>
      <w:tr w:rsidR="005C68CF" w:rsidRPr="00D13727" w14:paraId="578A436B" w14:textId="77777777" w:rsidTr="00790B06">
        <w:trPr>
          <w:trHeight w:val="255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2BD2D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02456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Луганське енергетичне об'єднання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EF1E6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2,548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732EBBB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2,096</w:t>
            </w:r>
          </w:p>
        </w:tc>
      </w:tr>
      <w:tr w:rsidR="005C68CF" w:rsidRPr="00D13727" w14:paraId="56101866" w14:textId="77777777" w:rsidTr="00790B06">
        <w:trPr>
          <w:trHeight w:val="270"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93B95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FA98F" w14:textId="77777777" w:rsidR="005C68CF" w:rsidRPr="00D13727" w:rsidRDefault="005C68CF" w:rsidP="00790B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D1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Нафтогаз Тепло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8921D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2,451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2A4119" w14:textId="77777777" w:rsidR="005C68CF" w:rsidRPr="00D13727" w:rsidRDefault="005C68CF" w:rsidP="0079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55BF">
              <w:rPr>
                <w:rFonts w:ascii="Times New Roman" w:hAnsi="Times New Roman" w:cs="Times New Roman"/>
                <w:sz w:val="20"/>
                <w:szCs w:val="20"/>
              </w:rPr>
              <w:t>2,017</w:t>
            </w:r>
          </w:p>
        </w:tc>
      </w:tr>
    </w:tbl>
    <w:p w14:paraId="4284E35C" w14:textId="77777777" w:rsidR="005C68CF" w:rsidRPr="0021706D" w:rsidRDefault="005C68CF" w:rsidP="005C68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3DA068" w14:textId="77777777" w:rsidR="0048493F" w:rsidRDefault="00E569CC"/>
    <w:sectPr w:rsidR="0048493F" w:rsidSect="00BA33CC">
      <w:pgSz w:w="11906" w:h="16838"/>
      <w:pgMar w:top="851" w:right="851" w:bottom="851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AB8"/>
    <w:rsid w:val="0004567C"/>
    <w:rsid w:val="001D4DFD"/>
    <w:rsid w:val="003F6AB8"/>
    <w:rsid w:val="005C68CF"/>
    <w:rsid w:val="00972BA2"/>
    <w:rsid w:val="00E5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E0761E"/>
  <w15:chartTrackingRefBased/>
  <w15:docId w15:val="{9D14010C-87AF-46D8-8FAA-B889641C3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68C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s://zakon.rada.gov.ua/laws/file/imgs/85/p480243n235-3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1854</Words>
  <Characters>1058</Characters>
  <Application>Microsoft Office Word</Application>
  <DocSecurity>0</DocSecurity>
  <Lines>8</Lines>
  <Paragraphs>5</Paragraphs>
  <ScaleCrop>false</ScaleCrop>
  <Company>NEURC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Волков</dc:creator>
  <cp:keywords/>
  <dc:description/>
  <cp:lastModifiedBy>Максим Кічковський</cp:lastModifiedBy>
  <cp:revision>4</cp:revision>
  <dcterms:created xsi:type="dcterms:W3CDTF">2024-03-12T07:30:00Z</dcterms:created>
  <dcterms:modified xsi:type="dcterms:W3CDTF">2024-03-20T08:01:00Z</dcterms:modified>
</cp:coreProperties>
</file>