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9BE" w:rsidRPr="00F65DE8" w:rsidRDefault="001319BE">
      <w:pPr>
        <w:rPr>
          <w:sz w:val="26"/>
          <w:szCs w:val="26"/>
        </w:rPr>
      </w:pPr>
    </w:p>
    <w:tbl>
      <w:tblPr>
        <w:tblStyle w:val="a3"/>
        <w:tblW w:w="16302" w:type="dxa"/>
        <w:tblInd w:w="-572" w:type="dxa"/>
        <w:tblLayout w:type="fixed"/>
        <w:tblLook w:val="04A0" w:firstRow="1" w:lastRow="0" w:firstColumn="1" w:lastColumn="0" w:noHBand="0" w:noVBand="1"/>
      </w:tblPr>
      <w:tblGrid>
        <w:gridCol w:w="7893"/>
        <w:gridCol w:w="42"/>
        <w:gridCol w:w="29"/>
        <w:gridCol w:w="8338"/>
      </w:tblGrid>
      <w:tr w:rsidR="00A942DD" w:rsidRPr="00F65DE8" w:rsidTr="00100116">
        <w:tc>
          <w:tcPr>
            <w:tcW w:w="16302" w:type="dxa"/>
            <w:gridSpan w:val="4"/>
          </w:tcPr>
          <w:p w:rsidR="00EB6BB1" w:rsidRPr="00F65DE8" w:rsidRDefault="00EB6BB1" w:rsidP="00EB6BB1">
            <w:pPr>
              <w:jc w:val="center"/>
              <w:rPr>
                <w:rFonts w:ascii="Times New Roman" w:hAnsi="Times New Roman" w:cs="Times New Roman"/>
                <w:b/>
                <w:sz w:val="26"/>
                <w:szCs w:val="26"/>
              </w:rPr>
            </w:pPr>
            <w:r w:rsidRPr="00F65DE8">
              <w:rPr>
                <w:rFonts w:ascii="Times New Roman" w:hAnsi="Times New Roman" w:cs="Times New Roman"/>
                <w:b/>
                <w:sz w:val="26"/>
                <w:szCs w:val="26"/>
              </w:rPr>
              <w:t>ПОРІВНЯЛЬНА ТАБЛИЦЯ</w:t>
            </w:r>
          </w:p>
          <w:p w:rsidR="00EB6BB1" w:rsidRPr="00F65DE8" w:rsidRDefault="00EB6BB1" w:rsidP="00EB6BB1">
            <w:pPr>
              <w:jc w:val="center"/>
              <w:rPr>
                <w:rFonts w:ascii="Times New Roman" w:hAnsi="Times New Roman" w:cs="Times New Roman"/>
                <w:b/>
                <w:sz w:val="26"/>
                <w:szCs w:val="26"/>
              </w:rPr>
            </w:pPr>
            <w:proofErr w:type="spellStart"/>
            <w:r w:rsidRPr="00F65DE8">
              <w:rPr>
                <w:rFonts w:ascii="Times New Roman" w:hAnsi="Times New Roman" w:cs="Times New Roman"/>
                <w:b/>
                <w:sz w:val="26"/>
                <w:szCs w:val="26"/>
                <w:lang w:val="ru-RU"/>
              </w:rPr>
              <w:t>проєкту</w:t>
            </w:r>
            <w:proofErr w:type="spellEnd"/>
            <w:r w:rsidRPr="00F65DE8">
              <w:rPr>
                <w:rFonts w:ascii="Times New Roman" w:hAnsi="Times New Roman" w:cs="Times New Roman"/>
                <w:b/>
                <w:sz w:val="26"/>
                <w:szCs w:val="26"/>
                <w:lang w:val="ru-RU"/>
              </w:rPr>
              <w:t xml:space="preserve"> </w:t>
            </w:r>
            <w:r w:rsidRPr="00F65DE8">
              <w:rPr>
                <w:rFonts w:ascii="Times New Roman" w:hAnsi="Times New Roman" w:cs="Times New Roman"/>
                <w:b/>
                <w:sz w:val="26"/>
                <w:szCs w:val="26"/>
              </w:rPr>
              <w:t xml:space="preserve">постанови НКРЕКП, що має ознаки регуляторного </w:t>
            </w:r>
            <w:proofErr w:type="spellStart"/>
            <w:r w:rsidRPr="00F65DE8">
              <w:rPr>
                <w:rFonts w:ascii="Times New Roman" w:hAnsi="Times New Roman" w:cs="Times New Roman"/>
                <w:b/>
                <w:sz w:val="26"/>
                <w:szCs w:val="26"/>
              </w:rPr>
              <w:t>акта</w:t>
            </w:r>
            <w:proofErr w:type="spellEnd"/>
            <w:r w:rsidRPr="00F65DE8">
              <w:rPr>
                <w:rFonts w:ascii="Times New Roman" w:hAnsi="Times New Roman" w:cs="Times New Roman"/>
                <w:b/>
                <w:sz w:val="26"/>
                <w:szCs w:val="26"/>
              </w:rPr>
              <w:t xml:space="preserve"> </w:t>
            </w:r>
          </w:p>
          <w:p w:rsidR="00EB6BB1" w:rsidRPr="00F65DE8" w:rsidRDefault="00EB6BB1" w:rsidP="00EB6BB1">
            <w:pPr>
              <w:jc w:val="center"/>
              <w:rPr>
                <w:rFonts w:ascii="Times New Roman" w:hAnsi="Times New Roman" w:cs="Times New Roman"/>
                <w:b/>
                <w:sz w:val="26"/>
                <w:szCs w:val="26"/>
              </w:rPr>
            </w:pPr>
            <w:r w:rsidRPr="00F65DE8">
              <w:rPr>
                <w:rFonts w:ascii="Times New Roman" w:hAnsi="Times New Roman" w:cs="Times New Roman"/>
                <w:b/>
                <w:sz w:val="26"/>
                <w:szCs w:val="26"/>
              </w:rPr>
              <w:t>«Про затвердження Змін до Правил роздрібного ринку електричної енергії»</w:t>
            </w:r>
          </w:p>
          <w:p w:rsidR="0093540D" w:rsidRPr="00F65DE8" w:rsidRDefault="0093540D" w:rsidP="0093540D">
            <w:pPr>
              <w:ind w:firstLine="34"/>
              <w:jc w:val="both"/>
              <w:rPr>
                <w:rFonts w:ascii="Times New Roman" w:hAnsi="Times New Roman" w:cs="Times New Roman"/>
                <w:sz w:val="26"/>
                <w:szCs w:val="26"/>
              </w:rPr>
            </w:pPr>
            <w:r w:rsidRPr="00F65DE8">
              <w:rPr>
                <w:rFonts w:ascii="Times New Roman" w:hAnsi="Times New Roman" w:cs="Times New Roman"/>
                <w:sz w:val="26"/>
                <w:szCs w:val="26"/>
              </w:rPr>
              <w:t>* - зміни виділені за принципом:</w:t>
            </w:r>
          </w:p>
          <w:p w:rsidR="0093540D" w:rsidRPr="00F65DE8" w:rsidRDefault="0093540D" w:rsidP="0093540D">
            <w:pPr>
              <w:ind w:firstLine="34"/>
              <w:jc w:val="both"/>
              <w:rPr>
                <w:rFonts w:ascii="Times New Roman" w:hAnsi="Times New Roman" w:cs="Times New Roman"/>
                <w:sz w:val="26"/>
                <w:szCs w:val="26"/>
              </w:rPr>
            </w:pPr>
            <w:r w:rsidRPr="00F65DE8">
              <w:rPr>
                <w:rFonts w:ascii="Times New Roman" w:hAnsi="Times New Roman" w:cs="Times New Roman"/>
                <w:sz w:val="26"/>
                <w:szCs w:val="26"/>
              </w:rPr>
              <w:t xml:space="preserve">те, що підлягає виключенню – </w:t>
            </w:r>
            <w:r w:rsidRPr="00F65DE8">
              <w:rPr>
                <w:rFonts w:ascii="Times New Roman" w:hAnsi="Times New Roman" w:cs="Times New Roman"/>
                <w:b/>
                <w:i/>
                <w:strike/>
                <w:color w:val="FF0000"/>
                <w:sz w:val="26"/>
                <w:szCs w:val="26"/>
              </w:rPr>
              <w:t>курсивом</w:t>
            </w:r>
            <w:r w:rsidRPr="00F65DE8">
              <w:rPr>
                <w:rFonts w:ascii="Times New Roman" w:hAnsi="Times New Roman" w:cs="Times New Roman"/>
                <w:sz w:val="26"/>
                <w:szCs w:val="26"/>
              </w:rPr>
              <w:t>;</w:t>
            </w:r>
          </w:p>
          <w:p w:rsidR="00A942DD" w:rsidRPr="00F65DE8" w:rsidRDefault="0093540D" w:rsidP="0093540D">
            <w:pPr>
              <w:ind w:firstLine="34"/>
              <w:rPr>
                <w:rFonts w:ascii="Times New Roman" w:hAnsi="Times New Roman" w:cs="Times New Roman"/>
                <w:b/>
                <w:sz w:val="26"/>
                <w:szCs w:val="26"/>
              </w:rPr>
            </w:pPr>
            <w:r w:rsidRPr="00F65DE8">
              <w:rPr>
                <w:rFonts w:ascii="Times New Roman" w:hAnsi="Times New Roman" w:cs="Times New Roman"/>
                <w:sz w:val="26"/>
                <w:szCs w:val="26"/>
              </w:rPr>
              <w:t xml:space="preserve"> новий текс редакції проєкту – </w:t>
            </w:r>
            <w:r w:rsidRPr="00F65DE8">
              <w:rPr>
                <w:rFonts w:ascii="Times New Roman" w:hAnsi="Times New Roman" w:cs="Times New Roman"/>
                <w:b/>
                <w:color w:val="0070C0"/>
                <w:sz w:val="26"/>
                <w:szCs w:val="26"/>
              </w:rPr>
              <w:t>напівжирним шрифтом</w:t>
            </w:r>
          </w:p>
        </w:tc>
      </w:tr>
      <w:tr w:rsidR="002E636B" w:rsidRPr="00F65DE8" w:rsidTr="00C8066D">
        <w:tc>
          <w:tcPr>
            <w:tcW w:w="7937" w:type="dxa"/>
            <w:gridSpan w:val="2"/>
          </w:tcPr>
          <w:p w:rsidR="002E636B" w:rsidRPr="00F65DE8" w:rsidRDefault="002E636B" w:rsidP="00323736">
            <w:pPr>
              <w:jc w:val="center"/>
              <w:rPr>
                <w:rFonts w:ascii="Times New Roman" w:hAnsi="Times New Roman" w:cs="Times New Roman"/>
                <w:b/>
                <w:sz w:val="26"/>
                <w:szCs w:val="26"/>
              </w:rPr>
            </w:pPr>
            <w:r w:rsidRPr="00F65DE8">
              <w:rPr>
                <w:rFonts w:ascii="Times New Roman" w:hAnsi="Times New Roman" w:cs="Times New Roman"/>
                <w:sz w:val="26"/>
                <w:szCs w:val="26"/>
              </w:rPr>
              <w:t>Чинна редакція</w:t>
            </w:r>
          </w:p>
        </w:tc>
        <w:tc>
          <w:tcPr>
            <w:tcW w:w="8365" w:type="dxa"/>
            <w:gridSpan w:val="2"/>
          </w:tcPr>
          <w:p w:rsidR="002E636B" w:rsidRPr="00F65DE8" w:rsidRDefault="002E636B" w:rsidP="00323736">
            <w:pPr>
              <w:jc w:val="center"/>
              <w:rPr>
                <w:rFonts w:ascii="Times New Roman" w:hAnsi="Times New Roman" w:cs="Times New Roman"/>
                <w:b/>
                <w:sz w:val="26"/>
                <w:szCs w:val="26"/>
              </w:rPr>
            </w:pPr>
            <w:r w:rsidRPr="00F65DE8">
              <w:rPr>
                <w:rFonts w:ascii="Times New Roman" w:hAnsi="Times New Roman" w:cs="Times New Roman"/>
                <w:sz w:val="26"/>
                <w:szCs w:val="26"/>
              </w:rPr>
              <w:t>Редакція зі змінами</w:t>
            </w:r>
          </w:p>
        </w:tc>
      </w:tr>
      <w:tr w:rsidR="002F6229" w:rsidRPr="00F65DE8" w:rsidTr="00100116">
        <w:tc>
          <w:tcPr>
            <w:tcW w:w="16302" w:type="dxa"/>
            <w:gridSpan w:val="4"/>
          </w:tcPr>
          <w:p w:rsidR="002F6229" w:rsidRPr="00F65DE8" w:rsidRDefault="00EB6BB1" w:rsidP="00541691">
            <w:pPr>
              <w:pStyle w:val="rvps7"/>
              <w:shd w:val="clear" w:color="auto" w:fill="FFFFFF"/>
              <w:spacing w:before="150" w:beforeAutospacing="0" w:after="150" w:afterAutospacing="0"/>
              <w:ind w:left="450" w:right="450"/>
              <w:jc w:val="center"/>
              <w:rPr>
                <w:b/>
                <w:bCs/>
                <w:color w:val="333333"/>
                <w:sz w:val="26"/>
                <w:szCs w:val="26"/>
              </w:rPr>
            </w:pPr>
            <w:r w:rsidRPr="00F65DE8">
              <w:rPr>
                <w:rStyle w:val="rvts15"/>
                <w:b/>
                <w:bCs/>
                <w:sz w:val="26"/>
                <w:szCs w:val="26"/>
              </w:rPr>
              <w:t>II. Розподіл (передача) електричної енергії на роздрібному ринку</w:t>
            </w:r>
            <w:bookmarkStart w:id="0" w:name="n2121"/>
            <w:bookmarkEnd w:id="0"/>
          </w:p>
        </w:tc>
      </w:tr>
      <w:tr w:rsidR="00EB6BB1" w:rsidRPr="00F65DE8" w:rsidTr="002F0220">
        <w:trPr>
          <w:trHeight w:val="728"/>
        </w:trPr>
        <w:tc>
          <w:tcPr>
            <w:tcW w:w="16302" w:type="dxa"/>
            <w:gridSpan w:val="4"/>
          </w:tcPr>
          <w:p w:rsidR="00EB6BB1" w:rsidRPr="00F65DE8" w:rsidRDefault="00EB6BB1" w:rsidP="00541691">
            <w:pPr>
              <w:pStyle w:val="rvps7"/>
              <w:shd w:val="clear" w:color="auto" w:fill="FFFFFF"/>
              <w:spacing w:before="150" w:beforeAutospacing="0" w:after="150" w:afterAutospacing="0"/>
              <w:ind w:left="450" w:right="450"/>
              <w:jc w:val="center"/>
              <w:rPr>
                <w:b/>
                <w:bCs/>
                <w:color w:val="333333"/>
                <w:sz w:val="26"/>
                <w:szCs w:val="26"/>
              </w:rPr>
            </w:pPr>
            <w:r w:rsidRPr="00F65DE8">
              <w:rPr>
                <w:rStyle w:val="rvts15"/>
                <w:b/>
                <w:bCs/>
                <w:sz w:val="26"/>
                <w:szCs w:val="26"/>
              </w:rPr>
              <w:t>2.1. Договірні умови розподілу електричної енергії</w:t>
            </w:r>
          </w:p>
        </w:tc>
      </w:tr>
      <w:tr w:rsidR="00EB6BB1" w:rsidRPr="00F65DE8" w:rsidTr="00C8066D">
        <w:tc>
          <w:tcPr>
            <w:tcW w:w="7895" w:type="dxa"/>
          </w:tcPr>
          <w:p w:rsidR="00EB6BB1" w:rsidRPr="00F65DE8" w:rsidRDefault="00451C8E" w:rsidP="00EB6BB1">
            <w:pPr>
              <w:shd w:val="clear" w:color="auto" w:fill="FFFFFF"/>
              <w:jc w:val="both"/>
              <w:rPr>
                <w:rFonts w:ascii="Times New Roman" w:eastAsia="Times New Roman" w:hAnsi="Times New Roman" w:cs="Times New Roman"/>
                <w:sz w:val="26"/>
                <w:szCs w:val="26"/>
                <w:lang w:eastAsia="uk-UA"/>
              </w:rPr>
            </w:pPr>
            <w:hyperlink r:id="rId6" w:tgtFrame="_blank" w:history="1">
              <w:r w:rsidR="00EB6BB1" w:rsidRPr="00F65DE8">
                <w:rPr>
                  <w:rFonts w:ascii="Times New Roman" w:eastAsia="Times New Roman" w:hAnsi="Times New Roman" w:cs="Times New Roman"/>
                  <w:sz w:val="26"/>
                  <w:szCs w:val="26"/>
                  <w:lang w:eastAsia="uk-UA"/>
                </w:rPr>
                <w:t>2.1.8.</w:t>
              </w:r>
            </w:hyperlink>
            <w:r w:rsidR="00EB6BB1" w:rsidRPr="00F65DE8">
              <w:rPr>
                <w:rFonts w:ascii="Times New Roman" w:eastAsia="Times New Roman" w:hAnsi="Times New Roman" w:cs="Times New Roman"/>
                <w:sz w:val="26"/>
                <w:szCs w:val="26"/>
                <w:lang w:eastAsia="uk-UA"/>
              </w:rPr>
              <w:t> Для укладення договору споживача про надання послуг з розподілу</w:t>
            </w:r>
            <w:hyperlink r:id="rId7" w:tgtFrame="_blank" w:history="1">
              <w:r w:rsidR="00EB6BB1" w:rsidRPr="00F65DE8">
                <w:rPr>
                  <w:rFonts w:ascii="Times New Roman" w:eastAsia="Times New Roman" w:hAnsi="Times New Roman" w:cs="Times New Roman"/>
                  <w:sz w:val="26"/>
                  <w:szCs w:val="26"/>
                  <w:lang w:eastAsia="uk-UA"/>
                </w:rPr>
                <w:t>/передачі</w:t>
              </w:r>
            </w:hyperlink>
            <w:r w:rsidR="00EB6BB1" w:rsidRPr="00F65DE8">
              <w:rPr>
                <w:rFonts w:ascii="Times New Roman" w:eastAsia="Times New Roman" w:hAnsi="Times New Roman" w:cs="Times New Roman"/>
                <w:sz w:val="26"/>
                <w:szCs w:val="26"/>
                <w:lang w:eastAsia="uk-UA"/>
              </w:rPr>
              <w:t> електричної енергії заявник у разі зміни споживача, форми власності чи власника електроустановки має надати оператору системи такі документи:</w:t>
            </w:r>
          </w:p>
          <w:p w:rsidR="00EB6BB1" w:rsidRPr="00F65DE8" w:rsidRDefault="00EB6BB1" w:rsidP="00EB6BB1">
            <w:pPr>
              <w:shd w:val="clear" w:color="auto" w:fill="FFFFFF"/>
              <w:jc w:val="both"/>
              <w:rPr>
                <w:rFonts w:ascii="Times New Roman" w:eastAsia="Times New Roman" w:hAnsi="Times New Roman" w:cs="Times New Roman"/>
                <w:sz w:val="26"/>
                <w:szCs w:val="26"/>
                <w:lang w:eastAsia="uk-UA"/>
              </w:rPr>
            </w:pPr>
          </w:p>
          <w:p w:rsidR="00EB6BB1" w:rsidRPr="00F65DE8" w:rsidRDefault="00EB6BB1" w:rsidP="00EB6BB1">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t>1) заяву про укладення відповідного договору із зазначенням місцезнаходження об'єкта та реквізитів заявника та наявності </w:t>
            </w:r>
            <w:hyperlink r:id="rId8" w:tgtFrame="_blank" w:history="1">
              <w:r w:rsidRPr="00F65DE8">
                <w:rPr>
                  <w:rFonts w:ascii="Times New Roman" w:eastAsia="Times New Roman" w:hAnsi="Times New Roman" w:cs="Times New Roman"/>
                  <w:sz w:val="26"/>
                  <w:szCs w:val="26"/>
                  <w:lang w:eastAsia="uk-UA"/>
                </w:rPr>
                <w:t>паспорта точки розподілу/передачі</w:t>
              </w:r>
            </w:hyperlink>
            <w:r w:rsidRPr="00F65DE8">
              <w:rPr>
                <w:rFonts w:ascii="Times New Roman" w:eastAsia="Times New Roman" w:hAnsi="Times New Roman" w:cs="Times New Roman"/>
                <w:sz w:val="26"/>
                <w:szCs w:val="26"/>
                <w:lang w:eastAsia="uk-UA"/>
              </w:rPr>
              <w:t>;</w:t>
            </w:r>
          </w:p>
          <w:p w:rsidR="00EB6BB1" w:rsidRPr="00F65DE8" w:rsidRDefault="00EB6BB1" w:rsidP="00EB6BB1">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t>2) для юридичних осіб та фізичних осіб - підприємців: витяг з Єдиного державного реєстру юридичних осіб, фізичних осіб - підприємців та громадських формувань (далі - ЄДР), роздрукований із мережі Інтернет, або копію довідки, або копію виписки з ЄДР;</w:t>
            </w:r>
          </w:p>
          <w:p w:rsidR="00EB6BB1" w:rsidRPr="00F65DE8" w:rsidRDefault="00EB6BB1" w:rsidP="00EB6BB1">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t>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rsidR="00EB6BB1" w:rsidRPr="00F65DE8" w:rsidRDefault="00EB6BB1" w:rsidP="00EB6BB1">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t xml:space="preserve">3) копію документа, яким визначено право власності чи користування на об'єкт (приміщення), або копію документа, що підтверджує право власності чи користування на земельну ділянку або її частину (у разі </w:t>
            </w:r>
            <w:r w:rsidRPr="00F65DE8">
              <w:rPr>
                <w:rFonts w:ascii="Times New Roman" w:eastAsia="Times New Roman" w:hAnsi="Times New Roman" w:cs="Times New Roman"/>
                <w:sz w:val="26"/>
                <w:szCs w:val="26"/>
                <w:lang w:eastAsia="uk-UA"/>
              </w:rPr>
              <w:lastRenderedPageBreak/>
              <w:t>відсутності на відповідній земельній ділянці об'єкта), право на розміщення електроустановок на території здійснення господарської діяльності з розподілу</w:t>
            </w:r>
            <w:hyperlink r:id="rId9" w:tgtFrame="_blank" w:history="1">
              <w:r w:rsidRPr="00F65DE8">
                <w:rPr>
                  <w:rFonts w:ascii="Times New Roman" w:eastAsia="Times New Roman" w:hAnsi="Times New Roman" w:cs="Times New Roman"/>
                  <w:sz w:val="26"/>
                  <w:szCs w:val="26"/>
                  <w:lang w:eastAsia="uk-UA"/>
                </w:rPr>
                <w:t>/передачі</w:t>
              </w:r>
            </w:hyperlink>
            <w:r w:rsidRPr="00F65DE8">
              <w:rPr>
                <w:rFonts w:ascii="Times New Roman" w:eastAsia="Times New Roman" w:hAnsi="Times New Roman" w:cs="Times New Roman"/>
                <w:sz w:val="26"/>
                <w:szCs w:val="26"/>
                <w:lang w:eastAsia="uk-UA"/>
              </w:rPr>
              <w:t> електричної енергії (у разі відсутності об'єкта споживача);</w:t>
            </w:r>
          </w:p>
          <w:p w:rsidR="00EB6BB1" w:rsidRPr="00F65DE8" w:rsidRDefault="00451C8E" w:rsidP="00EB6BB1">
            <w:pPr>
              <w:shd w:val="clear" w:color="auto" w:fill="FFFFFF"/>
              <w:jc w:val="both"/>
              <w:rPr>
                <w:rFonts w:ascii="Times New Roman" w:eastAsia="Times New Roman" w:hAnsi="Times New Roman" w:cs="Times New Roman"/>
                <w:sz w:val="26"/>
                <w:szCs w:val="26"/>
                <w:lang w:eastAsia="uk-UA"/>
              </w:rPr>
            </w:pPr>
            <w:hyperlink r:id="rId10" w:tgtFrame="_blank" w:history="1">
              <w:r w:rsidR="00EB6BB1" w:rsidRPr="00F65DE8">
                <w:rPr>
                  <w:rFonts w:ascii="Times New Roman" w:eastAsia="Times New Roman" w:hAnsi="Times New Roman" w:cs="Times New Roman"/>
                  <w:sz w:val="26"/>
                  <w:szCs w:val="26"/>
                  <w:lang w:eastAsia="uk-UA"/>
                </w:rPr>
                <w:t>4) у разі смерті побутового споживача, особа (спадкоємець), що звертається для укладення договору, має надати копію довідки від нотаріуса, що підтверджує подання заяви про прийняття спадщини.</w:t>
              </w:r>
            </w:hyperlink>
          </w:p>
          <w:p w:rsidR="00EB6BB1" w:rsidRPr="00F65DE8" w:rsidRDefault="00451C8E" w:rsidP="00EB6BB1">
            <w:pPr>
              <w:shd w:val="clear" w:color="auto" w:fill="FFFFFF"/>
              <w:jc w:val="both"/>
              <w:rPr>
                <w:rFonts w:ascii="Times New Roman" w:eastAsia="Times New Roman" w:hAnsi="Times New Roman" w:cs="Times New Roman"/>
                <w:sz w:val="26"/>
                <w:szCs w:val="26"/>
                <w:lang w:eastAsia="uk-UA"/>
              </w:rPr>
            </w:pPr>
            <w:hyperlink r:id="rId11" w:tgtFrame="_blank" w:history="1">
              <w:r w:rsidR="00EB6BB1" w:rsidRPr="00F65DE8">
                <w:rPr>
                  <w:rFonts w:ascii="Times New Roman" w:eastAsia="Times New Roman" w:hAnsi="Times New Roman" w:cs="Times New Roman"/>
                  <w:sz w:val="26"/>
                  <w:szCs w:val="26"/>
                  <w:lang w:eastAsia="uk-UA"/>
                </w:rPr>
                <w:t xml:space="preserve">Переважне право на укладення такого договору має право особа (спадкоємець), яка проживає за </w:t>
              </w:r>
              <w:proofErr w:type="spellStart"/>
              <w:r w:rsidR="00EB6BB1" w:rsidRPr="00F65DE8">
                <w:rPr>
                  <w:rFonts w:ascii="Times New Roman" w:eastAsia="Times New Roman" w:hAnsi="Times New Roman" w:cs="Times New Roman"/>
                  <w:sz w:val="26"/>
                  <w:szCs w:val="26"/>
                  <w:lang w:eastAsia="uk-UA"/>
                </w:rPr>
                <w:t>адресою</w:t>
              </w:r>
              <w:proofErr w:type="spellEnd"/>
              <w:r w:rsidR="00EB6BB1" w:rsidRPr="00F65DE8">
                <w:rPr>
                  <w:rFonts w:ascii="Times New Roman" w:eastAsia="Times New Roman" w:hAnsi="Times New Roman" w:cs="Times New Roman"/>
                  <w:sz w:val="26"/>
                  <w:szCs w:val="26"/>
                  <w:lang w:eastAsia="uk-UA"/>
                </w:rPr>
                <w:t xml:space="preserve"> місцезнаходження об'єкта побутового споживача, та </w:t>
              </w:r>
              <w:proofErr w:type="spellStart"/>
              <w:r w:rsidR="00EB6BB1" w:rsidRPr="00F65DE8">
                <w:rPr>
                  <w:rFonts w:ascii="Times New Roman" w:eastAsia="Times New Roman" w:hAnsi="Times New Roman" w:cs="Times New Roman"/>
                  <w:sz w:val="26"/>
                  <w:szCs w:val="26"/>
                  <w:lang w:eastAsia="uk-UA"/>
                </w:rPr>
                <w:t>надасть</w:t>
              </w:r>
              <w:proofErr w:type="spellEnd"/>
              <w:r w:rsidR="00EB6BB1" w:rsidRPr="00F65DE8">
                <w:rPr>
                  <w:rFonts w:ascii="Times New Roman" w:eastAsia="Times New Roman" w:hAnsi="Times New Roman" w:cs="Times New Roman"/>
                  <w:sz w:val="26"/>
                  <w:szCs w:val="26"/>
                  <w:lang w:eastAsia="uk-UA"/>
                </w:rPr>
                <w:t xml:space="preserve"> документальне підтвердження місця реєстрації або довідку органів місцевого самоврядування про місце фактичного проживання за </w:t>
              </w:r>
              <w:proofErr w:type="spellStart"/>
              <w:r w:rsidR="00EB6BB1" w:rsidRPr="00F65DE8">
                <w:rPr>
                  <w:rFonts w:ascii="Times New Roman" w:eastAsia="Times New Roman" w:hAnsi="Times New Roman" w:cs="Times New Roman"/>
                  <w:sz w:val="26"/>
                  <w:szCs w:val="26"/>
                  <w:lang w:eastAsia="uk-UA"/>
                </w:rPr>
                <w:t>адресою</w:t>
              </w:r>
              <w:proofErr w:type="spellEnd"/>
              <w:r w:rsidR="00EB6BB1" w:rsidRPr="00F65DE8">
                <w:rPr>
                  <w:rFonts w:ascii="Times New Roman" w:eastAsia="Times New Roman" w:hAnsi="Times New Roman" w:cs="Times New Roman"/>
                  <w:sz w:val="26"/>
                  <w:szCs w:val="26"/>
                  <w:lang w:eastAsia="uk-UA"/>
                </w:rPr>
                <w:t xml:space="preserve"> місцезнаходження об'єкта побутового споживача;</w:t>
              </w:r>
            </w:hyperlink>
          </w:p>
          <w:p w:rsidR="00EB6BB1" w:rsidRPr="00F65DE8" w:rsidRDefault="00451C8E" w:rsidP="00EB6BB1">
            <w:pPr>
              <w:shd w:val="clear" w:color="auto" w:fill="FFFFFF"/>
              <w:jc w:val="both"/>
              <w:rPr>
                <w:rFonts w:ascii="Times New Roman" w:eastAsia="Times New Roman" w:hAnsi="Times New Roman" w:cs="Times New Roman"/>
                <w:sz w:val="26"/>
                <w:szCs w:val="26"/>
                <w:lang w:eastAsia="uk-UA"/>
              </w:rPr>
            </w:pPr>
            <w:hyperlink r:id="rId12" w:tgtFrame="_blank" w:history="1">
              <w:r w:rsidR="00EB6BB1" w:rsidRPr="00F65DE8">
                <w:rPr>
                  <w:rFonts w:ascii="Times New Roman" w:eastAsia="Times New Roman" w:hAnsi="Times New Roman" w:cs="Times New Roman"/>
                  <w:sz w:val="26"/>
                  <w:szCs w:val="26"/>
                  <w:lang w:eastAsia="uk-UA"/>
                </w:rPr>
                <w:t>5)</w:t>
              </w:r>
            </w:hyperlink>
            <w:r w:rsidR="00EB6BB1" w:rsidRPr="00F65DE8">
              <w:rPr>
                <w:rFonts w:ascii="Times New Roman" w:eastAsia="Times New Roman" w:hAnsi="Times New Roman" w:cs="Times New Roman"/>
                <w:sz w:val="26"/>
                <w:szCs w:val="26"/>
                <w:lang w:eastAsia="uk-UA"/>
              </w:rPr>
              <w:t> копію документа про підтвердження повноважень особи на укладення договору (витяг з установчого документа про повноваження керівника (для юридичних осіб), копію довіреності, виданої в установленому порядку тощо), за необхідності;</w:t>
            </w:r>
          </w:p>
          <w:p w:rsidR="00EB6BB1" w:rsidRPr="00F65DE8" w:rsidRDefault="00451C8E" w:rsidP="00EB6BB1">
            <w:pPr>
              <w:shd w:val="clear" w:color="auto" w:fill="FFFFFF"/>
              <w:jc w:val="both"/>
              <w:rPr>
                <w:rFonts w:ascii="Times New Roman" w:eastAsia="Times New Roman" w:hAnsi="Times New Roman" w:cs="Times New Roman"/>
                <w:sz w:val="26"/>
                <w:szCs w:val="26"/>
                <w:lang w:eastAsia="uk-UA"/>
              </w:rPr>
            </w:pPr>
            <w:hyperlink r:id="rId13" w:tgtFrame="_blank" w:history="1">
              <w:r w:rsidR="00EB6BB1" w:rsidRPr="00F65DE8">
                <w:rPr>
                  <w:rFonts w:ascii="Times New Roman" w:eastAsia="Times New Roman" w:hAnsi="Times New Roman" w:cs="Times New Roman"/>
                  <w:sz w:val="26"/>
                  <w:szCs w:val="26"/>
                  <w:lang w:eastAsia="uk-UA"/>
                </w:rPr>
                <w:t>6)</w:t>
              </w:r>
            </w:hyperlink>
            <w:r w:rsidR="00EB6BB1" w:rsidRPr="00F65DE8">
              <w:rPr>
                <w:rFonts w:ascii="Times New Roman" w:eastAsia="Times New Roman" w:hAnsi="Times New Roman" w:cs="Times New Roman"/>
                <w:sz w:val="26"/>
                <w:szCs w:val="26"/>
                <w:lang w:eastAsia="uk-UA"/>
              </w:rPr>
              <w:t> 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у разі якщо наявність такого дозволу є обов'язковою або зазначені документи вимагаються законодавством у сфері містобудування) та/або у визначених законодавством випадках, копію декларації про готовність об'єкта до експлуатації або сертифіката (для новозбудованих та реконструйованих електроустановок)</w:t>
            </w:r>
            <w:hyperlink r:id="rId14" w:tgtFrame="_blank" w:history="1">
              <w:r w:rsidR="00EB6BB1" w:rsidRPr="00F65DE8">
                <w:rPr>
                  <w:rFonts w:ascii="Times New Roman" w:eastAsia="Times New Roman" w:hAnsi="Times New Roman" w:cs="Times New Roman"/>
                  <w:sz w:val="26"/>
                  <w:szCs w:val="26"/>
                  <w:lang w:eastAsia="uk-UA"/>
                </w:rPr>
                <w:t>;</w:t>
              </w:r>
            </w:hyperlink>
          </w:p>
          <w:p w:rsidR="00EB6BB1" w:rsidRPr="00F65DE8" w:rsidRDefault="00451C8E" w:rsidP="00EB6BB1">
            <w:pPr>
              <w:shd w:val="clear" w:color="auto" w:fill="FFFFFF"/>
              <w:jc w:val="both"/>
              <w:rPr>
                <w:rFonts w:ascii="Times New Roman" w:eastAsia="Times New Roman" w:hAnsi="Times New Roman" w:cs="Times New Roman"/>
                <w:sz w:val="26"/>
                <w:szCs w:val="26"/>
                <w:lang w:eastAsia="uk-UA"/>
              </w:rPr>
            </w:pPr>
            <w:hyperlink r:id="rId15" w:tgtFrame="_blank" w:history="1">
              <w:r w:rsidR="00EB6BB1" w:rsidRPr="00F65DE8">
                <w:rPr>
                  <w:rFonts w:ascii="Times New Roman" w:eastAsia="Times New Roman" w:hAnsi="Times New Roman" w:cs="Times New Roman"/>
                  <w:sz w:val="26"/>
                  <w:szCs w:val="26"/>
                  <w:lang w:eastAsia="uk-UA"/>
                </w:rPr>
                <w:t>7)</w:t>
              </w:r>
            </w:hyperlink>
            <w:r w:rsidR="00EB6BB1" w:rsidRPr="00F65DE8">
              <w:rPr>
                <w:rFonts w:ascii="Times New Roman" w:eastAsia="Times New Roman" w:hAnsi="Times New Roman" w:cs="Times New Roman"/>
                <w:sz w:val="26"/>
                <w:szCs w:val="26"/>
                <w:lang w:eastAsia="uk-UA"/>
              </w:rPr>
              <w:t> </w:t>
            </w:r>
            <w:hyperlink r:id="rId16" w:tgtFrame="_blank" w:history="1">
              <w:r w:rsidR="00EB6BB1" w:rsidRPr="00F65DE8">
                <w:rPr>
                  <w:rFonts w:ascii="Times New Roman" w:eastAsia="Times New Roman" w:hAnsi="Times New Roman" w:cs="Times New Roman"/>
                  <w:sz w:val="26"/>
                  <w:szCs w:val="26"/>
                  <w:lang w:eastAsia="uk-UA"/>
                </w:rPr>
                <w:t>довідку про обсяги очікуваного споживання електроенергії окремо за кожною площадкою вимірювання споживача (крім побутових споживачів).</w:t>
              </w:r>
            </w:hyperlink>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rFonts w:ascii="Times New Roman" w:hAnsi="Times New Roman" w:cs="Times New Roman"/>
                <w:b/>
                <w:sz w:val="26"/>
                <w:szCs w:val="26"/>
              </w:rPr>
            </w:pPr>
          </w:p>
          <w:p w:rsidR="00CB4AAB" w:rsidRPr="00F65DE8" w:rsidRDefault="00CB4AAB" w:rsidP="00EB6BB1">
            <w:pPr>
              <w:shd w:val="clear" w:color="auto" w:fill="FFFFFF"/>
              <w:jc w:val="both"/>
              <w:rPr>
                <w:rFonts w:ascii="Times New Roman" w:hAnsi="Times New Roman" w:cs="Times New Roman"/>
                <w:b/>
                <w:sz w:val="26"/>
                <w:szCs w:val="26"/>
              </w:rPr>
            </w:pPr>
          </w:p>
          <w:p w:rsidR="00CB4AAB" w:rsidRPr="00F65DE8" w:rsidRDefault="00CB4AAB" w:rsidP="00EB6BB1">
            <w:pPr>
              <w:shd w:val="clear" w:color="auto" w:fill="FFFFFF"/>
              <w:jc w:val="both"/>
              <w:rPr>
                <w:rFonts w:ascii="Times New Roman" w:hAnsi="Times New Roman" w:cs="Times New Roman"/>
                <w:b/>
                <w:sz w:val="26"/>
                <w:szCs w:val="26"/>
              </w:rPr>
            </w:pPr>
          </w:p>
          <w:p w:rsidR="00CB4AAB" w:rsidRPr="00F65DE8" w:rsidRDefault="00CB4AAB" w:rsidP="00EB6BB1">
            <w:pPr>
              <w:shd w:val="clear" w:color="auto" w:fill="FFFFFF"/>
              <w:jc w:val="both"/>
              <w:rPr>
                <w:rFonts w:ascii="Times New Roman" w:hAnsi="Times New Roman" w:cs="Times New Roman"/>
                <w:b/>
                <w:sz w:val="26"/>
                <w:szCs w:val="26"/>
              </w:rPr>
            </w:pPr>
          </w:p>
          <w:p w:rsidR="00CB4AAB" w:rsidRPr="00F65DE8" w:rsidRDefault="00CB4AAB" w:rsidP="00EB6BB1">
            <w:pPr>
              <w:shd w:val="clear" w:color="auto" w:fill="FFFFFF"/>
              <w:jc w:val="both"/>
              <w:rPr>
                <w:rFonts w:ascii="Times New Roman" w:hAnsi="Times New Roman" w:cs="Times New Roman"/>
                <w:b/>
                <w:sz w:val="26"/>
                <w:szCs w:val="26"/>
              </w:rPr>
            </w:pPr>
          </w:p>
          <w:p w:rsidR="00CB4AAB" w:rsidRPr="00F65DE8" w:rsidRDefault="00CB4AAB" w:rsidP="00EB6BB1">
            <w:pPr>
              <w:shd w:val="clear" w:color="auto" w:fill="FFFFFF"/>
              <w:jc w:val="both"/>
              <w:rPr>
                <w:rFonts w:ascii="Times New Roman" w:hAnsi="Times New Roman" w:cs="Times New Roman"/>
                <w:b/>
                <w:sz w:val="26"/>
                <w:szCs w:val="26"/>
              </w:rPr>
            </w:pPr>
          </w:p>
          <w:p w:rsidR="00CB4AAB" w:rsidRPr="00F65DE8" w:rsidRDefault="00CB4AAB" w:rsidP="00EB6BB1">
            <w:pPr>
              <w:shd w:val="clear" w:color="auto" w:fill="FFFFFF"/>
              <w:jc w:val="both"/>
              <w:rPr>
                <w:rFonts w:ascii="Times New Roman" w:hAnsi="Times New Roman" w:cs="Times New Roman"/>
                <w:b/>
                <w:sz w:val="26"/>
                <w:szCs w:val="26"/>
              </w:rPr>
            </w:pPr>
          </w:p>
          <w:p w:rsidR="00CB4AAB" w:rsidRPr="00F65DE8" w:rsidRDefault="00CB4AAB" w:rsidP="00EB6BB1">
            <w:pPr>
              <w:shd w:val="clear" w:color="auto" w:fill="FFFFFF"/>
              <w:jc w:val="both"/>
              <w:rPr>
                <w:sz w:val="26"/>
                <w:szCs w:val="26"/>
              </w:rPr>
            </w:pPr>
            <w:r w:rsidRPr="00F65DE8">
              <w:rPr>
                <w:rFonts w:ascii="Times New Roman" w:hAnsi="Times New Roman" w:cs="Times New Roman"/>
                <w:b/>
                <w:sz w:val="26"/>
                <w:szCs w:val="26"/>
              </w:rPr>
              <w:t>Відсутні абзаци</w:t>
            </w: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CB4AAB">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t>У разі укладення за двома та більше об'єктами споживача одного договору споживача про надання послуг з розподілу (передачі) електричної енергії споживач подає документи, передбачені підпунктом 3 цього пункту, за кожним із об'єктів споживача.</w:t>
            </w:r>
          </w:p>
          <w:p w:rsidR="00CB4AAB" w:rsidRPr="00F65DE8" w:rsidRDefault="00CB4AAB" w:rsidP="00EB6BB1">
            <w:pPr>
              <w:shd w:val="clear" w:color="auto" w:fill="FFFFFF"/>
              <w:jc w:val="both"/>
              <w:rPr>
                <w:sz w:val="26"/>
                <w:szCs w:val="26"/>
              </w:rPr>
            </w:pPr>
          </w:p>
          <w:p w:rsidR="00EB6BB1" w:rsidRPr="00F65DE8" w:rsidRDefault="00451C8E" w:rsidP="00EB6BB1">
            <w:pPr>
              <w:shd w:val="clear" w:color="auto" w:fill="FFFFFF"/>
              <w:jc w:val="both"/>
              <w:rPr>
                <w:rFonts w:ascii="Times New Roman" w:eastAsia="Times New Roman" w:hAnsi="Times New Roman" w:cs="Times New Roman"/>
                <w:sz w:val="26"/>
                <w:szCs w:val="26"/>
                <w:lang w:eastAsia="uk-UA"/>
              </w:rPr>
            </w:pPr>
            <w:hyperlink r:id="rId17" w:tgtFrame="_blank" w:history="1">
              <w:r w:rsidR="00EB6BB1" w:rsidRPr="00F65DE8">
                <w:rPr>
                  <w:rFonts w:ascii="Times New Roman" w:eastAsia="Times New Roman" w:hAnsi="Times New Roman" w:cs="Times New Roman"/>
                  <w:sz w:val="26"/>
                  <w:szCs w:val="26"/>
                  <w:lang w:eastAsia="uk-UA"/>
                </w:rPr>
                <w:t>У разі смерті побутового споживача, особа (спадкоємець), яка у встановленому законом порядку скористалася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 споживача про надання послуг з розподілу/передачі електричної енергії з оператором системи за умови надання відповідних документів, передбачених цим пунктом.</w:t>
              </w:r>
            </w:hyperlink>
          </w:p>
          <w:p w:rsidR="00EB6BB1" w:rsidRPr="00F65DE8" w:rsidRDefault="00451C8E" w:rsidP="00EB6BB1">
            <w:pPr>
              <w:shd w:val="clear" w:color="auto" w:fill="FFFFFF"/>
              <w:jc w:val="both"/>
              <w:rPr>
                <w:rFonts w:ascii="Times New Roman" w:eastAsia="Times New Roman" w:hAnsi="Times New Roman" w:cs="Times New Roman"/>
                <w:sz w:val="26"/>
                <w:szCs w:val="26"/>
                <w:lang w:eastAsia="uk-UA"/>
              </w:rPr>
            </w:pPr>
            <w:hyperlink r:id="rId18" w:tgtFrame="_blank" w:history="1">
              <w:r w:rsidR="00EB6BB1" w:rsidRPr="00F65DE8">
                <w:rPr>
                  <w:rFonts w:ascii="Times New Roman" w:eastAsia="Times New Roman" w:hAnsi="Times New Roman" w:cs="Times New Roman"/>
                  <w:sz w:val="26"/>
                  <w:szCs w:val="26"/>
                  <w:lang w:eastAsia="uk-UA"/>
                </w:rPr>
                <w:t xml:space="preserve">Вказаний договір укладається на умовах діючого договору споживача і діє до моменту звернення спадкоємця, після набуття </w:t>
              </w:r>
              <w:r w:rsidR="00EB6BB1" w:rsidRPr="00F65DE8">
                <w:rPr>
                  <w:rFonts w:ascii="Times New Roman" w:eastAsia="Times New Roman" w:hAnsi="Times New Roman" w:cs="Times New Roman"/>
                  <w:sz w:val="26"/>
                  <w:szCs w:val="26"/>
                  <w:lang w:eastAsia="uk-UA"/>
                </w:rPr>
                <w:lastRenderedPageBreak/>
                <w:t>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hyperlink>
          </w:p>
          <w:p w:rsidR="000E5918" w:rsidRPr="00F65DE8" w:rsidRDefault="000E5918" w:rsidP="00D57C8C">
            <w:pPr>
              <w:jc w:val="center"/>
              <w:rPr>
                <w:rFonts w:ascii="Times New Roman" w:hAnsi="Times New Roman" w:cs="Times New Roman"/>
                <w:b/>
                <w:sz w:val="26"/>
                <w:szCs w:val="26"/>
              </w:rPr>
            </w:pPr>
          </w:p>
          <w:p w:rsidR="000E5918" w:rsidRPr="00F65DE8" w:rsidRDefault="000E5918" w:rsidP="000E5918">
            <w:pPr>
              <w:rPr>
                <w:rFonts w:ascii="Times New Roman" w:hAnsi="Times New Roman" w:cs="Times New Roman"/>
                <w:b/>
                <w:sz w:val="26"/>
                <w:szCs w:val="26"/>
              </w:rPr>
            </w:pPr>
          </w:p>
        </w:tc>
        <w:tc>
          <w:tcPr>
            <w:tcW w:w="8407" w:type="dxa"/>
            <w:gridSpan w:val="3"/>
          </w:tcPr>
          <w:sdt>
            <w:sdtPr>
              <w:rPr>
                <w:rFonts w:ascii="Times New Roman" w:hAnsi="Times New Roman" w:cs="Times New Roman"/>
                <w:sz w:val="26"/>
                <w:szCs w:val="26"/>
              </w:rPr>
              <w:tag w:val="goog_rdk_2"/>
              <w:id w:val="1246845873"/>
            </w:sdtPr>
            <w:sdtEndPr/>
            <w:sdtContent>
              <w:p w:rsidR="00C75E91" w:rsidRPr="00F65DE8" w:rsidRDefault="00451C8E" w:rsidP="001933D0">
                <w:pPr>
                  <w:shd w:val="clear" w:color="auto" w:fill="FFFFFF"/>
                  <w:spacing w:after="150"/>
                  <w:jc w:val="both"/>
                  <w:rPr>
                    <w:rFonts w:ascii="Times New Roman" w:hAnsi="Times New Roman" w:cs="Times New Roman"/>
                    <w:sz w:val="26"/>
                    <w:szCs w:val="26"/>
                  </w:rPr>
                </w:pPr>
                <w:sdt>
                  <w:sdtPr>
                    <w:rPr>
                      <w:rFonts w:ascii="Times New Roman" w:hAnsi="Times New Roman" w:cs="Times New Roman"/>
                      <w:color w:val="00B0F0"/>
                      <w:sz w:val="26"/>
                      <w:szCs w:val="26"/>
                    </w:rPr>
                    <w:tag w:val="goog_rdk_1"/>
                    <w:id w:val="2108458017"/>
                  </w:sdtPr>
                  <w:sdtEndPr>
                    <w:rPr>
                      <w:color w:val="auto"/>
                    </w:rPr>
                  </w:sdtEndPr>
                  <w:sdtContent>
                    <w:r w:rsidR="00C75E91" w:rsidRPr="00F65DE8">
                      <w:rPr>
                        <w:rFonts w:ascii="Times New Roman" w:eastAsia="Times New Roman" w:hAnsi="Times New Roman" w:cs="Times New Roman"/>
                        <w:color w:val="000000" w:themeColor="text1"/>
                        <w:sz w:val="26"/>
                        <w:szCs w:val="26"/>
                      </w:rPr>
                      <w:t>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w:t>
                    </w:r>
                    <w:r w:rsidR="00D9756B" w:rsidRPr="00F65DE8">
                      <w:rPr>
                        <w:rFonts w:ascii="Times New Roman" w:eastAsia="Times New Roman" w:hAnsi="Times New Roman" w:cs="Times New Roman"/>
                        <w:b/>
                        <w:color w:val="000000" w:themeColor="text1"/>
                        <w:sz w:val="26"/>
                        <w:szCs w:val="26"/>
                      </w:rPr>
                      <w:t xml:space="preserve"> </w:t>
                    </w:r>
                    <w:r w:rsidR="00C75E91" w:rsidRPr="00F65DE8">
                      <w:rPr>
                        <w:rFonts w:ascii="Times New Roman" w:eastAsia="Times New Roman" w:hAnsi="Times New Roman" w:cs="Times New Roman"/>
                        <w:color w:val="000000" w:themeColor="text1"/>
                        <w:sz w:val="26"/>
                        <w:szCs w:val="26"/>
                      </w:rPr>
                      <w:t>має надати оператору системи такі документи:</w:t>
                    </w:r>
                  </w:sdtContent>
                </w:sdt>
              </w:p>
            </w:sdtContent>
          </w:sdt>
          <w:p w:rsidR="00980E9A" w:rsidRPr="00F65DE8" w:rsidRDefault="00980E9A" w:rsidP="00980E9A">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t>1) заяву про укладення відповідного договору із зазначенням місцезнаходження об'єкта та реквізитів заявника та наявності </w:t>
            </w:r>
            <w:hyperlink r:id="rId19" w:tgtFrame="_blank" w:history="1">
              <w:r w:rsidRPr="00F65DE8">
                <w:rPr>
                  <w:rFonts w:ascii="Times New Roman" w:eastAsia="Times New Roman" w:hAnsi="Times New Roman" w:cs="Times New Roman"/>
                  <w:sz w:val="26"/>
                  <w:szCs w:val="26"/>
                  <w:lang w:eastAsia="uk-UA"/>
                </w:rPr>
                <w:t>паспорта точки розподілу/передачі</w:t>
              </w:r>
            </w:hyperlink>
            <w:r w:rsidRPr="00F65DE8">
              <w:rPr>
                <w:rFonts w:ascii="Times New Roman" w:eastAsia="Times New Roman" w:hAnsi="Times New Roman" w:cs="Times New Roman"/>
                <w:sz w:val="26"/>
                <w:szCs w:val="26"/>
                <w:lang w:eastAsia="uk-UA"/>
              </w:rPr>
              <w:t>;</w:t>
            </w:r>
          </w:p>
          <w:p w:rsidR="00420756" w:rsidRPr="00F65DE8" w:rsidRDefault="00980E9A" w:rsidP="00980E9A">
            <w:pPr>
              <w:shd w:val="clear" w:color="auto" w:fill="FFFFFF"/>
              <w:jc w:val="both"/>
              <w:rPr>
                <w:rFonts w:ascii="Times New Roman" w:eastAsia="Times New Roman" w:hAnsi="Times New Roman" w:cs="Times New Roman"/>
                <w:b/>
                <w:color w:val="0070C0"/>
                <w:sz w:val="26"/>
                <w:szCs w:val="26"/>
                <w:lang w:eastAsia="uk-UA"/>
              </w:rPr>
            </w:pPr>
            <w:r w:rsidRPr="00F65DE8">
              <w:rPr>
                <w:rFonts w:ascii="Times New Roman" w:eastAsia="Times New Roman" w:hAnsi="Times New Roman" w:cs="Times New Roman"/>
                <w:sz w:val="26"/>
                <w:szCs w:val="26"/>
                <w:lang w:eastAsia="uk-UA"/>
              </w:rPr>
              <w:t>2) для юридичних осіб та фізичних осіб - підприємців: витяг з Єдиного державного реєстру юридичних осіб, фізичних осіб - підприємців та громадських формувань (далі - ЄДР), роздрукований із мережі Інтернет, або копію д</w:t>
            </w:r>
            <w:r w:rsidR="00686482" w:rsidRPr="00F65DE8">
              <w:rPr>
                <w:rFonts w:ascii="Times New Roman" w:eastAsia="Times New Roman" w:hAnsi="Times New Roman" w:cs="Times New Roman"/>
                <w:sz w:val="26"/>
                <w:szCs w:val="26"/>
                <w:lang w:eastAsia="uk-UA"/>
              </w:rPr>
              <w:t>овідки, або копію виписки з ЄДР</w:t>
            </w:r>
            <w:r w:rsidR="00420756" w:rsidRPr="00F65DE8">
              <w:rPr>
                <w:rFonts w:ascii="Times New Roman" w:eastAsia="Times New Roman" w:hAnsi="Times New Roman" w:cs="Times New Roman"/>
                <w:sz w:val="26"/>
                <w:szCs w:val="26"/>
                <w:lang w:eastAsia="uk-UA"/>
              </w:rPr>
              <w:t xml:space="preserve">; </w:t>
            </w:r>
          </w:p>
          <w:p w:rsidR="00EB6BB1" w:rsidRPr="00F65DE8" w:rsidRDefault="00980E9A" w:rsidP="00980E9A">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t>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rsidR="003218B6" w:rsidRPr="00F65DE8" w:rsidRDefault="00C75E91" w:rsidP="00980E9A">
            <w:pPr>
              <w:shd w:val="clear" w:color="auto" w:fill="FFFFFF"/>
              <w:spacing w:after="150"/>
              <w:jc w:val="both"/>
              <w:rPr>
                <w:rFonts w:ascii="Times New Roman" w:eastAsia="Times New Roman" w:hAnsi="Times New Roman" w:cs="Times New Roman"/>
                <w:b/>
                <w:color w:val="0070C0"/>
                <w:sz w:val="26"/>
                <w:szCs w:val="26"/>
                <w:lang w:eastAsia="uk-UA"/>
              </w:rPr>
            </w:pPr>
            <w:r w:rsidRPr="00F65DE8">
              <w:rPr>
                <w:rFonts w:ascii="Times New Roman" w:hAnsi="Times New Roman" w:cs="Times New Roman"/>
                <w:sz w:val="26"/>
                <w:szCs w:val="26"/>
              </w:rPr>
              <w:t>3)</w:t>
            </w:r>
            <w:r w:rsidRPr="00F65DE8">
              <w:rPr>
                <w:rFonts w:ascii="Times New Roman" w:hAnsi="Times New Roman" w:cs="Times New Roman"/>
                <w:b/>
                <w:sz w:val="26"/>
                <w:szCs w:val="26"/>
              </w:rPr>
              <w:t xml:space="preserve"> </w:t>
            </w:r>
            <w:r w:rsidRPr="00F65DE8">
              <w:rPr>
                <w:rFonts w:ascii="Times New Roman" w:eastAsia="Times New Roman" w:hAnsi="Times New Roman" w:cs="Times New Roman"/>
                <w:sz w:val="26"/>
                <w:szCs w:val="26"/>
                <w:lang w:eastAsia="uk-UA"/>
              </w:rPr>
              <w:t>копію документа, яким визначено право власності чи користування на об'єкт (приміщення), або копію документа, що підтверджує право власності чи користування на земельну ділянку або її частину (у разі відсутності на відповідній земельній ділянці об'єкта),</w:t>
            </w:r>
            <w:r w:rsidRPr="00F65DE8">
              <w:rPr>
                <w:rFonts w:ascii="Times New Roman" w:eastAsia="Times New Roman" w:hAnsi="Times New Roman" w:cs="Times New Roman"/>
                <w:b/>
                <w:color w:val="FF0000"/>
                <w:sz w:val="26"/>
                <w:szCs w:val="26"/>
                <w:lang w:eastAsia="uk-UA"/>
              </w:rPr>
              <w:t xml:space="preserve"> </w:t>
            </w:r>
            <w:r w:rsidR="00664406" w:rsidRPr="00F65DE8">
              <w:rPr>
                <w:rFonts w:ascii="Times New Roman" w:eastAsia="Times New Roman" w:hAnsi="Times New Roman" w:cs="Times New Roman"/>
                <w:sz w:val="26"/>
                <w:szCs w:val="26"/>
                <w:lang w:eastAsia="uk-UA"/>
              </w:rPr>
              <w:t xml:space="preserve">право на </w:t>
            </w:r>
            <w:r w:rsidR="00664406" w:rsidRPr="00F65DE8">
              <w:rPr>
                <w:rFonts w:ascii="Times New Roman" w:eastAsia="Times New Roman" w:hAnsi="Times New Roman" w:cs="Times New Roman"/>
                <w:sz w:val="26"/>
                <w:szCs w:val="26"/>
                <w:lang w:eastAsia="uk-UA"/>
              </w:rPr>
              <w:lastRenderedPageBreak/>
              <w:t>розміщення електроустановок на території здійснення господарської діяльності з розподілу</w:t>
            </w:r>
            <w:hyperlink r:id="rId20" w:tgtFrame="_blank" w:history="1">
              <w:r w:rsidR="00664406" w:rsidRPr="00F65DE8">
                <w:rPr>
                  <w:rStyle w:val="a4"/>
                  <w:rFonts w:ascii="Times New Roman" w:eastAsia="Times New Roman" w:hAnsi="Times New Roman" w:cs="Times New Roman"/>
                  <w:color w:val="auto"/>
                  <w:sz w:val="26"/>
                  <w:szCs w:val="26"/>
                  <w:u w:val="none"/>
                  <w:lang w:eastAsia="uk-UA"/>
                </w:rPr>
                <w:t>/передачі</w:t>
              </w:r>
            </w:hyperlink>
            <w:r w:rsidR="00664406" w:rsidRPr="00F65DE8">
              <w:rPr>
                <w:rFonts w:ascii="Times New Roman" w:eastAsia="Times New Roman" w:hAnsi="Times New Roman" w:cs="Times New Roman"/>
                <w:sz w:val="26"/>
                <w:szCs w:val="26"/>
                <w:lang w:eastAsia="uk-UA"/>
              </w:rPr>
              <w:t> електричної енергії (у разі відсутн</w:t>
            </w:r>
            <w:r w:rsidR="00420756" w:rsidRPr="00F65DE8">
              <w:rPr>
                <w:rFonts w:ascii="Times New Roman" w:eastAsia="Times New Roman" w:hAnsi="Times New Roman" w:cs="Times New Roman"/>
                <w:sz w:val="26"/>
                <w:szCs w:val="26"/>
                <w:lang w:eastAsia="uk-UA"/>
              </w:rPr>
              <w:t>ості об'єкта споживача)</w:t>
            </w:r>
            <w:r w:rsidR="00E7468D" w:rsidRPr="00F65DE8">
              <w:rPr>
                <w:rFonts w:ascii="Times New Roman" w:eastAsia="Times New Roman" w:hAnsi="Times New Roman" w:cs="Times New Roman"/>
                <w:b/>
                <w:color w:val="0070C0"/>
                <w:sz w:val="26"/>
                <w:szCs w:val="26"/>
                <w:lang w:eastAsia="uk-UA"/>
              </w:rPr>
              <w:t>,</w:t>
            </w:r>
            <w:r w:rsidR="003218B6" w:rsidRPr="00F65DE8">
              <w:rPr>
                <w:rFonts w:ascii="Times New Roman" w:eastAsia="Times New Roman" w:hAnsi="Times New Roman" w:cs="Times New Roman"/>
                <w:sz w:val="26"/>
                <w:szCs w:val="26"/>
                <w:lang w:eastAsia="uk-UA"/>
              </w:rPr>
              <w:t xml:space="preserve"> </w:t>
            </w:r>
            <w:r w:rsidR="000E5918" w:rsidRPr="00F65DE8">
              <w:rPr>
                <w:rFonts w:ascii="Times New Roman" w:eastAsia="Times New Roman" w:hAnsi="Times New Roman" w:cs="Times New Roman"/>
                <w:b/>
                <w:color w:val="0070C0"/>
                <w:sz w:val="26"/>
                <w:szCs w:val="26"/>
                <w:lang w:eastAsia="uk-UA"/>
              </w:rPr>
              <w:t>крім випадків укладення  договору споживача про надання послуг з розподілу/передачі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r w:rsidR="001A32C3" w:rsidRPr="00F65DE8">
              <w:rPr>
                <w:rFonts w:ascii="Times New Roman" w:eastAsia="Times New Roman" w:hAnsi="Times New Roman" w:cs="Times New Roman"/>
                <w:b/>
                <w:color w:val="0070C0"/>
                <w:sz w:val="26"/>
                <w:szCs w:val="26"/>
                <w:lang w:eastAsia="uk-UA"/>
              </w:rPr>
              <w:t>.</w:t>
            </w:r>
          </w:p>
          <w:p w:rsidR="000E6CBD" w:rsidRPr="00F65DE8" w:rsidRDefault="00451C8E" w:rsidP="000E6CBD">
            <w:pPr>
              <w:shd w:val="clear" w:color="auto" w:fill="FFFFFF"/>
              <w:jc w:val="both"/>
              <w:rPr>
                <w:rFonts w:ascii="Times New Roman" w:eastAsia="Times New Roman" w:hAnsi="Times New Roman" w:cs="Times New Roman"/>
                <w:sz w:val="26"/>
                <w:szCs w:val="26"/>
                <w:lang w:eastAsia="uk-UA"/>
              </w:rPr>
            </w:pPr>
            <w:hyperlink r:id="rId21" w:tgtFrame="_blank" w:history="1">
              <w:r w:rsidR="000E6CBD" w:rsidRPr="00F65DE8">
                <w:rPr>
                  <w:rFonts w:ascii="Times New Roman" w:eastAsia="Times New Roman" w:hAnsi="Times New Roman" w:cs="Times New Roman"/>
                  <w:sz w:val="26"/>
                  <w:szCs w:val="26"/>
                  <w:lang w:eastAsia="uk-UA"/>
                </w:rPr>
                <w:t>4) у разі смерті побутового споживача, особа (спадкоємець), що звертається для укладення договору, має надати копію довідки від нотаріуса, що підтверджує подання заяви про прийняття спадщини.</w:t>
              </w:r>
            </w:hyperlink>
          </w:p>
          <w:p w:rsidR="000E6CBD" w:rsidRPr="00F65DE8" w:rsidRDefault="00451C8E" w:rsidP="000E6CBD">
            <w:pPr>
              <w:shd w:val="clear" w:color="auto" w:fill="FFFFFF"/>
              <w:jc w:val="both"/>
              <w:rPr>
                <w:rFonts w:ascii="Times New Roman" w:eastAsia="Times New Roman" w:hAnsi="Times New Roman" w:cs="Times New Roman"/>
                <w:sz w:val="26"/>
                <w:szCs w:val="26"/>
                <w:lang w:eastAsia="uk-UA"/>
              </w:rPr>
            </w:pPr>
            <w:hyperlink r:id="rId22" w:tgtFrame="_blank" w:history="1">
              <w:r w:rsidR="000E6CBD" w:rsidRPr="00F65DE8">
                <w:rPr>
                  <w:rFonts w:ascii="Times New Roman" w:eastAsia="Times New Roman" w:hAnsi="Times New Roman" w:cs="Times New Roman"/>
                  <w:sz w:val="26"/>
                  <w:szCs w:val="26"/>
                  <w:lang w:eastAsia="uk-UA"/>
                </w:rPr>
                <w:t xml:space="preserve">Переважне право на укладення такого договору має право особа (спадкоємець), яка проживає за </w:t>
              </w:r>
              <w:proofErr w:type="spellStart"/>
              <w:r w:rsidR="000E6CBD" w:rsidRPr="00F65DE8">
                <w:rPr>
                  <w:rFonts w:ascii="Times New Roman" w:eastAsia="Times New Roman" w:hAnsi="Times New Roman" w:cs="Times New Roman"/>
                  <w:sz w:val="26"/>
                  <w:szCs w:val="26"/>
                  <w:lang w:eastAsia="uk-UA"/>
                </w:rPr>
                <w:t>адресою</w:t>
              </w:r>
              <w:proofErr w:type="spellEnd"/>
              <w:r w:rsidR="000E6CBD" w:rsidRPr="00F65DE8">
                <w:rPr>
                  <w:rFonts w:ascii="Times New Roman" w:eastAsia="Times New Roman" w:hAnsi="Times New Roman" w:cs="Times New Roman"/>
                  <w:sz w:val="26"/>
                  <w:szCs w:val="26"/>
                  <w:lang w:eastAsia="uk-UA"/>
                </w:rPr>
                <w:t xml:space="preserve"> місцезнаходження об'єкта побутового споживача, та </w:t>
              </w:r>
              <w:proofErr w:type="spellStart"/>
              <w:r w:rsidR="000E6CBD" w:rsidRPr="00F65DE8">
                <w:rPr>
                  <w:rFonts w:ascii="Times New Roman" w:eastAsia="Times New Roman" w:hAnsi="Times New Roman" w:cs="Times New Roman"/>
                  <w:sz w:val="26"/>
                  <w:szCs w:val="26"/>
                  <w:lang w:eastAsia="uk-UA"/>
                </w:rPr>
                <w:t>надасть</w:t>
              </w:r>
              <w:proofErr w:type="spellEnd"/>
              <w:r w:rsidR="000E6CBD" w:rsidRPr="00F65DE8">
                <w:rPr>
                  <w:rFonts w:ascii="Times New Roman" w:eastAsia="Times New Roman" w:hAnsi="Times New Roman" w:cs="Times New Roman"/>
                  <w:sz w:val="26"/>
                  <w:szCs w:val="26"/>
                  <w:lang w:eastAsia="uk-UA"/>
                </w:rPr>
                <w:t xml:space="preserve"> документальне підтвердження місця реєстрації або довідку органів місцевого самоврядування про місце фактичного проживання за </w:t>
              </w:r>
              <w:proofErr w:type="spellStart"/>
              <w:r w:rsidR="000E6CBD" w:rsidRPr="00F65DE8">
                <w:rPr>
                  <w:rFonts w:ascii="Times New Roman" w:eastAsia="Times New Roman" w:hAnsi="Times New Roman" w:cs="Times New Roman"/>
                  <w:sz w:val="26"/>
                  <w:szCs w:val="26"/>
                  <w:lang w:eastAsia="uk-UA"/>
                </w:rPr>
                <w:t>адресою</w:t>
              </w:r>
              <w:proofErr w:type="spellEnd"/>
              <w:r w:rsidR="000E6CBD" w:rsidRPr="00F65DE8">
                <w:rPr>
                  <w:rFonts w:ascii="Times New Roman" w:eastAsia="Times New Roman" w:hAnsi="Times New Roman" w:cs="Times New Roman"/>
                  <w:sz w:val="26"/>
                  <w:szCs w:val="26"/>
                  <w:lang w:eastAsia="uk-UA"/>
                </w:rPr>
                <w:t xml:space="preserve"> місцезнаходження об'єкта побутового споживача;</w:t>
              </w:r>
            </w:hyperlink>
          </w:p>
          <w:p w:rsidR="008108B2" w:rsidRPr="00F65DE8" w:rsidRDefault="00451C8E" w:rsidP="008108B2">
            <w:pPr>
              <w:jc w:val="both"/>
              <w:rPr>
                <w:rFonts w:ascii="Times New Roman" w:eastAsia="Times New Roman" w:hAnsi="Times New Roman" w:cs="Times New Roman"/>
                <w:sz w:val="26"/>
                <w:szCs w:val="26"/>
                <w:lang w:eastAsia="uk-UA"/>
              </w:rPr>
            </w:pPr>
            <w:hyperlink r:id="rId23" w:tgtFrame="_blank" w:history="1">
              <w:r w:rsidR="000E6CBD" w:rsidRPr="00F65DE8">
                <w:rPr>
                  <w:rFonts w:ascii="Times New Roman" w:eastAsia="Times New Roman" w:hAnsi="Times New Roman" w:cs="Times New Roman"/>
                  <w:sz w:val="26"/>
                  <w:szCs w:val="26"/>
                  <w:lang w:eastAsia="uk-UA"/>
                </w:rPr>
                <w:t>5)</w:t>
              </w:r>
            </w:hyperlink>
            <w:r w:rsidR="000E6CBD" w:rsidRPr="00F65DE8">
              <w:rPr>
                <w:rFonts w:ascii="Times New Roman" w:eastAsia="Times New Roman" w:hAnsi="Times New Roman" w:cs="Times New Roman"/>
                <w:sz w:val="26"/>
                <w:szCs w:val="26"/>
                <w:lang w:eastAsia="uk-UA"/>
              </w:rPr>
              <w:t> </w:t>
            </w:r>
            <w:r w:rsidR="008108B2" w:rsidRPr="00F65DE8">
              <w:rPr>
                <w:rFonts w:ascii="Times New Roman" w:eastAsia="Times New Roman" w:hAnsi="Times New Roman" w:cs="Times New Roman"/>
                <w:sz w:val="26"/>
                <w:szCs w:val="26"/>
                <w:lang w:eastAsia="uk-UA"/>
              </w:rPr>
              <w:t>копію документа про підтвердження повноважень особи на укладення договору (витяг з установчого документа про повноваження керівника (для юридичних осіб), копію довіреності, виданої в установленому порядку тощо), за необхідності;</w:t>
            </w:r>
          </w:p>
          <w:p w:rsidR="000E6CBD" w:rsidRPr="00F65DE8" w:rsidRDefault="00451C8E" w:rsidP="000E6CBD">
            <w:pPr>
              <w:shd w:val="clear" w:color="auto" w:fill="FFFFFF"/>
              <w:jc w:val="both"/>
              <w:rPr>
                <w:rFonts w:ascii="Times New Roman" w:eastAsia="Times New Roman" w:hAnsi="Times New Roman" w:cs="Times New Roman"/>
                <w:sz w:val="26"/>
                <w:szCs w:val="26"/>
                <w:lang w:eastAsia="uk-UA"/>
              </w:rPr>
            </w:pPr>
            <w:hyperlink r:id="rId24" w:tgtFrame="_blank" w:history="1">
              <w:r w:rsidR="000E6CBD" w:rsidRPr="00F65DE8">
                <w:rPr>
                  <w:rFonts w:ascii="Times New Roman" w:eastAsia="Times New Roman" w:hAnsi="Times New Roman" w:cs="Times New Roman"/>
                  <w:sz w:val="26"/>
                  <w:szCs w:val="26"/>
                  <w:lang w:eastAsia="uk-UA"/>
                </w:rPr>
                <w:t>6)</w:t>
              </w:r>
            </w:hyperlink>
            <w:r w:rsidR="000E6CBD" w:rsidRPr="00F65DE8">
              <w:rPr>
                <w:rFonts w:ascii="Times New Roman" w:eastAsia="Times New Roman" w:hAnsi="Times New Roman" w:cs="Times New Roman"/>
                <w:sz w:val="26"/>
                <w:szCs w:val="26"/>
                <w:lang w:eastAsia="uk-UA"/>
              </w:rPr>
              <w:t> 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у разі якщо наявність такого дозволу є обов'язковою або зазначені документи вимагаються законодавством у сфері містобудування) та/або у визначених законодавством випадках, копію декларації про готовність об'єкта до експлуатації або сертифіката (для новозбудованих та реконструйованих електроустановок)</w:t>
            </w:r>
            <w:hyperlink r:id="rId25" w:tgtFrame="_blank" w:history="1">
              <w:r w:rsidR="000E6CBD" w:rsidRPr="00F65DE8">
                <w:rPr>
                  <w:rFonts w:ascii="Times New Roman" w:eastAsia="Times New Roman" w:hAnsi="Times New Roman" w:cs="Times New Roman"/>
                  <w:sz w:val="26"/>
                  <w:szCs w:val="26"/>
                  <w:lang w:eastAsia="uk-UA"/>
                </w:rPr>
                <w:t>;</w:t>
              </w:r>
            </w:hyperlink>
          </w:p>
          <w:p w:rsidR="00CB4AAB" w:rsidRPr="00F65DE8" w:rsidRDefault="00451C8E" w:rsidP="000E6CBD">
            <w:pPr>
              <w:shd w:val="clear" w:color="auto" w:fill="FFFFFF"/>
              <w:jc w:val="both"/>
              <w:rPr>
                <w:rFonts w:ascii="Times New Roman" w:eastAsia="Times New Roman" w:hAnsi="Times New Roman" w:cs="Times New Roman"/>
                <w:sz w:val="26"/>
                <w:szCs w:val="26"/>
                <w:lang w:eastAsia="uk-UA"/>
              </w:rPr>
            </w:pPr>
            <w:hyperlink r:id="rId26" w:tgtFrame="_blank" w:history="1">
              <w:r w:rsidR="000E6CBD" w:rsidRPr="00F65DE8">
                <w:rPr>
                  <w:rFonts w:ascii="Times New Roman" w:eastAsia="Times New Roman" w:hAnsi="Times New Roman" w:cs="Times New Roman"/>
                  <w:sz w:val="26"/>
                  <w:szCs w:val="26"/>
                  <w:lang w:eastAsia="uk-UA"/>
                </w:rPr>
                <w:t>7)</w:t>
              </w:r>
            </w:hyperlink>
            <w:r w:rsidR="000E6CBD" w:rsidRPr="00F65DE8">
              <w:rPr>
                <w:rFonts w:ascii="Times New Roman" w:eastAsia="Times New Roman" w:hAnsi="Times New Roman" w:cs="Times New Roman"/>
                <w:sz w:val="26"/>
                <w:szCs w:val="26"/>
                <w:lang w:eastAsia="uk-UA"/>
              </w:rPr>
              <w:t> </w:t>
            </w:r>
            <w:hyperlink r:id="rId27" w:tgtFrame="_blank" w:history="1">
              <w:r w:rsidR="000E6CBD" w:rsidRPr="00F65DE8">
                <w:rPr>
                  <w:rFonts w:ascii="Times New Roman" w:eastAsia="Times New Roman" w:hAnsi="Times New Roman" w:cs="Times New Roman"/>
                  <w:sz w:val="26"/>
                  <w:szCs w:val="26"/>
                  <w:lang w:eastAsia="uk-UA"/>
                </w:rPr>
                <w:t>довідку про обсяги очікуваного споживання електроенергії окремо за кожною площадкою вимірювання споживача (крім побутових споживачів).</w:t>
              </w:r>
            </w:hyperlink>
          </w:p>
          <w:p w:rsidR="00CB4AAB" w:rsidRPr="00F65DE8" w:rsidRDefault="00CB4AAB" w:rsidP="000E6CBD">
            <w:pPr>
              <w:shd w:val="clear" w:color="auto" w:fill="FFFFFF"/>
              <w:jc w:val="both"/>
              <w:rPr>
                <w:rFonts w:ascii="Times New Roman" w:eastAsia="Times New Roman" w:hAnsi="Times New Roman" w:cs="Times New Roman"/>
                <w:sz w:val="26"/>
                <w:szCs w:val="26"/>
                <w:lang w:eastAsia="uk-UA"/>
              </w:rPr>
            </w:pPr>
          </w:p>
          <w:p w:rsidR="00CB4AAB" w:rsidRPr="00F65DE8" w:rsidRDefault="00CB4AAB" w:rsidP="00CB4AAB">
            <w:pPr>
              <w:shd w:val="clear" w:color="auto" w:fill="FFFFFF"/>
              <w:ind w:firstLine="786"/>
              <w:jc w:val="both"/>
              <w:rPr>
                <w:rFonts w:ascii="Times New Roman" w:eastAsia="Times New Roman" w:hAnsi="Times New Roman" w:cs="Times New Roman"/>
                <w:b/>
                <w:color w:val="0070C0"/>
                <w:sz w:val="26"/>
                <w:szCs w:val="26"/>
                <w:lang w:eastAsia="uk-UA"/>
              </w:rPr>
            </w:pPr>
            <w:r w:rsidRPr="00F65DE8">
              <w:rPr>
                <w:rFonts w:ascii="Times New Roman" w:eastAsia="Times New Roman" w:hAnsi="Times New Roman" w:cs="Times New Roman"/>
                <w:b/>
                <w:color w:val="0070C0"/>
                <w:sz w:val="26"/>
                <w:szCs w:val="26"/>
                <w:lang w:eastAsia="uk-UA"/>
              </w:rPr>
              <w:lastRenderedPageBreak/>
              <w:t>Для укладення договору споживача про надання послуг з розподілу/передачі електричної енергії заявник для освітлення місць загального користування, живлення ліфтів та забезпечення функціонування іншого спільного майна багатоквартирного будинку має надати оператору системи такі документи:</w:t>
            </w:r>
          </w:p>
          <w:p w:rsidR="00CB4AAB" w:rsidRPr="00F65DE8" w:rsidRDefault="00CB4AAB" w:rsidP="00CB4AAB">
            <w:pPr>
              <w:shd w:val="clear" w:color="auto" w:fill="FFFFFF"/>
              <w:ind w:firstLine="786"/>
              <w:jc w:val="both"/>
              <w:rPr>
                <w:rFonts w:ascii="Times New Roman" w:eastAsia="Times New Roman" w:hAnsi="Times New Roman" w:cs="Times New Roman"/>
                <w:b/>
                <w:color w:val="0070C0"/>
                <w:sz w:val="26"/>
                <w:szCs w:val="26"/>
                <w:lang w:eastAsia="uk-UA"/>
              </w:rPr>
            </w:pPr>
            <w:r w:rsidRPr="00F65DE8">
              <w:rPr>
                <w:rFonts w:ascii="Times New Roman" w:eastAsia="Times New Roman" w:hAnsi="Times New Roman" w:cs="Times New Roman"/>
                <w:b/>
                <w:color w:val="0070C0"/>
                <w:sz w:val="26"/>
                <w:szCs w:val="26"/>
                <w:lang w:eastAsia="uk-UA"/>
              </w:rPr>
              <w:t>копію статуту та рішення загальних зборів об’єднання співвласників багатоквартирного будинку – якщо функції з управління багатоквартирним будинком здійснюється об’єднанням співвласників;</w:t>
            </w:r>
          </w:p>
          <w:p w:rsidR="00CB4AAB" w:rsidRPr="00F65DE8" w:rsidRDefault="00CB4AAB" w:rsidP="00CB4AAB">
            <w:pPr>
              <w:shd w:val="clear" w:color="auto" w:fill="FFFFFF"/>
              <w:ind w:firstLine="786"/>
              <w:jc w:val="both"/>
              <w:rPr>
                <w:rFonts w:ascii="Times New Roman" w:eastAsia="Times New Roman" w:hAnsi="Times New Roman" w:cs="Times New Roman"/>
                <w:b/>
                <w:color w:val="0070C0"/>
                <w:sz w:val="26"/>
                <w:szCs w:val="26"/>
                <w:lang w:eastAsia="uk-UA"/>
              </w:rPr>
            </w:pPr>
            <w:r w:rsidRPr="00F65DE8">
              <w:rPr>
                <w:rFonts w:ascii="Times New Roman" w:eastAsia="Times New Roman" w:hAnsi="Times New Roman" w:cs="Times New Roman"/>
                <w:b/>
                <w:color w:val="0070C0"/>
                <w:sz w:val="26"/>
                <w:szCs w:val="26"/>
                <w:lang w:eastAsia="uk-UA"/>
              </w:rPr>
              <w:t>копію договору про надання послуг з управління багатоквартирним будинком – якщо функції з управління багатоквартирним будинком здійснюється фізичною особою – підприємцем або юридичною особою – суб'єктом підприємницької діяльності, яка за договором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(управитель багатоквартирного будинку).</w:t>
            </w:r>
          </w:p>
          <w:p w:rsidR="00CB4AAB" w:rsidRPr="00F65DE8" w:rsidRDefault="00CB4AAB" w:rsidP="000E6CBD">
            <w:pPr>
              <w:shd w:val="clear" w:color="auto" w:fill="FFFFFF"/>
              <w:jc w:val="both"/>
              <w:rPr>
                <w:rFonts w:ascii="Times New Roman" w:eastAsia="Times New Roman" w:hAnsi="Times New Roman" w:cs="Times New Roman"/>
                <w:sz w:val="26"/>
                <w:szCs w:val="26"/>
                <w:lang w:eastAsia="uk-UA"/>
              </w:rPr>
            </w:pPr>
          </w:p>
          <w:p w:rsidR="00CB4AAB" w:rsidRPr="00F65DE8" w:rsidRDefault="00CB4AAB" w:rsidP="00CB4AAB">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t>У разі укладення за двома та більше об'єктами споживача одного договору споживача про надання послуг з розподілу (передачі) електричної енергії споживач подає документи, передбачені підпунктом 3 цього пункту, за кожним із об'єктів споживача.</w:t>
            </w:r>
          </w:p>
          <w:p w:rsidR="00CB4AAB" w:rsidRPr="00F65DE8" w:rsidRDefault="00CB4AAB" w:rsidP="000E6CBD">
            <w:pPr>
              <w:shd w:val="clear" w:color="auto" w:fill="FFFFFF"/>
              <w:jc w:val="both"/>
              <w:rPr>
                <w:rFonts w:ascii="Times New Roman" w:eastAsia="Times New Roman" w:hAnsi="Times New Roman" w:cs="Times New Roman"/>
                <w:sz w:val="26"/>
                <w:szCs w:val="26"/>
                <w:lang w:eastAsia="uk-UA"/>
              </w:rPr>
            </w:pPr>
          </w:p>
          <w:p w:rsidR="000E6CBD" w:rsidRPr="00F65DE8" w:rsidRDefault="00451C8E" w:rsidP="000E6CBD">
            <w:pPr>
              <w:shd w:val="clear" w:color="auto" w:fill="FFFFFF"/>
              <w:jc w:val="both"/>
              <w:rPr>
                <w:rFonts w:ascii="Times New Roman" w:eastAsia="Times New Roman" w:hAnsi="Times New Roman" w:cs="Times New Roman"/>
                <w:sz w:val="26"/>
                <w:szCs w:val="26"/>
                <w:lang w:eastAsia="uk-UA"/>
              </w:rPr>
            </w:pPr>
            <w:hyperlink r:id="rId28" w:tgtFrame="_blank" w:history="1">
              <w:r w:rsidR="000E6CBD" w:rsidRPr="00F65DE8">
                <w:rPr>
                  <w:rFonts w:ascii="Times New Roman" w:eastAsia="Times New Roman" w:hAnsi="Times New Roman" w:cs="Times New Roman"/>
                  <w:sz w:val="26"/>
                  <w:szCs w:val="26"/>
                  <w:lang w:eastAsia="uk-UA"/>
                </w:rPr>
                <w:t>У разі смерті побутового споживача, особа (спадкоємець), яка у встановленому законом порядку скористалася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 споживача про надання послуг з розподілу/передачі електричної енергії з оператором системи за умови надання відповідних документів, передбачених цим пунктом.</w:t>
              </w:r>
            </w:hyperlink>
          </w:p>
          <w:p w:rsidR="000E6CBD" w:rsidRPr="00F65DE8" w:rsidRDefault="00451C8E" w:rsidP="000E6CBD">
            <w:pPr>
              <w:shd w:val="clear" w:color="auto" w:fill="FFFFFF"/>
              <w:jc w:val="both"/>
              <w:rPr>
                <w:rFonts w:ascii="Times New Roman" w:eastAsia="Times New Roman" w:hAnsi="Times New Roman" w:cs="Times New Roman"/>
                <w:sz w:val="26"/>
                <w:szCs w:val="26"/>
                <w:lang w:eastAsia="uk-UA"/>
              </w:rPr>
            </w:pPr>
            <w:hyperlink r:id="rId29" w:tgtFrame="_blank" w:history="1">
              <w:r w:rsidR="000E6CBD" w:rsidRPr="00F65DE8">
                <w:rPr>
                  <w:rFonts w:ascii="Times New Roman" w:eastAsia="Times New Roman" w:hAnsi="Times New Roman" w:cs="Times New Roman"/>
                  <w:sz w:val="26"/>
                  <w:szCs w:val="26"/>
                  <w:lang w:eastAsia="uk-UA"/>
                </w:rPr>
                <w:t xml:space="preserve">Вказаний договір укладається на умовах діючого договору споживача і діє до моменту звернення спадкоємця, після набуття права власності на об'єкт </w:t>
              </w:r>
              <w:r w:rsidR="000E6CBD" w:rsidRPr="00F65DE8">
                <w:rPr>
                  <w:rFonts w:ascii="Times New Roman" w:eastAsia="Times New Roman" w:hAnsi="Times New Roman" w:cs="Times New Roman"/>
                  <w:sz w:val="26"/>
                  <w:szCs w:val="26"/>
                  <w:lang w:eastAsia="uk-UA"/>
                </w:rPr>
                <w:lastRenderedPageBreak/>
                <w:t>побутового споживача з наданням копії витягу з Державного реєстру речових прав на нерухоме майно про реєстрацію права власності.</w:t>
              </w:r>
            </w:hyperlink>
          </w:p>
          <w:p w:rsidR="00C75E91" w:rsidRPr="00F65DE8" w:rsidRDefault="00C75E91" w:rsidP="00CB4AAB">
            <w:pPr>
              <w:shd w:val="clear" w:color="auto" w:fill="FFFFFF"/>
              <w:jc w:val="both"/>
              <w:rPr>
                <w:rFonts w:ascii="Times New Roman" w:hAnsi="Times New Roman" w:cs="Times New Roman"/>
                <w:b/>
                <w:sz w:val="26"/>
                <w:szCs w:val="26"/>
              </w:rPr>
            </w:pPr>
          </w:p>
        </w:tc>
      </w:tr>
      <w:tr w:rsidR="00827C40" w:rsidRPr="00F65DE8" w:rsidTr="00C8066D">
        <w:tc>
          <w:tcPr>
            <w:tcW w:w="7895" w:type="dxa"/>
          </w:tcPr>
          <w:p w:rsidR="00827C40" w:rsidRPr="00F65DE8" w:rsidRDefault="00827C40" w:rsidP="00827C40">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lastRenderedPageBreak/>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rsidR="00827C40" w:rsidRPr="00F65DE8" w:rsidRDefault="00827C40" w:rsidP="00827C40">
            <w:pPr>
              <w:shd w:val="clear" w:color="auto" w:fill="FFFFFF"/>
              <w:ind w:firstLine="601"/>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t>Окремі площадки вимірювання мають бути забезпечені засобами вимірювальної техніки, які дають можливість організувати комерційний облік за відповідним тарифом (ціною) на всій площадці вимірювання.</w:t>
            </w:r>
          </w:p>
          <w:p w:rsidR="00CB4AAB" w:rsidRPr="00F65DE8" w:rsidRDefault="00CB4AAB" w:rsidP="00827C40">
            <w:pPr>
              <w:shd w:val="clear" w:color="auto" w:fill="FFFFFF"/>
              <w:ind w:firstLine="601"/>
              <w:jc w:val="both"/>
              <w:rPr>
                <w:rFonts w:ascii="Times New Roman" w:eastAsia="Times New Roman" w:hAnsi="Times New Roman" w:cs="Times New Roman"/>
                <w:sz w:val="26"/>
                <w:szCs w:val="26"/>
                <w:lang w:eastAsia="uk-UA"/>
              </w:rPr>
            </w:pPr>
          </w:p>
          <w:p w:rsidR="00CB4AAB" w:rsidRPr="00F65DE8" w:rsidRDefault="00CB4AAB" w:rsidP="00827C40">
            <w:pPr>
              <w:shd w:val="clear" w:color="auto" w:fill="FFFFFF"/>
              <w:ind w:firstLine="601"/>
              <w:jc w:val="both"/>
              <w:rPr>
                <w:rFonts w:ascii="Times New Roman" w:eastAsia="Times New Roman" w:hAnsi="Times New Roman" w:cs="Times New Roman"/>
                <w:b/>
                <w:sz w:val="26"/>
                <w:szCs w:val="26"/>
                <w:lang w:eastAsia="uk-UA"/>
              </w:rPr>
            </w:pPr>
            <w:r w:rsidRPr="00F65DE8">
              <w:rPr>
                <w:rFonts w:ascii="Times New Roman" w:eastAsia="Times New Roman" w:hAnsi="Times New Roman" w:cs="Times New Roman"/>
                <w:b/>
                <w:sz w:val="26"/>
                <w:szCs w:val="26"/>
                <w:lang w:eastAsia="uk-UA"/>
              </w:rPr>
              <w:t>Відсутній абзац</w:t>
            </w:r>
          </w:p>
          <w:p w:rsidR="00CB4AAB" w:rsidRPr="00F65DE8" w:rsidRDefault="00CB4AAB" w:rsidP="00827C40">
            <w:pPr>
              <w:shd w:val="clear" w:color="auto" w:fill="FFFFFF"/>
              <w:ind w:firstLine="601"/>
              <w:jc w:val="both"/>
              <w:rPr>
                <w:rFonts w:ascii="Times New Roman" w:eastAsia="Times New Roman" w:hAnsi="Times New Roman" w:cs="Times New Roman"/>
                <w:sz w:val="26"/>
                <w:szCs w:val="26"/>
                <w:lang w:eastAsia="uk-UA"/>
              </w:rPr>
            </w:pPr>
          </w:p>
          <w:p w:rsidR="00CB4AAB" w:rsidRPr="00F65DE8" w:rsidRDefault="00CB4AAB" w:rsidP="00827C40">
            <w:pPr>
              <w:shd w:val="clear" w:color="auto" w:fill="FFFFFF"/>
              <w:ind w:firstLine="601"/>
              <w:jc w:val="both"/>
              <w:rPr>
                <w:rFonts w:ascii="Times New Roman" w:eastAsia="Times New Roman" w:hAnsi="Times New Roman" w:cs="Times New Roman"/>
                <w:sz w:val="26"/>
                <w:szCs w:val="26"/>
                <w:lang w:eastAsia="uk-UA"/>
              </w:rPr>
            </w:pPr>
          </w:p>
          <w:p w:rsidR="00CB4AAB" w:rsidRPr="00F65DE8" w:rsidRDefault="00CB4AAB" w:rsidP="00827C40">
            <w:pPr>
              <w:shd w:val="clear" w:color="auto" w:fill="FFFFFF"/>
              <w:ind w:firstLine="601"/>
              <w:jc w:val="both"/>
              <w:rPr>
                <w:rFonts w:ascii="Times New Roman" w:eastAsia="Times New Roman" w:hAnsi="Times New Roman" w:cs="Times New Roman"/>
                <w:sz w:val="26"/>
                <w:szCs w:val="26"/>
                <w:lang w:eastAsia="uk-UA"/>
              </w:rPr>
            </w:pPr>
          </w:p>
          <w:p w:rsidR="00827C40" w:rsidRPr="00F65DE8" w:rsidRDefault="00451C8E" w:rsidP="00827C40">
            <w:pPr>
              <w:shd w:val="clear" w:color="auto" w:fill="FFFFFF"/>
              <w:ind w:firstLine="601"/>
              <w:jc w:val="both"/>
              <w:rPr>
                <w:rFonts w:ascii="Times New Roman" w:eastAsia="Times New Roman" w:hAnsi="Times New Roman" w:cs="Times New Roman"/>
                <w:sz w:val="26"/>
                <w:szCs w:val="26"/>
                <w:lang w:eastAsia="uk-UA"/>
              </w:rPr>
            </w:pPr>
            <w:hyperlink r:id="rId30" w:tgtFrame="_blank" w:history="1">
              <w:r w:rsidR="00827C40" w:rsidRPr="00F65DE8">
                <w:rPr>
                  <w:rFonts w:ascii="Times New Roman" w:eastAsia="Times New Roman" w:hAnsi="Times New Roman" w:cs="Times New Roman"/>
                  <w:sz w:val="26"/>
                  <w:szCs w:val="26"/>
                  <w:lang w:eastAsia="uk-UA"/>
                </w:rPr>
                <w:t>Електрична енергія, яка використовується на об'єкті побутового споживача на непобутові потреби, зокрема для підприємницької, господарської та незалежної професійної діяльності, надання платних послуг, здійснення нотаріальної діяльності, діяльності дата-центрів, центрів обробки даних, діяльності зі створення віртуальних активів (</w:t>
              </w:r>
              <w:proofErr w:type="spellStart"/>
              <w:r w:rsidR="00827C40" w:rsidRPr="00F65DE8">
                <w:rPr>
                  <w:rFonts w:ascii="Times New Roman" w:eastAsia="Times New Roman" w:hAnsi="Times New Roman" w:cs="Times New Roman"/>
                  <w:sz w:val="26"/>
                  <w:szCs w:val="26"/>
                  <w:lang w:eastAsia="uk-UA"/>
                </w:rPr>
                <w:t>майнінгу</w:t>
              </w:r>
              <w:proofErr w:type="spellEnd"/>
              <w:r w:rsidR="00827C40" w:rsidRPr="00F65DE8">
                <w:rPr>
                  <w:rFonts w:ascii="Times New Roman" w:eastAsia="Times New Roman" w:hAnsi="Times New Roman" w:cs="Times New Roman"/>
                  <w:sz w:val="26"/>
                  <w:szCs w:val="26"/>
                  <w:lang w:eastAsia="uk-UA"/>
                </w:rPr>
                <w:t xml:space="preserve">) тощо, обліковується окремо та оплачується за відповідними тарифами (цінами) для непобутових споживачів </w:t>
              </w:r>
              <w:proofErr w:type="spellStart"/>
              <w:r w:rsidR="00827C40" w:rsidRPr="00F65DE8">
                <w:rPr>
                  <w:rFonts w:ascii="Times New Roman" w:eastAsia="Times New Roman" w:hAnsi="Times New Roman" w:cs="Times New Roman"/>
                  <w:sz w:val="26"/>
                  <w:szCs w:val="26"/>
                  <w:lang w:eastAsia="uk-UA"/>
                </w:rPr>
                <w:t>електропостачальника</w:t>
              </w:r>
              <w:proofErr w:type="spellEnd"/>
              <w:r w:rsidR="00827C40" w:rsidRPr="00F65DE8">
                <w:rPr>
                  <w:rFonts w:ascii="Times New Roman" w:eastAsia="Times New Roman" w:hAnsi="Times New Roman" w:cs="Times New Roman"/>
                  <w:sz w:val="26"/>
                  <w:szCs w:val="26"/>
                  <w:lang w:eastAsia="uk-UA"/>
                </w:rPr>
                <w:t>.</w:t>
              </w:r>
            </w:hyperlink>
          </w:p>
          <w:p w:rsidR="00827C40" w:rsidRPr="00F65DE8" w:rsidRDefault="00451C8E" w:rsidP="00827C40">
            <w:pPr>
              <w:shd w:val="clear" w:color="auto" w:fill="FFFFFF"/>
              <w:ind w:firstLine="601"/>
              <w:jc w:val="both"/>
              <w:rPr>
                <w:rFonts w:ascii="Times New Roman" w:eastAsia="Times New Roman" w:hAnsi="Times New Roman" w:cs="Times New Roman"/>
                <w:sz w:val="26"/>
                <w:szCs w:val="26"/>
                <w:lang w:eastAsia="uk-UA"/>
              </w:rPr>
            </w:pPr>
            <w:hyperlink r:id="rId31" w:tgtFrame="_blank" w:history="1">
              <w:r w:rsidR="00827C40" w:rsidRPr="00F65DE8">
                <w:rPr>
                  <w:rFonts w:ascii="Times New Roman" w:eastAsia="Times New Roman" w:hAnsi="Times New Roman" w:cs="Times New Roman"/>
                  <w:sz w:val="26"/>
                  <w:szCs w:val="26"/>
                  <w:lang w:eastAsia="uk-UA"/>
                </w:rPr>
                <w:t>У разі використання електричної енергії на об'єкті побутового споживача на непобутові потреби побутовий споживач має звернутись до оператора системи із заявою про організацію окремого обліку споживання електричної енергії на непобутові потреби.</w:t>
              </w:r>
            </w:hyperlink>
          </w:p>
          <w:p w:rsidR="00827C40" w:rsidRPr="00F65DE8" w:rsidRDefault="00451C8E" w:rsidP="00827C40">
            <w:pPr>
              <w:shd w:val="clear" w:color="auto" w:fill="FFFFFF"/>
              <w:ind w:firstLine="601"/>
              <w:jc w:val="both"/>
              <w:rPr>
                <w:rFonts w:ascii="Times New Roman" w:eastAsia="Times New Roman" w:hAnsi="Times New Roman" w:cs="Times New Roman"/>
                <w:sz w:val="26"/>
                <w:szCs w:val="26"/>
                <w:lang w:eastAsia="uk-UA"/>
              </w:rPr>
            </w:pPr>
            <w:hyperlink r:id="rId32" w:tgtFrame="_blank" w:history="1">
              <w:r w:rsidR="00827C40" w:rsidRPr="00F65DE8">
                <w:rPr>
                  <w:rFonts w:ascii="Times New Roman" w:eastAsia="Times New Roman" w:hAnsi="Times New Roman" w:cs="Times New Roman"/>
                  <w:sz w:val="26"/>
                  <w:szCs w:val="26"/>
                  <w:lang w:eastAsia="uk-UA"/>
                </w:rPr>
                <w:t xml:space="preserve">У разі виявлення оператором системи фактів споживання побутовим споживачем електричної енергії на непобутові потреби оператор системи складає акт про порушення ПРРЕЕ, у якому вказується зобов'язання споживача здійснити заходи з усунення виявленого порушення шляхом негайного припинення споживання </w:t>
              </w:r>
              <w:r w:rsidR="00827C40" w:rsidRPr="00F65DE8">
                <w:rPr>
                  <w:rFonts w:ascii="Times New Roman" w:eastAsia="Times New Roman" w:hAnsi="Times New Roman" w:cs="Times New Roman"/>
                  <w:sz w:val="26"/>
                  <w:szCs w:val="26"/>
                  <w:lang w:eastAsia="uk-UA"/>
                </w:rPr>
                <w:lastRenderedPageBreak/>
                <w:t xml:space="preserve">електричної енергії на непобутові потреби та організації комерційного обліку на непобутові потреби та/або укладення договору з </w:t>
              </w:r>
              <w:proofErr w:type="spellStart"/>
              <w:r w:rsidR="00827C40" w:rsidRPr="00F65DE8">
                <w:rPr>
                  <w:rFonts w:ascii="Times New Roman" w:eastAsia="Times New Roman" w:hAnsi="Times New Roman" w:cs="Times New Roman"/>
                  <w:sz w:val="26"/>
                  <w:szCs w:val="26"/>
                  <w:lang w:eastAsia="uk-UA"/>
                </w:rPr>
                <w:t>електропостачальником</w:t>
              </w:r>
              <w:proofErr w:type="spellEnd"/>
              <w:r w:rsidR="00827C40" w:rsidRPr="00F65DE8">
                <w:rPr>
                  <w:rFonts w:ascii="Times New Roman" w:eastAsia="Times New Roman" w:hAnsi="Times New Roman" w:cs="Times New Roman"/>
                  <w:sz w:val="26"/>
                  <w:szCs w:val="26"/>
                  <w:lang w:eastAsia="uk-UA"/>
                </w:rPr>
                <w:t xml:space="preserve"> за відповідним тарифом протягом місяця з дня складення </w:t>
              </w:r>
              <w:proofErr w:type="spellStart"/>
              <w:r w:rsidR="00827C40" w:rsidRPr="00F65DE8">
                <w:rPr>
                  <w:rFonts w:ascii="Times New Roman" w:eastAsia="Times New Roman" w:hAnsi="Times New Roman" w:cs="Times New Roman"/>
                  <w:sz w:val="26"/>
                  <w:szCs w:val="26"/>
                  <w:lang w:eastAsia="uk-UA"/>
                </w:rPr>
                <w:t>акта</w:t>
              </w:r>
              <w:proofErr w:type="spellEnd"/>
              <w:r w:rsidR="00827C40" w:rsidRPr="00F65DE8">
                <w:rPr>
                  <w:rFonts w:ascii="Times New Roman" w:eastAsia="Times New Roman" w:hAnsi="Times New Roman" w:cs="Times New Roman"/>
                  <w:sz w:val="26"/>
                  <w:szCs w:val="26"/>
                  <w:lang w:eastAsia="uk-UA"/>
                </w:rPr>
                <w:t xml:space="preserve"> про порушення ПРРЕЕ. Оператор системи надає копію зазначеного </w:t>
              </w:r>
              <w:proofErr w:type="spellStart"/>
              <w:r w:rsidR="00827C40" w:rsidRPr="00F65DE8">
                <w:rPr>
                  <w:rFonts w:ascii="Times New Roman" w:eastAsia="Times New Roman" w:hAnsi="Times New Roman" w:cs="Times New Roman"/>
                  <w:sz w:val="26"/>
                  <w:szCs w:val="26"/>
                  <w:lang w:eastAsia="uk-UA"/>
                </w:rPr>
                <w:t>акта</w:t>
              </w:r>
              <w:proofErr w:type="spellEnd"/>
              <w:r w:rsidR="00827C40" w:rsidRPr="00F65DE8">
                <w:rPr>
                  <w:rFonts w:ascii="Times New Roman" w:eastAsia="Times New Roman" w:hAnsi="Times New Roman" w:cs="Times New Roman"/>
                  <w:sz w:val="26"/>
                  <w:szCs w:val="26"/>
                  <w:lang w:eastAsia="uk-UA"/>
                </w:rPr>
                <w:t xml:space="preserve"> про порушення ПРРЕЕ відповідному </w:t>
              </w:r>
              <w:proofErr w:type="spellStart"/>
              <w:r w:rsidR="00827C40" w:rsidRPr="00F65DE8">
                <w:rPr>
                  <w:rFonts w:ascii="Times New Roman" w:eastAsia="Times New Roman" w:hAnsi="Times New Roman" w:cs="Times New Roman"/>
                  <w:sz w:val="26"/>
                  <w:szCs w:val="26"/>
                  <w:lang w:eastAsia="uk-UA"/>
                </w:rPr>
                <w:t>електропостачальнику</w:t>
              </w:r>
              <w:proofErr w:type="spellEnd"/>
              <w:r w:rsidR="00827C40" w:rsidRPr="00F65DE8">
                <w:rPr>
                  <w:rFonts w:ascii="Times New Roman" w:eastAsia="Times New Roman" w:hAnsi="Times New Roman" w:cs="Times New Roman"/>
                  <w:sz w:val="26"/>
                  <w:szCs w:val="26"/>
                  <w:lang w:eastAsia="uk-UA"/>
                </w:rPr>
                <w:t xml:space="preserve">. У разі </w:t>
              </w:r>
              <w:proofErr w:type="spellStart"/>
              <w:r w:rsidR="00827C40" w:rsidRPr="00F65DE8">
                <w:rPr>
                  <w:rFonts w:ascii="Times New Roman" w:eastAsia="Times New Roman" w:hAnsi="Times New Roman" w:cs="Times New Roman"/>
                  <w:sz w:val="26"/>
                  <w:szCs w:val="26"/>
                  <w:lang w:eastAsia="uk-UA"/>
                </w:rPr>
                <w:t>неусунення</w:t>
              </w:r>
              <w:proofErr w:type="spellEnd"/>
              <w:r w:rsidR="00827C40" w:rsidRPr="00F65DE8">
                <w:rPr>
                  <w:rFonts w:ascii="Times New Roman" w:eastAsia="Times New Roman" w:hAnsi="Times New Roman" w:cs="Times New Roman"/>
                  <w:sz w:val="26"/>
                  <w:szCs w:val="26"/>
                  <w:lang w:eastAsia="uk-UA"/>
                </w:rPr>
                <w:t xml:space="preserve"> побутовим споживачем виявленого порушення у місячний строк постачання електричної енергії такому споживачу припиняється в установленому цими Правилами порядку.</w:t>
              </w:r>
            </w:hyperlink>
          </w:p>
          <w:p w:rsidR="00827C40" w:rsidRPr="00F65DE8" w:rsidRDefault="00827C40"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CB4AAB" w:rsidRPr="00F65DE8" w:rsidRDefault="00CB4AAB" w:rsidP="00EB6BB1">
            <w:pPr>
              <w:shd w:val="clear" w:color="auto" w:fill="FFFFFF"/>
              <w:jc w:val="both"/>
              <w:rPr>
                <w:sz w:val="26"/>
                <w:szCs w:val="26"/>
              </w:rPr>
            </w:pPr>
          </w:p>
          <w:p w:rsidR="00401F62" w:rsidRPr="00F65DE8" w:rsidRDefault="00CB4AAB" w:rsidP="00EB6BB1">
            <w:pPr>
              <w:shd w:val="clear" w:color="auto" w:fill="FFFFFF"/>
              <w:jc w:val="both"/>
              <w:rPr>
                <w:rFonts w:ascii="Times New Roman" w:hAnsi="Times New Roman" w:cs="Times New Roman"/>
                <w:sz w:val="26"/>
                <w:szCs w:val="26"/>
              </w:rPr>
            </w:pPr>
            <w:r w:rsidRPr="00F65DE8">
              <w:rPr>
                <w:rFonts w:ascii="Times New Roman" w:hAnsi="Times New Roman" w:cs="Times New Roman"/>
                <w:b/>
                <w:sz w:val="26"/>
                <w:szCs w:val="26"/>
              </w:rPr>
              <w:t>Відсутні</w:t>
            </w:r>
            <w:r w:rsidR="00401F62" w:rsidRPr="00F65DE8">
              <w:rPr>
                <w:rFonts w:ascii="Times New Roman" w:hAnsi="Times New Roman" w:cs="Times New Roman"/>
                <w:b/>
                <w:sz w:val="26"/>
                <w:szCs w:val="26"/>
              </w:rPr>
              <w:t xml:space="preserve"> абзац</w:t>
            </w:r>
            <w:r w:rsidRPr="00F65DE8">
              <w:rPr>
                <w:rFonts w:ascii="Times New Roman" w:hAnsi="Times New Roman" w:cs="Times New Roman"/>
                <w:b/>
                <w:sz w:val="26"/>
                <w:szCs w:val="26"/>
              </w:rPr>
              <w:t>и</w:t>
            </w:r>
          </w:p>
        </w:tc>
        <w:tc>
          <w:tcPr>
            <w:tcW w:w="8407" w:type="dxa"/>
            <w:gridSpan w:val="3"/>
          </w:tcPr>
          <w:p w:rsidR="00827C40" w:rsidRPr="00F65DE8" w:rsidRDefault="00827C40" w:rsidP="00827C40">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lastRenderedPageBreak/>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rsidR="00827C40" w:rsidRPr="00F65DE8" w:rsidRDefault="00827C40" w:rsidP="00827C40">
            <w:pPr>
              <w:shd w:val="clear" w:color="auto" w:fill="FFFFFF"/>
              <w:ind w:firstLine="502"/>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t>Окремі площадки вимірювання мають бути забезпечені засобами вимірювальної техніки, які дають можливість організувати комерційний облік за відповідним тарифом (ціною) на всій площадці вимірювання.</w:t>
            </w:r>
          </w:p>
          <w:p w:rsidR="00CB4AAB" w:rsidRPr="00F65DE8" w:rsidRDefault="00CB4AAB" w:rsidP="00827C40">
            <w:pPr>
              <w:shd w:val="clear" w:color="auto" w:fill="FFFFFF"/>
              <w:ind w:firstLine="502"/>
              <w:jc w:val="both"/>
              <w:rPr>
                <w:rFonts w:ascii="Times New Roman" w:hAnsi="Times New Roman" w:cs="Times New Roman"/>
                <w:b/>
                <w:color w:val="0070C0"/>
                <w:sz w:val="26"/>
                <w:szCs w:val="26"/>
              </w:rPr>
            </w:pPr>
          </w:p>
          <w:p w:rsidR="00CB4AAB" w:rsidRPr="00F65DE8" w:rsidRDefault="00CB4AAB" w:rsidP="00827C40">
            <w:pPr>
              <w:shd w:val="clear" w:color="auto" w:fill="FFFFFF"/>
              <w:ind w:firstLine="502"/>
              <w:jc w:val="both"/>
              <w:rPr>
                <w:rFonts w:ascii="Times New Roman" w:eastAsia="Times New Roman" w:hAnsi="Times New Roman" w:cs="Times New Roman"/>
                <w:b/>
                <w:color w:val="0070C0"/>
                <w:sz w:val="26"/>
                <w:szCs w:val="26"/>
                <w:lang w:eastAsia="uk-UA"/>
              </w:rPr>
            </w:pPr>
            <w:r w:rsidRPr="00F65DE8">
              <w:rPr>
                <w:rFonts w:ascii="Times New Roman" w:hAnsi="Times New Roman" w:cs="Times New Roman"/>
                <w:b/>
                <w:color w:val="0070C0"/>
                <w:sz w:val="26"/>
                <w:szCs w:val="26"/>
              </w:rPr>
              <w:t>Зміни щодо виду об’єкта та площадок вимірювання, призначених для  окремого обліку споживання на непобутові потреби, відображаються в паспорті точки розподілу.</w:t>
            </w:r>
          </w:p>
          <w:p w:rsidR="00CB4AAB" w:rsidRPr="00F65DE8" w:rsidRDefault="00CB4AAB" w:rsidP="00CB4AAB">
            <w:pPr>
              <w:shd w:val="clear" w:color="auto" w:fill="FFFFFF"/>
              <w:jc w:val="both"/>
              <w:rPr>
                <w:rFonts w:ascii="Times New Roman" w:eastAsia="Times New Roman" w:hAnsi="Times New Roman" w:cs="Times New Roman"/>
                <w:sz w:val="26"/>
                <w:szCs w:val="26"/>
                <w:lang w:eastAsia="uk-UA"/>
              </w:rPr>
            </w:pPr>
          </w:p>
          <w:p w:rsidR="00827C40" w:rsidRPr="00F65DE8" w:rsidRDefault="00451C8E" w:rsidP="00827C40">
            <w:pPr>
              <w:shd w:val="clear" w:color="auto" w:fill="FFFFFF"/>
              <w:ind w:firstLine="502"/>
              <w:jc w:val="both"/>
              <w:rPr>
                <w:rFonts w:ascii="Times New Roman" w:eastAsia="Times New Roman" w:hAnsi="Times New Roman" w:cs="Times New Roman"/>
                <w:sz w:val="26"/>
                <w:szCs w:val="26"/>
                <w:lang w:eastAsia="uk-UA"/>
              </w:rPr>
            </w:pPr>
            <w:hyperlink r:id="rId33" w:tgtFrame="_blank" w:history="1">
              <w:r w:rsidR="00827C40" w:rsidRPr="00F65DE8">
                <w:rPr>
                  <w:rFonts w:ascii="Times New Roman" w:eastAsia="Times New Roman" w:hAnsi="Times New Roman" w:cs="Times New Roman"/>
                  <w:sz w:val="26"/>
                  <w:szCs w:val="26"/>
                  <w:lang w:eastAsia="uk-UA"/>
                </w:rPr>
                <w:t>Електрична енергія, яка використовується на об'єкті побутового споживача на непобутові потреби, зокрема для підприємницької, господарської та незалежної професійної діяльності, надання платних послуг, здійснення нотаріальної діяльності, діяльності дата-центрів, центрів обробки даних, діяльності зі створення віртуальних активів (</w:t>
              </w:r>
              <w:proofErr w:type="spellStart"/>
              <w:r w:rsidR="00827C40" w:rsidRPr="00F65DE8">
                <w:rPr>
                  <w:rFonts w:ascii="Times New Roman" w:eastAsia="Times New Roman" w:hAnsi="Times New Roman" w:cs="Times New Roman"/>
                  <w:sz w:val="26"/>
                  <w:szCs w:val="26"/>
                  <w:lang w:eastAsia="uk-UA"/>
                </w:rPr>
                <w:t>майнінгу</w:t>
              </w:r>
              <w:proofErr w:type="spellEnd"/>
              <w:r w:rsidR="00827C40" w:rsidRPr="00F65DE8">
                <w:rPr>
                  <w:rFonts w:ascii="Times New Roman" w:eastAsia="Times New Roman" w:hAnsi="Times New Roman" w:cs="Times New Roman"/>
                  <w:sz w:val="26"/>
                  <w:szCs w:val="26"/>
                  <w:lang w:eastAsia="uk-UA"/>
                </w:rPr>
                <w:t xml:space="preserve">) тощо, обліковується окремо та оплачується за відповідними тарифами (цінами) для непобутових споживачів </w:t>
              </w:r>
              <w:proofErr w:type="spellStart"/>
              <w:r w:rsidR="00827C40" w:rsidRPr="00F65DE8">
                <w:rPr>
                  <w:rFonts w:ascii="Times New Roman" w:eastAsia="Times New Roman" w:hAnsi="Times New Roman" w:cs="Times New Roman"/>
                  <w:sz w:val="26"/>
                  <w:szCs w:val="26"/>
                  <w:lang w:eastAsia="uk-UA"/>
                </w:rPr>
                <w:t>електропостачальника</w:t>
              </w:r>
              <w:proofErr w:type="spellEnd"/>
              <w:r w:rsidR="00827C40" w:rsidRPr="00F65DE8">
                <w:rPr>
                  <w:rFonts w:ascii="Times New Roman" w:eastAsia="Times New Roman" w:hAnsi="Times New Roman" w:cs="Times New Roman"/>
                  <w:sz w:val="26"/>
                  <w:szCs w:val="26"/>
                  <w:lang w:eastAsia="uk-UA"/>
                </w:rPr>
                <w:t>.</w:t>
              </w:r>
            </w:hyperlink>
          </w:p>
          <w:p w:rsidR="00827C40" w:rsidRPr="00F65DE8" w:rsidRDefault="00451C8E" w:rsidP="00827C40">
            <w:pPr>
              <w:shd w:val="clear" w:color="auto" w:fill="FFFFFF"/>
              <w:ind w:firstLine="502"/>
              <w:jc w:val="both"/>
              <w:rPr>
                <w:rFonts w:ascii="Times New Roman" w:eastAsia="Times New Roman" w:hAnsi="Times New Roman" w:cs="Times New Roman"/>
                <w:b/>
                <w:color w:val="0070C0"/>
                <w:sz w:val="26"/>
                <w:szCs w:val="26"/>
                <w:lang w:eastAsia="uk-UA"/>
              </w:rPr>
            </w:pPr>
            <w:hyperlink r:id="rId34" w:tgtFrame="_blank" w:history="1">
              <w:r w:rsidR="00827C40" w:rsidRPr="00F65DE8">
                <w:rPr>
                  <w:rFonts w:ascii="Times New Roman" w:eastAsia="Times New Roman" w:hAnsi="Times New Roman" w:cs="Times New Roman"/>
                  <w:sz w:val="26"/>
                  <w:szCs w:val="26"/>
                  <w:lang w:eastAsia="uk-UA"/>
                </w:rPr>
                <w:t>У разі використання електричної енергії на об'єкті побутового споживача на непобутові потреби побутовий споживач має звернутись до оператора системи із заявою про організацію окремого обліку споживання електричної енергії на непобутові потреби.</w:t>
              </w:r>
            </w:hyperlink>
            <w:r w:rsidR="00E95BF5" w:rsidRPr="00F65DE8">
              <w:rPr>
                <w:rFonts w:ascii="Times New Roman" w:eastAsia="Times New Roman" w:hAnsi="Times New Roman" w:cs="Times New Roman"/>
                <w:sz w:val="26"/>
                <w:szCs w:val="26"/>
                <w:lang w:eastAsia="uk-UA"/>
              </w:rPr>
              <w:t xml:space="preserve"> </w:t>
            </w:r>
          </w:p>
          <w:p w:rsidR="00827C40" w:rsidRPr="00F65DE8" w:rsidRDefault="00451C8E" w:rsidP="00827C40">
            <w:pPr>
              <w:shd w:val="clear" w:color="auto" w:fill="FFFFFF"/>
              <w:spacing w:after="150"/>
              <w:ind w:firstLine="502"/>
              <w:jc w:val="both"/>
              <w:rPr>
                <w:rFonts w:ascii="Times New Roman" w:eastAsia="Times New Roman" w:hAnsi="Times New Roman" w:cs="Times New Roman"/>
                <w:sz w:val="26"/>
                <w:szCs w:val="26"/>
                <w:lang w:eastAsia="uk-UA"/>
              </w:rPr>
            </w:pPr>
            <w:hyperlink r:id="rId35" w:tgtFrame="_blank" w:history="1">
              <w:r w:rsidR="00827C40" w:rsidRPr="00F65DE8">
                <w:rPr>
                  <w:rFonts w:ascii="Times New Roman" w:eastAsia="Times New Roman" w:hAnsi="Times New Roman" w:cs="Times New Roman"/>
                  <w:sz w:val="26"/>
                  <w:szCs w:val="26"/>
                  <w:lang w:eastAsia="uk-UA"/>
                </w:rPr>
                <w:t xml:space="preserve">У разі виявлення оператором системи фактів споживання побутовим споживачем електричної енергії на непобутові потреби оператор системи складає акт про порушення ПРРЕЕ, у якому вказується зобов'язання споживача здійснити заходи з усунення виявленого порушення шляхом негайного припинення споживання електричної енергії на непобутові потреби та організації комерційного обліку на непобутові потреби та/або укладення договору з </w:t>
              </w:r>
              <w:proofErr w:type="spellStart"/>
              <w:r w:rsidR="00827C40" w:rsidRPr="00F65DE8">
                <w:rPr>
                  <w:rFonts w:ascii="Times New Roman" w:eastAsia="Times New Roman" w:hAnsi="Times New Roman" w:cs="Times New Roman"/>
                  <w:sz w:val="26"/>
                  <w:szCs w:val="26"/>
                  <w:lang w:eastAsia="uk-UA"/>
                </w:rPr>
                <w:t>електропостачальником</w:t>
              </w:r>
              <w:proofErr w:type="spellEnd"/>
              <w:r w:rsidR="00827C40" w:rsidRPr="00F65DE8">
                <w:rPr>
                  <w:rFonts w:ascii="Times New Roman" w:eastAsia="Times New Roman" w:hAnsi="Times New Roman" w:cs="Times New Roman"/>
                  <w:sz w:val="26"/>
                  <w:szCs w:val="26"/>
                  <w:lang w:eastAsia="uk-UA"/>
                </w:rPr>
                <w:t xml:space="preserve"> за відповідним тарифом </w:t>
              </w:r>
              <w:r w:rsidR="00827C40" w:rsidRPr="00F65DE8">
                <w:rPr>
                  <w:rFonts w:ascii="Times New Roman" w:eastAsia="Times New Roman" w:hAnsi="Times New Roman" w:cs="Times New Roman"/>
                  <w:sz w:val="26"/>
                  <w:szCs w:val="26"/>
                  <w:lang w:eastAsia="uk-UA"/>
                </w:rPr>
                <w:lastRenderedPageBreak/>
                <w:t xml:space="preserve">протягом місяця з дня складення </w:t>
              </w:r>
              <w:proofErr w:type="spellStart"/>
              <w:r w:rsidR="00827C40" w:rsidRPr="00F65DE8">
                <w:rPr>
                  <w:rFonts w:ascii="Times New Roman" w:eastAsia="Times New Roman" w:hAnsi="Times New Roman" w:cs="Times New Roman"/>
                  <w:sz w:val="26"/>
                  <w:szCs w:val="26"/>
                  <w:lang w:eastAsia="uk-UA"/>
                </w:rPr>
                <w:t>акта</w:t>
              </w:r>
              <w:proofErr w:type="spellEnd"/>
              <w:r w:rsidR="00827C40" w:rsidRPr="00F65DE8">
                <w:rPr>
                  <w:rFonts w:ascii="Times New Roman" w:eastAsia="Times New Roman" w:hAnsi="Times New Roman" w:cs="Times New Roman"/>
                  <w:sz w:val="26"/>
                  <w:szCs w:val="26"/>
                  <w:lang w:eastAsia="uk-UA"/>
                </w:rPr>
                <w:t xml:space="preserve"> про порушення ПРРЕЕ. Оператор системи надає копію зазначеного </w:t>
              </w:r>
              <w:proofErr w:type="spellStart"/>
              <w:r w:rsidR="00827C40" w:rsidRPr="00F65DE8">
                <w:rPr>
                  <w:rFonts w:ascii="Times New Roman" w:eastAsia="Times New Roman" w:hAnsi="Times New Roman" w:cs="Times New Roman"/>
                  <w:sz w:val="26"/>
                  <w:szCs w:val="26"/>
                  <w:lang w:eastAsia="uk-UA"/>
                </w:rPr>
                <w:t>акта</w:t>
              </w:r>
              <w:proofErr w:type="spellEnd"/>
              <w:r w:rsidR="00827C40" w:rsidRPr="00F65DE8">
                <w:rPr>
                  <w:rFonts w:ascii="Times New Roman" w:eastAsia="Times New Roman" w:hAnsi="Times New Roman" w:cs="Times New Roman"/>
                  <w:sz w:val="26"/>
                  <w:szCs w:val="26"/>
                  <w:lang w:eastAsia="uk-UA"/>
                </w:rPr>
                <w:t xml:space="preserve"> про порушення ПРРЕЕ відповідному </w:t>
              </w:r>
              <w:proofErr w:type="spellStart"/>
              <w:r w:rsidR="00827C40" w:rsidRPr="00F65DE8">
                <w:rPr>
                  <w:rFonts w:ascii="Times New Roman" w:eastAsia="Times New Roman" w:hAnsi="Times New Roman" w:cs="Times New Roman"/>
                  <w:sz w:val="26"/>
                  <w:szCs w:val="26"/>
                  <w:lang w:eastAsia="uk-UA"/>
                </w:rPr>
                <w:t>електропостачальнику</w:t>
              </w:r>
              <w:proofErr w:type="spellEnd"/>
              <w:r w:rsidR="00827C40" w:rsidRPr="00F65DE8">
                <w:rPr>
                  <w:rFonts w:ascii="Times New Roman" w:eastAsia="Times New Roman" w:hAnsi="Times New Roman" w:cs="Times New Roman"/>
                  <w:sz w:val="26"/>
                  <w:szCs w:val="26"/>
                  <w:lang w:eastAsia="uk-UA"/>
                </w:rPr>
                <w:t xml:space="preserve">. </w:t>
              </w:r>
              <w:r w:rsidR="00827C40" w:rsidRPr="00F65DE8">
                <w:rPr>
                  <w:rFonts w:ascii="Times New Roman" w:eastAsia="Times New Roman" w:hAnsi="Times New Roman" w:cs="Times New Roman"/>
                  <w:b/>
                  <w:i/>
                  <w:strike/>
                  <w:color w:val="FF0000"/>
                  <w:sz w:val="26"/>
                  <w:szCs w:val="26"/>
                  <w:lang w:eastAsia="uk-UA"/>
                </w:rPr>
                <w:t xml:space="preserve">У разі </w:t>
              </w:r>
              <w:proofErr w:type="spellStart"/>
              <w:r w:rsidR="00827C40" w:rsidRPr="00F65DE8">
                <w:rPr>
                  <w:rFonts w:ascii="Times New Roman" w:eastAsia="Times New Roman" w:hAnsi="Times New Roman" w:cs="Times New Roman"/>
                  <w:b/>
                  <w:i/>
                  <w:strike/>
                  <w:color w:val="FF0000"/>
                  <w:sz w:val="26"/>
                  <w:szCs w:val="26"/>
                  <w:lang w:eastAsia="uk-UA"/>
                </w:rPr>
                <w:t>неусунення</w:t>
              </w:r>
              <w:proofErr w:type="spellEnd"/>
              <w:r w:rsidR="00827C40" w:rsidRPr="00F65DE8">
                <w:rPr>
                  <w:rFonts w:ascii="Times New Roman" w:eastAsia="Times New Roman" w:hAnsi="Times New Roman" w:cs="Times New Roman"/>
                  <w:b/>
                  <w:i/>
                  <w:strike/>
                  <w:color w:val="FF0000"/>
                  <w:sz w:val="26"/>
                  <w:szCs w:val="26"/>
                  <w:lang w:eastAsia="uk-UA"/>
                </w:rPr>
                <w:t xml:space="preserve"> побутовим споживачем виявленого порушення у місячний строк постачання електричної енергії такому споживачу припиняється в установленому цими Правилами порядку.</w:t>
              </w:r>
            </w:hyperlink>
          </w:p>
          <w:p w:rsidR="00F65DE8" w:rsidRDefault="00F65DE8" w:rsidP="00CB4AAB">
            <w:pPr>
              <w:shd w:val="clear" w:color="auto" w:fill="FFFFFF"/>
              <w:spacing w:after="150"/>
              <w:ind w:firstLine="502"/>
              <w:jc w:val="both"/>
              <w:rPr>
                <w:rFonts w:ascii="Times New Roman" w:eastAsia="Times New Roman" w:hAnsi="Times New Roman" w:cs="Times New Roman"/>
                <w:b/>
                <w:color w:val="0070C0"/>
                <w:sz w:val="26"/>
                <w:szCs w:val="26"/>
                <w:lang w:eastAsia="uk-UA"/>
              </w:rPr>
            </w:pPr>
          </w:p>
          <w:p w:rsidR="00F65DE8" w:rsidRDefault="00F65DE8" w:rsidP="00CB4AAB">
            <w:pPr>
              <w:shd w:val="clear" w:color="auto" w:fill="FFFFFF"/>
              <w:spacing w:after="150"/>
              <w:ind w:firstLine="502"/>
              <w:jc w:val="both"/>
              <w:rPr>
                <w:rFonts w:ascii="Times New Roman" w:eastAsia="Times New Roman" w:hAnsi="Times New Roman" w:cs="Times New Roman"/>
                <w:b/>
                <w:color w:val="0070C0"/>
                <w:sz w:val="26"/>
                <w:szCs w:val="26"/>
                <w:lang w:eastAsia="uk-UA"/>
              </w:rPr>
            </w:pPr>
          </w:p>
          <w:p w:rsidR="00CB4AAB" w:rsidRPr="00F65DE8" w:rsidRDefault="00CB4AAB" w:rsidP="00CB4AAB">
            <w:pPr>
              <w:shd w:val="clear" w:color="auto" w:fill="FFFFFF"/>
              <w:spacing w:after="150"/>
              <w:ind w:firstLine="502"/>
              <w:jc w:val="both"/>
              <w:rPr>
                <w:rFonts w:ascii="Times New Roman" w:eastAsia="Times New Roman" w:hAnsi="Times New Roman" w:cs="Times New Roman"/>
                <w:b/>
                <w:color w:val="0070C0"/>
                <w:sz w:val="26"/>
                <w:szCs w:val="26"/>
                <w:lang w:eastAsia="uk-UA"/>
              </w:rPr>
            </w:pPr>
            <w:proofErr w:type="spellStart"/>
            <w:r w:rsidRPr="00F65DE8">
              <w:rPr>
                <w:rFonts w:ascii="Times New Roman" w:eastAsia="Times New Roman" w:hAnsi="Times New Roman" w:cs="Times New Roman"/>
                <w:b/>
                <w:color w:val="0070C0"/>
                <w:sz w:val="26"/>
                <w:szCs w:val="26"/>
                <w:lang w:eastAsia="uk-UA"/>
              </w:rPr>
              <w:t>Електропостачальник</w:t>
            </w:r>
            <w:proofErr w:type="spellEnd"/>
            <w:r w:rsidRPr="00F65DE8">
              <w:rPr>
                <w:rFonts w:ascii="Times New Roman" w:eastAsia="Times New Roman" w:hAnsi="Times New Roman" w:cs="Times New Roman"/>
                <w:b/>
                <w:color w:val="0070C0"/>
                <w:sz w:val="26"/>
                <w:szCs w:val="26"/>
                <w:lang w:eastAsia="uk-UA"/>
              </w:rPr>
              <w:t xml:space="preserve">, на підставі отриманої копії </w:t>
            </w:r>
            <w:proofErr w:type="spellStart"/>
            <w:r w:rsidRPr="00F65DE8">
              <w:rPr>
                <w:rFonts w:ascii="Times New Roman" w:eastAsia="Times New Roman" w:hAnsi="Times New Roman" w:cs="Times New Roman"/>
                <w:b/>
                <w:color w:val="0070C0"/>
                <w:sz w:val="26"/>
                <w:szCs w:val="26"/>
                <w:lang w:eastAsia="uk-UA"/>
              </w:rPr>
              <w:t>акта</w:t>
            </w:r>
            <w:proofErr w:type="spellEnd"/>
            <w:r w:rsidRPr="00F65DE8">
              <w:rPr>
                <w:rFonts w:ascii="Times New Roman" w:eastAsia="Times New Roman" w:hAnsi="Times New Roman" w:cs="Times New Roman"/>
                <w:b/>
                <w:color w:val="0070C0"/>
                <w:sz w:val="26"/>
                <w:szCs w:val="26"/>
                <w:lang w:eastAsia="uk-UA"/>
              </w:rPr>
              <w:t xml:space="preserve"> про порушення ПРРЕЕ, проводить перерахунок спожитої електричної енергії на непобутові потреби за відповідним тарифом (ціною) з урахуванням 3% річних та інфляційних витрат з дня останнього контрольного огляду засобу комерційного обліку до дня виявлення порушення, але не більше строку, визначеного статтею 257 Цивільного кодексу України, та надає споживачу коригуючий платіжний документ для оплати. </w:t>
            </w:r>
          </w:p>
          <w:p w:rsidR="000C5FFD" w:rsidRPr="00F65DE8" w:rsidRDefault="00CB4AAB" w:rsidP="00CB4AAB">
            <w:pPr>
              <w:shd w:val="clear" w:color="auto" w:fill="FFFFFF"/>
              <w:spacing w:after="150"/>
              <w:ind w:firstLine="502"/>
              <w:jc w:val="both"/>
              <w:rPr>
                <w:rFonts w:ascii="Times New Roman" w:hAnsi="Times New Roman" w:cs="Times New Roman"/>
                <w:b/>
                <w:color w:val="0070C0"/>
                <w:sz w:val="26"/>
                <w:szCs w:val="26"/>
              </w:rPr>
            </w:pPr>
            <w:r w:rsidRPr="00F65DE8">
              <w:rPr>
                <w:rFonts w:ascii="Times New Roman" w:eastAsia="Times New Roman" w:hAnsi="Times New Roman" w:cs="Times New Roman"/>
                <w:b/>
                <w:color w:val="0070C0"/>
                <w:sz w:val="26"/>
                <w:szCs w:val="26"/>
                <w:lang w:eastAsia="uk-UA"/>
              </w:rPr>
              <w:t xml:space="preserve">У разі </w:t>
            </w:r>
            <w:proofErr w:type="spellStart"/>
            <w:r w:rsidRPr="00F65DE8">
              <w:rPr>
                <w:rFonts w:ascii="Times New Roman" w:eastAsia="Times New Roman" w:hAnsi="Times New Roman" w:cs="Times New Roman"/>
                <w:b/>
                <w:color w:val="0070C0"/>
                <w:sz w:val="26"/>
                <w:szCs w:val="26"/>
                <w:lang w:eastAsia="uk-UA"/>
              </w:rPr>
              <w:t>неусунення</w:t>
            </w:r>
            <w:proofErr w:type="spellEnd"/>
            <w:r w:rsidRPr="00F65DE8">
              <w:rPr>
                <w:rFonts w:ascii="Times New Roman" w:eastAsia="Times New Roman" w:hAnsi="Times New Roman" w:cs="Times New Roman"/>
                <w:b/>
                <w:color w:val="0070C0"/>
                <w:sz w:val="26"/>
                <w:szCs w:val="26"/>
                <w:lang w:eastAsia="uk-UA"/>
              </w:rPr>
              <w:t xml:space="preserve"> побутовим споживачем виявленого порушення та не сплати коригуючого платіжного документу у місячний строк, постачання електричної енергії такому споживачу припиняється в установленому цими Правилами порядку</w:t>
            </w:r>
          </w:p>
          <w:p w:rsidR="00C635A8" w:rsidRPr="00F65DE8" w:rsidRDefault="00C635A8" w:rsidP="00401F62">
            <w:pPr>
              <w:shd w:val="clear" w:color="auto" w:fill="FFFFFF"/>
              <w:spacing w:after="150"/>
              <w:ind w:firstLine="502"/>
              <w:jc w:val="both"/>
              <w:rPr>
                <w:rFonts w:ascii="Times New Roman" w:hAnsi="Times New Roman" w:cs="Times New Roman"/>
                <w:sz w:val="26"/>
                <w:szCs w:val="26"/>
              </w:rPr>
            </w:pPr>
          </w:p>
        </w:tc>
      </w:tr>
      <w:tr w:rsidR="002F0220" w:rsidRPr="00F65DE8" w:rsidTr="003673E7">
        <w:tc>
          <w:tcPr>
            <w:tcW w:w="16302" w:type="dxa"/>
            <w:gridSpan w:val="4"/>
          </w:tcPr>
          <w:p w:rsidR="002F0220" w:rsidRPr="00F65DE8" w:rsidRDefault="002F0220" w:rsidP="002F0220">
            <w:pPr>
              <w:jc w:val="center"/>
              <w:rPr>
                <w:rFonts w:ascii="Times New Roman" w:hAnsi="Times New Roman" w:cs="Times New Roman"/>
                <w:b/>
                <w:bCs/>
                <w:sz w:val="26"/>
                <w:szCs w:val="26"/>
                <w:shd w:val="clear" w:color="auto" w:fill="FFFFFF"/>
              </w:rPr>
            </w:pPr>
            <w:r w:rsidRPr="00F65DE8">
              <w:rPr>
                <w:rFonts w:ascii="Times New Roman" w:hAnsi="Times New Roman" w:cs="Times New Roman"/>
                <w:b/>
                <w:bCs/>
                <w:sz w:val="26"/>
                <w:szCs w:val="26"/>
                <w:shd w:val="clear" w:color="auto" w:fill="FFFFFF"/>
              </w:rPr>
              <w:lastRenderedPageBreak/>
              <w:t>III. Постачання електричної енергії на роздрібному ринку</w:t>
            </w:r>
          </w:p>
          <w:p w:rsidR="002F0220" w:rsidRPr="00F65DE8" w:rsidRDefault="002F0220" w:rsidP="00D57C8C">
            <w:pPr>
              <w:jc w:val="center"/>
              <w:rPr>
                <w:rFonts w:ascii="Times New Roman" w:hAnsi="Times New Roman" w:cs="Times New Roman"/>
                <w:b/>
                <w:sz w:val="26"/>
                <w:szCs w:val="26"/>
              </w:rPr>
            </w:pPr>
          </w:p>
        </w:tc>
      </w:tr>
      <w:tr w:rsidR="006A6EB6" w:rsidRPr="00F65DE8" w:rsidTr="00C8066D">
        <w:tc>
          <w:tcPr>
            <w:tcW w:w="7895" w:type="dxa"/>
          </w:tcPr>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36" w:tgtFrame="_blank" w:history="1">
              <w:r w:rsidR="006A6EB6" w:rsidRPr="00F65DE8">
                <w:rPr>
                  <w:rFonts w:ascii="Times New Roman" w:eastAsia="Times New Roman" w:hAnsi="Times New Roman" w:cs="Times New Roman"/>
                  <w:sz w:val="26"/>
                  <w:szCs w:val="26"/>
                  <w:lang w:eastAsia="uk-UA"/>
                </w:rPr>
                <w:t>3.2.9.</w:t>
              </w:r>
            </w:hyperlink>
            <w:r w:rsidR="006A6EB6" w:rsidRPr="00F65DE8">
              <w:rPr>
                <w:rFonts w:ascii="Times New Roman" w:eastAsia="Times New Roman" w:hAnsi="Times New Roman" w:cs="Times New Roman"/>
                <w:sz w:val="26"/>
                <w:szCs w:val="26"/>
                <w:lang w:eastAsia="uk-UA"/>
              </w:rPr>
              <w:t> </w:t>
            </w:r>
            <w:hyperlink r:id="rId37" w:tgtFrame="_blank" w:history="1">
              <w:r w:rsidR="006A6EB6" w:rsidRPr="00F65DE8">
                <w:rPr>
                  <w:rFonts w:ascii="Times New Roman" w:eastAsia="Times New Roman" w:hAnsi="Times New Roman" w:cs="Times New Roman"/>
                  <w:sz w:val="26"/>
                  <w:szCs w:val="26"/>
                  <w:lang w:eastAsia="uk-UA"/>
                </w:rPr>
                <w:t xml:space="preserve">Публічні комерційні пропозиції </w:t>
              </w:r>
              <w:proofErr w:type="spellStart"/>
              <w:r w:rsidR="006A6EB6" w:rsidRPr="00F65DE8">
                <w:rPr>
                  <w:rFonts w:ascii="Times New Roman" w:eastAsia="Times New Roman" w:hAnsi="Times New Roman" w:cs="Times New Roman"/>
                  <w:sz w:val="26"/>
                  <w:szCs w:val="26"/>
                  <w:lang w:eastAsia="uk-UA"/>
                </w:rPr>
                <w:t>електропостачальника</w:t>
              </w:r>
              <w:proofErr w:type="spellEnd"/>
              <w:r w:rsidR="006A6EB6" w:rsidRPr="00F65DE8">
                <w:rPr>
                  <w:rFonts w:ascii="Times New Roman" w:eastAsia="Times New Roman" w:hAnsi="Times New Roman" w:cs="Times New Roman"/>
                  <w:sz w:val="26"/>
                  <w:szCs w:val="26"/>
                  <w:lang w:eastAsia="uk-UA"/>
                </w:rPr>
                <w:t xml:space="preserve"> мають бути розділені за їх умовами (одна комерційна пропозиція має містити лише один з варіантів), зокрема за способом:</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38" w:tgtFrame="_blank" w:history="1">
              <w:r w:rsidR="006A6EB6" w:rsidRPr="00F65DE8">
                <w:rPr>
                  <w:rFonts w:ascii="Times New Roman" w:eastAsia="Times New Roman" w:hAnsi="Times New Roman" w:cs="Times New Roman"/>
                  <w:sz w:val="26"/>
                  <w:szCs w:val="26"/>
                  <w:lang w:eastAsia="uk-UA"/>
                </w:rPr>
                <w:t>1) визначення ціни на електричну енергію (із застосуванням ціни, не диференційованої за періодами часу, або цін, диференційованих за періодами часу (годинами) доби, або погодинних цін тощо);</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39" w:tgtFrame="_blank" w:history="1">
              <w:r w:rsidR="006A6EB6" w:rsidRPr="00F65DE8">
                <w:rPr>
                  <w:rFonts w:ascii="Times New Roman" w:eastAsia="Times New Roman" w:hAnsi="Times New Roman" w:cs="Times New Roman"/>
                  <w:sz w:val="26"/>
                  <w:szCs w:val="26"/>
                  <w:lang w:eastAsia="uk-UA"/>
                </w:rPr>
                <w:t>2) оплати електричної енергії (планові платежі або попередня оплата, або оплата за фактично відпущену електричну енергію);</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40" w:tgtFrame="_blank" w:history="1">
              <w:r w:rsidR="006A6EB6" w:rsidRPr="00F65DE8">
                <w:rPr>
                  <w:rFonts w:ascii="Times New Roman" w:eastAsia="Times New Roman" w:hAnsi="Times New Roman" w:cs="Times New Roman"/>
                  <w:sz w:val="26"/>
                  <w:szCs w:val="26"/>
                  <w:lang w:eastAsia="uk-UA"/>
                </w:rPr>
                <w:t xml:space="preserve">3) оплати послуг з розподілу електричної енергії (через </w:t>
              </w:r>
              <w:proofErr w:type="spellStart"/>
              <w:r w:rsidR="006A6EB6" w:rsidRPr="00F65DE8">
                <w:rPr>
                  <w:rFonts w:ascii="Times New Roman" w:eastAsia="Times New Roman" w:hAnsi="Times New Roman" w:cs="Times New Roman"/>
                  <w:sz w:val="26"/>
                  <w:szCs w:val="26"/>
                  <w:lang w:eastAsia="uk-UA"/>
                </w:rPr>
                <w:t>електропостачальника</w:t>
              </w:r>
              <w:proofErr w:type="spellEnd"/>
              <w:r w:rsidR="006A6EB6" w:rsidRPr="00F65DE8">
                <w:rPr>
                  <w:rFonts w:ascii="Times New Roman" w:eastAsia="Times New Roman" w:hAnsi="Times New Roman" w:cs="Times New Roman"/>
                  <w:sz w:val="26"/>
                  <w:szCs w:val="26"/>
                  <w:lang w:eastAsia="uk-UA"/>
                </w:rPr>
                <w:t xml:space="preserve"> або напряму з оператором системи).</w:t>
              </w:r>
            </w:hyperlink>
          </w:p>
          <w:p w:rsidR="00744032" w:rsidRPr="00F65DE8" w:rsidRDefault="00744032" w:rsidP="006A6EB6">
            <w:pPr>
              <w:shd w:val="clear" w:color="auto" w:fill="FFFFFF"/>
              <w:jc w:val="both"/>
              <w:rPr>
                <w:rFonts w:ascii="Times New Roman" w:eastAsia="Times New Roman" w:hAnsi="Times New Roman" w:cs="Times New Roman"/>
                <w:sz w:val="26"/>
                <w:szCs w:val="26"/>
                <w:lang w:eastAsia="uk-UA"/>
              </w:rPr>
            </w:pPr>
          </w:p>
          <w:p w:rsidR="00744032" w:rsidRPr="00F65DE8" w:rsidRDefault="00744032" w:rsidP="006A6EB6">
            <w:pPr>
              <w:shd w:val="clear" w:color="auto" w:fill="FFFFFF"/>
              <w:jc w:val="both"/>
              <w:rPr>
                <w:rFonts w:ascii="Times New Roman" w:eastAsia="Times New Roman" w:hAnsi="Times New Roman" w:cs="Times New Roman"/>
                <w:b/>
                <w:sz w:val="26"/>
                <w:szCs w:val="26"/>
                <w:lang w:eastAsia="uk-UA"/>
              </w:rPr>
            </w:pPr>
            <w:r w:rsidRPr="00F65DE8">
              <w:rPr>
                <w:rFonts w:ascii="Times New Roman" w:eastAsia="Times New Roman" w:hAnsi="Times New Roman" w:cs="Times New Roman"/>
                <w:b/>
                <w:sz w:val="26"/>
                <w:szCs w:val="26"/>
                <w:lang w:eastAsia="uk-UA"/>
              </w:rPr>
              <w:t xml:space="preserve">Відсутній </w:t>
            </w:r>
            <w:r w:rsidR="00F65DE8">
              <w:rPr>
                <w:rFonts w:ascii="Times New Roman" w:eastAsia="Times New Roman" w:hAnsi="Times New Roman" w:cs="Times New Roman"/>
                <w:b/>
                <w:sz w:val="26"/>
                <w:szCs w:val="26"/>
                <w:lang w:eastAsia="uk-UA"/>
              </w:rPr>
              <w:t>абзац</w:t>
            </w:r>
          </w:p>
          <w:p w:rsidR="006A6EB6" w:rsidRPr="00F65DE8" w:rsidRDefault="006A6EB6" w:rsidP="006A6EB6">
            <w:pPr>
              <w:shd w:val="clear" w:color="auto" w:fill="FFFFFF"/>
              <w:jc w:val="both"/>
              <w:rPr>
                <w:rFonts w:ascii="Times New Roman" w:eastAsia="Times New Roman" w:hAnsi="Times New Roman" w:cs="Times New Roman"/>
                <w:sz w:val="26"/>
                <w:szCs w:val="26"/>
                <w:lang w:eastAsia="uk-UA"/>
              </w:rPr>
            </w:pPr>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41" w:tgtFrame="_blank" w:history="1">
              <w:r w:rsidR="006A6EB6" w:rsidRPr="00F65DE8">
                <w:rPr>
                  <w:rFonts w:ascii="Times New Roman" w:eastAsia="Times New Roman" w:hAnsi="Times New Roman" w:cs="Times New Roman"/>
                  <w:sz w:val="26"/>
                  <w:szCs w:val="26"/>
                  <w:lang w:eastAsia="uk-UA"/>
                </w:rPr>
                <w:t>Умови комерційної пропозиції мають бути однозначними, без можливості подвійного тлумачення.</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42" w:tgtFrame="_blank" w:history="1">
              <w:r w:rsidR="006A6EB6" w:rsidRPr="00F65DE8">
                <w:rPr>
                  <w:rFonts w:ascii="Times New Roman" w:eastAsia="Times New Roman" w:hAnsi="Times New Roman" w:cs="Times New Roman"/>
                  <w:sz w:val="26"/>
                  <w:szCs w:val="26"/>
                  <w:lang w:eastAsia="uk-UA"/>
                </w:rPr>
                <w:t>Одна комерційна пропозиція не може суміщати різні тарифи або способи розрахунків чи способи визначення ціни пропозиції.</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43" w:tgtFrame="_blank" w:history="1"/>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44" w:tgtFrame="_blank" w:history="1">
              <w:r w:rsidR="006A6EB6" w:rsidRPr="00F65DE8">
                <w:rPr>
                  <w:rFonts w:ascii="Times New Roman" w:eastAsia="Times New Roman" w:hAnsi="Times New Roman" w:cs="Times New Roman"/>
                  <w:sz w:val="26"/>
                  <w:szCs w:val="26"/>
                  <w:lang w:eastAsia="uk-UA"/>
                </w:rPr>
                <w:t>Електропостачальник зобов'язаний мати одну або декілька комерційних пропозицій за кожним із зазначених у цьому пункті способом.</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45" w:tgtFrame="_blank" w:history="1"/>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46" w:tgtFrame="_blank" w:history="1">
              <w:r w:rsidR="006A6EB6" w:rsidRPr="00F65DE8">
                <w:rPr>
                  <w:rFonts w:ascii="Times New Roman" w:eastAsia="Times New Roman" w:hAnsi="Times New Roman" w:cs="Times New Roman"/>
                  <w:sz w:val="26"/>
                  <w:szCs w:val="26"/>
                  <w:lang w:eastAsia="uk-UA"/>
                </w:rPr>
                <w:t xml:space="preserve">Можливість укладення договору з активним споживачем за механізмом </w:t>
              </w:r>
              <w:proofErr w:type="spellStart"/>
              <w:r w:rsidR="006A6EB6" w:rsidRPr="00F65DE8">
                <w:rPr>
                  <w:rFonts w:ascii="Times New Roman" w:eastAsia="Times New Roman" w:hAnsi="Times New Roman" w:cs="Times New Roman"/>
                  <w:sz w:val="26"/>
                  <w:szCs w:val="26"/>
                  <w:lang w:eastAsia="uk-UA"/>
                </w:rPr>
                <w:t>самовиробництва</w:t>
              </w:r>
              <w:proofErr w:type="spellEnd"/>
              <w:r w:rsidR="006A6EB6" w:rsidRPr="00F65DE8">
                <w:rPr>
                  <w:rFonts w:ascii="Times New Roman" w:eastAsia="Times New Roman" w:hAnsi="Times New Roman" w:cs="Times New Roman"/>
                  <w:sz w:val="26"/>
                  <w:szCs w:val="26"/>
                  <w:lang w:eastAsia="uk-UA"/>
                </w:rPr>
                <w:t xml:space="preserve">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через </w:t>
              </w:r>
              <w:proofErr w:type="spellStart"/>
              <w:r w:rsidR="006A6EB6" w:rsidRPr="00F65DE8">
                <w:rPr>
                  <w:rFonts w:ascii="Times New Roman" w:eastAsia="Times New Roman" w:hAnsi="Times New Roman" w:cs="Times New Roman"/>
                  <w:sz w:val="26"/>
                  <w:szCs w:val="26"/>
                  <w:lang w:eastAsia="uk-UA"/>
                </w:rPr>
                <w:t>електропостачальника</w:t>
              </w:r>
              <w:proofErr w:type="spellEnd"/>
              <w:r w:rsidR="006A6EB6" w:rsidRPr="00F65DE8">
                <w:rPr>
                  <w:rFonts w:ascii="Times New Roman" w:eastAsia="Times New Roman" w:hAnsi="Times New Roman" w:cs="Times New Roman"/>
                  <w:sz w:val="26"/>
                  <w:szCs w:val="26"/>
                  <w:lang w:eastAsia="uk-UA"/>
                </w:rPr>
                <w:t>.</w:t>
              </w:r>
            </w:hyperlink>
          </w:p>
          <w:p w:rsidR="006A6EB6" w:rsidRPr="00F65DE8" w:rsidRDefault="006A6EB6" w:rsidP="006A6EB6">
            <w:pPr>
              <w:shd w:val="clear" w:color="auto" w:fill="FFFFFF"/>
              <w:jc w:val="both"/>
              <w:rPr>
                <w:rFonts w:ascii="Times New Roman" w:hAnsi="Times New Roman" w:cs="Times New Roman"/>
                <w:sz w:val="26"/>
                <w:szCs w:val="26"/>
              </w:rPr>
            </w:pPr>
          </w:p>
        </w:tc>
        <w:tc>
          <w:tcPr>
            <w:tcW w:w="8407" w:type="dxa"/>
            <w:gridSpan w:val="3"/>
          </w:tcPr>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47" w:tgtFrame="_blank" w:history="1">
              <w:r w:rsidR="006A6EB6" w:rsidRPr="00F65DE8">
                <w:rPr>
                  <w:rFonts w:ascii="Times New Roman" w:eastAsia="Times New Roman" w:hAnsi="Times New Roman" w:cs="Times New Roman"/>
                  <w:sz w:val="26"/>
                  <w:szCs w:val="26"/>
                  <w:lang w:eastAsia="uk-UA"/>
                </w:rPr>
                <w:t>3.2.9.</w:t>
              </w:r>
            </w:hyperlink>
            <w:r w:rsidR="006A6EB6" w:rsidRPr="00F65DE8">
              <w:rPr>
                <w:rFonts w:ascii="Times New Roman" w:eastAsia="Times New Roman" w:hAnsi="Times New Roman" w:cs="Times New Roman"/>
                <w:sz w:val="26"/>
                <w:szCs w:val="26"/>
                <w:lang w:eastAsia="uk-UA"/>
              </w:rPr>
              <w:t> </w:t>
            </w:r>
            <w:hyperlink r:id="rId48" w:tgtFrame="_blank" w:history="1">
              <w:r w:rsidR="006A6EB6" w:rsidRPr="00F65DE8">
                <w:rPr>
                  <w:rFonts w:ascii="Times New Roman" w:eastAsia="Times New Roman" w:hAnsi="Times New Roman" w:cs="Times New Roman"/>
                  <w:sz w:val="26"/>
                  <w:szCs w:val="26"/>
                  <w:lang w:eastAsia="uk-UA"/>
                </w:rPr>
                <w:t xml:space="preserve">Публічні комерційні пропозиції </w:t>
              </w:r>
              <w:proofErr w:type="spellStart"/>
              <w:r w:rsidR="006A6EB6" w:rsidRPr="00F65DE8">
                <w:rPr>
                  <w:rFonts w:ascii="Times New Roman" w:eastAsia="Times New Roman" w:hAnsi="Times New Roman" w:cs="Times New Roman"/>
                  <w:sz w:val="26"/>
                  <w:szCs w:val="26"/>
                  <w:lang w:eastAsia="uk-UA"/>
                </w:rPr>
                <w:t>електропостачальника</w:t>
              </w:r>
              <w:proofErr w:type="spellEnd"/>
              <w:r w:rsidR="006A6EB6" w:rsidRPr="00F65DE8">
                <w:rPr>
                  <w:rFonts w:ascii="Times New Roman" w:eastAsia="Times New Roman" w:hAnsi="Times New Roman" w:cs="Times New Roman"/>
                  <w:sz w:val="26"/>
                  <w:szCs w:val="26"/>
                  <w:lang w:eastAsia="uk-UA"/>
                </w:rPr>
                <w:t xml:space="preserve"> мають бути розділені за їх умовами (одна комерційна пропозиція має містити лише один з варіантів), зокрема за способом:</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49" w:tgtFrame="_blank" w:history="1">
              <w:r w:rsidR="006A6EB6" w:rsidRPr="00F65DE8">
                <w:rPr>
                  <w:rFonts w:ascii="Times New Roman" w:eastAsia="Times New Roman" w:hAnsi="Times New Roman" w:cs="Times New Roman"/>
                  <w:sz w:val="26"/>
                  <w:szCs w:val="26"/>
                  <w:lang w:eastAsia="uk-UA"/>
                </w:rPr>
                <w:t>1) визначення ціни на електричну енергію (із застосуванням ціни, не диференційованої за періодами часу, або цін, диференційованих за періодами часу (годинами) доби, або погодинних цін тощо);</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50" w:tgtFrame="_blank" w:history="1">
              <w:r w:rsidR="006A6EB6" w:rsidRPr="00F65DE8">
                <w:rPr>
                  <w:rFonts w:ascii="Times New Roman" w:eastAsia="Times New Roman" w:hAnsi="Times New Roman" w:cs="Times New Roman"/>
                  <w:sz w:val="26"/>
                  <w:szCs w:val="26"/>
                  <w:lang w:eastAsia="uk-UA"/>
                </w:rPr>
                <w:t>2) оплати електричної енергії (планові платежі або попередня оплата, або оплата за фактично відпущену електричну енергію);</w:t>
              </w:r>
            </w:hyperlink>
          </w:p>
          <w:p w:rsidR="006A6EB6" w:rsidRPr="00F65DE8" w:rsidRDefault="006A6EB6" w:rsidP="006A6EB6">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lastRenderedPageBreak/>
              <w:t xml:space="preserve">3) оплати послуг з розподілу електричної енергії (через </w:t>
            </w:r>
            <w:proofErr w:type="spellStart"/>
            <w:r w:rsidRPr="00F65DE8">
              <w:rPr>
                <w:rFonts w:ascii="Times New Roman" w:eastAsia="Times New Roman" w:hAnsi="Times New Roman" w:cs="Times New Roman"/>
                <w:sz w:val="26"/>
                <w:szCs w:val="26"/>
                <w:lang w:eastAsia="uk-UA"/>
              </w:rPr>
              <w:t>електропостачальника</w:t>
            </w:r>
            <w:proofErr w:type="spellEnd"/>
            <w:r w:rsidRPr="00F65DE8">
              <w:rPr>
                <w:rFonts w:ascii="Times New Roman" w:eastAsia="Times New Roman" w:hAnsi="Times New Roman" w:cs="Times New Roman"/>
                <w:sz w:val="26"/>
                <w:szCs w:val="26"/>
                <w:lang w:eastAsia="uk-UA"/>
              </w:rPr>
              <w:t xml:space="preserve"> або напряму з оператором системи);</w:t>
            </w:r>
          </w:p>
          <w:p w:rsidR="00744032" w:rsidRPr="00F65DE8" w:rsidRDefault="00744032" w:rsidP="006A6EB6">
            <w:pPr>
              <w:shd w:val="clear" w:color="auto" w:fill="FFFFFF"/>
              <w:jc w:val="both"/>
              <w:rPr>
                <w:rFonts w:ascii="Times New Roman" w:eastAsia="Times New Roman" w:hAnsi="Times New Roman" w:cs="Times New Roman"/>
                <w:sz w:val="26"/>
                <w:szCs w:val="26"/>
                <w:lang w:eastAsia="uk-UA"/>
              </w:rPr>
            </w:pPr>
          </w:p>
          <w:p w:rsidR="006A6EB6" w:rsidRPr="00F65DE8" w:rsidRDefault="006A6EB6" w:rsidP="006A6EB6">
            <w:pPr>
              <w:shd w:val="clear" w:color="auto" w:fill="FFFFFF"/>
              <w:spacing w:after="150"/>
              <w:jc w:val="both"/>
              <w:rPr>
                <w:rFonts w:ascii="Times New Roman" w:eastAsia="Times New Roman" w:hAnsi="Times New Roman" w:cs="Times New Roman"/>
                <w:i/>
                <w:color w:val="FF0000"/>
                <w:sz w:val="26"/>
                <w:szCs w:val="26"/>
                <w:lang w:eastAsia="uk-UA"/>
              </w:rPr>
            </w:pPr>
            <w:r w:rsidRPr="00F65DE8">
              <w:rPr>
                <w:rFonts w:ascii="Times New Roman" w:eastAsia="Times New Roman" w:hAnsi="Times New Roman" w:cs="Times New Roman"/>
                <w:b/>
                <w:color w:val="0070C0"/>
                <w:sz w:val="26"/>
                <w:szCs w:val="26"/>
                <w:lang w:eastAsia="uk-UA"/>
              </w:rPr>
              <w:t xml:space="preserve">4) </w:t>
            </w:r>
            <w:r w:rsidR="00963AB4" w:rsidRPr="00F65DE8">
              <w:rPr>
                <w:rFonts w:ascii="Times New Roman" w:eastAsia="Times New Roman" w:hAnsi="Times New Roman" w:cs="Times New Roman"/>
                <w:b/>
                <w:color w:val="0070C0"/>
                <w:sz w:val="26"/>
                <w:szCs w:val="26"/>
                <w:lang w:eastAsia="uk-UA"/>
              </w:rPr>
              <w:t>укладення договору про участь в агрегованій групі.</w:t>
            </w:r>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51" w:tgtFrame="_blank" w:history="1">
              <w:r w:rsidR="006A6EB6" w:rsidRPr="00F65DE8">
                <w:rPr>
                  <w:rFonts w:ascii="Times New Roman" w:eastAsia="Times New Roman" w:hAnsi="Times New Roman" w:cs="Times New Roman"/>
                  <w:sz w:val="26"/>
                  <w:szCs w:val="26"/>
                  <w:lang w:eastAsia="uk-UA"/>
                </w:rPr>
                <w:t>Умови комерційної пропозиції мають бути однозначними, без можливості подвійного тлумачення.</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52" w:tgtFrame="_blank" w:history="1">
              <w:r w:rsidR="006A6EB6" w:rsidRPr="00F65DE8">
                <w:rPr>
                  <w:rFonts w:ascii="Times New Roman" w:eastAsia="Times New Roman" w:hAnsi="Times New Roman" w:cs="Times New Roman"/>
                  <w:sz w:val="26"/>
                  <w:szCs w:val="26"/>
                  <w:lang w:eastAsia="uk-UA"/>
                </w:rPr>
                <w:t>Одна комерційна пропозиція не може суміщати різні тарифи або способи розрахунків чи способи визначення ціни пропозиції.</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53" w:tgtFrame="_blank" w:history="1"/>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54" w:tgtFrame="_blank" w:history="1">
              <w:r w:rsidR="006A6EB6" w:rsidRPr="00F65DE8">
                <w:rPr>
                  <w:rFonts w:ascii="Times New Roman" w:eastAsia="Times New Roman" w:hAnsi="Times New Roman" w:cs="Times New Roman"/>
                  <w:sz w:val="26"/>
                  <w:szCs w:val="26"/>
                  <w:lang w:eastAsia="uk-UA"/>
                </w:rPr>
                <w:t>Електропостачальник зобов'язаний мати одну або декілька комерційних пропозицій за кожним із зазначених у цьому пункті способом.</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55" w:tgtFrame="_blank" w:history="1"/>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56" w:tgtFrame="_blank" w:history="1">
              <w:r w:rsidR="006A6EB6" w:rsidRPr="00F65DE8">
                <w:rPr>
                  <w:rFonts w:ascii="Times New Roman" w:eastAsia="Times New Roman" w:hAnsi="Times New Roman" w:cs="Times New Roman"/>
                  <w:sz w:val="26"/>
                  <w:szCs w:val="26"/>
                  <w:lang w:eastAsia="uk-UA"/>
                </w:rPr>
                <w:t xml:space="preserve">Можливість укладення договору з активним споживачем за механізмом </w:t>
              </w:r>
              <w:proofErr w:type="spellStart"/>
              <w:r w:rsidR="006A6EB6" w:rsidRPr="00F65DE8">
                <w:rPr>
                  <w:rFonts w:ascii="Times New Roman" w:eastAsia="Times New Roman" w:hAnsi="Times New Roman" w:cs="Times New Roman"/>
                  <w:sz w:val="26"/>
                  <w:szCs w:val="26"/>
                  <w:lang w:eastAsia="uk-UA"/>
                </w:rPr>
                <w:t>самовиробництва</w:t>
              </w:r>
              <w:proofErr w:type="spellEnd"/>
              <w:r w:rsidR="006A6EB6" w:rsidRPr="00F65DE8">
                <w:rPr>
                  <w:rFonts w:ascii="Times New Roman" w:eastAsia="Times New Roman" w:hAnsi="Times New Roman" w:cs="Times New Roman"/>
                  <w:sz w:val="26"/>
                  <w:szCs w:val="26"/>
                  <w:lang w:eastAsia="uk-UA"/>
                </w:rPr>
                <w:t xml:space="preserve">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через </w:t>
              </w:r>
              <w:proofErr w:type="spellStart"/>
              <w:r w:rsidR="006A6EB6" w:rsidRPr="00F65DE8">
                <w:rPr>
                  <w:rFonts w:ascii="Times New Roman" w:eastAsia="Times New Roman" w:hAnsi="Times New Roman" w:cs="Times New Roman"/>
                  <w:sz w:val="26"/>
                  <w:szCs w:val="26"/>
                  <w:lang w:eastAsia="uk-UA"/>
                </w:rPr>
                <w:t>електропостачальника</w:t>
              </w:r>
              <w:proofErr w:type="spellEnd"/>
              <w:r w:rsidR="006A6EB6" w:rsidRPr="00F65DE8">
                <w:rPr>
                  <w:rFonts w:ascii="Times New Roman" w:eastAsia="Times New Roman" w:hAnsi="Times New Roman" w:cs="Times New Roman"/>
                  <w:sz w:val="26"/>
                  <w:szCs w:val="26"/>
                  <w:lang w:eastAsia="uk-UA"/>
                </w:rPr>
                <w:t>.</w:t>
              </w:r>
            </w:hyperlink>
          </w:p>
          <w:p w:rsidR="006A6EB6" w:rsidRPr="00F65DE8" w:rsidRDefault="006A6EB6" w:rsidP="006A6EB6">
            <w:pPr>
              <w:shd w:val="clear" w:color="auto" w:fill="FFFFFF"/>
              <w:jc w:val="both"/>
              <w:rPr>
                <w:rFonts w:ascii="Times New Roman" w:hAnsi="Times New Roman" w:cs="Times New Roman"/>
                <w:sz w:val="26"/>
                <w:szCs w:val="26"/>
              </w:rPr>
            </w:pPr>
          </w:p>
        </w:tc>
      </w:tr>
      <w:tr w:rsidR="006A6EB6" w:rsidRPr="00F65DE8" w:rsidTr="00C8066D">
        <w:tc>
          <w:tcPr>
            <w:tcW w:w="7895" w:type="dxa"/>
          </w:tcPr>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57" w:tgtFrame="_blank" w:history="1">
              <w:r w:rsidR="006A6EB6" w:rsidRPr="00F65DE8">
                <w:rPr>
                  <w:rFonts w:ascii="Times New Roman" w:eastAsia="Times New Roman" w:hAnsi="Times New Roman" w:cs="Times New Roman"/>
                  <w:sz w:val="26"/>
                  <w:szCs w:val="26"/>
                  <w:lang w:eastAsia="uk-UA"/>
                </w:rPr>
                <w:t>3.2.12. Разом із заявою-приєднанням споживач також надає:</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58" w:tgtFrame="_blank" w:history="1">
              <w:r w:rsidR="006A6EB6" w:rsidRPr="00F65DE8">
                <w:rPr>
                  <w:rFonts w:ascii="Times New Roman" w:eastAsia="Times New Roman" w:hAnsi="Times New Roman" w:cs="Times New Roman"/>
                  <w:sz w:val="26"/>
                  <w:szCs w:val="26"/>
                  <w:lang w:eastAsia="uk-UA"/>
                </w:rPr>
                <w:t>1) копію паспорта (для фізичних осіб) або витяг, або довідку, або копію виписки з ЄДР (для юридичних осіб) споживача;</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59" w:tgtFrame="_blank" w:history="1">
              <w:r w:rsidR="006A6EB6" w:rsidRPr="00F65DE8">
                <w:rPr>
                  <w:rFonts w:ascii="Times New Roman" w:eastAsia="Times New Roman" w:hAnsi="Times New Roman" w:cs="Times New Roman"/>
                  <w:sz w:val="26"/>
                  <w:szCs w:val="26"/>
                  <w:lang w:eastAsia="uk-UA"/>
                </w:rPr>
                <w:t>2) документ, що посвідчує право на представництво інтересів особи у випадку подання заяви представником (для фізичних осіб), або документ, що посвідчує право особи діяти від імені юридичної особи (для юридичних осіб);</w:t>
              </w:r>
            </w:hyperlink>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60" w:tgtFrame="_blank" w:history="1">
              <w:r w:rsidR="006A6EB6" w:rsidRPr="00F65DE8">
                <w:rPr>
                  <w:rFonts w:ascii="Times New Roman" w:eastAsia="Times New Roman" w:hAnsi="Times New Roman" w:cs="Times New Roman"/>
                  <w:sz w:val="26"/>
                  <w:szCs w:val="26"/>
                  <w:lang w:eastAsia="uk-UA"/>
                </w:rPr>
                <w:t>3) копія документа, що підтверджує право власності чи користування об'єктом;</w:t>
              </w:r>
            </w:hyperlink>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rFonts w:ascii="Times New Roman" w:hAnsi="Times New Roman" w:cs="Times New Roman"/>
                <w:b/>
                <w:sz w:val="26"/>
                <w:szCs w:val="26"/>
              </w:rPr>
            </w:pPr>
            <w:r w:rsidRPr="00F65DE8">
              <w:rPr>
                <w:rFonts w:ascii="Times New Roman" w:hAnsi="Times New Roman" w:cs="Times New Roman"/>
                <w:b/>
                <w:sz w:val="26"/>
                <w:szCs w:val="26"/>
              </w:rPr>
              <w:t>Відсутні абзаци</w:t>
            </w: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963AB4" w:rsidRPr="00F65DE8" w:rsidRDefault="00963AB4" w:rsidP="006A6EB6">
            <w:pPr>
              <w:shd w:val="clear" w:color="auto" w:fill="FFFFFF"/>
              <w:jc w:val="both"/>
              <w:rPr>
                <w:sz w:val="26"/>
                <w:szCs w:val="26"/>
              </w:rPr>
            </w:pPr>
          </w:p>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61" w:tgtFrame="_blank" w:history="1">
              <w:r w:rsidR="006A6EB6" w:rsidRPr="00F65DE8">
                <w:rPr>
                  <w:rFonts w:ascii="Times New Roman" w:eastAsia="Times New Roman" w:hAnsi="Times New Roman" w:cs="Times New Roman"/>
                  <w:sz w:val="26"/>
                  <w:szCs w:val="26"/>
                  <w:lang w:eastAsia="uk-UA"/>
                </w:rPr>
                <w:t>4) паспорт точки розподілу/передачі об'єкта (площадки вимірювання).</w:t>
              </w:r>
            </w:hyperlink>
          </w:p>
          <w:p w:rsidR="006A6EB6" w:rsidRPr="00F65DE8" w:rsidRDefault="006A6EB6" w:rsidP="006A6EB6">
            <w:pPr>
              <w:shd w:val="clear" w:color="auto" w:fill="FFFFFF"/>
              <w:jc w:val="both"/>
              <w:rPr>
                <w:rFonts w:ascii="Times New Roman" w:hAnsi="Times New Roman" w:cs="Times New Roman"/>
                <w:sz w:val="26"/>
                <w:szCs w:val="26"/>
              </w:rPr>
            </w:pPr>
          </w:p>
        </w:tc>
        <w:tc>
          <w:tcPr>
            <w:tcW w:w="8407" w:type="dxa"/>
            <w:gridSpan w:val="3"/>
          </w:tcPr>
          <w:p w:rsidR="006A6EB6" w:rsidRPr="00F65DE8" w:rsidRDefault="00451C8E" w:rsidP="006A6EB6">
            <w:pPr>
              <w:shd w:val="clear" w:color="auto" w:fill="FFFFFF"/>
              <w:jc w:val="both"/>
              <w:rPr>
                <w:rFonts w:ascii="Times New Roman" w:eastAsia="Times New Roman" w:hAnsi="Times New Roman" w:cs="Times New Roman"/>
                <w:sz w:val="26"/>
                <w:szCs w:val="26"/>
                <w:lang w:eastAsia="uk-UA"/>
              </w:rPr>
            </w:pPr>
            <w:hyperlink r:id="rId62" w:tgtFrame="_blank" w:history="1">
              <w:r w:rsidR="006A6EB6" w:rsidRPr="00F65DE8">
                <w:rPr>
                  <w:rFonts w:ascii="Times New Roman" w:eastAsia="Times New Roman" w:hAnsi="Times New Roman" w:cs="Times New Roman"/>
                  <w:sz w:val="26"/>
                  <w:szCs w:val="26"/>
                  <w:lang w:eastAsia="uk-UA"/>
                </w:rPr>
                <w:t>3.2.12. Разом із заявою-приєднанням споживач також надає:</w:t>
              </w:r>
            </w:hyperlink>
          </w:p>
          <w:p w:rsidR="006A6EB6" w:rsidRPr="00F65DE8" w:rsidRDefault="00451C8E" w:rsidP="006A6EB6">
            <w:pPr>
              <w:pStyle w:val="a6"/>
              <w:numPr>
                <w:ilvl w:val="0"/>
                <w:numId w:val="1"/>
              </w:numPr>
              <w:shd w:val="clear" w:color="auto" w:fill="FFFFFF"/>
              <w:ind w:left="0" w:firstLine="0"/>
              <w:jc w:val="both"/>
              <w:rPr>
                <w:rFonts w:ascii="Times New Roman" w:eastAsia="Times New Roman" w:hAnsi="Times New Roman" w:cs="Times New Roman"/>
                <w:sz w:val="26"/>
                <w:szCs w:val="26"/>
                <w:lang w:eastAsia="uk-UA"/>
              </w:rPr>
            </w:pPr>
            <w:hyperlink r:id="rId63" w:tgtFrame="_blank" w:history="1">
              <w:r w:rsidR="006A6EB6" w:rsidRPr="00F65DE8">
                <w:rPr>
                  <w:rFonts w:ascii="Times New Roman" w:eastAsia="Times New Roman" w:hAnsi="Times New Roman" w:cs="Times New Roman"/>
                  <w:sz w:val="26"/>
                  <w:szCs w:val="26"/>
                  <w:lang w:eastAsia="uk-UA"/>
                </w:rPr>
                <w:t>копію паспорта (для фізичних осіб) або витяг, або довідку, або копію виписки з ЄДР (для юридичних осіб) споживача</w:t>
              </w:r>
            </w:hyperlink>
            <w:r w:rsidR="006A6EB6" w:rsidRPr="00F65DE8">
              <w:rPr>
                <w:rFonts w:ascii="Times New Roman" w:eastAsia="Times New Roman" w:hAnsi="Times New Roman" w:cs="Times New Roman"/>
                <w:sz w:val="26"/>
                <w:szCs w:val="26"/>
                <w:lang w:eastAsia="uk-UA"/>
              </w:rPr>
              <w:t>;</w:t>
            </w:r>
          </w:p>
          <w:p w:rsidR="006A6EB6" w:rsidRPr="00F65DE8" w:rsidRDefault="00451C8E" w:rsidP="006A6EB6">
            <w:pPr>
              <w:pStyle w:val="a6"/>
              <w:numPr>
                <w:ilvl w:val="0"/>
                <w:numId w:val="1"/>
              </w:numPr>
              <w:shd w:val="clear" w:color="auto" w:fill="FFFFFF"/>
              <w:ind w:left="0" w:firstLine="0"/>
              <w:jc w:val="both"/>
              <w:rPr>
                <w:rFonts w:ascii="Times New Roman" w:eastAsia="Times New Roman" w:hAnsi="Times New Roman" w:cs="Times New Roman"/>
                <w:b/>
                <w:bCs/>
                <w:color w:val="0070C0"/>
                <w:sz w:val="26"/>
                <w:szCs w:val="26"/>
                <w:lang w:eastAsia="uk-UA"/>
              </w:rPr>
            </w:pPr>
            <w:hyperlink r:id="rId64" w:tgtFrame="_blank" w:history="1">
              <w:r w:rsidR="006A6EB6" w:rsidRPr="00F65DE8">
                <w:rPr>
                  <w:rFonts w:ascii="Times New Roman" w:eastAsia="Times New Roman" w:hAnsi="Times New Roman" w:cs="Times New Roman"/>
                  <w:sz w:val="26"/>
                  <w:szCs w:val="26"/>
                  <w:lang w:eastAsia="uk-UA"/>
                </w:rPr>
                <w:t>документ, що посвідчує право на представництво інтересів особи у випадку подання заяви представником (для фізичних осіб), або документ, що посвідчує право особи діяти від імені юридичної особи (для юридичних осіб);</w:t>
              </w:r>
            </w:hyperlink>
          </w:p>
          <w:p w:rsidR="00963AB4" w:rsidRPr="00F65DE8" w:rsidRDefault="00451C8E" w:rsidP="006A6EB6">
            <w:pPr>
              <w:shd w:val="clear" w:color="auto" w:fill="FFFFFF"/>
              <w:spacing w:after="150"/>
              <w:jc w:val="both"/>
              <w:rPr>
                <w:rFonts w:ascii="Times New Roman" w:eastAsia="Times New Roman" w:hAnsi="Times New Roman" w:cs="Times New Roman"/>
                <w:b/>
                <w:color w:val="0070C0"/>
                <w:sz w:val="26"/>
                <w:szCs w:val="26"/>
                <w:lang w:eastAsia="uk-UA"/>
              </w:rPr>
            </w:pPr>
            <w:hyperlink r:id="rId65" w:tgtFrame="_blank" w:history="1">
              <w:r w:rsidR="006A6EB6" w:rsidRPr="00F65DE8">
                <w:rPr>
                  <w:rFonts w:ascii="Times New Roman" w:eastAsia="Times New Roman" w:hAnsi="Times New Roman" w:cs="Times New Roman"/>
                  <w:sz w:val="26"/>
                  <w:szCs w:val="26"/>
                  <w:lang w:eastAsia="uk-UA"/>
                </w:rPr>
                <w:t>3) копія документа, що підтверджує право власності чи користування об'єктом</w:t>
              </w:r>
            </w:hyperlink>
            <w:r w:rsidR="006A6EB6" w:rsidRPr="00F65DE8">
              <w:rPr>
                <w:rFonts w:ascii="Times New Roman" w:eastAsia="Times New Roman" w:hAnsi="Times New Roman" w:cs="Times New Roman"/>
                <w:b/>
                <w:color w:val="0070C0"/>
                <w:sz w:val="26"/>
                <w:szCs w:val="26"/>
                <w:lang w:eastAsia="uk-UA"/>
              </w:rPr>
              <w:t>,</w:t>
            </w:r>
            <w:r w:rsidR="006A6EB6" w:rsidRPr="00F65DE8">
              <w:rPr>
                <w:rFonts w:ascii="Times New Roman" w:eastAsia="Times New Roman" w:hAnsi="Times New Roman" w:cs="Times New Roman"/>
                <w:sz w:val="26"/>
                <w:szCs w:val="26"/>
                <w:lang w:eastAsia="uk-UA"/>
              </w:rPr>
              <w:t xml:space="preserve"> </w:t>
            </w:r>
            <w:r w:rsidR="00963AB4" w:rsidRPr="00F65DE8">
              <w:rPr>
                <w:rFonts w:ascii="Times New Roman" w:eastAsia="Times New Roman" w:hAnsi="Times New Roman" w:cs="Times New Roman"/>
                <w:b/>
                <w:color w:val="0070C0"/>
                <w:sz w:val="26"/>
                <w:szCs w:val="26"/>
                <w:lang w:eastAsia="uk-UA"/>
              </w:rPr>
              <w:t>крім випадків укладення  договору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p w:rsidR="00963AB4" w:rsidRPr="00F65DE8" w:rsidRDefault="00963AB4" w:rsidP="00963AB4">
            <w:pPr>
              <w:shd w:val="clear" w:color="auto" w:fill="FFFFFF"/>
              <w:spacing w:after="150"/>
              <w:jc w:val="both"/>
              <w:rPr>
                <w:rFonts w:ascii="Times New Roman" w:eastAsia="Times New Roman" w:hAnsi="Times New Roman" w:cs="Times New Roman"/>
                <w:b/>
                <w:color w:val="0070C0"/>
                <w:sz w:val="26"/>
                <w:szCs w:val="26"/>
                <w:lang w:eastAsia="uk-UA"/>
              </w:rPr>
            </w:pPr>
            <w:r w:rsidRPr="00F65DE8">
              <w:rPr>
                <w:rFonts w:ascii="Times New Roman" w:eastAsia="Times New Roman" w:hAnsi="Times New Roman" w:cs="Times New Roman"/>
                <w:b/>
                <w:color w:val="0070C0"/>
                <w:sz w:val="26"/>
                <w:szCs w:val="26"/>
                <w:lang w:eastAsia="uk-UA"/>
              </w:rPr>
              <w:t xml:space="preserve">У разі укладення договору про постачання електричної енергії для освітлення місць загального користування, живлення ліфтів та </w:t>
            </w:r>
            <w:r w:rsidRPr="00F65DE8">
              <w:rPr>
                <w:rFonts w:ascii="Times New Roman" w:eastAsia="Times New Roman" w:hAnsi="Times New Roman" w:cs="Times New Roman"/>
                <w:b/>
                <w:color w:val="0070C0"/>
                <w:sz w:val="26"/>
                <w:szCs w:val="26"/>
                <w:lang w:eastAsia="uk-UA"/>
              </w:rPr>
              <w:lastRenderedPageBreak/>
              <w:t>забезпечення функціонування іншого спільного майна багатоквартирного будинку, споживач разом із заявою-приєднанням надає:</w:t>
            </w:r>
          </w:p>
          <w:p w:rsidR="00963AB4" w:rsidRPr="00F65DE8" w:rsidRDefault="00963AB4" w:rsidP="00963AB4">
            <w:pPr>
              <w:shd w:val="clear" w:color="auto" w:fill="FFFFFF"/>
              <w:spacing w:after="150"/>
              <w:jc w:val="both"/>
              <w:rPr>
                <w:rFonts w:ascii="Times New Roman" w:eastAsia="Times New Roman" w:hAnsi="Times New Roman" w:cs="Times New Roman"/>
                <w:b/>
                <w:color w:val="0070C0"/>
                <w:sz w:val="26"/>
                <w:szCs w:val="26"/>
                <w:lang w:eastAsia="uk-UA"/>
              </w:rPr>
            </w:pPr>
            <w:r w:rsidRPr="00F65DE8">
              <w:rPr>
                <w:rFonts w:ascii="Times New Roman" w:eastAsia="Times New Roman" w:hAnsi="Times New Roman" w:cs="Times New Roman"/>
                <w:b/>
                <w:color w:val="0070C0"/>
                <w:sz w:val="26"/>
                <w:szCs w:val="26"/>
                <w:lang w:eastAsia="uk-UA"/>
              </w:rPr>
              <w:t>копію статуту та рішення загальних зборів об’єднання співвласників багатоквартирного будинку – у разі якщо функції з управління багатоквартирним будинком здійснюється об’єднанням співвласників;</w:t>
            </w:r>
          </w:p>
          <w:p w:rsidR="00963AB4" w:rsidRPr="00F65DE8" w:rsidRDefault="00963AB4" w:rsidP="00963AB4">
            <w:pPr>
              <w:shd w:val="clear" w:color="auto" w:fill="FFFFFF"/>
              <w:jc w:val="both"/>
              <w:rPr>
                <w:rFonts w:ascii="Times New Roman" w:eastAsia="Times New Roman" w:hAnsi="Times New Roman" w:cs="Times New Roman"/>
                <w:b/>
                <w:color w:val="0070C0"/>
                <w:sz w:val="26"/>
                <w:szCs w:val="26"/>
                <w:lang w:eastAsia="uk-UA"/>
              </w:rPr>
            </w:pPr>
            <w:r w:rsidRPr="00F65DE8">
              <w:rPr>
                <w:rFonts w:ascii="Times New Roman" w:eastAsia="Times New Roman" w:hAnsi="Times New Roman" w:cs="Times New Roman"/>
                <w:b/>
                <w:color w:val="0070C0"/>
                <w:sz w:val="26"/>
                <w:szCs w:val="26"/>
                <w:lang w:eastAsia="uk-UA"/>
              </w:rPr>
              <w:t>копію договору про надання послуг з управління багатоквартирним будинком – у разі якщо функції з управління багатоквартирним будинком здійснюється фізичною особою - підприємцем або юридичною особою - суб'єктом підприємницької діяльності, яка за договором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(управитель багатоквартирного будинку).</w:t>
            </w:r>
          </w:p>
          <w:p w:rsidR="00963AB4" w:rsidRPr="00F65DE8" w:rsidRDefault="00963AB4" w:rsidP="00963AB4">
            <w:pPr>
              <w:shd w:val="clear" w:color="auto" w:fill="FFFFFF"/>
              <w:jc w:val="both"/>
              <w:rPr>
                <w:rFonts w:ascii="Times New Roman" w:eastAsia="Times New Roman" w:hAnsi="Times New Roman" w:cs="Times New Roman"/>
                <w:b/>
                <w:color w:val="0070C0"/>
                <w:sz w:val="26"/>
                <w:szCs w:val="26"/>
                <w:lang w:eastAsia="uk-UA"/>
              </w:rPr>
            </w:pPr>
          </w:p>
          <w:p w:rsidR="006A6EB6" w:rsidRPr="00F65DE8" w:rsidRDefault="00451C8E" w:rsidP="00963AB4">
            <w:pPr>
              <w:shd w:val="clear" w:color="auto" w:fill="FFFFFF"/>
              <w:jc w:val="both"/>
              <w:rPr>
                <w:rFonts w:ascii="Times New Roman" w:eastAsia="Times New Roman" w:hAnsi="Times New Roman" w:cs="Times New Roman"/>
                <w:sz w:val="26"/>
                <w:szCs w:val="26"/>
                <w:lang w:eastAsia="uk-UA"/>
              </w:rPr>
            </w:pPr>
            <w:hyperlink r:id="rId66" w:tgtFrame="_blank" w:history="1">
              <w:r w:rsidR="006A6EB6" w:rsidRPr="00F65DE8">
                <w:rPr>
                  <w:rFonts w:ascii="Times New Roman" w:eastAsia="Times New Roman" w:hAnsi="Times New Roman" w:cs="Times New Roman"/>
                  <w:sz w:val="26"/>
                  <w:szCs w:val="26"/>
                  <w:lang w:eastAsia="uk-UA"/>
                </w:rPr>
                <w:t>4)</w:t>
              </w:r>
              <w:r w:rsidR="006A6EB6" w:rsidRPr="00F65DE8">
                <w:rPr>
                  <w:rFonts w:ascii="Times New Roman" w:eastAsia="Times New Roman" w:hAnsi="Times New Roman" w:cs="Times New Roman"/>
                  <w:b/>
                  <w:color w:val="0070C0"/>
                  <w:sz w:val="26"/>
                  <w:szCs w:val="26"/>
                  <w:lang w:eastAsia="uk-UA"/>
                </w:rPr>
                <w:t xml:space="preserve"> </w:t>
              </w:r>
              <w:r w:rsidR="006A6EB6" w:rsidRPr="00F65DE8">
                <w:rPr>
                  <w:rFonts w:ascii="Times New Roman" w:eastAsia="Times New Roman" w:hAnsi="Times New Roman" w:cs="Times New Roman"/>
                  <w:sz w:val="26"/>
                  <w:szCs w:val="26"/>
                  <w:lang w:eastAsia="uk-UA"/>
                </w:rPr>
                <w:t>паспорт точки розподілу/передачі об'єкта (площадки вимірювання).</w:t>
              </w:r>
            </w:hyperlink>
          </w:p>
          <w:p w:rsidR="006A6EB6" w:rsidRPr="00F65DE8" w:rsidRDefault="006A6EB6" w:rsidP="006A6EB6">
            <w:pPr>
              <w:shd w:val="clear" w:color="auto" w:fill="FFFFFF"/>
              <w:jc w:val="both"/>
              <w:rPr>
                <w:rFonts w:ascii="Times New Roman" w:hAnsi="Times New Roman" w:cs="Times New Roman"/>
                <w:sz w:val="26"/>
                <w:szCs w:val="26"/>
              </w:rPr>
            </w:pPr>
          </w:p>
        </w:tc>
      </w:tr>
      <w:tr w:rsidR="006A6EB6" w:rsidRPr="00F65DE8" w:rsidTr="00DD3419">
        <w:tc>
          <w:tcPr>
            <w:tcW w:w="16302" w:type="dxa"/>
            <w:gridSpan w:val="4"/>
          </w:tcPr>
          <w:p w:rsidR="006A6EB6" w:rsidRPr="00F65DE8" w:rsidRDefault="006A6EB6" w:rsidP="006A6EB6">
            <w:pPr>
              <w:shd w:val="clear" w:color="auto" w:fill="FFFFFF"/>
              <w:jc w:val="center"/>
              <w:rPr>
                <w:rFonts w:ascii="Times New Roman" w:eastAsia="Times New Roman" w:hAnsi="Times New Roman" w:cs="Times New Roman"/>
                <w:b/>
                <w:sz w:val="26"/>
                <w:szCs w:val="26"/>
                <w:lang w:eastAsia="ru-RU"/>
              </w:rPr>
            </w:pPr>
            <w:r w:rsidRPr="00F65DE8">
              <w:rPr>
                <w:rFonts w:ascii="Times New Roman" w:eastAsia="Times New Roman" w:hAnsi="Times New Roman" w:cs="Times New Roman"/>
                <w:b/>
                <w:sz w:val="26"/>
                <w:szCs w:val="26"/>
                <w:lang w:eastAsia="ru-RU"/>
              </w:rPr>
              <w:lastRenderedPageBreak/>
              <w:t>IV. Порядок розрахунків на роздрібному ринку електричної енергії</w:t>
            </w:r>
          </w:p>
          <w:p w:rsidR="006A6EB6" w:rsidRPr="00F65DE8" w:rsidRDefault="006A6EB6" w:rsidP="006A6EB6">
            <w:pPr>
              <w:shd w:val="clear" w:color="auto" w:fill="FFFFFF"/>
              <w:jc w:val="center"/>
              <w:rPr>
                <w:rFonts w:ascii="Times New Roman" w:hAnsi="Times New Roman" w:cs="Times New Roman"/>
                <w:b/>
                <w:sz w:val="26"/>
                <w:szCs w:val="26"/>
              </w:rPr>
            </w:pPr>
          </w:p>
        </w:tc>
      </w:tr>
      <w:tr w:rsidR="006A6EB6" w:rsidRPr="00F65DE8" w:rsidTr="00C8066D">
        <w:tc>
          <w:tcPr>
            <w:tcW w:w="7895" w:type="dxa"/>
          </w:tcPr>
          <w:p w:rsidR="006A6EB6" w:rsidRPr="00F65DE8" w:rsidRDefault="006A6EB6" w:rsidP="006A6EB6">
            <w:pPr>
              <w:pStyle w:val="tj"/>
              <w:shd w:val="clear" w:color="auto" w:fill="FFFFFF"/>
              <w:spacing w:before="0" w:beforeAutospacing="0" w:after="0" w:afterAutospacing="0"/>
              <w:jc w:val="both"/>
              <w:rPr>
                <w:sz w:val="26"/>
                <w:szCs w:val="26"/>
              </w:rPr>
            </w:pPr>
            <w:r w:rsidRPr="00F65DE8">
              <w:rPr>
                <w:sz w:val="26"/>
                <w:szCs w:val="26"/>
              </w:rPr>
              <w:t>4.24. У разі виникнення у споживача заборгованості з оплати за спожиту електричну енергію сторони за взаємною згодою укладають договір щодо реструктуризації заборгованості та оформлюють графік погашення заборгованості, який є додатком до договору.</w:t>
            </w:r>
          </w:p>
          <w:p w:rsidR="004F42C2" w:rsidRPr="00F65DE8" w:rsidRDefault="004F42C2" w:rsidP="006A6EB6">
            <w:pPr>
              <w:pStyle w:val="tj"/>
              <w:shd w:val="clear" w:color="auto" w:fill="FFFFFF"/>
              <w:spacing w:before="0" w:beforeAutospacing="0" w:after="0" w:afterAutospacing="0"/>
              <w:jc w:val="both"/>
              <w:rPr>
                <w:sz w:val="26"/>
                <w:szCs w:val="26"/>
              </w:rPr>
            </w:pPr>
          </w:p>
          <w:p w:rsidR="00F60DD5" w:rsidRPr="00F65DE8" w:rsidRDefault="00F60DD5" w:rsidP="006A6EB6">
            <w:pPr>
              <w:pStyle w:val="tj"/>
              <w:shd w:val="clear" w:color="auto" w:fill="FFFFFF"/>
              <w:spacing w:before="0" w:beforeAutospacing="0" w:after="0" w:afterAutospacing="0"/>
              <w:jc w:val="both"/>
              <w:rPr>
                <w:sz w:val="26"/>
                <w:szCs w:val="26"/>
              </w:rPr>
            </w:pPr>
          </w:p>
          <w:p w:rsidR="00F60DD5" w:rsidRPr="00F65DE8" w:rsidRDefault="00F60DD5" w:rsidP="006A6EB6">
            <w:pPr>
              <w:pStyle w:val="tj"/>
              <w:shd w:val="clear" w:color="auto" w:fill="FFFFFF"/>
              <w:spacing w:before="0" w:beforeAutospacing="0" w:after="0" w:afterAutospacing="0"/>
              <w:jc w:val="both"/>
              <w:rPr>
                <w:sz w:val="26"/>
                <w:szCs w:val="26"/>
              </w:rPr>
            </w:pPr>
          </w:p>
          <w:p w:rsidR="001933D0" w:rsidRPr="00F65DE8" w:rsidRDefault="001933D0" w:rsidP="006A6EB6">
            <w:pPr>
              <w:pStyle w:val="tj"/>
              <w:shd w:val="clear" w:color="auto" w:fill="FFFFFF"/>
              <w:spacing w:before="0" w:beforeAutospacing="0" w:after="0" w:afterAutospacing="0"/>
              <w:jc w:val="both"/>
              <w:rPr>
                <w:sz w:val="26"/>
                <w:szCs w:val="26"/>
              </w:rPr>
            </w:pPr>
          </w:p>
          <w:p w:rsidR="006A6EB6" w:rsidRPr="00F65DE8" w:rsidRDefault="006A6EB6" w:rsidP="006A6EB6">
            <w:pPr>
              <w:pStyle w:val="tj"/>
              <w:shd w:val="clear" w:color="auto" w:fill="FFFFFF"/>
              <w:spacing w:before="0" w:beforeAutospacing="0" w:after="0" w:afterAutospacing="0"/>
              <w:jc w:val="both"/>
              <w:rPr>
                <w:sz w:val="26"/>
                <w:szCs w:val="26"/>
              </w:rPr>
            </w:pPr>
            <w:r w:rsidRPr="00F65DE8">
              <w:rPr>
                <w:sz w:val="26"/>
                <w:szCs w:val="26"/>
              </w:rPr>
              <w:t xml:space="preserve">У разі відсутності графіка погашення заборгованості та при відсутності у платіжному документі у реквізиті призначення платежу посилань на період, за який здійснюється оплата або перевищення суми платежу, необхідної для цього періоду, ці кошти, перераховані споживачем за електричну енергію, </w:t>
            </w:r>
            <w:proofErr w:type="spellStart"/>
            <w:r w:rsidRPr="00F65DE8">
              <w:rPr>
                <w:sz w:val="26"/>
                <w:szCs w:val="26"/>
              </w:rPr>
              <w:t>електропостачальник</w:t>
            </w:r>
            <w:proofErr w:type="spellEnd"/>
            <w:r w:rsidRPr="00F65DE8">
              <w:rPr>
                <w:sz w:val="26"/>
                <w:szCs w:val="26"/>
              </w:rPr>
              <w:t xml:space="preserve"> має право </w:t>
            </w:r>
            <w:r w:rsidRPr="00F65DE8">
              <w:rPr>
                <w:sz w:val="26"/>
                <w:szCs w:val="26"/>
              </w:rPr>
              <w:lastRenderedPageBreak/>
              <w:t>зарахувати як погашення існуючої заборгованості цього споживача з найдавнішим терміном її виникнення.</w:t>
            </w:r>
          </w:p>
          <w:p w:rsidR="006A6EB6" w:rsidRPr="00F65DE8" w:rsidRDefault="006A6EB6" w:rsidP="006A6EB6">
            <w:pPr>
              <w:pStyle w:val="tj"/>
              <w:shd w:val="clear" w:color="auto" w:fill="FFFFFF"/>
              <w:spacing w:before="0" w:beforeAutospacing="0" w:after="0" w:afterAutospacing="0"/>
              <w:jc w:val="both"/>
              <w:rPr>
                <w:sz w:val="26"/>
                <w:szCs w:val="26"/>
              </w:rPr>
            </w:pPr>
            <w:r w:rsidRPr="00F65DE8">
              <w:rPr>
                <w:sz w:val="26"/>
                <w:szCs w:val="26"/>
              </w:rPr>
              <w:t>Укладення сторонами та дотримання споживачем узгодженого графіка погашення заборгованості не звільняє споживача від оплати поточного споживання електричної енергії.</w:t>
            </w:r>
          </w:p>
          <w:p w:rsidR="006A6EB6" w:rsidRPr="00F65DE8" w:rsidRDefault="006A6EB6" w:rsidP="006A6EB6">
            <w:pPr>
              <w:shd w:val="clear" w:color="auto" w:fill="FFFFFF"/>
              <w:rPr>
                <w:rFonts w:ascii="Times New Roman" w:hAnsi="Times New Roman" w:cs="Times New Roman"/>
                <w:sz w:val="26"/>
                <w:szCs w:val="26"/>
              </w:rPr>
            </w:pPr>
          </w:p>
        </w:tc>
        <w:tc>
          <w:tcPr>
            <w:tcW w:w="8407" w:type="dxa"/>
            <w:gridSpan w:val="3"/>
          </w:tcPr>
          <w:p w:rsidR="006A6EB6" w:rsidRPr="00F65DE8" w:rsidRDefault="006A6EB6" w:rsidP="006A6EB6">
            <w:pPr>
              <w:shd w:val="clear" w:color="auto" w:fill="FFFFFF"/>
              <w:jc w:val="both"/>
              <w:rPr>
                <w:rFonts w:ascii="Times New Roman" w:eastAsia="Times New Roman" w:hAnsi="Times New Roman" w:cs="Times New Roman"/>
                <w:b/>
                <w:color w:val="0070C0"/>
                <w:sz w:val="26"/>
                <w:szCs w:val="26"/>
                <w:lang w:eastAsia="ru-RU"/>
              </w:rPr>
            </w:pPr>
            <w:r w:rsidRPr="00F65DE8">
              <w:rPr>
                <w:rFonts w:ascii="Times New Roman" w:eastAsia="Times New Roman" w:hAnsi="Times New Roman" w:cs="Times New Roman"/>
                <w:sz w:val="26"/>
                <w:szCs w:val="26"/>
                <w:lang w:eastAsia="ru-RU"/>
              </w:rPr>
              <w:lastRenderedPageBreak/>
              <w:t xml:space="preserve">4.24. </w:t>
            </w:r>
            <w:r w:rsidR="00963AB4" w:rsidRPr="00F65DE8">
              <w:rPr>
                <w:rFonts w:ascii="Times New Roman" w:eastAsia="Times New Roman" w:hAnsi="Times New Roman" w:cs="Times New Roman"/>
                <w:sz w:val="26"/>
                <w:szCs w:val="26"/>
                <w:lang w:eastAsia="ru-RU"/>
              </w:rPr>
              <w:t xml:space="preserve">У разі виникнення у споживача заборгованості з оплати за спожиту електричну енергію сторони за взаємною згодою укладають договір </w:t>
            </w:r>
            <w:r w:rsidR="00963AB4" w:rsidRPr="00F65DE8">
              <w:rPr>
                <w:rFonts w:ascii="Times New Roman" w:eastAsia="Times New Roman" w:hAnsi="Times New Roman" w:cs="Times New Roman"/>
                <w:b/>
                <w:color w:val="0070C0"/>
                <w:sz w:val="26"/>
                <w:szCs w:val="26"/>
                <w:lang w:eastAsia="ru-RU"/>
              </w:rPr>
              <w:t>про реструктуризацію заборгованості та оформлюють графік погашення заборгованості, який є додатком до договору. Такий договір укладається відповідно до вимог Цивільного кодексу України та Господарського кодексу України та діє до повного виконання сторонами зобов’язань за основним договором.</w:t>
            </w:r>
          </w:p>
          <w:p w:rsidR="00963AB4" w:rsidRPr="00F65DE8" w:rsidRDefault="00963AB4" w:rsidP="006A6EB6">
            <w:pPr>
              <w:shd w:val="clear" w:color="auto" w:fill="FFFFFF"/>
              <w:jc w:val="both"/>
              <w:rPr>
                <w:rFonts w:ascii="Times New Roman" w:eastAsia="Times New Roman" w:hAnsi="Times New Roman" w:cs="Times New Roman"/>
                <w:b/>
                <w:color w:val="0070C0"/>
                <w:sz w:val="26"/>
                <w:szCs w:val="26"/>
                <w:lang w:eastAsia="ru-RU"/>
              </w:rPr>
            </w:pPr>
          </w:p>
          <w:p w:rsidR="006A6EB6" w:rsidRPr="00F65DE8" w:rsidRDefault="006A6EB6" w:rsidP="006A6EB6">
            <w:pPr>
              <w:shd w:val="clear" w:color="auto" w:fill="FFFFFF"/>
              <w:jc w:val="both"/>
              <w:rPr>
                <w:rFonts w:ascii="Times New Roman" w:eastAsia="Times New Roman" w:hAnsi="Times New Roman" w:cs="Times New Roman"/>
                <w:sz w:val="26"/>
                <w:szCs w:val="26"/>
                <w:lang w:eastAsia="ru-RU"/>
              </w:rPr>
            </w:pPr>
            <w:r w:rsidRPr="00F65DE8">
              <w:rPr>
                <w:rFonts w:ascii="Times New Roman" w:eastAsia="Times New Roman" w:hAnsi="Times New Roman" w:cs="Times New Roman"/>
                <w:sz w:val="26"/>
                <w:szCs w:val="26"/>
                <w:lang w:eastAsia="ru-RU"/>
              </w:rPr>
              <w:t xml:space="preserve">   У разі відсутності графіка погашення заборгованості та при відсутності у платіжному документі у реквізиті призначення платежу посилань на період, за який здійснюється оплата або перевищення суми платежу, необхідної для цього періоду, ці кошти, перераховані споживачем за електричну енергію, </w:t>
            </w:r>
            <w:proofErr w:type="spellStart"/>
            <w:r w:rsidRPr="00F65DE8">
              <w:rPr>
                <w:rFonts w:ascii="Times New Roman" w:eastAsia="Times New Roman" w:hAnsi="Times New Roman" w:cs="Times New Roman"/>
                <w:sz w:val="26"/>
                <w:szCs w:val="26"/>
                <w:lang w:eastAsia="ru-RU"/>
              </w:rPr>
              <w:t>електропостачальник</w:t>
            </w:r>
            <w:proofErr w:type="spellEnd"/>
            <w:r w:rsidRPr="00F65DE8">
              <w:rPr>
                <w:rFonts w:ascii="Times New Roman" w:eastAsia="Times New Roman" w:hAnsi="Times New Roman" w:cs="Times New Roman"/>
                <w:sz w:val="26"/>
                <w:szCs w:val="26"/>
                <w:lang w:eastAsia="ru-RU"/>
              </w:rPr>
              <w:t xml:space="preserve"> має право зарахувати як </w:t>
            </w:r>
            <w:r w:rsidRPr="00F65DE8">
              <w:rPr>
                <w:rFonts w:ascii="Times New Roman" w:eastAsia="Times New Roman" w:hAnsi="Times New Roman" w:cs="Times New Roman"/>
                <w:sz w:val="26"/>
                <w:szCs w:val="26"/>
                <w:lang w:eastAsia="ru-RU"/>
              </w:rPr>
              <w:lastRenderedPageBreak/>
              <w:t>погашення існуючої заборгованості цього споживача з найдавнішим терміном її виникнення.</w:t>
            </w:r>
          </w:p>
          <w:p w:rsidR="006A6EB6" w:rsidRPr="00F65DE8" w:rsidRDefault="006A6EB6" w:rsidP="006A6EB6">
            <w:pPr>
              <w:shd w:val="clear" w:color="auto" w:fill="FFFFFF"/>
              <w:jc w:val="both"/>
              <w:rPr>
                <w:rFonts w:ascii="Times New Roman" w:eastAsia="Times New Roman" w:hAnsi="Times New Roman" w:cs="Times New Roman"/>
                <w:sz w:val="26"/>
                <w:szCs w:val="26"/>
                <w:lang w:eastAsia="ru-RU"/>
              </w:rPr>
            </w:pPr>
            <w:r w:rsidRPr="00F65DE8">
              <w:rPr>
                <w:rFonts w:ascii="Times New Roman" w:eastAsia="Times New Roman" w:hAnsi="Times New Roman" w:cs="Times New Roman"/>
                <w:sz w:val="26"/>
                <w:szCs w:val="26"/>
                <w:lang w:eastAsia="ru-RU"/>
              </w:rPr>
              <w:t>Укладення сторонами та дотримання споживачем узгодженого графіка погашення заборгованості не звільняє споживача від оплати поточного споживання електричної енергії.</w:t>
            </w:r>
          </w:p>
          <w:p w:rsidR="006A6EB6" w:rsidRPr="00F65DE8" w:rsidRDefault="006A6EB6" w:rsidP="006A6EB6">
            <w:pPr>
              <w:shd w:val="clear" w:color="auto" w:fill="FFFFFF"/>
              <w:rPr>
                <w:rFonts w:ascii="Times New Roman" w:hAnsi="Times New Roman" w:cs="Times New Roman"/>
                <w:sz w:val="26"/>
                <w:szCs w:val="26"/>
              </w:rPr>
            </w:pPr>
          </w:p>
        </w:tc>
      </w:tr>
      <w:tr w:rsidR="006A6EB6" w:rsidRPr="00F65DE8" w:rsidTr="00C624ED">
        <w:tc>
          <w:tcPr>
            <w:tcW w:w="16302" w:type="dxa"/>
            <w:gridSpan w:val="4"/>
          </w:tcPr>
          <w:p w:rsidR="006A6EB6" w:rsidRPr="00F65DE8" w:rsidRDefault="006A6EB6" w:rsidP="006A6EB6">
            <w:pPr>
              <w:pStyle w:val="tj"/>
              <w:shd w:val="clear" w:color="auto" w:fill="FFFFFF"/>
              <w:spacing w:before="0" w:beforeAutospacing="0" w:after="0" w:afterAutospacing="0"/>
              <w:jc w:val="center"/>
              <w:rPr>
                <w:b/>
                <w:sz w:val="26"/>
                <w:szCs w:val="26"/>
              </w:rPr>
            </w:pPr>
          </w:p>
          <w:p w:rsidR="006A6EB6" w:rsidRPr="00F65DE8" w:rsidRDefault="006A6EB6" w:rsidP="006A6EB6">
            <w:pPr>
              <w:shd w:val="clear" w:color="auto" w:fill="FFFFFF"/>
              <w:jc w:val="center"/>
              <w:rPr>
                <w:rFonts w:ascii="Times New Roman" w:eastAsia="Times New Roman" w:hAnsi="Times New Roman" w:cs="Times New Roman"/>
                <w:b/>
                <w:sz w:val="26"/>
                <w:szCs w:val="26"/>
                <w:lang w:eastAsia="ru-RU"/>
              </w:rPr>
            </w:pPr>
            <w:r w:rsidRPr="00F65DE8">
              <w:rPr>
                <w:rFonts w:ascii="Times New Roman" w:eastAsia="Times New Roman" w:hAnsi="Times New Roman" w:cs="Times New Roman"/>
                <w:b/>
                <w:sz w:val="26"/>
                <w:szCs w:val="26"/>
                <w:lang w:eastAsia="ru-RU"/>
              </w:rPr>
              <w:t>V. Права, обов'язки та відповідальність учасників роздрібного ринку</w:t>
            </w:r>
          </w:p>
          <w:p w:rsidR="006A6EB6" w:rsidRPr="00F65DE8" w:rsidRDefault="006A6EB6" w:rsidP="006A6EB6">
            <w:pPr>
              <w:shd w:val="clear" w:color="auto" w:fill="FFFFFF"/>
              <w:jc w:val="center"/>
              <w:rPr>
                <w:rFonts w:ascii="Times New Roman" w:eastAsia="Times New Roman" w:hAnsi="Times New Roman" w:cs="Times New Roman"/>
                <w:sz w:val="26"/>
                <w:szCs w:val="26"/>
                <w:lang w:eastAsia="ru-RU"/>
              </w:rPr>
            </w:pPr>
          </w:p>
        </w:tc>
      </w:tr>
      <w:tr w:rsidR="006A6EB6" w:rsidRPr="00F65DE8" w:rsidTr="00C8066D">
        <w:tc>
          <w:tcPr>
            <w:tcW w:w="7895" w:type="dxa"/>
          </w:tcPr>
          <w:p w:rsidR="006A6EB6" w:rsidRPr="00F65DE8" w:rsidRDefault="006A6EB6" w:rsidP="006A6EB6">
            <w:pPr>
              <w:pStyle w:val="tj"/>
              <w:shd w:val="clear" w:color="auto" w:fill="FFFFFF"/>
              <w:spacing w:after="0"/>
              <w:jc w:val="both"/>
              <w:rPr>
                <w:sz w:val="26"/>
                <w:szCs w:val="26"/>
              </w:rPr>
            </w:pPr>
            <w:r w:rsidRPr="00F65DE8">
              <w:rPr>
                <w:sz w:val="26"/>
                <w:szCs w:val="26"/>
              </w:rPr>
              <w:t>5.2.2. Постачальник електричної енергії зобов'язаний:</w:t>
            </w:r>
          </w:p>
          <w:p w:rsidR="004F42C2" w:rsidRPr="00F65DE8" w:rsidRDefault="006A6EB6" w:rsidP="004F42C2">
            <w:pPr>
              <w:pStyle w:val="tj"/>
              <w:shd w:val="clear" w:color="auto" w:fill="FFFFFF"/>
              <w:spacing w:before="0" w:beforeAutospacing="0" w:after="0" w:afterAutospacing="0"/>
              <w:jc w:val="both"/>
              <w:rPr>
                <w:sz w:val="26"/>
                <w:szCs w:val="26"/>
              </w:rPr>
            </w:pPr>
            <w:r w:rsidRPr="00F65DE8">
              <w:rPr>
                <w:sz w:val="26"/>
                <w:szCs w:val="26"/>
              </w:rPr>
              <w:t>…</w:t>
            </w:r>
          </w:p>
          <w:p w:rsidR="004F42C2" w:rsidRPr="00F65DE8" w:rsidRDefault="004F42C2" w:rsidP="004F42C2">
            <w:pPr>
              <w:pStyle w:val="tj"/>
              <w:shd w:val="clear" w:color="auto" w:fill="FFFFFF"/>
              <w:spacing w:after="0"/>
              <w:jc w:val="both"/>
              <w:rPr>
                <w:sz w:val="26"/>
                <w:szCs w:val="26"/>
              </w:rPr>
            </w:pPr>
            <w:r w:rsidRPr="00F65DE8">
              <w:rPr>
                <w:sz w:val="26"/>
                <w:szCs w:val="26"/>
              </w:rPr>
              <w:t xml:space="preserve">35) у чіткий та прозорий спосіб інформувати активних споживачів про вартість відпущеної та спожитої ними електричної енергії за механізмом </w:t>
            </w:r>
            <w:proofErr w:type="spellStart"/>
            <w:r w:rsidRPr="00F65DE8">
              <w:rPr>
                <w:sz w:val="26"/>
                <w:szCs w:val="26"/>
              </w:rPr>
              <w:t>самовиробництва</w:t>
            </w:r>
            <w:proofErr w:type="spellEnd"/>
            <w:r w:rsidRPr="00F65DE8">
              <w:rPr>
                <w:sz w:val="26"/>
                <w:szCs w:val="26"/>
              </w:rPr>
              <w:t xml:space="preserve"> із зазначенням цін за відповідний розрахунковий період у порядку, затвердженому Регулятором.</w:t>
            </w:r>
          </w:p>
          <w:p w:rsidR="006A6EB6" w:rsidRPr="00F65DE8" w:rsidRDefault="006A6EB6" w:rsidP="006A6EB6">
            <w:pPr>
              <w:pStyle w:val="tj"/>
              <w:shd w:val="clear" w:color="auto" w:fill="FFFFFF"/>
              <w:spacing w:before="0" w:beforeAutospacing="0" w:after="0" w:afterAutospacing="0"/>
              <w:jc w:val="both"/>
              <w:rPr>
                <w:sz w:val="26"/>
                <w:szCs w:val="26"/>
              </w:rPr>
            </w:pPr>
          </w:p>
          <w:p w:rsidR="006A6EB6" w:rsidRPr="00F65DE8" w:rsidRDefault="006A6EB6" w:rsidP="006A6EB6">
            <w:pPr>
              <w:pStyle w:val="tj"/>
              <w:shd w:val="clear" w:color="auto" w:fill="FFFFFF"/>
              <w:spacing w:before="0" w:beforeAutospacing="0" w:after="0" w:afterAutospacing="0"/>
              <w:jc w:val="both"/>
              <w:rPr>
                <w:sz w:val="26"/>
                <w:szCs w:val="26"/>
              </w:rPr>
            </w:pPr>
          </w:p>
          <w:p w:rsidR="006A6EB6" w:rsidRPr="00F65DE8" w:rsidRDefault="006A6EB6" w:rsidP="006A6EB6">
            <w:pPr>
              <w:pStyle w:val="tj"/>
              <w:shd w:val="clear" w:color="auto" w:fill="FFFFFF"/>
              <w:spacing w:before="0" w:beforeAutospacing="0" w:after="0" w:afterAutospacing="0"/>
              <w:jc w:val="both"/>
              <w:rPr>
                <w:b/>
                <w:sz w:val="26"/>
                <w:szCs w:val="26"/>
              </w:rPr>
            </w:pPr>
            <w:r w:rsidRPr="00F65DE8">
              <w:rPr>
                <w:b/>
                <w:sz w:val="26"/>
                <w:szCs w:val="26"/>
              </w:rPr>
              <w:t>Відсутні підпункти</w:t>
            </w:r>
          </w:p>
        </w:tc>
        <w:tc>
          <w:tcPr>
            <w:tcW w:w="8407" w:type="dxa"/>
            <w:gridSpan w:val="3"/>
          </w:tcPr>
          <w:p w:rsidR="006A6EB6" w:rsidRPr="00F65DE8" w:rsidRDefault="006A6EB6" w:rsidP="006A6EB6">
            <w:pPr>
              <w:pStyle w:val="tj"/>
              <w:shd w:val="clear" w:color="auto" w:fill="FFFFFF"/>
              <w:spacing w:after="0"/>
              <w:jc w:val="both"/>
              <w:rPr>
                <w:sz w:val="26"/>
                <w:szCs w:val="26"/>
              </w:rPr>
            </w:pPr>
            <w:r w:rsidRPr="00F65DE8">
              <w:rPr>
                <w:sz w:val="26"/>
                <w:szCs w:val="26"/>
              </w:rPr>
              <w:t xml:space="preserve">5.2.2. </w:t>
            </w:r>
            <w:proofErr w:type="spellStart"/>
            <w:r w:rsidR="00F60DD5" w:rsidRPr="00F65DE8">
              <w:rPr>
                <w:b/>
                <w:color w:val="0070C0"/>
                <w:sz w:val="26"/>
                <w:szCs w:val="26"/>
              </w:rPr>
              <w:t>Електроп</w:t>
            </w:r>
            <w:r w:rsidRPr="00F65DE8">
              <w:rPr>
                <w:b/>
                <w:color w:val="0070C0"/>
                <w:sz w:val="26"/>
                <w:szCs w:val="26"/>
              </w:rPr>
              <w:t>остачальник</w:t>
            </w:r>
            <w:proofErr w:type="spellEnd"/>
            <w:r w:rsidRPr="00F65DE8">
              <w:rPr>
                <w:b/>
                <w:color w:val="0070C0"/>
                <w:sz w:val="26"/>
                <w:szCs w:val="26"/>
              </w:rPr>
              <w:t xml:space="preserve"> </w:t>
            </w:r>
            <w:r w:rsidRPr="00F65DE8">
              <w:rPr>
                <w:sz w:val="26"/>
                <w:szCs w:val="26"/>
              </w:rPr>
              <w:t>зобов'язаний:</w:t>
            </w:r>
          </w:p>
          <w:p w:rsidR="006A6EB6" w:rsidRPr="00F65DE8" w:rsidRDefault="006A6EB6" w:rsidP="006A6EB6">
            <w:pPr>
              <w:shd w:val="clear" w:color="auto" w:fill="FFFFFF"/>
              <w:jc w:val="both"/>
              <w:rPr>
                <w:rFonts w:ascii="Times New Roman" w:eastAsia="Times New Roman" w:hAnsi="Times New Roman" w:cs="Times New Roman"/>
                <w:sz w:val="26"/>
                <w:szCs w:val="26"/>
                <w:lang w:eastAsia="ru-RU"/>
              </w:rPr>
            </w:pPr>
            <w:r w:rsidRPr="00F65DE8">
              <w:rPr>
                <w:rFonts w:ascii="Times New Roman" w:eastAsia="Times New Roman" w:hAnsi="Times New Roman" w:cs="Times New Roman"/>
                <w:sz w:val="26"/>
                <w:szCs w:val="26"/>
                <w:lang w:eastAsia="ru-RU"/>
              </w:rPr>
              <w:t>…..</w:t>
            </w:r>
          </w:p>
          <w:p w:rsidR="004F42C2" w:rsidRPr="00F65DE8" w:rsidRDefault="004F42C2" w:rsidP="004F42C2">
            <w:pPr>
              <w:pStyle w:val="tj"/>
              <w:shd w:val="clear" w:color="auto" w:fill="FFFFFF"/>
              <w:spacing w:after="0"/>
              <w:jc w:val="both"/>
              <w:rPr>
                <w:sz w:val="26"/>
                <w:szCs w:val="26"/>
              </w:rPr>
            </w:pPr>
            <w:r w:rsidRPr="00F65DE8">
              <w:rPr>
                <w:sz w:val="26"/>
                <w:szCs w:val="26"/>
              </w:rPr>
              <w:t xml:space="preserve">35) у чіткий та прозорий спосіб інформувати активних споживачів про вартість відпущеної та спожитої ними електричної енергії за механізмом </w:t>
            </w:r>
            <w:proofErr w:type="spellStart"/>
            <w:r w:rsidRPr="00F65DE8">
              <w:rPr>
                <w:sz w:val="26"/>
                <w:szCs w:val="26"/>
              </w:rPr>
              <w:t>самовиробництва</w:t>
            </w:r>
            <w:proofErr w:type="spellEnd"/>
            <w:r w:rsidRPr="00F65DE8">
              <w:rPr>
                <w:sz w:val="26"/>
                <w:szCs w:val="26"/>
              </w:rPr>
              <w:t xml:space="preserve"> із зазначенням цін за відповідний розрахунковий період у порядку, затвердженому Регулятором.</w:t>
            </w:r>
          </w:p>
          <w:p w:rsidR="00963AB4" w:rsidRPr="00F65DE8" w:rsidRDefault="00963AB4" w:rsidP="00963AB4">
            <w:pPr>
              <w:shd w:val="clear" w:color="auto" w:fill="FFFFFF"/>
              <w:jc w:val="both"/>
              <w:rPr>
                <w:rFonts w:ascii="Times New Roman" w:eastAsia="Times New Roman" w:hAnsi="Times New Roman" w:cs="Times New Roman"/>
                <w:b/>
                <w:bCs/>
                <w:color w:val="0070C0"/>
                <w:sz w:val="26"/>
                <w:szCs w:val="26"/>
                <w:lang w:eastAsia="ru-RU"/>
              </w:rPr>
            </w:pPr>
            <w:r w:rsidRPr="00F65DE8">
              <w:rPr>
                <w:rFonts w:ascii="Times New Roman" w:eastAsia="Times New Roman" w:hAnsi="Times New Roman" w:cs="Times New Roman"/>
                <w:b/>
                <w:bCs/>
                <w:color w:val="0070C0"/>
                <w:sz w:val="26"/>
                <w:szCs w:val="26"/>
                <w:lang w:eastAsia="ru-RU"/>
              </w:rPr>
              <w:t xml:space="preserve">36) розробити комерційну(-і) пропозицію(-ї) для споживачів, які укладають договір про участь в агрегованій групі; </w:t>
            </w:r>
          </w:p>
          <w:p w:rsidR="00963AB4" w:rsidRPr="00F65DE8" w:rsidRDefault="00963AB4" w:rsidP="00963AB4">
            <w:pPr>
              <w:shd w:val="clear" w:color="auto" w:fill="FFFFFF"/>
              <w:jc w:val="both"/>
              <w:rPr>
                <w:rFonts w:ascii="Times New Roman" w:eastAsia="Times New Roman" w:hAnsi="Times New Roman" w:cs="Times New Roman"/>
                <w:b/>
                <w:bCs/>
                <w:color w:val="0070C0"/>
                <w:sz w:val="26"/>
                <w:szCs w:val="26"/>
                <w:lang w:eastAsia="ru-RU"/>
              </w:rPr>
            </w:pPr>
          </w:p>
          <w:p w:rsidR="006A6EB6" w:rsidRPr="00F65DE8" w:rsidRDefault="00963AB4" w:rsidP="00963AB4">
            <w:pPr>
              <w:shd w:val="clear" w:color="auto" w:fill="FFFFFF"/>
              <w:jc w:val="both"/>
              <w:rPr>
                <w:rFonts w:ascii="Times New Roman" w:eastAsia="Times New Roman" w:hAnsi="Times New Roman" w:cs="Times New Roman"/>
                <w:i/>
                <w:color w:val="FF0000"/>
                <w:sz w:val="26"/>
                <w:szCs w:val="26"/>
                <w:lang w:eastAsia="ru-RU"/>
              </w:rPr>
            </w:pPr>
            <w:r w:rsidRPr="00F65DE8">
              <w:rPr>
                <w:rFonts w:ascii="Times New Roman" w:eastAsia="Times New Roman" w:hAnsi="Times New Roman" w:cs="Times New Roman"/>
                <w:b/>
                <w:color w:val="0070C0"/>
                <w:sz w:val="26"/>
                <w:szCs w:val="26"/>
                <w:lang w:eastAsia="ru-RU"/>
              </w:rPr>
              <w:t>37) забезпечити перехід споживача на обрану комерційну пропозицію в агрегованій групі.</w:t>
            </w:r>
          </w:p>
        </w:tc>
      </w:tr>
      <w:tr w:rsidR="006A6EB6" w:rsidRPr="00F65DE8" w:rsidTr="00AF3211">
        <w:tc>
          <w:tcPr>
            <w:tcW w:w="16302" w:type="dxa"/>
            <w:gridSpan w:val="4"/>
          </w:tcPr>
          <w:p w:rsidR="006A6EB6" w:rsidRPr="00F65DE8" w:rsidRDefault="006A6EB6" w:rsidP="006A6EB6">
            <w:pPr>
              <w:shd w:val="clear" w:color="auto" w:fill="FFFFFF"/>
              <w:jc w:val="center"/>
              <w:rPr>
                <w:rStyle w:val="rvts15"/>
                <w:rFonts w:ascii="Times New Roman" w:hAnsi="Times New Roman" w:cs="Times New Roman"/>
                <w:b/>
                <w:bCs/>
                <w:sz w:val="26"/>
                <w:szCs w:val="26"/>
              </w:rPr>
            </w:pPr>
            <w:r w:rsidRPr="00F65DE8">
              <w:rPr>
                <w:rStyle w:val="rvts15"/>
                <w:rFonts w:ascii="Times New Roman" w:hAnsi="Times New Roman" w:cs="Times New Roman"/>
                <w:b/>
                <w:bCs/>
                <w:sz w:val="26"/>
                <w:szCs w:val="26"/>
              </w:rPr>
              <w:t>5.5. Права та обов'язки споживача</w:t>
            </w:r>
          </w:p>
          <w:p w:rsidR="006A6EB6" w:rsidRPr="00F65DE8" w:rsidRDefault="006A6EB6" w:rsidP="006A6EB6">
            <w:pPr>
              <w:shd w:val="clear" w:color="auto" w:fill="FFFFFF"/>
              <w:jc w:val="center"/>
              <w:rPr>
                <w:rFonts w:ascii="Times New Roman" w:eastAsia="Times New Roman" w:hAnsi="Times New Roman" w:cs="Times New Roman"/>
                <w:b/>
                <w:color w:val="0070C0"/>
                <w:sz w:val="26"/>
                <w:szCs w:val="26"/>
                <w:lang w:eastAsia="ru-RU"/>
              </w:rPr>
            </w:pPr>
          </w:p>
        </w:tc>
      </w:tr>
      <w:tr w:rsidR="006A6EB6" w:rsidRPr="00F65DE8" w:rsidTr="00C8066D">
        <w:tc>
          <w:tcPr>
            <w:tcW w:w="7895" w:type="dxa"/>
          </w:tcPr>
          <w:p w:rsidR="006A6EB6" w:rsidRPr="00F65DE8" w:rsidRDefault="006A6EB6" w:rsidP="006A6EB6">
            <w:pPr>
              <w:pStyle w:val="tj"/>
              <w:shd w:val="clear" w:color="auto" w:fill="FFFFFF"/>
              <w:spacing w:after="0"/>
              <w:jc w:val="both"/>
              <w:rPr>
                <w:sz w:val="26"/>
                <w:szCs w:val="26"/>
              </w:rPr>
            </w:pPr>
            <w:bookmarkStart w:id="1" w:name="726"/>
            <w:r w:rsidRPr="00F65DE8">
              <w:rPr>
                <w:sz w:val="26"/>
                <w:szCs w:val="26"/>
              </w:rPr>
              <w:t>5.5.5. Споживач електричної енергії зобов'язаний:</w:t>
            </w:r>
            <w:bookmarkEnd w:id="1"/>
          </w:p>
          <w:p w:rsidR="006A6EB6" w:rsidRPr="00F65DE8" w:rsidRDefault="006A6EB6" w:rsidP="006A6EB6">
            <w:pPr>
              <w:pStyle w:val="tj"/>
              <w:shd w:val="clear" w:color="auto" w:fill="FFFFFF"/>
              <w:spacing w:after="0"/>
              <w:jc w:val="both"/>
              <w:rPr>
                <w:sz w:val="26"/>
                <w:szCs w:val="26"/>
              </w:rPr>
            </w:pPr>
            <w:r w:rsidRPr="00F65DE8">
              <w:rPr>
                <w:sz w:val="26"/>
                <w:szCs w:val="26"/>
              </w:rPr>
              <w:t>….</w:t>
            </w:r>
          </w:p>
          <w:p w:rsidR="006A6EB6" w:rsidRPr="00F65DE8" w:rsidRDefault="006A6EB6" w:rsidP="006A6EB6">
            <w:pPr>
              <w:pStyle w:val="tj"/>
              <w:shd w:val="clear" w:color="auto" w:fill="FFFFFF"/>
              <w:spacing w:after="0"/>
              <w:jc w:val="both"/>
              <w:rPr>
                <w:sz w:val="26"/>
                <w:szCs w:val="26"/>
              </w:rPr>
            </w:pPr>
            <w:r w:rsidRPr="00F65DE8">
              <w:rPr>
                <w:sz w:val="26"/>
                <w:szCs w:val="26"/>
              </w:rPr>
              <w:t xml:space="preserve">28) надавати стороні, з якою укладено договір про постачання/купівлю-продаж електричної енергії, інформацію про сумарну номінальну потужність споживання електричної енергії своїх електроустановок, якщо технічна спроможність таких </w:t>
            </w:r>
            <w:r w:rsidRPr="00F65DE8">
              <w:rPr>
                <w:sz w:val="26"/>
                <w:szCs w:val="26"/>
              </w:rPr>
              <w:lastRenderedPageBreak/>
              <w:t xml:space="preserve">установок може забезпечити споживання в обсязі 600 </w:t>
            </w:r>
            <w:proofErr w:type="spellStart"/>
            <w:r w:rsidRPr="00F65DE8">
              <w:rPr>
                <w:sz w:val="26"/>
                <w:szCs w:val="26"/>
              </w:rPr>
              <w:t>ГВт·год</w:t>
            </w:r>
            <w:proofErr w:type="spellEnd"/>
            <w:r w:rsidRPr="00F65DE8">
              <w:rPr>
                <w:sz w:val="26"/>
                <w:szCs w:val="26"/>
              </w:rPr>
              <w:t xml:space="preserve"> на рік та вище.</w:t>
            </w:r>
          </w:p>
          <w:p w:rsidR="006A6EB6" w:rsidRPr="00F65DE8" w:rsidRDefault="006A6EB6" w:rsidP="006A6EB6">
            <w:pPr>
              <w:pStyle w:val="tj"/>
              <w:shd w:val="clear" w:color="auto" w:fill="FFFFFF"/>
              <w:spacing w:after="0"/>
              <w:jc w:val="both"/>
              <w:rPr>
                <w:b/>
                <w:sz w:val="26"/>
                <w:szCs w:val="26"/>
              </w:rPr>
            </w:pPr>
          </w:p>
          <w:p w:rsidR="006A6EB6" w:rsidRPr="00F65DE8" w:rsidRDefault="006A6EB6" w:rsidP="006A6EB6">
            <w:pPr>
              <w:pStyle w:val="tj"/>
              <w:shd w:val="clear" w:color="auto" w:fill="FFFFFF"/>
              <w:spacing w:after="0"/>
              <w:jc w:val="both"/>
              <w:rPr>
                <w:sz w:val="26"/>
                <w:szCs w:val="26"/>
              </w:rPr>
            </w:pPr>
            <w:r w:rsidRPr="00F65DE8">
              <w:rPr>
                <w:b/>
                <w:sz w:val="26"/>
                <w:szCs w:val="26"/>
              </w:rPr>
              <w:t>Відсутні підпункти</w:t>
            </w:r>
          </w:p>
        </w:tc>
        <w:tc>
          <w:tcPr>
            <w:tcW w:w="8407" w:type="dxa"/>
            <w:gridSpan w:val="3"/>
          </w:tcPr>
          <w:p w:rsidR="006A6EB6" w:rsidRPr="00F65DE8" w:rsidRDefault="006A6EB6" w:rsidP="006A6EB6">
            <w:pPr>
              <w:shd w:val="clear" w:color="auto" w:fill="FFFFFF"/>
              <w:jc w:val="both"/>
              <w:rPr>
                <w:rFonts w:ascii="Times New Roman" w:eastAsia="Times New Roman" w:hAnsi="Times New Roman" w:cs="Times New Roman"/>
                <w:b/>
                <w:sz w:val="26"/>
                <w:szCs w:val="26"/>
                <w:lang w:eastAsia="ru-RU"/>
              </w:rPr>
            </w:pPr>
            <w:r w:rsidRPr="00F65DE8">
              <w:rPr>
                <w:rFonts w:ascii="Times New Roman" w:hAnsi="Times New Roman" w:cs="Times New Roman"/>
                <w:sz w:val="26"/>
                <w:szCs w:val="26"/>
              </w:rPr>
              <w:lastRenderedPageBreak/>
              <w:t>5.5.5. Споживач електричної енергії зобов'язаний:</w:t>
            </w:r>
          </w:p>
          <w:p w:rsidR="006A6EB6" w:rsidRPr="00F65DE8" w:rsidRDefault="006A6EB6" w:rsidP="006A6EB6">
            <w:pPr>
              <w:shd w:val="clear" w:color="auto" w:fill="FFFFFF"/>
              <w:jc w:val="both"/>
              <w:rPr>
                <w:rFonts w:ascii="Times New Roman" w:eastAsia="Times New Roman" w:hAnsi="Times New Roman" w:cs="Times New Roman"/>
                <w:b/>
                <w:sz w:val="26"/>
                <w:szCs w:val="26"/>
                <w:lang w:eastAsia="ru-RU"/>
              </w:rPr>
            </w:pPr>
          </w:p>
          <w:p w:rsidR="006A6EB6" w:rsidRPr="00F65DE8" w:rsidRDefault="006A6EB6" w:rsidP="006A6EB6">
            <w:pPr>
              <w:shd w:val="clear" w:color="auto" w:fill="FFFFFF"/>
              <w:jc w:val="both"/>
              <w:rPr>
                <w:rFonts w:ascii="Times New Roman" w:eastAsia="Times New Roman" w:hAnsi="Times New Roman" w:cs="Times New Roman"/>
                <w:b/>
                <w:sz w:val="26"/>
                <w:szCs w:val="26"/>
                <w:lang w:eastAsia="ru-RU"/>
              </w:rPr>
            </w:pPr>
            <w:r w:rsidRPr="00F65DE8">
              <w:rPr>
                <w:rFonts w:ascii="Times New Roman" w:eastAsia="Times New Roman" w:hAnsi="Times New Roman" w:cs="Times New Roman"/>
                <w:b/>
                <w:sz w:val="26"/>
                <w:szCs w:val="26"/>
                <w:lang w:eastAsia="ru-RU"/>
              </w:rPr>
              <w:t>…..</w:t>
            </w:r>
          </w:p>
          <w:p w:rsidR="006A6EB6" w:rsidRPr="00F65DE8" w:rsidRDefault="006A6EB6" w:rsidP="006A6EB6">
            <w:pPr>
              <w:shd w:val="clear" w:color="auto" w:fill="FFFFFF"/>
              <w:jc w:val="both"/>
              <w:rPr>
                <w:rFonts w:ascii="Times New Roman" w:eastAsia="Times New Roman" w:hAnsi="Times New Roman" w:cs="Times New Roman"/>
                <w:b/>
                <w:sz w:val="26"/>
                <w:szCs w:val="26"/>
                <w:lang w:eastAsia="ru-RU"/>
              </w:rPr>
            </w:pPr>
          </w:p>
          <w:p w:rsidR="006A6EB6" w:rsidRPr="00F65DE8" w:rsidRDefault="006A6EB6" w:rsidP="006A6EB6">
            <w:pPr>
              <w:jc w:val="both"/>
              <w:rPr>
                <w:rFonts w:ascii="Times New Roman" w:eastAsia="Times New Roman" w:hAnsi="Times New Roman" w:cs="Times New Roman"/>
                <w:sz w:val="26"/>
                <w:szCs w:val="26"/>
                <w:lang w:eastAsia="ru-RU"/>
              </w:rPr>
            </w:pPr>
            <w:r w:rsidRPr="00F65DE8">
              <w:rPr>
                <w:rFonts w:ascii="Times New Roman" w:eastAsia="Times New Roman" w:hAnsi="Times New Roman" w:cs="Times New Roman"/>
                <w:sz w:val="26"/>
                <w:szCs w:val="26"/>
                <w:lang w:eastAsia="ru-RU"/>
              </w:rPr>
              <w:t xml:space="preserve">28) надавати стороні, з якою укладено договір про постачання/купівлю-продаж електричної енергії, інформацію про сумарну номінальну потужність споживання електричної енергії своїх електроустановок, якщо технічна спроможність таких установок може забезпечити споживання в обсязі 600 </w:t>
            </w:r>
            <w:proofErr w:type="spellStart"/>
            <w:r w:rsidRPr="00F65DE8">
              <w:rPr>
                <w:rFonts w:ascii="Times New Roman" w:eastAsia="Times New Roman" w:hAnsi="Times New Roman" w:cs="Times New Roman"/>
                <w:sz w:val="26"/>
                <w:szCs w:val="26"/>
                <w:lang w:eastAsia="ru-RU"/>
              </w:rPr>
              <w:t>ГВт·год</w:t>
            </w:r>
            <w:proofErr w:type="spellEnd"/>
            <w:r w:rsidRPr="00F65DE8">
              <w:rPr>
                <w:rFonts w:ascii="Times New Roman" w:eastAsia="Times New Roman" w:hAnsi="Times New Roman" w:cs="Times New Roman"/>
                <w:sz w:val="26"/>
                <w:szCs w:val="26"/>
                <w:lang w:eastAsia="ru-RU"/>
              </w:rPr>
              <w:t xml:space="preserve"> на рік та вище.</w:t>
            </w:r>
          </w:p>
          <w:p w:rsidR="006A6EB6" w:rsidRPr="00F65DE8" w:rsidRDefault="006A6EB6" w:rsidP="006A6EB6">
            <w:pPr>
              <w:shd w:val="clear" w:color="auto" w:fill="FFFFFF"/>
              <w:jc w:val="both"/>
              <w:rPr>
                <w:rFonts w:ascii="Times New Roman" w:eastAsia="Times New Roman" w:hAnsi="Times New Roman" w:cs="Times New Roman"/>
                <w:b/>
                <w:color w:val="0070C0"/>
                <w:sz w:val="26"/>
                <w:szCs w:val="26"/>
                <w:lang w:eastAsia="ru-RU"/>
              </w:rPr>
            </w:pPr>
          </w:p>
          <w:p w:rsidR="00451C8E" w:rsidRDefault="00451C8E" w:rsidP="00963AB4">
            <w:pPr>
              <w:shd w:val="clear" w:color="auto" w:fill="FFFFFF"/>
              <w:jc w:val="both"/>
              <w:rPr>
                <w:rFonts w:ascii="Times New Roman" w:eastAsia="Times New Roman" w:hAnsi="Times New Roman" w:cs="Times New Roman"/>
                <w:b/>
                <w:bCs/>
                <w:color w:val="0070C0"/>
                <w:sz w:val="26"/>
                <w:szCs w:val="26"/>
                <w:lang w:eastAsia="ru-RU"/>
              </w:rPr>
            </w:pPr>
          </w:p>
          <w:p w:rsidR="00451C8E" w:rsidRDefault="00451C8E" w:rsidP="00963AB4">
            <w:pPr>
              <w:shd w:val="clear" w:color="auto" w:fill="FFFFFF"/>
              <w:jc w:val="both"/>
              <w:rPr>
                <w:rFonts w:ascii="Times New Roman" w:eastAsia="Times New Roman" w:hAnsi="Times New Roman" w:cs="Times New Roman"/>
                <w:b/>
                <w:bCs/>
                <w:color w:val="0070C0"/>
                <w:sz w:val="26"/>
                <w:szCs w:val="26"/>
                <w:lang w:eastAsia="ru-RU"/>
              </w:rPr>
            </w:pPr>
          </w:p>
          <w:p w:rsidR="00451C8E" w:rsidRDefault="00451C8E" w:rsidP="00963AB4">
            <w:pPr>
              <w:shd w:val="clear" w:color="auto" w:fill="FFFFFF"/>
              <w:jc w:val="both"/>
              <w:rPr>
                <w:rFonts w:ascii="Times New Roman" w:eastAsia="Times New Roman" w:hAnsi="Times New Roman" w:cs="Times New Roman"/>
                <w:b/>
                <w:bCs/>
                <w:color w:val="0070C0"/>
                <w:sz w:val="26"/>
                <w:szCs w:val="26"/>
                <w:lang w:eastAsia="ru-RU"/>
              </w:rPr>
            </w:pPr>
          </w:p>
          <w:p w:rsidR="00963AB4" w:rsidRPr="00F65DE8" w:rsidRDefault="00963AB4" w:rsidP="00963AB4">
            <w:pPr>
              <w:shd w:val="clear" w:color="auto" w:fill="FFFFFF"/>
              <w:jc w:val="both"/>
              <w:rPr>
                <w:rFonts w:ascii="Times New Roman" w:eastAsia="Times New Roman" w:hAnsi="Times New Roman" w:cs="Times New Roman"/>
                <w:b/>
                <w:bCs/>
                <w:color w:val="0070C0"/>
                <w:sz w:val="26"/>
                <w:szCs w:val="26"/>
                <w:lang w:eastAsia="ru-RU"/>
              </w:rPr>
            </w:pPr>
            <w:bookmarkStart w:id="2" w:name="_GoBack"/>
            <w:bookmarkEnd w:id="2"/>
            <w:r w:rsidRPr="00F65DE8">
              <w:rPr>
                <w:rFonts w:ascii="Times New Roman" w:eastAsia="Times New Roman" w:hAnsi="Times New Roman" w:cs="Times New Roman"/>
                <w:b/>
                <w:bCs/>
                <w:color w:val="0070C0"/>
                <w:sz w:val="26"/>
                <w:szCs w:val="26"/>
                <w:lang w:eastAsia="ru-RU"/>
              </w:rPr>
              <w:t xml:space="preserve">29) повідомляти свого </w:t>
            </w:r>
            <w:proofErr w:type="spellStart"/>
            <w:r w:rsidRPr="00F65DE8">
              <w:rPr>
                <w:rFonts w:ascii="Times New Roman" w:eastAsia="Times New Roman" w:hAnsi="Times New Roman" w:cs="Times New Roman"/>
                <w:b/>
                <w:bCs/>
                <w:color w:val="0070C0"/>
                <w:sz w:val="26"/>
                <w:szCs w:val="26"/>
                <w:lang w:eastAsia="ru-RU"/>
              </w:rPr>
              <w:t>електропостачальника</w:t>
            </w:r>
            <w:proofErr w:type="spellEnd"/>
            <w:r w:rsidRPr="00F65DE8">
              <w:rPr>
                <w:rFonts w:ascii="Times New Roman" w:eastAsia="Times New Roman" w:hAnsi="Times New Roman" w:cs="Times New Roman"/>
                <w:b/>
                <w:bCs/>
                <w:color w:val="0070C0"/>
                <w:sz w:val="26"/>
                <w:szCs w:val="26"/>
                <w:lang w:eastAsia="ru-RU"/>
              </w:rPr>
              <w:t xml:space="preserve"> про укладення договору про участь в агрегованій групі протягом 3 (трьох) робочих днів з дня його укладення;</w:t>
            </w:r>
          </w:p>
          <w:p w:rsidR="00963AB4" w:rsidRPr="00F65DE8" w:rsidRDefault="00963AB4" w:rsidP="00963AB4">
            <w:pPr>
              <w:shd w:val="clear" w:color="auto" w:fill="FFFFFF"/>
              <w:jc w:val="both"/>
              <w:rPr>
                <w:rFonts w:ascii="Times New Roman" w:eastAsia="Times New Roman" w:hAnsi="Times New Roman" w:cs="Times New Roman"/>
                <w:b/>
                <w:bCs/>
                <w:color w:val="0070C0"/>
                <w:sz w:val="26"/>
                <w:szCs w:val="26"/>
                <w:lang w:eastAsia="ru-RU"/>
              </w:rPr>
            </w:pPr>
          </w:p>
          <w:p w:rsidR="006A6EB6" w:rsidRPr="00F65DE8" w:rsidRDefault="00963AB4" w:rsidP="00963AB4">
            <w:pPr>
              <w:shd w:val="clear" w:color="auto" w:fill="FFFFFF"/>
              <w:jc w:val="both"/>
              <w:rPr>
                <w:rFonts w:ascii="Times New Roman" w:eastAsia="Times New Roman" w:hAnsi="Times New Roman" w:cs="Times New Roman"/>
                <w:b/>
                <w:color w:val="0070C0"/>
                <w:sz w:val="26"/>
                <w:szCs w:val="26"/>
                <w:lang w:eastAsia="ru-RU"/>
              </w:rPr>
            </w:pPr>
            <w:r w:rsidRPr="00F65DE8">
              <w:rPr>
                <w:rFonts w:ascii="Times New Roman" w:eastAsia="Times New Roman" w:hAnsi="Times New Roman" w:cs="Times New Roman"/>
                <w:b/>
                <w:color w:val="0070C0"/>
                <w:sz w:val="26"/>
                <w:szCs w:val="26"/>
                <w:lang w:eastAsia="ru-RU"/>
              </w:rPr>
              <w:t xml:space="preserve">30) у разі укладення договору про участь в агрегованій групі змінювати комерційну пропозицію в </w:t>
            </w:r>
            <w:proofErr w:type="spellStart"/>
            <w:r w:rsidRPr="00F65DE8">
              <w:rPr>
                <w:rFonts w:ascii="Times New Roman" w:eastAsia="Times New Roman" w:hAnsi="Times New Roman" w:cs="Times New Roman"/>
                <w:b/>
                <w:color w:val="0070C0"/>
                <w:sz w:val="26"/>
                <w:szCs w:val="26"/>
                <w:lang w:eastAsia="ru-RU"/>
              </w:rPr>
              <w:t>електропостачальника</w:t>
            </w:r>
            <w:proofErr w:type="spellEnd"/>
            <w:r w:rsidRPr="00F65DE8">
              <w:rPr>
                <w:rFonts w:ascii="Times New Roman" w:eastAsia="Times New Roman" w:hAnsi="Times New Roman" w:cs="Times New Roman"/>
                <w:b/>
                <w:color w:val="0070C0"/>
                <w:sz w:val="26"/>
                <w:szCs w:val="26"/>
                <w:lang w:eastAsia="ru-RU"/>
              </w:rPr>
              <w:t>, на таку, в якій передбачено участь споживача в агрегованій групі.</w:t>
            </w:r>
          </w:p>
        </w:tc>
      </w:tr>
      <w:tr w:rsidR="006A6EB6" w:rsidRPr="00F65DE8" w:rsidTr="00EF3C22">
        <w:tc>
          <w:tcPr>
            <w:tcW w:w="16302" w:type="dxa"/>
            <w:gridSpan w:val="4"/>
          </w:tcPr>
          <w:p w:rsidR="006A6EB6" w:rsidRPr="00F65DE8" w:rsidRDefault="006A6EB6" w:rsidP="006A6EB6">
            <w:pPr>
              <w:shd w:val="clear" w:color="auto" w:fill="FFFFFF"/>
              <w:jc w:val="both"/>
              <w:rPr>
                <w:rFonts w:ascii="Times New Roman" w:hAnsi="Times New Roman" w:cs="Times New Roman"/>
                <w:sz w:val="26"/>
                <w:szCs w:val="26"/>
                <w:shd w:val="clear" w:color="auto" w:fill="FFFFFF"/>
              </w:rPr>
            </w:pPr>
          </w:p>
          <w:p w:rsidR="006A6EB6" w:rsidRPr="00F65DE8" w:rsidRDefault="006A6EB6" w:rsidP="006A6EB6">
            <w:pPr>
              <w:shd w:val="clear" w:color="auto" w:fill="FFFFFF"/>
              <w:jc w:val="center"/>
              <w:outlineLvl w:val="2"/>
              <w:rPr>
                <w:rFonts w:ascii="Times New Roman" w:eastAsia="Times New Roman" w:hAnsi="Times New Roman" w:cs="Times New Roman"/>
                <w:b/>
                <w:bCs/>
                <w:sz w:val="26"/>
                <w:szCs w:val="26"/>
                <w:lang w:eastAsia="ru-RU"/>
              </w:rPr>
            </w:pPr>
            <w:bookmarkStart w:id="3" w:name="1143"/>
            <w:r w:rsidRPr="00F65DE8">
              <w:rPr>
                <w:rFonts w:ascii="Times New Roman" w:eastAsia="Times New Roman" w:hAnsi="Times New Roman" w:cs="Times New Roman"/>
                <w:b/>
                <w:bCs/>
                <w:sz w:val="26"/>
                <w:szCs w:val="26"/>
                <w:lang w:eastAsia="ru-RU"/>
              </w:rPr>
              <w:t>XI. Виробництво електричної енергії в умовах роздрібного ринку</w:t>
            </w:r>
            <w:bookmarkEnd w:id="3"/>
          </w:p>
          <w:p w:rsidR="006A6EB6" w:rsidRPr="00F65DE8" w:rsidRDefault="006A6EB6" w:rsidP="006A6EB6">
            <w:pPr>
              <w:shd w:val="clear" w:color="auto" w:fill="FFFFFF"/>
              <w:jc w:val="both"/>
              <w:outlineLvl w:val="2"/>
              <w:rPr>
                <w:rFonts w:ascii="Times New Roman" w:eastAsia="Times New Roman" w:hAnsi="Times New Roman" w:cs="Times New Roman"/>
                <w:sz w:val="26"/>
                <w:szCs w:val="26"/>
                <w:lang w:eastAsia="ru-RU"/>
              </w:rPr>
            </w:pPr>
          </w:p>
        </w:tc>
      </w:tr>
      <w:tr w:rsidR="006A6EB6" w:rsidRPr="00F65DE8" w:rsidTr="009A0610">
        <w:tc>
          <w:tcPr>
            <w:tcW w:w="16302" w:type="dxa"/>
            <w:gridSpan w:val="4"/>
          </w:tcPr>
          <w:p w:rsidR="006A6EB6" w:rsidRPr="00F65DE8" w:rsidRDefault="006A6EB6" w:rsidP="006A6EB6">
            <w:pPr>
              <w:shd w:val="clear" w:color="auto" w:fill="FFFFFF"/>
              <w:jc w:val="center"/>
              <w:rPr>
                <w:rFonts w:ascii="Times New Roman" w:hAnsi="Times New Roman" w:cs="Times New Roman"/>
                <w:sz w:val="26"/>
                <w:szCs w:val="26"/>
                <w:shd w:val="clear" w:color="auto" w:fill="FFFFFF"/>
              </w:rPr>
            </w:pPr>
          </w:p>
          <w:p w:rsidR="006A6EB6" w:rsidRPr="00F65DE8" w:rsidRDefault="006A6EB6" w:rsidP="006A6EB6">
            <w:pPr>
              <w:shd w:val="clear" w:color="auto" w:fill="FFFFFF"/>
              <w:jc w:val="center"/>
              <w:outlineLvl w:val="2"/>
              <w:rPr>
                <w:rFonts w:ascii="Times New Roman" w:eastAsia="Times New Roman" w:hAnsi="Times New Roman" w:cs="Times New Roman"/>
                <w:b/>
                <w:sz w:val="26"/>
                <w:szCs w:val="26"/>
                <w:lang w:eastAsia="ru-RU"/>
              </w:rPr>
            </w:pPr>
            <w:r w:rsidRPr="00F65DE8">
              <w:rPr>
                <w:rFonts w:ascii="Times New Roman" w:eastAsia="Times New Roman" w:hAnsi="Times New Roman" w:cs="Times New Roman"/>
                <w:b/>
                <w:sz w:val="26"/>
                <w:szCs w:val="26"/>
                <w:lang w:eastAsia="ru-RU"/>
              </w:rPr>
              <w:t xml:space="preserve">11.6. Діяльність </w:t>
            </w:r>
            <w:proofErr w:type="spellStart"/>
            <w:r w:rsidRPr="00F65DE8">
              <w:rPr>
                <w:rFonts w:ascii="Times New Roman" w:eastAsia="Times New Roman" w:hAnsi="Times New Roman" w:cs="Times New Roman"/>
                <w:b/>
                <w:sz w:val="26"/>
                <w:szCs w:val="26"/>
                <w:lang w:eastAsia="ru-RU"/>
              </w:rPr>
              <w:t>Агрегатора</w:t>
            </w:r>
            <w:proofErr w:type="spellEnd"/>
            <w:r w:rsidRPr="00F65DE8">
              <w:rPr>
                <w:rFonts w:ascii="Times New Roman" w:eastAsia="Times New Roman" w:hAnsi="Times New Roman" w:cs="Times New Roman"/>
                <w:b/>
                <w:sz w:val="26"/>
                <w:szCs w:val="26"/>
                <w:lang w:eastAsia="ru-RU"/>
              </w:rPr>
              <w:t xml:space="preserve"> на роздрібному ринку електричної енергії</w:t>
            </w:r>
          </w:p>
          <w:p w:rsidR="006A6EB6" w:rsidRPr="00F65DE8" w:rsidRDefault="006A6EB6" w:rsidP="006A6EB6">
            <w:pPr>
              <w:shd w:val="clear" w:color="auto" w:fill="FFFFFF"/>
              <w:jc w:val="center"/>
              <w:outlineLvl w:val="2"/>
              <w:rPr>
                <w:rFonts w:ascii="Times New Roman" w:eastAsia="Times New Roman" w:hAnsi="Times New Roman" w:cs="Times New Roman"/>
                <w:b/>
                <w:sz w:val="26"/>
                <w:szCs w:val="26"/>
                <w:lang w:eastAsia="ru-RU"/>
              </w:rPr>
            </w:pPr>
          </w:p>
        </w:tc>
      </w:tr>
      <w:tr w:rsidR="006A6EB6" w:rsidRPr="00F65DE8" w:rsidTr="00C8066D">
        <w:tc>
          <w:tcPr>
            <w:tcW w:w="7937" w:type="dxa"/>
            <w:gridSpan w:val="2"/>
          </w:tcPr>
          <w:p w:rsidR="006A6EB6" w:rsidRPr="00F65DE8" w:rsidRDefault="00963AB4" w:rsidP="00963AB4">
            <w:pPr>
              <w:shd w:val="clear" w:color="auto" w:fill="FFFFFF"/>
              <w:jc w:val="both"/>
              <w:rPr>
                <w:rFonts w:ascii="Times New Roman" w:hAnsi="Times New Roman" w:cs="Times New Roman"/>
                <w:sz w:val="26"/>
                <w:szCs w:val="26"/>
                <w:shd w:val="clear" w:color="auto" w:fill="FFFFFF"/>
              </w:rPr>
            </w:pPr>
            <w:r w:rsidRPr="00F65DE8">
              <w:rPr>
                <w:rFonts w:ascii="Times New Roman" w:hAnsi="Times New Roman" w:cs="Times New Roman"/>
                <w:sz w:val="26"/>
                <w:szCs w:val="26"/>
                <w:shd w:val="clear" w:color="auto" w:fill="FFFFFF"/>
              </w:rPr>
              <w:t>11.6.3. Споживач має право вступати до агрегованих груп та надавати допоміжні послуги і послуги з балансування із застосуванням власних електроустановок, призначених до споживання та/або виробництва, та/або зберігання електричної енергії.</w:t>
            </w:r>
          </w:p>
          <w:p w:rsidR="00963AB4" w:rsidRPr="00F65DE8" w:rsidRDefault="00963AB4" w:rsidP="00963AB4">
            <w:pPr>
              <w:shd w:val="clear" w:color="auto" w:fill="FFFFFF"/>
              <w:jc w:val="both"/>
              <w:rPr>
                <w:rFonts w:ascii="Times New Roman" w:hAnsi="Times New Roman" w:cs="Times New Roman"/>
                <w:sz w:val="26"/>
                <w:szCs w:val="26"/>
                <w:shd w:val="clear" w:color="auto" w:fill="FFFFFF"/>
              </w:rPr>
            </w:pPr>
          </w:p>
          <w:p w:rsidR="006A6EB6" w:rsidRPr="00F65DE8" w:rsidRDefault="00963AB4" w:rsidP="00963AB4">
            <w:pPr>
              <w:shd w:val="clear" w:color="auto" w:fill="FFFFFF"/>
              <w:rPr>
                <w:rFonts w:ascii="Times New Roman" w:hAnsi="Times New Roman" w:cs="Times New Roman"/>
                <w:b/>
                <w:sz w:val="26"/>
                <w:szCs w:val="26"/>
                <w:shd w:val="clear" w:color="auto" w:fill="FFFFFF"/>
              </w:rPr>
            </w:pPr>
            <w:r w:rsidRPr="00F65DE8">
              <w:rPr>
                <w:rFonts w:ascii="Times New Roman" w:hAnsi="Times New Roman" w:cs="Times New Roman"/>
                <w:b/>
                <w:sz w:val="26"/>
                <w:szCs w:val="26"/>
                <w:shd w:val="clear" w:color="auto" w:fill="FFFFFF"/>
              </w:rPr>
              <w:t xml:space="preserve">Відсутній абзац </w:t>
            </w:r>
          </w:p>
        </w:tc>
        <w:tc>
          <w:tcPr>
            <w:tcW w:w="8365" w:type="dxa"/>
            <w:gridSpan w:val="2"/>
          </w:tcPr>
          <w:p w:rsidR="00963AB4" w:rsidRPr="00F65DE8" w:rsidRDefault="00963AB4" w:rsidP="00963AB4">
            <w:pPr>
              <w:shd w:val="clear" w:color="auto" w:fill="FFFFFF"/>
              <w:jc w:val="both"/>
              <w:rPr>
                <w:rFonts w:ascii="Times New Roman" w:hAnsi="Times New Roman" w:cs="Times New Roman"/>
                <w:sz w:val="26"/>
                <w:szCs w:val="26"/>
                <w:shd w:val="clear" w:color="auto" w:fill="FFFFFF"/>
              </w:rPr>
            </w:pPr>
            <w:r w:rsidRPr="00F65DE8">
              <w:rPr>
                <w:rFonts w:ascii="Times New Roman" w:hAnsi="Times New Roman" w:cs="Times New Roman"/>
                <w:sz w:val="26"/>
                <w:szCs w:val="26"/>
                <w:shd w:val="clear" w:color="auto" w:fill="FFFFFF"/>
              </w:rPr>
              <w:t>11.6.3. Споживач має право вступати до агрегованих груп та надавати допоміжні послуги і послуги з балансування із застосуванням власних електроустановок, призначених до споживання та/або виробництва, та/або зберігання електричної енергії.</w:t>
            </w:r>
          </w:p>
          <w:p w:rsidR="00963AB4" w:rsidRPr="00F65DE8" w:rsidRDefault="00963AB4" w:rsidP="00963AB4">
            <w:pPr>
              <w:shd w:val="clear" w:color="auto" w:fill="FFFFFF"/>
              <w:jc w:val="both"/>
              <w:rPr>
                <w:rFonts w:ascii="Times New Roman" w:hAnsi="Times New Roman" w:cs="Times New Roman"/>
                <w:sz w:val="26"/>
                <w:szCs w:val="26"/>
                <w:shd w:val="clear" w:color="auto" w:fill="FFFFFF"/>
              </w:rPr>
            </w:pPr>
          </w:p>
          <w:p w:rsidR="006A6EB6" w:rsidRDefault="00963AB4" w:rsidP="00963AB4">
            <w:pPr>
              <w:shd w:val="clear" w:color="auto" w:fill="FFFFFF"/>
              <w:jc w:val="both"/>
              <w:rPr>
                <w:rFonts w:ascii="Times New Roman" w:hAnsi="Times New Roman" w:cs="Times New Roman"/>
                <w:b/>
                <w:color w:val="0070C0"/>
                <w:sz w:val="26"/>
                <w:szCs w:val="26"/>
                <w:shd w:val="clear" w:color="auto" w:fill="FFFFFF"/>
              </w:rPr>
            </w:pPr>
            <w:r w:rsidRPr="00F65DE8">
              <w:rPr>
                <w:rFonts w:ascii="Times New Roman" w:hAnsi="Times New Roman" w:cs="Times New Roman"/>
                <w:b/>
                <w:color w:val="0070C0"/>
                <w:sz w:val="26"/>
                <w:szCs w:val="26"/>
                <w:shd w:val="clear" w:color="auto" w:fill="FFFFFF"/>
              </w:rPr>
              <w:t xml:space="preserve">Споживач, який купує електричну енергію на роздрібному ринку та вступив до агрегованої групи, обирає відповідну комерційну пропозицію  </w:t>
            </w:r>
            <w:proofErr w:type="spellStart"/>
            <w:r w:rsidRPr="00F65DE8">
              <w:rPr>
                <w:rFonts w:ascii="Times New Roman" w:hAnsi="Times New Roman" w:cs="Times New Roman"/>
                <w:b/>
                <w:color w:val="0070C0"/>
                <w:sz w:val="26"/>
                <w:szCs w:val="26"/>
                <w:shd w:val="clear" w:color="auto" w:fill="FFFFFF"/>
              </w:rPr>
              <w:t>електропостачальника</w:t>
            </w:r>
            <w:proofErr w:type="spellEnd"/>
            <w:r w:rsidRPr="00F65DE8">
              <w:rPr>
                <w:rFonts w:ascii="Times New Roman" w:hAnsi="Times New Roman" w:cs="Times New Roman"/>
                <w:b/>
                <w:color w:val="0070C0"/>
                <w:sz w:val="26"/>
                <w:szCs w:val="26"/>
                <w:shd w:val="clear" w:color="auto" w:fill="FFFFFF"/>
              </w:rPr>
              <w:t>.</w:t>
            </w:r>
          </w:p>
          <w:p w:rsidR="00F65DE8" w:rsidRPr="00F65DE8" w:rsidRDefault="00F65DE8" w:rsidP="00963AB4">
            <w:pPr>
              <w:shd w:val="clear" w:color="auto" w:fill="FFFFFF"/>
              <w:jc w:val="both"/>
              <w:rPr>
                <w:rFonts w:ascii="Times New Roman" w:hAnsi="Times New Roman" w:cs="Times New Roman"/>
                <w:b/>
                <w:sz w:val="26"/>
                <w:szCs w:val="26"/>
                <w:shd w:val="clear" w:color="auto" w:fill="FFFFFF"/>
              </w:rPr>
            </w:pPr>
          </w:p>
        </w:tc>
      </w:tr>
      <w:tr w:rsidR="001E0F20" w:rsidRPr="00F65DE8" w:rsidTr="00C8066D">
        <w:tc>
          <w:tcPr>
            <w:tcW w:w="7937" w:type="dxa"/>
            <w:gridSpan w:val="2"/>
          </w:tcPr>
          <w:p w:rsidR="001E0F20" w:rsidRPr="00F65DE8" w:rsidRDefault="001E0F20" w:rsidP="00963AB4">
            <w:pPr>
              <w:shd w:val="clear" w:color="auto" w:fill="FFFFFF"/>
              <w:jc w:val="both"/>
              <w:rPr>
                <w:rFonts w:ascii="Times New Roman" w:hAnsi="Times New Roman" w:cs="Times New Roman"/>
                <w:sz w:val="26"/>
                <w:szCs w:val="26"/>
                <w:shd w:val="clear" w:color="auto" w:fill="FFFFFF"/>
              </w:rPr>
            </w:pPr>
          </w:p>
          <w:p w:rsidR="001E0F20" w:rsidRPr="00F65DE8" w:rsidRDefault="009D08C5" w:rsidP="00963AB4">
            <w:pPr>
              <w:shd w:val="clear" w:color="auto" w:fill="FFFFFF"/>
              <w:jc w:val="both"/>
              <w:rPr>
                <w:rFonts w:ascii="Times New Roman" w:hAnsi="Times New Roman" w:cs="Times New Roman"/>
                <w:b/>
                <w:sz w:val="26"/>
                <w:szCs w:val="26"/>
                <w:shd w:val="clear" w:color="auto" w:fill="FFFFFF"/>
              </w:rPr>
            </w:pPr>
            <w:r w:rsidRPr="00F65DE8">
              <w:rPr>
                <w:rFonts w:ascii="Times New Roman" w:hAnsi="Times New Roman" w:cs="Times New Roman"/>
                <w:b/>
                <w:sz w:val="26"/>
                <w:szCs w:val="26"/>
                <w:shd w:val="clear" w:color="auto" w:fill="FFFFFF"/>
              </w:rPr>
              <w:t>Відсутній пункт</w:t>
            </w:r>
          </w:p>
        </w:tc>
        <w:tc>
          <w:tcPr>
            <w:tcW w:w="8365" w:type="dxa"/>
            <w:gridSpan w:val="2"/>
          </w:tcPr>
          <w:p w:rsidR="009D08C5" w:rsidRPr="00F65DE8" w:rsidRDefault="009D08C5" w:rsidP="00963AB4">
            <w:pPr>
              <w:shd w:val="clear" w:color="auto" w:fill="FFFFFF"/>
              <w:jc w:val="both"/>
              <w:rPr>
                <w:rFonts w:ascii="Times New Roman" w:eastAsia="Calibri" w:hAnsi="Times New Roman" w:cs="Times New Roman"/>
                <w:b/>
                <w:color w:val="0070C0"/>
                <w:sz w:val="26"/>
                <w:szCs w:val="26"/>
              </w:rPr>
            </w:pPr>
          </w:p>
          <w:p w:rsidR="001E0F20" w:rsidRPr="00F65DE8" w:rsidRDefault="001E0F20" w:rsidP="00963AB4">
            <w:pPr>
              <w:shd w:val="clear" w:color="auto" w:fill="FFFFFF"/>
              <w:jc w:val="both"/>
              <w:rPr>
                <w:rFonts w:ascii="Times New Roman" w:eastAsia="Calibri" w:hAnsi="Times New Roman" w:cs="Times New Roman"/>
                <w:b/>
                <w:color w:val="0070C0"/>
                <w:sz w:val="26"/>
                <w:szCs w:val="26"/>
              </w:rPr>
            </w:pPr>
            <w:r w:rsidRPr="00F65DE8">
              <w:rPr>
                <w:rFonts w:ascii="Times New Roman" w:eastAsia="Calibri" w:hAnsi="Times New Roman" w:cs="Times New Roman"/>
                <w:b/>
                <w:color w:val="0070C0"/>
                <w:sz w:val="26"/>
                <w:szCs w:val="26"/>
              </w:rPr>
              <w:t xml:space="preserve">11.6.8. Після отримання від споживача повідомлення про укладення договору про участь в агрегованій групі, </w:t>
            </w:r>
            <w:proofErr w:type="spellStart"/>
            <w:r w:rsidRPr="00F65DE8">
              <w:rPr>
                <w:rFonts w:ascii="Times New Roman" w:eastAsia="Calibri" w:hAnsi="Times New Roman" w:cs="Times New Roman"/>
                <w:b/>
                <w:color w:val="0070C0"/>
                <w:sz w:val="26"/>
                <w:szCs w:val="26"/>
              </w:rPr>
              <w:t>електропостачальник</w:t>
            </w:r>
            <w:proofErr w:type="spellEnd"/>
            <w:r w:rsidRPr="00F65DE8">
              <w:rPr>
                <w:rFonts w:ascii="Times New Roman" w:eastAsia="Calibri" w:hAnsi="Times New Roman" w:cs="Times New Roman"/>
                <w:b/>
                <w:color w:val="0070C0"/>
                <w:sz w:val="26"/>
                <w:szCs w:val="26"/>
              </w:rPr>
              <w:t xml:space="preserve"> забезпечує перехід такого споживача на обрану комерційну пропозицію в агрегованій групі, про що протягом 3 (трьох) робочих днів повідомляє споживача.</w:t>
            </w:r>
          </w:p>
          <w:p w:rsidR="009D08C5" w:rsidRPr="00F65DE8" w:rsidRDefault="009D08C5" w:rsidP="00963AB4">
            <w:pPr>
              <w:shd w:val="clear" w:color="auto" w:fill="FFFFFF"/>
              <w:jc w:val="both"/>
              <w:rPr>
                <w:rFonts w:ascii="Times New Roman" w:hAnsi="Times New Roman" w:cs="Times New Roman"/>
                <w:b/>
                <w:sz w:val="26"/>
                <w:szCs w:val="26"/>
                <w:shd w:val="clear" w:color="auto" w:fill="FFFFFF"/>
              </w:rPr>
            </w:pPr>
          </w:p>
        </w:tc>
      </w:tr>
      <w:tr w:rsidR="00233714" w:rsidRPr="00F65DE8" w:rsidTr="00B310A4">
        <w:tc>
          <w:tcPr>
            <w:tcW w:w="16302" w:type="dxa"/>
            <w:gridSpan w:val="4"/>
          </w:tcPr>
          <w:p w:rsidR="00233714" w:rsidRPr="00F65DE8" w:rsidRDefault="00233714" w:rsidP="00233714">
            <w:pPr>
              <w:shd w:val="clear" w:color="auto" w:fill="FFFFFF"/>
              <w:jc w:val="right"/>
              <w:rPr>
                <w:rFonts w:ascii="Times New Roman" w:hAnsi="Times New Roman" w:cs="Times New Roman"/>
                <w:b/>
                <w:sz w:val="26"/>
                <w:szCs w:val="26"/>
              </w:rPr>
            </w:pPr>
            <w:r w:rsidRPr="00F65DE8">
              <w:rPr>
                <w:rFonts w:ascii="Times New Roman" w:hAnsi="Times New Roman" w:cs="Times New Roman"/>
                <w:b/>
                <w:sz w:val="26"/>
                <w:szCs w:val="26"/>
              </w:rPr>
              <w:t>Додаток 6</w:t>
            </w:r>
          </w:p>
          <w:p w:rsidR="00233714" w:rsidRPr="00F65DE8" w:rsidRDefault="00233714" w:rsidP="00233714">
            <w:pPr>
              <w:shd w:val="clear" w:color="auto" w:fill="FFFFFF"/>
              <w:jc w:val="right"/>
              <w:rPr>
                <w:rFonts w:ascii="Times New Roman" w:hAnsi="Times New Roman" w:cs="Times New Roman"/>
                <w:b/>
                <w:sz w:val="26"/>
                <w:szCs w:val="26"/>
              </w:rPr>
            </w:pPr>
            <w:r w:rsidRPr="00F65DE8">
              <w:rPr>
                <w:rFonts w:ascii="Times New Roman" w:hAnsi="Times New Roman" w:cs="Times New Roman"/>
                <w:b/>
                <w:sz w:val="26"/>
                <w:szCs w:val="26"/>
              </w:rPr>
              <w:t>до Правил роздрібного ринку електричної енергії</w:t>
            </w:r>
          </w:p>
          <w:p w:rsidR="00233714" w:rsidRPr="00F65DE8" w:rsidRDefault="00233714" w:rsidP="00233714">
            <w:pPr>
              <w:keepNext/>
              <w:keepLines/>
              <w:spacing w:before="200"/>
              <w:jc w:val="center"/>
              <w:outlineLvl w:val="2"/>
              <w:rPr>
                <w:rFonts w:ascii="Times New Roman" w:eastAsia="font360" w:hAnsi="Times New Roman" w:cs="Times New Roman"/>
                <w:b/>
                <w:bCs/>
                <w:color w:val="000000"/>
                <w:sz w:val="26"/>
                <w:szCs w:val="26"/>
                <w:lang w:eastAsia="uk-UA"/>
              </w:rPr>
            </w:pPr>
            <w:r w:rsidRPr="00F65DE8">
              <w:rPr>
                <w:rFonts w:ascii="Times New Roman" w:eastAsia="font360" w:hAnsi="Times New Roman" w:cs="Times New Roman"/>
                <w:b/>
                <w:bCs/>
                <w:color w:val="000000"/>
                <w:sz w:val="26"/>
                <w:szCs w:val="26"/>
                <w:lang w:eastAsia="uk-UA"/>
              </w:rPr>
              <w:lastRenderedPageBreak/>
              <w:t>ТИПОВИЙ ДОГОВІР</w:t>
            </w:r>
            <w:r w:rsidRPr="00F65DE8">
              <w:rPr>
                <w:rFonts w:ascii="Times New Roman" w:eastAsia="font360" w:hAnsi="Times New Roman" w:cs="Times New Roman"/>
                <w:b/>
                <w:bCs/>
                <w:color w:val="4F81BD"/>
                <w:sz w:val="26"/>
                <w:szCs w:val="26"/>
                <w:lang w:eastAsia="uk-UA"/>
              </w:rPr>
              <w:br/>
            </w:r>
            <w:r w:rsidRPr="00F65DE8">
              <w:rPr>
                <w:rFonts w:ascii="Times New Roman" w:eastAsia="font360" w:hAnsi="Times New Roman" w:cs="Times New Roman"/>
                <w:b/>
                <w:bCs/>
                <w:color w:val="000000"/>
                <w:sz w:val="26"/>
                <w:szCs w:val="26"/>
                <w:lang w:eastAsia="uk-UA"/>
              </w:rPr>
              <w:t>про постачання електричної енергії постачальником універсальних послуг</w:t>
            </w:r>
            <w:bookmarkStart w:id="4" w:name="1835"/>
            <w:bookmarkEnd w:id="4"/>
          </w:p>
          <w:p w:rsidR="00233714" w:rsidRPr="00F65DE8" w:rsidRDefault="00233714" w:rsidP="00233714">
            <w:pPr>
              <w:shd w:val="clear" w:color="auto" w:fill="FFFFFF"/>
              <w:jc w:val="center"/>
              <w:rPr>
                <w:rFonts w:ascii="Times New Roman" w:hAnsi="Times New Roman" w:cs="Times New Roman"/>
                <w:b/>
                <w:sz w:val="26"/>
                <w:szCs w:val="26"/>
              </w:rPr>
            </w:pPr>
          </w:p>
        </w:tc>
      </w:tr>
      <w:tr w:rsidR="009D08C5" w:rsidRPr="00F65DE8" w:rsidTr="00B310A4">
        <w:tc>
          <w:tcPr>
            <w:tcW w:w="16302" w:type="dxa"/>
            <w:gridSpan w:val="4"/>
          </w:tcPr>
          <w:p w:rsidR="009D08C5" w:rsidRPr="00F65DE8" w:rsidRDefault="009D08C5" w:rsidP="009D08C5">
            <w:pPr>
              <w:shd w:val="clear" w:color="auto" w:fill="FFFFFF"/>
              <w:jc w:val="center"/>
              <w:rPr>
                <w:rFonts w:ascii="Times New Roman" w:hAnsi="Times New Roman" w:cs="Times New Roman"/>
                <w:b/>
                <w:bCs/>
                <w:sz w:val="26"/>
                <w:szCs w:val="26"/>
              </w:rPr>
            </w:pPr>
            <w:r w:rsidRPr="00F65DE8">
              <w:rPr>
                <w:rFonts w:ascii="Times New Roman" w:hAnsi="Times New Roman" w:cs="Times New Roman"/>
                <w:b/>
                <w:bCs/>
                <w:sz w:val="26"/>
                <w:szCs w:val="26"/>
              </w:rPr>
              <w:lastRenderedPageBreak/>
              <w:t>6. Права та обов'язки Споживача</w:t>
            </w:r>
          </w:p>
          <w:p w:rsidR="009D08C5" w:rsidRPr="00F65DE8" w:rsidRDefault="009D08C5" w:rsidP="00233714">
            <w:pPr>
              <w:shd w:val="clear" w:color="auto" w:fill="FFFFFF"/>
              <w:jc w:val="right"/>
              <w:rPr>
                <w:rFonts w:ascii="Times New Roman" w:hAnsi="Times New Roman" w:cs="Times New Roman"/>
                <w:b/>
                <w:sz w:val="26"/>
                <w:szCs w:val="26"/>
              </w:rPr>
            </w:pPr>
          </w:p>
        </w:tc>
      </w:tr>
      <w:tr w:rsidR="009D08C5" w:rsidRPr="00F65DE8" w:rsidTr="009D08C5">
        <w:tc>
          <w:tcPr>
            <w:tcW w:w="7933" w:type="dxa"/>
            <w:gridSpan w:val="2"/>
          </w:tcPr>
          <w:p w:rsidR="009D08C5" w:rsidRPr="00F65DE8" w:rsidRDefault="009D08C5" w:rsidP="009D08C5">
            <w:pPr>
              <w:shd w:val="clear" w:color="auto" w:fill="FFFFFF"/>
              <w:rPr>
                <w:rFonts w:ascii="Times New Roman" w:hAnsi="Times New Roman" w:cs="Times New Roman"/>
                <w:sz w:val="26"/>
                <w:szCs w:val="26"/>
              </w:rPr>
            </w:pPr>
            <w:r w:rsidRPr="00F65DE8">
              <w:rPr>
                <w:rFonts w:ascii="Times New Roman" w:hAnsi="Times New Roman" w:cs="Times New Roman"/>
                <w:sz w:val="26"/>
                <w:szCs w:val="26"/>
              </w:rPr>
              <w:t>6.2. Споживач зобов'язується:</w:t>
            </w:r>
          </w:p>
          <w:p w:rsidR="009D08C5" w:rsidRPr="00F65DE8" w:rsidRDefault="009D08C5" w:rsidP="009D08C5">
            <w:pPr>
              <w:shd w:val="clear" w:color="auto" w:fill="FFFFFF"/>
              <w:rPr>
                <w:rFonts w:ascii="Times New Roman" w:hAnsi="Times New Roman" w:cs="Times New Roman"/>
                <w:b/>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1) забезпечувати своєчасну та повну оплату спожитої електричної енергії відповідно до умов цього Договору та пов'язаних з постачанням електричної енергії послуг згідно з умовами цього Договору;</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2) мати діючий договір споживача про надання послуг з розподілу/передачі електричної енергії з оператором системи, на території здійснення ліцензованої діяльності якого приєднана до електричних мереж електроустановка Споживача;</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3) раціонально використовувати електричну енергію, обережно поводитися з електричними пристроями та використовувати отриману електричну енергію виключно для власного споживання та не допускати несанкціонованого споживання електричної енергії;</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 xml:space="preserve">4) протягом 5 робочих днів до дати постачання електричної енергії новим </w:t>
            </w:r>
            <w:proofErr w:type="spellStart"/>
            <w:r w:rsidRPr="00F65DE8">
              <w:rPr>
                <w:rFonts w:ascii="Times New Roman" w:hAnsi="Times New Roman" w:cs="Times New Roman"/>
                <w:sz w:val="26"/>
                <w:szCs w:val="26"/>
              </w:rPr>
              <w:t>електропостачальником</w:t>
            </w:r>
            <w:proofErr w:type="spellEnd"/>
            <w:r w:rsidRPr="00F65DE8">
              <w:rPr>
                <w:rFonts w:ascii="Times New Roman" w:hAnsi="Times New Roman" w:cs="Times New Roman"/>
                <w:sz w:val="26"/>
                <w:szCs w:val="26"/>
              </w:rPr>
              <w:t>, але не пізніше дати, зазначеної у цьому Договорі, розрахуватися з Постачальником за спожиту електричну енергію;</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5) надавати забезпечення виконання зобов'язань з оплати послуг з постачання електричної енергії, у разі неможливості погашення заборгованості за поставлену електричну енергію та/або перебування в процесі ліквідації чи банкрутства відповідно до положень Цивільного кодексу України та ПРРЕЕ;</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lastRenderedPageBreak/>
              <w:t>6) безперешкодно допускати на свою територію, у свої житлові, виробничі, господарські та підсобні приміщення, де розташовані вузли обліку електричної енергії, засоби вимірювальної техніки, представників Постачальника після пред'явлення ними службових посвідчень для звіряння показників фактично спожитих Споживачем обсягів електричної енергії;</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7) відшкодовувати Постачальнику збитки, понесені ним у зв'язку з невиконанням або неналежним виконанням Споживачем своїх зобов'язань перед Постачальником, що покладені на нього чинним законодавством та/або цим Договором;</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8) виконувати інші обов'язки, покладені на Споживача чинним законодавством та/або цим Договором.</w:t>
            </w:r>
          </w:p>
          <w:p w:rsidR="009D08C5" w:rsidRPr="00F65DE8" w:rsidRDefault="009D08C5" w:rsidP="009D08C5">
            <w:pPr>
              <w:shd w:val="clear" w:color="auto" w:fill="FFFFFF"/>
              <w:rPr>
                <w:rFonts w:ascii="Times New Roman" w:hAnsi="Times New Roman" w:cs="Times New Roman"/>
                <w:b/>
                <w:sz w:val="26"/>
                <w:szCs w:val="26"/>
              </w:rPr>
            </w:pPr>
          </w:p>
          <w:p w:rsidR="009D08C5" w:rsidRPr="00F65DE8" w:rsidRDefault="009D08C5" w:rsidP="009D08C5">
            <w:pPr>
              <w:shd w:val="clear" w:color="auto" w:fill="FFFFFF"/>
              <w:rPr>
                <w:rFonts w:ascii="Times New Roman" w:hAnsi="Times New Roman" w:cs="Times New Roman"/>
                <w:b/>
                <w:sz w:val="26"/>
                <w:szCs w:val="26"/>
              </w:rPr>
            </w:pPr>
          </w:p>
        </w:tc>
        <w:tc>
          <w:tcPr>
            <w:tcW w:w="8369" w:type="dxa"/>
            <w:gridSpan w:val="2"/>
          </w:tcPr>
          <w:p w:rsidR="009D08C5" w:rsidRPr="00F65DE8" w:rsidRDefault="009D08C5" w:rsidP="009D08C5">
            <w:pPr>
              <w:shd w:val="clear" w:color="auto" w:fill="FFFFFF"/>
              <w:rPr>
                <w:rFonts w:ascii="Times New Roman" w:hAnsi="Times New Roman" w:cs="Times New Roman"/>
                <w:sz w:val="26"/>
                <w:szCs w:val="26"/>
              </w:rPr>
            </w:pPr>
            <w:r w:rsidRPr="00F65DE8">
              <w:rPr>
                <w:rFonts w:ascii="Times New Roman" w:hAnsi="Times New Roman" w:cs="Times New Roman"/>
                <w:sz w:val="26"/>
                <w:szCs w:val="26"/>
              </w:rPr>
              <w:lastRenderedPageBreak/>
              <w:t>6.2. Споживач зобов'язується:</w:t>
            </w:r>
          </w:p>
          <w:p w:rsidR="009D08C5" w:rsidRPr="00F65DE8" w:rsidRDefault="009D08C5" w:rsidP="009D08C5">
            <w:pPr>
              <w:shd w:val="clear" w:color="auto" w:fill="FFFFFF"/>
              <w:rPr>
                <w:rFonts w:ascii="Times New Roman" w:hAnsi="Times New Roman" w:cs="Times New Roman"/>
                <w:b/>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1) забезпечувати своєчасну та повну оплату спожитої електричної енергії відповідно до умов цього Договору та пов'язаних з постачанням електричної енергії послуг згідно з умовами цього Договору;</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2) мати діючий договір споживача про надання послуг з розподілу/передачі електричної енергії з оператором системи, на території здійснення ліцензованої діяльності якого приєднана до електричних мереж електроустановка Споживача;</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3) раціонально використовувати електричну енергію, обережно поводитися з електричними пристроями та використовувати отриману електричну енергію виключно для власного споживання та не допускати несанкціонованого споживання електричної енергії;</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 xml:space="preserve">4) протягом 5 робочих днів до дати постачання електричної енергії новим </w:t>
            </w:r>
            <w:proofErr w:type="spellStart"/>
            <w:r w:rsidRPr="00F65DE8">
              <w:rPr>
                <w:rFonts w:ascii="Times New Roman" w:hAnsi="Times New Roman" w:cs="Times New Roman"/>
                <w:sz w:val="26"/>
                <w:szCs w:val="26"/>
              </w:rPr>
              <w:t>електропостачальником</w:t>
            </w:r>
            <w:proofErr w:type="spellEnd"/>
            <w:r w:rsidRPr="00F65DE8">
              <w:rPr>
                <w:rFonts w:ascii="Times New Roman" w:hAnsi="Times New Roman" w:cs="Times New Roman"/>
                <w:sz w:val="26"/>
                <w:szCs w:val="26"/>
              </w:rPr>
              <w:t>, але не пізніше дати, зазначеної у цьому Договорі, розрахуватися з Постачальником за спожиту електричну енергію;</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5) надавати забезпечення виконання зобов'язань з оплати послуг з постачання електричної енергії, у разі неможливості погашення заборгованості за поставлену електричну енергію та/або перебування в процесі ліквідації чи банкрутства відповідно до положень Цивільного кодексу України та ПРРЕЕ;</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 xml:space="preserve">6) безперешкодно допускати на свою територію, у свої житлові, виробничі, господарські та підсобні приміщення, де розташовані вузли </w:t>
            </w:r>
            <w:r w:rsidRPr="00F65DE8">
              <w:rPr>
                <w:rFonts w:ascii="Times New Roman" w:hAnsi="Times New Roman" w:cs="Times New Roman"/>
                <w:sz w:val="26"/>
                <w:szCs w:val="26"/>
              </w:rPr>
              <w:lastRenderedPageBreak/>
              <w:t>обліку електричної енергії, засоби вимірювальної техніки, представників Постачальника після пред'явлення ними службових посвідчень для звіряння показників фактично спожитих Споживачем обсягів електричної енергії;</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sz w:val="26"/>
                <w:szCs w:val="26"/>
              </w:rPr>
              <w:t>7) відшкодовувати Постачальнику збитки, понесені ним у зв'язку з невиконанням або неналежним виконанням Споживачем своїх зобов'язань перед Постачальником, що покладені на нього чинним законодавством та/або цим Договором;</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b/>
                <w:color w:val="0070C0"/>
                <w:sz w:val="26"/>
                <w:szCs w:val="26"/>
              </w:rPr>
            </w:pPr>
            <w:r w:rsidRPr="00F65DE8">
              <w:rPr>
                <w:rFonts w:ascii="Times New Roman" w:hAnsi="Times New Roman" w:cs="Times New Roman"/>
                <w:b/>
                <w:color w:val="0070C0"/>
                <w:sz w:val="26"/>
                <w:szCs w:val="26"/>
              </w:rPr>
              <w:t>8) сплачувати коригуючий платіжний документ за спожиту електричну енергію на непобутові потреби за відповідним тарифом (ціною) з урахуванням 3% річних та інфляційних витрат відповідно до ПРРЕЕ;</w:t>
            </w:r>
          </w:p>
          <w:p w:rsidR="009D08C5" w:rsidRPr="00F65DE8" w:rsidRDefault="009D08C5" w:rsidP="009D08C5">
            <w:pPr>
              <w:shd w:val="clear" w:color="auto" w:fill="FFFFFF"/>
              <w:jc w:val="both"/>
              <w:rPr>
                <w:rFonts w:ascii="Times New Roman" w:hAnsi="Times New Roman" w:cs="Times New Roman"/>
                <w:sz w:val="26"/>
                <w:szCs w:val="26"/>
              </w:rPr>
            </w:pPr>
          </w:p>
          <w:p w:rsidR="009D08C5" w:rsidRPr="00F65DE8" w:rsidRDefault="009D08C5" w:rsidP="009D08C5">
            <w:pPr>
              <w:shd w:val="clear" w:color="auto" w:fill="FFFFFF"/>
              <w:jc w:val="both"/>
              <w:rPr>
                <w:rFonts w:ascii="Times New Roman" w:hAnsi="Times New Roman" w:cs="Times New Roman"/>
                <w:sz w:val="26"/>
                <w:szCs w:val="26"/>
              </w:rPr>
            </w:pPr>
            <w:r w:rsidRPr="00F65DE8">
              <w:rPr>
                <w:rFonts w:ascii="Times New Roman" w:hAnsi="Times New Roman" w:cs="Times New Roman"/>
                <w:b/>
                <w:color w:val="0070C0"/>
                <w:sz w:val="26"/>
                <w:szCs w:val="26"/>
              </w:rPr>
              <w:t>9)</w:t>
            </w:r>
            <w:r w:rsidRPr="00F65DE8">
              <w:rPr>
                <w:rFonts w:ascii="Times New Roman" w:hAnsi="Times New Roman" w:cs="Times New Roman"/>
                <w:sz w:val="26"/>
                <w:szCs w:val="26"/>
              </w:rPr>
              <w:t xml:space="preserve"> виконувати інші обов'язки, покладені на Споживача чинним законодавством та/або цим Договором.</w:t>
            </w:r>
          </w:p>
          <w:p w:rsidR="009D08C5" w:rsidRPr="00F65DE8" w:rsidRDefault="009D08C5" w:rsidP="009D08C5">
            <w:pPr>
              <w:shd w:val="clear" w:color="auto" w:fill="FFFFFF"/>
              <w:jc w:val="both"/>
              <w:rPr>
                <w:rFonts w:ascii="Times New Roman" w:hAnsi="Times New Roman" w:cs="Times New Roman"/>
                <w:b/>
                <w:sz w:val="26"/>
                <w:szCs w:val="26"/>
              </w:rPr>
            </w:pPr>
          </w:p>
        </w:tc>
      </w:tr>
      <w:tr w:rsidR="00233714" w:rsidRPr="00F65DE8" w:rsidTr="00B310A4">
        <w:tc>
          <w:tcPr>
            <w:tcW w:w="16302" w:type="dxa"/>
            <w:gridSpan w:val="4"/>
          </w:tcPr>
          <w:p w:rsidR="00233714" w:rsidRPr="00F65DE8" w:rsidRDefault="00233714" w:rsidP="00233714">
            <w:pPr>
              <w:shd w:val="clear" w:color="auto" w:fill="FFFFFF"/>
              <w:jc w:val="center"/>
              <w:rPr>
                <w:rFonts w:ascii="Times New Roman" w:hAnsi="Times New Roman" w:cs="Times New Roman"/>
                <w:b/>
                <w:bCs/>
                <w:sz w:val="26"/>
                <w:szCs w:val="26"/>
              </w:rPr>
            </w:pPr>
            <w:r w:rsidRPr="00F65DE8">
              <w:rPr>
                <w:rFonts w:ascii="Times New Roman" w:hAnsi="Times New Roman" w:cs="Times New Roman"/>
                <w:b/>
                <w:bCs/>
                <w:sz w:val="26"/>
                <w:szCs w:val="26"/>
              </w:rPr>
              <w:lastRenderedPageBreak/>
              <w:t>9. Відповідальність Сторін</w:t>
            </w:r>
            <w:bookmarkStart w:id="5" w:name="1957"/>
            <w:bookmarkEnd w:id="5"/>
          </w:p>
          <w:p w:rsidR="00233714" w:rsidRPr="00F65DE8" w:rsidRDefault="00233714" w:rsidP="00233714">
            <w:pPr>
              <w:shd w:val="clear" w:color="auto" w:fill="FFFFFF"/>
              <w:jc w:val="right"/>
              <w:rPr>
                <w:rFonts w:ascii="Times New Roman" w:hAnsi="Times New Roman" w:cs="Times New Roman"/>
                <w:b/>
                <w:sz w:val="26"/>
                <w:szCs w:val="26"/>
              </w:rPr>
            </w:pPr>
          </w:p>
        </w:tc>
      </w:tr>
      <w:tr w:rsidR="00233714" w:rsidRPr="00F65DE8" w:rsidTr="00233714">
        <w:tc>
          <w:tcPr>
            <w:tcW w:w="7966" w:type="dxa"/>
            <w:gridSpan w:val="3"/>
          </w:tcPr>
          <w:p w:rsidR="00F65DE8" w:rsidRDefault="00233714" w:rsidP="00882A2A">
            <w:pPr>
              <w:ind w:firstLine="240"/>
              <w:rPr>
                <w:rFonts w:ascii="Times New Roman" w:hAnsi="Times New Roman" w:cs="Times New Roman"/>
                <w:b/>
                <w:sz w:val="26"/>
                <w:szCs w:val="26"/>
              </w:rPr>
            </w:pPr>
            <w:r w:rsidRPr="00F65DE8">
              <w:rPr>
                <w:rFonts w:ascii="Times New Roman" w:hAnsi="Times New Roman" w:cs="Times New Roman"/>
                <w:b/>
                <w:sz w:val="26"/>
                <w:szCs w:val="26"/>
              </w:rPr>
              <w:tab/>
            </w:r>
          </w:p>
          <w:p w:rsidR="00233714" w:rsidRPr="00F65DE8" w:rsidRDefault="009D08C5" w:rsidP="00882A2A">
            <w:pPr>
              <w:ind w:firstLine="240"/>
              <w:rPr>
                <w:rFonts w:ascii="Times New Roman" w:hAnsi="Times New Roman" w:cs="Times New Roman"/>
                <w:b/>
                <w:sz w:val="26"/>
                <w:szCs w:val="26"/>
              </w:rPr>
            </w:pPr>
            <w:r w:rsidRPr="00F65DE8">
              <w:rPr>
                <w:rFonts w:ascii="Times New Roman" w:hAnsi="Times New Roman" w:cs="Times New Roman"/>
                <w:b/>
                <w:sz w:val="26"/>
                <w:szCs w:val="26"/>
              </w:rPr>
              <w:t xml:space="preserve">Відсутній </w:t>
            </w:r>
            <w:r w:rsidR="00431D9C" w:rsidRPr="00F65DE8">
              <w:rPr>
                <w:rFonts w:ascii="Times New Roman" w:hAnsi="Times New Roman" w:cs="Times New Roman"/>
                <w:b/>
                <w:sz w:val="26"/>
                <w:szCs w:val="26"/>
              </w:rPr>
              <w:t>пункт</w:t>
            </w:r>
          </w:p>
        </w:tc>
        <w:tc>
          <w:tcPr>
            <w:tcW w:w="8336" w:type="dxa"/>
          </w:tcPr>
          <w:p w:rsidR="00882A2A" w:rsidRPr="00F65DE8" w:rsidRDefault="009D08C5" w:rsidP="00EB1322">
            <w:pPr>
              <w:shd w:val="clear" w:color="auto" w:fill="FFFFFF"/>
              <w:tabs>
                <w:tab w:val="left" w:pos="591"/>
              </w:tabs>
              <w:jc w:val="both"/>
              <w:rPr>
                <w:rFonts w:ascii="Times New Roman" w:hAnsi="Times New Roman" w:cs="Times New Roman"/>
                <w:sz w:val="26"/>
                <w:szCs w:val="26"/>
              </w:rPr>
            </w:pPr>
            <w:r w:rsidRPr="00F65DE8">
              <w:rPr>
                <w:rFonts w:ascii="Times New Roman" w:hAnsi="Times New Roman" w:cs="Times New Roman"/>
                <w:b/>
                <w:color w:val="0070C0"/>
                <w:sz w:val="26"/>
                <w:szCs w:val="26"/>
              </w:rPr>
              <w:t>9.3.</w:t>
            </w:r>
            <w:r w:rsidR="00793647" w:rsidRPr="00F65DE8">
              <w:rPr>
                <w:rFonts w:ascii="Times New Roman" w:hAnsi="Times New Roman" w:cs="Times New Roman"/>
                <w:b/>
                <w:color w:val="0070C0"/>
                <w:sz w:val="26"/>
                <w:szCs w:val="26"/>
              </w:rPr>
              <w:t xml:space="preserve"> </w:t>
            </w:r>
            <w:r w:rsidRPr="00F65DE8">
              <w:rPr>
                <w:rFonts w:ascii="Times New Roman" w:eastAsia="Times New Roman" w:hAnsi="Times New Roman" w:cs="Times New Roman"/>
                <w:b/>
                <w:color w:val="0070C0"/>
                <w:sz w:val="26"/>
                <w:szCs w:val="26"/>
                <w:lang w:eastAsia="uk-UA"/>
              </w:rPr>
              <w:t>За споживання електричної енергії на непобутові потреби  Споживач сплачує штраф у розмірі 100% вартості електричної енергії по ціні середньомісячного РДН, що розраховується з дня останнього контрольного огляду засобу комерційного обліку до дня виявлення порушення, але не більше шести місяців.</w:t>
            </w:r>
          </w:p>
        </w:tc>
      </w:tr>
      <w:tr w:rsidR="006A6EB6" w:rsidRPr="00F65DE8" w:rsidTr="00B310A4">
        <w:tc>
          <w:tcPr>
            <w:tcW w:w="16302" w:type="dxa"/>
            <w:gridSpan w:val="4"/>
          </w:tcPr>
          <w:p w:rsidR="006A6EB6" w:rsidRPr="00F65DE8" w:rsidRDefault="006A6EB6" w:rsidP="006A6EB6">
            <w:pPr>
              <w:shd w:val="clear" w:color="auto" w:fill="FFFFFF"/>
              <w:jc w:val="right"/>
              <w:rPr>
                <w:rFonts w:ascii="Times New Roman" w:hAnsi="Times New Roman" w:cs="Times New Roman"/>
                <w:b/>
                <w:sz w:val="26"/>
                <w:szCs w:val="26"/>
              </w:rPr>
            </w:pPr>
            <w:r w:rsidRPr="00F65DE8">
              <w:rPr>
                <w:rFonts w:ascii="Times New Roman" w:hAnsi="Times New Roman" w:cs="Times New Roman"/>
                <w:b/>
                <w:sz w:val="26"/>
                <w:szCs w:val="26"/>
              </w:rPr>
              <w:t>Додаток 7</w:t>
            </w:r>
          </w:p>
          <w:p w:rsidR="006A6EB6" w:rsidRPr="00F65DE8" w:rsidRDefault="006A6EB6" w:rsidP="006A6EB6">
            <w:pPr>
              <w:shd w:val="clear" w:color="auto" w:fill="FFFFFF"/>
              <w:jc w:val="right"/>
              <w:rPr>
                <w:rFonts w:ascii="Times New Roman" w:hAnsi="Times New Roman" w:cs="Times New Roman"/>
                <w:b/>
                <w:sz w:val="26"/>
                <w:szCs w:val="26"/>
              </w:rPr>
            </w:pPr>
            <w:r w:rsidRPr="00F65DE8">
              <w:rPr>
                <w:rFonts w:ascii="Times New Roman" w:hAnsi="Times New Roman" w:cs="Times New Roman"/>
                <w:b/>
                <w:sz w:val="26"/>
                <w:szCs w:val="26"/>
              </w:rPr>
              <w:t>до Правил роздрібного ринку електричної енергії</w:t>
            </w:r>
          </w:p>
          <w:p w:rsidR="006A6EB6" w:rsidRPr="00F65DE8" w:rsidRDefault="006A6EB6" w:rsidP="006A6EB6">
            <w:pPr>
              <w:shd w:val="clear" w:color="auto" w:fill="FFFFFF"/>
              <w:jc w:val="right"/>
              <w:rPr>
                <w:rFonts w:ascii="Times New Roman" w:hAnsi="Times New Roman" w:cs="Times New Roman"/>
                <w:b/>
                <w:sz w:val="26"/>
                <w:szCs w:val="26"/>
              </w:rPr>
            </w:pPr>
          </w:p>
          <w:p w:rsidR="006A6EB6" w:rsidRPr="00F65DE8" w:rsidRDefault="006A6EB6" w:rsidP="006A6EB6">
            <w:pPr>
              <w:shd w:val="clear" w:color="auto" w:fill="FFFFFF"/>
              <w:jc w:val="center"/>
              <w:rPr>
                <w:rFonts w:ascii="Times New Roman" w:hAnsi="Times New Roman" w:cs="Times New Roman"/>
                <w:b/>
                <w:sz w:val="26"/>
                <w:szCs w:val="26"/>
              </w:rPr>
            </w:pPr>
            <w:r w:rsidRPr="00F65DE8">
              <w:rPr>
                <w:rFonts w:ascii="Times New Roman" w:hAnsi="Times New Roman" w:cs="Times New Roman"/>
                <w:b/>
                <w:sz w:val="26"/>
                <w:szCs w:val="26"/>
              </w:rPr>
              <w:t>ТИПОВИЙ ДОГОВІР</w:t>
            </w:r>
          </w:p>
          <w:p w:rsidR="006A6EB6" w:rsidRPr="00F65DE8" w:rsidRDefault="006A6EB6" w:rsidP="006A6EB6">
            <w:pPr>
              <w:shd w:val="clear" w:color="auto" w:fill="FFFFFF"/>
              <w:jc w:val="center"/>
              <w:rPr>
                <w:rFonts w:ascii="Times New Roman" w:hAnsi="Times New Roman" w:cs="Times New Roman"/>
                <w:b/>
                <w:sz w:val="26"/>
                <w:szCs w:val="26"/>
              </w:rPr>
            </w:pPr>
            <w:r w:rsidRPr="00F65DE8">
              <w:rPr>
                <w:rFonts w:ascii="Times New Roman" w:hAnsi="Times New Roman" w:cs="Times New Roman"/>
                <w:b/>
                <w:sz w:val="26"/>
                <w:szCs w:val="26"/>
              </w:rPr>
              <w:t>про постачання електричної енергії постачальником "останньої надії"</w:t>
            </w:r>
          </w:p>
          <w:p w:rsidR="006A6EB6" w:rsidRPr="00F65DE8" w:rsidRDefault="006A6EB6" w:rsidP="006A6EB6">
            <w:pPr>
              <w:shd w:val="clear" w:color="auto" w:fill="FFFFFF"/>
              <w:jc w:val="center"/>
              <w:rPr>
                <w:rFonts w:ascii="Times New Roman" w:hAnsi="Times New Roman" w:cs="Times New Roman"/>
                <w:sz w:val="26"/>
                <w:szCs w:val="26"/>
              </w:rPr>
            </w:pPr>
          </w:p>
        </w:tc>
      </w:tr>
      <w:tr w:rsidR="006A6EB6" w:rsidRPr="00F65DE8" w:rsidTr="0018762E">
        <w:tc>
          <w:tcPr>
            <w:tcW w:w="16302" w:type="dxa"/>
            <w:gridSpan w:val="4"/>
          </w:tcPr>
          <w:p w:rsidR="006A6EB6" w:rsidRPr="00F65DE8" w:rsidRDefault="006A6EB6" w:rsidP="006A6EB6">
            <w:pPr>
              <w:shd w:val="clear" w:color="auto" w:fill="FFFFFF"/>
              <w:jc w:val="center"/>
              <w:rPr>
                <w:rFonts w:ascii="Times New Roman" w:hAnsi="Times New Roman" w:cs="Times New Roman"/>
                <w:b/>
                <w:sz w:val="26"/>
                <w:szCs w:val="26"/>
              </w:rPr>
            </w:pPr>
            <w:r w:rsidRPr="00F65DE8">
              <w:rPr>
                <w:rFonts w:ascii="Times New Roman" w:hAnsi="Times New Roman" w:cs="Times New Roman"/>
                <w:b/>
                <w:sz w:val="26"/>
                <w:szCs w:val="26"/>
              </w:rPr>
              <w:t>5. Ціна, порядок обліку і оплати електричної енергії</w:t>
            </w:r>
          </w:p>
          <w:p w:rsidR="006A6EB6" w:rsidRPr="00F65DE8" w:rsidRDefault="006A6EB6" w:rsidP="006A6EB6">
            <w:pPr>
              <w:shd w:val="clear" w:color="auto" w:fill="FFFFFF"/>
              <w:jc w:val="center"/>
              <w:rPr>
                <w:rFonts w:ascii="Times New Roman" w:hAnsi="Times New Roman" w:cs="Times New Roman"/>
                <w:sz w:val="26"/>
                <w:szCs w:val="26"/>
              </w:rPr>
            </w:pPr>
          </w:p>
        </w:tc>
      </w:tr>
      <w:tr w:rsidR="006A6EB6" w:rsidRPr="00F65DE8" w:rsidTr="00C8066D">
        <w:tc>
          <w:tcPr>
            <w:tcW w:w="7895" w:type="dxa"/>
          </w:tcPr>
          <w:p w:rsidR="006A6EB6" w:rsidRPr="00F65DE8" w:rsidRDefault="006A6EB6" w:rsidP="006A6EB6">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lastRenderedPageBreak/>
              <w:t>5.12. У разі виникнення у Споживача заборгованості з постачання електричної енергії за цим Договором Споживач повинен звернутися до Постачальника із заявою про складення графіка погашення заборгованості на строк, який узгоджується з строком припинення постачання електричної енергії постачальником "останньої надії" за цим Договором, та надати довідку, яка підтверджує неплатоспроможність Споживача. Графік погашення заборгованості оформлюється додатком до цього Договору або окремим договором про реструктуризацію заборгованості. Укладення Сторонами графіку погашення заборгованості та дотримання його Споживачем, не звільняє Споживача від здійснення поточних платежів за цим Договором.</w:t>
            </w:r>
          </w:p>
          <w:p w:rsidR="006A6EB6" w:rsidRPr="00F65DE8" w:rsidRDefault="006A6EB6" w:rsidP="006A6EB6">
            <w:pPr>
              <w:shd w:val="clear" w:color="auto" w:fill="FFFFFF"/>
              <w:jc w:val="both"/>
              <w:rPr>
                <w:rFonts w:ascii="Times New Roman" w:eastAsia="Times New Roman" w:hAnsi="Times New Roman" w:cs="Times New Roman"/>
                <w:sz w:val="26"/>
                <w:szCs w:val="26"/>
                <w:lang w:eastAsia="uk-UA"/>
              </w:rPr>
            </w:pPr>
            <w:r w:rsidRPr="00F65DE8">
              <w:rPr>
                <w:rFonts w:ascii="Times New Roman" w:eastAsia="Times New Roman" w:hAnsi="Times New Roman" w:cs="Times New Roman"/>
                <w:sz w:val="26"/>
                <w:szCs w:val="26"/>
                <w:lang w:eastAsia="uk-UA"/>
              </w:rPr>
              <w:t>У разі недотримання графіка погашення заборгованості або прострочення оплати поточних платежів Постачальник має право здійснити заходи з припинення постачання електричної енергії Споживачу у порядку, визначеному цим Договором.</w:t>
            </w:r>
          </w:p>
          <w:p w:rsidR="006A6EB6" w:rsidRPr="00F65DE8" w:rsidRDefault="006A6EB6" w:rsidP="006A6EB6">
            <w:pPr>
              <w:shd w:val="clear" w:color="auto" w:fill="FFFFFF"/>
              <w:jc w:val="both"/>
              <w:rPr>
                <w:rFonts w:ascii="Times New Roman" w:hAnsi="Times New Roman" w:cs="Times New Roman"/>
                <w:b/>
                <w:sz w:val="26"/>
                <w:szCs w:val="26"/>
              </w:rPr>
            </w:pPr>
          </w:p>
        </w:tc>
        <w:tc>
          <w:tcPr>
            <w:tcW w:w="8407" w:type="dxa"/>
            <w:gridSpan w:val="3"/>
          </w:tcPr>
          <w:p w:rsidR="009D08C5" w:rsidRPr="00F65DE8" w:rsidRDefault="006A6EB6" w:rsidP="009D08C5">
            <w:pPr>
              <w:jc w:val="both"/>
              <w:rPr>
                <w:rFonts w:ascii="Times New Roman" w:eastAsia="Times New Roman" w:hAnsi="Times New Roman" w:cs="Times New Roman"/>
                <w:b/>
                <w:color w:val="0070C0"/>
                <w:sz w:val="26"/>
                <w:szCs w:val="26"/>
                <w:lang w:eastAsia="ru-RU"/>
              </w:rPr>
            </w:pPr>
            <w:r w:rsidRPr="00F65DE8">
              <w:rPr>
                <w:rFonts w:ascii="Times New Roman" w:eastAsia="Times New Roman" w:hAnsi="Times New Roman" w:cs="Times New Roman"/>
                <w:b/>
                <w:color w:val="0070C0"/>
                <w:sz w:val="26"/>
                <w:szCs w:val="26"/>
                <w:lang w:eastAsia="ru-RU"/>
              </w:rPr>
              <w:t xml:space="preserve">5.12.  </w:t>
            </w:r>
            <w:r w:rsidR="009D08C5" w:rsidRPr="00F65DE8">
              <w:rPr>
                <w:rFonts w:ascii="Times New Roman" w:eastAsia="Times New Roman" w:hAnsi="Times New Roman" w:cs="Times New Roman"/>
                <w:b/>
                <w:color w:val="0070C0"/>
                <w:sz w:val="26"/>
                <w:szCs w:val="26"/>
                <w:lang w:eastAsia="ru-RU"/>
              </w:rPr>
              <w:t xml:space="preserve">У разі наявності у Споживача заборгованості за цим Договором та при відсутності можливості здійснити оплату з технічних чи економічних причин, Споживач має право звернутися до </w:t>
            </w:r>
            <w:proofErr w:type="spellStart"/>
            <w:r w:rsidR="009D08C5" w:rsidRPr="00F65DE8">
              <w:rPr>
                <w:rFonts w:ascii="Times New Roman" w:eastAsia="Times New Roman" w:hAnsi="Times New Roman" w:cs="Times New Roman"/>
                <w:b/>
                <w:color w:val="0070C0"/>
                <w:sz w:val="26"/>
                <w:szCs w:val="26"/>
                <w:lang w:eastAsia="ru-RU"/>
              </w:rPr>
              <w:t>електропостачальника</w:t>
            </w:r>
            <w:proofErr w:type="spellEnd"/>
            <w:r w:rsidR="009D08C5" w:rsidRPr="00F65DE8">
              <w:rPr>
                <w:rFonts w:ascii="Times New Roman" w:eastAsia="Times New Roman" w:hAnsi="Times New Roman" w:cs="Times New Roman"/>
                <w:b/>
                <w:color w:val="0070C0"/>
                <w:sz w:val="26"/>
                <w:szCs w:val="26"/>
                <w:lang w:eastAsia="ru-RU"/>
              </w:rPr>
              <w:t xml:space="preserve"> щодо укладення договору про реструктуризацію заборгованості. Укладення договору про реструктуризацію заборгованості не звільняє Споживача від обов’язку здійснювати поточні платежі за цим Договором.</w:t>
            </w:r>
          </w:p>
          <w:p w:rsidR="006A6EB6" w:rsidRPr="00F65DE8" w:rsidRDefault="009D08C5" w:rsidP="009D08C5">
            <w:pPr>
              <w:jc w:val="both"/>
              <w:rPr>
                <w:rFonts w:ascii="Times New Roman" w:eastAsia="Times New Roman" w:hAnsi="Times New Roman" w:cs="Times New Roman"/>
                <w:b/>
                <w:color w:val="0070C0"/>
                <w:sz w:val="26"/>
                <w:szCs w:val="26"/>
                <w:lang w:eastAsia="ru-RU"/>
              </w:rPr>
            </w:pPr>
            <w:r w:rsidRPr="00F65DE8">
              <w:rPr>
                <w:rFonts w:ascii="Times New Roman" w:eastAsia="Times New Roman" w:hAnsi="Times New Roman" w:cs="Times New Roman"/>
                <w:b/>
                <w:color w:val="0070C0"/>
                <w:sz w:val="26"/>
                <w:szCs w:val="26"/>
                <w:lang w:eastAsia="ru-RU"/>
              </w:rPr>
              <w:t>При укладенні та виконанні договору про реструктуризацію заборгованості Сторони керуються ПРРЕЕ, Цивільним кодексом України, Господарським кодексом України.</w:t>
            </w:r>
          </w:p>
          <w:p w:rsidR="006A6EB6" w:rsidRPr="00F65DE8" w:rsidRDefault="006A6EB6" w:rsidP="006A6EB6">
            <w:pPr>
              <w:jc w:val="both"/>
              <w:rPr>
                <w:rFonts w:ascii="Times New Roman" w:eastAsia="Times New Roman" w:hAnsi="Times New Roman" w:cs="Times New Roman"/>
                <w:b/>
                <w:sz w:val="26"/>
                <w:szCs w:val="26"/>
                <w:lang w:eastAsia="ru-RU"/>
              </w:rPr>
            </w:pPr>
          </w:p>
          <w:p w:rsidR="006A6EB6" w:rsidRPr="00F65DE8" w:rsidRDefault="006A6EB6" w:rsidP="006A6EB6">
            <w:pPr>
              <w:jc w:val="both"/>
              <w:rPr>
                <w:rFonts w:ascii="Times New Roman" w:eastAsia="Times New Roman" w:hAnsi="Times New Roman" w:cs="Times New Roman"/>
                <w:b/>
                <w:sz w:val="26"/>
                <w:szCs w:val="26"/>
                <w:lang w:eastAsia="ru-RU"/>
              </w:rPr>
            </w:pPr>
          </w:p>
          <w:p w:rsidR="006A6EB6" w:rsidRPr="00F65DE8" w:rsidRDefault="006A6EB6" w:rsidP="006A6EB6">
            <w:pPr>
              <w:jc w:val="both"/>
              <w:rPr>
                <w:rFonts w:ascii="Times New Roman" w:eastAsia="Times New Roman" w:hAnsi="Times New Roman" w:cs="Times New Roman"/>
                <w:b/>
                <w:sz w:val="26"/>
                <w:szCs w:val="26"/>
                <w:lang w:eastAsia="ru-RU"/>
              </w:rPr>
            </w:pPr>
          </w:p>
          <w:p w:rsidR="006A6EB6" w:rsidRPr="00F65DE8" w:rsidRDefault="006A6EB6" w:rsidP="006A6EB6">
            <w:pPr>
              <w:jc w:val="both"/>
              <w:rPr>
                <w:rFonts w:ascii="Times New Roman" w:eastAsia="Times New Roman" w:hAnsi="Times New Roman" w:cs="Times New Roman"/>
                <w:b/>
                <w:sz w:val="26"/>
                <w:szCs w:val="26"/>
                <w:lang w:eastAsia="ru-RU"/>
              </w:rPr>
            </w:pPr>
          </w:p>
          <w:p w:rsidR="006A6EB6" w:rsidRPr="00F65DE8" w:rsidRDefault="006A6EB6" w:rsidP="006A6EB6">
            <w:pPr>
              <w:jc w:val="both"/>
              <w:rPr>
                <w:rFonts w:ascii="Times New Roman" w:eastAsia="Times New Roman" w:hAnsi="Times New Roman" w:cs="Times New Roman"/>
                <w:b/>
                <w:sz w:val="26"/>
                <w:szCs w:val="26"/>
                <w:lang w:eastAsia="ru-RU"/>
              </w:rPr>
            </w:pPr>
          </w:p>
          <w:p w:rsidR="006A6EB6" w:rsidRPr="00F65DE8" w:rsidRDefault="006A6EB6" w:rsidP="006A6EB6">
            <w:pPr>
              <w:jc w:val="both"/>
              <w:rPr>
                <w:rFonts w:ascii="Times New Roman" w:eastAsia="Times New Roman" w:hAnsi="Times New Roman" w:cs="Times New Roman"/>
                <w:b/>
                <w:sz w:val="26"/>
                <w:szCs w:val="26"/>
                <w:lang w:eastAsia="ru-RU"/>
              </w:rPr>
            </w:pPr>
          </w:p>
          <w:p w:rsidR="006A6EB6" w:rsidRPr="00F65DE8" w:rsidRDefault="006A6EB6" w:rsidP="006A6EB6">
            <w:pPr>
              <w:jc w:val="both"/>
              <w:rPr>
                <w:rFonts w:ascii="Times New Roman" w:eastAsia="Times New Roman" w:hAnsi="Times New Roman" w:cs="Times New Roman"/>
                <w:b/>
                <w:color w:val="0070C0"/>
                <w:sz w:val="26"/>
                <w:szCs w:val="26"/>
                <w:shd w:val="clear" w:color="auto" w:fill="FFFFFF"/>
                <w:lang w:val="ru-RU" w:eastAsia="ru-RU"/>
              </w:rPr>
            </w:pPr>
            <w:r w:rsidRPr="00F65DE8">
              <w:rPr>
                <w:rFonts w:ascii="Times New Roman" w:eastAsia="Times New Roman" w:hAnsi="Times New Roman" w:cs="Times New Roman"/>
                <w:b/>
                <w:sz w:val="26"/>
                <w:szCs w:val="26"/>
                <w:lang w:eastAsia="ru-RU"/>
              </w:rPr>
              <w:t xml:space="preserve">   </w:t>
            </w:r>
          </w:p>
          <w:p w:rsidR="006A6EB6" w:rsidRPr="00F65DE8" w:rsidRDefault="006A6EB6" w:rsidP="006A6EB6">
            <w:pPr>
              <w:shd w:val="clear" w:color="auto" w:fill="FFFFFF"/>
              <w:rPr>
                <w:rFonts w:ascii="Times New Roman" w:hAnsi="Times New Roman" w:cs="Times New Roman"/>
                <w:sz w:val="26"/>
                <w:szCs w:val="26"/>
                <w:lang w:val="ru-RU"/>
              </w:rPr>
            </w:pPr>
          </w:p>
        </w:tc>
      </w:tr>
    </w:tbl>
    <w:p w:rsidR="007C3AE1" w:rsidRPr="00F65DE8" w:rsidRDefault="007C3AE1" w:rsidP="00F826A4">
      <w:pPr>
        <w:rPr>
          <w:rFonts w:ascii="Times New Roman" w:hAnsi="Times New Roman" w:cs="Times New Roman"/>
          <w:sz w:val="26"/>
          <w:szCs w:val="26"/>
        </w:rPr>
      </w:pPr>
    </w:p>
    <w:sectPr w:rsidR="007C3AE1" w:rsidRPr="00F65DE8" w:rsidSect="00EC0AA5">
      <w:pgSz w:w="16838" w:h="11906" w:orient="landscape"/>
      <w:pgMar w:top="709"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IBM Plex Serif">
    <w:altName w:val="Cambria"/>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font360">
    <w:altName w:val="Times New Roman"/>
    <w:charset w:val="01"/>
    <w:family w:val="roman"/>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470798"/>
    <w:multiLevelType w:val="hybridMultilevel"/>
    <w:tmpl w:val="FCAE2CB6"/>
    <w:lvl w:ilvl="0" w:tplc="86A60F88">
      <w:start w:val="1"/>
      <w:numFmt w:val="decimal"/>
      <w:lvlText w:val="%1."/>
      <w:lvlJc w:val="left"/>
      <w:pPr>
        <w:ind w:left="1069" w:hanging="360"/>
      </w:pPr>
      <w:rPr>
        <w:rFonts w:hint="default"/>
        <w:b w:val="0"/>
      </w:rPr>
    </w:lvl>
    <w:lvl w:ilvl="1" w:tplc="04220019" w:tentative="1">
      <w:start w:val="1"/>
      <w:numFmt w:val="lowerLetter"/>
      <w:lvlText w:val="%2."/>
      <w:lvlJc w:val="left"/>
      <w:pPr>
        <w:ind w:left="1848" w:hanging="360"/>
      </w:pPr>
    </w:lvl>
    <w:lvl w:ilvl="2" w:tplc="0422001B" w:tentative="1">
      <w:start w:val="1"/>
      <w:numFmt w:val="lowerRoman"/>
      <w:lvlText w:val="%3."/>
      <w:lvlJc w:val="right"/>
      <w:pPr>
        <w:ind w:left="2568" w:hanging="180"/>
      </w:pPr>
    </w:lvl>
    <w:lvl w:ilvl="3" w:tplc="0422000F" w:tentative="1">
      <w:start w:val="1"/>
      <w:numFmt w:val="decimal"/>
      <w:lvlText w:val="%4."/>
      <w:lvlJc w:val="left"/>
      <w:pPr>
        <w:ind w:left="3288" w:hanging="360"/>
      </w:pPr>
    </w:lvl>
    <w:lvl w:ilvl="4" w:tplc="04220019" w:tentative="1">
      <w:start w:val="1"/>
      <w:numFmt w:val="lowerLetter"/>
      <w:lvlText w:val="%5."/>
      <w:lvlJc w:val="left"/>
      <w:pPr>
        <w:ind w:left="4008" w:hanging="360"/>
      </w:pPr>
    </w:lvl>
    <w:lvl w:ilvl="5" w:tplc="0422001B" w:tentative="1">
      <w:start w:val="1"/>
      <w:numFmt w:val="lowerRoman"/>
      <w:lvlText w:val="%6."/>
      <w:lvlJc w:val="right"/>
      <w:pPr>
        <w:ind w:left="4728" w:hanging="180"/>
      </w:pPr>
    </w:lvl>
    <w:lvl w:ilvl="6" w:tplc="0422000F" w:tentative="1">
      <w:start w:val="1"/>
      <w:numFmt w:val="decimal"/>
      <w:lvlText w:val="%7."/>
      <w:lvlJc w:val="left"/>
      <w:pPr>
        <w:ind w:left="5448" w:hanging="360"/>
      </w:pPr>
    </w:lvl>
    <w:lvl w:ilvl="7" w:tplc="04220019" w:tentative="1">
      <w:start w:val="1"/>
      <w:numFmt w:val="lowerLetter"/>
      <w:lvlText w:val="%8."/>
      <w:lvlJc w:val="left"/>
      <w:pPr>
        <w:ind w:left="6168" w:hanging="360"/>
      </w:pPr>
    </w:lvl>
    <w:lvl w:ilvl="8" w:tplc="0422001B" w:tentative="1">
      <w:start w:val="1"/>
      <w:numFmt w:val="lowerRoman"/>
      <w:lvlText w:val="%9."/>
      <w:lvlJc w:val="right"/>
      <w:pPr>
        <w:ind w:left="6888" w:hanging="180"/>
      </w:pPr>
    </w:lvl>
  </w:abstractNum>
  <w:abstractNum w:abstractNumId="1">
    <w:nsid w:val="7AA01081"/>
    <w:multiLevelType w:val="hybridMultilevel"/>
    <w:tmpl w:val="FB6266A6"/>
    <w:lvl w:ilvl="0" w:tplc="88767EA2">
      <w:start w:val="1"/>
      <w:numFmt w:val="decimal"/>
      <w:lvlText w:val="%1)"/>
      <w:lvlJc w:val="left"/>
      <w:pPr>
        <w:ind w:left="720" w:hanging="360"/>
      </w:pPr>
      <w:rPr>
        <w:rFonts w:ascii="IBM Plex Serif" w:hAnsi="IBM Plex Serif"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16C"/>
    <w:rsid w:val="0001166E"/>
    <w:rsid w:val="00040405"/>
    <w:rsid w:val="00040EFB"/>
    <w:rsid w:val="0004188C"/>
    <w:rsid w:val="00041A39"/>
    <w:rsid w:val="0004224C"/>
    <w:rsid w:val="0004407D"/>
    <w:rsid w:val="00044953"/>
    <w:rsid w:val="00060145"/>
    <w:rsid w:val="000646A3"/>
    <w:rsid w:val="00067556"/>
    <w:rsid w:val="00070A62"/>
    <w:rsid w:val="00073010"/>
    <w:rsid w:val="00073799"/>
    <w:rsid w:val="0007742C"/>
    <w:rsid w:val="00081BE2"/>
    <w:rsid w:val="000906A8"/>
    <w:rsid w:val="000A30AE"/>
    <w:rsid w:val="000A3EFC"/>
    <w:rsid w:val="000B2880"/>
    <w:rsid w:val="000B392F"/>
    <w:rsid w:val="000C5FFD"/>
    <w:rsid w:val="000E33D9"/>
    <w:rsid w:val="000E5918"/>
    <w:rsid w:val="000E611E"/>
    <w:rsid w:val="000E6CBD"/>
    <w:rsid w:val="00100116"/>
    <w:rsid w:val="0012441B"/>
    <w:rsid w:val="001319BE"/>
    <w:rsid w:val="00137F3A"/>
    <w:rsid w:val="00143F65"/>
    <w:rsid w:val="001457C4"/>
    <w:rsid w:val="00146B62"/>
    <w:rsid w:val="00185D29"/>
    <w:rsid w:val="001873CF"/>
    <w:rsid w:val="001933D0"/>
    <w:rsid w:val="001A32C3"/>
    <w:rsid w:val="001A3BC8"/>
    <w:rsid w:val="001A70E3"/>
    <w:rsid w:val="001B61D8"/>
    <w:rsid w:val="001B6CB6"/>
    <w:rsid w:val="001D29A2"/>
    <w:rsid w:val="001D40C7"/>
    <w:rsid w:val="001D41DC"/>
    <w:rsid w:val="001E0F20"/>
    <w:rsid w:val="001F63AD"/>
    <w:rsid w:val="00210107"/>
    <w:rsid w:val="002108D0"/>
    <w:rsid w:val="00214D26"/>
    <w:rsid w:val="00233714"/>
    <w:rsid w:val="002363B2"/>
    <w:rsid w:val="00253353"/>
    <w:rsid w:val="002566F4"/>
    <w:rsid w:val="002815E5"/>
    <w:rsid w:val="0028485D"/>
    <w:rsid w:val="002A058D"/>
    <w:rsid w:val="002A2A1C"/>
    <w:rsid w:val="002A7006"/>
    <w:rsid w:val="002B09B4"/>
    <w:rsid w:val="002B2D09"/>
    <w:rsid w:val="002B3E04"/>
    <w:rsid w:val="002B7E68"/>
    <w:rsid w:val="002D37A0"/>
    <w:rsid w:val="002E5567"/>
    <w:rsid w:val="002E636B"/>
    <w:rsid w:val="002E72DC"/>
    <w:rsid w:val="002F0220"/>
    <w:rsid w:val="002F6229"/>
    <w:rsid w:val="003024C6"/>
    <w:rsid w:val="003218B6"/>
    <w:rsid w:val="00323736"/>
    <w:rsid w:val="00336DF7"/>
    <w:rsid w:val="00337666"/>
    <w:rsid w:val="00351AE1"/>
    <w:rsid w:val="0035691F"/>
    <w:rsid w:val="00360B74"/>
    <w:rsid w:val="003620B9"/>
    <w:rsid w:val="0036276B"/>
    <w:rsid w:val="003637B4"/>
    <w:rsid w:val="003804FF"/>
    <w:rsid w:val="00390612"/>
    <w:rsid w:val="003944D8"/>
    <w:rsid w:val="003B0E48"/>
    <w:rsid w:val="003B0F46"/>
    <w:rsid w:val="003C5AA3"/>
    <w:rsid w:val="003D7C59"/>
    <w:rsid w:val="003E624F"/>
    <w:rsid w:val="00401F62"/>
    <w:rsid w:val="004027F8"/>
    <w:rsid w:val="00412E38"/>
    <w:rsid w:val="00420756"/>
    <w:rsid w:val="00431D9C"/>
    <w:rsid w:val="00436323"/>
    <w:rsid w:val="00446F36"/>
    <w:rsid w:val="00451C8E"/>
    <w:rsid w:val="0046509C"/>
    <w:rsid w:val="0046672D"/>
    <w:rsid w:val="00473F41"/>
    <w:rsid w:val="00483D49"/>
    <w:rsid w:val="00483F2E"/>
    <w:rsid w:val="00486E49"/>
    <w:rsid w:val="00497D35"/>
    <w:rsid w:val="004A2B0F"/>
    <w:rsid w:val="004B6B1D"/>
    <w:rsid w:val="004F26E7"/>
    <w:rsid w:val="004F27CB"/>
    <w:rsid w:val="004F42C2"/>
    <w:rsid w:val="005103BD"/>
    <w:rsid w:val="0052338A"/>
    <w:rsid w:val="005304B3"/>
    <w:rsid w:val="00536461"/>
    <w:rsid w:val="00541691"/>
    <w:rsid w:val="00547E25"/>
    <w:rsid w:val="00551A66"/>
    <w:rsid w:val="0055276F"/>
    <w:rsid w:val="00587162"/>
    <w:rsid w:val="00587879"/>
    <w:rsid w:val="00587B92"/>
    <w:rsid w:val="00591493"/>
    <w:rsid w:val="005A1E7A"/>
    <w:rsid w:val="005B39B6"/>
    <w:rsid w:val="005C0969"/>
    <w:rsid w:val="005C4AFF"/>
    <w:rsid w:val="005D1C7F"/>
    <w:rsid w:val="005E0DD7"/>
    <w:rsid w:val="005E21C9"/>
    <w:rsid w:val="005E3739"/>
    <w:rsid w:val="005E6529"/>
    <w:rsid w:val="005F30E0"/>
    <w:rsid w:val="005F5D6C"/>
    <w:rsid w:val="005F7175"/>
    <w:rsid w:val="00604B61"/>
    <w:rsid w:val="00605ADE"/>
    <w:rsid w:val="0060749A"/>
    <w:rsid w:val="00607D32"/>
    <w:rsid w:val="00617042"/>
    <w:rsid w:val="00626F22"/>
    <w:rsid w:val="006274C6"/>
    <w:rsid w:val="0063134C"/>
    <w:rsid w:val="006560A4"/>
    <w:rsid w:val="00663FF0"/>
    <w:rsid w:val="00664406"/>
    <w:rsid w:val="0067080D"/>
    <w:rsid w:val="00677811"/>
    <w:rsid w:val="00683E56"/>
    <w:rsid w:val="00686482"/>
    <w:rsid w:val="00686DF5"/>
    <w:rsid w:val="00695E6F"/>
    <w:rsid w:val="006A6EB6"/>
    <w:rsid w:val="006D5C19"/>
    <w:rsid w:val="006E6B51"/>
    <w:rsid w:val="006F75FC"/>
    <w:rsid w:val="00700799"/>
    <w:rsid w:val="007033E2"/>
    <w:rsid w:val="007064D5"/>
    <w:rsid w:val="00717AB9"/>
    <w:rsid w:val="00735205"/>
    <w:rsid w:val="00743490"/>
    <w:rsid w:val="00744032"/>
    <w:rsid w:val="007564F7"/>
    <w:rsid w:val="00770201"/>
    <w:rsid w:val="00782B26"/>
    <w:rsid w:val="007935D2"/>
    <w:rsid w:val="00793647"/>
    <w:rsid w:val="00794A92"/>
    <w:rsid w:val="007A0398"/>
    <w:rsid w:val="007A2334"/>
    <w:rsid w:val="007A492D"/>
    <w:rsid w:val="007A4DBB"/>
    <w:rsid w:val="007A595D"/>
    <w:rsid w:val="007B1B6A"/>
    <w:rsid w:val="007B6E66"/>
    <w:rsid w:val="007C3AE1"/>
    <w:rsid w:val="007D1115"/>
    <w:rsid w:val="007E673C"/>
    <w:rsid w:val="007F398E"/>
    <w:rsid w:val="00802FA7"/>
    <w:rsid w:val="008035BE"/>
    <w:rsid w:val="008063F3"/>
    <w:rsid w:val="008108B2"/>
    <w:rsid w:val="00813160"/>
    <w:rsid w:val="00822730"/>
    <w:rsid w:val="00827C40"/>
    <w:rsid w:val="008306D8"/>
    <w:rsid w:val="00831DFA"/>
    <w:rsid w:val="00846178"/>
    <w:rsid w:val="00851316"/>
    <w:rsid w:val="00857DB4"/>
    <w:rsid w:val="00860A8C"/>
    <w:rsid w:val="008623AF"/>
    <w:rsid w:val="00864BBB"/>
    <w:rsid w:val="008705AC"/>
    <w:rsid w:val="0087773A"/>
    <w:rsid w:val="00880763"/>
    <w:rsid w:val="00882A2A"/>
    <w:rsid w:val="0088652A"/>
    <w:rsid w:val="00890800"/>
    <w:rsid w:val="0089125C"/>
    <w:rsid w:val="00892169"/>
    <w:rsid w:val="00896EB6"/>
    <w:rsid w:val="008A7D44"/>
    <w:rsid w:val="008C34B1"/>
    <w:rsid w:val="008C7CE6"/>
    <w:rsid w:val="008D563F"/>
    <w:rsid w:val="008E2C34"/>
    <w:rsid w:val="008E4BEC"/>
    <w:rsid w:val="00905185"/>
    <w:rsid w:val="009109DD"/>
    <w:rsid w:val="00910EAD"/>
    <w:rsid w:val="0093540D"/>
    <w:rsid w:val="00951BCB"/>
    <w:rsid w:val="00963AB4"/>
    <w:rsid w:val="00966F4F"/>
    <w:rsid w:val="00980010"/>
    <w:rsid w:val="00980E9A"/>
    <w:rsid w:val="00983C12"/>
    <w:rsid w:val="009A7633"/>
    <w:rsid w:val="009C3F39"/>
    <w:rsid w:val="009D08C5"/>
    <w:rsid w:val="009D0C74"/>
    <w:rsid w:val="009D7801"/>
    <w:rsid w:val="009E04B3"/>
    <w:rsid w:val="009E084B"/>
    <w:rsid w:val="009E3764"/>
    <w:rsid w:val="00A049E4"/>
    <w:rsid w:val="00A12796"/>
    <w:rsid w:val="00A136ED"/>
    <w:rsid w:val="00A15B48"/>
    <w:rsid w:val="00A16DB4"/>
    <w:rsid w:val="00A330A0"/>
    <w:rsid w:val="00A40EED"/>
    <w:rsid w:val="00A45D08"/>
    <w:rsid w:val="00A576E7"/>
    <w:rsid w:val="00A6274F"/>
    <w:rsid w:val="00A66190"/>
    <w:rsid w:val="00A765D0"/>
    <w:rsid w:val="00A766F7"/>
    <w:rsid w:val="00A82579"/>
    <w:rsid w:val="00A942DD"/>
    <w:rsid w:val="00AB14EA"/>
    <w:rsid w:val="00AB7042"/>
    <w:rsid w:val="00AB74AE"/>
    <w:rsid w:val="00AC129A"/>
    <w:rsid w:val="00AC7246"/>
    <w:rsid w:val="00B00B51"/>
    <w:rsid w:val="00B13EB1"/>
    <w:rsid w:val="00B31D76"/>
    <w:rsid w:val="00B45AA0"/>
    <w:rsid w:val="00B53C8A"/>
    <w:rsid w:val="00B600F7"/>
    <w:rsid w:val="00B74CCA"/>
    <w:rsid w:val="00B8288A"/>
    <w:rsid w:val="00B86559"/>
    <w:rsid w:val="00B94E43"/>
    <w:rsid w:val="00B97F46"/>
    <w:rsid w:val="00BA2A27"/>
    <w:rsid w:val="00BA3BE7"/>
    <w:rsid w:val="00BD0B6E"/>
    <w:rsid w:val="00BD287F"/>
    <w:rsid w:val="00BD47CE"/>
    <w:rsid w:val="00BE19E0"/>
    <w:rsid w:val="00BE2733"/>
    <w:rsid w:val="00BF467D"/>
    <w:rsid w:val="00BF4E81"/>
    <w:rsid w:val="00C073FC"/>
    <w:rsid w:val="00C138CA"/>
    <w:rsid w:val="00C15A50"/>
    <w:rsid w:val="00C16A9F"/>
    <w:rsid w:val="00C34727"/>
    <w:rsid w:val="00C34870"/>
    <w:rsid w:val="00C439B1"/>
    <w:rsid w:val="00C45301"/>
    <w:rsid w:val="00C477AE"/>
    <w:rsid w:val="00C52967"/>
    <w:rsid w:val="00C635A8"/>
    <w:rsid w:val="00C71005"/>
    <w:rsid w:val="00C75E91"/>
    <w:rsid w:val="00C8066D"/>
    <w:rsid w:val="00C85C26"/>
    <w:rsid w:val="00CA098E"/>
    <w:rsid w:val="00CA0C7A"/>
    <w:rsid w:val="00CA416C"/>
    <w:rsid w:val="00CA47CD"/>
    <w:rsid w:val="00CB4AAB"/>
    <w:rsid w:val="00CC645B"/>
    <w:rsid w:val="00CD1C36"/>
    <w:rsid w:val="00CE1F56"/>
    <w:rsid w:val="00CE4916"/>
    <w:rsid w:val="00CF3A0F"/>
    <w:rsid w:val="00D05D3E"/>
    <w:rsid w:val="00D06384"/>
    <w:rsid w:val="00D06A0B"/>
    <w:rsid w:val="00D07C39"/>
    <w:rsid w:val="00D14797"/>
    <w:rsid w:val="00D20866"/>
    <w:rsid w:val="00D25B7D"/>
    <w:rsid w:val="00D40BD6"/>
    <w:rsid w:val="00D44F0F"/>
    <w:rsid w:val="00D46B7E"/>
    <w:rsid w:val="00D57C8C"/>
    <w:rsid w:val="00D634FE"/>
    <w:rsid w:val="00D711F7"/>
    <w:rsid w:val="00D71A69"/>
    <w:rsid w:val="00D9756B"/>
    <w:rsid w:val="00DB60ED"/>
    <w:rsid w:val="00DC0B6D"/>
    <w:rsid w:val="00DC6949"/>
    <w:rsid w:val="00DD20C7"/>
    <w:rsid w:val="00DD3670"/>
    <w:rsid w:val="00DE0AF2"/>
    <w:rsid w:val="00DF0B03"/>
    <w:rsid w:val="00E0067B"/>
    <w:rsid w:val="00E07789"/>
    <w:rsid w:val="00E1050F"/>
    <w:rsid w:val="00E261B7"/>
    <w:rsid w:val="00E27A6A"/>
    <w:rsid w:val="00E60BAC"/>
    <w:rsid w:val="00E7468D"/>
    <w:rsid w:val="00E900DE"/>
    <w:rsid w:val="00E95BF5"/>
    <w:rsid w:val="00EA37BB"/>
    <w:rsid w:val="00EA37E0"/>
    <w:rsid w:val="00EA47C9"/>
    <w:rsid w:val="00EA54E3"/>
    <w:rsid w:val="00EA5933"/>
    <w:rsid w:val="00EA600C"/>
    <w:rsid w:val="00EB0DA6"/>
    <w:rsid w:val="00EB1322"/>
    <w:rsid w:val="00EB43BE"/>
    <w:rsid w:val="00EB6BB1"/>
    <w:rsid w:val="00EC0AA5"/>
    <w:rsid w:val="00ED387B"/>
    <w:rsid w:val="00EE435A"/>
    <w:rsid w:val="00EE5F43"/>
    <w:rsid w:val="00EF3E8F"/>
    <w:rsid w:val="00EF3F9C"/>
    <w:rsid w:val="00EF69EC"/>
    <w:rsid w:val="00F018D0"/>
    <w:rsid w:val="00F0192D"/>
    <w:rsid w:val="00F04DE6"/>
    <w:rsid w:val="00F22B6B"/>
    <w:rsid w:val="00F35923"/>
    <w:rsid w:val="00F51B5C"/>
    <w:rsid w:val="00F5323E"/>
    <w:rsid w:val="00F60DD5"/>
    <w:rsid w:val="00F65DE8"/>
    <w:rsid w:val="00F820A2"/>
    <w:rsid w:val="00F826A4"/>
    <w:rsid w:val="00F83F3D"/>
    <w:rsid w:val="00FA5F56"/>
    <w:rsid w:val="00FA78D7"/>
    <w:rsid w:val="00FB0506"/>
    <w:rsid w:val="00FE2576"/>
    <w:rsid w:val="00FE264F"/>
  </w:rsids>
  <m:mathPr>
    <m:mathFont m:val="Cambria Math"/>
    <m:brkBin m:val="before"/>
    <m:brkBinSub m:val="--"/>
    <m:smallFrac m:val="0"/>
    <m:dispDef/>
    <m:lMargin m:val="0"/>
    <m:rMargin m:val="0"/>
    <m:defJc m:val="centerGroup"/>
    <m:wrapIndent m:val="1440"/>
    <m:intLim m:val="subSup"/>
    <m:naryLim m:val="undOvr"/>
  </m:mathPr>
  <w:themeFontLang w:val="uk-U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AE225C-1155-43D5-B0C4-79999713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F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6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605ADE"/>
    <w:rPr>
      <w:color w:val="0000FF"/>
      <w:u w:val="single"/>
    </w:rPr>
  </w:style>
  <w:style w:type="character" w:customStyle="1" w:styleId="st42">
    <w:name w:val="st42"/>
    <w:uiPriority w:val="99"/>
    <w:rsid w:val="00E07789"/>
    <w:rPr>
      <w:color w:val="000000"/>
    </w:rPr>
  </w:style>
  <w:style w:type="character" w:customStyle="1" w:styleId="rvts0">
    <w:name w:val="rvts0"/>
    <w:basedOn w:val="a0"/>
    <w:rsid w:val="00966F4F"/>
  </w:style>
  <w:style w:type="paragraph" w:customStyle="1" w:styleId="rvps2">
    <w:name w:val="rvps2"/>
    <w:basedOn w:val="a"/>
    <w:qFormat/>
    <w:rsid w:val="001D41D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FA78D7"/>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List Paragraph"/>
    <w:basedOn w:val="a"/>
    <w:uiPriority w:val="34"/>
    <w:qFormat/>
    <w:rsid w:val="0004407D"/>
    <w:pPr>
      <w:ind w:left="720"/>
      <w:contextualSpacing/>
    </w:pPr>
  </w:style>
  <w:style w:type="paragraph" w:customStyle="1" w:styleId="tj">
    <w:name w:val="tj"/>
    <w:basedOn w:val="a"/>
    <w:rsid w:val="00BF467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basedOn w:val="a0"/>
    <w:rsid w:val="00BF467D"/>
  </w:style>
  <w:style w:type="paragraph" w:styleId="a7">
    <w:name w:val="Balloon Text"/>
    <w:basedOn w:val="a"/>
    <w:link w:val="a8"/>
    <w:uiPriority w:val="99"/>
    <w:semiHidden/>
    <w:unhideWhenUsed/>
    <w:rsid w:val="002D37A0"/>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2D37A0"/>
    <w:rPr>
      <w:rFonts w:ascii="Segoe UI" w:hAnsi="Segoe UI" w:cs="Segoe UI"/>
      <w:sz w:val="18"/>
      <w:szCs w:val="18"/>
    </w:rPr>
  </w:style>
  <w:style w:type="paragraph" w:customStyle="1" w:styleId="rvps7">
    <w:name w:val="rvps7"/>
    <w:basedOn w:val="a"/>
    <w:rsid w:val="00EB6BB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EB6BB1"/>
  </w:style>
  <w:style w:type="character" w:styleId="a9">
    <w:name w:val="FollowedHyperlink"/>
    <w:basedOn w:val="a0"/>
    <w:uiPriority w:val="99"/>
    <w:semiHidden/>
    <w:unhideWhenUsed/>
    <w:rsid w:val="00C635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8733">
      <w:bodyDiv w:val="1"/>
      <w:marLeft w:val="0"/>
      <w:marRight w:val="0"/>
      <w:marTop w:val="0"/>
      <w:marBottom w:val="0"/>
      <w:divBdr>
        <w:top w:val="none" w:sz="0" w:space="0" w:color="auto"/>
        <w:left w:val="none" w:sz="0" w:space="0" w:color="auto"/>
        <w:bottom w:val="none" w:sz="0" w:space="0" w:color="auto"/>
        <w:right w:val="none" w:sz="0" w:space="0" w:color="auto"/>
      </w:divBdr>
    </w:div>
    <w:div w:id="25064363">
      <w:bodyDiv w:val="1"/>
      <w:marLeft w:val="0"/>
      <w:marRight w:val="0"/>
      <w:marTop w:val="0"/>
      <w:marBottom w:val="0"/>
      <w:divBdr>
        <w:top w:val="none" w:sz="0" w:space="0" w:color="auto"/>
        <w:left w:val="none" w:sz="0" w:space="0" w:color="auto"/>
        <w:bottom w:val="none" w:sz="0" w:space="0" w:color="auto"/>
        <w:right w:val="none" w:sz="0" w:space="0" w:color="auto"/>
      </w:divBdr>
    </w:div>
    <w:div w:id="51269489">
      <w:bodyDiv w:val="1"/>
      <w:marLeft w:val="0"/>
      <w:marRight w:val="0"/>
      <w:marTop w:val="0"/>
      <w:marBottom w:val="0"/>
      <w:divBdr>
        <w:top w:val="none" w:sz="0" w:space="0" w:color="auto"/>
        <w:left w:val="none" w:sz="0" w:space="0" w:color="auto"/>
        <w:bottom w:val="none" w:sz="0" w:space="0" w:color="auto"/>
        <w:right w:val="none" w:sz="0" w:space="0" w:color="auto"/>
      </w:divBdr>
    </w:div>
    <w:div w:id="51587916">
      <w:bodyDiv w:val="1"/>
      <w:marLeft w:val="0"/>
      <w:marRight w:val="0"/>
      <w:marTop w:val="0"/>
      <w:marBottom w:val="0"/>
      <w:divBdr>
        <w:top w:val="none" w:sz="0" w:space="0" w:color="auto"/>
        <w:left w:val="none" w:sz="0" w:space="0" w:color="auto"/>
        <w:bottom w:val="none" w:sz="0" w:space="0" w:color="auto"/>
        <w:right w:val="none" w:sz="0" w:space="0" w:color="auto"/>
      </w:divBdr>
      <w:divsChild>
        <w:div w:id="1398017703">
          <w:marLeft w:val="0"/>
          <w:marRight w:val="0"/>
          <w:marTop w:val="0"/>
          <w:marBottom w:val="0"/>
          <w:divBdr>
            <w:top w:val="none" w:sz="0" w:space="0" w:color="auto"/>
            <w:left w:val="none" w:sz="0" w:space="0" w:color="auto"/>
            <w:bottom w:val="none" w:sz="0" w:space="0" w:color="auto"/>
            <w:right w:val="none" w:sz="0" w:space="0" w:color="auto"/>
          </w:divBdr>
        </w:div>
        <w:div w:id="929894864">
          <w:marLeft w:val="0"/>
          <w:marRight w:val="0"/>
          <w:marTop w:val="0"/>
          <w:marBottom w:val="0"/>
          <w:divBdr>
            <w:top w:val="none" w:sz="0" w:space="0" w:color="auto"/>
            <w:left w:val="none" w:sz="0" w:space="0" w:color="auto"/>
            <w:bottom w:val="none" w:sz="0" w:space="0" w:color="auto"/>
            <w:right w:val="none" w:sz="0" w:space="0" w:color="auto"/>
          </w:divBdr>
        </w:div>
        <w:div w:id="1598899918">
          <w:marLeft w:val="0"/>
          <w:marRight w:val="0"/>
          <w:marTop w:val="0"/>
          <w:marBottom w:val="0"/>
          <w:divBdr>
            <w:top w:val="none" w:sz="0" w:space="0" w:color="auto"/>
            <w:left w:val="none" w:sz="0" w:space="0" w:color="auto"/>
            <w:bottom w:val="none" w:sz="0" w:space="0" w:color="auto"/>
            <w:right w:val="none" w:sz="0" w:space="0" w:color="auto"/>
          </w:divBdr>
        </w:div>
        <w:div w:id="1922176906">
          <w:marLeft w:val="0"/>
          <w:marRight w:val="0"/>
          <w:marTop w:val="0"/>
          <w:marBottom w:val="0"/>
          <w:divBdr>
            <w:top w:val="none" w:sz="0" w:space="0" w:color="auto"/>
            <w:left w:val="none" w:sz="0" w:space="0" w:color="auto"/>
            <w:bottom w:val="none" w:sz="0" w:space="0" w:color="auto"/>
            <w:right w:val="none" w:sz="0" w:space="0" w:color="auto"/>
          </w:divBdr>
        </w:div>
        <w:div w:id="231165073">
          <w:marLeft w:val="0"/>
          <w:marRight w:val="0"/>
          <w:marTop w:val="0"/>
          <w:marBottom w:val="0"/>
          <w:divBdr>
            <w:top w:val="none" w:sz="0" w:space="0" w:color="auto"/>
            <w:left w:val="none" w:sz="0" w:space="0" w:color="auto"/>
            <w:bottom w:val="none" w:sz="0" w:space="0" w:color="auto"/>
            <w:right w:val="none" w:sz="0" w:space="0" w:color="auto"/>
          </w:divBdr>
        </w:div>
      </w:divsChild>
    </w:div>
    <w:div w:id="77098652">
      <w:bodyDiv w:val="1"/>
      <w:marLeft w:val="0"/>
      <w:marRight w:val="0"/>
      <w:marTop w:val="0"/>
      <w:marBottom w:val="0"/>
      <w:divBdr>
        <w:top w:val="none" w:sz="0" w:space="0" w:color="auto"/>
        <w:left w:val="none" w:sz="0" w:space="0" w:color="auto"/>
        <w:bottom w:val="none" w:sz="0" w:space="0" w:color="auto"/>
        <w:right w:val="none" w:sz="0" w:space="0" w:color="auto"/>
      </w:divBdr>
      <w:divsChild>
        <w:div w:id="122895197">
          <w:marLeft w:val="0"/>
          <w:marRight w:val="0"/>
          <w:marTop w:val="0"/>
          <w:marBottom w:val="0"/>
          <w:divBdr>
            <w:top w:val="none" w:sz="0" w:space="0" w:color="auto"/>
            <w:left w:val="none" w:sz="0" w:space="0" w:color="auto"/>
            <w:bottom w:val="none" w:sz="0" w:space="0" w:color="auto"/>
            <w:right w:val="none" w:sz="0" w:space="0" w:color="auto"/>
          </w:divBdr>
        </w:div>
        <w:div w:id="2145586485">
          <w:marLeft w:val="0"/>
          <w:marRight w:val="0"/>
          <w:marTop w:val="0"/>
          <w:marBottom w:val="0"/>
          <w:divBdr>
            <w:top w:val="none" w:sz="0" w:space="0" w:color="auto"/>
            <w:left w:val="none" w:sz="0" w:space="0" w:color="auto"/>
            <w:bottom w:val="none" w:sz="0" w:space="0" w:color="auto"/>
            <w:right w:val="none" w:sz="0" w:space="0" w:color="auto"/>
          </w:divBdr>
        </w:div>
        <w:div w:id="719133154">
          <w:marLeft w:val="0"/>
          <w:marRight w:val="0"/>
          <w:marTop w:val="0"/>
          <w:marBottom w:val="0"/>
          <w:divBdr>
            <w:top w:val="none" w:sz="0" w:space="0" w:color="auto"/>
            <w:left w:val="none" w:sz="0" w:space="0" w:color="auto"/>
            <w:bottom w:val="none" w:sz="0" w:space="0" w:color="auto"/>
            <w:right w:val="none" w:sz="0" w:space="0" w:color="auto"/>
          </w:divBdr>
        </w:div>
      </w:divsChild>
    </w:div>
    <w:div w:id="86536361">
      <w:bodyDiv w:val="1"/>
      <w:marLeft w:val="0"/>
      <w:marRight w:val="0"/>
      <w:marTop w:val="0"/>
      <w:marBottom w:val="0"/>
      <w:divBdr>
        <w:top w:val="none" w:sz="0" w:space="0" w:color="auto"/>
        <w:left w:val="none" w:sz="0" w:space="0" w:color="auto"/>
        <w:bottom w:val="none" w:sz="0" w:space="0" w:color="auto"/>
        <w:right w:val="none" w:sz="0" w:space="0" w:color="auto"/>
      </w:divBdr>
    </w:div>
    <w:div w:id="124082437">
      <w:bodyDiv w:val="1"/>
      <w:marLeft w:val="0"/>
      <w:marRight w:val="0"/>
      <w:marTop w:val="0"/>
      <w:marBottom w:val="0"/>
      <w:divBdr>
        <w:top w:val="none" w:sz="0" w:space="0" w:color="auto"/>
        <w:left w:val="none" w:sz="0" w:space="0" w:color="auto"/>
        <w:bottom w:val="none" w:sz="0" w:space="0" w:color="auto"/>
        <w:right w:val="none" w:sz="0" w:space="0" w:color="auto"/>
      </w:divBdr>
    </w:div>
    <w:div w:id="124471333">
      <w:bodyDiv w:val="1"/>
      <w:marLeft w:val="0"/>
      <w:marRight w:val="0"/>
      <w:marTop w:val="0"/>
      <w:marBottom w:val="0"/>
      <w:divBdr>
        <w:top w:val="none" w:sz="0" w:space="0" w:color="auto"/>
        <w:left w:val="none" w:sz="0" w:space="0" w:color="auto"/>
        <w:bottom w:val="none" w:sz="0" w:space="0" w:color="auto"/>
        <w:right w:val="none" w:sz="0" w:space="0" w:color="auto"/>
      </w:divBdr>
      <w:divsChild>
        <w:div w:id="874656906">
          <w:marLeft w:val="0"/>
          <w:marRight w:val="0"/>
          <w:marTop w:val="0"/>
          <w:marBottom w:val="0"/>
          <w:divBdr>
            <w:top w:val="none" w:sz="0" w:space="0" w:color="auto"/>
            <w:left w:val="none" w:sz="0" w:space="0" w:color="auto"/>
            <w:bottom w:val="none" w:sz="0" w:space="0" w:color="auto"/>
            <w:right w:val="none" w:sz="0" w:space="0" w:color="auto"/>
          </w:divBdr>
        </w:div>
        <w:div w:id="380059264">
          <w:marLeft w:val="0"/>
          <w:marRight w:val="0"/>
          <w:marTop w:val="0"/>
          <w:marBottom w:val="0"/>
          <w:divBdr>
            <w:top w:val="none" w:sz="0" w:space="0" w:color="auto"/>
            <w:left w:val="none" w:sz="0" w:space="0" w:color="auto"/>
            <w:bottom w:val="none" w:sz="0" w:space="0" w:color="auto"/>
            <w:right w:val="none" w:sz="0" w:space="0" w:color="auto"/>
          </w:divBdr>
        </w:div>
        <w:div w:id="1507673400">
          <w:marLeft w:val="0"/>
          <w:marRight w:val="0"/>
          <w:marTop w:val="0"/>
          <w:marBottom w:val="0"/>
          <w:divBdr>
            <w:top w:val="none" w:sz="0" w:space="0" w:color="auto"/>
            <w:left w:val="none" w:sz="0" w:space="0" w:color="auto"/>
            <w:bottom w:val="none" w:sz="0" w:space="0" w:color="auto"/>
            <w:right w:val="none" w:sz="0" w:space="0" w:color="auto"/>
          </w:divBdr>
        </w:div>
      </w:divsChild>
    </w:div>
    <w:div w:id="147677108">
      <w:bodyDiv w:val="1"/>
      <w:marLeft w:val="0"/>
      <w:marRight w:val="0"/>
      <w:marTop w:val="0"/>
      <w:marBottom w:val="0"/>
      <w:divBdr>
        <w:top w:val="none" w:sz="0" w:space="0" w:color="auto"/>
        <w:left w:val="none" w:sz="0" w:space="0" w:color="auto"/>
        <w:bottom w:val="none" w:sz="0" w:space="0" w:color="auto"/>
        <w:right w:val="none" w:sz="0" w:space="0" w:color="auto"/>
      </w:divBdr>
      <w:divsChild>
        <w:div w:id="1143736148">
          <w:marLeft w:val="0"/>
          <w:marRight w:val="0"/>
          <w:marTop w:val="0"/>
          <w:marBottom w:val="0"/>
          <w:divBdr>
            <w:top w:val="none" w:sz="0" w:space="0" w:color="auto"/>
            <w:left w:val="none" w:sz="0" w:space="0" w:color="auto"/>
            <w:bottom w:val="none" w:sz="0" w:space="0" w:color="auto"/>
            <w:right w:val="none" w:sz="0" w:space="0" w:color="auto"/>
          </w:divBdr>
        </w:div>
        <w:div w:id="482159761">
          <w:marLeft w:val="0"/>
          <w:marRight w:val="0"/>
          <w:marTop w:val="0"/>
          <w:marBottom w:val="0"/>
          <w:divBdr>
            <w:top w:val="none" w:sz="0" w:space="0" w:color="auto"/>
            <w:left w:val="none" w:sz="0" w:space="0" w:color="auto"/>
            <w:bottom w:val="none" w:sz="0" w:space="0" w:color="auto"/>
            <w:right w:val="none" w:sz="0" w:space="0" w:color="auto"/>
          </w:divBdr>
        </w:div>
        <w:div w:id="1402870656">
          <w:marLeft w:val="0"/>
          <w:marRight w:val="0"/>
          <w:marTop w:val="0"/>
          <w:marBottom w:val="0"/>
          <w:divBdr>
            <w:top w:val="none" w:sz="0" w:space="0" w:color="auto"/>
            <w:left w:val="none" w:sz="0" w:space="0" w:color="auto"/>
            <w:bottom w:val="none" w:sz="0" w:space="0" w:color="auto"/>
            <w:right w:val="none" w:sz="0" w:space="0" w:color="auto"/>
          </w:divBdr>
        </w:div>
        <w:div w:id="330987002">
          <w:marLeft w:val="0"/>
          <w:marRight w:val="0"/>
          <w:marTop w:val="0"/>
          <w:marBottom w:val="0"/>
          <w:divBdr>
            <w:top w:val="none" w:sz="0" w:space="0" w:color="auto"/>
            <w:left w:val="none" w:sz="0" w:space="0" w:color="auto"/>
            <w:bottom w:val="none" w:sz="0" w:space="0" w:color="auto"/>
            <w:right w:val="none" w:sz="0" w:space="0" w:color="auto"/>
          </w:divBdr>
        </w:div>
        <w:div w:id="751778390">
          <w:marLeft w:val="0"/>
          <w:marRight w:val="0"/>
          <w:marTop w:val="0"/>
          <w:marBottom w:val="0"/>
          <w:divBdr>
            <w:top w:val="none" w:sz="0" w:space="0" w:color="auto"/>
            <w:left w:val="none" w:sz="0" w:space="0" w:color="auto"/>
            <w:bottom w:val="none" w:sz="0" w:space="0" w:color="auto"/>
            <w:right w:val="none" w:sz="0" w:space="0" w:color="auto"/>
          </w:divBdr>
        </w:div>
        <w:div w:id="129173451">
          <w:marLeft w:val="0"/>
          <w:marRight w:val="0"/>
          <w:marTop w:val="0"/>
          <w:marBottom w:val="0"/>
          <w:divBdr>
            <w:top w:val="none" w:sz="0" w:space="0" w:color="auto"/>
            <w:left w:val="none" w:sz="0" w:space="0" w:color="auto"/>
            <w:bottom w:val="none" w:sz="0" w:space="0" w:color="auto"/>
            <w:right w:val="none" w:sz="0" w:space="0" w:color="auto"/>
          </w:divBdr>
        </w:div>
      </w:divsChild>
    </w:div>
    <w:div w:id="156657294">
      <w:bodyDiv w:val="1"/>
      <w:marLeft w:val="0"/>
      <w:marRight w:val="0"/>
      <w:marTop w:val="0"/>
      <w:marBottom w:val="0"/>
      <w:divBdr>
        <w:top w:val="none" w:sz="0" w:space="0" w:color="auto"/>
        <w:left w:val="none" w:sz="0" w:space="0" w:color="auto"/>
        <w:bottom w:val="none" w:sz="0" w:space="0" w:color="auto"/>
        <w:right w:val="none" w:sz="0" w:space="0" w:color="auto"/>
      </w:divBdr>
    </w:div>
    <w:div w:id="160127360">
      <w:bodyDiv w:val="1"/>
      <w:marLeft w:val="0"/>
      <w:marRight w:val="0"/>
      <w:marTop w:val="0"/>
      <w:marBottom w:val="0"/>
      <w:divBdr>
        <w:top w:val="none" w:sz="0" w:space="0" w:color="auto"/>
        <w:left w:val="none" w:sz="0" w:space="0" w:color="auto"/>
        <w:bottom w:val="none" w:sz="0" w:space="0" w:color="auto"/>
        <w:right w:val="none" w:sz="0" w:space="0" w:color="auto"/>
      </w:divBdr>
    </w:div>
    <w:div w:id="174463303">
      <w:bodyDiv w:val="1"/>
      <w:marLeft w:val="0"/>
      <w:marRight w:val="0"/>
      <w:marTop w:val="0"/>
      <w:marBottom w:val="0"/>
      <w:divBdr>
        <w:top w:val="none" w:sz="0" w:space="0" w:color="auto"/>
        <w:left w:val="none" w:sz="0" w:space="0" w:color="auto"/>
        <w:bottom w:val="none" w:sz="0" w:space="0" w:color="auto"/>
        <w:right w:val="none" w:sz="0" w:space="0" w:color="auto"/>
      </w:divBdr>
      <w:divsChild>
        <w:div w:id="266229710">
          <w:marLeft w:val="0"/>
          <w:marRight w:val="0"/>
          <w:marTop w:val="0"/>
          <w:marBottom w:val="0"/>
          <w:divBdr>
            <w:top w:val="none" w:sz="0" w:space="0" w:color="auto"/>
            <w:left w:val="none" w:sz="0" w:space="0" w:color="auto"/>
            <w:bottom w:val="none" w:sz="0" w:space="0" w:color="auto"/>
            <w:right w:val="none" w:sz="0" w:space="0" w:color="auto"/>
          </w:divBdr>
        </w:div>
        <w:div w:id="590551990">
          <w:marLeft w:val="0"/>
          <w:marRight w:val="0"/>
          <w:marTop w:val="0"/>
          <w:marBottom w:val="0"/>
          <w:divBdr>
            <w:top w:val="none" w:sz="0" w:space="0" w:color="auto"/>
            <w:left w:val="none" w:sz="0" w:space="0" w:color="auto"/>
            <w:bottom w:val="none" w:sz="0" w:space="0" w:color="auto"/>
            <w:right w:val="none" w:sz="0" w:space="0" w:color="auto"/>
          </w:divBdr>
        </w:div>
        <w:div w:id="740759983">
          <w:marLeft w:val="0"/>
          <w:marRight w:val="0"/>
          <w:marTop w:val="0"/>
          <w:marBottom w:val="0"/>
          <w:divBdr>
            <w:top w:val="none" w:sz="0" w:space="0" w:color="auto"/>
            <w:left w:val="none" w:sz="0" w:space="0" w:color="auto"/>
            <w:bottom w:val="none" w:sz="0" w:space="0" w:color="auto"/>
            <w:right w:val="none" w:sz="0" w:space="0" w:color="auto"/>
          </w:divBdr>
        </w:div>
        <w:div w:id="1627616404">
          <w:marLeft w:val="0"/>
          <w:marRight w:val="0"/>
          <w:marTop w:val="0"/>
          <w:marBottom w:val="0"/>
          <w:divBdr>
            <w:top w:val="none" w:sz="0" w:space="0" w:color="auto"/>
            <w:left w:val="none" w:sz="0" w:space="0" w:color="auto"/>
            <w:bottom w:val="none" w:sz="0" w:space="0" w:color="auto"/>
            <w:right w:val="none" w:sz="0" w:space="0" w:color="auto"/>
          </w:divBdr>
        </w:div>
        <w:div w:id="1869486699">
          <w:marLeft w:val="0"/>
          <w:marRight w:val="0"/>
          <w:marTop w:val="0"/>
          <w:marBottom w:val="0"/>
          <w:divBdr>
            <w:top w:val="none" w:sz="0" w:space="0" w:color="auto"/>
            <w:left w:val="none" w:sz="0" w:space="0" w:color="auto"/>
            <w:bottom w:val="none" w:sz="0" w:space="0" w:color="auto"/>
            <w:right w:val="none" w:sz="0" w:space="0" w:color="auto"/>
          </w:divBdr>
        </w:div>
        <w:div w:id="364215291">
          <w:marLeft w:val="0"/>
          <w:marRight w:val="0"/>
          <w:marTop w:val="0"/>
          <w:marBottom w:val="0"/>
          <w:divBdr>
            <w:top w:val="none" w:sz="0" w:space="0" w:color="auto"/>
            <w:left w:val="none" w:sz="0" w:space="0" w:color="auto"/>
            <w:bottom w:val="none" w:sz="0" w:space="0" w:color="auto"/>
            <w:right w:val="none" w:sz="0" w:space="0" w:color="auto"/>
          </w:divBdr>
        </w:div>
        <w:div w:id="1953904031">
          <w:marLeft w:val="0"/>
          <w:marRight w:val="0"/>
          <w:marTop w:val="0"/>
          <w:marBottom w:val="0"/>
          <w:divBdr>
            <w:top w:val="none" w:sz="0" w:space="0" w:color="auto"/>
            <w:left w:val="none" w:sz="0" w:space="0" w:color="auto"/>
            <w:bottom w:val="none" w:sz="0" w:space="0" w:color="auto"/>
            <w:right w:val="none" w:sz="0" w:space="0" w:color="auto"/>
          </w:divBdr>
        </w:div>
        <w:div w:id="909651672">
          <w:marLeft w:val="0"/>
          <w:marRight w:val="0"/>
          <w:marTop w:val="0"/>
          <w:marBottom w:val="0"/>
          <w:divBdr>
            <w:top w:val="none" w:sz="0" w:space="0" w:color="auto"/>
            <w:left w:val="none" w:sz="0" w:space="0" w:color="auto"/>
            <w:bottom w:val="none" w:sz="0" w:space="0" w:color="auto"/>
            <w:right w:val="none" w:sz="0" w:space="0" w:color="auto"/>
          </w:divBdr>
        </w:div>
        <w:div w:id="923029822">
          <w:marLeft w:val="0"/>
          <w:marRight w:val="0"/>
          <w:marTop w:val="0"/>
          <w:marBottom w:val="0"/>
          <w:divBdr>
            <w:top w:val="none" w:sz="0" w:space="0" w:color="auto"/>
            <w:left w:val="none" w:sz="0" w:space="0" w:color="auto"/>
            <w:bottom w:val="none" w:sz="0" w:space="0" w:color="auto"/>
            <w:right w:val="none" w:sz="0" w:space="0" w:color="auto"/>
          </w:divBdr>
        </w:div>
        <w:div w:id="1166480213">
          <w:marLeft w:val="0"/>
          <w:marRight w:val="0"/>
          <w:marTop w:val="0"/>
          <w:marBottom w:val="0"/>
          <w:divBdr>
            <w:top w:val="none" w:sz="0" w:space="0" w:color="auto"/>
            <w:left w:val="none" w:sz="0" w:space="0" w:color="auto"/>
            <w:bottom w:val="none" w:sz="0" w:space="0" w:color="auto"/>
            <w:right w:val="none" w:sz="0" w:space="0" w:color="auto"/>
          </w:divBdr>
        </w:div>
        <w:div w:id="1021588903">
          <w:marLeft w:val="0"/>
          <w:marRight w:val="0"/>
          <w:marTop w:val="0"/>
          <w:marBottom w:val="0"/>
          <w:divBdr>
            <w:top w:val="none" w:sz="0" w:space="0" w:color="auto"/>
            <w:left w:val="none" w:sz="0" w:space="0" w:color="auto"/>
            <w:bottom w:val="none" w:sz="0" w:space="0" w:color="auto"/>
            <w:right w:val="none" w:sz="0" w:space="0" w:color="auto"/>
          </w:divBdr>
        </w:div>
        <w:div w:id="1799643627">
          <w:marLeft w:val="0"/>
          <w:marRight w:val="0"/>
          <w:marTop w:val="0"/>
          <w:marBottom w:val="0"/>
          <w:divBdr>
            <w:top w:val="none" w:sz="0" w:space="0" w:color="auto"/>
            <w:left w:val="none" w:sz="0" w:space="0" w:color="auto"/>
            <w:bottom w:val="none" w:sz="0" w:space="0" w:color="auto"/>
            <w:right w:val="none" w:sz="0" w:space="0" w:color="auto"/>
          </w:divBdr>
        </w:div>
        <w:div w:id="679084696">
          <w:marLeft w:val="0"/>
          <w:marRight w:val="0"/>
          <w:marTop w:val="0"/>
          <w:marBottom w:val="0"/>
          <w:divBdr>
            <w:top w:val="none" w:sz="0" w:space="0" w:color="auto"/>
            <w:left w:val="none" w:sz="0" w:space="0" w:color="auto"/>
            <w:bottom w:val="none" w:sz="0" w:space="0" w:color="auto"/>
            <w:right w:val="none" w:sz="0" w:space="0" w:color="auto"/>
          </w:divBdr>
        </w:div>
      </w:divsChild>
    </w:div>
    <w:div w:id="176968606">
      <w:bodyDiv w:val="1"/>
      <w:marLeft w:val="0"/>
      <w:marRight w:val="0"/>
      <w:marTop w:val="0"/>
      <w:marBottom w:val="0"/>
      <w:divBdr>
        <w:top w:val="none" w:sz="0" w:space="0" w:color="auto"/>
        <w:left w:val="none" w:sz="0" w:space="0" w:color="auto"/>
        <w:bottom w:val="none" w:sz="0" w:space="0" w:color="auto"/>
        <w:right w:val="none" w:sz="0" w:space="0" w:color="auto"/>
      </w:divBdr>
      <w:divsChild>
        <w:div w:id="982003037">
          <w:marLeft w:val="0"/>
          <w:marRight w:val="0"/>
          <w:marTop w:val="0"/>
          <w:marBottom w:val="0"/>
          <w:divBdr>
            <w:top w:val="none" w:sz="0" w:space="0" w:color="auto"/>
            <w:left w:val="none" w:sz="0" w:space="0" w:color="auto"/>
            <w:bottom w:val="none" w:sz="0" w:space="0" w:color="auto"/>
            <w:right w:val="none" w:sz="0" w:space="0" w:color="auto"/>
          </w:divBdr>
        </w:div>
        <w:div w:id="1459880922">
          <w:marLeft w:val="0"/>
          <w:marRight w:val="0"/>
          <w:marTop w:val="0"/>
          <w:marBottom w:val="0"/>
          <w:divBdr>
            <w:top w:val="none" w:sz="0" w:space="0" w:color="auto"/>
            <w:left w:val="none" w:sz="0" w:space="0" w:color="auto"/>
            <w:bottom w:val="none" w:sz="0" w:space="0" w:color="auto"/>
            <w:right w:val="none" w:sz="0" w:space="0" w:color="auto"/>
          </w:divBdr>
        </w:div>
        <w:div w:id="1467427415">
          <w:marLeft w:val="0"/>
          <w:marRight w:val="0"/>
          <w:marTop w:val="0"/>
          <w:marBottom w:val="0"/>
          <w:divBdr>
            <w:top w:val="none" w:sz="0" w:space="0" w:color="auto"/>
            <w:left w:val="none" w:sz="0" w:space="0" w:color="auto"/>
            <w:bottom w:val="none" w:sz="0" w:space="0" w:color="auto"/>
            <w:right w:val="none" w:sz="0" w:space="0" w:color="auto"/>
          </w:divBdr>
        </w:div>
        <w:div w:id="1924026172">
          <w:marLeft w:val="0"/>
          <w:marRight w:val="0"/>
          <w:marTop w:val="0"/>
          <w:marBottom w:val="0"/>
          <w:divBdr>
            <w:top w:val="none" w:sz="0" w:space="0" w:color="auto"/>
            <w:left w:val="none" w:sz="0" w:space="0" w:color="auto"/>
            <w:bottom w:val="none" w:sz="0" w:space="0" w:color="auto"/>
            <w:right w:val="none" w:sz="0" w:space="0" w:color="auto"/>
          </w:divBdr>
        </w:div>
        <w:div w:id="1208763206">
          <w:marLeft w:val="0"/>
          <w:marRight w:val="0"/>
          <w:marTop w:val="0"/>
          <w:marBottom w:val="0"/>
          <w:divBdr>
            <w:top w:val="none" w:sz="0" w:space="0" w:color="auto"/>
            <w:left w:val="none" w:sz="0" w:space="0" w:color="auto"/>
            <w:bottom w:val="none" w:sz="0" w:space="0" w:color="auto"/>
            <w:right w:val="none" w:sz="0" w:space="0" w:color="auto"/>
          </w:divBdr>
        </w:div>
        <w:div w:id="1659773728">
          <w:marLeft w:val="0"/>
          <w:marRight w:val="0"/>
          <w:marTop w:val="0"/>
          <w:marBottom w:val="0"/>
          <w:divBdr>
            <w:top w:val="none" w:sz="0" w:space="0" w:color="auto"/>
            <w:left w:val="none" w:sz="0" w:space="0" w:color="auto"/>
            <w:bottom w:val="none" w:sz="0" w:space="0" w:color="auto"/>
            <w:right w:val="none" w:sz="0" w:space="0" w:color="auto"/>
          </w:divBdr>
        </w:div>
        <w:div w:id="461731911">
          <w:marLeft w:val="0"/>
          <w:marRight w:val="0"/>
          <w:marTop w:val="0"/>
          <w:marBottom w:val="0"/>
          <w:divBdr>
            <w:top w:val="none" w:sz="0" w:space="0" w:color="auto"/>
            <w:left w:val="none" w:sz="0" w:space="0" w:color="auto"/>
            <w:bottom w:val="none" w:sz="0" w:space="0" w:color="auto"/>
            <w:right w:val="none" w:sz="0" w:space="0" w:color="auto"/>
          </w:divBdr>
        </w:div>
        <w:div w:id="1731462292">
          <w:marLeft w:val="0"/>
          <w:marRight w:val="0"/>
          <w:marTop w:val="0"/>
          <w:marBottom w:val="0"/>
          <w:divBdr>
            <w:top w:val="none" w:sz="0" w:space="0" w:color="auto"/>
            <w:left w:val="none" w:sz="0" w:space="0" w:color="auto"/>
            <w:bottom w:val="none" w:sz="0" w:space="0" w:color="auto"/>
            <w:right w:val="none" w:sz="0" w:space="0" w:color="auto"/>
          </w:divBdr>
        </w:div>
        <w:div w:id="422847121">
          <w:marLeft w:val="0"/>
          <w:marRight w:val="0"/>
          <w:marTop w:val="0"/>
          <w:marBottom w:val="0"/>
          <w:divBdr>
            <w:top w:val="none" w:sz="0" w:space="0" w:color="auto"/>
            <w:left w:val="none" w:sz="0" w:space="0" w:color="auto"/>
            <w:bottom w:val="none" w:sz="0" w:space="0" w:color="auto"/>
            <w:right w:val="none" w:sz="0" w:space="0" w:color="auto"/>
          </w:divBdr>
        </w:div>
        <w:div w:id="867907768">
          <w:marLeft w:val="0"/>
          <w:marRight w:val="0"/>
          <w:marTop w:val="0"/>
          <w:marBottom w:val="0"/>
          <w:divBdr>
            <w:top w:val="none" w:sz="0" w:space="0" w:color="auto"/>
            <w:left w:val="none" w:sz="0" w:space="0" w:color="auto"/>
            <w:bottom w:val="none" w:sz="0" w:space="0" w:color="auto"/>
            <w:right w:val="none" w:sz="0" w:space="0" w:color="auto"/>
          </w:divBdr>
        </w:div>
        <w:div w:id="2143159004">
          <w:marLeft w:val="0"/>
          <w:marRight w:val="0"/>
          <w:marTop w:val="0"/>
          <w:marBottom w:val="0"/>
          <w:divBdr>
            <w:top w:val="none" w:sz="0" w:space="0" w:color="auto"/>
            <w:left w:val="none" w:sz="0" w:space="0" w:color="auto"/>
            <w:bottom w:val="none" w:sz="0" w:space="0" w:color="auto"/>
            <w:right w:val="none" w:sz="0" w:space="0" w:color="auto"/>
          </w:divBdr>
        </w:div>
        <w:div w:id="982975438">
          <w:marLeft w:val="0"/>
          <w:marRight w:val="0"/>
          <w:marTop w:val="0"/>
          <w:marBottom w:val="0"/>
          <w:divBdr>
            <w:top w:val="none" w:sz="0" w:space="0" w:color="auto"/>
            <w:left w:val="none" w:sz="0" w:space="0" w:color="auto"/>
            <w:bottom w:val="none" w:sz="0" w:space="0" w:color="auto"/>
            <w:right w:val="none" w:sz="0" w:space="0" w:color="auto"/>
          </w:divBdr>
        </w:div>
        <w:div w:id="1929970616">
          <w:marLeft w:val="0"/>
          <w:marRight w:val="0"/>
          <w:marTop w:val="0"/>
          <w:marBottom w:val="0"/>
          <w:divBdr>
            <w:top w:val="none" w:sz="0" w:space="0" w:color="auto"/>
            <w:left w:val="none" w:sz="0" w:space="0" w:color="auto"/>
            <w:bottom w:val="none" w:sz="0" w:space="0" w:color="auto"/>
            <w:right w:val="none" w:sz="0" w:space="0" w:color="auto"/>
          </w:divBdr>
        </w:div>
        <w:div w:id="696858534">
          <w:marLeft w:val="0"/>
          <w:marRight w:val="0"/>
          <w:marTop w:val="0"/>
          <w:marBottom w:val="0"/>
          <w:divBdr>
            <w:top w:val="none" w:sz="0" w:space="0" w:color="auto"/>
            <w:left w:val="none" w:sz="0" w:space="0" w:color="auto"/>
            <w:bottom w:val="none" w:sz="0" w:space="0" w:color="auto"/>
            <w:right w:val="none" w:sz="0" w:space="0" w:color="auto"/>
          </w:divBdr>
        </w:div>
        <w:div w:id="1877690755">
          <w:marLeft w:val="0"/>
          <w:marRight w:val="0"/>
          <w:marTop w:val="0"/>
          <w:marBottom w:val="0"/>
          <w:divBdr>
            <w:top w:val="none" w:sz="0" w:space="0" w:color="auto"/>
            <w:left w:val="none" w:sz="0" w:space="0" w:color="auto"/>
            <w:bottom w:val="none" w:sz="0" w:space="0" w:color="auto"/>
            <w:right w:val="none" w:sz="0" w:space="0" w:color="auto"/>
          </w:divBdr>
        </w:div>
        <w:div w:id="894968294">
          <w:marLeft w:val="0"/>
          <w:marRight w:val="0"/>
          <w:marTop w:val="0"/>
          <w:marBottom w:val="0"/>
          <w:divBdr>
            <w:top w:val="none" w:sz="0" w:space="0" w:color="auto"/>
            <w:left w:val="none" w:sz="0" w:space="0" w:color="auto"/>
            <w:bottom w:val="none" w:sz="0" w:space="0" w:color="auto"/>
            <w:right w:val="none" w:sz="0" w:space="0" w:color="auto"/>
          </w:divBdr>
        </w:div>
        <w:div w:id="301545576">
          <w:marLeft w:val="0"/>
          <w:marRight w:val="0"/>
          <w:marTop w:val="0"/>
          <w:marBottom w:val="0"/>
          <w:divBdr>
            <w:top w:val="none" w:sz="0" w:space="0" w:color="auto"/>
            <w:left w:val="none" w:sz="0" w:space="0" w:color="auto"/>
            <w:bottom w:val="none" w:sz="0" w:space="0" w:color="auto"/>
            <w:right w:val="none" w:sz="0" w:space="0" w:color="auto"/>
          </w:divBdr>
        </w:div>
        <w:div w:id="131796189">
          <w:marLeft w:val="0"/>
          <w:marRight w:val="0"/>
          <w:marTop w:val="0"/>
          <w:marBottom w:val="0"/>
          <w:divBdr>
            <w:top w:val="none" w:sz="0" w:space="0" w:color="auto"/>
            <w:left w:val="none" w:sz="0" w:space="0" w:color="auto"/>
            <w:bottom w:val="none" w:sz="0" w:space="0" w:color="auto"/>
            <w:right w:val="none" w:sz="0" w:space="0" w:color="auto"/>
          </w:divBdr>
        </w:div>
        <w:div w:id="136261549">
          <w:marLeft w:val="0"/>
          <w:marRight w:val="0"/>
          <w:marTop w:val="0"/>
          <w:marBottom w:val="0"/>
          <w:divBdr>
            <w:top w:val="none" w:sz="0" w:space="0" w:color="auto"/>
            <w:left w:val="none" w:sz="0" w:space="0" w:color="auto"/>
            <w:bottom w:val="none" w:sz="0" w:space="0" w:color="auto"/>
            <w:right w:val="none" w:sz="0" w:space="0" w:color="auto"/>
          </w:divBdr>
        </w:div>
      </w:divsChild>
    </w:div>
    <w:div w:id="184951888">
      <w:bodyDiv w:val="1"/>
      <w:marLeft w:val="0"/>
      <w:marRight w:val="0"/>
      <w:marTop w:val="0"/>
      <w:marBottom w:val="0"/>
      <w:divBdr>
        <w:top w:val="none" w:sz="0" w:space="0" w:color="auto"/>
        <w:left w:val="none" w:sz="0" w:space="0" w:color="auto"/>
        <w:bottom w:val="none" w:sz="0" w:space="0" w:color="auto"/>
        <w:right w:val="none" w:sz="0" w:space="0" w:color="auto"/>
      </w:divBdr>
      <w:divsChild>
        <w:div w:id="800028863">
          <w:marLeft w:val="0"/>
          <w:marRight w:val="0"/>
          <w:marTop w:val="0"/>
          <w:marBottom w:val="0"/>
          <w:divBdr>
            <w:top w:val="none" w:sz="0" w:space="0" w:color="auto"/>
            <w:left w:val="none" w:sz="0" w:space="0" w:color="auto"/>
            <w:bottom w:val="none" w:sz="0" w:space="0" w:color="auto"/>
            <w:right w:val="none" w:sz="0" w:space="0" w:color="auto"/>
          </w:divBdr>
        </w:div>
        <w:div w:id="1873418280">
          <w:marLeft w:val="0"/>
          <w:marRight w:val="0"/>
          <w:marTop w:val="0"/>
          <w:marBottom w:val="0"/>
          <w:divBdr>
            <w:top w:val="none" w:sz="0" w:space="0" w:color="auto"/>
            <w:left w:val="none" w:sz="0" w:space="0" w:color="auto"/>
            <w:bottom w:val="none" w:sz="0" w:space="0" w:color="auto"/>
            <w:right w:val="none" w:sz="0" w:space="0" w:color="auto"/>
          </w:divBdr>
        </w:div>
        <w:div w:id="1475680872">
          <w:marLeft w:val="0"/>
          <w:marRight w:val="0"/>
          <w:marTop w:val="0"/>
          <w:marBottom w:val="0"/>
          <w:divBdr>
            <w:top w:val="none" w:sz="0" w:space="0" w:color="auto"/>
            <w:left w:val="none" w:sz="0" w:space="0" w:color="auto"/>
            <w:bottom w:val="none" w:sz="0" w:space="0" w:color="auto"/>
            <w:right w:val="none" w:sz="0" w:space="0" w:color="auto"/>
          </w:divBdr>
        </w:div>
        <w:div w:id="422265582">
          <w:marLeft w:val="0"/>
          <w:marRight w:val="0"/>
          <w:marTop w:val="0"/>
          <w:marBottom w:val="0"/>
          <w:divBdr>
            <w:top w:val="none" w:sz="0" w:space="0" w:color="auto"/>
            <w:left w:val="none" w:sz="0" w:space="0" w:color="auto"/>
            <w:bottom w:val="none" w:sz="0" w:space="0" w:color="auto"/>
            <w:right w:val="none" w:sz="0" w:space="0" w:color="auto"/>
          </w:divBdr>
        </w:div>
        <w:div w:id="1051999480">
          <w:marLeft w:val="0"/>
          <w:marRight w:val="0"/>
          <w:marTop w:val="0"/>
          <w:marBottom w:val="0"/>
          <w:divBdr>
            <w:top w:val="none" w:sz="0" w:space="0" w:color="auto"/>
            <w:left w:val="none" w:sz="0" w:space="0" w:color="auto"/>
            <w:bottom w:val="none" w:sz="0" w:space="0" w:color="auto"/>
            <w:right w:val="none" w:sz="0" w:space="0" w:color="auto"/>
          </w:divBdr>
        </w:div>
      </w:divsChild>
    </w:div>
    <w:div w:id="185095688">
      <w:bodyDiv w:val="1"/>
      <w:marLeft w:val="0"/>
      <w:marRight w:val="0"/>
      <w:marTop w:val="0"/>
      <w:marBottom w:val="0"/>
      <w:divBdr>
        <w:top w:val="none" w:sz="0" w:space="0" w:color="auto"/>
        <w:left w:val="none" w:sz="0" w:space="0" w:color="auto"/>
        <w:bottom w:val="none" w:sz="0" w:space="0" w:color="auto"/>
        <w:right w:val="none" w:sz="0" w:space="0" w:color="auto"/>
      </w:divBdr>
      <w:divsChild>
        <w:div w:id="1098060054">
          <w:marLeft w:val="0"/>
          <w:marRight w:val="0"/>
          <w:marTop w:val="0"/>
          <w:marBottom w:val="0"/>
          <w:divBdr>
            <w:top w:val="none" w:sz="0" w:space="0" w:color="auto"/>
            <w:left w:val="none" w:sz="0" w:space="0" w:color="auto"/>
            <w:bottom w:val="none" w:sz="0" w:space="0" w:color="auto"/>
            <w:right w:val="none" w:sz="0" w:space="0" w:color="auto"/>
          </w:divBdr>
        </w:div>
        <w:div w:id="2104102624">
          <w:marLeft w:val="0"/>
          <w:marRight w:val="0"/>
          <w:marTop w:val="0"/>
          <w:marBottom w:val="0"/>
          <w:divBdr>
            <w:top w:val="none" w:sz="0" w:space="0" w:color="auto"/>
            <w:left w:val="none" w:sz="0" w:space="0" w:color="auto"/>
            <w:bottom w:val="none" w:sz="0" w:space="0" w:color="auto"/>
            <w:right w:val="none" w:sz="0" w:space="0" w:color="auto"/>
          </w:divBdr>
        </w:div>
        <w:div w:id="947006590">
          <w:marLeft w:val="0"/>
          <w:marRight w:val="0"/>
          <w:marTop w:val="0"/>
          <w:marBottom w:val="0"/>
          <w:divBdr>
            <w:top w:val="none" w:sz="0" w:space="0" w:color="auto"/>
            <w:left w:val="none" w:sz="0" w:space="0" w:color="auto"/>
            <w:bottom w:val="none" w:sz="0" w:space="0" w:color="auto"/>
            <w:right w:val="none" w:sz="0" w:space="0" w:color="auto"/>
          </w:divBdr>
        </w:div>
        <w:div w:id="1969122615">
          <w:marLeft w:val="0"/>
          <w:marRight w:val="0"/>
          <w:marTop w:val="0"/>
          <w:marBottom w:val="0"/>
          <w:divBdr>
            <w:top w:val="none" w:sz="0" w:space="0" w:color="auto"/>
            <w:left w:val="none" w:sz="0" w:space="0" w:color="auto"/>
            <w:bottom w:val="none" w:sz="0" w:space="0" w:color="auto"/>
            <w:right w:val="none" w:sz="0" w:space="0" w:color="auto"/>
          </w:divBdr>
        </w:div>
        <w:div w:id="2050491029">
          <w:marLeft w:val="0"/>
          <w:marRight w:val="0"/>
          <w:marTop w:val="0"/>
          <w:marBottom w:val="0"/>
          <w:divBdr>
            <w:top w:val="none" w:sz="0" w:space="0" w:color="auto"/>
            <w:left w:val="none" w:sz="0" w:space="0" w:color="auto"/>
            <w:bottom w:val="none" w:sz="0" w:space="0" w:color="auto"/>
            <w:right w:val="none" w:sz="0" w:space="0" w:color="auto"/>
          </w:divBdr>
        </w:div>
      </w:divsChild>
    </w:div>
    <w:div w:id="218247961">
      <w:bodyDiv w:val="1"/>
      <w:marLeft w:val="0"/>
      <w:marRight w:val="0"/>
      <w:marTop w:val="0"/>
      <w:marBottom w:val="0"/>
      <w:divBdr>
        <w:top w:val="none" w:sz="0" w:space="0" w:color="auto"/>
        <w:left w:val="none" w:sz="0" w:space="0" w:color="auto"/>
        <w:bottom w:val="none" w:sz="0" w:space="0" w:color="auto"/>
        <w:right w:val="none" w:sz="0" w:space="0" w:color="auto"/>
      </w:divBdr>
      <w:divsChild>
        <w:div w:id="1686323988">
          <w:marLeft w:val="0"/>
          <w:marRight w:val="0"/>
          <w:marTop w:val="0"/>
          <w:marBottom w:val="0"/>
          <w:divBdr>
            <w:top w:val="none" w:sz="0" w:space="0" w:color="auto"/>
            <w:left w:val="none" w:sz="0" w:space="0" w:color="auto"/>
            <w:bottom w:val="none" w:sz="0" w:space="0" w:color="auto"/>
            <w:right w:val="none" w:sz="0" w:space="0" w:color="auto"/>
          </w:divBdr>
        </w:div>
        <w:div w:id="1916284241">
          <w:marLeft w:val="0"/>
          <w:marRight w:val="0"/>
          <w:marTop w:val="0"/>
          <w:marBottom w:val="0"/>
          <w:divBdr>
            <w:top w:val="none" w:sz="0" w:space="0" w:color="auto"/>
            <w:left w:val="none" w:sz="0" w:space="0" w:color="auto"/>
            <w:bottom w:val="none" w:sz="0" w:space="0" w:color="auto"/>
            <w:right w:val="none" w:sz="0" w:space="0" w:color="auto"/>
          </w:divBdr>
        </w:div>
      </w:divsChild>
    </w:div>
    <w:div w:id="243420205">
      <w:bodyDiv w:val="1"/>
      <w:marLeft w:val="0"/>
      <w:marRight w:val="0"/>
      <w:marTop w:val="0"/>
      <w:marBottom w:val="0"/>
      <w:divBdr>
        <w:top w:val="none" w:sz="0" w:space="0" w:color="auto"/>
        <w:left w:val="none" w:sz="0" w:space="0" w:color="auto"/>
        <w:bottom w:val="none" w:sz="0" w:space="0" w:color="auto"/>
        <w:right w:val="none" w:sz="0" w:space="0" w:color="auto"/>
      </w:divBdr>
      <w:divsChild>
        <w:div w:id="252514244">
          <w:marLeft w:val="0"/>
          <w:marRight w:val="0"/>
          <w:marTop w:val="0"/>
          <w:marBottom w:val="0"/>
          <w:divBdr>
            <w:top w:val="none" w:sz="0" w:space="0" w:color="auto"/>
            <w:left w:val="none" w:sz="0" w:space="0" w:color="auto"/>
            <w:bottom w:val="none" w:sz="0" w:space="0" w:color="auto"/>
            <w:right w:val="none" w:sz="0" w:space="0" w:color="auto"/>
          </w:divBdr>
        </w:div>
        <w:div w:id="1825899421">
          <w:marLeft w:val="0"/>
          <w:marRight w:val="0"/>
          <w:marTop w:val="0"/>
          <w:marBottom w:val="0"/>
          <w:divBdr>
            <w:top w:val="none" w:sz="0" w:space="0" w:color="auto"/>
            <w:left w:val="none" w:sz="0" w:space="0" w:color="auto"/>
            <w:bottom w:val="none" w:sz="0" w:space="0" w:color="auto"/>
            <w:right w:val="none" w:sz="0" w:space="0" w:color="auto"/>
          </w:divBdr>
        </w:div>
        <w:div w:id="571739474">
          <w:marLeft w:val="0"/>
          <w:marRight w:val="0"/>
          <w:marTop w:val="0"/>
          <w:marBottom w:val="0"/>
          <w:divBdr>
            <w:top w:val="none" w:sz="0" w:space="0" w:color="auto"/>
            <w:left w:val="none" w:sz="0" w:space="0" w:color="auto"/>
            <w:bottom w:val="none" w:sz="0" w:space="0" w:color="auto"/>
            <w:right w:val="none" w:sz="0" w:space="0" w:color="auto"/>
          </w:divBdr>
        </w:div>
      </w:divsChild>
    </w:div>
    <w:div w:id="258832084">
      <w:bodyDiv w:val="1"/>
      <w:marLeft w:val="0"/>
      <w:marRight w:val="0"/>
      <w:marTop w:val="0"/>
      <w:marBottom w:val="0"/>
      <w:divBdr>
        <w:top w:val="none" w:sz="0" w:space="0" w:color="auto"/>
        <w:left w:val="none" w:sz="0" w:space="0" w:color="auto"/>
        <w:bottom w:val="none" w:sz="0" w:space="0" w:color="auto"/>
        <w:right w:val="none" w:sz="0" w:space="0" w:color="auto"/>
      </w:divBdr>
      <w:divsChild>
        <w:div w:id="2124111444">
          <w:marLeft w:val="0"/>
          <w:marRight w:val="0"/>
          <w:marTop w:val="0"/>
          <w:marBottom w:val="0"/>
          <w:divBdr>
            <w:top w:val="none" w:sz="0" w:space="0" w:color="auto"/>
            <w:left w:val="none" w:sz="0" w:space="0" w:color="auto"/>
            <w:bottom w:val="none" w:sz="0" w:space="0" w:color="auto"/>
            <w:right w:val="none" w:sz="0" w:space="0" w:color="auto"/>
          </w:divBdr>
        </w:div>
        <w:div w:id="1472676465">
          <w:marLeft w:val="0"/>
          <w:marRight w:val="0"/>
          <w:marTop w:val="0"/>
          <w:marBottom w:val="0"/>
          <w:divBdr>
            <w:top w:val="none" w:sz="0" w:space="0" w:color="auto"/>
            <w:left w:val="none" w:sz="0" w:space="0" w:color="auto"/>
            <w:bottom w:val="none" w:sz="0" w:space="0" w:color="auto"/>
            <w:right w:val="none" w:sz="0" w:space="0" w:color="auto"/>
          </w:divBdr>
        </w:div>
      </w:divsChild>
    </w:div>
    <w:div w:id="281959679">
      <w:bodyDiv w:val="1"/>
      <w:marLeft w:val="0"/>
      <w:marRight w:val="0"/>
      <w:marTop w:val="0"/>
      <w:marBottom w:val="0"/>
      <w:divBdr>
        <w:top w:val="none" w:sz="0" w:space="0" w:color="auto"/>
        <w:left w:val="none" w:sz="0" w:space="0" w:color="auto"/>
        <w:bottom w:val="none" w:sz="0" w:space="0" w:color="auto"/>
        <w:right w:val="none" w:sz="0" w:space="0" w:color="auto"/>
      </w:divBdr>
    </w:div>
    <w:div w:id="306974480">
      <w:bodyDiv w:val="1"/>
      <w:marLeft w:val="0"/>
      <w:marRight w:val="0"/>
      <w:marTop w:val="0"/>
      <w:marBottom w:val="0"/>
      <w:divBdr>
        <w:top w:val="none" w:sz="0" w:space="0" w:color="auto"/>
        <w:left w:val="none" w:sz="0" w:space="0" w:color="auto"/>
        <w:bottom w:val="none" w:sz="0" w:space="0" w:color="auto"/>
        <w:right w:val="none" w:sz="0" w:space="0" w:color="auto"/>
      </w:divBdr>
    </w:div>
    <w:div w:id="378091708">
      <w:bodyDiv w:val="1"/>
      <w:marLeft w:val="0"/>
      <w:marRight w:val="0"/>
      <w:marTop w:val="0"/>
      <w:marBottom w:val="0"/>
      <w:divBdr>
        <w:top w:val="none" w:sz="0" w:space="0" w:color="auto"/>
        <w:left w:val="none" w:sz="0" w:space="0" w:color="auto"/>
        <w:bottom w:val="none" w:sz="0" w:space="0" w:color="auto"/>
        <w:right w:val="none" w:sz="0" w:space="0" w:color="auto"/>
      </w:divBdr>
    </w:div>
    <w:div w:id="413474766">
      <w:bodyDiv w:val="1"/>
      <w:marLeft w:val="0"/>
      <w:marRight w:val="0"/>
      <w:marTop w:val="0"/>
      <w:marBottom w:val="0"/>
      <w:divBdr>
        <w:top w:val="none" w:sz="0" w:space="0" w:color="auto"/>
        <w:left w:val="none" w:sz="0" w:space="0" w:color="auto"/>
        <w:bottom w:val="none" w:sz="0" w:space="0" w:color="auto"/>
        <w:right w:val="none" w:sz="0" w:space="0" w:color="auto"/>
      </w:divBdr>
    </w:div>
    <w:div w:id="433482752">
      <w:bodyDiv w:val="1"/>
      <w:marLeft w:val="0"/>
      <w:marRight w:val="0"/>
      <w:marTop w:val="0"/>
      <w:marBottom w:val="0"/>
      <w:divBdr>
        <w:top w:val="none" w:sz="0" w:space="0" w:color="auto"/>
        <w:left w:val="none" w:sz="0" w:space="0" w:color="auto"/>
        <w:bottom w:val="none" w:sz="0" w:space="0" w:color="auto"/>
        <w:right w:val="none" w:sz="0" w:space="0" w:color="auto"/>
      </w:divBdr>
      <w:divsChild>
        <w:div w:id="1107384874">
          <w:marLeft w:val="0"/>
          <w:marRight w:val="0"/>
          <w:marTop w:val="0"/>
          <w:marBottom w:val="0"/>
          <w:divBdr>
            <w:top w:val="none" w:sz="0" w:space="0" w:color="auto"/>
            <w:left w:val="none" w:sz="0" w:space="0" w:color="auto"/>
            <w:bottom w:val="none" w:sz="0" w:space="0" w:color="auto"/>
            <w:right w:val="none" w:sz="0" w:space="0" w:color="auto"/>
          </w:divBdr>
        </w:div>
        <w:div w:id="315230751">
          <w:marLeft w:val="0"/>
          <w:marRight w:val="0"/>
          <w:marTop w:val="0"/>
          <w:marBottom w:val="0"/>
          <w:divBdr>
            <w:top w:val="none" w:sz="0" w:space="0" w:color="auto"/>
            <w:left w:val="none" w:sz="0" w:space="0" w:color="auto"/>
            <w:bottom w:val="none" w:sz="0" w:space="0" w:color="auto"/>
            <w:right w:val="none" w:sz="0" w:space="0" w:color="auto"/>
          </w:divBdr>
        </w:div>
        <w:div w:id="1420053922">
          <w:marLeft w:val="0"/>
          <w:marRight w:val="0"/>
          <w:marTop w:val="0"/>
          <w:marBottom w:val="0"/>
          <w:divBdr>
            <w:top w:val="none" w:sz="0" w:space="0" w:color="auto"/>
            <w:left w:val="none" w:sz="0" w:space="0" w:color="auto"/>
            <w:bottom w:val="none" w:sz="0" w:space="0" w:color="auto"/>
            <w:right w:val="none" w:sz="0" w:space="0" w:color="auto"/>
          </w:divBdr>
        </w:div>
        <w:div w:id="1368406084">
          <w:marLeft w:val="0"/>
          <w:marRight w:val="0"/>
          <w:marTop w:val="0"/>
          <w:marBottom w:val="0"/>
          <w:divBdr>
            <w:top w:val="none" w:sz="0" w:space="0" w:color="auto"/>
            <w:left w:val="none" w:sz="0" w:space="0" w:color="auto"/>
            <w:bottom w:val="none" w:sz="0" w:space="0" w:color="auto"/>
            <w:right w:val="none" w:sz="0" w:space="0" w:color="auto"/>
          </w:divBdr>
        </w:div>
        <w:div w:id="816915555">
          <w:marLeft w:val="0"/>
          <w:marRight w:val="0"/>
          <w:marTop w:val="0"/>
          <w:marBottom w:val="0"/>
          <w:divBdr>
            <w:top w:val="none" w:sz="0" w:space="0" w:color="auto"/>
            <w:left w:val="none" w:sz="0" w:space="0" w:color="auto"/>
            <w:bottom w:val="none" w:sz="0" w:space="0" w:color="auto"/>
            <w:right w:val="none" w:sz="0" w:space="0" w:color="auto"/>
          </w:divBdr>
        </w:div>
        <w:div w:id="170994701">
          <w:marLeft w:val="0"/>
          <w:marRight w:val="0"/>
          <w:marTop w:val="0"/>
          <w:marBottom w:val="0"/>
          <w:divBdr>
            <w:top w:val="none" w:sz="0" w:space="0" w:color="auto"/>
            <w:left w:val="none" w:sz="0" w:space="0" w:color="auto"/>
            <w:bottom w:val="none" w:sz="0" w:space="0" w:color="auto"/>
            <w:right w:val="none" w:sz="0" w:space="0" w:color="auto"/>
          </w:divBdr>
        </w:div>
        <w:div w:id="325086800">
          <w:marLeft w:val="0"/>
          <w:marRight w:val="0"/>
          <w:marTop w:val="0"/>
          <w:marBottom w:val="0"/>
          <w:divBdr>
            <w:top w:val="none" w:sz="0" w:space="0" w:color="auto"/>
            <w:left w:val="none" w:sz="0" w:space="0" w:color="auto"/>
            <w:bottom w:val="none" w:sz="0" w:space="0" w:color="auto"/>
            <w:right w:val="none" w:sz="0" w:space="0" w:color="auto"/>
          </w:divBdr>
        </w:div>
        <w:div w:id="281228357">
          <w:marLeft w:val="0"/>
          <w:marRight w:val="0"/>
          <w:marTop w:val="0"/>
          <w:marBottom w:val="0"/>
          <w:divBdr>
            <w:top w:val="none" w:sz="0" w:space="0" w:color="auto"/>
            <w:left w:val="none" w:sz="0" w:space="0" w:color="auto"/>
            <w:bottom w:val="none" w:sz="0" w:space="0" w:color="auto"/>
            <w:right w:val="none" w:sz="0" w:space="0" w:color="auto"/>
          </w:divBdr>
        </w:div>
        <w:div w:id="1301108683">
          <w:marLeft w:val="0"/>
          <w:marRight w:val="0"/>
          <w:marTop w:val="0"/>
          <w:marBottom w:val="0"/>
          <w:divBdr>
            <w:top w:val="none" w:sz="0" w:space="0" w:color="auto"/>
            <w:left w:val="none" w:sz="0" w:space="0" w:color="auto"/>
            <w:bottom w:val="none" w:sz="0" w:space="0" w:color="auto"/>
            <w:right w:val="none" w:sz="0" w:space="0" w:color="auto"/>
          </w:divBdr>
        </w:div>
      </w:divsChild>
    </w:div>
    <w:div w:id="437990855">
      <w:bodyDiv w:val="1"/>
      <w:marLeft w:val="0"/>
      <w:marRight w:val="0"/>
      <w:marTop w:val="0"/>
      <w:marBottom w:val="0"/>
      <w:divBdr>
        <w:top w:val="none" w:sz="0" w:space="0" w:color="auto"/>
        <w:left w:val="none" w:sz="0" w:space="0" w:color="auto"/>
        <w:bottom w:val="none" w:sz="0" w:space="0" w:color="auto"/>
        <w:right w:val="none" w:sz="0" w:space="0" w:color="auto"/>
      </w:divBdr>
    </w:div>
    <w:div w:id="444546629">
      <w:bodyDiv w:val="1"/>
      <w:marLeft w:val="0"/>
      <w:marRight w:val="0"/>
      <w:marTop w:val="0"/>
      <w:marBottom w:val="0"/>
      <w:divBdr>
        <w:top w:val="none" w:sz="0" w:space="0" w:color="auto"/>
        <w:left w:val="none" w:sz="0" w:space="0" w:color="auto"/>
        <w:bottom w:val="none" w:sz="0" w:space="0" w:color="auto"/>
        <w:right w:val="none" w:sz="0" w:space="0" w:color="auto"/>
      </w:divBdr>
    </w:div>
    <w:div w:id="498926621">
      <w:bodyDiv w:val="1"/>
      <w:marLeft w:val="0"/>
      <w:marRight w:val="0"/>
      <w:marTop w:val="0"/>
      <w:marBottom w:val="0"/>
      <w:divBdr>
        <w:top w:val="none" w:sz="0" w:space="0" w:color="auto"/>
        <w:left w:val="none" w:sz="0" w:space="0" w:color="auto"/>
        <w:bottom w:val="none" w:sz="0" w:space="0" w:color="auto"/>
        <w:right w:val="none" w:sz="0" w:space="0" w:color="auto"/>
      </w:divBdr>
    </w:div>
    <w:div w:id="501968976">
      <w:bodyDiv w:val="1"/>
      <w:marLeft w:val="0"/>
      <w:marRight w:val="0"/>
      <w:marTop w:val="0"/>
      <w:marBottom w:val="0"/>
      <w:divBdr>
        <w:top w:val="none" w:sz="0" w:space="0" w:color="auto"/>
        <w:left w:val="none" w:sz="0" w:space="0" w:color="auto"/>
        <w:bottom w:val="none" w:sz="0" w:space="0" w:color="auto"/>
        <w:right w:val="none" w:sz="0" w:space="0" w:color="auto"/>
      </w:divBdr>
      <w:divsChild>
        <w:div w:id="1806583321">
          <w:marLeft w:val="0"/>
          <w:marRight w:val="0"/>
          <w:marTop w:val="0"/>
          <w:marBottom w:val="0"/>
          <w:divBdr>
            <w:top w:val="none" w:sz="0" w:space="0" w:color="auto"/>
            <w:left w:val="none" w:sz="0" w:space="0" w:color="auto"/>
            <w:bottom w:val="none" w:sz="0" w:space="0" w:color="auto"/>
            <w:right w:val="none" w:sz="0" w:space="0" w:color="auto"/>
          </w:divBdr>
        </w:div>
        <w:div w:id="1472478626">
          <w:marLeft w:val="0"/>
          <w:marRight w:val="0"/>
          <w:marTop w:val="0"/>
          <w:marBottom w:val="0"/>
          <w:divBdr>
            <w:top w:val="none" w:sz="0" w:space="0" w:color="auto"/>
            <w:left w:val="none" w:sz="0" w:space="0" w:color="auto"/>
            <w:bottom w:val="none" w:sz="0" w:space="0" w:color="auto"/>
            <w:right w:val="none" w:sz="0" w:space="0" w:color="auto"/>
          </w:divBdr>
        </w:div>
        <w:div w:id="94712790">
          <w:marLeft w:val="0"/>
          <w:marRight w:val="0"/>
          <w:marTop w:val="0"/>
          <w:marBottom w:val="0"/>
          <w:divBdr>
            <w:top w:val="none" w:sz="0" w:space="0" w:color="auto"/>
            <w:left w:val="none" w:sz="0" w:space="0" w:color="auto"/>
            <w:bottom w:val="none" w:sz="0" w:space="0" w:color="auto"/>
            <w:right w:val="none" w:sz="0" w:space="0" w:color="auto"/>
          </w:divBdr>
        </w:div>
      </w:divsChild>
    </w:div>
    <w:div w:id="521941593">
      <w:bodyDiv w:val="1"/>
      <w:marLeft w:val="0"/>
      <w:marRight w:val="0"/>
      <w:marTop w:val="0"/>
      <w:marBottom w:val="0"/>
      <w:divBdr>
        <w:top w:val="none" w:sz="0" w:space="0" w:color="auto"/>
        <w:left w:val="none" w:sz="0" w:space="0" w:color="auto"/>
        <w:bottom w:val="none" w:sz="0" w:space="0" w:color="auto"/>
        <w:right w:val="none" w:sz="0" w:space="0" w:color="auto"/>
      </w:divBdr>
    </w:div>
    <w:div w:id="522784783">
      <w:bodyDiv w:val="1"/>
      <w:marLeft w:val="0"/>
      <w:marRight w:val="0"/>
      <w:marTop w:val="0"/>
      <w:marBottom w:val="0"/>
      <w:divBdr>
        <w:top w:val="none" w:sz="0" w:space="0" w:color="auto"/>
        <w:left w:val="none" w:sz="0" w:space="0" w:color="auto"/>
        <w:bottom w:val="none" w:sz="0" w:space="0" w:color="auto"/>
        <w:right w:val="none" w:sz="0" w:space="0" w:color="auto"/>
      </w:divBdr>
    </w:div>
    <w:div w:id="573009046">
      <w:bodyDiv w:val="1"/>
      <w:marLeft w:val="0"/>
      <w:marRight w:val="0"/>
      <w:marTop w:val="0"/>
      <w:marBottom w:val="0"/>
      <w:divBdr>
        <w:top w:val="none" w:sz="0" w:space="0" w:color="auto"/>
        <w:left w:val="none" w:sz="0" w:space="0" w:color="auto"/>
        <w:bottom w:val="none" w:sz="0" w:space="0" w:color="auto"/>
        <w:right w:val="none" w:sz="0" w:space="0" w:color="auto"/>
      </w:divBdr>
    </w:div>
    <w:div w:id="645016163">
      <w:bodyDiv w:val="1"/>
      <w:marLeft w:val="0"/>
      <w:marRight w:val="0"/>
      <w:marTop w:val="0"/>
      <w:marBottom w:val="0"/>
      <w:divBdr>
        <w:top w:val="none" w:sz="0" w:space="0" w:color="auto"/>
        <w:left w:val="none" w:sz="0" w:space="0" w:color="auto"/>
        <w:bottom w:val="none" w:sz="0" w:space="0" w:color="auto"/>
        <w:right w:val="none" w:sz="0" w:space="0" w:color="auto"/>
      </w:divBdr>
      <w:divsChild>
        <w:div w:id="1121610940">
          <w:marLeft w:val="0"/>
          <w:marRight w:val="0"/>
          <w:marTop w:val="0"/>
          <w:marBottom w:val="0"/>
          <w:divBdr>
            <w:top w:val="none" w:sz="0" w:space="0" w:color="auto"/>
            <w:left w:val="none" w:sz="0" w:space="0" w:color="auto"/>
            <w:bottom w:val="none" w:sz="0" w:space="0" w:color="auto"/>
            <w:right w:val="none" w:sz="0" w:space="0" w:color="auto"/>
          </w:divBdr>
        </w:div>
        <w:div w:id="486283258">
          <w:marLeft w:val="0"/>
          <w:marRight w:val="0"/>
          <w:marTop w:val="0"/>
          <w:marBottom w:val="0"/>
          <w:divBdr>
            <w:top w:val="none" w:sz="0" w:space="0" w:color="auto"/>
            <w:left w:val="none" w:sz="0" w:space="0" w:color="auto"/>
            <w:bottom w:val="none" w:sz="0" w:space="0" w:color="auto"/>
            <w:right w:val="none" w:sz="0" w:space="0" w:color="auto"/>
          </w:divBdr>
        </w:div>
        <w:div w:id="1941453010">
          <w:marLeft w:val="0"/>
          <w:marRight w:val="0"/>
          <w:marTop w:val="0"/>
          <w:marBottom w:val="0"/>
          <w:divBdr>
            <w:top w:val="none" w:sz="0" w:space="0" w:color="auto"/>
            <w:left w:val="none" w:sz="0" w:space="0" w:color="auto"/>
            <w:bottom w:val="none" w:sz="0" w:space="0" w:color="auto"/>
            <w:right w:val="none" w:sz="0" w:space="0" w:color="auto"/>
          </w:divBdr>
        </w:div>
        <w:div w:id="1486817355">
          <w:marLeft w:val="0"/>
          <w:marRight w:val="0"/>
          <w:marTop w:val="0"/>
          <w:marBottom w:val="0"/>
          <w:divBdr>
            <w:top w:val="none" w:sz="0" w:space="0" w:color="auto"/>
            <w:left w:val="none" w:sz="0" w:space="0" w:color="auto"/>
            <w:bottom w:val="none" w:sz="0" w:space="0" w:color="auto"/>
            <w:right w:val="none" w:sz="0" w:space="0" w:color="auto"/>
          </w:divBdr>
        </w:div>
      </w:divsChild>
    </w:div>
    <w:div w:id="645553074">
      <w:bodyDiv w:val="1"/>
      <w:marLeft w:val="0"/>
      <w:marRight w:val="0"/>
      <w:marTop w:val="0"/>
      <w:marBottom w:val="0"/>
      <w:divBdr>
        <w:top w:val="none" w:sz="0" w:space="0" w:color="auto"/>
        <w:left w:val="none" w:sz="0" w:space="0" w:color="auto"/>
        <w:bottom w:val="none" w:sz="0" w:space="0" w:color="auto"/>
        <w:right w:val="none" w:sz="0" w:space="0" w:color="auto"/>
      </w:divBdr>
    </w:div>
    <w:div w:id="686836338">
      <w:bodyDiv w:val="1"/>
      <w:marLeft w:val="0"/>
      <w:marRight w:val="0"/>
      <w:marTop w:val="0"/>
      <w:marBottom w:val="0"/>
      <w:divBdr>
        <w:top w:val="none" w:sz="0" w:space="0" w:color="auto"/>
        <w:left w:val="none" w:sz="0" w:space="0" w:color="auto"/>
        <w:bottom w:val="none" w:sz="0" w:space="0" w:color="auto"/>
        <w:right w:val="none" w:sz="0" w:space="0" w:color="auto"/>
      </w:divBdr>
    </w:div>
    <w:div w:id="739904018">
      <w:bodyDiv w:val="1"/>
      <w:marLeft w:val="0"/>
      <w:marRight w:val="0"/>
      <w:marTop w:val="0"/>
      <w:marBottom w:val="0"/>
      <w:divBdr>
        <w:top w:val="none" w:sz="0" w:space="0" w:color="auto"/>
        <w:left w:val="none" w:sz="0" w:space="0" w:color="auto"/>
        <w:bottom w:val="none" w:sz="0" w:space="0" w:color="auto"/>
        <w:right w:val="none" w:sz="0" w:space="0" w:color="auto"/>
      </w:divBdr>
      <w:divsChild>
        <w:div w:id="1888103064">
          <w:marLeft w:val="0"/>
          <w:marRight w:val="0"/>
          <w:marTop w:val="0"/>
          <w:marBottom w:val="0"/>
          <w:divBdr>
            <w:top w:val="none" w:sz="0" w:space="0" w:color="auto"/>
            <w:left w:val="none" w:sz="0" w:space="0" w:color="auto"/>
            <w:bottom w:val="none" w:sz="0" w:space="0" w:color="auto"/>
            <w:right w:val="none" w:sz="0" w:space="0" w:color="auto"/>
          </w:divBdr>
        </w:div>
        <w:div w:id="507450434">
          <w:marLeft w:val="0"/>
          <w:marRight w:val="0"/>
          <w:marTop w:val="0"/>
          <w:marBottom w:val="0"/>
          <w:divBdr>
            <w:top w:val="none" w:sz="0" w:space="0" w:color="auto"/>
            <w:left w:val="none" w:sz="0" w:space="0" w:color="auto"/>
            <w:bottom w:val="none" w:sz="0" w:space="0" w:color="auto"/>
            <w:right w:val="none" w:sz="0" w:space="0" w:color="auto"/>
          </w:divBdr>
        </w:div>
        <w:div w:id="837227989">
          <w:marLeft w:val="0"/>
          <w:marRight w:val="0"/>
          <w:marTop w:val="0"/>
          <w:marBottom w:val="0"/>
          <w:divBdr>
            <w:top w:val="none" w:sz="0" w:space="0" w:color="auto"/>
            <w:left w:val="none" w:sz="0" w:space="0" w:color="auto"/>
            <w:bottom w:val="none" w:sz="0" w:space="0" w:color="auto"/>
            <w:right w:val="none" w:sz="0" w:space="0" w:color="auto"/>
          </w:divBdr>
        </w:div>
        <w:div w:id="283541192">
          <w:marLeft w:val="0"/>
          <w:marRight w:val="0"/>
          <w:marTop w:val="0"/>
          <w:marBottom w:val="0"/>
          <w:divBdr>
            <w:top w:val="none" w:sz="0" w:space="0" w:color="auto"/>
            <w:left w:val="none" w:sz="0" w:space="0" w:color="auto"/>
            <w:bottom w:val="none" w:sz="0" w:space="0" w:color="auto"/>
            <w:right w:val="none" w:sz="0" w:space="0" w:color="auto"/>
          </w:divBdr>
        </w:div>
        <w:div w:id="1753506634">
          <w:marLeft w:val="0"/>
          <w:marRight w:val="0"/>
          <w:marTop w:val="0"/>
          <w:marBottom w:val="0"/>
          <w:divBdr>
            <w:top w:val="none" w:sz="0" w:space="0" w:color="auto"/>
            <w:left w:val="none" w:sz="0" w:space="0" w:color="auto"/>
            <w:bottom w:val="none" w:sz="0" w:space="0" w:color="auto"/>
            <w:right w:val="none" w:sz="0" w:space="0" w:color="auto"/>
          </w:divBdr>
        </w:div>
      </w:divsChild>
    </w:div>
    <w:div w:id="755712279">
      <w:bodyDiv w:val="1"/>
      <w:marLeft w:val="0"/>
      <w:marRight w:val="0"/>
      <w:marTop w:val="0"/>
      <w:marBottom w:val="0"/>
      <w:divBdr>
        <w:top w:val="none" w:sz="0" w:space="0" w:color="auto"/>
        <w:left w:val="none" w:sz="0" w:space="0" w:color="auto"/>
        <w:bottom w:val="none" w:sz="0" w:space="0" w:color="auto"/>
        <w:right w:val="none" w:sz="0" w:space="0" w:color="auto"/>
      </w:divBdr>
      <w:divsChild>
        <w:div w:id="1538811677">
          <w:marLeft w:val="0"/>
          <w:marRight w:val="0"/>
          <w:marTop w:val="0"/>
          <w:marBottom w:val="0"/>
          <w:divBdr>
            <w:top w:val="none" w:sz="0" w:space="0" w:color="auto"/>
            <w:left w:val="none" w:sz="0" w:space="0" w:color="auto"/>
            <w:bottom w:val="none" w:sz="0" w:space="0" w:color="auto"/>
            <w:right w:val="none" w:sz="0" w:space="0" w:color="auto"/>
          </w:divBdr>
        </w:div>
        <w:div w:id="1542748902">
          <w:marLeft w:val="0"/>
          <w:marRight w:val="0"/>
          <w:marTop w:val="0"/>
          <w:marBottom w:val="0"/>
          <w:divBdr>
            <w:top w:val="none" w:sz="0" w:space="0" w:color="auto"/>
            <w:left w:val="none" w:sz="0" w:space="0" w:color="auto"/>
            <w:bottom w:val="none" w:sz="0" w:space="0" w:color="auto"/>
            <w:right w:val="none" w:sz="0" w:space="0" w:color="auto"/>
          </w:divBdr>
        </w:div>
        <w:div w:id="1797215341">
          <w:marLeft w:val="0"/>
          <w:marRight w:val="0"/>
          <w:marTop w:val="0"/>
          <w:marBottom w:val="0"/>
          <w:divBdr>
            <w:top w:val="none" w:sz="0" w:space="0" w:color="auto"/>
            <w:left w:val="none" w:sz="0" w:space="0" w:color="auto"/>
            <w:bottom w:val="none" w:sz="0" w:space="0" w:color="auto"/>
            <w:right w:val="none" w:sz="0" w:space="0" w:color="auto"/>
          </w:divBdr>
        </w:div>
        <w:div w:id="2045858969">
          <w:marLeft w:val="0"/>
          <w:marRight w:val="0"/>
          <w:marTop w:val="0"/>
          <w:marBottom w:val="0"/>
          <w:divBdr>
            <w:top w:val="none" w:sz="0" w:space="0" w:color="auto"/>
            <w:left w:val="none" w:sz="0" w:space="0" w:color="auto"/>
            <w:bottom w:val="none" w:sz="0" w:space="0" w:color="auto"/>
            <w:right w:val="none" w:sz="0" w:space="0" w:color="auto"/>
          </w:divBdr>
        </w:div>
        <w:div w:id="620383604">
          <w:marLeft w:val="0"/>
          <w:marRight w:val="0"/>
          <w:marTop w:val="0"/>
          <w:marBottom w:val="0"/>
          <w:divBdr>
            <w:top w:val="none" w:sz="0" w:space="0" w:color="auto"/>
            <w:left w:val="none" w:sz="0" w:space="0" w:color="auto"/>
            <w:bottom w:val="none" w:sz="0" w:space="0" w:color="auto"/>
            <w:right w:val="none" w:sz="0" w:space="0" w:color="auto"/>
          </w:divBdr>
        </w:div>
        <w:div w:id="111637905">
          <w:marLeft w:val="0"/>
          <w:marRight w:val="0"/>
          <w:marTop w:val="0"/>
          <w:marBottom w:val="0"/>
          <w:divBdr>
            <w:top w:val="none" w:sz="0" w:space="0" w:color="auto"/>
            <w:left w:val="none" w:sz="0" w:space="0" w:color="auto"/>
            <w:bottom w:val="none" w:sz="0" w:space="0" w:color="auto"/>
            <w:right w:val="none" w:sz="0" w:space="0" w:color="auto"/>
          </w:divBdr>
        </w:div>
        <w:div w:id="1658222509">
          <w:marLeft w:val="0"/>
          <w:marRight w:val="0"/>
          <w:marTop w:val="0"/>
          <w:marBottom w:val="0"/>
          <w:divBdr>
            <w:top w:val="none" w:sz="0" w:space="0" w:color="auto"/>
            <w:left w:val="none" w:sz="0" w:space="0" w:color="auto"/>
            <w:bottom w:val="none" w:sz="0" w:space="0" w:color="auto"/>
            <w:right w:val="none" w:sz="0" w:space="0" w:color="auto"/>
          </w:divBdr>
        </w:div>
        <w:div w:id="1333679082">
          <w:marLeft w:val="0"/>
          <w:marRight w:val="0"/>
          <w:marTop w:val="0"/>
          <w:marBottom w:val="0"/>
          <w:divBdr>
            <w:top w:val="none" w:sz="0" w:space="0" w:color="auto"/>
            <w:left w:val="none" w:sz="0" w:space="0" w:color="auto"/>
            <w:bottom w:val="none" w:sz="0" w:space="0" w:color="auto"/>
            <w:right w:val="none" w:sz="0" w:space="0" w:color="auto"/>
          </w:divBdr>
        </w:div>
        <w:div w:id="1397171316">
          <w:marLeft w:val="0"/>
          <w:marRight w:val="0"/>
          <w:marTop w:val="0"/>
          <w:marBottom w:val="0"/>
          <w:divBdr>
            <w:top w:val="none" w:sz="0" w:space="0" w:color="auto"/>
            <w:left w:val="none" w:sz="0" w:space="0" w:color="auto"/>
            <w:bottom w:val="none" w:sz="0" w:space="0" w:color="auto"/>
            <w:right w:val="none" w:sz="0" w:space="0" w:color="auto"/>
          </w:divBdr>
        </w:div>
        <w:div w:id="459081225">
          <w:marLeft w:val="0"/>
          <w:marRight w:val="0"/>
          <w:marTop w:val="0"/>
          <w:marBottom w:val="0"/>
          <w:divBdr>
            <w:top w:val="none" w:sz="0" w:space="0" w:color="auto"/>
            <w:left w:val="none" w:sz="0" w:space="0" w:color="auto"/>
            <w:bottom w:val="none" w:sz="0" w:space="0" w:color="auto"/>
            <w:right w:val="none" w:sz="0" w:space="0" w:color="auto"/>
          </w:divBdr>
        </w:div>
        <w:div w:id="580605004">
          <w:marLeft w:val="0"/>
          <w:marRight w:val="0"/>
          <w:marTop w:val="0"/>
          <w:marBottom w:val="0"/>
          <w:divBdr>
            <w:top w:val="none" w:sz="0" w:space="0" w:color="auto"/>
            <w:left w:val="none" w:sz="0" w:space="0" w:color="auto"/>
            <w:bottom w:val="none" w:sz="0" w:space="0" w:color="auto"/>
            <w:right w:val="none" w:sz="0" w:space="0" w:color="auto"/>
          </w:divBdr>
        </w:div>
        <w:div w:id="416825104">
          <w:marLeft w:val="0"/>
          <w:marRight w:val="0"/>
          <w:marTop w:val="0"/>
          <w:marBottom w:val="0"/>
          <w:divBdr>
            <w:top w:val="none" w:sz="0" w:space="0" w:color="auto"/>
            <w:left w:val="none" w:sz="0" w:space="0" w:color="auto"/>
            <w:bottom w:val="none" w:sz="0" w:space="0" w:color="auto"/>
            <w:right w:val="none" w:sz="0" w:space="0" w:color="auto"/>
          </w:divBdr>
        </w:div>
        <w:div w:id="1965693314">
          <w:marLeft w:val="0"/>
          <w:marRight w:val="0"/>
          <w:marTop w:val="0"/>
          <w:marBottom w:val="0"/>
          <w:divBdr>
            <w:top w:val="none" w:sz="0" w:space="0" w:color="auto"/>
            <w:left w:val="none" w:sz="0" w:space="0" w:color="auto"/>
            <w:bottom w:val="none" w:sz="0" w:space="0" w:color="auto"/>
            <w:right w:val="none" w:sz="0" w:space="0" w:color="auto"/>
          </w:divBdr>
        </w:div>
      </w:divsChild>
    </w:div>
    <w:div w:id="781340450">
      <w:bodyDiv w:val="1"/>
      <w:marLeft w:val="0"/>
      <w:marRight w:val="0"/>
      <w:marTop w:val="0"/>
      <w:marBottom w:val="0"/>
      <w:divBdr>
        <w:top w:val="none" w:sz="0" w:space="0" w:color="auto"/>
        <w:left w:val="none" w:sz="0" w:space="0" w:color="auto"/>
        <w:bottom w:val="none" w:sz="0" w:space="0" w:color="auto"/>
        <w:right w:val="none" w:sz="0" w:space="0" w:color="auto"/>
      </w:divBdr>
    </w:div>
    <w:div w:id="798841828">
      <w:bodyDiv w:val="1"/>
      <w:marLeft w:val="0"/>
      <w:marRight w:val="0"/>
      <w:marTop w:val="0"/>
      <w:marBottom w:val="0"/>
      <w:divBdr>
        <w:top w:val="none" w:sz="0" w:space="0" w:color="auto"/>
        <w:left w:val="none" w:sz="0" w:space="0" w:color="auto"/>
        <w:bottom w:val="none" w:sz="0" w:space="0" w:color="auto"/>
        <w:right w:val="none" w:sz="0" w:space="0" w:color="auto"/>
      </w:divBdr>
    </w:div>
    <w:div w:id="812336981">
      <w:bodyDiv w:val="1"/>
      <w:marLeft w:val="0"/>
      <w:marRight w:val="0"/>
      <w:marTop w:val="0"/>
      <w:marBottom w:val="0"/>
      <w:divBdr>
        <w:top w:val="none" w:sz="0" w:space="0" w:color="auto"/>
        <w:left w:val="none" w:sz="0" w:space="0" w:color="auto"/>
        <w:bottom w:val="none" w:sz="0" w:space="0" w:color="auto"/>
        <w:right w:val="none" w:sz="0" w:space="0" w:color="auto"/>
      </w:divBdr>
    </w:div>
    <w:div w:id="816605841">
      <w:bodyDiv w:val="1"/>
      <w:marLeft w:val="0"/>
      <w:marRight w:val="0"/>
      <w:marTop w:val="0"/>
      <w:marBottom w:val="0"/>
      <w:divBdr>
        <w:top w:val="none" w:sz="0" w:space="0" w:color="auto"/>
        <w:left w:val="none" w:sz="0" w:space="0" w:color="auto"/>
        <w:bottom w:val="none" w:sz="0" w:space="0" w:color="auto"/>
        <w:right w:val="none" w:sz="0" w:space="0" w:color="auto"/>
      </w:divBdr>
    </w:div>
    <w:div w:id="861552558">
      <w:bodyDiv w:val="1"/>
      <w:marLeft w:val="0"/>
      <w:marRight w:val="0"/>
      <w:marTop w:val="0"/>
      <w:marBottom w:val="0"/>
      <w:divBdr>
        <w:top w:val="none" w:sz="0" w:space="0" w:color="auto"/>
        <w:left w:val="none" w:sz="0" w:space="0" w:color="auto"/>
        <w:bottom w:val="none" w:sz="0" w:space="0" w:color="auto"/>
        <w:right w:val="none" w:sz="0" w:space="0" w:color="auto"/>
      </w:divBdr>
    </w:div>
    <w:div w:id="864713226">
      <w:bodyDiv w:val="1"/>
      <w:marLeft w:val="0"/>
      <w:marRight w:val="0"/>
      <w:marTop w:val="0"/>
      <w:marBottom w:val="0"/>
      <w:divBdr>
        <w:top w:val="none" w:sz="0" w:space="0" w:color="auto"/>
        <w:left w:val="none" w:sz="0" w:space="0" w:color="auto"/>
        <w:bottom w:val="none" w:sz="0" w:space="0" w:color="auto"/>
        <w:right w:val="none" w:sz="0" w:space="0" w:color="auto"/>
      </w:divBdr>
    </w:div>
    <w:div w:id="872040143">
      <w:bodyDiv w:val="1"/>
      <w:marLeft w:val="0"/>
      <w:marRight w:val="0"/>
      <w:marTop w:val="0"/>
      <w:marBottom w:val="0"/>
      <w:divBdr>
        <w:top w:val="none" w:sz="0" w:space="0" w:color="auto"/>
        <w:left w:val="none" w:sz="0" w:space="0" w:color="auto"/>
        <w:bottom w:val="none" w:sz="0" w:space="0" w:color="auto"/>
        <w:right w:val="none" w:sz="0" w:space="0" w:color="auto"/>
      </w:divBdr>
    </w:div>
    <w:div w:id="936981224">
      <w:bodyDiv w:val="1"/>
      <w:marLeft w:val="0"/>
      <w:marRight w:val="0"/>
      <w:marTop w:val="0"/>
      <w:marBottom w:val="0"/>
      <w:divBdr>
        <w:top w:val="none" w:sz="0" w:space="0" w:color="auto"/>
        <w:left w:val="none" w:sz="0" w:space="0" w:color="auto"/>
        <w:bottom w:val="none" w:sz="0" w:space="0" w:color="auto"/>
        <w:right w:val="none" w:sz="0" w:space="0" w:color="auto"/>
      </w:divBdr>
    </w:div>
    <w:div w:id="954480631">
      <w:bodyDiv w:val="1"/>
      <w:marLeft w:val="0"/>
      <w:marRight w:val="0"/>
      <w:marTop w:val="0"/>
      <w:marBottom w:val="0"/>
      <w:divBdr>
        <w:top w:val="none" w:sz="0" w:space="0" w:color="auto"/>
        <w:left w:val="none" w:sz="0" w:space="0" w:color="auto"/>
        <w:bottom w:val="none" w:sz="0" w:space="0" w:color="auto"/>
        <w:right w:val="none" w:sz="0" w:space="0" w:color="auto"/>
      </w:divBdr>
      <w:divsChild>
        <w:div w:id="1655186609">
          <w:marLeft w:val="0"/>
          <w:marRight w:val="0"/>
          <w:marTop w:val="0"/>
          <w:marBottom w:val="0"/>
          <w:divBdr>
            <w:top w:val="none" w:sz="0" w:space="0" w:color="auto"/>
            <w:left w:val="none" w:sz="0" w:space="0" w:color="auto"/>
            <w:bottom w:val="none" w:sz="0" w:space="0" w:color="auto"/>
            <w:right w:val="none" w:sz="0" w:space="0" w:color="auto"/>
          </w:divBdr>
        </w:div>
        <w:div w:id="873691506">
          <w:marLeft w:val="0"/>
          <w:marRight w:val="0"/>
          <w:marTop w:val="0"/>
          <w:marBottom w:val="0"/>
          <w:divBdr>
            <w:top w:val="none" w:sz="0" w:space="0" w:color="auto"/>
            <w:left w:val="none" w:sz="0" w:space="0" w:color="auto"/>
            <w:bottom w:val="none" w:sz="0" w:space="0" w:color="auto"/>
            <w:right w:val="none" w:sz="0" w:space="0" w:color="auto"/>
          </w:divBdr>
        </w:div>
      </w:divsChild>
    </w:div>
    <w:div w:id="992367563">
      <w:bodyDiv w:val="1"/>
      <w:marLeft w:val="0"/>
      <w:marRight w:val="0"/>
      <w:marTop w:val="0"/>
      <w:marBottom w:val="0"/>
      <w:divBdr>
        <w:top w:val="none" w:sz="0" w:space="0" w:color="auto"/>
        <w:left w:val="none" w:sz="0" w:space="0" w:color="auto"/>
        <w:bottom w:val="none" w:sz="0" w:space="0" w:color="auto"/>
        <w:right w:val="none" w:sz="0" w:space="0" w:color="auto"/>
      </w:divBdr>
    </w:div>
    <w:div w:id="1045761508">
      <w:bodyDiv w:val="1"/>
      <w:marLeft w:val="0"/>
      <w:marRight w:val="0"/>
      <w:marTop w:val="0"/>
      <w:marBottom w:val="0"/>
      <w:divBdr>
        <w:top w:val="none" w:sz="0" w:space="0" w:color="auto"/>
        <w:left w:val="none" w:sz="0" w:space="0" w:color="auto"/>
        <w:bottom w:val="none" w:sz="0" w:space="0" w:color="auto"/>
        <w:right w:val="none" w:sz="0" w:space="0" w:color="auto"/>
      </w:divBdr>
      <w:divsChild>
        <w:div w:id="1801068415">
          <w:marLeft w:val="0"/>
          <w:marRight w:val="0"/>
          <w:marTop w:val="0"/>
          <w:marBottom w:val="0"/>
          <w:divBdr>
            <w:top w:val="none" w:sz="0" w:space="0" w:color="auto"/>
            <w:left w:val="none" w:sz="0" w:space="0" w:color="auto"/>
            <w:bottom w:val="none" w:sz="0" w:space="0" w:color="auto"/>
            <w:right w:val="none" w:sz="0" w:space="0" w:color="auto"/>
          </w:divBdr>
        </w:div>
        <w:div w:id="1280139386">
          <w:marLeft w:val="0"/>
          <w:marRight w:val="0"/>
          <w:marTop w:val="0"/>
          <w:marBottom w:val="0"/>
          <w:divBdr>
            <w:top w:val="none" w:sz="0" w:space="0" w:color="auto"/>
            <w:left w:val="none" w:sz="0" w:space="0" w:color="auto"/>
            <w:bottom w:val="none" w:sz="0" w:space="0" w:color="auto"/>
            <w:right w:val="none" w:sz="0" w:space="0" w:color="auto"/>
          </w:divBdr>
        </w:div>
      </w:divsChild>
    </w:div>
    <w:div w:id="1069691050">
      <w:bodyDiv w:val="1"/>
      <w:marLeft w:val="0"/>
      <w:marRight w:val="0"/>
      <w:marTop w:val="0"/>
      <w:marBottom w:val="0"/>
      <w:divBdr>
        <w:top w:val="none" w:sz="0" w:space="0" w:color="auto"/>
        <w:left w:val="none" w:sz="0" w:space="0" w:color="auto"/>
        <w:bottom w:val="none" w:sz="0" w:space="0" w:color="auto"/>
        <w:right w:val="none" w:sz="0" w:space="0" w:color="auto"/>
      </w:divBdr>
    </w:div>
    <w:div w:id="1076172908">
      <w:bodyDiv w:val="1"/>
      <w:marLeft w:val="0"/>
      <w:marRight w:val="0"/>
      <w:marTop w:val="0"/>
      <w:marBottom w:val="0"/>
      <w:divBdr>
        <w:top w:val="none" w:sz="0" w:space="0" w:color="auto"/>
        <w:left w:val="none" w:sz="0" w:space="0" w:color="auto"/>
        <w:bottom w:val="none" w:sz="0" w:space="0" w:color="auto"/>
        <w:right w:val="none" w:sz="0" w:space="0" w:color="auto"/>
      </w:divBdr>
    </w:div>
    <w:div w:id="1090930632">
      <w:bodyDiv w:val="1"/>
      <w:marLeft w:val="0"/>
      <w:marRight w:val="0"/>
      <w:marTop w:val="0"/>
      <w:marBottom w:val="0"/>
      <w:divBdr>
        <w:top w:val="none" w:sz="0" w:space="0" w:color="auto"/>
        <w:left w:val="none" w:sz="0" w:space="0" w:color="auto"/>
        <w:bottom w:val="none" w:sz="0" w:space="0" w:color="auto"/>
        <w:right w:val="none" w:sz="0" w:space="0" w:color="auto"/>
      </w:divBdr>
    </w:div>
    <w:div w:id="1096751793">
      <w:bodyDiv w:val="1"/>
      <w:marLeft w:val="0"/>
      <w:marRight w:val="0"/>
      <w:marTop w:val="0"/>
      <w:marBottom w:val="0"/>
      <w:divBdr>
        <w:top w:val="none" w:sz="0" w:space="0" w:color="auto"/>
        <w:left w:val="none" w:sz="0" w:space="0" w:color="auto"/>
        <w:bottom w:val="none" w:sz="0" w:space="0" w:color="auto"/>
        <w:right w:val="none" w:sz="0" w:space="0" w:color="auto"/>
      </w:divBdr>
      <w:divsChild>
        <w:div w:id="893542366">
          <w:marLeft w:val="0"/>
          <w:marRight w:val="0"/>
          <w:marTop w:val="0"/>
          <w:marBottom w:val="0"/>
          <w:divBdr>
            <w:top w:val="none" w:sz="0" w:space="0" w:color="auto"/>
            <w:left w:val="none" w:sz="0" w:space="0" w:color="auto"/>
            <w:bottom w:val="none" w:sz="0" w:space="0" w:color="auto"/>
            <w:right w:val="none" w:sz="0" w:space="0" w:color="auto"/>
          </w:divBdr>
        </w:div>
        <w:div w:id="1738938448">
          <w:marLeft w:val="0"/>
          <w:marRight w:val="0"/>
          <w:marTop w:val="0"/>
          <w:marBottom w:val="0"/>
          <w:divBdr>
            <w:top w:val="none" w:sz="0" w:space="0" w:color="auto"/>
            <w:left w:val="none" w:sz="0" w:space="0" w:color="auto"/>
            <w:bottom w:val="none" w:sz="0" w:space="0" w:color="auto"/>
            <w:right w:val="none" w:sz="0" w:space="0" w:color="auto"/>
          </w:divBdr>
        </w:div>
        <w:div w:id="1121531123">
          <w:marLeft w:val="0"/>
          <w:marRight w:val="0"/>
          <w:marTop w:val="0"/>
          <w:marBottom w:val="0"/>
          <w:divBdr>
            <w:top w:val="none" w:sz="0" w:space="0" w:color="auto"/>
            <w:left w:val="none" w:sz="0" w:space="0" w:color="auto"/>
            <w:bottom w:val="none" w:sz="0" w:space="0" w:color="auto"/>
            <w:right w:val="none" w:sz="0" w:space="0" w:color="auto"/>
          </w:divBdr>
        </w:div>
        <w:div w:id="1606309200">
          <w:marLeft w:val="0"/>
          <w:marRight w:val="0"/>
          <w:marTop w:val="0"/>
          <w:marBottom w:val="0"/>
          <w:divBdr>
            <w:top w:val="none" w:sz="0" w:space="0" w:color="auto"/>
            <w:left w:val="none" w:sz="0" w:space="0" w:color="auto"/>
            <w:bottom w:val="none" w:sz="0" w:space="0" w:color="auto"/>
            <w:right w:val="none" w:sz="0" w:space="0" w:color="auto"/>
          </w:divBdr>
        </w:div>
        <w:div w:id="2051369863">
          <w:marLeft w:val="0"/>
          <w:marRight w:val="0"/>
          <w:marTop w:val="0"/>
          <w:marBottom w:val="0"/>
          <w:divBdr>
            <w:top w:val="none" w:sz="0" w:space="0" w:color="auto"/>
            <w:left w:val="none" w:sz="0" w:space="0" w:color="auto"/>
            <w:bottom w:val="none" w:sz="0" w:space="0" w:color="auto"/>
            <w:right w:val="none" w:sz="0" w:space="0" w:color="auto"/>
          </w:divBdr>
        </w:div>
      </w:divsChild>
    </w:div>
    <w:div w:id="1106653535">
      <w:bodyDiv w:val="1"/>
      <w:marLeft w:val="0"/>
      <w:marRight w:val="0"/>
      <w:marTop w:val="0"/>
      <w:marBottom w:val="0"/>
      <w:divBdr>
        <w:top w:val="none" w:sz="0" w:space="0" w:color="auto"/>
        <w:left w:val="none" w:sz="0" w:space="0" w:color="auto"/>
        <w:bottom w:val="none" w:sz="0" w:space="0" w:color="auto"/>
        <w:right w:val="none" w:sz="0" w:space="0" w:color="auto"/>
      </w:divBdr>
      <w:divsChild>
        <w:div w:id="424958283">
          <w:marLeft w:val="0"/>
          <w:marRight w:val="0"/>
          <w:marTop w:val="0"/>
          <w:marBottom w:val="0"/>
          <w:divBdr>
            <w:top w:val="none" w:sz="0" w:space="0" w:color="auto"/>
            <w:left w:val="none" w:sz="0" w:space="0" w:color="auto"/>
            <w:bottom w:val="none" w:sz="0" w:space="0" w:color="auto"/>
            <w:right w:val="none" w:sz="0" w:space="0" w:color="auto"/>
          </w:divBdr>
        </w:div>
        <w:div w:id="902255155">
          <w:marLeft w:val="0"/>
          <w:marRight w:val="0"/>
          <w:marTop w:val="0"/>
          <w:marBottom w:val="0"/>
          <w:divBdr>
            <w:top w:val="none" w:sz="0" w:space="0" w:color="auto"/>
            <w:left w:val="none" w:sz="0" w:space="0" w:color="auto"/>
            <w:bottom w:val="none" w:sz="0" w:space="0" w:color="auto"/>
            <w:right w:val="none" w:sz="0" w:space="0" w:color="auto"/>
          </w:divBdr>
        </w:div>
        <w:div w:id="233973390">
          <w:marLeft w:val="0"/>
          <w:marRight w:val="0"/>
          <w:marTop w:val="0"/>
          <w:marBottom w:val="0"/>
          <w:divBdr>
            <w:top w:val="none" w:sz="0" w:space="0" w:color="auto"/>
            <w:left w:val="none" w:sz="0" w:space="0" w:color="auto"/>
            <w:bottom w:val="none" w:sz="0" w:space="0" w:color="auto"/>
            <w:right w:val="none" w:sz="0" w:space="0" w:color="auto"/>
          </w:divBdr>
        </w:div>
        <w:div w:id="1004940616">
          <w:marLeft w:val="0"/>
          <w:marRight w:val="0"/>
          <w:marTop w:val="0"/>
          <w:marBottom w:val="0"/>
          <w:divBdr>
            <w:top w:val="none" w:sz="0" w:space="0" w:color="auto"/>
            <w:left w:val="none" w:sz="0" w:space="0" w:color="auto"/>
            <w:bottom w:val="none" w:sz="0" w:space="0" w:color="auto"/>
            <w:right w:val="none" w:sz="0" w:space="0" w:color="auto"/>
          </w:divBdr>
        </w:div>
        <w:div w:id="1271010260">
          <w:marLeft w:val="0"/>
          <w:marRight w:val="0"/>
          <w:marTop w:val="0"/>
          <w:marBottom w:val="0"/>
          <w:divBdr>
            <w:top w:val="none" w:sz="0" w:space="0" w:color="auto"/>
            <w:left w:val="none" w:sz="0" w:space="0" w:color="auto"/>
            <w:bottom w:val="none" w:sz="0" w:space="0" w:color="auto"/>
            <w:right w:val="none" w:sz="0" w:space="0" w:color="auto"/>
          </w:divBdr>
        </w:div>
      </w:divsChild>
    </w:div>
    <w:div w:id="1110396883">
      <w:bodyDiv w:val="1"/>
      <w:marLeft w:val="0"/>
      <w:marRight w:val="0"/>
      <w:marTop w:val="0"/>
      <w:marBottom w:val="0"/>
      <w:divBdr>
        <w:top w:val="none" w:sz="0" w:space="0" w:color="auto"/>
        <w:left w:val="none" w:sz="0" w:space="0" w:color="auto"/>
        <w:bottom w:val="none" w:sz="0" w:space="0" w:color="auto"/>
        <w:right w:val="none" w:sz="0" w:space="0" w:color="auto"/>
      </w:divBdr>
      <w:divsChild>
        <w:div w:id="1199929812">
          <w:marLeft w:val="0"/>
          <w:marRight w:val="0"/>
          <w:marTop w:val="0"/>
          <w:marBottom w:val="0"/>
          <w:divBdr>
            <w:top w:val="none" w:sz="0" w:space="0" w:color="auto"/>
            <w:left w:val="none" w:sz="0" w:space="0" w:color="auto"/>
            <w:bottom w:val="none" w:sz="0" w:space="0" w:color="auto"/>
            <w:right w:val="none" w:sz="0" w:space="0" w:color="auto"/>
          </w:divBdr>
        </w:div>
        <w:div w:id="1908300370">
          <w:marLeft w:val="0"/>
          <w:marRight w:val="0"/>
          <w:marTop w:val="0"/>
          <w:marBottom w:val="0"/>
          <w:divBdr>
            <w:top w:val="none" w:sz="0" w:space="0" w:color="auto"/>
            <w:left w:val="none" w:sz="0" w:space="0" w:color="auto"/>
            <w:bottom w:val="none" w:sz="0" w:space="0" w:color="auto"/>
            <w:right w:val="none" w:sz="0" w:space="0" w:color="auto"/>
          </w:divBdr>
        </w:div>
        <w:div w:id="789399943">
          <w:marLeft w:val="0"/>
          <w:marRight w:val="0"/>
          <w:marTop w:val="0"/>
          <w:marBottom w:val="0"/>
          <w:divBdr>
            <w:top w:val="none" w:sz="0" w:space="0" w:color="auto"/>
            <w:left w:val="none" w:sz="0" w:space="0" w:color="auto"/>
            <w:bottom w:val="none" w:sz="0" w:space="0" w:color="auto"/>
            <w:right w:val="none" w:sz="0" w:space="0" w:color="auto"/>
          </w:divBdr>
        </w:div>
        <w:div w:id="1888835393">
          <w:marLeft w:val="0"/>
          <w:marRight w:val="0"/>
          <w:marTop w:val="0"/>
          <w:marBottom w:val="0"/>
          <w:divBdr>
            <w:top w:val="none" w:sz="0" w:space="0" w:color="auto"/>
            <w:left w:val="none" w:sz="0" w:space="0" w:color="auto"/>
            <w:bottom w:val="none" w:sz="0" w:space="0" w:color="auto"/>
            <w:right w:val="none" w:sz="0" w:space="0" w:color="auto"/>
          </w:divBdr>
        </w:div>
        <w:div w:id="204758425">
          <w:marLeft w:val="0"/>
          <w:marRight w:val="0"/>
          <w:marTop w:val="0"/>
          <w:marBottom w:val="0"/>
          <w:divBdr>
            <w:top w:val="none" w:sz="0" w:space="0" w:color="auto"/>
            <w:left w:val="none" w:sz="0" w:space="0" w:color="auto"/>
            <w:bottom w:val="none" w:sz="0" w:space="0" w:color="auto"/>
            <w:right w:val="none" w:sz="0" w:space="0" w:color="auto"/>
          </w:divBdr>
        </w:div>
        <w:div w:id="1798135900">
          <w:marLeft w:val="0"/>
          <w:marRight w:val="0"/>
          <w:marTop w:val="0"/>
          <w:marBottom w:val="0"/>
          <w:divBdr>
            <w:top w:val="none" w:sz="0" w:space="0" w:color="auto"/>
            <w:left w:val="none" w:sz="0" w:space="0" w:color="auto"/>
            <w:bottom w:val="none" w:sz="0" w:space="0" w:color="auto"/>
            <w:right w:val="none" w:sz="0" w:space="0" w:color="auto"/>
          </w:divBdr>
        </w:div>
        <w:div w:id="1329946966">
          <w:marLeft w:val="0"/>
          <w:marRight w:val="0"/>
          <w:marTop w:val="0"/>
          <w:marBottom w:val="0"/>
          <w:divBdr>
            <w:top w:val="none" w:sz="0" w:space="0" w:color="auto"/>
            <w:left w:val="none" w:sz="0" w:space="0" w:color="auto"/>
            <w:bottom w:val="none" w:sz="0" w:space="0" w:color="auto"/>
            <w:right w:val="none" w:sz="0" w:space="0" w:color="auto"/>
          </w:divBdr>
        </w:div>
        <w:div w:id="1478960279">
          <w:marLeft w:val="0"/>
          <w:marRight w:val="0"/>
          <w:marTop w:val="0"/>
          <w:marBottom w:val="0"/>
          <w:divBdr>
            <w:top w:val="none" w:sz="0" w:space="0" w:color="auto"/>
            <w:left w:val="none" w:sz="0" w:space="0" w:color="auto"/>
            <w:bottom w:val="none" w:sz="0" w:space="0" w:color="auto"/>
            <w:right w:val="none" w:sz="0" w:space="0" w:color="auto"/>
          </w:divBdr>
        </w:div>
        <w:div w:id="1101342998">
          <w:marLeft w:val="0"/>
          <w:marRight w:val="0"/>
          <w:marTop w:val="0"/>
          <w:marBottom w:val="0"/>
          <w:divBdr>
            <w:top w:val="none" w:sz="0" w:space="0" w:color="auto"/>
            <w:left w:val="none" w:sz="0" w:space="0" w:color="auto"/>
            <w:bottom w:val="none" w:sz="0" w:space="0" w:color="auto"/>
            <w:right w:val="none" w:sz="0" w:space="0" w:color="auto"/>
          </w:divBdr>
        </w:div>
      </w:divsChild>
    </w:div>
    <w:div w:id="1119688532">
      <w:bodyDiv w:val="1"/>
      <w:marLeft w:val="0"/>
      <w:marRight w:val="0"/>
      <w:marTop w:val="0"/>
      <w:marBottom w:val="0"/>
      <w:divBdr>
        <w:top w:val="none" w:sz="0" w:space="0" w:color="auto"/>
        <w:left w:val="none" w:sz="0" w:space="0" w:color="auto"/>
        <w:bottom w:val="none" w:sz="0" w:space="0" w:color="auto"/>
        <w:right w:val="none" w:sz="0" w:space="0" w:color="auto"/>
      </w:divBdr>
      <w:divsChild>
        <w:div w:id="1757093320">
          <w:marLeft w:val="0"/>
          <w:marRight w:val="0"/>
          <w:marTop w:val="0"/>
          <w:marBottom w:val="0"/>
          <w:divBdr>
            <w:top w:val="none" w:sz="0" w:space="0" w:color="auto"/>
            <w:left w:val="none" w:sz="0" w:space="0" w:color="auto"/>
            <w:bottom w:val="none" w:sz="0" w:space="0" w:color="auto"/>
            <w:right w:val="none" w:sz="0" w:space="0" w:color="auto"/>
          </w:divBdr>
        </w:div>
        <w:div w:id="81951694">
          <w:marLeft w:val="0"/>
          <w:marRight w:val="0"/>
          <w:marTop w:val="0"/>
          <w:marBottom w:val="0"/>
          <w:divBdr>
            <w:top w:val="none" w:sz="0" w:space="0" w:color="auto"/>
            <w:left w:val="none" w:sz="0" w:space="0" w:color="auto"/>
            <w:bottom w:val="none" w:sz="0" w:space="0" w:color="auto"/>
            <w:right w:val="none" w:sz="0" w:space="0" w:color="auto"/>
          </w:divBdr>
        </w:div>
      </w:divsChild>
    </w:div>
    <w:div w:id="1168524630">
      <w:bodyDiv w:val="1"/>
      <w:marLeft w:val="0"/>
      <w:marRight w:val="0"/>
      <w:marTop w:val="0"/>
      <w:marBottom w:val="0"/>
      <w:divBdr>
        <w:top w:val="none" w:sz="0" w:space="0" w:color="auto"/>
        <w:left w:val="none" w:sz="0" w:space="0" w:color="auto"/>
        <w:bottom w:val="none" w:sz="0" w:space="0" w:color="auto"/>
        <w:right w:val="none" w:sz="0" w:space="0" w:color="auto"/>
      </w:divBdr>
      <w:divsChild>
        <w:div w:id="572005874">
          <w:marLeft w:val="0"/>
          <w:marRight w:val="0"/>
          <w:marTop w:val="0"/>
          <w:marBottom w:val="0"/>
          <w:divBdr>
            <w:top w:val="none" w:sz="0" w:space="0" w:color="auto"/>
            <w:left w:val="none" w:sz="0" w:space="0" w:color="auto"/>
            <w:bottom w:val="none" w:sz="0" w:space="0" w:color="auto"/>
            <w:right w:val="none" w:sz="0" w:space="0" w:color="auto"/>
          </w:divBdr>
        </w:div>
        <w:div w:id="1714311116">
          <w:marLeft w:val="0"/>
          <w:marRight w:val="0"/>
          <w:marTop w:val="0"/>
          <w:marBottom w:val="0"/>
          <w:divBdr>
            <w:top w:val="none" w:sz="0" w:space="0" w:color="auto"/>
            <w:left w:val="none" w:sz="0" w:space="0" w:color="auto"/>
            <w:bottom w:val="none" w:sz="0" w:space="0" w:color="auto"/>
            <w:right w:val="none" w:sz="0" w:space="0" w:color="auto"/>
          </w:divBdr>
        </w:div>
        <w:div w:id="1562904053">
          <w:marLeft w:val="0"/>
          <w:marRight w:val="0"/>
          <w:marTop w:val="0"/>
          <w:marBottom w:val="0"/>
          <w:divBdr>
            <w:top w:val="none" w:sz="0" w:space="0" w:color="auto"/>
            <w:left w:val="none" w:sz="0" w:space="0" w:color="auto"/>
            <w:bottom w:val="none" w:sz="0" w:space="0" w:color="auto"/>
            <w:right w:val="none" w:sz="0" w:space="0" w:color="auto"/>
          </w:divBdr>
        </w:div>
        <w:div w:id="306055109">
          <w:marLeft w:val="0"/>
          <w:marRight w:val="0"/>
          <w:marTop w:val="0"/>
          <w:marBottom w:val="0"/>
          <w:divBdr>
            <w:top w:val="none" w:sz="0" w:space="0" w:color="auto"/>
            <w:left w:val="none" w:sz="0" w:space="0" w:color="auto"/>
            <w:bottom w:val="none" w:sz="0" w:space="0" w:color="auto"/>
            <w:right w:val="none" w:sz="0" w:space="0" w:color="auto"/>
          </w:divBdr>
        </w:div>
        <w:div w:id="222182619">
          <w:marLeft w:val="0"/>
          <w:marRight w:val="0"/>
          <w:marTop w:val="0"/>
          <w:marBottom w:val="0"/>
          <w:divBdr>
            <w:top w:val="none" w:sz="0" w:space="0" w:color="auto"/>
            <w:left w:val="none" w:sz="0" w:space="0" w:color="auto"/>
            <w:bottom w:val="none" w:sz="0" w:space="0" w:color="auto"/>
            <w:right w:val="none" w:sz="0" w:space="0" w:color="auto"/>
          </w:divBdr>
        </w:div>
      </w:divsChild>
    </w:div>
    <w:div w:id="1173571500">
      <w:bodyDiv w:val="1"/>
      <w:marLeft w:val="0"/>
      <w:marRight w:val="0"/>
      <w:marTop w:val="0"/>
      <w:marBottom w:val="0"/>
      <w:divBdr>
        <w:top w:val="none" w:sz="0" w:space="0" w:color="auto"/>
        <w:left w:val="none" w:sz="0" w:space="0" w:color="auto"/>
        <w:bottom w:val="none" w:sz="0" w:space="0" w:color="auto"/>
        <w:right w:val="none" w:sz="0" w:space="0" w:color="auto"/>
      </w:divBdr>
      <w:divsChild>
        <w:div w:id="93551601">
          <w:marLeft w:val="0"/>
          <w:marRight w:val="0"/>
          <w:marTop w:val="0"/>
          <w:marBottom w:val="0"/>
          <w:divBdr>
            <w:top w:val="none" w:sz="0" w:space="0" w:color="auto"/>
            <w:left w:val="none" w:sz="0" w:space="0" w:color="auto"/>
            <w:bottom w:val="none" w:sz="0" w:space="0" w:color="auto"/>
            <w:right w:val="none" w:sz="0" w:space="0" w:color="auto"/>
          </w:divBdr>
        </w:div>
        <w:div w:id="2061325450">
          <w:marLeft w:val="0"/>
          <w:marRight w:val="0"/>
          <w:marTop w:val="0"/>
          <w:marBottom w:val="0"/>
          <w:divBdr>
            <w:top w:val="none" w:sz="0" w:space="0" w:color="auto"/>
            <w:left w:val="none" w:sz="0" w:space="0" w:color="auto"/>
            <w:bottom w:val="none" w:sz="0" w:space="0" w:color="auto"/>
            <w:right w:val="none" w:sz="0" w:space="0" w:color="auto"/>
          </w:divBdr>
        </w:div>
      </w:divsChild>
    </w:div>
    <w:div w:id="1190334452">
      <w:bodyDiv w:val="1"/>
      <w:marLeft w:val="0"/>
      <w:marRight w:val="0"/>
      <w:marTop w:val="0"/>
      <w:marBottom w:val="0"/>
      <w:divBdr>
        <w:top w:val="none" w:sz="0" w:space="0" w:color="auto"/>
        <w:left w:val="none" w:sz="0" w:space="0" w:color="auto"/>
        <w:bottom w:val="none" w:sz="0" w:space="0" w:color="auto"/>
        <w:right w:val="none" w:sz="0" w:space="0" w:color="auto"/>
      </w:divBdr>
      <w:divsChild>
        <w:div w:id="348876376">
          <w:marLeft w:val="0"/>
          <w:marRight w:val="0"/>
          <w:marTop w:val="0"/>
          <w:marBottom w:val="0"/>
          <w:divBdr>
            <w:top w:val="none" w:sz="0" w:space="0" w:color="auto"/>
            <w:left w:val="none" w:sz="0" w:space="0" w:color="auto"/>
            <w:bottom w:val="none" w:sz="0" w:space="0" w:color="auto"/>
            <w:right w:val="none" w:sz="0" w:space="0" w:color="auto"/>
          </w:divBdr>
        </w:div>
        <w:div w:id="1510440263">
          <w:marLeft w:val="0"/>
          <w:marRight w:val="0"/>
          <w:marTop w:val="0"/>
          <w:marBottom w:val="0"/>
          <w:divBdr>
            <w:top w:val="none" w:sz="0" w:space="0" w:color="auto"/>
            <w:left w:val="none" w:sz="0" w:space="0" w:color="auto"/>
            <w:bottom w:val="none" w:sz="0" w:space="0" w:color="auto"/>
            <w:right w:val="none" w:sz="0" w:space="0" w:color="auto"/>
          </w:divBdr>
        </w:div>
      </w:divsChild>
    </w:div>
    <w:div w:id="1204097282">
      <w:bodyDiv w:val="1"/>
      <w:marLeft w:val="0"/>
      <w:marRight w:val="0"/>
      <w:marTop w:val="0"/>
      <w:marBottom w:val="0"/>
      <w:divBdr>
        <w:top w:val="none" w:sz="0" w:space="0" w:color="auto"/>
        <w:left w:val="none" w:sz="0" w:space="0" w:color="auto"/>
        <w:bottom w:val="none" w:sz="0" w:space="0" w:color="auto"/>
        <w:right w:val="none" w:sz="0" w:space="0" w:color="auto"/>
      </w:divBdr>
    </w:div>
    <w:div w:id="1222793747">
      <w:bodyDiv w:val="1"/>
      <w:marLeft w:val="0"/>
      <w:marRight w:val="0"/>
      <w:marTop w:val="0"/>
      <w:marBottom w:val="0"/>
      <w:divBdr>
        <w:top w:val="none" w:sz="0" w:space="0" w:color="auto"/>
        <w:left w:val="none" w:sz="0" w:space="0" w:color="auto"/>
        <w:bottom w:val="none" w:sz="0" w:space="0" w:color="auto"/>
        <w:right w:val="none" w:sz="0" w:space="0" w:color="auto"/>
      </w:divBdr>
    </w:div>
    <w:div w:id="1226724880">
      <w:bodyDiv w:val="1"/>
      <w:marLeft w:val="0"/>
      <w:marRight w:val="0"/>
      <w:marTop w:val="0"/>
      <w:marBottom w:val="0"/>
      <w:divBdr>
        <w:top w:val="none" w:sz="0" w:space="0" w:color="auto"/>
        <w:left w:val="none" w:sz="0" w:space="0" w:color="auto"/>
        <w:bottom w:val="none" w:sz="0" w:space="0" w:color="auto"/>
        <w:right w:val="none" w:sz="0" w:space="0" w:color="auto"/>
      </w:divBdr>
      <w:divsChild>
        <w:div w:id="1427966141">
          <w:marLeft w:val="0"/>
          <w:marRight w:val="0"/>
          <w:marTop w:val="0"/>
          <w:marBottom w:val="0"/>
          <w:divBdr>
            <w:top w:val="none" w:sz="0" w:space="0" w:color="auto"/>
            <w:left w:val="none" w:sz="0" w:space="0" w:color="auto"/>
            <w:bottom w:val="none" w:sz="0" w:space="0" w:color="auto"/>
            <w:right w:val="none" w:sz="0" w:space="0" w:color="auto"/>
          </w:divBdr>
        </w:div>
        <w:div w:id="1163739304">
          <w:marLeft w:val="0"/>
          <w:marRight w:val="0"/>
          <w:marTop w:val="0"/>
          <w:marBottom w:val="0"/>
          <w:divBdr>
            <w:top w:val="none" w:sz="0" w:space="0" w:color="auto"/>
            <w:left w:val="none" w:sz="0" w:space="0" w:color="auto"/>
            <w:bottom w:val="none" w:sz="0" w:space="0" w:color="auto"/>
            <w:right w:val="none" w:sz="0" w:space="0" w:color="auto"/>
          </w:divBdr>
        </w:div>
        <w:div w:id="2119988484">
          <w:marLeft w:val="0"/>
          <w:marRight w:val="0"/>
          <w:marTop w:val="0"/>
          <w:marBottom w:val="0"/>
          <w:divBdr>
            <w:top w:val="none" w:sz="0" w:space="0" w:color="auto"/>
            <w:left w:val="none" w:sz="0" w:space="0" w:color="auto"/>
            <w:bottom w:val="none" w:sz="0" w:space="0" w:color="auto"/>
            <w:right w:val="none" w:sz="0" w:space="0" w:color="auto"/>
          </w:divBdr>
        </w:div>
      </w:divsChild>
    </w:div>
    <w:div w:id="1258753795">
      <w:bodyDiv w:val="1"/>
      <w:marLeft w:val="0"/>
      <w:marRight w:val="0"/>
      <w:marTop w:val="0"/>
      <w:marBottom w:val="0"/>
      <w:divBdr>
        <w:top w:val="none" w:sz="0" w:space="0" w:color="auto"/>
        <w:left w:val="none" w:sz="0" w:space="0" w:color="auto"/>
        <w:bottom w:val="none" w:sz="0" w:space="0" w:color="auto"/>
        <w:right w:val="none" w:sz="0" w:space="0" w:color="auto"/>
      </w:divBdr>
    </w:div>
    <w:div w:id="1265453064">
      <w:bodyDiv w:val="1"/>
      <w:marLeft w:val="0"/>
      <w:marRight w:val="0"/>
      <w:marTop w:val="0"/>
      <w:marBottom w:val="0"/>
      <w:divBdr>
        <w:top w:val="none" w:sz="0" w:space="0" w:color="auto"/>
        <w:left w:val="none" w:sz="0" w:space="0" w:color="auto"/>
        <w:bottom w:val="none" w:sz="0" w:space="0" w:color="auto"/>
        <w:right w:val="none" w:sz="0" w:space="0" w:color="auto"/>
      </w:divBdr>
      <w:divsChild>
        <w:div w:id="875234688">
          <w:marLeft w:val="0"/>
          <w:marRight w:val="0"/>
          <w:marTop w:val="0"/>
          <w:marBottom w:val="0"/>
          <w:divBdr>
            <w:top w:val="none" w:sz="0" w:space="0" w:color="auto"/>
            <w:left w:val="none" w:sz="0" w:space="0" w:color="auto"/>
            <w:bottom w:val="none" w:sz="0" w:space="0" w:color="auto"/>
            <w:right w:val="none" w:sz="0" w:space="0" w:color="auto"/>
          </w:divBdr>
        </w:div>
        <w:div w:id="2010130854">
          <w:marLeft w:val="0"/>
          <w:marRight w:val="0"/>
          <w:marTop w:val="0"/>
          <w:marBottom w:val="0"/>
          <w:divBdr>
            <w:top w:val="none" w:sz="0" w:space="0" w:color="auto"/>
            <w:left w:val="none" w:sz="0" w:space="0" w:color="auto"/>
            <w:bottom w:val="none" w:sz="0" w:space="0" w:color="auto"/>
            <w:right w:val="none" w:sz="0" w:space="0" w:color="auto"/>
          </w:divBdr>
        </w:div>
        <w:div w:id="1673143761">
          <w:marLeft w:val="0"/>
          <w:marRight w:val="0"/>
          <w:marTop w:val="0"/>
          <w:marBottom w:val="0"/>
          <w:divBdr>
            <w:top w:val="none" w:sz="0" w:space="0" w:color="auto"/>
            <w:left w:val="none" w:sz="0" w:space="0" w:color="auto"/>
            <w:bottom w:val="none" w:sz="0" w:space="0" w:color="auto"/>
            <w:right w:val="none" w:sz="0" w:space="0" w:color="auto"/>
          </w:divBdr>
        </w:div>
        <w:div w:id="1724987390">
          <w:marLeft w:val="0"/>
          <w:marRight w:val="0"/>
          <w:marTop w:val="0"/>
          <w:marBottom w:val="0"/>
          <w:divBdr>
            <w:top w:val="none" w:sz="0" w:space="0" w:color="auto"/>
            <w:left w:val="none" w:sz="0" w:space="0" w:color="auto"/>
            <w:bottom w:val="none" w:sz="0" w:space="0" w:color="auto"/>
            <w:right w:val="none" w:sz="0" w:space="0" w:color="auto"/>
          </w:divBdr>
        </w:div>
        <w:div w:id="765424254">
          <w:marLeft w:val="0"/>
          <w:marRight w:val="0"/>
          <w:marTop w:val="0"/>
          <w:marBottom w:val="0"/>
          <w:divBdr>
            <w:top w:val="none" w:sz="0" w:space="0" w:color="auto"/>
            <w:left w:val="none" w:sz="0" w:space="0" w:color="auto"/>
            <w:bottom w:val="none" w:sz="0" w:space="0" w:color="auto"/>
            <w:right w:val="none" w:sz="0" w:space="0" w:color="auto"/>
          </w:divBdr>
        </w:div>
        <w:div w:id="2068332062">
          <w:marLeft w:val="0"/>
          <w:marRight w:val="0"/>
          <w:marTop w:val="0"/>
          <w:marBottom w:val="0"/>
          <w:divBdr>
            <w:top w:val="none" w:sz="0" w:space="0" w:color="auto"/>
            <w:left w:val="none" w:sz="0" w:space="0" w:color="auto"/>
            <w:bottom w:val="none" w:sz="0" w:space="0" w:color="auto"/>
            <w:right w:val="none" w:sz="0" w:space="0" w:color="auto"/>
          </w:divBdr>
        </w:div>
        <w:div w:id="819229334">
          <w:marLeft w:val="0"/>
          <w:marRight w:val="0"/>
          <w:marTop w:val="0"/>
          <w:marBottom w:val="0"/>
          <w:divBdr>
            <w:top w:val="none" w:sz="0" w:space="0" w:color="auto"/>
            <w:left w:val="none" w:sz="0" w:space="0" w:color="auto"/>
            <w:bottom w:val="none" w:sz="0" w:space="0" w:color="auto"/>
            <w:right w:val="none" w:sz="0" w:space="0" w:color="auto"/>
          </w:divBdr>
        </w:div>
        <w:div w:id="496849407">
          <w:marLeft w:val="0"/>
          <w:marRight w:val="0"/>
          <w:marTop w:val="0"/>
          <w:marBottom w:val="0"/>
          <w:divBdr>
            <w:top w:val="none" w:sz="0" w:space="0" w:color="auto"/>
            <w:left w:val="none" w:sz="0" w:space="0" w:color="auto"/>
            <w:bottom w:val="none" w:sz="0" w:space="0" w:color="auto"/>
            <w:right w:val="none" w:sz="0" w:space="0" w:color="auto"/>
          </w:divBdr>
        </w:div>
        <w:div w:id="826896047">
          <w:marLeft w:val="0"/>
          <w:marRight w:val="0"/>
          <w:marTop w:val="0"/>
          <w:marBottom w:val="0"/>
          <w:divBdr>
            <w:top w:val="none" w:sz="0" w:space="0" w:color="auto"/>
            <w:left w:val="none" w:sz="0" w:space="0" w:color="auto"/>
            <w:bottom w:val="none" w:sz="0" w:space="0" w:color="auto"/>
            <w:right w:val="none" w:sz="0" w:space="0" w:color="auto"/>
          </w:divBdr>
        </w:div>
        <w:div w:id="1337463237">
          <w:marLeft w:val="0"/>
          <w:marRight w:val="0"/>
          <w:marTop w:val="0"/>
          <w:marBottom w:val="0"/>
          <w:divBdr>
            <w:top w:val="none" w:sz="0" w:space="0" w:color="auto"/>
            <w:left w:val="none" w:sz="0" w:space="0" w:color="auto"/>
            <w:bottom w:val="none" w:sz="0" w:space="0" w:color="auto"/>
            <w:right w:val="none" w:sz="0" w:space="0" w:color="auto"/>
          </w:divBdr>
        </w:div>
        <w:div w:id="1360741842">
          <w:marLeft w:val="0"/>
          <w:marRight w:val="0"/>
          <w:marTop w:val="0"/>
          <w:marBottom w:val="0"/>
          <w:divBdr>
            <w:top w:val="none" w:sz="0" w:space="0" w:color="auto"/>
            <w:left w:val="none" w:sz="0" w:space="0" w:color="auto"/>
            <w:bottom w:val="none" w:sz="0" w:space="0" w:color="auto"/>
            <w:right w:val="none" w:sz="0" w:space="0" w:color="auto"/>
          </w:divBdr>
        </w:div>
        <w:div w:id="723067523">
          <w:marLeft w:val="0"/>
          <w:marRight w:val="0"/>
          <w:marTop w:val="0"/>
          <w:marBottom w:val="0"/>
          <w:divBdr>
            <w:top w:val="none" w:sz="0" w:space="0" w:color="auto"/>
            <w:left w:val="none" w:sz="0" w:space="0" w:color="auto"/>
            <w:bottom w:val="none" w:sz="0" w:space="0" w:color="auto"/>
            <w:right w:val="none" w:sz="0" w:space="0" w:color="auto"/>
          </w:divBdr>
        </w:div>
        <w:div w:id="157353400">
          <w:marLeft w:val="0"/>
          <w:marRight w:val="0"/>
          <w:marTop w:val="0"/>
          <w:marBottom w:val="0"/>
          <w:divBdr>
            <w:top w:val="none" w:sz="0" w:space="0" w:color="auto"/>
            <w:left w:val="none" w:sz="0" w:space="0" w:color="auto"/>
            <w:bottom w:val="none" w:sz="0" w:space="0" w:color="auto"/>
            <w:right w:val="none" w:sz="0" w:space="0" w:color="auto"/>
          </w:divBdr>
        </w:div>
        <w:div w:id="1944142495">
          <w:marLeft w:val="0"/>
          <w:marRight w:val="0"/>
          <w:marTop w:val="0"/>
          <w:marBottom w:val="0"/>
          <w:divBdr>
            <w:top w:val="none" w:sz="0" w:space="0" w:color="auto"/>
            <w:left w:val="none" w:sz="0" w:space="0" w:color="auto"/>
            <w:bottom w:val="none" w:sz="0" w:space="0" w:color="auto"/>
            <w:right w:val="none" w:sz="0" w:space="0" w:color="auto"/>
          </w:divBdr>
        </w:div>
        <w:div w:id="2052878285">
          <w:marLeft w:val="0"/>
          <w:marRight w:val="0"/>
          <w:marTop w:val="0"/>
          <w:marBottom w:val="0"/>
          <w:divBdr>
            <w:top w:val="none" w:sz="0" w:space="0" w:color="auto"/>
            <w:left w:val="none" w:sz="0" w:space="0" w:color="auto"/>
            <w:bottom w:val="none" w:sz="0" w:space="0" w:color="auto"/>
            <w:right w:val="none" w:sz="0" w:space="0" w:color="auto"/>
          </w:divBdr>
        </w:div>
        <w:div w:id="1201434295">
          <w:marLeft w:val="0"/>
          <w:marRight w:val="0"/>
          <w:marTop w:val="0"/>
          <w:marBottom w:val="0"/>
          <w:divBdr>
            <w:top w:val="none" w:sz="0" w:space="0" w:color="auto"/>
            <w:left w:val="none" w:sz="0" w:space="0" w:color="auto"/>
            <w:bottom w:val="none" w:sz="0" w:space="0" w:color="auto"/>
            <w:right w:val="none" w:sz="0" w:space="0" w:color="auto"/>
          </w:divBdr>
        </w:div>
        <w:div w:id="44528732">
          <w:marLeft w:val="0"/>
          <w:marRight w:val="0"/>
          <w:marTop w:val="0"/>
          <w:marBottom w:val="0"/>
          <w:divBdr>
            <w:top w:val="none" w:sz="0" w:space="0" w:color="auto"/>
            <w:left w:val="none" w:sz="0" w:space="0" w:color="auto"/>
            <w:bottom w:val="none" w:sz="0" w:space="0" w:color="auto"/>
            <w:right w:val="none" w:sz="0" w:space="0" w:color="auto"/>
          </w:divBdr>
        </w:div>
        <w:div w:id="367341808">
          <w:marLeft w:val="0"/>
          <w:marRight w:val="0"/>
          <w:marTop w:val="0"/>
          <w:marBottom w:val="0"/>
          <w:divBdr>
            <w:top w:val="none" w:sz="0" w:space="0" w:color="auto"/>
            <w:left w:val="none" w:sz="0" w:space="0" w:color="auto"/>
            <w:bottom w:val="none" w:sz="0" w:space="0" w:color="auto"/>
            <w:right w:val="none" w:sz="0" w:space="0" w:color="auto"/>
          </w:divBdr>
        </w:div>
        <w:div w:id="1993293998">
          <w:marLeft w:val="0"/>
          <w:marRight w:val="0"/>
          <w:marTop w:val="0"/>
          <w:marBottom w:val="0"/>
          <w:divBdr>
            <w:top w:val="none" w:sz="0" w:space="0" w:color="auto"/>
            <w:left w:val="none" w:sz="0" w:space="0" w:color="auto"/>
            <w:bottom w:val="none" w:sz="0" w:space="0" w:color="auto"/>
            <w:right w:val="none" w:sz="0" w:space="0" w:color="auto"/>
          </w:divBdr>
        </w:div>
        <w:div w:id="2018072762">
          <w:marLeft w:val="0"/>
          <w:marRight w:val="0"/>
          <w:marTop w:val="0"/>
          <w:marBottom w:val="0"/>
          <w:divBdr>
            <w:top w:val="none" w:sz="0" w:space="0" w:color="auto"/>
            <w:left w:val="none" w:sz="0" w:space="0" w:color="auto"/>
            <w:bottom w:val="none" w:sz="0" w:space="0" w:color="auto"/>
            <w:right w:val="none" w:sz="0" w:space="0" w:color="auto"/>
          </w:divBdr>
        </w:div>
        <w:div w:id="2127190551">
          <w:marLeft w:val="0"/>
          <w:marRight w:val="0"/>
          <w:marTop w:val="0"/>
          <w:marBottom w:val="0"/>
          <w:divBdr>
            <w:top w:val="none" w:sz="0" w:space="0" w:color="auto"/>
            <w:left w:val="none" w:sz="0" w:space="0" w:color="auto"/>
            <w:bottom w:val="none" w:sz="0" w:space="0" w:color="auto"/>
            <w:right w:val="none" w:sz="0" w:space="0" w:color="auto"/>
          </w:divBdr>
        </w:div>
      </w:divsChild>
    </w:div>
    <w:div w:id="1267273175">
      <w:bodyDiv w:val="1"/>
      <w:marLeft w:val="0"/>
      <w:marRight w:val="0"/>
      <w:marTop w:val="0"/>
      <w:marBottom w:val="0"/>
      <w:divBdr>
        <w:top w:val="none" w:sz="0" w:space="0" w:color="auto"/>
        <w:left w:val="none" w:sz="0" w:space="0" w:color="auto"/>
        <w:bottom w:val="none" w:sz="0" w:space="0" w:color="auto"/>
        <w:right w:val="none" w:sz="0" w:space="0" w:color="auto"/>
      </w:divBdr>
      <w:divsChild>
        <w:div w:id="637419114">
          <w:marLeft w:val="0"/>
          <w:marRight w:val="0"/>
          <w:marTop w:val="0"/>
          <w:marBottom w:val="0"/>
          <w:divBdr>
            <w:top w:val="none" w:sz="0" w:space="0" w:color="auto"/>
            <w:left w:val="none" w:sz="0" w:space="0" w:color="auto"/>
            <w:bottom w:val="none" w:sz="0" w:space="0" w:color="auto"/>
            <w:right w:val="none" w:sz="0" w:space="0" w:color="auto"/>
          </w:divBdr>
        </w:div>
        <w:div w:id="114951590">
          <w:marLeft w:val="0"/>
          <w:marRight w:val="0"/>
          <w:marTop w:val="0"/>
          <w:marBottom w:val="0"/>
          <w:divBdr>
            <w:top w:val="none" w:sz="0" w:space="0" w:color="auto"/>
            <w:left w:val="none" w:sz="0" w:space="0" w:color="auto"/>
            <w:bottom w:val="none" w:sz="0" w:space="0" w:color="auto"/>
            <w:right w:val="none" w:sz="0" w:space="0" w:color="auto"/>
          </w:divBdr>
        </w:div>
        <w:div w:id="760300931">
          <w:marLeft w:val="0"/>
          <w:marRight w:val="0"/>
          <w:marTop w:val="0"/>
          <w:marBottom w:val="0"/>
          <w:divBdr>
            <w:top w:val="none" w:sz="0" w:space="0" w:color="auto"/>
            <w:left w:val="none" w:sz="0" w:space="0" w:color="auto"/>
            <w:bottom w:val="none" w:sz="0" w:space="0" w:color="auto"/>
            <w:right w:val="none" w:sz="0" w:space="0" w:color="auto"/>
          </w:divBdr>
        </w:div>
        <w:div w:id="1576356844">
          <w:marLeft w:val="0"/>
          <w:marRight w:val="0"/>
          <w:marTop w:val="0"/>
          <w:marBottom w:val="0"/>
          <w:divBdr>
            <w:top w:val="none" w:sz="0" w:space="0" w:color="auto"/>
            <w:left w:val="none" w:sz="0" w:space="0" w:color="auto"/>
            <w:bottom w:val="none" w:sz="0" w:space="0" w:color="auto"/>
            <w:right w:val="none" w:sz="0" w:space="0" w:color="auto"/>
          </w:divBdr>
        </w:div>
        <w:div w:id="811600512">
          <w:marLeft w:val="0"/>
          <w:marRight w:val="0"/>
          <w:marTop w:val="0"/>
          <w:marBottom w:val="0"/>
          <w:divBdr>
            <w:top w:val="none" w:sz="0" w:space="0" w:color="auto"/>
            <w:left w:val="none" w:sz="0" w:space="0" w:color="auto"/>
            <w:bottom w:val="none" w:sz="0" w:space="0" w:color="auto"/>
            <w:right w:val="none" w:sz="0" w:space="0" w:color="auto"/>
          </w:divBdr>
        </w:div>
      </w:divsChild>
    </w:div>
    <w:div w:id="1325085312">
      <w:bodyDiv w:val="1"/>
      <w:marLeft w:val="0"/>
      <w:marRight w:val="0"/>
      <w:marTop w:val="0"/>
      <w:marBottom w:val="0"/>
      <w:divBdr>
        <w:top w:val="none" w:sz="0" w:space="0" w:color="auto"/>
        <w:left w:val="none" w:sz="0" w:space="0" w:color="auto"/>
        <w:bottom w:val="none" w:sz="0" w:space="0" w:color="auto"/>
        <w:right w:val="none" w:sz="0" w:space="0" w:color="auto"/>
      </w:divBdr>
    </w:div>
    <w:div w:id="1352952249">
      <w:bodyDiv w:val="1"/>
      <w:marLeft w:val="0"/>
      <w:marRight w:val="0"/>
      <w:marTop w:val="0"/>
      <w:marBottom w:val="0"/>
      <w:divBdr>
        <w:top w:val="none" w:sz="0" w:space="0" w:color="auto"/>
        <w:left w:val="none" w:sz="0" w:space="0" w:color="auto"/>
        <w:bottom w:val="none" w:sz="0" w:space="0" w:color="auto"/>
        <w:right w:val="none" w:sz="0" w:space="0" w:color="auto"/>
      </w:divBdr>
      <w:divsChild>
        <w:div w:id="719013421">
          <w:marLeft w:val="0"/>
          <w:marRight w:val="0"/>
          <w:marTop w:val="0"/>
          <w:marBottom w:val="0"/>
          <w:divBdr>
            <w:top w:val="none" w:sz="0" w:space="0" w:color="auto"/>
            <w:left w:val="none" w:sz="0" w:space="0" w:color="auto"/>
            <w:bottom w:val="none" w:sz="0" w:space="0" w:color="auto"/>
            <w:right w:val="none" w:sz="0" w:space="0" w:color="auto"/>
          </w:divBdr>
        </w:div>
        <w:div w:id="1360544311">
          <w:marLeft w:val="0"/>
          <w:marRight w:val="0"/>
          <w:marTop w:val="0"/>
          <w:marBottom w:val="0"/>
          <w:divBdr>
            <w:top w:val="none" w:sz="0" w:space="0" w:color="auto"/>
            <w:left w:val="none" w:sz="0" w:space="0" w:color="auto"/>
            <w:bottom w:val="none" w:sz="0" w:space="0" w:color="auto"/>
            <w:right w:val="none" w:sz="0" w:space="0" w:color="auto"/>
          </w:divBdr>
        </w:div>
      </w:divsChild>
    </w:div>
    <w:div w:id="1416704581">
      <w:bodyDiv w:val="1"/>
      <w:marLeft w:val="0"/>
      <w:marRight w:val="0"/>
      <w:marTop w:val="0"/>
      <w:marBottom w:val="0"/>
      <w:divBdr>
        <w:top w:val="none" w:sz="0" w:space="0" w:color="auto"/>
        <w:left w:val="none" w:sz="0" w:space="0" w:color="auto"/>
        <w:bottom w:val="none" w:sz="0" w:space="0" w:color="auto"/>
        <w:right w:val="none" w:sz="0" w:space="0" w:color="auto"/>
      </w:divBdr>
    </w:div>
    <w:div w:id="1451709414">
      <w:bodyDiv w:val="1"/>
      <w:marLeft w:val="0"/>
      <w:marRight w:val="0"/>
      <w:marTop w:val="0"/>
      <w:marBottom w:val="0"/>
      <w:divBdr>
        <w:top w:val="none" w:sz="0" w:space="0" w:color="auto"/>
        <w:left w:val="none" w:sz="0" w:space="0" w:color="auto"/>
        <w:bottom w:val="none" w:sz="0" w:space="0" w:color="auto"/>
        <w:right w:val="none" w:sz="0" w:space="0" w:color="auto"/>
      </w:divBdr>
    </w:div>
    <w:div w:id="1488084922">
      <w:bodyDiv w:val="1"/>
      <w:marLeft w:val="0"/>
      <w:marRight w:val="0"/>
      <w:marTop w:val="0"/>
      <w:marBottom w:val="0"/>
      <w:divBdr>
        <w:top w:val="none" w:sz="0" w:space="0" w:color="auto"/>
        <w:left w:val="none" w:sz="0" w:space="0" w:color="auto"/>
        <w:bottom w:val="none" w:sz="0" w:space="0" w:color="auto"/>
        <w:right w:val="none" w:sz="0" w:space="0" w:color="auto"/>
      </w:divBdr>
    </w:div>
    <w:div w:id="1492217624">
      <w:bodyDiv w:val="1"/>
      <w:marLeft w:val="0"/>
      <w:marRight w:val="0"/>
      <w:marTop w:val="0"/>
      <w:marBottom w:val="0"/>
      <w:divBdr>
        <w:top w:val="none" w:sz="0" w:space="0" w:color="auto"/>
        <w:left w:val="none" w:sz="0" w:space="0" w:color="auto"/>
        <w:bottom w:val="none" w:sz="0" w:space="0" w:color="auto"/>
        <w:right w:val="none" w:sz="0" w:space="0" w:color="auto"/>
      </w:divBdr>
    </w:div>
    <w:div w:id="1503931034">
      <w:bodyDiv w:val="1"/>
      <w:marLeft w:val="0"/>
      <w:marRight w:val="0"/>
      <w:marTop w:val="0"/>
      <w:marBottom w:val="0"/>
      <w:divBdr>
        <w:top w:val="none" w:sz="0" w:space="0" w:color="auto"/>
        <w:left w:val="none" w:sz="0" w:space="0" w:color="auto"/>
        <w:bottom w:val="none" w:sz="0" w:space="0" w:color="auto"/>
        <w:right w:val="none" w:sz="0" w:space="0" w:color="auto"/>
      </w:divBdr>
      <w:divsChild>
        <w:div w:id="734594158">
          <w:marLeft w:val="0"/>
          <w:marRight w:val="0"/>
          <w:marTop w:val="0"/>
          <w:marBottom w:val="0"/>
          <w:divBdr>
            <w:top w:val="none" w:sz="0" w:space="0" w:color="auto"/>
            <w:left w:val="none" w:sz="0" w:space="0" w:color="auto"/>
            <w:bottom w:val="none" w:sz="0" w:space="0" w:color="auto"/>
            <w:right w:val="none" w:sz="0" w:space="0" w:color="auto"/>
          </w:divBdr>
        </w:div>
        <w:div w:id="2078166242">
          <w:marLeft w:val="0"/>
          <w:marRight w:val="0"/>
          <w:marTop w:val="0"/>
          <w:marBottom w:val="0"/>
          <w:divBdr>
            <w:top w:val="none" w:sz="0" w:space="0" w:color="auto"/>
            <w:left w:val="none" w:sz="0" w:space="0" w:color="auto"/>
            <w:bottom w:val="none" w:sz="0" w:space="0" w:color="auto"/>
            <w:right w:val="none" w:sz="0" w:space="0" w:color="auto"/>
          </w:divBdr>
        </w:div>
        <w:div w:id="675965488">
          <w:marLeft w:val="0"/>
          <w:marRight w:val="0"/>
          <w:marTop w:val="0"/>
          <w:marBottom w:val="0"/>
          <w:divBdr>
            <w:top w:val="none" w:sz="0" w:space="0" w:color="auto"/>
            <w:left w:val="none" w:sz="0" w:space="0" w:color="auto"/>
            <w:bottom w:val="none" w:sz="0" w:space="0" w:color="auto"/>
            <w:right w:val="none" w:sz="0" w:space="0" w:color="auto"/>
          </w:divBdr>
        </w:div>
      </w:divsChild>
    </w:div>
    <w:div w:id="1532257984">
      <w:bodyDiv w:val="1"/>
      <w:marLeft w:val="0"/>
      <w:marRight w:val="0"/>
      <w:marTop w:val="0"/>
      <w:marBottom w:val="0"/>
      <w:divBdr>
        <w:top w:val="none" w:sz="0" w:space="0" w:color="auto"/>
        <w:left w:val="none" w:sz="0" w:space="0" w:color="auto"/>
        <w:bottom w:val="none" w:sz="0" w:space="0" w:color="auto"/>
        <w:right w:val="none" w:sz="0" w:space="0" w:color="auto"/>
      </w:divBdr>
    </w:div>
    <w:div w:id="1543639032">
      <w:bodyDiv w:val="1"/>
      <w:marLeft w:val="0"/>
      <w:marRight w:val="0"/>
      <w:marTop w:val="0"/>
      <w:marBottom w:val="0"/>
      <w:divBdr>
        <w:top w:val="none" w:sz="0" w:space="0" w:color="auto"/>
        <w:left w:val="none" w:sz="0" w:space="0" w:color="auto"/>
        <w:bottom w:val="none" w:sz="0" w:space="0" w:color="auto"/>
        <w:right w:val="none" w:sz="0" w:space="0" w:color="auto"/>
      </w:divBdr>
    </w:div>
    <w:div w:id="1584416816">
      <w:bodyDiv w:val="1"/>
      <w:marLeft w:val="0"/>
      <w:marRight w:val="0"/>
      <w:marTop w:val="0"/>
      <w:marBottom w:val="0"/>
      <w:divBdr>
        <w:top w:val="none" w:sz="0" w:space="0" w:color="auto"/>
        <w:left w:val="none" w:sz="0" w:space="0" w:color="auto"/>
        <w:bottom w:val="none" w:sz="0" w:space="0" w:color="auto"/>
        <w:right w:val="none" w:sz="0" w:space="0" w:color="auto"/>
      </w:divBdr>
    </w:div>
    <w:div w:id="1612588660">
      <w:bodyDiv w:val="1"/>
      <w:marLeft w:val="0"/>
      <w:marRight w:val="0"/>
      <w:marTop w:val="0"/>
      <w:marBottom w:val="0"/>
      <w:divBdr>
        <w:top w:val="none" w:sz="0" w:space="0" w:color="auto"/>
        <w:left w:val="none" w:sz="0" w:space="0" w:color="auto"/>
        <w:bottom w:val="none" w:sz="0" w:space="0" w:color="auto"/>
        <w:right w:val="none" w:sz="0" w:space="0" w:color="auto"/>
      </w:divBdr>
    </w:div>
    <w:div w:id="1639719869">
      <w:bodyDiv w:val="1"/>
      <w:marLeft w:val="0"/>
      <w:marRight w:val="0"/>
      <w:marTop w:val="0"/>
      <w:marBottom w:val="0"/>
      <w:divBdr>
        <w:top w:val="none" w:sz="0" w:space="0" w:color="auto"/>
        <w:left w:val="none" w:sz="0" w:space="0" w:color="auto"/>
        <w:bottom w:val="none" w:sz="0" w:space="0" w:color="auto"/>
        <w:right w:val="none" w:sz="0" w:space="0" w:color="auto"/>
      </w:divBdr>
      <w:divsChild>
        <w:div w:id="493573115">
          <w:marLeft w:val="0"/>
          <w:marRight w:val="0"/>
          <w:marTop w:val="0"/>
          <w:marBottom w:val="0"/>
          <w:divBdr>
            <w:top w:val="none" w:sz="0" w:space="0" w:color="auto"/>
            <w:left w:val="none" w:sz="0" w:space="0" w:color="auto"/>
            <w:bottom w:val="none" w:sz="0" w:space="0" w:color="auto"/>
            <w:right w:val="none" w:sz="0" w:space="0" w:color="auto"/>
          </w:divBdr>
        </w:div>
        <w:div w:id="1946887740">
          <w:marLeft w:val="0"/>
          <w:marRight w:val="0"/>
          <w:marTop w:val="0"/>
          <w:marBottom w:val="0"/>
          <w:divBdr>
            <w:top w:val="none" w:sz="0" w:space="0" w:color="auto"/>
            <w:left w:val="none" w:sz="0" w:space="0" w:color="auto"/>
            <w:bottom w:val="none" w:sz="0" w:space="0" w:color="auto"/>
            <w:right w:val="none" w:sz="0" w:space="0" w:color="auto"/>
          </w:divBdr>
        </w:div>
        <w:div w:id="1839996139">
          <w:marLeft w:val="0"/>
          <w:marRight w:val="0"/>
          <w:marTop w:val="0"/>
          <w:marBottom w:val="0"/>
          <w:divBdr>
            <w:top w:val="none" w:sz="0" w:space="0" w:color="auto"/>
            <w:left w:val="none" w:sz="0" w:space="0" w:color="auto"/>
            <w:bottom w:val="none" w:sz="0" w:space="0" w:color="auto"/>
            <w:right w:val="none" w:sz="0" w:space="0" w:color="auto"/>
          </w:divBdr>
        </w:div>
      </w:divsChild>
    </w:div>
    <w:div w:id="1671173645">
      <w:bodyDiv w:val="1"/>
      <w:marLeft w:val="0"/>
      <w:marRight w:val="0"/>
      <w:marTop w:val="0"/>
      <w:marBottom w:val="0"/>
      <w:divBdr>
        <w:top w:val="none" w:sz="0" w:space="0" w:color="auto"/>
        <w:left w:val="none" w:sz="0" w:space="0" w:color="auto"/>
        <w:bottom w:val="none" w:sz="0" w:space="0" w:color="auto"/>
        <w:right w:val="none" w:sz="0" w:space="0" w:color="auto"/>
      </w:divBdr>
    </w:div>
    <w:div w:id="1727947442">
      <w:bodyDiv w:val="1"/>
      <w:marLeft w:val="0"/>
      <w:marRight w:val="0"/>
      <w:marTop w:val="0"/>
      <w:marBottom w:val="0"/>
      <w:divBdr>
        <w:top w:val="none" w:sz="0" w:space="0" w:color="auto"/>
        <w:left w:val="none" w:sz="0" w:space="0" w:color="auto"/>
        <w:bottom w:val="none" w:sz="0" w:space="0" w:color="auto"/>
        <w:right w:val="none" w:sz="0" w:space="0" w:color="auto"/>
      </w:divBdr>
      <w:divsChild>
        <w:div w:id="1939946752">
          <w:marLeft w:val="0"/>
          <w:marRight w:val="0"/>
          <w:marTop w:val="0"/>
          <w:marBottom w:val="0"/>
          <w:divBdr>
            <w:top w:val="none" w:sz="0" w:space="0" w:color="auto"/>
            <w:left w:val="none" w:sz="0" w:space="0" w:color="auto"/>
            <w:bottom w:val="none" w:sz="0" w:space="0" w:color="auto"/>
            <w:right w:val="none" w:sz="0" w:space="0" w:color="auto"/>
          </w:divBdr>
        </w:div>
        <w:div w:id="1032027907">
          <w:marLeft w:val="0"/>
          <w:marRight w:val="0"/>
          <w:marTop w:val="0"/>
          <w:marBottom w:val="0"/>
          <w:divBdr>
            <w:top w:val="none" w:sz="0" w:space="0" w:color="auto"/>
            <w:left w:val="none" w:sz="0" w:space="0" w:color="auto"/>
            <w:bottom w:val="none" w:sz="0" w:space="0" w:color="auto"/>
            <w:right w:val="none" w:sz="0" w:space="0" w:color="auto"/>
          </w:divBdr>
        </w:div>
        <w:div w:id="1009482566">
          <w:marLeft w:val="0"/>
          <w:marRight w:val="0"/>
          <w:marTop w:val="0"/>
          <w:marBottom w:val="0"/>
          <w:divBdr>
            <w:top w:val="none" w:sz="0" w:space="0" w:color="auto"/>
            <w:left w:val="none" w:sz="0" w:space="0" w:color="auto"/>
            <w:bottom w:val="none" w:sz="0" w:space="0" w:color="auto"/>
            <w:right w:val="none" w:sz="0" w:space="0" w:color="auto"/>
          </w:divBdr>
        </w:div>
      </w:divsChild>
    </w:div>
    <w:div w:id="1747918872">
      <w:bodyDiv w:val="1"/>
      <w:marLeft w:val="0"/>
      <w:marRight w:val="0"/>
      <w:marTop w:val="0"/>
      <w:marBottom w:val="0"/>
      <w:divBdr>
        <w:top w:val="none" w:sz="0" w:space="0" w:color="auto"/>
        <w:left w:val="none" w:sz="0" w:space="0" w:color="auto"/>
        <w:bottom w:val="none" w:sz="0" w:space="0" w:color="auto"/>
        <w:right w:val="none" w:sz="0" w:space="0" w:color="auto"/>
      </w:divBdr>
      <w:divsChild>
        <w:div w:id="1862742857">
          <w:marLeft w:val="0"/>
          <w:marRight w:val="0"/>
          <w:marTop w:val="0"/>
          <w:marBottom w:val="0"/>
          <w:divBdr>
            <w:top w:val="none" w:sz="0" w:space="0" w:color="auto"/>
            <w:left w:val="none" w:sz="0" w:space="0" w:color="auto"/>
            <w:bottom w:val="none" w:sz="0" w:space="0" w:color="auto"/>
            <w:right w:val="none" w:sz="0" w:space="0" w:color="auto"/>
          </w:divBdr>
        </w:div>
        <w:div w:id="57559009">
          <w:marLeft w:val="0"/>
          <w:marRight w:val="0"/>
          <w:marTop w:val="0"/>
          <w:marBottom w:val="0"/>
          <w:divBdr>
            <w:top w:val="none" w:sz="0" w:space="0" w:color="auto"/>
            <w:left w:val="none" w:sz="0" w:space="0" w:color="auto"/>
            <w:bottom w:val="none" w:sz="0" w:space="0" w:color="auto"/>
            <w:right w:val="none" w:sz="0" w:space="0" w:color="auto"/>
          </w:divBdr>
        </w:div>
        <w:div w:id="278994999">
          <w:marLeft w:val="0"/>
          <w:marRight w:val="0"/>
          <w:marTop w:val="0"/>
          <w:marBottom w:val="0"/>
          <w:divBdr>
            <w:top w:val="none" w:sz="0" w:space="0" w:color="auto"/>
            <w:left w:val="none" w:sz="0" w:space="0" w:color="auto"/>
            <w:bottom w:val="none" w:sz="0" w:space="0" w:color="auto"/>
            <w:right w:val="none" w:sz="0" w:space="0" w:color="auto"/>
          </w:divBdr>
        </w:div>
      </w:divsChild>
    </w:div>
    <w:div w:id="1803574719">
      <w:bodyDiv w:val="1"/>
      <w:marLeft w:val="0"/>
      <w:marRight w:val="0"/>
      <w:marTop w:val="0"/>
      <w:marBottom w:val="0"/>
      <w:divBdr>
        <w:top w:val="none" w:sz="0" w:space="0" w:color="auto"/>
        <w:left w:val="none" w:sz="0" w:space="0" w:color="auto"/>
        <w:bottom w:val="none" w:sz="0" w:space="0" w:color="auto"/>
        <w:right w:val="none" w:sz="0" w:space="0" w:color="auto"/>
      </w:divBdr>
    </w:div>
    <w:div w:id="1900482761">
      <w:bodyDiv w:val="1"/>
      <w:marLeft w:val="0"/>
      <w:marRight w:val="0"/>
      <w:marTop w:val="0"/>
      <w:marBottom w:val="0"/>
      <w:divBdr>
        <w:top w:val="none" w:sz="0" w:space="0" w:color="auto"/>
        <w:left w:val="none" w:sz="0" w:space="0" w:color="auto"/>
        <w:bottom w:val="none" w:sz="0" w:space="0" w:color="auto"/>
        <w:right w:val="none" w:sz="0" w:space="0" w:color="auto"/>
      </w:divBdr>
      <w:divsChild>
        <w:div w:id="2095277677">
          <w:marLeft w:val="0"/>
          <w:marRight w:val="0"/>
          <w:marTop w:val="0"/>
          <w:marBottom w:val="0"/>
          <w:divBdr>
            <w:top w:val="none" w:sz="0" w:space="0" w:color="auto"/>
            <w:left w:val="none" w:sz="0" w:space="0" w:color="auto"/>
            <w:bottom w:val="none" w:sz="0" w:space="0" w:color="auto"/>
            <w:right w:val="none" w:sz="0" w:space="0" w:color="auto"/>
          </w:divBdr>
        </w:div>
        <w:div w:id="463084966">
          <w:marLeft w:val="0"/>
          <w:marRight w:val="0"/>
          <w:marTop w:val="0"/>
          <w:marBottom w:val="0"/>
          <w:divBdr>
            <w:top w:val="none" w:sz="0" w:space="0" w:color="auto"/>
            <w:left w:val="none" w:sz="0" w:space="0" w:color="auto"/>
            <w:bottom w:val="none" w:sz="0" w:space="0" w:color="auto"/>
            <w:right w:val="none" w:sz="0" w:space="0" w:color="auto"/>
          </w:divBdr>
        </w:div>
        <w:div w:id="2131392184">
          <w:marLeft w:val="0"/>
          <w:marRight w:val="0"/>
          <w:marTop w:val="0"/>
          <w:marBottom w:val="0"/>
          <w:divBdr>
            <w:top w:val="none" w:sz="0" w:space="0" w:color="auto"/>
            <w:left w:val="none" w:sz="0" w:space="0" w:color="auto"/>
            <w:bottom w:val="none" w:sz="0" w:space="0" w:color="auto"/>
            <w:right w:val="none" w:sz="0" w:space="0" w:color="auto"/>
          </w:divBdr>
        </w:div>
        <w:div w:id="602685215">
          <w:marLeft w:val="0"/>
          <w:marRight w:val="0"/>
          <w:marTop w:val="0"/>
          <w:marBottom w:val="0"/>
          <w:divBdr>
            <w:top w:val="none" w:sz="0" w:space="0" w:color="auto"/>
            <w:left w:val="none" w:sz="0" w:space="0" w:color="auto"/>
            <w:bottom w:val="none" w:sz="0" w:space="0" w:color="auto"/>
            <w:right w:val="none" w:sz="0" w:space="0" w:color="auto"/>
          </w:divBdr>
        </w:div>
        <w:div w:id="802163509">
          <w:marLeft w:val="0"/>
          <w:marRight w:val="0"/>
          <w:marTop w:val="0"/>
          <w:marBottom w:val="0"/>
          <w:divBdr>
            <w:top w:val="none" w:sz="0" w:space="0" w:color="auto"/>
            <w:left w:val="none" w:sz="0" w:space="0" w:color="auto"/>
            <w:bottom w:val="none" w:sz="0" w:space="0" w:color="auto"/>
            <w:right w:val="none" w:sz="0" w:space="0" w:color="auto"/>
          </w:divBdr>
        </w:div>
      </w:divsChild>
    </w:div>
    <w:div w:id="1904219939">
      <w:bodyDiv w:val="1"/>
      <w:marLeft w:val="0"/>
      <w:marRight w:val="0"/>
      <w:marTop w:val="0"/>
      <w:marBottom w:val="0"/>
      <w:divBdr>
        <w:top w:val="none" w:sz="0" w:space="0" w:color="auto"/>
        <w:left w:val="none" w:sz="0" w:space="0" w:color="auto"/>
        <w:bottom w:val="none" w:sz="0" w:space="0" w:color="auto"/>
        <w:right w:val="none" w:sz="0" w:space="0" w:color="auto"/>
      </w:divBdr>
    </w:div>
    <w:div w:id="1905405467">
      <w:bodyDiv w:val="1"/>
      <w:marLeft w:val="0"/>
      <w:marRight w:val="0"/>
      <w:marTop w:val="0"/>
      <w:marBottom w:val="0"/>
      <w:divBdr>
        <w:top w:val="none" w:sz="0" w:space="0" w:color="auto"/>
        <w:left w:val="none" w:sz="0" w:space="0" w:color="auto"/>
        <w:bottom w:val="none" w:sz="0" w:space="0" w:color="auto"/>
        <w:right w:val="none" w:sz="0" w:space="0" w:color="auto"/>
      </w:divBdr>
      <w:divsChild>
        <w:div w:id="227962889">
          <w:marLeft w:val="0"/>
          <w:marRight w:val="0"/>
          <w:marTop w:val="0"/>
          <w:marBottom w:val="0"/>
          <w:divBdr>
            <w:top w:val="none" w:sz="0" w:space="0" w:color="auto"/>
            <w:left w:val="none" w:sz="0" w:space="0" w:color="auto"/>
            <w:bottom w:val="none" w:sz="0" w:space="0" w:color="auto"/>
            <w:right w:val="none" w:sz="0" w:space="0" w:color="auto"/>
          </w:divBdr>
        </w:div>
        <w:div w:id="758211833">
          <w:marLeft w:val="0"/>
          <w:marRight w:val="0"/>
          <w:marTop w:val="0"/>
          <w:marBottom w:val="0"/>
          <w:divBdr>
            <w:top w:val="none" w:sz="0" w:space="0" w:color="auto"/>
            <w:left w:val="none" w:sz="0" w:space="0" w:color="auto"/>
            <w:bottom w:val="none" w:sz="0" w:space="0" w:color="auto"/>
            <w:right w:val="none" w:sz="0" w:space="0" w:color="auto"/>
          </w:divBdr>
        </w:div>
        <w:div w:id="1063875430">
          <w:marLeft w:val="0"/>
          <w:marRight w:val="0"/>
          <w:marTop w:val="0"/>
          <w:marBottom w:val="0"/>
          <w:divBdr>
            <w:top w:val="none" w:sz="0" w:space="0" w:color="auto"/>
            <w:left w:val="none" w:sz="0" w:space="0" w:color="auto"/>
            <w:bottom w:val="none" w:sz="0" w:space="0" w:color="auto"/>
            <w:right w:val="none" w:sz="0" w:space="0" w:color="auto"/>
          </w:divBdr>
        </w:div>
        <w:div w:id="1086221707">
          <w:marLeft w:val="0"/>
          <w:marRight w:val="0"/>
          <w:marTop w:val="0"/>
          <w:marBottom w:val="0"/>
          <w:divBdr>
            <w:top w:val="none" w:sz="0" w:space="0" w:color="auto"/>
            <w:left w:val="none" w:sz="0" w:space="0" w:color="auto"/>
            <w:bottom w:val="none" w:sz="0" w:space="0" w:color="auto"/>
            <w:right w:val="none" w:sz="0" w:space="0" w:color="auto"/>
          </w:divBdr>
        </w:div>
        <w:div w:id="339355407">
          <w:marLeft w:val="0"/>
          <w:marRight w:val="0"/>
          <w:marTop w:val="0"/>
          <w:marBottom w:val="0"/>
          <w:divBdr>
            <w:top w:val="none" w:sz="0" w:space="0" w:color="auto"/>
            <w:left w:val="none" w:sz="0" w:space="0" w:color="auto"/>
            <w:bottom w:val="none" w:sz="0" w:space="0" w:color="auto"/>
            <w:right w:val="none" w:sz="0" w:space="0" w:color="auto"/>
          </w:divBdr>
        </w:div>
      </w:divsChild>
    </w:div>
    <w:div w:id="1934631342">
      <w:bodyDiv w:val="1"/>
      <w:marLeft w:val="0"/>
      <w:marRight w:val="0"/>
      <w:marTop w:val="0"/>
      <w:marBottom w:val="0"/>
      <w:divBdr>
        <w:top w:val="none" w:sz="0" w:space="0" w:color="auto"/>
        <w:left w:val="none" w:sz="0" w:space="0" w:color="auto"/>
        <w:bottom w:val="none" w:sz="0" w:space="0" w:color="auto"/>
        <w:right w:val="none" w:sz="0" w:space="0" w:color="auto"/>
      </w:divBdr>
    </w:div>
    <w:div w:id="1980108941">
      <w:bodyDiv w:val="1"/>
      <w:marLeft w:val="0"/>
      <w:marRight w:val="0"/>
      <w:marTop w:val="0"/>
      <w:marBottom w:val="0"/>
      <w:divBdr>
        <w:top w:val="none" w:sz="0" w:space="0" w:color="auto"/>
        <w:left w:val="none" w:sz="0" w:space="0" w:color="auto"/>
        <w:bottom w:val="none" w:sz="0" w:space="0" w:color="auto"/>
        <w:right w:val="none" w:sz="0" w:space="0" w:color="auto"/>
      </w:divBdr>
    </w:div>
    <w:div w:id="2058124150">
      <w:bodyDiv w:val="1"/>
      <w:marLeft w:val="0"/>
      <w:marRight w:val="0"/>
      <w:marTop w:val="0"/>
      <w:marBottom w:val="0"/>
      <w:divBdr>
        <w:top w:val="none" w:sz="0" w:space="0" w:color="auto"/>
        <w:left w:val="none" w:sz="0" w:space="0" w:color="auto"/>
        <w:bottom w:val="none" w:sz="0" w:space="0" w:color="auto"/>
        <w:right w:val="none" w:sz="0" w:space="0" w:color="auto"/>
      </w:divBdr>
    </w:div>
    <w:div w:id="2058506882">
      <w:bodyDiv w:val="1"/>
      <w:marLeft w:val="0"/>
      <w:marRight w:val="0"/>
      <w:marTop w:val="0"/>
      <w:marBottom w:val="0"/>
      <w:divBdr>
        <w:top w:val="none" w:sz="0" w:space="0" w:color="auto"/>
        <w:left w:val="none" w:sz="0" w:space="0" w:color="auto"/>
        <w:bottom w:val="none" w:sz="0" w:space="0" w:color="auto"/>
        <w:right w:val="none" w:sz="0" w:space="0" w:color="auto"/>
      </w:divBdr>
    </w:div>
    <w:div w:id="2078894329">
      <w:bodyDiv w:val="1"/>
      <w:marLeft w:val="0"/>
      <w:marRight w:val="0"/>
      <w:marTop w:val="0"/>
      <w:marBottom w:val="0"/>
      <w:divBdr>
        <w:top w:val="none" w:sz="0" w:space="0" w:color="auto"/>
        <w:left w:val="none" w:sz="0" w:space="0" w:color="auto"/>
        <w:bottom w:val="none" w:sz="0" w:space="0" w:color="auto"/>
        <w:right w:val="none" w:sz="0" w:space="0" w:color="auto"/>
      </w:divBdr>
    </w:div>
    <w:div w:id="2096854578">
      <w:bodyDiv w:val="1"/>
      <w:marLeft w:val="0"/>
      <w:marRight w:val="0"/>
      <w:marTop w:val="0"/>
      <w:marBottom w:val="0"/>
      <w:divBdr>
        <w:top w:val="none" w:sz="0" w:space="0" w:color="auto"/>
        <w:left w:val="none" w:sz="0" w:space="0" w:color="auto"/>
        <w:bottom w:val="none" w:sz="0" w:space="0" w:color="auto"/>
        <w:right w:val="none" w:sz="0" w:space="0" w:color="auto"/>
      </w:divBdr>
      <w:divsChild>
        <w:div w:id="1851137461">
          <w:marLeft w:val="0"/>
          <w:marRight w:val="0"/>
          <w:marTop w:val="0"/>
          <w:marBottom w:val="0"/>
          <w:divBdr>
            <w:top w:val="none" w:sz="0" w:space="0" w:color="auto"/>
            <w:left w:val="none" w:sz="0" w:space="0" w:color="auto"/>
            <w:bottom w:val="none" w:sz="0" w:space="0" w:color="auto"/>
            <w:right w:val="none" w:sz="0" w:space="0" w:color="auto"/>
          </w:divBdr>
        </w:div>
        <w:div w:id="689336327">
          <w:marLeft w:val="0"/>
          <w:marRight w:val="0"/>
          <w:marTop w:val="0"/>
          <w:marBottom w:val="0"/>
          <w:divBdr>
            <w:top w:val="none" w:sz="0" w:space="0" w:color="auto"/>
            <w:left w:val="none" w:sz="0" w:space="0" w:color="auto"/>
            <w:bottom w:val="none" w:sz="0" w:space="0" w:color="auto"/>
            <w:right w:val="none" w:sz="0" w:space="0" w:color="auto"/>
          </w:divBdr>
        </w:div>
        <w:div w:id="1985574189">
          <w:marLeft w:val="0"/>
          <w:marRight w:val="0"/>
          <w:marTop w:val="0"/>
          <w:marBottom w:val="0"/>
          <w:divBdr>
            <w:top w:val="none" w:sz="0" w:space="0" w:color="auto"/>
            <w:left w:val="none" w:sz="0" w:space="0" w:color="auto"/>
            <w:bottom w:val="none" w:sz="0" w:space="0" w:color="auto"/>
            <w:right w:val="none" w:sz="0" w:space="0" w:color="auto"/>
          </w:divBdr>
        </w:div>
      </w:divsChild>
    </w:div>
    <w:div w:id="2137870359">
      <w:bodyDiv w:val="1"/>
      <w:marLeft w:val="0"/>
      <w:marRight w:val="0"/>
      <w:marTop w:val="0"/>
      <w:marBottom w:val="0"/>
      <w:divBdr>
        <w:top w:val="none" w:sz="0" w:space="0" w:color="auto"/>
        <w:left w:val="none" w:sz="0" w:space="0" w:color="auto"/>
        <w:bottom w:val="none" w:sz="0" w:space="0" w:color="auto"/>
        <w:right w:val="none" w:sz="0" w:space="0" w:color="auto"/>
      </w:divBdr>
      <w:divsChild>
        <w:div w:id="1229653623">
          <w:marLeft w:val="0"/>
          <w:marRight w:val="0"/>
          <w:marTop w:val="0"/>
          <w:marBottom w:val="0"/>
          <w:divBdr>
            <w:top w:val="none" w:sz="0" w:space="0" w:color="auto"/>
            <w:left w:val="none" w:sz="0" w:space="0" w:color="auto"/>
            <w:bottom w:val="none" w:sz="0" w:space="0" w:color="auto"/>
            <w:right w:val="none" w:sz="0" w:space="0" w:color="auto"/>
          </w:divBdr>
        </w:div>
        <w:div w:id="352726115">
          <w:marLeft w:val="0"/>
          <w:marRight w:val="0"/>
          <w:marTop w:val="0"/>
          <w:marBottom w:val="0"/>
          <w:divBdr>
            <w:top w:val="none" w:sz="0" w:space="0" w:color="auto"/>
            <w:left w:val="none" w:sz="0" w:space="0" w:color="auto"/>
            <w:bottom w:val="none" w:sz="0" w:space="0" w:color="auto"/>
            <w:right w:val="none" w:sz="0" w:space="0" w:color="auto"/>
          </w:divBdr>
        </w:div>
        <w:div w:id="1758018119">
          <w:marLeft w:val="0"/>
          <w:marRight w:val="0"/>
          <w:marTop w:val="0"/>
          <w:marBottom w:val="0"/>
          <w:divBdr>
            <w:top w:val="none" w:sz="0" w:space="0" w:color="auto"/>
            <w:left w:val="none" w:sz="0" w:space="0" w:color="auto"/>
            <w:bottom w:val="none" w:sz="0" w:space="0" w:color="auto"/>
            <w:right w:val="none" w:sz="0" w:space="0" w:color="auto"/>
          </w:divBdr>
        </w:div>
        <w:div w:id="1492715021">
          <w:marLeft w:val="0"/>
          <w:marRight w:val="0"/>
          <w:marTop w:val="0"/>
          <w:marBottom w:val="0"/>
          <w:divBdr>
            <w:top w:val="none" w:sz="0" w:space="0" w:color="auto"/>
            <w:left w:val="none" w:sz="0" w:space="0" w:color="auto"/>
            <w:bottom w:val="none" w:sz="0" w:space="0" w:color="auto"/>
            <w:right w:val="none" w:sz="0" w:space="0" w:color="auto"/>
          </w:divBdr>
        </w:div>
        <w:div w:id="930428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gk54851?ed=2023_10_04&amp;an=20" TargetMode="External"/><Relationship Id="rId18" Type="http://schemas.openxmlformats.org/officeDocument/2006/relationships/hyperlink" Target="https://ips.ligazakon.net/document/view/gk54851?ed=2023_10_04&amp;an=23" TargetMode="External"/><Relationship Id="rId26" Type="http://schemas.openxmlformats.org/officeDocument/2006/relationships/hyperlink" Target="https://ips.ligazakon.net/document/view/gk54851?ed=2023_10_04&amp;an=20" TargetMode="External"/><Relationship Id="rId39" Type="http://schemas.openxmlformats.org/officeDocument/2006/relationships/hyperlink" Target="https://ips.ligazakon.net/document/view/gk43219?ed=2019_07_18&amp;an=117" TargetMode="External"/><Relationship Id="rId21" Type="http://schemas.openxmlformats.org/officeDocument/2006/relationships/hyperlink" Target="https://ips.ligazakon.net/document/view/gk54851?ed=2023_10_04&amp;an=18" TargetMode="External"/><Relationship Id="rId34" Type="http://schemas.openxmlformats.org/officeDocument/2006/relationships/hyperlink" Target="https://ips.ligazakon.net/document/view/gk52321?ed=2022_10_05&amp;an=71" TargetMode="External"/><Relationship Id="rId42" Type="http://schemas.openxmlformats.org/officeDocument/2006/relationships/hyperlink" Target="https://ips.ligazakon.net/document/view/gk55682?ed=2024_01_10&amp;an=58" TargetMode="External"/><Relationship Id="rId47" Type="http://schemas.openxmlformats.org/officeDocument/2006/relationships/hyperlink" Target="https://ips.ligazakon.net/document/view/gk48761?ed=2021_05_19&amp;an=29" TargetMode="External"/><Relationship Id="rId50" Type="http://schemas.openxmlformats.org/officeDocument/2006/relationships/hyperlink" Target="https://ips.ligazakon.net/document/view/gk43219?ed=2019_07_18&amp;an=117" TargetMode="External"/><Relationship Id="rId55" Type="http://schemas.openxmlformats.org/officeDocument/2006/relationships/hyperlink" Target="https://ips.ligazakon.net/document/view/gk55682?ed=2024_01_10&amp;an=57" TargetMode="External"/><Relationship Id="rId63" Type="http://schemas.openxmlformats.org/officeDocument/2006/relationships/hyperlink" Target="https://ips.ligazakon.net/document/view/gk48761?ed=2021_05_19&amp;an=43" TargetMode="External"/><Relationship Id="rId68" Type="http://schemas.openxmlformats.org/officeDocument/2006/relationships/theme" Target="theme/theme1.xml"/><Relationship Id="rId7" Type="http://schemas.openxmlformats.org/officeDocument/2006/relationships/hyperlink" Target="https://ips.ligazakon.net/document/view/gk46261?ed=2020_06_26&amp;an=64" TargetMode="External"/><Relationship Id="rId2" Type="http://schemas.openxmlformats.org/officeDocument/2006/relationships/numbering" Target="numbering.xml"/><Relationship Id="rId16" Type="http://schemas.openxmlformats.org/officeDocument/2006/relationships/hyperlink" Target="https://ips.ligazakon.net/document/view/gk43219?ed=2019_07_18&amp;an=89" TargetMode="External"/><Relationship Id="rId29" Type="http://schemas.openxmlformats.org/officeDocument/2006/relationships/hyperlink" Target="https://ips.ligazakon.net/document/view/gk54851?ed=2023_10_04&amp;an=23" TargetMode="External"/><Relationship Id="rId1" Type="http://schemas.openxmlformats.org/officeDocument/2006/relationships/customXml" Target="../customXml/item1.xml"/><Relationship Id="rId6" Type="http://schemas.openxmlformats.org/officeDocument/2006/relationships/hyperlink" Target="https://ips.ligazakon.net/document/view/gk46261?ed=2020_06_26&amp;an=54" TargetMode="External"/><Relationship Id="rId11" Type="http://schemas.openxmlformats.org/officeDocument/2006/relationships/hyperlink" Target="https://ips.ligazakon.net/document/view/gk54851?ed=2023_10_04&amp;an=19" TargetMode="External"/><Relationship Id="rId24" Type="http://schemas.openxmlformats.org/officeDocument/2006/relationships/hyperlink" Target="https://ips.ligazakon.net/document/view/gk54851?ed=2023_10_04&amp;an=20" TargetMode="External"/><Relationship Id="rId32" Type="http://schemas.openxmlformats.org/officeDocument/2006/relationships/hyperlink" Target="https://ips.ligazakon.net/document/view/gk52321?ed=2022_10_05&amp;an=72" TargetMode="External"/><Relationship Id="rId37" Type="http://schemas.openxmlformats.org/officeDocument/2006/relationships/hyperlink" Target="https://ips.ligazakon.net/document/view/gk43219?ed=2019_07_18&amp;an=115" TargetMode="External"/><Relationship Id="rId40" Type="http://schemas.openxmlformats.org/officeDocument/2006/relationships/hyperlink" Target="https://ips.ligazakon.net/document/view/gk43219?ed=2019_07_18&amp;an=118" TargetMode="External"/><Relationship Id="rId45" Type="http://schemas.openxmlformats.org/officeDocument/2006/relationships/hyperlink" Target="https://ips.ligazakon.net/document/view/gk55682?ed=2024_01_10&amp;an=57" TargetMode="External"/><Relationship Id="rId53" Type="http://schemas.openxmlformats.org/officeDocument/2006/relationships/hyperlink" Target="https://ips.ligazakon.net/document/view/gk55682?ed=2024_01_10&amp;an=57" TargetMode="External"/><Relationship Id="rId58" Type="http://schemas.openxmlformats.org/officeDocument/2006/relationships/hyperlink" Target="https://ips.ligazakon.net/document/view/gk48761?ed=2021_05_19&amp;an=43" TargetMode="External"/><Relationship Id="rId66" Type="http://schemas.openxmlformats.org/officeDocument/2006/relationships/hyperlink" Target="https://ips.ligazakon.net/document/view/gk48761?ed=2021_05_19&amp;an=46" TargetMode="External"/><Relationship Id="rId5" Type="http://schemas.openxmlformats.org/officeDocument/2006/relationships/webSettings" Target="webSettings.xml"/><Relationship Id="rId15" Type="http://schemas.openxmlformats.org/officeDocument/2006/relationships/hyperlink" Target="https://ips.ligazakon.net/document/view/gk54851?ed=2023_10_04&amp;an=20" TargetMode="External"/><Relationship Id="rId23" Type="http://schemas.openxmlformats.org/officeDocument/2006/relationships/hyperlink" Target="https://ips.ligazakon.net/document/view/gk54851?ed=2023_10_04&amp;an=20" TargetMode="External"/><Relationship Id="rId28" Type="http://schemas.openxmlformats.org/officeDocument/2006/relationships/hyperlink" Target="https://ips.ligazakon.net/document/view/gk54851?ed=2023_10_04&amp;an=22" TargetMode="External"/><Relationship Id="rId36" Type="http://schemas.openxmlformats.org/officeDocument/2006/relationships/hyperlink" Target="https://ips.ligazakon.net/document/view/gk48761?ed=2021_05_19&amp;an=29" TargetMode="External"/><Relationship Id="rId49" Type="http://schemas.openxmlformats.org/officeDocument/2006/relationships/hyperlink" Target="https://ips.ligazakon.net/document/view/gk43219?ed=2019_07_18&amp;an=116" TargetMode="External"/><Relationship Id="rId57" Type="http://schemas.openxmlformats.org/officeDocument/2006/relationships/hyperlink" Target="https://ips.ligazakon.net/document/view/gk48761?ed=2021_05_19&amp;an=42" TargetMode="External"/><Relationship Id="rId61" Type="http://schemas.openxmlformats.org/officeDocument/2006/relationships/hyperlink" Target="https://ips.ligazakon.net/document/view/gk48761?ed=2021_05_19&amp;an=46" TargetMode="External"/><Relationship Id="rId10" Type="http://schemas.openxmlformats.org/officeDocument/2006/relationships/hyperlink" Target="https://ips.ligazakon.net/document/view/gk54851?ed=2023_10_04&amp;an=18" TargetMode="External"/><Relationship Id="rId19" Type="http://schemas.openxmlformats.org/officeDocument/2006/relationships/hyperlink" Target="https://ips.ligazakon.net/document/view/gk46261?ed=2020_06_26&amp;an=65" TargetMode="External"/><Relationship Id="rId31" Type="http://schemas.openxmlformats.org/officeDocument/2006/relationships/hyperlink" Target="https://ips.ligazakon.net/document/view/gk52321?ed=2022_10_05&amp;an=71" TargetMode="External"/><Relationship Id="rId44" Type="http://schemas.openxmlformats.org/officeDocument/2006/relationships/hyperlink" Target="https://ips.ligazakon.net/document/view/gk55682?ed=2024_01_10&amp;an=59" TargetMode="External"/><Relationship Id="rId52" Type="http://schemas.openxmlformats.org/officeDocument/2006/relationships/hyperlink" Target="https://ips.ligazakon.net/document/view/gk55682?ed=2024_01_10&amp;an=58" TargetMode="External"/><Relationship Id="rId60" Type="http://schemas.openxmlformats.org/officeDocument/2006/relationships/hyperlink" Target="https://ips.ligazakon.net/document/view/gk48761?ed=2021_05_19&amp;an=45" TargetMode="External"/><Relationship Id="rId65" Type="http://schemas.openxmlformats.org/officeDocument/2006/relationships/hyperlink" Target="https://ips.ligazakon.net/document/view/gk48761?ed=2021_05_19&amp;an=45" TargetMode="External"/><Relationship Id="rId4" Type="http://schemas.openxmlformats.org/officeDocument/2006/relationships/settings" Target="settings.xml"/><Relationship Id="rId9" Type="http://schemas.openxmlformats.org/officeDocument/2006/relationships/hyperlink" Target="https://ips.ligazakon.net/document/view/gk46261?ed=2020_06_26&amp;an=66" TargetMode="External"/><Relationship Id="rId14" Type="http://schemas.openxmlformats.org/officeDocument/2006/relationships/hyperlink" Target="https://ips.ligazakon.net/document/view/gk43219?ed=2019_07_18&amp;an=89" TargetMode="External"/><Relationship Id="rId22" Type="http://schemas.openxmlformats.org/officeDocument/2006/relationships/hyperlink" Target="https://ips.ligazakon.net/document/view/gk54851?ed=2023_10_04&amp;an=19" TargetMode="External"/><Relationship Id="rId27" Type="http://schemas.openxmlformats.org/officeDocument/2006/relationships/hyperlink" Target="https://ips.ligazakon.net/document/view/gk43219?ed=2019_07_18&amp;an=89" TargetMode="External"/><Relationship Id="rId30" Type="http://schemas.openxmlformats.org/officeDocument/2006/relationships/hyperlink" Target="https://ips.ligazakon.net/document/view/gk52321?ed=2022_10_05&amp;an=70" TargetMode="External"/><Relationship Id="rId35" Type="http://schemas.openxmlformats.org/officeDocument/2006/relationships/hyperlink" Target="https://ips.ligazakon.net/document/view/gk52321?ed=2022_10_05&amp;an=72" TargetMode="External"/><Relationship Id="rId43" Type="http://schemas.openxmlformats.org/officeDocument/2006/relationships/hyperlink" Target="https://ips.ligazakon.net/document/view/gk55682?ed=2024_01_10&amp;an=57" TargetMode="External"/><Relationship Id="rId48" Type="http://schemas.openxmlformats.org/officeDocument/2006/relationships/hyperlink" Target="https://ips.ligazakon.net/document/view/gk43219?ed=2019_07_18&amp;an=115" TargetMode="External"/><Relationship Id="rId56" Type="http://schemas.openxmlformats.org/officeDocument/2006/relationships/hyperlink" Target="https://ips.ligazakon.net/document/view/gk55682?ed=2024_01_10&amp;an=60" TargetMode="External"/><Relationship Id="rId64" Type="http://schemas.openxmlformats.org/officeDocument/2006/relationships/hyperlink" Target="https://ips.ligazakon.net/document/view/gk48761?ed=2021_05_19&amp;an=44" TargetMode="External"/><Relationship Id="rId8" Type="http://schemas.openxmlformats.org/officeDocument/2006/relationships/hyperlink" Target="https://ips.ligazakon.net/document/view/gk46261?ed=2020_06_26&amp;an=65" TargetMode="External"/><Relationship Id="rId51" Type="http://schemas.openxmlformats.org/officeDocument/2006/relationships/hyperlink" Target="https://ips.ligazakon.net/document/view/gk43219?ed=2019_07_18&amp;an=119" TargetMode="External"/><Relationship Id="rId3" Type="http://schemas.openxmlformats.org/officeDocument/2006/relationships/styles" Target="styles.xml"/><Relationship Id="rId12" Type="http://schemas.openxmlformats.org/officeDocument/2006/relationships/hyperlink" Target="https://ips.ligazakon.net/document/view/gk54851?ed=2023_10_04&amp;an=20" TargetMode="External"/><Relationship Id="rId17" Type="http://schemas.openxmlformats.org/officeDocument/2006/relationships/hyperlink" Target="https://ips.ligazakon.net/document/view/gk54851?ed=2023_10_04&amp;an=22" TargetMode="External"/><Relationship Id="rId25" Type="http://schemas.openxmlformats.org/officeDocument/2006/relationships/hyperlink" Target="https://ips.ligazakon.net/document/view/gk43219?ed=2019_07_18&amp;an=89" TargetMode="External"/><Relationship Id="rId33" Type="http://schemas.openxmlformats.org/officeDocument/2006/relationships/hyperlink" Target="https://ips.ligazakon.net/document/view/gk52321?ed=2022_10_05&amp;an=70" TargetMode="External"/><Relationship Id="rId38" Type="http://schemas.openxmlformats.org/officeDocument/2006/relationships/hyperlink" Target="https://ips.ligazakon.net/document/view/gk43219?ed=2019_07_18&amp;an=116" TargetMode="External"/><Relationship Id="rId46" Type="http://schemas.openxmlformats.org/officeDocument/2006/relationships/hyperlink" Target="https://ips.ligazakon.net/document/view/gk55682?ed=2024_01_10&amp;an=60" TargetMode="External"/><Relationship Id="rId59" Type="http://schemas.openxmlformats.org/officeDocument/2006/relationships/hyperlink" Target="https://ips.ligazakon.net/document/view/gk48761?ed=2021_05_19&amp;an=44" TargetMode="External"/><Relationship Id="rId67" Type="http://schemas.openxmlformats.org/officeDocument/2006/relationships/fontTable" Target="fontTable.xml"/><Relationship Id="rId20" Type="http://schemas.openxmlformats.org/officeDocument/2006/relationships/hyperlink" Target="https://ips.ligazakon.net/document/view/gk46261?ed=2020_06_26&amp;an=66" TargetMode="External"/><Relationship Id="rId41" Type="http://schemas.openxmlformats.org/officeDocument/2006/relationships/hyperlink" Target="https://ips.ligazakon.net/document/view/gk43219?ed=2019_07_18&amp;an=119" TargetMode="External"/><Relationship Id="rId54" Type="http://schemas.openxmlformats.org/officeDocument/2006/relationships/hyperlink" Target="https://ips.ligazakon.net/document/view/gk55682?ed=2024_01_10&amp;an=59" TargetMode="External"/><Relationship Id="rId62" Type="http://schemas.openxmlformats.org/officeDocument/2006/relationships/hyperlink" Target="https://ips.ligazakon.net/document/view/gk48761?ed=2021_05_19&amp;an=4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F6F33-BF5E-4801-8760-19D435D78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22947</Words>
  <Characters>13081</Characters>
  <Application>Microsoft Office Word</Application>
  <DocSecurity>0</DocSecurity>
  <Lines>109</Lines>
  <Paragraphs>71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35957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Валерія Іванюк</dc:creator>
  <cp:keywords/>
  <dc:description/>
  <cp:lastModifiedBy>Наталія Максименко</cp:lastModifiedBy>
  <cp:revision>6</cp:revision>
  <cp:lastPrinted>2024-02-26T08:42:00Z</cp:lastPrinted>
  <dcterms:created xsi:type="dcterms:W3CDTF">2024-03-20T12:31:00Z</dcterms:created>
  <dcterms:modified xsi:type="dcterms:W3CDTF">2024-03-20T13:13:00Z</dcterms:modified>
</cp:coreProperties>
</file>