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A2279" w14:textId="77777777" w:rsidR="00A1627F" w:rsidRPr="004808F1" w:rsidRDefault="00A1627F" w:rsidP="00E01251">
      <w:pPr>
        <w:pStyle w:val="3"/>
        <w:tabs>
          <w:tab w:val="left" w:pos="6096"/>
        </w:tabs>
        <w:spacing w:before="0" w:beforeAutospacing="0" w:after="0" w:afterAutospacing="0"/>
        <w:ind w:left="6096"/>
        <w:jc w:val="both"/>
        <w:rPr>
          <w:b w:val="0"/>
          <w:sz w:val="28"/>
          <w:szCs w:val="28"/>
          <w:lang w:val="uk-UA"/>
        </w:rPr>
      </w:pPr>
    </w:p>
    <w:p w14:paraId="07893E33" w14:textId="77777777" w:rsidR="006155B9" w:rsidRPr="004808F1" w:rsidRDefault="00697042" w:rsidP="00E01251">
      <w:pPr>
        <w:pStyle w:val="3"/>
        <w:tabs>
          <w:tab w:val="left" w:pos="6096"/>
        </w:tabs>
        <w:spacing w:before="0" w:beforeAutospacing="0" w:after="0" w:afterAutospacing="0"/>
        <w:ind w:left="6096"/>
        <w:jc w:val="both"/>
        <w:rPr>
          <w:b w:val="0"/>
          <w:sz w:val="28"/>
          <w:szCs w:val="28"/>
          <w:lang w:val="uk-UA"/>
        </w:rPr>
      </w:pPr>
      <w:r w:rsidRPr="004808F1">
        <w:rPr>
          <w:b w:val="0"/>
          <w:sz w:val="28"/>
          <w:szCs w:val="28"/>
          <w:lang w:val="uk-UA"/>
        </w:rPr>
        <w:t>З</w:t>
      </w:r>
      <w:r w:rsidR="006155B9" w:rsidRPr="004808F1">
        <w:rPr>
          <w:b w:val="0"/>
          <w:sz w:val="28"/>
          <w:szCs w:val="28"/>
          <w:lang w:val="uk-UA"/>
        </w:rPr>
        <w:t>АТВЕРДЖЕНО</w:t>
      </w:r>
    </w:p>
    <w:p w14:paraId="3723CD85" w14:textId="77777777" w:rsidR="006155B9" w:rsidRPr="004808F1" w:rsidRDefault="006155B9" w:rsidP="00E01251">
      <w:pPr>
        <w:pStyle w:val="3"/>
        <w:tabs>
          <w:tab w:val="left" w:pos="6096"/>
        </w:tabs>
        <w:spacing w:before="0" w:beforeAutospacing="0" w:after="0" w:afterAutospacing="0"/>
        <w:ind w:left="6096"/>
        <w:jc w:val="both"/>
        <w:rPr>
          <w:b w:val="0"/>
          <w:sz w:val="28"/>
          <w:szCs w:val="28"/>
          <w:lang w:val="uk-UA"/>
        </w:rPr>
      </w:pPr>
      <w:r w:rsidRPr="004808F1">
        <w:rPr>
          <w:b w:val="0"/>
          <w:sz w:val="28"/>
          <w:szCs w:val="28"/>
          <w:lang w:val="uk-UA"/>
        </w:rPr>
        <w:t>Постанова Національної комісії, що здійснює державне регулювання у сферах енергетики та комунальних послуг</w:t>
      </w:r>
    </w:p>
    <w:p w14:paraId="73903A7C" w14:textId="77777777" w:rsidR="00E278FE" w:rsidRPr="004808F1" w:rsidRDefault="00E278FE" w:rsidP="00E01251">
      <w:pPr>
        <w:pStyle w:val="3"/>
        <w:tabs>
          <w:tab w:val="left" w:pos="6096"/>
        </w:tabs>
        <w:spacing w:before="0" w:beforeAutospacing="0" w:after="0" w:afterAutospacing="0"/>
        <w:ind w:left="6096"/>
        <w:jc w:val="both"/>
        <w:rPr>
          <w:b w:val="0"/>
          <w:sz w:val="28"/>
          <w:szCs w:val="28"/>
          <w:lang w:val="uk-UA"/>
        </w:rPr>
      </w:pPr>
      <w:r w:rsidRPr="004808F1">
        <w:rPr>
          <w:b w:val="0"/>
          <w:sz w:val="28"/>
          <w:szCs w:val="28"/>
          <w:lang w:val="uk-UA"/>
        </w:rPr>
        <w:t>_____________</w:t>
      </w:r>
      <w:r w:rsidR="00943C5B" w:rsidRPr="004808F1">
        <w:rPr>
          <w:b w:val="0"/>
          <w:sz w:val="28"/>
          <w:szCs w:val="28"/>
          <w:lang w:val="uk-UA"/>
        </w:rPr>
        <w:t>____ </w:t>
      </w:r>
      <w:r w:rsidRPr="004808F1">
        <w:rPr>
          <w:b w:val="0"/>
          <w:sz w:val="28"/>
          <w:szCs w:val="28"/>
          <w:lang w:val="uk-UA"/>
        </w:rPr>
        <w:t>№</w:t>
      </w:r>
      <w:r w:rsidR="00943C5B" w:rsidRPr="004808F1">
        <w:rPr>
          <w:b w:val="0"/>
          <w:sz w:val="28"/>
          <w:szCs w:val="28"/>
          <w:lang w:val="uk-UA"/>
        </w:rPr>
        <w:t> </w:t>
      </w:r>
      <w:r w:rsidRPr="004808F1">
        <w:rPr>
          <w:b w:val="0"/>
          <w:sz w:val="28"/>
          <w:szCs w:val="28"/>
          <w:lang w:val="uk-UA"/>
        </w:rPr>
        <w:t>__</w:t>
      </w:r>
      <w:r w:rsidR="00B21465" w:rsidRPr="004808F1">
        <w:rPr>
          <w:b w:val="0"/>
          <w:sz w:val="28"/>
          <w:szCs w:val="28"/>
          <w:lang w:val="uk-UA"/>
        </w:rPr>
        <w:t>__</w:t>
      </w:r>
      <w:r w:rsidR="00943C5B" w:rsidRPr="004808F1">
        <w:rPr>
          <w:b w:val="0"/>
          <w:sz w:val="28"/>
          <w:szCs w:val="28"/>
          <w:lang w:val="uk-UA"/>
        </w:rPr>
        <w:t>_</w:t>
      </w:r>
    </w:p>
    <w:p w14:paraId="7F2098B6" w14:textId="77777777" w:rsidR="006155B9" w:rsidRPr="004808F1" w:rsidRDefault="006155B9" w:rsidP="00E01251">
      <w:pPr>
        <w:pStyle w:val="3"/>
        <w:tabs>
          <w:tab w:val="left" w:pos="6096"/>
        </w:tabs>
        <w:spacing w:before="0" w:beforeAutospacing="0" w:after="0" w:afterAutospacing="0"/>
        <w:jc w:val="both"/>
        <w:rPr>
          <w:sz w:val="28"/>
          <w:szCs w:val="28"/>
          <w:lang w:val="uk-UA"/>
        </w:rPr>
      </w:pPr>
    </w:p>
    <w:p w14:paraId="208F6D17" w14:textId="77777777" w:rsidR="00F838C6" w:rsidRPr="004808F1" w:rsidRDefault="00F838C6" w:rsidP="00E01251">
      <w:pPr>
        <w:pStyle w:val="3"/>
        <w:tabs>
          <w:tab w:val="left" w:pos="6096"/>
        </w:tabs>
        <w:spacing w:before="0" w:beforeAutospacing="0" w:after="0" w:afterAutospacing="0"/>
        <w:jc w:val="both"/>
        <w:rPr>
          <w:sz w:val="28"/>
          <w:szCs w:val="28"/>
          <w:lang w:val="uk-UA"/>
        </w:rPr>
      </w:pPr>
    </w:p>
    <w:p w14:paraId="3958BF48" w14:textId="77777777" w:rsidR="001B40FD" w:rsidRPr="004808F1" w:rsidRDefault="001B40FD" w:rsidP="00C229AD">
      <w:pPr>
        <w:pStyle w:val="3"/>
        <w:tabs>
          <w:tab w:val="left" w:pos="6096"/>
        </w:tabs>
        <w:spacing w:before="0" w:beforeAutospacing="0" w:after="0" w:afterAutospacing="0"/>
        <w:jc w:val="center"/>
        <w:rPr>
          <w:sz w:val="28"/>
          <w:szCs w:val="28"/>
          <w:lang w:val="uk-UA"/>
        </w:rPr>
      </w:pPr>
      <w:r w:rsidRPr="004808F1">
        <w:rPr>
          <w:sz w:val="28"/>
          <w:szCs w:val="28"/>
          <w:lang w:val="uk-UA"/>
        </w:rPr>
        <w:t xml:space="preserve">Зміни до </w:t>
      </w:r>
      <w:r w:rsidR="00703EC5" w:rsidRPr="004808F1">
        <w:rPr>
          <w:sz w:val="28"/>
          <w:szCs w:val="28"/>
          <w:lang w:val="uk-UA"/>
        </w:rPr>
        <w:t>Правил роздрібного ринку електричної енергії</w:t>
      </w:r>
    </w:p>
    <w:p w14:paraId="1CAF0247" w14:textId="77777777" w:rsidR="001B40FD" w:rsidRPr="004808F1" w:rsidRDefault="001B40FD" w:rsidP="00E01251">
      <w:pPr>
        <w:pStyle w:val="3"/>
        <w:tabs>
          <w:tab w:val="left" w:pos="6096"/>
        </w:tabs>
        <w:spacing w:before="0" w:beforeAutospacing="0" w:after="0" w:afterAutospacing="0"/>
        <w:jc w:val="both"/>
        <w:rPr>
          <w:sz w:val="28"/>
          <w:szCs w:val="28"/>
          <w:lang w:val="uk-UA"/>
        </w:rPr>
      </w:pPr>
    </w:p>
    <w:p w14:paraId="00F71E76" w14:textId="77777777" w:rsidR="005215FE" w:rsidRPr="004808F1" w:rsidRDefault="005215FE" w:rsidP="00A71FE3">
      <w:pPr>
        <w:pStyle w:val="3"/>
        <w:tabs>
          <w:tab w:val="left" w:pos="6096"/>
        </w:tabs>
        <w:spacing w:before="0" w:beforeAutospacing="0" w:after="0" w:afterAutospacing="0"/>
        <w:ind w:firstLine="709"/>
        <w:jc w:val="both"/>
        <w:rPr>
          <w:sz w:val="28"/>
          <w:szCs w:val="28"/>
          <w:lang w:val="uk-UA"/>
        </w:rPr>
      </w:pPr>
    </w:p>
    <w:p w14:paraId="6EAD3C03" w14:textId="48243278" w:rsidR="00923D08" w:rsidRPr="004808F1" w:rsidRDefault="00371B0B" w:rsidP="00A71FE3">
      <w:pPr>
        <w:pStyle w:val="ae"/>
        <w:numPr>
          <w:ilvl w:val="0"/>
          <w:numId w:val="22"/>
        </w:numPr>
        <w:tabs>
          <w:tab w:val="left" w:pos="1134"/>
        </w:tabs>
        <w:ind w:left="0" w:firstLine="709"/>
        <w:contextualSpacing w:val="0"/>
        <w:jc w:val="both"/>
        <w:rPr>
          <w:sz w:val="28"/>
          <w:szCs w:val="28"/>
          <w:lang w:val="uk-UA"/>
        </w:rPr>
      </w:pPr>
      <w:r w:rsidRPr="004808F1">
        <w:rPr>
          <w:sz w:val="28"/>
          <w:szCs w:val="28"/>
          <w:lang w:val="uk-UA"/>
        </w:rPr>
        <w:t xml:space="preserve">У </w:t>
      </w:r>
      <w:r w:rsidR="00923D08" w:rsidRPr="004808F1">
        <w:rPr>
          <w:sz w:val="28"/>
          <w:szCs w:val="28"/>
          <w:lang w:val="uk-UA"/>
        </w:rPr>
        <w:t>розділі ІІ:</w:t>
      </w:r>
    </w:p>
    <w:p w14:paraId="2C4F6835" w14:textId="77777777" w:rsidR="00923D08" w:rsidRPr="004808F1" w:rsidRDefault="00923D08" w:rsidP="00A71FE3">
      <w:pPr>
        <w:pStyle w:val="ae"/>
        <w:tabs>
          <w:tab w:val="left" w:pos="1134"/>
        </w:tabs>
        <w:ind w:left="0" w:firstLine="709"/>
        <w:contextualSpacing w:val="0"/>
        <w:jc w:val="both"/>
        <w:rPr>
          <w:sz w:val="28"/>
          <w:szCs w:val="28"/>
          <w:lang w:val="uk-UA"/>
        </w:rPr>
      </w:pPr>
    </w:p>
    <w:p w14:paraId="23583EFB" w14:textId="7696076C" w:rsidR="00371B0B" w:rsidRPr="004808F1" w:rsidRDefault="00923D08" w:rsidP="00A71FE3">
      <w:pPr>
        <w:pStyle w:val="ae"/>
        <w:numPr>
          <w:ilvl w:val="0"/>
          <w:numId w:val="26"/>
        </w:numPr>
        <w:tabs>
          <w:tab w:val="left" w:pos="1134"/>
        </w:tabs>
        <w:ind w:left="0" w:firstLine="709"/>
        <w:contextualSpacing w:val="0"/>
        <w:jc w:val="both"/>
        <w:rPr>
          <w:sz w:val="28"/>
          <w:szCs w:val="28"/>
          <w:lang w:val="uk-UA"/>
        </w:rPr>
      </w:pPr>
      <w:r w:rsidRPr="004808F1">
        <w:rPr>
          <w:sz w:val="28"/>
          <w:szCs w:val="28"/>
          <w:lang w:val="uk-UA"/>
        </w:rPr>
        <w:t xml:space="preserve">у </w:t>
      </w:r>
      <w:r w:rsidR="00601CB9" w:rsidRPr="004808F1">
        <w:rPr>
          <w:sz w:val="28"/>
          <w:szCs w:val="28"/>
          <w:lang w:val="uk-UA"/>
        </w:rPr>
        <w:t>пункті 2.1.8</w:t>
      </w:r>
      <w:r w:rsidRPr="004808F1">
        <w:rPr>
          <w:sz w:val="28"/>
          <w:szCs w:val="28"/>
          <w:lang w:val="uk-UA"/>
        </w:rPr>
        <w:t xml:space="preserve"> глави 2.1:</w:t>
      </w:r>
      <w:r w:rsidR="00601CB9" w:rsidRPr="004808F1">
        <w:rPr>
          <w:sz w:val="28"/>
          <w:szCs w:val="28"/>
          <w:lang w:val="uk-UA"/>
        </w:rPr>
        <w:t xml:space="preserve"> </w:t>
      </w:r>
    </w:p>
    <w:p w14:paraId="6A93F707" w14:textId="21B58DD0" w:rsidR="008D4910" w:rsidRPr="004808F1" w:rsidRDefault="007B42C8" w:rsidP="00A71FE3">
      <w:pPr>
        <w:tabs>
          <w:tab w:val="left" w:pos="1276"/>
        </w:tabs>
        <w:ind w:firstLine="709"/>
        <w:jc w:val="both"/>
        <w:rPr>
          <w:sz w:val="28"/>
          <w:szCs w:val="28"/>
          <w:lang w:val="uk-UA"/>
        </w:rPr>
      </w:pPr>
      <w:r w:rsidRPr="004808F1">
        <w:rPr>
          <w:sz w:val="28"/>
          <w:szCs w:val="28"/>
          <w:lang w:val="uk-UA"/>
        </w:rPr>
        <w:t xml:space="preserve">підпункт 3 </w:t>
      </w:r>
      <w:r w:rsidR="00601CB9" w:rsidRPr="004808F1">
        <w:rPr>
          <w:sz w:val="28"/>
          <w:szCs w:val="28"/>
          <w:lang w:val="uk-UA"/>
        </w:rPr>
        <w:t xml:space="preserve">доповнити знаками та словами </w:t>
      </w:r>
      <w:r w:rsidR="007A7CD6" w:rsidRPr="004808F1">
        <w:rPr>
          <w:sz w:val="28"/>
          <w:szCs w:val="28"/>
          <w:lang w:val="uk-UA"/>
        </w:rPr>
        <w:t>«</w:t>
      </w:r>
      <w:r w:rsidRPr="004808F1">
        <w:rPr>
          <w:sz w:val="28"/>
          <w:szCs w:val="28"/>
          <w:lang w:val="uk-UA"/>
        </w:rPr>
        <w:t>,</w:t>
      </w:r>
      <w:r w:rsidR="00601CB9" w:rsidRPr="004808F1">
        <w:rPr>
          <w:sz w:val="28"/>
          <w:szCs w:val="28"/>
          <w:lang w:val="uk-UA"/>
        </w:rPr>
        <w:t> </w:t>
      </w:r>
      <w:r w:rsidR="003E3769" w:rsidRPr="004808F1">
        <w:rPr>
          <w:sz w:val="28"/>
          <w:szCs w:val="28"/>
          <w:lang w:val="uk-UA"/>
        </w:rPr>
        <w:t>крім випадків укладення  договору споживача про надання послуг з розподілу/передачі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r w:rsidR="00601CB9" w:rsidRPr="004808F1">
        <w:rPr>
          <w:sz w:val="28"/>
          <w:szCs w:val="28"/>
          <w:lang w:val="uk-UA"/>
        </w:rPr>
        <w:t>»;</w:t>
      </w:r>
    </w:p>
    <w:p w14:paraId="20B88DE2" w14:textId="7B680B16" w:rsidR="008D4910" w:rsidRPr="004808F1" w:rsidRDefault="008D4910" w:rsidP="00A71FE3">
      <w:pPr>
        <w:tabs>
          <w:tab w:val="left" w:pos="1134"/>
        </w:tabs>
        <w:ind w:firstLine="709"/>
        <w:jc w:val="both"/>
        <w:rPr>
          <w:sz w:val="28"/>
          <w:szCs w:val="28"/>
          <w:lang w:val="uk-UA"/>
        </w:rPr>
      </w:pPr>
      <w:r w:rsidRPr="004808F1">
        <w:rPr>
          <w:sz w:val="28"/>
          <w:szCs w:val="28"/>
          <w:lang w:val="uk-UA"/>
        </w:rPr>
        <w:t>після абзацу десятого доповнити новим</w:t>
      </w:r>
      <w:r w:rsidR="007D2BB4" w:rsidRPr="004808F1">
        <w:rPr>
          <w:sz w:val="28"/>
          <w:szCs w:val="28"/>
          <w:lang w:val="uk-UA"/>
        </w:rPr>
        <w:t>и</w:t>
      </w:r>
      <w:r w:rsidRPr="004808F1">
        <w:rPr>
          <w:sz w:val="28"/>
          <w:szCs w:val="28"/>
          <w:lang w:val="uk-UA"/>
        </w:rPr>
        <w:t xml:space="preserve"> абзац</w:t>
      </w:r>
      <w:r w:rsidR="007D2BB4" w:rsidRPr="004808F1">
        <w:rPr>
          <w:sz w:val="28"/>
          <w:szCs w:val="28"/>
          <w:lang w:val="uk-UA"/>
        </w:rPr>
        <w:t>ами</w:t>
      </w:r>
      <w:r w:rsidRPr="004808F1">
        <w:rPr>
          <w:sz w:val="28"/>
          <w:szCs w:val="28"/>
          <w:lang w:val="uk-UA"/>
        </w:rPr>
        <w:t xml:space="preserve"> одинадцятим</w:t>
      </w:r>
      <w:r w:rsidR="00A71FE3" w:rsidRPr="004808F1">
        <w:rPr>
          <w:sz w:val="28"/>
          <w:szCs w:val="28"/>
          <w:lang w:val="uk-UA"/>
        </w:rPr>
        <w:t xml:space="preserve"> –</w:t>
      </w:r>
      <w:r w:rsidR="007D2BB4" w:rsidRPr="004808F1">
        <w:rPr>
          <w:sz w:val="28"/>
          <w:szCs w:val="28"/>
          <w:lang w:val="uk-UA"/>
        </w:rPr>
        <w:t xml:space="preserve"> тринадцятим </w:t>
      </w:r>
      <w:r w:rsidRPr="004808F1">
        <w:rPr>
          <w:sz w:val="28"/>
          <w:szCs w:val="28"/>
          <w:lang w:val="uk-UA"/>
        </w:rPr>
        <w:t>такого змісту:</w:t>
      </w:r>
    </w:p>
    <w:p w14:paraId="5A321BA2" w14:textId="36AFFD49" w:rsidR="003E3769" w:rsidRPr="004808F1" w:rsidRDefault="008D4910" w:rsidP="00A71FE3">
      <w:pPr>
        <w:ind w:firstLine="709"/>
        <w:jc w:val="both"/>
        <w:rPr>
          <w:sz w:val="28"/>
          <w:szCs w:val="28"/>
          <w:lang w:val="uk-UA"/>
        </w:rPr>
      </w:pPr>
      <w:r w:rsidRPr="004808F1">
        <w:rPr>
          <w:sz w:val="28"/>
          <w:szCs w:val="28"/>
          <w:lang w:val="uk-UA"/>
        </w:rPr>
        <w:t xml:space="preserve">«Для укладення договору споживача про надання послуг з розподілу/передачі електричної енергії заявник </w:t>
      </w:r>
      <w:r w:rsidR="003E3769" w:rsidRPr="004808F1">
        <w:rPr>
          <w:sz w:val="28"/>
          <w:szCs w:val="28"/>
          <w:lang w:val="uk-UA"/>
        </w:rPr>
        <w:t>для освітлення місць загального користування, живлення ліфтів та забезпечення функціонування іншого спільного майна багатоквартирного будинку</w:t>
      </w:r>
      <w:r w:rsidRPr="004808F1">
        <w:rPr>
          <w:sz w:val="28"/>
          <w:szCs w:val="28"/>
          <w:lang w:val="uk-UA"/>
        </w:rPr>
        <w:t xml:space="preserve"> має надати оператору системи такі документи</w:t>
      </w:r>
      <w:r w:rsidR="003E3769" w:rsidRPr="004808F1">
        <w:rPr>
          <w:sz w:val="28"/>
          <w:szCs w:val="28"/>
          <w:lang w:val="uk-UA"/>
        </w:rPr>
        <w:t>:</w:t>
      </w:r>
    </w:p>
    <w:p w14:paraId="4F5AFA4B" w14:textId="35183394" w:rsidR="003E3769" w:rsidRPr="004808F1" w:rsidRDefault="003E3769" w:rsidP="00A71FE3">
      <w:pPr>
        <w:tabs>
          <w:tab w:val="left" w:pos="6096"/>
        </w:tabs>
        <w:ind w:firstLine="709"/>
        <w:jc w:val="both"/>
        <w:rPr>
          <w:sz w:val="28"/>
          <w:szCs w:val="28"/>
          <w:lang w:val="uk-UA"/>
        </w:rPr>
      </w:pPr>
      <w:r w:rsidRPr="004808F1">
        <w:rPr>
          <w:sz w:val="28"/>
          <w:szCs w:val="28"/>
          <w:lang w:val="uk-UA"/>
        </w:rPr>
        <w:t xml:space="preserve">копію статуту та рішення загальних зборів об’єднання співвласників багатоквартирного будинку </w:t>
      </w:r>
      <w:r w:rsidR="008D4910" w:rsidRPr="004808F1">
        <w:rPr>
          <w:sz w:val="28"/>
          <w:szCs w:val="28"/>
          <w:lang w:val="uk-UA"/>
        </w:rPr>
        <w:t>–</w:t>
      </w:r>
      <w:r w:rsidRPr="004808F1">
        <w:rPr>
          <w:sz w:val="28"/>
          <w:szCs w:val="28"/>
          <w:lang w:val="uk-UA"/>
        </w:rPr>
        <w:t xml:space="preserve"> якщо функції з управління багатоквартирним будинком здійснюється об’єднанням співвласників;</w:t>
      </w:r>
    </w:p>
    <w:p w14:paraId="7040E8B5" w14:textId="434BBE58" w:rsidR="007A7CD6" w:rsidRPr="004808F1" w:rsidRDefault="003E3769" w:rsidP="00A71FE3">
      <w:pPr>
        <w:tabs>
          <w:tab w:val="left" w:pos="6096"/>
        </w:tabs>
        <w:ind w:firstLine="709"/>
        <w:jc w:val="both"/>
        <w:rPr>
          <w:sz w:val="28"/>
          <w:szCs w:val="28"/>
          <w:lang w:val="uk-UA"/>
        </w:rPr>
      </w:pPr>
      <w:r w:rsidRPr="004808F1">
        <w:rPr>
          <w:sz w:val="28"/>
          <w:szCs w:val="28"/>
          <w:lang w:val="uk-UA"/>
        </w:rPr>
        <w:t>копію договору про надання послуг з управління багатоквартирним будинком – якщо функції з управління багатоквартирним будинком здійснюється фізичною особою</w:t>
      </w:r>
      <w:r w:rsidR="008D4910" w:rsidRPr="004808F1">
        <w:rPr>
          <w:sz w:val="28"/>
          <w:szCs w:val="28"/>
          <w:lang w:val="uk-UA"/>
        </w:rPr>
        <w:t> – </w:t>
      </w:r>
      <w:r w:rsidRPr="004808F1">
        <w:rPr>
          <w:sz w:val="28"/>
          <w:szCs w:val="28"/>
          <w:lang w:val="uk-UA"/>
        </w:rPr>
        <w:t>підприємцем або юридичною особою</w:t>
      </w:r>
      <w:r w:rsidR="008D4910" w:rsidRPr="004808F1">
        <w:rPr>
          <w:sz w:val="28"/>
          <w:szCs w:val="28"/>
          <w:lang w:val="uk-UA"/>
        </w:rPr>
        <w:t> – </w:t>
      </w:r>
      <w:r w:rsidRPr="004808F1">
        <w:rPr>
          <w:sz w:val="28"/>
          <w:szCs w:val="28"/>
          <w:lang w:val="uk-UA"/>
        </w:rPr>
        <w:t>суб'єктом підприємницької діяльності, яка за договором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(управитель багатоквартирного будинку)</w:t>
      </w:r>
      <w:r w:rsidR="008D4910" w:rsidRPr="004808F1">
        <w:rPr>
          <w:sz w:val="28"/>
          <w:szCs w:val="28"/>
          <w:lang w:val="uk-UA"/>
        </w:rPr>
        <w:t>.</w:t>
      </w:r>
      <w:r w:rsidR="007A7CD6" w:rsidRPr="004808F1">
        <w:rPr>
          <w:sz w:val="28"/>
          <w:szCs w:val="28"/>
          <w:lang w:val="uk-UA"/>
        </w:rPr>
        <w:t>»</w:t>
      </w:r>
      <w:r w:rsidR="009230B7" w:rsidRPr="004808F1">
        <w:rPr>
          <w:sz w:val="28"/>
          <w:szCs w:val="28"/>
          <w:lang w:val="uk-UA"/>
        </w:rPr>
        <w:t>.</w:t>
      </w:r>
    </w:p>
    <w:p w14:paraId="052C6351" w14:textId="14F88FA6" w:rsidR="00495919" w:rsidRPr="004808F1" w:rsidRDefault="008D4910" w:rsidP="00A71FE3">
      <w:pPr>
        <w:pStyle w:val="3"/>
        <w:tabs>
          <w:tab w:val="left" w:pos="6096"/>
        </w:tabs>
        <w:spacing w:before="0" w:beforeAutospacing="0" w:after="0" w:afterAutospacing="0"/>
        <w:ind w:firstLine="709"/>
        <w:jc w:val="both"/>
        <w:rPr>
          <w:b w:val="0"/>
          <w:sz w:val="28"/>
          <w:szCs w:val="28"/>
          <w:lang w:val="uk-UA"/>
        </w:rPr>
      </w:pPr>
      <w:bookmarkStart w:id="0" w:name="n40"/>
      <w:bookmarkEnd w:id="0"/>
      <w:r w:rsidRPr="004808F1">
        <w:rPr>
          <w:b w:val="0"/>
          <w:sz w:val="28"/>
          <w:szCs w:val="28"/>
          <w:lang w:val="uk-UA"/>
        </w:rPr>
        <w:t>У зв’язку з цим абзаци одинадцятий – тринадцятий вважати відповідно абзацами чотирнадцятим</w:t>
      </w:r>
      <w:r w:rsidR="007D2BB4" w:rsidRPr="004808F1">
        <w:rPr>
          <w:b w:val="0"/>
          <w:sz w:val="28"/>
          <w:szCs w:val="28"/>
          <w:lang w:val="uk-UA"/>
        </w:rPr>
        <w:t xml:space="preserve"> – шістнадцятим</w:t>
      </w:r>
      <w:r w:rsidRPr="004808F1">
        <w:rPr>
          <w:b w:val="0"/>
          <w:sz w:val="28"/>
          <w:szCs w:val="28"/>
          <w:lang w:val="uk-UA"/>
        </w:rPr>
        <w:t>.</w:t>
      </w:r>
    </w:p>
    <w:p w14:paraId="4A570CCF" w14:textId="77777777" w:rsidR="00923D08" w:rsidRPr="004808F1" w:rsidRDefault="00923D08" w:rsidP="00A71FE3">
      <w:pPr>
        <w:pStyle w:val="3"/>
        <w:tabs>
          <w:tab w:val="left" w:pos="6096"/>
        </w:tabs>
        <w:spacing w:before="0" w:beforeAutospacing="0" w:after="0" w:afterAutospacing="0"/>
        <w:ind w:firstLine="709"/>
        <w:jc w:val="both"/>
        <w:rPr>
          <w:b w:val="0"/>
          <w:sz w:val="28"/>
          <w:szCs w:val="28"/>
          <w:lang w:val="uk-UA"/>
        </w:rPr>
      </w:pPr>
    </w:p>
    <w:p w14:paraId="11CA23C5" w14:textId="2DE9B9DF" w:rsidR="00923D08" w:rsidRPr="004808F1" w:rsidRDefault="00923D08" w:rsidP="00A71FE3">
      <w:pPr>
        <w:pStyle w:val="ae"/>
        <w:numPr>
          <w:ilvl w:val="0"/>
          <w:numId w:val="26"/>
        </w:numPr>
        <w:ind w:left="0" w:firstLine="709"/>
        <w:rPr>
          <w:bCs/>
          <w:sz w:val="28"/>
          <w:szCs w:val="28"/>
          <w:lang w:val="uk-UA"/>
        </w:rPr>
      </w:pPr>
      <w:r w:rsidRPr="004808F1">
        <w:rPr>
          <w:b/>
          <w:sz w:val="28"/>
          <w:szCs w:val="28"/>
          <w:lang w:val="uk-UA"/>
        </w:rPr>
        <w:t xml:space="preserve"> </w:t>
      </w:r>
      <w:r w:rsidRPr="004808F1">
        <w:rPr>
          <w:bCs/>
          <w:sz w:val="28"/>
          <w:szCs w:val="28"/>
          <w:lang w:val="uk-UA"/>
        </w:rPr>
        <w:t xml:space="preserve">у пункті 2.3.12 глави 2.3: </w:t>
      </w:r>
    </w:p>
    <w:p w14:paraId="122E25CF" w14:textId="714B9317" w:rsidR="00383D90" w:rsidRPr="004808F1" w:rsidRDefault="00383D90" w:rsidP="00A71FE3">
      <w:pPr>
        <w:pStyle w:val="3"/>
        <w:tabs>
          <w:tab w:val="left" w:pos="6096"/>
        </w:tabs>
        <w:spacing w:before="0" w:beforeAutospacing="0" w:after="0" w:afterAutospacing="0"/>
        <w:ind w:firstLine="709"/>
        <w:jc w:val="both"/>
        <w:rPr>
          <w:b w:val="0"/>
          <w:sz w:val="28"/>
          <w:szCs w:val="28"/>
          <w:lang w:val="uk-UA"/>
        </w:rPr>
      </w:pPr>
      <w:r w:rsidRPr="004808F1">
        <w:rPr>
          <w:b w:val="0"/>
          <w:sz w:val="28"/>
          <w:szCs w:val="28"/>
          <w:lang w:val="uk-UA"/>
        </w:rPr>
        <w:t>після абзацу другого доповнити новим абзацом третім такого змісту:</w:t>
      </w:r>
    </w:p>
    <w:p w14:paraId="7A8C6DEF" w14:textId="3D745281" w:rsidR="00923D08" w:rsidRPr="004808F1" w:rsidRDefault="00923D08" w:rsidP="00A71FE3">
      <w:pPr>
        <w:pStyle w:val="3"/>
        <w:tabs>
          <w:tab w:val="left" w:pos="6096"/>
        </w:tabs>
        <w:spacing w:before="0" w:beforeAutospacing="0" w:after="0" w:afterAutospacing="0"/>
        <w:ind w:firstLine="709"/>
        <w:jc w:val="both"/>
        <w:rPr>
          <w:b w:val="0"/>
          <w:sz w:val="28"/>
          <w:szCs w:val="28"/>
          <w:lang w:val="uk-UA"/>
        </w:rPr>
      </w:pPr>
      <w:r w:rsidRPr="004808F1">
        <w:rPr>
          <w:b w:val="0"/>
          <w:sz w:val="28"/>
          <w:szCs w:val="28"/>
          <w:lang w:val="uk-UA"/>
        </w:rPr>
        <w:t>«</w:t>
      </w:r>
      <w:r w:rsidR="00A71FE3" w:rsidRPr="004808F1">
        <w:rPr>
          <w:b w:val="0"/>
          <w:sz w:val="28"/>
          <w:szCs w:val="28"/>
          <w:lang w:val="uk-UA"/>
        </w:rPr>
        <w:t>Зміни</w:t>
      </w:r>
      <w:r w:rsidRPr="004808F1">
        <w:rPr>
          <w:b w:val="0"/>
          <w:sz w:val="28"/>
          <w:szCs w:val="28"/>
          <w:lang w:val="uk-UA"/>
        </w:rPr>
        <w:t xml:space="preserve"> щодо виду об’єкта та площадок </w:t>
      </w:r>
      <w:r w:rsidR="00A71FE3" w:rsidRPr="004808F1">
        <w:rPr>
          <w:b w:val="0"/>
          <w:sz w:val="28"/>
          <w:szCs w:val="28"/>
          <w:lang w:val="uk-UA"/>
        </w:rPr>
        <w:t>вимірювання</w:t>
      </w:r>
      <w:r w:rsidRPr="004808F1">
        <w:rPr>
          <w:b w:val="0"/>
          <w:sz w:val="28"/>
          <w:szCs w:val="28"/>
          <w:lang w:val="uk-UA"/>
        </w:rPr>
        <w:t>, призначених для  окремого обліку споживання на непобутові потреби, відображаються в паспорті точки розподілу.».</w:t>
      </w:r>
    </w:p>
    <w:p w14:paraId="75CDE588" w14:textId="4BF28E5A" w:rsidR="00383D90" w:rsidRPr="004808F1" w:rsidRDefault="00383D90" w:rsidP="00A71FE3">
      <w:pPr>
        <w:pStyle w:val="3"/>
        <w:tabs>
          <w:tab w:val="left" w:pos="6096"/>
        </w:tabs>
        <w:spacing w:before="0" w:beforeAutospacing="0" w:after="0" w:afterAutospacing="0"/>
        <w:ind w:firstLine="709"/>
        <w:jc w:val="both"/>
        <w:rPr>
          <w:b w:val="0"/>
          <w:sz w:val="28"/>
          <w:szCs w:val="28"/>
          <w:lang w:val="uk-UA"/>
        </w:rPr>
      </w:pPr>
      <w:r w:rsidRPr="004808F1">
        <w:rPr>
          <w:b w:val="0"/>
          <w:sz w:val="28"/>
          <w:szCs w:val="28"/>
          <w:lang w:val="uk-UA"/>
        </w:rPr>
        <w:lastRenderedPageBreak/>
        <w:t>У зв’язку з цим абзаци третій – п’ятий вважати відповідно абзацами четвертим – шостим;</w:t>
      </w:r>
    </w:p>
    <w:p w14:paraId="04541368" w14:textId="308AB2C2" w:rsidR="002529EE" w:rsidRPr="004808F1" w:rsidRDefault="009F7452" w:rsidP="00A71FE3">
      <w:pPr>
        <w:pStyle w:val="3"/>
        <w:tabs>
          <w:tab w:val="left" w:pos="6096"/>
        </w:tabs>
        <w:spacing w:before="0" w:beforeAutospacing="0" w:after="0" w:afterAutospacing="0"/>
        <w:ind w:firstLine="709"/>
        <w:jc w:val="both"/>
        <w:rPr>
          <w:b w:val="0"/>
          <w:sz w:val="28"/>
          <w:szCs w:val="28"/>
          <w:lang w:val="uk-UA"/>
        </w:rPr>
      </w:pPr>
      <w:r>
        <w:rPr>
          <w:b w:val="0"/>
          <w:sz w:val="28"/>
          <w:szCs w:val="28"/>
          <w:lang w:val="uk-UA"/>
        </w:rPr>
        <w:t>третє</w:t>
      </w:r>
      <w:r w:rsidR="002529EE" w:rsidRPr="004808F1">
        <w:rPr>
          <w:b w:val="0"/>
          <w:sz w:val="28"/>
          <w:szCs w:val="28"/>
          <w:lang w:val="uk-UA"/>
        </w:rPr>
        <w:t xml:space="preserve"> речення абзацу </w:t>
      </w:r>
      <w:r w:rsidR="00F224D0" w:rsidRPr="004808F1">
        <w:rPr>
          <w:b w:val="0"/>
          <w:sz w:val="28"/>
          <w:szCs w:val="28"/>
        </w:rPr>
        <w:t xml:space="preserve"> </w:t>
      </w:r>
      <w:r w:rsidR="00F224D0" w:rsidRPr="004808F1">
        <w:rPr>
          <w:b w:val="0"/>
          <w:sz w:val="28"/>
          <w:szCs w:val="28"/>
          <w:lang w:val="uk-UA"/>
        </w:rPr>
        <w:t>шостого</w:t>
      </w:r>
      <w:r w:rsidR="002529EE" w:rsidRPr="004808F1">
        <w:rPr>
          <w:b w:val="0"/>
          <w:sz w:val="28"/>
          <w:szCs w:val="28"/>
          <w:lang w:val="uk-UA"/>
        </w:rPr>
        <w:t xml:space="preserve"> виключити;</w:t>
      </w:r>
    </w:p>
    <w:p w14:paraId="1C23D41A" w14:textId="5DD88E5A" w:rsidR="00BC1C1E" w:rsidRPr="004808F1" w:rsidRDefault="002529EE" w:rsidP="00A71FE3">
      <w:pPr>
        <w:pStyle w:val="3"/>
        <w:tabs>
          <w:tab w:val="left" w:pos="6096"/>
        </w:tabs>
        <w:spacing w:before="0" w:beforeAutospacing="0" w:after="0" w:afterAutospacing="0"/>
        <w:ind w:firstLine="709"/>
        <w:jc w:val="both"/>
        <w:rPr>
          <w:b w:val="0"/>
          <w:sz w:val="28"/>
          <w:szCs w:val="28"/>
          <w:lang w:val="uk-UA"/>
        </w:rPr>
      </w:pPr>
      <w:r w:rsidRPr="004808F1">
        <w:rPr>
          <w:b w:val="0"/>
          <w:sz w:val="28"/>
          <w:szCs w:val="28"/>
          <w:lang w:val="uk-UA"/>
        </w:rPr>
        <w:t>д</w:t>
      </w:r>
      <w:r w:rsidR="00BC1C1E" w:rsidRPr="004808F1">
        <w:rPr>
          <w:b w:val="0"/>
          <w:sz w:val="28"/>
          <w:szCs w:val="28"/>
          <w:lang w:val="uk-UA"/>
        </w:rPr>
        <w:t>оповнити новим</w:t>
      </w:r>
      <w:r w:rsidRPr="004808F1">
        <w:rPr>
          <w:b w:val="0"/>
          <w:sz w:val="28"/>
          <w:szCs w:val="28"/>
          <w:lang w:val="uk-UA"/>
        </w:rPr>
        <w:t>и</w:t>
      </w:r>
      <w:r w:rsidR="00BC1C1E" w:rsidRPr="004808F1">
        <w:rPr>
          <w:b w:val="0"/>
          <w:sz w:val="28"/>
          <w:szCs w:val="28"/>
          <w:lang w:val="uk-UA"/>
        </w:rPr>
        <w:t xml:space="preserve"> абзац</w:t>
      </w:r>
      <w:r w:rsidRPr="004808F1">
        <w:rPr>
          <w:b w:val="0"/>
          <w:sz w:val="28"/>
          <w:szCs w:val="28"/>
          <w:lang w:val="uk-UA"/>
        </w:rPr>
        <w:t>ами</w:t>
      </w:r>
      <w:r w:rsidR="00BC1C1E" w:rsidRPr="004808F1">
        <w:rPr>
          <w:b w:val="0"/>
          <w:sz w:val="28"/>
          <w:szCs w:val="28"/>
          <w:lang w:val="uk-UA"/>
        </w:rPr>
        <w:t xml:space="preserve"> такого змісту:</w:t>
      </w:r>
    </w:p>
    <w:p w14:paraId="5DA5F991" w14:textId="277A0D89" w:rsidR="002529EE" w:rsidRPr="004808F1" w:rsidRDefault="00BC1C1E" w:rsidP="00A71FE3">
      <w:pPr>
        <w:pStyle w:val="3"/>
        <w:tabs>
          <w:tab w:val="left" w:pos="6096"/>
        </w:tabs>
        <w:spacing w:before="0" w:beforeAutospacing="0" w:after="0" w:afterAutospacing="0"/>
        <w:ind w:firstLine="709"/>
        <w:jc w:val="both"/>
        <w:rPr>
          <w:b w:val="0"/>
          <w:sz w:val="28"/>
          <w:szCs w:val="28"/>
          <w:lang w:val="uk-UA"/>
        </w:rPr>
      </w:pPr>
      <w:r w:rsidRPr="004808F1">
        <w:rPr>
          <w:b w:val="0"/>
          <w:sz w:val="28"/>
          <w:szCs w:val="28"/>
          <w:lang w:val="uk-UA"/>
        </w:rPr>
        <w:t>«</w:t>
      </w:r>
      <w:proofErr w:type="spellStart"/>
      <w:r w:rsidR="00634F5E" w:rsidRPr="004808F1">
        <w:rPr>
          <w:b w:val="0"/>
          <w:sz w:val="28"/>
          <w:szCs w:val="28"/>
          <w:lang w:val="uk-UA"/>
        </w:rPr>
        <w:t>Електропостачальник</w:t>
      </w:r>
      <w:proofErr w:type="spellEnd"/>
      <w:r w:rsidR="00634F5E" w:rsidRPr="004808F1">
        <w:rPr>
          <w:b w:val="0"/>
          <w:sz w:val="28"/>
          <w:szCs w:val="28"/>
          <w:lang w:val="uk-UA"/>
        </w:rPr>
        <w:t xml:space="preserve">, на підставі отриманої копії </w:t>
      </w:r>
      <w:proofErr w:type="spellStart"/>
      <w:r w:rsidR="00634F5E" w:rsidRPr="004808F1">
        <w:rPr>
          <w:b w:val="0"/>
          <w:sz w:val="28"/>
          <w:szCs w:val="28"/>
          <w:lang w:val="uk-UA"/>
        </w:rPr>
        <w:t>акта</w:t>
      </w:r>
      <w:proofErr w:type="spellEnd"/>
      <w:r w:rsidR="00634F5E" w:rsidRPr="004808F1">
        <w:rPr>
          <w:b w:val="0"/>
          <w:sz w:val="28"/>
          <w:szCs w:val="28"/>
          <w:lang w:val="uk-UA"/>
        </w:rPr>
        <w:t xml:space="preserve"> про порушення ПРРЕЕ, проводить перерахунок спожитої електричної енергії на непобутові потреби за відповідним тариф</w:t>
      </w:r>
      <w:r w:rsidR="00383D90" w:rsidRPr="004808F1">
        <w:rPr>
          <w:b w:val="0"/>
          <w:sz w:val="28"/>
          <w:szCs w:val="28"/>
          <w:lang w:val="uk-UA"/>
        </w:rPr>
        <w:t>ом</w:t>
      </w:r>
      <w:r w:rsidR="00634F5E" w:rsidRPr="004808F1">
        <w:rPr>
          <w:b w:val="0"/>
          <w:sz w:val="28"/>
          <w:szCs w:val="28"/>
          <w:lang w:val="uk-UA"/>
        </w:rPr>
        <w:t xml:space="preserve"> (цін</w:t>
      </w:r>
      <w:r w:rsidR="00383D90" w:rsidRPr="004808F1">
        <w:rPr>
          <w:b w:val="0"/>
          <w:sz w:val="28"/>
          <w:szCs w:val="28"/>
          <w:lang w:val="uk-UA"/>
        </w:rPr>
        <w:t>ою</w:t>
      </w:r>
      <w:r w:rsidR="00634F5E" w:rsidRPr="004808F1">
        <w:rPr>
          <w:b w:val="0"/>
          <w:sz w:val="28"/>
          <w:szCs w:val="28"/>
          <w:lang w:val="uk-UA"/>
        </w:rPr>
        <w:t xml:space="preserve">) </w:t>
      </w:r>
      <w:r w:rsidR="002529EE" w:rsidRPr="004808F1">
        <w:rPr>
          <w:b w:val="0"/>
          <w:sz w:val="28"/>
          <w:szCs w:val="28"/>
          <w:lang w:val="uk-UA"/>
        </w:rPr>
        <w:t xml:space="preserve">з урахуванням 3% річних та інфляційних витрат </w:t>
      </w:r>
      <w:r w:rsidR="00634F5E" w:rsidRPr="004808F1">
        <w:rPr>
          <w:b w:val="0"/>
          <w:sz w:val="28"/>
          <w:szCs w:val="28"/>
          <w:lang w:val="uk-UA"/>
        </w:rPr>
        <w:t>з дня останнього контрольного огляду засобу комерційного обліку до дня виявлення порушення, але не більше строку, визначеного статтею 257 Цивільного кодексу України, та надає споживачу коригуючий платіжний документ</w:t>
      </w:r>
      <w:r w:rsidR="002529EE" w:rsidRPr="004808F1">
        <w:rPr>
          <w:b w:val="0"/>
          <w:sz w:val="28"/>
          <w:szCs w:val="28"/>
          <w:lang w:val="uk-UA"/>
        </w:rPr>
        <w:t xml:space="preserve"> для оплати. </w:t>
      </w:r>
    </w:p>
    <w:p w14:paraId="258CA401" w14:textId="2B6A6FA9" w:rsidR="00BC1C1E" w:rsidRPr="004808F1" w:rsidRDefault="002529EE" w:rsidP="00A71FE3">
      <w:pPr>
        <w:pStyle w:val="3"/>
        <w:tabs>
          <w:tab w:val="left" w:pos="6096"/>
        </w:tabs>
        <w:spacing w:before="0" w:beforeAutospacing="0" w:after="0" w:afterAutospacing="0"/>
        <w:ind w:firstLine="709"/>
        <w:jc w:val="both"/>
        <w:rPr>
          <w:b w:val="0"/>
          <w:sz w:val="28"/>
          <w:szCs w:val="28"/>
          <w:lang w:val="uk-UA"/>
        </w:rPr>
      </w:pPr>
      <w:r w:rsidRPr="004808F1">
        <w:rPr>
          <w:b w:val="0"/>
          <w:sz w:val="28"/>
          <w:szCs w:val="28"/>
          <w:lang w:val="uk-UA"/>
        </w:rPr>
        <w:t xml:space="preserve">У разі </w:t>
      </w:r>
      <w:proofErr w:type="spellStart"/>
      <w:r w:rsidRPr="004808F1">
        <w:rPr>
          <w:b w:val="0"/>
          <w:sz w:val="28"/>
          <w:szCs w:val="28"/>
          <w:lang w:val="uk-UA"/>
        </w:rPr>
        <w:t>неусунення</w:t>
      </w:r>
      <w:proofErr w:type="spellEnd"/>
      <w:r w:rsidRPr="004808F1">
        <w:rPr>
          <w:b w:val="0"/>
          <w:sz w:val="28"/>
          <w:szCs w:val="28"/>
          <w:lang w:val="uk-UA"/>
        </w:rPr>
        <w:t xml:space="preserve"> побутовим споживачем виявленого порушення та не сплати коригуючого платіжного документу у місячний строк, постачання електричної енергії такому споживачу припиняється в установленому цими Правилами порядку.</w:t>
      </w:r>
      <w:r w:rsidR="00BC1C1E" w:rsidRPr="004808F1">
        <w:rPr>
          <w:b w:val="0"/>
          <w:sz w:val="28"/>
          <w:szCs w:val="28"/>
          <w:lang w:val="uk-UA"/>
        </w:rPr>
        <w:t>».</w:t>
      </w:r>
    </w:p>
    <w:p w14:paraId="5BA040FB" w14:textId="77777777" w:rsidR="00923D08" w:rsidRPr="004808F1" w:rsidRDefault="00923D08" w:rsidP="00A71FE3">
      <w:pPr>
        <w:pStyle w:val="3"/>
        <w:tabs>
          <w:tab w:val="left" w:pos="6096"/>
        </w:tabs>
        <w:spacing w:before="0" w:beforeAutospacing="0" w:after="0" w:afterAutospacing="0"/>
        <w:ind w:firstLine="709"/>
        <w:jc w:val="both"/>
        <w:rPr>
          <w:b w:val="0"/>
          <w:sz w:val="28"/>
          <w:szCs w:val="28"/>
          <w:lang w:val="uk-UA"/>
        </w:rPr>
      </w:pPr>
    </w:p>
    <w:p w14:paraId="12EABBC6" w14:textId="33C780F1" w:rsidR="00495919" w:rsidRPr="004808F1" w:rsidRDefault="00495919" w:rsidP="00A71FE3">
      <w:pPr>
        <w:pStyle w:val="ae"/>
        <w:numPr>
          <w:ilvl w:val="0"/>
          <w:numId w:val="22"/>
        </w:numPr>
        <w:ind w:left="0" w:firstLine="709"/>
        <w:jc w:val="both"/>
        <w:rPr>
          <w:sz w:val="28"/>
          <w:szCs w:val="28"/>
          <w:lang w:val="uk-UA"/>
        </w:rPr>
      </w:pPr>
      <w:r w:rsidRPr="004808F1">
        <w:rPr>
          <w:sz w:val="28"/>
          <w:szCs w:val="28"/>
          <w:lang w:val="uk-UA"/>
        </w:rPr>
        <w:t xml:space="preserve">У </w:t>
      </w:r>
      <w:r w:rsidR="00E725F5" w:rsidRPr="004808F1">
        <w:rPr>
          <w:sz w:val="28"/>
          <w:szCs w:val="28"/>
          <w:lang w:val="uk-UA"/>
        </w:rPr>
        <w:t xml:space="preserve">главі 3.2 </w:t>
      </w:r>
      <w:r w:rsidRPr="004808F1">
        <w:rPr>
          <w:sz w:val="28"/>
          <w:szCs w:val="28"/>
          <w:lang w:val="uk-UA"/>
        </w:rPr>
        <w:t>розділ</w:t>
      </w:r>
      <w:r w:rsidR="00E725F5" w:rsidRPr="004808F1">
        <w:rPr>
          <w:sz w:val="28"/>
          <w:szCs w:val="28"/>
          <w:lang w:val="uk-UA"/>
        </w:rPr>
        <w:t>у</w:t>
      </w:r>
      <w:r w:rsidRPr="004808F1">
        <w:rPr>
          <w:sz w:val="28"/>
          <w:szCs w:val="28"/>
          <w:lang w:val="uk-UA"/>
        </w:rPr>
        <w:t xml:space="preserve"> ІІ</w:t>
      </w:r>
      <w:r w:rsidR="007B42C8" w:rsidRPr="004808F1">
        <w:rPr>
          <w:sz w:val="28"/>
          <w:szCs w:val="28"/>
          <w:lang w:val="uk-UA"/>
        </w:rPr>
        <w:t>І</w:t>
      </w:r>
      <w:r w:rsidRPr="004808F1">
        <w:rPr>
          <w:sz w:val="28"/>
          <w:szCs w:val="28"/>
          <w:lang w:val="uk-UA"/>
        </w:rPr>
        <w:t>:</w:t>
      </w:r>
    </w:p>
    <w:p w14:paraId="523247E3" w14:textId="77777777" w:rsidR="008B4CBE" w:rsidRPr="004808F1" w:rsidRDefault="008B4CBE" w:rsidP="00A71FE3">
      <w:pPr>
        <w:pStyle w:val="ae"/>
        <w:tabs>
          <w:tab w:val="left" w:pos="6096"/>
        </w:tabs>
        <w:ind w:left="0" w:firstLine="709"/>
        <w:jc w:val="both"/>
        <w:rPr>
          <w:sz w:val="28"/>
          <w:szCs w:val="28"/>
          <w:lang w:val="uk-UA"/>
        </w:rPr>
      </w:pPr>
    </w:p>
    <w:p w14:paraId="10E0E80C" w14:textId="57594370" w:rsidR="00E37E71" w:rsidRPr="004808F1" w:rsidRDefault="00E37E71" w:rsidP="00A71FE3">
      <w:pPr>
        <w:pStyle w:val="ae"/>
        <w:numPr>
          <w:ilvl w:val="0"/>
          <w:numId w:val="23"/>
        </w:numPr>
        <w:tabs>
          <w:tab w:val="left" w:pos="1276"/>
        </w:tabs>
        <w:ind w:left="0" w:firstLine="709"/>
        <w:contextualSpacing w:val="0"/>
        <w:jc w:val="both"/>
        <w:rPr>
          <w:bCs/>
          <w:sz w:val="28"/>
          <w:szCs w:val="28"/>
          <w:lang w:val="uk-UA"/>
        </w:rPr>
      </w:pPr>
      <w:r w:rsidRPr="004808F1">
        <w:rPr>
          <w:bCs/>
          <w:sz w:val="28"/>
          <w:szCs w:val="28"/>
          <w:lang w:val="uk-UA"/>
        </w:rPr>
        <w:t xml:space="preserve">пункт 3.2.9 </w:t>
      </w:r>
      <w:r w:rsidR="007D2BB4" w:rsidRPr="004808F1">
        <w:rPr>
          <w:bCs/>
          <w:sz w:val="28"/>
          <w:szCs w:val="28"/>
          <w:lang w:val="uk-UA"/>
        </w:rPr>
        <w:t xml:space="preserve">після підпункту 3 </w:t>
      </w:r>
      <w:r w:rsidRPr="004808F1">
        <w:rPr>
          <w:bCs/>
          <w:sz w:val="28"/>
          <w:szCs w:val="28"/>
          <w:lang w:val="uk-UA"/>
        </w:rPr>
        <w:t xml:space="preserve">доповнити новим </w:t>
      </w:r>
      <w:r w:rsidR="003E3769" w:rsidRPr="004808F1">
        <w:rPr>
          <w:bCs/>
          <w:sz w:val="28"/>
          <w:szCs w:val="28"/>
          <w:lang w:val="uk-UA"/>
        </w:rPr>
        <w:t xml:space="preserve">підпунктом </w:t>
      </w:r>
      <w:r w:rsidR="00E725F5" w:rsidRPr="004808F1">
        <w:rPr>
          <w:bCs/>
          <w:sz w:val="28"/>
          <w:szCs w:val="28"/>
          <w:lang w:val="uk-UA"/>
        </w:rPr>
        <w:t xml:space="preserve">4 </w:t>
      </w:r>
      <w:r w:rsidRPr="004808F1">
        <w:rPr>
          <w:bCs/>
          <w:sz w:val="28"/>
          <w:szCs w:val="28"/>
          <w:lang w:val="uk-UA"/>
        </w:rPr>
        <w:t>такого змісту:</w:t>
      </w:r>
    </w:p>
    <w:p w14:paraId="20F06871" w14:textId="77777777" w:rsidR="00EC7478" w:rsidRPr="004808F1" w:rsidRDefault="00E37E71" w:rsidP="00A71FE3">
      <w:pPr>
        <w:tabs>
          <w:tab w:val="left" w:pos="6096"/>
        </w:tabs>
        <w:ind w:firstLine="709"/>
        <w:jc w:val="both"/>
        <w:rPr>
          <w:rFonts w:eastAsiaTheme="minorHAnsi"/>
          <w:bCs/>
          <w:sz w:val="28"/>
          <w:szCs w:val="28"/>
          <w:shd w:val="clear" w:color="auto" w:fill="FFFFFF"/>
          <w:lang w:val="uk-UA" w:eastAsia="en-US"/>
        </w:rPr>
      </w:pPr>
      <w:r w:rsidRPr="004808F1">
        <w:rPr>
          <w:rFonts w:eastAsiaTheme="minorHAnsi"/>
          <w:bCs/>
          <w:sz w:val="28"/>
          <w:szCs w:val="28"/>
          <w:shd w:val="clear" w:color="auto" w:fill="FFFFFF"/>
          <w:lang w:val="uk-UA" w:eastAsia="en-US"/>
        </w:rPr>
        <w:t xml:space="preserve">«4) </w:t>
      </w:r>
      <w:r w:rsidR="00F36B28" w:rsidRPr="004808F1">
        <w:rPr>
          <w:rFonts w:eastAsiaTheme="minorHAnsi"/>
          <w:bCs/>
          <w:sz w:val="28"/>
          <w:szCs w:val="28"/>
          <w:shd w:val="clear" w:color="auto" w:fill="FFFFFF"/>
          <w:lang w:val="uk-UA" w:eastAsia="en-US"/>
        </w:rPr>
        <w:t>укладення договору про участь в агрегованій групі</w:t>
      </w:r>
      <w:r w:rsidRPr="004808F1">
        <w:rPr>
          <w:rFonts w:eastAsiaTheme="minorHAnsi"/>
          <w:bCs/>
          <w:sz w:val="28"/>
          <w:szCs w:val="28"/>
          <w:shd w:val="clear" w:color="auto" w:fill="FFFFFF"/>
          <w:lang w:val="uk-UA" w:eastAsia="en-US"/>
        </w:rPr>
        <w:t>.»</w:t>
      </w:r>
      <w:r w:rsidR="00EC7478" w:rsidRPr="004808F1">
        <w:rPr>
          <w:rFonts w:eastAsiaTheme="minorHAnsi"/>
          <w:bCs/>
          <w:sz w:val="28"/>
          <w:szCs w:val="28"/>
          <w:shd w:val="clear" w:color="auto" w:fill="FFFFFF"/>
          <w:lang w:val="uk-UA" w:eastAsia="en-US"/>
        </w:rPr>
        <w:t>.</w:t>
      </w:r>
    </w:p>
    <w:p w14:paraId="1F32C225" w14:textId="56799A1A" w:rsidR="00E37E71" w:rsidRPr="004808F1" w:rsidRDefault="00EC7478" w:rsidP="00A71FE3">
      <w:pPr>
        <w:tabs>
          <w:tab w:val="left" w:pos="6096"/>
        </w:tabs>
        <w:ind w:firstLine="709"/>
        <w:jc w:val="both"/>
        <w:rPr>
          <w:rFonts w:eastAsiaTheme="minorHAnsi"/>
          <w:bCs/>
          <w:sz w:val="28"/>
          <w:szCs w:val="28"/>
          <w:shd w:val="clear" w:color="auto" w:fill="FFFFFF"/>
          <w:lang w:val="uk-UA" w:eastAsia="en-US"/>
        </w:rPr>
      </w:pPr>
      <w:r w:rsidRPr="004808F1">
        <w:rPr>
          <w:rFonts w:eastAsiaTheme="minorHAnsi"/>
          <w:bCs/>
          <w:sz w:val="28"/>
          <w:szCs w:val="28"/>
          <w:shd w:val="clear" w:color="auto" w:fill="FFFFFF"/>
          <w:lang w:val="uk-UA" w:eastAsia="en-US"/>
        </w:rPr>
        <w:t xml:space="preserve">У зв’язку з цим п’ятий </w:t>
      </w:r>
      <w:r w:rsidR="00B20AFC" w:rsidRPr="004808F1">
        <w:rPr>
          <w:rFonts w:eastAsiaTheme="minorHAnsi"/>
          <w:bCs/>
          <w:sz w:val="28"/>
          <w:szCs w:val="28"/>
          <w:shd w:val="clear" w:color="auto" w:fill="FFFFFF"/>
          <w:lang w:val="uk-UA" w:eastAsia="en-US"/>
        </w:rPr>
        <w:t xml:space="preserve">– восьмий </w:t>
      </w:r>
      <w:r w:rsidRPr="004808F1">
        <w:rPr>
          <w:rFonts w:eastAsiaTheme="minorHAnsi"/>
          <w:bCs/>
          <w:sz w:val="28"/>
          <w:szCs w:val="28"/>
          <w:shd w:val="clear" w:color="auto" w:fill="FFFFFF"/>
          <w:lang w:val="uk-UA" w:eastAsia="en-US"/>
        </w:rPr>
        <w:t xml:space="preserve">вважати </w:t>
      </w:r>
      <w:r w:rsidR="004953A8" w:rsidRPr="004808F1">
        <w:rPr>
          <w:rFonts w:eastAsiaTheme="minorHAnsi"/>
          <w:bCs/>
          <w:sz w:val="28"/>
          <w:szCs w:val="28"/>
          <w:shd w:val="clear" w:color="auto" w:fill="FFFFFF"/>
          <w:lang w:val="uk-UA" w:eastAsia="en-US"/>
        </w:rPr>
        <w:t xml:space="preserve">відповідно </w:t>
      </w:r>
      <w:r w:rsidRPr="004808F1">
        <w:rPr>
          <w:rFonts w:eastAsiaTheme="minorHAnsi"/>
          <w:bCs/>
          <w:sz w:val="28"/>
          <w:szCs w:val="28"/>
          <w:shd w:val="clear" w:color="auto" w:fill="FFFFFF"/>
          <w:lang w:val="uk-UA" w:eastAsia="en-US"/>
        </w:rPr>
        <w:t>абзац</w:t>
      </w:r>
      <w:r w:rsidR="004953A8" w:rsidRPr="004808F1">
        <w:rPr>
          <w:rFonts w:eastAsiaTheme="minorHAnsi"/>
          <w:bCs/>
          <w:sz w:val="28"/>
          <w:szCs w:val="28"/>
          <w:shd w:val="clear" w:color="auto" w:fill="FFFFFF"/>
          <w:lang w:val="uk-UA" w:eastAsia="en-US"/>
        </w:rPr>
        <w:t>ами</w:t>
      </w:r>
      <w:r w:rsidRPr="004808F1">
        <w:rPr>
          <w:rFonts w:eastAsiaTheme="minorHAnsi"/>
          <w:bCs/>
          <w:sz w:val="28"/>
          <w:szCs w:val="28"/>
          <w:shd w:val="clear" w:color="auto" w:fill="FFFFFF"/>
          <w:lang w:val="uk-UA" w:eastAsia="en-US"/>
        </w:rPr>
        <w:t xml:space="preserve"> шостим</w:t>
      </w:r>
      <w:r w:rsidR="00B20AFC" w:rsidRPr="004808F1">
        <w:rPr>
          <w:rFonts w:eastAsiaTheme="minorHAnsi"/>
          <w:bCs/>
          <w:sz w:val="28"/>
          <w:szCs w:val="28"/>
          <w:shd w:val="clear" w:color="auto" w:fill="FFFFFF"/>
          <w:lang w:val="uk-UA" w:eastAsia="en-US"/>
        </w:rPr>
        <w:t xml:space="preserve"> – дев’ятим</w:t>
      </w:r>
      <w:r w:rsidR="00E725F5" w:rsidRPr="004808F1">
        <w:rPr>
          <w:rFonts w:eastAsiaTheme="minorHAnsi"/>
          <w:bCs/>
          <w:sz w:val="28"/>
          <w:szCs w:val="28"/>
          <w:shd w:val="clear" w:color="auto" w:fill="FFFFFF"/>
          <w:lang w:val="uk-UA" w:eastAsia="en-US"/>
        </w:rPr>
        <w:t>;</w:t>
      </w:r>
    </w:p>
    <w:p w14:paraId="4A52DEF5" w14:textId="77777777" w:rsidR="00E725F5" w:rsidRPr="004808F1" w:rsidRDefault="00E725F5" w:rsidP="00A71FE3">
      <w:pPr>
        <w:pStyle w:val="3"/>
        <w:tabs>
          <w:tab w:val="left" w:pos="6096"/>
        </w:tabs>
        <w:spacing w:before="0" w:beforeAutospacing="0" w:after="0" w:afterAutospacing="0"/>
        <w:ind w:firstLine="709"/>
        <w:jc w:val="both"/>
        <w:rPr>
          <w:rFonts w:eastAsiaTheme="minorHAnsi"/>
          <w:b w:val="0"/>
          <w:sz w:val="28"/>
          <w:szCs w:val="28"/>
          <w:shd w:val="clear" w:color="auto" w:fill="FFFFFF"/>
          <w:lang w:val="uk-UA" w:eastAsia="en-US"/>
        </w:rPr>
      </w:pPr>
    </w:p>
    <w:p w14:paraId="69CEB73B" w14:textId="77777777" w:rsidR="00604E6B" w:rsidRPr="004808F1" w:rsidRDefault="00604E6B" w:rsidP="00A71FE3">
      <w:pPr>
        <w:pStyle w:val="3"/>
        <w:numPr>
          <w:ilvl w:val="0"/>
          <w:numId w:val="23"/>
        </w:numPr>
        <w:tabs>
          <w:tab w:val="left" w:pos="1134"/>
        </w:tabs>
        <w:spacing w:before="0" w:beforeAutospacing="0" w:after="0" w:afterAutospacing="0"/>
        <w:ind w:left="0" w:firstLine="709"/>
        <w:jc w:val="both"/>
        <w:rPr>
          <w:rFonts w:eastAsiaTheme="minorHAnsi"/>
          <w:b w:val="0"/>
          <w:sz w:val="28"/>
          <w:szCs w:val="28"/>
          <w:shd w:val="clear" w:color="auto" w:fill="FFFFFF"/>
          <w:lang w:val="uk-UA" w:eastAsia="en-US"/>
        </w:rPr>
      </w:pPr>
      <w:r w:rsidRPr="004808F1">
        <w:rPr>
          <w:rFonts w:eastAsiaTheme="minorHAnsi"/>
          <w:b w:val="0"/>
          <w:sz w:val="28"/>
          <w:szCs w:val="28"/>
          <w:shd w:val="clear" w:color="auto" w:fill="FFFFFF"/>
          <w:lang w:val="uk-UA" w:eastAsia="en-US"/>
        </w:rPr>
        <w:t>у пункті 3.2.12:</w:t>
      </w:r>
    </w:p>
    <w:p w14:paraId="5BFF0235" w14:textId="35CCE0EE" w:rsidR="00DC0E24" w:rsidRPr="004808F1" w:rsidRDefault="00DC0E24" w:rsidP="00A71FE3">
      <w:pPr>
        <w:pStyle w:val="3"/>
        <w:tabs>
          <w:tab w:val="left" w:pos="1134"/>
        </w:tabs>
        <w:spacing w:before="0" w:beforeAutospacing="0" w:after="0" w:afterAutospacing="0"/>
        <w:ind w:firstLine="709"/>
        <w:jc w:val="both"/>
        <w:rPr>
          <w:rFonts w:eastAsiaTheme="minorHAnsi"/>
          <w:b w:val="0"/>
          <w:sz w:val="28"/>
          <w:szCs w:val="28"/>
          <w:shd w:val="clear" w:color="auto" w:fill="FFFFFF"/>
          <w:lang w:val="uk-UA" w:eastAsia="en-US"/>
        </w:rPr>
      </w:pPr>
      <w:r w:rsidRPr="004808F1">
        <w:rPr>
          <w:rFonts w:eastAsiaTheme="minorHAnsi"/>
          <w:b w:val="0"/>
          <w:sz w:val="28"/>
          <w:szCs w:val="28"/>
          <w:shd w:val="clear" w:color="auto" w:fill="FFFFFF"/>
          <w:lang w:val="uk-UA" w:eastAsia="en-US"/>
        </w:rPr>
        <w:t xml:space="preserve">підпункт 3 </w:t>
      </w:r>
      <w:r w:rsidR="00E725F5" w:rsidRPr="004808F1">
        <w:rPr>
          <w:rFonts w:eastAsiaTheme="minorHAnsi"/>
          <w:b w:val="0"/>
          <w:sz w:val="28"/>
          <w:szCs w:val="28"/>
          <w:shd w:val="clear" w:color="auto" w:fill="FFFFFF"/>
          <w:lang w:val="uk-UA" w:eastAsia="en-US"/>
        </w:rPr>
        <w:t>доповнити знаками та словами «</w:t>
      </w:r>
      <w:r w:rsidRPr="004808F1">
        <w:rPr>
          <w:rFonts w:eastAsiaTheme="minorHAnsi"/>
          <w:b w:val="0"/>
          <w:sz w:val="28"/>
          <w:szCs w:val="28"/>
          <w:shd w:val="clear" w:color="auto" w:fill="FFFFFF"/>
          <w:lang w:val="uk-UA" w:eastAsia="en-US"/>
        </w:rPr>
        <w:t>, крім випадків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r w:rsidR="00604E6B" w:rsidRPr="004808F1">
        <w:rPr>
          <w:rFonts w:eastAsiaTheme="minorHAnsi"/>
          <w:b w:val="0"/>
          <w:sz w:val="28"/>
          <w:szCs w:val="28"/>
          <w:shd w:val="clear" w:color="auto" w:fill="FFFFFF"/>
          <w:lang w:val="uk-UA" w:eastAsia="en-US"/>
        </w:rPr>
        <w:t>»;</w:t>
      </w:r>
    </w:p>
    <w:p w14:paraId="4BF14DA6" w14:textId="21843B39" w:rsidR="00604E6B" w:rsidRPr="004808F1" w:rsidRDefault="00604E6B" w:rsidP="00A71FE3">
      <w:pPr>
        <w:pStyle w:val="3"/>
        <w:tabs>
          <w:tab w:val="left" w:pos="1134"/>
        </w:tabs>
        <w:spacing w:before="0" w:beforeAutospacing="0" w:after="0" w:afterAutospacing="0"/>
        <w:ind w:firstLine="709"/>
        <w:jc w:val="both"/>
        <w:rPr>
          <w:rFonts w:eastAsiaTheme="minorHAnsi"/>
          <w:b w:val="0"/>
          <w:sz w:val="28"/>
          <w:szCs w:val="28"/>
          <w:shd w:val="clear" w:color="auto" w:fill="FFFFFF"/>
          <w:lang w:val="uk-UA" w:eastAsia="en-US"/>
        </w:rPr>
      </w:pPr>
      <w:r w:rsidRPr="004808F1">
        <w:rPr>
          <w:rFonts w:eastAsiaTheme="minorHAnsi"/>
          <w:b w:val="0"/>
          <w:sz w:val="28"/>
          <w:szCs w:val="28"/>
          <w:shd w:val="clear" w:color="auto" w:fill="FFFFFF"/>
          <w:lang w:val="uk-UA" w:eastAsia="en-US"/>
        </w:rPr>
        <w:t>доповнити новими абзацами такого змісту:</w:t>
      </w:r>
    </w:p>
    <w:p w14:paraId="61048371" w14:textId="08DBCDE1" w:rsidR="00DC0E24" w:rsidRPr="004808F1" w:rsidRDefault="00604E6B" w:rsidP="00A71FE3">
      <w:pPr>
        <w:pStyle w:val="3"/>
        <w:tabs>
          <w:tab w:val="left" w:pos="1134"/>
        </w:tabs>
        <w:spacing w:before="0" w:beforeAutospacing="0" w:after="0" w:afterAutospacing="0"/>
        <w:ind w:firstLine="709"/>
        <w:jc w:val="both"/>
        <w:rPr>
          <w:rFonts w:eastAsiaTheme="minorHAnsi"/>
          <w:b w:val="0"/>
          <w:sz w:val="28"/>
          <w:szCs w:val="28"/>
          <w:shd w:val="clear" w:color="auto" w:fill="FFFFFF"/>
          <w:lang w:val="uk-UA" w:eastAsia="en-US"/>
        </w:rPr>
      </w:pPr>
      <w:r w:rsidRPr="004808F1">
        <w:rPr>
          <w:rFonts w:eastAsiaTheme="minorHAnsi"/>
          <w:b w:val="0"/>
          <w:sz w:val="28"/>
          <w:szCs w:val="28"/>
          <w:shd w:val="clear" w:color="auto" w:fill="FFFFFF"/>
          <w:lang w:val="uk-UA" w:eastAsia="en-US"/>
        </w:rPr>
        <w:t>«</w:t>
      </w:r>
      <w:r w:rsidR="00DC0E24" w:rsidRPr="004808F1">
        <w:rPr>
          <w:rFonts w:eastAsiaTheme="minorHAnsi"/>
          <w:b w:val="0"/>
          <w:sz w:val="28"/>
          <w:szCs w:val="28"/>
          <w:shd w:val="clear" w:color="auto" w:fill="FFFFFF"/>
          <w:lang w:val="uk-UA" w:eastAsia="en-US"/>
        </w:rPr>
        <w:t>У разі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r w:rsidRPr="004808F1">
        <w:rPr>
          <w:rFonts w:eastAsiaTheme="minorHAnsi"/>
          <w:b w:val="0"/>
          <w:sz w:val="28"/>
          <w:szCs w:val="28"/>
          <w:shd w:val="clear" w:color="auto" w:fill="FFFFFF"/>
          <w:lang w:val="uk-UA" w:eastAsia="en-US"/>
        </w:rPr>
        <w:t>, споживач разом із заявою-приєднанням надає</w:t>
      </w:r>
      <w:r w:rsidR="00DC0E24" w:rsidRPr="004808F1">
        <w:rPr>
          <w:rFonts w:eastAsiaTheme="minorHAnsi"/>
          <w:b w:val="0"/>
          <w:sz w:val="28"/>
          <w:szCs w:val="28"/>
          <w:shd w:val="clear" w:color="auto" w:fill="FFFFFF"/>
          <w:lang w:val="uk-UA" w:eastAsia="en-US"/>
        </w:rPr>
        <w:t>:</w:t>
      </w:r>
    </w:p>
    <w:p w14:paraId="05337E3D" w14:textId="4DA0CAEB" w:rsidR="00DC0E24" w:rsidRPr="004808F1" w:rsidRDefault="00DC0E24" w:rsidP="00A71FE3">
      <w:pPr>
        <w:pStyle w:val="3"/>
        <w:tabs>
          <w:tab w:val="left" w:pos="6096"/>
        </w:tabs>
        <w:spacing w:before="0" w:beforeAutospacing="0" w:after="0" w:afterAutospacing="0"/>
        <w:ind w:firstLine="709"/>
        <w:jc w:val="both"/>
        <w:rPr>
          <w:rFonts w:eastAsiaTheme="minorHAnsi"/>
          <w:b w:val="0"/>
          <w:sz w:val="28"/>
          <w:szCs w:val="28"/>
          <w:shd w:val="clear" w:color="auto" w:fill="FFFFFF"/>
          <w:lang w:val="uk-UA" w:eastAsia="en-US"/>
        </w:rPr>
      </w:pPr>
      <w:r w:rsidRPr="004808F1">
        <w:rPr>
          <w:rFonts w:eastAsiaTheme="minorHAnsi"/>
          <w:b w:val="0"/>
          <w:sz w:val="28"/>
          <w:szCs w:val="28"/>
          <w:shd w:val="clear" w:color="auto" w:fill="FFFFFF"/>
          <w:lang w:val="uk-UA" w:eastAsia="en-US"/>
        </w:rPr>
        <w:t xml:space="preserve">копію статуту та рішення загальних зборів об’єднання співвласників багатоквартирного будинку </w:t>
      </w:r>
      <w:r w:rsidR="00EC7478" w:rsidRPr="004808F1">
        <w:rPr>
          <w:rFonts w:eastAsiaTheme="minorHAnsi"/>
          <w:b w:val="0"/>
          <w:sz w:val="28"/>
          <w:szCs w:val="28"/>
          <w:shd w:val="clear" w:color="auto" w:fill="FFFFFF"/>
          <w:lang w:val="uk-UA" w:eastAsia="en-US"/>
        </w:rPr>
        <w:t xml:space="preserve">– </w:t>
      </w:r>
      <w:r w:rsidRPr="004808F1">
        <w:rPr>
          <w:rFonts w:eastAsiaTheme="minorHAnsi"/>
          <w:b w:val="0"/>
          <w:sz w:val="28"/>
          <w:szCs w:val="28"/>
          <w:shd w:val="clear" w:color="auto" w:fill="FFFFFF"/>
          <w:lang w:val="uk-UA" w:eastAsia="en-US"/>
        </w:rPr>
        <w:t>у разі якщо функції з управління багатоквартирним будинком здійснюється об’єднанням співвласників;</w:t>
      </w:r>
    </w:p>
    <w:p w14:paraId="237EAB20" w14:textId="0C6AB309" w:rsidR="00DC0E24" w:rsidRPr="004808F1" w:rsidRDefault="00DC0E24" w:rsidP="00A71FE3">
      <w:pPr>
        <w:pStyle w:val="3"/>
        <w:tabs>
          <w:tab w:val="left" w:pos="6096"/>
        </w:tabs>
        <w:spacing w:before="0" w:beforeAutospacing="0" w:after="0" w:afterAutospacing="0"/>
        <w:ind w:firstLine="709"/>
        <w:jc w:val="both"/>
        <w:rPr>
          <w:rFonts w:eastAsiaTheme="minorHAnsi"/>
          <w:b w:val="0"/>
          <w:sz w:val="28"/>
          <w:szCs w:val="28"/>
          <w:shd w:val="clear" w:color="auto" w:fill="FFFFFF"/>
          <w:lang w:val="uk-UA" w:eastAsia="en-US"/>
        </w:rPr>
      </w:pPr>
      <w:r w:rsidRPr="004808F1">
        <w:rPr>
          <w:rFonts w:eastAsiaTheme="minorHAnsi"/>
          <w:b w:val="0"/>
          <w:sz w:val="28"/>
          <w:szCs w:val="28"/>
          <w:shd w:val="clear" w:color="auto" w:fill="FFFFFF"/>
          <w:lang w:val="uk-UA" w:eastAsia="en-US"/>
        </w:rPr>
        <w:t>копію договору про надання послуг з управління багатоквартирним будинком – у разі якщо функції з управління багатоквартирним будинком здійснюється фізичною особою - підприємцем або юридичною особою - суб'єктом підприємницької діяльності, яка за договором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(управитель багатоквартирного будинку)</w:t>
      </w:r>
      <w:r w:rsidR="00604E6B" w:rsidRPr="004808F1">
        <w:rPr>
          <w:rFonts w:eastAsiaTheme="minorHAnsi"/>
          <w:b w:val="0"/>
          <w:sz w:val="28"/>
          <w:szCs w:val="28"/>
          <w:shd w:val="clear" w:color="auto" w:fill="FFFFFF"/>
          <w:lang w:val="uk-UA" w:eastAsia="en-US"/>
        </w:rPr>
        <w:t>.</w:t>
      </w:r>
      <w:r w:rsidRPr="004808F1">
        <w:rPr>
          <w:rFonts w:eastAsiaTheme="minorHAnsi"/>
          <w:b w:val="0"/>
          <w:sz w:val="28"/>
          <w:szCs w:val="28"/>
          <w:shd w:val="clear" w:color="auto" w:fill="FFFFFF"/>
          <w:lang w:val="uk-UA" w:eastAsia="en-US"/>
        </w:rPr>
        <w:t>».</w:t>
      </w:r>
    </w:p>
    <w:p w14:paraId="4D77B09C" w14:textId="77777777" w:rsidR="008B4CBE" w:rsidRPr="004808F1" w:rsidRDefault="008B4CBE" w:rsidP="00A71FE3">
      <w:pPr>
        <w:pStyle w:val="3"/>
        <w:tabs>
          <w:tab w:val="left" w:pos="6096"/>
        </w:tabs>
        <w:spacing w:before="0" w:beforeAutospacing="0" w:after="0" w:afterAutospacing="0"/>
        <w:ind w:firstLine="709"/>
        <w:jc w:val="both"/>
        <w:rPr>
          <w:rFonts w:eastAsia="Calibri"/>
          <w:b w:val="0"/>
          <w:sz w:val="28"/>
          <w:szCs w:val="28"/>
          <w:lang w:val="uk-UA"/>
        </w:rPr>
      </w:pPr>
    </w:p>
    <w:p w14:paraId="03170432" w14:textId="21C9691A" w:rsidR="005D2279" w:rsidRPr="004808F1" w:rsidRDefault="00B323CE" w:rsidP="00A71FE3">
      <w:pPr>
        <w:pStyle w:val="3"/>
        <w:numPr>
          <w:ilvl w:val="0"/>
          <w:numId w:val="22"/>
        </w:numPr>
        <w:tabs>
          <w:tab w:val="left" w:pos="1134"/>
        </w:tabs>
        <w:spacing w:before="0" w:beforeAutospacing="0" w:after="0" w:afterAutospacing="0"/>
        <w:ind w:left="0" w:firstLine="709"/>
        <w:jc w:val="both"/>
        <w:rPr>
          <w:rFonts w:eastAsia="Calibri"/>
          <w:b w:val="0"/>
          <w:sz w:val="28"/>
          <w:szCs w:val="28"/>
          <w:lang w:val="uk-UA"/>
        </w:rPr>
      </w:pPr>
      <w:r w:rsidRPr="004808F1">
        <w:rPr>
          <w:rFonts w:eastAsia="Calibri"/>
          <w:b w:val="0"/>
          <w:sz w:val="28"/>
          <w:szCs w:val="28"/>
          <w:lang w:val="uk-UA"/>
        </w:rPr>
        <w:lastRenderedPageBreak/>
        <w:t xml:space="preserve">Абзац перший пункту 4.24 </w:t>
      </w:r>
      <w:r w:rsidR="005D2279" w:rsidRPr="004808F1">
        <w:rPr>
          <w:rFonts w:eastAsia="Calibri"/>
          <w:b w:val="0"/>
          <w:sz w:val="28"/>
          <w:szCs w:val="28"/>
          <w:lang w:val="uk-UA"/>
        </w:rPr>
        <w:t>розділ</w:t>
      </w:r>
      <w:r w:rsidRPr="004808F1">
        <w:rPr>
          <w:rFonts w:eastAsia="Calibri"/>
          <w:b w:val="0"/>
          <w:sz w:val="28"/>
          <w:szCs w:val="28"/>
          <w:lang w:val="uk-UA"/>
        </w:rPr>
        <w:t>у</w:t>
      </w:r>
      <w:r w:rsidR="005D2279" w:rsidRPr="004808F1">
        <w:rPr>
          <w:rFonts w:eastAsia="Calibri"/>
          <w:b w:val="0"/>
          <w:sz w:val="28"/>
          <w:szCs w:val="28"/>
          <w:lang w:val="uk-UA"/>
        </w:rPr>
        <w:t xml:space="preserve"> </w:t>
      </w:r>
      <w:r w:rsidR="00DC0E24" w:rsidRPr="004808F1">
        <w:rPr>
          <w:rFonts w:eastAsia="Calibri"/>
          <w:b w:val="0"/>
          <w:sz w:val="28"/>
          <w:szCs w:val="28"/>
          <w:lang w:val="uk-UA"/>
        </w:rPr>
        <w:t>IV</w:t>
      </w:r>
      <w:r w:rsidRPr="004808F1">
        <w:rPr>
          <w:rFonts w:eastAsia="Calibri"/>
          <w:b w:val="0"/>
          <w:sz w:val="28"/>
          <w:szCs w:val="28"/>
          <w:lang w:val="uk-UA"/>
        </w:rPr>
        <w:t xml:space="preserve"> </w:t>
      </w:r>
      <w:r w:rsidR="008B4CBE" w:rsidRPr="004808F1">
        <w:rPr>
          <w:rFonts w:eastAsia="Calibri"/>
          <w:b w:val="0"/>
          <w:sz w:val="28"/>
          <w:szCs w:val="28"/>
          <w:lang w:val="uk-UA"/>
        </w:rPr>
        <w:t>викласти в такій редакції</w:t>
      </w:r>
      <w:r w:rsidR="005D2279" w:rsidRPr="004808F1">
        <w:rPr>
          <w:rFonts w:eastAsia="Calibri"/>
          <w:b w:val="0"/>
          <w:sz w:val="28"/>
          <w:szCs w:val="28"/>
          <w:lang w:val="uk-UA"/>
        </w:rPr>
        <w:t>:</w:t>
      </w:r>
    </w:p>
    <w:p w14:paraId="2508A411" w14:textId="12B7D6D4" w:rsidR="00022E94" w:rsidRPr="004808F1" w:rsidRDefault="005D2279"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w:t>
      </w:r>
      <w:r w:rsidR="00B323CE" w:rsidRPr="004808F1">
        <w:rPr>
          <w:rFonts w:eastAsia="Calibri"/>
          <w:b w:val="0"/>
          <w:sz w:val="28"/>
          <w:szCs w:val="28"/>
          <w:lang w:val="uk-UA"/>
        </w:rPr>
        <w:t xml:space="preserve">4.24. </w:t>
      </w:r>
      <w:r w:rsidR="008B4CBE" w:rsidRPr="004808F1">
        <w:rPr>
          <w:rFonts w:eastAsia="Calibri"/>
          <w:b w:val="0"/>
          <w:sz w:val="28"/>
          <w:szCs w:val="28"/>
          <w:lang w:val="uk-UA"/>
        </w:rPr>
        <w:t>У разі виникнення у споживача заборгованості з оплати за спожиту електричну енергію сторони за взаємною згодою уклада</w:t>
      </w:r>
      <w:r w:rsidR="00E93114" w:rsidRPr="004808F1">
        <w:rPr>
          <w:rFonts w:eastAsia="Calibri"/>
          <w:b w:val="0"/>
          <w:sz w:val="28"/>
          <w:szCs w:val="28"/>
          <w:lang w:val="uk-UA"/>
        </w:rPr>
        <w:t>ють договір про реструктуризацію</w:t>
      </w:r>
      <w:r w:rsidR="008B4CBE" w:rsidRPr="004808F1">
        <w:rPr>
          <w:rFonts w:eastAsia="Calibri"/>
          <w:b w:val="0"/>
          <w:sz w:val="28"/>
          <w:szCs w:val="28"/>
          <w:lang w:val="uk-UA"/>
        </w:rPr>
        <w:t xml:space="preserve"> заборгованості та оформлюють графік погашення заборгованості, який є додатком до договору. Такий договір </w:t>
      </w:r>
      <w:r w:rsidR="00F36B28" w:rsidRPr="004808F1">
        <w:rPr>
          <w:rFonts w:eastAsia="Calibri"/>
          <w:b w:val="0"/>
          <w:sz w:val="28"/>
          <w:szCs w:val="28"/>
          <w:lang w:val="uk-UA"/>
        </w:rPr>
        <w:t>укладається</w:t>
      </w:r>
      <w:r w:rsidR="008B4CBE" w:rsidRPr="004808F1">
        <w:rPr>
          <w:rFonts w:eastAsia="Calibri"/>
          <w:b w:val="0"/>
          <w:sz w:val="28"/>
          <w:szCs w:val="28"/>
          <w:lang w:val="uk-UA"/>
        </w:rPr>
        <w:t xml:space="preserve"> відповідно до вимог Цивільного кодексу України та Господарського кодексу України </w:t>
      </w:r>
      <w:r w:rsidR="00604E6B" w:rsidRPr="004808F1">
        <w:rPr>
          <w:rFonts w:eastAsia="Calibri"/>
          <w:b w:val="0"/>
          <w:sz w:val="28"/>
          <w:szCs w:val="28"/>
          <w:lang w:val="uk-UA"/>
        </w:rPr>
        <w:t xml:space="preserve">та діє </w:t>
      </w:r>
      <w:r w:rsidR="008B4CBE" w:rsidRPr="004808F1">
        <w:rPr>
          <w:rFonts w:eastAsia="Calibri"/>
          <w:b w:val="0"/>
          <w:sz w:val="28"/>
          <w:szCs w:val="28"/>
          <w:lang w:val="uk-UA"/>
        </w:rPr>
        <w:t>до повного виконання сторонами зобов’язань за основним договором</w:t>
      </w:r>
      <w:r w:rsidR="00DC0E24" w:rsidRPr="004808F1">
        <w:rPr>
          <w:rFonts w:eastAsia="Calibri"/>
          <w:b w:val="0"/>
          <w:sz w:val="28"/>
          <w:szCs w:val="28"/>
          <w:lang w:val="uk-UA"/>
        </w:rPr>
        <w:t>.</w:t>
      </w:r>
      <w:r w:rsidR="00816DC1" w:rsidRPr="004808F1">
        <w:rPr>
          <w:rFonts w:eastAsia="Calibri"/>
          <w:b w:val="0"/>
          <w:sz w:val="28"/>
          <w:szCs w:val="28"/>
          <w:lang w:val="uk-UA"/>
        </w:rPr>
        <w:t>»</w:t>
      </w:r>
      <w:r w:rsidR="00DC0E24" w:rsidRPr="004808F1">
        <w:rPr>
          <w:rFonts w:eastAsia="Calibri"/>
          <w:b w:val="0"/>
          <w:sz w:val="28"/>
          <w:szCs w:val="28"/>
          <w:lang w:val="uk-UA"/>
        </w:rPr>
        <w:t>.</w:t>
      </w:r>
    </w:p>
    <w:p w14:paraId="578AF8F8" w14:textId="77777777" w:rsidR="00DC0E24" w:rsidRPr="004808F1" w:rsidRDefault="00DC0E24" w:rsidP="00A71FE3">
      <w:pPr>
        <w:pStyle w:val="3"/>
        <w:tabs>
          <w:tab w:val="left" w:pos="6096"/>
        </w:tabs>
        <w:spacing w:before="0" w:beforeAutospacing="0" w:after="0" w:afterAutospacing="0"/>
        <w:ind w:firstLine="709"/>
        <w:jc w:val="both"/>
        <w:rPr>
          <w:rFonts w:eastAsia="Calibri"/>
          <w:b w:val="0"/>
          <w:sz w:val="28"/>
          <w:szCs w:val="28"/>
          <w:lang w:val="uk-UA"/>
        </w:rPr>
      </w:pPr>
    </w:p>
    <w:p w14:paraId="097E15F1" w14:textId="77777777" w:rsidR="005D1B27" w:rsidRPr="004808F1" w:rsidRDefault="005D1B27"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4. У розділі V:</w:t>
      </w:r>
    </w:p>
    <w:p w14:paraId="451C7BD8" w14:textId="77777777" w:rsidR="005D1B27" w:rsidRPr="004808F1" w:rsidRDefault="005D1B27" w:rsidP="00A71FE3">
      <w:pPr>
        <w:pStyle w:val="3"/>
        <w:tabs>
          <w:tab w:val="left" w:pos="6096"/>
        </w:tabs>
        <w:spacing w:before="0" w:beforeAutospacing="0" w:after="0" w:afterAutospacing="0"/>
        <w:ind w:firstLine="709"/>
        <w:jc w:val="both"/>
        <w:rPr>
          <w:rFonts w:eastAsia="Calibri"/>
          <w:b w:val="0"/>
          <w:sz w:val="28"/>
          <w:szCs w:val="28"/>
          <w:lang w:val="uk-UA"/>
        </w:rPr>
      </w:pPr>
    </w:p>
    <w:p w14:paraId="70C7D745" w14:textId="31B57664" w:rsidR="005D1B27" w:rsidRPr="004808F1" w:rsidRDefault="005D1B27" w:rsidP="00A71FE3">
      <w:pPr>
        <w:pStyle w:val="3"/>
        <w:numPr>
          <w:ilvl w:val="0"/>
          <w:numId w:val="21"/>
        </w:numPr>
        <w:spacing w:before="0" w:beforeAutospacing="0" w:after="0" w:afterAutospacing="0"/>
        <w:ind w:left="0" w:firstLine="709"/>
        <w:jc w:val="both"/>
        <w:rPr>
          <w:rFonts w:eastAsia="Calibri"/>
          <w:b w:val="0"/>
          <w:sz w:val="28"/>
          <w:szCs w:val="28"/>
          <w:lang w:val="uk-UA"/>
        </w:rPr>
      </w:pPr>
      <w:r w:rsidRPr="004808F1">
        <w:rPr>
          <w:rFonts w:eastAsia="Calibri"/>
          <w:b w:val="0"/>
          <w:sz w:val="28"/>
          <w:szCs w:val="28"/>
          <w:lang w:val="uk-UA"/>
        </w:rPr>
        <w:t xml:space="preserve">у </w:t>
      </w:r>
      <w:r w:rsidR="00B323CE" w:rsidRPr="004808F1">
        <w:rPr>
          <w:rFonts w:eastAsia="Calibri"/>
          <w:b w:val="0"/>
          <w:sz w:val="28"/>
          <w:szCs w:val="28"/>
          <w:lang w:val="uk-UA"/>
        </w:rPr>
        <w:t xml:space="preserve">пункті 5.2.2 </w:t>
      </w:r>
      <w:r w:rsidRPr="004808F1">
        <w:rPr>
          <w:rFonts w:eastAsia="Calibri"/>
          <w:b w:val="0"/>
          <w:sz w:val="28"/>
          <w:szCs w:val="28"/>
          <w:lang w:val="uk-UA"/>
        </w:rPr>
        <w:t>глав</w:t>
      </w:r>
      <w:r w:rsidR="00B323CE" w:rsidRPr="004808F1">
        <w:rPr>
          <w:rFonts w:eastAsia="Calibri"/>
          <w:b w:val="0"/>
          <w:sz w:val="28"/>
          <w:szCs w:val="28"/>
          <w:lang w:val="uk-UA"/>
        </w:rPr>
        <w:t xml:space="preserve">и </w:t>
      </w:r>
      <w:r w:rsidRPr="004808F1">
        <w:rPr>
          <w:rFonts w:eastAsia="Calibri"/>
          <w:b w:val="0"/>
          <w:sz w:val="28"/>
          <w:szCs w:val="28"/>
          <w:lang w:val="uk-UA"/>
        </w:rPr>
        <w:t>5.2:</w:t>
      </w:r>
    </w:p>
    <w:p w14:paraId="68A2F84C" w14:textId="77777777" w:rsidR="003E3769" w:rsidRPr="004808F1" w:rsidRDefault="003E3769" w:rsidP="00A71FE3">
      <w:pPr>
        <w:pStyle w:val="3"/>
        <w:tabs>
          <w:tab w:val="left" w:pos="1701"/>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абзац перший викласти в такій редакції:</w:t>
      </w:r>
    </w:p>
    <w:p w14:paraId="4F1C6CC0" w14:textId="4F92769D" w:rsidR="00BD1CED" w:rsidRPr="004808F1" w:rsidRDefault="003E3769" w:rsidP="00A71FE3">
      <w:pPr>
        <w:pStyle w:val="3"/>
        <w:tabs>
          <w:tab w:val="left" w:pos="1701"/>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w:t>
      </w:r>
      <w:r w:rsidR="00B323CE" w:rsidRPr="004808F1">
        <w:rPr>
          <w:rFonts w:eastAsia="Calibri"/>
          <w:b w:val="0"/>
          <w:sz w:val="28"/>
          <w:szCs w:val="28"/>
          <w:lang w:val="uk-UA"/>
        </w:rPr>
        <w:t xml:space="preserve">5.2.2. </w:t>
      </w:r>
      <w:proofErr w:type="spellStart"/>
      <w:r w:rsidRPr="004808F1">
        <w:rPr>
          <w:rFonts w:eastAsia="Calibri"/>
          <w:b w:val="0"/>
          <w:sz w:val="28"/>
          <w:szCs w:val="28"/>
          <w:lang w:val="uk-UA"/>
        </w:rPr>
        <w:t>Електропостачальник</w:t>
      </w:r>
      <w:proofErr w:type="spellEnd"/>
      <w:r w:rsidRPr="004808F1">
        <w:rPr>
          <w:rFonts w:eastAsia="Calibri"/>
          <w:b w:val="0"/>
          <w:sz w:val="28"/>
          <w:szCs w:val="28"/>
          <w:lang w:val="uk-UA"/>
        </w:rPr>
        <w:t xml:space="preserve"> зобов'язаний</w:t>
      </w:r>
      <w:r w:rsidR="00B323CE" w:rsidRPr="004808F1">
        <w:rPr>
          <w:rFonts w:eastAsia="Calibri"/>
          <w:b w:val="0"/>
          <w:sz w:val="28"/>
          <w:szCs w:val="28"/>
          <w:lang w:val="uk-UA"/>
        </w:rPr>
        <w:t>:</w:t>
      </w:r>
      <w:r w:rsidRPr="004808F1">
        <w:rPr>
          <w:rFonts w:eastAsia="Calibri"/>
          <w:b w:val="0"/>
          <w:sz w:val="28"/>
          <w:szCs w:val="28"/>
          <w:lang w:val="uk-UA"/>
        </w:rPr>
        <w:t>»</w:t>
      </w:r>
      <w:r w:rsidR="00BD1CED" w:rsidRPr="004808F1">
        <w:rPr>
          <w:rFonts w:eastAsia="Calibri"/>
          <w:b w:val="0"/>
          <w:sz w:val="28"/>
          <w:szCs w:val="28"/>
          <w:lang w:val="uk-UA"/>
        </w:rPr>
        <w:t>;</w:t>
      </w:r>
    </w:p>
    <w:p w14:paraId="1084E63B" w14:textId="77777777" w:rsidR="005D1B27" w:rsidRPr="004808F1" w:rsidRDefault="005D1B27" w:rsidP="00A71FE3">
      <w:pPr>
        <w:pStyle w:val="3"/>
        <w:tabs>
          <w:tab w:val="left" w:pos="1701"/>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доповнити новими підпунктами такого змісту:</w:t>
      </w:r>
    </w:p>
    <w:p w14:paraId="0151F99B" w14:textId="52389C61" w:rsidR="00B323CE" w:rsidRPr="004808F1" w:rsidRDefault="005D1B27"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 xml:space="preserve">«36) </w:t>
      </w:r>
      <w:r w:rsidR="00F36B28" w:rsidRPr="004808F1">
        <w:rPr>
          <w:rFonts w:eastAsia="Calibri"/>
          <w:b w:val="0"/>
          <w:sz w:val="28"/>
          <w:szCs w:val="28"/>
          <w:lang w:val="uk-UA"/>
        </w:rPr>
        <w:t>розробити комерційну(-і) пропозицію(-ї) для споживачів, які укладають договір про участь в агрегованій групі</w:t>
      </w:r>
      <w:r w:rsidRPr="004808F1">
        <w:rPr>
          <w:rFonts w:eastAsia="Calibri"/>
          <w:b w:val="0"/>
          <w:sz w:val="28"/>
          <w:szCs w:val="28"/>
          <w:lang w:val="uk-UA"/>
        </w:rPr>
        <w:t xml:space="preserve">; </w:t>
      </w:r>
    </w:p>
    <w:p w14:paraId="52722DBE" w14:textId="77777777" w:rsidR="007D2BB4" w:rsidRPr="004808F1" w:rsidRDefault="007D2BB4" w:rsidP="00A71FE3">
      <w:pPr>
        <w:pStyle w:val="3"/>
        <w:tabs>
          <w:tab w:val="left" w:pos="6096"/>
        </w:tabs>
        <w:spacing w:before="0" w:beforeAutospacing="0" w:after="0" w:afterAutospacing="0"/>
        <w:ind w:firstLine="709"/>
        <w:jc w:val="both"/>
        <w:rPr>
          <w:rFonts w:eastAsia="Calibri"/>
          <w:b w:val="0"/>
          <w:sz w:val="28"/>
          <w:szCs w:val="28"/>
          <w:lang w:val="uk-UA"/>
        </w:rPr>
      </w:pPr>
    </w:p>
    <w:p w14:paraId="57FB2DE8" w14:textId="7CC152D0" w:rsidR="005D1B27" w:rsidRPr="004808F1" w:rsidRDefault="005D1B27"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 xml:space="preserve">37) </w:t>
      </w:r>
      <w:r w:rsidR="00532FD4" w:rsidRPr="004808F1">
        <w:rPr>
          <w:rFonts w:eastAsia="Calibri"/>
          <w:b w:val="0"/>
          <w:sz w:val="28"/>
          <w:szCs w:val="28"/>
          <w:lang w:val="uk-UA"/>
        </w:rPr>
        <w:t>забезпечити перехід споживач</w:t>
      </w:r>
      <w:r w:rsidR="003E3086" w:rsidRPr="004808F1">
        <w:rPr>
          <w:rFonts w:eastAsia="Calibri"/>
          <w:b w:val="0"/>
          <w:sz w:val="28"/>
          <w:szCs w:val="28"/>
          <w:lang w:val="uk-UA"/>
        </w:rPr>
        <w:t>а</w:t>
      </w:r>
      <w:r w:rsidR="00532FD4" w:rsidRPr="004808F1">
        <w:rPr>
          <w:rFonts w:eastAsia="Calibri"/>
          <w:b w:val="0"/>
          <w:sz w:val="28"/>
          <w:szCs w:val="28"/>
          <w:lang w:val="uk-UA"/>
        </w:rPr>
        <w:t xml:space="preserve"> на обрану</w:t>
      </w:r>
      <w:r w:rsidR="00F36B28" w:rsidRPr="004808F1">
        <w:rPr>
          <w:rFonts w:eastAsia="Calibri"/>
          <w:b w:val="0"/>
          <w:sz w:val="28"/>
          <w:szCs w:val="28"/>
          <w:lang w:val="uk-UA"/>
        </w:rPr>
        <w:t xml:space="preserve"> комерційну пропозицію</w:t>
      </w:r>
      <w:r w:rsidR="00532FD4" w:rsidRPr="004808F1">
        <w:rPr>
          <w:rFonts w:eastAsia="Calibri"/>
          <w:b w:val="0"/>
          <w:sz w:val="28"/>
          <w:szCs w:val="28"/>
          <w:lang w:val="uk-UA"/>
        </w:rPr>
        <w:t xml:space="preserve"> в агрегованій групі</w:t>
      </w:r>
      <w:r w:rsidR="007D2BB4" w:rsidRPr="004808F1">
        <w:rPr>
          <w:rFonts w:eastAsia="Calibri"/>
          <w:b w:val="0"/>
          <w:sz w:val="28"/>
          <w:szCs w:val="28"/>
          <w:lang w:val="uk-UA"/>
        </w:rPr>
        <w:t>.</w:t>
      </w:r>
      <w:r w:rsidRPr="004808F1">
        <w:rPr>
          <w:rFonts w:eastAsia="Calibri"/>
          <w:b w:val="0"/>
          <w:sz w:val="28"/>
          <w:szCs w:val="28"/>
          <w:lang w:val="uk-UA"/>
        </w:rPr>
        <w:t>»</w:t>
      </w:r>
      <w:r w:rsidR="00B323CE" w:rsidRPr="004808F1">
        <w:rPr>
          <w:rFonts w:eastAsia="Calibri"/>
          <w:b w:val="0"/>
          <w:sz w:val="28"/>
          <w:szCs w:val="28"/>
          <w:lang w:val="uk-UA"/>
        </w:rPr>
        <w:t>;</w:t>
      </w:r>
    </w:p>
    <w:p w14:paraId="4F320291" w14:textId="77777777" w:rsidR="00B323CE" w:rsidRPr="004808F1" w:rsidRDefault="00B323CE" w:rsidP="00A71FE3">
      <w:pPr>
        <w:pStyle w:val="3"/>
        <w:tabs>
          <w:tab w:val="left" w:pos="6096"/>
        </w:tabs>
        <w:spacing w:before="0" w:beforeAutospacing="0" w:after="0" w:afterAutospacing="0"/>
        <w:ind w:firstLine="709"/>
        <w:jc w:val="both"/>
        <w:rPr>
          <w:rFonts w:eastAsia="Calibri"/>
          <w:b w:val="0"/>
          <w:sz w:val="28"/>
          <w:szCs w:val="28"/>
          <w:lang w:val="uk-UA"/>
        </w:rPr>
      </w:pPr>
    </w:p>
    <w:p w14:paraId="24BCCC60" w14:textId="1AD7DF37" w:rsidR="002F17BD" w:rsidRPr="004808F1" w:rsidRDefault="00B323CE" w:rsidP="00A71FE3">
      <w:pPr>
        <w:pStyle w:val="3"/>
        <w:numPr>
          <w:ilvl w:val="0"/>
          <w:numId w:val="21"/>
        </w:numPr>
        <w:tabs>
          <w:tab w:val="left" w:pos="1418"/>
          <w:tab w:val="left" w:pos="6096"/>
        </w:tabs>
        <w:spacing w:before="0" w:beforeAutospacing="0" w:after="0" w:afterAutospacing="0"/>
        <w:ind w:left="0" w:firstLine="709"/>
        <w:jc w:val="both"/>
        <w:rPr>
          <w:b w:val="0"/>
          <w:sz w:val="28"/>
          <w:szCs w:val="28"/>
          <w:lang w:val="uk-UA"/>
        </w:rPr>
      </w:pPr>
      <w:r w:rsidRPr="004808F1">
        <w:rPr>
          <w:rFonts w:eastAsia="Calibri"/>
          <w:b w:val="0"/>
          <w:sz w:val="28"/>
          <w:szCs w:val="28"/>
          <w:lang w:val="uk-UA"/>
        </w:rPr>
        <w:t xml:space="preserve">пункт 5.5.5 </w:t>
      </w:r>
      <w:r w:rsidR="002F17BD" w:rsidRPr="004808F1">
        <w:rPr>
          <w:rFonts w:eastAsia="Calibri"/>
          <w:b w:val="0"/>
          <w:sz w:val="28"/>
          <w:szCs w:val="28"/>
          <w:lang w:val="uk-UA"/>
        </w:rPr>
        <w:t>глав</w:t>
      </w:r>
      <w:r w:rsidRPr="004808F1">
        <w:rPr>
          <w:rFonts w:eastAsia="Calibri"/>
          <w:b w:val="0"/>
          <w:sz w:val="28"/>
          <w:szCs w:val="28"/>
          <w:lang w:val="uk-UA"/>
        </w:rPr>
        <w:t xml:space="preserve">и </w:t>
      </w:r>
      <w:r w:rsidR="002F17BD" w:rsidRPr="004808F1">
        <w:rPr>
          <w:rFonts w:eastAsia="Calibri"/>
          <w:b w:val="0"/>
          <w:sz w:val="28"/>
          <w:szCs w:val="28"/>
          <w:lang w:val="uk-UA"/>
        </w:rPr>
        <w:t>5.5</w:t>
      </w:r>
      <w:r w:rsidRPr="004808F1">
        <w:rPr>
          <w:rFonts w:eastAsia="Calibri"/>
          <w:b w:val="0"/>
          <w:sz w:val="28"/>
          <w:szCs w:val="28"/>
          <w:lang w:val="uk-UA"/>
        </w:rPr>
        <w:t xml:space="preserve"> </w:t>
      </w:r>
      <w:r w:rsidR="002F17BD" w:rsidRPr="004808F1">
        <w:rPr>
          <w:b w:val="0"/>
          <w:sz w:val="28"/>
          <w:szCs w:val="28"/>
          <w:lang w:val="uk-UA"/>
        </w:rPr>
        <w:t>доповнити новими підпунктами такого змісту:</w:t>
      </w:r>
    </w:p>
    <w:p w14:paraId="79F94082" w14:textId="77777777" w:rsidR="002F17BD" w:rsidRPr="004808F1" w:rsidRDefault="002F17BD" w:rsidP="00A71FE3">
      <w:pPr>
        <w:pStyle w:val="3"/>
        <w:tabs>
          <w:tab w:val="left" w:pos="6096"/>
        </w:tabs>
        <w:spacing w:before="0" w:beforeAutospacing="0" w:after="0" w:afterAutospacing="0"/>
        <w:ind w:firstLine="709"/>
        <w:jc w:val="both"/>
        <w:rPr>
          <w:b w:val="0"/>
          <w:sz w:val="28"/>
          <w:szCs w:val="28"/>
          <w:lang w:val="uk-UA"/>
        </w:rPr>
      </w:pPr>
      <w:r w:rsidRPr="004808F1">
        <w:rPr>
          <w:b w:val="0"/>
          <w:sz w:val="28"/>
          <w:szCs w:val="28"/>
          <w:lang w:val="uk-UA"/>
        </w:rPr>
        <w:t xml:space="preserve">«29) </w:t>
      </w:r>
      <w:r w:rsidR="008B4CBE" w:rsidRPr="004808F1">
        <w:rPr>
          <w:b w:val="0"/>
          <w:sz w:val="28"/>
          <w:szCs w:val="28"/>
          <w:lang w:val="uk-UA"/>
        </w:rPr>
        <w:t xml:space="preserve">повідомляти свого </w:t>
      </w:r>
      <w:proofErr w:type="spellStart"/>
      <w:r w:rsidR="008B4CBE" w:rsidRPr="004808F1">
        <w:rPr>
          <w:b w:val="0"/>
          <w:sz w:val="28"/>
          <w:szCs w:val="28"/>
          <w:lang w:val="uk-UA"/>
        </w:rPr>
        <w:t>електропостачальника</w:t>
      </w:r>
      <w:proofErr w:type="spellEnd"/>
      <w:r w:rsidR="008B4CBE" w:rsidRPr="004808F1">
        <w:rPr>
          <w:b w:val="0"/>
          <w:sz w:val="28"/>
          <w:szCs w:val="28"/>
          <w:lang w:val="uk-UA"/>
        </w:rPr>
        <w:t xml:space="preserve"> про укладення договору про участь в агрегованій групі протягом 3 (трьох) робочих днів з дня його укладення</w:t>
      </w:r>
      <w:r w:rsidRPr="004808F1">
        <w:rPr>
          <w:b w:val="0"/>
          <w:sz w:val="28"/>
          <w:szCs w:val="28"/>
          <w:lang w:val="uk-UA"/>
        </w:rPr>
        <w:t>;</w:t>
      </w:r>
    </w:p>
    <w:p w14:paraId="608FB88B" w14:textId="77777777" w:rsidR="007D2BB4" w:rsidRPr="004808F1" w:rsidRDefault="007D2BB4" w:rsidP="00A71FE3">
      <w:pPr>
        <w:pStyle w:val="3"/>
        <w:tabs>
          <w:tab w:val="left" w:pos="6096"/>
        </w:tabs>
        <w:spacing w:before="0" w:beforeAutospacing="0" w:after="0" w:afterAutospacing="0"/>
        <w:ind w:firstLine="709"/>
        <w:jc w:val="both"/>
        <w:rPr>
          <w:b w:val="0"/>
          <w:sz w:val="28"/>
          <w:szCs w:val="28"/>
          <w:lang w:val="uk-UA"/>
        </w:rPr>
      </w:pPr>
    </w:p>
    <w:p w14:paraId="6A2CBFEC" w14:textId="1F92DF5D" w:rsidR="002F17BD" w:rsidRPr="004808F1" w:rsidRDefault="002F17BD"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b w:val="0"/>
          <w:sz w:val="28"/>
          <w:szCs w:val="28"/>
          <w:lang w:val="uk-UA"/>
        </w:rPr>
        <w:t xml:space="preserve">30) </w:t>
      </w:r>
      <w:r w:rsidR="00F36B28" w:rsidRPr="004808F1">
        <w:rPr>
          <w:b w:val="0"/>
          <w:sz w:val="28"/>
          <w:szCs w:val="28"/>
          <w:lang w:val="uk-UA"/>
        </w:rPr>
        <w:t xml:space="preserve">у разі укладення договору про участь в агрегованій групі змінювати комерційну пропозицію в </w:t>
      </w:r>
      <w:proofErr w:type="spellStart"/>
      <w:r w:rsidR="00F36B28" w:rsidRPr="004808F1">
        <w:rPr>
          <w:b w:val="0"/>
          <w:sz w:val="28"/>
          <w:szCs w:val="28"/>
          <w:lang w:val="uk-UA"/>
        </w:rPr>
        <w:t>електропостачальника</w:t>
      </w:r>
      <w:proofErr w:type="spellEnd"/>
      <w:r w:rsidR="00F36B28" w:rsidRPr="004808F1">
        <w:rPr>
          <w:b w:val="0"/>
          <w:sz w:val="28"/>
          <w:szCs w:val="28"/>
          <w:lang w:val="uk-UA"/>
        </w:rPr>
        <w:t>, на таку, в якій передбачено участь споживача в агрегованій групі</w:t>
      </w:r>
      <w:r w:rsidRPr="004808F1">
        <w:rPr>
          <w:b w:val="0"/>
          <w:sz w:val="28"/>
          <w:szCs w:val="28"/>
          <w:lang w:val="uk-UA"/>
        </w:rPr>
        <w:t>.».</w:t>
      </w:r>
    </w:p>
    <w:p w14:paraId="51CBB4F3" w14:textId="77777777" w:rsidR="002F17BD" w:rsidRPr="004808F1" w:rsidRDefault="002F17BD" w:rsidP="00A71FE3">
      <w:pPr>
        <w:pStyle w:val="3"/>
        <w:tabs>
          <w:tab w:val="left" w:pos="6096"/>
        </w:tabs>
        <w:spacing w:before="0" w:beforeAutospacing="0" w:after="0" w:afterAutospacing="0"/>
        <w:ind w:firstLine="709"/>
        <w:jc w:val="both"/>
        <w:rPr>
          <w:rFonts w:eastAsia="Calibri"/>
          <w:b w:val="0"/>
          <w:sz w:val="28"/>
          <w:szCs w:val="28"/>
          <w:lang w:val="uk-UA"/>
        </w:rPr>
      </w:pPr>
    </w:p>
    <w:p w14:paraId="245355E1" w14:textId="7D9A525E" w:rsidR="004953A8" w:rsidRPr="004808F1" w:rsidRDefault="004953A8" w:rsidP="00A71FE3">
      <w:pPr>
        <w:pStyle w:val="3"/>
        <w:numPr>
          <w:ilvl w:val="0"/>
          <w:numId w:val="25"/>
        </w:numPr>
        <w:tabs>
          <w:tab w:val="left" w:pos="1134"/>
        </w:tabs>
        <w:spacing w:before="0" w:beforeAutospacing="0" w:after="0" w:afterAutospacing="0"/>
        <w:ind w:left="0" w:firstLine="709"/>
        <w:jc w:val="both"/>
        <w:rPr>
          <w:rFonts w:eastAsia="Calibri"/>
          <w:b w:val="0"/>
          <w:sz w:val="28"/>
          <w:szCs w:val="28"/>
          <w:lang w:val="uk-UA"/>
        </w:rPr>
      </w:pPr>
      <w:r w:rsidRPr="004808F1">
        <w:rPr>
          <w:rFonts w:eastAsia="Calibri"/>
          <w:b w:val="0"/>
          <w:sz w:val="28"/>
          <w:szCs w:val="28"/>
          <w:lang w:val="uk-UA"/>
        </w:rPr>
        <w:t>У главі 11.6 розділу ХІ:</w:t>
      </w:r>
    </w:p>
    <w:p w14:paraId="2C1250F0" w14:textId="77777777" w:rsidR="004953A8" w:rsidRPr="004808F1" w:rsidRDefault="004953A8" w:rsidP="00A71FE3">
      <w:pPr>
        <w:pStyle w:val="3"/>
        <w:tabs>
          <w:tab w:val="left" w:pos="1134"/>
        </w:tabs>
        <w:spacing w:before="0" w:beforeAutospacing="0" w:after="0" w:afterAutospacing="0"/>
        <w:ind w:firstLine="709"/>
        <w:jc w:val="both"/>
        <w:rPr>
          <w:rFonts w:eastAsia="Calibri"/>
          <w:b w:val="0"/>
          <w:sz w:val="28"/>
          <w:szCs w:val="28"/>
          <w:lang w:val="uk-UA"/>
        </w:rPr>
      </w:pPr>
    </w:p>
    <w:p w14:paraId="55B7C381" w14:textId="77777777" w:rsidR="004953A8" w:rsidRPr="004808F1" w:rsidRDefault="004953A8" w:rsidP="00A71FE3">
      <w:pPr>
        <w:pStyle w:val="3"/>
        <w:numPr>
          <w:ilvl w:val="0"/>
          <w:numId w:val="24"/>
        </w:numPr>
        <w:tabs>
          <w:tab w:val="left" w:pos="1134"/>
        </w:tabs>
        <w:spacing w:before="0" w:beforeAutospacing="0" w:after="0" w:afterAutospacing="0"/>
        <w:ind w:left="0" w:firstLine="709"/>
        <w:jc w:val="both"/>
        <w:rPr>
          <w:rFonts w:eastAsia="Calibri"/>
          <w:b w:val="0"/>
          <w:sz w:val="28"/>
          <w:szCs w:val="28"/>
          <w:lang w:val="uk-UA"/>
        </w:rPr>
      </w:pPr>
      <w:r w:rsidRPr="004808F1">
        <w:rPr>
          <w:rFonts w:eastAsia="Calibri"/>
          <w:b w:val="0"/>
          <w:sz w:val="28"/>
          <w:szCs w:val="28"/>
          <w:lang w:val="uk-UA"/>
        </w:rPr>
        <w:t xml:space="preserve"> пункт 11.6.3 доповнити новим абзацом такого змісту:</w:t>
      </w:r>
    </w:p>
    <w:p w14:paraId="05D40E2C" w14:textId="77777777" w:rsidR="004953A8" w:rsidRPr="004808F1" w:rsidRDefault="004953A8"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 xml:space="preserve">«Споживач, який купує електричну енергію на роздрібному ринку та вступив до агрегованої групи, обирає відповідну комерційну пропозицію  </w:t>
      </w:r>
      <w:proofErr w:type="spellStart"/>
      <w:r w:rsidRPr="004808F1">
        <w:rPr>
          <w:rFonts w:eastAsia="Calibri"/>
          <w:b w:val="0"/>
          <w:sz w:val="28"/>
          <w:szCs w:val="28"/>
          <w:lang w:val="uk-UA"/>
        </w:rPr>
        <w:t>електропостачальника</w:t>
      </w:r>
      <w:proofErr w:type="spellEnd"/>
      <w:r w:rsidRPr="004808F1">
        <w:rPr>
          <w:rFonts w:eastAsia="Calibri"/>
          <w:b w:val="0"/>
          <w:sz w:val="28"/>
          <w:szCs w:val="28"/>
          <w:lang w:val="uk-UA"/>
        </w:rPr>
        <w:t>.»;</w:t>
      </w:r>
    </w:p>
    <w:p w14:paraId="33306D73" w14:textId="77777777" w:rsidR="004953A8" w:rsidRPr="004808F1" w:rsidRDefault="004953A8" w:rsidP="00A71FE3">
      <w:pPr>
        <w:pStyle w:val="3"/>
        <w:tabs>
          <w:tab w:val="left" w:pos="6096"/>
        </w:tabs>
        <w:spacing w:before="0" w:beforeAutospacing="0" w:after="0" w:afterAutospacing="0"/>
        <w:ind w:firstLine="709"/>
        <w:jc w:val="both"/>
        <w:rPr>
          <w:rFonts w:eastAsia="Calibri"/>
          <w:b w:val="0"/>
          <w:sz w:val="28"/>
          <w:szCs w:val="28"/>
          <w:lang w:val="uk-UA"/>
        </w:rPr>
      </w:pPr>
    </w:p>
    <w:p w14:paraId="63E3A8D8" w14:textId="77777777" w:rsidR="004953A8" w:rsidRPr="004808F1" w:rsidRDefault="004953A8" w:rsidP="00A71FE3">
      <w:pPr>
        <w:pStyle w:val="3"/>
        <w:numPr>
          <w:ilvl w:val="0"/>
          <w:numId w:val="24"/>
        </w:numPr>
        <w:tabs>
          <w:tab w:val="left" w:pos="1134"/>
        </w:tabs>
        <w:spacing w:before="0" w:beforeAutospacing="0" w:after="0" w:afterAutospacing="0"/>
        <w:ind w:left="0" w:firstLine="709"/>
        <w:jc w:val="both"/>
        <w:rPr>
          <w:rFonts w:eastAsia="Calibri"/>
          <w:b w:val="0"/>
          <w:sz w:val="28"/>
          <w:szCs w:val="28"/>
          <w:lang w:val="uk-UA"/>
        </w:rPr>
      </w:pPr>
      <w:r w:rsidRPr="004808F1">
        <w:rPr>
          <w:rFonts w:eastAsia="Calibri"/>
          <w:b w:val="0"/>
          <w:sz w:val="28"/>
          <w:szCs w:val="28"/>
          <w:lang w:val="uk-UA"/>
        </w:rPr>
        <w:t xml:space="preserve"> доповнити новим пунктом такого змісту:</w:t>
      </w:r>
    </w:p>
    <w:p w14:paraId="2FD15F08" w14:textId="77777777" w:rsidR="004953A8" w:rsidRPr="004808F1" w:rsidRDefault="004953A8"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 xml:space="preserve">«11.6.8. Після отримання від споживача повідомлення про укладення договору про участь в агрегованій групі, </w:t>
      </w:r>
      <w:proofErr w:type="spellStart"/>
      <w:r w:rsidRPr="004808F1">
        <w:rPr>
          <w:rFonts w:eastAsia="Calibri"/>
          <w:b w:val="0"/>
          <w:sz w:val="28"/>
          <w:szCs w:val="28"/>
          <w:lang w:val="uk-UA"/>
        </w:rPr>
        <w:t>електропостачальник</w:t>
      </w:r>
      <w:proofErr w:type="spellEnd"/>
      <w:r w:rsidRPr="004808F1">
        <w:rPr>
          <w:rFonts w:eastAsia="Calibri"/>
          <w:b w:val="0"/>
          <w:sz w:val="28"/>
          <w:szCs w:val="28"/>
          <w:lang w:val="uk-UA"/>
        </w:rPr>
        <w:t xml:space="preserve"> забезпечує перехід такого споживача на обрану комерційну пропозицію в агрегованій групі, про що протягом 3 (трьох) робочих днів повідомляє споживача.».</w:t>
      </w:r>
    </w:p>
    <w:p w14:paraId="0BE4022A" w14:textId="77777777" w:rsidR="006D403C" w:rsidRPr="004808F1" w:rsidRDefault="006D403C" w:rsidP="00A71FE3">
      <w:pPr>
        <w:pStyle w:val="3"/>
        <w:tabs>
          <w:tab w:val="left" w:pos="6096"/>
        </w:tabs>
        <w:spacing w:before="0" w:beforeAutospacing="0" w:after="0" w:afterAutospacing="0"/>
        <w:ind w:firstLine="709"/>
        <w:jc w:val="both"/>
        <w:rPr>
          <w:rFonts w:eastAsia="Calibri"/>
          <w:b w:val="0"/>
          <w:sz w:val="28"/>
          <w:szCs w:val="28"/>
          <w:lang w:val="uk-UA"/>
        </w:rPr>
      </w:pPr>
    </w:p>
    <w:p w14:paraId="345A74A4" w14:textId="77777777" w:rsidR="001C692B" w:rsidRPr="004808F1" w:rsidRDefault="001C692B" w:rsidP="00A71FE3">
      <w:pPr>
        <w:pStyle w:val="3"/>
        <w:numPr>
          <w:ilvl w:val="0"/>
          <w:numId w:val="25"/>
        </w:numPr>
        <w:tabs>
          <w:tab w:val="left" w:pos="1134"/>
        </w:tabs>
        <w:spacing w:before="0" w:beforeAutospacing="0" w:after="0" w:afterAutospacing="0"/>
        <w:ind w:left="0" w:firstLine="709"/>
        <w:jc w:val="both"/>
        <w:rPr>
          <w:rFonts w:eastAsia="Calibri"/>
          <w:b w:val="0"/>
          <w:sz w:val="28"/>
          <w:szCs w:val="28"/>
          <w:lang w:val="uk-UA"/>
        </w:rPr>
      </w:pPr>
      <w:r w:rsidRPr="004808F1">
        <w:rPr>
          <w:rFonts w:eastAsia="Calibri"/>
          <w:b w:val="0"/>
          <w:sz w:val="28"/>
          <w:szCs w:val="28"/>
          <w:lang w:val="uk-UA"/>
        </w:rPr>
        <w:t>У додатку 6:</w:t>
      </w:r>
    </w:p>
    <w:p w14:paraId="172BCFD4" w14:textId="694BEE2D" w:rsidR="001C692B" w:rsidRPr="004808F1" w:rsidRDefault="001C692B" w:rsidP="001C692B">
      <w:pPr>
        <w:pStyle w:val="3"/>
        <w:tabs>
          <w:tab w:val="left" w:pos="1134"/>
        </w:tabs>
        <w:spacing w:before="0" w:beforeAutospacing="0" w:after="0" w:afterAutospacing="0"/>
        <w:ind w:left="709"/>
        <w:jc w:val="both"/>
        <w:rPr>
          <w:rFonts w:eastAsia="Calibri"/>
          <w:b w:val="0"/>
          <w:sz w:val="28"/>
          <w:szCs w:val="28"/>
          <w:lang w:val="uk-UA"/>
        </w:rPr>
      </w:pPr>
      <w:r w:rsidRPr="004808F1">
        <w:rPr>
          <w:rFonts w:eastAsia="Calibri"/>
          <w:b w:val="0"/>
          <w:sz w:val="28"/>
          <w:szCs w:val="28"/>
          <w:lang w:val="uk-UA"/>
        </w:rPr>
        <w:t>пункт 6.2 після підпункту 7 доповнити новим підпунктом 8 такого змісту:</w:t>
      </w:r>
    </w:p>
    <w:p w14:paraId="5029BF0D" w14:textId="52045D93" w:rsidR="001C692B" w:rsidRPr="004808F1" w:rsidRDefault="001C692B" w:rsidP="001C692B">
      <w:pPr>
        <w:pStyle w:val="3"/>
        <w:tabs>
          <w:tab w:val="left" w:pos="1134"/>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lastRenderedPageBreak/>
        <w:t>«8) сплачувати коригуючий платіжний документ за спожиту електричну енергію на непобутові потреби за відповідним тарифом (ціною) з урахуванням 3% річних та інфляційних витрат відповідно до ПРРЕЕ;».</w:t>
      </w:r>
    </w:p>
    <w:p w14:paraId="61F20112" w14:textId="3F0B50F6" w:rsidR="001C692B" w:rsidRPr="004808F1" w:rsidRDefault="001C692B" w:rsidP="001C692B">
      <w:pPr>
        <w:pStyle w:val="3"/>
        <w:tabs>
          <w:tab w:val="left" w:pos="1134"/>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У зв’язку з цим підпункт 8 вважати підпунктом 9;</w:t>
      </w:r>
    </w:p>
    <w:p w14:paraId="2E7AA881" w14:textId="703AA071" w:rsidR="008D7A10" w:rsidRPr="004808F1" w:rsidRDefault="001C692B" w:rsidP="001C692B">
      <w:pPr>
        <w:pStyle w:val="3"/>
        <w:tabs>
          <w:tab w:val="left" w:pos="1134"/>
        </w:tabs>
        <w:spacing w:before="0" w:beforeAutospacing="0" w:after="0" w:afterAutospacing="0"/>
        <w:ind w:left="709"/>
        <w:jc w:val="both"/>
        <w:rPr>
          <w:rFonts w:eastAsia="Calibri"/>
          <w:b w:val="0"/>
          <w:sz w:val="28"/>
          <w:szCs w:val="28"/>
          <w:lang w:val="uk-UA"/>
        </w:rPr>
      </w:pPr>
      <w:r w:rsidRPr="004808F1">
        <w:rPr>
          <w:rFonts w:eastAsia="Calibri"/>
          <w:b w:val="0"/>
          <w:sz w:val="28"/>
          <w:szCs w:val="28"/>
          <w:lang w:val="uk-UA"/>
        </w:rPr>
        <w:t>г</w:t>
      </w:r>
      <w:r w:rsidR="00C819C4" w:rsidRPr="004808F1">
        <w:rPr>
          <w:rFonts w:eastAsia="Calibri"/>
          <w:b w:val="0"/>
          <w:sz w:val="28"/>
          <w:szCs w:val="28"/>
          <w:lang w:val="uk-UA"/>
        </w:rPr>
        <w:t>лаву 9</w:t>
      </w:r>
      <w:r w:rsidR="008D7A10" w:rsidRPr="004808F1">
        <w:rPr>
          <w:rFonts w:eastAsia="Calibri"/>
          <w:b w:val="0"/>
          <w:sz w:val="28"/>
          <w:szCs w:val="28"/>
          <w:lang w:val="uk-UA"/>
        </w:rPr>
        <w:t xml:space="preserve"> </w:t>
      </w:r>
      <w:r w:rsidR="00221DB3" w:rsidRPr="004808F1">
        <w:rPr>
          <w:rFonts w:eastAsia="Calibri"/>
          <w:b w:val="0"/>
          <w:sz w:val="28"/>
          <w:szCs w:val="28"/>
          <w:lang w:val="uk-UA"/>
        </w:rPr>
        <w:t>після пункту 9.2</w:t>
      </w:r>
      <w:r w:rsidR="008D7A10" w:rsidRPr="004808F1">
        <w:rPr>
          <w:rFonts w:eastAsia="Calibri"/>
          <w:b w:val="0"/>
          <w:sz w:val="28"/>
          <w:szCs w:val="28"/>
          <w:lang w:val="uk-UA"/>
        </w:rPr>
        <w:t xml:space="preserve"> </w:t>
      </w:r>
      <w:r w:rsidR="00221DB3" w:rsidRPr="004808F1">
        <w:rPr>
          <w:rFonts w:eastAsia="Calibri"/>
          <w:b w:val="0"/>
          <w:sz w:val="28"/>
          <w:szCs w:val="28"/>
          <w:lang w:val="uk-UA"/>
        </w:rPr>
        <w:t xml:space="preserve">доповнити </w:t>
      </w:r>
      <w:r w:rsidR="008D7A10" w:rsidRPr="004808F1">
        <w:rPr>
          <w:rFonts w:eastAsia="Calibri"/>
          <w:b w:val="0"/>
          <w:sz w:val="28"/>
          <w:szCs w:val="28"/>
          <w:lang w:val="uk-UA"/>
        </w:rPr>
        <w:t xml:space="preserve">новим пунктом </w:t>
      </w:r>
      <w:r w:rsidR="00221DB3" w:rsidRPr="004808F1">
        <w:rPr>
          <w:rFonts w:eastAsia="Calibri"/>
          <w:b w:val="0"/>
          <w:sz w:val="28"/>
          <w:szCs w:val="28"/>
          <w:lang w:val="uk-UA"/>
        </w:rPr>
        <w:t xml:space="preserve">9.3 </w:t>
      </w:r>
      <w:r w:rsidR="008D7A10" w:rsidRPr="004808F1">
        <w:rPr>
          <w:rFonts w:eastAsia="Calibri"/>
          <w:b w:val="0"/>
          <w:sz w:val="28"/>
          <w:szCs w:val="28"/>
          <w:lang w:val="uk-UA"/>
        </w:rPr>
        <w:t>такого змісту:</w:t>
      </w:r>
    </w:p>
    <w:p w14:paraId="4E1654EC" w14:textId="03F5DE38" w:rsidR="00C819C4" w:rsidRPr="004808F1" w:rsidRDefault="008D7A10"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w:t>
      </w:r>
      <w:r w:rsidR="00634F5E" w:rsidRPr="004808F1">
        <w:rPr>
          <w:rFonts w:eastAsia="Calibri"/>
          <w:b w:val="0"/>
          <w:sz w:val="28"/>
          <w:szCs w:val="28"/>
          <w:lang w:val="uk-UA"/>
        </w:rPr>
        <w:t>9.</w:t>
      </w:r>
      <w:r w:rsidR="002529EE" w:rsidRPr="004808F1">
        <w:rPr>
          <w:rFonts w:eastAsia="Calibri"/>
          <w:b w:val="0"/>
          <w:sz w:val="28"/>
          <w:szCs w:val="28"/>
          <w:lang w:val="uk-UA"/>
        </w:rPr>
        <w:t>3</w:t>
      </w:r>
      <w:r w:rsidR="00221DB3" w:rsidRPr="004808F1">
        <w:rPr>
          <w:rFonts w:eastAsia="Calibri"/>
          <w:b w:val="0"/>
          <w:sz w:val="28"/>
          <w:szCs w:val="28"/>
          <w:lang w:val="uk-UA"/>
        </w:rPr>
        <w:t>.</w:t>
      </w:r>
      <w:r w:rsidR="00634F5E" w:rsidRPr="004808F1">
        <w:rPr>
          <w:rFonts w:eastAsia="Calibri"/>
          <w:b w:val="0"/>
          <w:sz w:val="28"/>
          <w:szCs w:val="28"/>
          <w:lang w:val="uk-UA"/>
        </w:rPr>
        <w:t xml:space="preserve"> За споживання електричної енергії на непобутові потреби  С</w:t>
      </w:r>
      <w:r w:rsidR="001136CF" w:rsidRPr="004808F1">
        <w:rPr>
          <w:rFonts w:eastAsia="Calibri"/>
          <w:b w:val="0"/>
          <w:sz w:val="28"/>
          <w:szCs w:val="28"/>
          <w:lang w:val="uk-UA"/>
        </w:rPr>
        <w:t>поживач сплачує штраф у розмірі 100</w:t>
      </w:r>
      <w:r w:rsidR="00634F5E" w:rsidRPr="004808F1">
        <w:rPr>
          <w:rFonts w:eastAsia="Calibri"/>
          <w:b w:val="0"/>
          <w:sz w:val="28"/>
          <w:szCs w:val="28"/>
          <w:lang w:val="uk-UA"/>
        </w:rPr>
        <w:t>% вартості електричної енергії по ціні середньомісячного РДН, що розраховується з дня останнього контрольного огляду засобу комерційного обліку до дня виявлення порушення, але не більше шести місяців.</w:t>
      </w:r>
      <w:r w:rsidRPr="004808F1">
        <w:rPr>
          <w:rFonts w:eastAsia="Calibri"/>
          <w:b w:val="0"/>
          <w:sz w:val="28"/>
          <w:szCs w:val="28"/>
          <w:lang w:val="uk-UA"/>
        </w:rPr>
        <w:t>».</w:t>
      </w:r>
    </w:p>
    <w:p w14:paraId="77183033" w14:textId="22B72FFC" w:rsidR="001C692B" w:rsidRPr="004808F1" w:rsidRDefault="001C692B"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У зв’язку з цим пункти 9.3 – 9.6 вважати відповідно пунктами 9.4 – 9.7.</w:t>
      </w:r>
    </w:p>
    <w:p w14:paraId="733CFF27" w14:textId="1AC9909A" w:rsidR="008D7A10" w:rsidRPr="004808F1" w:rsidRDefault="001C692B"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 xml:space="preserve"> </w:t>
      </w:r>
    </w:p>
    <w:p w14:paraId="4533C6F8" w14:textId="553227AD" w:rsidR="006D403C" w:rsidRPr="004808F1" w:rsidRDefault="00C819C4" w:rsidP="00A71FE3">
      <w:pPr>
        <w:pStyle w:val="3"/>
        <w:tabs>
          <w:tab w:val="left" w:pos="6096"/>
        </w:tabs>
        <w:spacing w:before="0" w:beforeAutospacing="0" w:after="0" w:afterAutospacing="0"/>
        <w:ind w:firstLine="709"/>
        <w:jc w:val="both"/>
        <w:rPr>
          <w:rFonts w:eastAsia="Calibri"/>
          <w:b w:val="0"/>
          <w:sz w:val="28"/>
          <w:szCs w:val="28"/>
          <w:lang w:val="uk-UA"/>
        </w:rPr>
      </w:pPr>
      <w:r w:rsidRPr="004808F1">
        <w:rPr>
          <w:rFonts w:eastAsia="Calibri"/>
          <w:b w:val="0"/>
          <w:sz w:val="28"/>
          <w:szCs w:val="28"/>
          <w:lang w:val="uk-UA"/>
        </w:rPr>
        <w:t>7. </w:t>
      </w:r>
      <w:r w:rsidR="00DC533C" w:rsidRPr="004808F1">
        <w:rPr>
          <w:rFonts w:eastAsia="Calibri"/>
          <w:b w:val="0"/>
          <w:sz w:val="28"/>
          <w:szCs w:val="28"/>
          <w:lang w:val="uk-UA"/>
        </w:rPr>
        <w:t xml:space="preserve">Пункт 5.12 </w:t>
      </w:r>
      <w:r w:rsidR="00FE2640" w:rsidRPr="004808F1">
        <w:rPr>
          <w:rFonts w:eastAsia="Calibri"/>
          <w:b w:val="0"/>
          <w:sz w:val="28"/>
          <w:szCs w:val="28"/>
          <w:lang w:val="uk-UA"/>
        </w:rPr>
        <w:t>глави 5 додатку 7</w:t>
      </w:r>
      <w:r w:rsidR="00436438" w:rsidRPr="004808F1">
        <w:rPr>
          <w:rFonts w:eastAsia="Calibri"/>
          <w:b w:val="0"/>
          <w:sz w:val="28"/>
          <w:szCs w:val="28"/>
          <w:lang w:val="uk-UA"/>
        </w:rPr>
        <w:t xml:space="preserve"> викласти в такій редакції:</w:t>
      </w:r>
    </w:p>
    <w:p w14:paraId="6E64FD65" w14:textId="7D747564" w:rsidR="008B4CBE" w:rsidRPr="004808F1" w:rsidRDefault="00436438" w:rsidP="00A71FE3">
      <w:pPr>
        <w:tabs>
          <w:tab w:val="left" w:pos="6096"/>
        </w:tabs>
        <w:ind w:firstLine="709"/>
        <w:jc w:val="both"/>
        <w:rPr>
          <w:rFonts w:eastAsia="Calibri"/>
          <w:bCs/>
          <w:sz w:val="28"/>
          <w:szCs w:val="28"/>
          <w:lang w:val="uk-UA"/>
        </w:rPr>
      </w:pPr>
      <w:r w:rsidRPr="004808F1">
        <w:rPr>
          <w:rFonts w:eastAsia="Calibri"/>
          <w:sz w:val="28"/>
          <w:szCs w:val="28"/>
          <w:lang w:val="uk-UA"/>
        </w:rPr>
        <w:t>«</w:t>
      </w:r>
      <w:r w:rsidRPr="004808F1">
        <w:rPr>
          <w:rFonts w:eastAsia="Calibri"/>
          <w:bCs/>
          <w:sz w:val="28"/>
          <w:szCs w:val="28"/>
          <w:lang w:val="uk-UA"/>
        </w:rPr>
        <w:t xml:space="preserve">5.12. </w:t>
      </w:r>
      <w:r w:rsidR="008B4CBE" w:rsidRPr="004808F1">
        <w:rPr>
          <w:rFonts w:eastAsia="Calibri"/>
          <w:bCs/>
          <w:sz w:val="28"/>
          <w:szCs w:val="28"/>
          <w:lang w:val="uk-UA"/>
        </w:rPr>
        <w:t xml:space="preserve">У разі наявності у Споживача заборгованості за цим Договором та при відсутності можливості здійснити оплату з технічних чи економічних причин, Споживач має право звернутися до </w:t>
      </w:r>
      <w:proofErr w:type="spellStart"/>
      <w:r w:rsidR="008B4CBE" w:rsidRPr="004808F1">
        <w:rPr>
          <w:rFonts w:eastAsia="Calibri"/>
          <w:bCs/>
          <w:sz w:val="28"/>
          <w:szCs w:val="28"/>
          <w:lang w:val="uk-UA"/>
        </w:rPr>
        <w:t>електропостачальника</w:t>
      </w:r>
      <w:proofErr w:type="spellEnd"/>
      <w:r w:rsidR="008B4CBE" w:rsidRPr="004808F1">
        <w:rPr>
          <w:rFonts w:eastAsia="Calibri"/>
          <w:bCs/>
          <w:sz w:val="28"/>
          <w:szCs w:val="28"/>
          <w:lang w:val="uk-UA"/>
        </w:rPr>
        <w:t xml:space="preserve"> щодо укладення договору про реструктуризацію заборгованості. Укладення договору про реструктуризацію заборгованості не звільняє Споживача від </w:t>
      </w:r>
      <w:r w:rsidR="00111B11" w:rsidRPr="004808F1">
        <w:rPr>
          <w:rFonts w:eastAsia="Calibri"/>
          <w:bCs/>
          <w:sz w:val="28"/>
          <w:szCs w:val="28"/>
          <w:lang w:val="uk-UA"/>
        </w:rPr>
        <w:t xml:space="preserve">обов’язку </w:t>
      </w:r>
      <w:r w:rsidR="008B4CBE" w:rsidRPr="004808F1">
        <w:rPr>
          <w:rFonts w:eastAsia="Calibri"/>
          <w:bCs/>
          <w:sz w:val="28"/>
          <w:szCs w:val="28"/>
          <w:lang w:val="uk-UA"/>
        </w:rPr>
        <w:t>здійсн</w:t>
      </w:r>
      <w:r w:rsidR="00111B11" w:rsidRPr="004808F1">
        <w:rPr>
          <w:rFonts w:eastAsia="Calibri"/>
          <w:bCs/>
          <w:sz w:val="28"/>
          <w:szCs w:val="28"/>
          <w:lang w:val="uk-UA"/>
        </w:rPr>
        <w:t>ювати</w:t>
      </w:r>
      <w:r w:rsidR="008B4CBE" w:rsidRPr="004808F1">
        <w:rPr>
          <w:rFonts w:eastAsia="Calibri"/>
          <w:bCs/>
          <w:sz w:val="28"/>
          <w:szCs w:val="28"/>
          <w:lang w:val="uk-UA"/>
        </w:rPr>
        <w:t xml:space="preserve"> поточн</w:t>
      </w:r>
      <w:r w:rsidR="00111B11" w:rsidRPr="004808F1">
        <w:rPr>
          <w:rFonts w:eastAsia="Calibri"/>
          <w:bCs/>
          <w:sz w:val="28"/>
          <w:szCs w:val="28"/>
          <w:lang w:val="uk-UA"/>
        </w:rPr>
        <w:t>і</w:t>
      </w:r>
      <w:r w:rsidR="008B4CBE" w:rsidRPr="004808F1">
        <w:rPr>
          <w:rFonts w:eastAsia="Calibri"/>
          <w:bCs/>
          <w:sz w:val="28"/>
          <w:szCs w:val="28"/>
          <w:lang w:val="uk-UA"/>
        </w:rPr>
        <w:t xml:space="preserve"> платежі за цим Договором.</w:t>
      </w:r>
    </w:p>
    <w:p w14:paraId="3359FBB6" w14:textId="77777777" w:rsidR="00436438" w:rsidRPr="004808F1" w:rsidRDefault="008B4CBE" w:rsidP="00A71FE3">
      <w:pPr>
        <w:tabs>
          <w:tab w:val="left" w:pos="6096"/>
        </w:tabs>
        <w:ind w:firstLine="709"/>
        <w:jc w:val="both"/>
        <w:rPr>
          <w:sz w:val="28"/>
          <w:szCs w:val="28"/>
          <w:lang w:val="uk-UA"/>
        </w:rPr>
      </w:pPr>
      <w:r w:rsidRPr="004808F1">
        <w:rPr>
          <w:sz w:val="28"/>
          <w:szCs w:val="28"/>
          <w:lang w:val="uk-UA"/>
        </w:rPr>
        <w:t>При укладенні та виконанні договору про реструктуризацію заборгованості Сторони керуються ПРРЕЕ, Цивільним кодексом України, Господарським кодексом України.</w:t>
      </w:r>
      <w:r w:rsidR="00436438" w:rsidRPr="004808F1">
        <w:rPr>
          <w:rFonts w:eastAsia="Calibri"/>
          <w:sz w:val="28"/>
          <w:szCs w:val="28"/>
          <w:lang w:val="uk-UA"/>
        </w:rPr>
        <w:t>».</w:t>
      </w:r>
    </w:p>
    <w:p w14:paraId="1E1A3DE0" w14:textId="77777777" w:rsidR="005D1B27" w:rsidRPr="004808F1" w:rsidRDefault="005D1B27" w:rsidP="00A71FE3">
      <w:pPr>
        <w:pStyle w:val="3"/>
        <w:tabs>
          <w:tab w:val="left" w:pos="6096"/>
        </w:tabs>
        <w:spacing w:before="0" w:beforeAutospacing="0" w:after="0" w:afterAutospacing="0"/>
        <w:ind w:firstLine="709"/>
        <w:jc w:val="both"/>
        <w:rPr>
          <w:rFonts w:eastAsia="Calibri"/>
          <w:b w:val="0"/>
          <w:sz w:val="28"/>
          <w:szCs w:val="28"/>
          <w:lang w:val="uk-UA"/>
        </w:rPr>
      </w:pPr>
    </w:p>
    <w:p w14:paraId="6FC47C29" w14:textId="77777777" w:rsidR="00D573BD" w:rsidRPr="004808F1" w:rsidRDefault="00D573BD" w:rsidP="00E01251">
      <w:pPr>
        <w:pStyle w:val="3"/>
        <w:tabs>
          <w:tab w:val="left" w:pos="6096"/>
        </w:tabs>
        <w:spacing w:before="0" w:beforeAutospacing="0" w:after="0" w:afterAutospacing="0"/>
        <w:jc w:val="both"/>
        <w:rPr>
          <w:b w:val="0"/>
          <w:sz w:val="28"/>
          <w:szCs w:val="28"/>
          <w:lang w:val="uk-UA"/>
        </w:rPr>
      </w:pPr>
    </w:p>
    <w:p w14:paraId="5FDC1D2A" w14:textId="77777777" w:rsidR="007F6817" w:rsidRPr="004808F1" w:rsidRDefault="007F6817" w:rsidP="00E01251">
      <w:pPr>
        <w:pStyle w:val="3"/>
        <w:tabs>
          <w:tab w:val="left" w:pos="6096"/>
        </w:tabs>
        <w:spacing w:before="0" w:beforeAutospacing="0" w:after="0" w:afterAutospacing="0"/>
        <w:jc w:val="both"/>
        <w:rPr>
          <w:b w:val="0"/>
          <w:sz w:val="28"/>
          <w:szCs w:val="28"/>
          <w:lang w:val="uk-UA"/>
        </w:rPr>
      </w:pPr>
      <w:bookmarkStart w:id="1" w:name="_GoBack"/>
      <w:bookmarkEnd w:id="1"/>
    </w:p>
    <w:p w14:paraId="1A57C03B" w14:textId="77777777" w:rsidR="00F14A6C" w:rsidRPr="004808F1" w:rsidRDefault="00F14A6C" w:rsidP="00E01251">
      <w:pPr>
        <w:tabs>
          <w:tab w:val="left" w:pos="6096"/>
        </w:tabs>
        <w:jc w:val="both"/>
        <w:rPr>
          <w:sz w:val="28"/>
          <w:szCs w:val="28"/>
          <w:lang w:val="uk-UA"/>
        </w:rPr>
      </w:pPr>
      <w:r w:rsidRPr="004808F1">
        <w:rPr>
          <w:sz w:val="28"/>
          <w:szCs w:val="28"/>
          <w:lang w:val="uk-UA"/>
        </w:rPr>
        <w:t xml:space="preserve">Директор Департаменту із регулювання </w:t>
      </w:r>
    </w:p>
    <w:p w14:paraId="33766775" w14:textId="77777777" w:rsidR="00F14A6C" w:rsidRPr="004808F1" w:rsidRDefault="00DF106A" w:rsidP="00E01251">
      <w:pPr>
        <w:tabs>
          <w:tab w:val="left" w:pos="6096"/>
        </w:tabs>
        <w:jc w:val="both"/>
        <w:rPr>
          <w:sz w:val="28"/>
          <w:szCs w:val="28"/>
          <w:lang w:val="uk-UA"/>
        </w:rPr>
      </w:pPr>
      <w:r w:rsidRPr="004808F1">
        <w:rPr>
          <w:sz w:val="28"/>
          <w:szCs w:val="28"/>
          <w:lang w:val="uk-UA"/>
        </w:rPr>
        <w:t xml:space="preserve">відносин </w:t>
      </w:r>
      <w:r w:rsidR="00F14A6C" w:rsidRPr="004808F1">
        <w:rPr>
          <w:sz w:val="28"/>
          <w:szCs w:val="28"/>
          <w:lang w:val="uk-UA"/>
        </w:rPr>
        <w:t>та захисту прав споживачів на</w:t>
      </w:r>
    </w:p>
    <w:p w14:paraId="606BCD0B" w14:textId="77777777" w:rsidR="00CE73BA" w:rsidRPr="004808F1" w:rsidRDefault="00F14A6C" w:rsidP="00E01251">
      <w:pPr>
        <w:pStyle w:val="a3"/>
        <w:tabs>
          <w:tab w:val="left" w:pos="6096"/>
        </w:tabs>
        <w:spacing w:before="0" w:beforeAutospacing="0" w:after="0" w:afterAutospacing="0"/>
        <w:jc w:val="both"/>
        <w:rPr>
          <w:sz w:val="28"/>
          <w:szCs w:val="28"/>
          <w:lang w:val="uk-UA"/>
        </w:rPr>
      </w:pPr>
      <w:r w:rsidRPr="004808F1">
        <w:rPr>
          <w:sz w:val="28"/>
          <w:szCs w:val="28"/>
          <w:lang w:val="uk-UA"/>
        </w:rPr>
        <w:t>роздрібному ринку електричної енергії</w:t>
      </w:r>
      <w:r w:rsidRPr="004808F1">
        <w:rPr>
          <w:sz w:val="28"/>
          <w:szCs w:val="28"/>
          <w:lang w:val="uk-UA"/>
        </w:rPr>
        <w:tab/>
      </w:r>
      <w:r w:rsidR="00C6275D" w:rsidRPr="004808F1">
        <w:rPr>
          <w:bCs/>
          <w:sz w:val="28"/>
          <w:szCs w:val="28"/>
          <w:lang w:val="uk-UA"/>
        </w:rPr>
        <w:tab/>
      </w:r>
      <w:r w:rsidR="00FB4FF0" w:rsidRPr="004808F1">
        <w:rPr>
          <w:bCs/>
          <w:sz w:val="28"/>
          <w:szCs w:val="28"/>
          <w:lang w:val="uk-UA"/>
        </w:rPr>
        <w:t xml:space="preserve"> </w:t>
      </w:r>
      <w:r w:rsidR="00F41349" w:rsidRPr="004808F1">
        <w:rPr>
          <w:bCs/>
          <w:sz w:val="28"/>
          <w:szCs w:val="28"/>
          <w:lang w:val="uk-UA"/>
        </w:rPr>
        <w:t>І</w:t>
      </w:r>
      <w:r w:rsidR="00FB4FF0" w:rsidRPr="004808F1">
        <w:rPr>
          <w:bCs/>
          <w:sz w:val="28"/>
          <w:szCs w:val="28"/>
          <w:lang w:val="uk-UA"/>
        </w:rPr>
        <w:t xml:space="preserve">гор </w:t>
      </w:r>
      <w:r w:rsidR="00F41349" w:rsidRPr="004808F1">
        <w:rPr>
          <w:bCs/>
          <w:sz w:val="28"/>
          <w:szCs w:val="28"/>
          <w:lang w:val="uk-UA"/>
        </w:rPr>
        <w:t>Г</w:t>
      </w:r>
      <w:r w:rsidR="00FB4FF0" w:rsidRPr="004808F1">
        <w:rPr>
          <w:bCs/>
          <w:sz w:val="28"/>
          <w:szCs w:val="28"/>
          <w:lang w:val="uk-UA"/>
        </w:rPr>
        <w:t>ОРОДИСЬКИЙ</w:t>
      </w:r>
    </w:p>
    <w:sectPr w:rsidR="00CE73BA" w:rsidRPr="004808F1" w:rsidSect="00EA1DCA">
      <w:headerReference w:type="even" r:id="rId8"/>
      <w:headerReference w:type="default" r:id="rId9"/>
      <w:footerReference w:type="even" r:id="rId10"/>
      <w:footerReference w:type="default" r:id="rId11"/>
      <w:headerReference w:type="first" r:id="rId12"/>
      <w:footerReference w:type="first" r:id="rId13"/>
      <w:pgSz w:w="11906" w:h="16838"/>
      <w:pgMar w:top="284"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5FFCE" w14:textId="77777777" w:rsidR="00B82EFB" w:rsidRDefault="00B82EFB" w:rsidP="00943C5B">
      <w:r>
        <w:separator/>
      </w:r>
    </w:p>
  </w:endnote>
  <w:endnote w:type="continuationSeparator" w:id="0">
    <w:p w14:paraId="19FC2CF5" w14:textId="77777777" w:rsidR="00B82EFB" w:rsidRDefault="00B82EFB"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67E8C" w14:textId="77777777" w:rsidR="00BA5F77" w:rsidRDefault="00BA5F7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EB1B5" w14:textId="77777777" w:rsidR="00BA5F77" w:rsidRDefault="00BA5F7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2CA00" w14:textId="77777777" w:rsidR="00BA5F77" w:rsidRDefault="00BA5F7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65C62" w14:textId="77777777" w:rsidR="00B82EFB" w:rsidRDefault="00B82EFB" w:rsidP="00943C5B">
      <w:r>
        <w:separator/>
      </w:r>
    </w:p>
  </w:footnote>
  <w:footnote w:type="continuationSeparator" w:id="0">
    <w:p w14:paraId="228FC509" w14:textId="77777777" w:rsidR="00B82EFB" w:rsidRDefault="00B82EFB" w:rsidP="00943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7A7E7" w14:textId="77777777" w:rsidR="00BA5F77" w:rsidRDefault="00BA5F7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2E51D" w14:textId="77777777" w:rsidR="00EB79FC" w:rsidRDefault="00EB79FC">
    <w:pPr>
      <w:pStyle w:val="a6"/>
      <w:jc w:val="center"/>
    </w:pPr>
    <w:r>
      <w:fldChar w:fldCharType="begin"/>
    </w:r>
    <w:r>
      <w:instrText>PAGE   \* MERGEFORMAT</w:instrText>
    </w:r>
    <w:r>
      <w:fldChar w:fldCharType="separate"/>
    </w:r>
    <w:r w:rsidR="00405D2C" w:rsidRPr="00405D2C">
      <w:rPr>
        <w:noProof/>
        <w:lang w:val="uk-UA"/>
      </w:rPr>
      <w:t>4</w:t>
    </w:r>
    <w:r>
      <w:fldChar w:fldCharType="end"/>
    </w:r>
  </w:p>
  <w:p w14:paraId="391C7AFA" w14:textId="77777777" w:rsidR="00943C5B" w:rsidRDefault="00943C5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BB329" w14:textId="77777777" w:rsidR="00BA5F77" w:rsidRDefault="00BA5F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3FA7"/>
    <w:multiLevelType w:val="hybridMultilevel"/>
    <w:tmpl w:val="0D12EDAC"/>
    <w:lvl w:ilvl="0" w:tplc="72E8A4F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04AB3DE0"/>
    <w:multiLevelType w:val="hybridMultilevel"/>
    <w:tmpl w:val="28E43E0A"/>
    <w:lvl w:ilvl="0" w:tplc="965EF9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0DBF03FD"/>
    <w:multiLevelType w:val="hybridMultilevel"/>
    <w:tmpl w:val="6F6AC854"/>
    <w:lvl w:ilvl="0" w:tplc="CC64CBD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223A3917"/>
    <w:multiLevelType w:val="hybridMultilevel"/>
    <w:tmpl w:val="CAE41720"/>
    <w:lvl w:ilvl="0" w:tplc="E3387E7C">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CA030F4"/>
    <w:multiLevelType w:val="hybridMultilevel"/>
    <w:tmpl w:val="25663DA0"/>
    <w:lvl w:ilvl="0" w:tplc="C9427D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33F86CBE"/>
    <w:multiLevelType w:val="hybridMultilevel"/>
    <w:tmpl w:val="F2B48982"/>
    <w:lvl w:ilvl="0" w:tplc="F0826F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40C75DC9"/>
    <w:multiLevelType w:val="hybridMultilevel"/>
    <w:tmpl w:val="F62E025A"/>
    <w:lvl w:ilvl="0" w:tplc="53428DEA">
      <w:start w:val="1"/>
      <w:numFmt w:val="decimal"/>
      <w:lvlText w:val="%1)"/>
      <w:lvlJc w:val="left"/>
      <w:pPr>
        <w:ind w:left="1211"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52927160"/>
    <w:multiLevelType w:val="hybridMultilevel"/>
    <w:tmpl w:val="7D640D28"/>
    <w:lvl w:ilvl="0" w:tplc="C166135E">
      <w:start w:val="1"/>
      <w:numFmt w:val="decimal"/>
      <w:lvlText w:val="%1)"/>
      <w:lvlJc w:val="left"/>
      <w:pPr>
        <w:ind w:left="928"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0">
    <w:nsid w:val="6CDF6FB4"/>
    <w:multiLevelType w:val="hybridMultilevel"/>
    <w:tmpl w:val="391EC768"/>
    <w:lvl w:ilvl="0" w:tplc="16ECA0EE">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22">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5">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16"/>
  </w:num>
  <w:num w:numId="3">
    <w:abstractNumId w:val="2"/>
  </w:num>
  <w:num w:numId="4">
    <w:abstractNumId w:val="18"/>
  </w:num>
  <w:num w:numId="5">
    <w:abstractNumId w:val="17"/>
  </w:num>
  <w:num w:numId="6">
    <w:abstractNumId w:val="25"/>
  </w:num>
  <w:num w:numId="7">
    <w:abstractNumId w:val="7"/>
  </w:num>
  <w:num w:numId="8">
    <w:abstractNumId w:val="6"/>
  </w:num>
  <w:num w:numId="9">
    <w:abstractNumId w:val="13"/>
  </w:num>
  <w:num w:numId="10">
    <w:abstractNumId w:val="23"/>
  </w:num>
  <w:num w:numId="11">
    <w:abstractNumId w:val="22"/>
  </w:num>
  <w:num w:numId="12">
    <w:abstractNumId w:val="19"/>
  </w:num>
  <w:num w:numId="13">
    <w:abstractNumId w:val="21"/>
  </w:num>
  <w:num w:numId="14">
    <w:abstractNumId w:val="12"/>
  </w:num>
  <w:num w:numId="15">
    <w:abstractNumId w:val="10"/>
  </w:num>
  <w:num w:numId="16">
    <w:abstractNumId w:val="24"/>
  </w:num>
  <w:num w:numId="17">
    <w:abstractNumId w:val="3"/>
  </w:num>
  <w:num w:numId="18">
    <w:abstractNumId w:val="14"/>
  </w:num>
  <w:num w:numId="19">
    <w:abstractNumId w:val="1"/>
  </w:num>
  <w:num w:numId="20">
    <w:abstractNumId w:val="15"/>
  </w:num>
  <w:num w:numId="21">
    <w:abstractNumId w:val="11"/>
  </w:num>
  <w:num w:numId="22">
    <w:abstractNumId w:val="9"/>
  </w:num>
  <w:num w:numId="23">
    <w:abstractNumId w:val="0"/>
  </w:num>
  <w:num w:numId="24">
    <w:abstractNumId w:val="8"/>
  </w:num>
  <w:num w:numId="25">
    <w:abstractNumId w:val="2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32"/>
    <w:rsid w:val="0000023D"/>
    <w:rsid w:val="00001B71"/>
    <w:rsid w:val="00002734"/>
    <w:rsid w:val="00006D45"/>
    <w:rsid w:val="0001168D"/>
    <w:rsid w:val="00012D88"/>
    <w:rsid w:val="000148BF"/>
    <w:rsid w:val="00015114"/>
    <w:rsid w:val="000158C4"/>
    <w:rsid w:val="00016DA1"/>
    <w:rsid w:val="000201C3"/>
    <w:rsid w:val="00020908"/>
    <w:rsid w:val="00020C48"/>
    <w:rsid w:val="00022E94"/>
    <w:rsid w:val="00023C17"/>
    <w:rsid w:val="000248A8"/>
    <w:rsid w:val="000261AD"/>
    <w:rsid w:val="00026B64"/>
    <w:rsid w:val="00030F33"/>
    <w:rsid w:val="00032544"/>
    <w:rsid w:val="00032E9E"/>
    <w:rsid w:val="00033B64"/>
    <w:rsid w:val="000340DD"/>
    <w:rsid w:val="000425F0"/>
    <w:rsid w:val="00043D89"/>
    <w:rsid w:val="00046765"/>
    <w:rsid w:val="000467FD"/>
    <w:rsid w:val="000470B7"/>
    <w:rsid w:val="00047B17"/>
    <w:rsid w:val="00051530"/>
    <w:rsid w:val="00051830"/>
    <w:rsid w:val="00051F0C"/>
    <w:rsid w:val="00053003"/>
    <w:rsid w:val="000535E7"/>
    <w:rsid w:val="000542EA"/>
    <w:rsid w:val="0005432A"/>
    <w:rsid w:val="000550B1"/>
    <w:rsid w:val="000619C0"/>
    <w:rsid w:val="00061B35"/>
    <w:rsid w:val="00065945"/>
    <w:rsid w:val="000678AA"/>
    <w:rsid w:val="00070851"/>
    <w:rsid w:val="00071A60"/>
    <w:rsid w:val="0007347F"/>
    <w:rsid w:val="000744FF"/>
    <w:rsid w:val="00074D48"/>
    <w:rsid w:val="0007613C"/>
    <w:rsid w:val="0007758F"/>
    <w:rsid w:val="00082173"/>
    <w:rsid w:val="0008534F"/>
    <w:rsid w:val="00086B48"/>
    <w:rsid w:val="00086B5D"/>
    <w:rsid w:val="00087597"/>
    <w:rsid w:val="00091C08"/>
    <w:rsid w:val="00094E60"/>
    <w:rsid w:val="0009584A"/>
    <w:rsid w:val="00095D90"/>
    <w:rsid w:val="00096FE0"/>
    <w:rsid w:val="0009730D"/>
    <w:rsid w:val="000A1E38"/>
    <w:rsid w:val="000A2AA5"/>
    <w:rsid w:val="000A7286"/>
    <w:rsid w:val="000A7300"/>
    <w:rsid w:val="000A767B"/>
    <w:rsid w:val="000B1219"/>
    <w:rsid w:val="000B35F0"/>
    <w:rsid w:val="000B3E3B"/>
    <w:rsid w:val="000B604F"/>
    <w:rsid w:val="000B60A8"/>
    <w:rsid w:val="000B7443"/>
    <w:rsid w:val="000B79BE"/>
    <w:rsid w:val="000B7EC0"/>
    <w:rsid w:val="000C0841"/>
    <w:rsid w:val="000C1108"/>
    <w:rsid w:val="000C1E83"/>
    <w:rsid w:val="000C34FD"/>
    <w:rsid w:val="000C36F6"/>
    <w:rsid w:val="000C4CD9"/>
    <w:rsid w:val="000C4EDC"/>
    <w:rsid w:val="000C65A7"/>
    <w:rsid w:val="000C7034"/>
    <w:rsid w:val="000D129B"/>
    <w:rsid w:val="000D2FEE"/>
    <w:rsid w:val="000D3778"/>
    <w:rsid w:val="000E1770"/>
    <w:rsid w:val="000E222B"/>
    <w:rsid w:val="000E2C5A"/>
    <w:rsid w:val="000E4C67"/>
    <w:rsid w:val="000E6783"/>
    <w:rsid w:val="000E68C6"/>
    <w:rsid w:val="000F1094"/>
    <w:rsid w:val="000F1309"/>
    <w:rsid w:val="000F2176"/>
    <w:rsid w:val="000F43B5"/>
    <w:rsid w:val="000F4A37"/>
    <w:rsid w:val="001000F9"/>
    <w:rsid w:val="00101F57"/>
    <w:rsid w:val="001036D9"/>
    <w:rsid w:val="00103F3B"/>
    <w:rsid w:val="0010764E"/>
    <w:rsid w:val="001076CB"/>
    <w:rsid w:val="00107BA2"/>
    <w:rsid w:val="00107DEC"/>
    <w:rsid w:val="00111B11"/>
    <w:rsid w:val="00111F61"/>
    <w:rsid w:val="00112A5B"/>
    <w:rsid w:val="0011358E"/>
    <w:rsid w:val="001136CF"/>
    <w:rsid w:val="00113870"/>
    <w:rsid w:val="001152F4"/>
    <w:rsid w:val="0011620C"/>
    <w:rsid w:val="00116586"/>
    <w:rsid w:val="00117E3E"/>
    <w:rsid w:val="001203B3"/>
    <w:rsid w:val="00123762"/>
    <w:rsid w:val="0012669E"/>
    <w:rsid w:val="00126C25"/>
    <w:rsid w:val="00130EEB"/>
    <w:rsid w:val="00131C08"/>
    <w:rsid w:val="00134E2B"/>
    <w:rsid w:val="0013652B"/>
    <w:rsid w:val="00136757"/>
    <w:rsid w:val="00136DA6"/>
    <w:rsid w:val="00137629"/>
    <w:rsid w:val="001404BF"/>
    <w:rsid w:val="00141505"/>
    <w:rsid w:val="001417C3"/>
    <w:rsid w:val="00144400"/>
    <w:rsid w:val="00144836"/>
    <w:rsid w:val="00146277"/>
    <w:rsid w:val="00146B02"/>
    <w:rsid w:val="00150AFA"/>
    <w:rsid w:val="001522A6"/>
    <w:rsid w:val="00153D94"/>
    <w:rsid w:val="00155F30"/>
    <w:rsid w:val="001561C9"/>
    <w:rsid w:val="001622F9"/>
    <w:rsid w:val="0016266C"/>
    <w:rsid w:val="00163C38"/>
    <w:rsid w:val="00163D86"/>
    <w:rsid w:val="00164DAA"/>
    <w:rsid w:val="00164FD6"/>
    <w:rsid w:val="001652B3"/>
    <w:rsid w:val="0016688B"/>
    <w:rsid w:val="00167AD7"/>
    <w:rsid w:val="0017149B"/>
    <w:rsid w:val="00172B97"/>
    <w:rsid w:val="00172C5C"/>
    <w:rsid w:val="001741BA"/>
    <w:rsid w:val="00176432"/>
    <w:rsid w:val="001776EC"/>
    <w:rsid w:val="001819E1"/>
    <w:rsid w:val="00183522"/>
    <w:rsid w:val="00183D3C"/>
    <w:rsid w:val="00184715"/>
    <w:rsid w:val="00187892"/>
    <w:rsid w:val="00191B44"/>
    <w:rsid w:val="00192405"/>
    <w:rsid w:val="001936DE"/>
    <w:rsid w:val="0019596D"/>
    <w:rsid w:val="00196937"/>
    <w:rsid w:val="00196E83"/>
    <w:rsid w:val="001978A3"/>
    <w:rsid w:val="001A3706"/>
    <w:rsid w:val="001A4CB1"/>
    <w:rsid w:val="001A5D68"/>
    <w:rsid w:val="001A61E3"/>
    <w:rsid w:val="001A6578"/>
    <w:rsid w:val="001A7D40"/>
    <w:rsid w:val="001B08F7"/>
    <w:rsid w:val="001B1A56"/>
    <w:rsid w:val="001B2F13"/>
    <w:rsid w:val="001B307C"/>
    <w:rsid w:val="001B40FD"/>
    <w:rsid w:val="001B628D"/>
    <w:rsid w:val="001B640E"/>
    <w:rsid w:val="001B661A"/>
    <w:rsid w:val="001B6882"/>
    <w:rsid w:val="001B6B3F"/>
    <w:rsid w:val="001C06B0"/>
    <w:rsid w:val="001C1293"/>
    <w:rsid w:val="001C152C"/>
    <w:rsid w:val="001C194A"/>
    <w:rsid w:val="001C1AFF"/>
    <w:rsid w:val="001C3985"/>
    <w:rsid w:val="001C5AC9"/>
    <w:rsid w:val="001C692B"/>
    <w:rsid w:val="001D0E8C"/>
    <w:rsid w:val="001D3260"/>
    <w:rsid w:val="001D418C"/>
    <w:rsid w:val="001D7C94"/>
    <w:rsid w:val="001E0759"/>
    <w:rsid w:val="001E07BB"/>
    <w:rsid w:val="001E1C91"/>
    <w:rsid w:val="001E2DFC"/>
    <w:rsid w:val="001E3600"/>
    <w:rsid w:val="001E3789"/>
    <w:rsid w:val="001E5BF7"/>
    <w:rsid w:val="001E6230"/>
    <w:rsid w:val="001F1275"/>
    <w:rsid w:val="001F17A1"/>
    <w:rsid w:val="001F2927"/>
    <w:rsid w:val="001F5DE1"/>
    <w:rsid w:val="001F6CF1"/>
    <w:rsid w:val="001F775B"/>
    <w:rsid w:val="002003D7"/>
    <w:rsid w:val="00201810"/>
    <w:rsid w:val="0020237E"/>
    <w:rsid w:val="0020261A"/>
    <w:rsid w:val="0020261F"/>
    <w:rsid w:val="002065BB"/>
    <w:rsid w:val="0020793A"/>
    <w:rsid w:val="0021197D"/>
    <w:rsid w:val="002169D4"/>
    <w:rsid w:val="00221DB3"/>
    <w:rsid w:val="00226E09"/>
    <w:rsid w:val="00227643"/>
    <w:rsid w:val="002311B8"/>
    <w:rsid w:val="00231406"/>
    <w:rsid w:val="00232D9C"/>
    <w:rsid w:val="00232E2F"/>
    <w:rsid w:val="00233CBC"/>
    <w:rsid w:val="002359F0"/>
    <w:rsid w:val="00235F33"/>
    <w:rsid w:val="002364EC"/>
    <w:rsid w:val="00237093"/>
    <w:rsid w:val="002372F9"/>
    <w:rsid w:val="002429AC"/>
    <w:rsid w:val="00242EFA"/>
    <w:rsid w:val="002430AA"/>
    <w:rsid w:val="002441FC"/>
    <w:rsid w:val="00244A8D"/>
    <w:rsid w:val="00244CD6"/>
    <w:rsid w:val="00247F79"/>
    <w:rsid w:val="002514CA"/>
    <w:rsid w:val="002529EE"/>
    <w:rsid w:val="0025307D"/>
    <w:rsid w:val="002539D3"/>
    <w:rsid w:val="00254DC5"/>
    <w:rsid w:val="00255B78"/>
    <w:rsid w:val="00256725"/>
    <w:rsid w:val="002567CE"/>
    <w:rsid w:val="0025799A"/>
    <w:rsid w:val="00260A25"/>
    <w:rsid w:val="002625AC"/>
    <w:rsid w:val="00265DAF"/>
    <w:rsid w:val="002719A9"/>
    <w:rsid w:val="00276DE5"/>
    <w:rsid w:val="00281223"/>
    <w:rsid w:val="002813BA"/>
    <w:rsid w:val="002817D4"/>
    <w:rsid w:val="00282725"/>
    <w:rsid w:val="0028709D"/>
    <w:rsid w:val="00287936"/>
    <w:rsid w:val="002911FA"/>
    <w:rsid w:val="00292492"/>
    <w:rsid w:val="00293978"/>
    <w:rsid w:val="00293A5F"/>
    <w:rsid w:val="0029425A"/>
    <w:rsid w:val="00296A56"/>
    <w:rsid w:val="00297EC0"/>
    <w:rsid w:val="002A16A2"/>
    <w:rsid w:val="002A2A05"/>
    <w:rsid w:val="002A408F"/>
    <w:rsid w:val="002A5F43"/>
    <w:rsid w:val="002A7706"/>
    <w:rsid w:val="002A7EE7"/>
    <w:rsid w:val="002B16EA"/>
    <w:rsid w:val="002B2374"/>
    <w:rsid w:val="002B29D0"/>
    <w:rsid w:val="002B5217"/>
    <w:rsid w:val="002B5CDC"/>
    <w:rsid w:val="002B5F06"/>
    <w:rsid w:val="002B68FF"/>
    <w:rsid w:val="002B6D7C"/>
    <w:rsid w:val="002B728B"/>
    <w:rsid w:val="002C1563"/>
    <w:rsid w:val="002C1E32"/>
    <w:rsid w:val="002C2F20"/>
    <w:rsid w:val="002C4728"/>
    <w:rsid w:val="002C476F"/>
    <w:rsid w:val="002C4CBB"/>
    <w:rsid w:val="002D0348"/>
    <w:rsid w:val="002D4B9B"/>
    <w:rsid w:val="002D6E6B"/>
    <w:rsid w:val="002D794B"/>
    <w:rsid w:val="002D7C10"/>
    <w:rsid w:val="002E3EE6"/>
    <w:rsid w:val="002E4ED4"/>
    <w:rsid w:val="002E6C1A"/>
    <w:rsid w:val="002E6E17"/>
    <w:rsid w:val="002F02B8"/>
    <w:rsid w:val="002F0953"/>
    <w:rsid w:val="002F17BD"/>
    <w:rsid w:val="002F18CD"/>
    <w:rsid w:val="002F50D8"/>
    <w:rsid w:val="00300CA2"/>
    <w:rsid w:val="00303405"/>
    <w:rsid w:val="003058C3"/>
    <w:rsid w:val="00307181"/>
    <w:rsid w:val="00310504"/>
    <w:rsid w:val="0031213B"/>
    <w:rsid w:val="00312CF3"/>
    <w:rsid w:val="00314427"/>
    <w:rsid w:val="00314ED4"/>
    <w:rsid w:val="00315832"/>
    <w:rsid w:val="00315AF5"/>
    <w:rsid w:val="00320797"/>
    <w:rsid w:val="00323F4E"/>
    <w:rsid w:val="003251BE"/>
    <w:rsid w:val="0032529D"/>
    <w:rsid w:val="0032637E"/>
    <w:rsid w:val="0032780F"/>
    <w:rsid w:val="00327DE0"/>
    <w:rsid w:val="003308D1"/>
    <w:rsid w:val="00330D38"/>
    <w:rsid w:val="00331045"/>
    <w:rsid w:val="00331A7B"/>
    <w:rsid w:val="00332F18"/>
    <w:rsid w:val="0033340F"/>
    <w:rsid w:val="00334FEE"/>
    <w:rsid w:val="00335D42"/>
    <w:rsid w:val="0034135A"/>
    <w:rsid w:val="003416BF"/>
    <w:rsid w:val="003423CD"/>
    <w:rsid w:val="00344074"/>
    <w:rsid w:val="00345ABC"/>
    <w:rsid w:val="00350A58"/>
    <w:rsid w:val="003527DC"/>
    <w:rsid w:val="003540C3"/>
    <w:rsid w:val="00355E83"/>
    <w:rsid w:val="00356406"/>
    <w:rsid w:val="003614A5"/>
    <w:rsid w:val="00362DE9"/>
    <w:rsid w:val="003677E4"/>
    <w:rsid w:val="00371B0B"/>
    <w:rsid w:val="00373EF6"/>
    <w:rsid w:val="00374E36"/>
    <w:rsid w:val="00375910"/>
    <w:rsid w:val="00375CD1"/>
    <w:rsid w:val="00382156"/>
    <w:rsid w:val="003830FC"/>
    <w:rsid w:val="00383603"/>
    <w:rsid w:val="00383B3B"/>
    <w:rsid w:val="00383D90"/>
    <w:rsid w:val="00383FA4"/>
    <w:rsid w:val="00384A60"/>
    <w:rsid w:val="00386373"/>
    <w:rsid w:val="00387C2F"/>
    <w:rsid w:val="00390572"/>
    <w:rsid w:val="00391EC9"/>
    <w:rsid w:val="0039206B"/>
    <w:rsid w:val="00394557"/>
    <w:rsid w:val="00394BA2"/>
    <w:rsid w:val="0039669B"/>
    <w:rsid w:val="00397930"/>
    <w:rsid w:val="003A0006"/>
    <w:rsid w:val="003A2E05"/>
    <w:rsid w:val="003A3969"/>
    <w:rsid w:val="003A48DD"/>
    <w:rsid w:val="003A51F1"/>
    <w:rsid w:val="003A664F"/>
    <w:rsid w:val="003B1CDC"/>
    <w:rsid w:val="003B714C"/>
    <w:rsid w:val="003C0330"/>
    <w:rsid w:val="003C0A0B"/>
    <w:rsid w:val="003C4F0D"/>
    <w:rsid w:val="003C7262"/>
    <w:rsid w:val="003D0424"/>
    <w:rsid w:val="003D0B87"/>
    <w:rsid w:val="003D4621"/>
    <w:rsid w:val="003D6272"/>
    <w:rsid w:val="003D6879"/>
    <w:rsid w:val="003D7BB6"/>
    <w:rsid w:val="003E0651"/>
    <w:rsid w:val="003E3086"/>
    <w:rsid w:val="003E3769"/>
    <w:rsid w:val="003E452E"/>
    <w:rsid w:val="003E4A8E"/>
    <w:rsid w:val="003E4FB9"/>
    <w:rsid w:val="003E5EB4"/>
    <w:rsid w:val="003E7500"/>
    <w:rsid w:val="003F484E"/>
    <w:rsid w:val="003F503F"/>
    <w:rsid w:val="003F5CB8"/>
    <w:rsid w:val="00404972"/>
    <w:rsid w:val="00404D95"/>
    <w:rsid w:val="00405D2C"/>
    <w:rsid w:val="00406C58"/>
    <w:rsid w:val="0041042A"/>
    <w:rsid w:val="00410FF8"/>
    <w:rsid w:val="004118D4"/>
    <w:rsid w:val="00413C76"/>
    <w:rsid w:val="00414D81"/>
    <w:rsid w:val="00415AD6"/>
    <w:rsid w:val="00415CD6"/>
    <w:rsid w:val="00416346"/>
    <w:rsid w:val="004179AD"/>
    <w:rsid w:val="00420BEC"/>
    <w:rsid w:val="00420E70"/>
    <w:rsid w:val="00421DEA"/>
    <w:rsid w:val="00422F3D"/>
    <w:rsid w:val="00423BF9"/>
    <w:rsid w:val="0042557D"/>
    <w:rsid w:val="0042603D"/>
    <w:rsid w:val="00427A89"/>
    <w:rsid w:val="00433BC6"/>
    <w:rsid w:val="00433EF8"/>
    <w:rsid w:val="004359DA"/>
    <w:rsid w:val="00435AA2"/>
    <w:rsid w:val="00436438"/>
    <w:rsid w:val="004379C1"/>
    <w:rsid w:val="004420B9"/>
    <w:rsid w:val="00446293"/>
    <w:rsid w:val="00447706"/>
    <w:rsid w:val="00451463"/>
    <w:rsid w:val="00455626"/>
    <w:rsid w:val="00455825"/>
    <w:rsid w:val="004570E9"/>
    <w:rsid w:val="00462247"/>
    <w:rsid w:val="00462A52"/>
    <w:rsid w:val="00463398"/>
    <w:rsid w:val="00463446"/>
    <w:rsid w:val="00464FD7"/>
    <w:rsid w:val="004659B2"/>
    <w:rsid w:val="00472F9F"/>
    <w:rsid w:val="00474679"/>
    <w:rsid w:val="0047590F"/>
    <w:rsid w:val="00476706"/>
    <w:rsid w:val="004808F1"/>
    <w:rsid w:val="00480B01"/>
    <w:rsid w:val="00482C53"/>
    <w:rsid w:val="0048579E"/>
    <w:rsid w:val="004858C5"/>
    <w:rsid w:val="004867E6"/>
    <w:rsid w:val="004902D1"/>
    <w:rsid w:val="00491EFF"/>
    <w:rsid w:val="00492E4E"/>
    <w:rsid w:val="00494C6D"/>
    <w:rsid w:val="004953A8"/>
    <w:rsid w:val="00495919"/>
    <w:rsid w:val="00496688"/>
    <w:rsid w:val="00497DD6"/>
    <w:rsid w:val="004A0576"/>
    <w:rsid w:val="004A1A9A"/>
    <w:rsid w:val="004A1B4B"/>
    <w:rsid w:val="004A1C96"/>
    <w:rsid w:val="004A4ED2"/>
    <w:rsid w:val="004B03A8"/>
    <w:rsid w:val="004B0912"/>
    <w:rsid w:val="004B4FC7"/>
    <w:rsid w:val="004B5F8C"/>
    <w:rsid w:val="004B6F8F"/>
    <w:rsid w:val="004C02B6"/>
    <w:rsid w:val="004C19E8"/>
    <w:rsid w:val="004C24F2"/>
    <w:rsid w:val="004C2B66"/>
    <w:rsid w:val="004C4C6B"/>
    <w:rsid w:val="004C502B"/>
    <w:rsid w:val="004C6262"/>
    <w:rsid w:val="004C6BA9"/>
    <w:rsid w:val="004D1188"/>
    <w:rsid w:val="004D18F3"/>
    <w:rsid w:val="004D2119"/>
    <w:rsid w:val="004D53C9"/>
    <w:rsid w:val="004D590A"/>
    <w:rsid w:val="004E0296"/>
    <w:rsid w:val="004E1515"/>
    <w:rsid w:val="004E4332"/>
    <w:rsid w:val="004E576C"/>
    <w:rsid w:val="004E699A"/>
    <w:rsid w:val="004F0888"/>
    <w:rsid w:val="004F168A"/>
    <w:rsid w:val="004F35AF"/>
    <w:rsid w:val="004F459B"/>
    <w:rsid w:val="004F4811"/>
    <w:rsid w:val="004F6A0E"/>
    <w:rsid w:val="004F6A72"/>
    <w:rsid w:val="005005C2"/>
    <w:rsid w:val="00502962"/>
    <w:rsid w:val="0050578C"/>
    <w:rsid w:val="005072B6"/>
    <w:rsid w:val="00507B6D"/>
    <w:rsid w:val="00511CA1"/>
    <w:rsid w:val="00512C0B"/>
    <w:rsid w:val="00513BE0"/>
    <w:rsid w:val="0051595F"/>
    <w:rsid w:val="00515B1D"/>
    <w:rsid w:val="00515C35"/>
    <w:rsid w:val="005163FB"/>
    <w:rsid w:val="005167B7"/>
    <w:rsid w:val="005215FE"/>
    <w:rsid w:val="005218B2"/>
    <w:rsid w:val="0052287F"/>
    <w:rsid w:val="00523D9C"/>
    <w:rsid w:val="005248B8"/>
    <w:rsid w:val="00525311"/>
    <w:rsid w:val="00526E32"/>
    <w:rsid w:val="00526E5B"/>
    <w:rsid w:val="005311E4"/>
    <w:rsid w:val="00532FD4"/>
    <w:rsid w:val="005345D4"/>
    <w:rsid w:val="00534CC8"/>
    <w:rsid w:val="005363FE"/>
    <w:rsid w:val="00536A31"/>
    <w:rsid w:val="0054146A"/>
    <w:rsid w:val="0054396E"/>
    <w:rsid w:val="005440AD"/>
    <w:rsid w:val="005450E4"/>
    <w:rsid w:val="0054578B"/>
    <w:rsid w:val="005470DA"/>
    <w:rsid w:val="005472FC"/>
    <w:rsid w:val="00547C97"/>
    <w:rsid w:val="00547CF7"/>
    <w:rsid w:val="00550F68"/>
    <w:rsid w:val="00550F90"/>
    <w:rsid w:val="0055100A"/>
    <w:rsid w:val="00552AA7"/>
    <w:rsid w:val="005533B4"/>
    <w:rsid w:val="00553D5C"/>
    <w:rsid w:val="00555656"/>
    <w:rsid w:val="0055576F"/>
    <w:rsid w:val="005563ED"/>
    <w:rsid w:val="005578F2"/>
    <w:rsid w:val="005601E0"/>
    <w:rsid w:val="0056046F"/>
    <w:rsid w:val="005619A3"/>
    <w:rsid w:val="00562FF8"/>
    <w:rsid w:val="00563600"/>
    <w:rsid w:val="00565342"/>
    <w:rsid w:val="005660AD"/>
    <w:rsid w:val="00566439"/>
    <w:rsid w:val="00567BC0"/>
    <w:rsid w:val="00570157"/>
    <w:rsid w:val="00571347"/>
    <w:rsid w:val="00571EC8"/>
    <w:rsid w:val="005723A8"/>
    <w:rsid w:val="00573806"/>
    <w:rsid w:val="00573B6E"/>
    <w:rsid w:val="00580050"/>
    <w:rsid w:val="00580795"/>
    <w:rsid w:val="0058162B"/>
    <w:rsid w:val="00581A16"/>
    <w:rsid w:val="00582DA6"/>
    <w:rsid w:val="0058336B"/>
    <w:rsid w:val="00583E20"/>
    <w:rsid w:val="005845AB"/>
    <w:rsid w:val="005856F1"/>
    <w:rsid w:val="00586F0B"/>
    <w:rsid w:val="00590D57"/>
    <w:rsid w:val="005911B5"/>
    <w:rsid w:val="0059191C"/>
    <w:rsid w:val="0059220F"/>
    <w:rsid w:val="005927EE"/>
    <w:rsid w:val="005928EC"/>
    <w:rsid w:val="005A01CF"/>
    <w:rsid w:val="005A2E4C"/>
    <w:rsid w:val="005A357C"/>
    <w:rsid w:val="005A63AF"/>
    <w:rsid w:val="005A6CE8"/>
    <w:rsid w:val="005A706D"/>
    <w:rsid w:val="005A7543"/>
    <w:rsid w:val="005A7AFA"/>
    <w:rsid w:val="005B03D3"/>
    <w:rsid w:val="005B1A21"/>
    <w:rsid w:val="005B26A9"/>
    <w:rsid w:val="005B2BF7"/>
    <w:rsid w:val="005B49E6"/>
    <w:rsid w:val="005B5F19"/>
    <w:rsid w:val="005B6E3F"/>
    <w:rsid w:val="005B749E"/>
    <w:rsid w:val="005B77E4"/>
    <w:rsid w:val="005C016B"/>
    <w:rsid w:val="005C03FB"/>
    <w:rsid w:val="005C2EB1"/>
    <w:rsid w:val="005C3C80"/>
    <w:rsid w:val="005C43BB"/>
    <w:rsid w:val="005C582F"/>
    <w:rsid w:val="005D0134"/>
    <w:rsid w:val="005D118C"/>
    <w:rsid w:val="005D16D4"/>
    <w:rsid w:val="005D1B27"/>
    <w:rsid w:val="005D2279"/>
    <w:rsid w:val="005D24B4"/>
    <w:rsid w:val="005D2F05"/>
    <w:rsid w:val="005D43A9"/>
    <w:rsid w:val="005D4DC8"/>
    <w:rsid w:val="005D5B37"/>
    <w:rsid w:val="005E16C6"/>
    <w:rsid w:val="005E2BB9"/>
    <w:rsid w:val="005E2FAF"/>
    <w:rsid w:val="005E377B"/>
    <w:rsid w:val="005E4DA2"/>
    <w:rsid w:val="005E6176"/>
    <w:rsid w:val="005E65BE"/>
    <w:rsid w:val="005E7C1D"/>
    <w:rsid w:val="005F0B1F"/>
    <w:rsid w:val="005F26C7"/>
    <w:rsid w:val="005F2E09"/>
    <w:rsid w:val="005F3070"/>
    <w:rsid w:val="005F4D5F"/>
    <w:rsid w:val="005F5A2A"/>
    <w:rsid w:val="005F788A"/>
    <w:rsid w:val="006002E3"/>
    <w:rsid w:val="00600BFB"/>
    <w:rsid w:val="0060198A"/>
    <w:rsid w:val="00601CB9"/>
    <w:rsid w:val="006031E6"/>
    <w:rsid w:val="00603C1A"/>
    <w:rsid w:val="00604E6B"/>
    <w:rsid w:val="00605494"/>
    <w:rsid w:val="006066E3"/>
    <w:rsid w:val="00606F6C"/>
    <w:rsid w:val="00612096"/>
    <w:rsid w:val="00612621"/>
    <w:rsid w:val="00612D94"/>
    <w:rsid w:val="00613333"/>
    <w:rsid w:val="0061430D"/>
    <w:rsid w:val="00614ADB"/>
    <w:rsid w:val="006155B9"/>
    <w:rsid w:val="006167CD"/>
    <w:rsid w:val="006170AB"/>
    <w:rsid w:val="006175C6"/>
    <w:rsid w:val="006202B9"/>
    <w:rsid w:val="00621FC2"/>
    <w:rsid w:val="00625483"/>
    <w:rsid w:val="00630023"/>
    <w:rsid w:val="00630EBE"/>
    <w:rsid w:val="0063345C"/>
    <w:rsid w:val="00634440"/>
    <w:rsid w:val="00634F5E"/>
    <w:rsid w:val="006368B2"/>
    <w:rsid w:val="00640524"/>
    <w:rsid w:val="00642999"/>
    <w:rsid w:val="006435B6"/>
    <w:rsid w:val="00643691"/>
    <w:rsid w:val="0064741D"/>
    <w:rsid w:val="00647571"/>
    <w:rsid w:val="00647F6C"/>
    <w:rsid w:val="006508DD"/>
    <w:rsid w:val="00651C03"/>
    <w:rsid w:val="00651DA5"/>
    <w:rsid w:val="0065358E"/>
    <w:rsid w:val="00655DA1"/>
    <w:rsid w:val="00660F56"/>
    <w:rsid w:val="00661A70"/>
    <w:rsid w:val="00661AF1"/>
    <w:rsid w:val="00662A24"/>
    <w:rsid w:val="00663BCB"/>
    <w:rsid w:val="006665FE"/>
    <w:rsid w:val="006677A7"/>
    <w:rsid w:val="00671D65"/>
    <w:rsid w:val="00672457"/>
    <w:rsid w:val="00675379"/>
    <w:rsid w:val="00675C34"/>
    <w:rsid w:val="006761CF"/>
    <w:rsid w:val="00681CA7"/>
    <w:rsid w:val="00685069"/>
    <w:rsid w:val="00686777"/>
    <w:rsid w:val="006867C3"/>
    <w:rsid w:val="0069165C"/>
    <w:rsid w:val="00695614"/>
    <w:rsid w:val="00695E5C"/>
    <w:rsid w:val="0069641E"/>
    <w:rsid w:val="00697042"/>
    <w:rsid w:val="006A09AF"/>
    <w:rsid w:val="006A3399"/>
    <w:rsid w:val="006B10DC"/>
    <w:rsid w:val="006B14AB"/>
    <w:rsid w:val="006B1796"/>
    <w:rsid w:val="006B358B"/>
    <w:rsid w:val="006B6F61"/>
    <w:rsid w:val="006B7564"/>
    <w:rsid w:val="006B7F4F"/>
    <w:rsid w:val="006C1A10"/>
    <w:rsid w:val="006C2BFB"/>
    <w:rsid w:val="006C3EFF"/>
    <w:rsid w:val="006C4FBB"/>
    <w:rsid w:val="006C68F2"/>
    <w:rsid w:val="006C7BCF"/>
    <w:rsid w:val="006D2319"/>
    <w:rsid w:val="006D403C"/>
    <w:rsid w:val="006D4E46"/>
    <w:rsid w:val="006D4ED5"/>
    <w:rsid w:val="006D5175"/>
    <w:rsid w:val="006D576A"/>
    <w:rsid w:val="006D6EA8"/>
    <w:rsid w:val="006E12D7"/>
    <w:rsid w:val="006E182F"/>
    <w:rsid w:val="006E19B2"/>
    <w:rsid w:val="006E2AA8"/>
    <w:rsid w:val="006E2F30"/>
    <w:rsid w:val="006E45C5"/>
    <w:rsid w:val="006E47AE"/>
    <w:rsid w:val="006E5A84"/>
    <w:rsid w:val="006E65C6"/>
    <w:rsid w:val="006F03D9"/>
    <w:rsid w:val="006F0FFF"/>
    <w:rsid w:val="006F4EE6"/>
    <w:rsid w:val="006F75BF"/>
    <w:rsid w:val="00703EC5"/>
    <w:rsid w:val="00704286"/>
    <w:rsid w:val="007061DE"/>
    <w:rsid w:val="00706E18"/>
    <w:rsid w:val="007108AD"/>
    <w:rsid w:val="00712CAB"/>
    <w:rsid w:val="00714829"/>
    <w:rsid w:val="007178CE"/>
    <w:rsid w:val="00717C3F"/>
    <w:rsid w:val="0072103E"/>
    <w:rsid w:val="0072192C"/>
    <w:rsid w:val="00722D92"/>
    <w:rsid w:val="00724986"/>
    <w:rsid w:val="00725207"/>
    <w:rsid w:val="007255A6"/>
    <w:rsid w:val="007314AE"/>
    <w:rsid w:val="00734823"/>
    <w:rsid w:val="0073678C"/>
    <w:rsid w:val="00737C84"/>
    <w:rsid w:val="00741D2A"/>
    <w:rsid w:val="00743607"/>
    <w:rsid w:val="0074360D"/>
    <w:rsid w:val="00743A33"/>
    <w:rsid w:val="00744AD3"/>
    <w:rsid w:val="00746106"/>
    <w:rsid w:val="00750DF2"/>
    <w:rsid w:val="00751A8C"/>
    <w:rsid w:val="00752565"/>
    <w:rsid w:val="007541B1"/>
    <w:rsid w:val="00755C04"/>
    <w:rsid w:val="00755DAF"/>
    <w:rsid w:val="00756585"/>
    <w:rsid w:val="007574EF"/>
    <w:rsid w:val="00757EBB"/>
    <w:rsid w:val="007607D9"/>
    <w:rsid w:val="00762284"/>
    <w:rsid w:val="007638BB"/>
    <w:rsid w:val="00764615"/>
    <w:rsid w:val="007665D3"/>
    <w:rsid w:val="007672A6"/>
    <w:rsid w:val="00770696"/>
    <w:rsid w:val="007706CE"/>
    <w:rsid w:val="00771490"/>
    <w:rsid w:val="00773FAF"/>
    <w:rsid w:val="007745A2"/>
    <w:rsid w:val="00774724"/>
    <w:rsid w:val="00774BF0"/>
    <w:rsid w:val="0077522D"/>
    <w:rsid w:val="0077778F"/>
    <w:rsid w:val="00781562"/>
    <w:rsid w:val="00783329"/>
    <w:rsid w:val="007879D0"/>
    <w:rsid w:val="00790CCC"/>
    <w:rsid w:val="00791099"/>
    <w:rsid w:val="00792061"/>
    <w:rsid w:val="007933E6"/>
    <w:rsid w:val="00793C5D"/>
    <w:rsid w:val="00795CF7"/>
    <w:rsid w:val="007968A8"/>
    <w:rsid w:val="00796957"/>
    <w:rsid w:val="00796EB9"/>
    <w:rsid w:val="00797B6B"/>
    <w:rsid w:val="00797CAB"/>
    <w:rsid w:val="007A091F"/>
    <w:rsid w:val="007A17A1"/>
    <w:rsid w:val="007A553B"/>
    <w:rsid w:val="007A6B67"/>
    <w:rsid w:val="007A7C29"/>
    <w:rsid w:val="007A7CD6"/>
    <w:rsid w:val="007B1D9A"/>
    <w:rsid w:val="007B2185"/>
    <w:rsid w:val="007B42C8"/>
    <w:rsid w:val="007B454A"/>
    <w:rsid w:val="007C092C"/>
    <w:rsid w:val="007C1A2E"/>
    <w:rsid w:val="007C335E"/>
    <w:rsid w:val="007C338C"/>
    <w:rsid w:val="007C4CE0"/>
    <w:rsid w:val="007C4E61"/>
    <w:rsid w:val="007C6CBC"/>
    <w:rsid w:val="007C6F3A"/>
    <w:rsid w:val="007C7463"/>
    <w:rsid w:val="007D0E8B"/>
    <w:rsid w:val="007D1299"/>
    <w:rsid w:val="007D2BB4"/>
    <w:rsid w:val="007D47B2"/>
    <w:rsid w:val="007D5169"/>
    <w:rsid w:val="007D632B"/>
    <w:rsid w:val="007E3CF0"/>
    <w:rsid w:val="007E48D0"/>
    <w:rsid w:val="007E5274"/>
    <w:rsid w:val="007E7585"/>
    <w:rsid w:val="007F0D1B"/>
    <w:rsid w:val="007F4FD3"/>
    <w:rsid w:val="007F55D7"/>
    <w:rsid w:val="007F55E9"/>
    <w:rsid w:val="007F6817"/>
    <w:rsid w:val="007F74D6"/>
    <w:rsid w:val="007F7810"/>
    <w:rsid w:val="008016AB"/>
    <w:rsid w:val="00802E57"/>
    <w:rsid w:val="00803C2A"/>
    <w:rsid w:val="008055B8"/>
    <w:rsid w:val="00806F41"/>
    <w:rsid w:val="00811886"/>
    <w:rsid w:val="00815371"/>
    <w:rsid w:val="008159EE"/>
    <w:rsid w:val="008165DE"/>
    <w:rsid w:val="00816DC1"/>
    <w:rsid w:val="0082035C"/>
    <w:rsid w:val="00821B6F"/>
    <w:rsid w:val="00822037"/>
    <w:rsid w:val="00822134"/>
    <w:rsid w:val="008222BA"/>
    <w:rsid w:val="00823413"/>
    <w:rsid w:val="00823912"/>
    <w:rsid w:val="00825010"/>
    <w:rsid w:val="00826D8A"/>
    <w:rsid w:val="008272CE"/>
    <w:rsid w:val="0083094E"/>
    <w:rsid w:val="00834904"/>
    <w:rsid w:val="008405F8"/>
    <w:rsid w:val="008425B0"/>
    <w:rsid w:val="00842727"/>
    <w:rsid w:val="00842E65"/>
    <w:rsid w:val="00843080"/>
    <w:rsid w:val="008438D5"/>
    <w:rsid w:val="008443E5"/>
    <w:rsid w:val="0084472C"/>
    <w:rsid w:val="00844D7F"/>
    <w:rsid w:val="008451D0"/>
    <w:rsid w:val="00846681"/>
    <w:rsid w:val="0085085D"/>
    <w:rsid w:val="00851D8D"/>
    <w:rsid w:val="00853EEE"/>
    <w:rsid w:val="00855CB1"/>
    <w:rsid w:val="008566C0"/>
    <w:rsid w:val="00856CA8"/>
    <w:rsid w:val="00860566"/>
    <w:rsid w:val="0086189F"/>
    <w:rsid w:val="00861CA0"/>
    <w:rsid w:val="0086402C"/>
    <w:rsid w:val="00864A26"/>
    <w:rsid w:val="00865807"/>
    <w:rsid w:val="00867B2F"/>
    <w:rsid w:val="00870D59"/>
    <w:rsid w:val="0087457D"/>
    <w:rsid w:val="00874CFA"/>
    <w:rsid w:val="00875810"/>
    <w:rsid w:val="00881F3A"/>
    <w:rsid w:val="0088383A"/>
    <w:rsid w:val="00884414"/>
    <w:rsid w:val="00885B59"/>
    <w:rsid w:val="008863B1"/>
    <w:rsid w:val="0089104B"/>
    <w:rsid w:val="0089367B"/>
    <w:rsid w:val="00893F3A"/>
    <w:rsid w:val="00895E10"/>
    <w:rsid w:val="00896AF2"/>
    <w:rsid w:val="008A0FB3"/>
    <w:rsid w:val="008A3FB4"/>
    <w:rsid w:val="008A5E0E"/>
    <w:rsid w:val="008A6623"/>
    <w:rsid w:val="008A6FB0"/>
    <w:rsid w:val="008B1A13"/>
    <w:rsid w:val="008B1B5E"/>
    <w:rsid w:val="008B1C5B"/>
    <w:rsid w:val="008B2E26"/>
    <w:rsid w:val="008B3F5E"/>
    <w:rsid w:val="008B449A"/>
    <w:rsid w:val="008B4CBE"/>
    <w:rsid w:val="008B5255"/>
    <w:rsid w:val="008B52E2"/>
    <w:rsid w:val="008B553F"/>
    <w:rsid w:val="008B5FD6"/>
    <w:rsid w:val="008C0501"/>
    <w:rsid w:val="008C093F"/>
    <w:rsid w:val="008C0E21"/>
    <w:rsid w:val="008C1A3D"/>
    <w:rsid w:val="008C1F3E"/>
    <w:rsid w:val="008C3626"/>
    <w:rsid w:val="008C4123"/>
    <w:rsid w:val="008C45B1"/>
    <w:rsid w:val="008C72EA"/>
    <w:rsid w:val="008D171D"/>
    <w:rsid w:val="008D2B7B"/>
    <w:rsid w:val="008D46C6"/>
    <w:rsid w:val="008D4910"/>
    <w:rsid w:val="008D766C"/>
    <w:rsid w:val="008D7A10"/>
    <w:rsid w:val="008E0685"/>
    <w:rsid w:val="008E15FF"/>
    <w:rsid w:val="008E32AB"/>
    <w:rsid w:val="008E4001"/>
    <w:rsid w:val="008E419C"/>
    <w:rsid w:val="008E4CBA"/>
    <w:rsid w:val="008E5254"/>
    <w:rsid w:val="008E68C2"/>
    <w:rsid w:val="008E6C66"/>
    <w:rsid w:val="008E790E"/>
    <w:rsid w:val="008E7B7F"/>
    <w:rsid w:val="008F0B52"/>
    <w:rsid w:val="008F26F1"/>
    <w:rsid w:val="008F4A44"/>
    <w:rsid w:val="008F4CD0"/>
    <w:rsid w:val="008F5CEC"/>
    <w:rsid w:val="008F7C9C"/>
    <w:rsid w:val="008F7FC1"/>
    <w:rsid w:val="0090185B"/>
    <w:rsid w:val="00903141"/>
    <w:rsid w:val="0090595B"/>
    <w:rsid w:val="00907D37"/>
    <w:rsid w:val="0091124A"/>
    <w:rsid w:val="009138F8"/>
    <w:rsid w:val="00914BD8"/>
    <w:rsid w:val="009150A3"/>
    <w:rsid w:val="009153FB"/>
    <w:rsid w:val="009168C6"/>
    <w:rsid w:val="009230B7"/>
    <w:rsid w:val="00923D08"/>
    <w:rsid w:val="009240BA"/>
    <w:rsid w:val="00924177"/>
    <w:rsid w:val="00925470"/>
    <w:rsid w:val="009260CE"/>
    <w:rsid w:val="009271D2"/>
    <w:rsid w:val="00927C60"/>
    <w:rsid w:val="00933020"/>
    <w:rsid w:val="009432A3"/>
    <w:rsid w:val="00943551"/>
    <w:rsid w:val="009435BD"/>
    <w:rsid w:val="00943C5B"/>
    <w:rsid w:val="00944AB3"/>
    <w:rsid w:val="009502DF"/>
    <w:rsid w:val="00950E73"/>
    <w:rsid w:val="00950EE8"/>
    <w:rsid w:val="00951EE8"/>
    <w:rsid w:val="00952F70"/>
    <w:rsid w:val="00955347"/>
    <w:rsid w:val="009565C0"/>
    <w:rsid w:val="00961011"/>
    <w:rsid w:val="00961F4C"/>
    <w:rsid w:val="00961F55"/>
    <w:rsid w:val="009646FB"/>
    <w:rsid w:val="0096479E"/>
    <w:rsid w:val="00965547"/>
    <w:rsid w:val="00965E04"/>
    <w:rsid w:val="00970373"/>
    <w:rsid w:val="00972AA0"/>
    <w:rsid w:val="0097360F"/>
    <w:rsid w:val="00973A79"/>
    <w:rsid w:val="009755E3"/>
    <w:rsid w:val="00975D24"/>
    <w:rsid w:val="00977148"/>
    <w:rsid w:val="00977187"/>
    <w:rsid w:val="009800AB"/>
    <w:rsid w:val="0098050E"/>
    <w:rsid w:val="00982C58"/>
    <w:rsid w:val="00985DE8"/>
    <w:rsid w:val="00990818"/>
    <w:rsid w:val="00990A42"/>
    <w:rsid w:val="009922EA"/>
    <w:rsid w:val="00993483"/>
    <w:rsid w:val="00994726"/>
    <w:rsid w:val="009950BD"/>
    <w:rsid w:val="00995204"/>
    <w:rsid w:val="009A2AF1"/>
    <w:rsid w:val="009A3100"/>
    <w:rsid w:val="009A34E4"/>
    <w:rsid w:val="009A43A5"/>
    <w:rsid w:val="009A4574"/>
    <w:rsid w:val="009A4D66"/>
    <w:rsid w:val="009A5D92"/>
    <w:rsid w:val="009A664C"/>
    <w:rsid w:val="009A76DC"/>
    <w:rsid w:val="009B0F85"/>
    <w:rsid w:val="009B14E3"/>
    <w:rsid w:val="009B2810"/>
    <w:rsid w:val="009B4C3C"/>
    <w:rsid w:val="009B4C6A"/>
    <w:rsid w:val="009B5770"/>
    <w:rsid w:val="009C29A9"/>
    <w:rsid w:val="009C3E17"/>
    <w:rsid w:val="009C4CB9"/>
    <w:rsid w:val="009C5A50"/>
    <w:rsid w:val="009C72FA"/>
    <w:rsid w:val="009D123F"/>
    <w:rsid w:val="009D1647"/>
    <w:rsid w:val="009D401C"/>
    <w:rsid w:val="009E0716"/>
    <w:rsid w:val="009E0BAA"/>
    <w:rsid w:val="009F08D4"/>
    <w:rsid w:val="009F49D8"/>
    <w:rsid w:val="009F7452"/>
    <w:rsid w:val="009F7670"/>
    <w:rsid w:val="00A00577"/>
    <w:rsid w:val="00A00E03"/>
    <w:rsid w:val="00A028E4"/>
    <w:rsid w:val="00A05F5E"/>
    <w:rsid w:val="00A06B86"/>
    <w:rsid w:val="00A10590"/>
    <w:rsid w:val="00A10875"/>
    <w:rsid w:val="00A11477"/>
    <w:rsid w:val="00A14196"/>
    <w:rsid w:val="00A143B3"/>
    <w:rsid w:val="00A14729"/>
    <w:rsid w:val="00A14F99"/>
    <w:rsid w:val="00A1541F"/>
    <w:rsid w:val="00A156C3"/>
    <w:rsid w:val="00A1627F"/>
    <w:rsid w:val="00A227A8"/>
    <w:rsid w:val="00A22FC5"/>
    <w:rsid w:val="00A2588B"/>
    <w:rsid w:val="00A25E9D"/>
    <w:rsid w:val="00A262EF"/>
    <w:rsid w:val="00A30C2B"/>
    <w:rsid w:val="00A319B7"/>
    <w:rsid w:val="00A33D5A"/>
    <w:rsid w:val="00A356EB"/>
    <w:rsid w:val="00A358C7"/>
    <w:rsid w:val="00A40F1C"/>
    <w:rsid w:val="00A440AA"/>
    <w:rsid w:val="00A45D3F"/>
    <w:rsid w:val="00A46360"/>
    <w:rsid w:val="00A4648D"/>
    <w:rsid w:val="00A47689"/>
    <w:rsid w:val="00A50292"/>
    <w:rsid w:val="00A50CCF"/>
    <w:rsid w:val="00A5142C"/>
    <w:rsid w:val="00A51A6C"/>
    <w:rsid w:val="00A51ABE"/>
    <w:rsid w:val="00A527A9"/>
    <w:rsid w:val="00A53FDA"/>
    <w:rsid w:val="00A5424C"/>
    <w:rsid w:val="00A547F2"/>
    <w:rsid w:val="00A549BA"/>
    <w:rsid w:val="00A54AAF"/>
    <w:rsid w:val="00A56E14"/>
    <w:rsid w:val="00A6148C"/>
    <w:rsid w:val="00A6601C"/>
    <w:rsid w:val="00A6703D"/>
    <w:rsid w:val="00A67C13"/>
    <w:rsid w:val="00A71FE3"/>
    <w:rsid w:val="00A748B4"/>
    <w:rsid w:val="00A75ABE"/>
    <w:rsid w:val="00A761D4"/>
    <w:rsid w:val="00A764AE"/>
    <w:rsid w:val="00A8076B"/>
    <w:rsid w:val="00A8153C"/>
    <w:rsid w:val="00A83515"/>
    <w:rsid w:val="00A83C30"/>
    <w:rsid w:val="00A865EF"/>
    <w:rsid w:val="00A86823"/>
    <w:rsid w:val="00A870EA"/>
    <w:rsid w:val="00A9063B"/>
    <w:rsid w:val="00AA1E7F"/>
    <w:rsid w:val="00AA220D"/>
    <w:rsid w:val="00AA23BA"/>
    <w:rsid w:val="00AA417D"/>
    <w:rsid w:val="00AA465A"/>
    <w:rsid w:val="00AA75DE"/>
    <w:rsid w:val="00AB07C1"/>
    <w:rsid w:val="00AB1537"/>
    <w:rsid w:val="00AB1B1E"/>
    <w:rsid w:val="00AB2F5B"/>
    <w:rsid w:val="00AB35C4"/>
    <w:rsid w:val="00AC06D3"/>
    <w:rsid w:val="00AC115B"/>
    <w:rsid w:val="00AC1921"/>
    <w:rsid w:val="00AC1DAB"/>
    <w:rsid w:val="00AC2268"/>
    <w:rsid w:val="00AC25FF"/>
    <w:rsid w:val="00AC29EC"/>
    <w:rsid w:val="00AC2B7F"/>
    <w:rsid w:val="00AC36DB"/>
    <w:rsid w:val="00AC4273"/>
    <w:rsid w:val="00AC5639"/>
    <w:rsid w:val="00AC59B0"/>
    <w:rsid w:val="00AC63E0"/>
    <w:rsid w:val="00AC770C"/>
    <w:rsid w:val="00AC7E5D"/>
    <w:rsid w:val="00AD0517"/>
    <w:rsid w:val="00AD075E"/>
    <w:rsid w:val="00AD194C"/>
    <w:rsid w:val="00AD2D8A"/>
    <w:rsid w:val="00AD5B69"/>
    <w:rsid w:val="00AD79EF"/>
    <w:rsid w:val="00AE0850"/>
    <w:rsid w:val="00AE5D14"/>
    <w:rsid w:val="00AE5E1A"/>
    <w:rsid w:val="00AE6EBB"/>
    <w:rsid w:val="00AE7B36"/>
    <w:rsid w:val="00AF25EE"/>
    <w:rsid w:val="00AF2D11"/>
    <w:rsid w:val="00AF6C82"/>
    <w:rsid w:val="00AF7075"/>
    <w:rsid w:val="00AF7DBD"/>
    <w:rsid w:val="00B03B20"/>
    <w:rsid w:val="00B04913"/>
    <w:rsid w:val="00B06885"/>
    <w:rsid w:val="00B06DFC"/>
    <w:rsid w:val="00B120D5"/>
    <w:rsid w:val="00B127E3"/>
    <w:rsid w:val="00B12DB8"/>
    <w:rsid w:val="00B15F21"/>
    <w:rsid w:val="00B20AFC"/>
    <w:rsid w:val="00B20BED"/>
    <w:rsid w:val="00B21465"/>
    <w:rsid w:val="00B2189E"/>
    <w:rsid w:val="00B2333A"/>
    <w:rsid w:val="00B2436C"/>
    <w:rsid w:val="00B24D72"/>
    <w:rsid w:val="00B258A8"/>
    <w:rsid w:val="00B25CD2"/>
    <w:rsid w:val="00B27E93"/>
    <w:rsid w:val="00B323CE"/>
    <w:rsid w:val="00B32A5B"/>
    <w:rsid w:val="00B34A22"/>
    <w:rsid w:val="00B35E5F"/>
    <w:rsid w:val="00B37005"/>
    <w:rsid w:val="00B5034E"/>
    <w:rsid w:val="00B5034F"/>
    <w:rsid w:val="00B523A7"/>
    <w:rsid w:val="00B6263D"/>
    <w:rsid w:val="00B62A40"/>
    <w:rsid w:val="00B63536"/>
    <w:rsid w:val="00B64151"/>
    <w:rsid w:val="00B65BA1"/>
    <w:rsid w:val="00B66214"/>
    <w:rsid w:val="00B66B9E"/>
    <w:rsid w:val="00B66EF4"/>
    <w:rsid w:val="00B67B37"/>
    <w:rsid w:val="00B67FBD"/>
    <w:rsid w:val="00B73A43"/>
    <w:rsid w:val="00B73B6F"/>
    <w:rsid w:val="00B75EEE"/>
    <w:rsid w:val="00B76E7F"/>
    <w:rsid w:val="00B76ED1"/>
    <w:rsid w:val="00B779DF"/>
    <w:rsid w:val="00B77F44"/>
    <w:rsid w:val="00B807D4"/>
    <w:rsid w:val="00B82EFB"/>
    <w:rsid w:val="00B8436E"/>
    <w:rsid w:val="00B85996"/>
    <w:rsid w:val="00B8708E"/>
    <w:rsid w:val="00B916ED"/>
    <w:rsid w:val="00B927EA"/>
    <w:rsid w:val="00B93898"/>
    <w:rsid w:val="00B9410E"/>
    <w:rsid w:val="00B94CD7"/>
    <w:rsid w:val="00B95AF2"/>
    <w:rsid w:val="00B95C38"/>
    <w:rsid w:val="00BA105E"/>
    <w:rsid w:val="00BA111B"/>
    <w:rsid w:val="00BA1524"/>
    <w:rsid w:val="00BA45A8"/>
    <w:rsid w:val="00BA499A"/>
    <w:rsid w:val="00BA5C52"/>
    <w:rsid w:val="00BA5F77"/>
    <w:rsid w:val="00BA61FE"/>
    <w:rsid w:val="00BA65AA"/>
    <w:rsid w:val="00BA6E01"/>
    <w:rsid w:val="00BB1DB7"/>
    <w:rsid w:val="00BB1E50"/>
    <w:rsid w:val="00BB3816"/>
    <w:rsid w:val="00BB5F54"/>
    <w:rsid w:val="00BB67ED"/>
    <w:rsid w:val="00BB72C3"/>
    <w:rsid w:val="00BB7FD1"/>
    <w:rsid w:val="00BC1C1E"/>
    <w:rsid w:val="00BC29DE"/>
    <w:rsid w:val="00BC2C7C"/>
    <w:rsid w:val="00BC449D"/>
    <w:rsid w:val="00BC4CA8"/>
    <w:rsid w:val="00BC5DD6"/>
    <w:rsid w:val="00BC63E1"/>
    <w:rsid w:val="00BC6ACB"/>
    <w:rsid w:val="00BC71F4"/>
    <w:rsid w:val="00BC7DBA"/>
    <w:rsid w:val="00BD1CED"/>
    <w:rsid w:val="00BD1D6E"/>
    <w:rsid w:val="00BD21E2"/>
    <w:rsid w:val="00BD28A8"/>
    <w:rsid w:val="00BD2A44"/>
    <w:rsid w:val="00BD59FD"/>
    <w:rsid w:val="00BD5E96"/>
    <w:rsid w:val="00BD6F8B"/>
    <w:rsid w:val="00BD7B91"/>
    <w:rsid w:val="00BE0BC1"/>
    <w:rsid w:val="00BE2364"/>
    <w:rsid w:val="00BE6617"/>
    <w:rsid w:val="00BE71FF"/>
    <w:rsid w:val="00BF4527"/>
    <w:rsid w:val="00C008A2"/>
    <w:rsid w:val="00C00F05"/>
    <w:rsid w:val="00C04CBE"/>
    <w:rsid w:val="00C05099"/>
    <w:rsid w:val="00C1108A"/>
    <w:rsid w:val="00C139CA"/>
    <w:rsid w:val="00C152EB"/>
    <w:rsid w:val="00C159F0"/>
    <w:rsid w:val="00C17EC4"/>
    <w:rsid w:val="00C20CA3"/>
    <w:rsid w:val="00C229AD"/>
    <w:rsid w:val="00C229C3"/>
    <w:rsid w:val="00C24321"/>
    <w:rsid w:val="00C24675"/>
    <w:rsid w:val="00C25D2B"/>
    <w:rsid w:val="00C327C4"/>
    <w:rsid w:val="00C35178"/>
    <w:rsid w:val="00C35ABD"/>
    <w:rsid w:val="00C36588"/>
    <w:rsid w:val="00C36A7E"/>
    <w:rsid w:val="00C36B42"/>
    <w:rsid w:val="00C37198"/>
    <w:rsid w:val="00C378C4"/>
    <w:rsid w:val="00C4011B"/>
    <w:rsid w:val="00C4090E"/>
    <w:rsid w:val="00C40A29"/>
    <w:rsid w:val="00C41373"/>
    <w:rsid w:val="00C416C6"/>
    <w:rsid w:val="00C41824"/>
    <w:rsid w:val="00C43432"/>
    <w:rsid w:val="00C435B8"/>
    <w:rsid w:val="00C43F14"/>
    <w:rsid w:val="00C46F65"/>
    <w:rsid w:val="00C51DF0"/>
    <w:rsid w:val="00C52D1E"/>
    <w:rsid w:val="00C52EBF"/>
    <w:rsid w:val="00C5385E"/>
    <w:rsid w:val="00C540EC"/>
    <w:rsid w:val="00C548F1"/>
    <w:rsid w:val="00C561E5"/>
    <w:rsid w:val="00C57503"/>
    <w:rsid w:val="00C60903"/>
    <w:rsid w:val="00C61904"/>
    <w:rsid w:val="00C6275D"/>
    <w:rsid w:val="00C63567"/>
    <w:rsid w:val="00C63982"/>
    <w:rsid w:val="00C64D10"/>
    <w:rsid w:val="00C65851"/>
    <w:rsid w:val="00C663A9"/>
    <w:rsid w:val="00C67A62"/>
    <w:rsid w:val="00C67C8D"/>
    <w:rsid w:val="00C700D2"/>
    <w:rsid w:val="00C71550"/>
    <w:rsid w:val="00C71E08"/>
    <w:rsid w:val="00C7291F"/>
    <w:rsid w:val="00C73112"/>
    <w:rsid w:val="00C742DD"/>
    <w:rsid w:val="00C751DE"/>
    <w:rsid w:val="00C7605D"/>
    <w:rsid w:val="00C819C4"/>
    <w:rsid w:val="00C8426D"/>
    <w:rsid w:val="00C86ED1"/>
    <w:rsid w:val="00C94DB8"/>
    <w:rsid w:val="00C95C3C"/>
    <w:rsid w:val="00C963D1"/>
    <w:rsid w:val="00C97312"/>
    <w:rsid w:val="00CA0017"/>
    <w:rsid w:val="00CA0119"/>
    <w:rsid w:val="00CA0B97"/>
    <w:rsid w:val="00CA1181"/>
    <w:rsid w:val="00CA6819"/>
    <w:rsid w:val="00CB16E1"/>
    <w:rsid w:val="00CB2915"/>
    <w:rsid w:val="00CB5CBD"/>
    <w:rsid w:val="00CB6EC4"/>
    <w:rsid w:val="00CC0FE4"/>
    <w:rsid w:val="00CC30DA"/>
    <w:rsid w:val="00CC5917"/>
    <w:rsid w:val="00CC59AF"/>
    <w:rsid w:val="00CC609C"/>
    <w:rsid w:val="00CC6855"/>
    <w:rsid w:val="00CD01C1"/>
    <w:rsid w:val="00CD10F2"/>
    <w:rsid w:val="00CD2B44"/>
    <w:rsid w:val="00CD2D60"/>
    <w:rsid w:val="00CD2E54"/>
    <w:rsid w:val="00CD30A9"/>
    <w:rsid w:val="00CD3E1B"/>
    <w:rsid w:val="00CD5154"/>
    <w:rsid w:val="00CD721D"/>
    <w:rsid w:val="00CE0B18"/>
    <w:rsid w:val="00CE1D4C"/>
    <w:rsid w:val="00CE4F68"/>
    <w:rsid w:val="00CE5319"/>
    <w:rsid w:val="00CE73BA"/>
    <w:rsid w:val="00CF1A80"/>
    <w:rsid w:val="00CF3058"/>
    <w:rsid w:val="00CF3F8A"/>
    <w:rsid w:val="00CF5896"/>
    <w:rsid w:val="00D023FC"/>
    <w:rsid w:val="00D0248A"/>
    <w:rsid w:val="00D02570"/>
    <w:rsid w:val="00D03CD7"/>
    <w:rsid w:val="00D07569"/>
    <w:rsid w:val="00D12188"/>
    <w:rsid w:val="00D125AA"/>
    <w:rsid w:val="00D154BF"/>
    <w:rsid w:val="00D15CF3"/>
    <w:rsid w:val="00D2046F"/>
    <w:rsid w:val="00D22702"/>
    <w:rsid w:val="00D242AC"/>
    <w:rsid w:val="00D244F9"/>
    <w:rsid w:val="00D26F07"/>
    <w:rsid w:val="00D306D9"/>
    <w:rsid w:val="00D33472"/>
    <w:rsid w:val="00D3766B"/>
    <w:rsid w:val="00D405F3"/>
    <w:rsid w:val="00D4092F"/>
    <w:rsid w:val="00D438B8"/>
    <w:rsid w:val="00D44FFC"/>
    <w:rsid w:val="00D45B44"/>
    <w:rsid w:val="00D4775F"/>
    <w:rsid w:val="00D47943"/>
    <w:rsid w:val="00D47F0A"/>
    <w:rsid w:val="00D5172E"/>
    <w:rsid w:val="00D51F0F"/>
    <w:rsid w:val="00D53CA4"/>
    <w:rsid w:val="00D53FD7"/>
    <w:rsid w:val="00D542FC"/>
    <w:rsid w:val="00D54E9A"/>
    <w:rsid w:val="00D55543"/>
    <w:rsid w:val="00D56266"/>
    <w:rsid w:val="00D573BD"/>
    <w:rsid w:val="00D611D5"/>
    <w:rsid w:val="00D6246E"/>
    <w:rsid w:val="00D637DB"/>
    <w:rsid w:val="00D64C70"/>
    <w:rsid w:val="00D657AF"/>
    <w:rsid w:val="00D66505"/>
    <w:rsid w:val="00D66AAE"/>
    <w:rsid w:val="00D72F7F"/>
    <w:rsid w:val="00D73D88"/>
    <w:rsid w:val="00D75CC8"/>
    <w:rsid w:val="00D80EC6"/>
    <w:rsid w:val="00D81053"/>
    <w:rsid w:val="00D8280F"/>
    <w:rsid w:val="00D82A78"/>
    <w:rsid w:val="00D84440"/>
    <w:rsid w:val="00D84F31"/>
    <w:rsid w:val="00D854F6"/>
    <w:rsid w:val="00D865D3"/>
    <w:rsid w:val="00D86691"/>
    <w:rsid w:val="00D951FA"/>
    <w:rsid w:val="00D96567"/>
    <w:rsid w:val="00DA0BCF"/>
    <w:rsid w:val="00DA127D"/>
    <w:rsid w:val="00DA1DC7"/>
    <w:rsid w:val="00DA30E1"/>
    <w:rsid w:val="00DA5990"/>
    <w:rsid w:val="00DB2436"/>
    <w:rsid w:val="00DB3122"/>
    <w:rsid w:val="00DB58CE"/>
    <w:rsid w:val="00DB5F1F"/>
    <w:rsid w:val="00DB6D88"/>
    <w:rsid w:val="00DB72A8"/>
    <w:rsid w:val="00DC0E24"/>
    <w:rsid w:val="00DC4622"/>
    <w:rsid w:val="00DC4DE7"/>
    <w:rsid w:val="00DC533C"/>
    <w:rsid w:val="00DC6D53"/>
    <w:rsid w:val="00DC7040"/>
    <w:rsid w:val="00DC7623"/>
    <w:rsid w:val="00DD06C9"/>
    <w:rsid w:val="00DD1055"/>
    <w:rsid w:val="00DD20C0"/>
    <w:rsid w:val="00DD40DD"/>
    <w:rsid w:val="00DD4943"/>
    <w:rsid w:val="00DD54A6"/>
    <w:rsid w:val="00DD5F90"/>
    <w:rsid w:val="00DD6B89"/>
    <w:rsid w:val="00DD753F"/>
    <w:rsid w:val="00DE0662"/>
    <w:rsid w:val="00DE1AE1"/>
    <w:rsid w:val="00DE27E7"/>
    <w:rsid w:val="00DE34C1"/>
    <w:rsid w:val="00DE37A0"/>
    <w:rsid w:val="00DE3C3A"/>
    <w:rsid w:val="00DE3EF1"/>
    <w:rsid w:val="00DE432E"/>
    <w:rsid w:val="00DE547B"/>
    <w:rsid w:val="00DF002E"/>
    <w:rsid w:val="00DF106A"/>
    <w:rsid w:val="00DF3092"/>
    <w:rsid w:val="00E00DCA"/>
    <w:rsid w:val="00E01251"/>
    <w:rsid w:val="00E02A88"/>
    <w:rsid w:val="00E14514"/>
    <w:rsid w:val="00E158BB"/>
    <w:rsid w:val="00E1606C"/>
    <w:rsid w:val="00E17093"/>
    <w:rsid w:val="00E23CFB"/>
    <w:rsid w:val="00E25258"/>
    <w:rsid w:val="00E2716C"/>
    <w:rsid w:val="00E278FE"/>
    <w:rsid w:val="00E32CD7"/>
    <w:rsid w:val="00E33B18"/>
    <w:rsid w:val="00E3496F"/>
    <w:rsid w:val="00E37C9F"/>
    <w:rsid w:val="00E37E71"/>
    <w:rsid w:val="00E400B6"/>
    <w:rsid w:val="00E40A7E"/>
    <w:rsid w:val="00E40F42"/>
    <w:rsid w:val="00E42B73"/>
    <w:rsid w:val="00E44FAF"/>
    <w:rsid w:val="00E454E3"/>
    <w:rsid w:val="00E4583C"/>
    <w:rsid w:val="00E45E36"/>
    <w:rsid w:val="00E4633F"/>
    <w:rsid w:val="00E508EF"/>
    <w:rsid w:val="00E51188"/>
    <w:rsid w:val="00E52956"/>
    <w:rsid w:val="00E548E6"/>
    <w:rsid w:val="00E55CFF"/>
    <w:rsid w:val="00E56735"/>
    <w:rsid w:val="00E62139"/>
    <w:rsid w:val="00E6249A"/>
    <w:rsid w:val="00E6720D"/>
    <w:rsid w:val="00E673D0"/>
    <w:rsid w:val="00E71A14"/>
    <w:rsid w:val="00E7213A"/>
    <w:rsid w:val="00E725F5"/>
    <w:rsid w:val="00E73EDD"/>
    <w:rsid w:val="00E740DA"/>
    <w:rsid w:val="00E74295"/>
    <w:rsid w:val="00E75698"/>
    <w:rsid w:val="00E7619D"/>
    <w:rsid w:val="00E77C72"/>
    <w:rsid w:val="00E80EDA"/>
    <w:rsid w:val="00E8316D"/>
    <w:rsid w:val="00E839F1"/>
    <w:rsid w:val="00E83B89"/>
    <w:rsid w:val="00E84437"/>
    <w:rsid w:val="00E84B7A"/>
    <w:rsid w:val="00E84D36"/>
    <w:rsid w:val="00E860D8"/>
    <w:rsid w:val="00E916B1"/>
    <w:rsid w:val="00E93114"/>
    <w:rsid w:val="00E94EEB"/>
    <w:rsid w:val="00E95A29"/>
    <w:rsid w:val="00EA192D"/>
    <w:rsid w:val="00EA1BF6"/>
    <w:rsid w:val="00EA1DCA"/>
    <w:rsid w:val="00EA4E48"/>
    <w:rsid w:val="00EA6ECC"/>
    <w:rsid w:val="00EB03F0"/>
    <w:rsid w:val="00EB0B65"/>
    <w:rsid w:val="00EB1705"/>
    <w:rsid w:val="00EB174A"/>
    <w:rsid w:val="00EB19EE"/>
    <w:rsid w:val="00EB2395"/>
    <w:rsid w:val="00EB5458"/>
    <w:rsid w:val="00EB5FA0"/>
    <w:rsid w:val="00EB77EC"/>
    <w:rsid w:val="00EB79FC"/>
    <w:rsid w:val="00EC1FAE"/>
    <w:rsid w:val="00EC3ED9"/>
    <w:rsid w:val="00EC5A9D"/>
    <w:rsid w:val="00EC5E08"/>
    <w:rsid w:val="00EC7478"/>
    <w:rsid w:val="00EC78C3"/>
    <w:rsid w:val="00ED02A9"/>
    <w:rsid w:val="00ED0DE7"/>
    <w:rsid w:val="00ED1721"/>
    <w:rsid w:val="00ED3B07"/>
    <w:rsid w:val="00ED3F04"/>
    <w:rsid w:val="00ED5D11"/>
    <w:rsid w:val="00ED65DD"/>
    <w:rsid w:val="00EE1B0E"/>
    <w:rsid w:val="00EE2794"/>
    <w:rsid w:val="00EE310A"/>
    <w:rsid w:val="00EE6C3E"/>
    <w:rsid w:val="00EF2C2B"/>
    <w:rsid w:val="00EF388A"/>
    <w:rsid w:val="00EF3CA1"/>
    <w:rsid w:val="00EF3D1D"/>
    <w:rsid w:val="00EF4D4A"/>
    <w:rsid w:val="00EF725B"/>
    <w:rsid w:val="00EF7DA4"/>
    <w:rsid w:val="00F01A4F"/>
    <w:rsid w:val="00F01A62"/>
    <w:rsid w:val="00F03229"/>
    <w:rsid w:val="00F036C3"/>
    <w:rsid w:val="00F04471"/>
    <w:rsid w:val="00F04845"/>
    <w:rsid w:val="00F141E8"/>
    <w:rsid w:val="00F14A6C"/>
    <w:rsid w:val="00F224D0"/>
    <w:rsid w:val="00F230A2"/>
    <w:rsid w:val="00F244FB"/>
    <w:rsid w:val="00F24D16"/>
    <w:rsid w:val="00F2522B"/>
    <w:rsid w:val="00F261E9"/>
    <w:rsid w:val="00F2701E"/>
    <w:rsid w:val="00F31292"/>
    <w:rsid w:val="00F317E7"/>
    <w:rsid w:val="00F32226"/>
    <w:rsid w:val="00F32B84"/>
    <w:rsid w:val="00F36374"/>
    <w:rsid w:val="00F3679D"/>
    <w:rsid w:val="00F36B28"/>
    <w:rsid w:val="00F3708B"/>
    <w:rsid w:val="00F377E7"/>
    <w:rsid w:val="00F41117"/>
    <w:rsid w:val="00F41349"/>
    <w:rsid w:val="00F42493"/>
    <w:rsid w:val="00F42C86"/>
    <w:rsid w:val="00F43D85"/>
    <w:rsid w:val="00F4409D"/>
    <w:rsid w:val="00F4495B"/>
    <w:rsid w:val="00F45943"/>
    <w:rsid w:val="00F46FB1"/>
    <w:rsid w:val="00F509D9"/>
    <w:rsid w:val="00F53CF7"/>
    <w:rsid w:val="00F543D7"/>
    <w:rsid w:val="00F54F05"/>
    <w:rsid w:val="00F60794"/>
    <w:rsid w:val="00F62A0D"/>
    <w:rsid w:val="00F67316"/>
    <w:rsid w:val="00F70D13"/>
    <w:rsid w:val="00F71C28"/>
    <w:rsid w:val="00F7212F"/>
    <w:rsid w:val="00F740AD"/>
    <w:rsid w:val="00F742B4"/>
    <w:rsid w:val="00F7669F"/>
    <w:rsid w:val="00F8007A"/>
    <w:rsid w:val="00F838C6"/>
    <w:rsid w:val="00F839B4"/>
    <w:rsid w:val="00F83DE6"/>
    <w:rsid w:val="00F8449B"/>
    <w:rsid w:val="00F845D5"/>
    <w:rsid w:val="00F8629A"/>
    <w:rsid w:val="00F86B7C"/>
    <w:rsid w:val="00F90936"/>
    <w:rsid w:val="00F93357"/>
    <w:rsid w:val="00F9515F"/>
    <w:rsid w:val="00FA00E1"/>
    <w:rsid w:val="00FA0FFB"/>
    <w:rsid w:val="00FA158B"/>
    <w:rsid w:val="00FA195E"/>
    <w:rsid w:val="00FA1C1F"/>
    <w:rsid w:val="00FA1ECE"/>
    <w:rsid w:val="00FA420E"/>
    <w:rsid w:val="00FA4721"/>
    <w:rsid w:val="00FA55AC"/>
    <w:rsid w:val="00FB2843"/>
    <w:rsid w:val="00FB3FAF"/>
    <w:rsid w:val="00FB4FF0"/>
    <w:rsid w:val="00FB5502"/>
    <w:rsid w:val="00FC0134"/>
    <w:rsid w:val="00FC03ED"/>
    <w:rsid w:val="00FC43D9"/>
    <w:rsid w:val="00FC57F3"/>
    <w:rsid w:val="00FC6733"/>
    <w:rsid w:val="00FC6FEA"/>
    <w:rsid w:val="00FD09A8"/>
    <w:rsid w:val="00FD189A"/>
    <w:rsid w:val="00FD3626"/>
    <w:rsid w:val="00FD38FA"/>
    <w:rsid w:val="00FD3BEB"/>
    <w:rsid w:val="00FD4374"/>
    <w:rsid w:val="00FD4B8A"/>
    <w:rsid w:val="00FD4D21"/>
    <w:rsid w:val="00FD652F"/>
    <w:rsid w:val="00FE0710"/>
    <w:rsid w:val="00FE2640"/>
    <w:rsid w:val="00FE276F"/>
    <w:rsid w:val="00FE4271"/>
    <w:rsid w:val="00FE72D8"/>
    <w:rsid w:val="00FE76B3"/>
    <w:rsid w:val="00FF0751"/>
    <w:rsid w:val="00FF0825"/>
    <w:rsid w:val="00FF4B4C"/>
    <w:rsid w:val="00FF5A36"/>
    <w:rsid w:val="00FF68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56B897"/>
  <w15:docId w15:val="{903269CD-F8AD-45CE-9904-409CEB6E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34"/>
    <w:qFormat/>
    <w:rsid w:val="00603C1A"/>
    <w:pPr>
      <w:ind w:left="720"/>
      <w:contextualSpacing/>
    </w:pPr>
  </w:style>
  <w:style w:type="character" w:customStyle="1" w:styleId="rvts0">
    <w:name w:val="rvts0"/>
    <w:basedOn w:val="a0"/>
    <w:rsid w:val="00512C0B"/>
  </w:style>
  <w:style w:type="paragraph" w:customStyle="1" w:styleId="af">
    <w:name w:val="Содержимое таблицы"/>
    <w:basedOn w:val="a"/>
    <w:rsid w:val="00512C0B"/>
    <w:pPr>
      <w:suppressLineNumbers/>
      <w:suppressAutoHyphens/>
    </w:pPr>
    <w:rPr>
      <w:lang w:eastAsia="zh-CN"/>
    </w:rPr>
  </w:style>
  <w:style w:type="character" w:styleId="af0">
    <w:name w:val="annotation reference"/>
    <w:basedOn w:val="a0"/>
    <w:rsid w:val="00C71550"/>
    <w:rPr>
      <w:sz w:val="16"/>
      <w:szCs w:val="16"/>
    </w:rPr>
  </w:style>
  <w:style w:type="paragraph" w:styleId="af1">
    <w:name w:val="annotation text"/>
    <w:basedOn w:val="a"/>
    <w:link w:val="af2"/>
    <w:rsid w:val="00C71550"/>
    <w:rPr>
      <w:sz w:val="20"/>
      <w:szCs w:val="20"/>
    </w:rPr>
  </w:style>
  <w:style w:type="character" w:customStyle="1" w:styleId="af2">
    <w:name w:val="Текст примітки Знак"/>
    <w:basedOn w:val="a0"/>
    <w:link w:val="af1"/>
    <w:rsid w:val="00C71550"/>
    <w:rPr>
      <w:lang w:val="ru-RU" w:eastAsia="ru-RU"/>
    </w:rPr>
  </w:style>
  <w:style w:type="paragraph" w:styleId="af3">
    <w:name w:val="annotation subject"/>
    <w:basedOn w:val="af1"/>
    <w:next w:val="af1"/>
    <w:link w:val="af4"/>
    <w:rsid w:val="00C71550"/>
    <w:rPr>
      <w:b/>
      <w:bCs/>
    </w:rPr>
  </w:style>
  <w:style w:type="character" w:customStyle="1" w:styleId="af4">
    <w:name w:val="Тема примітки Знак"/>
    <w:basedOn w:val="af2"/>
    <w:link w:val="af3"/>
    <w:rsid w:val="00C71550"/>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C0520-6C66-479E-9EF5-81A789E86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4860</Words>
  <Characters>2771</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
  <LinksUpToDate>false</LinksUpToDate>
  <CharactersWithSpaces>7616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dc:creator>
  <cp:lastModifiedBy>Наталія Максименко</cp:lastModifiedBy>
  <cp:revision>6</cp:revision>
  <cp:lastPrinted>2024-03-19T09:28:00Z</cp:lastPrinted>
  <dcterms:created xsi:type="dcterms:W3CDTF">2024-03-19T10:06:00Z</dcterms:created>
  <dcterms:modified xsi:type="dcterms:W3CDTF">2024-03-20T13:09:00Z</dcterms:modified>
</cp:coreProperties>
</file>