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1D4" w:rsidRPr="0069557C" w:rsidRDefault="005611D4" w:rsidP="005611D4">
      <w:pPr>
        <w:pStyle w:val="a3"/>
        <w:ind w:left="5529" w:firstLine="0"/>
        <w:rPr>
          <w:sz w:val="28"/>
          <w:szCs w:val="28"/>
        </w:rPr>
      </w:pPr>
      <w:r w:rsidRPr="0069557C">
        <w:rPr>
          <w:sz w:val="28"/>
          <w:szCs w:val="28"/>
        </w:rPr>
        <w:t>ЗАТВЕРДЖЕНО</w:t>
      </w:r>
    </w:p>
    <w:p w:rsidR="005611D4" w:rsidRPr="0069557C" w:rsidRDefault="005611D4" w:rsidP="005611D4">
      <w:pPr>
        <w:pStyle w:val="a3"/>
        <w:ind w:left="5529" w:firstLine="0"/>
        <w:rPr>
          <w:sz w:val="28"/>
          <w:szCs w:val="28"/>
        </w:rPr>
      </w:pPr>
      <w:r w:rsidRPr="0069557C">
        <w:rPr>
          <w:sz w:val="28"/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:rsidR="005611D4" w:rsidRPr="0069557C" w:rsidRDefault="005611D4" w:rsidP="005611D4">
      <w:pPr>
        <w:pStyle w:val="a3"/>
        <w:ind w:left="5529" w:firstLine="0"/>
        <w:rPr>
          <w:sz w:val="28"/>
          <w:szCs w:val="28"/>
        </w:rPr>
      </w:pPr>
      <w:r w:rsidRPr="0069557C">
        <w:rPr>
          <w:sz w:val="28"/>
          <w:szCs w:val="28"/>
        </w:rPr>
        <w:t>_________ № _________</w:t>
      </w: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  <w:r w:rsidRPr="0069557C">
        <w:rPr>
          <w:b/>
          <w:sz w:val="28"/>
          <w:szCs w:val="28"/>
        </w:rPr>
        <w:t>Зміни</w:t>
      </w:r>
    </w:p>
    <w:p w:rsidR="005611D4" w:rsidRPr="0069557C" w:rsidRDefault="005611D4" w:rsidP="005611D4">
      <w:pPr>
        <w:pStyle w:val="a3"/>
        <w:ind w:firstLine="0"/>
        <w:jc w:val="center"/>
        <w:rPr>
          <w:b/>
          <w:sz w:val="28"/>
          <w:szCs w:val="28"/>
        </w:rPr>
      </w:pPr>
      <w:r w:rsidRPr="0069557C">
        <w:rPr>
          <w:b/>
          <w:sz w:val="28"/>
          <w:szCs w:val="28"/>
        </w:rPr>
        <w:t>до деяких постанов Національної комісії, що здійснює державне регулювання у сферах енергетики та комунальних послуг</w:t>
      </w:r>
    </w:p>
    <w:p w:rsidR="005611D4" w:rsidRPr="0069557C" w:rsidRDefault="005611D4" w:rsidP="005611D4">
      <w:pPr>
        <w:pStyle w:val="a3"/>
        <w:ind w:firstLine="709"/>
        <w:rPr>
          <w:sz w:val="28"/>
          <w:szCs w:val="28"/>
        </w:rPr>
      </w:pPr>
    </w:p>
    <w:p w:rsidR="005611D4" w:rsidRPr="0069557C" w:rsidRDefault="005611D4" w:rsidP="00637589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27B81" w:rsidRDefault="005611D4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F71CE3">
        <w:rPr>
          <w:color w:val="000000" w:themeColor="text1"/>
          <w:sz w:val="28"/>
          <w:szCs w:val="28"/>
        </w:rPr>
        <w:t>1. </w:t>
      </w:r>
      <w:r w:rsidR="00F73CE5" w:rsidRPr="0069557C">
        <w:rPr>
          <w:sz w:val="28"/>
          <w:szCs w:val="28"/>
        </w:rPr>
        <w:t>У Кодекс</w:t>
      </w:r>
      <w:r w:rsidR="00F73CE5">
        <w:rPr>
          <w:sz w:val="28"/>
          <w:szCs w:val="28"/>
        </w:rPr>
        <w:t>і</w:t>
      </w:r>
      <w:r w:rsidR="00F73CE5" w:rsidRPr="0069557C">
        <w:rPr>
          <w:sz w:val="28"/>
          <w:szCs w:val="28"/>
        </w:rPr>
        <w:t xml:space="preserve"> газотранспортної системи, </w:t>
      </w:r>
      <w:r w:rsidR="00F73CE5" w:rsidRPr="0069557C">
        <w:rPr>
          <w:bCs/>
          <w:sz w:val="28"/>
          <w:szCs w:val="28"/>
          <w:lang w:eastAsia="ru-RU"/>
        </w:rPr>
        <w:t>затверджено</w:t>
      </w:r>
      <w:r w:rsidR="00F73CE5">
        <w:rPr>
          <w:bCs/>
          <w:sz w:val="28"/>
          <w:szCs w:val="28"/>
          <w:lang w:eastAsia="ru-RU"/>
        </w:rPr>
        <w:t>му</w:t>
      </w:r>
      <w:r w:rsidR="00F73CE5" w:rsidRPr="0069557C">
        <w:rPr>
          <w:bCs/>
          <w:sz w:val="28"/>
          <w:szCs w:val="28"/>
          <w:lang w:eastAsia="ru-RU"/>
        </w:rPr>
        <w:t xml:space="preserve"> постановою </w:t>
      </w:r>
      <w:r w:rsidR="00F73CE5" w:rsidRPr="0069557C">
        <w:rPr>
          <w:bCs/>
          <w:sz w:val="28"/>
          <w:szCs w:val="28"/>
        </w:rPr>
        <w:t>Національної комісії, що здійснює державне регулювання у сферах енергетики та комунальних послуг,</w:t>
      </w:r>
      <w:r w:rsidR="00F73CE5" w:rsidRPr="0069557C">
        <w:rPr>
          <w:bCs/>
          <w:sz w:val="28"/>
          <w:szCs w:val="28"/>
          <w:lang w:eastAsia="ru-RU"/>
        </w:rPr>
        <w:t xml:space="preserve"> від 30 вересня 2015 року № 2493, зареєстровано</w:t>
      </w:r>
      <w:r w:rsidR="00F73CE5">
        <w:rPr>
          <w:bCs/>
          <w:sz w:val="28"/>
          <w:szCs w:val="28"/>
          <w:lang w:eastAsia="ru-RU"/>
        </w:rPr>
        <w:t>му</w:t>
      </w:r>
      <w:r w:rsidR="00F73CE5" w:rsidRPr="0069557C">
        <w:rPr>
          <w:bCs/>
          <w:sz w:val="28"/>
          <w:szCs w:val="28"/>
          <w:lang w:eastAsia="ru-RU"/>
        </w:rPr>
        <w:t xml:space="preserve"> в Міністерстві юстиції України </w:t>
      </w:r>
      <w:r w:rsidR="00F73CE5" w:rsidRPr="0069557C">
        <w:rPr>
          <w:sz w:val="28"/>
          <w:szCs w:val="28"/>
        </w:rPr>
        <w:t>06 листопада 2015 року за № 1378/27823</w:t>
      </w:r>
      <w:r w:rsidR="00F73CE5" w:rsidRPr="0069557C">
        <w:rPr>
          <w:bCs/>
          <w:sz w:val="28"/>
          <w:szCs w:val="28"/>
          <w:lang w:eastAsia="ru-RU"/>
        </w:rPr>
        <w:t>:</w:t>
      </w:r>
    </w:p>
    <w:p w:rsidR="00F73CE5" w:rsidRDefault="00F73CE5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:rsidR="00927B81" w:rsidRPr="00927B81" w:rsidRDefault="00927B81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пункт 1 глави 1 розділу </w:t>
      </w:r>
      <w:r>
        <w:rPr>
          <w:color w:val="000000" w:themeColor="text1"/>
          <w:sz w:val="28"/>
          <w:szCs w:val="28"/>
          <w:lang w:val="en-US"/>
        </w:rPr>
        <w:t>VIII</w:t>
      </w:r>
      <w:r w:rsidRPr="00F73CE5">
        <w:rPr>
          <w:color w:val="000000" w:themeColor="text1"/>
          <w:sz w:val="28"/>
          <w:szCs w:val="28"/>
          <w:lang w:val="ru-RU"/>
        </w:rPr>
        <w:t xml:space="preserve"> </w:t>
      </w:r>
      <w:r w:rsidRPr="00F71CE3">
        <w:rPr>
          <w:color w:val="000000" w:themeColor="text1"/>
          <w:sz w:val="28"/>
          <w:szCs w:val="28"/>
        </w:rPr>
        <w:t xml:space="preserve">доповнити </w:t>
      </w:r>
      <w:r w:rsidR="00F73CE5">
        <w:rPr>
          <w:color w:val="000000" w:themeColor="text1"/>
          <w:sz w:val="28"/>
          <w:szCs w:val="28"/>
        </w:rPr>
        <w:t>новими</w:t>
      </w:r>
      <w:r w:rsidRPr="00F71CE3">
        <w:rPr>
          <w:color w:val="000000" w:themeColor="text1"/>
          <w:sz w:val="28"/>
          <w:szCs w:val="28"/>
        </w:rPr>
        <w:t xml:space="preserve"> абзацами такого змісту</w:t>
      </w:r>
      <w:r w:rsidRPr="00F71CE3">
        <w:rPr>
          <w:bCs/>
          <w:color w:val="000000" w:themeColor="text1"/>
          <w:sz w:val="28"/>
          <w:szCs w:val="28"/>
          <w:lang w:eastAsia="ru-RU"/>
        </w:rPr>
        <w:t>:</w:t>
      </w:r>
    </w:p>
    <w:p w:rsidR="008E0BB0" w:rsidRPr="008E0BB0" w:rsidRDefault="00927B81" w:rsidP="00927B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8E0BB0">
        <w:rPr>
          <w:color w:val="000000" w:themeColor="text1"/>
          <w:sz w:val="28"/>
          <w:szCs w:val="28"/>
          <w:lang w:val="uk-UA"/>
        </w:rPr>
        <w:t>«</w:t>
      </w:r>
      <w:r w:rsidR="008E0BB0" w:rsidRPr="008E0BB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Прямий споживач зобов’язаний </w:t>
      </w:r>
      <w:r w:rsidR="008E0BB0" w:rsidRPr="008E0BB0">
        <w:rPr>
          <w:color w:val="000000" w:themeColor="text1"/>
          <w:sz w:val="28"/>
          <w:szCs w:val="28"/>
          <w:lang w:val="uk-UA"/>
        </w:rPr>
        <w:t> зареєструватись як учасник оптового енергетичного ринку відповідно до Порядку реєстрації учасників оптового енергетичного ринку</w:t>
      </w:r>
      <w:r w:rsidR="007B513B">
        <w:rPr>
          <w:color w:val="000000" w:themeColor="text1"/>
          <w:sz w:val="28"/>
          <w:szCs w:val="28"/>
          <w:lang w:val="uk-UA"/>
        </w:rPr>
        <w:t xml:space="preserve"> затвердженого постаново</w:t>
      </w:r>
      <w:r w:rsidR="007B513B" w:rsidRPr="007B513B">
        <w:rPr>
          <w:color w:val="000000" w:themeColor="text1"/>
          <w:sz w:val="28"/>
          <w:szCs w:val="28"/>
          <w:lang w:val="uk-UA"/>
        </w:rPr>
        <w:t>ю</w:t>
      </w:r>
      <w:r w:rsidR="007B513B">
        <w:rPr>
          <w:color w:val="000000" w:themeColor="text1"/>
          <w:sz w:val="28"/>
          <w:szCs w:val="28"/>
          <w:lang w:val="uk-UA"/>
        </w:rPr>
        <w:t xml:space="preserve"> </w:t>
      </w:r>
      <w:r w:rsidR="007B513B" w:rsidRPr="0038187E">
        <w:rPr>
          <w:rFonts w:eastAsia="Times New Roman"/>
          <w:color w:val="000000"/>
          <w:sz w:val="28"/>
          <w:szCs w:val="28"/>
          <w:lang w:val="uk-UA" w:eastAsia="uk-UA"/>
        </w:rPr>
        <w:t xml:space="preserve">Національної комісії, що здійснює державне регулювання у сферах енергетики та комунальних </w:t>
      </w:r>
      <w:r w:rsidR="007B513B" w:rsidRPr="00F47E95">
        <w:rPr>
          <w:rFonts w:eastAsia="Times New Roman"/>
          <w:color w:val="000000"/>
          <w:sz w:val="28"/>
          <w:szCs w:val="28"/>
          <w:lang w:val="uk-UA" w:eastAsia="uk-UA"/>
        </w:rPr>
        <w:t>послуг</w:t>
      </w:r>
      <w:r w:rsidR="007B513B">
        <w:rPr>
          <w:rFonts w:eastAsia="Times New Roman"/>
          <w:color w:val="000000"/>
          <w:sz w:val="28"/>
          <w:szCs w:val="28"/>
          <w:lang w:val="uk-UA" w:eastAsia="uk-UA"/>
        </w:rPr>
        <w:t>,</w:t>
      </w:r>
      <w:r w:rsidR="007B513B">
        <w:rPr>
          <w:color w:val="000000" w:themeColor="text1"/>
          <w:sz w:val="28"/>
          <w:szCs w:val="28"/>
          <w:lang w:val="uk-UA"/>
        </w:rPr>
        <w:t xml:space="preserve"> від 04 жовтня 2023 року № 1812 (далі – Порядок реєстрації)</w:t>
      </w:r>
      <w:r w:rsidR="005F5971">
        <w:rPr>
          <w:color w:val="000000" w:themeColor="text1"/>
          <w:sz w:val="28"/>
          <w:szCs w:val="28"/>
          <w:lang w:val="uk-UA"/>
        </w:rPr>
        <w:t>,</w:t>
      </w:r>
      <w:r w:rsidR="007B513B">
        <w:rPr>
          <w:color w:val="000000" w:themeColor="text1"/>
          <w:sz w:val="28"/>
          <w:szCs w:val="28"/>
          <w:lang w:val="uk-UA"/>
        </w:rPr>
        <w:t xml:space="preserve"> </w:t>
      </w:r>
      <w:r w:rsidR="008E0BB0" w:rsidRPr="008E0BB0">
        <w:rPr>
          <w:color w:val="000000" w:themeColor="text1"/>
          <w:sz w:val="28"/>
          <w:szCs w:val="28"/>
          <w:lang w:val="uk-UA"/>
        </w:rPr>
        <w:t xml:space="preserve">у разі якщо сумарна номінальна потужність газового обладнання споживача забезпечує технічну спроможність споживання природного газу в обсязі 600 </w:t>
      </w:r>
      <w:proofErr w:type="spellStart"/>
      <w:r w:rsidR="008E0BB0" w:rsidRPr="008E0BB0">
        <w:rPr>
          <w:color w:val="000000" w:themeColor="text1"/>
          <w:sz w:val="28"/>
          <w:szCs w:val="28"/>
          <w:lang w:val="uk-UA"/>
        </w:rPr>
        <w:t>ГВт·год</w:t>
      </w:r>
      <w:proofErr w:type="spellEnd"/>
      <w:r w:rsidR="008E0BB0" w:rsidRPr="008E0BB0">
        <w:rPr>
          <w:color w:val="000000" w:themeColor="text1"/>
          <w:sz w:val="28"/>
          <w:szCs w:val="28"/>
          <w:lang w:val="uk-UA"/>
        </w:rPr>
        <w:t xml:space="preserve"> (56</w:t>
      </w:r>
      <w:r w:rsidR="008E0BB0">
        <w:rPr>
          <w:color w:val="000000" w:themeColor="text1"/>
          <w:sz w:val="28"/>
          <w:szCs w:val="28"/>
          <w:lang w:val="uk-UA"/>
        </w:rPr>
        <w:t xml:space="preserve"> </w:t>
      </w:r>
      <w:r w:rsidR="008E0BB0" w:rsidRPr="008E0BB0">
        <w:rPr>
          <w:color w:val="000000" w:themeColor="text1"/>
          <w:sz w:val="28"/>
          <w:szCs w:val="28"/>
          <w:lang w:val="uk-UA"/>
        </w:rPr>
        <w:t>391 тис. м</w:t>
      </w:r>
      <w:r w:rsidR="008E0BB0" w:rsidRPr="008E0BB0">
        <w:rPr>
          <w:color w:val="000000" w:themeColor="text1"/>
          <w:sz w:val="28"/>
          <w:szCs w:val="28"/>
          <w:vertAlign w:val="superscript"/>
          <w:lang w:val="uk-UA"/>
        </w:rPr>
        <w:t>3</w:t>
      </w:r>
      <w:r w:rsidR="008E0BB0" w:rsidRPr="008E0BB0">
        <w:rPr>
          <w:color w:val="000000" w:themeColor="text1"/>
          <w:sz w:val="28"/>
          <w:szCs w:val="28"/>
          <w:lang w:val="uk-UA"/>
        </w:rPr>
        <w:t>) на рік та вище.</w:t>
      </w:r>
    </w:p>
    <w:p w:rsidR="00927B81" w:rsidRPr="00927B81" w:rsidRDefault="00927B81" w:rsidP="00927B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927B81">
        <w:rPr>
          <w:color w:val="000000" w:themeColor="text1"/>
          <w:sz w:val="28"/>
          <w:szCs w:val="28"/>
          <w:lang w:val="uk-UA"/>
        </w:rPr>
        <w:t xml:space="preserve">Замовник послуг транспортування </w:t>
      </w:r>
      <w:r w:rsidRPr="00927B8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зобов’язується </w:t>
      </w:r>
      <w:r w:rsidRPr="00927B81">
        <w:rPr>
          <w:color w:val="000000" w:themeColor="text1"/>
          <w:sz w:val="28"/>
          <w:szCs w:val="28"/>
          <w:lang w:val="uk-UA"/>
        </w:rPr>
        <w:t> зареєструватись як учасник оптового енергетичного ринку відповідно до Порядку реєстрації.</w:t>
      </w:r>
    </w:p>
    <w:p w:rsidR="00927B81" w:rsidRPr="00927B81" w:rsidRDefault="00927B81" w:rsidP="00927B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927B81">
        <w:rPr>
          <w:color w:val="000000" w:themeColor="text1"/>
          <w:sz w:val="28"/>
          <w:szCs w:val="28"/>
          <w:lang w:val="uk-UA"/>
        </w:rPr>
        <w:t>Оператор газотранспортної системи перевіряє наявність замовників послуг транспортування, які уклали договір транспортування, у реєстрі учасників оптового енергетичного ринку, оприлюдненого Регулятором у день укладення такого договору.</w:t>
      </w:r>
    </w:p>
    <w:p w:rsidR="00DE1E12" w:rsidRPr="00927B81" w:rsidRDefault="00927B81" w:rsidP="00927B81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927B81">
        <w:rPr>
          <w:color w:val="000000" w:themeColor="text1"/>
          <w:sz w:val="28"/>
          <w:szCs w:val="28"/>
        </w:rPr>
        <w:t xml:space="preserve">У випадку коли замовник послуг транспортування, з яким укладено договір, не включений до такого реєстру, оператор газотранспортної системи щомісяця у строк до 5-го числа </w:t>
      </w:r>
      <w:r w:rsidR="00D26834">
        <w:rPr>
          <w:color w:val="000000" w:themeColor="text1"/>
          <w:sz w:val="28"/>
          <w:szCs w:val="28"/>
        </w:rPr>
        <w:t xml:space="preserve">поточного місяця </w:t>
      </w:r>
      <w:r w:rsidRPr="00927B81">
        <w:rPr>
          <w:color w:val="000000" w:themeColor="text1"/>
          <w:sz w:val="28"/>
          <w:szCs w:val="28"/>
        </w:rPr>
        <w:t>інформує про це Регулятора, із зазначенням інформації про найменування, EIC-коду такого замовника послуг транспортування та дати укладення з ним договору транспортування природного газу.»</w:t>
      </w:r>
      <w:r>
        <w:rPr>
          <w:color w:val="000000" w:themeColor="text1"/>
          <w:sz w:val="28"/>
          <w:szCs w:val="28"/>
        </w:rPr>
        <w:t>;</w:t>
      </w:r>
    </w:p>
    <w:p w:rsidR="00DE1E12" w:rsidRDefault="00DE1E12" w:rsidP="00927B81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5611D4" w:rsidRPr="00F71CE3" w:rsidRDefault="00927B81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</w:rPr>
        <w:lastRenderedPageBreak/>
        <w:t>2) п</w:t>
      </w:r>
      <w:r w:rsidR="003E1281" w:rsidRPr="00F71CE3">
        <w:rPr>
          <w:color w:val="000000" w:themeColor="text1"/>
          <w:sz w:val="28"/>
          <w:szCs w:val="28"/>
        </w:rPr>
        <w:t>ункт 3 глави 2 розділу XIV</w:t>
      </w:r>
      <w:r w:rsidR="005611D4" w:rsidRPr="00F71CE3">
        <w:rPr>
          <w:color w:val="000000" w:themeColor="text1"/>
          <w:sz w:val="28"/>
          <w:szCs w:val="28"/>
        </w:rPr>
        <w:t xml:space="preserve"> </w:t>
      </w:r>
      <w:r w:rsidR="003E1281" w:rsidRPr="00F71CE3">
        <w:rPr>
          <w:color w:val="000000" w:themeColor="text1"/>
          <w:sz w:val="28"/>
          <w:szCs w:val="28"/>
        </w:rPr>
        <w:t xml:space="preserve">доповнити </w:t>
      </w:r>
      <w:r w:rsidR="00C21C6E">
        <w:rPr>
          <w:color w:val="000000" w:themeColor="text1"/>
          <w:sz w:val="28"/>
          <w:szCs w:val="28"/>
        </w:rPr>
        <w:t>новими</w:t>
      </w:r>
      <w:r w:rsidR="003E1281" w:rsidRPr="00F71CE3">
        <w:rPr>
          <w:color w:val="000000" w:themeColor="text1"/>
          <w:sz w:val="28"/>
          <w:szCs w:val="28"/>
        </w:rPr>
        <w:t xml:space="preserve"> абзацами такого змісту</w:t>
      </w:r>
      <w:r w:rsidR="005611D4" w:rsidRPr="00F71CE3">
        <w:rPr>
          <w:bCs/>
          <w:color w:val="000000" w:themeColor="text1"/>
          <w:sz w:val="28"/>
          <w:szCs w:val="28"/>
          <w:lang w:eastAsia="ru-RU"/>
        </w:rPr>
        <w:t>:</w:t>
      </w:r>
    </w:p>
    <w:p w:rsidR="00806643" w:rsidRPr="00806643" w:rsidRDefault="003E1281" w:rsidP="00806643">
      <w:pPr>
        <w:spacing w:line="216" w:lineRule="auto"/>
        <w:ind w:firstLine="709"/>
        <w:jc w:val="both"/>
        <w:rPr>
          <w:color w:val="000000" w:themeColor="text1"/>
          <w:sz w:val="28"/>
          <w:szCs w:val="28"/>
          <w:lang w:val="uk-UA" w:eastAsia="uk-UA"/>
        </w:rPr>
      </w:pPr>
      <w:r w:rsidRPr="00F71CE3">
        <w:rPr>
          <w:bCs/>
          <w:color w:val="000000" w:themeColor="text1"/>
          <w:sz w:val="28"/>
          <w:szCs w:val="28"/>
          <w:lang w:val="uk-UA"/>
        </w:rPr>
        <w:t>«</w:t>
      </w:r>
      <w:r w:rsidR="00806643" w:rsidRPr="00806643">
        <w:rPr>
          <w:color w:val="000000" w:themeColor="text1"/>
          <w:sz w:val="28"/>
          <w:szCs w:val="28"/>
          <w:lang w:val="uk-UA" w:eastAsia="uk-UA"/>
        </w:rPr>
        <w:t>Під час обробки торгових сповіщень оператор газотранспортної системи перевіряє наявність замовників послуг транспортування, які подали торгові сповіщення на відчуження та на набуття природного газу, у реєстрі учасників оптового енергетичного ринку, оприлюдненого Регулятором у день подання торгових сповіщень.</w:t>
      </w:r>
    </w:p>
    <w:p w:rsidR="003E1281" w:rsidRPr="00806643" w:rsidRDefault="00806643" w:rsidP="00806643">
      <w:pPr>
        <w:ind w:firstLine="709"/>
        <w:jc w:val="both"/>
        <w:rPr>
          <w:color w:val="000000" w:themeColor="text1"/>
          <w:sz w:val="28"/>
          <w:szCs w:val="28"/>
          <w:lang w:val="uk-UA" w:eastAsia="uk-UA"/>
        </w:rPr>
      </w:pPr>
      <w:r w:rsidRPr="00806643">
        <w:rPr>
          <w:color w:val="000000" w:themeColor="text1"/>
          <w:sz w:val="28"/>
          <w:szCs w:val="28"/>
          <w:lang w:val="uk-UA" w:eastAsia="uk-UA"/>
        </w:rPr>
        <w:t xml:space="preserve">У випадку коли замовник/замовники послуг транспортування, між якими відбувається передача природного газу, не включені до такого реєстру, оператор газотранспортної системи щомісяця у строк до 5-го числа </w:t>
      </w:r>
      <w:r w:rsidR="00D26834">
        <w:rPr>
          <w:color w:val="000000" w:themeColor="text1"/>
          <w:sz w:val="28"/>
          <w:szCs w:val="28"/>
        </w:rPr>
        <w:t xml:space="preserve">поточного </w:t>
      </w:r>
      <w:r w:rsidR="00D26834" w:rsidRPr="00D26834">
        <w:rPr>
          <w:color w:val="000000" w:themeColor="text1"/>
          <w:sz w:val="28"/>
          <w:szCs w:val="28"/>
          <w:lang w:val="uk-UA"/>
        </w:rPr>
        <w:t>місяця</w:t>
      </w:r>
      <w:r w:rsidR="00D26834">
        <w:rPr>
          <w:color w:val="000000" w:themeColor="text1"/>
          <w:sz w:val="28"/>
          <w:szCs w:val="28"/>
        </w:rPr>
        <w:t xml:space="preserve"> </w:t>
      </w:r>
      <w:r w:rsidRPr="00806643">
        <w:rPr>
          <w:color w:val="000000" w:themeColor="text1"/>
          <w:sz w:val="28"/>
          <w:szCs w:val="28"/>
          <w:lang w:val="uk-UA" w:eastAsia="uk-UA"/>
        </w:rPr>
        <w:t>інформує про це Регулятора, у розрізі погоджених/відхилених торгових сповіщень із зазначенням інформації, передбаченої пунктом 5 цієї глави</w:t>
      </w:r>
      <w:r w:rsidR="003E1281" w:rsidRPr="00806643">
        <w:rPr>
          <w:color w:val="000000" w:themeColor="text1"/>
          <w:sz w:val="28"/>
          <w:szCs w:val="28"/>
          <w:lang w:val="uk-UA" w:eastAsia="uk-UA"/>
        </w:rPr>
        <w:t>.».</w:t>
      </w:r>
    </w:p>
    <w:p w:rsidR="003E1281" w:rsidRPr="00F71CE3" w:rsidRDefault="003E1281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  <w:lang w:eastAsia="ru-RU"/>
        </w:rPr>
      </w:pPr>
    </w:p>
    <w:p w:rsidR="003E1281" w:rsidRPr="00F71CE3" w:rsidRDefault="003E1281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F71CE3">
        <w:rPr>
          <w:bCs/>
          <w:color w:val="000000" w:themeColor="text1"/>
          <w:sz w:val="28"/>
          <w:szCs w:val="28"/>
          <w:lang w:eastAsia="ru-RU"/>
        </w:rPr>
        <w:t>2.</w:t>
      </w:r>
      <w:r w:rsidR="00FB7ED4" w:rsidRPr="00F71CE3">
        <w:rPr>
          <w:bCs/>
          <w:color w:val="000000" w:themeColor="text1"/>
          <w:sz w:val="28"/>
          <w:szCs w:val="28"/>
          <w:lang w:eastAsia="ru-RU"/>
        </w:rPr>
        <w:t xml:space="preserve"> Главу </w:t>
      </w:r>
      <w:r w:rsidR="007E4033" w:rsidRPr="00F71CE3">
        <w:rPr>
          <w:bCs/>
          <w:color w:val="000000" w:themeColor="text1"/>
          <w:sz w:val="28"/>
          <w:szCs w:val="28"/>
          <w:lang w:eastAsia="ru-RU"/>
        </w:rPr>
        <w:t xml:space="preserve">1 розділу </w:t>
      </w:r>
      <w:r w:rsidR="008540DD" w:rsidRPr="00F71CE3">
        <w:rPr>
          <w:color w:val="000000" w:themeColor="text1"/>
          <w:sz w:val="28"/>
          <w:szCs w:val="28"/>
        </w:rPr>
        <w:t>VIII</w:t>
      </w:r>
      <w:r w:rsidR="00FB7ED4" w:rsidRPr="00F71CE3">
        <w:rPr>
          <w:bCs/>
          <w:color w:val="000000" w:themeColor="text1"/>
          <w:sz w:val="28"/>
          <w:szCs w:val="28"/>
          <w:lang w:eastAsia="ru-RU"/>
        </w:rPr>
        <w:t xml:space="preserve"> </w:t>
      </w:r>
      <w:r w:rsidR="008540DD" w:rsidRPr="00F71CE3">
        <w:rPr>
          <w:color w:val="000000" w:themeColor="text1"/>
          <w:sz w:val="28"/>
          <w:szCs w:val="28"/>
        </w:rPr>
        <w:t>Кодексу газосховищ, затвердженого постановою Національної комісії, що здійснює державне регулювання у сферах енергетики та комунальних послуг, від 30 вересня 2015 року № 2495, зареєстрованого в Міністерстві юстиції України 06 листопада 2015 року за № 1380/27825</w:t>
      </w:r>
      <w:r w:rsidR="00D010CB">
        <w:rPr>
          <w:color w:val="000000" w:themeColor="text1"/>
          <w:sz w:val="28"/>
          <w:szCs w:val="28"/>
        </w:rPr>
        <w:t>,</w:t>
      </w:r>
      <w:r w:rsidR="008540DD" w:rsidRPr="00F71CE3">
        <w:rPr>
          <w:color w:val="000000" w:themeColor="text1"/>
          <w:sz w:val="28"/>
          <w:szCs w:val="28"/>
        </w:rPr>
        <w:t xml:space="preserve"> доповнити новим пунктом</w:t>
      </w:r>
      <w:bookmarkStart w:id="0" w:name="_GoBack"/>
      <w:bookmarkEnd w:id="0"/>
      <w:r w:rsidR="008540DD" w:rsidRPr="00F71CE3">
        <w:rPr>
          <w:color w:val="000000" w:themeColor="text1"/>
          <w:sz w:val="28"/>
          <w:szCs w:val="28"/>
        </w:rPr>
        <w:t xml:space="preserve"> такого змісту:</w:t>
      </w:r>
    </w:p>
    <w:p w:rsidR="00806643" w:rsidRPr="00806643" w:rsidRDefault="008540DD" w:rsidP="00806643">
      <w:pPr>
        <w:ind w:firstLine="709"/>
        <w:jc w:val="both"/>
        <w:rPr>
          <w:color w:val="000000" w:themeColor="text1"/>
          <w:sz w:val="28"/>
          <w:szCs w:val="28"/>
          <w:lang w:val="uk-UA" w:eastAsia="uk-UA"/>
        </w:rPr>
      </w:pPr>
      <w:r w:rsidRPr="00F71CE3">
        <w:rPr>
          <w:bCs/>
          <w:color w:val="000000" w:themeColor="text1"/>
          <w:sz w:val="28"/>
          <w:szCs w:val="28"/>
          <w:lang w:val="uk-UA"/>
        </w:rPr>
        <w:t>«</w:t>
      </w:r>
      <w:r w:rsidR="00000532">
        <w:rPr>
          <w:color w:val="000000" w:themeColor="text1"/>
          <w:sz w:val="28"/>
          <w:szCs w:val="28"/>
          <w:lang w:val="uk-UA" w:eastAsia="uk-UA"/>
        </w:rPr>
        <w:t>12</w:t>
      </w:r>
      <w:r w:rsidRPr="00806643">
        <w:rPr>
          <w:color w:val="000000" w:themeColor="text1"/>
          <w:sz w:val="28"/>
          <w:szCs w:val="28"/>
          <w:lang w:val="uk-UA" w:eastAsia="uk-UA"/>
        </w:rPr>
        <w:t xml:space="preserve">. </w:t>
      </w:r>
      <w:r w:rsidR="00806643" w:rsidRPr="00806643">
        <w:rPr>
          <w:color w:val="000000" w:themeColor="text1"/>
          <w:sz w:val="28"/>
          <w:szCs w:val="28"/>
          <w:lang w:val="uk-UA" w:eastAsia="uk-UA"/>
        </w:rPr>
        <w:t>Під час обробки торгових сповіщень оператор газосховища перевіряє наявність замовника, що передає природний газ, та замовника, що приймає природний газ, у реєстрі учасників оптового енергетичного ринку, оприлюдненого Регулятором у день подання торгових сповіщень.</w:t>
      </w:r>
    </w:p>
    <w:p w:rsidR="008540DD" w:rsidRPr="00F71CE3" w:rsidRDefault="00806643" w:rsidP="00806643">
      <w:pPr>
        <w:ind w:firstLine="709"/>
        <w:jc w:val="both"/>
        <w:rPr>
          <w:color w:val="000000" w:themeColor="text1"/>
          <w:sz w:val="28"/>
          <w:szCs w:val="28"/>
          <w:lang w:val="uk-UA" w:eastAsia="uk-UA"/>
        </w:rPr>
      </w:pPr>
      <w:r w:rsidRPr="00806643">
        <w:rPr>
          <w:color w:val="000000" w:themeColor="text1"/>
          <w:sz w:val="28"/>
          <w:szCs w:val="28"/>
          <w:lang w:val="uk-UA" w:eastAsia="uk-UA"/>
        </w:rPr>
        <w:t xml:space="preserve">У випадку коли замовник/замовники, між якими відбувається передача природного газу, не включені до такого реєстру, оператор газосховища щомісяця у строк до 5-го числа </w:t>
      </w:r>
      <w:r w:rsidR="00D26834" w:rsidRPr="00D26834">
        <w:rPr>
          <w:color w:val="000000" w:themeColor="text1"/>
          <w:sz w:val="28"/>
          <w:szCs w:val="28"/>
          <w:lang w:val="uk-UA"/>
        </w:rPr>
        <w:t xml:space="preserve">поточного місяця </w:t>
      </w:r>
      <w:r w:rsidRPr="00D26834">
        <w:rPr>
          <w:color w:val="000000" w:themeColor="text1"/>
          <w:sz w:val="28"/>
          <w:szCs w:val="28"/>
          <w:lang w:val="uk-UA" w:eastAsia="uk-UA"/>
        </w:rPr>
        <w:t>інформує про це Регулятора, у розрізі підтверджених/не підтверджених торгових сповіщень</w:t>
      </w:r>
      <w:r w:rsidRPr="00806643">
        <w:rPr>
          <w:color w:val="000000" w:themeColor="text1"/>
          <w:sz w:val="28"/>
          <w:szCs w:val="28"/>
          <w:lang w:val="uk-UA" w:eastAsia="uk-UA"/>
        </w:rPr>
        <w:t xml:space="preserve"> із зазначенням інформації, передбаченої пунктом 4 цієї глави</w:t>
      </w:r>
      <w:r w:rsidR="008540DD" w:rsidRPr="00F71CE3">
        <w:rPr>
          <w:color w:val="000000" w:themeColor="text1"/>
          <w:sz w:val="28"/>
          <w:szCs w:val="28"/>
          <w:lang w:val="uk-UA" w:eastAsia="uk-UA"/>
        </w:rPr>
        <w:t>.»</w:t>
      </w:r>
      <w:r w:rsidR="003B3056">
        <w:rPr>
          <w:color w:val="000000" w:themeColor="text1"/>
          <w:sz w:val="28"/>
          <w:szCs w:val="28"/>
          <w:lang w:val="uk-UA" w:eastAsia="uk-UA"/>
        </w:rPr>
        <w:t>.</w:t>
      </w:r>
      <w:r w:rsidR="008540DD" w:rsidRPr="00F71CE3">
        <w:rPr>
          <w:color w:val="000000" w:themeColor="text1"/>
          <w:sz w:val="28"/>
          <w:szCs w:val="28"/>
          <w:lang w:val="uk-UA" w:eastAsia="uk-UA"/>
        </w:rPr>
        <w:t xml:space="preserve"> </w:t>
      </w:r>
    </w:p>
    <w:p w:rsidR="00000532" w:rsidRDefault="00000532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  <w:lang w:eastAsia="ru-RU"/>
        </w:rPr>
      </w:pPr>
    </w:p>
    <w:p w:rsidR="008540DD" w:rsidRPr="00F71CE3" w:rsidRDefault="008540DD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F71CE3">
        <w:rPr>
          <w:bCs/>
          <w:color w:val="000000" w:themeColor="text1"/>
          <w:sz w:val="28"/>
          <w:szCs w:val="28"/>
          <w:lang w:eastAsia="ru-RU"/>
        </w:rPr>
        <w:t xml:space="preserve">3. </w:t>
      </w:r>
      <w:r w:rsidR="00637589" w:rsidRPr="00F71CE3">
        <w:rPr>
          <w:bCs/>
          <w:color w:val="000000" w:themeColor="text1"/>
          <w:sz w:val="28"/>
          <w:szCs w:val="28"/>
          <w:lang w:eastAsia="ru-RU"/>
        </w:rPr>
        <w:t xml:space="preserve">Пункт </w:t>
      </w:r>
      <w:r w:rsidR="0061469D">
        <w:rPr>
          <w:bCs/>
          <w:color w:val="000000" w:themeColor="text1"/>
          <w:sz w:val="28"/>
          <w:szCs w:val="28"/>
          <w:lang w:eastAsia="ru-RU"/>
        </w:rPr>
        <w:t>3</w:t>
      </w:r>
      <w:r w:rsidR="00637589" w:rsidRPr="00F71CE3">
        <w:rPr>
          <w:bCs/>
          <w:color w:val="000000" w:themeColor="text1"/>
          <w:sz w:val="28"/>
          <w:szCs w:val="28"/>
          <w:lang w:eastAsia="ru-RU"/>
        </w:rPr>
        <w:t xml:space="preserve"> глави </w:t>
      </w:r>
      <w:r w:rsidR="003B3056">
        <w:rPr>
          <w:bCs/>
          <w:color w:val="000000" w:themeColor="text1"/>
          <w:sz w:val="28"/>
          <w:szCs w:val="28"/>
          <w:lang w:eastAsia="ru-RU"/>
        </w:rPr>
        <w:t>3</w:t>
      </w:r>
      <w:r w:rsidR="00637589" w:rsidRPr="00F71CE3">
        <w:rPr>
          <w:bCs/>
          <w:color w:val="000000" w:themeColor="text1"/>
          <w:sz w:val="28"/>
          <w:szCs w:val="28"/>
          <w:lang w:eastAsia="ru-RU"/>
        </w:rPr>
        <w:t xml:space="preserve"> розділу І </w:t>
      </w:r>
      <w:r w:rsidR="00637589" w:rsidRPr="00F71CE3">
        <w:rPr>
          <w:color w:val="000000" w:themeColor="text1"/>
          <w:sz w:val="28"/>
          <w:szCs w:val="28"/>
        </w:rPr>
        <w:t xml:space="preserve">Кодексу газорозподільних систем, затвердженого постановою Національної комісії, що здійснює державне регулювання у сферах енергетики та комунальних послуг, від 30 вересня </w:t>
      </w:r>
      <w:r w:rsidR="00D010CB">
        <w:rPr>
          <w:color w:val="000000" w:themeColor="text1"/>
          <w:sz w:val="28"/>
          <w:szCs w:val="28"/>
        </w:rPr>
        <w:br/>
      </w:r>
      <w:r w:rsidR="00637589" w:rsidRPr="00F71CE3">
        <w:rPr>
          <w:color w:val="000000" w:themeColor="text1"/>
          <w:sz w:val="28"/>
          <w:szCs w:val="28"/>
        </w:rPr>
        <w:t>2015 року № 2494, зареєстрованого в Міністерстві юстиції України 06 листопада 2015 року за № </w:t>
      </w:r>
      <w:r w:rsidR="00637589" w:rsidRPr="00F71CE3">
        <w:rPr>
          <w:color w:val="000000" w:themeColor="text1"/>
          <w:sz w:val="28"/>
          <w:szCs w:val="28"/>
          <w:shd w:val="clear" w:color="auto" w:fill="FFFFFF"/>
        </w:rPr>
        <w:t>1379/27824, доповнити</w:t>
      </w:r>
      <w:r w:rsidR="0061469D">
        <w:rPr>
          <w:color w:val="000000" w:themeColor="text1"/>
          <w:sz w:val="28"/>
          <w:szCs w:val="28"/>
          <w:shd w:val="clear" w:color="auto" w:fill="FFFFFF"/>
        </w:rPr>
        <w:t xml:space="preserve"> новим </w:t>
      </w:r>
      <w:r w:rsidR="0061469D" w:rsidRPr="00F71CE3">
        <w:rPr>
          <w:color w:val="000000" w:themeColor="text1"/>
          <w:sz w:val="28"/>
          <w:szCs w:val="28"/>
          <w:shd w:val="clear" w:color="auto" w:fill="FFFFFF"/>
        </w:rPr>
        <w:t>абзацо</w:t>
      </w:r>
      <w:r w:rsidR="0061469D">
        <w:rPr>
          <w:color w:val="000000" w:themeColor="text1"/>
          <w:sz w:val="28"/>
          <w:szCs w:val="28"/>
          <w:shd w:val="clear" w:color="auto" w:fill="FFFFFF"/>
        </w:rPr>
        <w:t>м</w:t>
      </w:r>
      <w:r w:rsidR="00637589" w:rsidRPr="00F71CE3">
        <w:rPr>
          <w:color w:val="000000" w:themeColor="text1"/>
          <w:sz w:val="28"/>
          <w:szCs w:val="28"/>
          <w:shd w:val="clear" w:color="auto" w:fill="FFFFFF"/>
        </w:rPr>
        <w:t xml:space="preserve"> такого змісту:</w:t>
      </w:r>
    </w:p>
    <w:p w:rsidR="00637589" w:rsidRPr="00F73CE5" w:rsidRDefault="00637589" w:rsidP="0061469D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F71CE3">
        <w:rPr>
          <w:bCs/>
          <w:color w:val="000000" w:themeColor="text1"/>
          <w:sz w:val="28"/>
          <w:szCs w:val="28"/>
          <w:lang w:val="uk-UA"/>
        </w:rPr>
        <w:t>«</w:t>
      </w:r>
      <w:r w:rsidR="0061469D" w:rsidRPr="0061469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Споживач, що не є побутовим, зобов’язаний </w:t>
      </w:r>
      <w:r w:rsidR="0061469D" w:rsidRPr="0061469D">
        <w:rPr>
          <w:color w:val="000000" w:themeColor="text1"/>
          <w:sz w:val="28"/>
          <w:szCs w:val="28"/>
          <w:lang w:val="uk-UA"/>
        </w:rPr>
        <w:t xml:space="preserve"> зареєструватись як учасник оптового енергетичного ринку відповідно до Порядку реєстрації учасників оптового енергетичного ринку </w:t>
      </w:r>
      <w:r w:rsidR="007B513B">
        <w:rPr>
          <w:color w:val="000000" w:themeColor="text1"/>
          <w:sz w:val="28"/>
          <w:szCs w:val="28"/>
          <w:lang w:val="uk-UA"/>
        </w:rPr>
        <w:t>затвердженого постаново</w:t>
      </w:r>
      <w:r w:rsidR="007B513B" w:rsidRPr="007B513B">
        <w:rPr>
          <w:color w:val="000000" w:themeColor="text1"/>
          <w:sz w:val="28"/>
          <w:szCs w:val="28"/>
          <w:lang w:val="uk-UA"/>
        </w:rPr>
        <w:t>ю</w:t>
      </w:r>
      <w:r w:rsidR="007B513B">
        <w:rPr>
          <w:color w:val="000000" w:themeColor="text1"/>
          <w:sz w:val="28"/>
          <w:szCs w:val="28"/>
          <w:lang w:val="uk-UA"/>
        </w:rPr>
        <w:t xml:space="preserve"> </w:t>
      </w:r>
      <w:r w:rsidR="007B513B" w:rsidRPr="0038187E">
        <w:rPr>
          <w:rFonts w:eastAsia="Times New Roman"/>
          <w:color w:val="000000"/>
          <w:sz w:val="28"/>
          <w:szCs w:val="28"/>
          <w:lang w:val="uk-UA" w:eastAsia="uk-UA"/>
        </w:rPr>
        <w:t xml:space="preserve">Національної комісії, що здійснює державне регулювання у сферах енергетики та комунальних </w:t>
      </w:r>
      <w:r w:rsidR="007B513B" w:rsidRPr="00F47E95">
        <w:rPr>
          <w:rFonts w:eastAsia="Times New Roman"/>
          <w:color w:val="000000"/>
          <w:sz w:val="28"/>
          <w:szCs w:val="28"/>
          <w:lang w:val="uk-UA" w:eastAsia="uk-UA"/>
        </w:rPr>
        <w:t>послуг</w:t>
      </w:r>
      <w:r w:rsidR="007B513B">
        <w:rPr>
          <w:rFonts w:eastAsia="Times New Roman"/>
          <w:color w:val="000000"/>
          <w:sz w:val="28"/>
          <w:szCs w:val="28"/>
          <w:lang w:val="uk-UA" w:eastAsia="uk-UA"/>
        </w:rPr>
        <w:t>,</w:t>
      </w:r>
      <w:r w:rsidR="007B513B">
        <w:rPr>
          <w:color w:val="000000" w:themeColor="text1"/>
          <w:sz w:val="28"/>
          <w:szCs w:val="28"/>
          <w:lang w:val="uk-UA"/>
        </w:rPr>
        <w:t xml:space="preserve"> від 04 жовтня 2023 року № 1812, </w:t>
      </w:r>
      <w:r w:rsidR="0061469D" w:rsidRPr="0061469D">
        <w:rPr>
          <w:color w:val="000000" w:themeColor="text1"/>
          <w:sz w:val="28"/>
          <w:szCs w:val="28"/>
          <w:lang w:val="uk-UA"/>
        </w:rPr>
        <w:t xml:space="preserve">у разі якщо сумарна номінальна потужність газового обладнання споживача забезпечує технічну спроможність споживання природного газу в обсязі 600 </w:t>
      </w:r>
      <w:proofErr w:type="spellStart"/>
      <w:r w:rsidR="0061469D" w:rsidRPr="0061469D">
        <w:rPr>
          <w:color w:val="000000" w:themeColor="text1"/>
          <w:sz w:val="28"/>
          <w:szCs w:val="28"/>
          <w:lang w:val="uk-UA"/>
        </w:rPr>
        <w:t>ГВт·год</w:t>
      </w:r>
      <w:proofErr w:type="spellEnd"/>
      <w:r w:rsidR="0061469D" w:rsidRPr="0061469D">
        <w:rPr>
          <w:color w:val="000000" w:themeColor="text1"/>
          <w:sz w:val="28"/>
          <w:szCs w:val="28"/>
          <w:lang w:val="uk-UA"/>
        </w:rPr>
        <w:t xml:space="preserve"> (56 391 тис. м</w:t>
      </w:r>
      <w:r w:rsidR="0061469D" w:rsidRPr="0061469D">
        <w:rPr>
          <w:color w:val="000000" w:themeColor="text1"/>
          <w:sz w:val="28"/>
          <w:szCs w:val="28"/>
          <w:vertAlign w:val="superscript"/>
          <w:lang w:val="uk-UA"/>
        </w:rPr>
        <w:t>3</w:t>
      </w:r>
      <w:r w:rsidR="0061469D" w:rsidRPr="0061469D">
        <w:rPr>
          <w:color w:val="000000" w:themeColor="text1"/>
          <w:sz w:val="28"/>
          <w:szCs w:val="28"/>
          <w:lang w:val="uk-UA"/>
        </w:rPr>
        <w:t>) на рік та вище</w:t>
      </w:r>
      <w:r w:rsidRPr="0061469D">
        <w:rPr>
          <w:color w:val="000000" w:themeColor="text1"/>
          <w:sz w:val="28"/>
          <w:szCs w:val="28"/>
          <w:lang w:val="uk-UA"/>
        </w:rPr>
        <w:t>.».</w:t>
      </w:r>
    </w:p>
    <w:p w:rsidR="008540DD" w:rsidRPr="00F71CE3" w:rsidRDefault="008540DD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  <w:lang w:eastAsia="ru-RU"/>
        </w:rPr>
      </w:pPr>
    </w:p>
    <w:p w:rsidR="008540DD" w:rsidRPr="00F71CE3" w:rsidRDefault="00637589" w:rsidP="00F71CE3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F71CE3">
        <w:rPr>
          <w:bCs/>
          <w:color w:val="000000" w:themeColor="text1"/>
          <w:sz w:val="28"/>
          <w:szCs w:val="28"/>
          <w:lang w:eastAsia="ru-RU"/>
        </w:rPr>
        <w:t xml:space="preserve">4. </w:t>
      </w:r>
      <w:r w:rsidR="00F71E28" w:rsidRPr="00F71CE3">
        <w:rPr>
          <w:bCs/>
          <w:color w:val="000000" w:themeColor="text1"/>
          <w:sz w:val="28"/>
          <w:szCs w:val="28"/>
          <w:lang w:eastAsia="ru-RU"/>
        </w:rPr>
        <w:t xml:space="preserve">Пункт 21 </w:t>
      </w:r>
      <w:r w:rsidR="00CC602D">
        <w:rPr>
          <w:bCs/>
          <w:color w:val="000000" w:themeColor="text1"/>
          <w:sz w:val="28"/>
          <w:szCs w:val="28"/>
          <w:lang w:eastAsia="ru-RU"/>
        </w:rPr>
        <w:t xml:space="preserve">розділу ІІ </w:t>
      </w:r>
      <w:r w:rsidR="00F71E28" w:rsidRPr="00F71CE3">
        <w:rPr>
          <w:color w:val="000000" w:themeColor="text1"/>
          <w:sz w:val="28"/>
          <w:szCs w:val="28"/>
        </w:rPr>
        <w:t xml:space="preserve">Правил постачання природного газу, затверджених постановою Національної комісії, що здійснює державне регулювання у сферах енергетики та комунальних послуг, від 30 вересня  2015 року № 2496, </w:t>
      </w:r>
      <w:r w:rsidR="00F71E28" w:rsidRPr="00F71CE3">
        <w:rPr>
          <w:color w:val="000000" w:themeColor="text1"/>
          <w:sz w:val="28"/>
          <w:szCs w:val="28"/>
        </w:rPr>
        <w:lastRenderedPageBreak/>
        <w:t xml:space="preserve">зареєстрованих у Міністерстві юстиції України 06 листопада 2015 року за № 1382/27827, </w:t>
      </w:r>
      <w:r w:rsidR="003B3056">
        <w:rPr>
          <w:color w:val="000000" w:themeColor="text1"/>
          <w:sz w:val="28"/>
          <w:szCs w:val="28"/>
        </w:rPr>
        <w:t xml:space="preserve">після абзацу третього </w:t>
      </w:r>
      <w:r w:rsidR="00F71E28" w:rsidRPr="00F71CE3">
        <w:rPr>
          <w:color w:val="000000" w:themeColor="text1"/>
          <w:sz w:val="28"/>
          <w:szCs w:val="28"/>
        </w:rPr>
        <w:t>доповнити новими абзацами четвертим та п’ятим такого змісту:</w:t>
      </w:r>
    </w:p>
    <w:p w:rsidR="00F71E28" w:rsidRPr="00140330" w:rsidRDefault="003B3056" w:rsidP="00CC602D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</w:t>
      </w:r>
      <w:r w:rsidR="00140330" w:rsidRPr="00140330">
        <w:rPr>
          <w:color w:val="000000" w:themeColor="text1"/>
          <w:sz w:val="28"/>
          <w:szCs w:val="28"/>
          <w:lang w:val="uk-UA"/>
        </w:rPr>
        <w:t>зареєструватись як учасник оптового енергетичного ринку, відповідно до Порядку реєстрації учасників оптового енергетичного ринку,</w:t>
      </w:r>
      <w:r w:rsidR="007B513B">
        <w:rPr>
          <w:color w:val="000000" w:themeColor="text1"/>
          <w:sz w:val="28"/>
          <w:szCs w:val="28"/>
          <w:lang w:val="uk-UA"/>
        </w:rPr>
        <w:t xml:space="preserve"> затвердженого постаново</w:t>
      </w:r>
      <w:r w:rsidR="007B513B" w:rsidRPr="007B513B">
        <w:rPr>
          <w:color w:val="000000" w:themeColor="text1"/>
          <w:sz w:val="28"/>
          <w:szCs w:val="28"/>
          <w:lang w:val="uk-UA"/>
        </w:rPr>
        <w:t>ю</w:t>
      </w:r>
      <w:r w:rsidR="007B513B">
        <w:rPr>
          <w:color w:val="000000" w:themeColor="text1"/>
          <w:sz w:val="28"/>
          <w:szCs w:val="28"/>
          <w:lang w:val="uk-UA"/>
        </w:rPr>
        <w:t xml:space="preserve"> </w:t>
      </w:r>
      <w:r w:rsidR="007B513B" w:rsidRPr="0038187E">
        <w:rPr>
          <w:rFonts w:eastAsia="Times New Roman"/>
          <w:color w:val="000000"/>
          <w:sz w:val="28"/>
          <w:szCs w:val="28"/>
          <w:lang w:val="uk-UA" w:eastAsia="uk-UA"/>
        </w:rPr>
        <w:t xml:space="preserve">Національної комісії, що здійснює державне регулювання у сферах енергетики та комунальних </w:t>
      </w:r>
      <w:r w:rsidR="007B513B" w:rsidRPr="00F47E95">
        <w:rPr>
          <w:rFonts w:eastAsia="Times New Roman"/>
          <w:color w:val="000000"/>
          <w:sz w:val="28"/>
          <w:szCs w:val="28"/>
          <w:lang w:val="uk-UA" w:eastAsia="uk-UA"/>
        </w:rPr>
        <w:t>послуг</w:t>
      </w:r>
      <w:r w:rsidR="007B513B">
        <w:rPr>
          <w:rFonts w:eastAsia="Times New Roman"/>
          <w:color w:val="000000"/>
          <w:sz w:val="28"/>
          <w:szCs w:val="28"/>
          <w:lang w:val="uk-UA" w:eastAsia="uk-UA"/>
        </w:rPr>
        <w:t>,</w:t>
      </w:r>
      <w:r w:rsidR="007B513B">
        <w:rPr>
          <w:color w:val="000000" w:themeColor="text1"/>
          <w:sz w:val="28"/>
          <w:szCs w:val="28"/>
          <w:lang w:val="uk-UA"/>
        </w:rPr>
        <w:t xml:space="preserve"> від 04 жовтня 2023 року № 1812,</w:t>
      </w:r>
      <w:r w:rsidR="00140330" w:rsidRPr="00140330">
        <w:rPr>
          <w:color w:val="000000" w:themeColor="text1"/>
          <w:sz w:val="28"/>
          <w:szCs w:val="28"/>
          <w:lang w:val="uk-UA"/>
        </w:rPr>
        <w:t xml:space="preserve"> у разі якщо сумарна номінальна потужність газового обладнання споживача забезпечує технічну спроможність споживання природного газу в обсязі 600 </w:t>
      </w:r>
      <w:proofErr w:type="spellStart"/>
      <w:r w:rsidR="00140330" w:rsidRPr="00140330">
        <w:rPr>
          <w:color w:val="000000" w:themeColor="text1"/>
          <w:sz w:val="28"/>
          <w:szCs w:val="28"/>
          <w:lang w:val="uk-UA"/>
        </w:rPr>
        <w:t>ГВт·год</w:t>
      </w:r>
      <w:proofErr w:type="spellEnd"/>
      <w:r w:rsidR="00140330" w:rsidRPr="00140330">
        <w:rPr>
          <w:color w:val="000000" w:themeColor="text1"/>
          <w:sz w:val="28"/>
          <w:szCs w:val="28"/>
          <w:lang w:val="uk-UA"/>
        </w:rPr>
        <w:t xml:space="preserve"> </w:t>
      </w:r>
      <w:r w:rsidR="00A17EDE">
        <w:rPr>
          <w:color w:val="000000" w:themeColor="text1"/>
          <w:sz w:val="28"/>
          <w:szCs w:val="28"/>
          <w:lang w:val="uk-UA"/>
        </w:rPr>
        <w:br/>
      </w:r>
      <w:r w:rsidR="00140330" w:rsidRPr="00140330">
        <w:rPr>
          <w:color w:val="000000" w:themeColor="text1"/>
          <w:sz w:val="28"/>
          <w:szCs w:val="28"/>
          <w:lang w:val="uk-UA"/>
        </w:rPr>
        <w:t>(56 391 тис. м</w:t>
      </w:r>
      <w:r w:rsidR="00140330" w:rsidRPr="00A17EDE">
        <w:rPr>
          <w:color w:val="000000" w:themeColor="text1"/>
          <w:sz w:val="28"/>
          <w:szCs w:val="28"/>
          <w:vertAlign w:val="superscript"/>
          <w:lang w:val="uk-UA"/>
        </w:rPr>
        <w:t>3</w:t>
      </w:r>
      <w:r w:rsidR="00140330" w:rsidRPr="00140330">
        <w:rPr>
          <w:color w:val="000000" w:themeColor="text1"/>
          <w:sz w:val="28"/>
          <w:szCs w:val="28"/>
          <w:lang w:val="uk-UA"/>
        </w:rPr>
        <w:t>) на рік та вище</w:t>
      </w:r>
      <w:r w:rsidR="00F71E28" w:rsidRPr="00140330">
        <w:rPr>
          <w:color w:val="000000" w:themeColor="text1"/>
          <w:sz w:val="28"/>
          <w:szCs w:val="28"/>
          <w:lang w:val="uk-UA"/>
        </w:rPr>
        <w:t>;</w:t>
      </w:r>
    </w:p>
    <w:p w:rsidR="00F71E28" w:rsidRPr="00F71CE3" w:rsidRDefault="00140330" w:rsidP="00317CBD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140330">
        <w:rPr>
          <w:color w:val="000000" w:themeColor="text1"/>
          <w:sz w:val="28"/>
          <w:szCs w:val="28"/>
          <w:lang w:val="uk-UA"/>
        </w:rPr>
        <w:t xml:space="preserve">надати постачальнику розмір сумарної номінальної потужності свого газового обладнання, якщо технічна спроможність такого обладнання може забезпечити споживання газу в обсязі 600 </w:t>
      </w:r>
      <w:proofErr w:type="spellStart"/>
      <w:r w:rsidR="003B3056" w:rsidRPr="00140330">
        <w:rPr>
          <w:color w:val="000000" w:themeColor="text1"/>
          <w:sz w:val="28"/>
          <w:szCs w:val="28"/>
          <w:lang w:val="uk-UA"/>
        </w:rPr>
        <w:t>ГВт·год</w:t>
      </w:r>
      <w:proofErr w:type="spellEnd"/>
      <w:r w:rsidR="003B3056" w:rsidRPr="00140330">
        <w:rPr>
          <w:color w:val="000000" w:themeColor="text1"/>
          <w:sz w:val="28"/>
          <w:szCs w:val="28"/>
          <w:lang w:val="uk-UA"/>
        </w:rPr>
        <w:t xml:space="preserve"> </w:t>
      </w:r>
      <w:r w:rsidRPr="00140330">
        <w:rPr>
          <w:color w:val="000000" w:themeColor="text1"/>
          <w:sz w:val="28"/>
          <w:szCs w:val="28"/>
          <w:lang w:val="uk-UA"/>
        </w:rPr>
        <w:t>(56 391 тис. м</w:t>
      </w:r>
      <w:r w:rsidRPr="00706D4B">
        <w:rPr>
          <w:color w:val="000000" w:themeColor="text1"/>
          <w:sz w:val="28"/>
          <w:szCs w:val="28"/>
          <w:vertAlign w:val="superscript"/>
          <w:lang w:val="uk-UA"/>
        </w:rPr>
        <w:t>3</w:t>
      </w:r>
      <w:r w:rsidRPr="00140330">
        <w:rPr>
          <w:color w:val="000000" w:themeColor="text1"/>
          <w:sz w:val="28"/>
          <w:szCs w:val="28"/>
          <w:lang w:val="uk-UA"/>
        </w:rPr>
        <w:t>) на рік та вище</w:t>
      </w:r>
      <w:r w:rsidR="00F71E28" w:rsidRPr="00F71CE3">
        <w:rPr>
          <w:color w:val="000000" w:themeColor="text1"/>
          <w:sz w:val="28"/>
          <w:szCs w:val="28"/>
          <w:lang w:val="uk-UA"/>
        </w:rPr>
        <w:t>;»</w:t>
      </w:r>
      <w:r w:rsidR="003B3056">
        <w:rPr>
          <w:color w:val="000000" w:themeColor="text1"/>
          <w:sz w:val="28"/>
          <w:szCs w:val="28"/>
          <w:lang w:val="uk-UA"/>
        </w:rPr>
        <w:t>.</w:t>
      </w:r>
    </w:p>
    <w:p w:rsidR="00F71E28" w:rsidRPr="00F71CE3" w:rsidRDefault="003B3056" w:rsidP="00F71CE3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У</w:t>
      </w:r>
      <w:r w:rsidR="00F71E28" w:rsidRPr="00F71CE3">
        <w:rPr>
          <w:color w:val="000000" w:themeColor="text1"/>
          <w:sz w:val="28"/>
          <w:szCs w:val="28"/>
          <w:lang w:val="uk-UA"/>
        </w:rPr>
        <w:t xml:space="preserve"> зв’язку з цим абзаци четвертий – дванадцятий вважати відповідно абзацами шостим – чотирнадцятим.</w:t>
      </w:r>
    </w:p>
    <w:p w:rsidR="005611D4" w:rsidRPr="00F71CE3" w:rsidRDefault="005611D4" w:rsidP="00F71CE3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eastAsia="en-US"/>
        </w:rPr>
      </w:pPr>
    </w:p>
    <w:p w:rsidR="00F71CE3" w:rsidRPr="00F71CE3" w:rsidRDefault="00F71CE3" w:rsidP="00F71CE3">
      <w:pPr>
        <w:jc w:val="both"/>
        <w:rPr>
          <w:color w:val="000000" w:themeColor="text1"/>
          <w:sz w:val="28"/>
          <w:szCs w:val="28"/>
          <w:lang w:val="uk-UA"/>
        </w:rPr>
      </w:pPr>
    </w:p>
    <w:p w:rsidR="00154389" w:rsidRPr="00F71CE3" w:rsidRDefault="00154389" w:rsidP="00F71CE3">
      <w:pPr>
        <w:jc w:val="both"/>
        <w:rPr>
          <w:color w:val="000000" w:themeColor="text1"/>
          <w:sz w:val="28"/>
          <w:szCs w:val="28"/>
          <w:lang w:val="uk-UA"/>
        </w:rPr>
      </w:pPr>
      <w:r w:rsidRPr="00F71CE3">
        <w:rPr>
          <w:color w:val="000000" w:themeColor="text1"/>
          <w:sz w:val="28"/>
          <w:szCs w:val="28"/>
          <w:lang w:val="uk-UA"/>
        </w:rPr>
        <w:t>Д</w:t>
      </w:r>
      <w:r w:rsidR="00D77D7E" w:rsidRPr="00F71CE3">
        <w:rPr>
          <w:color w:val="000000" w:themeColor="text1"/>
          <w:sz w:val="28"/>
          <w:szCs w:val="28"/>
          <w:lang w:val="uk-UA"/>
        </w:rPr>
        <w:t>иректор</w:t>
      </w:r>
      <w:r w:rsidRPr="00F71CE3">
        <w:rPr>
          <w:color w:val="000000" w:themeColor="text1"/>
          <w:sz w:val="28"/>
          <w:szCs w:val="28"/>
          <w:lang w:val="uk-UA"/>
        </w:rPr>
        <w:t xml:space="preserve"> </w:t>
      </w:r>
      <w:r w:rsidR="002D3388" w:rsidRPr="00F71CE3">
        <w:rPr>
          <w:color w:val="000000" w:themeColor="text1"/>
          <w:sz w:val="28"/>
          <w:szCs w:val="28"/>
          <w:lang w:val="uk-UA"/>
        </w:rPr>
        <w:t>Департаменту</w:t>
      </w:r>
    </w:p>
    <w:p w:rsidR="00154389" w:rsidRPr="00F71CE3" w:rsidRDefault="005611D4" w:rsidP="00F71CE3">
      <w:pPr>
        <w:jc w:val="both"/>
        <w:rPr>
          <w:color w:val="000000" w:themeColor="text1"/>
          <w:sz w:val="28"/>
          <w:szCs w:val="28"/>
          <w:lang w:val="uk-UA"/>
        </w:rPr>
      </w:pPr>
      <w:r w:rsidRPr="00F71CE3">
        <w:rPr>
          <w:color w:val="000000" w:themeColor="text1"/>
          <w:sz w:val="28"/>
          <w:szCs w:val="28"/>
          <w:lang w:val="uk-UA"/>
        </w:rPr>
        <w:t>із регулювання</w:t>
      </w:r>
      <w:r w:rsidR="00154389" w:rsidRPr="00F71CE3">
        <w:rPr>
          <w:color w:val="000000" w:themeColor="text1"/>
          <w:sz w:val="28"/>
          <w:szCs w:val="28"/>
          <w:lang w:val="uk-UA"/>
        </w:rPr>
        <w:t xml:space="preserve"> </w:t>
      </w:r>
      <w:r w:rsidR="002D3388" w:rsidRPr="00F71CE3">
        <w:rPr>
          <w:color w:val="000000" w:themeColor="text1"/>
          <w:sz w:val="28"/>
          <w:szCs w:val="28"/>
          <w:lang w:val="uk-UA"/>
        </w:rPr>
        <w:t>відносин у</w:t>
      </w:r>
    </w:p>
    <w:p w:rsidR="005611D4" w:rsidRPr="00F71CE3" w:rsidRDefault="005611D4" w:rsidP="00F71CE3">
      <w:pPr>
        <w:jc w:val="both"/>
        <w:rPr>
          <w:color w:val="000000" w:themeColor="text1"/>
          <w:sz w:val="28"/>
          <w:szCs w:val="28"/>
          <w:lang w:val="uk-UA"/>
        </w:rPr>
      </w:pPr>
      <w:r w:rsidRPr="00F71CE3">
        <w:rPr>
          <w:color w:val="000000" w:themeColor="text1"/>
          <w:sz w:val="28"/>
          <w:szCs w:val="28"/>
          <w:lang w:val="uk-UA"/>
        </w:rPr>
        <w:t>нафтогазовій сфері</w:t>
      </w:r>
      <w:r w:rsidRPr="00F71CE3">
        <w:rPr>
          <w:color w:val="000000" w:themeColor="text1"/>
          <w:sz w:val="28"/>
          <w:szCs w:val="28"/>
          <w:lang w:val="uk-UA"/>
        </w:rPr>
        <w:tab/>
      </w:r>
      <w:r w:rsidR="00D77D7E" w:rsidRPr="00F71CE3">
        <w:rPr>
          <w:color w:val="000000" w:themeColor="text1"/>
          <w:sz w:val="28"/>
          <w:szCs w:val="28"/>
          <w:lang w:val="uk-UA"/>
        </w:rPr>
        <w:tab/>
      </w:r>
      <w:r w:rsidRPr="00F71CE3">
        <w:rPr>
          <w:color w:val="000000" w:themeColor="text1"/>
          <w:sz w:val="28"/>
          <w:szCs w:val="28"/>
          <w:lang w:val="uk-UA"/>
        </w:rPr>
        <w:tab/>
      </w:r>
      <w:r w:rsidRPr="00F71CE3">
        <w:rPr>
          <w:color w:val="000000" w:themeColor="text1"/>
          <w:sz w:val="28"/>
          <w:szCs w:val="28"/>
          <w:lang w:val="uk-UA"/>
        </w:rPr>
        <w:tab/>
      </w:r>
      <w:r w:rsidR="00154389" w:rsidRPr="00F71CE3">
        <w:rPr>
          <w:color w:val="000000" w:themeColor="text1"/>
          <w:sz w:val="28"/>
          <w:szCs w:val="28"/>
          <w:lang w:val="uk-UA"/>
        </w:rPr>
        <w:tab/>
      </w:r>
      <w:r w:rsidR="00154389" w:rsidRPr="00F71CE3">
        <w:rPr>
          <w:color w:val="000000" w:themeColor="text1"/>
          <w:sz w:val="28"/>
          <w:szCs w:val="28"/>
          <w:lang w:val="uk-UA"/>
        </w:rPr>
        <w:tab/>
      </w:r>
      <w:r w:rsidR="002D3388" w:rsidRPr="00F71CE3">
        <w:rPr>
          <w:color w:val="000000" w:themeColor="text1"/>
          <w:sz w:val="28"/>
          <w:szCs w:val="28"/>
          <w:lang w:val="uk-UA"/>
        </w:rPr>
        <w:t>     </w:t>
      </w:r>
      <w:r w:rsidR="00D77D7E" w:rsidRPr="00F71CE3">
        <w:rPr>
          <w:color w:val="000000" w:themeColor="text1"/>
          <w:sz w:val="28"/>
          <w:szCs w:val="28"/>
          <w:lang w:val="uk-UA"/>
        </w:rPr>
        <w:t>Олександр КОСЯНЧУК</w:t>
      </w:r>
    </w:p>
    <w:sectPr w:rsidR="005611D4" w:rsidRPr="00F71CE3" w:rsidSect="00A238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C8E" w:rsidRDefault="00DF5C8E">
      <w:r>
        <w:separator/>
      </w:r>
    </w:p>
  </w:endnote>
  <w:endnote w:type="continuationSeparator" w:id="0">
    <w:p w:rsidR="00DF5C8E" w:rsidRDefault="00DF5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974" w:rsidRDefault="00F4397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974" w:rsidRDefault="00F4397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974" w:rsidRDefault="00F4397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C8E" w:rsidRDefault="00DF5C8E">
      <w:r>
        <w:separator/>
      </w:r>
    </w:p>
  </w:footnote>
  <w:footnote w:type="continuationSeparator" w:id="0">
    <w:p w:rsidR="00DF5C8E" w:rsidRDefault="00DF5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974" w:rsidRDefault="00F4397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550" w:rsidRDefault="0069557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5724E">
      <w:rPr>
        <w:noProof/>
      </w:rPr>
      <w:t>4</w:t>
    </w:r>
    <w:r>
      <w:fldChar w:fldCharType="end"/>
    </w:r>
  </w:p>
  <w:p w:rsidR="00197550" w:rsidRDefault="00DF5C8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F1E" w:rsidRPr="00F43974" w:rsidRDefault="0069557C" w:rsidP="00375F1E">
    <w:pPr>
      <w:pStyle w:val="a6"/>
      <w:jc w:val="right"/>
      <w:rPr>
        <w:i/>
        <w:sz w:val="28"/>
        <w:szCs w:val="28"/>
        <w:lang w:val="uk-UA"/>
      </w:rPr>
    </w:pPr>
    <w:r w:rsidRPr="00F43974">
      <w:rPr>
        <w:i/>
        <w:sz w:val="28"/>
        <w:szCs w:val="28"/>
        <w:lang w:val="uk-UA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1D4"/>
    <w:rsid w:val="00000532"/>
    <w:rsid w:val="00023BC5"/>
    <w:rsid w:val="0007727F"/>
    <w:rsid w:val="000A1B02"/>
    <w:rsid w:val="000A5614"/>
    <w:rsid w:val="001073E6"/>
    <w:rsid w:val="00126476"/>
    <w:rsid w:val="00140330"/>
    <w:rsid w:val="00151ACD"/>
    <w:rsid w:val="00154389"/>
    <w:rsid w:val="001E0289"/>
    <w:rsid w:val="001F39F5"/>
    <w:rsid w:val="001F54C4"/>
    <w:rsid w:val="00227494"/>
    <w:rsid w:val="00241BB1"/>
    <w:rsid w:val="0025724E"/>
    <w:rsid w:val="00257EB4"/>
    <w:rsid w:val="002D3388"/>
    <w:rsid w:val="00317CBD"/>
    <w:rsid w:val="003250B0"/>
    <w:rsid w:val="003368FA"/>
    <w:rsid w:val="003B3056"/>
    <w:rsid w:val="003E1281"/>
    <w:rsid w:val="0048562C"/>
    <w:rsid w:val="00496027"/>
    <w:rsid w:val="004F0E6D"/>
    <w:rsid w:val="005063DF"/>
    <w:rsid w:val="00534060"/>
    <w:rsid w:val="005611D4"/>
    <w:rsid w:val="00581B2F"/>
    <w:rsid w:val="005A36B3"/>
    <w:rsid w:val="005E10D4"/>
    <w:rsid w:val="005F5971"/>
    <w:rsid w:val="0061469D"/>
    <w:rsid w:val="00637589"/>
    <w:rsid w:val="00641F1D"/>
    <w:rsid w:val="0068474E"/>
    <w:rsid w:val="006848E0"/>
    <w:rsid w:val="0069557C"/>
    <w:rsid w:val="006F0FA7"/>
    <w:rsid w:val="006F536F"/>
    <w:rsid w:val="00706D4B"/>
    <w:rsid w:val="007A72C2"/>
    <w:rsid w:val="007B513B"/>
    <w:rsid w:val="007E13DE"/>
    <w:rsid w:val="007E4033"/>
    <w:rsid w:val="00806643"/>
    <w:rsid w:val="00816594"/>
    <w:rsid w:val="00853F27"/>
    <w:rsid w:val="008540DD"/>
    <w:rsid w:val="00864C38"/>
    <w:rsid w:val="00877E54"/>
    <w:rsid w:val="008D7412"/>
    <w:rsid w:val="008E0BB0"/>
    <w:rsid w:val="0091012D"/>
    <w:rsid w:val="00927B81"/>
    <w:rsid w:val="00951B6C"/>
    <w:rsid w:val="00962C50"/>
    <w:rsid w:val="00980495"/>
    <w:rsid w:val="009A104A"/>
    <w:rsid w:val="009E31C3"/>
    <w:rsid w:val="009F5B9E"/>
    <w:rsid w:val="00A17EDE"/>
    <w:rsid w:val="00A723E4"/>
    <w:rsid w:val="00A7455B"/>
    <w:rsid w:val="00A775EE"/>
    <w:rsid w:val="00AC27F3"/>
    <w:rsid w:val="00B000C5"/>
    <w:rsid w:val="00B34DAC"/>
    <w:rsid w:val="00C21C6E"/>
    <w:rsid w:val="00C94157"/>
    <w:rsid w:val="00C95F4C"/>
    <w:rsid w:val="00CC602D"/>
    <w:rsid w:val="00CE7115"/>
    <w:rsid w:val="00CF323D"/>
    <w:rsid w:val="00D010CB"/>
    <w:rsid w:val="00D07712"/>
    <w:rsid w:val="00D26834"/>
    <w:rsid w:val="00D77D7E"/>
    <w:rsid w:val="00DC5E6F"/>
    <w:rsid w:val="00DE1E12"/>
    <w:rsid w:val="00DF5C8E"/>
    <w:rsid w:val="00E20CDF"/>
    <w:rsid w:val="00E32FAD"/>
    <w:rsid w:val="00E5718B"/>
    <w:rsid w:val="00EB5634"/>
    <w:rsid w:val="00EC6AE0"/>
    <w:rsid w:val="00F25EC5"/>
    <w:rsid w:val="00F43974"/>
    <w:rsid w:val="00F479DB"/>
    <w:rsid w:val="00F612E0"/>
    <w:rsid w:val="00F71CE3"/>
    <w:rsid w:val="00F71E28"/>
    <w:rsid w:val="00F73CE5"/>
    <w:rsid w:val="00FB7ED4"/>
    <w:rsid w:val="00FD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7D9EB"/>
  <w15:chartTrackingRefBased/>
  <w15:docId w15:val="{839AB03E-299B-4D5B-BACE-750E0929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11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611D4"/>
    <w:pPr>
      <w:ind w:firstLine="708"/>
      <w:jc w:val="both"/>
    </w:pPr>
    <w:rPr>
      <w:sz w:val="20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5611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5611D4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5611D4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ій колонтитул Знак"/>
    <w:basedOn w:val="a0"/>
    <w:link w:val="a6"/>
    <w:rsid w:val="005611D4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customStyle="1" w:styleId="rvps2">
    <w:name w:val="rvps2"/>
    <w:basedOn w:val="a"/>
    <w:rsid w:val="005611D4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81659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16594"/>
    <w:rPr>
      <w:rFonts w:ascii="Segoe UI" w:eastAsia="Calibri" w:hAnsi="Segoe UI" w:cs="Segoe UI"/>
      <w:sz w:val="18"/>
      <w:szCs w:val="18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D77D7E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D77D7E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80">
    <w:name w:val="rvts80"/>
    <w:basedOn w:val="a0"/>
    <w:rsid w:val="003E1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5A562-CD4E-497A-B430-5B1CE3EE5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3642</Words>
  <Characters>2077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Людмила Кулаковська</cp:lastModifiedBy>
  <cp:revision>10</cp:revision>
  <cp:lastPrinted>2023-04-19T07:48:00Z</cp:lastPrinted>
  <dcterms:created xsi:type="dcterms:W3CDTF">2024-02-13T11:59:00Z</dcterms:created>
  <dcterms:modified xsi:type="dcterms:W3CDTF">2024-02-14T15:45:00Z</dcterms:modified>
</cp:coreProperties>
</file>