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8F342" w14:textId="77777777" w:rsidR="00517C20" w:rsidRDefault="00517C20" w:rsidP="00D84803">
      <w:pPr>
        <w:ind w:right="-68"/>
        <w:jc w:val="center"/>
        <w:rPr>
          <w:b/>
          <w:szCs w:val="28"/>
          <w:lang w:val="uk-UA"/>
        </w:rPr>
      </w:pPr>
      <w:bookmarkStart w:id="0" w:name="_GoBack"/>
      <w:bookmarkEnd w:id="0"/>
    </w:p>
    <w:p w14:paraId="41F14999" w14:textId="2B7FBD2B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60A140F5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2545D0B2" w14:textId="77777777" w:rsidR="00DE0CCC" w:rsidRPr="00031435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 xml:space="preserve">схвалення </w:t>
      </w:r>
      <w:proofErr w:type="spellStart"/>
      <w:r w:rsidRPr="00031435">
        <w:rPr>
          <w:b/>
          <w:lang w:val="uk-UA"/>
        </w:rPr>
        <w:t>проєкту</w:t>
      </w:r>
      <w:proofErr w:type="spellEnd"/>
      <w:r w:rsidRPr="00031435">
        <w:rPr>
          <w:b/>
          <w:lang w:val="uk-UA"/>
        </w:rPr>
        <w:t xml:space="preserve"> рішення, що має ознаки регуляторного </w:t>
      </w:r>
      <w:proofErr w:type="spellStart"/>
      <w:r w:rsidRPr="00031435">
        <w:rPr>
          <w:b/>
          <w:lang w:val="uk-UA"/>
        </w:rPr>
        <w:t>акта</w:t>
      </w:r>
      <w:proofErr w:type="spellEnd"/>
      <w:r w:rsidRPr="00031435">
        <w:rPr>
          <w:b/>
          <w:lang w:val="uk-UA"/>
        </w:rPr>
        <w:t xml:space="preserve"> </w:t>
      </w:r>
      <w:r w:rsidR="00DE0CCC" w:rsidRPr="00031435">
        <w:rPr>
          <w:b/>
          <w:lang w:val="uk-UA"/>
        </w:rPr>
        <w:t>–</w:t>
      </w:r>
      <w:r w:rsidRPr="00031435">
        <w:rPr>
          <w:b/>
          <w:lang w:val="uk-UA"/>
        </w:rPr>
        <w:t xml:space="preserve"> </w:t>
      </w:r>
    </w:p>
    <w:p w14:paraId="02640067" w14:textId="77777777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постанови НКРЕКП «</w:t>
      </w:r>
      <w:r w:rsidR="00031435" w:rsidRPr="00031435">
        <w:rPr>
          <w:b/>
          <w:lang w:val="uk-UA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Pr="00031435">
        <w:rPr>
          <w:b/>
          <w:bCs/>
          <w:iCs/>
          <w:szCs w:val="28"/>
          <w:lang w:val="uk-UA"/>
        </w:rPr>
        <w:t>».</w:t>
      </w:r>
    </w:p>
    <w:p w14:paraId="51702AAF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57226F6A" w14:textId="77777777" w:rsidR="00292595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FC00C8">
        <w:rPr>
          <w:lang w:val="uk-UA"/>
        </w:rPr>
        <w:t xml:space="preserve">02 липня 2023 року набрав чинності Закон України «Про внесення змін до </w:t>
      </w:r>
      <w:r>
        <w:rPr>
          <w:lang w:val="uk-UA"/>
        </w:rPr>
        <w:t>д</w:t>
      </w:r>
      <w:r w:rsidRPr="00FC00C8">
        <w:rPr>
          <w:lang w:val="uk-UA"/>
        </w:rPr>
        <w:t>еяких законів України щодо запобігання зловживанням на оптових енергетичних ринках» від 10 червня 2023 року № 3141-</w:t>
      </w:r>
      <w:r>
        <w:t>IX</w:t>
      </w:r>
      <w:r w:rsidRPr="00FC00C8">
        <w:rPr>
          <w:lang w:val="uk-UA"/>
        </w:rPr>
        <w:t xml:space="preserve">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5F191F4E" w14:textId="77777777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7D0C24">
        <w:rPr>
          <w:vertAlign w:val="superscript"/>
          <w:lang w:val="uk-UA"/>
        </w:rPr>
        <w:t>3</w:t>
      </w:r>
      <w:r w:rsidRPr="000E1440">
        <w:rPr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27363E">
        <w:rPr>
          <w:lang w:val="uk-UA"/>
        </w:rPr>
        <w:t xml:space="preserve">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 xml:space="preserve">належить, крім іншого, </w:t>
      </w:r>
      <w:r w:rsidR="007D0C24">
        <w:rPr>
          <w:bCs/>
          <w:iCs/>
          <w:szCs w:val="28"/>
          <w:lang w:val="uk-UA"/>
        </w:rPr>
        <w:t>визначення</w:t>
      </w:r>
      <w:r w:rsidR="007D0C24" w:rsidRPr="007D0C24">
        <w:rPr>
          <w:bCs/>
          <w:iCs/>
          <w:szCs w:val="28"/>
          <w:lang w:val="uk-UA"/>
        </w:rPr>
        <w:t xml:space="preserve"> поряд</w:t>
      </w:r>
      <w:r w:rsidR="007D0C24">
        <w:rPr>
          <w:bCs/>
          <w:iCs/>
          <w:szCs w:val="28"/>
          <w:lang w:val="uk-UA"/>
        </w:rPr>
        <w:t>ку</w:t>
      </w:r>
      <w:r w:rsidR="007D0C24" w:rsidRPr="007D0C24">
        <w:rPr>
          <w:bCs/>
          <w:iCs/>
          <w:szCs w:val="28"/>
          <w:lang w:val="uk-UA"/>
        </w:rPr>
        <w:t>, зміст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>, обсяг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 xml:space="preserve"> та </w:t>
      </w:r>
      <w:r w:rsidR="007D0C24" w:rsidRPr="00031435">
        <w:rPr>
          <w:bCs/>
          <w:iCs/>
          <w:szCs w:val="28"/>
          <w:lang w:val="uk-UA"/>
        </w:rPr>
        <w:t>періодичн</w:t>
      </w:r>
      <w:r w:rsidR="00031435" w:rsidRPr="00031435">
        <w:rPr>
          <w:bCs/>
          <w:iCs/>
          <w:szCs w:val="28"/>
          <w:lang w:val="uk-UA"/>
        </w:rPr>
        <w:t>о</w:t>
      </w:r>
      <w:r w:rsidR="007D0C24" w:rsidRPr="00031435">
        <w:rPr>
          <w:bCs/>
          <w:iCs/>
          <w:szCs w:val="28"/>
          <w:lang w:val="uk-UA"/>
        </w:rPr>
        <w:t>ст</w:t>
      </w:r>
      <w:r w:rsidR="00031435" w:rsidRPr="00031435">
        <w:rPr>
          <w:bCs/>
          <w:iCs/>
          <w:szCs w:val="28"/>
          <w:lang w:val="uk-UA"/>
        </w:rPr>
        <w:t>і</w:t>
      </w:r>
      <w:r w:rsidR="007D0C24" w:rsidRPr="00031435">
        <w:rPr>
          <w:bCs/>
          <w:iCs/>
          <w:szCs w:val="28"/>
          <w:lang w:val="uk-UA"/>
        </w:rPr>
        <w:t xml:space="preserve"> п</w:t>
      </w:r>
      <w:r w:rsidR="007D0C24" w:rsidRPr="007D0C24">
        <w:rPr>
          <w:bCs/>
          <w:iCs/>
          <w:szCs w:val="28"/>
          <w:lang w:val="uk-UA"/>
        </w:rPr>
        <w:t>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</w:r>
      <w:r w:rsidR="00DE0CCC">
        <w:rPr>
          <w:lang w:val="uk-UA"/>
        </w:rPr>
        <w:t xml:space="preserve">. </w:t>
      </w:r>
    </w:p>
    <w:p w14:paraId="61D2DF75" w14:textId="77777777" w:rsidR="001C3068" w:rsidRDefault="001C3068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Згідно з пунктом 3 частини другої розділу ІІ «Прикінцеві та перехідні положення» Закону, НКРЕКП протягом дев’яти місяців має </w:t>
      </w:r>
      <w:r w:rsidRPr="001C3068">
        <w:rPr>
          <w:lang w:val="uk-UA"/>
        </w:rPr>
        <w:t>привести свої нормативно-правові акти у відповідність із цим Законом</w:t>
      </w:r>
      <w:r>
        <w:rPr>
          <w:lang w:val="uk-UA"/>
        </w:rPr>
        <w:t xml:space="preserve">. </w:t>
      </w:r>
    </w:p>
    <w:p w14:paraId="71D36976" w14:textId="77777777" w:rsidR="00BA0E5A" w:rsidRPr="00031435" w:rsidRDefault="001C3068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На виконання вимог законодавства 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7D0C24">
        <w:rPr>
          <w:lang w:val="uk-UA"/>
        </w:rPr>
        <w:t xml:space="preserve"> </w:t>
      </w:r>
      <w:r>
        <w:rPr>
          <w:lang w:val="uk-UA"/>
        </w:rPr>
        <w:t xml:space="preserve">підготовлений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031435" w:rsidRPr="00031435">
        <w:rPr>
          <w:szCs w:val="28"/>
          <w:lang w:val="uk-UA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7D0C24" w:rsidRPr="00031435">
        <w:rPr>
          <w:lang w:val="uk-UA"/>
        </w:rPr>
        <w:t>»</w:t>
      </w:r>
      <w:r w:rsidR="00477117" w:rsidRPr="00031435">
        <w:rPr>
          <w:lang w:val="uk-UA"/>
        </w:rPr>
        <w:t xml:space="preserve"> (далі – </w:t>
      </w:r>
      <w:proofErr w:type="spellStart"/>
      <w:r w:rsidR="00477117" w:rsidRPr="00031435">
        <w:rPr>
          <w:lang w:val="uk-UA"/>
        </w:rPr>
        <w:t>проєкт</w:t>
      </w:r>
      <w:proofErr w:type="spellEnd"/>
      <w:r w:rsidR="00477117" w:rsidRPr="00031435">
        <w:rPr>
          <w:lang w:val="uk-UA"/>
        </w:rPr>
        <w:t xml:space="preserve"> Порядку)</w:t>
      </w:r>
      <w:r w:rsidR="007D0C24" w:rsidRPr="00031435">
        <w:rPr>
          <w:lang w:val="uk-UA"/>
        </w:rPr>
        <w:t>.</w:t>
      </w:r>
    </w:p>
    <w:p w14:paraId="5681CB87" w14:textId="77777777" w:rsidR="00477117" w:rsidRPr="00BA0E5A" w:rsidRDefault="00477117" w:rsidP="00BA0E5A">
      <w:pPr>
        <w:tabs>
          <w:tab w:val="left" w:pos="1134"/>
        </w:tabs>
        <w:ind w:firstLine="709"/>
        <w:jc w:val="both"/>
        <w:rPr>
          <w:highlight w:val="yellow"/>
          <w:lang w:val="uk-UA"/>
        </w:rPr>
      </w:pPr>
      <w:r w:rsidRPr="00031435">
        <w:rPr>
          <w:lang w:val="uk-UA"/>
        </w:rPr>
        <w:t xml:space="preserve">Зазначеним </w:t>
      </w:r>
      <w:proofErr w:type="spellStart"/>
      <w:r w:rsidRPr="00031435">
        <w:rPr>
          <w:lang w:val="uk-UA"/>
        </w:rPr>
        <w:t>проєктом</w:t>
      </w:r>
      <w:proofErr w:type="spellEnd"/>
      <w:r w:rsidRPr="00031435">
        <w:rPr>
          <w:lang w:val="uk-UA"/>
        </w:rPr>
        <w:t xml:space="preserve"> Порядку визначено зміст, обсяг, періодичність та порядок подання НКРЕКП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</w:t>
      </w:r>
      <w:r w:rsidRPr="00477117">
        <w:rPr>
          <w:lang w:val="uk-UA"/>
        </w:rPr>
        <w:t xml:space="preserve"> чи з України на територію інших держав та основні (фундаментальні) дані</w:t>
      </w:r>
      <w:r>
        <w:rPr>
          <w:lang w:val="uk-UA"/>
        </w:rPr>
        <w:t>.</w:t>
      </w:r>
    </w:p>
    <w:p w14:paraId="4C69D707" w14:textId="77777777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Ураховуючи зазначене, пропонуємо схвалити та оприлюднити на офіційному </w:t>
      </w:r>
      <w:proofErr w:type="spellStart"/>
      <w:r>
        <w:rPr>
          <w:szCs w:val="28"/>
          <w:lang w:val="uk-UA"/>
        </w:rPr>
        <w:t>вебсайті</w:t>
      </w:r>
      <w:proofErr w:type="spellEnd"/>
      <w:r>
        <w:rPr>
          <w:szCs w:val="28"/>
          <w:lang w:val="uk-UA"/>
        </w:rPr>
        <w:t xml:space="preserve">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031435" w:rsidRPr="00031435">
        <w:rPr>
          <w:szCs w:val="28"/>
          <w:lang w:val="uk-UA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C33EF4" w:rsidRPr="00C33EF4">
        <w:rPr>
          <w:lang w:val="uk-UA"/>
        </w:rPr>
        <w:t>»</w:t>
      </w:r>
      <w:r>
        <w:rPr>
          <w:lang w:val="uk-UA"/>
        </w:rPr>
        <w:t>.</w:t>
      </w:r>
    </w:p>
    <w:p w14:paraId="136B1158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0D8522BB" w14:textId="77777777" w:rsidR="00AC0185" w:rsidRPr="00FC00C8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47921788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4A9D8DB4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517C20">
      <w:pgSz w:w="11906" w:h="16838"/>
      <w:pgMar w:top="568" w:right="849" w:bottom="284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5"/>
  </w:num>
  <w:num w:numId="5">
    <w:abstractNumId w:val="17"/>
  </w:num>
  <w:num w:numId="6">
    <w:abstractNumId w:val="13"/>
  </w:num>
  <w:num w:numId="7">
    <w:abstractNumId w:val="20"/>
  </w:num>
  <w:num w:numId="8">
    <w:abstractNumId w:val="3"/>
  </w:num>
  <w:num w:numId="9">
    <w:abstractNumId w:val="5"/>
  </w:num>
  <w:num w:numId="10">
    <w:abstractNumId w:val="9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19"/>
  </w:num>
  <w:num w:numId="16">
    <w:abstractNumId w:val="14"/>
  </w:num>
  <w:num w:numId="17">
    <w:abstractNumId w:val="12"/>
  </w:num>
  <w:num w:numId="18">
    <w:abstractNumId w:val="10"/>
  </w:num>
  <w:num w:numId="19">
    <w:abstractNumId w:val="11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435"/>
    <w:rsid w:val="00031C90"/>
    <w:rsid w:val="00033F27"/>
    <w:rsid w:val="000352B7"/>
    <w:rsid w:val="00036B93"/>
    <w:rsid w:val="00036D44"/>
    <w:rsid w:val="00037C4E"/>
    <w:rsid w:val="00037F05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FA1"/>
    <w:rsid w:val="0012207F"/>
    <w:rsid w:val="001226E4"/>
    <w:rsid w:val="00123BF4"/>
    <w:rsid w:val="001254A9"/>
    <w:rsid w:val="0012665D"/>
    <w:rsid w:val="00126818"/>
    <w:rsid w:val="001316FD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2C4A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117"/>
    <w:rsid w:val="00477748"/>
    <w:rsid w:val="00477FAD"/>
    <w:rsid w:val="00477FD7"/>
    <w:rsid w:val="004800DC"/>
    <w:rsid w:val="00480271"/>
    <w:rsid w:val="00480414"/>
    <w:rsid w:val="0048272D"/>
    <w:rsid w:val="00482CED"/>
    <w:rsid w:val="004831EF"/>
    <w:rsid w:val="00483BC2"/>
    <w:rsid w:val="00483E0C"/>
    <w:rsid w:val="004841D8"/>
    <w:rsid w:val="00484610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C20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24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3811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2D0C"/>
    <w:rsid w:val="00D33499"/>
    <w:rsid w:val="00D34587"/>
    <w:rsid w:val="00D34BAE"/>
    <w:rsid w:val="00D35E7B"/>
    <w:rsid w:val="00D41093"/>
    <w:rsid w:val="00D41CED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E1C"/>
    <w:rsid w:val="00DB6183"/>
    <w:rsid w:val="00DB6930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CCC"/>
    <w:rsid w:val="00DE0D1F"/>
    <w:rsid w:val="00DE4C50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6720F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621EF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ой текст с от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header"/>
    <w:basedOn w:val="a"/>
    <w:link w:val="af0"/>
    <w:rsid w:val="00517C20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rsid w:val="00517C20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F34D4-E2D7-41A7-98E4-65EB1CE49654}">
  <ds:schemaRefs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a6b3e040-a8c0-4532-a64d-dc9a66fd45a3"/>
    <ds:schemaRef ds:uri="http://schemas.openxmlformats.org/package/2006/metadata/core-properties"/>
    <ds:schemaRef ds:uri="http://schemas.microsoft.com/office/infopath/2007/PartnerControls"/>
    <ds:schemaRef ds:uri="bdf8c46a-96cf-40b8-b615-0a5d974f70b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41A1B-4815-4F8E-955E-F1492BBC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2351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Oleksiy Simonenko</cp:lastModifiedBy>
  <cp:revision>9</cp:revision>
  <cp:lastPrinted>2023-10-03T07:35:00Z</cp:lastPrinted>
  <dcterms:created xsi:type="dcterms:W3CDTF">2024-02-02T11:33:00Z</dcterms:created>
  <dcterms:modified xsi:type="dcterms:W3CDTF">2024-02-14T07:13:00Z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