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3CD8B04" w14:textId="77777777" w:rsidR="0099449F" w:rsidRDefault="00E603E9" w:rsidP="0099449F">
      <w:pPr>
        <w:spacing w:after="0" w:line="240" w:lineRule="auto"/>
        <w:ind w:left="1440" w:hanging="360"/>
        <w:jc w:val="center"/>
        <w:rPr>
          <w:rFonts w:ascii="Times New Roman" w:hAnsi="Times New Roman" w:cs="Times New Roman"/>
          <w:b/>
          <w:sz w:val="32"/>
          <w:szCs w:val="32"/>
        </w:rPr>
      </w:pPr>
      <w:bookmarkStart w:id="0" w:name="_Hlk140222014"/>
      <w:r w:rsidRPr="00F7483B">
        <w:rPr>
          <w:rFonts w:ascii="Times New Roman" w:hAnsi="Times New Roman" w:cs="Times New Roman"/>
          <w:b/>
          <w:sz w:val="32"/>
          <w:szCs w:val="32"/>
        </w:rPr>
        <w:t xml:space="preserve"> </w:t>
      </w:r>
      <w:bookmarkEnd w:id="0"/>
      <w:proofErr w:type="spellStart"/>
      <w:r w:rsidR="0099449F">
        <w:rPr>
          <w:rFonts w:ascii="Times New Roman" w:hAnsi="Times New Roman" w:cs="Times New Roman"/>
          <w:b/>
          <w:sz w:val="32"/>
          <w:szCs w:val="32"/>
          <w:lang w:val="ru-RU"/>
        </w:rPr>
        <w:t>Порівняльна</w:t>
      </w:r>
      <w:proofErr w:type="spellEnd"/>
      <w:r w:rsidR="0099449F">
        <w:rPr>
          <w:rFonts w:ascii="Times New Roman" w:hAnsi="Times New Roman" w:cs="Times New Roman"/>
          <w:b/>
          <w:sz w:val="32"/>
          <w:szCs w:val="32"/>
          <w:lang w:val="ru-RU"/>
        </w:rPr>
        <w:t xml:space="preserve"> </w:t>
      </w:r>
      <w:proofErr w:type="spellStart"/>
      <w:r w:rsidR="0099449F">
        <w:rPr>
          <w:rFonts w:ascii="Times New Roman" w:hAnsi="Times New Roman" w:cs="Times New Roman"/>
          <w:b/>
          <w:sz w:val="32"/>
          <w:szCs w:val="32"/>
          <w:lang w:val="ru-RU"/>
        </w:rPr>
        <w:t>таблиця</w:t>
      </w:r>
      <w:proofErr w:type="spellEnd"/>
      <w:r w:rsidR="0099449F" w:rsidRPr="00F7483B">
        <w:rPr>
          <w:rFonts w:ascii="Times New Roman" w:hAnsi="Times New Roman" w:cs="Times New Roman"/>
          <w:b/>
          <w:sz w:val="32"/>
          <w:szCs w:val="32"/>
        </w:rPr>
        <w:t xml:space="preserve"> </w:t>
      </w:r>
      <w:r w:rsidR="0099449F">
        <w:rPr>
          <w:rFonts w:ascii="Times New Roman" w:hAnsi="Times New Roman" w:cs="Times New Roman"/>
          <w:b/>
          <w:sz w:val="32"/>
          <w:szCs w:val="32"/>
        </w:rPr>
        <w:t xml:space="preserve">змін, які передбачаються </w:t>
      </w:r>
      <w:proofErr w:type="spellStart"/>
      <w:r w:rsidR="0099449F" w:rsidRPr="00692A3E">
        <w:rPr>
          <w:rFonts w:ascii="Times New Roman" w:hAnsi="Times New Roman" w:cs="Times New Roman"/>
          <w:b/>
          <w:sz w:val="32"/>
          <w:szCs w:val="32"/>
        </w:rPr>
        <w:t>проєкт</w:t>
      </w:r>
      <w:r w:rsidR="0099449F">
        <w:rPr>
          <w:rFonts w:ascii="Times New Roman" w:hAnsi="Times New Roman" w:cs="Times New Roman"/>
          <w:b/>
          <w:sz w:val="32"/>
          <w:szCs w:val="32"/>
        </w:rPr>
        <w:t>ом</w:t>
      </w:r>
      <w:proofErr w:type="spellEnd"/>
      <w:r w:rsidR="0099449F" w:rsidRPr="00692A3E">
        <w:rPr>
          <w:rFonts w:ascii="Times New Roman" w:hAnsi="Times New Roman" w:cs="Times New Roman"/>
          <w:b/>
          <w:sz w:val="32"/>
          <w:szCs w:val="32"/>
        </w:rPr>
        <w:t xml:space="preserve"> постанови НКРЕКП </w:t>
      </w:r>
    </w:p>
    <w:p w14:paraId="5F5B070C" w14:textId="77777777" w:rsidR="0099449F" w:rsidRDefault="0099449F" w:rsidP="0099449F">
      <w:pPr>
        <w:spacing w:after="0" w:line="240" w:lineRule="auto"/>
        <w:ind w:left="1440" w:hanging="360"/>
        <w:jc w:val="center"/>
        <w:rPr>
          <w:rFonts w:ascii="Times New Roman" w:hAnsi="Times New Roman" w:cs="Times New Roman"/>
          <w:b/>
          <w:sz w:val="32"/>
          <w:szCs w:val="32"/>
        </w:rPr>
      </w:pPr>
      <w:r w:rsidRPr="00692A3E">
        <w:rPr>
          <w:rFonts w:ascii="Times New Roman" w:hAnsi="Times New Roman" w:cs="Times New Roman"/>
          <w:b/>
          <w:sz w:val="32"/>
          <w:szCs w:val="32"/>
        </w:rPr>
        <w:t>«Про затвердження Змін</w:t>
      </w:r>
      <w:r>
        <w:rPr>
          <w:rFonts w:ascii="Times New Roman" w:hAnsi="Times New Roman" w:cs="Times New Roman"/>
          <w:b/>
          <w:sz w:val="32"/>
          <w:szCs w:val="32"/>
        </w:rPr>
        <w:t xml:space="preserve"> </w:t>
      </w:r>
      <w:r w:rsidRPr="00692A3E">
        <w:rPr>
          <w:rFonts w:ascii="Times New Roman" w:hAnsi="Times New Roman" w:cs="Times New Roman"/>
          <w:b/>
          <w:sz w:val="32"/>
          <w:szCs w:val="32"/>
        </w:rPr>
        <w:t>до деяких постанов НКРЕКП»</w:t>
      </w:r>
    </w:p>
    <w:p w14:paraId="169DA580" w14:textId="4E27B167" w:rsidR="00E91F6B" w:rsidRPr="00F7483B" w:rsidRDefault="00E91F6B" w:rsidP="00E91F6B">
      <w:pPr>
        <w:spacing w:after="0" w:line="240" w:lineRule="auto"/>
        <w:ind w:left="1440" w:hanging="360"/>
        <w:jc w:val="center"/>
        <w:rPr>
          <w:rFonts w:ascii="Times New Roman" w:hAnsi="Times New Roman" w:cs="Times New Roman"/>
          <w:b/>
          <w:sz w:val="32"/>
          <w:szCs w:val="32"/>
        </w:rPr>
      </w:pPr>
      <w:bookmarkStart w:id="1" w:name="_GoBack"/>
      <w:bookmarkEnd w:id="1"/>
    </w:p>
    <w:p w14:paraId="38E2E75B" w14:textId="77777777" w:rsidR="00723D49" w:rsidRPr="00F7483B" w:rsidRDefault="00723D49" w:rsidP="00723D49">
      <w:pPr>
        <w:pStyle w:val="a5"/>
        <w:numPr>
          <w:ilvl w:val="0"/>
          <w:numId w:val="5"/>
        </w:numPr>
        <w:spacing w:after="0" w:line="240" w:lineRule="auto"/>
        <w:rPr>
          <w:rFonts w:ascii="Times New Roman" w:hAnsi="Times New Roman" w:cs="Times New Roman"/>
          <w:b/>
          <w:sz w:val="28"/>
          <w:szCs w:val="28"/>
          <w:shd w:val="clear" w:color="auto" w:fill="FFFFFF"/>
        </w:rPr>
      </w:pPr>
      <w:r w:rsidRPr="00F7483B">
        <w:rPr>
          <w:rFonts w:ascii="Times New Roman" w:hAnsi="Times New Roman" w:cs="Times New Roman"/>
          <w:b/>
          <w:sz w:val="28"/>
          <w:szCs w:val="28"/>
          <w:shd w:val="clear" w:color="auto" w:fill="FFFFFF"/>
        </w:rPr>
        <w:t>Зміни до ліцензійних умов з транспортування природного газу</w:t>
      </w:r>
    </w:p>
    <w:tbl>
      <w:tblPr>
        <w:tblStyle w:val="a4"/>
        <w:tblW w:w="0" w:type="auto"/>
        <w:tblLook w:val="04A0" w:firstRow="1" w:lastRow="0" w:firstColumn="1" w:lastColumn="0" w:noHBand="0" w:noVBand="1"/>
      </w:tblPr>
      <w:tblGrid>
        <w:gridCol w:w="7564"/>
        <w:gridCol w:w="7564"/>
      </w:tblGrid>
      <w:tr w:rsidR="00F7483B" w:rsidRPr="00F7483B" w14:paraId="4491E1B6" w14:textId="77777777" w:rsidTr="0001680D">
        <w:tc>
          <w:tcPr>
            <w:tcW w:w="7564" w:type="dxa"/>
          </w:tcPr>
          <w:p w14:paraId="73D26F50" w14:textId="77777777" w:rsidR="00723D49" w:rsidRPr="00F7483B" w:rsidRDefault="00723D49" w:rsidP="00723D49">
            <w:pPr>
              <w:jc w:val="center"/>
              <w:rPr>
                <w:rFonts w:ascii="Times New Roman" w:hAnsi="Times New Roman" w:cs="Times New Roman"/>
                <w:b/>
                <w:sz w:val="24"/>
                <w:szCs w:val="24"/>
                <w:shd w:val="clear" w:color="auto" w:fill="FFFFFF"/>
              </w:rPr>
            </w:pPr>
            <w:r w:rsidRPr="00F7483B">
              <w:rPr>
                <w:rFonts w:ascii="Times New Roman" w:hAnsi="Times New Roman" w:cs="Times New Roman"/>
                <w:b/>
                <w:sz w:val="24"/>
                <w:szCs w:val="24"/>
                <w:shd w:val="clear" w:color="auto" w:fill="FFFFFF"/>
              </w:rPr>
              <w:t>Діючі положення ліцензійних умов з транспортування природного газу</w:t>
            </w:r>
          </w:p>
        </w:tc>
        <w:tc>
          <w:tcPr>
            <w:tcW w:w="7564" w:type="dxa"/>
          </w:tcPr>
          <w:p w14:paraId="6B05476C" w14:textId="77777777" w:rsidR="00723D49" w:rsidRPr="00F7483B" w:rsidRDefault="00723D49" w:rsidP="00723D49">
            <w:pPr>
              <w:jc w:val="center"/>
              <w:rPr>
                <w:rFonts w:ascii="Times New Roman" w:hAnsi="Times New Roman" w:cs="Times New Roman"/>
                <w:b/>
                <w:sz w:val="24"/>
                <w:szCs w:val="24"/>
                <w:shd w:val="clear" w:color="auto" w:fill="FFFFFF"/>
              </w:rPr>
            </w:pPr>
            <w:r w:rsidRPr="00F7483B">
              <w:rPr>
                <w:rFonts w:ascii="Times New Roman" w:hAnsi="Times New Roman" w:cs="Times New Roman"/>
                <w:b/>
                <w:sz w:val="24"/>
                <w:szCs w:val="24"/>
                <w:shd w:val="clear" w:color="auto" w:fill="FFFFFF"/>
              </w:rPr>
              <w:t>Запропоновані зміни до ліцензійних умов з транспортування природного газу</w:t>
            </w:r>
          </w:p>
        </w:tc>
      </w:tr>
      <w:tr w:rsidR="00F7483B" w:rsidRPr="00F7483B" w14:paraId="7E12266A" w14:textId="77777777" w:rsidTr="0001680D">
        <w:tc>
          <w:tcPr>
            <w:tcW w:w="7564" w:type="dxa"/>
          </w:tcPr>
          <w:p w14:paraId="2B8CD71D" w14:textId="77777777" w:rsidR="00723D49" w:rsidRPr="00F7483B" w:rsidRDefault="00723D49" w:rsidP="00723D49">
            <w:pPr>
              <w:jc w:val="both"/>
              <w:rPr>
                <w:rFonts w:ascii="Times New Roman" w:hAnsi="Times New Roman" w:cs="Times New Roman"/>
                <w:sz w:val="24"/>
                <w:szCs w:val="24"/>
                <w:shd w:val="clear" w:color="auto" w:fill="FFFFFF"/>
              </w:rPr>
            </w:pPr>
            <w:r w:rsidRPr="00F7483B">
              <w:rPr>
                <w:rFonts w:ascii="Times New Roman" w:hAnsi="Times New Roman" w:cs="Times New Roman"/>
                <w:sz w:val="24"/>
                <w:szCs w:val="24"/>
                <w:shd w:val="clear" w:color="auto" w:fill="FFFFFF"/>
              </w:rPr>
              <w:t>2.3. При провадженні ліцензованої діяльності ліцензіат повинен дотримуватися таких організаційних вимог:</w:t>
            </w:r>
          </w:p>
          <w:p w14:paraId="55253EC3" w14:textId="77777777" w:rsidR="00723D49" w:rsidRPr="00F7483B" w:rsidRDefault="00723D49" w:rsidP="00723D49">
            <w:pPr>
              <w:jc w:val="both"/>
              <w:rPr>
                <w:rFonts w:ascii="Times New Roman" w:hAnsi="Times New Roman" w:cs="Times New Roman"/>
                <w:sz w:val="24"/>
                <w:szCs w:val="24"/>
                <w:shd w:val="clear" w:color="auto" w:fill="FFFFFF"/>
              </w:rPr>
            </w:pPr>
            <w:r w:rsidRPr="00F7483B">
              <w:rPr>
                <w:rFonts w:ascii="Times New Roman" w:hAnsi="Times New Roman" w:cs="Times New Roman"/>
                <w:sz w:val="24"/>
                <w:szCs w:val="24"/>
                <w:shd w:val="clear" w:color="auto" w:fill="FFFFFF"/>
              </w:rPr>
              <w:t>……………………………………………………………………………..</w:t>
            </w:r>
          </w:p>
          <w:p w14:paraId="10E5A6C5" w14:textId="77777777" w:rsidR="00723D49" w:rsidRPr="00F7483B" w:rsidRDefault="00723D49" w:rsidP="00723D49">
            <w:pPr>
              <w:jc w:val="both"/>
              <w:rPr>
                <w:rFonts w:ascii="Times New Roman" w:hAnsi="Times New Roman" w:cs="Times New Roman"/>
                <w:b/>
                <w:sz w:val="24"/>
                <w:szCs w:val="24"/>
                <w:shd w:val="clear" w:color="auto" w:fill="FFFFFF"/>
              </w:rPr>
            </w:pPr>
            <w:r w:rsidRPr="00F7483B">
              <w:rPr>
                <w:rFonts w:ascii="Times New Roman" w:hAnsi="Times New Roman" w:cs="Times New Roman"/>
                <w:b/>
                <w:sz w:val="24"/>
                <w:szCs w:val="24"/>
                <w:shd w:val="clear" w:color="auto" w:fill="FFFFFF"/>
              </w:rPr>
              <w:t>Положення відсутні</w:t>
            </w:r>
          </w:p>
        </w:tc>
        <w:tc>
          <w:tcPr>
            <w:tcW w:w="7564" w:type="dxa"/>
          </w:tcPr>
          <w:p w14:paraId="553B8492" w14:textId="77777777" w:rsidR="00723D49" w:rsidRPr="00F7483B" w:rsidRDefault="00723D49" w:rsidP="00723D49">
            <w:pPr>
              <w:jc w:val="both"/>
              <w:rPr>
                <w:rFonts w:ascii="Times New Roman" w:hAnsi="Times New Roman" w:cs="Times New Roman"/>
                <w:sz w:val="24"/>
                <w:szCs w:val="24"/>
                <w:shd w:val="clear" w:color="auto" w:fill="FFFFFF"/>
              </w:rPr>
            </w:pPr>
            <w:r w:rsidRPr="00F7483B">
              <w:rPr>
                <w:rFonts w:ascii="Times New Roman" w:hAnsi="Times New Roman" w:cs="Times New Roman"/>
                <w:sz w:val="24"/>
                <w:szCs w:val="24"/>
                <w:shd w:val="clear" w:color="auto" w:fill="FFFFFF"/>
              </w:rPr>
              <w:t>2.3. При провадженні ліцензованої діяльності ліцензіат повинен дотримуватися таких організаційних вимог:</w:t>
            </w:r>
          </w:p>
          <w:p w14:paraId="6759A6EF" w14:textId="77777777" w:rsidR="00723D49" w:rsidRPr="00F7483B" w:rsidRDefault="00723D49" w:rsidP="00723D49">
            <w:pPr>
              <w:jc w:val="both"/>
              <w:rPr>
                <w:rFonts w:ascii="Times New Roman" w:hAnsi="Times New Roman" w:cs="Times New Roman"/>
                <w:b/>
                <w:sz w:val="24"/>
                <w:szCs w:val="24"/>
                <w:shd w:val="clear" w:color="auto" w:fill="FFFFFF"/>
              </w:rPr>
            </w:pPr>
            <w:r w:rsidRPr="00F7483B">
              <w:rPr>
                <w:rFonts w:ascii="Times New Roman" w:hAnsi="Times New Roman" w:cs="Times New Roman"/>
                <w:sz w:val="24"/>
                <w:szCs w:val="24"/>
                <w:shd w:val="clear" w:color="auto" w:fill="FFFFFF"/>
              </w:rPr>
              <w:t>……………………………………………………………………………..</w:t>
            </w:r>
          </w:p>
          <w:p w14:paraId="75660D1E" w14:textId="663635EC" w:rsidR="0077428A" w:rsidRPr="001A04C4" w:rsidRDefault="0077428A" w:rsidP="0077428A">
            <w:pPr>
              <w:ind w:firstLine="567"/>
              <w:jc w:val="both"/>
              <w:rPr>
                <w:rFonts w:ascii="Times New Roman" w:hAnsi="Times New Roman" w:cs="Times New Roman"/>
                <w:b/>
                <w:sz w:val="24"/>
                <w:szCs w:val="24"/>
              </w:rPr>
            </w:pPr>
            <w:r w:rsidRPr="00F7483B">
              <w:rPr>
                <w:rFonts w:ascii="Times New Roman" w:hAnsi="Times New Roman" w:cs="Times New Roman"/>
                <w:b/>
                <w:sz w:val="24"/>
                <w:szCs w:val="24"/>
              </w:rPr>
              <w:t xml:space="preserve">58) </w:t>
            </w:r>
            <w:r w:rsidR="00B03F3C" w:rsidRPr="000657BA">
              <w:rPr>
                <w:rFonts w:ascii="Times New Roman" w:hAnsi="Times New Roman" w:cs="Times New Roman"/>
                <w:b/>
                <w:sz w:val="24"/>
                <w:szCs w:val="24"/>
              </w:rPr>
              <w:t xml:space="preserve">при здійсненні або наміру здійснювати діяльність на оптовому </w:t>
            </w:r>
            <w:r w:rsidR="00B03F3C" w:rsidRPr="001A04C4">
              <w:rPr>
                <w:rFonts w:ascii="Times New Roman" w:hAnsi="Times New Roman" w:cs="Times New Roman"/>
                <w:b/>
                <w:sz w:val="24"/>
                <w:szCs w:val="24"/>
              </w:rPr>
              <w:t>енергетичному ринку зареєструватись учасником оптового енергетичного ринку відповідно до Порядку реєстрації учасників оптового енергетичного ринку, затвердженого постановою НКРЕКП від 04 жовтня 2023 року № 1812;</w:t>
            </w:r>
          </w:p>
          <w:p w14:paraId="6712201F" w14:textId="77777777" w:rsidR="0077428A" w:rsidRPr="001A04C4" w:rsidRDefault="0077428A" w:rsidP="0077428A">
            <w:pPr>
              <w:ind w:firstLine="567"/>
              <w:jc w:val="both"/>
              <w:rPr>
                <w:rFonts w:ascii="Times New Roman" w:hAnsi="Times New Roman" w:cs="Times New Roman"/>
                <w:b/>
                <w:sz w:val="24"/>
                <w:szCs w:val="24"/>
              </w:rPr>
            </w:pPr>
            <w:r w:rsidRPr="001A04C4">
              <w:rPr>
                <w:rFonts w:ascii="Times New Roman" w:hAnsi="Times New Roman" w:cs="Times New Roman"/>
                <w:b/>
                <w:sz w:val="24"/>
                <w:szCs w:val="24"/>
              </w:rPr>
              <w:t>59) при здійсненні діяльності на оптовому енергетичному ринку:</w:t>
            </w:r>
          </w:p>
          <w:p w14:paraId="3D673894" w14:textId="3D1E8511" w:rsidR="0077428A" w:rsidRPr="001A04C4" w:rsidRDefault="0077428A" w:rsidP="0077428A">
            <w:pPr>
              <w:ind w:firstLine="567"/>
              <w:jc w:val="both"/>
              <w:rPr>
                <w:rFonts w:ascii="Times New Roman" w:hAnsi="Times New Roman" w:cs="Times New Roman"/>
                <w:b/>
                <w:sz w:val="24"/>
                <w:szCs w:val="24"/>
              </w:rPr>
            </w:pPr>
            <w:r w:rsidRPr="001A04C4">
              <w:rPr>
                <w:rFonts w:ascii="Times New Roman" w:hAnsi="Times New Roman" w:cs="Times New Roman"/>
                <w:b/>
                <w:sz w:val="24"/>
                <w:szCs w:val="24"/>
              </w:rPr>
              <w:t xml:space="preserve">своєчасно оприлюднювати (розкривати) наявну </w:t>
            </w:r>
            <w:proofErr w:type="spellStart"/>
            <w:r w:rsidRPr="001A04C4">
              <w:rPr>
                <w:rFonts w:ascii="Times New Roman" w:hAnsi="Times New Roman" w:cs="Times New Roman"/>
                <w:b/>
                <w:sz w:val="24"/>
                <w:szCs w:val="24"/>
              </w:rPr>
              <w:t>інсайдерську</w:t>
            </w:r>
            <w:proofErr w:type="spellEnd"/>
            <w:r w:rsidRPr="001A04C4">
              <w:rPr>
                <w:rFonts w:ascii="Times New Roman" w:hAnsi="Times New Roman" w:cs="Times New Roman"/>
                <w:b/>
                <w:sz w:val="24"/>
                <w:szCs w:val="24"/>
              </w:rPr>
              <w:t xml:space="preserve"> інформацію про господарську діяльність чи об’єкти, що належать чи підконтрольні ліцензіату, його материнській компанії чи пов’язаному з ліцензіатом суб’єкту господарювання, або про об’єкти, за операційну діяльність яких повністю чи частково відповідає ліцензіат чи такий суб’єкт господарювання відповідно до визначених НКРЕКП вимог щодо оприлюднення (розкриття) </w:t>
            </w:r>
            <w:proofErr w:type="spellStart"/>
            <w:r w:rsidRPr="001A04C4">
              <w:rPr>
                <w:rFonts w:ascii="Times New Roman" w:hAnsi="Times New Roman" w:cs="Times New Roman"/>
                <w:b/>
                <w:sz w:val="24"/>
                <w:szCs w:val="24"/>
              </w:rPr>
              <w:t>інсайдерської</w:t>
            </w:r>
            <w:proofErr w:type="spellEnd"/>
            <w:r w:rsidRPr="001A04C4">
              <w:rPr>
                <w:rFonts w:ascii="Times New Roman" w:hAnsi="Times New Roman" w:cs="Times New Roman"/>
                <w:b/>
                <w:sz w:val="24"/>
                <w:szCs w:val="24"/>
              </w:rPr>
              <w:t xml:space="preserve"> інформації;</w:t>
            </w:r>
          </w:p>
          <w:p w14:paraId="3BF24E26" w14:textId="56E3B5D1" w:rsidR="0077428A" w:rsidRPr="00F7483B" w:rsidRDefault="0077428A" w:rsidP="0077428A">
            <w:pPr>
              <w:ind w:firstLine="567"/>
              <w:jc w:val="both"/>
              <w:rPr>
                <w:rFonts w:ascii="Times New Roman" w:hAnsi="Times New Roman" w:cs="Times New Roman"/>
                <w:b/>
                <w:sz w:val="24"/>
                <w:szCs w:val="24"/>
              </w:rPr>
            </w:pPr>
            <w:r w:rsidRPr="001A04C4">
              <w:rPr>
                <w:rFonts w:ascii="Times New Roman" w:hAnsi="Times New Roman" w:cs="Times New Roman"/>
                <w:b/>
                <w:sz w:val="24"/>
                <w:szCs w:val="24"/>
              </w:rPr>
              <w:t xml:space="preserve">надавати НКРЕКП через адміністратора передачі даних та/або самостійно, якщо ліцензіат набув статусу адміністратора передачі даних, інформацію щодо господарсько-торговельних операцій на оптовому енергетичному ринку, які стосуються оптових енергетичних продуктів, включаючи пропозиції (заявки), у порядку, встановленому </w:t>
            </w:r>
            <w:r w:rsidR="00B609CA" w:rsidRPr="001A04C4">
              <w:rPr>
                <w:rFonts w:ascii="Times New Roman" w:hAnsi="Times New Roman" w:cs="Times New Roman"/>
                <w:b/>
                <w:sz w:val="24"/>
                <w:szCs w:val="24"/>
              </w:rPr>
              <w:t>законом</w:t>
            </w:r>
            <w:r w:rsidRPr="001A04C4">
              <w:rPr>
                <w:rFonts w:ascii="Times New Roman" w:hAnsi="Times New Roman" w:cs="Times New Roman"/>
                <w:b/>
                <w:sz w:val="24"/>
                <w:szCs w:val="24"/>
              </w:rPr>
              <w:t>;</w:t>
            </w:r>
          </w:p>
          <w:p w14:paraId="59ACCD1D" w14:textId="78C2E831" w:rsidR="0077428A" w:rsidRPr="00F7483B" w:rsidRDefault="0077428A" w:rsidP="0077428A">
            <w:pPr>
              <w:ind w:firstLine="567"/>
              <w:jc w:val="both"/>
              <w:rPr>
                <w:rFonts w:ascii="Times New Roman" w:hAnsi="Times New Roman" w:cs="Times New Roman"/>
                <w:b/>
                <w:sz w:val="24"/>
                <w:szCs w:val="24"/>
              </w:rPr>
            </w:pPr>
            <w:r w:rsidRPr="00F7483B">
              <w:rPr>
                <w:rFonts w:ascii="Times New Roman" w:hAnsi="Times New Roman" w:cs="Times New Roman"/>
                <w:b/>
                <w:sz w:val="24"/>
                <w:szCs w:val="24"/>
              </w:rPr>
              <w:t>не здійснювати маніпулювання чи спроби маніпулювання на ринку електричної енергії;</w:t>
            </w:r>
          </w:p>
          <w:p w14:paraId="1DBB11BC" w14:textId="77777777" w:rsidR="00A136F4" w:rsidRPr="00F7483B" w:rsidRDefault="00723D49" w:rsidP="00A136F4">
            <w:pPr>
              <w:pStyle w:val="rvps2"/>
              <w:shd w:val="clear" w:color="auto" w:fill="FFFFFF"/>
              <w:spacing w:before="0" w:beforeAutospacing="0" w:after="0" w:afterAutospacing="0"/>
              <w:ind w:left="-17" w:firstLine="276"/>
              <w:jc w:val="both"/>
              <w:rPr>
                <w:b/>
              </w:rPr>
            </w:pPr>
            <w:r w:rsidRPr="00F7483B">
              <w:rPr>
                <w:b/>
              </w:rPr>
              <w:lastRenderedPageBreak/>
              <w:t xml:space="preserve">60) надавати НКРЕКП інформацію про потужність та використання установок для транспортування природного газу, включаючи планову та позапланову недоступність цих установок, </w:t>
            </w:r>
            <w:r w:rsidR="00A136F4" w:rsidRPr="001A04C4">
              <w:rPr>
                <w:b/>
              </w:rPr>
              <w:t>а також розкривати (оприлюднювати) її у порядку, встановленому НКРЕКП;</w:t>
            </w:r>
          </w:p>
          <w:p w14:paraId="5627B444" w14:textId="338928D1" w:rsidR="0077428A" w:rsidRPr="002A6B72" w:rsidRDefault="00D907E2" w:rsidP="002A6B72">
            <w:pPr>
              <w:ind w:firstLine="567"/>
              <w:jc w:val="both"/>
              <w:rPr>
                <w:rFonts w:ascii="Times New Roman" w:hAnsi="Times New Roman" w:cs="Times New Roman"/>
                <w:b/>
                <w:sz w:val="24"/>
                <w:szCs w:val="24"/>
              </w:rPr>
            </w:pPr>
            <w:r>
              <w:rPr>
                <w:rFonts w:ascii="Times New Roman" w:hAnsi="Times New Roman" w:cs="Times New Roman"/>
                <w:b/>
                <w:sz w:val="24"/>
                <w:szCs w:val="24"/>
                <w:shd w:val="clear" w:color="auto" w:fill="FFFFFF"/>
              </w:rPr>
              <w:t xml:space="preserve">61) </w:t>
            </w:r>
            <w:r w:rsidRPr="00F7483B">
              <w:rPr>
                <w:rFonts w:ascii="Times New Roman" w:hAnsi="Times New Roman" w:cs="Times New Roman"/>
                <w:b/>
                <w:sz w:val="24"/>
                <w:szCs w:val="24"/>
                <w:shd w:val="clear" w:color="auto" w:fill="FFFFFF"/>
              </w:rPr>
              <w:t xml:space="preserve">забезпечити функціонування платформи </w:t>
            </w:r>
            <w:proofErr w:type="spellStart"/>
            <w:r w:rsidRPr="00F7483B">
              <w:rPr>
                <w:rFonts w:ascii="Times New Roman" w:hAnsi="Times New Roman" w:cs="Times New Roman"/>
                <w:b/>
                <w:sz w:val="24"/>
                <w:szCs w:val="24"/>
                <w:shd w:val="clear" w:color="auto" w:fill="FFFFFF"/>
              </w:rPr>
              <w:t>інсайдерської</w:t>
            </w:r>
            <w:proofErr w:type="spellEnd"/>
            <w:r w:rsidRPr="00F7483B">
              <w:rPr>
                <w:rFonts w:ascii="Times New Roman" w:hAnsi="Times New Roman" w:cs="Times New Roman"/>
                <w:b/>
                <w:sz w:val="24"/>
                <w:szCs w:val="24"/>
                <w:shd w:val="clear" w:color="auto" w:fill="FFFFFF"/>
              </w:rPr>
              <w:t xml:space="preserve"> інформації для розкриття </w:t>
            </w:r>
            <w:proofErr w:type="spellStart"/>
            <w:r w:rsidRPr="00F7483B">
              <w:rPr>
                <w:rFonts w:ascii="Times New Roman" w:hAnsi="Times New Roman" w:cs="Times New Roman"/>
                <w:b/>
                <w:sz w:val="24"/>
                <w:szCs w:val="24"/>
                <w:shd w:val="clear" w:color="auto" w:fill="FFFFFF"/>
              </w:rPr>
              <w:t>інсайдерської</w:t>
            </w:r>
            <w:proofErr w:type="spellEnd"/>
            <w:r w:rsidRPr="00F7483B">
              <w:rPr>
                <w:rFonts w:ascii="Times New Roman" w:hAnsi="Times New Roman" w:cs="Times New Roman"/>
                <w:b/>
                <w:sz w:val="24"/>
                <w:szCs w:val="24"/>
                <w:shd w:val="clear" w:color="auto" w:fill="FFFFFF"/>
              </w:rPr>
              <w:t xml:space="preserve"> інформації про ринок природного газу </w:t>
            </w:r>
            <w:r w:rsidR="006A31BD" w:rsidRPr="001A04C4">
              <w:rPr>
                <w:rFonts w:ascii="Times New Roman" w:hAnsi="Times New Roman" w:cs="Times New Roman"/>
                <w:b/>
                <w:sz w:val="24"/>
                <w:szCs w:val="24"/>
                <w:shd w:val="clear" w:color="auto" w:fill="FFFFFF"/>
              </w:rPr>
              <w:t xml:space="preserve">та здійснювати функції адміністратора передачі даних та адміністратора платформи </w:t>
            </w:r>
            <w:proofErr w:type="spellStart"/>
            <w:r w:rsidR="006A31BD" w:rsidRPr="001A04C4">
              <w:rPr>
                <w:rFonts w:ascii="Times New Roman" w:hAnsi="Times New Roman" w:cs="Times New Roman"/>
                <w:b/>
                <w:sz w:val="24"/>
                <w:szCs w:val="24"/>
                <w:shd w:val="clear" w:color="auto" w:fill="FFFFFF"/>
              </w:rPr>
              <w:t>інсайдерської</w:t>
            </w:r>
            <w:proofErr w:type="spellEnd"/>
            <w:r w:rsidR="006A31BD" w:rsidRPr="001A04C4">
              <w:rPr>
                <w:rFonts w:ascii="Times New Roman" w:hAnsi="Times New Roman" w:cs="Times New Roman"/>
                <w:b/>
                <w:sz w:val="24"/>
                <w:szCs w:val="24"/>
                <w:shd w:val="clear" w:color="auto" w:fill="FFFFFF"/>
              </w:rPr>
              <w:t xml:space="preserve"> інформації </w:t>
            </w:r>
            <w:r w:rsidRPr="001A04C4">
              <w:rPr>
                <w:rFonts w:ascii="Times New Roman" w:hAnsi="Times New Roman" w:cs="Times New Roman"/>
                <w:b/>
                <w:sz w:val="24"/>
                <w:szCs w:val="24"/>
                <w:shd w:val="clear" w:color="auto" w:fill="FFFFFF"/>
              </w:rPr>
              <w:t xml:space="preserve">відповідно до </w:t>
            </w:r>
            <w:r w:rsidR="006A31BD" w:rsidRPr="001A04C4">
              <w:rPr>
                <w:rFonts w:ascii="Times New Roman" w:hAnsi="Times New Roman" w:cs="Times New Roman"/>
                <w:b/>
                <w:sz w:val="24"/>
                <w:szCs w:val="24"/>
                <w:shd w:val="clear" w:color="auto" w:fill="FFFFFF"/>
              </w:rPr>
              <w:t xml:space="preserve">Порядку функціонування платформ </w:t>
            </w:r>
            <w:proofErr w:type="spellStart"/>
            <w:r w:rsidR="006A31BD" w:rsidRPr="001A04C4">
              <w:rPr>
                <w:rFonts w:ascii="Times New Roman" w:hAnsi="Times New Roman" w:cs="Times New Roman"/>
                <w:b/>
                <w:sz w:val="24"/>
                <w:szCs w:val="24"/>
                <w:shd w:val="clear" w:color="auto" w:fill="FFFFFF"/>
              </w:rPr>
              <w:t>інсайдерської</w:t>
            </w:r>
            <w:proofErr w:type="spellEnd"/>
            <w:r w:rsidR="006A31BD" w:rsidRPr="001A04C4">
              <w:rPr>
                <w:rFonts w:ascii="Times New Roman" w:hAnsi="Times New Roman" w:cs="Times New Roman"/>
                <w:b/>
                <w:sz w:val="24"/>
                <w:szCs w:val="24"/>
                <w:shd w:val="clear" w:color="auto" w:fill="FFFFFF"/>
              </w:rPr>
              <w:t xml:space="preserve"> інформації</w:t>
            </w:r>
            <w:r w:rsidRPr="001A04C4">
              <w:rPr>
                <w:rFonts w:ascii="Times New Roman" w:hAnsi="Times New Roman" w:cs="Times New Roman"/>
                <w:b/>
                <w:sz w:val="24"/>
                <w:szCs w:val="24"/>
                <w:shd w:val="clear" w:color="auto" w:fill="FFFFFF"/>
              </w:rPr>
              <w:t xml:space="preserve">, затвердженого </w:t>
            </w:r>
            <w:r w:rsidR="006A31BD" w:rsidRPr="001A04C4">
              <w:rPr>
                <w:rFonts w:ascii="Times New Roman" w:hAnsi="Times New Roman" w:cs="Times New Roman"/>
                <w:b/>
                <w:sz w:val="24"/>
                <w:szCs w:val="24"/>
                <w:shd w:val="clear" w:color="auto" w:fill="FFFFFF"/>
              </w:rPr>
              <w:t xml:space="preserve">постановою </w:t>
            </w:r>
            <w:r w:rsidRPr="001A04C4">
              <w:rPr>
                <w:rFonts w:ascii="Times New Roman" w:hAnsi="Times New Roman" w:cs="Times New Roman"/>
                <w:b/>
                <w:sz w:val="24"/>
                <w:szCs w:val="24"/>
                <w:shd w:val="clear" w:color="auto" w:fill="FFFFFF"/>
              </w:rPr>
              <w:t>НКРЕКП</w:t>
            </w:r>
            <w:r w:rsidR="006A31BD" w:rsidRPr="001A04C4">
              <w:rPr>
                <w:rFonts w:ascii="Times New Roman" w:hAnsi="Times New Roman" w:cs="Times New Roman"/>
                <w:b/>
                <w:sz w:val="24"/>
                <w:szCs w:val="24"/>
                <w:shd w:val="clear" w:color="auto" w:fill="FFFFFF"/>
              </w:rPr>
              <w:t xml:space="preserve"> від 16 січня 2024 року № 137</w:t>
            </w:r>
            <w:r w:rsidR="001A04C4" w:rsidRPr="001A04C4">
              <w:rPr>
                <w:rFonts w:ascii="Times New Roman" w:hAnsi="Times New Roman" w:cs="Times New Roman"/>
                <w:b/>
                <w:sz w:val="24"/>
                <w:szCs w:val="24"/>
                <w:shd w:val="clear" w:color="auto" w:fill="FFFFFF"/>
              </w:rPr>
              <w:t>,</w:t>
            </w:r>
            <w:r w:rsidR="00015970" w:rsidRPr="001A04C4">
              <w:rPr>
                <w:rFonts w:ascii="Times New Roman" w:hAnsi="Times New Roman" w:cs="Times New Roman"/>
                <w:b/>
                <w:sz w:val="24"/>
                <w:szCs w:val="24"/>
                <w:shd w:val="clear" w:color="auto" w:fill="FFFFFF"/>
              </w:rPr>
              <w:t xml:space="preserve"> та відповідати вимогам, встановлених Порядком набуття, призупинення і припинення статусу адміністратора передачі даних, затвердженим постановою НКРЕКП від</w:t>
            </w:r>
            <w:r w:rsidR="00015970" w:rsidRPr="001A04C4">
              <w:t xml:space="preserve"> </w:t>
            </w:r>
            <w:r w:rsidR="00015970" w:rsidRPr="001A04C4">
              <w:rPr>
                <w:rFonts w:ascii="Times New Roman" w:hAnsi="Times New Roman" w:cs="Times New Roman"/>
                <w:b/>
                <w:sz w:val="24"/>
                <w:szCs w:val="24"/>
                <w:shd w:val="clear" w:color="auto" w:fill="FFFFFF"/>
              </w:rPr>
              <w:t>27 грудня 2023 року  № 2613</w:t>
            </w:r>
            <w:r w:rsidR="006A31BD" w:rsidRPr="001A04C4">
              <w:rPr>
                <w:rFonts w:ascii="Times New Roman" w:hAnsi="Times New Roman" w:cs="Times New Roman"/>
                <w:b/>
                <w:sz w:val="24"/>
                <w:szCs w:val="24"/>
                <w:shd w:val="clear" w:color="auto" w:fill="FFFFFF"/>
              </w:rPr>
              <w:t>;</w:t>
            </w:r>
          </w:p>
          <w:p w14:paraId="4C3B6673" w14:textId="5C77B9FF" w:rsidR="0077428A" w:rsidRDefault="00723D49" w:rsidP="0077428A">
            <w:pPr>
              <w:ind w:firstLine="567"/>
              <w:jc w:val="both"/>
              <w:rPr>
                <w:rFonts w:ascii="Times New Roman" w:hAnsi="Times New Roman" w:cs="Times New Roman"/>
                <w:b/>
                <w:sz w:val="24"/>
                <w:szCs w:val="24"/>
              </w:rPr>
            </w:pPr>
            <w:r w:rsidRPr="00F7483B">
              <w:rPr>
                <w:rFonts w:ascii="Times New Roman" w:hAnsi="Times New Roman" w:cs="Times New Roman"/>
                <w:b/>
                <w:sz w:val="24"/>
                <w:szCs w:val="24"/>
              </w:rPr>
              <w:t>6</w:t>
            </w:r>
            <w:r w:rsidR="001A04C4">
              <w:rPr>
                <w:rFonts w:ascii="Times New Roman" w:hAnsi="Times New Roman" w:cs="Times New Roman"/>
                <w:b/>
                <w:sz w:val="24"/>
                <w:szCs w:val="24"/>
              </w:rPr>
              <w:t>2</w:t>
            </w:r>
            <w:r w:rsidRPr="00F7483B">
              <w:rPr>
                <w:rFonts w:ascii="Times New Roman" w:hAnsi="Times New Roman" w:cs="Times New Roman"/>
                <w:b/>
                <w:sz w:val="24"/>
                <w:szCs w:val="24"/>
              </w:rPr>
              <w:t xml:space="preserve">) призупиняти виконання функцій адміністратора передачі даних та адміністратора платформи </w:t>
            </w:r>
            <w:proofErr w:type="spellStart"/>
            <w:r w:rsidRPr="00F7483B">
              <w:rPr>
                <w:rFonts w:ascii="Times New Roman" w:hAnsi="Times New Roman" w:cs="Times New Roman"/>
                <w:b/>
                <w:sz w:val="24"/>
                <w:szCs w:val="24"/>
              </w:rPr>
              <w:t>інсайдерської</w:t>
            </w:r>
            <w:proofErr w:type="spellEnd"/>
            <w:r w:rsidRPr="00F7483B">
              <w:rPr>
                <w:rFonts w:ascii="Times New Roman" w:hAnsi="Times New Roman" w:cs="Times New Roman"/>
                <w:b/>
                <w:sz w:val="24"/>
                <w:szCs w:val="24"/>
              </w:rPr>
              <w:t xml:space="preserve"> інформації на підставі рішення НКРЕКП</w:t>
            </w:r>
            <w:r w:rsidR="0077428A" w:rsidRPr="00F7483B">
              <w:rPr>
                <w:rFonts w:ascii="Times New Roman" w:hAnsi="Times New Roman" w:cs="Times New Roman"/>
                <w:b/>
                <w:sz w:val="24"/>
                <w:szCs w:val="24"/>
              </w:rPr>
              <w:t>;</w:t>
            </w:r>
          </w:p>
          <w:p w14:paraId="1DD62A23" w14:textId="161425D2" w:rsidR="00D907E2" w:rsidRPr="00F7483B" w:rsidRDefault="00D907E2" w:rsidP="00D907E2">
            <w:pPr>
              <w:ind w:firstLine="567"/>
              <w:jc w:val="both"/>
              <w:rPr>
                <w:rFonts w:ascii="Times New Roman" w:hAnsi="Times New Roman" w:cs="Times New Roman"/>
                <w:b/>
                <w:sz w:val="24"/>
                <w:szCs w:val="24"/>
              </w:rPr>
            </w:pPr>
            <w:r>
              <w:rPr>
                <w:rFonts w:ascii="Times New Roman" w:hAnsi="Times New Roman" w:cs="Times New Roman"/>
                <w:b/>
                <w:sz w:val="24"/>
                <w:szCs w:val="24"/>
              </w:rPr>
              <w:t>6</w:t>
            </w:r>
            <w:r w:rsidR="001A04C4">
              <w:rPr>
                <w:rFonts w:ascii="Times New Roman" w:hAnsi="Times New Roman" w:cs="Times New Roman"/>
                <w:b/>
                <w:sz w:val="24"/>
                <w:szCs w:val="24"/>
              </w:rPr>
              <w:t>3</w:t>
            </w:r>
            <w:r>
              <w:rPr>
                <w:rFonts w:ascii="Times New Roman" w:hAnsi="Times New Roman" w:cs="Times New Roman"/>
                <w:b/>
                <w:sz w:val="24"/>
                <w:szCs w:val="24"/>
              </w:rPr>
              <w:t xml:space="preserve">) </w:t>
            </w:r>
            <w:r w:rsidRPr="00F7483B">
              <w:rPr>
                <w:rFonts w:ascii="Times New Roman" w:hAnsi="Times New Roman" w:cs="Times New Roman"/>
                <w:b/>
                <w:sz w:val="24"/>
                <w:szCs w:val="24"/>
              </w:rPr>
              <w:t xml:space="preserve">мати систему спостереження </w:t>
            </w:r>
            <w:r w:rsidRPr="001A04C4">
              <w:rPr>
                <w:rFonts w:ascii="Times New Roman" w:hAnsi="Times New Roman" w:cs="Times New Roman"/>
                <w:b/>
                <w:sz w:val="24"/>
                <w:szCs w:val="24"/>
              </w:rPr>
              <w:t xml:space="preserve">за </w:t>
            </w:r>
            <w:r w:rsidR="00B609CA" w:rsidRPr="001A04C4">
              <w:rPr>
                <w:rFonts w:ascii="Times New Roman" w:hAnsi="Times New Roman" w:cs="Times New Roman"/>
                <w:b/>
                <w:sz w:val="24"/>
                <w:szCs w:val="24"/>
              </w:rPr>
              <w:t xml:space="preserve">балансуванням та за </w:t>
            </w:r>
            <w:r w:rsidRPr="001A04C4">
              <w:rPr>
                <w:rFonts w:ascii="Times New Roman" w:hAnsi="Times New Roman" w:cs="Times New Roman"/>
                <w:b/>
                <w:sz w:val="24"/>
                <w:szCs w:val="24"/>
              </w:rPr>
              <w:t>розподілом потужності газотранспортної системи,</w:t>
            </w:r>
            <w:r w:rsidRPr="00F7483B">
              <w:rPr>
                <w:rFonts w:ascii="Times New Roman" w:hAnsi="Times New Roman" w:cs="Times New Roman"/>
                <w:b/>
                <w:sz w:val="24"/>
                <w:szCs w:val="24"/>
              </w:rPr>
              <w:t xml:space="preserve"> за результатами функціонування якої повідомляти НКРЕКП у визначеному</w:t>
            </w:r>
            <w:r w:rsidR="00015970">
              <w:rPr>
                <w:rFonts w:ascii="Times New Roman" w:hAnsi="Times New Roman" w:cs="Times New Roman"/>
                <w:b/>
                <w:sz w:val="24"/>
                <w:szCs w:val="24"/>
              </w:rPr>
              <w:t xml:space="preserve"> </w:t>
            </w:r>
            <w:r w:rsidR="00015970" w:rsidRPr="001A04C4">
              <w:rPr>
                <w:rFonts w:ascii="Times New Roman" w:hAnsi="Times New Roman" w:cs="Times New Roman"/>
                <w:b/>
                <w:sz w:val="24"/>
                <w:szCs w:val="24"/>
              </w:rPr>
              <w:t xml:space="preserve">законом </w:t>
            </w:r>
            <w:r w:rsidRPr="001A04C4">
              <w:rPr>
                <w:rFonts w:ascii="Times New Roman" w:hAnsi="Times New Roman" w:cs="Times New Roman"/>
                <w:b/>
                <w:sz w:val="24"/>
                <w:szCs w:val="24"/>
              </w:rPr>
              <w:t>порядку</w:t>
            </w:r>
            <w:r w:rsidR="001A04C4" w:rsidRPr="001A04C4">
              <w:rPr>
                <w:rFonts w:ascii="Times New Roman" w:hAnsi="Times New Roman" w:cs="Times New Roman"/>
                <w:b/>
                <w:sz w:val="24"/>
                <w:szCs w:val="24"/>
              </w:rPr>
              <w:t>,</w:t>
            </w:r>
            <w:r w:rsidRPr="001A04C4">
              <w:rPr>
                <w:rFonts w:ascii="Times New Roman" w:hAnsi="Times New Roman" w:cs="Times New Roman"/>
                <w:b/>
                <w:sz w:val="24"/>
                <w:szCs w:val="24"/>
              </w:rPr>
              <w:t xml:space="preserve"> невідкладно, але не пізніше наступного робочого дня, про операції щодо </w:t>
            </w:r>
            <w:r w:rsidR="00B609CA" w:rsidRPr="001A04C4">
              <w:rPr>
                <w:rFonts w:ascii="Times New Roman" w:hAnsi="Times New Roman" w:cs="Times New Roman"/>
                <w:b/>
                <w:sz w:val="24"/>
                <w:szCs w:val="24"/>
              </w:rPr>
              <w:t xml:space="preserve">балансування та/або </w:t>
            </w:r>
            <w:r w:rsidRPr="001A04C4">
              <w:rPr>
                <w:rFonts w:ascii="Times New Roman" w:hAnsi="Times New Roman" w:cs="Times New Roman"/>
                <w:b/>
                <w:sz w:val="24"/>
                <w:szCs w:val="24"/>
              </w:rPr>
              <w:t>розподілу потужності</w:t>
            </w:r>
            <w:r w:rsidRPr="00F7483B">
              <w:rPr>
                <w:rFonts w:ascii="Times New Roman" w:hAnsi="Times New Roman" w:cs="Times New Roman"/>
                <w:b/>
                <w:sz w:val="24"/>
                <w:szCs w:val="24"/>
              </w:rPr>
              <w:t xml:space="preserve">, щодо яких існують обґрунтовані підстави вважати, що вони здійснені з порушенням встановлених обмежень щодо поводження з </w:t>
            </w:r>
            <w:proofErr w:type="spellStart"/>
            <w:r w:rsidRPr="00F7483B">
              <w:rPr>
                <w:rFonts w:ascii="Times New Roman" w:hAnsi="Times New Roman" w:cs="Times New Roman"/>
                <w:b/>
                <w:sz w:val="24"/>
                <w:szCs w:val="24"/>
              </w:rPr>
              <w:t>інсайдерською</w:t>
            </w:r>
            <w:proofErr w:type="spellEnd"/>
            <w:r w:rsidRPr="00F7483B">
              <w:rPr>
                <w:rFonts w:ascii="Times New Roman" w:hAnsi="Times New Roman" w:cs="Times New Roman"/>
                <w:b/>
                <w:sz w:val="24"/>
                <w:szCs w:val="24"/>
              </w:rPr>
              <w:t xml:space="preserve"> інформацією або мають ознаки маніпулювання чи спроби маніпулювання на ринку природного газу;</w:t>
            </w:r>
          </w:p>
          <w:p w14:paraId="3C1B4AD2" w14:textId="52B3A8B7" w:rsidR="00723D49" w:rsidRPr="00B609CA" w:rsidRDefault="00723D49" w:rsidP="00D907E2">
            <w:pPr>
              <w:ind w:firstLine="567"/>
              <w:jc w:val="both"/>
              <w:rPr>
                <w:rFonts w:ascii="Times New Roman" w:hAnsi="Times New Roman" w:cs="Times New Roman"/>
                <w:b/>
                <w:strike/>
                <w:sz w:val="24"/>
                <w:szCs w:val="24"/>
                <w:shd w:val="clear" w:color="auto" w:fill="FFFFFF"/>
              </w:rPr>
            </w:pPr>
          </w:p>
        </w:tc>
      </w:tr>
    </w:tbl>
    <w:p w14:paraId="19589F54" w14:textId="77777777" w:rsidR="00723D49" w:rsidRPr="00F7483B" w:rsidRDefault="00723D49" w:rsidP="00723D49">
      <w:pPr>
        <w:spacing w:after="0" w:line="240" w:lineRule="auto"/>
        <w:rPr>
          <w:rFonts w:ascii="Times New Roman" w:hAnsi="Times New Roman" w:cs="Times New Roman"/>
          <w:shd w:val="clear" w:color="auto" w:fill="FFFFFF"/>
        </w:rPr>
      </w:pPr>
    </w:p>
    <w:p w14:paraId="77E525DD" w14:textId="77777777" w:rsidR="0077428A" w:rsidRPr="00F7483B" w:rsidRDefault="0077428A" w:rsidP="00723D49">
      <w:pPr>
        <w:pStyle w:val="a5"/>
        <w:numPr>
          <w:ilvl w:val="0"/>
          <w:numId w:val="4"/>
        </w:numPr>
        <w:spacing w:after="0" w:line="240" w:lineRule="auto"/>
        <w:rPr>
          <w:rFonts w:ascii="Times New Roman" w:hAnsi="Times New Roman" w:cs="Times New Roman"/>
          <w:b/>
          <w:sz w:val="28"/>
          <w:szCs w:val="28"/>
          <w:shd w:val="clear" w:color="auto" w:fill="FFFFFF"/>
        </w:rPr>
        <w:sectPr w:rsidR="0077428A" w:rsidRPr="00F7483B" w:rsidSect="000254A2">
          <w:footerReference w:type="default" r:id="rId8"/>
          <w:pgSz w:w="16838" w:h="11906" w:orient="landscape"/>
          <w:pgMar w:top="850" w:right="850" w:bottom="1417" w:left="850" w:header="708" w:footer="708" w:gutter="0"/>
          <w:cols w:space="708"/>
          <w:titlePg/>
          <w:docGrid w:linePitch="360"/>
        </w:sectPr>
      </w:pPr>
    </w:p>
    <w:p w14:paraId="2CEA9303" w14:textId="77777777" w:rsidR="00723D49" w:rsidRPr="00F7483B" w:rsidRDefault="00723D49" w:rsidP="00723D49">
      <w:pPr>
        <w:pStyle w:val="a5"/>
        <w:numPr>
          <w:ilvl w:val="0"/>
          <w:numId w:val="4"/>
        </w:numPr>
        <w:spacing w:after="0" w:line="240" w:lineRule="auto"/>
        <w:rPr>
          <w:rFonts w:ascii="Times New Roman" w:hAnsi="Times New Roman" w:cs="Times New Roman"/>
          <w:b/>
          <w:sz w:val="28"/>
          <w:szCs w:val="28"/>
          <w:shd w:val="clear" w:color="auto" w:fill="FFFFFF"/>
        </w:rPr>
      </w:pPr>
      <w:r w:rsidRPr="00F7483B">
        <w:rPr>
          <w:rFonts w:ascii="Times New Roman" w:hAnsi="Times New Roman" w:cs="Times New Roman"/>
          <w:b/>
          <w:sz w:val="28"/>
          <w:szCs w:val="28"/>
          <w:shd w:val="clear" w:color="auto" w:fill="FFFFFF"/>
        </w:rPr>
        <w:lastRenderedPageBreak/>
        <w:t>Зміни до ліцензійних умов із зберігання (закачування, відбору) природного газу</w:t>
      </w:r>
    </w:p>
    <w:tbl>
      <w:tblPr>
        <w:tblStyle w:val="a4"/>
        <w:tblW w:w="0" w:type="auto"/>
        <w:tblLook w:val="04A0" w:firstRow="1" w:lastRow="0" w:firstColumn="1" w:lastColumn="0" w:noHBand="0" w:noVBand="1"/>
      </w:tblPr>
      <w:tblGrid>
        <w:gridCol w:w="7564"/>
        <w:gridCol w:w="7564"/>
      </w:tblGrid>
      <w:tr w:rsidR="00F7483B" w:rsidRPr="00F7483B" w14:paraId="0E723E5B" w14:textId="77777777" w:rsidTr="00586DCA">
        <w:tc>
          <w:tcPr>
            <w:tcW w:w="7564" w:type="dxa"/>
          </w:tcPr>
          <w:p w14:paraId="3E169A27" w14:textId="77777777" w:rsidR="00586DCA" w:rsidRPr="00F7483B" w:rsidRDefault="00586DCA" w:rsidP="00723D49">
            <w:pPr>
              <w:jc w:val="center"/>
              <w:rPr>
                <w:rFonts w:ascii="Times New Roman" w:hAnsi="Times New Roman" w:cs="Times New Roman"/>
                <w:b/>
                <w:sz w:val="24"/>
                <w:szCs w:val="24"/>
                <w:shd w:val="clear" w:color="auto" w:fill="FFFFFF"/>
              </w:rPr>
            </w:pPr>
            <w:r w:rsidRPr="00F7483B">
              <w:rPr>
                <w:rFonts w:ascii="Times New Roman" w:hAnsi="Times New Roman" w:cs="Times New Roman"/>
                <w:b/>
                <w:sz w:val="24"/>
                <w:szCs w:val="24"/>
                <w:shd w:val="clear" w:color="auto" w:fill="FFFFFF"/>
              </w:rPr>
              <w:t>Діючі положення ліцензійних умов із зберігання (закачування, відбору) природного газу</w:t>
            </w:r>
          </w:p>
        </w:tc>
        <w:tc>
          <w:tcPr>
            <w:tcW w:w="7564" w:type="dxa"/>
          </w:tcPr>
          <w:p w14:paraId="0424AFA0" w14:textId="77777777" w:rsidR="00586DCA" w:rsidRPr="00F7483B" w:rsidRDefault="00586DCA" w:rsidP="00723D49">
            <w:pPr>
              <w:jc w:val="center"/>
              <w:rPr>
                <w:rFonts w:ascii="Times New Roman" w:hAnsi="Times New Roman" w:cs="Times New Roman"/>
                <w:b/>
                <w:sz w:val="24"/>
                <w:szCs w:val="24"/>
                <w:shd w:val="clear" w:color="auto" w:fill="FFFFFF"/>
              </w:rPr>
            </w:pPr>
            <w:r w:rsidRPr="00F7483B">
              <w:rPr>
                <w:rFonts w:ascii="Times New Roman" w:hAnsi="Times New Roman" w:cs="Times New Roman"/>
                <w:b/>
                <w:sz w:val="24"/>
                <w:szCs w:val="24"/>
                <w:shd w:val="clear" w:color="auto" w:fill="FFFFFF"/>
              </w:rPr>
              <w:t>Запропоновані зміни до ліцензійних умов із зберігання (закачування, відбору) природного газу</w:t>
            </w:r>
          </w:p>
        </w:tc>
      </w:tr>
      <w:tr w:rsidR="00F7483B" w:rsidRPr="00F7483B" w14:paraId="6A1ACEFC" w14:textId="77777777" w:rsidTr="00586DCA">
        <w:tc>
          <w:tcPr>
            <w:tcW w:w="7564" w:type="dxa"/>
          </w:tcPr>
          <w:p w14:paraId="4FCEE97F" w14:textId="77777777" w:rsidR="00586DCA" w:rsidRPr="001A04C4" w:rsidRDefault="00586DCA" w:rsidP="00723D49">
            <w:pPr>
              <w:rPr>
                <w:rFonts w:ascii="Times New Roman" w:hAnsi="Times New Roman" w:cs="Times New Roman"/>
                <w:sz w:val="24"/>
                <w:szCs w:val="24"/>
                <w:shd w:val="clear" w:color="auto" w:fill="FFFFFF"/>
              </w:rPr>
            </w:pPr>
            <w:r w:rsidRPr="001A04C4">
              <w:rPr>
                <w:rFonts w:ascii="Times New Roman" w:hAnsi="Times New Roman" w:cs="Times New Roman"/>
                <w:sz w:val="24"/>
                <w:szCs w:val="24"/>
                <w:shd w:val="clear" w:color="auto" w:fill="FFFFFF"/>
              </w:rPr>
              <w:t>2.2 При провадженні ліцензованої діяльності ліцензіат повинен дотримуватися таких організаційних вимог:</w:t>
            </w:r>
          </w:p>
          <w:p w14:paraId="4FE08F11" w14:textId="77777777" w:rsidR="00586DCA" w:rsidRPr="001A04C4" w:rsidRDefault="00586DCA" w:rsidP="00723D49">
            <w:pPr>
              <w:jc w:val="both"/>
              <w:rPr>
                <w:rFonts w:ascii="Times New Roman" w:hAnsi="Times New Roman" w:cs="Times New Roman"/>
                <w:sz w:val="24"/>
                <w:szCs w:val="24"/>
                <w:shd w:val="clear" w:color="auto" w:fill="FFFFFF"/>
              </w:rPr>
            </w:pPr>
            <w:r w:rsidRPr="001A04C4">
              <w:rPr>
                <w:rFonts w:ascii="Times New Roman" w:hAnsi="Times New Roman" w:cs="Times New Roman"/>
                <w:sz w:val="24"/>
                <w:szCs w:val="24"/>
                <w:shd w:val="clear" w:color="auto" w:fill="FFFFFF"/>
              </w:rPr>
              <w:t>……………………………………………………………………………..</w:t>
            </w:r>
          </w:p>
          <w:p w14:paraId="74DD6886" w14:textId="77777777" w:rsidR="00586DCA" w:rsidRPr="001A04C4" w:rsidRDefault="00586DCA" w:rsidP="00723D49">
            <w:pPr>
              <w:rPr>
                <w:rFonts w:ascii="Times New Roman" w:hAnsi="Times New Roman" w:cs="Times New Roman"/>
                <w:sz w:val="24"/>
                <w:szCs w:val="24"/>
                <w:shd w:val="clear" w:color="auto" w:fill="FFFFFF"/>
              </w:rPr>
            </w:pPr>
            <w:r w:rsidRPr="001A04C4">
              <w:rPr>
                <w:rFonts w:ascii="Times New Roman" w:hAnsi="Times New Roman" w:cs="Times New Roman"/>
                <w:b/>
                <w:sz w:val="24"/>
                <w:szCs w:val="24"/>
                <w:shd w:val="clear" w:color="auto" w:fill="FFFFFF"/>
              </w:rPr>
              <w:t>Положення відсутні</w:t>
            </w:r>
          </w:p>
        </w:tc>
        <w:tc>
          <w:tcPr>
            <w:tcW w:w="7564" w:type="dxa"/>
          </w:tcPr>
          <w:p w14:paraId="6CFFC55A" w14:textId="77777777" w:rsidR="00586DCA" w:rsidRPr="001A04C4" w:rsidRDefault="00586DCA" w:rsidP="00723D49">
            <w:pPr>
              <w:jc w:val="both"/>
              <w:rPr>
                <w:rFonts w:ascii="Times New Roman" w:hAnsi="Times New Roman" w:cs="Times New Roman"/>
                <w:sz w:val="24"/>
                <w:szCs w:val="24"/>
                <w:shd w:val="clear" w:color="auto" w:fill="FFFFFF"/>
              </w:rPr>
            </w:pPr>
            <w:r w:rsidRPr="001A04C4">
              <w:rPr>
                <w:rFonts w:ascii="Times New Roman" w:hAnsi="Times New Roman" w:cs="Times New Roman"/>
                <w:sz w:val="24"/>
                <w:szCs w:val="24"/>
                <w:shd w:val="clear" w:color="auto" w:fill="FFFFFF"/>
              </w:rPr>
              <w:t>2.2 При провадженні ліцензованої діяльності ліцензіат повинен дотримуватися таких організаційних вимог:</w:t>
            </w:r>
          </w:p>
          <w:p w14:paraId="2B430475" w14:textId="77777777" w:rsidR="00586DCA" w:rsidRPr="001A04C4" w:rsidRDefault="00586DCA" w:rsidP="00723D49">
            <w:pPr>
              <w:rPr>
                <w:rFonts w:ascii="Times New Roman" w:hAnsi="Times New Roman" w:cs="Times New Roman"/>
                <w:sz w:val="24"/>
                <w:szCs w:val="24"/>
                <w:shd w:val="clear" w:color="auto" w:fill="FFFFFF"/>
              </w:rPr>
            </w:pPr>
            <w:r w:rsidRPr="001A04C4">
              <w:rPr>
                <w:rFonts w:ascii="Times New Roman" w:hAnsi="Times New Roman" w:cs="Times New Roman"/>
                <w:sz w:val="24"/>
                <w:szCs w:val="24"/>
                <w:shd w:val="clear" w:color="auto" w:fill="FFFFFF"/>
              </w:rPr>
              <w:t>……………………………………………………………………………..</w:t>
            </w:r>
          </w:p>
          <w:p w14:paraId="450ED299" w14:textId="474697D7" w:rsidR="0077428A" w:rsidRPr="001A04C4" w:rsidRDefault="001A04C4" w:rsidP="0077428A">
            <w:pPr>
              <w:ind w:firstLine="567"/>
              <w:jc w:val="both"/>
              <w:rPr>
                <w:rFonts w:ascii="Times New Roman" w:hAnsi="Times New Roman" w:cs="Times New Roman"/>
                <w:b/>
                <w:sz w:val="24"/>
                <w:szCs w:val="24"/>
              </w:rPr>
            </w:pPr>
            <w:r w:rsidRPr="001A04C4">
              <w:rPr>
                <w:rFonts w:ascii="Times New Roman" w:hAnsi="Times New Roman" w:cs="Times New Roman"/>
                <w:b/>
                <w:sz w:val="24"/>
                <w:szCs w:val="24"/>
              </w:rPr>
              <w:t>50</w:t>
            </w:r>
            <w:r w:rsidR="0077428A" w:rsidRPr="001A04C4">
              <w:rPr>
                <w:rFonts w:ascii="Times New Roman" w:hAnsi="Times New Roman" w:cs="Times New Roman"/>
                <w:b/>
                <w:sz w:val="24"/>
                <w:szCs w:val="24"/>
              </w:rPr>
              <w:t xml:space="preserve">) </w:t>
            </w:r>
            <w:r w:rsidR="00B03F3C" w:rsidRPr="001A04C4">
              <w:rPr>
                <w:rFonts w:ascii="Times New Roman" w:hAnsi="Times New Roman" w:cs="Times New Roman"/>
                <w:b/>
                <w:sz w:val="24"/>
                <w:szCs w:val="24"/>
              </w:rPr>
              <w:t>при здійсненні або наміру здійснювати діяльність на оптовому енергетичному ринку зареєструватись учасником оптового енергетичного ринку відповідно до Порядку реєстрації учасників оптового енергетичного ринку, затвердженого постановою НКРЕКП від 04 жовтня 2023 року № 1812;</w:t>
            </w:r>
          </w:p>
          <w:p w14:paraId="64B2061B" w14:textId="362D9BEC" w:rsidR="0077428A" w:rsidRPr="001A04C4" w:rsidRDefault="0077428A" w:rsidP="0077428A">
            <w:pPr>
              <w:ind w:firstLine="567"/>
              <w:jc w:val="both"/>
              <w:rPr>
                <w:rFonts w:ascii="Times New Roman" w:hAnsi="Times New Roman" w:cs="Times New Roman"/>
                <w:b/>
                <w:sz w:val="24"/>
                <w:szCs w:val="24"/>
              </w:rPr>
            </w:pPr>
            <w:r w:rsidRPr="001A04C4">
              <w:rPr>
                <w:rFonts w:ascii="Times New Roman" w:hAnsi="Times New Roman" w:cs="Times New Roman"/>
                <w:b/>
                <w:sz w:val="24"/>
                <w:szCs w:val="24"/>
              </w:rPr>
              <w:t>5</w:t>
            </w:r>
            <w:r w:rsidR="001A04C4" w:rsidRPr="001A04C4">
              <w:rPr>
                <w:rFonts w:ascii="Times New Roman" w:hAnsi="Times New Roman" w:cs="Times New Roman"/>
                <w:b/>
                <w:sz w:val="24"/>
                <w:szCs w:val="24"/>
              </w:rPr>
              <w:t>1</w:t>
            </w:r>
            <w:r w:rsidRPr="001A04C4">
              <w:rPr>
                <w:rFonts w:ascii="Times New Roman" w:hAnsi="Times New Roman" w:cs="Times New Roman"/>
                <w:b/>
                <w:sz w:val="24"/>
                <w:szCs w:val="24"/>
              </w:rPr>
              <w:t>) при здійсненні діяльності на оптовому енергетичному ринку:</w:t>
            </w:r>
          </w:p>
          <w:p w14:paraId="1CA12170" w14:textId="685294C3" w:rsidR="0077428A" w:rsidRPr="001A04C4" w:rsidRDefault="0077428A" w:rsidP="0077428A">
            <w:pPr>
              <w:ind w:firstLine="567"/>
              <w:jc w:val="both"/>
              <w:rPr>
                <w:rFonts w:ascii="Times New Roman" w:hAnsi="Times New Roman" w:cs="Times New Roman"/>
                <w:b/>
                <w:sz w:val="24"/>
                <w:szCs w:val="24"/>
              </w:rPr>
            </w:pPr>
            <w:r w:rsidRPr="001A04C4">
              <w:rPr>
                <w:rFonts w:ascii="Times New Roman" w:hAnsi="Times New Roman" w:cs="Times New Roman"/>
                <w:b/>
                <w:sz w:val="24"/>
                <w:szCs w:val="24"/>
              </w:rPr>
              <w:t xml:space="preserve">своєчасно оприлюднювати (розкривати) наявну </w:t>
            </w:r>
            <w:proofErr w:type="spellStart"/>
            <w:r w:rsidRPr="001A04C4">
              <w:rPr>
                <w:rFonts w:ascii="Times New Roman" w:hAnsi="Times New Roman" w:cs="Times New Roman"/>
                <w:b/>
                <w:sz w:val="24"/>
                <w:szCs w:val="24"/>
              </w:rPr>
              <w:t>інсайдерську</w:t>
            </w:r>
            <w:proofErr w:type="spellEnd"/>
            <w:r w:rsidRPr="001A04C4">
              <w:rPr>
                <w:rFonts w:ascii="Times New Roman" w:hAnsi="Times New Roman" w:cs="Times New Roman"/>
                <w:b/>
                <w:sz w:val="24"/>
                <w:szCs w:val="24"/>
              </w:rPr>
              <w:t xml:space="preserve"> інформацію про господарську діяльність чи об’єкти, що належать чи підконтрольні ліцензіату, його материнській компанії чи пов’язаному з ліцензіатом суб’єкту господарювання, або про об’єкти, за операційну діяльність яких повністю чи частково відповідає ліцензіат чи такий суб’єкт господарювання відповідно до визначених НКРЕКП вимог щодо оприлюднення (розкриття) </w:t>
            </w:r>
            <w:proofErr w:type="spellStart"/>
            <w:r w:rsidRPr="001A04C4">
              <w:rPr>
                <w:rFonts w:ascii="Times New Roman" w:hAnsi="Times New Roman" w:cs="Times New Roman"/>
                <w:b/>
                <w:sz w:val="24"/>
                <w:szCs w:val="24"/>
              </w:rPr>
              <w:t>інсайдерської</w:t>
            </w:r>
            <w:proofErr w:type="spellEnd"/>
            <w:r w:rsidRPr="001A04C4">
              <w:rPr>
                <w:rFonts w:ascii="Times New Roman" w:hAnsi="Times New Roman" w:cs="Times New Roman"/>
                <w:b/>
                <w:sz w:val="24"/>
                <w:szCs w:val="24"/>
              </w:rPr>
              <w:t xml:space="preserve"> інформації;</w:t>
            </w:r>
          </w:p>
          <w:p w14:paraId="577FA519" w14:textId="4321EB82" w:rsidR="00B609CA" w:rsidRPr="001A04C4" w:rsidRDefault="0077428A" w:rsidP="00B609CA">
            <w:pPr>
              <w:ind w:firstLine="567"/>
              <w:jc w:val="both"/>
              <w:rPr>
                <w:rFonts w:ascii="Times New Roman" w:hAnsi="Times New Roman" w:cs="Times New Roman"/>
                <w:b/>
                <w:sz w:val="24"/>
                <w:szCs w:val="24"/>
              </w:rPr>
            </w:pPr>
            <w:r w:rsidRPr="001A04C4">
              <w:rPr>
                <w:rFonts w:ascii="Times New Roman" w:hAnsi="Times New Roman" w:cs="Times New Roman"/>
                <w:b/>
                <w:sz w:val="24"/>
                <w:szCs w:val="24"/>
              </w:rPr>
              <w:t xml:space="preserve">надавати НКРЕКП через адміністратора передачі даних та/або самостійно, якщо ліцензіат набув статусу адміністратора передачі даних, інформацію щодо господарсько-торговельних операцій на оптовому енергетичному ринку, які стосуються оптових енергетичних продуктів, включаючи пропозиції (заявки), у порядку, </w:t>
            </w:r>
            <w:r w:rsidR="00B609CA" w:rsidRPr="001A04C4">
              <w:rPr>
                <w:rFonts w:ascii="Times New Roman" w:hAnsi="Times New Roman" w:cs="Times New Roman"/>
                <w:b/>
                <w:sz w:val="24"/>
                <w:szCs w:val="24"/>
              </w:rPr>
              <w:t>встановленому законом;</w:t>
            </w:r>
          </w:p>
          <w:p w14:paraId="6544A417" w14:textId="0754BEEF" w:rsidR="0077428A" w:rsidRPr="001A04C4" w:rsidRDefault="0077428A" w:rsidP="0077428A">
            <w:pPr>
              <w:ind w:firstLine="567"/>
              <w:jc w:val="both"/>
              <w:rPr>
                <w:rFonts w:ascii="Times New Roman" w:hAnsi="Times New Roman" w:cs="Times New Roman"/>
                <w:b/>
                <w:sz w:val="24"/>
                <w:szCs w:val="24"/>
              </w:rPr>
            </w:pPr>
            <w:r w:rsidRPr="001A04C4">
              <w:rPr>
                <w:rFonts w:ascii="Times New Roman" w:hAnsi="Times New Roman" w:cs="Times New Roman"/>
                <w:b/>
                <w:sz w:val="24"/>
                <w:szCs w:val="24"/>
              </w:rPr>
              <w:t>не здійснювати маніпулювання чи спроби маніпулювання на ринку електричної енергії;</w:t>
            </w:r>
          </w:p>
          <w:p w14:paraId="1910A09A" w14:textId="14A82416" w:rsidR="00A136F4" w:rsidRPr="001A04C4" w:rsidRDefault="00A44DE1" w:rsidP="00A136F4">
            <w:pPr>
              <w:pStyle w:val="rvps2"/>
              <w:shd w:val="clear" w:color="auto" w:fill="FFFFFF"/>
              <w:spacing w:before="0" w:beforeAutospacing="0" w:after="0" w:afterAutospacing="0"/>
              <w:ind w:left="-17" w:firstLine="276"/>
              <w:jc w:val="both"/>
              <w:rPr>
                <w:b/>
              </w:rPr>
            </w:pPr>
            <w:r>
              <w:rPr>
                <w:b/>
                <w:shd w:val="clear" w:color="auto" w:fill="FFFFFF"/>
              </w:rPr>
              <w:t xml:space="preserve">    </w:t>
            </w:r>
            <w:r w:rsidR="00D32E81" w:rsidRPr="001A04C4">
              <w:rPr>
                <w:b/>
                <w:shd w:val="clear" w:color="auto" w:fill="FFFFFF"/>
              </w:rPr>
              <w:t>5</w:t>
            </w:r>
            <w:r w:rsidR="001A04C4" w:rsidRPr="001A04C4">
              <w:rPr>
                <w:b/>
                <w:shd w:val="clear" w:color="auto" w:fill="FFFFFF"/>
              </w:rPr>
              <w:t>2</w:t>
            </w:r>
            <w:r w:rsidR="00586DCA" w:rsidRPr="001A04C4">
              <w:rPr>
                <w:b/>
                <w:shd w:val="clear" w:color="auto" w:fill="FFFFFF"/>
              </w:rPr>
              <w:t xml:space="preserve">) надавати НКРЕКП інформацію про потужність та використання установок для зберігання природного газу, включаючи планову та позапланову недоступність цих установок, </w:t>
            </w:r>
            <w:r w:rsidR="00A136F4" w:rsidRPr="001A04C4">
              <w:rPr>
                <w:b/>
              </w:rPr>
              <w:t>а також розкривати (оприлюднювати) її у порядку, встановленому НКРЕКП</w:t>
            </w:r>
            <w:r w:rsidR="001A04C4" w:rsidRPr="001A04C4">
              <w:rPr>
                <w:b/>
              </w:rPr>
              <w:t>.</w:t>
            </w:r>
          </w:p>
          <w:p w14:paraId="1557F33B" w14:textId="2DEDF390" w:rsidR="00586DCA" w:rsidRPr="001A04C4" w:rsidRDefault="00586DCA" w:rsidP="0077428A">
            <w:pPr>
              <w:ind w:firstLine="567"/>
              <w:jc w:val="both"/>
              <w:rPr>
                <w:rFonts w:ascii="Times New Roman" w:hAnsi="Times New Roman" w:cs="Times New Roman"/>
                <w:b/>
                <w:sz w:val="24"/>
                <w:szCs w:val="24"/>
              </w:rPr>
            </w:pPr>
          </w:p>
        </w:tc>
      </w:tr>
    </w:tbl>
    <w:p w14:paraId="4EF94014" w14:textId="77777777" w:rsidR="0077428A" w:rsidRPr="001A04C4" w:rsidRDefault="0077428A" w:rsidP="001A04C4">
      <w:pPr>
        <w:spacing w:after="0" w:line="240" w:lineRule="auto"/>
        <w:rPr>
          <w:rFonts w:ascii="Times New Roman" w:hAnsi="Times New Roman" w:cs="Times New Roman"/>
          <w:b/>
          <w:sz w:val="28"/>
          <w:szCs w:val="28"/>
          <w:shd w:val="clear" w:color="auto" w:fill="FFFFFF"/>
        </w:rPr>
        <w:sectPr w:rsidR="0077428A" w:rsidRPr="001A04C4" w:rsidSect="001A04C4">
          <w:pgSz w:w="16838" w:h="11906" w:orient="landscape"/>
          <w:pgMar w:top="850" w:right="850" w:bottom="1134" w:left="850" w:header="708" w:footer="708" w:gutter="0"/>
          <w:cols w:space="708"/>
          <w:titlePg/>
          <w:docGrid w:linePitch="360"/>
        </w:sectPr>
      </w:pPr>
    </w:p>
    <w:p w14:paraId="4B1C253E" w14:textId="77777777" w:rsidR="00723D49" w:rsidRPr="00F7483B" w:rsidRDefault="00723D49" w:rsidP="00723D49">
      <w:pPr>
        <w:pStyle w:val="a5"/>
        <w:numPr>
          <w:ilvl w:val="0"/>
          <w:numId w:val="4"/>
        </w:numPr>
        <w:spacing w:after="0" w:line="240" w:lineRule="auto"/>
        <w:rPr>
          <w:rFonts w:ascii="Times New Roman" w:hAnsi="Times New Roman" w:cs="Times New Roman"/>
          <w:b/>
          <w:sz w:val="28"/>
          <w:szCs w:val="28"/>
          <w:shd w:val="clear" w:color="auto" w:fill="FFFFFF"/>
        </w:rPr>
      </w:pPr>
      <w:r w:rsidRPr="00F7483B">
        <w:rPr>
          <w:rFonts w:ascii="Times New Roman" w:hAnsi="Times New Roman" w:cs="Times New Roman"/>
          <w:b/>
          <w:sz w:val="28"/>
          <w:szCs w:val="28"/>
          <w:shd w:val="clear" w:color="auto" w:fill="FFFFFF"/>
        </w:rPr>
        <w:lastRenderedPageBreak/>
        <w:t>Зміни до ліцензійних умов з розподілу природного газу</w:t>
      </w:r>
    </w:p>
    <w:tbl>
      <w:tblPr>
        <w:tblStyle w:val="a4"/>
        <w:tblW w:w="0" w:type="auto"/>
        <w:tblLook w:val="04A0" w:firstRow="1" w:lastRow="0" w:firstColumn="1" w:lastColumn="0" w:noHBand="0" w:noVBand="1"/>
      </w:tblPr>
      <w:tblGrid>
        <w:gridCol w:w="7564"/>
        <w:gridCol w:w="7564"/>
      </w:tblGrid>
      <w:tr w:rsidR="00F7483B" w:rsidRPr="00F7483B" w14:paraId="4CE291FA" w14:textId="77777777" w:rsidTr="0001680D">
        <w:tc>
          <w:tcPr>
            <w:tcW w:w="7564" w:type="dxa"/>
          </w:tcPr>
          <w:p w14:paraId="11CD9D88" w14:textId="77777777" w:rsidR="00723D49" w:rsidRPr="00F7483B" w:rsidRDefault="00723D49" w:rsidP="00723D49">
            <w:pPr>
              <w:jc w:val="center"/>
              <w:rPr>
                <w:rFonts w:ascii="Times New Roman" w:hAnsi="Times New Roman" w:cs="Times New Roman"/>
                <w:b/>
                <w:sz w:val="24"/>
                <w:szCs w:val="24"/>
                <w:shd w:val="clear" w:color="auto" w:fill="FFFFFF"/>
              </w:rPr>
            </w:pPr>
            <w:r w:rsidRPr="00F7483B">
              <w:rPr>
                <w:rFonts w:ascii="Times New Roman" w:hAnsi="Times New Roman" w:cs="Times New Roman"/>
                <w:b/>
                <w:sz w:val="24"/>
                <w:szCs w:val="24"/>
                <w:shd w:val="clear" w:color="auto" w:fill="FFFFFF"/>
              </w:rPr>
              <w:t>Діючі положення ліцензійних умов з розподілу природного газу</w:t>
            </w:r>
          </w:p>
        </w:tc>
        <w:tc>
          <w:tcPr>
            <w:tcW w:w="7564" w:type="dxa"/>
          </w:tcPr>
          <w:p w14:paraId="1821345D" w14:textId="77777777" w:rsidR="00723D49" w:rsidRPr="00F7483B" w:rsidRDefault="00723D49" w:rsidP="00723D49">
            <w:pPr>
              <w:jc w:val="center"/>
              <w:rPr>
                <w:rFonts w:ascii="Times New Roman" w:hAnsi="Times New Roman" w:cs="Times New Roman"/>
                <w:b/>
                <w:sz w:val="24"/>
                <w:szCs w:val="24"/>
                <w:shd w:val="clear" w:color="auto" w:fill="FFFFFF"/>
              </w:rPr>
            </w:pPr>
            <w:r w:rsidRPr="00F7483B">
              <w:rPr>
                <w:rFonts w:ascii="Times New Roman" w:hAnsi="Times New Roman" w:cs="Times New Roman"/>
                <w:b/>
                <w:sz w:val="24"/>
                <w:szCs w:val="24"/>
                <w:shd w:val="clear" w:color="auto" w:fill="FFFFFF"/>
              </w:rPr>
              <w:t>Запропоновані зміни до ліцензійних умов з розподілу природного газу</w:t>
            </w:r>
          </w:p>
        </w:tc>
      </w:tr>
      <w:tr w:rsidR="00F7483B" w:rsidRPr="00F7483B" w14:paraId="06681633" w14:textId="77777777" w:rsidTr="0001680D">
        <w:tc>
          <w:tcPr>
            <w:tcW w:w="7564" w:type="dxa"/>
          </w:tcPr>
          <w:p w14:paraId="2B06F485" w14:textId="77777777" w:rsidR="00723D49" w:rsidRPr="00F7483B" w:rsidRDefault="00723D49" w:rsidP="00723D49">
            <w:pPr>
              <w:jc w:val="both"/>
              <w:rPr>
                <w:rFonts w:ascii="Times New Roman" w:hAnsi="Times New Roman" w:cs="Times New Roman"/>
                <w:sz w:val="24"/>
                <w:szCs w:val="24"/>
                <w:shd w:val="clear" w:color="auto" w:fill="FFFFFF"/>
              </w:rPr>
            </w:pPr>
            <w:r w:rsidRPr="00F7483B">
              <w:rPr>
                <w:rFonts w:ascii="Times New Roman" w:hAnsi="Times New Roman" w:cs="Times New Roman"/>
                <w:sz w:val="24"/>
                <w:szCs w:val="24"/>
                <w:shd w:val="clear" w:color="auto" w:fill="FFFFFF"/>
              </w:rPr>
              <w:t>2.2. При провадженні ліцензованої діяльності ліцензіат повинен дотримуватися таких організаційних вимог: ……………………………………………………………………………..</w:t>
            </w:r>
          </w:p>
          <w:p w14:paraId="44DF5DD8" w14:textId="77777777" w:rsidR="00723D49" w:rsidRPr="00F7483B" w:rsidRDefault="00723D49" w:rsidP="00723D49">
            <w:pPr>
              <w:rPr>
                <w:rFonts w:ascii="Times New Roman" w:hAnsi="Times New Roman" w:cs="Times New Roman"/>
                <w:sz w:val="24"/>
                <w:szCs w:val="24"/>
                <w:shd w:val="clear" w:color="auto" w:fill="FFFFFF"/>
              </w:rPr>
            </w:pPr>
            <w:r w:rsidRPr="00F7483B">
              <w:rPr>
                <w:rFonts w:ascii="Times New Roman" w:hAnsi="Times New Roman" w:cs="Times New Roman"/>
                <w:b/>
                <w:sz w:val="24"/>
                <w:szCs w:val="24"/>
                <w:shd w:val="clear" w:color="auto" w:fill="FFFFFF"/>
              </w:rPr>
              <w:t>Положення відсутні</w:t>
            </w:r>
          </w:p>
        </w:tc>
        <w:tc>
          <w:tcPr>
            <w:tcW w:w="7564" w:type="dxa"/>
          </w:tcPr>
          <w:p w14:paraId="482004E7" w14:textId="77777777" w:rsidR="00723D49" w:rsidRPr="00F7483B" w:rsidRDefault="00723D49" w:rsidP="00723D49">
            <w:pPr>
              <w:jc w:val="both"/>
              <w:rPr>
                <w:rFonts w:ascii="Times New Roman" w:hAnsi="Times New Roman" w:cs="Times New Roman"/>
                <w:sz w:val="24"/>
                <w:szCs w:val="24"/>
                <w:shd w:val="clear" w:color="auto" w:fill="FFFFFF"/>
              </w:rPr>
            </w:pPr>
            <w:r w:rsidRPr="00F7483B">
              <w:rPr>
                <w:rFonts w:ascii="Times New Roman" w:hAnsi="Times New Roman" w:cs="Times New Roman"/>
                <w:sz w:val="24"/>
                <w:szCs w:val="24"/>
                <w:shd w:val="clear" w:color="auto" w:fill="FFFFFF"/>
              </w:rPr>
              <w:t>2.2. При провадженні ліцензованої діяльності ліцензіат повинен дотримуватися таких організаційних вимог: ……………………………………………………………………………..</w:t>
            </w:r>
          </w:p>
          <w:p w14:paraId="0F68FF2B" w14:textId="042896D6" w:rsidR="0077428A" w:rsidRPr="001A04C4" w:rsidRDefault="0077428A" w:rsidP="0077428A">
            <w:pPr>
              <w:ind w:firstLine="567"/>
              <w:jc w:val="both"/>
              <w:rPr>
                <w:rFonts w:ascii="Times New Roman" w:hAnsi="Times New Roman" w:cs="Times New Roman"/>
                <w:b/>
                <w:sz w:val="24"/>
                <w:szCs w:val="24"/>
              </w:rPr>
            </w:pPr>
            <w:r w:rsidRPr="001A04C4">
              <w:rPr>
                <w:rFonts w:ascii="Times New Roman" w:hAnsi="Times New Roman" w:cs="Times New Roman"/>
                <w:b/>
                <w:sz w:val="24"/>
                <w:szCs w:val="24"/>
              </w:rPr>
              <w:t xml:space="preserve">34) </w:t>
            </w:r>
            <w:r w:rsidR="00B03F3C" w:rsidRPr="001A04C4">
              <w:rPr>
                <w:rFonts w:ascii="Times New Roman" w:hAnsi="Times New Roman" w:cs="Times New Roman"/>
                <w:b/>
                <w:sz w:val="24"/>
                <w:szCs w:val="24"/>
              </w:rPr>
              <w:t>при здійсненні або наміру здійснювати діяльність на оптовому енергетичному ринку зареєструватись учасником оптового енергетичного ринку відповідно до Порядку реєстрації учасників оптового енергетичного ринку, затвердженого постановою НКРЕКП від 04 жовтня 2023 року № 1812;</w:t>
            </w:r>
          </w:p>
          <w:p w14:paraId="4A11C1A7" w14:textId="77777777" w:rsidR="0077428A" w:rsidRPr="00F7483B" w:rsidRDefault="0077428A" w:rsidP="0077428A">
            <w:pPr>
              <w:ind w:firstLine="567"/>
              <w:jc w:val="both"/>
              <w:rPr>
                <w:rFonts w:ascii="Times New Roman" w:hAnsi="Times New Roman" w:cs="Times New Roman"/>
                <w:b/>
                <w:sz w:val="24"/>
                <w:szCs w:val="24"/>
              </w:rPr>
            </w:pPr>
            <w:r w:rsidRPr="001A04C4">
              <w:rPr>
                <w:rFonts w:ascii="Times New Roman" w:hAnsi="Times New Roman" w:cs="Times New Roman"/>
                <w:b/>
                <w:sz w:val="24"/>
                <w:szCs w:val="24"/>
              </w:rPr>
              <w:t>35) при здійсненні діяльності на оптовому енергетичному</w:t>
            </w:r>
            <w:r w:rsidRPr="00F7483B">
              <w:rPr>
                <w:rFonts w:ascii="Times New Roman" w:hAnsi="Times New Roman" w:cs="Times New Roman"/>
                <w:b/>
                <w:sz w:val="24"/>
                <w:szCs w:val="24"/>
              </w:rPr>
              <w:t xml:space="preserve"> ринку:</w:t>
            </w:r>
          </w:p>
          <w:p w14:paraId="263F03E1" w14:textId="117D0A2E" w:rsidR="0077428A" w:rsidRPr="00F7483B" w:rsidRDefault="0077428A" w:rsidP="0077428A">
            <w:pPr>
              <w:ind w:firstLine="567"/>
              <w:jc w:val="both"/>
              <w:rPr>
                <w:rFonts w:ascii="Times New Roman" w:hAnsi="Times New Roman" w:cs="Times New Roman"/>
                <w:b/>
                <w:sz w:val="24"/>
                <w:szCs w:val="24"/>
              </w:rPr>
            </w:pPr>
            <w:r w:rsidRPr="00F7483B">
              <w:rPr>
                <w:rFonts w:ascii="Times New Roman" w:hAnsi="Times New Roman" w:cs="Times New Roman"/>
                <w:b/>
                <w:sz w:val="24"/>
                <w:szCs w:val="24"/>
              </w:rPr>
              <w:t xml:space="preserve">своєчасно оприлюднювати (розкривати) наявну </w:t>
            </w:r>
            <w:proofErr w:type="spellStart"/>
            <w:r w:rsidRPr="00F7483B">
              <w:rPr>
                <w:rFonts w:ascii="Times New Roman" w:hAnsi="Times New Roman" w:cs="Times New Roman"/>
                <w:b/>
                <w:sz w:val="24"/>
                <w:szCs w:val="24"/>
              </w:rPr>
              <w:t>інсайдерську</w:t>
            </w:r>
            <w:proofErr w:type="spellEnd"/>
            <w:r w:rsidRPr="00F7483B">
              <w:rPr>
                <w:rFonts w:ascii="Times New Roman" w:hAnsi="Times New Roman" w:cs="Times New Roman"/>
                <w:b/>
                <w:sz w:val="24"/>
                <w:szCs w:val="24"/>
              </w:rPr>
              <w:t xml:space="preserve"> інформацію про господарську діяльність чи об’єкти, що належать чи підконтрольні ліцензіату, його материнській компанії чи пов’язаному з ліцензіатом суб’єкту господарювання, або про об’єкти, за операційну діяльність яких повністю чи частково відповідає ліцензіат чи такий суб’єкт господарювання відповідно до визначених НКРЕКП вимог щодо оприлюднення (розкриття) </w:t>
            </w:r>
            <w:proofErr w:type="spellStart"/>
            <w:r w:rsidRPr="00F7483B">
              <w:rPr>
                <w:rFonts w:ascii="Times New Roman" w:hAnsi="Times New Roman" w:cs="Times New Roman"/>
                <w:b/>
                <w:sz w:val="24"/>
                <w:szCs w:val="24"/>
              </w:rPr>
              <w:t>інсайдерської</w:t>
            </w:r>
            <w:proofErr w:type="spellEnd"/>
            <w:r w:rsidRPr="00F7483B">
              <w:rPr>
                <w:rFonts w:ascii="Times New Roman" w:hAnsi="Times New Roman" w:cs="Times New Roman"/>
                <w:b/>
                <w:sz w:val="24"/>
                <w:szCs w:val="24"/>
              </w:rPr>
              <w:t xml:space="preserve"> інформації;</w:t>
            </w:r>
          </w:p>
          <w:p w14:paraId="53021FFF" w14:textId="04FC444E" w:rsidR="00B609CA" w:rsidRPr="001A04C4" w:rsidRDefault="0077428A" w:rsidP="00B609CA">
            <w:pPr>
              <w:ind w:firstLine="567"/>
              <w:jc w:val="both"/>
              <w:rPr>
                <w:rFonts w:ascii="Times New Roman" w:hAnsi="Times New Roman" w:cs="Times New Roman"/>
                <w:b/>
                <w:sz w:val="24"/>
                <w:szCs w:val="24"/>
              </w:rPr>
            </w:pPr>
            <w:r w:rsidRPr="00F7483B">
              <w:rPr>
                <w:rFonts w:ascii="Times New Roman" w:hAnsi="Times New Roman" w:cs="Times New Roman"/>
                <w:b/>
                <w:sz w:val="24"/>
                <w:szCs w:val="24"/>
              </w:rPr>
              <w:t xml:space="preserve">надавати НКРЕКП через адміністратора передачі даних та/або самостійно, якщо ліцензіат набув статусу адміністратора передачі даних, </w:t>
            </w:r>
            <w:r w:rsidRPr="001A04C4">
              <w:rPr>
                <w:rFonts w:ascii="Times New Roman" w:hAnsi="Times New Roman" w:cs="Times New Roman"/>
                <w:b/>
                <w:sz w:val="24"/>
                <w:szCs w:val="24"/>
              </w:rPr>
              <w:t xml:space="preserve">інформацію щодо господарсько-торговельних операцій на оптовому енергетичному ринку, які стосуються оптових енергетичних продуктів, включаючи пропозиції (заявки), у порядку, </w:t>
            </w:r>
            <w:r w:rsidR="00B609CA" w:rsidRPr="001A04C4">
              <w:rPr>
                <w:rFonts w:ascii="Times New Roman" w:hAnsi="Times New Roman" w:cs="Times New Roman"/>
                <w:b/>
                <w:sz w:val="24"/>
                <w:szCs w:val="24"/>
              </w:rPr>
              <w:t>встановленому законом;</w:t>
            </w:r>
          </w:p>
          <w:p w14:paraId="29D1BAA7" w14:textId="5CD523A6" w:rsidR="0077428A" w:rsidRPr="00F7483B" w:rsidRDefault="0077428A" w:rsidP="0077428A">
            <w:pPr>
              <w:ind w:firstLine="567"/>
              <w:jc w:val="both"/>
              <w:rPr>
                <w:rFonts w:ascii="Times New Roman" w:hAnsi="Times New Roman" w:cs="Times New Roman"/>
                <w:b/>
                <w:sz w:val="24"/>
                <w:szCs w:val="24"/>
              </w:rPr>
            </w:pPr>
            <w:r w:rsidRPr="001A04C4">
              <w:rPr>
                <w:rFonts w:ascii="Times New Roman" w:hAnsi="Times New Roman" w:cs="Times New Roman"/>
                <w:b/>
                <w:sz w:val="24"/>
                <w:szCs w:val="24"/>
              </w:rPr>
              <w:t>не здійснювати маніпулювання чи спроби маніпулювання на ринку електричної енергії.</w:t>
            </w:r>
          </w:p>
          <w:p w14:paraId="6DF2605F" w14:textId="77777777" w:rsidR="00723D49" w:rsidRPr="00F7483B" w:rsidRDefault="00723D49" w:rsidP="00723D49">
            <w:pPr>
              <w:jc w:val="both"/>
              <w:rPr>
                <w:rFonts w:ascii="Times New Roman" w:hAnsi="Times New Roman" w:cs="Times New Roman"/>
                <w:sz w:val="24"/>
                <w:szCs w:val="24"/>
                <w:shd w:val="clear" w:color="auto" w:fill="FFFFFF"/>
              </w:rPr>
            </w:pPr>
          </w:p>
        </w:tc>
      </w:tr>
    </w:tbl>
    <w:p w14:paraId="62285567" w14:textId="77777777" w:rsidR="00723D49" w:rsidRPr="00F7483B" w:rsidRDefault="00723D49" w:rsidP="00723D49">
      <w:pPr>
        <w:spacing w:after="0" w:line="240" w:lineRule="auto"/>
        <w:rPr>
          <w:rFonts w:ascii="Times New Roman" w:hAnsi="Times New Roman" w:cs="Times New Roman"/>
          <w:shd w:val="clear" w:color="auto" w:fill="FFFFFF"/>
        </w:rPr>
      </w:pPr>
    </w:p>
    <w:p w14:paraId="40613712" w14:textId="77777777" w:rsidR="0077428A" w:rsidRPr="00F7483B" w:rsidRDefault="0077428A" w:rsidP="00723D49">
      <w:pPr>
        <w:pStyle w:val="a5"/>
        <w:numPr>
          <w:ilvl w:val="0"/>
          <w:numId w:val="4"/>
        </w:numPr>
        <w:spacing w:after="0" w:line="240" w:lineRule="auto"/>
        <w:rPr>
          <w:rFonts w:ascii="Times New Roman" w:hAnsi="Times New Roman" w:cs="Times New Roman"/>
          <w:b/>
          <w:sz w:val="28"/>
          <w:szCs w:val="28"/>
          <w:shd w:val="clear" w:color="auto" w:fill="FFFFFF"/>
        </w:rPr>
        <w:sectPr w:rsidR="0077428A" w:rsidRPr="00F7483B" w:rsidSect="000254A2">
          <w:pgSz w:w="16838" w:h="11906" w:orient="landscape"/>
          <w:pgMar w:top="850" w:right="850" w:bottom="1417" w:left="850" w:header="708" w:footer="708" w:gutter="0"/>
          <w:cols w:space="708"/>
          <w:titlePg/>
          <w:docGrid w:linePitch="360"/>
        </w:sectPr>
      </w:pPr>
    </w:p>
    <w:p w14:paraId="6C8A8188" w14:textId="77777777" w:rsidR="00723D49" w:rsidRPr="00F7483B" w:rsidRDefault="00723D49" w:rsidP="00723D49">
      <w:pPr>
        <w:pStyle w:val="a5"/>
        <w:numPr>
          <w:ilvl w:val="0"/>
          <w:numId w:val="4"/>
        </w:numPr>
        <w:spacing w:after="0" w:line="240" w:lineRule="auto"/>
        <w:rPr>
          <w:rFonts w:ascii="Times New Roman" w:hAnsi="Times New Roman" w:cs="Times New Roman"/>
          <w:b/>
          <w:sz w:val="28"/>
          <w:szCs w:val="28"/>
          <w:shd w:val="clear" w:color="auto" w:fill="FFFFFF"/>
        </w:rPr>
      </w:pPr>
      <w:r w:rsidRPr="00F7483B">
        <w:rPr>
          <w:rFonts w:ascii="Times New Roman" w:hAnsi="Times New Roman" w:cs="Times New Roman"/>
          <w:b/>
          <w:sz w:val="28"/>
          <w:szCs w:val="28"/>
          <w:shd w:val="clear" w:color="auto" w:fill="FFFFFF"/>
        </w:rPr>
        <w:lastRenderedPageBreak/>
        <w:t>Зміни до ліцензійних умов з постачання природного газу</w:t>
      </w:r>
    </w:p>
    <w:tbl>
      <w:tblPr>
        <w:tblStyle w:val="a4"/>
        <w:tblW w:w="0" w:type="auto"/>
        <w:tblLook w:val="04A0" w:firstRow="1" w:lastRow="0" w:firstColumn="1" w:lastColumn="0" w:noHBand="0" w:noVBand="1"/>
      </w:tblPr>
      <w:tblGrid>
        <w:gridCol w:w="7564"/>
        <w:gridCol w:w="7564"/>
      </w:tblGrid>
      <w:tr w:rsidR="00F7483B" w:rsidRPr="00F7483B" w14:paraId="4E5838AE" w14:textId="77777777" w:rsidTr="0001680D">
        <w:tc>
          <w:tcPr>
            <w:tcW w:w="7564" w:type="dxa"/>
          </w:tcPr>
          <w:p w14:paraId="18983000" w14:textId="77777777" w:rsidR="00723D49" w:rsidRPr="00F7483B" w:rsidRDefault="00723D49" w:rsidP="00723D49">
            <w:pPr>
              <w:jc w:val="center"/>
              <w:rPr>
                <w:rFonts w:ascii="Times New Roman" w:hAnsi="Times New Roman" w:cs="Times New Roman"/>
                <w:b/>
                <w:sz w:val="24"/>
                <w:szCs w:val="24"/>
                <w:shd w:val="clear" w:color="auto" w:fill="FFFFFF"/>
              </w:rPr>
            </w:pPr>
            <w:r w:rsidRPr="00F7483B">
              <w:rPr>
                <w:rFonts w:ascii="Times New Roman" w:hAnsi="Times New Roman" w:cs="Times New Roman"/>
                <w:b/>
                <w:sz w:val="24"/>
                <w:szCs w:val="24"/>
                <w:shd w:val="clear" w:color="auto" w:fill="FFFFFF"/>
              </w:rPr>
              <w:t>Діючі положення ліцензійних умов з постачання природного газу</w:t>
            </w:r>
          </w:p>
        </w:tc>
        <w:tc>
          <w:tcPr>
            <w:tcW w:w="7564" w:type="dxa"/>
          </w:tcPr>
          <w:p w14:paraId="21763190" w14:textId="77777777" w:rsidR="00723D49" w:rsidRPr="00F7483B" w:rsidRDefault="00723D49" w:rsidP="00723D49">
            <w:pPr>
              <w:jc w:val="center"/>
              <w:rPr>
                <w:rFonts w:ascii="Times New Roman" w:hAnsi="Times New Roman" w:cs="Times New Roman"/>
                <w:b/>
                <w:sz w:val="24"/>
                <w:szCs w:val="24"/>
                <w:shd w:val="clear" w:color="auto" w:fill="FFFFFF"/>
              </w:rPr>
            </w:pPr>
            <w:r w:rsidRPr="00F7483B">
              <w:rPr>
                <w:rFonts w:ascii="Times New Roman" w:hAnsi="Times New Roman" w:cs="Times New Roman"/>
                <w:b/>
                <w:sz w:val="24"/>
                <w:szCs w:val="24"/>
                <w:shd w:val="clear" w:color="auto" w:fill="FFFFFF"/>
              </w:rPr>
              <w:t>Запропоновані зміни до ліцензійних умов з постачання природного газу</w:t>
            </w:r>
          </w:p>
        </w:tc>
      </w:tr>
      <w:tr w:rsidR="005473A1" w:rsidRPr="00F7483B" w14:paraId="33BB656C" w14:textId="77777777" w:rsidTr="0001680D">
        <w:tc>
          <w:tcPr>
            <w:tcW w:w="7564" w:type="dxa"/>
          </w:tcPr>
          <w:p w14:paraId="29833D1C" w14:textId="77777777" w:rsidR="00723D49" w:rsidRPr="00F7483B" w:rsidRDefault="00723D49" w:rsidP="00723D49">
            <w:pPr>
              <w:jc w:val="both"/>
              <w:rPr>
                <w:rFonts w:ascii="Times New Roman" w:hAnsi="Times New Roman" w:cs="Times New Roman"/>
                <w:sz w:val="24"/>
                <w:szCs w:val="24"/>
                <w:shd w:val="clear" w:color="auto" w:fill="FFFFFF"/>
              </w:rPr>
            </w:pPr>
            <w:r w:rsidRPr="00F7483B">
              <w:rPr>
                <w:rFonts w:ascii="Times New Roman" w:hAnsi="Times New Roman" w:cs="Times New Roman"/>
                <w:sz w:val="24"/>
                <w:szCs w:val="24"/>
                <w:shd w:val="clear" w:color="auto" w:fill="FFFFFF"/>
              </w:rPr>
              <w:t>2.2. При провадженні ліцензованої діяльності ліцензіат повинен дотримуватися таких організаційних вимог: ……………………………………………………………………………..</w:t>
            </w:r>
          </w:p>
          <w:p w14:paraId="2ACC231B" w14:textId="77777777" w:rsidR="00723D49" w:rsidRPr="00F7483B" w:rsidRDefault="00723D49" w:rsidP="00723D49">
            <w:pPr>
              <w:rPr>
                <w:rFonts w:ascii="Times New Roman" w:hAnsi="Times New Roman" w:cs="Times New Roman"/>
                <w:sz w:val="24"/>
                <w:szCs w:val="24"/>
                <w:shd w:val="clear" w:color="auto" w:fill="FFFFFF"/>
              </w:rPr>
            </w:pPr>
            <w:r w:rsidRPr="00F7483B">
              <w:rPr>
                <w:rFonts w:ascii="Times New Roman" w:hAnsi="Times New Roman" w:cs="Times New Roman"/>
                <w:b/>
                <w:sz w:val="24"/>
                <w:szCs w:val="24"/>
                <w:shd w:val="clear" w:color="auto" w:fill="FFFFFF"/>
              </w:rPr>
              <w:t>Положення відсутні</w:t>
            </w:r>
          </w:p>
        </w:tc>
        <w:tc>
          <w:tcPr>
            <w:tcW w:w="7564" w:type="dxa"/>
          </w:tcPr>
          <w:p w14:paraId="746B84AB" w14:textId="77777777" w:rsidR="00723D49" w:rsidRPr="00F7483B" w:rsidRDefault="00723D49" w:rsidP="00723D49">
            <w:pPr>
              <w:jc w:val="both"/>
              <w:rPr>
                <w:rFonts w:ascii="Times New Roman" w:hAnsi="Times New Roman" w:cs="Times New Roman"/>
                <w:sz w:val="24"/>
                <w:szCs w:val="24"/>
                <w:shd w:val="clear" w:color="auto" w:fill="FFFFFF"/>
              </w:rPr>
            </w:pPr>
            <w:r w:rsidRPr="00F7483B">
              <w:rPr>
                <w:rFonts w:ascii="Times New Roman" w:hAnsi="Times New Roman" w:cs="Times New Roman"/>
                <w:sz w:val="24"/>
                <w:szCs w:val="24"/>
                <w:shd w:val="clear" w:color="auto" w:fill="FFFFFF"/>
              </w:rPr>
              <w:t>2.2. При провадженні ліцензованої діяльності ліцензіат повинен дотримуватися таких організаційних вимог: ……………………………………………………………………………..</w:t>
            </w:r>
          </w:p>
          <w:p w14:paraId="5BCD875C" w14:textId="27572E9D" w:rsidR="0077428A" w:rsidRPr="00F7483B" w:rsidRDefault="001A04C4" w:rsidP="0077428A">
            <w:pPr>
              <w:ind w:firstLine="567"/>
              <w:jc w:val="both"/>
              <w:rPr>
                <w:rFonts w:ascii="Times New Roman" w:hAnsi="Times New Roman" w:cs="Times New Roman"/>
                <w:b/>
                <w:sz w:val="24"/>
                <w:szCs w:val="24"/>
              </w:rPr>
            </w:pPr>
            <w:r>
              <w:rPr>
                <w:rFonts w:ascii="Times New Roman" w:hAnsi="Times New Roman" w:cs="Times New Roman"/>
                <w:b/>
                <w:sz w:val="24"/>
                <w:szCs w:val="24"/>
              </w:rPr>
              <w:t>2</w:t>
            </w:r>
            <w:r w:rsidR="0077428A" w:rsidRPr="00F7483B">
              <w:rPr>
                <w:rFonts w:ascii="Times New Roman" w:hAnsi="Times New Roman" w:cs="Times New Roman"/>
                <w:b/>
                <w:sz w:val="24"/>
                <w:szCs w:val="24"/>
              </w:rPr>
              <w:t xml:space="preserve">6) </w:t>
            </w:r>
            <w:r w:rsidR="00B03F3C" w:rsidRPr="000657BA">
              <w:rPr>
                <w:rFonts w:ascii="Times New Roman" w:hAnsi="Times New Roman" w:cs="Times New Roman"/>
                <w:b/>
                <w:sz w:val="24"/>
                <w:szCs w:val="24"/>
              </w:rPr>
              <w:t xml:space="preserve">при здійсненні або наміру здійснювати діяльність на оптовому енергетичному ринку зареєструватись учасником оптового енергетичного ринку </w:t>
            </w:r>
            <w:r w:rsidR="00B03F3C" w:rsidRPr="001A04C4">
              <w:rPr>
                <w:rFonts w:ascii="Times New Roman" w:hAnsi="Times New Roman" w:cs="Times New Roman"/>
                <w:b/>
                <w:sz w:val="24"/>
                <w:szCs w:val="24"/>
              </w:rPr>
              <w:t>відповідно до Порядку реєстрації учасників оптового енергетичного ринку, затвердженого постановою НКРЕКП від 04 жовтня 2023 року № 1812;</w:t>
            </w:r>
          </w:p>
          <w:p w14:paraId="76CEBC58" w14:textId="0C9E9AA7" w:rsidR="0077428A" w:rsidRPr="00F7483B" w:rsidRDefault="001A04C4" w:rsidP="0077428A">
            <w:pPr>
              <w:ind w:firstLine="567"/>
              <w:jc w:val="both"/>
              <w:rPr>
                <w:rFonts w:ascii="Times New Roman" w:hAnsi="Times New Roman" w:cs="Times New Roman"/>
                <w:b/>
                <w:sz w:val="24"/>
                <w:szCs w:val="24"/>
              </w:rPr>
            </w:pPr>
            <w:r>
              <w:rPr>
                <w:rFonts w:ascii="Times New Roman" w:hAnsi="Times New Roman" w:cs="Times New Roman"/>
                <w:b/>
                <w:sz w:val="24"/>
                <w:szCs w:val="24"/>
              </w:rPr>
              <w:t>2</w:t>
            </w:r>
            <w:r w:rsidR="0077428A" w:rsidRPr="00F7483B">
              <w:rPr>
                <w:rFonts w:ascii="Times New Roman" w:hAnsi="Times New Roman" w:cs="Times New Roman"/>
                <w:b/>
                <w:sz w:val="24"/>
                <w:szCs w:val="24"/>
              </w:rPr>
              <w:t>7) при здійсненні діяльності на оптовому енергетичному ринку:</w:t>
            </w:r>
          </w:p>
          <w:p w14:paraId="741C79B2" w14:textId="77C583CC" w:rsidR="0077428A" w:rsidRPr="00F7483B" w:rsidRDefault="0077428A" w:rsidP="0077428A">
            <w:pPr>
              <w:ind w:firstLine="567"/>
              <w:jc w:val="both"/>
              <w:rPr>
                <w:rFonts w:ascii="Times New Roman" w:hAnsi="Times New Roman" w:cs="Times New Roman"/>
                <w:b/>
                <w:sz w:val="24"/>
                <w:szCs w:val="24"/>
              </w:rPr>
            </w:pPr>
            <w:r w:rsidRPr="00F7483B">
              <w:rPr>
                <w:rFonts w:ascii="Times New Roman" w:hAnsi="Times New Roman" w:cs="Times New Roman"/>
                <w:b/>
                <w:sz w:val="24"/>
                <w:szCs w:val="24"/>
              </w:rPr>
              <w:t xml:space="preserve">своєчасно оприлюднювати (розкривати) наявну </w:t>
            </w:r>
            <w:proofErr w:type="spellStart"/>
            <w:r w:rsidRPr="00F7483B">
              <w:rPr>
                <w:rFonts w:ascii="Times New Roman" w:hAnsi="Times New Roman" w:cs="Times New Roman"/>
                <w:b/>
                <w:sz w:val="24"/>
                <w:szCs w:val="24"/>
              </w:rPr>
              <w:t>інсайдерську</w:t>
            </w:r>
            <w:proofErr w:type="spellEnd"/>
            <w:r w:rsidRPr="00F7483B">
              <w:rPr>
                <w:rFonts w:ascii="Times New Roman" w:hAnsi="Times New Roman" w:cs="Times New Roman"/>
                <w:b/>
                <w:sz w:val="24"/>
                <w:szCs w:val="24"/>
              </w:rPr>
              <w:t xml:space="preserve"> інформацію про господарську діяльність чи об’єкти, що належать чи підконтрольні ліцензіату, його материнській компанії чи пов’язаному з ліцензіатом суб’єкту господарювання, або про об’єкти, за операційну діяльність яких повністю чи частково відповідає ліцензіат чи такий суб’єкт господарювання відповідно до визначених НКРЕКП вимог щодо оприлюднення (розкриття) </w:t>
            </w:r>
            <w:proofErr w:type="spellStart"/>
            <w:r w:rsidRPr="00F7483B">
              <w:rPr>
                <w:rFonts w:ascii="Times New Roman" w:hAnsi="Times New Roman" w:cs="Times New Roman"/>
                <w:b/>
                <w:sz w:val="24"/>
                <w:szCs w:val="24"/>
              </w:rPr>
              <w:t>інсайдерської</w:t>
            </w:r>
            <w:proofErr w:type="spellEnd"/>
            <w:r w:rsidRPr="00F7483B">
              <w:rPr>
                <w:rFonts w:ascii="Times New Roman" w:hAnsi="Times New Roman" w:cs="Times New Roman"/>
                <w:b/>
                <w:sz w:val="24"/>
                <w:szCs w:val="24"/>
              </w:rPr>
              <w:t xml:space="preserve"> інформації;</w:t>
            </w:r>
          </w:p>
          <w:p w14:paraId="4FF6E888" w14:textId="6F5E29E9" w:rsidR="00B609CA" w:rsidRPr="00F7483B" w:rsidRDefault="0077428A" w:rsidP="00B609CA">
            <w:pPr>
              <w:ind w:firstLine="567"/>
              <w:jc w:val="both"/>
              <w:rPr>
                <w:rFonts w:ascii="Times New Roman" w:hAnsi="Times New Roman" w:cs="Times New Roman"/>
                <w:b/>
                <w:sz w:val="24"/>
                <w:szCs w:val="24"/>
              </w:rPr>
            </w:pPr>
            <w:r w:rsidRPr="00F7483B">
              <w:rPr>
                <w:rFonts w:ascii="Times New Roman" w:hAnsi="Times New Roman" w:cs="Times New Roman"/>
                <w:b/>
                <w:sz w:val="24"/>
                <w:szCs w:val="24"/>
              </w:rPr>
              <w:t xml:space="preserve">надавати НКРЕКП через адміністратора передачі даних та/або самостійно, якщо ліцензіат набув статусу адміністратора передачі даних, інформацію щодо господарсько-торговельних операцій на оптовому енергетичному ринку, які стосуються оптових енергетичних продуктів, включаючи пропозиції (заявки), у порядку, </w:t>
            </w:r>
            <w:r w:rsidR="00B609CA" w:rsidRPr="00F7483B">
              <w:rPr>
                <w:rFonts w:ascii="Times New Roman" w:hAnsi="Times New Roman" w:cs="Times New Roman"/>
                <w:b/>
                <w:sz w:val="24"/>
                <w:szCs w:val="24"/>
              </w:rPr>
              <w:t xml:space="preserve">встановленому </w:t>
            </w:r>
            <w:r w:rsidR="00B609CA" w:rsidRPr="001A04C4">
              <w:rPr>
                <w:rFonts w:ascii="Times New Roman" w:hAnsi="Times New Roman" w:cs="Times New Roman"/>
                <w:b/>
                <w:sz w:val="24"/>
                <w:szCs w:val="24"/>
              </w:rPr>
              <w:t>законом</w:t>
            </w:r>
            <w:r w:rsidR="00B609CA" w:rsidRPr="00F7483B">
              <w:rPr>
                <w:rFonts w:ascii="Times New Roman" w:hAnsi="Times New Roman" w:cs="Times New Roman"/>
                <w:b/>
                <w:sz w:val="24"/>
                <w:szCs w:val="24"/>
              </w:rPr>
              <w:t>;</w:t>
            </w:r>
          </w:p>
          <w:p w14:paraId="51A4A0D8" w14:textId="0A7AB2C7" w:rsidR="0077428A" w:rsidRPr="00F7483B" w:rsidRDefault="0077428A" w:rsidP="0077428A">
            <w:pPr>
              <w:ind w:firstLine="567"/>
              <w:jc w:val="both"/>
              <w:rPr>
                <w:rFonts w:ascii="Times New Roman" w:hAnsi="Times New Roman" w:cs="Times New Roman"/>
                <w:b/>
                <w:sz w:val="24"/>
                <w:szCs w:val="24"/>
              </w:rPr>
            </w:pPr>
            <w:r w:rsidRPr="00F7483B">
              <w:rPr>
                <w:rFonts w:ascii="Times New Roman" w:hAnsi="Times New Roman" w:cs="Times New Roman"/>
                <w:b/>
                <w:sz w:val="24"/>
                <w:szCs w:val="24"/>
              </w:rPr>
              <w:t>не здійснювати маніпулювання чи спроби маніпулювання на ринку електричної енергії.</w:t>
            </w:r>
          </w:p>
        </w:tc>
      </w:tr>
    </w:tbl>
    <w:p w14:paraId="372EA9BD" w14:textId="77777777" w:rsidR="00C20370" w:rsidRPr="00F7483B" w:rsidRDefault="00C20370" w:rsidP="00723D49">
      <w:pPr>
        <w:spacing w:after="0" w:line="240" w:lineRule="auto"/>
        <w:rPr>
          <w:rFonts w:ascii="Times New Roman" w:hAnsi="Times New Roman" w:cs="Times New Roman"/>
          <w:shd w:val="clear" w:color="auto" w:fill="FFFFFF"/>
        </w:rPr>
      </w:pPr>
    </w:p>
    <w:p w14:paraId="143298C5" w14:textId="77777777" w:rsidR="0077428A" w:rsidRPr="00F7483B" w:rsidRDefault="0077428A" w:rsidP="00723D49">
      <w:pPr>
        <w:pStyle w:val="a5"/>
        <w:numPr>
          <w:ilvl w:val="0"/>
          <w:numId w:val="4"/>
        </w:numPr>
        <w:spacing w:after="0" w:line="240" w:lineRule="auto"/>
        <w:rPr>
          <w:rFonts w:ascii="Times New Roman" w:hAnsi="Times New Roman" w:cs="Times New Roman"/>
          <w:b/>
          <w:sz w:val="28"/>
          <w:szCs w:val="28"/>
          <w:shd w:val="clear" w:color="auto" w:fill="FFFFFF"/>
        </w:rPr>
        <w:sectPr w:rsidR="0077428A" w:rsidRPr="00F7483B" w:rsidSect="000254A2">
          <w:pgSz w:w="16838" w:h="11906" w:orient="landscape"/>
          <w:pgMar w:top="850" w:right="850" w:bottom="1417" w:left="850" w:header="708" w:footer="708" w:gutter="0"/>
          <w:cols w:space="708"/>
          <w:titlePg/>
          <w:docGrid w:linePitch="360"/>
        </w:sectPr>
      </w:pPr>
    </w:p>
    <w:p w14:paraId="741B80A0" w14:textId="77777777" w:rsidR="00723D49" w:rsidRPr="00F7483B" w:rsidRDefault="00723D49" w:rsidP="00723D49">
      <w:pPr>
        <w:pStyle w:val="a5"/>
        <w:numPr>
          <w:ilvl w:val="0"/>
          <w:numId w:val="4"/>
        </w:numPr>
        <w:spacing w:after="0" w:line="240" w:lineRule="auto"/>
        <w:rPr>
          <w:rFonts w:ascii="Times New Roman" w:hAnsi="Times New Roman" w:cs="Times New Roman"/>
          <w:b/>
          <w:sz w:val="28"/>
          <w:szCs w:val="28"/>
          <w:shd w:val="clear" w:color="auto" w:fill="FFFFFF"/>
        </w:rPr>
      </w:pPr>
      <w:r w:rsidRPr="00F7483B">
        <w:rPr>
          <w:rFonts w:ascii="Times New Roman" w:hAnsi="Times New Roman" w:cs="Times New Roman"/>
          <w:b/>
          <w:sz w:val="28"/>
          <w:szCs w:val="28"/>
          <w:shd w:val="clear" w:color="auto" w:fill="FFFFFF"/>
        </w:rPr>
        <w:lastRenderedPageBreak/>
        <w:t>Зміни до ліцензійних умов з передачі електричної енергії</w:t>
      </w:r>
    </w:p>
    <w:tbl>
      <w:tblPr>
        <w:tblStyle w:val="a4"/>
        <w:tblW w:w="0" w:type="auto"/>
        <w:tblLook w:val="04A0" w:firstRow="1" w:lastRow="0" w:firstColumn="1" w:lastColumn="0" w:noHBand="0" w:noVBand="1"/>
      </w:tblPr>
      <w:tblGrid>
        <w:gridCol w:w="7564"/>
        <w:gridCol w:w="7564"/>
      </w:tblGrid>
      <w:tr w:rsidR="00F7483B" w:rsidRPr="00F7483B" w14:paraId="691EF2BB" w14:textId="77777777" w:rsidTr="00723D49">
        <w:tc>
          <w:tcPr>
            <w:tcW w:w="7564" w:type="dxa"/>
          </w:tcPr>
          <w:p w14:paraId="5E2269C4" w14:textId="77777777" w:rsidR="00723D49" w:rsidRPr="00F7483B" w:rsidRDefault="00723D49" w:rsidP="00723D49">
            <w:pPr>
              <w:jc w:val="center"/>
              <w:rPr>
                <w:rFonts w:ascii="Times New Roman" w:hAnsi="Times New Roman" w:cs="Times New Roman"/>
                <w:b/>
                <w:sz w:val="24"/>
                <w:szCs w:val="24"/>
                <w:shd w:val="clear" w:color="auto" w:fill="FFFFFF"/>
              </w:rPr>
            </w:pPr>
            <w:r w:rsidRPr="00F7483B">
              <w:rPr>
                <w:rFonts w:ascii="Times New Roman" w:hAnsi="Times New Roman" w:cs="Times New Roman"/>
                <w:b/>
                <w:sz w:val="24"/>
                <w:szCs w:val="24"/>
                <w:shd w:val="clear" w:color="auto" w:fill="FFFFFF"/>
              </w:rPr>
              <w:t>Діючі положення ліцензійних умов з передачі електричної енергії</w:t>
            </w:r>
          </w:p>
        </w:tc>
        <w:tc>
          <w:tcPr>
            <w:tcW w:w="7564" w:type="dxa"/>
          </w:tcPr>
          <w:p w14:paraId="694076EB" w14:textId="77777777" w:rsidR="00723D49" w:rsidRPr="00F7483B" w:rsidRDefault="00723D49" w:rsidP="00723D49">
            <w:pPr>
              <w:jc w:val="center"/>
              <w:rPr>
                <w:rFonts w:ascii="Times New Roman" w:hAnsi="Times New Roman" w:cs="Times New Roman"/>
                <w:b/>
                <w:sz w:val="24"/>
                <w:szCs w:val="24"/>
                <w:shd w:val="clear" w:color="auto" w:fill="FFFFFF"/>
              </w:rPr>
            </w:pPr>
            <w:r w:rsidRPr="00F7483B">
              <w:rPr>
                <w:rFonts w:ascii="Times New Roman" w:hAnsi="Times New Roman" w:cs="Times New Roman"/>
                <w:b/>
                <w:sz w:val="24"/>
                <w:szCs w:val="24"/>
                <w:shd w:val="clear" w:color="auto" w:fill="FFFFFF"/>
              </w:rPr>
              <w:t>Запропоновані зміни до ліцензійних умов з передачі електричної енергії</w:t>
            </w:r>
          </w:p>
        </w:tc>
      </w:tr>
      <w:tr w:rsidR="00F7483B" w:rsidRPr="00F7483B" w14:paraId="775A3857" w14:textId="77777777" w:rsidTr="00723D49">
        <w:tc>
          <w:tcPr>
            <w:tcW w:w="7564" w:type="dxa"/>
          </w:tcPr>
          <w:p w14:paraId="6352D635" w14:textId="77777777" w:rsidR="00723D49" w:rsidRPr="00F7483B" w:rsidRDefault="00785027" w:rsidP="008E77CA">
            <w:pPr>
              <w:pStyle w:val="a5"/>
              <w:ind w:left="0"/>
              <w:jc w:val="both"/>
              <w:rPr>
                <w:rFonts w:ascii="Times New Roman" w:hAnsi="Times New Roman" w:cs="Times New Roman"/>
                <w:sz w:val="24"/>
                <w:szCs w:val="24"/>
                <w:shd w:val="clear" w:color="auto" w:fill="FFFFFF"/>
              </w:rPr>
            </w:pPr>
            <w:r w:rsidRPr="00F7483B">
              <w:rPr>
                <w:rFonts w:ascii="Times New Roman" w:hAnsi="Times New Roman" w:cs="Times New Roman"/>
                <w:sz w:val="24"/>
                <w:szCs w:val="24"/>
                <w:shd w:val="clear" w:color="auto" w:fill="FFFFFF"/>
              </w:rPr>
              <w:t>2.3. При провадженні ліцензованої діяльності ліцензіат повинен дотримуватися таких організаційних вимог:</w:t>
            </w:r>
          </w:p>
          <w:p w14:paraId="7BF0AD21" w14:textId="77777777" w:rsidR="008E77CA" w:rsidRPr="00F7483B" w:rsidRDefault="008E77CA" w:rsidP="008E77CA">
            <w:pPr>
              <w:pStyle w:val="a5"/>
              <w:ind w:left="0"/>
              <w:jc w:val="both"/>
              <w:rPr>
                <w:rFonts w:ascii="Times New Roman" w:hAnsi="Times New Roman" w:cs="Times New Roman"/>
                <w:b/>
                <w:sz w:val="24"/>
                <w:szCs w:val="24"/>
                <w:shd w:val="clear" w:color="auto" w:fill="FFFFFF"/>
              </w:rPr>
            </w:pPr>
            <w:r w:rsidRPr="00F7483B">
              <w:rPr>
                <w:rFonts w:ascii="Times New Roman" w:hAnsi="Times New Roman" w:cs="Times New Roman"/>
                <w:b/>
                <w:sz w:val="24"/>
                <w:szCs w:val="24"/>
                <w:shd w:val="clear" w:color="auto" w:fill="FFFFFF"/>
              </w:rPr>
              <w:t>………………………………………………………………….</w:t>
            </w:r>
          </w:p>
          <w:p w14:paraId="5B2ED12F" w14:textId="77777777" w:rsidR="008E77CA" w:rsidRPr="00F7483B" w:rsidRDefault="008E77CA" w:rsidP="008E77CA">
            <w:pPr>
              <w:pStyle w:val="a5"/>
              <w:ind w:left="0"/>
              <w:jc w:val="both"/>
              <w:rPr>
                <w:rFonts w:ascii="Times New Roman" w:hAnsi="Times New Roman" w:cs="Times New Roman"/>
                <w:sz w:val="24"/>
                <w:szCs w:val="24"/>
                <w:shd w:val="clear" w:color="auto" w:fill="FFFFFF"/>
              </w:rPr>
            </w:pPr>
          </w:p>
          <w:p w14:paraId="2E1BDE34" w14:textId="77777777" w:rsidR="008E77CA" w:rsidRPr="00F7483B" w:rsidRDefault="008E77CA" w:rsidP="008E77CA">
            <w:pPr>
              <w:pStyle w:val="a5"/>
              <w:ind w:left="0"/>
              <w:jc w:val="both"/>
              <w:rPr>
                <w:rFonts w:ascii="Times New Roman" w:hAnsi="Times New Roman" w:cs="Times New Roman"/>
                <w:sz w:val="24"/>
                <w:szCs w:val="24"/>
                <w:shd w:val="clear" w:color="auto" w:fill="FFFFFF"/>
              </w:rPr>
            </w:pPr>
            <w:r w:rsidRPr="00F7483B">
              <w:rPr>
                <w:rFonts w:ascii="Times New Roman" w:hAnsi="Times New Roman" w:cs="Times New Roman"/>
                <w:sz w:val="24"/>
                <w:szCs w:val="24"/>
                <w:shd w:val="clear" w:color="auto" w:fill="FFFFFF"/>
              </w:rPr>
              <w:t>64) розробляти, погоджувати із відповідним оператором системи передачі суміжної держави – сторони Енергетичного Співтовариства – порядок розподілу пропускної спроможності міждержавних перетинів, що може містити спеціальні регіональні умови, розробляти зміни до них та подавати на затвердження до НКРЕКП;</w:t>
            </w:r>
          </w:p>
          <w:p w14:paraId="7E283A77" w14:textId="77777777" w:rsidR="00785027" w:rsidRPr="00F7483B" w:rsidRDefault="00785027" w:rsidP="008E77CA">
            <w:pPr>
              <w:pStyle w:val="a5"/>
              <w:ind w:left="0"/>
              <w:jc w:val="both"/>
              <w:rPr>
                <w:rFonts w:ascii="Times New Roman" w:hAnsi="Times New Roman" w:cs="Times New Roman"/>
                <w:b/>
                <w:sz w:val="24"/>
                <w:szCs w:val="24"/>
                <w:shd w:val="clear" w:color="auto" w:fill="FFFFFF"/>
              </w:rPr>
            </w:pPr>
            <w:r w:rsidRPr="00F7483B">
              <w:rPr>
                <w:rFonts w:ascii="Times New Roman" w:hAnsi="Times New Roman" w:cs="Times New Roman"/>
                <w:b/>
                <w:sz w:val="24"/>
                <w:szCs w:val="24"/>
                <w:shd w:val="clear" w:color="auto" w:fill="FFFFFF"/>
              </w:rPr>
              <w:t>………………………………………………………………….</w:t>
            </w:r>
          </w:p>
          <w:p w14:paraId="6857F5AB" w14:textId="77777777" w:rsidR="00785027" w:rsidRPr="00F7483B" w:rsidRDefault="00785027" w:rsidP="008E77CA">
            <w:pPr>
              <w:pStyle w:val="a5"/>
              <w:ind w:left="0"/>
              <w:jc w:val="both"/>
              <w:rPr>
                <w:rFonts w:ascii="Times New Roman" w:hAnsi="Times New Roman" w:cs="Times New Roman"/>
                <w:b/>
                <w:sz w:val="24"/>
                <w:szCs w:val="24"/>
                <w:shd w:val="clear" w:color="auto" w:fill="FFFFFF"/>
              </w:rPr>
            </w:pPr>
            <w:r w:rsidRPr="00F7483B">
              <w:rPr>
                <w:rFonts w:ascii="Times New Roman" w:hAnsi="Times New Roman" w:cs="Times New Roman"/>
                <w:b/>
                <w:sz w:val="24"/>
                <w:szCs w:val="24"/>
                <w:shd w:val="clear" w:color="auto" w:fill="FFFFFF"/>
              </w:rPr>
              <w:t>Положення відсутні</w:t>
            </w:r>
          </w:p>
        </w:tc>
        <w:tc>
          <w:tcPr>
            <w:tcW w:w="7564" w:type="dxa"/>
          </w:tcPr>
          <w:p w14:paraId="11788681" w14:textId="77777777" w:rsidR="00723D49" w:rsidRPr="00F7483B" w:rsidRDefault="00785027" w:rsidP="00723D49">
            <w:pPr>
              <w:pStyle w:val="a5"/>
              <w:ind w:left="0"/>
              <w:rPr>
                <w:rFonts w:ascii="Times New Roman" w:hAnsi="Times New Roman" w:cs="Times New Roman"/>
                <w:sz w:val="24"/>
                <w:szCs w:val="24"/>
                <w:shd w:val="clear" w:color="auto" w:fill="FFFFFF"/>
              </w:rPr>
            </w:pPr>
            <w:r w:rsidRPr="00F7483B">
              <w:rPr>
                <w:rFonts w:ascii="Times New Roman" w:hAnsi="Times New Roman" w:cs="Times New Roman"/>
                <w:sz w:val="24"/>
                <w:szCs w:val="24"/>
                <w:shd w:val="clear" w:color="auto" w:fill="FFFFFF"/>
              </w:rPr>
              <w:t>2.3. При провадженні ліцензованої діяльності ліцензіат повинен дотримуватися таких організаційних вимог:</w:t>
            </w:r>
          </w:p>
          <w:p w14:paraId="57CCAD1F" w14:textId="77777777" w:rsidR="008E77CA" w:rsidRPr="00F7483B" w:rsidRDefault="008E77CA" w:rsidP="008E77CA">
            <w:pPr>
              <w:pStyle w:val="a5"/>
              <w:ind w:left="0"/>
              <w:rPr>
                <w:rFonts w:ascii="Times New Roman" w:hAnsi="Times New Roman" w:cs="Times New Roman"/>
                <w:b/>
                <w:sz w:val="24"/>
                <w:szCs w:val="24"/>
                <w:shd w:val="clear" w:color="auto" w:fill="FFFFFF"/>
              </w:rPr>
            </w:pPr>
            <w:r w:rsidRPr="00F7483B">
              <w:rPr>
                <w:rFonts w:ascii="Times New Roman" w:hAnsi="Times New Roman" w:cs="Times New Roman"/>
                <w:b/>
                <w:sz w:val="24"/>
                <w:szCs w:val="24"/>
                <w:shd w:val="clear" w:color="auto" w:fill="FFFFFF"/>
              </w:rPr>
              <w:t>………………………………………………………………….</w:t>
            </w:r>
          </w:p>
          <w:p w14:paraId="621A692F" w14:textId="77777777" w:rsidR="008E77CA" w:rsidRPr="00F7483B" w:rsidRDefault="008E77CA" w:rsidP="00723D49">
            <w:pPr>
              <w:pStyle w:val="a5"/>
              <w:ind w:left="0"/>
              <w:rPr>
                <w:rFonts w:ascii="Times New Roman" w:hAnsi="Times New Roman" w:cs="Times New Roman"/>
                <w:sz w:val="24"/>
                <w:szCs w:val="24"/>
                <w:shd w:val="clear" w:color="auto" w:fill="FFFFFF"/>
              </w:rPr>
            </w:pPr>
          </w:p>
          <w:p w14:paraId="2A4211A2" w14:textId="7728DE49" w:rsidR="008E77CA" w:rsidRPr="00F7483B" w:rsidRDefault="008E77CA" w:rsidP="008E77CA">
            <w:pPr>
              <w:pStyle w:val="a5"/>
              <w:ind w:left="0"/>
              <w:jc w:val="both"/>
              <w:rPr>
                <w:rFonts w:ascii="Times New Roman" w:hAnsi="Times New Roman" w:cs="Times New Roman"/>
                <w:b/>
                <w:sz w:val="24"/>
                <w:szCs w:val="24"/>
                <w:shd w:val="clear" w:color="auto" w:fill="FFFFFF"/>
              </w:rPr>
            </w:pPr>
            <w:r w:rsidRPr="00F7483B">
              <w:rPr>
                <w:rFonts w:ascii="Times New Roman" w:hAnsi="Times New Roman" w:cs="Times New Roman"/>
                <w:b/>
                <w:sz w:val="24"/>
                <w:szCs w:val="24"/>
                <w:shd w:val="clear" w:color="auto" w:fill="FFFFFF"/>
              </w:rPr>
              <w:t xml:space="preserve">64) </w:t>
            </w:r>
            <w:bookmarkStart w:id="2" w:name="_Hlk149034208"/>
            <w:r w:rsidRPr="00356DEC">
              <w:rPr>
                <w:rFonts w:ascii="Times New Roman" w:hAnsi="Times New Roman" w:cs="Times New Roman"/>
                <w:b/>
                <w:sz w:val="24"/>
                <w:szCs w:val="24"/>
                <w:shd w:val="clear" w:color="auto" w:fill="FFFFFF"/>
              </w:rPr>
              <w:t xml:space="preserve">розробляти, узгоджувати з відповідним оператором системи передачі суміжної держави - сторони Енергетичного Співтовариства, проводити публічні консультації з усіма заінтересованими сторонами та подавати на погодження НКРЕКП правила розподілу пропускної спроможності міждержавних перетинів </w:t>
            </w:r>
            <w:r w:rsidR="00481619" w:rsidRPr="001A04C4">
              <w:rPr>
                <w:rFonts w:ascii="Times New Roman" w:hAnsi="Times New Roman" w:cs="Times New Roman"/>
                <w:szCs w:val="28"/>
              </w:rPr>
              <w:t>та структуру розподілу пропускної спроможності</w:t>
            </w:r>
            <w:r w:rsidR="00481619" w:rsidRPr="001A04C4">
              <w:rPr>
                <w:rFonts w:ascii="Times New Roman" w:hAnsi="Times New Roman" w:cs="Times New Roman"/>
                <w:b/>
                <w:sz w:val="24"/>
                <w:szCs w:val="24"/>
                <w:shd w:val="clear" w:color="auto" w:fill="FFFFFF"/>
              </w:rPr>
              <w:t xml:space="preserve"> </w:t>
            </w:r>
            <w:r w:rsidRPr="001A04C4">
              <w:rPr>
                <w:rFonts w:ascii="Times New Roman" w:hAnsi="Times New Roman" w:cs="Times New Roman"/>
                <w:b/>
                <w:sz w:val="24"/>
                <w:szCs w:val="24"/>
                <w:shd w:val="clear" w:color="auto" w:fill="FFFFFF"/>
              </w:rPr>
              <w:t>за</w:t>
            </w:r>
            <w:r w:rsidRPr="00356DEC">
              <w:rPr>
                <w:rFonts w:ascii="Times New Roman" w:hAnsi="Times New Roman" w:cs="Times New Roman"/>
                <w:b/>
                <w:sz w:val="24"/>
                <w:szCs w:val="24"/>
                <w:shd w:val="clear" w:color="auto" w:fill="FFFFFF"/>
              </w:rPr>
              <w:t xml:space="preserve"> одним або декількома міждержавними перетинами</w:t>
            </w:r>
            <w:r w:rsidR="00481619" w:rsidRPr="00356DEC">
              <w:rPr>
                <w:rFonts w:ascii="Times New Roman" w:hAnsi="Times New Roman" w:cs="Times New Roman"/>
                <w:b/>
                <w:sz w:val="24"/>
                <w:szCs w:val="24"/>
                <w:shd w:val="clear" w:color="auto" w:fill="FFFFFF"/>
              </w:rPr>
              <w:t xml:space="preserve"> </w:t>
            </w:r>
          </w:p>
          <w:bookmarkEnd w:id="2"/>
          <w:p w14:paraId="43AB3A5C" w14:textId="77777777" w:rsidR="00785027" w:rsidRPr="00F7483B" w:rsidRDefault="00785027" w:rsidP="00723D49">
            <w:pPr>
              <w:pStyle w:val="a5"/>
              <w:ind w:left="0"/>
              <w:rPr>
                <w:rFonts w:ascii="Times New Roman" w:hAnsi="Times New Roman" w:cs="Times New Roman"/>
                <w:b/>
                <w:sz w:val="24"/>
                <w:szCs w:val="24"/>
                <w:shd w:val="clear" w:color="auto" w:fill="FFFFFF"/>
              </w:rPr>
            </w:pPr>
            <w:r w:rsidRPr="00F7483B">
              <w:rPr>
                <w:rFonts w:ascii="Times New Roman" w:hAnsi="Times New Roman" w:cs="Times New Roman"/>
                <w:b/>
                <w:sz w:val="24"/>
                <w:szCs w:val="24"/>
                <w:shd w:val="clear" w:color="auto" w:fill="FFFFFF"/>
              </w:rPr>
              <w:t>………………………………………………………………….</w:t>
            </w:r>
          </w:p>
          <w:p w14:paraId="1AEAB257" w14:textId="595AF849" w:rsidR="0077428A" w:rsidRPr="00F7483B" w:rsidRDefault="0077428A" w:rsidP="0077428A">
            <w:pPr>
              <w:ind w:firstLine="567"/>
              <w:jc w:val="both"/>
              <w:rPr>
                <w:rFonts w:ascii="Times New Roman" w:hAnsi="Times New Roman" w:cs="Times New Roman"/>
                <w:b/>
                <w:sz w:val="24"/>
                <w:szCs w:val="24"/>
              </w:rPr>
            </w:pPr>
            <w:bookmarkStart w:id="3" w:name="_Hlk149034372"/>
            <w:r w:rsidRPr="00F7483B">
              <w:rPr>
                <w:rFonts w:ascii="Times New Roman" w:hAnsi="Times New Roman" w:cs="Times New Roman"/>
                <w:b/>
                <w:sz w:val="24"/>
                <w:szCs w:val="24"/>
              </w:rPr>
              <w:t>8</w:t>
            </w:r>
            <w:r w:rsidR="001A04C4">
              <w:rPr>
                <w:rFonts w:ascii="Times New Roman" w:hAnsi="Times New Roman" w:cs="Times New Roman"/>
                <w:b/>
                <w:sz w:val="24"/>
                <w:szCs w:val="24"/>
              </w:rPr>
              <w:t>5</w:t>
            </w:r>
            <w:r w:rsidRPr="00F7483B">
              <w:rPr>
                <w:rFonts w:ascii="Times New Roman" w:hAnsi="Times New Roman" w:cs="Times New Roman"/>
                <w:b/>
                <w:sz w:val="24"/>
                <w:szCs w:val="24"/>
              </w:rPr>
              <w:t xml:space="preserve">) </w:t>
            </w:r>
            <w:r w:rsidR="00B03F3C" w:rsidRPr="000657BA">
              <w:rPr>
                <w:rFonts w:ascii="Times New Roman" w:hAnsi="Times New Roman" w:cs="Times New Roman"/>
                <w:b/>
                <w:sz w:val="24"/>
                <w:szCs w:val="24"/>
              </w:rPr>
              <w:t xml:space="preserve">при здійсненні або наміру здійснювати діяльність на оптовому енергетичному ринку зареєструватись учасником оптового енергетичного </w:t>
            </w:r>
            <w:r w:rsidR="00B03F3C" w:rsidRPr="001A04C4">
              <w:rPr>
                <w:rFonts w:ascii="Times New Roman" w:hAnsi="Times New Roman" w:cs="Times New Roman"/>
                <w:b/>
                <w:sz w:val="24"/>
                <w:szCs w:val="24"/>
              </w:rPr>
              <w:t>ринку відповідно до Порядку реєстрації учасників оптового енергетичного ринку, затвердженого постановою НКРЕКП від 04 жовтня 2023 року № 1812;</w:t>
            </w:r>
          </w:p>
          <w:p w14:paraId="38C8820E" w14:textId="570E54C3" w:rsidR="0077428A" w:rsidRPr="00F7483B" w:rsidRDefault="0077428A" w:rsidP="0077428A">
            <w:pPr>
              <w:ind w:firstLine="567"/>
              <w:jc w:val="both"/>
              <w:rPr>
                <w:rFonts w:ascii="Times New Roman" w:hAnsi="Times New Roman" w:cs="Times New Roman"/>
                <w:b/>
                <w:sz w:val="24"/>
                <w:szCs w:val="24"/>
              </w:rPr>
            </w:pPr>
            <w:r w:rsidRPr="00F7483B">
              <w:rPr>
                <w:rFonts w:ascii="Times New Roman" w:hAnsi="Times New Roman" w:cs="Times New Roman"/>
                <w:b/>
                <w:sz w:val="24"/>
                <w:szCs w:val="24"/>
              </w:rPr>
              <w:t>8</w:t>
            </w:r>
            <w:r w:rsidR="001A04C4">
              <w:rPr>
                <w:rFonts w:ascii="Times New Roman" w:hAnsi="Times New Roman" w:cs="Times New Roman"/>
                <w:b/>
                <w:sz w:val="24"/>
                <w:szCs w:val="24"/>
              </w:rPr>
              <w:t>6</w:t>
            </w:r>
            <w:r w:rsidRPr="00F7483B">
              <w:rPr>
                <w:rFonts w:ascii="Times New Roman" w:hAnsi="Times New Roman" w:cs="Times New Roman"/>
                <w:b/>
                <w:sz w:val="24"/>
                <w:szCs w:val="24"/>
              </w:rPr>
              <w:t>) при здійсненні діяльності на оптовому енергетичному ринку:</w:t>
            </w:r>
          </w:p>
          <w:p w14:paraId="7F3233BD" w14:textId="20293BC2" w:rsidR="0077428A" w:rsidRPr="00F7483B" w:rsidRDefault="0077428A" w:rsidP="0077428A">
            <w:pPr>
              <w:ind w:firstLine="567"/>
              <w:jc w:val="both"/>
              <w:rPr>
                <w:rFonts w:ascii="Times New Roman" w:hAnsi="Times New Roman" w:cs="Times New Roman"/>
                <w:b/>
                <w:sz w:val="24"/>
                <w:szCs w:val="24"/>
              </w:rPr>
            </w:pPr>
            <w:r w:rsidRPr="00F7483B">
              <w:rPr>
                <w:rFonts w:ascii="Times New Roman" w:hAnsi="Times New Roman" w:cs="Times New Roman"/>
                <w:b/>
                <w:sz w:val="24"/>
                <w:szCs w:val="24"/>
              </w:rPr>
              <w:t xml:space="preserve">своєчасно оприлюднювати (розкривати) наявну </w:t>
            </w:r>
            <w:proofErr w:type="spellStart"/>
            <w:r w:rsidRPr="00F7483B">
              <w:rPr>
                <w:rFonts w:ascii="Times New Roman" w:hAnsi="Times New Roman" w:cs="Times New Roman"/>
                <w:b/>
                <w:sz w:val="24"/>
                <w:szCs w:val="24"/>
              </w:rPr>
              <w:t>інсайдерську</w:t>
            </w:r>
            <w:proofErr w:type="spellEnd"/>
            <w:r w:rsidRPr="00F7483B">
              <w:rPr>
                <w:rFonts w:ascii="Times New Roman" w:hAnsi="Times New Roman" w:cs="Times New Roman"/>
                <w:b/>
                <w:sz w:val="24"/>
                <w:szCs w:val="24"/>
              </w:rPr>
              <w:t xml:space="preserve"> інформацію про господарську діяльність чи об’єкти, що належать чи підконтрольні ліцензіату, його материнській компанії чи пов’язаному з ліцензіатом суб’єкту господарювання, або про об’єкти, за операційну діяльність яких повністю чи частково відповідає ліцензіат чи такий суб’єкт господарювання відповідно до визначених НКРЕКП вимог щодо оприлюднення (розкриття) </w:t>
            </w:r>
            <w:proofErr w:type="spellStart"/>
            <w:r w:rsidRPr="00F7483B">
              <w:rPr>
                <w:rFonts w:ascii="Times New Roman" w:hAnsi="Times New Roman" w:cs="Times New Roman"/>
                <w:b/>
                <w:sz w:val="24"/>
                <w:szCs w:val="24"/>
              </w:rPr>
              <w:t>інсайдерської</w:t>
            </w:r>
            <w:proofErr w:type="spellEnd"/>
            <w:r w:rsidRPr="00F7483B">
              <w:rPr>
                <w:rFonts w:ascii="Times New Roman" w:hAnsi="Times New Roman" w:cs="Times New Roman"/>
                <w:b/>
                <w:sz w:val="24"/>
                <w:szCs w:val="24"/>
              </w:rPr>
              <w:t xml:space="preserve"> інформації;</w:t>
            </w:r>
          </w:p>
          <w:p w14:paraId="1FFFB391" w14:textId="68E6558B" w:rsidR="00B609CA" w:rsidRPr="00F7483B" w:rsidRDefault="0077428A" w:rsidP="00B609CA">
            <w:pPr>
              <w:ind w:firstLine="567"/>
              <w:jc w:val="both"/>
              <w:rPr>
                <w:rFonts w:ascii="Times New Roman" w:hAnsi="Times New Roman" w:cs="Times New Roman"/>
                <w:b/>
                <w:sz w:val="24"/>
                <w:szCs w:val="24"/>
              </w:rPr>
            </w:pPr>
            <w:r w:rsidRPr="00F7483B">
              <w:rPr>
                <w:rFonts w:ascii="Times New Roman" w:hAnsi="Times New Roman" w:cs="Times New Roman"/>
                <w:b/>
                <w:sz w:val="24"/>
                <w:szCs w:val="24"/>
              </w:rPr>
              <w:t xml:space="preserve">надавати НКРЕКП через адміністратора передачі даних та/або самостійно, якщо ліцензіат набув статусу адміністратора передачі даних, інформацію щодо господарсько-торговельних операцій на оптовому енергетичному ринку, які стосуються оптових </w:t>
            </w:r>
            <w:r w:rsidRPr="00F7483B">
              <w:rPr>
                <w:rFonts w:ascii="Times New Roman" w:hAnsi="Times New Roman" w:cs="Times New Roman"/>
                <w:b/>
                <w:sz w:val="24"/>
                <w:szCs w:val="24"/>
              </w:rPr>
              <w:lastRenderedPageBreak/>
              <w:t xml:space="preserve">енергетичних продуктів, включаючи пропозиції (заявки), у порядку, </w:t>
            </w:r>
            <w:r w:rsidR="00B609CA" w:rsidRPr="00F7483B">
              <w:rPr>
                <w:rFonts w:ascii="Times New Roman" w:hAnsi="Times New Roman" w:cs="Times New Roman"/>
                <w:b/>
                <w:sz w:val="24"/>
                <w:szCs w:val="24"/>
              </w:rPr>
              <w:t xml:space="preserve">встановленому </w:t>
            </w:r>
            <w:r w:rsidR="00B609CA" w:rsidRPr="00A44DE1">
              <w:rPr>
                <w:rFonts w:ascii="Times New Roman" w:hAnsi="Times New Roman" w:cs="Times New Roman"/>
                <w:b/>
                <w:sz w:val="24"/>
                <w:szCs w:val="24"/>
              </w:rPr>
              <w:t>законом;</w:t>
            </w:r>
          </w:p>
          <w:p w14:paraId="183F7015" w14:textId="676CAE0E" w:rsidR="0077428A" w:rsidRPr="00F7483B" w:rsidRDefault="0077428A" w:rsidP="0077428A">
            <w:pPr>
              <w:ind w:firstLine="567"/>
              <w:jc w:val="both"/>
              <w:rPr>
                <w:rFonts w:ascii="Times New Roman" w:hAnsi="Times New Roman" w:cs="Times New Roman"/>
                <w:b/>
                <w:sz w:val="24"/>
                <w:szCs w:val="24"/>
              </w:rPr>
            </w:pPr>
            <w:r w:rsidRPr="00F7483B">
              <w:rPr>
                <w:rFonts w:ascii="Times New Roman" w:hAnsi="Times New Roman" w:cs="Times New Roman"/>
                <w:b/>
                <w:sz w:val="24"/>
                <w:szCs w:val="24"/>
              </w:rPr>
              <w:t>не здійснювати маніпулювання чи спроби маніпулювання на ринку електричної енергії;</w:t>
            </w:r>
          </w:p>
          <w:p w14:paraId="54BBA68D" w14:textId="7E5C55A0" w:rsidR="0077428A" w:rsidRPr="00F7483B" w:rsidRDefault="00785027" w:rsidP="0077428A">
            <w:pPr>
              <w:ind w:firstLine="567"/>
              <w:jc w:val="both"/>
              <w:rPr>
                <w:rFonts w:ascii="Times New Roman" w:hAnsi="Times New Roman" w:cs="Times New Roman"/>
                <w:b/>
                <w:sz w:val="24"/>
                <w:szCs w:val="24"/>
                <w:shd w:val="clear" w:color="auto" w:fill="FFFFFF"/>
              </w:rPr>
            </w:pPr>
            <w:r w:rsidRPr="00F7483B">
              <w:rPr>
                <w:rFonts w:ascii="Times New Roman" w:hAnsi="Times New Roman" w:cs="Times New Roman"/>
                <w:b/>
                <w:sz w:val="24"/>
                <w:szCs w:val="24"/>
                <w:shd w:val="clear" w:color="auto" w:fill="FFFFFF"/>
              </w:rPr>
              <w:t>8</w:t>
            </w:r>
            <w:r w:rsidR="00A44DE1">
              <w:rPr>
                <w:rFonts w:ascii="Times New Roman" w:hAnsi="Times New Roman" w:cs="Times New Roman"/>
                <w:b/>
                <w:sz w:val="24"/>
                <w:szCs w:val="24"/>
                <w:shd w:val="clear" w:color="auto" w:fill="FFFFFF"/>
              </w:rPr>
              <w:t>7</w:t>
            </w:r>
            <w:r w:rsidRPr="00F7483B">
              <w:rPr>
                <w:rFonts w:ascii="Times New Roman" w:hAnsi="Times New Roman" w:cs="Times New Roman"/>
                <w:b/>
                <w:sz w:val="24"/>
                <w:szCs w:val="24"/>
                <w:shd w:val="clear" w:color="auto" w:fill="FFFFFF"/>
              </w:rPr>
              <w:t>) надавати інформацію про розподілену пропускну спроможність на кожний розрахунковий період на ринку електричної енергії та про відповідні умови використання пропускної спроможності з метою визначення обсягів пропонованої пропускної спроможності;</w:t>
            </w:r>
          </w:p>
          <w:p w14:paraId="3DF14FA8" w14:textId="606EAA6B" w:rsidR="0077428A" w:rsidRPr="00F7483B" w:rsidRDefault="008E77CA" w:rsidP="0077428A">
            <w:pPr>
              <w:ind w:firstLine="567"/>
              <w:jc w:val="both"/>
              <w:rPr>
                <w:rFonts w:ascii="Times New Roman" w:hAnsi="Times New Roman" w:cs="Times New Roman"/>
                <w:b/>
                <w:sz w:val="24"/>
                <w:szCs w:val="24"/>
                <w:shd w:val="clear" w:color="auto" w:fill="FFFFFF"/>
              </w:rPr>
            </w:pPr>
            <w:r w:rsidRPr="00F7483B">
              <w:rPr>
                <w:rFonts w:ascii="Times New Roman" w:hAnsi="Times New Roman" w:cs="Times New Roman"/>
                <w:b/>
                <w:sz w:val="24"/>
                <w:szCs w:val="24"/>
                <w:shd w:val="clear" w:color="auto" w:fill="FFFFFF"/>
              </w:rPr>
              <w:t>8</w:t>
            </w:r>
            <w:r w:rsidR="00A44DE1">
              <w:rPr>
                <w:rFonts w:ascii="Times New Roman" w:hAnsi="Times New Roman" w:cs="Times New Roman"/>
                <w:b/>
                <w:sz w:val="24"/>
                <w:szCs w:val="24"/>
                <w:shd w:val="clear" w:color="auto" w:fill="FFFFFF"/>
              </w:rPr>
              <w:t>8</w:t>
            </w:r>
            <w:r w:rsidRPr="00F7483B">
              <w:rPr>
                <w:rFonts w:ascii="Times New Roman" w:hAnsi="Times New Roman" w:cs="Times New Roman"/>
                <w:b/>
                <w:sz w:val="24"/>
                <w:szCs w:val="24"/>
                <w:shd w:val="clear" w:color="auto" w:fill="FFFFFF"/>
              </w:rPr>
              <w:t>) забезпечувати розподіл пропускної спроможності міждержавн</w:t>
            </w:r>
            <w:r w:rsidR="00356DEC">
              <w:rPr>
                <w:rFonts w:ascii="Times New Roman" w:hAnsi="Times New Roman" w:cs="Times New Roman"/>
                <w:b/>
                <w:sz w:val="24"/>
                <w:szCs w:val="24"/>
                <w:shd w:val="clear" w:color="auto" w:fill="FFFFFF"/>
              </w:rPr>
              <w:t>их</w:t>
            </w:r>
            <w:r w:rsidRPr="00F7483B">
              <w:rPr>
                <w:rFonts w:ascii="Times New Roman" w:hAnsi="Times New Roman" w:cs="Times New Roman"/>
                <w:b/>
                <w:sz w:val="24"/>
                <w:szCs w:val="24"/>
                <w:shd w:val="clear" w:color="auto" w:fill="FFFFFF"/>
              </w:rPr>
              <w:t xml:space="preserve"> перетин</w:t>
            </w:r>
            <w:r w:rsidR="00356DEC">
              <w:rPr>
                <w:rFonts w:ascii="Times New Roman" w:hAnsi="Times New Roman" w:cs="Times New Roman"/>
                <w:b/>
                <w:sz w:val="24"/>
                <w:szCs w:val="24"/>
                <w:shd w:val="clear" w:color="auto" w:fill="FFFFFF"/>
              </w:rPr>
              <w:t>ів</w:t>
            </w:r>
            <w:r w:rsidRPr="00F7483B">
              <w:rPr>
                <w:rFonts w:ascii="Times New Roman" w:hAnsi="Times New Roman" w:cs="Times New Roman"/>
                <w:b/>
                <w:sz w:val="24"/>
                <w:szCs w:val="24"/>
                <w:shd w:val="clear" w:color="auto" w:fill="FFFFFF"/>
              </w:rPr>
              <w:t xml:space="preserve"> у порядку, визначеному Законом України «Про ринок електричної енергії» та </w:t>
            </w:r>
            <w:r w:rsidR="00356DEC" w:rsidRPr="00A44DE1">
              <w:rPr>
                <w:rFonts w:ascii="Times New Roman" w:hAnsi="Times New Roman" w:cs="Times New Roman"/>
                <w:b/>
                <w:sz w:val="24"/>
                <w:szCs w:val="24"/>
                <w:shd w:val="clear" w:color="auto" w:fill="FFFFFF"/>
              </w:rPr>
              <w:t>Порядк</w:t>
            </w:r>
            <w:r w:rsidR="00A44DE1" w:rsidRPr="00A44DE1">
              <w:rPr>
                <w:rFonts w:ascii="Times New Roman" w:hAnsi="Times New Roman" w:cs="Times New Roman"/>
                <w:b/>
                <w:sz w:val="24"/>
                <w:szCs w:val="24"/>
                <w:shd w:val="clear" w:color="auto" w:fill="FFFFFF"/>
              </w:rPr>
              <w:t>ом</w:t>
            </w:r>
            <w:r w:rsidR="00356DEC" w:rsidRPr="00A44DE1">
              <w:rPr>
                <w:rFonts w:ascii="Times New Roman" w:hAnsi="Times New Roman" w:cs="Times New Roman"/>
                <w:b/>
                <w:sz w:val="24"/>
                <w:szCs w:val="24"/>
                <w:shd w:val="clear" w:color="auto" w:fill="FFFFFF"/>
              </w:rPr>
              <w:t xml:space="preserve"> розподілу пропускної спроможності міждержавних перетинів, затверджених постановою НКРЕКП від</w:t>
            </w:r>
            <w:r w:rsidR="00356DEC" w:rsidRPr="00A44DE1">
              <w:t xml:space="preserve"> </w:t>
            </w:r>
            <w:r w:rsidR="00356DEC" w:rsidRPr="00A44DE1">
              <w:rPr>
                <w:rFonts w:ascii="Times New Roman" w:hAnsi="Times New Roman" w:cs="Times New Roman"/>
                <w:b/>
                <w:sz w:val="24"/>
                <w:szCs w:val="24"/>
                <w:shd w:val="clear" w:color="auto" w:fill="FFFFFF"/>
              </w:rPr>
              <w:t xml:space="preserve">03 квітня 2020 року  № 763 </w:t>
            </w:r>
            <w:r w:rsidRPr="00A44DE1">
              <w:rPr>
                <w:rFonts w:ascii="Times New Roman" w:hAnsi="Times New Roman" w:cs="Times New Roman"/>
                <w:b/>
                <w:sz w:val="24"/>
                <w:szCs w:val="24"/>
                <w:shd w:val="clear" w:color="auto" w:fill="FFFFFF"/>
              </w:rPr>
              <w:t>;</w:t>
            </w:r>
          </w:p>
          <w:p w14:paraId="179CFEF6" w14:textId="6BD32C91" w:rsidR="00A136F4" w:rsidRPr="00F7483B" w:rsidRDefault="00A44DE1" w:rsidP="00A136F4">
            <w:pPr>
              <w:pStyle w:val="rvps2"/>
              <w:shd w:val="clear" w:color="auto" w:fill="FFFFFF"/>
              <w:spacing w:before="0" w:beforeAutospacing="0" w:after="0" w:afterAutospacing="0"/>
              <w:ind w:left="-17" w:firstLine="276"/>
              <w:jc w:val="both"/>
              <w:rPr>
                <w:b/>
              </w:rPr>
            </w:pPr>
            <w:r>
              <w:rPr>
                <w:b/>
              </w:rPr>
              <w:t xml:space="preserve">    </w:t>
            </w:r>
            <w:r w:rsidR="00785027" w:rsidRPr="00F7483B">
              <w:rPr>
                <w:b/>
              </w:rPr>
              <w:t>8</w:t>
            </w:r>
            <w:r>
              <w:rPr>
                <w:b/>
              </w:rPr>
              <w:t>9</w:t>
            </w:r>
            <w:r w:rsidR="00785027" w:rsidRPr="00F7483B">
              <w:rPr>
                <w:b/>
              </w:rPr>
              <w:t>) надавати НКРЕКП інформацію про потужність та використання установок для передачі електроенергії, включаючи планову та позапланову недоступність таких установок</w:t>
            </w:r>
            <w:r w:rsidR="00A136F4">
              <w:rPr>
                <w:b/>
              </w:rPr>
              <w:t xml:space="preserve">, </w:t>
            </w:r>
            <w:r w:rsidR="00A136F4" w:rsidRPr="00A44DE1">
              <w:rPr>
                <w:b/>
              </w:rPr>
              <w:t>а також розкривати (оприлюднювати) її у порядку, встановленому НКРЕКП;</w:t>
            </w:r>
          </w:p>
          <w:p w14:paraId="565C20D0" w14:textId="624FBE42" w:rsidR="0077428A" w:rsidRDefault="00A44DE1" w:rsidP="0077428A">
            <w:pPr>
              <w:ind w:firstLine="567"/>
              <w:jc w:val="both"/>
              <w:rPr>
                <w:rFonts w:ascii="Times New Roman" w:hAnsi="Times New Roman" w:cs="Times New Roman"/>
                <w:b/>
                <w:sz w:val="24"/>
                <w:szCs w:val="24"/>
              </w:rPr>
            </w:pPr>
            <w:r>
              <w:rPr>
                <w:rFonts w:ascii="Times New Roman" w:hAnsi="Times New Roman" w:cs="Times New Roman"/>
                <w:b/>
                <w:sz w:val="24"/>
                <w:szCs w:val="24"/>
              </w:rPr>
              <w:t>90</w:t>
            </w:r>
            <w:r w:rsidR="00785027" w:rsidRPr="00F7483B">
              <w:rPr>
                <w:rFonts w:ascii="Times New Roman" w:hAnsi="Times New Roman" w:cs="Times New Roman"/>
                <w:b/>
                <w:sz w:val="24"/>
                <w:szCs w:val="24"/>
              </w:rPr>
              <w:t xml:space="preserve">) мати систему спостереження за роботою ринку допоміжних послуг та балансуючого ринку, розподілом пропускної спроможності міждержавних перетинів та виконанням інших функцій, передбачених </w:t>
            </w:r>
            <w:r w:rsidR="0030211A">
              <w:rPr>
                <w:rFonts w:ascii="Times New Roman" w:hAnsi="Times New Roman" w:cs="Times New Roman"/>
                <w:b/>
                <w:sz w:val="24"/>
                <w:szCs w:val="24"/>
              </w:rPr>
              <w:t>з</w:t>
            </w:r>
            <w:r w:rsidR="00785027" w:rsidRPr="00F7483B">
              <w:rPr>
                <w:rFonts w:ascii="Times New Roman" w:hAnsi="Times New Roman" w:cs="Times New Roman"/>
                <w:b/>
                <w:sz w:val="24"/>
                <w:szCs w:val="24"/>
              </w:rPr>
              <w:t xml:space="preserve">аконом, за результатами функціонування якої повідомляти </w:t>
            </w:r>
            <w:r w:rsidR="00D40DED" w:rsidRPr="00F7483B">
              <w:rPr>
                <w:rFonts w:ascii="Times New Roman" w:hAnsi="Times New Roman" w:cs="Times New Roman"/>
                <w:b/>
                <w:sz w:val="24"/>
                <w:szCs w:val="24"/>
              </w:rPr>
              <w:t>НКРЕКП</w:t>
            </w:r>
            <w:r w:rsidR="00785027" w:rsidRPr="00F7483B">
              <w:rPr>
                <w:rFonts w:ascii="Times New Roman" w:hAnsi="Times New Roman" w:cs="Times New Roman"/>
                <w:b/>
                <w:sz w:val="24"/>
                <w:szCs w:val="24"/>
              </w:rPr>
              <w:t xml:space="preserve"> у визначеному ним порядку невідкладно, але не пізніше наступного робочого дня, у разі появи обґрунтованих підстав вважати, що операції з оптовими енергетичними продуктами здійснювалися з порушенням встановлених обмежень щодо поводження з інсайдерською інформацією або такі операції мають ознаки маніпулювання чи спроби маніпулювання на ринку електричної енергії</w:t>
            </w:r>
            <w:bookmarkStart w:id="4" w:name="n378"/>
            <w:bookmarkEnd w:id="4"/>
            <w:r w:rsidR="00D907E2">
              <w:rPr>
                <w:rFonts w:ascii="Times New Roman" w:hAnsi="Times New Roman" w:cs="Times New Roman"/>
                <w:b/>
                <w:sz w:val="24"/>
                <w:szCs w:val="24"/>
              </w:rPr>
              <w:t>;</w:t>
            </w:r>
          </w:p>
          <w:p w14:paraId="2763BAD5" w14:textId="3F73A249" w:rsidR="00D907E2" w:rsidRPr="00F7483B" w:rsidRDefault="00A44DE1" w:rsidP="0077428A">
            <w:pPr>
              <w:ind w:firstLine="567"/>
              <w:jc w:val="both"/>
              <w:rPr>
                <w:rFonts w:ascii="Times New Roman" w:hAnsi="Times New Roman" w:cs="Times New Roman"/>
                <w:b/>
                <w:sz w:val="24"/>
                <w:szCs w:val="24"/>
              </w:rPr>
            </w:pPr>
            <w:r>
              <w:rPr>
                <w:rFonts w:ascii="Times New Roman" w:hAnsi="Times New Roman" w:cs="Times New Roman"/>
                <w:b/>
                <w:sz w:val="24"/>
                <w:szCs w:val="24"/>
                <w:shd w:val="clear" w:color="auto" w:fill="FFFFFF"/>
              </w:rPr>
              <w:t>91</w:t>
            </w:r>
            <w:r w:rsidR="00D907E2">
              <w:rPr>
                <w:rFonts w:ascii="Times New Roman" w:hAnsi="Times New Roman" w:cs="Times New Roman"/>
                <w:b/>
                <w:sz w:val="24"/>
                <w:szCs w:val="24"/>
                <w:shd w:val="clear" w:color="auto" w:fill="FFFFFF"/>
              </w:rPr>
              <w:t xml:space="preserve">) </w:t>
            </w:r>
            <w:r w:rsidR="00D907E2" w:rsidRPr="00F7483B">
              <w:rPr>
                <w:rFonts w:ascii="Times New Roman" w:hAnsi="Times New Roman" w:cs="Times New Roman"/>
                <w:b/>
                <w:sz w:val="24"/>
                <w:szCs w:val="24"/>
                <w:shd w:val="clear" w:color="auto" w:fill="FFFFFF"/>
              </w:rPr>
              <w:t xml:space="preserve">забезпечити функціонування платформи </w:t>
            </w:r>
            <w:proofErr w:type="spellStart"/>
            <w:r w:rsidR="00D907E2" w:rsidRPr="00F7483B">
              <w:rPr>
                <w:rFonts w:ascii="Times New Roman" w:hAnsi="Times New Roman" w:cs="Times New Roman"/>
                <w:b/>
                <w:sz w:val="24"/>
                <w:szCs w:val="24"/>
                <w:shd w:val="clear" w:color="auto" w:fill="FFFFFF"/>
              </w:rPr>
              <w:t>інсайдерської</w:t>
            </w:r>
            <w:proofErr w:type="spellEnd"/>
            <w:r w:rsidR="00D907E2" w:rsidRPr="00F7483B">
              <w:rPr>
                <w:rFonts w:ascii="Times New Roman" w:hAnsi="Times New Roman" w:cs="Times New Roman"/>
                <w:b/>
                <w:sz w:val="24"/>
                <w:szCs w:val="24"/>
                <w:shd w:val="clear" w:color="auto" w:fill="FFFFFF"/>
              </w:rPr>
              <w:t xml:space="preserve"> інформації для розкриття </w:t>
            </w:r>
            <w:proofErr w:type="spellStart"/>
            <w:r w:rsidR="00D907E2" w:rsidRPr="00F7483B">
              <w:rPr>
                <w:rFonts w:ascii="Times New Roman" w:hAnsi="Times New Roman" w:cs="Times New Roman"/>
                <w:b/>
                <w:sz w:val="24"/>
                <w:szCs w:val="24"/>
                <w:shd w:val="clear" w:color="auto" w:fill="FFFFFF"/>
              </w:rPr>
              <w:t>інсайдерської</w:t>
            </w:r>
            <w:proofErr w:type="spellEnd"/>
            <w:r w:rsidR="00D907E2" w:rsidRPr="00F7483B">
              <w:rPr>
                <w:rFonts w:ascii="Times New Roman" w:hAnsi="Times New Roman" w:cs="Times New Roman"/>
                <w:b/>
                <w:sz w:val="24"/>
                <w:szCs w:val="24"/>
                <w:shd w:val="clear" w:color="auto" w:fill="FFFFFF"/>
              </w:rPr>
              <w:t xml:space="preserve"> інформації про ринок електричної енергії </w:t>
            </w:r>
            <w:r w:rsidR="00015970" w:rsidRPr="00A44DE1">
              <w:rPr>
                <w:rFonts w:ascii="Times New Roman" w:hAnsi="Times New Roman" w:cs="Times New Roman"/>
                <w:b/>
                <w:sz w:val="24"/>
                <w:szCs w:val="24"/>
                <w:shd w:val="clear" w:color="auto" w:fill="FFFFFF"/>
              </w:rPr>
              <w:t xml:space="preserve">та здійснювати функції адміністратора передачі даних та адміністратора платформи </w:t>
            </w:r>
            <w:proofErr w:type="spellStart"/>
            <w:r w:rsidR="00015970" w:rsidRPr="00A44DE1">
              <w:rPr>
                <w:rFonts w:ascii="Times New Roman" w:hAnsi="Times New Roman" w:cs="Times New Roman"/>
                <w:b/>
                <w:sz w:val="24"/>
                <w:szCs w:val="24"/>
                <w:shd w:val="clear" w:color="auto" w:fill="FFFFFF"/>
              </w:rPr>
              <w:t>інсайдерської</w:t>
            </w:r>
            <w:proofErr w:type="spellEnd"/>
            <w:r w:rsidR="00015970" w:rsidRPr="00A44DE1">
              <w:rPr>
                <w:rFonts w:ascii="Times New Roman" w:hAnsi="Times New Roman" w:cs="Times New Roman"/>
                <w:b/>
                <w:sz w:val="24"/>
                <w:szCs w:val="24"/>
                <w:shd w:val="clear" w:color="auto" w:fill="FFFFFF"/>
              </w:rPr>
              <w:t xml:space="preserve"> інформації </w:t>
            </w:r>
            <w:r w:rsidR="00015970" w:rsidRPr="00A44DE1">
              <w:rPr>
                <w:rFonts w:ascii="Times New Roman" w:hAnsi="Times New Roman" w:cs="Times New Roman"/>
                <w:b/>
                <w:sz w:val="24"/>
                <w:szCs w:val="24"/>
                <w:shd w:val="clear" w:color="auto" w:fill="FFFFFF"/>
              </w:rPr>
              <w:lastRenderedPageBreak/>
              <w:t xml:space="preserve">відповідно до Порядку функціонування платформ </w:t>
            </w:r>
            <w:proofErr w:type="spellStart"/>
            <w:r w:rsidR="00015970" w:rsidRPr="00A44DE1">
              <w:rPr>
                <w:rFonts w:ascii="Times New Roman" w:hAnsi="Times New Roman" w:cs="Times New Roman"/>
                <w:b/>
                <w:sz w:val="24"/>
                <w:szCs w:val="24"/>
                <w:shd w:val="clear" w:color="auto" w:fill="FFFFFF"/>
              </w:rPr>
              <w:t>інсайдерської</w:t>
            </w:r>
            <w:proofErr w:type="spellEnd"/>
            <w:r w:rsidR="00015970" w:rsidRPr="00A44DE1">
              <w:rPr>
                <w:rFonts w:ascii="Times New Roman" w:hAnsi="Times New Roman" w:cs="Times New Roman"/>
                <w:b/>
                <w:sz w:val="24"/>
                <w:szCs w:val="24"/>
                <w:shd w:val="clear" w:color="auto" w:fill="FFFFFF"/>
              </w:rPr>
              <w:t xml:space="preserve"> інформації, затвердженого постановою НКРЕКП від 16 січня 2024 року № 137 та відповідати вимогам, встановлених Порядком набуття, призупинення і припинення статусу адміністратора передачі даних, затвердженим постановою НКРЕКП від</w:t>
            </w:r>
            <w:r w:rsidR="00015970" w:rsidRPr="00A44DE1">
              <w:t xml:space="preserve"> </w:t>
            </w:r>
            <w:r w:rsidR="00015970" w:rsidRPr="00A44DE1">
              <w:rPr>
                <w:rFonts w:ascii="Times New Roman" w:hAnsi="Times New Roman" w:cs="Times New Roman"/>
                <w:b/>
                <w:sz w:val="24"/>
                <w:szCs w:val="24"/>
                <w:shd w:val="clear" w:color="auto" w:fill="FFFFFF"/>
              </w:rPr>
              <w:t>27 грудня 2023 року  № 2613</w:t>
            </w:r>
            <w:r w:rsidR="006A31BD" w:rsidRPr="00A44DE1">
              <w:rPr>
                <w:rFonts w:ascii="Times New Roman" w:hAnsi="Times New Roman" w:cs="Times New Roman"/>
                <w:b/>
                <w:sz w:val="24"/>
                <w:szCs w:val="24"/>
                <w:shd w:val="clear" w:color="auto" w:fill="FFFFFF"/>
              </w:rPr>
              <w:t>;</w:t>
            </w:r>
          </w:p>
          <w:p w14:paraId="71B1C279" w14:textId="53915D29" w:rsidR="0077428A" w:rsidRPr="00F7483B" w:rsidRDefault="00A44DE1" w:rsidP="0077428A">
            <w:pPr>
              <w:ind w:firstLine="567"/>
              <w:jc w:val="both"/>
              <w:rPr>
                <w:rFonts w:ascii="Times New Roman" w:hAnsi="Times New Roman" w:cs="Times New Roman"/>
                <w:b/>
                <w:sz w:val="24"/>
                <w:szCs w:val="24"/>
              </w:rPr>
            </w:pPr>
            <w:r>
              <w:rPr>
                <w:rFonts w:ascii="Times New Roman" w:hAnsi="Times New Roman" w:cs="Times New Roman"/>
                <w:b/>
                <w:sz w:val="24"/>
                <w:szCs w:val="24"/>
              </w:rPr>
              <w:t>92</w:t>
            </w:r>
            <w:r w:rsidR="00785027" w:rsidRPr="00F7483B">
              <w:rPr>
                <w:rFonts w:ascii="Times New Roman" w:hAnsi="Times New Roman" w:cs="Times New Roman"/>
                <w:b/>
                <w:sz w:val="24"/>
                <w:szCs w:val="24"/>
              </w:rPr>
              <w:t xml:space="preserve">) </w:t>
            </w:r>
            <w:r w:rsidR="00015970" w:rsidRPr="00F7483B">
              <w:rPr>
                <w:rFonts w:ascii="Times New Roman" w:hAnsi="Times New Roman" w:cs="Times New Roman"/>
                <w:b/>
                <w:sz w:val="24"/>
                <w:szCs w:val="24"/>
              </w:rPr>
              <w:t xml:space="preserve">призупиняти виконання функцій адміністратора передачі даних та адміністратора платформи </w:t>
            </w:r>
            <w:proofErr w:type="spellStart"/>
            <w:r w:rsidR="00015970" w:rsidRPr="00F7483B">
              <w:rPr>
                <w:rFonts w:ascii="Times New Roman" w:hAnsi="Times New Roman" w:cs="Times New Roman"/>
                <w:b/>
                <w:sz w:val="24"/>
                <w:szCs w:val="24"/>
              </w:rPr>
              <w:t>інсайдерської</w:t>
            </w:r>
            <w:proofErr w:type="spellEnd"/>
            <w:r w:rsidR="00015970" w:rsidRPr="00F7483B">
              <w:rPr>
                <w:rFonts w:ascii="Times New Roman" w:hAnsi="Times New Roman" w:cs="Times New Roman"/>
                <w:b/>
                <w:sz w:val="24"/>
                <w:szCs w:val="24"/>
              </w:rPr>
              <w:t xml:space="preserve"> інформації на підставі рішення НКРЕКП;</w:t>
            </w:r>
          </w:p>
          <w:p w14:paraId="504B6478" w14:textId="17E122B1" w:rsidR="00785027" w:rsidRPr="00F7483B" w:rsidRDefault="008E77CA" w:rsidP="0077428A">
            <w:pPr>
              <w:ind w:firstLine="567"/>
              <w:jc w:val="both"/>
              <w:rPr>
                <w:rFonts w:ascii="Times New Roman" w:hAnsi="Times New Roman" w:cs="Times New Roman"/>
                <w:b/>
                <w:sz w:val="24"/>
                <w:szCs w:val="24"/>
              </w:rPr>
            </w:pPr>
            <w:r w:rsidRPr="00F7483B">
              <w:rPr>
                <w:rFonts w:ascii="Times New Roman" w:hAnsi="Times New Roman" w:cs="Times New Roman"/>
                <w:b/>
                <w:sz w:val="24"/>
                <w:szCs w:val="24"/>
              </w:rPr>
              <w:t>9</w:t>
            </w:r>
            <w:r w:rsidR="00A44DE1">
              <w:rPr>
                <w:rFonts w:ascii="Times New Roman" w:hAnsi="Times New Roman" w:cs="Times New Roman"/>
                <w:b/>
                <w:sz w:val="24"/>
                <w:szCs w:val="24"/>
              </w:rPr>
              <w:t>3</w:t>
            </w:r>
            <w:r w:rsidRPr="00F7483B">
              <w:rPr>
                <w:rFonts w:ascii="Times New Roman" w:hAnsi="Times New Roman" w:cs="Times New Roman"/>
                <w:b/>
                <w:sz w:val="24"/>
                <w:szCs w:val="24"/>
              </w:rPr>
              <w:t>) відшкодовувати власникам фізичного права на передачу за будь-яке зменшення фізичного права на передачу відповідно до правил розподілу пропускної спроможності міждержавних перетинів, у тому числі у разі настання обставин непереборної сили або виникнення надзвичайної ситуації.</w:t>
            </w:r>
            <w:bookmarkEnd w:id="3"/>
          </w:p>
        </w:tc>
      </w:tr>
    </w:tbl>
    <w:p w14:paraId="5B305F42" w14:textId="77777777" w:rsidR="00723D49" w:rsidRPr="00F7483B" w:rsidRDefault="00723D49" w:rsidP="00723D49">
      <w:pPr>
        <w:pStyle w:val="a5"/>
        <w:spacing w:after="0" w:line="240" w:lineRule="auto"/>
        <w:ind w:left="0"/>
        <w:rPr>
          <w:rFonts w:ascii="Times New Roman" w:hAnsi="Times New Roman" w:cs="Times New Roman"/>
          <w:b/>
          <w:sz w:val="28"/>
          <w:szCs w:val="28"/>
          <w:shd w:val="clear" w:color="auto" w:fill="FFFFFF"/>
        </w:rPr>
      </w:pPr>
    </w:p>
    <w:p w14:paraId="69C35857" w14:textId="77777777" w:rsidR="0077428A" w:rsidRPr="00F7483B" w:rsidRDefault="0077428A" w:rsidP="0001680D">
      <w:pPr>
        <w:pStyle w:val="a5"/>
        <w:numPr>
          <w:ilvl w:val="0"/>
          <w:numId w:val="4"/>
        </w:numPr>
        <w:spacing w:after="0" w:line="240" w:lineRule="auto"/>
        <w:rPr>
          <w:rFonts w:ascii="Times New Roman" w:hAnsi="Times New Roman" w:cs="Times New Roman"/>
          <w:b/>
          <w:sz w:val="28"/>
          <w:szCs w:val="28"/>
          <w:highlight w:val="cyan"/>
          <w:shd w:val="clear" w:color="auto" w:fill="FFFFFF"/>
        </w:rPr>
        <w:sectPr w:rsidR="0077428A" w:rsidRPr="00F7483B" w:rsidSect="000254A2">
          <w:pgSz w:w="16838" w:h="11906" w:orient="landscape"/>
          <w:pgMar w:top="850" w:right="850" w:bottom="1417" w:left="850" w:header="708" w:footer="708" w:gutter="0"/>
          <w:cols w:space="708"/>
          <w:titlePg/>
          <w:docGrid w:linePitch="360"/>
        </w:sectPr>
      </w:pPr>
    </w:p>
    <w:p w14:paraId="0620FAFE" w14:textId="77777777" w:rsidR="0001680D" w:rsidRPr="00F7483B" w:rsidRDefault="0001680D" w:rsidP="0001680D">
      <w:pPr>
        <w:pStyle w:val="a5"/>
        <w:numPr>
          <w:ilvl w:val="0"/>
          <w:numId w:val="4"/>
        </w:numPr>
        <w:spacing w:after="0" w:line="240" w:lineRule="auto"/>
        <w:rPr>
          <w:rFonts w:ascii="Times New Roman" w:hAnsi="Times New Roman" w:cs="Times New Roman"/>
          <w:b/>
          <w:sz w:val="28"/>
          <w:szCs w:val="28"/>
          <w:shd w:val="clear" w:color="auto" w:fill="FFFFFF"/>
        </w:rPr>
      </w:pPr>
      <w:r w:rsidRPr="00F7483B">
        <w:rPr>
          <w:rFonts w:ascii="Times New Roman" w:hAnsi="Times New Roman" w:cs="Times New Roman"/>
          <w:b/>
          <w:sz w:val="28"/>
          <w:szCs w:val="28"/>
          <w:shd w:val="clear" w:color="auto" w:fill="FFFFFF"/>
        </w:rPr>
        <w:lastRenderedPageBreak/>
        <w:t>Зміни до ліцензійних умов зі здійснення функцій оператора ринку</w:t>
      </w:r>
    </w:p>
    <w:tbl>
      <w:tblPr>
        <w:tblStyle w:val="a4"/>
        <w:tblW w:w="0" w:type="auto"/>
        <w:tblLook w:val="04A0" w:firstRow="1" w:lastRow="0" w:firstColumn="1" w:lastColumn="0" w:noHBand="0" w:noVBand="1"/>
      </w:tblPr>
      <w:tblGrid>
        <w:gridCol w:w="7564"/>
        <w:gridCol w:w="7564"/>
      </w:tblGrid>
      <w:tr w:rsidR="00F7483B" w:rsidRPr="00F7483B" w14:paraId="43B87A31" w14:textId="77777777" w:rsidTr="0001680D">
        <w:tc>
          <w:tcPr>
            <w:tcW w:w="7564" w:type="dxa"/>
          </w:tcPr>
          <w:p w14:paraId="3A499FA4" w14:textId="77777777" w:rsidR="0001680D" w:rsidRPr="00F7483B" w:rsidRDefault="0001680D" w:rsidP="0001680D">
            <w:pPr>
              <w:jc w:val="center"/>
              <w:rPr>
                <w:rFonts w:ascii="Times New Roman" w:hAnsi="Times New Roman" w:cs="Times New Roman"/>
                <w:b/>
                <w:sz w:val="24"/>
                <w:szCs w:val="24"/>
                <w:shd w:val="clear" w:color="auto" w:fill="FFFFFF"/>
              </w:rPr>
            </w:pPr>
            <w:r w:rsidRPr="00F7483B">
              <w:rPr>
                <w:rFonts w:ascii="Times New Roman" w:hAnsi="Times New Roman" w:cs="Times New Roman"/>
                <w:b/>
                <w:sz w:val="24"/>
                <w:szCs w:val="24"/>
                <w:shd w:val="clear" w:color="auto" w:fill="FFFFFF"/>
              </w:rPr>
              <w:t>Діючі положення ліцензійних умов зі здійснення функцій оператора ринку</w:t>
            </w:r>
          </w:p>
        </w:tc>
        <w:tc>
          <w:tcPr>
            <w:tcW w:w="7564" w:type="dxa"/>
          </w:tcPr>
          <w:p w14:paraId="357E275A" w14:textId="77777777" w:rsidR="0001680D" w:rsidRPr="00F7483B" w:rsidRDefault="0001680D" w:rsidP="0001680D">
            <w:pPr>
              <w:jc w:val="center"/>
              <w:rPr>
                <w:rFonts w:ascii="Times New Roman" w:hAnsi="Times New Roman" w:cs="Times New Roman"/>
                <w:b/>
                <w:sz w:val="24"/>
                <w:szCs w:val="24"/>
                <w:shd w:val="clear" w:color="auto" w:fill="FFFFFF"/>
              </w:rPr>
            </w:pPr>
            <w:r w:rsidRPr="00F7483B">
              <w:rPr>
                <w:rFonts w:ascii="Times New Roman" w:hAnsi="Times New Roman" w:cs="Times New Roman"/>
                <w:b/>
                <w:sz w:val="24"/>
                <w:szCs w:val="24"/>
                <w:shd w:val="clear" w:color="auto" w:fill="FFFFFF"/>
              </w:rPr>
              <w:t>Запропоновані зміни до ліцензійних умов зі здійснення функцій оператора ринку</w:t>
            </w:r>
          </w:p>
        </w:tc>
      </w:tr>
      <w:tr w:rsidR="00F7483B" w:rsidRPr="00F7483B" w14:paraId="2389096B" w14:textId="77777777" w:rsidTr="0001680D">
        <w:tc>
          <w:tcPr>
            <w:tcW w:w="7564" w:type="dxa"/>
          </w:tcPr>
          <w:p w14:paraId="1734831E" w14:textId="77777777" w:rsidR="0001680D" w:rsidRPr="00F7483B" w:rsidRDefault="0001680D" w:rsidP="0001680D">
            <w:pPr>
              <w:pStyle w:val="a5"/>
              <w:ind w:left="0"/>
              <w:jc w:val="both"/>
              <w:rPr>
                <w:rFonts w:ascii="Times New Roman" w:hAnsi="Times New Roman" w:cs="Times New Roman"/>
                <w:sz w:val="24"/>
                <w:szCs w:val="24"/>
                <w:shd w:val="clear" w:color="auto" w:fill="FFFFFF"/>
              </w:rPr>
            </w:pPr>
            <w:r w:rsidRPr="00F7483B">
              <w:rPr>
                <w:rFonts w:ascii="Times New Roman" w:hAnsi="Times New Roman" w:cs="Times New Roman"/>
                <w:sz w:val="24"/>
                <w:szCs w:val="24"/>
                <w:shd w:val="clear" w:color="auto" w:fill="FFFFFF"/>
              </w:rPr>
              <w:t>2.2. При провадженні ліцензованої діяльності ліцензіат повинен дотримуватися таких організаційних вимог:</w:t>
            </w:r>
          </w:p>
          <w:p w14:paraId="5496DD28" w14:textId="77777777" w:rsidR="0001680D" w:rsidRPr="00F7483B" w:rsidRDefault="0001680D" w:rsidP="0001680D">
            <w:pPr>
              <w:pStyle w:val="a5"/>
              <w:ind w:left="0"/>
              <w:jc w:val="both"/>
              <w:rPr>
                <w:rFonts w:ascii="Times New Roman" w:hAnsi="Times New Roman" w:cs="Times New Roman"/>
                <w:b/>
                <w:sz w:val="24"/>
                <w:szCs w:val="24"/>
                <w:shd w:val="clear" w:color="auto" w:fill="FFFFFF"/>
              </w:rPr>
            </w:pPr>
            <w:r w:rsidRPr="00F7483B">
              <w:rPr>
                <w:rFonts w:ascii="Times New Roman" w:hAnsi="Times New Roman" w:cs="Times New Roman"/>
                <w:b/>
                <w:sz w:val="24"/>
                <w:szCs w:val="24"/>
                <w:shd w:val="clear" w:color="auto" w:fill="FFFFFF"/>
              </w:rPr>
              <w:t>………………………………………………………………….</w:t>
            </w:r>
          </w:p>
          <w:p w14:paraId="3AAF1768" w14:textId="77777777" w:rsidR="0001680D" w:rsidRPr="00F7483B" w:rsidRDefault="0001680D" w:rsidP="0001680D">
            <w:pPr>
              <w:pStyle w:val="a5"/>
              <w:ind w:left="0"/>
              <w:jc w:val="both"/>
              <w:rPr>
                <w:rFonts w:ascii="Times New Roman" w:hAnsi="Times New Roman" w:cs="Times New Roman"/>
                <w:b/>
                <w:sz w:val="24"/>
                <w:szCs w:val="24"/>
                <w:shd w:val="clear" w:color="auto" w:fill="FFFFFF"/>
              </w:rPr>
            </w:pPr>
          </w:p>
          <w:p w14:paraId="6A21BC62" w14:textId="77777777" w:rsidR="0001680D" w:rsidRPr="00F7483B" w:rsidRDefault="0001680D" w:rsidP="0001680D">
            <w:pPr>
              <w:pStyle w:val="a5"/>
              <w:ind w:left="0"/>
              <w:jc w:val="both"/>
              <w:rPr>
                <w:rFonts w:ascii="Times New Roman" w:hAnsi="Times New Roman" w:cs="Times New Roman"/>
                <w:b/>
                <w:sz w:val="24"/>
                <w:szCs w:val="24"/>
                <w:shd w:val="clear" w:color="auto" w:fill="FFFFFF"/>
              </w:rPr>
            </w:pPr>
            <w:r w:rsidRPr="00F7483B">
              <w:rPr>
                <w:rFonts w:ascii="Times New Roman" w:hAnsi="Times New Roman" w:cs="Times New Roman"/>
                <w:b/>
                <w:sz w:val="24"/>
                <w:szCs w:val="24"/>
                <w:shd w:val="clear" w:color="auto" w:fill="FFFFFF"/>
              </w:rPr>
              <w:t>Положення відсутні</w:t>
            </w:r>
          </w:p>
        </w:tc>
        <w:tc>
          <w:tcPr>
            <w:tcW w:w="7564" w:type="dxa"/>
          </w:tcPr>
          <w:p w14:paraId="2B44E002" w14:textId="77777777" w:rsidR="0001680D" w:rsidRPr="00F7483B" w:rsidRDefault="0001680D" w:rsidP="0001680D">
            <w:pPr>
              <w:pStyle w:val="a5"/>
              <w:ind w:left="0"/>
              <w:rPr>
                <w:rFonts w:ascii="Times New Roman" w:hAnsi="Times New Roman" w:cs="Times New Roman"/>
                <w:sz w:val="24"/>
                <w:szCs w:val="24"/>
                <w:shd w:val="clear" w:color="auto" w:fill="FFFFFF"/>
              </w:rPr>
            </w:pPr>
            <w:r w:rsidRPr="00F7483B">
              <w:rPr>
                <w:rFonts w:ascii="Times New Roman" w:hAnsi="Times New Roman" w:cs="Times New Roman"/>
                <w:sz w:val="24"/>
                <w:szCs w:val="24"/>
                <w:shd w:val="clear" w:color="auto" w:fill="FFFFFF"/>
              </w:rPr>
              <w:t>2.2. При провадженні ліцензованої діяльності ліцензіат повинен дотримуватися таких організаційних вимог:</w:t>
            </w:r>
          </w:p>
          <w:p w14:paraId="0C526F7E" w14:textId="77777777" w:rsidR="0077428A" w:rsidRPr="00F7483B" w:rsidRDefault="0001680D" w:rsidP="0077428A">
            <w:pPr>
              <w:pStyle w:val="a5"/>
              <w:ind w:left="0"/>
              <w:rPr>
                <w:rFonts w:ascii="Times New Roman" w:hAnsi="Times New Roman" w:cs="Times New Roman"/>
                <w:b/>
                <w:sz w:val="24"/>
                <w:szCs w:val="24"/>
                <w:shd w:val="clear" w:color="auto" w:fill="FFFFFF"/>
              </w:rPr>
            </w:pPr>
            <w:r w:rsidRPr="00F7483B">
              <w:rPr>
                <w:rFonts w:ascii="Times New Roman" w:hAnsi="Times New Roman" w:cs="Times New Roman"/>
                <w:b/>
                <w:sz w:val="24"/>
                <w:szCs w:val="24"/>
                <w:shd w:val="clear" w:color="auto" w:fill="FFFFFF"/>
              </w:rPr>
              <w:t>………………………………………………………………….</w:t>
            </w:r>
            <w:bookmarkStart w:id="5" w:name="_Hlk149034676"/>
          </w:p>
          <w:p w14:paraId="518BE22E" w14:textId="32AC0868" w:rsidR="0077428A" w:rsidRPr="00F7483B" w:rsidRDefault="00A44DE1" w:rsidP="0077428A">
            <w:pPr>
              <w:ind w:firstLine="567"/>
              <w:jc w:val="both"/>
              <w:rPr>
                <w:rFonts w:ascii="Times New Roman" w:hAnsi="Times New Roman" w:cs="Times New Roman"/>
                <w:b/>
                <w:sz w:val="24"/>
                <w:szCs w:val="24"/>
              </w:rPr>
            </w:pPr>
            <w:r>
              <w:rPr>
                <w:rFonts w:ascii="Times New Roman" w:hAnsi="Times New Roman" w:cs="Times New Roman"/>
                <w:b/>
                <w:sz w:val="24"/>
                <w:szCs w:val="24"/>
              </w:rPr>
              <w:t>41</w:t>
            </w:r>
            <w:r w:rsidR="0077428A" w:rsidRPr="00F7483B">
              <w:rPr>
                <w:rFonts w:ascii="Times New Roman" w:hAnsi="Times New Roman" w:cs="Times New Roman"/>
                <w:b/>
                <w:sz w:val="24"/>
                <w:szCs w:val="24"/>
              </w:rPr>
              <w:t xml:space="preserve">) </w:t>
            </w:r>
            <w:r w:rsidR="00B03F3C" w:rsidRPr="00A44DE1">
              <w:rPr>
                <w:rFonts w:ascii="Times New Roman" w:hAnsi="Times New Roman" w:cs="Times New Roman"/>
                <w:b/>
                <w:sz w:val="24"/>
                <w:szCs w:val="24"/>
              </w:rPr>
              <w:t>при здійсненні або наміру здійснювати діяльність на оптовому енергетичному ринку зареєструватись учасником оптового енергетичного ринку відповідно до Порядку реєстрації учасників оптового енергетичного ринку, затвердженого постановою НКРЕКП від 04 жовтня 2023 року № 1812;</w:t>
            </w:r>
          </w:p>
          <w:p w14:paraId="7E70DB65" w14:textId="6DF07752" w:rsidR="0077428A" w:rsidRPr="00F7483B" w:rsidRDefault="0077428A" w:rsidP="0077428A">
            <w:pPr>
              <w:ind w:firstLine="567"/>
              <w:jc w:val="both"/>
              <w:rPr>
                <w:rFonts w:ascii="Times New Roman" w:hAnsi="Times New Roman" w:cs="Times New Roman"/>
                <w:b/>
                <w:sz w:val="24"/>
                <w:szCs w:val="24"/>
              </w:rPr>
            </w:pPr>
            <w:r w:rsidRPr="00F7483B">
              <w:rPr>
                <w:rFonts w:ascii="Times New Roman" w:hAnsi="Times New Roman" w:cs="Times New Roman"/>
                <w:b/>
                <w:sz w:val="24"/>
                <w:szCs w:val="24"/>
              </w:rPr>
              <w:t>4</w:t>
            </w:r>
            <w:r w:rsidR="00A44DE1">
              <w:rPr>
                <w:rFonts w:ascii="Times New Roman" w:hAnsi="Times New Roman" w:cs="Times New Roman"/>
                <w:b/>
                <w:sz w:val="24"/>
                <w:szCs w:val="24"/>
              </w:rPr>
              <w:t>2</w:t>
            </w:r>
            <w:r w:rsidRPr="00F7483B">
              <w:rPr>
                <w:rFonts w:ascii="Times New Roman" w:hAnsi="Times New Roman" w:cs="Times New Roman"/>
                <w:b/>
                <w:sz w:val="24"/>
                <w:szCs w:val="24"/>
              </w:rPr>
              <w:t>) при здійсненні діяльності на оптовому енергетичному ринку:</w:t>
            </w:r>
          </w:p>
          <w:p w14:paraId="4A9DA5FB" w14:textId="5C987E67" w:rsidR="0077428A" w:rsidRPr="00F7483B" w:rsidRDefault="0077428A" w:rsidP="0077428A">
            <w:pPr>
              <w:ind w:firstLine="567"/>
              <w:jc w:val="both"/>
              <w:rPr>
                <w:rFonts w:ascii="Times New Roman" w:hAnsi="Times New Roman" w:cs="Times New Roman"/>
                <w:b/>
                <w:sz w:val="24"/>
                <w:szCs w:val="24"/>
              </w:rPr>
            </w:pPr>
            <w:r w:rsidRPr="00F7483B">
              <w:rPr>
                <w:rFonts w:ascii="Times New Roman" w:hAnsi="Times New Roman" w:cs="Times New Roman"/>
                <w:b/>
                <w:sz w:val="24"/>
                <w:szCs w:val="24"/>
              </w:rPr>
              <w:t xml:space="preserve">своєчасно оприлюднювати (розкривати) наявну </w:t>
            </w:r>
            <w:proofErr w:type="spellStart"/>
            <w:r w:rsidRPr="00F7483B">
              <w:rPr>
                <w:rFonts w:ascii="Times New Roman" w:hAnsi="Times New Roman" w:cs="Times New Roman"/>
                <w:b/>
                <w:sz w:val="24"/>
                <w:szCs w:val="24"/>
              </w:rPr>
              <w:t>інсайдерську</w:t>
            </w:r>
            <w:proofErr w:type="spellEnd"/>
            <w:r w:rsidRPr="00F7483B">
              <w:rPr>
                <w:rFonts w:ascii="Times New Roman" w:hAnsi="Times New Roman" w:cs="Times New Roman"/>
                <w:b/>
                <w:sz w:val="24"/>
                <w:szCs w:val="24"/>
              </w:rPr>
              <w:t xml:space="preserve"> інформацію про господарську діяльність чи об’єкти, що належать чи підконтрольні ліцензіату, його материнській компанії чи пов’язаному з ліцензіатом суб’єкту господарювання, або про об’єкти, за операційну діяльність яких повністю чи частково відповідає ліцензіат чи такий суб’єкт господарювання відповідно до визначених НКРЕКП вимог щодо оприлюднення (розкриття) </w:t>
            </w:r>
            <w:proofErr w:type="spellStart"/>
            <w:r w:rsidRPr="00F7483B">
              <w:rPr>
                <w:rFonts w:ascii="Times New Roman" w:hAnsi="Times New Roman" w:cs="Times New Roman"/>
                <w:b/>
                <w:sz w:val="24"/>
                <w:szCs w:val="24"/>
              </w:rPr>
              <w:t>інсайдерської</w:t>
            </w:r>
            <w:proofErr w:type="spellEnd"/>
            <w:r w:rsidRPr="00F7483B">
              <w:rPr>
                <w:rFonts w:ascii="Times New Roman" w:hAnsi="Times New Roman" w:cs="Times New Roman"/>
                <w:b/>
                <w:sz w:val="24"/>
                <w:szCs w:val="24"/>
              </w:rPr>
              <w:t xml:space="preserve"> інформації;</w:t>
            </w:r>
          </w:p>
          <w:p w14:paraId="55F6628D" w14:textId="75597AC0" w:rsidR="00B609CA" w:rsidRPr="00F7483B" w:rsidRDefault="0077428A" w:rsidP="00B609CA">
            <w:pPr>
              <w:ind w:firstLine="567"/>
              <w:jc w:val="both"/>
              <w:rPr>
                <w:rFonts w:ascii="Times New Roman" w:hAnsi="Times New Roman" w:cs="Times New Roman"/>
                <w:b/>
                <w:sz w:val="24"/>
                <w:szCs w:val="24"/>
              </w:rPr>
            </w:pPr>
            <w:r w:rsidRPr="00F7483B">
              <w:rPr>
                <w:rFonts w:ascii="Times New Roman" w:hAnsi="Times New Roman" w:cs="Times New Roman"/>
                <w:b/>
                <w:sz w:val="24"/>
                <w:szCs w:val="24"/>
              </w:rPr>
              <w:t xml:space="preserve">надавати НКРЕКП </w:t>
            </w:r>
            <w:r w:rsidRPr="00F531A1">
              <w:rPr>
                <w:rFonts w:ascii="Times New Roman" w:hAnsi="Times New Roman" w:cs="Times New Roman"/>
                <w:b/>
                <w:sz w:val="24"/>
                <w:szCs w:val="24"/>
              </w:rPr>
              <w:t>через адміністратора передачі даних та/або самостійно, якщо ліцензіат набув статусу адміністратора передачі даних,</w:t>
            </w:r>
            <w:r w:rsidRPr="00F7483B">
              <w:rPr>
                <w:rFonts w:ascii="Times New Roman" w:hAnsi="Times New Roman" w:cs="Times New Roman"/>
                <w:b/>
                <w:sz w:val="24"/>
                <w:szCs w:val="24"/>
              </w:rPr>
              <w:t xml:space="preserve"> інформацію щодо господарсько-торговельних операцій на оптовому енергетичному ринку, які стосуються оптових енергетичних продуктів, включаючи пропозиції (заявки), у порядку, </w:t>
            </w:r>
            <w:r w:rsidR="00B609CA" w:rsidRPr="00F7483B">
              <w:rPr>
                <w:rFonts w:ascii="Times New Roman" w:hAnsi="Times New Roman" w:cs="Times New Roman"/>
                <w:b/>
                <w:sz w:val="24"/>
                <w:szCs w:val="24"/>
              </w:rPr>
              <w:t xml:space="preserve">встановленому </w:t>
            </w:r>
            <w:r w:rsidR="00B609CA" w:rsidRPr="00400F02">
              <w:rPr>
                <w:rFonts w:ascii="Times New Roman" w:hAnsi="Times New Roman" w:cs="Times New Roman"/>
                <w:b/>
                <w:sz w:val="24"/>
                <w:szCs w:val="24"/>
              </w:rPr>
              <w:t>законом</w:t>
            </w:r>
            <w:r w:rsidR="00B609CA" w:rsidRPr="00F7483B">
              <w:rPr>
                <w:rFonts w:ascii="Times New Roman" w:hAnsi="Times New Roman" w:cs="Times New Roman"/>
                <w:b/>
                <w:sz w:val="24"/>
                <w:szCs w:val="24"/>
              </w:rPr>
              <w:t>;</w:t>
            </w:r>
          </w:p>
          <w:p w14:paraId="0D1A8610" w14:textId="0C60B702" w:rsidR="0077428A" w:rsidRPr="00D907E2" w:rsidRDefault="0077428A" w:rsidP="00D907E2">
            <w:pPr>
              <w:ind w:firstLine="567"/>
              <w:jc w:val="both"/>
              <w:rPr>
                <w:rFonts w:ascii="Times New Roman" w:hAnsi="Times New Roman" w:cs="Times New Roman"/>
                <w:b/>
                <w:sz w:val="24"/>
                <w:szCs w:val="24"/>
              </w:rPr>
            </w:pPr>
            <w:r w:rsidRPr="00F7483B">
              <w:rPr>
                <w:rFonts w:ascii="Times New Roman" w:hAnsi="Times New Roman" w:cs="Times New Roman"/>
                <w:b/>
                <w:sz w:val="24"/>
                <w:szCs w:val="24"/>
              </w:rPr>
              <w:t>не здійснювати маніпулювання чи спроби маніпулювання на ринку електричної енергії;</w:t>
            </w:r>
          </w:p>
          <w:p w14:paraId="4D95CCD5" w14:textId="1C93F12F" w:rsidR="0077428A" w:rsidRDefault="0001680D" w:rsidP="0077428A">
            <w:pPr>
              <w:ind w:firstLine="567"/>
              <w:jc w:val="both"/>
              <w:rPr>
                <w:rFonts w:ascii="Times New Roman" w:hAnsi="Times New Roman" w:cs="Times New Roman"/>
                <w:b/>
                <w:sz w:val="24"/>
                <w:szCs w:val="24"/>
              </w:rPr>
            </w:pPr>
            <w:r w:rsidRPr="00F7483B">
              <w:rPr>
                <w:rFonts w:ascii="Times New Roman" w:hAnsi="Times New Roman" w:cs="Times New Roman"/>
                <w:b/>
                <w:sz w:val="24"/>
                <w:szCs w:val="24"/>
              </w:rPr>
              <w:t>4</w:t>
            </w:r>
            <w:r w:rsidR="00A44DE1">
              <w:rPr>
                <w:rFonts w:ascii="Times New Roman" w:hAnsi="Times New Roman" w:cs="Times New Roman"/>
                <w:b/>
                <w:sz w:val="24"/>
                <w:szCs w:val="24"/>
              </w:rPr>
              <w:t>3</w:t>
            </w:r>
            <w:r w:rsidRPr="00F7483B">
              <w:rPr>
                <w:rFonts w:ascii="Times New Roman" w:hAnsi="Times New Roman" w:cs="Times New Roman"/>
                <w:b/>
                <w:sz w:val="24"/>
                <w:szCs w:val="24"/>
              </w:rPr>
              <w:t xml:space="preserve">) створити систему спостереження за роботою ринку «на добу наперед», внутрішньодобового ринку, організованими ним електронними аукціонами з купівлі-продажу електричної енергії, за результатами функціонування якої повідомляти НКРЕКП у визначеному ним порядку невідкладно, але не пізніше наступного </w:t>
            </w:r>
            <w:r w:rsidRPr="00F7483B">
              <w:rPr>
                <w:rFonts w:ascii="Times New Roman" w:hAnsi="Times New Roman" w:cs="Times New Roman"/>
                <w:b/>
                <w:sz w:val="24"/>
                <w:szCs w:val="24"/>
              </w:rPr>
              <w:lastRenderedPageBreak/>
              <w:t>робочого дня після появи обґрунтованих підстав вважати, що операції на ринку «на добу наперед» або внутрішньодобовому ринку здійснені з порушенням встановлених обмежень щодо поводження з інсайдерською інформацією або такі операції мають ознаки маніпулювання чи спроби маніпулювання на ринку електричної енергії;</w:t>
            </w:r>
            <w:bookmarkStart w:id="6" w:name="n412"/>
            <w:bookmarkEnd w:id="6"/>
          </w:p>
          <w:p w14:paraId="06DFE9FD" w14:textId="02822476" w:rsidR="00D907E2" w:rsidRPr="00F7483B" w:rsidRDefault="00D907E2" w:rsidP="0077428A">
            <w:pPr>
              <w:ind w:firstLine="567"/>
              <w:jc w:val="both"/>
              <w:rPr>
                <w:rFonts w:ascii="Times New Roman" w:hAnsi="Times New Roman" w:cs="Times New Roman"/>
                <w:b/>
                <w:sz w:val="24"/>
                <w:szCs w:val="24"/>
              </w:rPr>
            </w:pPr>
            <w:r>
              <w:rPr>
                <w:rFonts w:ascii="Times New Roman" w:hAnsi="Times New Roman" w:cs="Times New Roman"/>
                <w:b/>
                <w:sz w:val="24"/>
                <w:szCs w:val="24"/>
                <w:shd w:val="clear" w:color="auto" w:fill="FFFFFF"/>
              </w:rPr>
              <w:t>4</w:t>
            </w:r>
            <w:r w:rsidR="00E769D3">
              <w:rPr>
                <w:rFonts w:ascii="Times New Roman" w:hAnsi="Times New Roman" w:cs="Times New Roman"/>
                <w:b/>
                <w:sz w:val="24"/>
                <w:szCs w:val="24"/>
                <w:shd w:val="clear" w:color="auto" w:fill="FFFFFF"/>
              </w:rPr>
              <w:t>4</w:t>
            </w:r>
            <w:r>
              <w:rPr>
                <w:rFonts w:ascii="Times New Roman" w:hAnsi="Times New Roman" w:cs="Times New Roman"/>
                <w:b/>
                <w:sz w:val="24"/>
                <w:szCs w:val="24"/>
                <w:shd w:val="clear" w:color="auto" w:fill="FFFFFF"/>
              </w:rPr>
              <w:t xml:space="preserve">) </w:t>
            </w:r>
            <w:r w:rsidRPr="00F7483B">
              <w:rPr>
                <w:rFonts w:ascii="Times New Roman" w:hAnsi="Times New Roman" w:cs="Times New Roman"/>
                <w:b/>
                <w:sz w:val="24"/>
                <w:szCs w:val="24"/>
                <w:shd w:val="clear" w:color="auto" w:fill="FFFFFF"/>
              </w:rPr>
              <w:t xml:space="preserve">забезпечити функціонування платформи </w:t>
            </w:r>
            <w:proofErr w:type="spellStart"/>
            <w:r w:rsidRPr="00F7483B">
              <w:rPr>
                <w:rFonts w:ascii="Times New Roman" w:hAnsi="Times New Roman" w:cs="Times New Roman"/>
                <w:b/>
                <w:sz w:val="24"/>
                <w:szCs w:val="24"/>
                <w:shd w:val="clear" w:color="auto" w:fill="FFFFFF"/>
              </w:rPr>
              <w:t>інсайдерської</w:t>
            </w:r>
            <w:proofErr w:type="spellEnd"/>
            <w:r w:rsidRPr="00F7483B">
              <w:rPr>
                <w:rFonts w:ascii="Times New Roman" w:hAnsi="Times New Roman" w:cs="Times New Roman"/>
                <w:b/>
                <w:sz w:val="24"/>
                <w:szCs w:val="24"/>
                <w:shd w:val="clear" w:color="auto" w:fill="FFFFFF"/>
              </w:rPr>
              <w:t xml:space="preserve"> інформації для розкриття </w:t>
            </w:r>
            <w:proofErr w:type="spellStart"/>
            <w:r w:rsidRPr="00F7483B">
              <w:rPr>
                <w:rFonts w:ascii="Times New Roman" w:hAnsi="Times New Roman" w:cs="Times New Roman"/>
                <w:b/>
                <w:sz w:val="24"/>
                <w:szCs w:val="24"/>
                <w:shd w:val="clear" w:color="auto" w:fill="FFFFFF"/>
              </w:rPr>
              <w:t>інсайдерської</w:t>
            </w:r>
            <w:proofErr w:type="spellEnd"/>
            <w:r w:rsidRPr="00F7483B">
              <w:rPr>
                <w:rFonts w:ascii="Times New Roman" w:hAnsi="Times New Roman" w:cs="Times New Roman"/>
                <w:b/>
                <w:sz w:val="24"/>
                <w:szCs w:val="24"/>
                <w:shd w:val="clear" w:color="auto" w:fill="FFFFFF"/>
              </w:rPr>
              <w:t xml:space="preserve"> інформації про ринок електричної </w:t>
            </w:r>
            <w:r w:rsidRPr="00400F02">
              <w:rPr>
                <w:rFonts w:ascii="Times New Roman" w:hAnsi="Times New Roman" w:cs="Times New Roman"/>
                <w:b/>
                <w:sz w:val="24"/>
                <w:szCs w:val="24"/>
                <w:shd w:val="clear" w:color="auto" w:fill="FFFFFF"/>
              </w:rPr>
              <w:t>енергії</w:t>
            </w:r>
            <w:r w:rsidR="006A31BD" w:rsidRPr="00400F02">
              <w:rPr>
                <w:rFonts w:ascii="Times New Roman" w:hAnsi="Times New Roman" w:cs="Times New Roman"/>
                <w:b/>
                <w:sz w:val="24"/>
                <w:szCs w:val="24"/>
                <w:shd w:val="clear" w:color="auto" w:fill="FFFFFF"/>
              </w:rPr>
              <w:t xml:space="preserve"> </w:t>
            </w:r>
            <w:r w:rsidR="00015970" w:rsidRPr="00400F02">
              <w:rPr>
                <w:rFonts w:ascii="Times New Roman" w:hAnsi="Times New Roman" w:cs="Times New Roman"/>
                <w:b/>
                <w:sz w:val="24"/>
                <w:szCs w:val="24"/>
                <w:shd w:val="clear" w:color="auto" w:fill="FFFFFF"/>
              </w:rPr>
              <w:t xml:space="preserve">та здійснювати функції адміністратора передачі даних та адміністратора платформи </w:t>
            </w:r>
            <w:proofErr w:type="spellStart"/>
            <w:r w:rsidR="00015970" w:rsidRPr="00400F02">
              <w:rPr>
                <w:rFonts w:ascii="Times New Roman" w:hAnsi="Times New Roman" w:cs="Times New Roman"/>
                <w:b/>
                <w:sz w:val="24"/>
                <w:szCs w:val="24"/>
                <w:shd w:val="clear" w:color="auto" w:fill="FFFFFF"/>
              </w:rPr>
              <w:t>інсайдерської</w:t>
            </w:r>
            <w:proofErr w:type="spellEnd"/>
            <w:r w:rsidR="00015970" w:rsidRPr="00400F02">
              <w:rPr>
                <w:rFonts w:ascii="Times New Roman" w:hAnsi="Times New Roman" w:cs="Times New Roman"/>
                <w:b/>
                <w:sz w:val="24"/>
                <w:szCs w:val="24"/>
                <w:shd w:val="clear" w:color="auto" w:fill="FFFFFF"/>
              </w:rPr>
              <w:t xml:space="preserve"> інформації відповідно до Порядку функціонування платформ </w:t>
            </w:r>
            <w:proofErr w:type="spellStart"/>
            <w:r w:rsidR="00015970" w:rsidRPr="00400F02">
              <w:rPr>
                <w:rFonts w:ascii="Times New Roman" w:hAnsi="Times New Roman" w:cs="Times New Roman"/>
                <w:b/>
                <w:sz w:val="24"/>
                <w:szCs w:val="24"/>
                <w:shd w:val="clear" w:color="auto" w:fill="FFFFFF"/>
              </w:rPr>
              <w:t>інсайдерської</w:t>
            </w:r>
            <w:proofErr w:type="spellEnd"/>
            <w:r w:rsidR="00015970" w:rsidRPr="00400F02">
              <w:rPr>
                <w:rFonts w:ascii="Times New Roman" w:hAnsi="Times New Roman" w:cs="Times New Roman"/>
                <w:b/>
                <w:sz w:val="24"/>
                <w:szCs w:val="24"/>
                <w:shd w:val="clear" w:color="auto" w:fill="FFFFFF"/>
              </w:rPr>
              <w:t xml:space="preserve"> інформації, затвердженого постановою НКРЕКП від 16 січня 2024 року № 137 та відповідати вимогам, встановлених Порядком набуття, призупинення і припинення статусу адміністратора передачі даних, затвердженим постановою НКРЕКП від</w:t>
            </w:r>
            <w:r w:rsidR="00015970" w:rsidRPr="00400F02">
              <w:t xml:space="preserve"> </w:t>
            </w:r>
            <w:r w:rsidR="00015970" w:rsidRPr="00400F02">
              <w:rPr>
                <w:rFonts w:ascii="Times New Roman" w:hAnsi="Times New Roman" w:cs="Times New Roman"/>
                <w:b/>
                <w:sz w:val="24"/>
                <w:szCs w:val="24"/>
                <w:shd w:val="clear" w:color="auto" w:fill="FFFFFF"/>
              </w:rPr>
              <w:t>27 грудня 2023 року  № 2613</w:t>
            </w:r>
            <w:r w:rsidR="00400F02">
              <w:rPr>
                <w:rFonts w:ascii="Times New Roman" w:hAnsi="Times New Roman" w:cs="Times New Roman"/>
                <w:b/>
                <w:sz w:val="24"/>
                <w:szCs w:val="24"/>
                <w:shd w:val="clear" w:color="auto" w:fill="FFFFFF"/>
              </w:rPr>
              <w:t>;</w:t>
            </w:r>
          </w:p>
          <w:p w14:paraId="0BD91F0E" w14:textId="4F52AF31" w:rsidR="0001680D" w:rsidRPr="00F7483B" w:rsidRDefault="0077428A" w:rsidP="0077428A">
            <w:pPr>
              <w:ind w:firstLine="567"/>
              <w:jc w:val="both"/>
              <w:rPr>
                <w:rFonts w:ascii="Times New Roman" w:hAnsi="Times New Roman" w:cs="Times New Roman"/>
                <w:b/>
                <w:sz w:val="24"/>
                <w:szCs w:val="24"/>
              </w:rPr>
            </w:pPr>
            <w:r w:rsidRPr="007407B3">
              <w:rPr>
                <w:rFonts w:ascii="Times New Roman" w:hAnsi="Times New Roman" w:cs="Times New Roman"/>
                <w:b/>
                <w:sz w:val="24"/>
                <w:szCs w:val="24"/>
                <w:highlight w:val="magenta"/>
              </w:rPr>
              <w:t>4</w:t>
            </w:r>
            <w:r w:rsidR="00400F02" w:rsidRPr="007407B3">
              <w:rPr>
                <w:rFonts w:ascii="Times New Roman" w:hAnsi="Times New Roman" w:cs="Times New Roman"/>
                <w:b/>
                <w:sz w:val="24"/>
                <w:szCs w:val="24"/>
                <w:highlight w:val="magenta"/>
              </w:rPr>
              <w:t>5</w:t>
            </w:r>
            <w:r w:rsidRPr="007407B3">
              <w:rPr>
                <w:rFonts w:ascii="Times New Roman" w:hAnsi="Times New Roman" w:cs="Times New Roman"/>
                <w:b/>
                <w:sz w:val="24"/>
                <w:szCs w:val="24"/>
                <w:highlight w:val="magenta"/>
              </w:rPr>
              <w:t xml:space="preserve">) </w:t>
            </w:r>
            <w:r w:rsidR="00015970" w:rsidRPr="007407B3">
              <w:rPr>
                <w:rFonts w:ascii="Times New Roman" w:hAnsi="Times New Roman" w:cs="Times New Roman"/>
                <w:b/>
                <w:sz w:val="24"/>
                <w:szCs w:val="24"/>
                <w:highlight w:val="magenta"/>
              </w:rPr>
              <w:t xml:space="preserve">призупиняти виконання функцій адміністратора передачі даних та адміністратора платформи </w:t>
            </w:r>
            <w:proofErr w:type="spellStart"/>
            <w:r w:rsidR="00015970" w:rsidRPr="007407B3">
              <w:rPr>
                <w:rFonts w:ascii="Times New Roman" w:hAnsi="Times New Roman" w:cs="Times New Roman"/>
                <w:b/>
                <w:sz w:val="24"/>
                <w:szCs w:val="24"/>
                <w:highlight w:val="magenta"/>
              </w:rPr>
              <w:t>інсайдерської</w:t>
            </w:r>
            <w:proofErr w:type="spellEnd"/>
            <w:r w:rsidR="00015970" w:rsidRPr="007407B3">
              <w:rPr>
                <w:rFonts w:ascii="Times New Roman" w:hAnsi="Times New Roman" w:cs="Times New Roman"/>
                <w:b/>
                <w:sz w:val="24"/>
                <w:szCs w:val="24"/>
                <w:highlight w:val="magenta"/>
              </w:rPr>
              <w:t xml:space="preserve"> інформації на підставі рішення НКРЕКП про таку невідповідність</w:t>
            </w:r>
            <w:bookmarkEnd w:id="5"/>
            <w:r w:rsidR="00015970">
              <w:rPr>
                <w:rFonts w:ascii="Times New Roman" w:hAnsi="Times New Roman" w:cs="Times New Roman"/>
                <w:b/>
                <w:sz w:val="24"/>
                <w:szCs w:val="24"/>
              </w:rPr>
              <w:t>.</w:t>
            </w:r>
          </w:p>
        </w:tc>
      </w:tr>
    </w:tbl>
    <w:p w14:paraId="5B3B2396" w14:textId="77777777" w:rsidR="00F7483B" w:rsidRPr="00F7483B" w:rsidRDefault="00F7483B" w:rsidP="00723D49">
      <w:pPr>
        <w:spacing w:after="0" w:line="240" w:lineRule="auto"/>
        <w:rPr>
          <w:rFonts w:ascii="Times New Roman" w:hAnsi="Times New Roman" w:cs="Times New Roman"/>
          <w:shd w:val="clear" w:color="auto" w:fill="FFFFFF"/>
        </w:rPr>
        <w:sectPr w:rsidR="00F7483B" w:rsidRPr="00F7483B" w:rsidSect="000254A2">
          <w:pgSz w:w="16838" w:h="11906" w:orient="landscape"/>
          <w:pgMar w:top="850" w:right="850" w:bottom="1417" w:left="850" w:header="708" w:footer="708" w:gutter="0"/>
          <w:cols w:space="708"/>
          <w:titlePg/>
          <w:docGrid w:linePitch="360"/>
        </w:sectPr>
      </w:pPr>
    </w:p>
    <w:p w14:paraId="06D129E8" w14:textId="77777777" w:rsidR="00C20370" w:rsidRPr="00F7483B" w:rsidRDefault="00C20370" w:rsidP="00723D49">
      <w:pPr>
        <w:spacing w:after="0" w:line="240" w:lineRule="auto"/>
        <w:rPr>
          <w:rFonts w:ascii="Times New Roman" w:hAnsi="Times New Roman" w:cs="Times New Roman"/>
          <w:shd w:val="clear" w:color="auto" w:fill="FFFFFF"/>
        </w:rPr>
      </w:pPr>
    </w:p>
    <w:p w14:paraId="214158CA" w14:textId="77777777" w:rsidR="00F7483B" w:rsidRPr="00F7483B" w:rsidRDefault="00F7483B" w:rsidP="00F7483B">
      <w:pPr>
        <w:pStyle w:val="a5"/>
        <w:numPr>
          <w:ilvl w:val="0"/>
          <w:numId w:val="4"/>
        </w:numPr>
        <w:spacing w:after="0" w:line="240" w:lineRule="auto"/>
        <w:rPr>
          <w:rFonts w:ascii="Times New Roman" w:hAnsi="Times New Roman" w:cs="Times New Roman"/>
          <w:b/>
          <w:sz w:val="28"/>
          <w:szCs w:val="28"/>
          <w:shd w:val="clear" w:color="auto" w:fill="FFFFFF"/>
        </w:rPr>
      </w:pPr>
      <w:r w:rsidRPr="00F7483B">
        <w:rPr>
          <w:rFonts w:ascii="Times New Roman" w:hAnsi="Times New Roman" w:cs="Times New Roman"/>
          <w:b/>
          <w:sz w:val="28"/>
          <w:szCs w:val="28"/>
          <w:shd w:val="clear" w:color="auto" w:fill="FFFFFF"/>
        </w:rPr>
        <w:t>Зміни до ліцензійних умов з виробництва електричної енергії</w:t>
      </w:r>
    </w:p>
    <w:tbl>
      <w:tblPr>
        <w:tblStyle w:val="a4"/>
        <w:tblW w:w="0" w:type="auto"/>
        <w:tblLook w:val="04A0" w:firstRow="1" w:lastRow="0" w:firstColumn="1" w:lastColumn="0" w:noHBand="0" w:noVBand="1"/>
      </w:tblPr>
      <w:tblGrid>
        <w:gridCol w:w="7564"/>
        <w:gridCol w:w="7564"/>
      </w:tblGrid>
      <w:tr w:rsidR="00F7483B" w:rsidRPr="00F7483B" w14:paraId="6A0500A4" w14:textId="77777777" w:rsidTr="00AF34A0">
        <w:tc>
          <w:tcPr>
            <w:tcW w:w="7564" w:type="dxa"/>
          </w:tcPr>
          <w:p w14:paraId="62F7F700" w14:textId="77777777" w:rsidR="00F7483B" w:rsidRPr="00F7483B" w:rsidRDefault="00F7483B" w:rsidP="00AF34A0">
            <w:pPr>
              <w:jc w:val="center"/>
              <w:rPr>
                <w:rFonts w:ascii="Times New Roman" w:hAnsi="Times New Roman" w:cs="Times New Roman"/>
                <w:b/>
                <w:sz w:val="24"/>
                <w:szCs w:val="24"/>
                <w:shd w:val="clear" w:color="auto" w:fill="FFFFFF"/>
              </w:rPr>
            </w:pPr>
            <w:r w:rsidRPr="00F7483B">
              <w:rPr>
                <w:rFonts w:ascii="Times New Roman" w:hAnsi="Times New Roman" w:cs="Times New Roman"/>
                <w:b/>
                <w:sz w:val="24"/>
                <w:szCs w:val="24"/>
                <w:shd w:val="clear" w:color="auto" w:fill="FFFFFF"/>
              </w:rPr>
              <w:t>Діючі положення ліцензійних умов з виробництва електричної енергії</w:t>
            </w:r>
          </w:p>
        </w:tc>
        <w:tc>
          <w:tcPr>
            <w:tcW w:w="7564" w:type="dxa"/>
          </w:tcPr>
          <w:p w14:paraId="5DCBAEFD" w14:textId="77777777" w:rsidR="00F7483B" w:rsidRPr="00F7483B" w:rsidRDefault="00F7483B" w:rsidP="00AF34A0">
            <w:pPr>
              <w:jc w:val="center"/>
              <w:rPr>
                <w:rFonts w:ascii="Times New Roman" w:hAnsi="Times New Roman" w:cs="Times New Roman"/>
                <w:b/>
                <w:sz w:val="24"/>
                <w:szCs w:val="24"/>
                <w:shd w:val="clear" w:color="auto" w:fill="FFFFFF"/>
              </w:rPr>
            </w:pPr>
            <w:r w:rsidRPr="00F7483B">
              <w:rPr>
                <w:rFonts w:ascii="Times New Roman" w:hAnsi="Times New Roman" w:cs="Times New Roman"/>
                <w:b/>
                <w:sz w:val="24"/>
                <w:szCs w:val="24"/>
                <w:shd w:val="clear" w:color="auto" w:fill="FFFFFF"/>
              </w:rPr>
              <w:t>Запропоновані зміни до ліцензійних умов з виробництва електричної енергії</w:t>
            </w:r>
          </w:p>
        </w:tc>
      </w:tr>
      <w:tr w:rsidR="00F7483B" w:rsidRPr="00F7483B" w14:paraId="688E297D" w14:textId="77777777" w:rsidTr="00AF34A0">
        <w:tc>
          <w:tcPr>
            <w:tcW w:w="7564" w:type="dxa"/>
          </w:tcPr>
          <w:p w14:paraId="5CF68086" w14:textId="77777777" w:rsidR="00F7483B" w:rsidRPr="00F7483B" w:rsidRDefault="00F7483B" w:rsidP="00AF34A0">
            <w:pPr>
              <w:pStyle w:val="a5"/>
              <w:ind w:left="0"/>
              <w:jc w:val="both"/>
              <w:rPr>
                <w:rFonts w:ascii="Times New Roman" w:hAnsi="Times New Roman" w:cs="Times New Roman"/>
                <w:sz w:val="24"/>
                <w:szCs w:val="24"/>
                <w:shd w:val="clear" w:color="auto" w:fill="FFFFFF"/>
              </w:rPr>
            </w:pPr>
            <w:r w:rsidRPr="00F7483B">
              <w:rPr>
                <w:rFonts w:ascii="Times New Roman" w:hAnsi="Times New Roman" w:cs="Times New Roman"/>
                <w:sz w:val="24"/>
                <w:szCs w:val="24"/>
                <w:shd w:val="clear" w:color="auto" w:fill="FFFFFF"/>
              </w:rPr>
              <w:t>2.2. При провадженні ліцензованої діяльності ліцензіат повинен дотримуватися таких організаційних вимог:</w:t>
            </w:r>
          </w:p>
          <w:p w14:paraId="77AD7290" w14:textId="77777777" w:rsidR="00F7483B" w:rsidRPr="00F7483B" w:rsidRDefault="00F7483B" w:rsidP="00AF34A0">
            <w:pPr>
              <w:pStyle w:val="a5"/>
              <w:ind w:left="0"/>
              <w:jc w:val="both"/>
              <w:rPr>
                <w:rFonts w:ascii="Times New Roman" w:hAnsi="Times New Roman" w:cs="Times New Roman"/>
                <w:b/>
                <w:sz w:val="24"/>
                <w:szCs w:val="24"/>
                <w:shd w:val="clear" w:color="auto" w:fill="FFFFFF"/>
              </w:rPr>
            </w:pPr>
            <w:r w:rsidRPr="00F7483B">
              <w:rPr>
                <w:rFonts w:ascii="Times New Roman" w:hAnsi="Times New Roman" w:cs="Times New Roman"/>
                <w:b/>
                <w:sz w:val="24"/>
                <w:szCs w:val="24"/>
                <w:shd w:val="clear" w:color="auto" w:fill="FFFFFF"/>
              </w:rPr>
              <w:t>………………………………………………………………….</w:t>
            </w:r>
          </w:p>
          <w:p w14:paraId="5410EF01" w14:textId="77777777" w:rsidR="00F7483B" w:rsidRPr="00F7483B" w:rsidRDefault="00F7483B" w:rsidP="00AF34A0">
            <w:pPr>
              <w:pStyle w:val="a5"/>
              <w:ind w:left="0"/>
              <w:jc w:val="both"/>
              <w:rPr>
                <w:rFonts w:ascii="Times New Roman" w:hAnsi="Times New Roman" w:cs="Times New Roman"/>
                <w:b/>
                <w:sz w:val="24"/>
                <w:szCs w:val="24"/>
                <w:shd w:val="clear" w:color="auto" w:fill="FFFFFF"/>
              </w:rPr>
            </w:pPr>
          </w:p>
          <w:p w14:paraId="28ADDA66" w14:textId="77777777" w:rsidR="00F7483B" w:rsidRPr="00F7483B" w:rsidRDefault="00F7483B" w:rsidP="00AF34A0">
            <w:pPr>
              <w:pStyle w:val="a5"/>
              <w:ind w:left="0"/>
              <w:jc w:val="both"/>
              <w:rPr>
                <w:rFonts w:ascii="Times New Roman" w:hAnsi="Times New Roman" w:cs="Times New Roman"/>
                <w:b/>
                <w:sz w:val="24"/>
                <w:szCs w:val="24"/>
                <w:shd w:val="clear" w:color="auto" w:fill="FFFFFF"/>
              </w:rPr>
            </w:pPr>
            <w:r w:rsidRPr="00F7483B">
              <w:rPr>
                <w:rFonts w:ascii="Times New Roman" w:hAnsi="Times New Roman" w:cs="Times New Roman"/>
                <w:b/>
                <w:sz w:val="24"/>
                <w:szCs w:val="24"/>
                <w:shd w:val="clear" w:color="auto" w:fill="FFFFFF"/>
              </w:rPr>
              <w:t>Положення відсутні</w:t>
            </w:r>
          </w:p>
        </w:tc>
        <w:tc>
          <w:tcPr>
            <w:tcW w:w="7564" w:type="dxa"/>
          </w:tcPr>
          <w:p w14:paraId="30A03726" w14:textId="77777777" w:rsidR="00F7483B" w:rsidRPr="00F7483B" w:rsidRDefault="00F7483B" w:rsidP="00AF34A0">
            <w:pPr>
              <w:pStyle w:val="a5"/>
              <w:ind w:left="-17" w:firstLine="276"/>
              <w:jc w:val="both"/>
              <w:rPr>
                <w:rFonts w:ascii="Times New Roman" w:hAnsi="Times New Roman" w:cs="Times New Roman"/>
                <w:sz w:val="24"/>
                <w:szCs w:val="24"/>
                <w:shd w:val="clear" w:color="auto" w:fill="FFFFFF"/>
              </w:rPr>
            </w:pPr>
            <w:r w:rsidRPr="00F7483B">
              <w:rPr>
                <w:rFonts w:ascii="Times New Roman" w:hAnsi="Times New Roman" w:cs="Times New Roman"/>
                <w:sz w:val="24"/>
                <w:szCs w:val="24"/>
                <w:shd w:val="clear" w:color="auto" w:fill="FFFFFF"/>
              </w:rPr>
              <w:t>2.2. При провадженні ліцензованої діяльності ліцензіат повинен дотримуватися таких організаційних вимог:</w:t>
            </w:r>
          </w:p>
          <w:p w14:paraId="0D707A36" w14:textId="77777777" w:rsidR="00F7483B" w:rsidRPr="00F7483B" w:rsidRDefault="00F7483B" w:rsidP="00AF34A0">
            <w:pPr>
              <w:pStyle w:val="a5"/>
              <w:ind w:left="-17" w:firstLine="276"/>
              <w:jc w:val="both"/>
              <w:rPr>
                <w:rFonts w:ascii="Times New Roman" w:hAnsi="Times New Roman" w:cs="Times New Roman"/>
                <w:sz w:val="24"/>
                <w:szCs w:val="24"/>
                <w:shd w:val="clear" w:color="auto" w:fill="FFFFFF"/>
              </w:rPr>
            </w:pPr>
            <w:r w:rsidRPr="00F7483B">
              <w:rPr>
                <w:rFonts w:ascii="Times New Roman" w:hAnsi="Times New Roman" w:cs="Times New Roman"/>
                <w:sz w:val="24"/>
                <w:szCs w:val="24"/>
                <w:shd w:val="clear" w:color="auto" w:fill="FFFFFF"/>
              </w:rPr>
              <w:t>………………………………………………………………….</w:t>
            </w:r>
          </w:p>
          <w:p w14:paraId="2F0D0F15" w14:textId="500C0B33" w:rsidR="00F7483B" w:rsidRPr="00F7483B" w:rsidRDefault="00F7483B" w:rsidP="00AF34A0">
            <w:pPr>
              <w:ind w:left="-17" w:firstLine="276"/>
              <w:jc w:val="both"/>
              <w:rPr>
                <w:rFonts w:ascii="Times New Roman" w:hAnsi="Times New Roman" w:cs="Times New Roman"/>
                <w:b/>
                <w:sz w:val="24"/>
                <w:szCs w:val="24"/>
                <w:shd w:val="clear" w:color="auto" w:fill="FFFFFF"/>
              </w:rPr>
            </w:pPr>
            <w:bookmarkStart w:id="7" w:name="_Hlk149035209"/>
            <w:r>
              <w:rPr>
                <w:rFonts w:ascii="Times New Roman" w:hAnsi="Times New Roman" w:cs="Times New Roman"/>
                <w:b/>
                <w:sz w:val="24"/>
                <w:szCs w:val="24"/>
                <w:shd w:val="clear" w:color="auto" w:fill="FFFFFF"/>
              </w:rPr>
              <w:t>5</w:t>
            </w:r>
            <w:r w:rsidR="00400F02">
              <w:rPr>
                <w:rFonts w:ascii="Times New Roman" w:hAnsi="Times New Roman" w:cs="Times New Roman"/>
                <w:b/>
                <w:sz w:val="24"/>
                <w:szCs w:val="24"/>
                <w:shd w:val="clear" w:color="auto" w:fill="FFFFFF"/>
              </w:rPr>
              <w:t>4</w:t>
            </w:r>
            <w:r w:rsidRPr="00F7483B">
              <w:rPr>
                <w:rFonts w:ascii="Times New Roman" w:hAnsi="Times New Roman" w:cs="Times New Roman"/>
                <w:b/>
                <w:sz w:val="24"/>
                <w:szCs w:val="24"/>
                <w:shd w:val="clear" w:color="auto" w:fill="FFFFFF"/>
              </w:rPr>
              <w:t>) надавати оператору системи передачі пропозиції (заявки) щодо надання послуги зі зменшення навантаження виробником, який здійснює продаж електричної енергії за "зеленим" тарифом або за аукціонною ціною в обсягах, що відповідають добовому графіку виробництва електричної енергії на відповідних об’єктах виробників (для виробників, які здійснюють виробництво електричної енергії на об’єктах, включених до балансуючої групи гарантованого покупця);</w:t>
            </w:r>
          </w:p>
          <w:p w14:paraId="23086B94" w14:textId="6E52F6A3" w:rsidR="00F7483B" w:rsidRPr="00F7483B" w:rsidRDefault="00F7483B" w:rsidP="00AF34A0">
            <w:pPr>
              <w:ind w:firstLine="276"/>
              <w:jc w:val="both"/>
              <w:rPr>
                <w:rFonts w:ascii="Times New Roman" w:hAnsi="Times New Roman" w:cs="Times New Roman"/>
                <w:b/>
                <w:sz w:val="24"/>
                <w:szCs w:val="24"/>
                <w:shd w:val="clear" w:color="auto" w:fill="FFFFFF"/>
              </w:rPr>
            </w:pPr>
            <w:r w:rsidRPr="00F7483B">
              <w:rPr>
                <w:rFonts w:ascii="Times New Roman" w:hAnsi="Times New Roman" w:cs="Times New Roman"/>
                <w:b/>
                <w:sz w:val="24"/>
                <w:szCs w:val="24"/>
                <w:shd w:val="clear" w:color="auto" w:fill="FFFFFF"/>
              </w:rPr>
              <w:t>5</w:t>
            </w:r>
            <w:r w:rsidR="00400F02">
              <w:rPr>
                <w:rFonts w:ascii="Times New Roman" w:hAnsi="Times New Roman" w:cs="Times New Roman"/>
                <w:b/>
                <w:sz w:val="24"/>
                <w:szCs w:val="24"/>
                <w:shd w:val="clear" w:color="auto" w:fill="FFFFFF"/>
              </w:rPr>
              <w:t>5</w:t>
            </w:r>
            <w:r w:rsidRPr="00F7483B">
              <w:rPr>
                <w:rFonts w:ascii="Times New Roman" w:hAnsi="Times New Roman" w:cs="Times New Roman"/>
                <w:b/>
                <w:sz w:val="24"/>
                <w:szCs w:val="24"/>
                <w:shd w:val="clear" w:color="auto" w:fill="FFFFFF"/>
              </w:rPr>
              <w:t xml:space="preserve">) </w:t>
            </w:r>
            <w:r w:rsidR="00B03F3C" w:rsidRPr="000657BA">
              <w:rPr>
                <w:rFonts w:ascii="Times New Roman" w:hAnsi="Times New Roman" w:cs="Times New Roman"/>
                <w:b/>
                <w:sz w:val="24"/>
                <w:szCs w:val="24"/>
              </w:rPr>
              <w:t xml:space="preserve">при здійсненні або наміру здійснювати діяльність на оптовому енергетичному ринку зареєструватись учасником оптового енергетичного ринку </w:t>
            </w:r>
            <w:r w:rsidR="00B03F3C" w:rsidRPr="00400F02">
              <w:rPr>
                <w:rFonts w:ascii="Times New Roman" w:hAnsi="Times New Roman" w:cs="Times New Roman"/>
                <w:b/>
                <w:sz w:val="24"/>
                <w:szCs w:val="24"/>
              </w:rPr>
              <w:t>відповідно до Порядку реєстрації учасників оптового енергетичного ринку, затвердженого постановою НКРЕКП від 04 жовтня 2023 року № 1812;</w:t>
            </w:r>
          </w:p>
          <w:p w14:paraId="1513C32B" w14:textId="05944489" w:rsidR="00F7483B" w:rsidRPr="00F7483B" w:rsidRDefault="00F7483B" w:rsidP="00AF34A0">
            <w:pPr>
              <w:ind w:firstLine="276"/>
              <w:jc w:val="both"/>
              <w:rPr>
                <w:rFonts w:ascii="Times New Roman" w:hAnsi="Times New Roman" w:cs="Times New Roman"/>
                <w:b/>
                <w:sz w:val="24"/>
                <w:szCs w:val="24"/>
              </w:rPr>
            </w:pPr>
            <w:r w:rsidRPr="00F7483B">
              <w:rPr>
                <w:rFonts w:ascii="Times New Roman" w:hAnsi="Times New Roman" w:cs="Times New Roman"/>
                <w:b/>
                <w:sz w:val="24"/>
                <w:szCs w:val="24"/>
              </w:rPr>
              <w:t xml:space="preserve"> 5</w:t>
            </w:r>
            <w:r w:rsidR="00400F02">
              <w:rPr>
                <w:rFonts w:ascii="Times New Roman" w:hAnsi="Times New Roman" w:cs="Times New Roman"/>
                <w:b/>
                <w:sz w:val="24"/>
                <w:szCs w:val="24"/>
              </w:rPr>
              <w:t>6</w:t>
            </w:r>
            <w:r w:rsidRPr="00F7483B">
              <w:rPr>
                <w:rFonts w:ascii="Times New Roman" w:hAnsi="Times New Roman" w:cs="Times New Roman"/>
                <w:b/>
                <w:sz w:val="24"/>
                <w:szCs w:val="24"/>
              </w:rPr>
              <w:t>) при здійсненні діяльності на оптовому енергетичному ринку:</w:t>
            </w:r>
          </w:p>
          <w:p w14:paraId="3232F727" w14:textId="19A2D2A6" w:rsidR="00F7483B" w:rsidRPr="00F7483B" w:rsidRDefault="00F7483B" w:rsidP="00AF34A0">
            <w:pPr>
              <w:pStyle w:val="rvps2"/>
              <w:shd w:val="clear" w:color="auto" w:fill="FFFFFF"/>
              <w:spacing w:before="0" w:beforeAutospacing="0" w:after="0" w:afterAutospacing="0"/>
              <w:ind w:left="-17" w:firstLine="276"/>
              <w:jc w:val="both"/>
              <w:rPr>
                <w:b/>
              </w:rPr>
            </w:pPr>
            <w:r w:rsidRPr="00F7483B">
              <w:rPr>
                <w:b/>
              </w:rPr>
              <w:t xml:space="preserve"> своєчасно оприлюднювати (розкривати) наявну </w:t>
            </w:r>
            <w:proofErr w:type="spellStart"/>
            <w:r w:rsidRPr="00F7483B">
              <w:rPr>
                <w:b/>
              </w:rPr>
              <w:t>інсайдерську</w:t>
            </w:r>
            <w:proofErr w:type="spellEnd"/>
            <w:r w:rsidRPr="00F7483B">
              <w:rPr>
                <w:b/>
              </w:rPr>
              <w:t xml:space="preserve"> інформацію про господарську діяльність чи об’єкти, що належать чи підконтрольні ліцензіату, його материнській компанії чи пов’язаному з ліцензіатом суб’єкту господарювання, або про об’єкти, за операційну діяльність яких повністю чи частково відповідає ліцензіат чи такий суб’єкт господарювання відповідно до визначених НКРЕКП вимог щодо оприлюднення (розкриття) </w:t>
            </w:r>
            <w:proofErr w:type="spellStart"/>
            <w:r w:rsidRPr="00F7483B">
              <w:rPr>
                <w:b/>
              </w:rPr>
              <w:t>інсайдерської</w:t>
            </w:r>
            <w:proofErr w:type="spellEnd"/>
            <w:r w:rsidRPr="00F7483B">
              <w:rPr>
                <w:b/>
              </w:rPr>
              <w:t xml:space="preserve"> інформації</w:t>
            </w:r>
            <w:r w:rsidR="00400F02">
              <w:rPr>
                <w:b/>
              </w:rPr>
              <w:t>;</w:t>
            </w:r>
            <w:r w:rsidRPr="00F7483B">
              <w:rPr>
                <w:b/>
              </w:rPr>
              <w:t xml:space="preserve"> </w:t>
            </w:r>
          </w:p>
          <w:p w14:paraId="741704A1" w14:textId="65C2E0A8" w:rsidR="00B609CA" w:rsidRPr="00F7483B" w:rsidRDefault="00F7483B" w:rsidP="00B609CA">
            <w:pPr>
              <w:ind w:firstLine="567"/>
              <w:jc w:val="both"/>
              <w:rPr>
                <w:rFonts w:ascii="Times New Roman" w:hAnsi="Times New Roman" w:cs="Times New Roman"/>
                <w:b/>
                <w:sz w:val="24"/>
                <w:szCs w:val="24"/>
              </w:rPr>
            </w:pPr>
            <w:r w:rsidRPr="00F7483B">
              <w:rPr>
                <w:rFonts w:ascii="Times New Roman" w:hAnsi="Times New Roman" w:cs="Times New Roman"/>
                <w:b/>
                <w:sz w:val="24"/>
                <w:szCs w:val="24"/>
              </w:rPr>
              <w:t xml:space="preserve">надавати НКРЕКП через адміністратора передачі даних та/або самостійно, якщо ліцензіат набув статусу адміністратора передачі даних, інформацію щодо господарсько-торговельних операцій на оптовому енергетичному ринку, які стосуються оптових </w:t>
            </w:r>
            <w:r w:rsidRPr="00F7483B">
              <w:rPr>
                <w:rFonts w:ascii="Times New Roman" w:hAnsi="Times New Roman" w:cs="Times New Roman"/>
                <w:b/>
                <w:sz w:val="24"/>
                <w:szCs w:val="24"/>
              </w:rPr>
              <w:lastRenderedPageBreak/>
              <w:t xml:space="preserve">енергетичних продуктів, включаючи пропозиції (заявки), у порядку, </w:t>
            </w:r>
            <w:r w:rsidR="00B609CA" w:rsidRPr="00F7483B">
              <w:rPr>
                <w:rFonts w:ascii="Times New Roman" w:hAnsi="Times New Roman" w:cs="Times New Roman"/>
                <w:b/>
                <w:sz w:val="24"/>
                <w:szCs w:val="24"/>
              </w:rPr>
              <w:t xml:space="preserve">встановленому </w:t>
            </w:r>
            <w:r w:rsidR="00B609CA" w:rsidRPr="00400F02">
              <w:rPr>
                <w:rFonts w:ascii="Times New Roman" w:hAnsi="Times New Roman" w:cs="Times New Roman"/>
                <w:b/>
                <w:sz w:val="24"/>
                <w:szCs w:val="24"/>
              </w:rPr>
              <w:t>законом</w:t>
            </w:r>
            <w:r w:rsidR="00B609CA" w:rsidRPr="00F7483B">
              <w:rPr>
                <w:rFonts w:ascii="Times New Roman" w:hAnsi="Times New Roman" w:cs="Times New Roman"/>
                <w:b/>
                <w:sz w:val="24"/>
                <w:szCs w:val="24"/>
              </w:rPr>
              <w:t>;</w:t>
            </w:r>
          </w:p>
          <w:p w14:paraId="097AA4B9" w14:textId="66E50261" w:rsidR="00F7483B" w:rsidRPr="00F7483B" w:rsidRDefault="00F7483B" w:rsidP="00AF34A0">
            <w:pPr>
              <w:ind w:firstLine="276"/>
              <w:jc w:val="both"/>
              <w:rPr>
                <w:rFonts w:ascii="Times New Roman" w:hAnsi="Times New Roman" w:cs="Times New Roman"/>
                <w:b/>
                <w:sz w:val="24"/>
                <w:szCs w:val="24"/>
              </w:rPr>
            </w:pPr>
            <w:r w:rsidRPr="00F7483B">
              <w:rPr>
                <w:rFonts w:ascii="Times New Roman" w:hAnsi="Times New Roman" w:cs="Times New Roman"/>
                <w:b/>
                <w:sz w:val="24"/>
                <w:szCs w:val="24"/>
              </w:rPr>
              <w:t>не здійснювати маніпулювання чи спроби маніпулювання на ринку електричної енергії</w:t>
            </w:r>
            <w:r w:rsidR="00400F02">
              <w:rPr>
                <w:rFonts w:ascii="Times New Roman" w:hAnsi="Times New Roman" w:cs="Times New Roman"/>
                <w:b/>
                <w:sz w:val="24"/>
                <w:szCs w:val="24"/>
              </w:rPr>
              <w:t>;</w:t>
            </w:r>
          </w:p>
          <w:p w14:paraId="410E02B5" w14:textId="6B2F1820" w:rsidR="00F7483B" w:rsidRPr="00F7483B" w:rsidRDefault="00F7483B" w:rsidP="00AF34A0">
            <w:pPr>
              <w:pStyle w:val="rvps2"/>
              <w:shd w:val="clear" w:color="auto" w:fill="FFFFFF"/>
              <w:spacing w:before="0" w:beforeAutospacing="0" w:after="0" w:afterAutospacing="0"/>
              <w:ind w:left="-17" w:firstLine="276"/>
              <w:jc w:val="both"/>
              <w:rPr>
                <w:b/>
                <w:shd w:val="clear" w:color="auto" w:fill="FFFFFF"/>
              </w:rPr>
            </w:pPr>
            <w:r w:rsidRPr="00F7483B">
              <w:rPr>
                <w:b/>
                <w:shd w:val="clear" w:color="auto" w:fill="FFFFFF"/>
              </w:rPr>
              <w:t>5</w:t>
            </w:r>
            <w:r w:rsidR="00400F02">
              <w:rPr>
                <w:b/>
                <w:shd w:val="clear" w:color="auto" w:fill="FFFFFF"/>
              </w:rPr>
              <w:t>7</w:t>
            </w:r>
            <w:r w:rsidRPr="00F7483B">
              <w:rPr>
                <w:b/>
                <w:shd w:val="clear" w:color="auto" w:fill="FFFFFF"/>
              </w:rPr>
              <w:t>) надавати оператору системи передачі повідомлення про використання придбаної ними пропускної спроможності відповідно до правил ринку</w:t>
            </w:r>
            <w:r w:rsidR="00400F02">
              <w:rPr>
                <w:b/>
                <w:shd w:val="clear" w:color="auto" w:fill="FFFFFF"/>
              </w:rPr>
              <w:t>;</w:t>
            </w:r>
          </w:p>
          <w:p w14:paraId="29456C7F" w14:textId="45C2D437" w:rsidR="00F7483B" w:rsidRPr="00F7483B" w:rsidRDefault="00F7483B" w:rsidP="00AF34A0">
            <w:pPr>
              <w:pStyle w:val="rvps2"/>
              <w:shd w:val="clear" w:color="auto" w:fill="FFFFFF"/>
              <w:spacing w:before="0" w:beforeAutospacing="0" w:after="0" w:afterAutospacing="0"/>
              <w:ind w:left="-17" w:firstLine="276"/>
              <w:jc w:val="both"/>
              <w:rPr>
                <w:b/>
              </w:rPr>
            </w:pPr>
            <w:r w:rsidRPr="00F7483B">
              <w:rPr>
                <w:b/>
              </w:rPr>
              <w:t>5</w:t>
            </w:r>
            <w:r w:rsidR="00400F02">
              <w:rPr>
                <w:b/>
              </w:rPr>
              <w:t>9</w:t>
            </w:r>
            <w:r w:rsidRPr="00F7483B">
              <w:rPr>
                <w:b/>
              </w:rPr>
              <w:t>) надавати НКРЕКП інформацію про потужність та використання установок для виробництва, зберігання електроенергії, включаючи планову та позапланову недоступність таких установок</w:t>
            </w:r>
            <w:r w:rsidR="00A136F4">
              <w:rPr>
                <w:b/>
              </w:rPr>
              <w:t xml:space="preserve">, </w:t>
            </w:r>
            <w:r w:rsidR="00A136F4" w:rsidRPr="00400F02">
              <w:rPr>
                <w:b/>
              </w:rPr>
              <w:t>а також розкривати (оприлюднювати) її у порядку, встановленому НКРЕКП</w:t>
            </w:r>
            <w:r w:rsidR="00400F02">
              <w:rPr>
                <w:b/>
              </w:rPr>
              <w:t>.</w:t>
            </w:r>
          </w:p>
          <w:bookmarkEnd w:id="7"/>
          <w:p w14:paraId="675FFD88" w14:textId="77777777" w:rsidR="00F7483B" w:rsidRPr="00F7483B" w:rsidRDefault="00F7483B" w:rsidP="00AF34A0">
            <w:pPr>
              <w:ind w:firstLine="276"/>
              <w:jc w:val="both"/>
              <w:rPr>
                <w:rFonts w:ascii="Times New Roman" w:hAnsi="Times New Roman" w:cs="Times New Roman"/>
                <w:b/>
                <w:sz w:val="24"/>
                <w:szCs w:val="24"/>
                <w:shd w:val="clear" w:color="auto" w:fill="FFFFFF"/>
              </w:rPr>
            </w:pPr>
          </w:p>
        </w:tc>
      </w:tr>
    </w:tbl>
    <w:p w14:paraId="30DA8D82" w14:textId="77777777" w:rsidR="00F7483B" w:rsidRPr="00F7483B" w:rsidRDefault="00F7483B" w:rsidP="00F7483B">
      <w:pPr>
        <w:spacing w:after="0" w:line="240" w:lineRule="auto"/>
        <w:rPr>
          <w:rFonts w:ascii="Times New Roman" w:hAnsi="Times New Roman" w:cs="Times New Roman"/>
          <w:b/>
          <w:shd w:val="clear" w:color="auto" w:fill="FFFFFF"/>
        </w:rPr>
      </w:pPr>
    </w:p>
    <w:p w14:paraId="4B7379AF" w14:textId="77777777" w:rsidR="00F7483B" w:rsidRPr="00F7483B" w:rsidRDefault="00F7483B" w:rsidP="00723D49">
      <w:pPr>
        <w:spacing w:after="0" w:line="240" w:lineRule="auto"/>
        <w:rPr>
          <w:rFonts w:ascii="Times New Roman" w:hAnsi="Times New Roman" w:cs="Times New Roman"/>
          <w:shd w:val="clear" w:color="auto" w:fill="FFFFFF"/>
        </w:rPr>
        <w:sectPr w:rsidR="00F7483B" w:rsidRPr="00F7483B" w:rsidSect="000254A2">
          <w:pgSz w:w="16838" w:h="11906" w:orient="landscape"/>
          <w:pgMar w:top="850" w:right="850" w:bottom="1417" w:left="850" w:header="708" w:footer="708" w:gutter="0"/>
          <w:cols w:space="708"/>
          <w:titlePg/>
          <w:docGrid w:linePitch="360"/>
        </w:sectPr>
      </w:pPr>
    </w:p>
    <w:p w14:paraId="28101707" w14:textId="77777777" w:rsidR="00F7483B" w:rsidRPr="00F7483B" w:rsidRDefault="00F7483B" w:rsidP="00F7483B">
      <w:pPr>
        <w:spacing w:after="0" w:line="240" w:lineRule="auto"/>
        <w:rPr>
          <w:rFonts w:ascii="Times New Roman" w:hAnsi="Times New Roman" w:cs="Times New Roman"/>
          <w:b/>
          <w:sz w:val="24"/>
          <w:szCs w:val="24"/>
          <w:shd w:val="clear" w:color="auto" w:fill="FFFFFF"/>
        </w:rPr>
      </w:pPr>
    </w:p>
    <w:p w14:paraId="0C5022F7" w14:textId="77777777" w:rsidR="00F7483B" w:rsidRPr="00F7483B" w:rsidRDefault="00F7483B" w:rsidP="00F7483B">
      <w:pPr>
        <w:pStyle w:val="a5"/>
        <w:numPr>
          <w:ilvl w:val="0"/>
          <w:numId w:val="4"/>
        </w:numPr>
        <w:spacing w:after="0" w:line="240" w:lineRule="auto"/>
        <w:rPr>
          <w:rFonts w:ascii="Times New Roman" w:hAnsi="Times New Roman" w:cs="Times New Roman"/>
          <w:b/>
          <w:sz w:val="28"/>
          <w:szCs w:val="28"/>
          <w:shd w:val="clear" w:color="auto" w:fill="FFFFFF"/>
        </w:rPr>
      </w:pPr>
      <w:r w:rsidRPr="00F7483B">
        <w:rPr>
          <w:rFonts w:ascii="Times New Roman" w:hAnsi="Times New Roman" w:cs="Times New Roman"/>
          <w:b/>
          <w:sz w:val="28"/>
          <w:szCs w:val="28"/>
          <w:shd w:val="clear" w:color="auto" w:fill="FFFFFF"/>
        </w:rPr>
        <w:t>Зміни до ліцензійних умов з перепродажу електричної енергії (трейдерської діяльності)</w:t>
      </w:r>
    </w:p>
    <w:tbl>
      <w:tblPr>
        <w:tblStyle w:val="a4"/>
        <w:tblW w:w="0" w:type="auto"/>
        <w:tblLook w:val="04A0" w:firstRow="1" w:lastRow="0" w:firstColumn="1" w:lastColumn="0" w:noHBand="0" w:noVBand="1"/>
      </w:tblPr>
      <w:tblGrid>
        <w:gridCol w:w="7564"/>
        <w:gridCol w:w="7564"/>
      </w:tblGrid>
      <w:tr w:rsidR="00F7483B" w:rsidRPr="00F7483B" w14:paraId="0791E045" w14:textId="77777777" w:rsidTr="00AF34A0">
        <w:tc>
          <w:tcPr>
            <w:tcW w:w="7564" w:type="dxa"/>
          </w:tcPr>
          <w:p w14:paraId="795A12C7" w14:textId="77777777" w:rsidR="00F7483B" w:rsidRPr="00F7483B" w:rsidRDefault="00F7483B" w:rsidP="00AF34A0">
            <w:pPr>
              <w:jc w:val="center"/>
              <w:rPr>
                <w:rFonts w:ascii="Times New Roman" w:hAnsi="Times New Roman" w:cs="Times New Roman"/>
                <w:b/>
                <w:sz w:val="24"/>
                <w:szCs w:val="24"/>
                <w:shd w:val="clear" w:color="auto" w:fill="FFFFFF"/>
              </w:rPr>
            </w:pPr>
            <w:r w:rsidRPr="00F7483B">
              <w:rPr>
                <w:rFonts w:ascii="Times New Roman" w:hAnsi="Times New Roman" w:cs="Times New Roman"/>
                <w:b/>
                <w:sz w:val="24"/>
                <w:szCs w:val="24"/>
                <w:shd w:val="clear" w:color="auto" w:fill="FFFFFF"/>
              </w:rPr>
              <w:t>Діючі положення ліцензійних умов з перепродажу електричної енергії (трейдерської діяльності)</w:t>
            </w:r>
          </w:p>
        </w:tc>
        <w:tc>
          <w:tcPr>
            <w:tcW w:w="7564" w:type="dxa"/>
          </w:tcPr>
          <w:p w14:paraId="0F8F4D37" w14:textId="77777777" w:rsidR="00F7483B" w:rsidRPr="00F7483B" w:rsidRDefault="00F7483B" w:rsidP="00AF34A0">
            <w:pPr>
              <w:jc w:val="center"/>
              <w:rPr>
                <w:rFonts w:ascii="Times New Roman" w:hAnsi="Times New Roman" w:cs="Times New Roman"/>
                <w:b/>
                <w:sz w:val="24"/>
                <w:szCs w:val="24"/>
                <w:shd w:val="clear" w:color="auto" w:fill="FFFFFF"/>
              </w:rPr>
            </w:pPr>
            <w:r w:rsidRPr="00F7483B">
              <w:rPr>
                <w:rFonts w:ascii="Times New Roman" w:hAnsi="Times New Roman" w:cs="Times New Roman"/>
                <w:b/>
                <w:sz w:val="24"/>
                <w:szCs w:val="24"/>
                <w:shd w:val="clear" w:color="auto" w:fill="FFFFFF"/>
              </w:rPr>
              <w:t>Запропоновані зміни до ліцензійних умов з перепродажу електричної енергії (трейдерської діяльності)</w:t>
            </w:r>
          </w:p>
        </w:tc>
      </w:tr>
      <w:tr w:rsidR="00F7483B" w:rsidRPr="00F7483B" w14:paraId="62448D02" w14:textId="77777777" w:rsidTr="00AF34A0">
        <w:tc>
          <w:tcPr>
            <w:tcW w:w="7564" w:type="dxa"/>
          </w:tcPr>
          <w:p w14:paraId="02556DC5" w14:textId="77777777" w:rsidR="00F7483B" w:rsidRPr="00F7483B" w:rsidRDefault="00F7483B" w:rsidP="00AF34A0">
            <w:pPr>
              <w:pStyle w:val="a5"/>
              <w:ind w:left="0"/>
              <w:jc w:val="both"/>
              <w:rPr>
                <w:rFonts w:ascii="Times New Roman" w:hAnsi="Times New Roman" w:cs="Times New Roman"/>
                <w:sz w:val="24"/>
                <w:szCs w:val="24"/>
                <w:shd w:val="clear" w:color="auto" w:fill="FFFFFF"/>
              </w:rPr>
            </w:pPr>
            <w:r w:rsidRPr="00F7483B">
              <w:rPr>
                <w:rFonts w:ascii="Times New Roman" w:hAnsi="Times New Roman" w:cs="Times New Roman"/>
                <w:sz w:val="24"/>
                <w:szCs w:val="24"/>
                <w:shd w:val="clear" w:color="auto" w:fill="FFFFFF"/>
              </w:rPr>
              <w:t>2.2. При провадженні ліцензованої діяльності ліцензіат повинен дотримуватися таких організаційних вимог:</w:t>
            </w:r>
          </w:p>
          <w:p w14:paraId="2260C29C" w14:textId="77777777" w:rsidR="00F7483B" w:rsidRPr="00F7483B" w:rsidRDefault="00F7483B" w:rsidP="00AF34A0">
            <w:pPr>
              <w:pStyle w:val="a5"/>
              <w:ind w:left="0"/>
              <w:jc w:val="both"/>
              <w:rPr>
                <w:rFonts w:ascii="Times New Roman" w:hAnsi="Times New Roman" w:cs="Times New Roman"/>
                <w:b/>
                <w:sz w:val="24"/>
                <w:szCs w:val="24"/>
                <w:shd w:val="clear" w:color="auto" w:fill="FFFFFF"/>
              </w:rPr>
            </w:pPr>
            <w:r w:rsidRPr="00F7483B">
              <w:rPr>
                <w:rFonts w:ascii="Times New Roman" w:hAnsi="Times New Roman" w:cs="Times New Roman"/>
                <w:b/>
                <w:sz w:val="24"/>
                <w:szCs w:val="24"/>
                <w:shd w:val="clear" w:color="auto" w:fill="FFFFFF"/>
              </w:rPr>
              <w:t>………………………………………………………………….</w:t>
            </w:r>
          </w:p>
          <w:p w14:paraId="75169C4F" w14:textId="77777777" w:rsidR="00F7483B" w:rsidRPr="00F7483B" w:rsidRDefault="00F7483B" w:rsidP="00AF34A0">
            <w:pPr>
              <w:pStyle w:val="a5"/>
              <w:ind w:left="0"/>
              <w:jc w:val="both"/>
              <w:rPr>
                <w:rFonts w:ascii="Times New Roman" w:hAnsi="Times New Roman" w:cs="Times New Roman"/>
                <w:b/>
                <w:sz w:val="24"/>
                <w:szCs w:val="24"/>
                <w:shd w:val="clear" w:color="auto" w:fill="FFFFFF"/>
              </w:rPr>
            </w:pPr>
          </w:p>
          <w:p w14:paraId="7F777809" w14:textId="77777777" w:rsidR="00F7483B" w:rsidRPr="00F7483B" w:rsidRDefault="00F7483B" w:rsidP="00AF34A0">
            <w:pPr>
              <w:pStyle w:val="a5"/>
              <w:ind w:left="0"/>
              <w:jc w:val="both"/>
              <w:rPr>
                <w:rFonts w:ascii="Times New Roman" w:hAnsi="Times New Roman" w:cs="Times New Roman"/>
                <w:b/>
                <w:sz w:val="24"/>
                <w:szCs w:val="24"/>
                <w:shd w:val="clear" w:color="auto" w:fill="FFFFFF"/>
              </w:rPr>
            </w:pPr>
            <w:r w:rsidRPr="00F7483B">
              <w:rPr>
                <w:rFonts w:ascii="Times New Roman" w:hAnsi="Times New Roman" w:cs="Times New Roman"/>
                <w:b/>
                <w:sz w:val="24"/>
                <w:szCs w:val="24"/>
                <w:shd w:val="clear" w:color="auto" w:fill="FFFFFF"/>
              </w:rPr>
              <w:t>Положення відсутні</w:t>
            </w:r>
          </w:p>
        </w:tc>
        <w:tc>
          <w:tcPr>
            <w:tcW w:w="7564" w:type="dxa"/>
          </w:tcPr>
          <w:p w14:paraId="2544DC7E" w14:textId="77777777" w:rsidR="00F7483B" w:rsidRPr="00F7483B" w:rsidRDefault="00F7483B" w:rsidP="00AF34A0">
            <w:pPr>
              <w:pStyle w:val="a5"/>
              <w:ind w:left="0" w:firstLine="401"/>
              <w:jc w:val="both"/>
              <w:rPr>
                <w:rFonts w:ascii="Times New Roman" w:hAnsi="Times New Roman" w:cs="Times New Roman"/>
                <w:sz w:val="24"/>
                <w:szCs w:val="24"/>
                <w:shd w:val="clear" w:color="auto" w:fill="FFFFFF"/>
              </w:rPr>
            </w:pPr>
            <w:r w:rsidRPr="00F7483B">
              <w:rPr>
                <w:rFonts w:ascii="Times New Roman" w:hAnsi="Times New Roman" w:cs="Times New Roman"/>
                <w:sz w:val="24"/>
                <w:szCs w:val="24"/>
                <w:shd w:val="clear" w:color="auto" w:fill="FFFFFF"/>
              </w:rPr>
              <w:t>2.2. При провадженні ліцензованої діяльності ліцензіат повинен дотримуватися таких організаційних вимог:</w:t>
            </w:r>
          </w:p>
          <w:p w14:paraId="5DCBA4EA" w14:textId="77777777" w:rsidR="00F7483B" w:rsidRPr="00F7483B" w:rsidRDefault="00F7483B" w:rsidP="00AF34A0">
            <w:pPr>
              <w:pStyle w:val="a5"/>
              <w:ind w:left="0" w:firstLine="401"/>
              <w:jc w:val="both"/>
              <w:rPr>
                <w:rFonts w:ascii="Times New Roman" w:hAnsi="Times New Roman" w:cs="Times New Roman"/>
                <w:sz w:val="24"/>
                <w:szCs w:val="24"/>
                <w:shd w:val="clear" w:color="auto" w:fill="FFFFFF"/>
              </w:rPr>
            </w:pPr>
            <w:r w:rsidRPr="00F7483B">
              <w:rPr>
                <w:rFonts w:ascii="Times New Roman" w:hAnsi="Times New Roman" w:cs="Times New Roman"/>
                <w:sz w:val="24"/>
                <w:szCs w:val="24"/>
                <w:shd w:val="clear" w:color="auto" w:fill="FFFFFF"/>
              </w:rPr>
              <w:t>………………………………………………………………….</w:t>
            </w:r>
          </w:p>
          <w:p w14:paraId="6882885C" w14:textId="6F65408C" w:rsidR="00F7483B" w:rsidRPr="00F7483B" w:rsidRDefault="00F7483B" w:rsidP="00AF34A0">
            <w:pPr>
              <w:ind w:firstLine="401"/>
              <w:jc w:val="both"/>
              <w:rPr>
                <w:rFonts w:ascii="Times New Roman" w:hAnsi="Times New Roman" w:cs="Times New Roman"/>
                <w:b/>
                <w:sz w:val="24"/>
                <w:szCs w:val="24"/>
                <w:shd w:val="clear" w:color="auto" w:fill="FFFFFF"/>
              </w:rPr>
            </w:pPr>
            <w:r w:rsidRPr="00F7483B">
              <w:rPr>
                <w:rFonts w:ascii="Times New Roman" w:hAnsi="Times New Roman" w:cs="Times New Roman"/>
                <w:b/>
                <w:sz w:val="24"/>
                <w:szCs w:val="24"/>
                <w:shd w:val="clear" w:color="auto" w:fill="FFFFFF"/>
              </w:rPr>
              <w:t xml:space="preserve">30) </w:t>
            </w:r>
            <w:r w:rsidR="00B03F3C" w:rsidRPr="000657BA">
              <w:rPr>
                <w:rFonts w:ascii="Times New Roman" w:hAnsi="Times New Roman" w:cs="Times New Roman"/>
                <w:b/>
                <w:sz w:val="24"/>
                <w:szCs w:val="24"/>
              </w:rPr>
              <w:t xml:space="preserve">при здійсненні або наміру здійснювати діяльність на оптовому енергетичному ринку зареєструватись учасником оптового енергетичного ринку </w:t>
            </w:r>
            <w:r w:rsidR="00B03F3C" w:rsidRPr="00400F02">
              <w:rPr>
                <w:rFonts w:ascii="Times New Roman" w:hAnsi="Times New Roman" w:cs="Times New Roman"/>
                <w:b/>
                <w:sz w:val="24"/>
                <w:szCs w:val="24"/>
              </w:rPr>
              <w:t>відповідно до Порядку реєстрації учасників оптового енергетичного ринку, затвердженого постановою НКРЕКП від 04 жовтня 2023 року № 1812;</w:t>
            </w:r>
          </w:p>
          <w:p w14:paraId="72B62C14" w14:textId="77777777" w:rsidR="00F7483B" w:rsidRPr="00F7483B" w:rsidRDefault="00F7483B" w:rsidP="00AF34A0">
            <w:pPr>
              <w:ind w:firstLine="401"/>
              <w:jc w:val="both"/>
              <w:rPr>
                <w:rFonts w:ascii="Times New Roman" w:hAnsi="Times New Roman" w:cs="Times New Roman"/>
                <w:b/>
                <w:sz w:val="24"/>
                <w:szCs w:val="24"/>
              </w:rPr>
            </w:pPr>
            <w:r w:rsidRPr="00F7483B">
              <w:rPr>
                <w:rFonts w:ascii="Times New Roman" w:hAnsi="Times New Roman" w:cs="Times New Roman"/>
                <w:b/>
                <w:sz w:val="24"/>
                <w:szCs w:val="24"/>
              </w:rPr>
              <w:t xml:space="preserve"> 31) при здійсненні діяльності на оптовому енергетичному ринку:</w:t>
            </w:r>
          </w:p>
          <w:p w14:paraId="51C5E25E" w14:textId="5E542DA7" w:rsidR="00F7483B" w:rsidRPr="00F7483B" w:rsidRDefault="00F7483B" w:rsidP="00AF34A0">
            <w:pPr>
              <w:ind w:firstLine="401"/>
              <w:jc w:val="both"/>
              <w:rPr>
                <w:rFonts w:ascii="Times New Roman" w:hAnsi="Times New Roman" w:cs="Times New Roman"/>
                <w:b/>
                <w:sz w:val="24"/>
                <w:szCs w:val="24"/>
              </w:rPr>
            </w:pPr>
            <w:r w:rsidRPr="00F7483B">
              <w:rPr>
                <w:rFonts w:ascii="Times New Roman" w:hAnsi="Times New Roman" w:cs="Times New Roman"/>
                <w:b/>
                <w:sz w:val="24"/>
                <w:szCs w:val="24"/>
              </w:rPr>
              <w:t xml:space="preserve">своєчасно оприлюднювати (розкривати) наявну </w:t>
            </w:r>
            <w:proofErr w:type="spellStart"/>
            <w:r w:rsidRPr="00F7483B">
              <w:rPr>
                <w:rFonts w:ascii="Times New Roman" w:hAnsi="Times New Roman" w:cs="Times New Roman"/>
                <w:b/>
                <w:sz w:val="24"/>
                <w:szCs w:val="24"/>
              </w:rPr>
              <w:t>інсайдерську</w:t>
            </w:r>
            <w:proofErr w:type="spellEnd"/>
            <w:r w:rsidRPr="00F7483B">
              <w:rPr>
                <w:rFonts w:ascii="Times New Roman" w:hAnsi="Times New Roman" w:cs="Times New Roman"/>
                <w:b/>
                <w:sz w:val="24"/>
                <w:szCs w:val="24"/>
              </w:rPr>
              <w:t xml:space="preserve"> інформацію про господарську діяльність чи об’єкти, що належать чи підконтрольні ліцензіату, його материнській компанії чи пов’язаному з ліцензіатом суб’єкту господарювання, або про об’єкти, за операційну діяльність яких повністю чи частково відповідає ліцензіат чи такий суб’єкт господарювання відповідно до визначених НКРЕКП вимог щодо оприлюднення (розкриття) </w:t>
            </w:r>
            <w:proofErr w:type="spellStart"/>
            <w:r w:rsidRPr="00F7483B">
              <w:rPr>
                <w:rFonts w:ascii="Times New Roman" w:hAnsi="Times New Roman" w:cs="Times New Roman"/>
                <w:b/>
                <w:sz w:val="24"/>
                <w:szCs w:val="24"/>
              </w:rPr>
              <w:t>інсайдерської</w:t>
            </w:r>
            <w:proofErr w:type="spellEnd"/>
            <w:r w:rsidRPr="00F7483B">
              <w:rPr>
                <w:rFonts w:ascii="Times New Roman" w:hAnsi="Times New Roman" w:cs="Times New Roman"/>
                <w:b/>
                <w:sz w:val="24"/>
                <w:szCs w:val="24"/>
              </w:rPr>
              <w:t xml:space="preserve"> інформації; </w:t>
            </w:r>
          </w:p>
          <w:p w14:paraId="620662BC" w14:textId="3A9666F6" w:rsidR="00B609CA" w:rsidRPr="00F7483B" w:rsidRDefault="00F7483B" w:rsidP="00B609CA">
            <w:pPr>
              <w:ind w:firstLine="567"/>
              <w:jc w:val="both"/>
              <w:rPr>
                <w:rFonts w:ascii="Times New Roman" w:hAnsi="Times New Roman" w:cs="Times New Roman"/>
                <w:b/>
                <w:sz w:val="24"/>
                <w:szCs w:val="24"/>
              </w:rPr>
            </w:pPr>
            <w:r w:rsidRPr="00F7483B">
              <w:rPr>
                <w:rFonts w:ascii="Times New Roman" w:hAnsi="Times New Roman" w:cs="Times New Roman"/>
                <w:b/>
                <w:sz w:val="24"/>
                <w:szCs w:val="24"/>
              </w:rPr>
              <w:t xml:space="preserve">надавати НКРЕКП через адміністратора передачі даних та/або самостійно, якщо ліцензіат набув статусу адміністратора передачі даних, інформацію щодо господарсько-торговельних операцій на оптовому енергетичному ринку, які стосуються оптових енергетичних продуктів, включаючи пропозиції (заявки), у порядку, </w:t>
            </w:r>
            <w:r w:rsidR="00B609CA" w:rsidRPr="00F7483B">
              <w:rPr>
                <w:rFonts w:ascii="Times New Roman" w:hAnsi="Times New Roman" w:cs="Times New Roman"/>
                <w:b/>
                <w:sz w:val="24"/>
                <w:szCs w:val="24"/>
              </w:rPr>
              <w:t xml:space="preserve">встановленому </w:t>
            </w:r>
            <w:r w:rsidR="00B609CA" w:rsidRPr="00400F02">
              <w:rPr>
                <w:rFonts w:ascii="Times New Roman" w:hAnsi="Times New Roman" w:cs="Times New Roman"/>
                <w:b/>
                <w:sz w:val="24"/>
                <w:szCs w:val="24"/>
              </w:rPr>
              <w:t>законом</w:t>
            </w:r>
            <w:r w:rsidR="00B609CA" w:rsidRPr="00F7483B">
              <w:rPr>
                <w:rFonts w:ascii="Times New Roman" w:hAnsi="Times New Roman" w:cs="Times New Roman"/>
                <w:b/>
                <w:sz w:val="24"/>
                <w:szCs w:val="24"/>
              </w:rPr>
              <w:t>;</w:t>
            </w:r>
          </w:p>
          <w:p w14:paraId="5D5204B8" w14:textId="5F8CE0BC" w:rsidR="00F7483B" w:rsidRPr="00F7483B" w:rsidRDefault="00F7483B" w:rsidP="00AF34A0">
            <w:pPr>
              <w:ind w:firstLine="401"/>
              <w:jc w:val="both"/>
              <w:rPr>
                <w:rFonts w:ascii="Times New Roman" w:hAnsi="Times New Roman" w:cs="Times New Roman"/>
                <w:b/>
                <w:sz w:val="24"/>
                <w:szCs w:val="24"/>
              </w:rPr>
            </w:pPr>
            <w:r w:rsidRPr="00F7483B">
              <w:rPr>
                <w:rFonts w:ascii="Times New Roman" w:hAnsi="Times New Roman" w:cs="Times New Roman"/>
                <w:b/>
                <w:sz w:val="24"/>
                <w:szCs w:val="24"/>
              </w:rPr>
              <w:t xml:space="preserve"> не здійснювати маніпулювання чи спроби маніпулювання на ринку електричної енергії;</w:t>
            </w:r>
          </w:p>
          <w:p w14:paraId="2E8BF105" w14:textId="7F762226" w:rsidR="00F7483B" w:rsidRPr="00F7483B" w:rsidRDefault="00F7483B" w:rsidP="00AF34A0">
            <w:pPr>
              <w:pStyle w:val="rvps2"/>
              <w:shd w:val="clear" w:color="auto" w:fill="FFFFFF"/>
              <w:spacing w:before="0" w:beforeAutospacing="0" w:after="0" w:afterAutospacing="0"/>
              <w:ind w:firstLine="401"/>
              <w:jc w:val="both"/>
              <w:rPr>
                <w:b/>
                <w:shd w:val="clear" w:color="auto" w:fill="FFFFFF"/>
              </w:rPr>
            </w:pPr>
            <w:bookmarkStart w:id="8" w:name="_Hlk149035620"/>
            <w:r w:rsidRPr="00F7483B">
              <w:rPr>
                <w:b/>
                <w:shd w:val="clear" w:color="auto" w:fill="FFFFFF"/>
              </w:rPr>
              <w:t>32) надавати оператору системи передачі повідомлення про використання придбаної ними пропускної спроможності відповідно до правил ринку</w:t>
            </w:r>
            <w:r w:rsidR="00400F02">
              <w:rPr>
                <w:b/>
                <w:shd w:val="clear" w:color="auto" w:fill="FFFFFF"/>
              </w:rPr>
              <w:t>.</w:t>
            </w:r>
          </w:p>
          <w:bookmarkEnd w:id="8"/>
          <w:p w14:paraId="39AAA339" w14:textId="77777777" w:rsidR="00F7483B" w:rsidRPr="00F7483B" w:rsidRDefault="00F7483B" w:rsidP="00400F02">
            <w:pPr>
              <w:pStyle w:val="rvps2"/>
              <w:shd w:val="clear" w:color="auto" w:fill="FFFFFF"/>
              <w:spacing w:before="0" w:beforeAutospacing="0" w:after="0" w:afterAutospacing="0"/>
              <w:ind w:firstLine="401"/>
              <w:jc w:val="both"/>
              <w:rPr>
                <w:b/>
                <w:shd w:val="clear" w:color="auto" w:fill="FFFFFF"/>
              </w:rPr>
            </w:pPr>
          </w:p>
        </w:tc>
      </w:tr>
    </w:tbl>
    <w:p w14:paraId="5CA0CB01" w14:textId="77777777" w:rsidR="00E55736" w:rsidRPr="00F7483B" w:rsidRDefault="00E55736" w:rsidP="00723D49">
      <w:pPr>
        <w:spacing w:after="0" w:line="240" w:lineRule="auto"/>
        <w:rPr>
          <w:rFonts w:ascii="Times New Roman" w:hAnsi="Times New Roman" w:cs="Times New Roman"/>
          <w:shd w:val="clear" w:color="auto" w:fill="FFFFFF"/>
        </w:rPr>
        <w:sectPr w:rsidR="00E55736" w:rsidRPr="00F7483B" w:rsidSect="000254A2">
          <w:pgSz w:w="16838" w:h="11906" w:orient="landscape"/>
          <w:pgMar w:top="850" w:right="850" w:bottom="1417" w:left="850" w:header="708" w:footer="708" w:gutter="0"/>
          <w:cols w:space="708"/>
          <w:titlePg/>
          <w:docGrid w:linePitch="360"/>
        </w:sectPr>
      </w:pPr>
    </w:p>
    <w:p w14:paraId="1F98DE13" w14:textId="77777777" w:rsidR="00723D49" w:rsidRPr="00F7483B" w:rsidRDefault="00723D49" w:rsidP="00723D49">
      <w:pPr>
        <w:spacing w:after="0" w:line="240" w:lineRule="auto"/>
        <w:rPr>
          <w:rFonts w:ascii="Times New Roman" w:hAnsi="Times New Roman" w:cs="Times New Roman"/>
          <w:b/>
          <w:shd w:val="clear" w:color="auto" w:fill="FFFFFF"/>
        </w:rPr>
      </w:pPr>
    </w:p>
    <w:p w14:paraId="468C4A48" w14:textId="77777777" w:rsidR="00C67DE9" w:rsidRPr="00F7483B" w:rsidRDefault="00C67DE9" w:rsidP="00F7483B">
      <w:pPr>
        <w:pStyle w:val="a5"/>
        <w:numPr>
          <w:ilvl w:val="0"/>
          <w:numId w:val="4"/>
        </w:numPr>
        <w:spacing w:after="0" w:line="240" w:lineRule="auto"/>
        <w:rPr>
          <w:rFonts w:ascii="Times New Roman" w:hAnsi="Times New Roman" w:cs="Times New Roman"/>
          <w:b/>
          <w:sz w:val="28"/>
          <w:szCs w:val="28"/>
          <w:shd w:val="clear" w:color="auto" w:fill="FFFFFF"/>
        </w:rPr>
      </w:pPr>
      <w:r w:rsidRPr="00F7483B">
        <w:rPr>
          <w:rFonts w:ascii="Times New Roman" w:hAnsi="Times New Roman" w:cs="Times New Roman"/>
          <w:b/>
          <w:sz w:val="28"/>
          <w:szCs w:val="28"/>
          <w:shd w:val="clear" w:color="auto" w:fill="FFFFFF"/>
        </w:rPr>
        <w:t>Зміни до ліцензійних умов з постачання електричної енергії</w:t>
      </w:r>
      <w:r w:rsidR="00F7483B" w:rsidRPr="00F7483B">
        <w:rPr>
          <w:rFonts w:ascii="Times New Roman" w:hAnsi="Times New Roman" w:cs="Times New Roman"/>
          <w:b/>
          <w:sz w:val="28"/>
          <w:szCs w:val="28"/>
          <w:shd w:val="clear" w:color="auto" w:fill="FFFFFF"/>
        </w:rPr>
        <w:t xml:space="preserve"> споживачу</w:t>
      </w:r>
    </w:p>
    <w:tbl>
      <w:tblPr>
        <w:tblStyle w:val="a4"/>
        <w:tblW w:w="0" w:type="auto"/>
        <w:tblLook w:val="04A0" w:firstRow="1" w:lastRow="0" w:firstColumn="1" w:lastColumn="0" w:noHBand="0" w:noVBand="1"/>
      </w:tblPr>
      <w:tblGrid>
        <w:gridCol w:w="7564"/>
        <w:gridCol w:w="7564"/>
      </w:tblGrid>
      <w:tr w:rsidR="00F7483B" w:rsidRPr="00F7483B" w14:paraId="6C50F02D" w14:textId="77777777" w:rsidTr="00D12BBA">
        <w:tc>
          <w:tcPr>
            <w:tcW w:w="7564" w:type="dxa"/>
          </w:tcPr>
          <w:p w14:paraId="0F0A7BA9" w14:textId="77777777" w:rsidR="00C67DE9" w:rsidRPr="00F7483B" w:rsidRDefault="00C67DE9" w:rsidP="00D12BBA">
            <w:pPr>
              <w:jc w:val="center"/>
              <w:rPr>
                <w:rFonts w:ascii="Times New Roman" w:hAnsi="Times New Roman" w:cs="Times New Roman"/>
                <w:b/>
                <w:sz w:val="24"/>
                <w:szCs w:val="24"/>
                <w:shd w:val="clear" w:color="auto" w:fill="FFFFFF"/>
              </w:rPr>
            </w:pPr>
            <w:r w:rsidRPr="00F7483B">
              <w:rPr>
                <w:rFonts w:ascii="Times New Roman" w:hAnsi="Times New Roman" w:cs="Times New Roman"/>
                <w:b/>
                <w:sz w:val="24"/>
                <w:szCs w:val="24"/>
                <w:shd w:val="clear" w:color="auto" w:fill="FFFFFF"/>
              </w:rPr>
              <w:t>Діючі положення ліцензійних умов з постачання електричної енергії</w:t>
            </w:r>
          </w:p>
        </w:tc>
        <w:tc>
          <w:tcPr>
            <w:tcW w:w="7564" w:type="dxa"/>
          </w:tcPr>
          <w:p w14:paraId="2036AB28" w14:textId="77777777" w:rsidR="00C67DE9" w:rsidRPr="00F7483B" w:rsidRDefault="00C67DE9" w:rsidP="00D12BBA">
            <w:pPr>
              <w:jc w:val="center"/>
              <w:rPr>
                <w:rFonts w:ascii="Times New Roman" w:hAnsi="Times New Roman" w:cs="Times New Roman"/>
                <w:b/>
                <w:sz w:val="24"/>
                <w:szCs w:val="24"/>
                <w:shd w:val="clear" w:color="auto" w:fill="FFFFFF"/>
              </w:rPr>
            </w:pPr>
            <w:r w:rsidRPr="00F7483B">
              <w:rPr>
                <w:rFonts w:ascii="Times New Roman" w:hAnsi="Times New Roman" w:cs="Times New Roman"/>
                <w:b/>
                <w:sz w:val="24"/>
                <w:szCs w:val="24"/>
                <w:shd w:val="clear" w:color="auto" w:fill="FFFFFF"/>
              </w:rPr>
              <w:t>Запропоновані зміни до ліцензійних умов з постачання електричної енергії</w:t>
            </w:r>
          </w:p>
        </w:tc>
      </w:tr>
      <w:tr w:rsidR="00F7483B" w:rsidRPr="00F7483B" w14:paraId="3E09146B" w14:textId="77777777" w:rsidTr="00D12BBA">
        <w:tc>
          <w:tcPr>
            <w:tcW w:w="7564" w:type="dxa"/>
          </w:tcPr>
          <w:p w14:paraId="781AD599" w14:textId="77777777" w:rsidR="00C67DE9" w:rsidRPr="00F7483B" w:rsidRDefault="00C67DE9" w:rsidP="00D12BBA">
            <w:pPr>
              <w:pStyle w:val="a5"/>
              <w:ind w:left="0"/>
              <w:jc w:val="both"/>
              <w:rPr>
                <w:rFonts w:ascii="Times New Roman" w:hAnsi="Times New Roman" w:cs="Times New Roman"/>
                <w:sz w:val="24"/>
                <w:szCs w:val="24"/>
                <w:shd w:val="clear" w:color="auto" w:fill="FFFFFF"/>
              </w:rPr>
            </w:pPr>
            <w:r w:rsidRPr="00F7483B">
              <w:rPr>
                <w:rFonts w:ascii="Times New Roman" w:hAnsi="Times New Roman" w:cs="Times New Roman"/>
                <w:sz w:val="24"/>
                <w:szCs w:val="24"/>
                <w:shd w:val="clear" w:color="auto" w:fill="FFFFFF"/>
              </w:rPr>
              <w:t>2.2. При провадженні ліцензованої діяльності ліцензіат повинен дотримуватися таких організаційних вимог:</w:t>
            </w:r>
          </w:p>
          <w:p w14:paraId="3881341C" w14:textId="77777777" w:rsidR="00C67DE9" w:rsidRPr="00F7483B" w:rsidRDefault="00C67DE9" w:rsidP="00D12BBA">
            <w:pPr>
              <w:pStyle w:val="a5"/>
              <w:ind w:left="0"/>
              <w:jc w:val="both"/>
              <w:rPr>
                <w:rFonts w:ascii="Times New Roman" w:hAnsi="Times New Roman" w:cs="Times New Roman"/>
                <w:b/>
                <w:sz w:val="24"/>
                <w:szCs w:val="24"/>
                <w:shd w:val="clear" w:color="auto" w:fill="FFFFFF"/>
              </w:rPr>
            </w:pPr>
            <w:r w:rsidRPr="00F7483B">
              <w:rPr>
                <w:rFonts w:ascii="Times New Roman" w:hAnsi="Times New Roman" w:cs="Times New Roman"/>
                <w:b/>
                <w:sz w:val="24"/>
                <w:szCs w:val="24"/>
                <w:shd w:val="clear" w:color="auto" w:fill="FFFFFF"/>
              </w:rPr>
              <w:t>………………………………………………………………….</w:t>
            </w:r>
          </w:p>
          <w:p w14:paraId="4FB8F4CE" w14:textId="77777777" w:rsidR="00C67DE9" w:rsidRPr="00F7483B" w:rsidRDefault="00C67DE9" w:rsidP="00D12BBA">
            <w:pPr>
              <w:pStyle w:val="a5"/>
              <w:ind w:left="0"/>
              <w:jc w:val="both"/>
              <w:rPr>
                <w:rFonts w:ascii="Times New Roman" w:hAnsi="Times New Roman" w:cs="Times New Roman"/>
                <w:b/>
                <w:sz w:val="24"/>
                <w:szCs w:val="24"/>
                <w:shd w:val="clear" w:color="auto" w:fill="FFFFFF"/>
              </w:rPr>
            </w:pPr>
          </w:p>
          <w:p w14:paraId="05946C7D" w14:textId="77777777" w:rsidR="00C67DE9" w:rsidRPr="00F7483B" w:rsidRDefault="00C67DE9" w:rsidP="00D12BBA">
            <w:pPr>
              <w:pStyle w:val="a5"/>
              <w:ind w:left="0"/>
              <w:jc w:val="both"/>
              <w:rPr>
                <w:rFonts w:ascii="Times New Roman" w:hAnsi="Times New Roman" w:cs="Times New Roman"/>
                <w:b/>
                <w:sz w:val="24"/>
                <w:szCs w:val="24"/>
                <w:shd w:val="clear" w:color="auto" w:fill="FFFFFF"/>
              </w:rPr>
            </w:pPr>
            <w:r w:rsidRPr="00F7483B">
              <w:rPr>
                <w:rFonts w:ascii="Times New Roman" w:hAnsi="Times New Roman" w:cs="Times New Roman"/>
                <w:b/>
                <w:sz w:val="24"/>
                <w:szCs w:val="24"/>
                <w:shd w:val="clear" w:color="auto" w:fill="FFFFFF"/>
              </w:rPr>
              <w:t>Положення відсутні</w:t>
            </w:r>
          </w:p>
        </w:tc>
        <w:tc>
          <w:tcPr>
            <w:tcW w:w="7564" w:type="dxa"/>
          </w:tcPr>
          <w:p w14:paraId="2A12AF3C" w14:textId="77777777" w:rsidR="00C67DE9" w:rsidRPr="00F7483B" w:rsidRDefault="00C67DE9" w:rsidP="00C67DE9">
            <w:pPr>
              <w:pStyle w:val="a5"/>
              <w:ind w:left="0"/>
              <w:jc w:val="both"/>
              <w:rPr>
                <w:rFonts w:ascii="Times New Roman" w:hAnsi="Times New Roman" w:cs="Times New Roman"/>
                <w:sz w:val="24"/>
                <w:szCs w:val="24"/>
                <w:shd w:val="clear" w:color="auto" w:fill="FFFFFF"/>
              </w:rPr>
            </w:pPr>
            <w:r w:rsidRPr="00F7483B">
              <w:rPr>
                <w:rFonts w:ascii="Times New Roman" w:hAnsi="Times New Roman" w:cs="Times New Roman"/>
                <w:sz w:val="24"/>
                <w:szCs w:val="24"/>
                <w:shd w:val="clear" w:color="auto" w:fill="FFFFFF"/>
              </w:rPr>
              <w:t>2.2. При провадженні ліцензованої діяльності ліцензіат повинен дотримуватися таких організаційних вимог:</w:t>
            </w:r>
          </w:p>
          <w:p w14:paraId="29D950A3" w14:textId="77777777" w:rsidR="00C67DE9" w:rsidRPr="00F7483B" w:rsidRDefault="00C67DE9" w:rsidP="00C67DE9">
            <w:pPr>
              <w:pStyle w:val="a5"/>
              <w:ind w:left="0"/>
              <w:jc w:val="both"/>
              <w:rPr>
                <w:rFonts w:ascii="Times New Roman" w:hAnsi="Times New Roman" w:cs="Times New Roman"/>
                <w:sz w:val="24"/>
                <w:szCs w:val="24"/>
                <w:shd w:val="clear" w:color="auto" w:fill="FFFFFF"/>
              </w:rPr>
            </w:pPr>
            <w:r w:rsidRPr="00F7483B">
              <w:rPr>
                <w:rFonts w:ascii="Times New Roman" w:hAnsi="Times New Roman" w:cs="Times New Roman"/>
                <w:sz w:val="24"/>
                <w:szCs w:val="24"/>
                <w:shd w:val="clear" w:color="auto" w:fill="FFFFFF"/>
              </w:rPr>
              <w:t>………………………………………………………………….</w:t>
            </w:r>
          </w:p>
          <w:p w14:paraId="10F74DC4" w14:textId="5EFF0768" w:rsidR="00215D3E" w:rsidRPr="00F7483B" w:rsidRDefault="00215D3E" w:rsidP="00E55736">
            <w:pPr>
              <w:ind w:firstLine="259"/>
              <w:jc w:val="both"/>
              <w:rPr>
                <w:rFonts w:ascii="Times New Roman" w:hAnsi="Times New Roman" w:cs="Times New Roman"/>
                <w:b/>
                <w:sz w:val="24"/>
                <w:szCs w:val="24"/>
                <w:shd w:val="clear" w:color="auto" w:fill="FFFFFF"/>
              </w:rPr>
            </w:pPr>
            <w:bookmarkStart w:id="9" w:name="_Hlk149036054"/>
            <w:r w:rsidRPr="00F7483B">
              <w:rPr>
                <w:rFonts w:ascii="Times New Roman" w:hAnsi="Times New Roman" w:cs="Times New Roman"/>
                <w:b/>
                <w:sz w:val="24"/>
                <w:szCs w:val="24"/>
                <w:shd w:val="clear" w:color="auto" w:fill="FFFFFF"/>
              </w:rPr>
              <w:t>5</w:t>
            </w:r>
            <w:r w:rsidR="00400F02">
              <w:rPr>
                <w:rFonts w:ascii="Times New Roman" w:hAnsi="Times New Roman" w:cs="Times New Roman"/>
                <w:b/>
                <w:sz w:val="24"/>
                <w:szCs w:val="24"/>
                <w:shd w:val="clear" w:color="auto" w:fill="FFFFFF"/>
              </w:rPr>
              <w:t>8</w:t>
            </w:r>
            <w:r w:rsidRPr="00F7483B">
              <w:rPr>
                <w:rFonts w:ascii="Times New Roman" w:hAnsi="Times New Roman" w:cs="Times New Roman"/>
                <w:b/>
                <w:sz w:val="24"/>
                <w:szCs w:val="24"/>
                <w:shd w:val="clear" w:color="auto" w:fill="FFFFFF"/>
              </w:rPr>
              <w:t xml:space="preserve">) </w:t>
            </w:r>
            <w:r w:rsidR="00B03F3C" w:rsidRPr="000657BA">
              <w:rPr>
                <w:rFonts w:ascii="Times New Roman" w:hAnsi="Times New Roman" w:cs="Times New Roman"/>
                <w:b/>
                <w:sz w:val="24"/>
                <w:szCs w:val="24"/>
              </w:rPr>
              <w:t xml:space="preserve">при здійсненні або наміру здійснювати діяльність на оптовому енергетичному ринку зареєструватись учасником оптового енергетичного ринку </w:t>
            </w:r>
            <w:r w:rsidR="00B03F3C" w:rsidRPr="00400F02">
              <w:rPr>
                <w:rFonts w:ascii="Times New Roman" w:hAnsi="Times New Roman" w:cs="Times New Roman"/>
                <w:b/>
                <w:sz w:val="24"/>
                <w:szCs w:val="24"/>
              </w:rPr>
              <w:t>відповідно до Порядку реєстрації учасників оптового енергетичного ринку, затвердженого постановою НКРЕКП від 04 жовтня 2023 року № 1812;</w:t>
            </w:r>
          </w:p>
          <w:p w14:paraId="7A6F15CA" w14:textId="43DBFD20" w:rsidR="00215D3E" w:rsidRPr="00F7483B" w:rsidRDefault="00215D3E" w:rsidP="00E55736">
            <w:pPr>
              <w:ind w:firstLine="259"/>
              <w:jc w:val="both"/>
              <w:rPr>
                <w:rFonts w:ascii="Times New Roman" w:hAnsi="Times New Roman" w:cs="Times New Roman"/>
                <w:b/>
                <w:sz w:val="24"/>
                <w:szCs w:val="24"/>
              </w:rPr>
            </w:pPr>
            <w:r w:rsidRPr="00F7483B">
              <w:rPr>
                <w:rFonts w:ascii="Times New Roman" w:hAnsi="Times New Roman" w:cs="Times New Roman"/>
                <w:b/>
                <w:sz w:val="24"/>
                <w:szCs w:val="24"/>
              </w:rPr>
              <w:t xml:space="preserve"> 5</w:t>
            </w:r>
            <w:r w:rsidR="00400F02">
              <w:rPr>
                <w:rFonts w:ascii="Times New Roman" w:hAnsi="Times New Roman" w:cs="Times New Roman"/>
                <w:b/>
                <w:sz w:val="24"/>
                <w:szCs w:val="24"/>
              </w:rPr>
              <w:t>9</w:t>
            </w:r>
            <w:r w:rsidRPr="00F7483B">
              <w:rPr>
                <w:rFonts w:ascii="Times New Roman" w:hAnsi="Times New Roman" w:cs="Times New Roman"/>
                <w:b/>
                <w:sz w:val="24"/>
                <w:szCs w:val="24"/>
              </w:rPr>
              <w:t>) при здійсненні діяльності на оптовому енергетичному ринку:</w:t>
            </w:r>
          </w:p>
          <w:p w14:paraId="12A3F26D" w14:textId="698A83AC" w:rsidR="00215D3E" w:rsidRPr="00F7483B" w:rsidRDefault="00215D3E" w:rsidP="00E55736">
            <w:pPr>
              <w:ind w:firstLine="259"/>
              <w:jc w:val="both"/>
              <w:rPr>
                <w:rFonts w:ascii="Times New Roman" w:hAnsi="Times New Roman" w:cs="Times New Roman"/>
                <w:b/>
                <w:sz w:val="24"/>
                <w:szCs w:val="24"/>
              </w:rPr>
            </w:pPr>
            <w:r w:rsidRPr="00F7483B">
              <w:rPr>
                <w:rFonts w:ascii="Times New Roman" w:hAnsi="Times New Roman" w:cs="Times New Roman"/>
                <w:b/>
                <w:sz w:val="24"/>
                <w:szCs w:val="24"/>
              </w:rPr>
              <w:t xml:space="preserve"> своєчасно оприлюднювати (розкривати) наявну </w:t>
            </w:r>
            <w:proofErr w:type="spellStart"/>
            <w:r w:rsidRPr="00F7483B">
              <w:rPr>
                <w:rFonts w:ascii="Times New Roman" w:hAnsi="Times New Roman" w:cs="Times New Roman"/>
                <w:b/>
                <w:sz w:val="24"/>
                <w:szCs w:val="24"/>
              </w:rPr>
              <w:t>інсайдерську</w:t>
            </w:r>
            <w:proofErr w:type="spellEnd"/>
            <w:r w:rsidRPr="00F7483B">
              <w:rPr>
                <w:rFonts w:ascii="Times New Roman" w:hAnsi="Times New Roman" w:cs="Times New Roman"/>
                <w:b/>
                <w:sz w:val="24"/>
                <w:szCs w:val="24"/>
              </w:rPr>
              <w:t xml:space="preserve"> інформацію про господарську діяльність чи об’єкти, що належать чи підконтрольні ліцензіату, його материнській компанії чи пов’язаному з ліцензіатом суб’єкту господарювання, або про об’єкти, за операційну діяльність яких повністю чи частково відповідає ліцензіат чи такий суб’єкт господарювання відповідно до визначених НКРЕКП вимог щодо оприлюднення (розкриття) </w:t>
            </w:r>
            <w:proofErr w:type="spellStart"/>
            <w:r w:rsidRPr="00F7483B">
              <w:rPr>
                <w:rFonts w:ascii="Times New Roman" w:hAnsi="Times New Roman" w:cs="Times New Roman"/>
                <w:b/>
                <w:sz w:val="24"/>
                <w:szCs w:val="24"/>
              </w:rPr>
              <w:t>інсайдерської</w:t>
            </w:r>
            <w:proofErr w:type="spellEnd"/>
            <w:r w:rsidRPr="00F7483B">
              <w:rPr>
                <w:rFonts w:ascii="Times New Roman" w:hAnsi="Times New Roman" w:cs="Times New Roman"/>
                <w:b/>
                <w:sz w:val="24"/>
                <w:szCs w:val="24"/>
              </w:rPr>
              <w:t xml:space="preserve"> інформації; </w:t>
            </w:r>
          </w:p>
          <w:p w14:paraId="51F0DBC6" w14:textId="4A56DEBA" w:rsidR="00B609CA" w:rsidRPr="00F7483B" w:rsidRDefault="00215D3E" w:rsidP="00B609CA">
            <w:pPr>
              <w:ind w:firstLine="567"/>
              <w:jc w:val="both"/>
              <w:rPr>
                <w:rFonts w:ascii="Times New Roman" w:hAnsi="Times New Roman" w:cs="Times New Roman"/>
                <w:b/>
                <w:sz w:val="24"/>
                <w:szCs w:val="24"/>
              </w:rPr>
            </w:pPr>
            <w:r w:rsidRPr="00F7483B">
              <w:rPr>
                <w:rFonts w:ascii="Times New Roman" w:hAnsi="Times New Roman" w:cs="Times New Roman"/>
                <w:b/>
                <w:sz w:val="24"/>
                <w:szCs w:val="24"/>
              </w:rPr>
              <w:t xml:space="preserve">надавати НКРЕКП через адміністратора передачі даних та/або самостійно, якщо ліцензіат набув статусу адміністратора передачі даних, інформацію щодо господарсько-торговельних операцій на оптовому енергетичному ринку, які стосуються оптових енергетичних продуктів, включаючи пропозиції (заявки), у порядку, </w:t>
            </w:r>
            <w:r w:rsidR="00B609CA" w:rsidRPr="00F7483B">
              <w:rPr>
                <w:rFonts w:ascii="Times New Roman" w:hAnsi="Times New Roman" w:cs="Times New Roman"/>
                <w:b/>
                <w:sz w:val="24"/>
                <w:szCs w:val="24"/>
              </w:rPr>
              <w:t xml:space="preserve">встановленому </w:t>
            </w:r>
            <w:r w:rsidR="00B609CA" w:rsidRPr="00400F02">
              <w:rPr>
                <w:rFonts w:ascii="Times New Roman" w:hAnsi="Times New Roman" w:cs="Times New Roman"/>
                <w:b/>
                <w:sz w:val="24"/>
                <w:szCs w:val="24"/>
              </w:rPr>
              <w:t>законом</w:t>
            </w:r>
            <w:r w:rsidR="00B609CA" w:rsidRPr="00F7483B">
              <w:rPr>
                <w:rFonts w:ascii="Times New Roman" w:hAnsi="Times New Roman" w:cs="Times New Roman"/>
                <w:b/>
                <w:sz w:val="24"/>
                <w:szCs w:val="24"/>
              </w:rPr>
              <w:t>;</w:t>
            </w:r>
          </w:p>
          <w:p w14:paraId="0123913F" w14:textId="14F9B30E" w:rsidR="00215D3E" w:rsidRPr="00F7483B" w:rsidRDefault="00215D3E" w:rsidP="00E55736">
            <w:pPr>
              <w:ind w:firstLine="259"/>
              <w:jc w:val="both"/>
              <w:rPr>
                <w:rFonts w:ascii="Times New Roman" w:hAnsi="Times New Roman" w:cs="Times New Roman"/>
                <w:b/>
                <w:sz w:val="24"/>
                <w:szCs w:val="24"/>
              </w:rPr>
            </w:pPr>
            <w:r w:rsidRPr="00F7483B">
              <w:rPr>
                <w:rFonts w:ascii="Times New Roman" w:hAnsi="Times New Roman" w:cs="Times New Roman"/>
                <w:b/>
                <w:sz w:val="24"/>
                <w:szCs w:val="24"/>
              </w:rPr>
              <w:t xml:space="preserve"> не здійснювати маніпулювання чи спроби маніпулювання на ринку електричної енергії;</w:t>
            </w:r>
          </w:p>
          <w:p w14:paraId="4C87D675" w14:textId="4A77967E" w:rsidR="00C67DE9" w:rsidRPr="00F7483B" w:rsidRDefault="00087F30" w:rsidP="00E55736">
            <w:pPr>
              <w:pStyle w:val="rvps2"/>
              <w:shd w:val="clear" w:color="auto" w:fill="FFFFFF"/>
              <w:spacing w:before="0" w:beforeAutospacing="0" w:after="0" w:afterAutospacing="0"/>
              <w:ind w:firstLine="259"/>
              <w:jc w:val="both"/>
              <w:rPr>
                <w:b/>
                <w:shd w:val="clear" w:color="auto" w:fill="FFFFFF"/>
              </w:rPr>
            </w:pPr>
            <w:r w:rsidRPr="00F7483B">
              <w:rPr>
                <w:b/>
                <w:shd w:val="clear" w:color="auto" w:fill="FFFFFF"/>
              </w:rPr>
              <w:t>6</w:t>
            </w:r>
            <w:r w:rsidR="00400F02">
              <w:rPr>
                <w:b/>
                <w:shd w:val="clear" w:color="auto" w:fill="FFFFFF"/>
              </w:rPr>
              <w:t>0</w:t>
            </w:r>
            <w:r w:rsidR="00C67DE9" w:rsidRPr="00F7483B">
              <w:rPr>
                <w:b/>
                <w:shd w:val="clear" w:color="auto" w:fill="FFFFFF"/>
              </w:rPr>
              <w:t>) надавати оператору системи передачі повідомлення про використання придбаної ними пропускної спроможності відповідно до правил ринку</w:t>
            </w:r>
            <w:r w:rsidR="00400F02">
              <w:rPr>
                <w:b/>
                <w:shd w:val="clear" w:color="auto" w:fill="FFFFFF"/>
              </w:rPr>
              <w:t>.</w:t>
            </w:r>
          </w:p>
          <w:bookmarkEnd w:id="9"/>
          <w:p w14:paraId="0220C3ED" w14:textId="5829C108" w:rsidR="00C67DE9" w:rsidRPr="0030211A" w:rsidRDefault="00C67DE9" w:rsidP="00215D3E">
            <w:pPr>
              <w:pStyle w:val="rvps2"/>
              <w:shd w:val="clear" w:color="auto" w:fill="FFFFFF"/>
              <w:spacing w:before="0" w:beforeAutospacing="0" w:after="0" w:afterAutospacing="0"/>
              <w:jc w:val="both"/>
              <w:rPr>
                <w:b/>
                <w:bCs/>
                <w:strike/>
                <w:shd w:val="clear" w:color="auto" w:fill="FFFFFF"/>
              </w:rPr>
            </w:pPr>
          </w:p>
        </w:tc>
      </w:tr>
    </w:tbl>
    <w:p w14:paraId="7D6124FC" w14:textId="77777777" w:rsidR="00E55736" w:rsidRPr="00F7483B" w:rsidRDefault="00E55736" w:rsidP="00723D49">
      <w:pPr>
        <w:spacing w:after="0" w:line="240" w:lineRule="auto"/>
        <w:rPr>
          <w:rFonts w:ascii="Times New Roman" w:hAnsi="Times New Roman" w:cs="Times New Roman"/>
          <w:b/>
          <w:shd w:val="clear" w:color="auto" w:fill="FFFFFF"/>
        </w:rPr>
        <w:sectPr w:rsidR="00E55736" w:rsidRPr="00F7483B" w:rsidSect="000254A2">
          <w:pgSz w:w="16838" w:h="11906" w:orient="landscape"/>
          <w:pgMar w:top="850" w:right="850" w:bottom="1417" w:left="850" w:header="708" w:footer="708" w:gutter="0"/>
          <w:cols w:space="708"/>
          <w:titlePg/>
          <w:docGrid w:linePitch="360"/>
        </w:sectPr>
      </w:pPr>
    </w:p>
    <w:p w14:paraId="12D4DFC5" w14:textId="77777777" w:rsidR="00F7483B" w:rsidRPr="00F7483B" w:rsidRDefault="00F7483B" w:rsidP="00F7483B">
      <w:pPr>
        <w:spacing w:after="0" w:line="240" w:lineRule="auto"/>
        <w:rPr>
          <w:rFonts w:ascii="Times New Roman" w:hAnsi="Times New Roman" w:cs="Times New Roman"/>
          <w:shd w:val="clear" w:color="auto" w:fill="FFFFFF"/>
        </w:rPr>
      </w:pPr>
    </w:p>
    <w:p w14:paraId="0B9944BD" w14:textId="77777777" w:rsidR="00F7483B" w:rsidRPr="00F7483B" w:rsidRDefault="00F7483B" w:rsidP="00F7483B">
      <w:pPr>
        <w:pStyle w:val="a5"/>
        <w:numPr>
          <w:ilvl w:val="0"/>
          <w:numId w:val="4"/>
        </w:numPr>
        <w:spacing w:after="0" w:line="240" w:lineRule="auto"/>
        <w:rPr>
          <w:rFonts w:ascii="Times New Roman" w:hAnsi="Times New Roman" w:cs="Times New Roman"/>
          <w:b/>
          <w:sz w:val="28"/>
          <w:szCs w:val="28"/>
          <w:shd w:val="clear" w:color="auto" w:fill="FFFFFF"/>
        </w:rPr>
      </w:pPr>
      <w:bookmarkStart w:id="10" w:name="n230"/>
      <w:bookmarkStart w:id="11" w:name="n231"/>
      <w:bookmarkEnd w:id="10"/>
      <w:bookmarkEnd w:id="11"/>
      <w:r w:rsidRPr="00F7483B">
        <w:rPr>
          <w:rFonts w:ascii="Times New Roman" w:hAnsi="Times New Roman" w:cs="Times New Roman"/>
          <w:b/>
          <w:sz w:val="28"/>
          <w:szCs w:val="28"/>
          <w:shd w:val="clear" w:color="auto" w:fill="FFFFFF"/>
        </w:rPr>
        <w:t>Зміни до ліцензійних умов з розподілу електричної енергії</w:t>
      </w:r>
    </w:p>
    <w:tbl>
      <w:tblPr>
        <w:tblStyle w:val="a4"/>
        <w:tblW w:w="0" w:type="auto"/>
        <w:tblLook w:val="04A0" w:firstRow="1" w:lastRow="0" w:firstColumn="1" w:lastColumn="0" w:noHBand="0" w:noVBand="1"/>
      </w:tblPr>
      <w:tblGrid>
        <w:gridCol w:w="7564"/>
        <w:gridCol w:w="7564"/>
      </w:tblGrid>
      <w:tr w:rsidR="00F7483B" w:rsidRPr="00F7483B" w14:paraId="46B95756" w14:textId="77777777" w:rsidTr="00AF34A0">
        <w:tc>
          <w:tcPr>
            <w:tcW w:w="7564" w:type="dxa"/>
          </w:tcPr>
          <w:p w14:paraId="11EEB4AB" w14:textId="77777777" w:rsidR="00F7483B" w:rsidRPr="00F7483B" w:rsidRDefault="00F7483B" w:rsidP="00AF34A0">
            <w:pPr>
              <w:jc w:val="center"/>
              <w:rPr>
                <w:rFonts w:ascii="Times New Roman" w:hAnsi="Times New Roman" w:cs="Times New Roman"/>
                <w:b/>
                <w:sz w:val="24"/>
                <w:szCs w:val="24"/>
                <w:shd w:val="clear" w:color="auto" w:fill="FFFFFF"/>
              </w:rPr>
            </w:pPr>
            <w:r w:rsidRPr="00F7483B">
              <w:rPr>
                <w:rFonts w:ascii="Times New Roman" w:hAnsi="Times New Roman" w:cs="Times New Roman"/>
                <w:b/>
                <w:sz w:val="24"/>
                <w:szCs w:val="24"/>
                <w:shd w:val="clear" w:color="auto" w:fill="FFFFFF"/>
              </w:rPr>
              <w:t>Діючі положення ліцензійних умов з розподілу електричної енергії</w:t>
            </w:r>
          </w:p>
        </w:tc>
        <w:tc>
          <w:tcPr>
            <w:tcW w:w="7564" w:type="dxa"/>
          </w:tcPr>
          <w:p w14:paraId="0D95CBD5" w14:textId="77777777" w:rsidR="00F7483B" w:rsidRPr="00F7483B" w:rsidRDefault="00F7483B" w:rsidP="00AF34A0">
            <w:pPr>
              <w:jc w:val="center"/>
              <w:rPr>
                <w:rFonts w:ascii="Times New Roman" w:hAnsi="Times New Roman" w:cs="Times New Roman"/>
                <w:b/>
                <w:sz w:val="24"/>
                <w:szCs w:val="24"/>
                <w:shd w:val="clear" w:color="auto" w:fill="FFFFFF"/>
              </w:rPr>
            </w:pPr>
            <w:r w:rsidRPr="00F7483B">
              <w:rPr>
                <w:rFonts w:ascii="Times New Roman" w:hAnsi="Times New Roman" w:cs="Times New Roman"/>
                <w:b/>
                <w:sz w:val="24"/>
                <w:szCs w:val="24"/>
                <w:shd w:val="clear" w:color="auto" w:fill="FFFFFF"/>
              </w:rPr>
              <w:t>Запропоновані зміни до ліцензійних умов з розподілу електричної енергії</w:t>
            </w:r>
          </w:p>
        </w:tc>
      </w:tr>
      <w:tr w:rsidR="00F7483B" w:rsidRPr="00F7483B" w14:paraId="7220CF7B" w14:textId="77777777" w:rsidTr="00AF34A0">
        <w:tc>
          <w:tcPr>
            <w:tcW w:w="7564" w:type="dxa"/>
          </w:tcPr>
          <w:p w14:paraId="4F58577B" w14:textId="77777777" w:rsidR="00F7483B" w:rsidRPr="00F7483B" w:rsidRDefault="00F7483B" w:rsidP="00AF34A0">
            <w:pPr>
              <w:pStyle w:val="a5"/>
              <w:ind w:left="0"/>
              <w:jc w:val="both"/>
              <w:rPr>
                <w:rFonts w:ascii="Times New Roman" w:hAnsi="Times New Roman" w:cs="Times New Roman"/>
                <w:sz w:val="24"/>
                <w:szCs w:val="24"/>
                <w:shd w:val="clear" w:color="auto" w:fill="FFFFFF"/>
              </w:rPr>
            </w:pPr>
            <w:r w:rsidRPr="00F7483B">
              <w:rPr>
                <w:rFonts w:ascii="Times New Roman" w:hAnsi="Times New Roman" w:cs="Times New Roman"/>
                <w:sz w:val="24"/>
                <w:szCs w:val="24"/>
                <w:shd w:val="clear" w:color="auto" w:fill="FFFFFF"/>
              </w:rPr>
              <w:t>2.2. При провадженні ліцензованої діяльності ліцензіат повинен дотримуватися таких організаційних вимог:</w:t>
            </w:r>
          </w:p>
          <w:p w14:paraId="0B20F057" w14:textId="77777777" w:rsidR="00F7483B" w:rsidRPr="00F7483B" w:rsidRDefault="00F7483B" w:rsidP="00AF34A0">
            <w:pPr>
              <w:pStyle w:val="a5"/>
              <w:ind w:left="0"/>
              <w:jc w:val="both"/>
              <w:rPr>
                <w:rFonts w:ascii="Times New Roman" w:hAnsi="Times New Roman" w:cs="Times New Roman"/>
                <w:b/>
                <w:sz w:val="24"/>
                <w:szCs w:val="24"/>
                <w:shd w:val="clear" w:color="auto" w:fill="FFFFFF"/>
              </w:rPr>
            </w:pPr>
            <w:r w:rsidRPr="00F7483B">
              <w:rPr>
                <w:rFonts w:ascii="Times New Roman" w:hAnsi="Times New Roman" w:cs="Times New Roman"/>
                <w:b/>
                <w:sz w:val="24"/>
                <w:szCs w:val="24"/>
                <w:shd w:val="clear" w:color="auto" w:fill="FFFFFF"/>
              </w:rPr>
              <w:t>………………………………………………………………….</w:t>
            </w:r>
          </w:p>
          <w:p w14:paraId="09B0E73E" w14:textId="77777777" w:rsidR="00F7483B" w:rsidRPr="00F7483B" w:rsidRDefault="00F7483B" w:rsidP="00AF34A0">
            <w:pPr>
              <w:pStyle w:val="a5"/>
              <w:ind w:left="0"/>
              <w:jc w:val="both"/>
              <w:rPr>
                <w:rFonts w:ascii="Times New Roman" w:hAnsi="Times New Roman" w:cs="Times New Roman"/>
                <w:b/>
                <w:sz w:val="24"/>
                <w:szCs w:val="24"/>
                <w:shd w:val="clear" w:color="auto" w:fill="FFFFFF"/>
              </w:rPr>
            </w:pPr>
          </w:p>
          <w:p w14:paraId="62A3DA63" w14:textId="77777777" w:rsidR="00F7483B" w:rsidRPr="00F7483B" w:rsidRDefault="00F7483B" w:rsidP="00AF34A0">
            <w:pPr>
              <w:pStyle w:val="a5"/>
              <w:ind w:left="0"/>
              <w:jc w:val="both"/>
              <w:rPr>
                <w:rFonts w:ascii="Times New Roman" w:hAnsi="Times New Roman" w:cs="Times New Roman"/>
                <w:b/>
                <w:sz w:val="24"/>
                <w:szCs w:val="24"/>
                <w:shd w:val="clear" w:color="auto" w:fill="FFFFFF"/>
              </w:rPr>
            </w:pPr>
            <w:r w:rsidRPr="00F7483B">
              <w:rPr>
                <w:rFonts w:ascii="Times New Roman" w:hAnsi="Times New Roman" w:cs="Times New Roman"/>
                <w:b/>
                <w:sz w:val="24"/>
                <w:szCs w:val="24"/>
                <w:shd w:val="clear" w:color="auto" w:fill="FFFFFF"/>
              </w:rPr>
              <w:t>Положення відсутні</w:t>
            </w:r>
          </w:p>
        </w:tc>
        <w:tc>
          <w:tcPr>
            <w:tcW w:w="7564" w:type="dxa"/>
          </w:tcPr>
          <w:p w14:paraId="42FDEFE4" w14:textId="77777777" w:rsidR="00F7483B" w:rsidRPr="00F7483B" w:rsidRDefault="00F7483B" w:rsidP="00AF34A0">
            <w:pPr>
              <w:pStyle w:val="a5"/>
              <w:ind w:left="0"/>
              <w:rPr>
                <w:rFonts w:ascii="Times New Roman" w:hAnsi="Times New Roman" w:cs="Times New Roman"/>
                <w:sz w:val="24"/>
                <w:szCs w:val="24"/>
                <w:shd w:val="clear" w:color="auto" w:fill="FFFFFF"/>
              </w:rPr>
            </w:pPr>
            <w:r w:rsidRPr="00F7483B">
              <w:rPr>
                <w:rFonts w:ascii="Times New Roman" w:hAnsi="Times New Roman" w:cs="Times New Roman"/>
                <w:sz w:val="24"/>
                <w:szCs w:val="24"/>
                <w:shd w:val="clear" w:color="auto" w:fill="FFFFFF"/>
              </w:rPr>
              <w:t>2.2. При провадженні ліцензованої діяльності ліцензіат повинен дотримуватися таких організаційних вимог:</w:t>
            </w:r>
          </w:p>
          <w:p w14:paraId="22E8D532" w14:textId="77777777" w:rsidR="00F7483B" w:rsidRPr="00F7483B" w:rsidRDefault="00F7483B" w:rsidP="00AF34A0">
            <w:pPr>
              <w:pStyle w:val="a5"/>
              <w:ind w:left="0"/>
              <w:rPr>
                <w:rFonts w:ascii="Times New Roman" w:hAnsi="Times New Roman" w:cs="Times New Roman"/>
                <w:b/>
                <w:sz w:val="24"/>
                <w:szCs w:val="24"/>
                <w:shd w:val="clear" w:color="auto" w:fill="FFFFFF"/>
              </w:rPr>
            </w:pPr>
            <w:r w:rsidRPr="00F7483B">
              <w:rPr>
                <w:rFonts w:ascii="Times New Roman" w:hAnsi="Times New Roman" w:cs="Times New Roman"/>
                <w:b/>
                <w:sz w:val="24"/>
                <w:szCs w:val="24"/>
                <w:shd w:val="clear" w:color="auto" w:fill="FFFFFF"/>
              </w:rPr>
              <w:t>………………………………………………………………….</w:t>
            </w:r>
          </w:p>
          <w:p w14:paraId="5947B10F" w14:textId="22E5705A" w:rsidR="00F7483B" w:rsidRPr="00F7483B" w:rsidRDefault="00F7483B" w:rsidP="00AF34A0">
            <w:pPr>
              <w:ind w:firstLine="567"/>
              <w:jc w:val="both"/>
              <w:rPr>
                <w:rFonts w:ascii="Times New Roman" w:hAnsi="Times New Roman" w:cs="Times New Roman"/>
                <w:b/>
                <w:sz w:val="24"/>
                <w:szCs w:val="24"/>
              </w:rPr>
            </w:pPr>
            <w:bookmarkStart w:id="12" w:name="_Hlk149055872"/>
            <w:r w:rsidRPr="00400F02">
              <w:rPr>
                <w:rFonts w:ascii="Times New Roman" w:hAnsi="Times New Roman" w:cs="Times New Roman"/>
                <w:b/>
                <w:sz w:val="24"/>
                <w:szCs w:val="24"/>
              </w:rPr>
              <w:t>6</w:t>
            </w:r>
            <w:r w:rsidR="00400F02" w:rsidRPr="00400F02">
              <w:rPr>
                <w:rFonts w:ascii="Times New Roman" w:hAnsi="Times New Roman" w:cs="Times New Roman"/>
                <w:b/>
                <w:sz w:val="24"/>
                <w:szCs w:val="24"/>
              </w:rPr>
              <w:t>6</w:t>
            </w:r>
            <w:r w:rsidRPr="00400F02">
              <w:rPr>
                <w:rFonts w:ascii="Times New Roman" w:hAnsi="Times New Roman" w:cs="Times New Roman"/>
                <w:b/>
                <w:sz w:val="24"/>
                <w:szCs w:val="24"/>
              </w:rPr>
              <w:t xml:space="preserve">) </w:t>
            </w:r>
            <w:r w:rsidR="00B03F3C" w:rsidRPr="00400F02">
              <w:rPr>
                <w:rFonts w:ascii="Times New Roman" w:hAnsi="Times New Roman" w:cs="Times New Roman"/>
                <w:b/>
                <w:sz w:val="24"/>
                <w:szCs w:val="24"/>
              </w:rPr>
              <w:t>при здійсненні або наміру здійснювати діяльність на оптовому енергетичному ринку зареєструватись учасником оптового енергетичного ринку відповідно до Порядку реєстрації учасників оптового енергетичного ринку, затвердженого постановою НКРЕКП від 04 жовтня 2023 року № 1812;</w:t>
            </w:r>
          </w:p>
          <w:p w14:paraId="2E607ABF" w14:textId="33AAE5B4" w:rsidR="00F7483B" w:rsidRPr="00F7483B" w:rsidRDefault="00F7483B" w:rsidP="00AF34A0">
            <w:pPr>
              <w:ind w:firstLine="567"/>
              <w:jc w:val="both"/>
              <w:rPr>
                <w:rFonts w:ascii="Times New Roman" w:hAnsi="Times New Roman" w:cs="Times New Roman"/>
                <w:b/>
                <w:sz w:val="24"/>
                <w:szCs w:val="24"/>
              </w:rPr>
            </w:pPr>
            <w:r w:rsidRPr="00F7483B">
              <w:rPr>
                <w:rFonts w:ascii="Times New Roman" w:hAnsi="Times New Roman" w:cs="Times New Roman"/>
                <w:b/>
                <w:sz w:val="24"/>
                <w:szCs w:val="24"/>
              </w:rPr>
              <w:t>6</w:t>
            </w:r>
            <w:r w:rsidR="00400F02">
              <w:rPr>
                <w:rFonts w:ascii="Times New Roman" w:hAnsi="Times New Roman" w:cs="Times New Roman"/>
                <w:b/>
                <w:sz w:val="24"/>
                <w:szCs w:val="24"/>
              </w:rPr>
              <w:t>7</w:t>
            </w:r>
            <w:r w:rsidRPr="00F7483B">
              <w:rPr>
                <w:rFonts w:ascii="Times New Roman" w:hAnsi="Times New Roman" w:cs="Times New Roman"/>
                <w:b/>
                <w:sz w:val="24"/>
                <w:szCs w:val="24"/>
              </w:rPr>
              <w:t>) при здійсненні діяльності на оптовому енергетичному ринку:</w:t>
            </w:r>
          </w:p>
          <w:p w14:paraId="4651B340" w14:textId="3E3B0907" w:rsidR="00F7483B" w:rsidRPr="00F7483B" w:rsidRDefault="00F7483B" w:rsidP="00AF34A0">
            <w:pPr>
              <w:ind w:firstLine="567"/>
              <w:jc w:val="both"/>
              <w:rPr>
                <w:rFonts w:ascii="Times New Roman" w:hAnsi="Times New Roman" w:cs="Times New Roman"/>
                <w:b/>
                <w:sz w:val="24"/>
                <w:szCs w:val="24"/>
              </w:rPr>
            </w:pPr>
            <w:r w:rsidRPr="00F7483B">
              <w:rPr>
                <w:rFonts w:ascii="Times New Roman" w:hAnsi="Times New Roman" w:cs="Times New Roman"/>
                <w:b/>
                <w:sz w:val="24"/>
                <w:szCs w:val="24"/>
              </w:rPr>
              <w:t xml:space="preserve">своєчасно оприлюднювати (розкривати) наявну </w:t>
            </w:r>
            <w:proofErr w:type="spellStart"/>
            <w:r w:rsidRPr="00F7483B">
              <w:rPr>
                <w:rFonts w:ascii="Times New Roman" w:hAnsi="Times New Roman" w:cs="Times New Roman"/>
                <w:b/>
                <w:sz w:val="24"/>
                <w:szCs w:val="24"/>
              </w:rPr>
              <w:t>інсайдерську</w:t>
            </w:r>
            <w:proofErr w:type="spellEnd"/>
            <w:r w:rsidRPr="00F7483B">
              <w:rPr>
                <w:rFonts w:ascii="Times New Roman" w:hAnsi="Times New Roman" w:cs="Times New Roman"/>
                <w:b/>
                <w:sz w:val="24"/>
                <w:szCs w:val="24"/>
              </w:rPr>
              <w:t xml:space="preserve"> інформацію про господарську діяльність чи об’єкти, що належать чи підконтрольні ліцензіату, його материнській компанії чи пов’язаному з ліцензіатом суб’єкту господарювання, або про об’єкти, за операційну діяльність яких повністю чи частково відповідає ліцензіат чи такий суб’єкт господарювання відповідно до визначених НКРЕКП вимог щодо оприлюднення (розкриття) </w:t>
            </w:r>
            <w:proofErr w:type="spellStart"/>
            <w:r w:rsidRPr="00F7483B">
              <w:rPr>
                <w:rFonts w:ascii="Times New Roman" w:hAnsi="Times New Roman" w:cs="Times New Roman"/>
                <w:b/>
                <w:sz w:val="24"/>
                <w:szCs w:val="24"/>
              </w:rPr>
              <w:t>інсайдерської</w:t>
            </w:r>
            <w:proofErr w:type="spellEnd"/>
            <w:r w:rsidRPr="00F7483B">
              <w:rPr>
                <w:rFonts w:ascii="Times New Roman" w:hAnsi="Times New Roman" w:cs="Times New Roman"/>
                <w:b/>
                <w:sz w:val="24"/>
                <w:szCs w:val="24"/>
              </w:rPr>
              <w:t xml:space="preserve"> інформації;</w:t>
            </w:r>
          </w:p>
          <w:p w14:paraId="3E7C858A" w14:textId="3C5775CE" w:rsidR="00B609CA" w:rsidRPr="00F7483B" w:rsidRDefault="00F7483B" w:rsidP="00B609CA">
            <w:pPr>
              <w:ind w:firstLine="567"/>
              <w:jc w:val="both"/>
              <w:rPr>
                <w:rFonts w:ascii="Times New Roman" w:hAnsi="Times New Roman" w:cs="Times New Roman"/>
                <w:b/>
                <w:sz w:val="24"/>
                <w:szCs w:val="24"/>
              </w:rPr>
            </w:pPr>
            <w:r w:rsidRPr="00F7483B">
              <w:rPr>
                <w:rFonts w:ascii="Times New Roman" w:hAnsi="Times New Roman" w:cs="Times New Roman"/>
                <w:b/>
                <w:sz w:val="24"/>
                <w:szCs w:val="24"/>
              </w:rPr>
              <w:t xml:space="preserve">надавати НКРЕКП через адміністратора передачі даних та/або самостійно, якщо ліцензіат набув статусу адміністратора передачі даних, інформацію щодо господарсько-торговельних операцій на оптовому енергетичному ринку, які стосуються оптових енергетичних продуктів, включаючи пропозиції (заявки), у порядку, </w:t>
            </w:r>
            <w:r w:rsidR="00B609CA" w:rsidRPr="00F7483B">
              <w:rPr>
                <w:rFonts w:ascii="Times New Roman" w:hAnsi="Times New Roman" w:cs="Times New Roman"/>
                <w:b/>
                <w:sz w:val="24"/>
                <w:szCs w:val="24"/>
              </w:rPr>
              <w:t xml:space="preserve">встановленому </w:t>
            </w:r>
            <w:r w:rsidR="00B609CA" w:rsidRPr="00400F02">
              <w:rPr>
                <w:rFonts w:ascii="Times New Roman" w:hAnsi="Times New Roman" w:cs="Times New Roman"/>
                <w:b/>
                <w:sz w:val="24"/>
                <w:szCs w:val="24"/>
              </w:rPr>
              <w:t>законом</w:t>
            </w:r>
            <w:r w:rsidR="00B609CA" w:rsidRPr="00F7483B">
              <w:rPr>
                <w:rFonts w:ascii="Times New Roman" w:hAnsi="Times New Roman" w:cs="Times New Roman"/>
                <w:b/>
                <w:sz w:val="24"/>
                <w:szCs w:val="24"/>
              </w:rPr>
              <w:t>;</w:t>
            </w:r>
          </w:p>
          <w:p w14:paraId="59589266" w14:textId="5D4F63CB" w:rsidR="00F7483B" w:rsidRDefault="00F7483B" w:rsidP="00AF34A0">
            <w:pPr>
              <w:ind w:firstLine="567"/>
              <w:jc w:val="both"/>
              <w:rPr>
                <w:rFonts w:ascii="Times New Roman" w:hAnsi="Times New Roman" w:cs="Times New Roman"/>
                <w:b/>
                <w:sz w:val="24"/>
                <w:szCs w:val="24"/>
              </w:rPr>
            </w:pPr>
            <w:r w:rsidRPr="00F7483B">
              <w:rPr>
                <w:rFonts w:ascii="Times New Roman" w:hAnsi="Times New Roman" w:cs="Times New Roman"/>
                <w:b/>
                <w:sz w:val="24"/>
                <w:szCs w:val="24"/>
              </w:rPr>
              <w:t>не здійснювати маніпулювання чи спроби маніпулювання на ринку електричної енергії</w:t>
            </w:r>
            <w:r w:rsidR="00D907E2">
              <w:rPr>
                <w:rFonts w:ascii="Times New Roman" w:hAnsi="Times New Roman" w:cs="Times New Roman"/>
                <w:b/>
                <w:sz w:val="24"/>
                <w:szCs w:val="24"/>
              </w:rPr>
              <w:t>;</w:t>
            </w:r>
          </w:p>
          <w:p w14:paraId="49B44880" w14:textId="70A41283" w:rsidR="00400F02" w:rsidRDefault="00400F02" w:rsidP="00400F02">
            <w:pPr>
              <w:jc w:val="both"/>
              <w:rPr>
                <w:rFonts w:ascii="Times New Roman" w:hAnsi="Times New Roman" w:cs="Times New Roman"/>
                <w:b/>
                <w:sz w:val="24"/>
                <w:szCs w:val="24"/>
              </w:rPr>
            </w:pPr>
            <w:r>
              <w:rPr>
                <w:rFonts w:ascii="Times New Roman" w:hAnsi="Times New Roman" w:cs="Times New Roman"/>
                <w:b/>
                <w:sz w:val="24"/>
                <w:szCs w:val="24"/>
              </w:rPr>
              <w:t xml:space="preserve">         68) надавати оператору системи передачі повідомлення про використання придбаної ними пропускної спроможності відповідно до правил ринку;</w:t>
            </w:r>
          </w:p>
          <w:p w14:paraId="612D31FB" w14:textId="2EAA286A" w:rsidR="00A136F4" w:rsidRPr="00F7483B" w:rsidRDefault="00400F02" w:rsidP="00A136F4">
            <w:pPr>
              <w:pStyle w:val="rvps2"/>
              <w:shd w:val="clear" w:color="auto" w:fill="FFFFFF"/>
              <w:spacing w:before="0" w:beforeAutospacing="0" w:after="0" w:afterAutospacing="0"/>
              <w:ind w:left="-17" w:firstLine="276"/>
              <w:jc w:val="both"/>
              <w:rPr>
                <w:b/>
              </w:rPr>
            </w:pPr>
            <w:r w:rsidRPr="00400F02">
              <w:rPr>
                <w:b/>
              </w:rPr>
              <w:lastRenderedPageBreak/>
              <w:t xml:space="preserve">  </w:t>
            </w:r>
            <w:r w:rsidR="00D907E2" w:rsidRPr="00400F02">
              <w:rPr>
                <w:b/>
              </w:rPr>
              <w:t>6</w:t>
            </w:r>
            <w:r w:rsidRPr="00400F02">
              <w:rPr>
                <w:b/>
              </w:rPr>
              <w:t>9</w:t>
            </w:r>
            <w:r w:rsidR="00D907E2" w:rsidRPr="00400F02">
              <w:rPr>
                <w:b/>
              </w:rPr>
              <w:t xml:space="preserve">) надавати НКРЕКП інформацію про потужність та використання установок з розподілу електричної енергії, включаючи планову та позапланову недоступність цих установок, </w:t>
            </w:r>
            <w:r w:rsidR="00A136F4" w:rsidRPr="00400F02">
              <w:rPr>
                <w:b/>
              </w:rPr>
              <w:t>а також розкривати (оприлюднювати) її у порядку, встановленому НКРЕКП</w:t>
            </w:r>
            <w:r>
              <w:rPr>
                <w:b/>
              </w:rPr>
              <w:t>.</w:t>
            </w:r>
          </w:p>
          <w:p w14:paraId="35F542D9" w14:textId="1DE35BDA" w:rsidR="00D907E2" w:rsidRPr="00F7483B" w:rsidRDefault="00D907E2" w:rsidP="00D907E2">
            <w:pPr>
              <w:ind w:firstLine="567"/>
              <w:jc w:val="both"/>
              <w:rPr>
                <w:rFonts w:ascii="Times New Roman" w:hAnsi="Times New Roman" w:cs="Times New Roman"/>
                <w:b/>
                <w:sz w:val="24"/>
                <w:szCs w:val="24"/>
              </w:rPr>
            </w:pPr>
          </w:p>
          <w:p w14:paraId="1D1258F9" w14:textId="77777777" w:rsidR="00D907E2" w:rsidRPr="00F7483B" w:rsidRDefault="00D907E2" w:rsidP="00AF34A0">
            <w:pPr>
              <w:ind w:firstLine="567"/>
              <w:jc w:val="both"/>
              <w:rPr>
                <w:rFonts w:ascii="Times New Roman" w:hAnsi="Times New Roman" w:cs="Times New Roman"/>
                <w:b/>
                <w:sz w:val="24"/>
                <w:szCs w:val="24"/>
              </w:rPr>
            </w:pPr>
          </w:p>
          <w:bookmarkEnd w:id="12"/>
          <w:p w14:paraId="63EC0FA3" w14:textId="77777777" w:rsidR="00F7483B" w:rsidRPr="00F7483B" w:rsidRDefault="00F7483B" w:rsidP="00AF34A0">
            <w:pPr>
              <w:pStyle w:val="rvps2"/>
              <w:shd w:val="clear" w:color="auto" w:fill="FFFFFF"/>
              <w:spacing w:before="0" w:beforeAutospacing="0" w:after="0" w:afterAutospacing="0"/>
              <w:jc w:val="both"/>
              <w:rPr>
                <w:b/>
                <w:shd w:val="clear" w:color="auto" w:fill="FFFFFF"/>
              </w:rPr>
            </w:pPr>
          </w:p>
        </w:tc>
      </w:tr>
    </w:tbl>
    <w:p w14:paraId="6FC497C5" w14:textId="77777777" w:rsidR="00F7483B" w:rsidRPr="00F7483B" w:rsidRDefault="00F7483B" w:rsidP="00F7483B">
      <w:pPr>
        <w:spacing w:after="0" w:line="240" w:lineRule="auto"/>
        <w:rPr>
          <w:rFonts w:ascii="Times New Roman" w:hAnsi="Times New Roman" w:cs="Times New Roman"/>
          <w:b/>
          <w:shd w:val="clear" w:color="auto" w:fill="FFFFFF"/>
        </w:rPr>
        <w:sectPr w:rsidR="00F7483B" w:rsidRPr="00F7483B" w:rsidSect="000254A2">
          <w:pgSz w:w="16838" w:h="11906" w:orient="landscape"/>
          <w:pgMar w:top="850" w:right="850" w:bottom="1417" w:left="850" w:header="708" w:footer="708" w:gutter="0"/>
          <w:cols w:space="708"/>
          <w:titlePg/>
          <w:docGrid w:linePitch="360"/>
        </w:sectPr>
      </w:pPr>
    </w:p>
    <w:p w14:paraId="63FF4498" w14:textId="77777777" w:rsidR="00F7483B" w:rsidRPr="00F7483B" w:rsidRDefault="00F7483B" w:rsidP="00F7483B">
      <w:pPr>
        <w:pStyle w:val="a5"/>
        <w:numPr>
          <w:ilvl w:val="0"/>
          <w:numId w:val="4"/>
        </w:numPr>
        <w:spacing w:after="0" w:line="240" w:lineRule="auto"/>
        <w:rPr>
          <w:rFonts w:ascii="Times New Roman" w:hAnsi="Times New Roman" w:cs="Times New Roman"/>
          <w:b/>
          <w:sz w:val="28"/>
          <w:szCs w:val="28"/>
          <w:shd w:val="clear" w:color="auto" w:fill="FFFFFF"/>
        </w:rPr>
      </w:pPr>
      <w:r w:rsidRPr="00F7483B">
        <w:rPr>
          <w:rFonts w:ascii="Times New Roman" w:hAnsi="Times New Roman" w:cs="Times New Roman"/>
          <w:b/>
          <w:sz w:val="28"/>
          <w:szCs w:val="28"/>
          <w:shd w:val="clear" w:color="auto" w:fill="FFFFFF"/>
        </w:rPr>
        <w:lastRenderedPageBreak/>
        <w:t xml:space="preserve"> Зміни до ліцензійних умов зі здійснення функцій гарантованого покупця</w:t>
      </w:r>
    </w:p>
    <w:tbl>
      <w:tblPr>
        <w:tblStyle w:val="a4"/>
        <w:tblW w:w="0" w:type="auto"/>
        <w:tblLook w:val="04A0" w:firstRow="1" w:lastRow="0" w:firstColumn="1" w:lastColumn="0" w:noHBand="0" w:noVBand="1"/>
      </w:tblPr>
      <w:tblGrid>
        <w:gridCol w:w="7564"/>
        <w:gridCol w:w="7564"/>
      </w:tblGrid>
      <w:tr w:rsidR="00F7483B" w:rsidRPr="00F7483B" w14:paraId="6253A519" w14:textId="77777777" w:rsidTr="00AF34A0">
        <w:tc>
          <w:tcPr>
            <w:tcW w:w="7564" w:type="dxa"/>
          </w:tcPr>
          <w:p w14:paraId="52F767F0" w14:textId="77777777" w:rsidR="00F7483B" w:rsidRPr="00F7483B" w:rsidRDefault="00F7483B" w:rsidP="00AF34A0">
            <w:pPr>
              <w:jc w:val="center"/>
              <w:rPr>
                <w:rFonts w:ascii="Times New Roman" w:hAnsi="Times New Roman" w:cs="Times New Roman"/>
                <w:b/>
                <w:sz w:val="24"/>
                <w:szCs w:val="24"/>
                <w:shd w:val="clear" w:color="auto" w:fill="FFFFFF"/>
              </w:rPr>
            </w:pPr>
            <w:r w:rsidRPr="00F7483B">
              <w:rPr>
                <w:rFonts w:ascii="Times New Roman" w:hAnsi="Times New Roman" w:cs="Times New Roman"/>
                <w:b/>
                <w:sz w:val="24"/>
                <w:szCs w:val="24"/>
                <w:shd w:val="clear" w:color="auto" w:fill="FFFFFF"/>
              </w:rPr>
              <w:t>Діючі положення ліцензійних умов зі здійснення функцій гарантованого покупця</w:t>
            </w:r>
          </w:p>
        </w:tc>
        <w:tc>
          <w:tcPr>
            <w:tcW w:w="7564" w:type="dxa"/>
          </w:tcPr>
          <w:p w14:paraId="785B5187" w14:textId="77777777" w:rsidR="00F7483B" w:rsidRPr="00F7483B" w:rsidRDefault="00F7483B" w:rsidP="00AF34A0">
            <w:pPr>
              <w:jc w:val="center"/>
              <w:rPr>
                <w:rFonts w:ascii="Times New Roman" w:hAnsi="Times New Roman" w:cs="Times New Roman"/>
                <w:b/>
                <w:sz w:val="24"/>
                <w:szCs w:val="24"/>
                <w:shd w:val="clear" w:color="auto" w:fill="FFFFFF"/>
              </w:rPr>
            </w:pPr>
            <w:r w:rsidRPr="00F7483B">
              <w:rPr>
                <w:rFonts w:ascii="Times New Roman" w:hAnsi="Times New Roman" w:cs="Times New Roman"/>
                <w:b/>
                <w:sz w:val="24"/>
                <w:szCs w:val="24"/>
                <w:shd w:val="clear" w:color="auto" w:fill="FFFFFF"/>
              </w:rPr>
              <w:t>Запропоновані зміни до ліцензійних умов зі здійснення функцій гарантованого покупця</w:t>
            </w:r>
          </w:p>
        </w:tc>
      </w:tr>
      <w:tr w:rsidR="007407B3" w:rsidRPr="007407B3" w14:paraId="6B60F3FA" w14:textId="77777777" w:rsidTr="00AF34A0">
        <w:tc>
          <w:tcPr>
            <w:tcW w:w="7564" w:type="dxa"/>
          </w:tcPr>
          <w:p w14:paraId="3DF19011" w14:textId="77777777" w:rsidR="00F7483B" w:rsidRPr="007407B3" w:rsidRDefault="00F7483B" w:rsidP="00AF34A0">
            <w:pPr>
              <w:pStyle w:val="a5"/>
              <w:ind w:left="0"/>
              <w:jc w:val="both"/>
              <w:rPr>
                <w:rFonts w:ascii="Times New Roman" w:hAnsi="Times New Roman" w:cs="Times New Roman"/>
                <w:sz w:val="24"/>
                <w:szCs w:val="24"/>
                <w:shd w:val="clear" w:color="auto" w:fill="FFFFFF"/>
              </w:rPr>
            </w:pPr>
            <w:r w:rsidRPr="007407B3">
              <w:rPr>
                <w:rFonts w:ascii="Times New Roman" w:hAnsi="Times New Roman" w:cs="Times New Roman"/>
                <w:sz w:val="24"/>
                <w:szCs w:val="24"/>
                <w:shd w:val="clear" w:color="auto" w:fill="FFFFFF"/>
              </w:rPr>
              <w:t>2.2. При провадженні ліцензованої діяльності ліцензіат повинен дотримуватися таких організаційних вимог:</w:t>
            </w:r>
          </w:p>
          <w:p w14:paraId="7730A9CC" w14:textId="77777777" w:rsidR="00F7483B" w:rsidRPr="007407B3" w:rsidRDefault="00F7483B" w:rsidP="00AF34A0">
            <w:pPr>
              <w:pStyle w:val="a5"/>
              <w:ind w:left="0"/>
              <w:jc w:val="both"/>
              <w:rPr>
                <w:rFonts w:ascii="Times New Roman" w:hAnsi="Times New Roman" w:cs="Times New Roman"/>
                <w:b/>
                <w:sz w:val="24"/>
                <w:szCs w:val="24"/>
                <w:shd w:val="clear" w:color="auto" w:fill="FFFFFF"/>
              </w:rPr>
            </w:pPr>
            <w:r w:rsidRPr="007407B3">
              <w:rPr>
                <w:rFonts w:ascii="Times New Roman" w:hAnsi="Times New Roman" w:cs="Times New Roman"/>
                <w:b/>
                <w:sz w:val="24"/>
                <w:szCs w:val="24"/>
                <w:shd w:val="clear" w:color="auto" w:fill="FFFFFF"/>
              </w:rPr>
              <w:t>………………………………………………………………….</w:t>
            </w:r>
          </w:p>
          <w:p w14:paraId="20EEFE35" w14:textId="016A7655" w:rsidR="00F7483B" w:rsidRPr="007407B3" w:rsidRDefault="00F7483B" w:rsidP="00AF34A0">
            <w:pPr>
              <w:pStyle w:val="a5"/>
              <w:ind w:left="0"/>
              <w:jc w:val="both"/>
              <w:rPr>
                <w:rFonts w:ascii="Times New Roman" w:hAnsi="Times New Roman" w:cs="Times New Roman"/>
                <w:b/>
                <w:sz w:val="24"/>
                <w:szCs w:val="24"/>
                <w:shd w:val="clear" w:color="auto" w:fill="FFFFFF"/>
              </w:rPr>
            </w:pPr>
          </w:p>
          <w:p w14:paraId="6C4A4E21" w14:textId="25F040D3" w:rsidR="00400F02" w:rsidRPr="007407B3" w:rsidRDefault="00400F02" w:rsidP="00AF34A0">
            <w:pPr>
              <w:pStyle w:val="a5"/>
              <w:ind w:left="0"/>
              <w:jc w:val="both"/>
              <w:rPr>
                <w:rFonts w:ascii="Times New Roman" w:hAnsi="Times New Roman" w:cs="Times New Roman"/>
                <w:b/>
                <w:sz w:val="24"/>
                <w:szCs w:val="24"/>
                <w:shd w:val="clear" w:color="auto" w:fill="FFFFFF"/>
              </w:rPr>
            </w:pPr>
            <w:r w:rsidRPr="007407B3">
              <w:rPr>
                <w:rFonts w:ascii="Times New Roman" w:hAnsi="Times New Roman" w:cs="Times New Roman"/>
                <w:sz w:val="24"/>
                <w:szCs w:val="24"/>
                <w:shd w:val="clear" w:color="auto" w:fill="FFFFFF"/>
              </w:rPr>
              <w:t>14) надавати повідомлення про договірні обсяги купівлі-продажу електричної енергії за двосторонніми договорами у порядку, визначеному правилами ринку;</w:t>
            </w:r>
          </w:p>
          <w:p w14:paraId="2A170F44" w14:textId="51B176CC" w:rsidR="00400F02" w:rsidRPr="007407B3" w:rsidRDefault="00400F02" w:rsidP="00AF34A0">
            <w:pPr>
              <w:pStyle w:val="a5"/>
              <w:ind w:left="0"/>
              <w:jc w:val="both"/>
              <w:rPr>
                <w:rFonts w:ascii="Times New Roman" w:hAnsi="Times New Roman" w:cs="Times New Roman"/>
                <w:b/>
                <w:sz w:val="24"/>
                <w:szCs w:val="24"/>
                <w:shd w:val="clear" w:color="auto" w:fill="FFFFFF"/>
              </w:rPr>
            </w:pPr>
          </w:p>
          <w:p w14:paraId="676C2453" w14:textId="77777777" w:rsidR="007407B3" w:rsidRPr="007407B3" w:rsidRDefault="007407B3" w:rsidP="007407B3">
            <w:pPr>
              <w:pStyle w:val="a5"/>
              <w:ind w:left="-17"/>
              <w:jc w:val="both"/>
              <w:rPr>
                <w:rFonts w:ascii="Times New Roman" w:hAnsi="Times New Roman" w:cs="Times New Roman"/>
                <w:sz w:val="24"/>
                <w:szCs w:val="24"/>
                <w:shd w:val="clear" w:color="auto" w:fill="FFFFFF"/>
              </w:rPr>
            </w:pPr>
            <w:r w:rsidRPr="007407B3">
              <w:rPr>
                <w:rFonts w:ascii="Times New Roman" w:hAnsi="Times New Roman" w:cs="Times New Roman"/>
                <w:sz w:val="24"/>
                <w:szCs w:val="24"/>
                <w:shd w:val="clear" w:color="auto" w:fill="FFFFFF"/>
              </w:rPr>
              <w:t>………………………………………………………………….</w:t>
            </w:r>
          </w:p>
          <w:p w14:paraId="6D761510" w14:textId="661302F7" w:rsidR="00400F02" w:rsidRPr="007407B3" w:rsidRDefault="00400F02" w:rsidP="00AF34A0">
            <w:pPr>
              <w:pStyle w:val="a5"/>
              <w:ind w:left="0"/>
              <w:jc w:val="both"/>
              <w:rPr>
                <w:rFonts w:ascii="Times New Roman" w:hAnsi="Times New Roman" w:cs="Times New Roman"/>
                <w:b/>
                <w:sz w:val="24"/>
                <w:szCs w:val="24"/>
                <w:shd w:val="clear" w:color="auto" w:fill="FFFFFF"/>
              </w:rPr>
            </w:pPr>
          </w:p>
          <w:p w14:paraId="0265BD30" w14:textId="77777777" w:rsidR="00400F02" w:rsidRPr="007407B3" w:rsidRDefault="00400F02" w:rsidP="00AF34A0">
            <w:pPr>
              <w:pStyle w:val="a5"/>
              <w:ind w:left="0"/>
              <w:jc w:val="both"/>
              <w:rPr>
                <w:rFonts w:ascii="Times New Roman" w:hAnsi="Times New Roman" w:cs="Times New Roman"/>
                <w:b/>
                <w:sz w:val="24"/>
                <w:szCs w:val="24"/>
                <w:shd w:val="clear" w:color="auto" w:fill="FFFFFF"/>
              </w:rPr>
            </w:pPr>
          </w:p>
          <w:p w14:paraId="0B9AFDEA" w14:textId="77777777" w:rsidR="00F7483B" w:rsidRPr="007407B3" w:rsidRDefault="00F7483B" w:rsidP="00AF34A0">
            <w:pPr>
              <w:pStyle w:val="a5"/>
              <w:ind w:left="0"/>
              <w:jc w:val="both"/>
              <w:rPr>
                <w:rFonts w:ascii="Times New Roman" w:hAnsi="Times New Roman" w:cs="Times New Roman"/>
                <w:b/>
                <w:sz w:val="24"/>
                <w:szCs w:val="24"/>
                <w:shd w:val="clear" w:color="auto" w:fill="FFFFFF"/>
              </w:rPr>
            </w:pPr>
            <w:r w:rsidRPr="007407B3">
              <w:rPr>
                <w:rFonts w:ascii="Times New Roman" w:hAnsi="Times New Roman" w:cs="Times New Roman"/>
                <w:b/>
                <w:sz w:val="24"/>
                <w:szCs w:val="24"/>
                <w:shd w:val="clear" w:color="auto" w:fill="FFFFFF"/>
              </w:rPr>
              <w:t>Положення відсутні</w:t>
            </w:r>
          </w:p>
        </w:tc>
        <w:tc>
          <w:tcPr>
            <w:tcW w:w="7564" w:type="dxa"/>
          </w:tcPr>
          <w:p w14:paraId="540BB87F" w14:textId="77777777" w:rsidR="00F7483B" w:rsidRPr="007407B3" w:rsidRDefault="00F7483B" w:rsidP="00AF34A0">
            <w:pPr>
              <w:pStyle w:val="a5"/>
              <w:ind w:left="-17"/>
              <w:jc w:val="both"/>
              <w:rPr>
                <w:rFonts w:ascii="Times New Roman" w:hAnsi="Times New Roman" w:cs="Times New Roman"/>
                <w:sz w:val="24"/>
                <w:szCs w:val="24"/>
                <w:shd w:val="clear" w:color="auto" w:fill="FFFFFF"/>
              </w:rPr>
            </w:pPr>
            <w:r w:rsidRPr="007407B3">
              <w:rPr>
                <w:rFonts w:ascii="Times New Roman" w:hAnsi="Times New Roman" w:cs="Times New Roman"/>
                <w:sz w:val="24"/>
                <w:szCs w:val="24"/>
                <w:shd w:val="clear" w:color="auto" w:fill="FFFFFF"/>
              </w:rPr>
              <w:t>2.2. При провадженні ліцензованої діяльності ліцензіат повинен дотримуватися таких організаційних вимог:</w:t>
            </w:r>
          </w:p>
          <w:p w14:paraId="60B1CCB5" w14:textId="77777777" w:rsidR="00F7483B" w:rsidRPr="007407B3" w:rsidRDefault="00F7483B" w:rsidP="00AF34A0">
            <w:pPr>
              <w:pStyle w:val="a5"/>
              <w:ind w:left="-17"/>
              <w:jc w:val="both"/>
              <w:rPr>
                <w:rFonts w:ascii="Times New Roman" w:hAnsi="Times New Roman" w:cs="Times New Roman"/>
                <w:sz w:val="24"/>
                <w:szCs w:val="24"/>
                <w:shd w:val="clear" w:color="auto" w:fill="FFFFFF"/>
              </w:rPr>
            </w:pPr>
            <w:r w:rsidRPr="007407B3">
              <w:rPr>
                <w:rFonts w:ascii="Times New Roman" w:hAnsi="Times New Roman" w:cs="Times New Roman"/>
                <w:sz w:val="24"/>
                <w:szCs w:val="24"/>
                <w:shd w:val="clear" w:color="auto" w:fill="FFFFFF"/>
              </w:rPr>
              <w:t>………………………………………………………………….</w:t>
            </w:r>
          </w:p>
          <w:p w14:paraId="20071D2A" w14:textId="145377FB" w:rsidR="00F7483B" w:rsidRPr="007407B3" w:rsidRDefault="00F7483B" w:rsidP="00AF34A0">
            <w:pPr>
              <w:pStyle w:val="a5"/>
              <w:ind w:left="-17"/>
              <w:jc w:val="both"/>
              <w:rPr>
                <w:rFonts w:ascii="Times New Roman" w:hAnsi="Times New Roman" w:cs="Times New Roman"/>
                <w:sz w:val="24"/>
                <w:szCs w:val="24"/>
                <w:shd w:val="clear" w:color="auto" w:fill="FFFFFF"/>
              </w:rPr>
            </w:pPr>
          </w:p>
          <w:p w14:paraId="612E9493" w14:textId="6038BF33" w:rsidR="00400F02" w:rsidRPr="007407B3" w:rsidRDefault="007407B3" w:rsidP="00AF34A0">
            <w:pPr>
              <w:pStyle w:val="a5"/>
              <w:ind w:left="-17"/>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w:t>
            </w:r>
            <w:r w:rsidR="00400F02" w:rsidRPr="007407B3">
              <w:rPr>
                <w:rFonts w:ascii="Times New Roman" w:hAnsi="Times New Roman" w:cs="Times New Roman"/>
                <w:sz w:val="24"/>
                <w:szCs w:val="24"/>
                <w:shd w:val="clear" w:color="auto" w:fill="FFFFFF"/>
              </w:rPr>
              <w:t>14) надавати повідомлення про договірні обсяги купівлі-продажу електричної енергії за двосторонніми договорами</w:t>
            </w:r>
            <w:r w:rsidRPr="007407B3">
              <w:rPr>
                <w:rFonts w:ascii="Times New Roman" w:hAnsi="Times New Roman" w:cs="Times New Roman"/>
                <w:sz w:val="24"/>
                <w:szCs w:val="24"/>
                <w:shd w:val="clear" w:color="auto" w:fill="FFFFFF"/>
              </w:rPr>
              <w:t xml:space="preserve">, </w:t>
            </w:r>
            <w:r w:rsidRPr="007407B3">
              <w:rPr>
                <w:rFonts w:ascii="Times New Roman" w:hAnsi="Times New Roman" w:cs="Times New Roman"/>
                <w:b/>
                <w:sz w:val="24"/>
                <w:szCs w:val="24"/>
                <w:shd w:val="clear" w:color="auto" w:fill="FFFFFF"/>
              </w:rPr>
              <w:t>зокрема експортованої електричної енергії,</w:t>
            </w:r>
            <w:r w:rsidR="00400F02" w:rsidRPr="007407B3">
              <w:rPr>
                <w:rFonts w:ascii="Times New Roman" w:hAnsi="Times New Roman" w:cs="Times New Roman"/>
                <w:sz w:val="24"/>
                <w:szCs w:val="24"/>
                <w:shd w:val="clear" w:color="auto" w:fill="FFFFFF"/>
              </w:rPr>
              <w:t xml:space="preserve"> у порядку, визначеному правилами ринку;</w:t>
            </w:r>
          </w:p>
          <w:p w14:paraId="3ABA74C5" w14:textId="77777777" w:rsidR="007407B3" w:rsidRPr="007407B3" w:rsidRDefault="007407B3" w:rsidP="007407B3">
            <w:pPr>
              <w:pStyle w:val="a5"/>
              <w:ind w:left="-17"/>
              <w:jc w:val="both"/>
              <w:rPr>
                <w:rFonts w:ascii="Times New Roman" w:hAnsi="Times New Roman" w:cs="Times New Roman"/>
                <w:sz w:val="24"/>
                <w:szCs w:val="24"/>
                <w:shd w:val="clear" w:color="auto" w:fill="FFFFFF"/>
              </w:rPr>
            </w:pPr>
            <w:r w:rsidRPr="007407B3">
              <w:rPr>
                <w:rFonts w:ascii="Times New Roman" w:hAnsi="Times New Roman" w:cs="Times New Roman"/>
                <w:sz w:val="24"/>
                <w:szCs w:val="24"/>
                <w:shd w:val="clear" w:color="auto" w:fill="FFFFFF"/>
              </w:rPr>
              <w:t>………………………………………………………………….</w:t>
            </w:r>
          </w:p>
          <w:p w14:paraId="434E328E" w14:textId="29F64608" w:rsidR="00400F02" w:rsidRPr="007407B3" w:rsidRDefault="00400F02" w:rsidP="00AF34A0">
            <w:pPr>
              <w:pStyle w:val="a5"/>
              <w:ind w:left="-17"/>
              <w:jc w:val="both"/>
              <w:rPr>
                <w:rFonts w:ascii="Times New Roman" w:hAnsi="Times New Roman" w:cs="Times New Roman"/>
                <w:sz w:val="24"/>
                <w:szCs w:val="24"/>
                <w:shd w:val="clear" w:color="auto" w:fill="FFFFFF"/>
              </w:rPr>
            </w:pPr>
          </w:p>
          <w:p w14:paraId="67E96F94" w14:textId="41B3A9A2" w:rsidR="00400F02" w:rsidRPr="007407B3" w:rsidRDefault="007407B3" w:rsidP="007407B3">
            <w:pPr>
              <w:pStyle w:val="a5"/>
              <w:ind w:left="-17" w:firstLine="276"/>
              <w:jc w:val="both"/>
              <w:rPr>
                <w:rFonts w:ascii="Times New Roman" w:hAnsi="Times New Roman" w:cs="Times New Roman"/>
                <w:b/>
                <w:sz w:val="24"/>
                <w:szCs w:val="24"/>
                <w:shd w:val="clear" w:color="auto" w:fill="FFFFFF"/>
              </w:rPr>
            </w:pPr>
            <w:r w:rsidRPr="007407B3">
              <w:rPr>
                <w:rFonts w:ascii="Times New Roman" w:hAnsi="Times New Roman" w:cs="Times New Roman"/>
                <w:b/>
                <w:sz w:val="24"/>
                <w:szCs w:val="24"/>
                <w:shd w:val="clear" w:color="auto" w:fill="FFFFFF"/>
              </w:rPr>
              <w:t>45) здійснювати експорт електричної енергії  відповідно до порядку, визначено</w:t>
            </w:r>
            <w:r>
              <w:rPr>
                <w:rFonts w:ascii="Times New Roman" w:hAnsi="Times New Roman" w:cs="Times New Roman"/>
                <w:b/>
                <w:sz w:val="24"/>
                <w:szCs w:val="24"/>
                <w:shd w:val="clear" w:color="auto" w:fill="FFFFFF"/>
              </w:rPr>
              <w:t>го</w:t>
            </w:r>
            <w:r w:rsidRPr="007407B3">
              <w:rPr>
                <w:rFonts w:ascii="Times New Roman" w:hAnsi="Times New Roman" w:cs="Times New Roman"/>
                <w:b/>
                <w:sz w:val="24"/>
                <w:szCs w:val="24"/>
                <w:shd w:val="clear" w:color="auto" w:fill="FFFFFF"/>
              </w:rPr>
              <w:t xml:space="preserve"> Кабінетом Міністрів України;</w:t>
            </w:r>
          </w:p>
          <w:p w14:paraId="4BF68CD4" w14:textId="7C9F2DC9" w:rsidR="00F7483B" w:rsidRPr="007407B3" w:rsidRDefault="007407B3" w:rsidP="00AF34A0">
            <w:pPr>
              <w:ind w:firstLine="259"/>
              <w:jc w:val="both"/>
              <w:rPr>
                <w:rFonts w:ascii="Times New Roman" w:hAnsi="Times New Roman" w:cs="Times New Roman"/>
                <w:b/>
                <w:sz w:val="24"/>
                <w:szCs w:val="24"/>
                <w:shd w:val="clear" w:color="auto" w:fill="FFFFFF"/>
              </w:rPr>
            </w:pPr>
            <w:r>
              <w:rPr>
                <w:rFonts w:ascii="Times New Roman" w:hAnsi="Times New Roman" w:cs="Times New Roman"/>
                <w:b/>
                <w:sz w:val="24"/>
                <w:szCs w:val="24"/>
                <w:shd w:val="clear" w:color="auto" w:fill="FFFFFF"/>
              </w:rPr>
              <w:t>46</w:t>
            </w:r>
            <w:r w:rsidR="00F7483B" w:rsidRPr="007407B3">
              <w:rPr>
                <w:rFonts w:ascii="Times New Roman" w:hAnsi="Times New Roman" w:cs="Times New Roman"/>
                <w:b/>
                <w:sz w:val="24"/>
                <w:szCs w:val="24"/>
                <w:shd w:val="clear" w:color="auto" w:fill="FFFFFF"/>
              </w:rPr>
              <w:t xml:space="preserve">) </w:t>
            </w:r>
            <w:r w:rsidR="00B03F3C" w:rsidRPr="007407B3">
              <w:rPr>
                <w:rFonts w:ascii="Times New Roman" w:hAnsi="Times New Roman" w:cs="Times New Roman"/>
                <w:b/>
                <w:sz w:val="24"/>
                <w:szCs w:val="24"/>
              </w:rPr>
              <w:t>при здійсненні або наміру здійснювати діяльність на оптовому енергетичному ринку зареєструватись учасником оптового енергетичного ринку відповідно до Порядку реєстрації учасників оптового енергетичного ринку, затвердженого постановою НКРЕКП від 04 жовтня 2023 року № 1812;</w:t>
            </w:r>
          </w:p>
          <w:p w14:paraId="4C85802D" w14:textId="335B86B5" w:rsidR="00F7483B" w:rsidRPr="007407B3" w:rsidRDefault="00F7483B" w:rsidP="00AF34A0">
            <w:pPr>
              <w:ind w:firstLine="259"/>
              <w:jc w:val="both"/>
              <w:rPr>
                <w:rFonts w:ascii="Times New Roman" w:hAnsi="Times New Roman" w:cs="Times New Roman"/>
                <w:b/>
                <w:sz w:val="24"/>
                <w:szCs w:val="24"/>
              </w:rPr>
            </w:pPr>
            <w:r w:rsidRPr="007407B3">
              <w:rPr>
                <w:rFonts w:ascii="Times New Roman" w:hAnsi="Times New Roman" w:cs="Times New Roman"/>
                <w:b/>
                <w:sz w:val="24"/>
                <w:szCs w:val="24"/>
              </w:rPr>
              <w:t xml:space="preserve"> </w:t>
            </w:r>
            <w:r w:rsidR="007407B3">
              <w:rPr>
                <w:rFonts w:ascii="Times New Roman" w:hAnsi="Times New Roman" w:cs="Times New Roman"/>
                <w:b/>
                <w:sz w:val="24"/>
                <w:szCs w:val="24"/>
              </w:rPr>
              <w:t>47</w:t>
            </w:r>
            <w:r w:rsidRPr="007407B3">
              <w:rPr>
                <w:rFonts w:ascii="Times New Roman" w:hAnsi="Times New Roman" w:cs="Times New Roman"/>
                <w:b/>
                <w:sz w:val="24"/>
                <w:szCs w:val="24"/>
              </w:rPr>
              <w:t>) при здійсненні діяльності на оптовому енергетичному ринку:</w:t>
            </w:r>
          </w:p>
          <w:p w14:paraId="38930C0D" w14:textId="594B959C" w:rsidR="00F7483B" w:rsidRPr="007407B3" w:rsidRDefault="00F7483B" w:rsidP="00AF34A0">
            <w:pPr>
              <w:ind w:firstLine="259"/>
              <w:jc w:val="both"/>
              <w:rPr>
                <w:rFonts w:ascii="Times New Roman" w:hAnsi="Times New Roman" w:cs="Times New Roman"/>
                <w:b/>
                <w:sz w:val="24"/>
                <w:szCs w:val="24"/>
              </w:rPr>
            </w:pPr>
            <w:r w:rsidRPr="007407B3">
              <w:rPr>
                <w:rFonts w:ascii="Times New Roman" w:hAnsi="Times New Roman" w:cs="Times New Roman"/>
                <w:b/>
                <w:sz w:val="24"/>
                <w:szCs w:val="24"/>
              </w:rPr>
              <w:t xml:space="preserve"> своєчасно оприлюднювати (розкривати) наявну </w:t>
            </w:r>
            <w:proofErr w:type="spellStart"/>
            <w:r w:rsidRPr="007407B3">
              <w:rPr>
                <w:rFonts w:ascii="Times New Roman" w:hAnsi="Times New Roman" w:cs="Times New Roman"/>
                <w:b/>
                <w:sz w:val="24"/>
                <w:szCs w:val="24"/>
              </w:rPr>
              <w:t>інсайдерську</w:t>
            </w:r>
            <w:proofErr w:type="spellEnd"/>
            <w:r w:rsidRPr="007407B3">
              <w:rPr>
                <w:rFonts w:ascii="Times New Roman" w:hAnsi="Times New Roman" w:cs="Times New Roman"/>
                <w:b/>
                <w:sz w:val="24"/>
                <w:szCs w:val="24"/>
              </w:rPr>
              <w:t xml:space="preserve"> інформацію про господарську діяльність чи об’єкти, що належать чи підконтрольні ліцензіату, його материнській компанії чи пов’язаному з ліцензіатом суб’єкту господарювання, або про об’єкти, за операційну діяльність яких повністю чи частково відповідає ліцензіат чи такий суб’єкт господарювання відповідно до визначених НКРЕКП вимог щодо оприлюднення (розкриття) </w:t>
            </w:r>
            <w:proofErr w:type="spellStart"/>
            <w:r w:rsidRPr="007407B3">
              <w:rPr>
                <w:rFonts w:ascii="Times New Roman" w:hAnsi="Times New Roman" w:cs="Times New Roman"/>
                <w:b/>
                <w:sz w:val="24"/>
                <w:szCs w:val="24"/>
              </w:rPr>
              <w:t>інсайдерської</w:t>
            </w:r>
            <w:proofErr w:type="spellEnd"/>
            <w:r w:rsidRPr="007407B3">
              <w:rPr>
                <w:rFonts w:ascii="Times New Roman" w:hAnsi="Times New Roman" w:cs="Times New Roman"/>
                <w:b/>
                <w:sz w:val="24"/>
                <w:szCs w:val="24"/>
              </w:rPr>
              <w:t xml:space="preserve"> інформації; </w:t>
            </w:r>
          </w:p>
          <w:p w14:paraId="4FDAF540" w14:textId="40C7FB8A" w:rsidR="00B609CA" w:rsidRPr="007407B3" w:rsidRDefault="00F7483B" w:rsidP="00B609CA">
            <w:pPr>
              <w:ind w:firstLine="567"/>
              <w:jc w:val="both"/>
              <w:rPr>
                <w:rFonts w:ascii="Times New Roman" w:hAnsi="Times New Roman" w:cs="Times New Roman"/>
                <w:b/>
                <w:sz w:val="24"/>
                <w:szCs w:val="24"/>
              </w:rPr>
            </w:pPr>
            <w:r w:rsidRPr="007407B3">
              <w:rPr>
                <w:rFonts w:ascii="Times New Roman" w:hAnsi="Times New Roman" w:cs="Times New Roman"/>
                <w:b/>
                <w:sz w:val="24"/>
                <w:szCs w:val="24"/>
              </w:rPr>
              <w:t xml:space="preserve">надавати НКРЕКП через адміністратора передачі даних та/або самостійно, якщо ліцензіат набув статусу адміністратора передачі даних, інформацію щодо господарсько-торговельних операцій на оптовому енергетичному ринку, які стосуються оптових </w:t>
            </w:r>
            <w:r w:rsidRPr="007407B3">
              <w:rPr>
                <w:rFonts w:ascii="Times New Roman" w:hAnsi="Times New Roman" w:cs="Times New Roman"/>
                <w:b/>
                <w:sz w:val="24"/>
                <w:szCs w:val="24"/>
              </w:rPr>
              <w:lastRenderedPageBreak/>
              <w:t xml:space="preserve">енергетичних продуктів, включаючи пропозиції (заявки), у порядку, </w:t>
            </w:r>
            <w:r w:rsidR="00B609CA" w:rsidRPr="007407B3">
              <w:rPr>
                <w:rFonts w:ascii="Times New Roman" w:hAnsi="Times New Roman" w:cs="Times New Roman"/>
                <w:b/>
                <w:sz w:val="24"/>
                <w:szCs w:val="24"/>
              </w:rPr>
              <w:t>встановленому законом;</w:t>
            </w:r>
          </w:p>
          <w:p w14:paraId="0D6EF847" w14:textId="4B2AB754" w:rsidR="00F7483B" w:rsidRPr="007407B3" w:rsidRDefault="00F7483B" w:rsidP="00AF34A0">
            <w:pPr>
              <w:ind w:firstLine="259"/>
              <w:jc w:val="both"/>
              <w:rPr>
                <w:rFonts w:ascii="Times New Roman" w:hAnsi="Times New Roman" w:cs="Times New Roman"/>
                <w:b/>
                <w:sz w:val="24"/>
                <w:szCs w:val="24"/>
              </w:rPr>
            </w:pPr>
            <w:r w:rsidRPr="007407B3">
              <w:rPr>
                <w:rFonts w:ascii="Times New Roman" w:hAnsi="Times New Roman" w:cs="Times New Roman"/>
                <w:b/>
                <w:sz w:val="24"/>
                <w:szCs w:val="24"/>
              </w:rPr>
              <w:t>не здійснювати маніпулювання чи спроби маніпулювання на ринку електричної енергії.</w:t>
            </w:r>
          </w:p>
          <w:p w14:paraId="753773C3" w14:textId="77777777" w:rsidR="00F7483B" w:rsidRPr="007407B3" w:rsidRDefault="00F7483B" w:rsidP="00AF34A0">
            <w:pPr>
              <w:jc w:val="both"/>
              <w:rPr>
                <w:rFonts w:ascii="Times New Roman" w:hAnsi="Times New Roman" w:cs="Times New Roman"/>
                <w:b/>
                <w:sz w:val="24"/>
                <w:szCs w:val="24"/>
                <w:shd w:val="clear" w:color="auto" w:fill="FFFFFF"/>
              </w:rPr>
            </w:pPr>
          </w:p>
        </w:tc>
      </w:tr>
    </w:tbl>
    <w:p w14:paraId="017CACA5" w14:textId="77777777" w:rsidR="00F7483B" w:rsidRPr="00F7483B" w:rsidRDefault="00F7483B" w:rsidP="00F7483B">
      <w:pPr>
        <w:spacing w:after="0" w:line="240" w:lineRule="auto"/>
        <w:rPr>
          <w:rFonts w:ascii="Times New Roman" w:hAnsi="Times New Roman" w:cs="Times New Roman"/>
          <w:b/>
          <w:shd w:val="clear" w:color="auto" w:fill="FFFFFF"/>
        </w:rPr>
      </w:pPr>
    </w:p>
    <w:p w14:paraId="26F7DBEF" w14:textId="77777777" w:rsidR="00F7483B" w:rsidRPr="00F7483B" w:rsidRDefault="00F7483B" w:rsidP="00F7483B">
      <w:pPr>
        <w:spacing w:after="0" w:line="240" w:lineRule="auto"/>
        <w:rPr>
          <w:rFonts w:ascii="Times New Roman" w:hAnsi="Times New Roman" w:cs="Times New Roman"/>
          <w:shd w:val="clear" w:color="auto" w:fill="FFFFFF"/>
        </w:rPr>
        <w:sectPr w:rsidR="00F7483B" w:rsidRPr="00F7483B" w:rsidSect="000254A2">
          <w:pgSz w:w="16838" w:h="11906" w:orient="landscape"/>
          <w:pgMar w:top="850" w:right="850" w:bottom="1417" w:left="850" w:header="708" w:footer="708" w:gutter="0"/>
          <w:cols w:space="708"/>
          <w:titlePg/>
          <w:docGrid w:linePitch="360"/>
        </w:sectPr>
      </w:pPr>
    </w:p>
    <w:p w14:paraId="0DBD16D3" w14:textId="77777777" w:rsidR="00F7483B" w:rsidRPr="00F7483B" w:rsidRDefault="00F7483B" w:rsidP="00F7483B">
      <w:pPr>
        <w:spacing w:after="0" w:line="240" w:lineRule="auto"/>
        <w:rPr>
          <w:rFonts w:ascii="Times New Roman" w:hAnsi="Times New Roman" w:cs="Times New Roman"/>
          <w:shd w:val="clear" w:color="auto" w:fill="FFFFFF"/>
        </w:rPr>
      </w:pPr>
    </w:p>
    <w:p w14:paraId="2A216812" w14:textId="77777777" w:rsidR="00F7483B" w:rsidRPr="00F7483B" w:rsidRDefault="00F7483B" w:rsidP="00F7483B">
      <w:pPr>
        <w:spacing w:after="0" w:line="240" w:lineRule="auto"/>
        <w:rPr>
          <w:rFonts w:ascii="Times New Roman" w:hAnsi="Times New Roman" w:cs="Times New Roman"/>
        </w:rPr>
      </w:pPr>
    </w:p>
    <w:p w14:paraId="5EA23A57" w14:textId="77777777" w:rsidR="00F7483B" w:rsidRPr="00F7483B" w:rsidRDefault="00F7483B" w:rsidP="00F7483B">
      <w:pPr>
        <w:pStyle w:val="a5"/>
        <w:spacing w:after="0" w:line="240" w:lineRule="auto"/>
        <w:ind w:left="1080"/>
        <w:rPr>
          <w:rFonts w:ascii="Times New Roman" w:hAnsi="Times New Roman" w:cs="Times New Roman"/>
          <w:b/>
          <w:sz w:val="28"/>
          <w:szCs w:val="28"/>
          <w:shd w:val="clear" w:color="auto" w:fill="FFFFFF"/>
        </w:rPr>
      </w:pPr>
    </w:p>
    <w:p w14:paraId="10A4FBDB" w14:textId="77777777" w:rsidR="00C67DE9" w:rsidRPr="00F7483B" w:rsidRDefault="00F7483B" w:rsidP="00F7483B">
      <w:pPr>
        <w:pStyle w:val="a5"/>
        <w:numPr>
          <w:ilvl w:val="0"/>
          <w:numId w:val="4"/>
        </w:numPr>
        <w:spacing w:after="0" w:line="240" w:lineRule="auto"/>
        <w:rPr>
          <w:rFonts w:ascii="Times New Roman" w:hAnsi="Times New Roman" w:cs="Times New Roman"/>
          <w:b/>
          <w:sz w:val="28"/>
          <w:szCs w:val="28"/>
          <w:shd w:val="clear" w:color="auto" w:fill="FFFFFF"/>
        </w:rPr>
      </w:pPr>
      <w:r w:rsidRPr="00F7483B">
        <w:rPr>
          <w:rFonts w:ascii="Times New Roman" w:hAnsi="Times New Roman" w:cs="Times New Roman"/>
          <w:b/>
          <w:sz w:val="28"/>
          <w:szCs w:val="28"/>
          <w:shd w:val="clear" w:color="auto" w:fill="FFFFFF"/>
        </w:rPr>
        <w:t xml:space="preserve"> </w:t>
      </w:r>
      <w:r w:rsidR="00C67DE9" w:rsidRPr="00F7483B">
        <w:rPr>
          <w:rFonts w:ascii="Times New Roman" w:hAnsi="Times New Roman" w:cs="Times New Roman"/>
          <w:b/>
          <w:sz w:val="28"/>
          <w:szCs w:val="28"/>
          <w:shd w:val="clear" w:color="auto" w:fill="FFFFFF"/>
        </w:rPr>
        <w:t xml:space="preserve">Зміни до ліцензійних умов </w:t>
      </w:r>
      <w:r w:rsidR="005609AD" w:rsidRPr="00F7483B">
        <w:rPr>
          <w:rFonts w:ascii="Times New Roman" w:hAnsi="Times New Roman" w:cs="Times New Roman"/>
          <w:b/>
          <w:sz w:val="28"/>
          <w:szCs w:val="28"/>
          <w:shd w:val="clear" w:color="auto" w:fill="FFFFFF"/>
        </w:rPr>
        <w:t>зі зберігання енергії</w:t>
      </w:r>
    </w:p>
    <w:tbl>
      <w:tblPr>
        <w:tblStyle w:val="a4"/>
        <w:tblW w:w="0" w:type="auto"/>
        <w:tblLook w:val="04A0" w:firstRow="1" w:lastRow="0" w:firstColumn="1" w:lastColumn="0" w:noHBand="0" w:noVBand="1"/>
      </w:tblPr>
      <w:tblGrid>
        <w:gridCol w:w="7564"/>
        <w:gridCol w:w="7564"/>
      </w:tblGrid>
      <w:tr w:rsidR="00F7483B" w:rsidRPr="00F7483B" w14:paraId="3F3D151C" w14:textId="77777777" w:rsidTr="00D12BBA">
        <w:tc>
          <w:tcPr>
            <w:tcW w:w="7564" w:type="dxa"/>
          </w:tcPr>
          <w:p w14:paraId="245EAD11" w14:textId="77777777" w:rsidR="00C67DE9" w:rsidRPr="00F7483B" w:rsidRDefault="00C67DE9" w:rsidP="00D12BBA">
            <w:pPr>
              <w:jc w:val="center"/>
              <w:rPr>
                <w:rFonts w:ascii="Times New Roman" w:hAnsi="Times New Roman" w:cs="Times New Roman"/>
                <w:b/>
                <w:sz w:val="24"/>
                <w:szCs w:val="24"/>
                <w:shd w:val="clear" w:color="auto" w:fill="FFFFFF"/>
              </w:rPr>
            </w:pPr>
            <w:r w:rsidRPr="00F7483B">
              <w:rPr>
                <w:rFonts w:ascii="Times New Roman" w:hAnsi="Times New Roman" w:cs="Times New Roman"/>
                <w:b/>
                <w:sz w:val="24"/>
                <w:szCs w:val="24"/>
                <w:shd w:val="clear" w:color="auto" w:fill="FFFFFF"/>
              </w:rPr>
              <w:t xml:space="preserve">Діючі положення ліцензійних умов </w:t>
            </w:r>
            <w:r w:rsidR="005609AD" w:rsidRPr="00F7483B">
              <w:rPr>
                <w:rFonts w:ascii="Times New Roman" w:hAnsi="Times New Roman" w:cs="Times New Roman"/>
                <w:b/>
                <w:sz w:val="24"/>
                <w:szCs w:val="24"/>
                <w:shd w:val="clear" w:color="auto" w:fill="FFFFFF"/>
              </w:rPr>
              <w:t>зі зберігання енергії</w:t>
            </w:r>
          </w:p>
        </w:tc>
        <w:tc>
          <w:tcPr>
            <w:tcW w:w="7564" w:type="dxa"/>
          </w:tcPr>
          <w:p w14:paraId="5F223AF8" w14:textId="77777777" w:rsidR="00C67DE9" w:rsidRPr="00F7483B" w:rsidRDefault="00C67DE9" w:rsidP="00D12BBA">
            <w:pPr>
              <w:jc w:val="center"/>
              <w:rPr>
                <w:rFonts w:ascii="Times New Roman" w:hAnsi="Times New Roman" w:cs="Times New Roman"/>
                <w:b/>
                <w:sz w:val="24"/>
                <w:szCs w:val="24"/>
                <w:shd w:val="clear" w:color="auto" w:fill="FFFFFF"/>
              </w:rPr>
            </w:pPr>
            <w:r w:rsidRPr="00F7483B">
              <w:rPr>
                <w:rFonts w:ascii="Times New Roman" w:hAnsi="Times New Roman" w:cs="Times New Roman"/>
                <w:b/>
                <w:sz w:val="24"/>
                <w:szCs w:val="24"/>
                <w:shd w:val="clear" w:color="auto" w:fill="FFFFFF"/>
              </w:rPr>
              <w:t xml:space="preserve">Запропоновані зміни до ліцензійних умов </w:t>
            </w:r>
            <w:r w:rsidR="005609AD" w:rsidRPr="00F7483B">
              <w:rPr>
                <w:rFonts w:ascii="Times New Roman" w:hAnsi="Times New Roman" w:cs="Times New Roman"/>
                <w:b/>
                <w:sz w:val="24"/>
                <w:szCs w:val="24"/>
                <w:shd w:val="clear" w:color="auto" w:fill="FFFFFF"/>
              </w:rPr>
              <w:t>зі зберігання енергії</w:t>
            </w:r>
          </w:p>
        </w:tc>
      </w:tr>
      <w:tr w:rsidR="00F7483B" w:rsidRPr="00F7483B" w14:paraId="019B2D3C" w14:textId="77777777" w:rsidTr="00D12BBA">
        <w:tc>
          <w:tcPr>
            <w:tcW w:w="7564" w:type="dxa"/>
          </w:tcPr>
          <w:p w14:paraId="255FA4EC" w14:textId="77777777" w:rsidR="00C67DE9" w:rsidRPr="00F7483B" w:rsidRDefault="00C67DE9" w:rsidP="00D12BBA">
            <w:pPr>
              <w:pStyle w:val="a5"/>
              <w:ind w:left="0"/>
              <w:jc w:val="both"/>
              <w:rPr>
                <w:rFonts w:ascii="Times New Roman" w:hAnsi="Times New Roman" w:cs="Times New Roman"/>
                <w:sz w:val="24"/>
                <w:szCs w:val="24"/>
                <w:shd w:val="clear" w:color="auto" w:fill="FFFFFF"/>
              </w:rPr>
            </w:pPr>
            <w:r w:rsidRPr="00F7483B">
              <w:rPr>
                <w:rFonts w:ascii="Times New Roman" w:hAnsi="Times New Roman" w:cs="Times New Roman"/>
                <w:sz w:val="24"/>
                <w:szCs w:val="24"/>
                <w:shd w:val="clear" w:color="auto" w:fill="FFFFFF"/>
              </w:rPr>
              <w:t>2.2. При провадженні ліцензованої діяльності ліцензіат повинен дотримуватися таких організаційних вимог:</w:t>
            </w:r>
          </w:p>
          <w:p w14:paraId="6146ABBA" w14:textId="77777777" w:rsidR="00C67DE9" w:rsidRPr="00F7483B" w:rsidRDefault="00C67DE9" w:rsidP="00D12BBA">
            <w:pPr>
              <w:pStyle w:val="a5"/>
              <w:ind w:left="0"/>
              <w:jc w:val="both"/>
              <w:rPr>
                <w:rFonts w:ascii="Times New Roman" w:hAnsi="Times New Roman" w:cs="Times New Roman"/>
                <w:b/>
                <w:sz w:val="24"/>
                <w:szCs w:val="24"/>
                <w:shd w:val="clear" w:color="auto" w:fill="FFFFFF"/>
              </w:rPr>
            </w:pPr>
            <w:r w:rsidRPr="00F7483B">
              <w:rPr>
                <w:rFonts w:ascii="Times New Roman" w:hAnsi="Times New Roman" w:cs="Times New Roman"/>
                <w:b/>
                <w:sz w:val="24"/>
                <w:szCs w:val="24"/>
                <w:shd w:val="clear" w:color="auto" w:fill="FFFFFF"/>
              </w:rPr>
              <w:t>………………………………………………………………….</w:t>
            </w:r>
          </w:p>
          <w:p w14:paraId="6F36EF09" w14:textId="77777777" w:rsidR="00C67DE9" w:rsidRPr="00F7483B" w:rsidRDefault="00C67DE9" w:rsidP="00D12BBA">
            <w:pPr>
              <w:pStyle w:val="a5"/>
              <w:ind w:left="0"/>
              <w:jc w:val="both"/>
              <w:rPr>
                <w:rFonts w:ascii="Times New Roman" w:hAnsi="Times New Roman" w:cs="Times New Roman"/>
                <w:b/>
                <w:sz w:val="24"/>
                <w:szCs w:val="24"/>
                <w:shd w:val="clear" w:color="auto" w:fill="FFFFFF"/>
              </w:rPr>
            </w:pPr>
          </w:p>
          <w:p w14:paraId="297D1EC3" w14:textId="77777777" w:rsidR="00C67DE9" w:rsidRPr="00F7483B" w:rsidRDefault="00C67DE9" w:rsidP="00D12BBA">
            <w:pPr>
              <w:pStyle w:val="a5"/>
              <w:ind w:left="0"/>
              <w:jc w:val="both"/>
              <w:rPr>
                <w:rFonts w:ascii="Times New Roman" w:hAnsi="Times New Roman" w:cs="Times New Roman"/>
                <w:b/>
                <w:sz w:val="24"/>
                <w:szCs w:val="24"/>
                <w:shd w:val="clear" w:color="auto" w:fill="FFFFFF"/>
              </w:rPr>
            </w:pPr>
            <w:r w:rsidRPr="00F7483B">
              <w:rPr>
                <w:rFonts w:ascii="Times New Roman" w:hAnsi="Times New Roman" w:cs="Times New Roman"/>
                <w:b/>
                <w:sz w:val="24"/>
                <w:szCs w:val="24"/>
                <w:shd w:val="clear" w:color="auto" w:fill="FFFFFF"/>
              </w:rPr>
              <w:t>Положення відсутні</w:t>
            </w:r>
          </w:p>
        </w:tc>
        <w:tc>
          <w:tcPr>
            <w:tcW w:w="7564" w:type="dxa"/>
          </w:tcPr>
          <w:p w14:paraId="4011E74C" w14:textId="77777777" w:rsidR="00C67DE9" w:rsidRPr="00F7483B" w:rsidRDefault="00C67DE9" w:rsidP="00D12BBA">
            <w:pPr>
              <w:pStyle w:val="a5"/>
              <w:ind w:left="0"/>
              <w:jc w:val="both"/>
              <w:rPr>
                <w:rFonts w:ascii="Times New Roman" w:hAnsi="Times New Roman" w:cs="Times New Roman"/>
                <w:sz w:val="24"/>
                <w:szCs w:val="24"/>
                <w:shd w:val="clear" w:color="auto" w:fill="FFFFFF"/>
              </w:rPr>
            </w:pPr>
            <w:r w:rsidRPr="00F7483B">
              <w:rPr>
                <w:rFonts w:ascii="Times New Roman" w:hAnsi="Times New Roman" w:cs="Times New Roman"/>
                <w:sz w:val="24"/>
                <w:szCs w:val="24"/>
                <w:shd w:val="clear" w:color="auto" w:fill="FFFFFF"/>
              </w:rPr>
              <w:t>2.2. При провадженні ліцензованої діяльності ліцензіат повинен дотримуватися таких організаційних вимог:</w:t>
            </w:r>
          </w:p>
          <w:p w14:paraId="09E31AE4" w14:textId="77777777" w:rsidR="00C67DE9" w:rsidRPr="00F7483B" w:rsidRDefault="00C67DE9" w:rsidP="00D12BBA">
            <w:pPr>
              <w:pStyle w:val="a5"/>
              <w:ind w:left="0"/>
              <w:jc w:val="both"/>
              <w:rPr>
                <w:rFonts w:ascii="Times New Roman" w:hAnsi="Times New Roman" w:cs="Times New Roman"/>
                <w:sz w:val="24"/>
                <w:szCs w:val="24"/>
                <w:shd w:val="clear" w:color="auto" w:fill="FFFFFF"/>
              </w:rPr>
            </w:pPr>
            <w:r w:rsidRPr="00F7483B">
              <w:rPr>
                <w:rFonts w:ascii="Times New Roman" w:hAnsi="Times New Roman" w:cs="Times New Roman"/>
                <w:sz w:val="24"/>
                <w:szCs w:val="24"/>
                <w:shd w:val="clear" w:color="auto" w:fill="FFFFFF"/>
              </w:rPr>
              <w:t>………………………………………………………………….</w:t>
            </w:r>
          </w:p>
          <w:p w14:paraId="688B4CDB" w14:textId="0B763A3D" w:rsidR="00215D3E" w:rsidRPr="00F7483B" w:rsidRDefault="00215D3E" w:rsidP="00215D3E">
            <w:pPr>
              <w:ind w:firstLine="259"/>
              <w:jc w:val="both"/>
              <w:rPr>
                <w:rFonts w:ascii="Times New Roman" w:hAnsi="Times New Roman" w:cs="Times New Roman"/>
                <w:b/>
                <w:sz w:val="24"/>
                <w:szCs w:val="24"/>
                <w:shd w:val="clear" w:color="auto" w:fill="FFFFFF"/>
              </w:rPr>
            </w:pPr>
            <w:bookmarkStart w:id="13" w:name="_Hlk149037770"/>
            <w:r w:rsidRPr="00F7483B">
              <w:rPr>
                <w:rFonts w:ascii="Times New Roman" w:hAnsi="Times New Roman" w:cs="Times New Roman"/>
                <w:b/>
                <w:sz w:val="24"/>
                <w:szCs w:val="24"/>
                <w:shd w:val="clear" w:color="auto" w:fill="FFFFFF"/>
              </w:rPr>
              <w:t xml:space="preserve">36) </w:t>
            </w:r>
            <w:r w:rsidR="00B03F3C" w:rsidRPr="000657BA">
              <w:rPr>
                <w:rFonts w:ascii="Times New Roman" w:hAnsi="Times New Roman" w:cs="Times New Roman"/>
                <w:b/>
                <w:sz w:val="24"/>
                <w:szCs w:val="24"/>
              </w:rPr>
              <w:t xml:space="preserve">при здійсненні або наміру здійснювати діяльність на оптовому енергетичному ринку зареєструватись учасником оптового енергетичного ринку </w:t>
            </w:r>
            <w:r w:rsidR="00B03F3C" w:rsidRPr="00400F02">
              <w:rPr>
                <w:rFonts w:ascii="Times New Roman" w:hAnsi="Times New Roman" w:cs="Times New Roman"/>
                <w:b/>
                <w:sz w:val="24"/>
                <w:szCs w:val="24"/>
              </w:rPr>
              <w:t>відповідно до Порядку реєстрації учасників оптового енергетичного ринку, затвердженого постановою НКРЕКП від 04 жовтня 2023 року № 1812;</w:t>
            </w:r>
          </w:p>
          <w:p w14:paraId="431057F5" w14:textId="77777777" w:rsidR="00215D3E" w:rsidRPr="00F7483B" w:rsidRDefault="00215D3E" w:rsidP="00215D3E">
            <w:pPr>
              <w:ind w:firstLine="259"/>
              <w:jc w:val="both"/>
              <w:rPr>
                <w:rFonts w:ascii="Times New Roman" w:hAnsi="Times New Roman" w:cs="Times New Roman"/>
                <w:b/>
                <w:sz w:val="24"/>
                <w:szCs w:val="24"/>
              </w:rPr>
            </w:pPr>
            <w:r w:rsidRPr="00F7483B">
              <w:rPr>
                <w:rFonts w:ascii="Times New Roman" w:hAnsi="Times New Roman" w:cs="Times New Roman"/>
                <w:b/>
                <w:sz w:val="24"/>
                <w:szCs w:val="24"/>
              </w:rPr>
              <w:t xml:space="preserve"> 37) при здійсненні діяльності на оптовому енергетичному ринку:</w:t>
            </w:r>
          </w:p>
          <w:p w14:paraId="650B2925" w14:textId="6C4F2317" w:rsidR="00215D3E" w:rsidRPr="00F7483B" w:rsidRDefault="00215D3E" w:rsidP="00215D3E">
            <w:pPr>
              <w:ind w:firstLine="259"/>
              <w:jc w:val="both"/>
              <w:rPr>
                <w:rFonts w:ascii="Times New Roman" w:hAnsi="Times New Roman" w:cs="Times New Roman"/>
                <w:b/>
                <w:sz w:val="24"/>
                <w:szCs w:val="24"/>
              </w:rPr>
            </w:pPr>
            <w:r w:rsidRPr="00F7483B">
              <w:rPr>
                <w:rFonts w:ascii="Times New Roman" w:hAnsi="Times New Roman" w:cs="Times New Roman"/>
                <w:b/>
                <w:sz w:val="24"/>
                <w:szCs w:val="24"/>
              </w:rPr>
              <w:t xml:space="preserve"> своєчасно оприлюднювати (розкривати) наявну </w:t>
            </w:r>
            <w:proofErr w:type="spellStart"/>
            <w:r w:rsidRPr="00F7483B">
              <w:rPr>
                <w:rFonts w:ascii="Times New Roman" w:hAnsi="Times New Roman" w:cs="Times New Roman"/>
                <w:b/>
                <w:sz w:val="24"/>
                <w:szCs w:val="24"/>
              </w:rPr>
              <w:t>інсайдерську</w:t>
            </w:r>
            <w:proofErr w:type="spellEnd"/>
            <w:r w:rsidRPr="00F7483B">
              <w:rPr>
                <w:rFonts w:ascii="Times New Roman" w:hAnsi="Times New Roman" w:cs="Times New Roman"/>
                <w:b/>
                <w:sz w:val="24"/>
                <w:szCs w:val="24"/>
              </w:rPr>
              <w:t xml:space="preserve"> інформацію про господарську діяльність чи об’єкти, що належать чи підконтрольні ліцензіату, його материнській компанії чи пов’язаному з ліцензіатом суб’єкту господарювання, або про об’єкти, за операційну діяльність яких повністю чи частково відповідає ліцензіат чи такий суб’єкт господарювання відповідно до визначених НКРЕКП вимог щодо оприлюднення (розкриття) </w:t>
            </w:r>
            <w:proofErr w:type="spellStart"/>
            <w:r w:rsidRPr="00F7483B">
              <w:rPr>
                <w:rFonts w:ascii="Times New Roman" w:hAnsi="Times New Roman" w:cs="Times New Roman"/>
                <w:b/>
                <w:sz w:val="24"/>
                <w:szCs w:val="24"/>
              </w:rPr>
              <w:t>інсайдерської</w:t>
            </w:r>
            <w:proofErr w:type="spellEnd"/>
            <w:r w:rsidRPr="00F7483B">
              <w:rPr>
                <w:rFonts w:ascii="Times New Roman" w:hAnsi="Times New Roman" w:cs="Times New Roman"/>
                <w:b/>
                <w:sz w:val="24"/>
                <w:szCs w:val="24"/>
              </w:rPr>
              <w:t xml:space="preserve"> інформації; </w:t>
            </w:r>
          </w:p>
          <w:p w14:paraId="41F5DE43" w14:textId="2E372356" w:rsidR="00B609CA" w:rsidRPr="00F7483B" w:rsidRDefault="00215D3E" w:rsidP="00B609CA">
            <w:pPr>
              <w:ind w:firstLine="567"/>
              <w:jc w:val="both"/>
              <w:rPr>
                <w:rFonts w:ascii="Times New Roman" w:hAnsi="Times New Roman" w:cs="Times New Roman"/>
                <w:b/>
                <w:sz w:val="24"/>
                <w:szCs w:val="24"/>
              </w:rPr>
            </w:pPr>
            <w:r w:rsidRPr="00F7483B">
              <w:rPr>
                <w:rFonts w:ascii="Times New Roman" w:hAnsi="Times New Roman" w:cs="Times New Roman"/>
                <w:b/>
                <w:sz w:val="24"/>
                <w:szCs w:val="24"/>
              </w:rPr>
              <w:t xml:space="preserve">надавати НКРЕКП через адміністратора передачі даних та/або самостійно, якщо ліцензіат набув статусу адміністратора передачі даних, інформацію щодо господарсько-торговельних операцій на оптовому енергетичному ринку, які стосуються оптових енергетичних продуктів, включаючи пропозиції (заявки), у порядку, </w:t>
            </w:r>
            <w:r w:rsidR="00B609CA" w:rsidRPr="00F7483B">
              <w:rPr>
                <w:rFonts w:ascii="Times New Roman" w:hAnsi="Times New Roman" w:cs="Times New Roman"/>
                <w:b/>
                <w:sz w:val="24"/>
                <w:szCs w:val="24"/>
              </w:rPr>
              <w:t xml:space="preserve">встановленому </w:t>
            </w:r>
            <w:r w:rsidR="00B609CA" w:rsidRPr="00400F02">
              <w:rPr>
                <w:rFonts w:ascii="Times New Roman" w:hAnsi="Times New Roman" w:cs="Times New Roman"/>
                <w:b/>
                <w:sz w:val="24"/>
                <w:szCs w:val="24"/>
              </w:rPr>
              <w:t>законом</w:t>
            </w:r>
            <w:r w:rsidR="00B609CA" w:rsidRPr="00F7483B">
              <w:rPr>
                <w:rFonts w:ascii="Times New Roman" w:hAnsi="Times New Roman" w:cs="Times New Roman"/>
                <w:b/>
                <w:sz w:val="24"/>
                <w:szCs w:val="24"/>
              </w:rPr>
              <w:t>;</w:t>
            </w:r>
          </w:p>
          <w:p w14:paraId="57398D67" w14:textId="75969DF8" w:rsidR="00C67DE9" w:rsidRPr="00F7483B" w:rsidRDefault="00215D3E" w:rsidP="00215D3E">
            <w:pPr>
              <w:ind w:firstLine="259"/>
              <w:jc w:val="both"/>
              <w:rPr>
                <w:rFonts w:ascii="Times New Roman" w:hAnsi="Times New Roman" w:cs="Times New Roman"/>
                <w:b/>
                <w:sz w:val="24"/>
                <w:szCs w:val="24"/>
              </w:rPr>
            </w:pPr>
            <w:r w:rsidRPr="00F7483B">
              <w:rPr>
                <w:rFonts w:ascii="Times New Roman" w:hAnsi="Times New Roman" w:cs="Times New Roman"/>
                <w:b/>
                <w:sz w:val="24"/>
                <w:szCs w:val="24"/>
              </w:rPr>
              <w:t>не здійснювати маніпулювання чи спроби маніпулювання на ринку електричної енергії.</w:t>
            </w:r>
          </w:p>
          <w:bookmarkEnd w:id="13"/>
          <w:p w14:paraId="557B98A1" w14:textId="6A7FE032" w:rsidR="00C67DE9" w:rsidRPr="00F7483B" w:rsidRDefault="00C67DE9" w:rsidP="00400F02">
            <w:pPr>
              <w:pStyle w:val="rvps2"/>
              <w:shd w:val="clear" w:color="auto" w:fill="FFFFFF"/>
              <w:spacing w:before="0" w:beforeAutospacing="0" w:after="0" w:afterAutospacing="0"/>
              <w:ind w:left="-17" w:firstLine="276"/>
              <w:jc w:val="both"/>
              <w:rPr>
                <w:b/>
                <w:shd w:val="clear" w:color="auto" w:fill="FFFFFF"/>
              </w:rPr>
            </w:pPr>
          </w:p>
        </w:tc>
      </w:tr>
    </w:tbl>
    <w:p w14:paraId="39231AFB" w14:textId="77777777" w:rsidR="001437F7" w:rsidRDefault="001437F7" w:rsidP="001437F7">
      <w:pPr>
        <w:spacing w:after="0" w:line="240" w:lineRule="auto"/>
        <w:rPr>
          <w:b/>
          <w:color w:val="333333"/>
          <w:shd w:val="clear" w:color="auto" w:fill="FFFFFF"/>
        </w:rPr>
      </w:pPr>
    </w:p>
    <w:sectPr w:rsidR="001437F7" w:rsidSect="000254A2">
      <w:pgSz w:w="16838" w:h="11906" w:orient="landscape"/>
      <w:pgMar w:top="850" w:right="850" w:bottom="1417" w:left="85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B9CA4D0" w14:textId="77777777" w:rsidR="001C32FC" w:rsidRDefault="001C32FC" w:rsidP="00E16297">
      <w:pPr>
        <w:spacing w:after="0" w:line="240" w:lineRule="auto"/>
      </w:pPr>
      <w:r>
        <w:separator/>
      </w:r>
    </w:p>
  </w:endnote>
  <w:endnote w:type="continuationSeparator" w:id="0">
    <w:p w14:paraId="50F48115" w14:textId="77777777" w:rsidR="001C32FC" w:rsidRDefault="001C32FC" w:rsidP="00E162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60091728"/>
      <w:docPartObj>
        <w:docPartGallery w:val="Page Numbers (Bottom of Page)"/>
        <w:docPartUnique/>
      </w:docPartObj>
    </w:sdtPr>
    <w:sdtEndPr/>
    <w:sdtContent>
      <w:p w14:paraId="2FF915E5" w14:textId="77777777" w:rsidR="00E16297" w:rsidRDefault="00E16297">
        <w:pPr>
          <w:pStyle w:val="a8"/>
          <w:jc w:val="right"/>
        </w:pPr>
        <w:r>
          <w:fldChar w:fldCharType="begin"/>
        </w:r>
        <w:r>
          <w:instrText>PAGE   \* MERGEFORMAT</w:instrText>
        </w:r>
        <w:r>
          <w:fldChar w:fldCharType="separate"/>
        </w:r>
        <w:r>
          <w:t>2</w:t>
        </w:r>
        <w:r>
          <w:fldChar w:fldCharType="end"/>
        </w:r>
      </w:p>
    </w:sdtContent>
  </w:sdt>
  <w:p w14:paraId="01C9AC1D" w14:textId="77777777" w:rsidR="00E16297" w:rsidRDefault="00E16297">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DA14E69" w14:textId="77777777" w:rsidR="001C32FC" w:rsidRDefault="001C32FC" w:rsidP="00E16297">
      <w:pPr>
        <w:spacing w:after="0" w:line="240" w:lineRule="auto"/>
      </w:pPr>
      <w:r>
        <w:separator/>
      </w:r>
    </w:p>
  </w:footnote>
  <w:footnote w:type="continuationSeparator" w:id="0">
    <w:p w14:paraId="3B3D3EC4" w14:textId="77777777" w:rsidR="001C32FC" w:rsidRDefault="001C32FC" w:rsidP="00E1629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AF5D6B"/>
    <w:multiLevelType w:val="hybridMultilevel"/>
    <w:tmpl w:val="13EA4E58"/>
    <w:lvl w:ilvl="0" w:tplc="3C76F99A">
      <w:start w:val="1"/>
      <w:numFmt w:val="decimal"/>
      <w:lvlText w:val="%1."/>
      <w:lvlJc w:val="left"/>
      <w:pPr>
        <w:ind w:left="8996" w:hanging="360"/>
      </w:pPr>
      <w:rPr>
        <w:rFonts w:hint="default"/>
      </w:rPr>
    </w:lvl>
    <w:lvl w:ilvl="1" w:tplc="04220019" w:tentative="1">
      <w:start w:val="1"/>
      <w:numFmt w:val="lowerLetter"/>
      <w:lvlText w:val="%2."/>
      <w:lvlJc w:val="left"/>
      <w:pPr>
        <w:ind w:left="9716" w:hanging="360"/>
      </w:pPr>
    </w:lvl>
    <w:lvl w:ilvl="2" w:tplc="0422001B" w:tentative="1">
      <w:start w:val="1"/>
      <w:numFmt w:val="lowerRoman"/>
      <w:lvlText w:val="%3."/>
      <w:lvlJc w:val="right"/>
      <w:pPr>
        <w:ind w:left="10436" w:hanging="180"/>
      </w:pPr>
    </w:lvl>
    <w:lvl w:ilvl="3" w:tplc="0422000F" w:tentative="1">
      <w:start w:val="1"/>
      <w:numFmt w:val="decimal"/>
      <w:lvlText w:val="%4."/>
      <w:lvlJc w:val="left"/>
      <w:pPr>
        <w:ind w:left="11156" w:hanging="360"/>
      </w:pPr>
    </w:lvl>
    <w:lvl w:ilvl="4" w:tplc="04220019" w:tentative="1">
      <w:start w:val="1"/>
      <w:numFmt w:val="lowerLetter"/>
      <w:lvlText w:val="%5."/>
      <w:lvlJc w:val="left"/>
      <w:pPr>
        <w:ind w:left="11876" w:hanging="360"/>
      </w:pPr>
    </w:lvl>
    <w:lvl w:ilvl="5" w:tplc="0422001B" w:tentative="1">
      <w:start w:val="1"/>
      <w:numFmt w:val="lowerRoman"/>
      <w:lvlText w:val="%6."/>
      <w:lvlJc w:val="right"/>
      <w:pPr>
        <w:ind w:left="12596" w:hanging="180"/>
      </w:pPr>
    </w:lvl>
    <w:lvl w:ilvl="6" w:tplc="0422000F" w:tentative="1">
      <w:start w:val="1"/>
      <w:numFmt w:val="decimal"/>
      <w:lvlText w:val="%7."/>
      <w:lvlJc w:val="left"/>
      <w:pPr>
        <w:ind w:left="13316" w:hanging="360"/>
      </w:pPr>
    </w:lvl>
    <w:lvl w:ilvl="7" w:tplc="04220019" w:tentative="1">
      <w:start w:val="1"/>
      <w:numFmt w:val="lowerLetter"/>
      <w:lvlText w:val="%8."/>
      <w:lvlJc w:val="left"/>
      <w:pPr>
        <w:ind w:left="14036" w:hanging="360"/>
      </w:pPr>
    </w:lvl>
    <w:lvl w:ilvl="8" w:tplc="0422001B" w:tentative="1">
      <w:start w:val="1"/>
      <w:numFmt w:val="lowerRoman"/>
      <w:lvlText w:val="%9."/>
      <w:lvlJc w:val="right"/>
      <w:pPr>
        <w:ind w:left="14756" w:hanging="180"/>
      </w:pPr>
    </w:lvl>
  </w:abstractNum>
  <w:abstractNum w:abstractNumId="1" w15:restartNumberingAfterBreak="0">
    <w:nsid w:val="0D77371B"/>
    <w:multiLevelType w:val="hybridMultilevel"/>
    <w:tmpl w:val="9AD8B6A4"/>
    <w:lvl w:ilvl="0" w:tplc="C408F084">
      <w:start w:val="2"/>
      <w:numFmt w:val="decimal"/>
      <w:lvlText w:val="%1."/>
      <w:lvlJc w:val="left"/>
      <w:pPr>
        <w:ind w:left="1080"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2" w15:restartNumberingAfterBreak="0">
    <w:nsid w:val="16BF442F"/>
    <w:multiLevelType w:val="hybridMultilevel"/>
    <w:tmpl w:val="9AD8B6A4"/>
    <w:lvl w:ilvl="0" w:tplc="C408F084">
      <w:start w:val="2"/>
      <w:numFmt w:val="decimal"/>
      <w:lvlText w:val="%1."/>
      <w:lvlJc w:val="left"/>
      <w:pPr>
        <w:ind w:left="1080"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3" w15:restartNumberingAfterBreak="0">
    <w:nsid w:val="181179E5"/>
    <w:multiLevelType w:val="hybridMultilevel"/>
    <w:tmpl w:val="405C79A4"/>
    <w:lvl w:ilvl="0" w:tplc="C408F084">
      <w:start w:val="2"/>
      <w:numFmt w:val="decimal"/>
      <w:lvlText w:val="%1."/>
      <w:lvlJc w:val="left"/>
      <w:pPr>
        <w:ind w:left="1080"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4" w15:restartNumberingAfterBreak="0">
    <w:nsid w:val="39547D1F"/>
    <w:multiLevelType w:val="hybridMultilevel"/>
    <w:tmpl w:val="405C79A4"/>
    <w:lvl w:ilvl="0" w:tplc="C408F084">
      <w:start w:val="2"/>
      <w:numFmt w:val="decimal"/>
      <w:lvlText w:val="%1."/>
      <w:lvlJc w:val="left"/>
      <w:pPr>
        <w:ind w:left="1080"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5" w15:restartNumberingAfterBreak="0">
    <w:nsid w:val="3BC07811"/>
    <w:multiLevelType w:val="hybridMultilevel"/>
    <w:tmpl w:val="9AD8B6A4"/>
    <w:lvl w:ilvl="0" w:tplc="C408F084">
      <w:start w:val="2"/>
      <w:numFmt w:val="decimal"/>
      <w:lvlText w:val="%1."/>
      <w:lvlJc w:val="left"/>
      <w:pPr>
        <w:ind w:left="1080"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6" w15:restartNumberingAfterBreak="0">
    <w:nsid w:val="400B1610"/>
    <w:multiLevelType w:val="hybridMultilevel"/>
    <w:tmpl w:val="9AD8B6A4"/>
    <w:lvl w:ilvl="0" w:tplc="C408F084">
      <w:start w:val="2"/>
      <w:numFmt w:val="decimal"/>
      <w:lvlText w:val="%1."/>
      <w:lvlJc w:val="left"/>
      <w:pPr>
        <w:ind w:left="1080"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7" w15:restartNumberingAfterBreak="0">
    <w:nsid w:val="40AE09F5"/>
    <w:multiLevelType w:val="hybridMultilevel"/>
    <w:tmpl w:val="9AD8B6A4"/>
    <w:lvl w:ilvl="0" w:tplc="C408F084">
      <w:start w:val="2"/>
      <w:numFmt w:val="decimal"/>
      <w:lvlText w:val="%1."/>
      <w:lvlJc w:val="left"/>
      <w:pPr>
        <w:ind w:left="1080"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8" w15:restartNumberingAfterBreak="0">
    <w:nsid w:val="4F6D6183"/>
    <w:multiLevelType w:val="hybridMultilevel"/>
    <w:tmpl w:val="13EA4E58"/>
    <w:lvl w:ilvl="0" w:tplc="3C76F99A">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9" w15:restartNumberingAfterBreak="0">
    <w:nsid w:val="4F787DEC"/>
    <w:multiLevelType w:val="hybridMultilevel"/>
    <w:tmpl w:val="9AD8B6A4"/>
    <w:lvl w:ilvl="0" w:tplc="C408F084">
      <w:start w:val="2"/>
      <w:numFmt w:val="decimal"/>
      <w:lvlText w:val="%1."/>
      <w:lvlJc w:val="left"/>
      <w:pPr>
        <w:ind w:left="1080"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10" w15:restartNumberingAfterBreak="0">
    <w:nsid w:val="5074469C"/>
    <w:multiLevelType w:val="hybridMultilevel"/>
    <w:tmpl w:val="9AD8B6A4"/>
    <w:lvl w:ilvl="0" w:tplc="C408F084">
      <w:start w:val="2"/>
      <w:numFmt w:val="decimal"/>
      <w:lvlText w:val="%1."/>
      <w:lvlJc w:val="left"/>
      <w:pPr>
        <w:ind w:left="1080"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11" w15:restartNumberingAfterBreak="0">
    <w:nsid w:val="50CF6462"/>
    <w:multiLevelType w:val="hybridMultilevel"/>
    <w:tmpl w:val="9AD8B6A4"/>
    <w:lvl w:ilvl="0" w:tplc="C408F084">
      <w:start w:val="2"/>
      <w:numFmt w:val="decimal"/>
      <w:lvlText w:val="%1."/>
      <w:lvlJc w:val="left"/>
      <w:pPr>
        <w:ind w:left="1080"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12" w15:restartNumberingAfterBreak="0">
    <w:nsid w:val="6A186F12"/>
    <w:multiLevelType w:val="hybridMultilevel"/>
    <w:tmpl w:val="405C79A4"/>
    <w:lvl w:ilvl="0" w:tplc="C408F084">
      <w:start w:val="2"/>
      <w:numFmt w:val="decimal"/>
      <w:lvlText w:val="%1."/>
      <w:lvlJc w:val="left"/>
      <w:pPr>
        <w:ind w:left="1080"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13" w15:restartNumberingAfterBreak="0">
    <w:nsid w:val="7201554F"/>
    <w:multiLevelType w:val="hybridMultilevel"/>
    <w:tmpl w:val="A77000F6"/>
    <w:lvl w:ilvl="0" w:tplc="BA20E4FE">
      <w:start w:val="1"/>
      <w:numFmt w:val="decimal"/>
      <w:lvlText w:val="%1."/>
      <w:lvlJc w:val="left"/>
      <w:pPr>
        <w:ind w:left="1440" w:hanging="360"/>
      </w:pPr>
      <w:rPr>
        <w:rFonts w:hint="default"/>
      </w:rPr>
    </w:lvl>
    <w:lvl w:ilvl="1" w:tplc="04220019" w:tentative="1">
      <w:start w:val="1"/>
      <w:numFmt w:val="lowerLetter"/>
      <w:lvlText w:val="%2."/>
      <w:lvlJc w:val="left"/>
      <w:pPr>
        <w:ind w:left="2160" w:hanging="360"/>
      </w:pPr>
    </w:lvl>
    <w:lvl w:ilvl="2" w:tplc="0422001B" w:tentative="1">
      <w:start w:val="1"/>
      <w:numFmt w:val="lowerRoman"/>
      <w:lvlText w:val="%3."/>
      <w:lvlJc w:val="right"/>
      <w:pPr>
        <w:ind w:left="2880" w:hanging="180"/>
      </w:pPr>
    </w:lvl>
    <w:lvl w:ilvl="3" w:tplc="0422000F" w:tentative="1">
      <w:start w:val="1"/>
      <w:numFmt w:val="decimal"/>
      <w:lvlText w:val="%4."/>
      <w:lvlJc w:val="left"/>
      <w:pPr>
        <w:ind w:left="3600" w:hanging="360"/>
      </w:pPr>
    </w:lvl>
    <w:lvl w:ilvl="4" w:tplc="04220019" w:tentative="1">
      <w:start w:val="1"/>
      <w:numFmt w:val="lowerLetter"/>
      <w:lvlText w:val="%5."/>
      <w:lvlJc w:val="left"/>
      <w:pPr>
        <w:ind w:left="4320" w:hanging="360"/>
      </w:pPr>
    </w:lvl>
    <w:lvl w:ilvl="5" w:tplc="0422001B" w:tentative="1">
      <w:start w:val="1"/>
      <w:numFmt w:val="lowerRoman"/>
      <w:lvlText w:val="%6."/>
      <w:lvlJc w:val="right"/>
      <w:pPr>
        <w:ind w:left="5040" w:hanging="180"/>
      </w:pPr>
    </w:lvl>
    <w:lvl w:ilvl="6" w:tplc="0422000F" w:tentative="1">
      <w:start w:val="1"/>
      <w:numFmt w:val="decimal"/>
      <w:lvlText w:val="%7."/>
      <w:lvlJc w:val="left"/>
      <w:pPr>
        <w:ind w:left="5760" w:hanging="360"/>
      </w:pPr>
    </w:lvl>
    <w:lvl w:ilvl="7" w:tplc="04220019" w:tentative="1">
      <w:start w:val="1"/>
      <w:numFmt w:val="lowerLetter"/>
      <w:lvlText w:val="%8."/>
      <w:lvlJc w:val="left"/>
      <w:pPr>
        <w:ind w:left="6480" w:hanging="360"/>
      </w:pPr>
    </w:lvl>
    <w:lvl w:ilvl="8" w:tplc="0422001B" w:tentative="1">
      <w:start w:val="1"/>
      <w:numFmt w:val="lowerRoman"/>
      <w:lvlText w:val="%9."/>
      <w:lvlJc w:val="right"/>
      <w:pPr>
        <w:ind w:left="7200" w:hanging="180"/>
      </w:pPr>
    </w:lvl>
  </w:abstractNum>
  <w:abstractNum w:abstractNumId="14" w15:restartNumberingAfterBreak="0">
    <w:nsid w:val="77FA023B"/>
    <w:multiLevelType w:val="hybridMultilevel"/>
    <w:tmpl w:val="13EA4E58"/>
    <w:lvl w:ilvl="0" w:tplc="3C76F99A">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5" w15:restartNumberingAfterBreak="0">
    <w:nsid w:val="7F4B465C"/>
    <w:multiLevelType w:val="hybridMultilevel"/>
    <w:tmpl w:val="9AD8B6A4"/>
    <w:lvl w:ilvl="0" w:tplc="C408F084">
      <w:start w:val="2"/>
      <w:numFmt w:val="decimal"/>
      <w:lvlText w:val="%1."/>
      <w:lvlJc w:val="left"/>
      <w:pPr>
        <w:ind w:left="1080"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num w:numId="1">
    <w:abstractNumId w:val="14"/>
  </w:num>
  <w:num w:numId="2">
    <w:abstractNumId w:val="8"/>
  </w:num>
  <w:num w:numId="3">
    <w:abstractNumId w:val="0"/>
  </w:num>
  <w:num w:numId="4">
    <w:abstractNumId w:val="4"/>
  </w:num>
  <w:num w:numId="5">
    <w:abstractNumId w:val="13"/>
  </w:num>
  <w:num w:numId="6">
    <w:abstractNumId w:val="11"/>
  </w:num>
  <w:num w:numId="7">
    <w:abstractNumId w:val="2"/>
  </w:num>
  <w:num w:numId="8">
    <w:abstractNumId w:val="1"/>
  </w:num>
  <w:num w:numId="9">
    <w:abstractNumId w:val="5"/>
  </w:num>
  <w:num w:numId="10">
    <w:abstractNumId w:val="7"/>
  </w:num>
  <w:num w:numId="11">
    <w:abstractNumId w:val="9"/>
  </w:num>
  <w:num w:numId="12">
    <w:abstractNumId w:val="6"/>
  </w:num>
  <w:num w:numId="13">
    <w:abstractNumId w:val="15"/>
  </w:num>
  <w:num w:numId="14">
    <w:abstractNumId w:val="10"/>
  </w:num>
  <w:num w:numId="15">
    <w:abstractNumId w:val="12"/>
  </w:num>
  <w:num w:numId="1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0B34"/>
    <w:rsid w:val="00015970"/>
    <w:rsid w:val="0001680D"/>
    <w:rsid w:val="000254A2"/>
    <w:rsid w:val="00087F30"/>
    <w:rsid w:val="000B075A"/>
    <w:rsid w:val="000B77E9"/>
    <w:rsid w:val="000F1DD9"/>
    <w:rsid w:val="001437F7"/>
    <w:rsid w:val="001616D9"/>
    <w:rsid w:val="001922F8"/>
    <w:rsid w:val="001A04C4"/>
    <w:rsid w:val="001C059C"/>
    <w:rsid w:val="001C32FC"/>
    <w:rsid w:val="001C775F"/>
    <w:rsid w:val="001D6950"/>
    <w:rsid w:val="001F4760"/>
    <w:rsid w:val="00215D3E"/>
    <w:rsid w:val="0027696F"/>
    <w:rsid w:val="00276A99"/>
    <w:rsid w:val="002A6B72"/>
    <w:rsid w:val="002E4683"/>
    <w:rsid w:val="0030211A"/>
    <w:rsid w:val="00356DEC"/>
    <w:rsid w:val="00365053"/>
    <w:rsid w:val="00400F02"/>
    <w:rsid w:val="00481619"/>
    <w:rsid w:val="00494E81"/>
    <w:rsid w:val="004B603F"/>
    <w:rsid w:val="004E51DE"/>
    <w:rsid w:val="00543691"/>
    <w:rsid w:val="005473A1"/>
    <w:rsid w:val="005609AD"/>
    <w:rsid w:val="00586DCA"/>
    <w:rsid w:val="005F797A"/>
    <w:rsid w:val="006A31BD"/>
    <w:rsid w:val="00723D49"/>
    <w:rsid w:val="007407B3"/>
    <w:rsid w:val="0077428A"/>
    <w:rsid w:val="00785027"/>
    <w:rsid w:val="00877431"/>
    <w:rsid w:val="008E77CA"/>
    <w:rsid w:val="00940F1F"/>
    <w:rsid w:val="00966735"/>
    <w:rsid w:val="0099449F"/>
    <w:rsid w:val="00A136F4"/>
    <w:rsid w:val="00A32DF0"/>
    <w:rsid w:val="00A44DE1"/>
    <w:rsid w:val="00A67605"/>
    <w:rsid w:val="00B03F3C"/>
    <w:rsid w:val="00B068AE"/>
    <w:rsid w:val="00B41E65"/>
    <w:rsid w:val="00B609CA"/>
    <w:rsid w:val="00C20370"/>
    <w:rsid w:val="00C67DE9"/>
    <w:rsid w:val="00CC754F"/>
    <w:rsid w:val="00D03A18"/>
    <w:rsid w:val="00D1741C"/>
    <w:rsid w:val="00D32E81"/>
    <w:rsid w:val="00D40DED"/>
    <w:rsid w:val="00D907E2"/>
    <w:rsid w:val="00DC0B34"/>
    <w:rsid w:val="00DD5DE2"/>
    <w:rsid w:val="00DE7EF0"/>
    <w:rsid w:val="00E16297"/>
    <w:rsid w:val="00E55736"/>
    <w:rsid w:val="00E603E9"/>
    <w:rsid w:val="00E769D3"/>
    <w:rsid w:val="00E76E9A"/>
    <w:rsid w:val="00E91F6B"/>
    <w:rsid w:val="00ED73F5"/>
    <w:rsid w:val="00F239F4"/>
    <w:rsid w:val="00F531A1"/>
    <w:rsid w:val="00F7483B"/>
    <w:rsid w:val="00F83E2D"/>
    <w:rsid w:val="00FD54A6"/>
    <w:rsid w:val="00FF022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F72E56"/>
  <w15:chartTrackingRefBased/>
  <w15:docId w15:val="{029F012B-DD1C-466A-946D-CC798462F4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2">
    <w:name w:val="rvps2"/>
    <w:basedOn w:val="a"/>
    <w:rsid w:val="00DC0B34"/>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3">
    <w:name w:val="Hyperlink"/>
    <w:basedOn w:val="a0"/>
    <w:uiPriority w:val="99"/>
    <w:semiHidden/>
    <w:unhideWhenUsed/>
    <w:rsid w:val="00276A99"/>
    <w:rPr>
      <w:color w:val="0000FF"/>
      <w:u w:val="single"/>
    </w:rPr>
  </w:style>
  <w:style w:type="character" w:customStyle="1" w:styleId="rvts46">
    <w:name w:val="rvts46"/>
    <w:basedOn w:val="a0"/>
    <w:rsid w:val="00543691"/>
  </w:style>
  <w:style w:type="table" w:styleId="a4">
    <w:name w:val="Table Grid"/>
    <w:basedOn w:val="a1"/>
    <w:uiPriority w:val="39"/>
    <w:rsid w:val="00C2037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List Paragraph"/>
    <w:basedOn w:val="a"/>
    <w:uiPriority w:val="34"/>
    <w:qFormat/>
    <w:rsid w:val="00723D49"/>
    <w:pPr>
      <w:ind w:left="720"/>
      <w:contextualSpacing/>
    </w:pPr>
  </w:style>
  <w:style w:type="paragraph" w:styleId="a6">
    <w:name w:val="header"/>
    <w:basedOn w:val="a"/>
    <w:link w:val="a7"/>
    <w:uiPriority w:val="99"/>
    <w:unhideWhenUsed/>
    <w:rsid w:val="00E16297"/>
    <w:pPr>
      <w:tabs>
        <w:tab w:val="center" w:pos="4677"/>
        <w:tab w:val="right" w:pos="9355"/>
      </w:tabs>
      <w:spacing w:after="0" w:line="240" w:lineRule="auto"/>
    </w:pPr>
  </w:style>
  <w:style w:type="character" w:customStyle="1" w:styleId="a7">
    <w:name w:val="Верхній колонтитул Знак"/>
    <w:basedOn w:val="a0"/>
    <w:link w:val="a6"/>
    <w:uiPriority w:val="99"/>
    <w:rsid w:val="00E16297"/>
  </w:style>
  <w:style w:type="paragraph" w:styleId="a8">
    <w:name w:val="footer"/>
    <w:basedOn w:val="a"/>
    <w:link w:val="a9"/>
    <w:uiPriority w:val="99"/>
    <w:unhideWhenUsed/>
    <w:rsid w:val="00E16297"/>
    <w:pPr>
      <w:tabs>
        <w:tab w:val="center" w:pos="4677"/>
        <w:tab w:val="right" w:pos="9355"/>
      </w:tabs>
      <w:spacing w:after="0" w:line="240" w:lineRule="auto"/>
    </w:pPr>
  </w:style>
  <w:style w:type="character" w:customStyle="1" w:styleId="a9">
    <w:name w:val="Нижній колонтитул Знак"/>
    <w:basedOn w:val="a0"/>
    <w:link w:val="a8"/>
    <w:uiPriority w:val="99"/>
    <w:rsid w:val="00E16297"/>
  </w:style>
  <w:style w:type="character" w:styleId="aa">
    <w:name w:val="annotation reference"/>
    <w:basedOn w:val="a0"/>
    <w:uiPriority w:val="99"/>
    <w:semiHidden/>
    <w:unhideWhenUsed/>
    <w:rsid w:val="00B03F3C"/>
    <w:rPr>
      <w:sz w:val="16"/>
      <w:szCs w:val="16"/>
    </w:rPr>
  </w:style>
  <w:style w:type="paragraph" w:styleId="ab">
    <w:name w:val="annotation text"/>
    <w:basedOn w:val="a"/>
    <w:link w:val="ac"/>
    <w:uiPriority w:val="99"/>
    <w:semiHidden/>
    <w:unhideWhenUsed/>
    <w:rsid w:val="00B03F3C"/>
    <w:pPr>
      <w:spacing w:line="240" w:lineRule="auto"/>
    </w:pPr>
    <w:rPr>
      <w:sz w:val="20"/>
      <w:szCs w:val="20"/>
    </w:rPr>
  </w:style>
  <w:style w:type="character" w:customStyle="1" w:styleId="ac">
    <w:name w:val="Текст примітки Знак"/>
    <w:basedOn w:val="a0"/>
    <w:link w:val="ab"/>
    <w:uiPriority w:val="99"/>
    <w:semiHidden/>
    <w:rsid w:val="00B03F3C"/>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27173283">
      <w:bodyDiv w:val="1"/>
      <w:marLeft w:val="0"/>
      <w:marRight w:val="0"/>
      <w:marTop w:val="0"/>
      <w:marBottom w:val="0"/>
      <w:divBdr>
        <w:top w:val="none" w:sz="0" w:space="0" w:color="auto"/>
        <w:left w:val="none" w:sz="0" w:space="0" w:color="auto"/>
        <w:bottom w:val="none" w:sz="0" w:space="0" w:color="auto"/>
        <w:right w:val="none" w:sz="0" w:space="0" w:color="auto"/>
      </w:divBdr>
    </w:div>
    <w:div w:id="558249345">
      <w:bodyDiv w:val="1"/>
      <w:marLeft w:val="0"/>
      <w:marRight w:val="0"/>
      <w:marTop w:val="0"/>
      <w:marBottom w:val="0"/>
      <w:divBdr>
        <w:top w:val="none" w:sz="0" w:space="0" w:color="auto"/>
        <w:left w:val="none" w:sz="0" w:space="0" w:color="auto"/>
        <w:bottom w:val="none" w:sz="0" w:space="0" w:color="auto"/>
        <w:right w:val="none" w:sz="0" w:space="0" w:color="auto"/>
      </w:divBdr>
    </w:div>
    <w:div w:id="657464240">
      <w:bodyDiv w:val="1"/>
      <w:marLeft w:val="0"/>
      <w:marRight w:val="0"/>
      <w:marTop w:val="0"/>
      <w:marBottom w:val="0"/>
      <w:divBdr>
        <w:top w:val="none" w:sz="0" w:space="0" w:color="auto"/>
        <w:left w:val="none" w:sz="0" w:space="0" w:color="auto"/>
        <w:bottom w:val="none" w:sz="0" w:space="0" w:color="auto"/>
        <w:right w:val="none" w:sz="0" w:space="0" w:color="auto"/>
      </w:divBdr>
    </w:div>
    <w:div w:id="922451014">
      <w:bodyDiv w:val="1"/>
      <w:marLeft w:val="0"/>
      <w:marRight w:val="0"/>
      <w:marTop w:val="0"/>
      <w:marBottom w:val="0"/>
      <w:divBdr>
        <w:top w:val="none" w:sz="0" w:space="0" w:color="auto"/>
        <w:left w:val="none" w:sz="0" w:space="0" w:color="auto"/>
        <w:bottom w:val="none" w:sz="0" w:space="0" w:color="auto"/>
        <w:right w:val="none" w:sz="0" w:space="0" w:color="auto"/>
      </w:divBdr>
    </w:div>
    <w:div w:id="1158349454">
      <w:bodyDiv w:val="1"/>
      <w:marLeft w:val="0"/>
      <w:marRight w:val="0"/>
      <w:marTop w:val="0"/>
      <w:marBottom w:val="0"/>
      <w:divBdr>
        <w:top w:val="none" w:sz="0" w:space="0" w:color="auto"/>
        <w:left w:val="none" w:sz="0" w:space="0" w:color="auto"/>
        <w:bottom w:val="none" w:sz="0" w:space="0" w:color="auto"/>
        <w:right w:val="none" w:sz="0" w:space="0" w:color="auto"/>
      </w:divBdr>
    </w:div>
    <w:div w:id="1442604843">
      <w:bodyDiv w:val="1"/>
      <w:marLeft w:val="0"/>
      <w:marRight w:val="0"/>
      <w:marTop w:val="0"/>
      <w:marBottom w:val="0"/>
      <w:divBdr>
        <w:top w:val="none" w:sz="0" w:space="0" w:color="auto"/>
        <w:left w:val="none" w:sz="0" w:space="0" w:color="auto"/>
        <w:bottom w:val="none" w:sz="0" w:space="0" w:color="auto"/>
        <w:right w:val="none" w:sz="0" w:space="0" w:color="auto"/>
      </w:divBdr>
    </w:div>
    <w:div w:id="1849903936">
      <w:bodyDiv w:val="1"/>
      <w:marLeft w:val="0"/>
      <w:marRight w:val="0"/>
      <w:marTop w:val="0"/>
      <w:marBottom w:val="0"/>
      <w:divBdr>
        <w:top w:val="none" w:sz="0" w:space="0" w:color="auto"/>
        <w:left w:val="none" w:sz="0" w:space="0" w:color="auto"/>
        <w:bottom w:val="none" w:sz="0" w:space="0" w:color="auto"/>
        <w:right w:val="none" w:sz="0" w:space="0" w:color="auto"/>
      </w:divBdr>
    </w:div>
    <w:div w:id="1912345989">
      <w:bodyDiv w:val="1"/>
      <w:marLeft w:val="0"/>
      <w:marRight w:val="0"/>
      <w:marTop w:val="0"/>
      <w:marBottom w:val="0"/>
      <w:divBdr>
        <w:top w:val="none" w:sz="0" w:space="0" w:color="auto"/>
        <w:left w:val="none" w:sz="0" w:space="0" w:color="auto"/>
        <w:bottom w:val="none" w:sz="0" w:space="0" w:color="auto"/>
        <w:right w:val="none" w:sz="0" w:space="0" w:color="auto"/>
      </w:divBdr>
    </w:div>
    <w:div w:id="1994874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F05D1F-CF75-4477-A006-6908690755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158</TotalTime>
  <Pages>19</Pages>
  <Words>4279</Words>
  <Characters>24395</Characters>
  <Application>Microsoft Office Word</Application>
  <DocSecurity>0</DocSecurity>
  <Lines>203</Lines>
  <Paragraphs>57</Paragraphs>
  <ScaleCrop>false</ScaleCrop>
  <HeadingPairs>
    <vt:vector size="2" baseType="variant">
      <vt:variant>
        <vt:lpstr>Назва</vt:lpstr>
      </vt:variant>
      <vt:variant>
        <vt:i4>1</vt:i4>
      </vt:variant>
    </vt:vector>
  </HeadingPairs>
  <TitlesOfParts>
    <vt:vector size="1" baseType="lpstr">
      <vt:lpstr/>
    </vt:vector>
  </TitlesOfParts>
  <Company>NERC</Company>
  <LinksUpToDate>false</LinksUpToDate>
  <CharactersWithSpaces>28617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Юрій Антонюк</dc:creator>
  <cp:keywords/>
  <dc:description/>
  <cp:lastModifiedBy>Анастасія Саківська</cp:lastModifiedBy>
  <cp:revision>5</cp:revision>
  <dcterms:created xsi:type="dcterms:W3CDTF">2024-01-23T17:28:00Z</dcterms:created>
  <dcterms:modified xsi:type="dcterms:W3CDTF">2024-02-08T15:05:00Z</dcterms:modified>
</cp:coreProperties>
</file>