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B8516" w14:textId="55627066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31FB0" wp14:editId="7421F289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76A3" w14:textId="4F8F1043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1FB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0A8376A3" w14:textId="4F8F1043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2CA4">
        <w:rPr>
          <w:sz w:val="28"/>
          <w:szCs w:val="28"/>
          <w:lang w:val="uk-UA"/>
        </w:rPr>
        <w:t>ЗАТВЕРДЖЕНО</w:t>
      </w:r>
    </w:p>
    <w:p w14:paraId="61CD72EF" w14:textId="77777777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1BF21C7" w14:textId="77777777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_______________ №_______</w:t>
      </w:r>
    </w:p>
    <w:p w14:paraId="3C7F98CC" w14:textId="7F83C052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7C75F6A8" w14:textId="77777777" w:rsidR="00DF7497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391B19AA" w14:textId="77777777" w:rsidR="0084085D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 xml:space="preserve">Зміни </w:t>
      </w:r>
    </w:p>
    <w:p w14:paraId="53261735" w14:textId="16717849" w:rsidR="009B3B05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3A2CA4">
        <w:rPr>
          <w:sz w:val="28"/>
          <w:szCs w:val="28"/>
          <w:lang w:val="uk-UA"/>
        </w:rPr>
        <w:t xml:space="preserve">до </w:t>
      </w:r>
      <w:r w:rsidR="004751C9" w:rsidRPr="004751C9">
        <w:rPr>
          <w:sz w:val="28"/>
          <w:szCs w:val="28"/>
          <w:lang w:val="uk-UA" w:eastAsia="uk-UA"/>
        </w:rPr>
        <w:t>Методики визначення та розрахунку тарифу на послуги розподілу природного газу</w:t>
      </w:r>
    </w:p>
    <w:p w14:paraId="13F3760D" w14:textId="7E04985A" w:rsidR="004751C9" w:rsidRDefault="004751C9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</w:p>
    <w:p w14:paraId="42705080" w14:textId="35A92ACB" w:rsidR="004751C9" w:rsidRPr="00160BAD" w:rsidRDefault="004751C9" w:rsidP="004751C9">
      <w:pPr>
        <w:pStyle w:val="a5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 w:rsidRPr="00160BAD">
        <w:rPr>
          <w:sz w:val="28"/>
          <w:szCs w:val="28"/>
        </w:rPr>
        <w:t>1</w:t>
      </w:r>
      <w:r w:rsidR="00160BAD" w:rsidRPr="00160BAD">
        <w:rPr>
          <w:sz w:val="28"/>
          <w:szCs w:val="28"/>
        </w:rPr>
        <w:t>.</w:t>
      </w:r>
      <w:r w:rsidRPr="00160BAD">
        <w:rPr>
          <w:sz w:val="28"/>
          <w:szCs w:val="28"/>
        </w:rPr>
        <w:t xml:space="preserve"> </w:t>
      </w:r>
      <w:r w:rsidR="00160BAD" w:rsidRPr="00160BAD">
        <w:rPr>
          <w:sz w:val="28"/>
          <w:szCs w:val="28"/>
        </w:rPr>
        <w:t>П</w:t>
      </w:r>
      <w:r w:rsidRPr="00160BAD">
        <w:rPr>
          <w:sz w:val="28"/>
          <w:szCs w:val="28"/>
        </w:rPr>
        <w:t>ункт 2 розділу І викласти в такій редакції:</w:t>
      </w:r>
    </w:p>
    <w:p w14:paraId="69CD2633" w14:textId="6822BC1F" w:rsidR="004751C9" w:rsidRDefault="004751C9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160BAD">
        <w:rPr>
          <w:sz w:val="28"/>
          <w:szCs w:val="28"/>
        </w:rPr>
        <w:t xml:space="preserve">«2. </w:t>
      </w:r>
      <w:r w:rsidRPr="00160BAD">
        <w:rPr>
          <w:sz w:val="28"/>
          <w:szCs w:val="28"/>
          <w:shd w:val="clear" w:color="auto" w:fill="FFFFFF"/>
        </w:rPr>
        <w:t>Дія цієї Методики поширюється на суб'єктів господарювання, які  провадять або мають намір провадити господарську діяльність з розподілу природного газу</w:t>
      </w:r>
      <w:r>
        <w:rPr>
          <w:sz w:val="28"/>
          <w:szCs w:val="28"/>
          <w:shd w:val="clear" w:color="auto" w:fill="FFFFFF"/>
        </w:rPr>
        <w:t xml:space="preserve"> (далі – Оператори </w:t>
      </w:r>
      <w:r w:rsidRPr="00282C56">
        <w:rPr>
          <w:sz w:val="28"/>
          <w:szCs w:val="28"/>
          <w:shd w:val="clear" w:color="auto" w:fill="FFFFFF"/>
        </w:rPr>
        <w:t>газорозподільн</w:t>
      </w:r>
      <w:r w:rsidR="00B1526D" w:rsidRPr="00282C56">
        <w:rPr>
          <w:sz w:val="28"/>
          <w:szCs w:val="28"/>
          <w:shd w:val="clear" w:color="auto" w:fill="FFFFFF"/>
        </w:rPr>
        <w:t>их</w:t>
      </w:r>
      <w:r>
        <w:rPr>
          <w:sz w:val="28"/>
          <w:szCs w:val="28"/>
          <w:shd w:val="clear" w:color="auto" w:fill="FFFFFF"/>
        </w:rPr>
        <w:t xml:space="preserve"> </w:t>
      </w:r>
      <w:r w:rsidRPr="00B1526D">
        <w:rPr>
          <w:sz w:val="28"/>
          <w:szCs w:val="28"/>
          <w:shd w:val="clear" w:color="auto" w:fill="FFFFFF"/>
        </w:rPr>
        <w:t>систем</w:t>
      </w:r>
      <w:r>
        <w:rPr>
          <w:sz w:val="28"/>
          <w:szCs w:val="28"/>
          <w:shd w:val="clear" w:color="auto" w:fill="FFFFFF"/>
        </w:rPr>
        <w:t>, Оператори ГРМ, ліцензіати).»</w:t>
      </w:r>
      <w:r w:rsidR="00160BAD">
        <w:rPr>
          <w:sz w:val="28"/>
          <w:szCs w:val="28"/>
          <w:shd w:val="clear" w:color="auto" w:fill="FFFFFF"/>
        </w:rPr>
        <w:t>.</w:t>
      </w:r>
    </w:p>
    <w:p w14:paraId="7E3F5B59" w14:textId="77777777" w:rsidR="004751C9" w:rsidRDefault="004751C9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80DA2F6" w14:textId="18E06E51" w:rsidR="004751C9" w:rsidRPr="00282C56" w:rsidRDefault="004751C9" w:rsidP="00282C5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0B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A71C5" w:rsidRPr="00282C56">
        <w:rPr>
          <w:sz w:val="28"/>
          <w:szCs w:val="28"/>
        </w:rPr>
        <w:t>У п</w:t>
      </w:r>
      <w:r w:rsidRPr="00282C56">
        <w:rPr>
          <w:sz w:val="28"/>
          <w:szCs w:val="28"/>
        </w:rPr>
        <w:t>ункт</w:t>
      </w:r>
      <w:r w:rsidR="00FA71C5" w:rsidRPr="00282C56">
        <w:rPr>
          <w:sz w:val="28"/>
          <w:szCs w:val="28"/>
        </w:rPr>
        <w:t>і</w:t>
      </w:r>
      <w:r w:rsidRPr="00282C56">
        <w:rPr>
          <w:sz w:val="28"/>
          <w:szCs w:val="28"/>
        </w:rPr>
        <w:t xml:space="preserve"> 3 розділу ІІ </w:t>
      </w:r>
      <w:r w:rsidR="00FA71C5" w:rsidRPr="00282C56">
        <w:rPr>
          <w:sz w:val="28"/>
          <w:szCs w:val="28"/>
        </w:rPr>
        <w:t>слова</w:t>
      </w:r>
      <w:r w:rsidR="005036FF" w:rsidRPr="00282C56">
        <w:rPr>
          <w:sz w:val="28"/>
          <w:szCs w:val="28"/>
        </w:rPr>
        <w:t>, символи,</w:t>
      </w:r>
      <w:r w:rsidR="00FA71C5" w:rsidRPr="00282C56">
        <w:rPr>
          <w:sz w:val="28"/>
          <w:szCs w:val="28"/>
        </w:rPr>
        <w:t xml:space="preserve"> </w:t>
      </w:r>
      <w:r w:rsidR="005036FF" w:rsidRPr="00282C56">
        <w:rPr>
          <w:sz w:val="28"/>
          <w:szCs w:val="28"/>
        </w:rPr>
        <w:t xml:space="preserve">цифри та знаки </w:t>
      </w:r>
      <w:r w:rsidR="00FA71C5" w:rsidRPr="00282C56">
        <w:rPr>
          <w:color w:val="000000"/>
          <w:sz w:val="28"/>
          <w:szCs w:val="28"/>
        </w:rPr>
        <w:t>«</w:t>
      </w:r>
      <w:r w:rsidR="005036FF" w:rsidRPr="00282C56">
        <w:rPr>
          <w:color w:val="000000"/>
          <w:sz w:val="28"/>
          <w:szCs w:val="28"/>
        </w:rPr>
        <w:t>форми звітності</w:t>
      </w:r>
      <w:r w:rsidR="005036FF" w:rsidRPr="00282C56">
        <w:rPr>
          <w:color w:val="000000"/>
        </w:rPr>
        <w:t xml:space="preserve"> </w:t>
      </w:r>
      <w:r w:rsidR="001B7349" w:rsidRPr="00282C56">
        <w:rPr>
          <w:color w:val="000000"/>
          <w:sz w:val="28"/>
          <w:szCs w:val="28"/>
        </w:rPr>
        <w:t>№</w:t>
      </w:r>
      <w:r w:rsidR="00FA71C5" w:rsidRPr="00282C56">
        <w:rPr>
          <w:color w:val="000000"/>
          <w:sz w:val="28"/>
          <w:szCs w:val="28"/>
        </w:rPr>
        <w:t xml:space="preserve"> 4-НКРЕКП-розподіл природного газу (квартальна) </w:t>
      </w:r>
      <w:r w:rsidR="001B7349" w:rsidRPr="00282C56">
        <w:rPr>
          <w:color w:val="000000"/>
          <w:sz w:val="28"/>
          <w:szCs w:val="28"/>
        </w:rPr>
        <w:t>«</w:t>
      </w:r>
      <w:r w:rsidR="00FA71C5" w:rsidRPr="00282C56">
        <w:rPr>
          <w:color w:val="000000"/>
          <w:sz w:val="28"/>
          <w:szCs w:val="28"/>
        </w:rPr>
        <w:t>Звітні та розрахункові дані про ліцензовану діяльність суб'єктів господарювання з розподілу природного газу</w:t>
      </w:r>
      <w:r w:rsidR="001B7349" w:rsidRPr="00282C56">
        <w:rPr>
          <w:color w:val="000000"/>
          <w:sz w:val="28"/>
          <w:szCs w:val="28"/>
        </w:rPr>
        <w:t>»</w:t>
      </w:r>
      <w:r w:rsidR="00FA71C5" w:rsidRPr="00282C56">
        <w:rPr>
          <w:sz w:val="28"/>
          <w:szCs w:val="28"/>
        </w:rPr>
        <w:t>, затвердженої</w:t>
      </w:r>
      <w:r w:rsidR="00FA71C5" w:rsidRPr="00282C56">
        <w:rPr>
          <w:rFonts w:ascii="Arial" w:hAnsi="Arial" w:cs="Arial"/>
          <w:color w:val="293A55"/>
          <w:sz w:val="28"/>
          <w:szCs w:val="28"/>
          <w:shd w:val="clear" w:color="auto" w:fill="FFFFFF"/>
        </w:rPr>
        <w:t> </w:t>
      </w:r>
      <w:r w:rsidR="00FA71C5" w:rsidRPr="00282C56">
        <w:rPr>
          <w:color w:val="000000"/>
          <w:sz w:val="28"/>
          <w:szCs w:val="28"/>
        </w:rPr>
        <w:t>постановою Національної комісії, що здійснює державне регулювання у сфері енергетики, від 04 жовтня 2012 року</w:t>
      </w:r>
      <w:r w:rsidR="001B7349" w:rsidRPr="00282C56">
        <w:rPr>
          <w:color w:val="000000"/>
          <w:sz w:val="28"/>
          <w:szCs w:val="28"/>
        </w:rPr>
        <w:t xml:space="preserve"> №</w:t>
      </w:r>
      <w:r w:rsidR="00FA71C5" w:rsidRPr="00282C56">
        <w:rPr>
          <w:color w:val="000000"/>
          <w:sz w:val="28"/>
          <w:szCs w:val="28"/>
        </w:rPr>
        <w:t xml:space="preserve"> 1258</w:t>
      </w:r>
      <w:r w:rsidR="00FA71C5" w:rsidRPr="00282C56">
        <w:rPr>
          <w:sz w:val="28"/>
          <w:szCs w:val="28"/>
        </w:rPr>
        <w:t xml:space="preserve">, зареєстрованою в Міністерстві юстиції України 31 жовтня 2012 року за </w:t>
      </w:r>
      <w:r w:rsidR="001B7349" w:rsidRPr="00282C56">
        <w:rPr>
          <w:sz w:val="28"/>
          <w:szCs w:val="28"/>
        </w:rPr>
        <w:t>№</w:t>
      </w:r>
      <w:r w:rsidR="00FA71C5" w:rsidRPr="00282C56">
        <w:rPr>
          <w:sz w:val="28"/>
          <w:szCs w:val="28"/>
        </w:rPr>
        <w:t xml:space="preserve"> </w:t>
      </w:r>
      <w:r w:rsidR="00282C56">
        <w:rPr>
          <w:sz w:val="28"/>
          <w:szCs w:val="28"/>
        </w:rPr>
        <w:t> </w:t>
      </w:r>
      <w:r w:rsidR="00FA71C5" w:rsidRPr="00282C56">
        <w:rPr>
          <w:sz w:val="28"/>
          <w:szCs w:val="28"/>
        </w:rPr>
        <w:t xml:space="preserve">1818/22130 (далі </w:t>
      </w:r>
      <w:r w:rsidR="001B7349" w:rsidRPr="00282C56">
        <w:rPr>
          <w:sz w:val="28"/>
          <w:szCs w:val="28"/>
        </w:rPr>
        <w:t>–</w:t>
      </w:r>
      <w:r w:rsidR="00FA71C5" w:rsidRPr="00282C56">
        <w:rPr>
          <w:sz w:val="28"/>
          <w:szCs w:val="28"/>
        </w:rPr>
        <w:t xml:space="preserve"> форма </w:t>
      </w:r>
      <w:r w:rsidR="001B7349" w:rsidRPr="00282C56">
        <w:rPr>
          <w:sz w:val="28"/>
          <w:szCs w:val="28"/>
        </w:rPr>
        <w:t>№</w:t>
      </w:r>
      <w:r w:rsidR="00FA71C5" w:rsidRPr="00282C56">
        <w:rPr>
          <w:sz w:val="28"/>
          <w:szCs w:val="28"/>
        </w:rPr>
        <w:t xml:space="preserve"> 4-НКРЕКП-розподіл природного газу), та/або</w:t>
      </w:r>
      <w:r w:rsidR="005036FF" w:rsidRPr="00282C56">
        <w:rPr>
          <w:color w:val="000000"/>
          <w:sz w:val="28"/>
          <w:szCs w:val="28"/>
        </w:rPr>
        <w:t>»</w:t>
      </w:r>
      <w:r w:rsidR="00FA71C5" w:rsidRPr="00282C56">
        <w:rPr>
          <w:color w:val="000000"/>
          <w:sz w:val="28"/>
          <w:szCs w:val="28"/>
        </w:rPr>
        <w:t xml:space="preserve"> </w:t>
      </w:r>
      <w:r w:rsidR="005036FF" w:rsidRPr="00282C56">
        <w:rPr>
          <w:color w:val="000000"/>
          <w:sz w:val="28"/>
          <w:szCs w:val="28"/>
        </w:rPr>
        <w:t>виключити.</w:t>
      </w:r>
    </w:p>
    <w:p w14:paraId="2E3191BB" w14:textId="77777777" w:rsidR="004751C9" w:rsidRDefault="004751C9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66B95BA" w14:textId="22749F7B" w:rsidR="004751C9" w:rsidRPr="00282C56" w:rsidRDefault="004751C9" w:rsidP="00282C5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0B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A0E5A" w:rsidRPr="00282C56">
        <w:rPr>
          <w:sz w:val="28"/>
          <w:szCs w:val="28"/>
        </w:rPr>
        <w:t>У п</w:t>
      </w:r>
      <w:r w:rsidRPr="00282C56">
        <w:rPr>
          <w:sz w:val="28"/>
          <w:szCs w:val="28"/>
        </w:rPr>
        <w:t>ідпункт</w:t>
      </w:r>
      <w:r w:rsidR="00282C56" w:rsidRPr="00282C56">
        <w:rPr>
          <w:sz w:val="28"/>
          <w:szCs w:val="28"/>
        </w:rPr>
        <w:t>і</w:t>
      </w:r>
      <w:r w:rsidRPr="00282C56">
        <w:rPr>
          <w:sz w:val="28"/>
          <w:szCs w:val="28"/>
        </w:rPr>
        <w:t xml:space="preserve"> 5 пункту 1 розділу ІІІ </w:t>
      </w:r>
      <w:r w:rsidR="005A0E5A" w:rsidRPr="00282C56">
        <w:rPr>
          <w:sz w:val="28"/>
          <w:szCs w:val="28"/>
        </w:rPr>
        <w:t>символи, цифр</w:t>
      </w:r>
      <w:r w:rsidR="00D32705" w:rsidRPr="00282C56">
        <w:rPr>
          <w:sz w:val="28"/>
          <w:szCs w:val="28"/>
        </w:rPr>
        <w:t>у</w:t>
      </w:r>
      <w:r w:rsidR="005A0E5A" w:rsidRPr="00282C56">
        <w:rPr>
          <w:sz w:val="28"/>
          <w:szCs w:val="28"/>
        </w:rPr>
        <w:t xml:space="preserve">, слова та знак </w:t>
      </w:r>
      <w:r w:rsidR="00B842AD">
        <w:rPr>
          <w:sz w:val="28"/>
          <w:szCs w:val="28"/>
        </w:rPr>
        <w:br/>
      </w:r>
      <w:r w:rsidR="005A0E5A" w:rsidRPr="00282C56">
        <w:rPr>
          <w:sz w:val="28"/>
          <w:szCs w:val="28"/>
        </w:rPr>
        <w:t>«№ 4-НКРЕКП-розподіл природного газу, та/або</w:t>
      </w:r>
      <w:r w:rsidR="005A0E5A" w:rsidRPr="00282C56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="005A0E5A" w:rsidRPr="00282C56">
        <w:rPr>
          <w:sz w:val="28"/>
          <w:szCs w:val="28"/>
        </w:rPr>
        <w:t>ф</w:t>
      </w:r>
      <w:r w:rsidR="005A0E5A" w:rsidRPr="00282C56">
        <w:rPr>
          <w:color w:val="000000"/>
          <w:sz w:val="28"/>
          <w:szCs w:val="28"/>
        </w:rPr>
        <w:t>орми» виключити.</w:t>
      </w:r>
    </w:p>
    <w:p w14:paraId="385BAB0E" w14:textId="0E14FA38" w:rsidR="004751C9" w:rsidRDefault="004751C9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FBE118D" w14:textId="335292D6" w:rsidR="004751C9" w:rsidRDefault="004751C9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3E4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83E4F">
        <w:rPr>
          <w:sz w:val="28"/>
          <w:szCs w:val="28"/>
        </w:rPr>
        <w:t>У</w:t>
      </w:r>
      <w:r>
        <w:rPr>
          <w:sz w:val="28"/>
          <w:szCs w:val="28"/>
        </w:rPr>
        <w:t xml:space="preserve"> розділі Х:</w:t>
      </w:r>
    </w:p>
    <w:p w14:paraId="53E13337" w14:textId="77777777" w:rsidR="00C83E4F" w:rsidRDefault="00C83E4F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9B4236B" w14:textId="01B47539" w:rsidR="004751C9" w:rsidRDefault="00C83E4F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751C9">
        <w:rPr>
          <w:sz w:val="28"/>
          <w:szCs w:val="28"/>
        </w:rPr>
        <w:t>пункт 1 викласти в такій редакції:</w:t>
      </w:r>
    </w:p>
    <w:p w14:paraId="7EBF8780" w14:textId="6AB36E13" w:rsidR="004751C9" w:rsidRDefault="004751C9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</w:t>
      </w:r>
      <w:proofErr w:type="spellStart"/>
      <w:r>
        <w:rPr>
          <w:sz w:val="28"/>
          <w:szCs w:val="28"/>
        </w:rPr>
        <w:t>видачею</w:t>
      </w:r>
      <w:proofErr w:type="spellEnd"/>
      <w:r>
        <w:rPr>
          <w:sz w:val="28"/>
          <w:szCs w:val="28"/>
        </w:rPr>
        <w:t xml:space="preserve"> ліцензії на право провадження господарської діяльності з розподілу природного газу</w:t>
      </w:r>
      <w:r w:rsidR="00086C81">
        <w:rPr>
          <w:sz w:val="28"/>
          <w:szCs w:val="28"/>
        </w:rPr>
        <w:t>.»;</w:t>
      </w:r>
    </w:p>
    <w:p w14:paraId="724FFF6E" w14:textId="77777777" w:rsidR="00C83E4F" w:rsidRDefault="00C83E4F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4BE2C38" w14:textId="19BB7977" w:rsidR="004751C9" w:rsidRPr="00C83E4F" w:rsidRDefault="00C83E4F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3E4F">
        <w:rPr>
          <w:sz w:val="28"/>
          <w:szCs w:val="28"/>
        </w:rPr>
        <w:t xml:space="preserve">2) </w:t>
      </w:r>
      <w:r w:rsidR="004751C9" w:rsidRPr="00C83E4F">
        <w:rPr>
          <w:sz w:val="28"/>
          <w:szCs w:val="28"/>
        </w:rPr>
        <w:t>у підпункті 7 пункту 6 слова «</w:t>
      </w:r>
      <w:r w:rsidR="004751C9" w:rsidRPr="004A5DB2">
        <w:rPr>
          <w:sz w:val="28"/>
          <w:szCs w:val="28"/>
        </w:rPr>
        <w:t>відрахувань на соціальні заходи</w:t>
      </w:r>
      <w:r w:rsidR="004751C9" w:rsidRPr="00C83E4F">
        <w:rPr>
          <w:sz w:val="28"/>
          <w:szCs w:val="28"/>
        </w:rPr>
        <w:t>» замінити словами «єдиного внеску на загальнообов'язкове державне соціальне страхування»;</w:t>
      </w:r>
    </w:p>
    <w:p w14:paraId="73B52D31" w14:textId="77777777" w:rsidR="00C83E4F" w:rsidRDefault="00C83E4F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B3176A" w14:textId="0DA74653" w:rsidR="004751C9" w:rsidRPr="00C83E4F" w:rsidRDefault="00C83E4F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751C9" w:rsidRPr="00C83E4F">
        <w:rPr>
          <w:sz w:val="28"/>
          <w:szCs w:val="28"/>
        </w:rPr>
        <w:t>у пункті 7 цифру «9» замінити цифрою «8»</w:t>
      </w:r>
      <w:r w:rsidR="003F3BF9">
        <w:rPr>
          <w:sz w:val="28"/>
          <w:szCs w:val="28"/>
        </w:rPr>
        <w:t>.</w:t>
      </w:r>
    </w:p>
    <w:p w14:paraId="17962AC2" w14:textId="77777777" w:rsidR="004751C9" w:rsidRPr="00C83E4F" w:rsidRDefault="004751C9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6F30181" w14:textId="5328425E" w:rsidR="004751C9" w:rsidRPr="00282C56" w:rsidRDefault="003F3BF9" w:rsidP="004751C9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5.</w:t>
      </w:r>
      <w:r w:rsidR="004751C9" w:rsidRPr="00C83E4F">
        <w:rPr>
          <w:sz w:val="28"/>
          <w:szCs w:val="28"/>
          <w:lang w:val="uk-UA" w:eastAsia="uk-UA"/>
        </w:rPr>
        <w:t xml:space="preserve"> </w:t>
      </w:r>
      <w:r w:rsidRPr="00282C56">
        <w:rPr>
          <w:sz w:val="28"/>
          <w:szCs w:val="28"/>
          <w:lang w:val="uk-UA" w:eastAsia="uk-UA"/>
        </w:rPr>
        <w:t>У</w:t>
      </w:r>
      <w:r w:rsidR="004751C9" w:rsidRPr="00282C56">
        <w:rPr>
          <w:sz w:val="28"/>
          <w:szCs w:val="28"/>
          <w:lang w:val="uk-UA" w:eastAsia="uk-UA"/>
        </w:rPr>
        <w:t xml:space="preserve"> під</w:t>
      </w:r>
      <w:r w:rsidR="004751C9" w:rsidRPr="00282C56">
        <w:rPr>
          <w:sz w:val="28"/>
          <w:szCs w:val="28"/>
          <w:lang w:val="uk-UA"/>
        </w:rPr>
        <w:t xml:space="preserve">пункті 4.2 пункту 4 додатка 2 </w:t>
      </w:r>
      <w:r w:rsidR="004751C9" w:rsidRPr="00282C56">
        <w:rPr>
          <w:sz w:val="28"/>
          <w:szCs w:val="28"/>
          <w:lang w:val="uk-UA" w:eastAsia="uk-UA"/>
        </w:rPr>
        <w:t>слова «відрахування на соціальні заходи» замінити словами «єдиний внесок на загальнообов'язкове державне соціальне страхування»</w:t>
      </w:r>
      <w:r w:rsidRPr="00282C56">
        <w:rPr>
          <w:sz w:val="28"/>
          <w:szCs w:val="28"/>
          <w:lang w:val="uk-UA" w:eastAsia="uk-UA"/>
        </w:rPr>
        <w:t>.</w:t>
      </w:r>
    </w:p>
    <w:p w14:paraId="638DB86F" w14:textId="77777777" w:rsidR="004751C9" w:rsidRPr="00C83E4F" w:rsidRDefault="004751C9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EE95CDB" w14:textId="5BA41E0A" w:rsidR="004751C9" w:rsidRPr="00C83E4F" w:rsidRDefault="003F3BF9" w:rsidP="004751C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Д</w:t>
      </w:r>
      <w:r w:rsidR="004751C9" w:rsidRPr="00C83E4F">
        <w:rPr>
          <w:sz w:val="28"/>
          <w:szCs w:val="28"/>
        </w:rPr>
        <w:t>одатки 3</w:t>
      </w:r>
      <w:r w:rsidR="00C83E4F">
        <w:rPr>
          <w:sz w:val="28"/>
          <w:szCs w:val="28"/>
        </w:rPr>
        <w:t xml:space="preserve"> – </w:t>
      </w:r>
      <w:r w:rsidR="004751C9" w:rsidRPr="00C83E4F">
        <w:rPr>
          <w:sz w:val="28"/>
          <w:szCs w:val="28"/>
        </w:rPr>
        <w:t>8 викласти в новій редакції, що додаються.</w:t>
      </w:r>
    </w:p>
    <w:p w14:paraId="699C11ED" w14:textId="77777777" w:rsidR="004751C9" w:rsidRPr="00C83E4F" w:rsidRDefault="004751C9" w:rsidP="004751C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187EA976" w14:textId="77777777" w:rsidR="00F82010" w:rsidRPr="00A445F8" w:rsidRDefault="00F82010" w:rsidP="00015D05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0FC787F5" w14:textId="645CD527" w:rsidR="001D099A" w:rsidRPr="00806D0A" w:rsidRDefault="001D099A" w:rsidP="00015D05">
      <w:pPr>
        <w:jc w:val="both"/>
        <w:rPr>
          <w:sz w:val="28"/>
          <w:szCs w:val="28"/>
          <w:lang w:val="uk-UA"/>
        </w:rPr>
      </w:pPr>
      <w:r w:rsidRPr="00806D0A">
        <w:rPr>
          <w:sz w:val="28"/>
          <w:szCs w:val="28"/>
          <w:lang w:val="uk-UA"/>
        </w:rPr>
        <w:t xml:space="preserve">Директор Департаменту із </w:t>
      </w:r>
    </w:p>
    <w:p w14:paraId="74B76AC3" w14:textId="77777777" w:rsidR="001D099A" w:rsidRDefault="001D099A" w:rsidP="00015D05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регулювання відносин </w:t>
      </w:r>
    </w:p>
    <w:p w14:paraId="62143F36" w14:textId="2BB29A2B" w:rsidR="009F31F7" w:rsidRPr="001D099A" w:rsidRDefault="001D099A" w:rsidP="00015D05">
      <w:pPr>
        <w:pStyle w:val="2"/>
        <w:spacing w:before="0" w:beforeAutospacing="0" w:after="0" w:afterAutospacing="0"/>
        <w:jc w:val="both"/>
        <w:rPr>
          <w:lang w:val="uk-UA"/>
        </w:rPr>
      </w:pPr>
      <w:r w:rsidRPr="00806D0A">
        <w:rPr>
          <w:b w:val="0"/>
          <w:sz w:val="28"/>
          <w:szCs w:val="28"/>
          <w:lang w:val="uk-UA"/>
        </w:rPr>
        <w:t>у нафтогазовій сфері</w:t>
      </w:r>
      <w:r w:rsidRPr="00806D0A">
        <w:rPr>
          <w:b w:val="0"/>
          <w:sz w:val="28"/>
          <w:szCs w:val="28"/>
          <w:lang w:val="uk-UA"/>
        </w:rPr>
        <w:tab/>
        <w:t xml:space="preserve">               </w:t>
      </w:r>
      <w:r>
        <w:rPr>
          <w:b w:val="0"/>
          <w:sz w:val="28"/>
          <w:szCs w:val="28"/>
          <w:lang w:val="uk-UA"/>
        </w:rPr>
        <w:t xml:space="preserve">                 </w:t>
      </w:r>
      <w:r w:rsidRPr="00806D0A">
        <w:rPr>
          <w:b w:val="0"/>
          <w:sz w:val="28"/>
          <w:szCs w:val="28"/>
          <w:lang w:val="uk-UA"/>
        </w:rPr>
        <w:t xml:space="preserve">         </w:t>
      </w:r>
      <w:r w:rsidRPr="00806D0A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>Олександр КОСЯНЧУК</w:t>
      </w:r>
    </w:p>
    <w:sectPr w:rsidR="009F31F7" w:rsidRPr="001D099A" w:rsidSect="00E508D0">
      <w:headerReference w:type="default" r:id="rId8"/>
      <w:pgSz w:w="11906" w:h="16838"/>
      <w:pgMar w:top="850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EAF84" w14:textId="77777777" w:rsidR="000A5E5B" w:rsidRDefault="000A5E5B" w:rsidP="00406E4F">
      <w:r>
        <w:separator/>
      </w:r>
    </w:p>
  </w:endnote>
  <w:endnote w:type="continuationSeparator" w:id="0">
    <w:p w14:paraId="07177133" w14:textId="77777777" w:rsidR="000A5E5B" w:rsidRDefault="000A5E5B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1917F" w14:textId="77777777" w:rsidR="000A5E5B" w:rsidRDefault="000A5E5B" w:rsidP="00406E4F">
      <w:r>
        <w:separator/>
      </w:r>
    </w:p>
  </w:footnote>
  <w:footnote w:type="continuationSeparator" w:id="0">
    <w:p w14:paraId="10B6CBC2" w14:textId="77777777" w:rsidR="000A5E5B" w:rsidRDefault="000A5E5B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4D8D107E" w14:textId="32E3D182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8A4" w:rsidRPr="009D78A4">
          <w:rPr>
            <w:noProof/>
            <w:lang w:val="uk-UA"/>
          </w:rPr>
          <w:t>2</w:t>
        </w:r>
        <w:r>
          <w:fldChar w:fldCharType="end"/>
        </w:r>
      </w:p>
    </w:sdtContent>
  </w:sdt>
  <w:p w14:paraId="543F7CDC" w14:textId="77777777" w:rsidR="00406E4F" w:rsidRDefault="00406E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2FB2"/>
    <w:rsid w:val="00015D05"/>
    <w:rsid w:val="000224A4"/>
    <w:rsid w:val="00086C81"/>
    <w:rsid w:val="000A3E93"/>
    <w:rsid w:val="000A5E5B"/>
    <w:rsid w:val="000B34D6"/>
    <w:rsid w:val="000C05E5"/>
    <w:rsid w:val="00127514"/>
    <w:rsid w:val="00137405"/>
    <w:rsid w:val="00154AE7"/>
    <w:rsid w:val="00160BAD"/>
    <w:rsid w:val="00185ED0"/>
    <w:rsid w:val="00193E9B"/>
    <w:rsid w:val="001B7349"/>
    <w:rsid w:val="001D099A"/>
    <w:rsid w:val="001E385D"/>
    <w:rsid w:val="001F4A23"/>
    <w:rsid w:val="001F792D"/>
    <w:rsid w:val="00204E3A"/>
    <w:rsid w:val="002406C6"/>
    <w:rsid w:val="0025118A"/>
    <w:rsid w:val="00253EDA"/>
    <w:rsid w:val="00282C56"/>
    <w:rsid w:val="00285C56"/>
    <w:rsid w:val="00295E3E"/>
    <w:rsid w:val="002D3293"/>
    <w:rsid w:val="003124E0"/>
    <w:rsid w:val="00315C60"/>
    <w:rsid w:val="0033078E"/>
    <w:rsid w:val="00333605"/>
    <w:rsid w:val="00344697"/>
    <w:rsid w:val="003A6B99"/>
    <w:rsid w:val="003C0155"/>
    <w:rsid w:val="003F3BF9"/>
    <w:rsid w:val="003F5CEF"/>
    <w:rsid w:val="00406E4F"/>
    <w:rsid w:val="0043486B"/>
    <w:rsid w:val="00447FBB"/>
    <w:rsid w:val="004751C9"/>
    <w:rsid w:val="004A5DB2"/>
    <w:rsid w:val="005036FF"/>
    <w:rsid w:val="00554C40"/>
    <w:rsid w:val="00597CC4"/>
    <w:rsid w:val="005A0E5A"/>
    <w:rsid w:val="006025E6"/>
    <w:rsid w:val="006252B3"/>
    <w:rsid w:val="00626FA8"/>
    <w:rsid w:val="00631BEF"/>
    <w:rsid w:val="00660CFC"/>
    <w:rsid w:val="00694D8C"/>
    <w:rsid w:val="006969BD"/>
    <w:rsid w:val="006B5CE6"/>
    <w:rsid w:val="00705F2C"/>
    <w:rsid w:val="00710683"/>
    <w:rsid w:val="0074336D"/>
    <w:rsid w:val="007B4AEE"/>
    <w:rsid w:val="008157F6"/>
    <w:rsid w:val="008248E5"/>
    <w:rsid w:val="0084085D"/>
    <w:rsid w:val="00866960"/>
    <w:rsid w:val="008C3D5F"/>
    <w:rsid w:val="008E0FE9"/>
    <w:rsid w:val="0090216E"/>
    <w:rsid w:val="00911F31"/>
    <w:rsid w:val="0094164A"/>
    <w:rsid w:val="00943982"/>
    <w:rsid w:val="009479F0"/>
    <w:rsid w:val="00956358"/>
    <w:rsid w:val="00990828"/>
    <w:rsid w:val="009B3B05"/>
    <w:rsid w:val="009D0163"/>
    <w:rsid w:val="009D78A4"/>
    <w:rsid w:val="009E061C"/>
    <w:rsid w:val="009F31F7"/>
    <w:rsid w:val="00A0247F"/>
    <w:rsid w:val="00A14DE3"/>
    <w:rsid w:val="00A445F8"/>
    <w:rsid w:val="00A558AD"/>
    <w:rsid w:val="00AC58E1"/>
    <w:rsid w:val="00AF583F"/>
    <w:rsid w:val="00B13781"/>
    <w:rsid w:val="00B1526D"/>
    <w:rsid w:val="00B20533"/>
    <w:rsid w:val="00B61314"/>
    <w:rsid w:val="00B842AD"/>
    <w:rsid w:val="00BB1A6C"/>
    <w:rsid w:val="00BD0E47"/>
    <w:rsid w:val="00BD2D3F"/>
    <w:rsid w:val="00BD6B79"/>
    <w:rsid w:val="00C01C0E"/>
    <w:rsid w:val="00C302B3"/>
    <w:rsid w:val="00C37233"/>
    <w:rsid w:val="00C42A30"/>
    <w:rsid w:val="00C53544"/>
    <w:rsid w:val="00C83458"/>
    <w:rsid w:val="00C83E4F"/>
    <w:rsid w:val="00C90319"/>
    <w:rsid w:val="00C97F40"/>
    <w:rsid w:val="00CB24B1"/>
    <w:rsid w:val="00CF3808"/>
    <w:rsid w:val="00D22A6C"/>
    <w:rsid w:val="00D23D75"/>
    <w:rsid w:val="00D32705"/>
    <w:rsid w:val="00D606AE"/>
    <w:rsid w:val="00D72514"/>
    <w:rsid w:val="00D80A8E"/>
    <w:rsid w:val="00DB3EA1"/>
    <w:rsid w:val="00DD2E0C"/>
    <w:rsid w:val="00DF7497"/>
    <w:rsid w:val="00E30674"/>
    <w:rsid w:val="00E508D0"/>
    <w:rsid w:val="00E7416E"/>
    <w:rsid w:val="00E972DB"/>
    <w:rsid w:val="00ED6F90"/>
    <w:rsid w:val="00EE288F"/>
    <w:rsid w:val="00F60DF7"/>
    <w:rsid w:val="00F62AA7"/>
    <w:rsid w:val="00F82010"/>
    <w:rsid w:val="00F9600B"/>
    <w:rsid w:val="00FA0024"/>
    <w:rsid w:val="00FA697F"/>
    <w:rsid w:val="00FA71C5"/>
    <w:rsid w:val="00FB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279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475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06BEE-57E0-415E-8F4A-B8DF6EFE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7</cp:revision>
  <cp:lastPrinted>2024-01-31T13:53:00Z</cp:lastPrinted>
  <dcterms:created xsi:type="dcterms:W3CDTF">2024-01-31T13:18:00Z</dcterms:created>
  <dcterms:modified xsi:type="dcterms:W3CDTF">2024-01-31T13:54:00Z</dcterms:modified>
</cp:coreProperties>
</file>