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0BC" w:rsidRPr="00DC11DE" w:rsidRDefault="00D070BC" w:rsidP="00D070BC">
      <w:pPr>
        <w:pStyle w:val="a3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11DE">
        <w:rPr>
          <w:rFonts w:ascii="Times New Roman" w:hAnsi="Times New Roman" w:cs="Times New Roman"/>
          <w:b/>
          <w:sz w:val="24"/>
          <w:szCs w:val="24"/>
          <w:lang w:val="uk-UA"/>
        </w:rPr>
        <w:t>Порівняльна таблиця</w:t>
      </w:r>
    </w:p>
    <w:p w:rsidR="00D070BC" w:rsidRPr="00DC11DE" w:rsidRDefault="00D070BC" w:rsidP="00D070BC">
      <w:pPr>
        <w:keepNext/>
        <w:tabs>
          <w:tab w:val="left" w:pos="4962"/>
        </w:tabs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11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</w:t>
      </w:r>
      <w:proofErr w:type="spellStart"/>
      <w:r w:rsidRPr="00DC11DE">
        <w:rPr>
          <w:rFonts w:ascii="Times New Roman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DC11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постанови НКРЕКП </w:t>
      </w:r>
      <w:r w:rsidR="00277F3B" w:rsidRPr="00DC11DE">
        <w:rPr>
          <w:rFonts w:ascii="Times New Roman" w:hAnsi="Times New Roman" w:cs="Times New Roman"/>
          <w:b/>
          <w:sz w:val="24"/>
          <w:szCs w:val="24"/>
          <w:lang w:val="uk-UA"/>
        </w:rPr>
        <w:t>«Про затвердження Змін до деяких постанов НКРЕКП»</w:t>
      </w:r>
      <w:r w:rsidRPr="00DC11DE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</w:p>
    <w:p w:rsidR="00D070BC" w:rsidRPr="00DC11DE" w:rsidRDefault="00D070BC" w:rsidP="00D070BC">
      <w:pPr>
        <w:pStyle w:val="a3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11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 має ознаки регуляторного </w:t>
      </w:r>
      <w:proofErr w:type="spellStart"/>
      <w:r w:rsidRPr="00DC11DE">
        <w:rPr>
          <w:rFonts w:ascii="Times New Roman" w:hAnsi="Times New Roman" w:cs="Times New Roman"/>
          <w:b/>
          <w:sz w:val="24"/>
          <w:szCs w:val="24"/>
          <w:lang w:val="uk-UA"/>
        </w:rPr>
        <w:t>акта</w:t>
      </w:r>
      <w:proofErr w:type="spellEnd"/>
    </w:p>
    <w:p w:rsidR="00D070BC" w:rsidRPr="00DC11DE" w:rsidRDefault="00D070BC" w:rsidP="00D070B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text" w:tblpXSpec="center" w:tblpY="1"/>
        <w:tblOverlap w:val="never"/>
        <w:tblW w:w="15417" w:type="dxa"/>
        <w:tblLayout w:type="fixed"/>
        <w:tblLook w:val="04A0" w:firstRow="1" w:lastRow="0" w:firstColumn="1" w:lastColumn="0" w:noHBand="0" w:noVBand="1"/>
      </w:tblPr>
      <w:tblGrid>
        <w:gridCol w:w="7708"/>
        <w:gridCol w:w="7709"/>
      </w:tblGrid>
      <w:tr w:rsidR="00DC11DE" w:rsidRPr="00DC11DE" w:rsidTr="00847FA4">
        <w:tc>
          <w:tcPr>
            <w:tcW w:w="7708" w:type="dxa"/>
          </w:tcPr>
          <w:p w:rsidR="00DC11DE" w:rsidRPr="00DC11DE" w:rsidRDefault="00DC11DE" w:rsidP="00DC1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C11DE">
              <w:rPr>
                <w:rFonts w:ascii="Times New Roman" w:hAnsi="Times New Roman"/>
                <w:b/>
                <w:sz w:val="24"/>
                <w:szCs w:val="24"/>
              </w:rPr>
              <w:t>Зміст</w:t>
            </w:r>
            <w:proofErr w:type="spellEnd"/>
            <w:r w:rsidRPr="00DC11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C11DE">
              <w:rPr>
                <w:rFonts w:ascii="Times New Roman" w:hAnsi="Times New Roman"/>
                <w:b/>
                <w:sz w:val="24"/>
                <w:szCs w:val="24"/>
              </w:rPr>
              <w:t>положення</w:t>
            </w:r>
            <w:proofErr w:type="spellEnd"/>
            <w:r w:rsidRPr="00DC11DE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DC11DE">
              <w:rPr>
                <w:rFonts w:ascii="Times New Roman" w:hAnsi="Times New Roman"/>
                <w:b/>
                <w:sz w:val="24"/>
                <w:szCs w:val="24"/>
              </w:rPr>
              <w:t>норми</w:t>
            </w:r>
            <w:proofErr w:type="spellEnd"/>
            <w:r w:rsidRPr="00DC11DE">
              <w:rPr>
                <w:rFonts w:ascii="Times New Roman" w:hAnsi="Times New Roman"/>
                <w:b/>
                <w:sz w:val="24"/>
                <w:szCs w:val="24"/>
              </w:rPr>
              <w:t xml:space="preserve">) чинного акта </w:t>
            </w:r>
            <w:proofErr w:type="spellStart"/>
            <w:r w:rsidRPr="00DC11DE">
              <w:rPr>
                <w:rFonts w:ascii="Times New Roman" w:hAnsi="Times New Roman"/>
                <w:b/>
                <w:sz w:val="24"/>
                <w:szCs w:val="24"/>
              </w:rPr>
              <w:t>законодавства</w:t>
            </w:r>
            <w:proofErr w:type="spellEnd"/>
          </w:p>
        </w:tc>
        <w:tc>
          <w:tcPr>
            <w:tcW w:w="7709" w:type="dxa"/>
          </w:tcPr>
          <w:p w:rsidR="00DC11DE" w:rsidRPr="00DC11DE" w:rsidRDefault="00DC11DE" w:rsidP="00DC11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C11DE">
              <w:rPr>
                <w:rFonts w:ascii="Times New Roman" w:hAnsi="Times New Roman"/>
                <w:b/>
                <w:sz w:val="24"/>
                <w:szCs w:val="24"/>
              </w:rPr>
              <w:t>Зміст</w:t>
            </w:r>
            <w:proofErr w:type="spellEnd"/>
            <w:r w:rsidRPr="00DC11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C11DE">
              <w:rPr>
                <w:rFonts w:ascii="Times New Roman" w:hAnsi="Times New Roman"/>
                <w:b/>
                <w:sz w:val="24"/>
                <w:szCs w:val="24"/>
              </w:rPr>
              <w:t>відповідного</w:t>
            </w:r>
            <w:proofErr w:type="spellEnd"/>
            <w:r w:rsidRPr="00DC11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C11DE">
              <w:rPr>
                <w:rFonts w:ascii="Times New Roman" w:hAnsi="Times New Roman"/>
                <w:b/>
                <w:sz w:val="24"/>
                <w:szCs w:val="24"/>
              </w:rPr>
              <w:t>положення</w:t>
            </w:r>
            <w:proofErr w:type="spellEnd"/>
            <w:r w:rsidRPr="00DC11DE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DC11DE">
              <w:rPr>
                <w:rFonts w:ascii="Times New Roman" w:hAnsi="Times New Roman"/>
                <w:b/>
                <w:sz w:val="24"/>
                <w:szCs w:val="24"/>
              </w:rPr>
              <w:t>норми</w:t>
            </w:r>
            <w:proofErr w:type="spellEnd"/>
            <w:r w:rsidRPr="00DC11DE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DC11DE">
              <w:rPr>
                <w:rFonts w:ascii="Times New Roman" w:hAnsi="Times New Roman"/>
                <w:b/>
                <w:sz w:val="24"/>
                <w:szCs w:val="24"/>
              </w:rPr>
              <w:t>проєкту</w:t>
            </w:r>
            <w:proofErr w:type="spellEnd"/>
            <w:r w:rsidRPr="00DC11DE">
              <w:rPr>
                <w:rFonts w:ascii="Times New Roman" w:hAnsi="Times New Roman"/>
                <w:b/>
                <w:sz w:val="24"/>
                <w:szCs w:val="24"/>
              </w:rPr>
              <w:t xml:space="preserve"> акта </w:t>
            </w:r>
          </w:p>
        </w:tc>
      </w:tr>
      <w:tr w:rsidR="00DC11DE" w:rsidRPr="00DC11DE" w:rsidTr="007C7055">
        <w:trPr>
          <w:trHeight w:val="355"/>
        </w:trPr>
        <w:tc>
          <w:tcPr>
            <w:tcW w:w="15417" w:type="dxa"/>
            <w:gridSpan w:val="2"/>
          </w:tcPr>
          <w:p w:rsidR="00DC11DE" w:rsidRPr="00DC11DE" w:rsidRDefault="00DC11DE" w:rsidP="00DC11DE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  <w:r w:rsidRPr="00DC11DE">
              <w:rPr>
                <w:b/>
              </w:rPr>
              <w:t>Постанова НКРЕКП від 28.02.2019 № 282</w:t>
            </w:r>
          </w:p>
        </w:tc>
      </w:tr>
      <w:tr w:rsidR="00DC11DE" w:rsidRPr="00DC11DE" w:rsidTr="00847FA4">
        <w:tc>
          <w:tcPr>
            <w:tcW w:w="7708" w:type="dxa"/>
          </w:tcPr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DC11DE">
              <w:t>1. Затвердити такі, що додаються: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0" w:name="n814"/>
            <w:bookmarkEnd w:id="0"/>
            <w:r w:rsidRPr="00DC11DE">
              <w:t>1) </w:t>
            </w:r>
            <w:hyperlink r:id="rId5" w:anchor="n841" w:history="1">
              <w:r w:rsidRPr="00DC11DE">
                <w:t>Форму звітності № 1-НКРЕКП-передача електричної енергії (квартальна)</w:t>
              </w:r>
            </w:hyperlink>
            <w:r w:rsidRPr="00DC11DE">
              <w:t> »Звіт про фінансові результати та виконання структури тарифу за видами діяльності»;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1" w:name="n815"/>
            <w:bookmarkStart w:id="2" w:name="n816"/>
            <w:bookmarkEnd w:id="1"/>
            <w:bookmarkEnd w:id="2"/>
            <w:r w:rsidRPr="00DC11DE">
              <w:t>2) </w:t>
            </w:r>
            <w:hyperlink r:id="rId6" w:anchor="n844" w:history="1">
              <w:r w:rsidRPr="00DC11DE">
                <w:t>Інструкцію щодо заповнення форми звітності № 1-НКРЕКП-передача електричної енергії (квартальна)</w:t>
              </w:r>
            </w:hyperlink>
            <w:r w:rsidRPr="00DC11DE">
              <w:t> »Звіт про фінансові результати та виконання структури тарифу за видами діяльності»;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3" w:name="n817"/>
            <w:bookmarkStart w:id="4" w:name="n818"/>
            <w:bookmarkEnd w:id="3"/>
            <w:bookmarkEnd w:id="4"/>
            <w:r w:rsidRPr="00DC11DE">
              <w:t>3) </w:t>
            </w:r>
            <w:hyperlink r:id="rId7" w:anchor="n992" w:history="1">
              <w:r w:rsidRPr="00DC11DE">
                <w:t>Форму звітності № 2-НКРЕКП-розподіл електричної енергії (квартальна)</w:t>
              </w:r>
            </w:hyperlink>
            <w:r w:rsidRPr="00DC11DE">
              <w:t> »Звіт про фінансові результати та виконання структури тарифів за видами діяльності»;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5" w:name="n819"/>
            <w:bookmarkEnd w:id="5"/>
            <w:r w:rsidRPr="00DC11DE">
              <w:t>4) </w:t>
            </w:r>
            <w:hyperlink r:id="rId8" w:anchor="n995" w:history="1">
              <w:r w:rsidRPr="00DC11DE">
                <w:t>Інструкцію щодо заповнення форми звітності № 2-НКРЕКП-розподіл електричної енергії (квартальна)</w:t>
              </w:r>
            </w:hyperlink>
            <w:r w:rsidRPr="00DC11DE">
              <w:t> »Звіт про фінансові результати та виконання структури тарифів за видами діяльності»;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6" w:name="n820"/>
            <w:bookmarkEnd w:id="6"/>
            <w:r w:rsidRPr="00DC11DE">
              <w:t>5) </w:t>
            </w:r>
            <w:hyperlink r:id="rId9" w:anchor="n1173" w:history="1">
              <w:r w:rsidRPr="00DC11DE">
                <w:t>Форму звітності № 2а-НКРЕКП-розподіл електричної енергії (місячна)</w:t>
              </w:r>
            </w:hyperlink>
            <w:r w:rsidRPr="00DC11DE">
              <w:t> »Звітні дані про обсяги розподілу електричної енергії та технологічні витрати електричної енергії за 1 та 2 класами напруги»;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7" w:name="n821"/>
            <w:bookmarkStart w:id="8" w:name="n822"/>
            <w:bookmarkEnd w:id="7"/>
            <w:bookmarkEnd w:id="8"/>
            <w:r w:rsidRPr="00DC11DE">
              <w:t>6) </w:t>
            </w:r>
            <w:hyperlink r:id="rId10" w:anchor="n1176" w:history="1">
              <w:r w:rsidRPr="00DC11DE">
                <w:t>Інструкцію щодо заповнення форми звітності № 2а-НКРЕКП-розподіл електричної енергії (місячна)</w:t>
              </w:r>
            </w:hyperlink>
            <w:r w:rsidRPr="00DC11DE">
              <w:t> »Звітні дані про обсяги розподілу електричної енергії та технологічні витрати електричної енергії за 1 та 2 класами напруги»;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9" w:name="n823"/>
            <w:bookmarkStart w:id="10" w:name="n824"/>
            <w:bookmarkEnd w:id="9"/>
            <w:bookmarkEnd w:id="10"/>
            <w:r w:rsidRPr="00DC11DE">
              <w:t>7) </w:t>
            </w:r>
            <w:hyperlink r:id="rId11" w:anchor="n1231" w:history="1">
              <w:r w:rsidRPr="00DC11DE">
                <w:t>Форму звітності № 3-НКРЕКП-постачання електричної енергії (квартальна) </w:t>
              </w:r>
            </w:hyperlink>
            <w:r w:rsidRPr="00DC11DE">
              <w:t>«Звіт про фінансові результати та виконання структури тарифів за видами діяльності»;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11" w:name="n825"/>
            <w:bookmarkStart w:id="12" w:name="n826"/>
            <w:bookmarkEnd w:id="11"/>
            <w:bookmarkEnd w:id="12"/>
            <w:r w:rsidRPr="00DC11DE">
              <w:lastRenderedPageBreak/>
              <w:t>8) </w:t>
            </w:r>
            <w:hyperlink r:id="rId12" w:anchor="n1234" w:history="1">
              <w:r w:rsidRPr="00DC11DE">
                <w:t>Інструкцію щодо заповнення форми звітності № 3-НКРЕКП-постачання електричної енергії (квартальна)</w:t>
              </w:r>
            </w:hyperlink>
            <w:r w:rsidRPr="00DC11DE">
              <w:t> »Звіт про фінансові результати та виконання структури тарифів за видами діяльності»;</w:t>
            </w:r>
            <w:bookmarkStart w:id="13" w:name="n827"/>
            <w:bookmarkEnd w:id="13"/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14" w:name="n828"/>
            <w:bookmarkEnd w:id="14"/>
            <w:r w:rsidRPr="00DC11DE">
              <w:t>9) </w:t>
            </w:r>
            <w:hyperlink r:id="rId13" w:anchor="n1343" w:history="1">
              <w:r w:rsidRPr="00DC11DE">
                <w:t>Форму звітності № 3а-НКРЕКП-постачання електричної енергії (місячна)</w:t>
              </w:r>
            </w:hyperlink>
            <w:r w:rsidRPr="00DC11DE">
              <w:t> »Звіт про діяльність постачальника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15" w:name="n829"/>
            <w:bookmarkStart w:id="16" w:name="n830"/>
            <w:bookmarkEnd w:id="15"/>
            <w:bookmarkEnd w:id="16"/>
            <w:r w:rsidRPr="00DC11DE">
              <w:t>10) </w:t>
            </w:r>
            <w:hyperlink r:id="rId14" w:anchor="n1346" w:history="1">
              <w:r w:rsidRPr="00DC11DE">
                <w:t>Інструкцію щодо заповнення форми звітності № 3а-НКРЕКП-постачання електричної енергії (місячна)</w:t>
              </w:r>
            </w:hyperlink>
            <w:r w:rsidRPr="00DC11DE">
              <w:t> »Звіт про діяльність постачальника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17" w:name="n831"/>
            <w:bookmarkStart w:id="18" w:name="n832"/>
            <w:bookmarkEnd w:id="17"/>
            <w:bookmarkEnd w:id="18"/>
            <w:r w:rsidRPr="00DC11DE">
              <w:t>11) </w:t>
            </w:r>
            <w:hyperlink r:id="rId15" w:anchor="n1421" w:history="1">
              <w:r w:rsidRPr="00DC11DE">
                <w:t>Форму звітності № 4-НКРЕКП-виробництво електричної та теплової енергії (квартальна) </w:t>
              </w:r>
            </w:hyperlink>
            <w:r w:rsidRPr="00DC11DE">
              <w:t>«Звіт про фінансові результати та виконання структури тарифів (цін) за видами діяльності»;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19" w:name="n833"/>
            <w:bookmarkEnd w:id="19"/>
            <w:r w:rsidRPr="00DC11DE">
              <w:t>12) </w:t>
            </w:r>
            <w:hyperlink r:id="rId16" w:anchor="n1424" w:history="1">
              <w:r w:rsidRPr="00DC11DE">
                <w:t>Інструкцію щодо заповнення форми звітності № 4-НКРЕКП-виробництво електричної та теплової енергії (квартальна)</w:t>
              </w:r>
            </w:hyperlink>
            <w:r w:rsidRPr="00DC11DE">
              <w:t> »Звіт про фінансові результати та виконання структури тарифів (цін) за видами діяльності»;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20" w:name="n834"/>
            <w:bookmarkEnd w:id="20"/>
            <w:r w:rsidRPr="00DC11DE">
              <w:t>13) </w:t>
            </w:r>
            <w:hyperlink r:id="rId17" w:anchor="n1562" w:history="1">
              <w:r w:rsidRPr="00DC11DE">
                <w:t>Форму звітності № 4а-НКРЕКП-виробництво електричної та теплової енергії (місячна)</w:t>
              </w:r>
            </w:hyperlink>
            <w:r w:rsidRPr="00DC11DE">
              <w:t> »Звіт про використання палива/енергії та стан розрахунків»;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21" w:name="n835"/>
            <w:bookmarkStart w:id="22" w:name="n836"/>
            <w:bookmarkEnd w:id="21"/>
            <w:bookmarkEnd w:id="22"/>
            <w:r w:rsidRPr="00DC11DE">
              <w:t>14) </w:t>
            </w:r>
            <w:hyperlink r:id="rId18" w:anchor="n1565" w:history="1">
              <w:r w:rsidRPr="00DC11DE">
                <w:t>Інструкцію щодо заповнення форми звітності № 4а-НКРЕКП-виробництво електричної та теплової енергії (місячна)</w:t>
              </w:r>
            </w:hyperlink>
            <w:r w:rsidRPr="00DC11DE">
              <w:t> »Звіт про використання палива/енергії та стан розрахунків».</w:t>
            </w:r>
          </w:p>
          <w:p w:rsidR="00DC11DE" w:rsidRPr="00DC11DE" w:rsidRDefault="00DC11DE" w:rsidP="00DC11D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23" w:name="n837"/>
            <w:bookmarkEnd w:id="23"/>
          </w:p>
          <w:p w:rsidR="00DC11DE" w:rsidRPr="00DC11DE" w:rsidRDefault="00DC11DE" w:rsidP="00DC11D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DC11DE" w:rsidRPr="00DC11DE" w:rsidRDefault="00DC11DE" w:rsidP="00DC11D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709" w:type="dxa"/>
          </w:tcPr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DC11DE">
              <w:lastRenderedPageBreak/>
              <w:t>1. Затвердити такі, що додаються: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DC11DE">
              <w:t>1) </w:t>
            </w:r>
            <w:hyperlink r:id="rId19" w:anchor="n841" w:history="1">
              <w:r w:rsidRPr="00DC11DE">
                <w:t>Форму звітності № 1-НКРЕКП-передача електричної енергії (квартальна)</w:t>
              </w:r>
            </w:hyperlink>
            <w:r w:rsidRPr="00DC11DE">
              <w:t> »Звіт про фінансові результати та виконання структури тарифу за видами діяльності»;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DC11DE">
              <w:t>2) </w:t>
            </w:r>
            <w:hyperlink r:id="rId20" w:anchor="n844" w:history="1">
              <w:r w:rsidRPr="00DC11DE">
                <w:t>Інструкцію щодо заповнення форми звітності № 1-НКРЕКП-передача електричної енергії (квартальна)</w:t>
              </w:r>
            </w:hyperlink>
            <w:r w:rsidRPr="00DC11DE">
              <w:t> »Звіт про фінансові результати та виконання структури тарифу за видами діяльності»;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DC11DE">
              <w:t>3) </w:t>
            </w:r>
            <w:hyperlink r:id="rId21" w:anchor="n992" w:history="1">
              <w:r w:rsidRPr="00DC11DE">
                <w:t>Форму звітності № 2-НКРЕКП-розподіл електричної енергії (квартальна)</w:t>
              </w:r>
            </w:hyperlink>
            <w:r w:rsidRPr="00DC11DE">
              <w:t> »Звіт про фінансові результати та виконання структури тарифів за видами діяльності»;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DC11DE">
              <w:t>4) </w:t>
            </w:r>
            <w:hyperlink r:id="rId22" w:anchor="n995" w:history="1">
              <w:r w:rsidRPr="00DC11DE">
                <w:t>Інструкцію щодо заповнення форми звітності № 2-НКРЕКП-розподіл електричної енергії (квартальна)</w:t>
              </w:r>
            </w:hyperlink>
            <w:r w:rsidRPr="00DC11DE">
              <w:t> »Звіт про фінансові результати та виконання структури тарифів за видами діяльності»;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strike/>
              </w:rPr>
            </w:pPr>
            <w:r w:rsidRPr="00DC11DE">
              <w:rPr>
                <w:b/>
                <w:strike/>
              </w:rPr>
              <w:t>5) </w:t>
            </w:r>
            <w:hyperlink r:id="rId23" w:anchor="n1173" w:history="1">
              <w:r w:rsidRPr="00DC11DE">
                <w:rPr>
                  <w:b/>
                  <w:strike/>
                </w:rPr>
                <w:t>Форму звітності № 2а-НКРЕКП-розподіл електричної енергії (місячна)</w:t>
              </w:r>
            </w:hyperlink>
            <w:r w:rsidRPr="00DC11DE">
              <w:rPr>
                <w:b/>
                <w:strike/>
              </w:rPr>
              <w:t> »Звітні дані про обсяги розподілу електричної енергії та технологічні витрати електричної енергії за 1 та 2 класами напруги»;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strike/>
              </w:rPr>
            </w:pPr>
            <w:r w:rsidRPr="00DC11DE">
              <w:rPr>
                <w:b/>
                <w:strike/>
              </w:rPr>
              <w:t>6) </w:t>
            </w:r>
            <w:hyperlink r:id="rId24" w:anchor="n1176" w:history="1">
              <w:r w:rsidRPr="00DC11DE">
                <w:rPr>
                  <w:b/>
                  <w:strike/>
                </w:rPr>
                <w:t>Інструкцію щодо заповнення форми звітності № 2а-НКРЕКП-розподіл електричної енергії (місячна)</w:t>
              </w:r>
            </w:hyperlink>
            <w:r w:rsidRPr="00DC11DE">
              <w:rPr>
                <w:b/>
                <w:strike/>
              </w:rPr>
              <w:t> »Звітні дані про обсяги розподілу електричної енергії та технологічні витрати електричної енергії за 1 та 2 класами напруги»;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DC11DE">
              <w:rPr>
                <w:b/>
              </w:rPr>
              <w:t>5)</w:t>
            </w:r>
            <w:r w:rsidRPr="00DC11DE">
              <w:t> </w:t>
            </w:r>
            <w:hyperlink r:id="rId25" w:anchor="n1231" w:history="1">
              <w:r w:rsidRPr="00DC11DE">
                <w:t>Форму звітності № 3-НКРЕКП-постачання електричної енергії (квартальна) </w:t>
              </w:r>
            </w:hyperlink>
            <w:r w:rsidRPr="00DC11DE">
              <w:t>«Звіт про фінансові результати та виконання структури тарифів за видами діяльності»;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DC11DE">
              <w:rPr>
                <w:b/>
              </w:rPr>
              <w:lastRenderedPageBreak/>
              <w:t>6)</w:t>
            </w:r>
            <w:r w:rsidRPr="00DC11DE">
              <w:t> </w:t>
            </w:r>
            <w:hyperlink r:id="rId26" w:anchor="n1234" w:history="1">
              <w:r w:rsidRPr="00DC11DE">
                <w:t>Інструкцію щодо заповнення форми звітності № 3-НКРЕКП-постачання електричної енергії (квартальна)</w:t>
              </w:r>
            </w:hyperlink>
            <w:r w:rsidRPr="00DC11DE">
              <w:t> »Звіт про фінансові результати та виконання структури тарифів за видами діяльності»;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DC11DE">
              <w:rPr>
                <w:b/>
              </w:rPr>
              <w:t>7)</w:t>
            </w:r>
            <w:r w:rsidRPr="00DC11DE">
              <w:t> </w:t>
            </w:r>
            <w:hyperlink r:id="rId27" w:anchor="n1343" w:history="1">
              <w:r w:rsidRPr="00DC11DE">
                <w:t>Форму звітності № 3а-НКРЕКП-постачання електричної енергії (місячна)</w:t>
              </w:r>
            </w:hyperlink>
            <w:r w:rsidRPr="00DC11DE">
              <w:t> »Звіт про діяльність постачальника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DC11DE">
              <w:rPr>
                <w:b/>
              </w:rPr>
              <w:t>8) </w:t>
            </w:r>
            <w:hyperlink r:id="rId28" w:anchor="n1346" w:history="1">
              <w:r w:rsidRPr="00DC11DE">
                <w:t>Інструкцію щодо заповнення форми звітності № 3а-НКРЕКП-постачання електричної енергії (місячна)</w:t>
              </w:r>
            </w:hyperlink>
            <w:r w:rsidRPr="00DC11DE">
              <w:t> »Звіт про діяльність постачальника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DC11DE">
              <w:rPr>
                <w:b/>
              </w:rPr>
              <w:t>9)</w:t>
            </w:r>
            <w:r w:rsidRPr="00DC11DE">
              <w:t> </w:t>
            </w:r>
            <w:hyperlink r:id="rId29" w:anchor="n1421" w:history="1">
              <w:r w:rsidRPr="00DC11DE">
                <w:t>Форму звітності № 4-НКРЕКП-виробництво електричної та теплової енергії (квартальна) </w:t>
              </w:r>
            </w:hyperlink>
            <w:r w:rsidRPr="00DC11DE">
              <w:t>«Звіт про фінансові результати та виконання структури тарифів (цін) за видами діяльності»;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DC11DE">
              <w:rPr>
                <w:b/>
              </w:rPr>
              <w:t>10)</w:t>
            </w:r>
            <w:r w:rsidRPr="00DC11DE">
              <w:t> </w:t>
            </w:r>
            <w:hyperlink r:id="rId30" w:anchor="n1424" w:history="1">
              <w:r w:rsidRPr="00DC11DE">
                <w:t>Інструкцію щодо заповнення форми звітності № 4-НКРЕКП-виробництво електричної та теплової енергії (квартальна)</w:t>
              </w:r>
            </w:hyperlink>
            <w:r w:rsidRPr="00DC11DE">
              <w:t> »Звіт про фінансові результати та виконання структури тарифів (цін) за видами діяльності»;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DC11DE">
              <w:rPr>
                <w:b/>
              </w:rPr>
              <w:t>11)</w:t>
            </w:r>
            <w:r w:rsidRPr="00DC11DE">
              <w:t> </w:t>
            </w:r>
            <w:hyperlink r:id="rId31" w:anchor="n1562" w:history="1">
              <w:r w:rsidRPr="00DC11DE">
                <w:t>Форму звітності № 4а-НКРЕКП-виробництво електричної та теплової енергії (місячна)</w:t>
              </w:r>
            </w:hyperlink>
            <w:r w:rsidRPr="00DC11DE">
              <w:t> »Звіт про використання палива/енергії та стан розрахунків»;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DC11DE">
              <w:rPr>
                <w:b/>
              </w:rPr>
              <w:t>12)</w:t>
            </w:r>
            <w:r w:rsidRPr="00DC11DE">
              <w:t> </w:t>
            </w:r>
            <w:hyperlink r:id="rId32" w:anchor="n1565" w:history="1">
              <w:r w:rsidRPr="00DC11DE">
                <w:t>Інструкцію щодо заповнення форми звітності № 4а-НКРЕКП-виробництво електричної та теплової енергії (місячна)</w:t>
              </w:r>
            </w:hyperlink>
            <w:r w:rsidRPr="00DC11DE">
              <w:t> »Звіт про використання палива/енергії та стан розрахунків».</w:t>
            </w:r>
          </w:p>
          <w:p w:rsidR="00DC11DE" w:rsidRPr="00DC11DE" w:rsidRDefault="00DC11DE" w:rsidP="00DC11D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DC11DE" w:rsidRPr="00DC11DE" w:rsidRDefault="00DC11DE" w:rsidP="00DC11D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DC11DE" w:rsidRPr="00DC11DE" w:rsidRDefault="00DC11DE" w:rsidP="00DC11D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DC11DE" w:rsidRPr="00DC11DE" w:rsidTr="007C7055">
        <w:trPr>
          <w:trHeight w:val="154"/>
        </w:trPr>
        <w:tc>
          <w:tcPr>
            <w:tcW w:w="15417" w:type="dxa"/>
            <w:gridSpan w:val="2"/>
          </w:tcPr>
          <w:p w:rsidR="00DC11DE" w:rsidRPr="00DC11DE" w:rsidRDefault="00DC11DE" w:rsidP="00DC11DE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  <w:r w:rsidRPr="00DC11DE">
              <w:rPr>
                <w:b/>
              </w:rPr>
              <w:lastRenderedPageBreak/>
              <w:t>Постанова НКРЕКП від 29.03.2019 № 450</w:t>
            </w:r>
          </w:p>
        </w:tc>
      </w:tr>
      <w:tr w:rsidR="00DC11DE" w:rsidRPr="00DC11DE" w:rsidTr="00847FA4">
        <w:trPr>
          <w:trHeight w:val="154"/>
        </w:trPr>
        <w:tc>
          <w:tcPr>
            <w:tcW w:w="7708" w:type="dxa"/>
          </w:tcPr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r w:rsidRPr="00DC11DE">
              <w:rPr>
                <w:sz w:val="22"/>
                <w:szCs w:val="22"/>
              </w:rPr>
              <w:t>1. Затвердити такі, що додаються: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24" w:name="n8645"/>
            <w:bookmarkEnd w:id="24"/>
            <w:r w:rsidRPr="00DC11DE">
              <w:rPr>
                <w:sz w:val="22"/>
                <w:szCs w:val="22"/>
              </w:rPr>
              <w:t>1) </w:t>
            </w:r>
            <w:hyperlink r:id="rId33" w:anchor="n8814" w:history="1">
              <w:r w:rsidRPr="00DC11DE">
                <w:rPr>
                  <w:sz w:val="22"/>
                  <w:szCs w:val="22"/>
                </w:rPr>
                <w:t>Форму звітності № 1-НКРЕКП-моніторинг-розподіл (річна)</w:t>
              </w:r>
            </w:hyperlink>
            <w:r w:rsidRPr="00DC11DE">
              <w:rPr>
                <w:sz w:val="22"/>
                <w:szCs w:val="22"/>
              </w:rPr>
              <w:t> «Звіт про загальну характеристику діяльності з розподілу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25" w:name="n8646"/>
            <w:bookmarkEnd w:id="25"/>
            <w:r w:rsidRPr="00DC11DE">
              <w:rPr>
                <w:sz w:val="22"/>
                <w:szCs w:val="22"/>
              </w:rPr>
              <w:t>2) </w:t>
            </w:r>
            <w:hyperlink r:id="rId34" w:anchor="n8817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1-НКРЕКП-моніторинг-розподіл (річна)</w:t>
              </w:r>
            </w:hyperlink>
            <w:r w:rsidRPr="00DC11DE">
              <w:rPr>
                <w:sz w:val="22"/>
                <w:szCs w:val="22"/>
              </w:rPr>
              <w:t> «Звіт про загальну характеристику діяльності з розподілу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26" w:name="n8647"/>
            <w:bookmarkEnd w:id="26"/>
            <w:r w:rsidRPr="00DC11DE">
              <w:rPr>
                <w:sz w:val="22"/>
                <w:szCs w:val="22"/>
              </w:rPr>
              <w:lastRenderedPageBreak/>
              <w:t>3) </w:t>
            </w:r>
            <w:hyperlink r:id="rId35" w:anchor="n8924" w:history="1">
              <w:r w:rsidRPr="00DC11DE">
                <w:rPr>
                  <w:sz w:val="22"/>
                  <w:szCs w:val="22"/>
                </w:rPr>
                <w:t>Форму звітності № 2-НКРЕКП-моніторинг-розподіл (річна)</w:t>
              </w:r>
            </w:hyperlink>
            <w:r w:rsidRPr="00DC11DE">
              <w:rPr>
                <w:sz w:val="22"/>
                <w:szCs w:val="22"/>
              </w:rPr>
              <w:t> «Звіт про характеристику користувачів системи розподілу»;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27" w:name="n8648"/>
            <w:bookmarkEnd w:id="27"/>
            <w:r w:rsidRPr="00DC11DE">
              <w:rPr>
                <w:sz w:val="22"/>
                <w:szCs w:val="22"/>
              </w:rPr>
              <w:t>4) </w:t>
            </w:r>
            <w:hyperlink r:id="rId36" w:anchor="n8927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2-НКРЕКП-моніторинг-розподіл (річна)</w:t>
              </w:r>
            </w:hyperlink>
            <w:r w:rsidRPr="00DC11DE">
              <w:rPr>
                <w:sz w:val="22"/>
                <w:szCs w:val="22"/>
              </w:rPr>
              <w:t> «Звіт про характеристику користувачів системи розподілу»;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28" w:name="n8649"/>
            <w:bookmarkEnd w:id="28"/>
            <w:r w:rsidRPr="00DC11DE">
              <w:rPr>
                <w:sz w:val="22"/>
                <w:szCs w:val="22"/>
              </w:rPr>
              <w:t>5) </w:t>
            </w:r>
            <w:hyperlink r:id="rId37" w:anchor="n8990" w:history="1">
              <w:r w:rsidRPr="00DC11DE">
                <w:rPr>
                  <w:sz w:val="22"/>
                  <w:szCs w:val="22"/>
                </w:rPr>
                <w:t>Форму звітності № 3-НКРЕКП-моніторинг-розподіл (квартальна)</w:t>
              </w:r>
            </w:hyperlink>
            <w:r w:rsidRPr="00DC11DE">
              <w:rPr>
                <w:sz w:val="22"/>
                <w:szCs w:val="22"/>
              </w:rPr>
              <w:t> «Звіт про характеристику постачальників електричної енергії на території ліцензованої діяльності оператора системи розподілу»;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29" w:name="n8650"/>
            <w:bookmarkStart w:id="30" w:name="n8651"/>
            <w:bookmarkEnd w:id="29"/>
            <w:bookmarkEnd w:id="30"/>
            <w:r w:rsidRPr="00DC11DE">
              <w:rPr>
                <w:sz w:val="22"/>
                <w:szCs w:val="22"/>
              </w:rPr>
              <w:t>6) </w:t>
            </w:r>
            <w:hyperlink r:id="rId38" w:anchor="n8993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3-НКРЕКП-моніторинг-розподіл (квартальна)</w:t>
              </w:r>
            </w:hyperlink>
            <w:r w:rsidRPr="00DC11DE">
              <w:rPr>
                <w:sz w:val="22"/>
                <w:szCs w:val="22"/>
              </w:rPr>
              <w:t> «Звіт про характеристику постачальників електричної енергії на території ліцензованої діяльності оператора системи розподілу»;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31" w:name="n8652"/>
            <w:bookmarkStart w:id="32" w:name="n8653"/>
            <w:bookmarkEnd w:id="31"/>
            <w:bookmarkEnd w:id="32"/>
            <w:r w:rsidRPr="00DC11DE">
              <w:rPr>
                <w:sz w:val="22"/>
                <w:szCs w:val="22"/>
              </w:rPr>
              <w:t>7) </w:t>
            </w:r>
            <w:hyperlink r:id="rId39" w:anchor="n9029" w:history="1">
              <w:r w:rsidRPr="00DC11DE">
                <w:rPr>
                  <w:sz w:val="22"/>
                  <w:szCs w:val="22"/>
                </w:rPr>
                <w:t>Форму звітності № 4-НКРЕКП-моніторинг-розподіл (річна)</w:t>
              </w:r>
            </w:hyperlink>
            <w:r w:rsidRPr="00DC11DE">
              <w:rPr>
                <w:sz w:val="22"/>
                <w:szCs w:val="22"/>
              </w:rPr>
              <w:t xml:space="preserve"> «Звіт про зміну споживачами </w:t>
            </w:r>
            <w:proofErr w:type="spellStart"/>
            <w:r w:rsidRPr="00DC11DE">
              <w:rPr>
                <w:sz w:val="22"/>
                <w:szCs w:val="22"/>
              </w:rPr>
              <w:t>електропостачальника</w:t>
            </w:r>
            <w:proofErr w:type="spellEnd"/>
            <w:r w:rsidRPr="00DC11DE">
              <w:rPr>
                <w:sz w:val="22"/>
                <w:szCs w:val="22"/>
              </w:rPr>
              <w:t>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33" w:name="n8654"/>
            <w:bookmarkEnd w:id="33"/>
            <w:r w:rsidRPr="00DC11DE">
              <w:rPr>
                <w:sz w:val="22"/>
                <w:szCs w:val="22"/>
              </w:rPr>
              <w:t>8) </w:t>
            </w:r>
            <w:hyperlink r:id="rId40" w:anchor="n9032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4-НКРЕКП-моніторинг-розподіл (річна)</w:t>
              </w:r>
            </w:hyperlink>
            <w:r w:rsidRPr="00DC11DE">
              <w:rPr>
                <w:sz w:val="22"/>
                <w:szCs w:val="22"/>
              </w:rPr>
              <w:t xml:space="preserve"> «Звіт про зміну споживачами </w:t>
            </w:r>
            <w:proofErr w:type="spellStart"/>
            <w:r w:rsidRPr="00DC11DE">
              <w:rPr>
                <w:sz w:val="22"/>
                <w:szCs w:val="22"/>
              </w:rPr>
              <w:t>електропостачальника</w:t>
            </w:r>
            <w:proofErr w:type="spellEnd"/>
            <w:r w:rsidRPr="00DC11DE">
              <w:rPr>
                <w:sz w:val="22"/>
                <w:szCs w:val="22"/>
              </w:rPr>
              <w:t>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34" w:name="n8655"/>
            <w:bookmarkEnd w:id="34"/>
            <w:r w:rsidRPr="00DC11DE">
              <w:rPr>
                <w:sz w:val="22"/>
                <w:szCs w:val="22"/>
              </w:rPr>
              <w:t>9) </w:t>
            </w:r>
            <w:hyperlink r:id="rId41" w:anchor="n9080" w:history="1">
              <w:r w:rsidRPr="00DC11DE">
                <w:rPr>
                  <w:sz w:val="22"/>
                  <w:szCs w:val="22"/>
                </w:rPr>
                <w:t>Форму звітності № 5-НКРЕКП-моніторинг-розподіл (місячна) </w:t>
              </w:r>
            </w:hyperlink>
            <w:r w:rsidRPr="00DC11DE">
              <w:rPr>
                <w:sz w:val="22"/>
                <w:szCs w:val="22"/>
              </w:rPr>
              <w:t>«Звіт про обсяг розподілу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35" w:name="n8656"/>
            <w:bookmarkStart w:id="36" w:name="n8657"/>
            <w:bookmarkEnd w:id="35"/>
            <w:bookmarkEnd w:id="36"/>
            <w:r w:rsidRPr="00DC11DE">
              <w:rPr>
                <w:sz w:val="22"/>
                <w:szCs w:val="22"/>
              </w:rPr>
              <w:t>10) </w:t>
            </w:r>
            <w:hyperlink r:id="rId42" w:anchor="n9083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5-НКРЕКП-моніторинг-розподіл (місячна)</w:t>
              </w:r>
            </w:hyperlink>
            <w:r w:rsidRPr="00DC11DE">
              <w:rPr>
                <w:sz w:val="22"/>
                <w:szCs w:val="22"/>
              </w:rPr>
              <w:t> «Звіт про обсяг розподілу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37" w:name="n8658"/>
            <w:bookmarkStart w:id="38" w:name="n8659"/>
            <w:bookmarkEnd w:id="37"/>
            <w:bookmarkEnd w:id="38"/>
            <w:r w:rsidRPr="00DC11DE">
              <w:rPr>
                <w:sz w:val="22"/>
                <w:szCs w:val="22"/>
              </w:rPr>
              <w:t>11) </w:t>
            </w:r>
            <w:hyperlink r:id="rId43" w:anchor="n9135" w:history="1">
              <w:r w:rsidRPr="00DC11DE">
                <w:rPr>
                  <w:sz w:val="22"/>
                  <w:szCs w:val="22"/>
                </w:rPr>
                <w:t>Форму звітності № 6-НКРЕКП-моніторинг-розподіл (місячна)</w:t>
              </w:r>
            </w:hyperlink>
            <w:r w:rsidRPr="00DC11DE">
              <w:rPr>
                <w:sz w:val="22"/>
                <w:szCs w:val="22"/>
              </w:rPr>
              <w:t> «Звіт про рівень розрахунків»;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39" w:name="n8660"/>
            <w:bookmarkStart w:id="40" w:name="n8661"/>
            <w:bookmarkEnd w:id="39"/>
            <w:bookmarkEnd w:id="40"/>
            <w:r w:rsidRPr="00DC11DE">
              <w:rPr>
                <w:sz w:val="22"/>
                <w:szCs w:val="22"/>
              </w:rPr>
              <w:t>12) </w:t>
            </w:r>
            <w:hyperlink r:id="rId44" w:anchor="n9138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6-НКРЕКП-моніторинг-розподіл (місячна)</w:t>
              </w:r>
            </w:hyperlink>
            <w:r w:rsidRPr="00DC11DE">
              <w:rPr>
                <w:sz w:val="22"/>
                <w:szCs w:val="22"/>
              </w:rPr>
              <w:t> »Звіт про рівень розрахунків»;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41" w:name="n8662"/>
            <w:bookmarkStart w:id="42" w:name="n8663"/>
            <w:bookmarkEnd w:id="41"/>
            <w:bookmarkEnd w:id="42"/>
            <w:r w:rsidRPr="00DC11DE">
              <w:rPr>
                <w:sz w:val="22"/>
                <w:szCs w:val="22"/>
              </w:rPr>
              <w:t>13) </w:t>
            </w:r>
            <w:hyperlink r:id="rId45" w:anchor="n9183" w:history="1">
              <w:r w:rsidRPr="00DC11DE">
                <w:rPr>
                  <w:sz w:val="22"/>
                  <w:szCs w:val="22"/>
                </w:rPr>
                <w:t>Форму звітності № 7-НКРЕКП-моніторинг-розподіл (річна)</w:t>
              </w:r>
            </w:hyperlink>
            <w:r w:rsidRPr="00DC11DE">
              <w:rPr>
                <w:sz w:val="22"/>
                <w:szCs w:val="22"/>
              </w:rPr>
              <w:t> «Звіт про доступ та приєднання до системи розподілу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43" w:name="n8664"/>
            <w:bookmarkEnd w:id="43"/>
            <w:r w:rsidRPr="00DC11DE">
              <w:rPr>
                <w:sz w:val="22"/>
                <w:szCs w:val="22"/>
              </w:rPr>
              <w:t>14) </w:t>
            </w:r>
            <w:hyperlink r:id="rId46" w:anchor="n9186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7-НКРЕКП-моніторинг-розподіл (річна)</w:t>
              </w:r>
            </w:hyperlink>
            <w:r w:rsidRPr="00DC11DE">
              <w:rPr>
                <w:sz w:val="22"/>
                <w:szCs w:val="22"/>
              </w:rPr>
              <w:t> «Звіт про доступ та приєднання до системи розподілу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44" w:name="n8665"/>
            <w:bookmarkEnd w:id="44"/>
            <w:r w:rsidRPr="00DC11DE">
              <w:rPr>
                <w:sz w:val="22"/>
                <w:szCs w:val="22"/>
              </w:rPr>
              <w:t>15) </w:t>
            </w:r>
            <w:hyperlink r:id="rId47" w:anchor="n9291" w:history="1">
              <w:r w:rsidRPr="00DC11DE">
                <w:rPr>
                  <w:sz w:val="22"/>
                  <w:szCs w:val="22"/>
                </w:rPr>
                <w:t>Форму звітності № 8-НКРЕКП-моніторинг-розподіл (річна)</w:t>
              </w:r>
            </w:hyperlink>
            <w:r w:rsidRPr="00DC11DE">
              <w:rPr>
                <w:sz w:val="22"/>
                <w:szCs w:val="22"/>
              </w:rPr>
              <w:t> «Звіт про звернення та скарги користувачів (споживачів) оператора системи розподілу»;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45" w:name="n8666"/>
            <w:bookmarkEnd w:id="45"/>
            <w:r w:rsidRPr="00DC11DE">
              <w:rPr>
                <w:sz w:val="22"/>
                <w:szCs w:val="22"/>
              </w:rPr>
              <w:lastRenderedPageBreak/>
              <w:t>16) </w:t>
            </w:r>
            <w:hyperlink r:id="rId48" w:anchor="n9294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8-НКРЕКП-моніторинг-розподіл (річна)</w:t>
              </w:r>
            </w:hyperlink>
            <w:r w:rsidRPr="00DC11DE">
              <w:rPr>
                <w:sz w:val="22"/>
                <w:szCs w:val="22"/>
              </w:rPr>
              <w:t> «Звіт про звернення та скарги користувачів (споживачів) оператора системи розподілу»;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46" w:name="n8667"/>
            <w:bookmarkEnd w:id="46"/>
            <w:r w:rsidRPr="00DC11DE">
              <w:rPr>
                <w:sz w:val="22"/>
                <w:szCs w:val="22"/>
              </w:rPr>
              <w:t>17) </w:t>
            </w:r>
            <w:hyperlink r:id="rId49" w:anchor="n9370" w:history="1">
              <w:r w:rsidRPr="00DC11DE">
                <w:rPr>
                  <w:sz w:val="22"/>
                  <w:szCs w:val="22"/>
                </w:rPr>
                <w:t>Форму звітності № 9-НКРЕКП-моніторинг-розподіл (місячна)</w:t>
              </w:r>
            </w:hyperlink>
            <w:r w:rsidRPr="00DC11DE">
              <w:rPr>
                <w:sz w:val="22"/>
                <w:szCs w:val="22"/>
              </w:rPr>
              <w:t> «Звіт про обсяги купівлі-продажу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47" w:name="n8668"/>
            <w:bookmarkStart w:id="48" w:name="n8669"/>
            <w:bookmarkEnd w:id="47"/>
            <w:bookmarkEnd w:id="48"/>
            <w:r w:rsidRPr="00DC11DE">
              <w:rPr>
                <w:sz w:val="22"/>
                <w:szCs w:val="22"/>
              </w:rPr>
              <w:t>18) </w:t>
            </w:r>
            <w:hyperlink r:id="rId50" w:anchor="n9373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9-НКРЕКП-моніторинг-розподіл (місячна)</w:t>
              </w:r>
            </w:hyperlink>
            <w:r w:rsidRPr="00DC11DE">
              <w:rPr>
                <w:sz w:val="22"/>
                <w:szCs w:val="22"/>
              </w:rPr>
              <w:t> «Звіт про обсяги купівлі-продажу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49" w:name="n8670"/>
            <w:bookmarkStart w:id="50" w:name="n8671"/>
            <w:bookmarkEnd w:id="49"/>
            <w:bookmarkEnd w:id="50"/>
            <w:r w:rsidRPr="00DC11DE">
              <w:rPr>
                <w:sz w:val="22"/>
                <w:szCs w:val="22"/>
              </w:rPr>
              <w:t>19) </w:t>
            </w:r>
            <w:hyperlink r:id="rId51" w:anchor="n9437" w:history="1">
              <w:r w:rsidRPr="00DC11DE">
                <w:rPr>
                  <w:sz w:val="22"/>
                  <w:szCs w:val="22"/>
                </w:rPr>
                <w:t>Форму звітності № 1-НКРЕКП-моніторинг-постачання (річна) </w:t>
              </w:r>
            </w:hyperlink>
            <w:r w:rsidRPr="00DC11DE">
              <w:rPr>
                <w:sz w:val="22"/>
                <w:szCs w:val="22"/>
              </w:rPr>
              <w:t>«Звіт про загальну характеристику діяльності постачальника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51" w:name="n8672"/>
            <w:bookmarkEnd w:id="51"/>
            <w:r w:rsidRPr="00DC11DE">
              <w:rPr>
                <w:sz w:val="22"/>
                <w:szCs w:val="22"/>
              </w:rPr>
              <w:t>20) </w:t>
            </w:r>
            <w:hyperlink r:id="rId52" w:anchor="n9440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1-НКРЕКП-моніторинг-постачання (річна)</w:t>
              </w:r>
            </w:hyperlink>
            <w:r w:rsidRPr="00DC11DE">
              <w:rPr>
                <w:sz w:val="22"/>
                <w:szCs w:val="22"/>
              </w:rPr>
              <w:t> «Звіт про загальну характеристику діяльності постачальника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52" w:name="n8673"/>
            <w:bookmarkEnd w:id="52"/>
            <w:r w:rsidRPr="00DC11DE">
              <w:rPr>
                <w:sz w:val="22"/>
                <w:szCs w:val="22"/>
              </w:rPr>
              <w:t>21) </w:t>
            </w:r>
            <w:hyperlink r:id="rId53" w:anchor="n9506" w:history="1">
              <w:r w:rsidRPr="00DC11DE">
                <w:rPr>
                  <w:sz w:val="22"/>
                  <w:szCs w:val="22"/>
                </w:rPr>
                <w:t>Форму звітності № 2-НКРЕКП-моніторинг-постачання (квартальна)</w:t>
              </w:r>
            </w:hyperlink>
            <w:r w:rsidRPr="00DC11DE">
              <w:rPr>
                <w:sz w:val="22"/>
                <w:szCs w:val="22"/>
              </w:rPr>
              <w:t> «Звіт про характеристику споживачів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53" w:name="n8674"/>
            <w:bookmarkStart w:id="54" w:name="n8675"/>
            <w:bookmarkEnd w:id="53"/>
            <w:bookmarkEnd w:id="54"/>
            <w:r w:rsidRPr="00DC11DE">
              <w:rPr>
                <w:sz w:val="22"/>
                <w:szCs w:val="22"/>
              </w:rPr>
              <w:t>22) </w:t>
            </w:r>
            <w:hyperlink r:id="rId54" w:anchor="n9509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2-НКРЕКП-моніторинг-постачання (квартальна)</w:t>
              </w:r>
            </w:hyperlink>
            <w:r w:rsidRPr="00DC11DE">
              <w:rPr>
                <w:sz w:val="22"/>
                <w:szCs w:val="22"/>
              </w:rPr>
              <w:t> «Звіт про характеристику споживачів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55" w:name="n8676"/>
            <w:bookmarkStart w:id="56" w:name="n8677"/>
            <w:bookmarkEnd w:id="55"/>
            <w:bookmarkEnd w:id="56"/>
            <w:r w:rsidRPr="00DC11DE">
              <w:rPr>
                <w:sz w:val="22"/>
                <w:szCs w:val="22"/>
              </w:rPr>
              <w:t>23) </w:t>
            </w:r>
            <w:hyperlink r:id="rId55" w:anchor="n9565" w:history="1">
              <w:r w:rsidRPr="00DC11DE">
                <w:rPr>
                  <w:sz w:val="22"/>
                  <w:szCs w:val="22"/>
                </w:rPr>
                <w:t>Форму звітності № 3-НКРЕКП-моніторинг-постачання (місячна)</w:t>
              </w:r>
            </w:hyperlink>
            <w:r w:rsidRPr="00DC11DE">
              <w:rPr>
                <w:sz w:val="22"/>
                <w:szCs w:val="22"/>
              </w:rPr>
              <w:t> «Звіт про обсяги закупівлі та продажу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57" w:name="n8678"/>
            <w:bookmarkStart w:id="58" w:name="n8679"/>
            <w:bookmarkEnd w:id="57"/>
            <w:bookmarkEnd w:id="58"/>
            <w:r w:rsidRPr="00DC11DE">
              <w:rPr>
                <w:sz w:val="22"/>
                <w:szCs w:val="22"/>
              </w:rPr>
              <w:t>24) </w:t>
            </w:r>
            <w:hyperlink r:id="rId56" w:anchor="n9568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3-НКРЕКП-моніторинг-постачання (місячна)</w:t>
              </w:r>
            </w:hyperlink>
            <w:r w:rsidRPr="00DC11DE">
              <w:rPr>
                <w:sz w:val="22"/>
                <w:szCs w:val="22"/>
              </w:rPr>
              <w:t> «Звіт про обсяги закупівлі та продажу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59" w:name="n8680"/>
            <w:bookmarkStart w:id="60" w:name="n8681"/>
            <w:bookmarkEnd w:id="59"/>
            <w:bookmarkEnd w:id="60"/>
            <w:r w:rsidRPr="00DC11DE">
              <w:rPr>
                <w:sz w:val="22"/>
                <w:szCs w:val="22"/>
              </w:rPr>
              <w:t>25) </w:t>
            </w:r>
            <w:hyperlink r:id="rId57" w:anchor="n9661" w:history="1">
              <w:r w:rsidRPr="00DC11DE">
                <w:rPr>
                  <w:sz w:val="22"/>
                  <w:szCs w:val="22"/>
                </w:rPr>
                <w:t>Форму звітності № 4-НКРЕКП-моніторинг-постачання (річна)</w:t>
              </w:r>
            </w:hyperlink>
            <w:r w:rsidRPr="00DC11DE">
              <w:rPr>
                <w:sz w:val="22"/>
                <w:szCs w:val="22"/>
              </w:rPr>
              <w:t> «Звіт про договірні відносини»;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61" w:name="n8682"/>
            <w:bookmarkEnd w:id="61"/>
            <w:r w:rsidRPr="00DC11DE">
              <w:rPr>
                <w:sz w:val="22"/>
                <w:szCs w:val="22"/>
              </w:rPr>
              <w:t>26) </w:t>
            </w:r>
            <w:hyperlink r:id="rId58" w:anchor="n9664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4-НКРЕКП-моніторинг-постачання (річна)</w:t>
              </w:r>
            </w:hyperlink>
            <w:r w:rsidRPr="00DC11DE">
              <w:rPr>
                <w:sz w:val="22"/>
                <w:szCs w:val="22"/>
              </w:rPr>
              <w:t> «Звіт про договірні відносини»;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62" w:name="n8683"/>
            <w:bookmarkEnd w:id="62"/>
            <w:r w:rsidRPr="00DC11DE">
              <w:rPr>
                <w:sz w:val="22"/>
                <w:szCs w:val="22"/>
              </w:rPr>
              <w:t>27) </w:t>
            </w:r>
            <w:hyperlink r:id="rId59" w:anchor="n9737" w:history="1">
              <w:r w:rsidRPr="00DC11DE">
                <w:rPr>
                  <w:sz w:val="22"/>
                  <w:szCs w:val="22"/>
                </w:rPr>
                <w:t>Форму звітності № 5-НКРЕКП-моніторинг-постачання (річна)</w:t>
              </w:r>
            </w:hyperlink>
            <w:r w:rsidRPr="00DC11DE">
              <w:rPr>
                <w:sz w:val="22"/>
                <w:szCs w:val="22"/>
              </w:rPr>
              <w:t> «Звіт про надання універсальної послуги»;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63" w:name="n8684"/>
            <w:bookmarkEnd w:id="63"/>
            <w:r w:rsidRPr="00DC11DE">
              <w:rPr>
                <w:sz w:val="22"/>
                <w:szCs w:val="22"/>
              </w:rPr>
              <w:t>28) </w:t>
            </w:r>
            <w:hyperlink r:id="rId60" w:anchor="n9741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5-НКРЕКП-моніторинг-постачання (річна)</w:t>
              </w:r>
            </w:hyperlink>
            <w:r w:rsidRPr="00DC11DE">
              <w:rPr>
                <w:sz w:val="22"/>
                <w:szCs w:val="22"/>
              </w:rPr>
              <w:t> «Звіт про надання універсальної послуги»;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64" w:name="n8685"/>
            <w:bookmarkEnd w:id="64"/>
            <w:r w:rsidRPr="00DC11DE">
              <w:rPr>
                <w:sz w:val="22"/>
                <w:szCs w:val="22"/>
              </w:rPr>
              <w:lastRenderedPageBreak/>
              <w:t>29) </w:t>
            </w:r>
            <w:hyperlink r:id="rId61" w:anchor="n9811" w:history="1">
              <w:r w:rsidRPr="00DC11DE">
                <w:rPr>
                  <w:sz w:val="22"/>
                  <w:szCs w:val="22"/>
                </w:rPr>
                <w:t>Форму звітності № 6-НКРЕКП-моніторинг-постачання (місячна)</w:t>
              </w:r>
            </w:hyperlink>
            <w:r w:rsidRPr="00DC11DE">
              <w:rPr>
                <w:sz w:val="22"/>
                <w:szCs w:val="22"/>
              </w:rPr>
              <w:t> «Звіт про обсяги постачання постачальником універсальної послуги»;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65" w:name="n8686"/>
            <w:bookmarkEnd w:id="65"/>
            <w:r w:rsidRPr="00DC11DE">
              <w:rPr>
                <w:sz w:val="22"/>
                <w:szCs w:val="22"/>
              </w:rPr>
              <w:t>30) </w:t>
            </w:r>
            <w:hyperlink r:id="rId62" w:anchor="n9814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6-НКРЕКП-моніторинг-постачання (місячна)</w:t>
              </w:r>
            </w:hyperlink>
            <w:r w:rsidRPr="00DC11DE">
              <w:rPr>
                <w:sz w:val="22"/>
                <w:szCs w:val="22"/>
              </w:rPr>
              <w:t> «Звіт про обсяги постачання постачальником універсальної послуги»;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66" w:name="n8687"/>
            <w:bookmarkEnd w:id="66"/>
            <w:r w:rsidRPr="00DC11DE">
              <w:rPr>
                <w:sz w:val="22"/>
                <w:szCs w:val="22"/>
              </w:rPr>
              <w:t>31) </w:t>
            </w:r>
            <w:hyperlink r:id="rId63" w:anchor="n9898" w:history="1">
              <w:r w:rsidRPr="00DC11DE">
                <w:rPr>
                  <w:sz w:val="22"/>
                  <w:szCs w:val="22"/>
                </w:rPr>
                <w:t>Форму звітності № 7-НКРЕКП-моніторинг-постачання (квартальна)</w:t>
              </w:r>
            </w:hyperlink>
            <w:r w:rsidRPr="00DC11DE">
              <w:rPr>
                <w:sz w:val="22"/>
                <w:szCs w:val="22"/>
              </w:rPr>
              <w:t> «Звіт про надання послуг «останньої надії»;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67" w:name="n8688"/>
            <w:bookmarkEnd w:id="67"/>
            <w:r w:rsidRPr="00DC11DE">
              <w:rPr>
                <w:sz w:val="22"/>
                <w:szCs w:val="22"/>
              </w:rPr>
              <w:t>32) </w:t>
            </w:r>
            <w:hyperlink r:id="rId64" w:anchor="n9901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7-НКРЕКП-моніторинг-постачання (квартальна)</w:t>
              </w:r>
            </w:hyperlink>
            <w:r w:rsidRPr="00DC11DE">
              <w:rPr>
                <w:sz w:val="22"/>
                <w:szCs w:val="22"/>
              </w:rPr>
              <w:t> »Звіт про надання послуг «останньої надії»;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68" w:name="n8689"/>
            <w:bookmarkEnd w:id="68"/>
            <w:r w:rsidRPr="00DC11DE">
              <w:rPr>
                <w:sz w:val="22"/>
                <w:szCs w:val="22"/>
              </w:rPr>
              <w:t>33) </w:t>
            </w:r>
            <w:hyperlink r:id="rId65" w:anchor="n9956" w:history="1">
              <w:r w:rsidRPr="00DC11DE">
                <w:rPr>
                  <w:sz w:val="22"/>
                  <w:szCs w:val="22"/>
                </w:rPr>
                <w:t>Форму звітності № 8-НКРЕКП-моніторинг-постачання (місячна)</w:t>
              </w:r>
            </w:hyperlink>
            <w:r w:rsidRPr="00DC11DE">
              <w:rPr>
                <w:sz w:val="22"/>
                <w:szCs w:val="22"/>
              </w:rPr>
              <w:t> «Звіт про обсяги постачання постачальником «останньої надії» та рівень розрахунків»;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69" w:name="n8690"/>
            <w:bookmarkEnd w:id="69"/>
            <w:r w:rsidRPr="00DC11DE">
              <w:rPr>
                <w:sz w:val="22"/>
                <w:szCs w:val="22"/>
              </w:rPr>
              <w:t>34) </w:t>
            </w:r>
            <w:hyperlink r:id="rId66" w:anchor="n9959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8-НКРЕКП-моніторинг-постачання (місячна)</w:t>
              </w:r>
            </w:hyperlink>
            <w:r w:rsidRPr="00DC11DE">
              <w:rPr>
                <w:sz w:val="22"/>
                <w:szCs w:val="22"/>
              </w:rPr>
              <w:t> «Звіт про обсяги постачання постачальником «останньої надії» та рівень розрахунків»;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70" w:name="n8691"/>
            <w:bookmarkEnd w:id="70"/>
            <w:r w:rsidRPr="00DC11DE">
              <w:rPr>
                <w:sz w:val="22"/>
                <w:szCs w:val="22"/>
              </w:rPr>
              <w:t>35) </w:t>
            </w:r>
            <w:hyperlink r:id="rId67" w:anchor="n10024" w:history="1">
              <w:r w:rsidRPr="00DC11DE">
                <w:rPr>
                  <w:sz w:val="22"/>
                  <w:szCs w:val="22"/>
                </w:rPr>
                <w:t>Форму звітності № 9-НКРЕКП-моніторинг-постачання (квартальна)</w:t>
              </w:r>
            </w:hyperlink>
            <w:r w:rsidRPr="00DC11DE">
              <w:rPr>
                <w:sz w:val="22"/>
                <w:szCs w:val="22"/>
              </w:rPr>
              <w:t> «Звіт про розрахунки за спожиту електричну енергію»;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71" w:name="n8692"/>
            <w:bookmarkEnd w:id="71"/>
            <w:r w:rsidRPr="00DC11DE">
              <w:rPr>
                <w:sz w:val="22"/>
                <w:szCs w:val="22"/>
              </w:rPr>
              <w:t>36) </w:t>
            </w:r>
            <w:hyperlink r:id="rId68" w:anchor="n10027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9-НКРЕКП-моніторинг-постачання (квартальна)</w:t>
              </w:r>
            </w:hyperlink>
            <w:r w:rsidRPr="00DC11DE">
              <w:rPr>
                <w:sz w:val="22"/>
                <w:szCs w:val="22"/>
              </w:rPr>
              <w:t> »Звіт про розрахунки за спожиту електричну енергію»;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72" w:name="n8693"/>
            <w:bookmarkEnd w:id="72"/>
            <w:r w:rsidRPr="00DC11DE">
              <w:rPr>
                <w:sz w:val="22"/>
                <w:szCs w:val="22"/>
              </w:rPr>
              <w:t>37) </w:t>
            </w:r>
            <w:hyperlink r:id="rId69" w:anchor="n10071" w:history="1">
              <w:r w:rsidRPr="00DC11DE">
                <w:rPr>
                  <w:sz w:val="22"/>
                  <w:szCs w:val="22"/>
                </w:rPr>
                <w:t>Форму звітності № 10-НКРЕКП-моніторинг-постачання (річна)</w:t>
              </w:r>
            </w:hyperlink>
            <w:r w:rsidRPr="00DC11DE">
              <w:rPr>
                <w:sz w:val="22"/>
                <w:szCs w:val="22"/>
              </w:rPr>
              <w:t> «Звіт про характеристику форм оплати за спожиту електричну енергію та виставлення рахунків»;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73" w:name="n8694"/>
            <w:bookmarkEnd w:id="73"/>
            <w:r w:rsidRPr="00DC11DE">
              <w:rPr>
                <w:sz w:val="22"/>
                <w:szCs w:val="22"/>
              </w:rPr>
              <w:t>38) </w:t>
            </w:r>
            <w:hyperlink r:id="rId70" w:anchor="n10074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10-НКРЕКП-моніторинг-постачання (річна)</w:t>
              </w:r>
            </w:hyperlink>
            <w:r w:rsidRPr="00DC11DE">
              <w:rPr>
                <w:sz w:val="22"/>
                <w:szCs w:val="22"/>
              </w:rPr>
              <w:t> «Звіт про характеристику форм оплати за спожиту електричну енергію та виставлення рахунків»;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74" w:name="n8695"/>
            <w:bookmarkEnd w:id="74"/>
            <w:r w:rsidRPr="00DC11DE">
              <w:rPr>
                <w:sz w:val="22"/>
                <w:szCs w:val="22"/>
              </w:rPr>
              <w:t>39) </w:t>
            </w:r>
            <w:hyperlink r:id="rId71" w:anchor="n10122" w:history="1">
              <w:r w:rsidRPr="00DC11DE">
                <w:rPr>
                  <w:sz w:val="22"/>
                  <w:szCs w:val="22"/>
                </w:rPr>
                <w:t>Форму звітності № 11-НКРЕКП-моніторинг-постачання (річна)</w:t>
              </w:r>
            </w:hyperlink>
            <w:r w:rsidRPr="00DC11DE">
              <w:rPr>
                <w:sz w:val="22"/>
                <w:szCs w:val="22"/>
              </w:rPr>
              <w:t xml:space="preserve"> «Звіт про звернення та скарги споживачів </w:t>
            </w:r>
            <w:proofErr w:type="spellStart"/>
            <w:r w:rsidRPr="00DC11DE">
              <w:rPr>
                <w:sz w:val="22"/>
                <w:szCs w:val="22"/>
              </w:rPr>
              <w:t>електропостачальника</w:t>
            </w:r>
            <w:proofErr w:type="spellEnd"/>
            <w:r w:rsidRPr="00DC11DE">
              <w:rPr>
                <w:sz w:val="22"/>
                <w:szCs w:val="22"/>
              </w:rPr>
              <w:t>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75" w:name="n8696"/>
            <w:bookmarkEnd w:id="75"/>
            <w:r w:rsidRPr="00DC11DE">
              <w:rPr>
                <w:sz w:val="22"/>
                <w:szCs w:val="22"/>
              </w:rPr>
              <w:t>40) </w:t>
            </w:r>
            <w:hyperlink r:id="rId72" w:anchor="n10124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11-НКРЕКП-моніторинг-постачання (річна)</w:t>
              </w:r>
            </w:hyperlink>
            <w:r w:rsidRPr="00DC11DE">
              <w:rPr>
                <w:sz w:val="22"/>
                <w:szCs w:val="22"/>
              </w:rPr>
              <w:t xml:space="preserve"> «Звіт про звернення та скарги споживачів </w:t>
            </w:r>
            <w:proofErr w:type="spellStart"/>
            <w:r w:rsidRPr="00DC11DE">
              <w:rPr>
                <w:sz w:val="22"/>
                <w:szCs w:val="22"/>
              </w:rPr>
              <w:t>електропостачальника</w:t>
            </w:r>
            <w:proofErr w:type="spellEnd"/>
            <w:r w:rsidRPr="00DC11DE">
              <w:rPr>
                <w:sz w:val="22"/>
                <w:szCs w:val="22"/>
              </w:rPr>
              <w:t>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76" w:name="n8697"/>
            <w:bookmarkEnd w:id="76"/>
            <w:r w:rsidRPr="00DC11DE">
              <w:rPr>
                <w:sz w:val="22"/>
                <w:szCs w:val="22"/>
              </w:rPr>
              <w:lastRenderedPageBreak/>
              <w:t>41) </w:t>
            </w:r>
            <w:hyperlink r:id="rId73" w:anchor="n10192" w:history="1">
              <w:r w:rsidRPr="00DC11DE">
                <w:rPr>
                  <w:sz w:val="22"/>
                  <w:szCs w:val="22"/>
                </w:rPr>
                <w:t>Форму звітності № 12-НКРЕКП-моніторинг-постачання (квартальна) </w:t>
              </w:r>
            </w:hyperlink>
            <w:r w:rsidRPr="00DC11DE">
              <w:rPr>
                <w:sz w:val="22"/>
                <w:szCs w:val="22"/>
              </w:rPr>
              <w:t>«Звіт про ціни на роздрібному ринку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77" w:name="n8698"/>
            <w:bookmarkEnd w:id="77"/>
            <w:r w:rsidRPr="00DC11DE">
              <w:rPr>
                <w:sz w:val="22"/>
                <w:szCs w:val="22"/>
              </w:rPr>
              <w:t>42) </w:t>
            </w:r>
            <w:hyperlink r:id="rId74" w:anchor="n10196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12-НКРЕКП-моніторинг-постачання (квартальна)</w:t>
              </w:r>
            </w:hyperlink>
            <w:r w:rsidRPr="00DC11DE">
              <w:rPr>
                <w:sz w:val="22"/>
                <w:szCs w:val="22"/>
              </w:rPr>
              <w:t> »Звіт про ціни на роздрібному ринку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78" w:name="n8699"/>
            <w:bookmarkEnd w:id="78"/>
            <w:r w:rsidRPr="00DC11DE">
              <w:rPr>
                <w:sz w:val="22"/>
                <w:szCs w:val="22"/>
              </w:rPr>
              <w:t>43) </w:t>
            </w:r>
            <w:hyperlink r:id="rId75" w:anchor="n10240" w:history="1">
              <w:r w:rsidRPr="00DC11DE">
                <w:rPr>
                  <w:sz w:val="22"/>
                  <w:szCs w:val="22"/>
                </w:rPr>
                <w:t>Форму звітності № 13-НКРЕКП-моніторинг-постачання (місячна)</w:t>
              </w:r>
            </w:hyperlink>
            <w:r w:rsidRPr="00DC11DE">
              <w:rPr>
                <w:sz w:val="22"/>
                <w:szCs w:val="22"/>
              </w:rPr>
              <w:t> «Звіт про виконання спеціальних обов'язків у процесі функціонування ринку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79" w:name="n8700"/>
            <w:bookmarkStart w:id="80" w:name="n8701"/>
            <w:bookmarkEnd w:id="79"/>
            <w:bookmarkEnd w:id="80"/>
            <w:r w:rsidRPr="00DC11DE">
              <w:rPr>
                <w:sz w:val="22"/>
                <w:szCs w:val="22"/>
              </w:rPr>
              <w:t>44) </w:t>
            </w:r>
            <w:hyperlink r:id="rId76" w:anchor="n10244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13-НКРЕКП-моніторинг-постачання (місячна)</w:t>
              </w:r>
            </w:hyperlink>
            <w:r w:rsidRPr="00DC11DE">
              <w:rPr>
                <w:sz w:val="22"/>
                <w:szCs w:val="22"/>
              </w:rPr>
              <w:t> «Звіт про виконання спеціальних обов'язків у процесі функціонування ринку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81" w:name="n8702"/>
            <w:bookmarkStart w:id="82" w:name="n8703"/>
            <w:bookmarkEnd w:id="81"/>
            <w:bookmarkEnd w:id="82"/>
            <w:r w:rsidRPr="00DC11DE">
              <w:rPr>
                <w:sz w:val="22"/>
                <w:szCs w:val="22"/>
              </w:rPr>
              <w:t>45) </w:t>
            </w:r>
            <w:hyperlink r:id="rId77" w:anchor="n10284" w:history="1">
              <w:r w:rsidRPr="00DC11DE">
                <w:rPr>
                  <w:sz w:val="22"/>
                  <w:szCs w:val="22"/>
                </w:rPr>
                <w:t>Форму звітності № 1-НКРЕКП-моніторинг-передача (річна)</w:t>
              </w:r>
            </w:hyperlink>
            <w:r w:rsidRPr="00DC11DE">
              <w:rPr>
                <w:sz w:val="22"/>
                <w:szCs w:val="22"/>
              </w:rPr>
              <w:t> «Звіт про загальну характеристику діяльності з передачі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83" w:name="n8704"/>
            <w:bookmarkEnd w:id="83"/>
            <w:r w:rsidRPr="00DC11DE">
              <w:rPr>
                <w:sz w:val="22"/>
                <w:szCs w:val="22"/>
              </w:rPr>
              <w:t>46) </w:t>
            </w:r>
            <w:hyperlink r:id="rId78" w:anchor="n10287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1-НКРЕКП-моніторинг-передача (річна)</w:t>
              </w:r>
            </w:hyperlink>
            <w:r w:rsidRPr="00DC11DE">
              <w:rPr>
                <w:sz w:val="22"/>
                <w:szCs w:val="22"/>
              </w:rPr>
              <w:t> «Звіт про загальну характеристику діяльності з передачі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84" w:name="n8705"/>
            <w:bookmarkEnd w:id="84"/>
            <w:r w:rsidRPr="00DC11DE">
              <w:rPr>
                <w:sz w:val="22"/>
                <w:szCs w:val="22"/>
              </w:rPr>
              <w:t>47) </w:t>
            </w:r>
            <w:hyperlink r:id="rId79" w:anchor="n10331" w:history="1">
              <w:r w:rsidRPr="00DC11DE">
                <w:rPr>
                  <w:sz w:val="22"/>
                  <w:szCs w:val="22"/>
                </w:rPr>
                <w:t>Форму звітності № 2-НКРЕКП-моніторинг-передача (річна)</w:t>
              </w:r>
            </w:hyperlink>
            <w:r w:rsidRPr="00DC11DE">
              <w:rPr>
                <w:sz w:val="22"/>
                <w:szCs w:val="22"/>
              </w:rPr>
              <w:t> «Звіт про характеристику користувачів системи передачі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85" w:name="n8706"/>
            <w:bookmarkEnd w:id="85"/>
            <w:r w:rsidRPr="00DC11DE">
              <w:rPr>
                <w:sz w:val="22"/>
                <w:szCs w:val="22"/>
              </w:rPr>
              <w:t>48) </w:t>
            </w:r>
            <w:hyperlink r:id="rId80" w:anchor="n10334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2-НКРЕКП-моніторинг-передача (річна)</w:t>
              </w:r>
            </w:hyperlink>
            <w:r w:rsidRPr="00DC11DE">
              <w:rPr>
                <w:sz w:val="22"/>
                <w:szCs w:val="22"/>
              </w:rPr>
              <w:t> «Звіт про характеристику користувачів системи передачі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86" w:name="n8707"/>
            <w:bookmarkEnd w:id="86"/>
            <w:r w:rsidRPr="00DC11DE">
              <w:rPr>
                <w:sz w:val="22"/>
                <w:szCs w:val="22"/>
              </w:rPr>
              <w:t>49) </w:t>
            </w:r>
            <w:hyperlink r:id="rId81" w:anchor="n10379" w:history="1">
              <w:r w:rsidRPr="00DC11DE">
                <w:rPr>
                  <w:sz w:val="22"/>
                  <w:szCs w:val="22"/>
                </w:rPr>
                <w:t>Форму звітності № 3-НКРЕКП-моніторинг-передача (річна)</w:t>
              </w:r>
            </w:hyperlink>
            <w:r w:rsidRPr="00DC11DE">
              <w:rPr>
                <w:sz w:val="22"/>
                <w:szCs w:val="22"/>
              </w:rPr>
              <w:t> «Звіт про розвиток потужності виробництва»;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87" w:name="n8708"/>
            <w:bookmarkEnd w:id="87"/>
            <w:r w:rsidRPr="00DC11DE">
              <w:rPr>
                <w:sz w:val="22"/>
                <w:szCs w:val="22"/>
              </w:rPr>
              <w:t>50) </w:t>
            </w:r>
            <w:hyperlink r:id="rId82" w:anchor="n10382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3-НКРЕКП-моніторинг-передача (річна)</w:t>
              </w:r>
            </w:hyperlink>
            <w:r w:rsidRPr="00DC11DE">
              <w:rPr>
                <w:sz w:val="22"/>
                <w:szCs w:val="22"/>
              </w:rPr>
              <w:t> «Звіт про розвиток потужності виробництва»;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88" w:name="n8709"/>
            <w:bookmarkEnd w:id="88"/>
            <w:r w:rsidRPr="00DC11DE">
              <w:rPr>
                <w:sz w:val="22"/>
                <w:szCs w:val="22"/>
              </w:rPr>
              <w:t>51) </w:t>
            </w:r>
            <w:hyperlink r:id="rId83" w:anchor="n10417" w:history="1">
              <w:r w:rsidRPr="00DC11DE">
                <w:rPr>
                  <w:sz w:val="22"/>
                  <w:szCs w:val="22"/>
                </w:rPr>
                <w:t>Форму звітності № 4-НКРЕКП-моніторинг-передача (місячна)</w:t>
              </w:r>
            </w:hyperlink>
            <w:r w:rsidRPr="00DC11DE">
              <w:rPr>
                <w:sz w:val="22"/>
                <w:szCs w:val="22"/>
              </w:rPr>
              <w:t> «Звіт про фактичні обсяги виробництва та споживання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89" w:name="n8710"/>
            <w:bookmarkStart w:id="90" w:name="n8711"/>
            <w:bookmarkEnd w:id="89"/>
            <w:bookmarkEnd w:id="90"/>
            <w:r w:rsidRPr="00DC11DE">
              <w:rPr>
                <w:sz w:val="22"/>
                <w:szCs w:val="22"/>
              </w:rPr>
              <w:t>52) </w:t>
            </w:r>
            <w:hyperlink r:id="rId84" w:anchor="n10420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4-НКРЕКП-моніторинг-передача (місячна)</w:t>
              </w:r>
            </w:hyperlink>
            <w:r w:rsidRPr="00DC11DE">
              <w:rPr>
                <w:sz w:val="22"/>
                <w:szCs w:val="22"/>
              </w:rPr>
              <w:t> «Звіт про фактичні обсяги виробництва та споживання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91" w:name="n8712"/>
            <w:bookmarkStart w:id="92" w:name="n8713"/>
            <w:bookmarkEnd w:id="91"/>
            <w:bookmarkEnd w:id="92"/>
            <w:r w:rsidRPr="00DC11DE">
              <w:rPr>
                <w:sz w:val="22"/>
                <w:szCs w:val="22"/>
              </w:rPr>
              <w:lastRenderedPageBreak/>
              <w:t>53) </w:t>
            </w:r>
            <w:hyperlink r:id="rId85" w:anchor="n10449" w:history="1">
              <w:r w:rsidRPr="00DC11DE">
                <w:rPr>
                  <w:sz w:val="22"/>
                  <w:szCs w:val="22"/>
                </w:rPr>
                <w:t>Форму звітності № 5-НКРЕКП-моніторинг-передача (місячна)</w:t>
              </w:r>
            </w:hyperlink>
            <w:r w:rsidRPr="00DC11DE">
              <w:rPr>
                <w:sz w:val="22"/>
                <w:szCs w:val="22"/>
              </w:rPr>
              <w:t> «Звіт про фактичні обсяги передачі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93" w:name="n8714"/>
            <w:bookmarkStart w:id="94" w:name="n8715"/>
            <w:bookmarkEnd w:id="93"/>
            <w:bookmarkEnd w:id="94"/>
            <w:r w:rsidRPr="00DC11DE">
              <w:rPr>
                <w:sz w:val="22"/>
                <w:szCs w:val="22"/>
              </w:rPr>
              <w:t>54) </w:t>
            </w:r>
            <w:hyperlink r:id="rId86" w:anchor="n10452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5-НКРЕКП-моніторинг-передача (місячна)</w:t>
              </w:r>
            </w:hyperlink>
            <w:r w:rsidRPr="00DC11DE">
              <w:rPr>
                <w:sz w:val="22"/>
                <w:szCs w:val="22"/>
              </w:rPr>
              <w:t> «Звіт про фактичні обсяги передачі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95" w:name="n8716"/>
            <w:bookmarkStart w:id="96" w:name="n8717"/>
            <w:bookmarkEnd w:id="95"/>
            <w:bookmarkEnd w:id="96"/>
            <w:r w:rsidRPr="00DC11DE">
              <w:rPr>
                <w:sz w:val="22"/>
                <w:szCs w:val="22"/>
              </w:rPr>
              <w:t>55) </w:t>
            </w:r>
            <w:hyperlink r:id="rId87" w:anchor="n10486" w:history="1">
              <w:r w:rsidRPr="00DC11DE">
                <w:rPr>
                  <w:sz w:val="22"/>
                  <w:szCs w:val="22"/>
                </w:rPr>
                <w:t>Форму звітності № 6-НКРЕКП-моніторинг-передача (місячна)</w:t>
              </w:r>
            </w:hyperlink>
            <w:r w:rsidRPr="00DC11DE">
              <w:rPr>
                <w:sz w:val="22"/>
                <w:szCs w:val="22"/>
              </w:rPr>
              <w:t> «Звіт про обсяги купівлі-продажу електричної енергії на ринках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97" w:name="n8718"/>
            <w:bookmarkEnd w:id="97"/>
            <w:r w:rsidRPr="00DC11DE">
              <w:rPr>
                <w:sz w:val="22"/>
                <w:szCs w:val="22"/>
              </w:rPr>
              <w:t>56) </w:t>
            </w:r>
            <w:hyperlink r:id="rId88" w:anchor="n10489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6-НКРЕКП-моніторинг-передача (місячна)</w:t>
              </w:r>
            </w:hyperlink>
            <w:r w:rsidRPr="00DC11DE">
              <w:rPr>
                <w:sz w:val="22"/>
                <w:szCs w:val="22"/>
              </w:rPr>
              <w:t> «Звіт про обсяги купівлі-продажу електричної енергії на ринках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98" w:name="n8719"/>
            <w:bookmarkEnd w:id="98"/>
            <w:r w:rsidRPr="00DC11DE">
              <w:rPr>
                <w:sz w:val="22"/>
                <w:szCs w:val="22"/>
              </w:rPr>
              <w:t>57) </w:t>
            </w:r>
            <w:hyperlink r:id="rId89" w:anchor="n10534" w:history="1">
              <w:r w:rsidRPr="00DC11DE">
                <w:rPr>
                  <w:sz w:val="22"/>
                  <w:szCs w:val="22"/>
                </w:rPr>
                <w:t>Форму звітності № 7-НКРЕКП-моніторинг-передача (місячна)</w:t>
              </w:r>
            </w:hyperlink>
            <w:r w:rsidRPr="00DC11DE">
              <w:rPr>
                <w:sz w:val="22"/>
                <w:szCs w:val="22"/>
              </w:rPr>
              <w:t> «Звіт про роботу балансуючого ринку»;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99" w:name="n8720"/>
            <w:bookmarkStart w:id="100" w:name="n8721"/>
            <w:bookmarkEnd w:id="99"/>
            <w:bookmarkEnd w:id="100"/>
            <w:r w:rsidRPr="00DC11DE">
              <w:rPr>
                <w:sz w:val="22"/>
                <w:szCs w:val="22"/>
              </w:rPr>
              <w:t>58) </w:t>
            </w:r>
            <w:hyperlink r:id="rId90" w:anchor="n10537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7-НКРЕКП-моніторинг-передача (місячна)</w:t>
              </w:r>
            </w:hyperlink>
            <w:r w:rsidRPr="00DC11DE">
              <w:rPr>
                <w:sz w:val="22"/>
                <w:szCs w:val="22"/>
              </w:rPr>
              <w:t> «Звіт про роботу балансуючого ринку»;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01" w:name="n8722"/>
            <w:bookmarkStart w:id="102" w:name="n8723"/>
            <w:bookmarkEnd w:id="101"/>
            <w:bookmarkEnd w:id="102"/>
            <w:r w:rsidRPr="00DC11DE">
              <w:rPr>
                <w:sz w:val="22"/>
                <w:szCs w:val="22"/>
              </w:rPr>
              <w:t>59) </w:t>
            </w:r>
            <w:hyperlink r:id="rId91" w:anchor="n10577" w:history="1">
              <w:r w:rsidRPr="00DC11DE">
                <w:rPr>
                  <w:sz w:val="22"/>
                  <w:szCs w:val="22"/>
                </w:rPr>
                <w:t>Форму звітності № 8-НКРЕКП-моніторинг-передача (квартальна)</w:t>
              </w:r>
            </w:hyperlink>
            <w:r w:rsidRPr="00DC11DE">
              <w:rPr>
                <w:sz w:val="22"/>
                <w:szCs w:val="22"/>
              </w:rPr>
              <w:t> «Звіт про роботу ринку допоміжних послуг»;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03" w:name="n8724"/>
            <w:bookmarkEnd w:id="103"/>
            <w:r w:rsidRPr="00DC11DE">
              <w:rPr>
                <w:sz w:val="22"/>
                <w:szCs w:val="22"/>
              </w:rPr>
              <w:t>60) </w:t>
            </w:r>
            <w:hyperlink r:id="rId92" w:anchor="n10580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8-НКРЕКП-моніторинг-передача (квартальна)</w:t>
              </w:r>
            </w:hyperlink>
            <w:r w:rsidRPr="00DC11DE">
              <w:rPr>
                <w:sz w:val="22"/>
                <w:szCs w:val="22"/>
              </w:rPr>
              <w:t> «Звіт про роботу ринку допоміжних послуг»;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04" w:name="n8725"/>
            <w:bookmarkEnd w:id="104"/>
            <w:r w:rsidRPr="00DC11DE">
              <w:rPr>
                <w:sz w:val="22"/>
                <w:szCs w:val="22"/>
              </w:rPr>
              <w:t>61) </w:t>
            </w:r>
            <w:hyperlink r:id="rId93" w:anchor="n10636" w:history="1">
              <w:r w:rsidRPr="00DC11DE">
                <w:rPr>
                  <w:sz w:val="22"/>
                  <w:szCs w:val="22"/>
                </w:rPr>
                <w:t>Форму звітності № 9-НКРЕКП-моніторинг-передача (місячна)</w:t>
              </w:r>
            </w:hyperlink>
            <w:r w:rsidRPr="00DC11DE">
              <w:rPr>
                <w:sz w:val="22"/>
                <w:szCs w:val="22"/>
              </w:rPr>
              <w:t> «Звіт про обсяги купівлі-продажу електричної енергії на ринку двосторонніх договорів»;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05" w:name="n8726"/>
            <w:bookmarkStart w:id="106" w:name="n8727"/>
            <w:bookmarkEnd w:id="105"/>
            <w:bookmarkEnd w:id="106"/>
            <w:r w:rsidRPr="00DC11DE">
              <w:rPr>
                <w:sz w:val="22"/>
                <w:szCs w:val="22"/>
              </w:rPr>
              <w:t>62) </w:t>
            </w:r>
            <w:hyperlink r:id="rId94" w:anchor="n10639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9-НКРЕКП-моніторинг-передача (місячна)</w:t>
              </w:r>
            </w:hyperlink>
            <w:r w:rsidRPr="00DC11DE">
              <w:rPr>
                <w:sz w:val="22"/>
                <w:szCs w:val="22"/>
              </w:rPr>
              <w:t> «Звіт про обсяги купівлі-продажу елек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07" w:name="n8729"/>
            <w:bookmarkEnd w:id="107"/>
            <w:r w:rsidRPr="00DC11DE">
              <w:rPr>
                <w:sz w:val="22"/>
                <w:szCs w:val="22"/>
              </w:rPr>
              <w:t>63) </w:t>
            </w:r>
            <w:hyperlink r:id="rId95" w:anchor="n10673" w:history="1">
              <w:r w:rsidRPr="00DC11DE">
                <w:rPr>
                  <w:sz w:val="22"/>
                  <w:szCs w:val="22"/>
                </w:rPr>
                <w:t>Форму звітності № 10-НКРЕКП-моніторинг-передача (річна)</w:t>
              </w:r>
            </w:hyperlink>
            <w:r w:rsidRPr="00DC11DE">
              <w:rPr>
                <w:sz w:val="22"/>
                <w:szCs w:val="22"/>
              </w:rPr>
              <w:t> «Звіт про доступ та приєднання до системи передачі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08" w:name="n8730"/>
            <w:bookmarkEnd w:id="108"/>
            <w:r w:rsidRPr="00DC11DE">
              <w:rPr>
                <w:sz w:val="22"/>
                <w:szCs w:val="22"/>
              </w:rPr>
              <w:t>64) </w:t>
            </w:r>
            <w:hyperlink r:id="rId96" w:anchor="n10676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10-НКРЕКП-моніторинг-передача (річна)</w:t>
              </w:r>
            </w:hyperlink>
            <w:r w:rsidRPr="00DC11DE">
              <w:rPr>
                <w:sz w:val="22"/>
                <w:szCs w:val="22"/>
              </w:rPr>
              <w:t> «Звіт про доступ та приєднання до системи передачі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09" w:name="n8731"/>
            <w:bookmarkEnd w:id="109"/>
            <w:r w:rsidRPr="00DC11DE">
              <w:rPr>
                <w:sz w:val="22"/>
                <w:szCs w:val="22"/>
              </w:rPr>
              <w:t>65) </w:t>
            </w:r>
            <w:hyperlink r:id="rId97" w:anchor="n10762" w:history="1">
              <w:r w:rsidRPr="00DC11DE">
                <w:rPr>
                  <w:sz w:val="22"/>
                  <w:szCs w:val="22"/>
                </w:rPr>
                <w:t>Форму звітності № 11-НКРЕКП-моніторинг-передача (річна)</w:t>
              </w:r>
            </w:hyperlink>
            <w:r w:rsidRPr="00DC11DE">
              <w:rPr>
                <w:sz w:val="22"/>
                <w:szCs w:val="22"/>
              </w:rPr>
              <w:t xml:space="preserve"> «Звіт про зміну споживачами </w:t>
            </w:r>
            <w:proofErr w:type="spellStart"/>
            <w:r w:rsidRPr="00DC11DE">
              <w:rPr>
                <w:sz w:val="22"/>
                <w:szCs w:val="22"/>
              </w:rPr>
              <w:t>електропостачальника</w:t>
            </w:r>
            <w:proofErr w:type="spellEnd"/>
            <w:r w:rsidRPr="00DC11DE">
              <w:rPr>
                <w:sz w:val="22"/>
                <w:szCs w:val="22"/>
              </w:rPr>
              <w:t>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10" w:name="n8732"/>
            <w:bookmarkEnd w:id="110"/>
            <w:r w:rsidRPr="00DC11DE">
              <w:rPr>
                <w:sz w:val="22"/>
                <w:szCs w:val="22"/>
              </w:rPr>
              <w:lastRenderedPageBreak/>
              <w:t>66) </w:t>
            </w:r>
            <w:hyperlink r:id="rId98" w:anchor="n10765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11-НКРЕКП-моніторинг-передача (річна)</w:t>
              </w:r>
            </w:hyperlink>
            <w:r w:rsidRPr="00DC11DE">
              <w:rPr>
                <w:sz w:val="22"/>
                <w:szCs w:val="22"/>
              </w:rPr>
              <w:t xml:space="preserve"> «Звіт про зміну споживачами </w:t>
            </w:r>
            <w:proofErr w:type="spellStart"/>
            <w:r w:rsidRPr="00DC11DE">
              <w:rPr>
                <w:sz w:val="22"/>
                <w:szCs w:val="22"/>
              </w:rPr>
              <w:t>електропостачальника</w:t>
            </w:r>
            <w:proofErr w:type="spellEnd"/>
            <w:r w:rsidRPr="00DC11DE">
              <w:rPr>
                <w:sz w:val="22"/>
                <w:szCs w:val="22"/>
              </w:rPr>
              <w:t>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11" w:name="n8733"/>
            <w:bookmarkEnd w:id="111"/>
            <w:r w:rsidRPr="00DC11DE">
              <w:rPr>
                <w:sz w:val="22"/>
                <w:szCs w:val="22"/>
              </w:rPr>
              <w:t>67) </w:t>
            </w:r>
            <w:hyperlink r:id="rId99" w:anchor="n10823" w:history="1">
              <w:r w:rsidRPr="00DC11DE">
                <w:rPr>
                  <w:sz w:val="22"/>
                  <w:szCs w:val="22"/>
                </w:rPr>
                <w:t>Форму звітності № 12-НКРЕКП-моніторинг-передача (місячна)</w:t>
              </w:r>
            </w:hyperlink>
            <w:r w:rsidRPr="00DC11DE">
              <w:rPr>
                <w:sz w:val="22"/>
                <w:szCs w:val="22"/>
              </w:rPr>
              <w:t> «Звіт щодо експортно-імпортних операцій за міждержавними перетинами»;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12" w:name="n8734"/>
            <w:bookmarkStart w:id="113" w:name="n8735"/>
            <w:bookmarkEnd w:id="112"/>
            <w:bookmarkEnd w:id="113"/>
            <w:r w:rsidRPr="00DC11DE">
              <w:rPr>
                <w:sz w:val="22"/>
                <w:szCs w:val="22"/>
              </w:rPr>
              <w:t>68) </w:t>
            </w:r>
            <w:hyperlink r:id="rId100" w:anchor="n10826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12-НКРЕКП-моніторинг-передача (місячна)</w:t>
              </w:r>
            </w:hyperlink>
            <w:r w:rsidRPr="00DC11DE">
              <w:rPr>
                <w:sz w:val="22"/>
                <w:szCs w:val="22"/>
              </w:rPr>
              <w:t> «Звіт щодо експортно-імпортних операцій за міждержавними перетинами»;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14" w:name="n8736"/>
            <w:bookmarkStart w:id="115" w:name="n8737"/>
            <w:bookmarkEnd w:id="114"/>
            <w:bookmarkEnd w:id="115"/>
            <w:r w:rsidRPr="00DC11DE">
              <w:rPr>
                <w:sz w:val="22"/>
                <w:szCs w:val="22"/>
              </w:rPr>
              <w:t>69) </w:t>
            </w:r>
            <w:hyperlink r:id="rId101" w:anchor="n10850" w:history="1">
              <w:r w:rsidRPr="00DC11DE">
                <w:rPr>
                  <w:sz w:val="22"/>
                  <w:szCs w:val="22"/>
                </w:rPr>
                <w:t>Форму звітності № 13-НКРЕКП-моніторинг-передача (річна)</w:t>
              </w:r>
            </w:hyperlink>
            <w:r w:rsidRPr="00DC11DE">
              <w:rPr>
                <w:sz w:val="22"/>
                <w:szCs w:val="22"/>
              </w:rPr>
              <w:t> «Звіт про пропускну спроможність міждержавних перетинів»;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16" w:name="n8738"/>
            <w:bookmarkEnd w:id="116"/>
            <w:r w:rsidRPr="00DC11DE">
              <w:rPr>
                <w:sz w:val="22"/>
                <w:szCs w:val="22"/>
              </w:rPr>
              <w:t>70) </w:t>
            </w:r>
            <w:hyperlink r:id="rId102" w:anchor="n10853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13-НКРЕКП-моніторинг-передача (річна)</w:t>
              </w:r>
            </w:hyperlink>
            <w:r w:rsidRPr="00DC11DE">
              <w:rPr>
                <w:sz w:val="22"/>
                <w:szCs w:val="22"/>
              </w:rPr>
              <w:t> «Звіт про пропускну спроможність міждержавних перетинів»;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17" w:name="n8739"/>
            <w:bookmarkEnd w:id="117"/>
            <w:r w:rsidRPr="00DC11DE">
              <w:rPr>
                <w:sz w:val="22"/>
                <w:szCs w:val="22"/>
              </w:rPr>
              <w:t>71) </w:t>
            </w:r>
            <w:hyperlink r:id="rId103" w:anchor="n10891" w:history="1">
              <w:r w:rsidRPr="00DC11DE">
                <w:rPr>
                  <w:sz w:val="22"/>
                  <w:szCs w:val="22"/>
                </w:rPr>
                <w:t>Форму звітності № 14-НКРЕКП-моніторинг-передача (річна)</w:t>
              </w:r>
            </w:hyperlink>
            <w:r w:rsidRPr="00DC11DE">
              <w:rPr>
                <w:sz w:val="22"/>
                <w:szCs w:val="22"/>
              </w:rPr>
              <w:t> «Звіт про звернення та скарги користувачів системи передачі»;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18" w:name="n8740"/>
            <w:bookmarkEnd w:id="118"/>
            <w:r w:rsidRPr="00DC11DE">
              <w:rPr>
                <w:sz w:val="22"/>
                <w:szCs w:val="22"/>
              </w:rPr>
              <w:t>72) </w:t>
            </w:r>
            <w:hyperlink r:id="rId104" w:anchor="n10894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14-НКРЕКП-моніторинг-передача (річна)</w:t>
              </w:r>
            </w:hyperlink>
            <w:r w:rsidRPr="00DC11DE">
              <w:rPr>
                <w:sz w:val="22"/>
                <w:szCs w:val="22"/>
              </w:rPr>
              <w:t> «Звіт про звернення та скарги користувачів системи передачі»;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19" w:name="n8741"/>
            <w:bookmarkEnd w:id="119"/>
            <w:r w:rsidRPr="00DC11DE">
              <w:rPr>
                <w:sz w:val="22"/>
                <w:szCs w:val="22"/>
              </w:rPr>
              <w:t>73) </w:t>
            </w:r>
            <w:hyperlink r:id="rId105" w:anchor="n10972" w:history="1">
              <w:r w:rsidRPr="00DC11DE">
                <w:rPr>
                  <w:sz w:val="22"/>
                  <w:szCs w:val="22"/>
                </w:rPr>
                <w:t>Форму звітності № 15-НКРЕКП-моніторинг-передача (місячна)</w:t>
              </w:r>
            </w:hyperlink>
            <w:r w:rsidRPr="00DC11DE">
              <w:rPr>
                <w:sz w:val="22"/>
                <w:szCs w:val="22"/>
              </w:rPr>
              <w:t> «Звіт про обсяги купівлі-продажу електричної енергії оператором системи передачі»;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20" w:name="n8742"/>
            <w:bookmarkStart w:id="121" w:name="n8743"/>
            <w:bookmarkEnd w:id="120"/>
            <w:bookmarkEnd w:id="121"/>
            <w:r w:rsidRPr="00DC11DE">
              <w:rPr>
                <w:sz w:val="22"/>
                <w:szCs w:val="22"/>
              </w:rPr>
              <w:t>74) </w:t>
            </w:r>
            <w:hyperlink r:id="rId106" w:anchor="n10975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15-НКРЕКП-моніторинг-передача (місячна)</w:t>
              </w:r>
            </w:hyperlink>
            <w:r w:rsidRPr="00DC11DE">
              <w:rPr>
                <w:sz w:val="22"/>
                <w:szCs w:val="22"/>
              </w:rPr>
              <w:t> «Звіт про обсяги купівлі-продажу електричної енергії оператором системи передачі»;</w:t>
            </w:r>
            <w:bookmarkStart w:id="122" w:name="n8744"/>
            <w:bookmarkEnd w:id="122"/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23" w:name="n8745"/>
            <w:bookmarkEnd w:id="123"/>
            <w:r w:rsidRPr="00DC11DE">
              <w:rPr>
                <w:sz w:val="22"/>
                <w:szCs w:val="22"/>
              </w:rPr>
              <w:t>75) </w:t>
            </w:r>
            <w:hyperlink r:id="rId107" w:anchor="n12815" w:history="1">
              <w:r w:rsidRPr="00DC11DE">
                <w:rPr>
                  <w:sz w:val="22"/>
                  <w:szCs w:val="22"/>
                </w:rPr>
                <w:t>Форму звітності № 16-НКРЕКП-моніторинг-передача (місячна)</w:t>
              </w:r>
            </w:hyperlink>
            <w:r w:rsidRPr="00DC11DE">
              <w:rPr>
                <w:sz w:val="22"/>
                <w:szCs w:val="22"/>
              </w:rPr>
              <w:t> «Звіт про рівень розрахунків»;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24" w:name="n8746"/>
            <w:bookmarkStart w:id="125" w:name="n8747"/>
            <w:bookmarkEnd w:id="124"/>
            <w:bookmarkEnd w:id="125"/>
            <w:r w:rsidRPr="00DC11DE">
              <w:rPr>
                <w:sz w:val="22"/>
                <w:szCs w:val="22"/>
              </w:rPr>
              <w:t>76) </w:t>
            </w:r>
            <w:hyperlink r:id="rId108" w:anchor="n12819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16-НКРЕКП-моніторинг-передача (місячна)</w:t>
              </w:r>
            </w:hyperlink>
            <w:r w:rsidRPr="00DC11DE">
              <w:rPr>
                <w:sz w:val="22"/>
                <w:szCs w:val="22"/>
              </w:rPr>
              <w:t> «Звіт про рівень розрахунків»;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26" w:name="n8748"/>
            <w:bookmarkStart w:id="127" w:name="n8749"/>
            <w:bookmarkEnd w:id="126"/>
            <w:bookmarkEnd w:id="127"/>
            <w:r w:rsidRPr="00DC11DE">
              <w:rPr>
                <w:sz w:val="22"/>
                <w:szCs w:val="22"/>
              </w:rPr>
              <w:t>77) </w:t>
            </w:r>
            <w:hyperlink r:id="rId109" w:anchor="n11009" w:history="1">
              <w:r w:rsidRPr="00DC11DE">
                <w:rPr>
                  <w:sz w:val="22"/>
                  <w:szCs w:val="22"/>
                </w:rPr>
                <w:t>Форму звітності № 1 Т-НКРЕКП-моніторинг-виробництво (ТЕС, ТЕЦ) (річна)</w:t>
              </w:r>
            </w:hyperlink>
            <w:r w:rsidRPr="00DC11DE">
              <w:rPr>
                <w:sz w:val="22"/>
                <w:szCs w:val="22"/>
              </w:rPr>
              <w:t> «Звіт про загальну характеристику виробника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28" w:name="n8750"/>
            <w:bookmarkEnd w:id="128"/>
            <w:r w:rsidRPr="00DC11DE">
              <w:rPr>
                <w:sz w:val="22"/>
                <w:szCs w:val="22"/>
              </w:rPr>
              <w:lastRenderedPageBreak/>
              <w:t>78) </w:t>
            </w:r>
            <w:hyperlink r:id="rId110" w:anchor="n11012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 Т-НКРЕКП-моніторинг-виробництво (ТЕС, ТЕЦ) (річна)</w:t>
              </w:r>
            </w:hyperlink>
            <w:r w:rsidRPr="00DC11DE">
              <w:rPr>
                <w:sz w:val="22"/>
                <w:szCs w:val="22"/>
              </w:rPr>
              <w:t> «Звіт про загальну характеристику виробника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29" w:name="n8751"/>
            <w:bookmarkEnd w:id="129"/>
            <w:r w:rsidRPr="00DC11DE">
              <w:rPr>
                <w:sz w:val="22"/>
                <w:szCs w:val="22"/>
              </w:rPr>
              <w:t>79) </w:t>
            </w:r>
            <w:hyperlink r:id="rId111" w:anchor="n11082" w:history="1">
              <w:r w:rsidRPr="00DC11DE">
                <w:rPr>
                  <w:sz w:val="22"/>
                  <w:szCs w:val="22"/>
                </w:rPr>
                <w:t>Форму звітності № 1 А-НКРЕКП-моніторинг-виробництво (АЕС) (річна)</w:t>
              </w:r>
            </w:hyperlink>
            <w:r w:rsidRPr="00DC11DE">
              <w:rPr>
                <w:sz w:val="22"/>
                <w:szCs w:val="22"/>
              </w:rPr>
              <w:t> «Звіт про загальну характеристику виробника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30" w:name="n8752"/>
            <w:bookmarkEnd w:id="130"/>
            <w:r w:rsidRPr="00DC11DE">
              <w:rPr>
                <w:sz w:val="22"/>
                <w:szCs w:val="22"/>
              </w:rPr>
              <w:t>80) </w:t>
            </w:r>
            <w:hyperlink r:id="rId112" w:anchor="n11085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 А-НКРЕКП-моніторинг-виробництво (АЕС) (річна)</w:t>
              </w:r>
            </w:hyperlink>
            <w:r w:rsidRPr="00DC11DE">
              <w:rPr>
                <w:sz w:val="22"/>
                <w:szCs w:val="22"/>
              </w:rPr>
              <w:t> «Звіт про загальну характеристику виробника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31" w:name="n8753"/>
            <w:bookmarkEnd w:id="131"/>
            <w:r w:rsidRPr="00DC11DE">
              <w:rPr>
                <w:sz w:val="22"/>
                <w:szCs w:val="22"/>
              </w:rPr>
              <w:t>81) </w:t>
            </w:r>
            <w:hyperlink r:id="rId113" w:anchor="n11154" w:history="1">
              <w:r w:rsidRPr="00DC11DE">
                <w:rPr>
                  <w:sz w:val="22"/>
                  <w:szCs w:val="22"/>
                </w:rPr>
                <w:t>Форму звітності № 1 Г-НКРЕКП-моніторинг-виробництво (ГЕС, ГАЕС) (річна)</w:t>
              </w:r>
            </w:hyperlink>
            <w:r w:rsidRPr="00DC11DE">
              <w:rPr>
                <w:sz w:val="22"/>
                <w:szCs w:val="22"/>
              </w:rPr>
              <w:t> «Звіт про загальну характеристику виробника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32" w:name="n8754"/>
            <w:bookmarkEnd w:id="132"/>
            <w:r w:rsidRPr="00DC11DE">
              <w:rPr>
                <w:sz w:val="22"/>
                <w:szCs w:val="22"/>
              </w:rPr>
              <w:t>82) </w:t>
            </w:r>
            <w:hyperlink r:id="rId114" w:anchor="n11157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 Г-НКРЕКП-моніторинг-виробництво (ГЕС, ГАЕС) (річна)</w:t>
              </w:r>
            </w:hyperlink>
            <w:r w:rsidRPr="00DC11DE">
              <w:rPr>
                <w:sz w:val="22"/>
                <w:szCs w:val="22"/>
              </w:rPr>
              <w:t> «Звіт про загальну характеристику виробника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33" w:name="n8755"/>
            <w:bookmarkEnd w:id="133"/>
            <w:r w:rsidRPr="00DC11DE">
              <w:rPr>
                <w:sz w:val="22"/>
                <w:szCs w:val="22"/>
              </w:rPr>
              <w:t>83) </w:t>
            </w:r>
            <w:hyperlink r:id="rId115" w:anchor="n11226" w:history="1">
              <w:r w:rsidRPr="00DC11DE">
                <w:rPr>
                  <w:sz w:val="22"/>
                  <w:szCs w:val="22"/>
                </w:rPr>
                <w:t>Форму звітності № 1 В-НКРЕКП-моніторинг-виробництво (ВДЕ) (річна)</w:t>
              </w:r>
            </w:hyperlink>
            <w:r w:rsidRPr="00DC11DE">
              <w:rPr>
                <w:sz w:val="22"/>
                <w:szCs w:val="22"/>
              </w:rPr>
              <w:t> «Звіт про загальну характеристику виробника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34" w:name="n8756"/>
            <w:bookmarkEnd w:id="134"/>
            <w:r w:rsidRPr="00DC11DE">
              <w:rPr>
                <w:sz w:val="22"/>
                <w:szCs w:val="22"/>
              </w:rPr>
              <w:t>84) </w:t>
            </w:r>
            <w:hyperlink r:id="rId116" w:anchor="n11229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 В-НКРЕКП-моніторинг-виробництво (ВДЕ) (річна)</w:t>
              </w:r>
            </w:hyperlink>
            <w:r w:rsidRPr="00DC11DE">
              <w:rPr>
                <w:sz w:val="22"/>
                <w:szCs w:val="22"/>
              </w:rPr>
              <w:t> «Звіт про загальну характеристику виробника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35" w:name="n8757"/>
            <w:bookmarkEnd w:id="135"/>
            <w:r w:rsidRPr="00DC11DE">
              <w:rPr>
                <w:sz w:val="22"/>
                <w:szCs w:val="22"/>
              </w:rPr>
              <w:t>85) </w:t>
            </w:r>
            <w:hyperlink r:id="rId117" w:anchor="n11299" w:history="1">
              <w:r w:rsidRPr="00DC11DE">
                <w:rPr>
                  <w:sz w:val="22"/>
                  <w:szCs w:val="22"/>
                </w:rPr>
                <w:t>Форму звітності № 2-НКРЕКП-моніторинг-виробництво (місячна)</w:t>
              </w:r>
            </w:hyperlink>
            <w:r w:rsidRPr="00DC11DE">
              <w:rPr>
                <w:sz w:val="22"/>
                <w:szCs w:val="22"/>
              </w:rPr>
              <w:t> «Звіт про купівлю-продаж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36" w:name="n8758"/>
            <w:bookmarkStart w:id="137" w:name="n8759"/>
            <w:bookmarkEnd w:id="136"/>
            <w:bookmarkEnd w:id="137"/>
            <w:r w:rsidRPr="00DC11DE">
              <w:rPr>
                <w:sz w:val="22"/>
                <w:szCs w:val="22"/>
              </w:rPr>
              <w:t>86) </w:t>
            </w:r>
            <w:hyperlink r:id="rId118" w:anchor="n11302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2-НКРЕКП-моніторинг-виробництво (місячна)</w:t>
              </w:r>
            </w:hyperlink>
            <w:r w:rsidRPr="00DC11DE">
              <w:rPr>
                <w:sz w:val="22"/>
                <w:szCs w:val="22"/>
              </w:rPr>
              <w:t> «Звіт про купівлю-продаж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38" w:name="n8760"/>
            <w:bookmarkStart w:id="139" w:name="n8761"/>
            <w:bookmarkEnd w:id="138"/>
            <w:bookmarkEnd w:id="139"/>
            <w:r w:rsidRPr="00DC11DE">
              <w:rPr>
                <w:sz w:val="22"/>
                <w:szCs w:val="22"/>
              </w:rPr>
              <w:t>87) </w:t>
            </w:r>
            <w:hyperlink r:id="rId119" w:anchor="n11387" w:history="1">
              <w:r w:rsidRPr="00DC11DE">
                <w:rPr>
                  <w:sz w:val="22"/>
                  <w:szCs w:val="22"/>
                </w:rPr>
                <w:t>Форму звітності № 2 В-НКРЕКП-моніторинг-виробництво (ВДЕ) (квартальна)</w:t>
              </w:r>
            </w:hyperlink>
            <w:r w:rsidRPr="00DC11DE">
              <w:rPr>
                <w:sz w:val="22"/>
                <w:szCs w:val="22"/>
              </w:rPr>
              <w:t> «Звіт про купівлю-продаж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40" w:name="n8762"/>
            <w:bookmarkStart w:id="141" w:name="n8763"/>
            <w:bookmarkEnd w:id="140"/>
            <w:bookmarkEnd w:id="141"/>
            <w:r w:rsidRPr="00DC11DE">
              <w:rPr>
                <w:sz w:val="22"/>
                <w:szCs w:val="22"/>
              </w:rPr>
              <w:t>88) </w:t>
            </w:r>
            <w:hyperlink r:id="rId120" w:anchor="n11390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2 В-НКРЕКП-моніторинг-виробництво (ВДЕ) (квартальна)</w:t>
              </w:r>
            </w:hyperlink>
            <w:r w:rsidRPr="00DC11DE">
              <w:rPr>
                <w:sz w:val="22"/>
                <w:szCs w:val="22"/>
              </w:rPr>
              <w:t> «Звіт про купівлю-продаж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42" w:name="n8764"/>
            <w:bookmarkStart w:id="143" w:name="n8765"/>
            <w:bookmarkEnd w:id="142"/>
            <w:bookmarkEnd w:id="143"/>
            <w:r w:rsidRPr="00DC11DE">
              <w:rPr>
                <w:sz w:val="22"/>
                <w:szCs w:val="22"/>
              </w:rPr>
              <w:t>89) </w:t>
            </w:r>
            <w:hyperlink r:id="rId121" w:anchor="n11454" w:history="1">
              <w:r w:rsidRPr="00DC11DE">
                <w:rPr>
                  <w:sz w:val="22"/>
                  <w:szCs w:val="22"/>
                </w:rPr>
                <w:t>Форму звітності № 3-НКРЕКП-моніторинг-виробництво (квартальна)</w:t>
              </w:r>
            </w:hyperlink>
            <w:r w:rsidRPr="00DC11DE">
              <w:rPr>
                <w:sz w:val="22"/>
                <w:szCs w:val="22"/>
              </w:rPr>
              <w:t> «Звіт про участь на ринку допоміжних послуг»;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44" w:name="n8766"/>
            <w:bookmarkStart w:id="145" w:name="n8767"/>
            <w:bookmarkEnd w:id="144"/>
            <w:bookmarkEnd w:id="145"/>
            <w:r w:rsidRPr="00DC11DE">
              <w:rPr>
                <w:sz w:val="22"/>
                <w:szCs w:val="22"/>
              </w:rPr>
              <w:lastRenderedPageBreak/>
              <w:t>90) </w:t>
            </w:r>
            <w:hyperlink r:id="rId122" w:anchor="n11457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3-НКРЕКП-моніторинг-виробництво (квартальна)</w:t>
              </w:r>
            </w:hyperlink>
            <w:r w:rsidRPr="00DC11DE">
              <w:rPr>
                <w:sz w:val="22"/>
                <w:szCs w:val="22"/>
              </w:rPr>
              <w:t> «Звіт про участь на ринку допоміжних послуг»;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46" w:name="n8768"/>
            <w:bookmarkStart w:id="147" w:name="n8769"/>
            <w:bookmarkEnd w:id="146"/>
            <w:bookmarkEnd w:id="147"/>
            <w:r w:rsidRPr="00DC11DE">
              <w:rPr>
                <w:sz w:val="22"/>
                <w:szCs w:val="22"/>
              </w:rPr>
              <w:t>91) </w:t>
            </w:r>
            <w:hyperlink r:id="rId123" w:anchor="n11529" w:history="1">
              <w:r w:rsidRPr="00DC11DE">
                <w:rPr>
                  <w:sz w:val="22"/>
                  <w:szCs w:val="22"/>
                </w:rPr>
                <w:t>Форму звітності № 4 Т-НКРЕКП-моніторинг-виробництво (ТЕС, ТЕЦ) (місячна)</w:t>
              </w:r>
            </w:hyperlink>
            <w:r w:rsidRPr="00DC11DE">
              <w:rPr>
                <w:sz w:val="22"/>
                <w:szCs w:val="22"/>
              </w:rPr>
              <w:t> «Звіт про місячні обсяги виробництва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48" w:name="n8770"/>
            <w:bookmarkEnd w:id="148"/>
            <w:r w:rsidRPr="00DC11DE">
              <w:rPr>
                <w:sz w:val="22"/>
                <w:szCs w:val="22"/>
              </w:rPr>
              <w:t>92) </w:t>
            </w:r>
            <w:hyperlink r:id="rId124" w:anchor="n11533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4 Т-НКРЕКП-моніторинг-виробництво (ТЕС, ТЕЦ) (місячна)</w:t>
              </w:r>
            </w:hyperlink>
            <w:r w:rsidRPr="00DC11DE">
              <w:rPr>
                <w:sz w:val="22"/>
                <w:szCs w:val="22"/>
              </w:rPr>
              <w:t> «Звіт про місячні обсяги виробництва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49" w:name="n8771"/>
            <w:bookmarkEnd w:id="149"/>
            <w:r w:rsidRPr="00DC11DE">
              <w:rPr>
                <w:sz w:val="22"/>
                <w:szCs w:val="22"/>
              </w:rPr>
              <w:t>93) </w:t>
            </w:r>
            <w:hyperlink r:id="rId125" w:anchor="n11569" w:history="1">
              <w:r w:rsidRPr="00DC11DE">
                <w:rPr>
                  <w:sz w:val="22"/>
                  <w:szCs w:val="22"/>
                </w:rPr>
                <w:t>Форму звітності № 4 Г-НКРЕКП-моніторинг-виробництво (ГЕС, ГАЕС) (місячна)</w:t>
              </w:r>
            </w:hyperlink>
            <w:r w:rsidRPr="00DC11DE">
              <w:rPr>
                <w:sz w:val="22"/>
                <w:szCs w:val="22"/>
              </w:rPr>
              <w:t> «Звіт про місячні обсяги виробництва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50" w:name="n8772"/>
            <w:bookmarkStart w:id="151" w:name="n8773"/>
            <w:bookmarkEnd w:id="150"/>
            <w:bookmarkEnd w:id="151"/>
            <w:r w:rsidRPr="00DC11DE">
              <w:rPr>
                <w:sz w:val="22"/>
                <w:szCs w:val="22"/>
              </w:rPr>
              <w:t>94) </w:t>
            </w:r>
            <w:hyperlink r:id="rId126" w:anchor="n11572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4 Г-НКРЕКП-моніторинг-виробництво (ГЕС, ГАЕС) (місячна)</w:t>
              </w:r>
            </w:hyperlink>
            <w:r w:rsidRPr="00DC11DE">
              <w:rPr>
                <w:sz w:val="22"/>
                <w:szCs w:val="22"/>
              </w:rPr>
              <w:t> «Звіт про місячні обсяги виробництва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52" w:name="n8774"/>
            <w:bookmarkStart w:id="153" w:name="n8775"/>
            <w:bookmarkEnd w:id="152"/>
            <w:bookmarkEnd w:id="153"/>
            <w:r w:rsidRPr="00DC11DE">
              <w:rPr>
                <w:sz w:val="22"/>
                <w:szCs w:val="22"/>
              </w:rPr>
              <w:t>95) </w:t>
            </w:r>
            <w:hyperlink r:id="rId127" w:anchor="n11607" w:history="1">
              <w:r w:rsidRPr="00DC11DE">
                <w:rPr>
                  <w:sz w:val="22"/>
                  <w:szCs w:val="22"/>
                </w:rPr>
                <w:t>Форму звітності № 4 АЕС-НКРЕКП-моніторинг-виробництво (місячна)</w:t>
              </w:r>
            </w:hyperlink>
            <w:r w:rsidRPr="00DC11DE">
              <w:rPr>
                <w:sz w:val="22"/>
                <w:szCs w:val="22"/>
              </w:rPr>
              <w:t> «Звіт про місячні обсяги виробництва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54" w:name="n8776"/>
            <w:bookmarkStart w:id="155" w:name="n8777"/>
            <w:bookmarkEnd w:id="154"/>
            <w:bookmarkEnd w:id="155"/>
            <w:r w:rsidRPr="00DC11DE">
              <w:rPr>
                <w:sz w:val="22"/>
                <w:szCs w:val="22"/>
              </w:rPr>
              <w:t>96) </w:t>
            </w:r>
            <w:hyperlink r:id="rId128" w:anchor="n11610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4 АЕС-НКРЕКП-моніторинг-виробництво (місячна)</w:t>
              </w:r>
            </w:hyperlink>
            <w:r w:rsidRPr="00DC11DE">
              <w:rPr>
                <w:sz w:val="22"/>
                <w:szCs w:val="22"/>
              </w:rPr>
              <w:t> «Звіт про місячні обсяги виробництва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56" w:name="n8778"/>
            <w:bookmarkStart w:id="157" w:name="n8779"/>
            <w:bookmarkEnd w:id="156"/>
            <w:bookmarkEnd w:id="157"/>
            <w:r w:rsidRPr="00DC11DE">
              <w:rPr>
                <w:sz w:val="22"/>
                <w:szCs w:val="22"/>
              </w:rPr>
              <w:t>97) </w:t>
            </w:r>
            <w:hyperlink r:id="rId129" w:anchor="n11644" w:history="1">
              <w:r w:rsidRPr="00DC11DE">
                <w:rPr>
                  <w:sz w:val="22"/>
                  <w:szCs w:val="22"/>
                </w:rPr>
                <w:t>Форму звітності № 4 В-НКРЕКП-моніторинг-виробництво (ВДЕ) (місячна)</w:t>
              </w:r>
            </w:hyperlink>
            <w:r w:rsidRPr="00DC11DE">
              <w:rPr>
                <w:sz w:val="22"/>
                <w:szCs w:val="22"/>
              </w:rPr>
              <w:t> «Звіт про місячні обсяги виробництва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58" w:name="n8780"/>
            <w:bookmarkEnd w:id="158"/>
            <w:r w:rsidRPr="00DC11DE">
              <w:rPr>
                <w:sz w:val="22"/>
                <w:szCs w:val="22"/>
              </w:rPr>
              <w:t>98) </w:t>
            </w:r>
            <w:hyperlink r:id="rId130" w:anchor="n11647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4 В-НКРЕКП-моніторинг-виробництво (ВДЕ) (місячна)</w:t>
              </w:r>
            </w:hyperlink>
            <w:r w:rsidRPr="00DC11DE">
              <w:rPr>
                <w:sz w:val="22"/>
                <w:szCs w:val="22"/>
              </w:rPr>
              <w:t> «Звіт про місячні обсяги виробництва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59" w:name="n8781"/>
            <w:bookmarkEnd w:id="159"/>
            <w:r w:rsidRPr="00DC11DE">
              <w:rPr>
                <w:sz w:val="22"/>
                <w:szCs w:val="22"/>
              </w:rPr>
              <w:t>99) </w:t>
            </w:r>
            <w:hyperlink r:id="rId131" w:anchor="n11683" w:history="1">
              <w:r w:rsidRPr="00DC11DE">
                <w:rPr>
                  <w:sz w:val="22"/>
                  <w:szCs w:val="22"/>
                </w:rPr>
                <w:t>Форму звітності № 5-НКРЕКП-моніторинг-виробництво (місячна)</w:t>
              </w:r>
            </w:hyperlink>
            <w:r w:rsidRPr="00DC11DE">
              <w:rPr>
                <w:sz w:val="22"/>
                <w:szCs w:val="22"/>
              </w:rPr>
              <w:t> «Звіт про виконання спеціальних обов'язків»;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60" w:name="n8782"/>
            <w:bookmarkEnd w:id="160"/>
            <w:r w:rsidRPr="00DC11DE">
              <w:rPr>
                <w:sz w:val="22"/>
                <w:szCs w:val="22"/>
              </w:rPr>
              <w:t>100) </w:t>
            </w:r>
            <w:hyperlink r:id="rId132" w:anchor="n11686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5-НКРЕКП-моніторинг-виробництво (місячна)</w:t>
              </w:r>
            </w:hyperlink>
            <w:r w:rsidRPr="00DC11DE">
              <w:rPr>
                <w:sz w:val="22"/>
                <w:szCs w:val="22"/>
              </w:rPr>
              <w:t> «Звіт про виконання спеціальних обов'язків»;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61" w:name="n8783"/>
            <w:bookmarkEnd w:id="161"/>
            <w:r w:rsidRPr="00DC11DE">
              <w:rPr>
                <w:sz w:val="22"/>
                <w:szCs w:val="22"/>
              </w:rPr>
              <w:t>101) </w:t>
            </w:r>
            <w:hyperlink r:id="rId133" w:anchor="n11727" w:history="1">
              <w:r w:rsidRPr="00DC11DE">
                <w:rPr>
                  <w:sz w:val="22"/>
                  <w:szCs w:val="22"/>
                </w:rPr>
                <w:t>Форму звітності № 6-НКРЕКП-моніторинг-виробництво (місячна)</w:t>
              </w:r>
            </w:hyperlink>
            <w:r w:rsidRPr="00DC11DE">
              <w:rPr>
                <w:sz w:val="22"/>
                <w:szCs w:val="22"/>
              </w:rPr>
              <w:t> «Звіт про участь на балансуючому ринку»;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62" w:name="n8784"/>
            <w:bookmarkStart w:id="163" w:name="n8785"/>
            <w:bookmarkEnd w:id="162"/>
            <w:bookmarkEnd w:id="163"/>
            <w:r w:rsidRPr="00DC11DE">
              <w:rPr>
                <w:sz w:val="22"/>
                <w:szCs w:val="22"/>
              </w:rPr>
              <w:lastRenderedPageBreak/>
              <w:t>102) </w:t>
            </w:r>
            <w:hyperlink r:id="rId134" w:anchor="n11730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6-НКРЕКП-моніторинг-виробництво (місячна)</w:t>
              </w:r>
            </w:hyperlink>
            <w:r w:rsidRPr="00DC11DE">
              <w:rPr>
                <w:sz w:val="22"/>
                <w:szCs w:val="22"/>
              </w:rPr>
              <w:t> «Звіт про участь на балансуючому ринку»;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64" w:name="n8786"/>
            <w:bookmarkStart w:id="165" w:name="n8787"/>
            <w:bookmarkEnd w:id="164"/>
            <w:bookmarkEnd w:id="165"/>
            <w:r w:rsidRPr="00DC11DE">
              <w:rPr>
                <w:sz w:val="22"/>
                <w:szCs w:val="22"/>
              </w:rPr>
              <w:t>103) </w:t>
            </w:r>
            <w:hyperlink r:id="rId135" w:anchor="n11769" w:history="1">
              <w:r w:rsidRPr="00DC11DE">
                <w:rPr>
                  <w:sz w:val="22"/>
                  <w:szCs w:val="22"/>
                </w:rPr>
                <w:t>Форму звітності № 1-НКРЕКП-моніторинг-трейдери (місячна)</w:t>
              </w:r>
            </w:hyperlink>
            <w:r w:rsidRPr="00DC11DE">
              <w:rPr>
                <w:sz w:val="22"/>
                <w:szCs w:val="22"/>
              </w:rPr>
              <w:t> «Звіт про діяльність з перепродажу електричної енергії (</w:t>
            </w:r>
            <w:proofErr w:type="spellStart"/>
            <w:r w:rsidRPr="00DC11DE">
              <w:rPr>
                <w:sz w:val="22"/>
                <w:szCs w:val="22"/>
              </w:rPr>
              <w:t>трейдерської</w:t>
            </w:r>
            <w:proofErr w:type="spellEnd"/>
            <w:r w:rsidRPr="00DC11DE">
              <w:rPr>
                <w:sz w:val="22"/>
                <w:szCs w:val="22"/>
              </w:rPr>
              <w:t xml:space="preserve"> діяльності)»;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66" w:name="n8788"/>
            <w:bookmarkStart w:id="167" w:name="n8789"/>
            <w:bookmarkEnd w:id="166"/>
            <w:bookmarkEnd w:id="167"/>
            <w:r w:rsidRPr="00DC11DE">
              <w:rPr>
                <w:sz w:val="22"/>
                <w:szCs w:val="22"/>
              </w:rPr>
              <w:t>104) </w:t>
            </w:r>
            <w:hyperlink r:id="rId136" w:anchor="n11772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1-НКРЕКП-моніторинг-трейдери (місячна)</w:t>
              </w:r>
            </w:hyperlink>
            <w:r w:rsidRPr="00DC11DE">
              <w:rPr>
                <w:sz w:val="22"/>
                <w:szCs w:val="22"/>
              </w:rPr>
              <w:t> «Звіт про діяльність з перепродажу електричної енергії (</w:t>
            </w:r>
            <w:proofErr w:type="spellStart"/>
            <w:r w:rsidRPr="00DC11DE">
              <w:rPr>
                <w:sz w:val="22"/>
                <w:szCs w:val="22"/>
              </w:rPr>
              <w:t>трейдерської</w:t>
            </w:r>
            <w:proofErr w:type="spellEnd"/>
            <w:r w:rsidRPr="00DC11DE">
              <w:rPr>
                <w:sz w:val="22"/>
                <w:szCs w:val="22"/>
              </w:rPr>
              <w:t xml:space="preserve"> діяльності)»;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68" w:name="n8790"/>
            <w:bookmarkStart w:id="169" w:name="n8791"/>
            <w:bookmarkEnd w:id="168"/>
            <w:bookmarkEnd w:id="169"/>
            <w:r w:rsidRPr="00DC11DE">
              <w:rPr>
                <w:sz w:val="22"/>
                <w:szCs w:val="22"/>
              </w:rPr>
              <w:t>105) </w:t>
            </w:r>
            <w:hyperlink r:id="rId137" w:anchor="n11875" w:history="1">
              <w:r w:rsidRPr="00DC11DE">
                <w:rPr>
                  <w:sz w:val="22"/>
                  <w:szCs w:val="22"/>
                </w:rPr>
                <w:t>Форму звітності № 1-НКРЕКП-моніторинг-ринок (місячна)</w:t>
              </w:r>
            </w:hyperlink>
            <w:r w:rsidRPr="00DC11DE">
              <w:rPr>
                <w:sz w:val="22"/>
                <w:szCs w:val="22"/>
              </w:rPr>
              <w:t> «Звіт про обсяги купівлі-продажу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70" w:name="n8792"/>
            <w:bookmarkEnd w:id="170"/>
            <w:r w:rsidRPr="00DC11DE">
              <w:rPr>
                <w:sz w:val="22"/>
                <w:szCs w:val="22"/>
              </w:rPr>
              <w:t>106) </w:t>
            </w:r>
            <w:hyperlink r:id="rId138" w:anchor="n11878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1-НКРЕКП-моніторинг-ринок (місячна)</w:t>
              </w:r>
            </w:hyperlink>
            <w:r w:rsidRPr="00DC11DE">
              <w:rPr>
                <w:sz w:val="22"/>
                <w:szCs w:val="22"/>
              </w:rPr>
              <w:t> «Звіт про обсяги купівлі-продажу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71" w:name="n8793"/>
            <w:bookmarkEnd w:id="171"/>
            <w:r w:rsidRPr="00DC11DE">
              <w:rPr>
                <w:sz w:val="22"/>
                <w:szCs w:val="22"/>
              </w:rPr>
              <w:t>107) </w:t>
            </w:r>
            <w:hyperlink r:id="rId139" w:anchor="n12103" w:history="1">
              <w:r w:rsidRPr="00DC11DE">
                <w:rPr>
                  <w:sz w:val="22"/>
                  <w:szCs w:val="22"/>
                </w:rPr>
                <w:t>Форму звітності № 2-НКРЕКП-моніторинг-ринок (місячна)</w:t>
              </w:r>
            </w:hyperlink>
            <w:r w:rsidRPr="00DC11DE">
              <w:rPr>
                <w:sz w:val="22"/>
                <w:szCs w:val="22"/>
              </w:rPr>
              <w:t> «Звіт про активність участі на ринку «на добу наперед» та на внутрішньодобовому ринку»;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72" w:name="n8794"/>
            <w:bookmarkEnd w:id="172"/>
            <w:r w:rsidRPr="00DC11DE">
              <w:rPr>
                <w:sz w:val="22"/>
                <w:szCs w:val="22"/>
              </w:rPr>
              <w:t>108) </w:t>
            </w:r>
            <w:hyperlink r:id="rId140" w:anchor="n12106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2-НКРЕКП-моніторинг-ринок (місячна)</w:t>
              </w:r>
            </w:hyperlink>
            <w:r w:rsidRPr="00DC11DE">
              <w:rPr>
                <w:sz w:val="22"/>
                <w:szCs w:val="22"/>
              </w:rPr>
              <w:t> «Звіт про активність участі на ринку «на добу наперед» та на внутрішньодобовому ринку»;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73" w:name="n8795"/>
            <w:bookmarkEnd w:id="173"/>
            <w:r w:rsidRPr="00DC11DE">
              <w:rPr>
                <w:sz w:val="22"/>
                <w:szCs w:val="22"/>
              </w:rPr>
              <w:t>109) </w:t>
            </w:r>
            <w:hyperlink r:id="rId141" w:anchor="n12206" w:history="1">
              <w:r w:rsidRPr="00DC11DE">
                <w:rPr>
                  <w:sz w:val="22"/>
                  <w:szCs w:val="22"/>
                </w:rPr>
                <w:t>Форму звітності № 3-НКРЕКП-моніторинг-ринок (місячна)</w:t>
              </w:r>
            </w:hyperlink>
            <w:r w:rsidRPr="00DC11DE">
              <w:rPr>
                <w:sz w:val="22"/>
                <w:szCs w:val="22"/>
              </w:rPr>
              <w:t> «Звіт про фактичні ціни та обсяги купівлі-продажу електричної енергії на ринку «на добу наперед»;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74" w:name="n8796"/>
            <w:bookmarkEnd w:id="174"/>
            <w:r w:rsidRPr="00DC11DE">
              <w:rPr>
                <w:sz w:val="22"/>
                <w:szCs w:val="22"/>
              </w:rPr>
              <w:t>110) </w:t>
            </w:r>
            <w:hyperlink r:id="rId142" w:anchor="n12209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3-НКРЕКП-моніторинг-ринок (місячна)</w:t>
              </w:r>
            </w:hyperlink>
            <w:r w:rsidRPr="00DC11DE">
              <w:rPr>
                <w:sz w:val="22"/>
                <w:szCs w:val="22"/>
              </w:rPr>
              <w:t> «Звіт про фактичні ціни та обсяги купівлі-продажу електричної енергії на ринку «на добу наперед»;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75" w:name="n8797"/>
            <w:bookmarkEnd w:id="175"/>
            <w:r w:rsidRPr="00DC11DE">
              <w:rPr>
                <w:sz w:val="22"/>
                <w:szCs w:val="22"/>
              </w:rPr>
              <w:t>111) </w:t>
            </w:r>
            <w:hyperlink r:id="rId143" w:anchor="n12241" w:history="1">
              <w:r w:rsidRPr="00DC11DE">
                <w:rPr>
                  <w:sz w:val="22"/>
                  <w:szCs w:val="22"/>
                </w:rPr>
                <w:t>Форму звітності № 4-НКРЕКП-моніторинг-ринок (місячна)</w:t>
              </w:r>
            </w:hyperlink>
            <w:r w:rsidRPr="00DC11DE">
              <w:rPr>
                <w:sz w:val="22"/>
                <w:szCs w:val="22"/>
              </w:rPr>
              <w:t> «Звіт про фактичні ціни та обсяги купівлі-продажу електричної енергії на внутрішньодобовому ринку»;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76" w:name="n8798"/>
            <w:bookmarkEnd w:id="176"/>
            <w:r w:rsidRPr="00DC11DE">
              <w:rPr>
                <w:sz w:val="22"/>
                <w:szCs w:val="22"/>
              </w:rPr>
              <w:t>112) </w:t>
            </w:r>
            <w:hyperlink r:id="rId144" w:anchor="n12244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4-НКРЕКП-моніторинг-ринок (місячна)</w:t>
              </w:r>
            </w:hyperlink>
            <w:r w:rsidRPr="00DC11DE">
              <w:rPr>
                <w:sz w:val="22"/>
                <w:szCs w:val="22"/>
              </w:rPr>
              <w:t> «Звіт про фактичні ціни та обсяги купівлі-продажу електричної енергії на внутрішньодобовому ринку»;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77" w:name="n8799"/>
            <w:bookmarkEnd w:id="177"/>
            <w:r w:rsidRPr="00DC11DE">
              <w:rPr>
                <w:sz w:val="22"/>
                <w:szCs w:val="22"/>
              </w:rPr>
              <w:lastRenderedPageBreak/>
              <w:t>113) </w:t>
            </w:r>
            <w:hyperlink r:id="rId145" w:anchor="n12288" w:history="1">
              <w:r w:rsidRPr="00DC11DE">
                <w:rPr>
                  <w:sz w:val="22"/>
                  <w:szCs w:val="22"/>
                </w:rPr>
                <w:t>Форму звітності № 5-НКРЕКП-моніторинг-ринок (квартальна)</w:t>
              </w:r>
            </w:hyperlink>
            <w:r w:rsidRPr="00DC11DE">
              <w:rPr>
                <w:sz w:val="22"/>
                <w:szCs w:val="22"/>
              </w:rPr>
              <w:t> «Звіт про укладання договорів на ринку «на добу наперед» та на внутрішньодобовому ринку»;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78" w:name="n8800"/>
            <w:bookmarkEnd w:id="178"/>
            <w:r w:rsidRPr="00DC11DE">
              <w:rPr>
                <w:sz w:val="22"/>
                <w:szCs w:val="22"/>
              </w:rPr>
              <w:t>114) </w:t>
            </w:r>
            <w:hyperlink r:id="rId146" w:anchor="n12291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5-НКРЕКП-моніторинг-ринок (квартальна)</w:t>
              </w:r>
            </w:hyperlink>
            <w:r w:rsidRPr="00DC11DE">
              <w:rPr>
                <w:sz w:val="22"/>
                <w:szCs w:val="22"/>
              </w:rPr>
              <w:t> «Звіт про укладання договорів на ринку «на добу наперед» та на внутрішньодобовому ринку»;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79" w:name="n8801"/>
            <w:bookmarkEnd w:id="179"/>
            <w:r w:rsidRPr="00DC11DE">
              <w:rPr>
                <w:sz w:val="22"/>
                <w:szCs w:val="22"/>
              </w:rPr>
              <w:t>115) </w:t>
            </w:r>
            <w:hyperlink r:id="rId147" w:anchor="n12335" w:history="1">
              <w:r w:rsidRPr="00DC11DE">
                <w:rPr>
                  <w:sz w:val="22"/>
                  <w:szCs w:val="22"/>
                </w:rPr>
                <w:t>Форму звітності № 6-НКРЕКП-моніторинг-ринок (місячна)</w:t>
              </w:r>
            </w:hyperlink>
            <w:r w:rsidRPr="00DC11DE">
              <w:rPr>
                <w:sz w:val="22"/>
                <w:szCs w:val="22"/>
              </w:rPr>
              <w:t> «Звіт про зупинення та припинення участі на ринку «на добу наперед» та на внутрішньодобовому ринку»;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80" w:name="n8802"/>
            <w:bookmarkEnd w:id="180"/>
            <w:r w:rsidRPr="00DC11DE">
              <w:rPr>
                <w:sz w:val="22"/>
                <w:szCs w:val="22"/>
              </w:rPr>
              <w:t>116) </w:t>
            </w:r>
            <w:hyperlink r:id="rId148" w:anchor="n12338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6-НКРЕКП-моніторинг-ринок (місячна)</w:t>
              </w:r>
            </w:hyperlink>
            <w:r w:rsidRPr="00DC11DE">
              <w:rPr>
                <w:sz w:val="22"/>
                <w:szCs w:val="22"/>
              </w:rPr>
              <w:t> «Звіт про зупинення та припинення участі на ринку «на добу наперед» та на внутрішньодобовому ринку»;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81" w:name="n8803"/>
            <w:bookmarkEnd w:id="181"/>
            <w:r w:rsidRPr="00DC11DE">
              <w:rPr>
                <w:sz w:val="22"/>
                <w:szCs w:val="22"/>
              </w:rPr>
              <w:t>117) </w:t>
            </w:r>
            <w:hyperlink r:id="rId149" w:anchor="n12411" w:history="1">
              <w:r w:rsidRPr="00DC11DE">
                <w:rPr>
                  <w:sz w:val="22"/>
                  <w:szCs w:val="22"/>
                </w:rPr>
                <w:t>Форму звітності № 1-НКРЕКП-моніторинг-гарантований покупець (місячна)</w:t>
              </w:r>
            </w:hyperlink>
            <w:r w:rsidRPr="00DC11DE">
              <w:rPr>
                <w:sz w:val="22"/>
                <w:szCs w:val="22"/>
              </w:rPr>
              <w:t> «Звіт про участь на ринках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82" w:name="n8804"/>
            <w:bookmarkEnd w:id="182"/>
            <w:r w:rsidRPr="00DC11DE">
              <w:rPr>
                <w:sz w:val="22"/>
                <w:szCs w:val="22"/>
              </w:rPr>
              <w:t>118) </w:t>
            </w:r>
            <w:hyperlink r:id="rId150" w:anchor="n12414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1-НКРЕКП-моніторинг-гарантований покупець (місячна)</w:t>
              </w:r>
            </w:hyperlink>
            <w:r w:rsidRPr="00DC11DE">
              <w:rPr>
                <w:sz w:val="22"/>
                <w:szCs w:val="22"/>
              </w:rPr>
              <w:t> «Звіт про участь на ринках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83" w:name="n8805"/>
            <w:bookmarkEnd w:id="183"/>
            <w:r w:rsidRPr="00DC11DE">
              <w:rPr>
                <w:sz w:val="22"/>
                <w:szCs w:val="22"/>
              </w:rPr>
              <w:t>119) </w:t>
            </w:r>
            <w:hyperlink r:id="rId151" w:anchor="n12465" w:history="1">
              <w:r w:rsidRPr="00DC11DE">
                <w:rPr>
                  <w:sz w:val="22"/>
                  <w:szCs w:val="22"/>
                </w:rPr>
                <w:t>Форму звітності № 2-НКРЕКП-моніторинг-гарантований покупець (місячна)</w:t>
              </w:r>
            </w:hyperlink>
            <w:r w:rsidRPr="00DC11DE">
              <w:rPr>
                <w:sz w:val="22"/>
                <w:szCs w:val="22"/>
              </w:rPr>
              <w:t> «Звіт про виконання спеціальних обов'язків»;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84" w:name="n8806"/>
            <w:bookmarkEnd w:id="184"/>
            <w:r w:rsidRPr="00DC11DE">
              <w:rPr>
                <w:sz w:val="22"/>
                <w:szCs w:val="22"/>
              </w:rPr>
              <w:t>120) </w:t>
            </w:r>
            <w:hyperlink r:id="rId152" w:anchor="n12468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2-НКРЕКП-моніторинг-гарантований покупець (місячна)</w:t>
              </w:r>
            </w:hyperlink>
            <w:r w:rsidRPr="00DC11DE">
              <w:rPr>
                <w:sz w:val="22"/>
                <w:szCs w:val="22"/>
              </w:rPr>
              <w:t> «Звіт про виконання спеціальних обов'язків»;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85" w:name="n8807"/>
            <w:bookmarkEnd w:id="185"/>
            <w:r w:rsidRPr="00DC11DE">
              <w:rPr>
                <w:sz w:val="22"/>
                <w:szCs w:val="22"/>
              </w:rPr>
              <w:t>121) </w:t>
            </w:r>
            <w:hyperlink r:id="rId153" w:anchor="n12535" w:history="1">
              <w:r w:rsidRPr="00DC11DE">
                <w:rPr>
                  <w:sz w:val="22"/>
                  <w:szCs w:val="22"/>
                </w:rPr>
                <w:t>Форму звітності № 3-НКРЕКП-моніторинг-гарантований покупець (квартальна)</w:t>
              </w:r>
            </w:hyperlink>
            <w:r w:rsidRPr="00DC11DE">
              <w:rPr>
                <w:sz w:val="22"/>
                <w:szCs w:val="22"/>
              </w:rPr>
              <w:t> «Звіт про договірні відносини»;</w:t>
            </w:r>
          </w:p>
          <w:p w:rsid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bookmarkStart w:id="186" w:name="n8808"/>
            <w:bookmarkEnd w:id="186"/>
            <w:r w:rsidRPr="00DC11DE">
              <w:rPr>
                <w:sz w:val="22"/>
                <w:szCs w:val="22"/>
              </w:rPr>
              <w:t>122) </w:t>
            </w:r>
            <w:hyperlink r:id="rId154" w:anchor="n12538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3-НКРЕКП-моніторинг-гарантований покупець (квартальна)</w:t>
              </w:r>
            </w:hyperlink>
            <w:r w:rsidRPr="00DC11DE">
              <w:rPr>
                <w:sz w:val="22"/>
                <w:szCs w:val="22"/>
              </w:rPr>
              <w:t> «Звіт про договірні відносини».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sz w:val="22"/>
                <w:szCs w:val="22"/>
              </w:rPr>
            </w:pPr>
            <w:r w:rsidRPr="00DC11DE">
              <w:rPr>
                <w:b/>
                <w:sz w:val="22"/>
                <w:szCs w:val="22"/>
              </w:rPr>
              <w:t>Положення відсутні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</w:p>
          <w:p w:rsidR="00DC11DE" w:rsidRPr="00DC11DE" w:rsidRDefault="00DC11DE" w:rsidP="00DC11DE">
            <w:pPr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7709" w:type="dxa"/>
          </w:tcPr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395"/>
              <w:jc w:val="both"/>
              <w:rPr>
                <w:sz w:val="22"/>
                <w:szCs w:val="22"/>
              </w:rPr>
            </w:pPr>
            <w:r w:rsidRPr="00DC11DE">
              <w:rPr>
                <w:sz w:val="22"/>
                <w:szCs w:val="22"/>
              </w:rPr>
              <w:lastRenderedPageBreak/>
              <w:t>1. Затвердити такі, що додаються: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395"/>
              <w:jc w:val="both"/>
              <w:rPr>
                <w:sz w:val="22"/>
                <w:szCs w:val="22"/>
              </w:rPr>
            </w:pPr>
            <w:r w:rsidRPr="00DC11DE">
              <w:rPr>
                <w:sz w:val="22"/>
                <w:szCs w:val="22"/>
              </w:rPr>
              <w:t>1) </w:t>
            </w:r>
            <w:hyperlink r:id="rId155" w:anchor="n8814" w:history="1">
              <w:r w:rsidRPr="00DC11DE">
                <w:rPr>
                  <w:sz w:val="22"/>
                  <w:szCs w:val="22"/>
                </w:rPr>
                <w:t>Форму звітності № 1-НКРЕКП-моніторинг-розподіл (річна)</w:t>
              </w:r>
            </w:hyperlink>
            <w:r w:rsidRPr="00DC11DE">
              <w:rPr>
                <w:sz w:val="22"/>
                <w:szCs w:val="22"/>
              </w:rPr>
              <w:t> «Звіт про загальну характеристику діяльності з розподілу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395"/>
              <w:jc w:val="both"/>
              <w:rPr>
                <w:sz w:val="22"/>
                <w:szCs w:val="22"/>
              </w:rPr>
            </w:pPr>
            <w:r w:rsidRPr="00DC11DE">
              <w:rPr>
                <w:sz w:val="22"/>
                <w:szCs w:val="22"/>
              </w:rPr>
              <w:t>2) </w:t>
            </w:r>
            <w:hyperlink r:id="rId156" w:anchor="n8817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1-НКРЕКП-моніторинг-розподіл (річна)</w:t>
              </w:r>
            </w:hyperlink>
            <w:r w:rsidRPr="00DC11DE">
              <w:rPr>
                <w:sz w:val="22"/>
                <w:szCs w:val="22"/>
              </w:rPr>
              <w:t> «Звіт про загальну характеристику діяльності з розподілу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395"/>
              <w:jc w:val="both"/>
              <w:rPr>
                <w:sz w:val="22"/>
                <w:szCs w:val="22"/>
              </w:rPr>
            </w:pPr>
            <w:r w:rsidRPr="00DC11DE">
              <w:rPr>
                <w:sz w:val="22"/>
                <w:szCs w:val="22"/>
              </w:rPr>
              <w:lastRenderedPageBreak/>
              <w:t>3) </w:t>
            </w:r>
            <w:hyperlink r:id="rId157" w:anchor="n8924" w:history="1">
              <w:r w:rsidRPr="00DC11DE">
                <w:rPr>
                  <w:sz w:val="22"/>
                  <w:szCs w:val="22"/>
                </w:rPr>
                <w:t>Форму звітності № 2-НКРЕКП-моніторинг-розподіл (річна)</w:t>
              </w:r>
            </w:hyperlink>
            <w:r w:rsidRPr="00DC11DE">
              <w:rPr>
                <w:sz w:val="22"/>
                <w:szCs w:val="22"/>
              </w:rPr>
              <w:t> «Звіт про характеристику користувачів системи розподілу»;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395"/>
              <w:jc w:val="both"/>
              <w:rPr>
                <w:sz w:val="22"/>
                <w:szCs w:val="22"/>
              </w:rPr>
            </w:pPr>
            <w:r w:rsidRPr="00DC11DE">
              <w:rPr>
                <w:sz w:val="22"/>
                <w:szCs w:val="22"/>
              </w:rPr>
              <w:t>4) </w:t>
            </w:r>
            <w:hyperlink r:id="rId158" w:anchor="n8927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2-НКРЕКП-моніторинг-розподіл (річна)</w:t>
              </w:r>
            </w:hyperlink>
            <w:r w:rsidRPr="00DC11DE">
              <w:rPr>
                <w:sz w:val="22"/>
                <w:szCs w:val="22"/>
              </w:rPr>
              <w:t> «Звіт про характеристику користувачів системи розподілу»;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395"/>
              <w:jc w:val="both"/>
              <w:rPr>
                <w:sz w:val="22"/>
                <w:szCs w:val="22"/>
              </w:rPr>
            </w:pPr>
            <w:r w:rsidRPr="00DC11DE">
              <w:rPr>
                <w:sz w:val="22"/>
                <w:szCs w:val="22"/>
              </w:rPr>
              <w:t>5) </w:t>
            </w:r>
            <w:hyperlink r:id="rId159" w:anchor="n8990" w:history="1">
              <w:r w:rsidRPr="00DC11DE">
                <w:rPr>
                  <w:sz w:val="22"/>
                  <w:szCs w:val="22"/>
                </w:rPr>
                <w:t>Форму звітності № 3-НКРЕКП-моніторинг-розподіл (квартальна)</w:t>
              </w:r>
            </w:hyperlink>
            <w:r w:rsidRPr="00DC11DE">
              <w:rPr>
                <w:sz w:val="22"/>
                <w:szCs w:val="22"/>
              </w:rPr>
              <w:t> «Звіт про характеристику постачальників електричної енергії на території ліцензованої діяльності оператора системи розподілу»;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395"/>
              <w:jc w:val="both"/>
              <w:rPr>
                <w:sz w:val="22"/>
                <w:szCs w:val="22"/>
              </w:rPr>
            </w:pPr>
            <w:r w:rsidRPr="00DC11DE">
              <w:rPr>
                <w:sz w:val="22"/>
                <w:szCs w:val="22"/>
              </w:rPr>
              <w:t>6) </w:t>
            </w:r>
            <w:hyperlink r:id="rId160" w:anchor="n8993" w:history="1">
              <w:r w:rsidRPr="00DC11DE">
                <w:rPr>
                  <w:sz w:val="22"/>
                  <w:szCs w:val="22"/>
                </w:rPr>
                <w:t>Інструкцію щодо заповнення форми звітності № 3-НКРЕКП-моніторинг-розподіл (квартальна)</w:t>
              </w:r>
            </w:hyperlink>
            <w:r w:rsidRPr="00DC11DE">
              <w:rPr>
                <w:sz w:val="22"/>
                <w:szCs w:val="22"/>
              </w:rPr>
              <w:t> «Звіт про характеристику постачальників електричної енергії на території ліцензованої діяльності оператора системи розподілу»;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395"/>
              <w:jc w:val="both"/>
              <w:rPr>
                <w:b/>
                <w:strike/>
                <w:sz w:val="22"/>
                <w:szCs w:val="22"/>
              </w:rPr>
            </w:pPr>
            <w:r w:rsidRPr="00DC11DE">
              <w:rPr>
                <w:b/>
                <w:strike/>
                <w:sz w:val="22"/>
                <w:szCs w:val="22"/>
              </w:rPr>
              <w:t>7) </w:t>
            </w:r>
            <w:hyperlink r:id="rId161" w:anchor="n9029" w:history="1">
              <w:r w:rsidRPr="00DC11DE">
                <w:rPr>
                  <w:b/>
                  <w:strike/>
                  <w:sz w:val="22"/>
                  <w:szCs w:val="22"/>
                </w:rPr>
                <w:t>Форму звітності № 4-НКРЕКП-моніторинг-розподіл (річна)</w:t>
              </w:r>
            </w:hyperlink>
            <w:r w:rsidRPr="00DC11DE">
              <w:rPr>
                <w:b/>
                <w:strike/>
                <w:sz w:val="22"/>
                <w:szCs w:val="22"/>
              </w:rPr>
              <w:t xml:space="preserve"> «Звіт про зміну споживачами </w:t>
            </w:r>
            <w:proofErr w:type="spellStart"/>
            <w:r w:rsidRPr="00DC11DE">
              <w:rPr>
                <w:b/>
                <w:strike/>
                <w:sz w:val="22"/>
                <w:szCs w:val="22"/>
              </w:rPr>
              <w:t>електропостачальника</w:t>
            </w:r>
            <w:proofErr w:type="spellEnd"/>
            <w:r w:rsidRPr="00DC11DE">
              <w:rPr>
                <w:b/>
                <w:strike/>
                <w:sz w:val="22"/>
                <w:szCs w:val="22"/>
              </w:rPr>
              <w:t>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395"/>
              <w:jc w:val="both"/>
              <w:rPr>
                <w:b/>
                <w:strike/>
                <w:sz w:val="22"/>
                <w:szCs w:val="22"/>
              </w:rPr>
            </w:pPr>
            <w:r w:rsidRPr="00DC11DE">
              <w:rPr>
                <w:b/>
                <w:strike/>
                <w:sz w:val="22"/>
                <w:szCs w:val="22"/>
              </w:rPr>
              <w:t>8) </w:t>
            </w:r>
            <w:hyperlink r:id="rId162" w:anchor="n9032" w:history="1">
              <w:r w:rsidRPr="00DC11DE">
                <w:rPr>
                  <w:b/>
                  <w:strike/>
                  <w:sz w:val="22"/>
                  <w:szCs w:val="22"/>
                </w:rPr>
                <w:t>Інструкцію щодо заповнення форми звітності № 4-НКРЕКП-моніторинг-розподіл (річна)</w:t>
              </w:r>
            </w:hyperlink>
            <w:r w:rsidRPr="00DC11DE">
              <w:rPr>
                <w:b/>
                <w:strike/>
                <w:sz w:val="22"/>
                <w:szCs w:val="22"/>
              </w:rPr>
              <w:t xml:space="preserve"> «Звіт про зміну споживачами </w:t>
            </w:r>
            <w:proofErr w:type="spellStart"/>
            <w:r w:rsidRPr="00DC11DE">
              <w:rPr>
                <w:b/>
                <w:strike/>
                <w:sz w:val="22"/>
                <w:szCs w:val="22"/>
              </w:rPr>
              <w:t>електропостачальника</w:t>
            </w:r>
            <w:proofErr w:type="spellEnd"/>
            <w:r w:rsidRPr="00DC11DE">
              <w:rPr>
                <w:b/>
                <w:strike/>
                <w:sz w:val="22"/>
                <w:szCs w:val="22"/>
              </w:rPr>
              <w:t>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7)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5-НКРЕКП-моніторинг-розподіл (місячна) «Звіт про обсяг</w:t>
            </w:r>
            <w:r w:rsidRPr="00DC11DE">
              <w:rPr>
                <w:rFonts w:ascii="Times New Roman" w:hAnsi="Times New Roman" w:cs="Times New Roman"/>
                <w:b/>
                <w:lang w:val="uk-UA"/>
              </w:rPr>
              <w:t>и</w:t>
            </w:r>
            <w:r w:rsidRPr="00DC11DE">
              <w:rPr>
                <w:rFonts w:ascii="Times New Roman" w:hAnsi="Times New Roman" w:cs="Times New Roman"/>
                <w:lang w:val="uk-UA"/>
              </w:rPr>
              <w:t xml:space="preserve"> розподілу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8)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5-НКРЕКП-моніторинг-розподіл (місячна) «Звіт про обсяги розподілу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9)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6-НКРЕКП-моніторинг-розподіл (місячна) «Звіт про рівень розрахунків»;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10)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6-НКРЕКП-моніторинг-розподіл (місячна) «Звіт про рівень розрахунків»;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11)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7-НКРЕКП-моніторинг-розподіл (річна) «Звіт про доступ та приєднання до системи розподілу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12)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7-НКРЕКП-моніторинг-розподіл (річна) «Звіт про доступ та приєднання до системи розподілу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13)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8-НКРЕКП-моніторинг-розподіл (річна) «Звіт про звернення та скарги користувачів (споживачів) оператора системи розподілу»;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14)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8-НКРЕКП-моніторинг-розподіл (річна) «Звіт про звернення та скарги користувачів (споживачів) оператора системи розподілу»;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15)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9-НКРЕКП-моніторинг-розподіл (місячна) «Звіт про обсяги купівлі-продажу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16)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9-НКРЕКП-моніторинг-розподіл (місячна) «Звіт про обсяги купівлі-продажу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17)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1-НКРЕКП-моніторинг-постачання (річна) «Звіт про загальну характеристику діяльності постачальника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18)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1-НКРЕКП-моніторинг-постачання (річна) «Звіт про загальну характеристику діяльності постачальника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19)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2-НКРЕКП-моніторинг-постачання (квартальна) «Звіт про характеристику споживачів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20)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2-НКРЕКП-моніторинг-постачання (квартальна) «Звіт про характеристику споживачів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21)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3-НКРЕКП-моніторинг-постачання (місячна) «Звіт про обсяги закупівлі та продажу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22)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3-НКРЕКП-моніторинг-постачання (місячна) «Звіт про обсяги закупівлі та продажу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23)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4-НКРЕКП-моніторинг-постачання (річна) «Звіт про договірні відносини»;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24)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4-НКРЕКП-моніторинг-постачання (річна) «Звіт про договірні відносини"»;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lastRenderedPageBreak/>
              <w:t>25)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5-НКРЕКП-моніторинг-постачання (річна) «Звіт про надання універсальної послуги»;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26)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5-НКРЕКП-моніторинг-постачання (річна) «Звіт про надання універсальної послуги»;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27)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6-НКРЕКП-моніторинг-постачання (місячна) «Звіт про обсяги постачання постачальником універсальної послуги»;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28)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6-НКРЕКП-моніторинг-постачання (місячна) «Звіт про обсяги постачання постачальником універсальної послуги»;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29)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7-НКРЕКП-моніторинг-постачання (квартальна) «Звіт про надання послуг «останньої надії»;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30)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7-НКРЕКП-моніторинг-постачання (квартальна) «Звіт про надання послуг «останньої надії»;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31)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8-НКРЕКП-моніторинг-постачання (місячна) «Звіт про обсяги постачання постачальником «останньої надії» та рівень розрахунків»;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32)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8-НКРЕКП-моніторинг-постачання (місячна) «Звіт про обсяги постачання постачальником «останньої надії» та рівень розрахунків»;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33)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9-НКРЕКП-моніторинг-постачання (квартальна) «Звіт про розрахунки за спожиту електричну енергію»;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34)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9-НКРЕКП-моніторинг-постачання (квартальна) «Звіт про розрахунки за спожиту електричну енергію»;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35)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10-НКРЕКП-моніторинг-постачання (річна) «Звіт про характеристику форм оплати за спожиту електричну енергію та виставлення рахунків»;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lastRenderedPageBreak/>
              <w:t>36)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10-НКРЕКП-моніторинг-постачання (річна) «Звіт про характеристику форм оплати за спожиту електричну енергію та виставлення рахунків»;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37)</w:t>
            </w:r>
            <w:r w:rsidRPr="00DC11DE">
              <w:rPr>
                <w:rFonts w:ascii="Times New Roman" w:hAnsi="Times New Roman" w:cs="Times New Roman"/>
                <w:lang w:val="uk-UA"/>
              </w:rPr>
              <w:t xml:space="preserve"> Форму звітності № 11-НКРЕКП-моніторинг-постачання (річна) «Звіт про звернення та скарги споживачів </w:t>
            </w:r>
            <w:proofErr w:type="spellStart"/>
            <w:r w:rsidRPr="00DC11DE">
              <w:rPr>
                <w:rFonts w:ascii="Times New Roman" w:hAnsi="Times New Roman" w:cs="Times New Roman"/>
                <w:lang w:val="uk-UA"/>
              </w:rPr>
              <w:t>електропостачальника</w:t>
            </w:r>
            <w:proofErr w:type="spellEnd"/>
            <w:r w:rsidRPr="00DC11DE">
              <w:rPr>
                <w:rFonts w:ascii="Times New Roman" w:hAnsi="Times New Roman" w:cs="Times New Roman"/>
                <w:lang w:val="uk-UA"/>
              </w:rPr>
              <w:t>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38)</w:t>
            </w:r>
            <w:r w:rsidRPr="00DC11DE">
              <w:rPr>
                <w:rFonts w:ascii="Times New Roman" w:hAnsi="Times New Roman" w:cs="Times New Roman"/>
                <w:lang w:val="uk-UA"/>
              </w:rPr>
              <w:t xml:space="preserve"> Інструкцію щодо заповнення форми звітності № 11-НКРЕКП-моніторинг-постачання (річна) «Звіт про звернення та скарги споживачів </w:t>
            </w:r>
            <w:proofErr w:type="spellStart"/>
            <w:r w:rsidRPr="00DC11DE">
              <w:rPr>
                <w:rFonts w:ascii="Times New Roman" w:hAnsi="Times New Roman" w:cs="Times New Roman"/>
                <w:lang w:val="uk-UA"/>
              </w:rPr>
              <w:t>електропостачальника</w:t>
            </w:r>
            <w:proofErr w:type="spellEnd"/>
            <w:r w:rsidRPr="00DC11DE">
              <w:rPr>
                <w:rFonts w:ascii="Times New Roman" w:hAnsi="Times New Roman" w:cs="Times New Roman"/>
                <w:lang w:val="uk-UA"/>
              </w:rPr>
              <w:t>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39)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12-НКРЕКП-моніторинг-постачання (квартальна) «Звіт про ціни на роздрібному ринку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40)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12-НКРЕКП-моніторинг-постачання (квартальна) «Звіт про ціни на роздрібному ринку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41)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13-НКРЕКП-моніторинг-постачання (місячна) «Звіт про виконання спеціальних обов'язків у процесі функціонування ринку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42)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13-НКРЕКП-моніторинг-постачання (місячна) «Звіт про виконання спеціальних обов'язків у процесі функціонування ринку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43)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1-НКРЕКП-моніторинг-передача (річна) «Звіт про загальну характеристику діяльності з передачі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44</w:t>
            </w:r>
            <w:r w:rsidRPr="00DC11DE">
              <w:rPr>
                <w:rFonts w:ascii="Times New Roman" w:hAnsi="Times New Roman" w:cs="Times New Roman"/>
                <w:lang w:val="uk-UA"/>
              </w:rPr>
              <w:t>) Інструкцію щодо заповнення форми звітності № 1-НКРЕКП-моніторинг-передача (річна) «Звіт про загальну характеристику діяльності з передачі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45)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2-НКРЕКП-моніторинг-передача (річна) «Звіт про характеристику користувачів системи передачі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46)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2-НКРЕКП-моніторинг-передача (річна) «Звіт про характеристику користувачів системи передачі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47)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3-НКРЕКП-моніторинг-передача (річна) «Звіт про розвиток потужності виробництва»;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48)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3-НКРЕКП-моніторинг-передача (річна) «Звіт про розвиток потужності виробництва»;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49)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4-НКРЕКП-моніторинг-передача (місячна) «Звіт про фактичні обсяги виробництва та споживання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50)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4-НКРЕКП-моніторинг-передача (місячна) «Звіт про фактичні обсяги виробництва та споживання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51)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5-НКРЕКП-моніторинг-передача (місячна) «Звіт про фактичні обсяги передачі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52)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5-НКРЕКП-моніторинг-передача (місячна) «Звіт про фактичні обсяги передачі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strike/>
                <w:sz w:val="22"/>
                <w:szCs w:val="22"/>
              </w:rPr>
            </w:pPr>
            <w:r w:rsidRPr="00DC11DE">
              <w:rPr>
                <w:b/>
                <w:strike/>
                <w:sz w:val="22"/>
                <w:szCs w:val="22"/>
              </w:rPr>
              <w:t>55) </w:t>
            </w:r>
            <w:hyperlink r:id="rId163" w:anchor="n10486" w:history="1">
              <w:r w:rsidRPr="00DC11DE">
                <w:rPr>
                  <w:b/>
                  <w:strike/>
                  <w:sz w:val="22"/>
                  <w:szCs w:val="22"/>
                </w:rPr>
                <w:t>Форму звітності № 6-НКРЕКП-моніторинг-передача (місячна)</w:t>
              </w:r>
            </w:hyperlink>
            <w:r w:rsidRPr="00DC11DE">
              <w:rPr>
                <w:b/>
                <w:strike/>
                <w:sz w:val="22"/>
                <w:szCs w:val="22"/>
              </w:rPr>
              <w:t> «Звіт про обсяги купівлі-продажу електричної енергії на ринках електричної енергії»;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strike/>
                <w:sz w:val="22"/>
                <w:szCs w:val="22"/>
              </w:rPr>
            </w:pPr>
            <w:r w:rsidRPr="00DC11DE">
              <w:rPr>
                <w:b/>
                <w:strike/>
                <w:sz w:val="22"/>
                <w:szCs w:val="22"/>
              </w:rPr>
              <w:t>56) </w:t>
            </w:r>
            <w:hyperlink r:id="rId164" w:anchor="n10489" w:history="1">
              <w:r w:rsidRPr="00DC11DE">
                <w:rPr>
                  <w:b/>
                  <w:strike/>
                  <w:sz w:val="22"/>
                  <w:szCs w:val="22"/>
                </w:rPr>
                <w:t>Інструкцію щодо заповнення форми звітності № 6-НКРЕКП-моніторинг-передача (місячна)</w:t>
              </w:r>
            </w:hyperlink>
            <w:r w:rsidRPr="00DC11DE">
              <w:rPr>
                <w:b/>
                <w:strike/>
                <w:sz w:val="22"/>
                <w:szCs w:val="22"/>
              </w:rPr>
              <w:t> «Звіт про обсяги купівлі-продажу електричної енергії на ринках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53)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7-НКРЕКП-моніторинг-передача (місячна) «Звіт про роботу балансуючого ринку»;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54)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7-НКРЕКП-моніторинг-передача (місячна) «Звіт про роботу балансуючого ринку»;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55)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8-НКРЕКП-моніторинг-передача (</w:t>
            </w:r>
            <w:r w:rsidRPr="00DC11DE">
              <w:rPr>
                <w:rFonts w:ascii="Times New Roman" w:hAnsi="Times New Roman" w:cs="Times New Roman"/>
                <w:b/>
                <w:lang w:val="uk-UA"/>
              </w:rPr>
              <w:t>місячна</w:t>
            </w:r>
            <w:r w:rsidRPr="00DC11DE">
              <w:rPr>
                <w:rFonts w:ascii="Times New Roman" w:hAnsi="Times New Roman" w:cs="Times New Roman"/>
                <w:lang w:val="uk-UA"/>
              </w:rPr>
              <w:t>) «Звіт про роботу ринку допоміжних послуг»;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56)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8-НКРЕКП-моніторинг-передача (</w:t>
            </w:r>
            <w:r w:rsidRPr="00DC11DE">
              <w:rPr>
                <w:rFonts w:ascii="Times New Roman" w:hAnsi="Times New Roman" w:cs="Times New Roman"/>
                <w:b/>
                <w:lang w:val="uk-UA"/>
              </w:rPr>
              <w:t>місячна</w:t>
            </w:r>
            <w:r w:rsidRPr="00DC11DE">
              <w:rPr>
                <w:rFonts w:ascii="Times New Roman" w:hAnsi="Times New Roman" w:cs="Times New Roman"/>
                <w:lang w:val="uk-UA"/>
              </w:rPr>
              <w:t>) «Звіт про роботу ринку допоміжних послуг»;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57)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9-НКРЕКП-моніторинг-передача (місячна) «Звіт про обсяги купівлі-продажу електричної енергії на ринку двосторонніх договорів»;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58)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9-НКРЕКП-моніторинг-передача (місячна) «Звіт про обсяги купівлі-продажу електричної енергії на ринку двосторонніх договорів»;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59)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10-НКРЕКП-моніторинг-передача (річна) «Звіт про доступ та приєднання до системи передачі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60)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10-НКРЕКП-моніторинг-передача (річна) «Звіт про доступ та приєднання до системи передачі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61)</w:t>
            </w:r>
            <w:r w:rsidRPr="00DC11DE">
              <w:rPr>
                <w:rFonts w:ascii="Times New Roman" w:hAnsi="Times New Roman" w:cs="Times New Roman"/>
                <w:lang w:val="uk-UA"/>
              </w:rPr>
              <w:t xml:space="preserve"> Форму звітності № 11-НКРЕКП-моніторинг-передача (річна) «Звіт про зміну споживачами </w:t>
            </w:r>
            <w:proofErr w:type="spellStart"/>
            <w:r w:rsidRPr="00DC11DE">
              <w:rPr>
                <w:rFonts w:ascii="Times New Roman" w:hAnsi="Times New Roman" w:cs="Times New Roman"/>
                <w:lang w:val="uk-UA"/>
              </w:rPr>
              <w:t>електропостачальника</w:t>
            </w:r>
            <w:proofErr w:type="spellEnd"/>
            <w:r w:rsidRPr="00DC11DE">
              <w:rPr>
                <w:rFonts w:ascii="Times New Roman" w:hAnsi="Times New Roman" w:cs="Times New Roman"/>
                <w:lang w:val="uk-UA"/>
              </w:rPr>
              <w:t>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62)</w:t>
            </w:r>
            <w:r w:rsidRPr="00DC11DE">
              <w:rPr>
                <w:rFonts w:ascii="Times New Roman" w:hAnsi="Times New Roman" w:cs="Times New Roman"/>
                <w:lang w:val="uk-UA"/>
              </w:rPr>
              <w:t xml:space="preserve"> Інструкцію щодо заповнення форми звітності № 11-НКРЕКП-моніторинг-передача (річна) «Звіт про зміну споживачами </w:t>
            </w:r>
            <w:proofErr w:type="spellStart"/>
            <w:r w:rsidRPr="00DC11DE">
              <w:rPr>
                <w:rFonts w:ascii="Times New Roman" w:hAnsi="Times New Roman" w:cs="Times New Roman"/>
                <w:lang w:val="uk-UA"/>
              </w:rPr>
              <w:t>електропостачальника</w:t>
            </w:r>
            <w:proofErr w:type="spellEnd"/>
            <w:r w:rsidRPr="00DC11DE">
              <w:rPr>
                <w:rFonts w:ascii="Times New Roman" w:hAnsi="Times New Roman" w:cs="Times New Roman"/>
                <w:lang w:val="uk-UA"/>
              </w:rPr>
              <w:t>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63)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12-НКРЕКП-моніторинг-передача (місячна) «Звіт щодо експортно-імпортних операцій за міждержавними перетинами»;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64)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12-НКРЕКП-моніторинг-передача (місячна) «Звіт щодо експортно-імпортних операцій за міждержавними перетинами»;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65)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13-НКРЕКП-моніторинг-передача (річна) «Звіт про пропускну спроможність міждержавних перетинів»;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66)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13-НКРЕКП-моніторинг-передача (річна) «Звіт про пропускну спроможність міждержавних перетинів»;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67)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14-НКРЕКП-моніторинг-передача (річна) «Звіт про звернення та скарги користувачів системи передачі»;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lastRenderedPageBreak/>
              <w:t>68)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14-НКРЕКП-моніторинг-передача (річна) «Звіт про звернення та скарги користувачів системи передачі»;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69)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15-НКРЕКП-моніторинг-передача (місячна) «Звіт про обсяги купівлі-продажу електричної енергії оператором системи передачі»;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70)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15-НКРЕКП-моніторинг-передача (місячна) «Звіт про обсяги купівлі-продажу електричної енергії оператором системи передачі»;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71)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16-НКРЕКП-моніторинг-передача (місячна) «Звіт про рівень розрахунків»;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72)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16-НКРЕКП-моніторинг-передача (місячна) «Звіт про рівень розрахунків»;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73)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1 Т-НКРЕКП-моніторинг-виробництво (ТЕС, ТЕЦ) (річна) «Звіт про загальну характеристику виробника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74)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1 Т-НКРЕКП-моніторинг-виробництво (ТЕС, ТЕЦ) (річна) «Звіт про загальну характеристику виробника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75)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1 А-НКРЕКП-моніторинг-виробництво (АЕС) (річна) «Звіт про загальну характеристику виробника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76)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1 А-НКРЕКП-моніторинг-виробництво (АЕС) (річна) «Звіт про загальну характеристику виробника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77)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1 Г-НКРЕКП-моніторинг-виробництво (ГЕС, ГАЕС) (річна) «Звіт про загальну характеристику виробника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78)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1 Г-НКРЕКП-моніторинг-виробництво (ГЕС, ГАЕС) (річна) «Звіт про загальну характеристику виробника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lastRenderedPageBreak/>
              <w:t>79)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1 В-НКРЕКП-моніторинг-виробництво (ВДЕ) (річна) «Звіт про загальну характеристику виробника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80)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1 В-НКРЕКП-моніторинг-виробництво (ВДЕ) (річна) «Звіт про загальну характеристику виробника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81)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2-НКРЕКП-моніторинг-виробництво (місячна) «Звіт про купівлю-продаж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82)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2-НКРЕКП-моніторинг-виробництво (місячна) «Звіт про купівлю-продаж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83)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2 В-НКРЕКП-моніторинг-виробництво (ВДЕ) (квартальна) «Звіт про купівлю-продаж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84)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2 В-НКРЕКП-моніторинг-виробництво (ВДЕ) (квартальна) «Звіт про купівлю-продаж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85)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3-НКРЕКП-моніторинг-виробництво (квартальна) «Звіт про участь на ринку допоміжних послуг»;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86)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3-НКРЕКП-моніторинг-виробництво (квартальна) «Звіт про участь на ринку допоміжних послуг»;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87) </w:t>
            </w:r>
            <w:r w:rsidRPr="00DC11DE">
              <w:rPr>
                <w:rFonts w:ascii="Times New Roman" w:hAnsi="Times New Roman" w:cs="Times New Roman"/>
                <w:lang w:val="uk-UA"/>
              </w:rPr>
              <w:t>Форму звітності № 4 Т-НКРЕКП-моніторинг-виробництво (ТЕС, ТЕЦ) (місячна) «Звіт про місячні обсяги виробництва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88) </w:t>
            </w:r>
            <w:r w:rsidRPr="00DC11DE">
              <w:rPr>
                <w:rFonts w:ascii="Times New Roman" w:hAnsi="Times New Roman" w:cs="Times New Roman"/>
                <w:lang w:val="uk-UA"/>
              </w:rPr>
              <w:t>Інструкцію щодо заповнення форми звітності № 4 Т-НКРЕКП-моніторинг-виробництво (ТЕС, ТЕЦ) (місячна) «Звіт про місячні обсяги виробництва електричної енергії»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89) </w:t>
            </w:r>
            <w:r w:rsidRPr="00DC11DE">
              <w:rPr>
                <w:rFonts w:ascii="Times New Roman" w:hAnsi="Times New Roman" w:cs="Times New Roman"/>
                <w:lang w:val="uk-UA"/>
              </w:rPr>
              <w:t>Форму звітності № 4 Г-НКРЕКП-моніторинг-виробництво (ГЕС, ГАЕС) (місячна) «Звіт про місячні обсяги виробництва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lastRenderedPageBreak/>
              <w:t>90) </w:t>
            </w:r>
            <w:r w:rsidRPr="00DC11DE">
              <w:rPr>
                <w:rFonts w:ascii="Times New Roman" w:hAnsi="Times New Roman" w:cs="Times New Roman"/>
                <w:lang w:val="uk-UA"/>
              </w:rPr>
              <w:t>Інструкцію щодо заповнення форми звітності № 4 Г-НКРЕКП-моніторинг-виробництво (ГЕС, ГАЕС) (місячна) «Звіт про місячні обсяги виробництва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91)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4 АЕС-НКРЕКП-моніторинг-виробництво (місячна) «Звіт про місячні обсяги виробництва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92) </w:t>
            </w:r>
            <w:r w:rsidRPr="00DC11DE">
              <w:rPr>
                <w:rFonts w:ascii="Times New Roman" w:hAnsi="Times New Roman" w:cs="Times New Roman"/>
                <w:lang w:val="uk-UA"/>
              </w:rPr>
              <w:t>Інструкцію щодо заповнення форми звітності № 4 АЕС-НКРЕКП-моніторинг-виробництво (місячна) «Звіт про місячні обсяги виробництва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93)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4 В-НКРЕКП-моніторинг-виробництво (ВДЕ) (місячна) «Звіт про місячні обсяги виробництва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94)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4 В-НКРЕКП-моніторинг-виробництво (ВДЕ) (місячна) «Звіт про місячні обсяги виробництва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95)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5-НКРЕКП-моніторинг-виробництво (місячна) «Звіт про виконання спеціальних обов'язків»;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96)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5-НКРЕКП-моніторинг-виробництво (місячна) «Звіт про виконання спеціальних обов'язків»;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97)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6-НКРЕКП-моніторинг-виробництво (місячна) «Звіт про участь на балансуючому ринку»;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98)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6-НКРЕКП-моніторинг-виробництво (місячна) «Звіт про участь на балансуючому ринку»;</w:t>
            </w:r>
          </w:p>
          <w:p w:rsidR="00DC11DE" w:rsidRPr="00DC11DE" w:rsidRDefault="00DC11DE" w:rsidP="00DC11DE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99)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1-НКРЕКП-моніторинг-трейдери (місячна) «Звіт про діяльність з перепродажу електричної енергії (</w:t>
            </w:r>
            <w:proofErr w:type="spellStart"/>
            <w:r w:rsidRPr="00DC11DE">
              <w:rPr>
                <w:rFonts w:ascii="Times New Roman" w:hAnsi="Times New Roman" w:cs="Times New Roman"/>
                <w:lang w:val="uk-UA"/>
              </w:rPr>
              <w:t>трейдерської</w:t>
            </w:r>
            <w:proofErr w:type="spellEnd"/>
            <w:r w:rsidRPr="00DC11DE">
              <w:rPr>
                <w:rFonts w:ascii="Times New Roman" w:hAnsi="Times New Roman" w:cs="Times New Roman"/>
                <w:lang w:val="uk-UA"/>
              </w:rPr>
              <w:t xml:space="preserve"> діяльності)»;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100)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1-НКРЕКП-моніторинг-трейдери (місячна) «Звіт про діяльність з перепродажу електричної енергії (</w:t>
            </w:r>
            <w:proofErr w:type="spellStart"/>
            <w:r w:rsidRPr="00DC11DE">
              <w:rPr>
                <w:rFonts w:ascii="Times New Roman" w:hAnsi="Times New Roman" w:cs="Times New Roman"/>
                <w:lang w:val="uk-UA"/>
              </w:rPr>
              <w:t>трейдерської</w:t>
            </w:r>
            <w:proofErr w:type="spellEnd"/>
            <w:r w:rsidRPr="00DC11DE">
              <w:rPr>
                <w:rFonts w:ascii="Times New Roman" w:hAnsi="Times New Roman" w:cs="Times New Roman"/>
                <w:lang w:val="uk-UA"/>
              </w:rPr>
              <w:t xml:space="preserve"> діяльності)»;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lastRenderedPageBreak/>
              <w:t>101)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1-НКРЕКП-моніторинг-ринок (місячна) «Звіт про обсяги купівлі-продажу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102)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1-НКРЕКП-моніторинг-ринок (місячна) «Звіт про обсяги купівлі-продажу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103)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2-НКРЕКП-моніторинг-ринок (місячна) «Звіт про активність участі на ринку «на добу наперед» та на внутрішньодобовому ринку»;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104)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2-НКРЕКП-моніторинг-ринок (місячна) «Звіт про активність участі на ринку «на добу наперед» та на внутрішньодобовому ринку»;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strike/>
                <w:sz w:val="22"/>
                <w:szCs w:val="22"/>
              </w:rPr>
            </w:pPr>
            <w:r w:rsidRPr="00DC11DE">
              <w:rPr>
                <w:b/>
                <w:strike/>
                <w:sz w:val="22"/>
                <w:szCs w:val="22"/>
              </w:rPr>
              <w:t>109) </w:t>
            </w:r>
            <w:hyperlink r:id="rId165" w:anchor="n12206" w:history="1">
              <w:r w:rsidRPr="00DC11DE">
                <w:rPr>
                  <w:b/>
                  <w:strike/>
                  <w:sz w:val="22"/>
                  <w:szCs w:val="22"/>
                </w:rPr>
                <w:t>Форму звітності № 3-НКРЕКП-моніторинг-ринок (місячна)</w:t>
              </w:r>
            </w:hyperlink>
            <w:r w:rsidRPr="00DC11DE">
              <w:rPr>
                <w:b/>
                <w:strike/>
                <w:sz w:val="22"/>
                <w:szCs w:val="22"/>
              </w:rPr>
              <w:t> «Звіт про фактичні ціни та обсяги купівлі-продажу електричної енергії на ринку «на добу наперед»;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strike/>
                <w:sz w:val="22"/>
                <w:szCs w:val="22"/>
              </w:rPr>
            </w:pPr>
            <w:r w:rsidRPr="00DC11DE">
              <w:rPr>
                <w:b/>
                <w:strike/>
                <w:sz w:val="22"/>
                <w:szCs w:val="22"/>
              </w:rPr>
              <w:t>110) </w:t>
            </w:r>
            <w:hyperlink r:id="rId166" w:anchor="n12209" w:history="1">
              <w:r w:rsidRPr="00DC11DE">
                <w:rPr>
                  <w:b/>
                  <w:strike/>
                  <w:sz w:val="22"/>
                  <w:szCs w:val="22"/>
                </w:rPr>
                <w:t>Інструкцію щодо заповнення форми звітності № 3-НКРЕКП-моніторинг-ринок (місячна)</w:t>
              </w:r>
            </w:hyperlink>
            <w:r w:rsidRPr="00DC11DE">
              <w:rPr>
                <w:b/>
                <w:strike/>
                <w:sz w:val="22"/>
                <w:szCs w:val="22"/>
              </w:rPr>
              <w:t> «Звіт про фактичні ціни та обсяги купівлі-продажу електричної енергії на ринку «на добу наперед»;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strike/>
                <w:sz w:val="22"/>
                <w:szCs w:val="22"/>
              </w:rPr>
            </w:pPr>
            <w:r w:rsidRPr="00DC11DE">
              <w:rPr>
                <w:b/>
                <w:strike/>
                <w:sz w:val="22"/>
                <w:szCs w:val="22"/>
              </w:rPr>
              <w:t>111) </w:t>
            </w:r>
            <w:hyperlink r:id="rId167" w:anchor="n12241" w:history="1">
              <w:r w:rsidRPr="00DC11DE">
                <w:rPr>
                  <w:b/>
                  <w:strike/>
                  <w:sz w:val="22"/>
                  <w:szCs w:val="22"/>
                </w:rPr>
                <w:t>Форму звітності № 4-НКРЕКП-моніторинг-ринок (місячна)</w:t>
              </w:r>
            </w:hyperlink>
            <w:r w:rsidRPr="00DC11DE">
              <w:rPr>
                <w:b/>
                <w:strike/>
                <w:sz w:val="22"/>
                <w:szCs w:val="22"/>
              </w:rPr>
              <w:t> «Звіт про фактичні ціни та обсяги купівлі-продажу електричної енергії на внутрішньодобовому ринку»;</w:t>
            </w:r>
          </w:p>
          <w:p w:rsidR="00DC11DE" w:rsidRPr="00DC11D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strike/>
                <w:sz w:val="22"/>
                <w:szCs w:val="22"/>
              </w:rPr>
            </w:pPr>
            <w:r w:rsidRPr="00DC11DE">
              <w:rPr>
                <w:b/>
                <w:strike/>
                <w:sz w:val="22"/>
                <w:szCs w:val="22"/>
              </w:rPr>
              <w:t>112) </w:t>
            </w:r>
            <w:hyperlink r:id="rId168" w:anchor="n12244" w:history="1">
              <w:r w:rsidRPr="00DC11DE">
                <w:rPr>
                  <w:b/>
                  <w:strike/>
                  <w:sz w:val="22"/>
                  <w:szCs w:val="22"/>
                </w:rPr>
                <w:t>Інструкцію щодо заповнення форми звітності № 4-НКРЕКП-моніторинг-ринок (місячна)</w:t>
              </w:r>
            </w:hyperlink>
            <w:r w:rsidRPr="00DC11DE">
              <w:rPr>
                <w:b/>
                <w:strike/>
                <w:sz w:val="22"/>
                <w:szCs w:val="22"/>
              </w:rPr>
              <w:t> «Звіт про фактичні ціни та обсяги купівлі-продажу електричної енергії на внутрішньодобовому ринку»;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105</w:t>
            </w:r>
            <w:r w:rsidRPr="00DC11DE">
              <w:rPr>
                <w:rFonts w:ascii="Times New Roman" w:hAnsi="Times New Roman" w:cs="Times New Roman"/>
                <w:lang w:val="uk-UA"/>
              </w:rPr>
              <w:t xml:space="preserve">) Форму звітності № </w:t>
            </w:r>
            <w:r w:rsidRPr="00DC11DE">
              <w:rPr>
                <w:rFonts w:ascii="Times New Roman" w:hAnsi="Times New Roman" w:cs="Times New Roman"/>
                <w:b/>
                <w:lang w:val="uk-UA"/>
              </w:rPr>
              <w:t>3</w:t>
            </w:r>
            <w:r w:rsidRPr="00DC11DE">
              <w:rPr>
                <w:rFonts w:ascii="Times New Roman" w:hAnsi="Times New Roman" w:cs="Times New Roman"/>
                <w:lang w:val="uk-UA"/>
              </w:rPr>
              <w:t>-НКРЕКП-моніторинг-ринок (квартальна) «Звіт про укладання договорів на ринку «на добу наперед» та на внутрішньодобовому ринку»;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 xml:space="preserve">106) </w:t>
            </w:r>
            <w:r w:rsidRPr="00DC11DE">
              <w:rPr>
                <w:rFonts w:ascii="Times New Roman" w:hAnsi="Times New Roman" w:cs="Times New Roman"/>
                <w:lang w:val="uk-UA"/>
              </w:rPr>
              <w:t xml:space="preserve">Інструкцію щодо заповнення форми звітності № </w:t>
            </w:r>
            <w:r w:rsidRPr="00DC11DE">
              <w:rPr>
                <w:rFonts w:ascii="Times New Roman" w:hAnsi="Times New Roman" w:cs="Times New Roman"/>
                <w:b/>
                <w:lang w:val="uk-UA"/>
              </w:rPr>
              <w:t>3</w:t>
            </w:r>
            <w:r w:rsidRPr="00DC11DE">
              <w:rPr>
                <w:rFonts w:ascii="Times New Roman" w:hAnsi="Times New Roman" w:cs="Times New Roman"/>
                <w:lang w:val="uk-UA"/>
              </w:rPr>
              <w:t>-НКРЕКП-моніторинг-ринок (квартальна) «Звіт про укладання договорів на ринку «на добу наперед» та на внутрішньодобовому ринку»;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lang w:val="uk-UA"/>
              </w:rPr>
              <w:lastRenderedPageBreak/>
              <w:t xml:space="preserve">107) Форму звітності № </w:t>
            </w:r>
            <w:r w:rsidRPr="00DC11DE">
              <w:rPr>
                <w:rFonts w:ascii="Times New Roman" w:hAnsi="Times New Roman" w:cs="Times New Roman"/>
                <w:b/>
                <w:lang w:val="uk-UA"/>
              </w:rPr>
              <w:t>4</w:t>
            </w:r>
            <w:r w:rsidRPr="00DC11DE">
              <w:rPr>
                <w:rFonts w:ascii="Times New Roman" w:hAnsi="Times New Roman" w:cs="Times New Roman"/>
                <w:lang w:val="uk-UA"/>
              </w:rPr>
              <w:t>-НКРЕКП-моніторинг-ринок (місячна) «Звіт</w:t>
            </w:r>
            <w:r w:rsidRPr="00DC11DE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DC11DE">
              <w:rPr>
                <w:rFonts w:ascii="Times New Roman" w:hAnsi="Times New Roman" w:cs="Times New Roman"/>
                <w:lang w:val="uk-UA"/>
              </w:rPr>
              <w:t>про призупинення та припинення участі на ринку «на добу наперед» та на внутрішньодобовому ринку»;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lang w:val="uk-UA"/>
              </w:rPr>
              <w:t xml:space="preserve">108) Інструкцію щодо заповнення форми звітності № </w:t>
            </w:r>
            <w:r w:rsidRPr="00DC11DE">
              <w:rPr>
                <w:rFonts w:ascii="Times New Roman" w:hAnsi="Times New Roman" w:cs="Times New Roman"/>
                <w:b/>
                <w:lang w:val="uk-UA"/>
              </w:rPr>
              <w:t>4</w:t>
            </w:r>
            <w:r w:rsidRPr="00DC11DE">
              <w:rPr>
                <w:rFonts w:ascii="Times New Roman" w:hAnsi="Times New Roman" w:cs="Times New Roman"/>
                <w:lang w:val="uk-UA"/>
              </w:rPr>
              <w:t>-НКРЕКП-моніторинг-ринок (місячна) «Звіт про призупинення та припинення участі на ринку «на добу наперед» та на внутрішньодобовому ринку»;</w:t>
            </w:r>
          </w:p>
          <w:p w:rsidR="00DC11DE" w:rsidRPr="00DC11DE" w:rsidRDefault="00DC11DE" w:rsidP="00DC11DE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109)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1-НКРЕКП-моніторинг-гарантований покупець (місячна) «Звіт про участь на ринках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110)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1-НКРЕКП-моніторинг-гарантований покупець (місячна) «Звіт про участь на ринках електричної енергії»;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111)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2-НКРЕКП-моніторинг-гарантований покупець (місячна) «Звіт про виконання спеціальних обов'язків»;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112)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2-НКРЕКП-моніторинг-гарантований покупець (місячна) «Звіт про виконання спеціальних обов'язків»;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113)</w:t>
            </w:r>
            <w:r w:rsidRPr="00DC11DE">
              <w:rPr>
                <w:rFonts w:ascii="Times New Roman" w:hAnsi="Times New Roman" w:cs="Times New Roman"/>
                <w:lang w:val="uk-UA"/>
              </w:rPr>
              <w:t> Форму звітності № 3-НКРЕКП-моніторинг-гарантований покупець (квартальна) «Звіт про договірні відносини»;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11DE">
              <w:rPr>
                <w:rFonts w:ascii="Times New Roman" w:hAnsi="Times New Roman" w:cs="Times New Roman"/>
                <w:b/>
                <w:lang w:val="uk-UA"/>
              </w:rPr>
              <w:t>114)</w:t>
            </w:r>
            <w:r w:rsidRPr="00DC11DE">
              <w:rPr>
                <w:rFonts w:ascii="Times New Roman" w:hAnsi="Times New Roman" w:cs="Times New Roman"/>
                <w:lang w:val="uk-UA"/>
              </w:rPr>
              <w:t> Інструкцію щодо заповнення форми звітності № 3-НКРЕКП-моніторинг-гарантований покупець (квартальна) «Звіт про договірні відносини»;</w:t>
            </w: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DC11DE">
              <w:rPr>
                <w:rFonts w:ascii="Times New Roman" w:hAnsi="Times New Roman" w:cs="Times New Roman"/>
                <w:b/>
                <w:lang w:val="uk-UA" w:eastAsia="uk-UA"/>
              </w:rPr>
              <w:t>115) Форму звітності № 1-НКРЕКП-моніторинг-УЗЕ (річна) «Звіт про загальну характеристику оператора установки зберігання енергії»;</w:t>
            </w: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DC11DE">
              <w:rPr>
                <w:rFonts w:ascii="Times New Roman" w:hAnsi="Times New Roman" w:cs="Times New Roman"/>
                <w:b/>
                <w:lang w:val="uk-UA" w:eastAsia="uk-UA"/>
              </w:rPr>
              <w:t>116) Інструкцію щодо заповнення форми звітності № 1-НКРЕКП-моніторинг-УЗЕ (річна) «Звіт про загальну характеристику оператора установки зберігання енергії»;</w:t>
            </w: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DC11DE">
              <w:rPr>
                <w:rFonts w:ascii="Times New Roman" w:hAnsi="Times New Roman" w:cs="Times New Roman"/>
                <w:b/>
                <w:lang w:val="uk-UA" w:eastAsia="uk-UA"/>
              </w:rPr>
              <w:t>117) Форму звітності № 2-НКРЕКП-моніторинг-УЗЕ (місячна) «Звіт про купівлю-продаж електричної енергії та наданих послуг»;</w:t>
            </w: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DC11DE">
              <w:rPr>
                <w:rFonts w:ascii="Times New Roman" w:hAnsi="Times New Roman" w:cs="Times New Roman"/>
                <w:b/>
                <w:lang w:val="uk-UA" w:eastAsia="uk-UA"/>
              </w:rPr>
              <w:lastRenderedPageBreak/>
              <w:t>118) Інструкцію щодо заповнення форми звітності № 2-НКРЕКП-моніторинг-УЗЕ (місячна) «Звіт про купівлю-продаж електричної енергії та наданих послуг»;</w:t>
            </w: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DC11DE">
              <w:rPr>
                <w:rFonts w:ascii="Times New Roman" w:hAnsi="Times New Roman" w:cs="Times New Roman"/>
                <w:b/>
                <w:lang w:val="uk-UA" w:eastAsia="uk-UA"/>
              </w:rPr>
              <w:t>119) Форму звітності № 3-НКРЕКП-моніторинг-УЗЕ (місячна) «Звіт про діяльність зі зберігання енергії»;</w:t>
            </w: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DC11DE">
              <w:rPr>
                <w:rFonts w:ascii="Times New Roman" w:hAnsi="Times New Roman" w:cs="Times New Roman"/>
                <w:b/>
                <w:lang w:val="uk-UA" w:eastAsia="uk-UA"/>
              </w:rPr>
              <w:t>120) Інструкцію щодо заповнення форми звітності № 3-НКРЕКП-моніторинг-УЗЕ (місячна) «Звіт про діяльність зі зберігання енергії»;</w:t>
            </w: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DC11DE">
              <w:rPr>
                <w:rFonts w:ascii="Times New Roman" w:hAnsi="Times New Roman" w:cs="Times New Roman"/>
                <w:b/>
                <w:lang w:val="uk-UA" w:eastAsia="uk-UA"/>
              </w:rPr>
              <w:t xml:space="preserve">121) Форму звітності № 1-НКРЕКП-моніторинг-агрегація (річна) «Звіт про загальну характеристику </w:t>
            </w:r>
            <w:proofErr w:type="spellStart"/>
            <w:r w:rsidRPr="00DC11DE">
              <w:rPr>
                <w:rFonts w:ascii="Times New Roman" w:hAnsi="Times New Roman" w:cs="Times New Roman"/>
                <w:b/>
                <w:lang w:val="uk-UA" w:eastAsia="uk-UA"/>
              </w:rPr>
              <w:t>агрегатора</w:t>
            </w:r>
            <w:proofErr w:type="spellEnd"/>
            <w:r w:rsidRPr="00DC11DE">
              <w:rPr>
                <w:rFonts w:ascii="Times New Roman" w:hAnsi="Times New Roman" w:cs="Times New Roman"/>
                <w:b/>
                <w:lang w:val="uk-UA" w:eastAsia="uk-UA"/>
              </w:rPr>
              <w:t>»;</w:t>
            </w: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DC11DE">
              <w:rPr>
                <w:rFonts w:ascii="Times New Roman" w:hAnsi="Times New Roman" w:cs="Times New Roman"/>
                <w:b/>
                <w:lang w:val="uk-UA" w:eastAsia="uk-UA"/>
              </w:rPr>
              <w:t xml:space="preserve">122) Інструкцію щодо заповнення форми звітності № 1-НКРЕКП-моніторинг-агрегація (річна) «Звіт про загальну характеристику </w:t>
            </w:r>
            <w:proofErr w:type="spellStart"/>
            <w:r w:rsidRPr="00DC11DE">
              <w:rPr>
                <w:rFonts w:ascii="Times New Roman" w:hAnsi="Times New Roman" w:cs="Times New Roman"/>
                <w:b/>
                <w:lang w:val="uk-UA" w:eastAsia="uk-UA"/>
              </w:rPr>
              <w:t>агрегатора</w:t>
            </w:r>
            <w:proofErr w:type="spellEnd"/>
            <w:r w:rsidRPr="00DC11DE">
              <w:rPr>
                <w:rFonts w:ascii="Times New Roman" w:hAnsi="Times New Roman" w:cs="Times New Roman"/>
                <w:b/>
                <w:lang w:val="uk-UA" w:eastAsia="uk-UA"/>
              </w:rPr>
              <w:t>»;</w:t>
            </w: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DC11DE">
              <w:rPr>
                <w:rFonts w:ascii="Times New Roman" w:hAnsi="Times New Roman" w:cs="Times New Roman"/>
                <w:b/>
                <w:lang w:val="uk-UA" w:eastAsia="uk-UA"/>
              </w:rPr>
              <w:t>123) Форму звітності № 2-НКРЕКП-моніторинг-агрегація (місячна) «Звіт про купівлю-продаж електричної енергії та наданих послуг»;</w:t>
            </w: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DC11DE">
              <w:rPr>
                <w:rFonts w:ascii="Times New Roman" w:hAnsi="Times New Roman" w:cs="Times New Roman"/>
                <w:b/>
                <w:lang w:val="uk-UA" w:eastAsia="uk-UA"/>
              </w:rPr>
              <w:t>124) Інструкцію щодо заповнення форми звітності № 2-НКРЕКП-моніторинг-агрегація (місячна) «Звіт про купівлю-продаж електричної енергії та наданих послуг»;</w:t>
            </w: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DC11DE">
              <w:rPr>
                <w:rFonts w:ascii="Times New Roman" w:hAnsi="Times New Roman" w:cs="Times New Roman"/>
                <w:b/>
                <w:lang w:val="uk-UA" w:eastAsia="uk-UA"/>
              </w:rPr>
              <w:t>125) Форму звітності № 3-НКРЕКП-моніторинг-агрегація (місячна) «Звіт про діяльність з агрегації на ринку електричної енергії»;</w:t>
            </w:r>
          </w:p>
          <w:p w:rsidR="00DC11DE" w:rsidRPr="00DC11DE" w:rsidRDefault="00DC11DE" w:rsidP="00DC11DE">
            <w:pPr>
              <w:shd w:val="clear" w:color="auto" w:fill="FFFFFF"/>
              <w:ind w:firstLine="395"/>
              <w:jc w:val="both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 w:rsidR="00DC11DE" w:rsidRPr="00DC11DE" w:rsidRDefault="00DC11DE" w:rsidP="00DC11DE">
            <w:pPr>
              <w:ind w:firstLine="395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DC11DE">
              <w:rPr>
                <w:rFonts w:ascii="Times New Roman" w:hAnsi="Times New Roman" w:cs="Times New Roman"/>
                <w:b/>
                <w:lang w:val="uk-UA" w:eastAsia="uk-UA"/>
              </w:rPr>
              <w:t>126) Інструкцію щодо заповнення форми звітності № 3-НКРЕКП-моніторинг-агрегація (місячна) «Звіт про діяльність з агрегації на ринку електричної енергії».</w:t>
            </w:r>
          </w:p>
        </w:tc>
      </w:tr>
    </w:tbl>
    <w:p w:rsidR="00D070BC" w:rsidRPr="00DC11DE" w:rsidRDefault="00D070BC" w:rsidP="00D070B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070BC" w:rsidRPr="00DC11DE" w:rsidRDefault="00D070BC" w:rsidP="00D070B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070BC" w:rsidRPr="00DC11DE" w:rsidRDefault="00D070BC" w:rsidP="00D070B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C11DE" w:rsidRPr="00E87855" w:rsidRDefault="00DC11DE" w:rsidP="00DC11DE">
      <w:pPr>
        <w:pStyle w:val="rvps4"/>
        <w:tabs>
          <w:tab w:val="left" w:pos="1134"/>
        </w:tabs>
        <w:spacing w:before="0" w:beforeAutospacing="0" w:after="0" w:afterAutospacing="0"/>
        <w:jc w:val="both"/>
        <w:rPr>
          <w:rStyle w:val="rvts44"/>
          <w:b/>
          <w:bCs/>
        </w:rPr>
      </w:pPr>
      <w:r w:rsidRPr="00E87855">
        <w:rPr>
          <w:rStyle w:val="rvts44"/>
          <w:b/>
          <w:bCs/>
        </w:rPr>
        <w:t>Директор Де</w:t>
      </w:r>
      <w:bookmarkStart w:id="187" w:name="_GoBack"/>
      <w:bookmarkEnd w:id="187"/>
      <w:r w:rsidRPr="00E87855">
        <w:rPr>
          <w:rStyle w:val="rvts44"/>
          <w:b/>
          <w:bCs/>
        </w:rPr>
        <w:t>партаменту</w:t>
      </w:r>
    </w:p>
    <w:p w:rsidR="00DC11DE" w:rsidRPr="00E87855" w:rsidRDefault="00DC11DE" w:rsidP="00DC11DE">
      <w:pPr>
        <w:pStyle w:val="rvps4"/>
        <w:tabs>
          <w:tab w:val="left" w:pos="1134"/>
        </w:tabs>
        <w:spacing w:before="0" w:beforeAutospacing="0" w:after="0" w:afterAutospacing="0"/>
        <w:jc w:val="both"/>
      </w:pPr>
      <w:r w:rsidRPr="00E87855">
        <w:rPr>
          <w:rStyle w:val="rvts44"/>
          <w:b/>
          <w:bCs/>
        </w:rPr>
        <w:t xml:space="preserve">ліцензійного контролю  </w:t>
      </w:r>
      <w:r w:rsidRPr="00E87855">
        <w:rPr>
          <w:rStyle w:val="rvts44"/>
          <w:b/>
          <w:bCs/>
        </w:rPr>
        <w:tab/>
      </w:r>
      <w:r w:rsidRPr="00E87855">
        <w:rPr>
          <w:rStyle w:val="rvts44"/>
          <w:b/>
          <w:bCs/>
        </w:rPr>
        <w:tab/>
      </w:r>
      <w:r w:rsidRPr="00E87855">
        <w:rPr>
          <w:rStyle w:val="rvts44"/>
          <w:b/>
          <w:bCs/>
        </w:rPr>
        <w:tab/>
      </w:r>
      <w:r>
        <w:rPr>
          <w:rStyle w:val="rvts44"/>
          <w:b/>
          <w:bCs/>
        </w:rPr>
        <w:tab/>
      </w:r>
      <w:r>
        <w:rPr>
          <w:rStyle w:val="rvts44"/>
          <w:b/>
          <w:bCs/>
        </w:rPr>
        <w:tab/>
      </w:r>
      <w:r>
        <w:rPr>
          <w:rStyle w:val="rvts44"/>
          <w:b/>
          <w:bCs/>
        </w:rPr>
        <w:tab/>
      </w:r>
      <w:r>
        <w:rPr>
          <w:rStyle w:val="rvts44"/>
          <w:b/>
          <w:bCs/>
        </w:rPr>
        <w:tab/>
      </w:r>
      <w:r>
        <w:rPr>
          <w:rStyle w:val="rvts44"/>
          <w:b/>
          <w:bCs/>
        </w:rPr>
        <w:tab/>
      </w:r>
      <w:r>
        <w:rPr>
          <w:rStyle w:val="rvts44"/>
          <w:b/>
          <w:bCs/>
        </w:rPr>
        <w:tab/>
      </w:r>
      <w:r>
        <w:rPr>
          <w:rStyle w:val="rvts44"/>
          <w:b/>
          <w:bCs/>
        </w:rPr>
        <w:tab/>
      </w:r>
      <w:r>
        <w:rPr>
          <w:rStyle w:val="rvts44"/>
          <w:b/>
          <w:bCs/>
        </w:rPr>
        <w:tab/>
      </w:r>
      <w:r>
        <w:rPr>
          <w:rStyle w:val="rvts44"/>
          <w:b/>
          <w:bCs/>
        </w:rPr>
        <w:tab/>
      </w:r>
      <w:r>
        <w:rPr>
          <w:rStyle w:val="rvts44"/>
          <w:b/>
          <w:bCs/>
        </w:rPr>
        <w:tab/>
      </w:r>
      <w:r>
        <w:rPr>
          <w:rStyle w:val="rvts44"/>
          <w:b/>
          <w:bCs/>
        </w:rPr>
        <w:tab/>
        <w:t>Ярослав ЗЕЛЕНЮК</w:t>
      </w:r>
    </w:p>
    <w:p w:rsidR="00AE3B1C" w:rsidRPr="00DC11DE" w:rsidRDefault="00D070BC" w:rsidP="0057411F">
      <w:pPr>
        <w:tabs>
          <w:tab w:val="left" w:pos="423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C11DE">
        <w:rPr>
          <w:rFonts w:ascii="Times New Roman" w:hAnsi="Times New Roman" w:cs="Times New Roman"/>
          <w:sz w:val="24"/>
          <w:szCs w:val="24"/>
          <w:lang w:val="uk-UA"/>
        </w:rPr>
        <w:tab/>
      </w:r>
    </w:p>
    <w:sectPr w:rsidR="00AE3B1C" w:rsidRPr="00DC11DE" w:rsidSect="007C705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6259"/>
    <w:multiLevelType w:val="hybridMultilevel"/>
    <w:tmpl w:val="CF3CEDE6"/>
    <w:lvl w:ilvl="0" w:tplc="04190011">
      <w:start w:val="3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330F3"/>
    <w:multiLevelType w:val="hybridMultilevel"/>
    <w:tmpl w:val="1B54F040"/>
    <w:lvl w:ilvl="0" w:tplc="AF76E2B0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27" w:hanging="360"/>
      </w:pPr>
    </w:lvl>
    <w:lvl w:ilvl="2" w:tplc="0422001B" w:tentative="1">
      <w:start w:val="1"/>
      <w:numFmt w:val="lowerRoman"/>
      <w:lvlText w:val="%3."/>
      <w:lvlJc w:val="right"/>
      <w:pPr>
        <w:ind w:left="3447" w:hanging="180"/>
      </w:pPr>
    </w:lvl>
    <w:lvl w:ilvl="3" w:tplc="0422000F" w:tentative="1">
      <w:start w:val="1"/>
      <w:numFmt w:val="decimal"/>
      <w:lvlText w:val="%4."/>
      <w:lvlJc w:val="left"/>
      <w:pPr>
        <w:ind w:left="4167" w:hanging="360"/>
      </w:pPr>
    </w:lvl>
    <w:lvl w:ilvl="4" w:tplc="04220019" w:tentative="1">
      <w:start w:val="1"/>
      <w:numFmt w:val="lowerLetter"/>
      <w:lvlText w:val="%5."/>
      <w:lvlJc w:val="left"/>
      <w:pPr>
        <w:ind w:left="4887" w:hanging="360"/>
      </w:pPr>
    </w:lvl>
    <w:lvl w:ilvl="5" w:tplc="0422001B" w:tentative="1">
      <w:start w:val="1"/>
      <w:numFmt w:val="lowerRoman"/>
      <w:lvlText w:val="%6."/>
      <w:lvlJc w:val="right"/>
      <w:pPr>
        <w:ind w:left="5607" w:hanging="180"/>
      </w:pPr>
    </w:lvl>
    <w:lvl w:ilvl="6" w:tplc="0422000F" w:tentative="1">
      <w:start w:val="1"/>
      <w:numFmt w:val="decimal"/>
      <w:lvlText w:val="%7."/>
      <w:lvlJc w:val="left"/>
      <w:pPr>
        <w:ind w:left="6327" w:hanging="360"/>
      </w:pPr>
    </w:lvl>
    <w:lvl w:ilvl="7" w:tplc="04220019" w:tentative="1">
      <w:start w:val="1"/>
      <w:numFmt w:val="lowerLetter"/>
      <w:lvlText w:val="%8."/>
      <w:lvlJc w:val="left"/>
      <w:pPr>
        <w:ind w:left="7047" w:hanging="360"/>
      </w:pPr>
    </w:lvl>
    <w:lvl w:ilvl="8" w:tplc="0422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 w15:restartNumberingAfterBreak="0">
    <w:nsid w:val="0500099D"/>
    <w:multiLevelType w:val="multilevel"/>
    <w:tmpl w:val="78A496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04" w:hanging="2160"/>
      </w:pPr>
      <w:rPr>
        <w:rFonts w:hint="default"/>
      </w:rPr>
    </w:lvl>
  </w:abstractNum>
  <w:abstractNum w:abstractNumId="3" w15:restartNumberingAfterBreak="0">
    <w:nsid w:val="061F090A"/>
    <w:multiLevelType w:val="hybridMultilevel"/>
    <w:tmpl w:val="B124264E"/>
    <w:lvl w:ilvl="0" w:tplc="04220011">
      <w:start w:val="1"/>
      <w:numFmt w:val="decimal"/>
      <w:lvlText w:val="%1)"/>
      <w:lvlJc w:val="left"/>
      <w:pPr>
        <w:ind w:left="23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0E255A4F"/>
    <w:multiLevelType w:val="hybridMultilevel"/>
    <w:tmpl w:val="38882B7A"/>
    <w:lvl w:ilvl="0" w:tplc="D87CBF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CF786A"/>
    <w:multiLevelType w:val="hybridMultilevel"/>
    <w:tmpl w:val="4B80E612"/>
    <w:lvl w:ilvl="0" w:tplc="65B2ED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650380D"/>
    <w:multiLevelType w:val="hybridMultilevel"/>
    <w:tmpl w:val="4B80E612"/>
    <w:lvl w:ilvl="0" w:tplc="65B2ED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4F6650"/>
    <w:multiLevelType w:val="hybridMultilevel"/>
    <w:tmpl w:val="F68628E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C3ED4"/>
    <w:multiLevelType w:val="hybridMultilevel"/>
    <w:tmpl w:val="CCEAB240"/>
    <w:lvl w:ilvl="0" w:tplc="D39E0D46">
      <w:start w:val="9"/>
      <w:numFmt w:val="decimal"/>
      <w:lvlText w:val="%1)"/>
      <w:lvlJc w:val="left"/>
      <w:pPr>
        <w:ind w:left="1069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815289"/>
    <w:multiLevelType w:val="hybridMultilevel"/>
    <w:tmpl w:val="B1EAE788"/>
    <w:lvl w:ilvl="0" w:tplc="DF7EA0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4591CF9"/>
    <w:multiLevelType w:val="hybridMultilevel"/>
    <w:tmpl w:val="6AFA8DCC"/>
    <w:lvl w:ilvl="0" w:tplc="7F22C8C2">
      <w:start w:val="28"/>
      <w:numFmt w:val="decimal"/>
      <w:lvlText w:val="%1)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E05A9"/>
    <w:multiLevelType w:val="hybridMultilevel"/>
    <w:tmpl w:val="16565D0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6401D"/>
    <w:multiLevelType w:val="hybridMultilevel"/>
    <w:tmpl w:val="C52A7F10"/>
    <w:lvl w:ilvl="0" w:tplc="3D0C87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9A55972"/>
    <w:multiLevelType w:val="hybridMultilevel"/>
    <w:tmpl w:val="B05C269A"/>
    <w:lvl w:ilvl="0" w:tplc="1DE40F0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1EB4C31"/>
    <w:multiLevelType w:val="hybridMultilevel"/>
    <w:tmpl w:val="4B80E612"/>
    <w:lvl w:ilvl="0" w:tplc="65B2ED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2B92CEC"/>
    <w:multiLevelType w:val="hybridMultilevel"/>
    <w:tmpl w:val="4E16232C"/>
    <w:lvl w:ilvl="0" w:tplc="9D0C58DA">
      <w:start w:val="34"/>
      <w:numFmt w:val="decimal"/>
      <w:lvlText w:val="%1)"/>
      <w:lvlJc w:val="left"/>
      <w:pPr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1D284B"/>
    <w:multiLevelType w:val="hybridMultilevel"/>
    <w:tmpl w:val="4B80E612"/>
    <w:lvl w:ilvl="0" w:tplc="65B2ED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480D4B"/>
    <w:multiLevelType w:val="hybridMultilevel"/>
    <w:tmpl w:val="E6C82894"/>
    <w:lvl w:ilvl="0" w:tplc="8A045254">
      <w:start w:val="28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87042E0"/>
    <w:multiLevelType w:val="hybridMultilevel"/>
    <w:tmpl w:val="3964226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1071A"/>
    <w:multiLevelType w:val="hybridMultilevel"/>
    <w:tmpl w:val="0680B914"/>
    <w:lvl w:ilvl="0" w:tplc="D02E21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2F2C4C"/>
    <w:multiLevelType w:val="hybridMultilevel"/>
    <w:tmpl w:val="40EAC2BA"/>
    <w:lvl w:ilvl="0" w:tplc="2D4065EA">
      <w:start w:val="1"/>
      <w:numFmt w:val="decimal"/>
      <w:lvlText w:val="%1)"/>
      <w:lvlJc w:val="left"/>
      <w:pPr>
        <w:ind w:left="1149" w:hanging="4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BBC390A"/>
    <w:multiLevelType w:val="multilevel"/>
    <w:tmpl w:val="DA0A2E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04" w:hanging="2160"/>
      </w:pPr>
      <w:rPr>
        <w:rFonts w:hint="default"/>
      </w:rPr>
    </w:lvl>
  </w:abstractNum>
  <w:abstractNum w:abstractNumId="22" w15:restartNumberingAfterBreak="0">
    <w:nsid w:val="516B31B4"/>
    <w:multiLevelType w:val="hybridMultilevel"/>
    <w:tmpl w:val="138ADE9C"/>
    <w:lvl w:ilvl="0" w:tplc="9DDC95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5502CD9"/>
    <w:multiLevelType w:val="hybridMultilevel"/>
    <w:tmpl w:val="B05C269A"/>
    <w:lvl w:ilvl="0" w:tplc="1DE40F0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B687FA9"/>
    <w:multiLevelType w:val="hybridMultilevel"/>
    <w:tmpl w:val="27007B3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DC3ABC"/>
    <w:multiLevelType w:val="hybridMultilevel"/>
    <w:tmpl w:val="E5D48374"/>
    <w:lvl w:ilvl="0" w:tplc="BA8892EC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3D11411"/>
    <w:multiLevelType w:val="hybridMultilevel"/>
    <w:tmpl w:val="537082D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6811FF9"/>
    <w:multiLevelType w:val="hybridMultilevel"/>
    <w:tmpl w:val="6212D702"/>
    <w:lvl w:ilvl="0" w:tplc="9268177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91758A5"/>
    <w:multiLevelType w:val="hybridMultilevel"/>
    <w:tmpl w:val="67B2913E"/>
    <w:lvl w:ilvl="0" w:tplc="8C5AFB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1BB66A7"/>
    <w:multiLevelType w:val="hybridMultilevel"/>
    <w:tmpl w:val="C8C0E7E2"/>
    <w:lvl w:ilvl="0" w:tplc="378C4F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27827BE"/>
    <w:multiLevelType w:val="hybridMultilevel"/>
    <w:tmpl w:val="52BEDD74"/>
    <w:lvl w:ilvl="0" w:tplc="5C4091D0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67" w:hanging="360"/>
      </w:pPr>
    </w:lvl>
    <w:lvl w:ilvl="2" w:tplc="0422001B" w:tentative="1">
      <w:start w:val="1"/>
      <w:numFmt w:val="lowerRoman"/>
      <w:lvlText w:val="%3."/>
      <w:lvlJc w:val="right"/>
      <w:pPr>
        <w:ind w:left="3087" w:hanging="180"/>
      </w:pPr>
    </w:lvl>
    <w:lvl w:ilvl="3" w:tplc="0422000F" w:tentative="1">
      <w:start w:val="1"/>
      <w:numFmt w:val="decimal"/>
      <w:lvlText w:val="%4."/>
      <w:lvlJc w:val="left"/>
      <w:pPr>
        <w:ind w:left="3807" w:hanging="360"/>
      </w:pPr>
    </w:lvl>
    <w:lvl w:ilvl="4" w:tplc="04220019" w:tentative="1">
      <w:start w:val="1"/>
      <w:numFmt w:val="lowerLetter"/>
      <w:lvlText w:val="%5."/>
      <w:lvlJc w:val="left"/>
      <w:pPr>
        <w:ind w:left="4527" w:hanging="360"/>
      </w:pPr>
    </w:lvl>
    <w:lvl w:ilvl="5" w:tplc="0422001B" w:tentative="1">
      <w:start w:val="1"/>
      <w:numFmt w:val="lowerRoman"/>
      <w:lvlText w:val="%6."/>
      <w:lvlJc w:val="right"/>
      <w:pPr>
        <w:ind w:left="5247" w:hanging="180"/>
      </w:pPr>
    </w:lvl>
    <w:lvl w:ilvl="6" w:tplc="0422000F" w:tentative="1">
      <w:start w:val="1"/>
      <w:numFmt w:val="decimal"/>
      <w:lvlText w:val="%7."/>
      <w:lvlJc w:val="left"/>
      <w:pPr>
        <w:ind w:left="5967" w:hanging="360"/>
      </w:pPr>
    </w:lvl>
    <w:lvl w:ilvl="7" w:tplc="04220019" w:tentative="1">
      <w:start w:val="1"/>
      <w:numFmt w:val="lowerLetter"/>
      <w:lvlText w:val="%8."/>
      <w:lvlJc w:val="left"/>
      <w:pPr>
        <w:ind w:left="6687" w:hanging="360"/>
      </w:pPr>
    </w:lvl>
    <w:lvl w:ilvl="8" w:tplc="0422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24"/>
  </w:num>
  <w:num w:numId="2">
    <w:abstractNumId w:val="25"/>
  </w:num>
  <w:num w:numId="3">
    <w:abstractNumId w:val="10"/>
  </w:num>
  <w:num w:numId="4">
    <w:abstractNumId w:val="17"/>
  </w:num>
  <w:num w:numId="5">
    <w:abstractNumId w:val="15"/>
  </w:num>
  <w:num w:numId="6">
    <w:abstractNumId w:val="0"/>
  </w:num>
  <w:num w:numId="7">
    <w:abstractNumId w:val="12"/>
  </w:num>
  <w:num w:numId="8">
    <w:abstractNumId w:val="18"/>
  </w:num>
  <w:num w:numId="9">
    <w:abstractNumId w:val="19"/>
  </w:num>
  <w:num w:numId="10">
    <w:abstractNumId w:val="3"/>
  </w:num>
  <w:num w:numId="11">
    <w:abstractNumId w:val="16"/>
  </w:num>
  <w:num w:numId="12">
    <w:abstractNumId w:val="6"/>
  </w:num>
  <w:num w:numId="13">
    <w:abstractNumId w:val="8"/>
  </w:num>
  <w:num w:numId="14">
    <w:abstractNumId w:val="5"/>
  </w:num>
  <w:num w:numId="15">
    <w:abstractNumId w:val="14"/>
  </w:num>
  <w:num w:numId="16">
    <w:abstractNumId w:val="2"/>
  </w:num>
  <w:num w:numId="17">
    <w:abstractNumId w:val="11"/>
  </w:num>
  <w:num w:numId="18">
    <w:abstractNumId w:val="27"/>
  </w:num>
  <w:num w:numId="19">
    <w:abstractNumId w:val="26"/>
  </w:num>
  <w:num w:numId="20">
    <w:abstractNumId w:val="7"/>
  </w:num>
  <w:num w:numId="21">
    <w:abstractNumId w:val="30"/>
  </w:num>
  <w:num w:numId="22">
    <w:abstractNumId w:val="21"/>
  </w:num>
  <w:num w:numId="23">
    <w:abstractNumId w:val="22"/>
  </w:num>
  <w:num w:numId="24">
    <w:abstractNumId w:val="4"/>
  </w:num>
  <w:num w:numId="25">
    <w:abstractNumId w:val="13"/>
  </w:num>
  <w:num w:numId="26">
    <w:abstractNumId w:val="23"/>
  </w:num>
  <w:num w:numId="27">
    <w:abstractNumId w:val="28"/>
  </w:num>
  <w:num w:numId="28">
    <w:abstractNumId w:val="29"/>
  </w:num>
  <w:num w:numId="29">
    <w:abstractNumId w:val="1"/>
  </w:num>
  <w:num w:numId="30">
    <w:abstractNumId w:val="20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0BC"/>
    <w:rsid w:val="00157D3A"/>
    <w:rsid w:val="00277F3B"/>
    <w:rsid w:val="00321406"/>
    <w:rsid w:val="00334B2D"/>
    <w:rsid w:val="00406F5C"/>
    <w:rsid w:val="00550044"/>
    <w:rsid w:val="0057411F"/>
    <w:rsid w:val="005D3027"/>
    <w:rsid w:val="005F3D81"/>
    <w:rsid w:val="007C7055"/>
    <w:rsid w:val="00847FA4"/>
    <w:rsid w:val="008522B2"/>
    <w:rsid w:val="00AA06CB"/>
    <w:rsid w:val="00AE3B1C"/>
    <w:rsid w:val="00C30408"/>
    <w:rsid w:val="00D070BC"/>
    <w:rsid w:val="00DC11DE"/>
    <w:rsid w:val="00E848E7"/>
    <w:rsid w:val="00EC030F"/>
    <w:rsid w:val="00F3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CAD37"/>
  <w15:chartTrackingRefBased/>
  <w15:docId w15:val="{9F617A2F-C316-4ED0-AB37-674F94E58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70BC"/>
    <w:pPr>
      <w:spacing w:after="0" w:line="240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0B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070BC"/>
    <w:rPr>
      <w:lang w:val="ru-RU"/>
    </w:rPr>
  </w:style>
  <w:style w:type="table" w:styleId="a5">
    <w:name w:val="Table Grid"/>
    <w:basedOn w:val="a1"/>
    <w:uiPriority w:val="39"/>
    <w:rsid w:val="00D070B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D070BC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D070BC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D070BC"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D070BC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070BC"/>
    <w:rPr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D070BC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070BC"/>
    <w:rPr>
      <w:rFonts w:ascii="Tahoma" w:hAnsi="Tahoma" w:cs="Tahoma"/>
      <w:sz w:val="16"/>
      <w:szCs w:val="16"/>
      <w:lang w:val="ru-RU"/>
    </w:rPr>
  </w:style>
  <w:style w:type="paragraph" w:customStyle="1" w:styleId="rvps2">
    <w:name w:val="rvps2"/>
    <w:basedOn w:val="a"/>
    <w:rsid w:val="00277F3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277F3B"/>
  </w:style>
  <w:style w:type="paragraph" w:customStyle="1" w:styleId="msonormal0">
    <w:name w:val="msonormal"/>
    <w:basedOn w:val="a"/>
    <w:rsid w:val="00277F3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d">
    <w:name w:val="FollowedHyperlink"/>
    <w:basedOn w:val="a0"/>
    <w:uiPriority w:val="99"/>
    <w:semiHidden/>
    <w:unhideWhenUsed/>
    <w:rsid w:val="00277F3B"/>
    <w:rPr>
      <w:color w:val="800080"/>
      <w:u w:val="single"/>
    </w:rPr>
  </w:style>
  <w:style w:type="character" w:styleId="ae">
    <w:name w:val="Emphasis"/>
    <w:basedOn w:val="a0"/>
    <w:uiPriority w:val="20"/>
    <w:qFormat/>
    <w:rsid w:val="00277F3B"/>
    <w:rPr>
      <w:i/>
      <w:iCs/>
    </w:rPr>
  </w:style>
  <w:style w:type="character" w:customStyle="1" w:styleId="rvts46">
    <w:name w:val="rvts46"/>
    <w:basedOn w:val="a0"/>
    <w:rsid w:val="00277F3B"/>
  </w:style>
  <w:style w:type="paragraph" w:customStyle="1" w:styleId="31">
    <w:name w:val="Знак Знак3 Знак Знак Знак Знак1 Знак Знак"/>
    <w:basedOn w:val="a"/>
    <w:rsid w:val="00277F3B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44">
    <w:name w:val="rvts44"/>
    <w:basedOn w:val="a0"/>
    <w:rsid w:val="00DC11DE"/>
  </w:style>
  <w:style w:type="paragraph" w:customStyle="1" w:styleId="rvps4">
    <w:name w:val="rvps4"/>
    <w:basedOn w:val="a"/>
    <w:rsid w:val="00DC11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43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zakon.rada.gov.ua/laws/show/v0450874-19" TargetMode="External"/><Relationship Id="rId21" Type="http://schemas.openxmlformats.org/officeDocument/2006/relationships/hyperlink" Target="https://zakon.rada.gov.ua/laws/show/v0282874-19" TargetMode="External"/><Relationship Id="rId42" Type="http://schemas.openxmlformats.org/officeDocument/2006/relationships/hyperlink" Target="https://zakon.rada.gov.ua/laws/show/v0450874-19" TargetMode="External"/><Relationship Id="rId63" Type="http://schemas.openxmlformats.org/officeDocument/2006/relationships/hyperlink" Target="https://zakon.rada.gov.ua/laws/show/v0450874-19" TargetMode="External"/><Relationship Id="rId84" Type="http://schemas.openxmlformats.org/officeDocument/2006/relationships/hyperlink" Target="https://zakon.rada.gov.ua/laws/show/v0450874-19" TargetMode="External"/><Relationship Id="rId138" Type="http://schemas.openxmlformats.org/officeDocument/2006/relationships/hyperlink" Target="https://zakon.rada.gov.ua/laws/show/v0450874-19" TargetMode="External"/><Relationship Id="rId159" Type="http://schemas.openxmlformats.org/officeDocument/2006/relationships/hyperlink" Target="https://zakon.rada.gov.ua/laws/show/v0450874-19" TargetMode="External"/><Relationship Id="rId170" Type="http://schemas.openxmlformats.org/officeDocument/2006/relationships/theme" Target="theme/theme1.xml"/><Relationship Id="rId107" Type="http://schemas.openxmlformats.org/officeDocument/2006/relationships/hyperlink" Target="https://zakon.rada.gov.ua/laws/show/v0450874-19" TargetMode="External"/><Relationship Id="rId11" Type="http://schemas.openxmlformats.org/officeDocument/2006/relationships/hyperlink" Target="https://zakon.rada.gov.ua/laws/show/v0282874-19" TargetMode="External"/><Relationship Id="rId32" Type="http://schemas.openxmlformats.org/officeDocument/2006/relationships/hyperlink" Target="https://zakon.rada.gov.ua/laws/show/v0282874-19" TargetMode="External"/><Relationship Id="rId53" Type="http://schemas.openxmlformats.org/officeDocument/2006/relationships/hyperlink" Target="https://zakon.rada.gov.ua/laws/show/v0450874-19" TargetMode="External"/><Relationship Id="rId74" Type="http://schemas.openxmlformats.org/officeDocument/2006/relationships/hyperlink" Target="https://zakon.rada.gov.ua/laws/show/v0450874-19" TargetMode="External"/><Relationship Id="rId128" Type="http://schemas.openxmlformats.org/officeDocument/2006/relationships/hyperlink" Target="https://zakon.rada.gov.ua/laws/show/v0450874-19" TargetMode="External"/><Relationship Id="rId149" Type="http://schemas.openxmlformats.org/officeDocument/2006/relationships/hyperlink" Target="https://zakon.rada.gov.ua/laws/show/v0450874-19" TargetMode="External"/><Relationship Id="rId5" Type="http://schemas.openxmlformats.org/officeDocument/2006/relationships/hyperlink" Target="https://zakon.rada.gov.ua/laws/show/v0282874-19" TargetMode="External"/><Relationship Id="rId95" Type="http://schemas.openxmlformats.org/officeDocument/2006/relationships/hyperlink" Target="https://zakon.rada.gov.ua/laws/show/v0450874-19" TargetMode="External"/><Relationship Id="rId160" Type="http://schemas.openxmlformats.org/officeDocument/2006/relationships/hyperlink" Target="https://zakon.rada.gov.ua/laws/show/v0450874-19" TargetMode="External"/><Relationship Id="rId22" Type="http://schemas.openxmlformats.org/officeDocument/2006/relationships/hyperlink" Target="https://zakon.rada.gov.ua/laws/show/v0282874-19" TargetMode="External"/><Relationship Id="rId43" Type="http://schemas.openxmlformats.org/officeDocument/2006/relationships/hyperlink" Target="https://zakon.rada.gov.ua/laws/show/v0450874-19" TargetMode="External"/><Relationship Id="rId64" Type="http://schemas.openxmlformats.org/officeDocument/2006/relationships/hyperlink" Target="https://zakon.rada.gov.ua/laws/show/v0450874-19" TargetMode="External"/><Relationship Id="rId118" Type="http://schemas.openxmlformats.org/officeDocument/2006/relationships/hyperlink" Target="https://zakon.rada.gov.ua/laws/show/v0450874-19" TargetMode="External"/><Relationship Id="rId139" Type="http://schemas.openxmlformats.org/officeDocument/2006/relationships/hyperlink" Target="https://zakon.rada.gov.ua/laws/show/v0450874-19" TargetMode="External"/><Relationship Id="rId85" Type="http://schemas.openxmlformats.org/officeDocument/2006/relationships/hyperlink" Target="https://zakon.rada.gov.ua/laws/show/v0450874-19" TargetMode="External"/><Relationship Id="rId150" Type="http://schemas.openxmlformats.org/officeDocument/2006/relationships/hyperlink" Target="https://zakon.rada.gov.ua/laws/show/v0450874-19" TargetMode="External"/><Relationship Id="rId12" Type="http://schemas.openxmlformats.org/officeDocument/2006/relationships/hyperlink" Target="https://zakon.rada.gov.ua/laws/show/v0282874-19" TargetMode="External"/><Relationship Id="rId33" Type="http://schemas.openxmlformats.org/officeDocument/2006/relationships/hyperlink" Target="https://zakon.rada.gov.ua/laws/show/v0450874-19" TargetMode="External"/><Relationship Id="rId108" Type="http://schemas.openxmlformats.org/officeDocument/2006/relationships/hyperlink" Target="https://zakon.rada.gov.ua/laws/show/v0450874-19" TargetMode="External"/><Relationship Id="rId129" Type="http://schemas.openxmlformats.org/officeDocument/2006/relationships/hyperlink" Target="https://zakon.rada.gov.ua/laws/show/v0450874-19" TargetMode="External"/><Relationship Id="rId54" Type="http://schemas.openxmlformats.org/officeDocument/2006/relationships/hyperlink" Target="https://zakon.rada.gov.ua/laws/show/v0450874-19" TargetMode="External"/><Relationship Id="rId70" Type="http://schemas.openxmlformats.org/officeDocument/2006/relationships/hyperlink" Target="https://zakon.rada.gov.ua/laws/show/v0450874-19" TargetMode="External"/><Relationship Id="rId75" Type="http://schemas.openxmlformats.org/officeDocument/2006/relationships/hyperlink" Target="https://zakon.rada.gov.ua/laws/show/v0450874-19" TargetMode="External"/><Relationship Id="rId91" Type="http://schemas.openxmlformats.org/officeDocument/2006/relationships/hyperlink" Target="https://zakon.rada.gov.ua/laws/show/v0450874-19" TargetMode="External"/><Relationship Id="rId96" Type="http://schemas.openxmlformats.org/officeDocument/2006/relationships/hyperlink" Target="https://zakon.rada.gov.ua/laws/show/v0450874-19" TargetMode="External"/><Relationship Id="rId140" Type="http://schemas.openxmlformats.org/officeDocument/2006/relationships/hyperlink" Target="https://zakon.rada.gov.ua/laws/show/v0450874-19" TargetMode="External"/><Relationship Id="rId145" Type="http://schemas.openxmlformats.org/officeDocument/2006/relationships/hyperlink" Target="https://zakon.rada.gov.ua/laws/show/v0450874-19" TargetMode="External"/><Relationship Id="rId161" Type="http://schemas.openxmlformats.org/officeDocument/2006/relationships/hyperlink" Target="https://zakon.rada.gov.ua/laws/show/v0450874-19" TargetMode="External"/><Relationship Id="rId166" Type="http://schemas.openxmlformats.org/officeDocument/2006/relationships/hyperlink" Target="https://zakon.rada.gov.ua/laws/show/v0450874-1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v0282874-19" TargetMode="External"/><Relationship Id="rId23" Type="http://schemas.openxmlformats.org/officeDocument/2006/relationships/hyperlink" Target="https://zakon.rada.gov.ua/laws/show/v0282874-19" TargetMode="External"/><Relationship Id="rId28" Type="http://schemas.openxmlformats.org/officeDocument/2006/relationships/hyperlink" Target="https://zakon.rada.gov.ua/laws/show/v0282874-19" TargetMode="External"/><Relationship Id="rId49" Type="http://schemas.openxmlformats.org/officeDocument/2006/relationships/hyperlink" Target="https://zakon.rada.gov.ua/laws/show/v0450874-19" TargetMode="External"/><Relationship Id="rId114" Type="http://schemas.openxmlformats.org/officeDocument/2006/relationships/hyperlink" Target="https://zakon.rada.gov.ua/laws/show/v0450874-19" TargetMode="External"/><Relationship Id="rId119" Type="http://schemas.openxmlformats.org/officeDocument/2006/relationships/hyperlink" Target="https://zakon.rada.gov.ua/laws/show/v0450874-19" TargetMode="External"/><Relationship Id="rId44" Type="http://schemas.openxmlformats.org/officeDocument/2006/relationships/hyperlink" Target="https://zakon.rada.gov.ua/laws/show/v0450874-19" TargetMode="External"/><Relationship Id="rId60" Type="http://schemas.openxmlformats.org/officeDocument/2006/relationships/hyperlink" Target="https://zakon.rada.gov.ua/laws/show/v0450874-19" TargetMode="External"/><Relationship Id="rId65" Type="http://schemas.openxmlformats.org/officeDocument/2006/relationships/hyperlink" Target="https://zakon.rada.gov.ua/laws/show/v0450874-19" TargetMode="External"/><Relationship Id="rId81" Type="http://schemas.openxmlformats.org/officeDocument/2006/relationships/hyperlink" Target="https://zakon.rada.gov.ua/laws/show/v0450874-19" TargetMode="External"/><Relationship Id="rId86" Type="http://schemas.openxmlformats.org/officeDocument/2006/relationships/hyperlink" Target="https://zakon.rada.gov.ua/laws/show/v0450874-19" TargetMode="External"/><Relationship Id="rId130" Type="http://schemas.openxmlformats.org/officeDocument/2006/relationships/hyperlink" Target="https://zakon.rada.gov.ua/laws/show/v0450874-19" TargetMode="External"/><Relationship Id="rId135" Type="http://schemas.openxmlformats.org/officeDocument/2006/relationships/hyperlink" Target="https://zakon.rada.gov.ua/laws/show/v0450874-19" TargetMode="External"/><Relationship Id="rId151" Type="http://schemas.openxmlformats.org/officeDocument/2006/relationships/hyperlink" Target="https://zakon.rada.gov.ua/laws/show/v0450874-19" TargetMode="External"/><Relationship Id="rId156" Type="http://schemas.openxmlformats.org/officeDocument/2006/relationships/hyperlink" Target="https://zakon.rada.gov.ua/laws/show/v0450874-19" TargetMode="External"/><Relationship Id="rId13" Type="http://schemas.openxmlformats.org/officeDocument/2006/relationships/hyperlink" Target="https://zakon.rada.gov.ua/laws/show/v0282874-19" TargetMode="External"/><Relationship Id="rId18" Type="http://schemas.openxmlformats.org/officeDocument/2006/relationships/hyperlink" Target="https://zakon.rada.gov.ua/laws/show/v0282874-19" TargetMode="External"/><Relationship Id="rId39" Type="http://schemas.openxmlformats.org/officeDocument/2006/relationships/hyperlink" Target="https://zakon.rada.gov.ua/laws/show/v0450874-19" TargetMode="External"/><Relationship Id="rId109" Type="http://schemas.openxmlformats.org/officeDocument/2006/relationships/hyperlink" Target="https://zakon.rada.gov.ua/laws/show/v0450874-19" TargetMode="External"/><Relationship Id="rId34" Type="http://schemas.openxmlformats.org/officeDocument/2006/relationships/hyperlink" Target="https://zakon.rada.gov.ua/laws/show/v0450874-19" TargetMode="External"/><Relationship Id="rId50" Type="http://schemas.openxmlformats.org/officeDocument/2006/relationships/hyperlink" Target="https://zakon.rada.gov.ua/laws/show/v0450874-19" TargetMode="External"/><Relationship Id="rId55" Type="http://schemas.openxmlformats.org/officeDocument/2006/relationships/hyperlink" Target="https://zakon.rada.gov.ua/laws/show/v0450874-19" TargetMode="External"/><Relationship Id="rId76" Type="http://schemas.openxmlformats.org/officeDocument/2006/relationships/hyperlink" Target="https://zakon.rada.gov.ua/laws/show/v0450874-19" TargetMode="External"/><Relationship Id="rId97" Type="http://schemas.openxmlformats.org/officeDocument/2006/relationships/hyperlink" Target="https://zakon.rada.gov.ua/laws/show/v0450874-19" TargetMode="External"/><Relationship Id="rId104" Type="http://schemas.openxmlformats.org/officeDocument/2006/relationships/hyperlink" Target="https://zakon.rada.gov.ua/laws/show/v0450874-19" TargetMode="External"/><Relationship Id="rId120" Type="http://schemas.openxmlformats.org/officeDocument/2006/relationships/hyperlink" Target="https://zakon.rada.gov.ua/laws/show/v0450874-19" TargetMode="External"/><Relationship Id="rId125" Type="http://schemas.openxmlformats.org/officeDocument/2006/relationships/hyperlink" Target="https://zakon.rada.gov.ua/laws/show/v0450874-19" TargetMode="External"/><Relationship Id="rId141" Type="http://schemas.openxmlformats.org/officeDocument/2006/relationships/hyperlink" Target="https://zakon.rada.gov.ua/laws/show/v0450874-19" TargetMode="External"/><Relationship Id="rId146" Type="http://schemas.openxmlformats.org/officeDocument/2006/relationships/hyperlink" Target="https://zakon.rada.gov.ua/laws/show/v0450874-19" TargetMode="External"/><Relationship Id="rId167" Type="http://schemas.openxmlformats.org/officeDocument/2006/relationships/hyperlink" Target="https://zakon.rada.gov.ua/laws/show/v0450874-19" TargetMode="External"/><Relationship Id="rId7" Type="http://schemas.openxmlformats.org/officeDocument/2006/relationships/hyperlink" Target="https://zakon.rada.gov.ua/laws/show/v0282874-19" TargetMode="External"/><Relationship Id="rId71" Type="http://schemas.openxmlformats.org/officeDocument/2006/relationships/hyperlink" Target="https://zakon.rada.gov.ua/laws/show/v0450874-19" TargetMode="External"/><Relationship Id="rId92" Type="http://schemas.openxmlformats.org/officeDocument/2006/relationships/hyperlink" Target="https://zakon.rada.gov.ua/laws/show/v0450874-19" TargetMode="External"/><Relationship Id="rId162" Type="http://schemas.openxmlformats.org/officeDocument/2006/relationships/hyperlink" Target="https://zakon.rada.gov.ua/laws/show/v0450874-19" TargetMode="External"/><Relationship Id="rId2" Type="http://schemas.openxmlformats.org/officeDocument/2006/relationships/styles" Target="styles.xml"/><Relationship Id="rId29" Type="http://schemas.openxmlformats.org/officeDocument/2006/relationships/hyperlink" Target="https://zakon.rada.gov.ua/laws/show/v0282874-19" TargetMode="External"/><Relationship Id="rId24" Type="http://schemas.openxmlformats.org/officeDocument/2006/relationships/hyperlink" Target="https://zakon.rada.gov.ua/laws/show/v0282874-19" TargetMode="External"/><Relationship Id="rId40" Type="http://schemas.openxmlformats.org/officeDocument/2006/relationships/hyperlink" Target="https://zakon.rada.gov.ua/laws/show/v0450874-19" TargetMode="External"/><Relationship Id="rId45" Type="http://schemas.openxmlformats.org/officeDocument/2006/relationships/hyperlink" Target="https://zakon.rada.gov.ua/laws/show/v0450874-19" TargetMode="External"/><Relationship Id="rId66" Type="http://schemas.openxmlformats.org/officeDocument/2006/relationships/hyperlink" Target="https://zakon.rada.gov.ua/laws/show/v0450874-19" TargetMode="External"/><Relationship Id="rId87" Type="http://schemas.openxmlformats.org/officeDocument/2006/relationships/hyperlink" Target="https://zakon.rada.gov.ua/laws/show/v0450874-19" TargetMode="External"/><Relationship Id="rId110" Type="http://schemas.openxmlformats.org/officeDocument/2006/relationships/hyperlink" Target="https://zakon.rada.gov.ua/laws/show/v0450874-19" TargetMode="External"/><Relationship Id="rId115" Type="http://schemas.openxmlformats.org/officeDocument/2006/relationships/hyperlink" Target="https://zakon.rada.gov.ua/laws/show/v0450874-19" TargetMode="External"/><Relationship Id="rId131" Type="http://schemas.openxmlformats.org/officeDocument/2006/relationships/hyperlink" Target="https://zakon.rada.gov.ua/laws/show/v0450874-19" TargetMode="External"/><Relationship Id="rId136" Type="http://schemas.openxmlformats.org/officeDocument/2006/relationships/hyperlink" Target="https://zakon.rada.gov.ua/laws/show/v0450874-19" TargetMode="External"/><Relationship Id="rId157" Type="http://schemas.openxmlformats.org/officeDocument/2006/relationships/hyperlink" Target="https://zakon.rada.gov.ua/laws/show/v0450874-19" TargetMode="External"/><Relationship Id="rId61" Type="http://schemas.openxmlformats.org/officeDocument/2006/relationships/hyperlink" Target="https://zakon.rada.gov.ua/laws/show/v0450874-19" TargetMode="External"/><Relationship Id="rId82" Type="http://schemas.openxmlformats.org/officeDocument/2006/relationships/hyperlink" Target="https://zakon.rada.gov.ua/laws/show/v0450874-19" TargetMode="External"/><Relationship Id="rId152" Type="http://schemas.openxmlformats.org/officeDocument/2006/relationships/hyperlink" Target="https://zakon.rada.gov.ua/laws/show/v0450874-19" TargetMode="External"/><Relationship Id="rId19" Type="http://schemas.openxmlformats.org/officeDocument/2006/relationships/hyperlink" Target="https://zakon.rada.gov.ua/laws/show/v0282874-19" TargetMode="External"/><Relationship Id="rId14" Type="http://schemas.openxmlformats.org/officeDocument/2006/relationships/hyperlink" Target="https://zakon.rada.gov.ua/laws/show/v0282874-19" TargetMode="External"/><Relationship Id="rId30" Type="http://schemas.openxmlformats.org/officeDocument/2006/relationships/hyperlink" Target="https://zakon.rada.gov.ua/laws/show/v0282874-19" TargetMode="External"/><Relationship Id="rId35" Type="http://schemas.openxmlformats.org/officeDocument/2006/relationships/hyperlink" Target="https://zakon.rada.gov.ua/laws/show/v0450874-19" TargetMode="External"/><Relationship Id="rId56" Type="http://schemas.openxmlformats.org/officeDocument/2006/relationships/hyperlink" Target="https://zakon.rada.gov.ua/laws/show/v0450874-19" TargetMode="External"/><Relationship Id="rId77" Type="http://schemas.openxmlformats.org/officeDocument/2006/relationships/hyperlink" Target="https://zakon.rada.gov.ua/laws/show/v0450874-19" TargetMode="External"/><Relationship Id="rId100" Type="http://schemas.openxmlformats.org/officeDocument/2006/relationships/hyperlink" Target="https://zakon.rada.gov.ua/laws/show/v0450874-19" TargetMode="External"/><Relationship Id="rId105" Type="http://schemas.openxmlformats.org/officeDocument/2006/relationships/hyperlink" Target="https://zakon.rada.gov.ua/laws/show/v0450874-19" TargetMode="External"/><Relationship Id="rId126" Type="http://schemas.openxmlformats.org/officeDocument/2006/relationships/hyperlink" Target="https://zakon.rada.gov.ua/laws/show/v0450874-19" TargetMode="External"/><Relationship Id="rId147" Type="http://schemas.openxmlformats.org/officeDocument/2006/relationships/hyperlink" Target="https://zakon.rada.gov.ua/laws/show/v0450874-19" TargetMode="External"/><Relationship Id="rId168" Type="http://schemas.openxmlformats.org/officeDocument/2006/relationships/hyperlink" Target="https://zakon.rada.gov.ua/laws/show/v0450874-19" TargetMode="External"/><Relationship Id="rId8" Type="http://schemas.openxmlformats.org/officeDocument/2006/relationships/hyperlink" Target="https://zakon.rada.gov.ua/laws/show/v0282874-19" TargetMode="External"/><Relationship Id="rId51" Type="http://schemas.openxmlformats.org/officeDocument/2006/relationships/hyperlink" Target="https://zakon.rada.gov.ua/laws/show/v0450874-19" TargetMode="External"/><Relationship Id="rId72" Type="http://schemas.openxmlformats.org/officeDocument/2006/relationships/hyperlink" Target="https://zakon.rada.gov.ua/laws/show/v0450874-19" TargetMode="External"/><Relationship Id="rId93" Type="http://schemas.openxmlformats.org/officeDocument/2006/relationships/hyperlink" Target="https://zakon.rada.gov.ua/laws/show/v0450874-19" TargetMode="External"/><Relationship Id="rId98" Type="http://schemas.openxmlformats.org/officeDocument/2006/relationships/hyperlink" Target="https://zakon.rada.gov.ua/laws/show/v0450874-19" TargetMode="External"/><Relationship Id="rId121" Type="http://schemas.openxmlformats.org/officeDocument/2006/relationships/hyperlink" Target="https://zakon.rada.gov.ua/laws/show/v0450874-19" TargetMode="External"/><Relationship Id="rId142" Type="http://schemas.openxmlformats.org/officeDocument/2006/relationships/hyperlink" Target="https://zakon.rada.gov.ua/laws/show/v0450874-19" TargetMode="External"/><Relationship Id="rId163" Type="http://schemas.openxmlformats.org/officeDocument/2006/relationships/hyperlink" Target="https://zakon.rada.gov.ua/laws/show/v0450874-19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zakon.rada.gov.ua/laws/show/v0282874-19" TargetMode="External"/><Relationship Id="rId46" Type="http://schemas.openxmlformats.org/officeDocument/2006/relationships/hyperlink" Target="https://zakon.rada.gov.ua/laws/show/v0450874-19" TargetMode="External"/><Relationship Id="rId67" Type="http://schemas.openxmlformats.org/officeDocument/2006/relationships/hyperlink" Target="https://zakon.rada.gov.ua/laws/show/v0450874-19" TargetMode="External"/><Relationship Id="rId116" Type="http://schemas.openxmlformats.org/officeDocument/2006/relationships/hyperlink" Target="https://zakon.rada.gov.ua/laws/show/v0450874-19" TargetMode="External"/><Relationship Id="rId137" Type="http://schemas.openxmlformats.org/officeDocument/2006/relationships/hyperlink" Target="https://zakon.rada.gov.ua/laws/show/v0450874-19" TargetMode="External"/><Relationship Id="rId158" Type="http://schemas.openxmlformats.org/officeDocument/2006/relationships/hyperlink" Target="https://zakon.rada.gov.ua/laws/show/v0450874-19" TargetMode="External"/><Relationship Id="rId20" Type="http://schemas.openxmlformats.org/officeDocument/2006/relationships/hyperlink" Target="https://zakon.rada.gov.ua/laws/show/v0282874-19" TargetMode="External"/><Relationship Id="rId41" Type="http://schemas.openxmlformats.org/officeDocument/2006/relationships/hyperlink" Target="https://zakon.rada.gov.ua/laws/show/v0450874-19" TargetMode="External"/><Relationship Id="rId62" Type="http://schemas.openxmlformats.org/officeDocument/2006/relationships/hyperlink" Target="https://zakon.rada.gov.ua/laws/show/v0450874-19" TargetMode="External"/><Relationship Id="rId83" Type="http://schemas.openxmlformats.org/officeDocument/2006/relationships/hyperlink" Target="https://zakon.rada.gov.ua/laws/show/v0450874-19" TargetMode="External"/><Relationship Id="rId88" Type="http://schemas.openxmlformats.org/officeDocument/2006/relationships/hyperlink" Target="https://zakon.rada.gov.ua/laws/show/v0450874-19" TargetMode="External"/><Relationship Id="rId111" Type="http://schemas.openxmlformats.org/officeDocument/2006/relationships/hyperlink" Target="https://zakon.rada.gov.ua/laws/show/v0450874-19" TargetMode="External"/><Relationship Id="rId132" Type="http://schemas.openxmlformats.org/officeDocument/2006/relationships/hyperlink" Target="https://zakon.rada.gov.ua/laws/show/v0450874-19" TargetMode="External"/><Relationship Id="rId153" Type="http://schemas.openxmlformats.org/officeDocument/2006/relationships/hyperlink" Target="https://zakon.rada.gov.ua/laws/show/v0450874-19" TargetMode="External"/><Relationship Id="rId15" Type="http://schemas.openxmlformats.org/officeDocument/2006/relationships/hyperlink" Target="https://zakon.rada.gov.ua/laws/show/v0282874-19" TargetMode="External"/><Relationship Id="rId36" Type="http://schemas.openxmlformats.org/officeDocument/2006/relationships/hyperlink" Target="https://zakon.rada.gov.ua/laws/show/v0450874-19" TargetMode="External"/><Relationship Id="rId57" Type="http://schemas.openxmlformats.org/officeDocument/2006/relationships/hyperlink" Target="https://zakon.rada.gov.ua/laws/show/v0450874-19" TargetMode="External"/><Relationship Id="rId106" Type="http://schemas.openxmlformats.org/officeDocument/2006/relationships/hyperlink" Target="https://zakon.rada.gov.ua/laws/show/v0450874-19" TargetMode="External"/><Relationship Id="rId127" Type="http://schemas.openxmlformats.org/officeDocument/2006/relationships/hyperlink" Target="https://zakon.rada.gov.ua/laws/show/v0450874-19" TargetMode="External"/><Relationship Id="rId10" Type="http://schemas.openxmlformats.org/officeDocument/2006/relationships/hyperlink" Target="https://zakon.rada.gov.ua/laws/show/v0282874-19" TargetMode="External"/><Relationship Id="rId31" Type="http://schemas.openxmlformats.org/officeDocument/2006/relationships/hyperlink" Target="https://zakon.rada.gov.ua/laws/show/v0282874-19" TargetMode="External"/><Relationship Id="rId52" Type="http://schemas.openxmlformats.org/officeDocument/2006/relationships/hyperlink" Target="https://zakon.rada.gov.ua/laws/show/v0450874-19" TargetMode="External"/><Relationship Id="rId73" Type="http://schemas.openxmlformats.org/officeDocument/2006/relationships/hyperlink" Target="https://zakon.rada.gov.ua/laws/show/v0450874-19" TargetMode="External"/><Relationship Id="rId78" Type="http://schemas.openxmlformats.org/officeDocument/2006/relationships/hyperlink" Target="https://zakon.rada.gov.ua/laws/show/v0450874-19" TargetMode="External"/><Relationship Id="rId94" Type="http://schemas.openxmlformats.org/officeDocument/2006/relationships/hyperlink" Target="https://zakon.rada.gov.ua/laws/show/v0450874-19" TargetMode="External"/><Relationship Id="rId99" Type="http://schemas.openxmlformats.org/officeDocument/2006/relationships/hyperlink" Target="https://zakon.rada.gov.ua/laws/show/v0450874-19" TargetMode="External"/><Relationship Id="rId101" Type="http://schemas.openxmlformats.org/officeDocument/2006/relationships/hyperlink" Target="https://zakon.rada.gov.ua/laws/show/v0450874-19" TargetMode="External"/><Relationship Id="rId122" Type="http://schemas.openxmlformats.org/officeDocument/2006/relationships/hyperlink" Target="https://zakon.rada.gov.ua/laws/show/v0450874-19" TargetMode="External"/><Relationship Id="rId143" Type="http://schemas.openxmlformats.org/officeDocument/2006/relationships/hyperlink" Target="https://zakon.rada.gov.ua/laws/show/v0450874-19" TargetMode="External"/><Relationship Id="rId148" Type="http://schemas.openxmlformats.org/officeDocument/2006/relationships/hyperlink" Target="https://zakon.rada.gov.ua/laws/show/v0450874-19" TargetMode="External"/><Relationship Id="rId164" Type="http://schemas.openxmlformats.org/officeDocument/2006/relationships/hyperlink" Target="https://zakon.rada.gov.ua/laws/show/v0450874-19" TargetMode="External"/><Relationship Id="rId16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v0282874-19" TargetMode="External"/><Relationship Id="rId26" Type="http://schemas.openxmlformats.org/officeDocument/2006/relationships/hyperlink" Target="https://zakon.rada.gov.ua/laws/show/v0282874-19" TargetMode="External"/><Relationship Id="rId47" Type="http://schemas.openxmlformats.org/officeDocument/2006/relationships/hyperlink" Target="https://zakon.rada.gov.ua/laws/show/v0450874-19" TargetMode="External"/><Relationship Id="rId68" Type="http://schemas.openxmlformats.org/officeDocument/2006/relationships/hyperlink" Target="https://zakon.rada.gov.ua/laws/show/v0450874-19" TargetMode="External"/><Relationship Id="rId89" Type="http://schemas.openxmlformats.org/officeDocument/2006/relationships/hyperlink" Target="https://zakon.rada.gov.ua/laws/show/v0450874-19" TargetMode="External"/><Relationship Id="rId112" Type="http://schemas.openxmlformats.org/officeDocument/2006/relationships/hyperlink" Target="https://zakon.rada.gov.ua/laws/show/v0450874-19" TargetMode="External"/><Relationship Id="rId133" Type="http://schemas.openxmlformats.org/officeDocument/2006/relationships/hyperlink" Target="https://zakon.rada.gov.ua/laws/show/v0450874-19" TargetMode="External"/><Relationship Id="rId154" Type="http://schemas.openxmlformats.org/officeDocument/2006/relationships/hyperlink" Target="https://zakon.rada.gov.ua/laws/show/v0450874-19" TargetMode="External"/><Relationship Id="rId16" Type="http://schemas.openxmlformats.org/officeDocument/2006/relationships/hyperlink" Target="https://zakon.rada.gov.ua/laws/show/v0282874-19" TargetMode="External"/><Relationship Id="rId37" Type="http://schemas.openxmlformats.org/officeDocument/2006/relationships/hyperlink" Target="https://zakon.rada.gov.ua/laws/show/v0450874-19" TargetMode="External"/><Relationship Id="rId58" Type="http://schemas.openxmlformats.org/officeDocument/2006/relationships/hyperlink" Target="https://zakon.rada.gov.ua/laws/show/v0450874-19" TargetMode="External"/><Relationship Id="rId79" Type="http://schemas.openxmlformats.org/officeDocument/2006/relationships/hyperlink" Target="https://zakon.rada.gov.ua/laws/show/v0450874-19" TargetMode="External"/><Relationship Id="rId102" Type="http://schemas.openxmlformats.org/officeDocument/2006/relationships/hyperlink" Target="https://zakon.rada.gov.ua/laws/show/v0450874-19" TargetMode="External"/><Relationship Id="rId123" Type="http://schemas.openxmlformats.org/officeDocument/2006/relationships/hyperlink" Target="https://zakon.rada.gov.ua/laws/show/v0450874-19" TargetMode="External"/><Relationship Id="rId144" Type="http://schemas.openxmlformats.org/officeDocument/2006/relationships/hyperlink" Target="https://zakon.rada.gov.ua/laws/show/v0450874-19" TargetMode="External"/><Relationship Id="rId90" Type="http://schemas.openxmlformats.org/officeDocument/2006/relationships/hyperlink" Target="https://zakon.rada.gov.ua/laws/show/v0450874-19" TargetMode="External"/><Relationship Id="rId165" Type="http://schemas.openxmlformats.org/officeDocument/2006/relationships/hyperlink" Target="https://zakon.rada.gov.ua/laws/show/v0450874-19" TargetMode="External"/><Relationship Id="rId27" Type="http://schemas.openxmlformats.org/officeDocument/2006/relationships/hyperlink" Target="https://zakon.rada.gov.ua/laws/show/v0282874-19" TargetMode="External"/><Relationship Id="rId48" Type="http://schemas.openxmlformats.org/officeDocument/2006/relationships/hyperlink" Target="https://zakon.rada.gov.ua/laws/show/v0450874-19" TargetMode="External"/><Relationship Id="rId69" Type="http://schemas.openxmlformats.org/officeDocument/2006/relationships/hyperlink" Target="https://zakon.rada.gov.ua/laws/show/v0450874-19" TargetMode="External"/><Relationship Id="rId113" Type="http://schemas.openxmlformats.org/officeDocument/2006/relationships/hyperlink" Target="https://zakon.rada.gov.ua/laws/show/v0450874-19" TargetMode="External"/><Relationship Id="rId134" Type="http://schemas.openxmlformats.org/officeDocument/2006/relationships/hyperlink" Target="https://zakon.rada.gov.ua/laws/show/v0450874-19" TargetMode="External"/><Relationship Id="rId80" Type="http://schemas.openxmlformats.org/officeDocument/2006/relationships/hyperlink" Target="https://zakon.rada.gov.ua/laws/show/v0450874-19" TargetMode="External"/><Relationship Id="rId155" Type="http://schemas.openxmlformats.org/officeDocument/2006/relationships/hyperlink" Target="https://zakon.rada.gov.ua/laws/show/v0450874-19" TargetMode="External"/><Relationship Id="rId17" Type="http://schemas.openxmlformats.org/officeDocument/2006/relationships/hyperlink" Target="https://zakon.rada.gov.ua/laws/show/v0282874-19" TargetMode="External"/><Relationship Id="rId38" Type="http://schemas.openxmlformats.org/officeDocument/2006/relationships/hyperlink" Target="https://zakon.rada.gov.ua/laws/show/v0450874-19" TargetMode="External"/><Relationship Id="rId59" Type="http://schemas.openxmlformats.org/officeDocument/2006/relationships/hyperlink" Target="https://zakon.rada.gov.ua/laws/show/v0450874-19" TargetMode="External"/><Relationship Id="rId103" Type="http://schemas.openxmlformats.org/officeDocument/2006/relationships/hyperlink" Target="https://zakon.rada.gov.ua/laws/show/v0450874-19" TargetMode="External"/><Relationship Id="rId124" Type="http://schemas.openxmlformats.org/officeDocument/2006/relationships/hyperlink" Target="https://zakon.rada.gov.ua/laws/show/v0450874-19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34432</Words>
  <Characters>19627</Characters>
  <Application>Microsoft Office Word</Application>
  <DocSecurity>4</DocSecurity>
  <Lines>163</Lines>
  <Paragraphs>107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Жеребець</dc:creator>
  <cp:keywords/>
  <dc:description/>
  <cp:lastModifiedBy>Nataliia Plakyda</cp:lastModifiedBy>
  <cp:revision>2</cp:revision>
  <dcterms:created xsi:type="dcterms:W3CDTF">2023-12-27T14:23:00Z</dcterms:created>
  <dcterms:modified xsi:type="dcterms:W3CDTF">2023-12-27T14:23:00Z</dcterms:modified>
</cp:coreProperties>
</file>