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4AEAFBF6" w:rsidR="003A50CC" w:rsidRPr="00A65ECF" w:rsidRDefault="003A50CC" w:rsidP="003A50CC">
      <w:pPr>
        <w:ind w:left="5812"/>
        <w:rPr>
          <w:sz w:val="28"/>
          <w:szCs w:val="28"/>
          <w:lang w:val="uk-UA"/>
        </w:rPr>
      </w:pPr>
      <w:bookmarkStart w:id="0" w:name="_GoBack"/>
      <w:r w:rsidRPr="00A65ECF">
        <w:rPr>
          <w:sz w:val="28"/>
          <w:szCs w:val="28"/>
          <w:lang w:val="uk-UA"/>
        </w:rPr>
        <w:t>ЗАТВЕРДЖЕНО</w:t>
      </w:r>
    </w:p>
    <w:p w14:paraId="176CFAD1" w14:textId="77777777" w:rsidR="003A50CC" w:rsidRPr="00A65ECF" w:rsidRDefault="003A50CC" w:rsidP="003A50CC">
      <w:pPr>
        <w:ind w:left="5812"/>
        <w:rPr>
          <w:sz w:val="28"/>
          <w:szCs w:val="28"/>
          <w:lang w:val="uk-UA"/>
        </w:rPr>
      </w:pPr>
      <w:r w:rsidRPr="00A65ECF">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A65ECF" w:rsidRDefault="003A50CC" w:rsidP="003A50CC">
      <w:pPr>
        <w:ind w:left="5812"/>
        <w:rPr>
          <w:sz w:val="28"/>
          <w:szCs w:val="28"/>
          <w:lang w:val="uk-UA"/>
        </w:rPr>
      </w:pPr>
      <w:r w:rsidRPr="00A65ECF">
        <w:rPr>
          <w:sz w:val="28"/>
          <w:szCs w:val="28"/>
          <w:lang w:val="uk-UA"/>
        </w:rPr>
        <w:t>_____________ № ________</w:t>
      </w:r>
    </w:p>
    <w:p w14:paraId="620B9B50" w14:textId="77777777" w:rsidR="00BB097D" w:rsidRPr="00A65ECF" w:rsidRDefault="00BB097D" w:rsidP="001E5B3D">
      <w:pPr>
        <w:tabs>
          <w:tab w:val="left" w:pos="1134"/>
        </w:tabs>
        <w:spacing w:after="60"/>
        <w:ind w:firstLine="709"/>
        <w:jc w:val="center"/>
        <w:rPr>
          <w:b/>
          <w:sz w:val="28"/>
          <w:szCs w:val="28"/>
          <w:lang w:val="uk-UA"/>
        </w:rPr>
      </w:pPr>
    </w:p>
    <w:p w14:paraId="72523316" w14:textId="77777777" w:rsidR="00C9624E" w:rsidRPr="00A65ECF" w:rsidRDefault="00C9624E" w:rsidP="001E5B3D">
      <w:pPr>
        <w:tabs>
          <w:tab w:val="left" w:pos="1134"/>
        </w:tabs>
        <w:spacing w:after="60"/>
        <w:ind w:firstLine="709"/>
        <w:jc w:val="center"/>
        <w:rPr>
          <w:b/>
          <w:sz w:val="28"/>
          <w:szCs w:val="28"/>
          <w:lang w:val="uk-UA"/>
        </w:rPr>
      </w:pPr>
    </w:p>
    <w:p w14:paraId="567EC9D4" w14:textId="77777777" w:rsidR="00C9624E" w:rsidRPr="00A65ECF" w:rsidRDefault="00C9624E" w:rsidP="001E5B3D">
      <w:pPr>
        <w:tabs>
          <w:tab w:val="left" w:pos="1134"/>
        </w:tabs>
        <w:spacing w:after="60"/>
        <w:ind w:firstLine="709"/>
        <w:jc w:val="center"/>
        <w:rPr>
          <w:b/>
          <w:sz w:val="28"/>
          <w:szCs w:val="28"/>
          <w:lang w:val="uk-UA"/>
        </w:rPr>
      </w:pPr>
    </w:p>
    <w:p w14:paraId="5911A726" w14:textId="77777777" w:rsidR="00847A28" w:rsidRPr="00A65ECF" w:rsidRDefault="00847A28" w:rsidP="001E5B3D">
      <w:pPr>
        <w:tabs>
          <w:tab w:val="left" w:pos="1134"/>
        </w:tabs>
        <w:spacing w:after="60"/>
        <w:ind w:firstLine="709"/>
        <w:jc w:val="center"/>
        <w:rPr>
          <w:b/>
          <w:sz w:val="28"/>
          <w:szCs w:val="28"/>
          <w:lang w:val="uk-UA"/>
        </w:rPr>
      </w:pPr>
      <w:r w:rsidRPr="00A65ECF">
        <w:rPr>
          <w:b/>
          <w:sz w:val="28"/>
          <w:szCs w:val="28"/>
          <w:lang w:val="uk-UA"/>
        </w:rPr>
        <w:t>ЗМІНИ</w:t>
      </w:r>
    </w:p>
    <w:p w14:paraId="1546548B" w14:textId="77777777" w:rsidR="001E5B3D" w:rsidRPr="00A65ECF" w:rsidRDefault="00847A28" w:rsidP="001E5B3D">
      <w:pPr>
        <w:tabs>
          <w:tab w:val="left" w:pos="1134"/>
        </w:tabs>
        <w:spacing w:after="60"/>
        <w:ind w:firstLine="709"/>
        <w:jc w:val="center"/>
        <w:rPr>
          <w:b/>
          <w:sz w:val="28"/>
          <w:szCs w:val="28"/>
          <w:lang w:val="uk-UA"/>
        </w:rPr>
      </w:pPr>
      <w:r w:rsidRPr="00A65ECF">
        <w:rPr>
          <w:b/>
          <w:sz w:val="28"/>
          <w:szCs w:val="28"/>
          <w:lang w:val="uk-UA"/>
        </w:rPr>
        <w:t xml:space="preserve">до </w:t>
      </w:r>
      <w:r w:rsidR="005937CA" w:rsidRPr="00A65ECF">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A65ECF">
        <w:rPr>
          <w:b/>
          <w:sz w:val="28"/>
          <w:szCs w:val="28"/>
          <w:lang w:val="uk-UA"/>
        </w:rPr>
        <w:t>них сферах та ліцензійних умов</w:t>
      </w:r>
    </w:p>
    <w:p w14:paraId="09DF5F46" w14:textId="77777777" w:rsidR="009B1760" w:rsidRPr="00A65ECF" w:rsidRDefault="009B1760" w:rsidP="00672898">
      <w:pPr>
        <w:tabs>
          <w:tab w:val="left" w:pos="1134"/>
        </w:tabs>
        <w:spacing w:after="60"/>
        <w:ind w:firstLine="709"/>
        <w:jc w:val="both"/>
        <w:rPr>
          <w:b/>
          <w:sz w:val="28"/>
          <w:szCs w:val="28"/>
          <w:lang w:val="uk-UA"/>
        </w:rPr>
      </w:pPr>
    </w:p>
    <w:p w14:paraId="12C7F7E1" w14:textId="193C24ED" w:rsidR="009B1760" w:rsidRPr="00A65ECF" w:rsidRDefault="009B1760"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 xml:space="preserve">У </w:t>
      </w:r>
      <w:r w:rsidR="00D01EB6" w:rsidRPr="00A65ECF">
        <w:rPr>
          <w:sz w:val="28"/>
          <w:szCs w:val="28"/>
          <w:lang w:val="uk-UA"/>
        </w:rPr>
        <w:t>додатку 22</w:t>
      </w:r>
      <w:r w:rsidRPr="00A65ECF">
        <w:rPr>
          <w:sz w:val="28"/>
          <w:szCs w:val="28"/>
          <w:lang w:val="uk-UA"/>
        </w:rPr>
        <w:t>:</w:t>
      </w:r>
    </w:p>
    <w:p w14:paraId="709498B3" w14:textId="77777777" w:rsidR="002B6451" w:rsidRPr="00A65ECF" w:rsidRDefault="002B6451" w:rsidP="00343F8C">
      <w:pPr>
        <w:pStyle w:val="a3"/>
        <w:tabs>
          <w:tab w:val="left" w:pos="284"/>
        </w:tabs>
        <w:spacing w:after="240"/>
        <w:ind w:left="0" w:firstLine="851"/>
        <w:jc w:val="both"/>
        <w:rPr>
          <w:sz w:val="28"/>
          <w:szCs w:val="28"/>
          <w:lang w:val="uk-UA"/>
        </w:rPr>
      </w:pPr>
    </w:p>
    <w:p w14:paraId="7C5F66C4" w14:textId="1EBCC554" w:rsidR="00D01EB6" w:rsidRPr="00A65ECF" w:rsidRDefault="00D01EB6" w:rsidP="00343F8C">
      <w:pPr>
        <w:pStyle w:val="a3"/>
        <w:numPr>
          <w:ilvl w:val="0"/>
          <w:numId w:val="24"/>
        </w:numPr>
        <w:tabs>
          <w:tab w:val="left" w:pos="284"/>
        </w:tabs>
        <w:spacing w:after="240"/>
        <w:ind w:left="0" w:firstLine="851"/>
        <w:jc w:val="both"/>
        <w:rPr>
          <w:sz w:val="28"/>
          <w:szCs w:val="28"/>
          <w:lang w:val="uk-UA"/>
        </w:rPr>
      </w:pPr>
      <w:r w:rsidRPr="00A65ECF">
        <w:rPr>
          <w:sz w:val="28"/>
          <w:szCs w:val="28"/>
          <w:lang w:val="uk-UA"/>
        </w:rPr>
        <w:t>у пункті 4:</w:t>
      </w:r>
    </w:p>
    <w:p w14:paraId="6F635EF9" w14:textId="415D8FA9" w:rsidR="00D01EB6" w:rsidRPr="00A65ECF" w:rsidRDefault="00D01EB6"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 доповнити </w:t>
      </w:r>
      <w:r w:rsidR="00EB0A61" w:rsidRPr="00A65ECF">
        <w:rPr>
          <w:sz w:val="28"/>
          <w:szCs w:val="28"/>
          <w:lang w:val="uk-UA"/>
        </w:rPr>
        <w:t xml:space="preserve">знаками, </w:t>
      </w:r>
      <w:r w:rsidR="001F3927" w:rsidRPr="00A65ECF">
        <w:rPr>
          <w:sz w:val="28"/>
          <w:szCs w:val="28"/>
          <w:lang w:val="uk-UA"/>
        </w:rPr>
        <w:t xml:space="preserve">словами </w:t>
      </w:r>
      <w:r w:rsidRPr="00A65ECF">
        <w:rPr>
          <w:sz w:val="28"/>
          <w:szCs w:val="28"/>
          <w:lang w:val="uk-UA"/>
        </w:rPr>
        <w:t xml:space="preserve">та </w:t>
      </w:r>
      <w:r w:rsidR="001F3927" w:rsidRPr="00A65ECF">
        <w:rPr>
          <w:sz w:val="28"/>
          <w:szCs w:val="28"/>
          <w:lang w:val="uk-UA"/>
        </w:rPr>
        <w:t>цифрою</w:t>
      </w:r>
      <w:r w:rsidRPr="00A65ECF">
        <w:rPr>
          <w:sz w:val="28"/>
          <w:szCs w:val="28"/>
          <w:lang w:val="uk-UA"/>
        </w:rPr>
        <w:t xml:space="preserve"> «</w:t>
      </w:r>
      <w:r w:rsidR="00EB0A61" w:rsidRPr="00A65ECF">
        <w:rPr>
          <w:sz w:val="28"/>
          <w:szCs w:val="28"/>
          <w:lang w:val="uk-UA"/>
        </w:rPr>
        <w:t xml:space="preserve">, </w:t>
      </w:r>
      <w:r w:rsidR="004768FB" w:rsidRPr="00A65ECF">
        <w:rPr>
          <w:sz w:val="28"/>
          <w:szCs w:val="28"/>
          <w:lang w:val="uk-UA"/>
        </w:rPr>
        <w:t xml:space="preserve">у </w:t>
      </w:r>
      <w:r w:rsidR="001F3927" w:rsidRPr="00A65ECF">
        <w:rPr>
          <w:sz w:val="28"/>
          <w:szCs w:val="28"/>
          <w:lang w:val="uk-UA"/>
        </w:rPr>
        <w:t>частині здійснення ліцензованої діяльності з розподілу електричної енергії, що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 2-НКРЕКП-розподіл електричної енергії (за IV квартал)</w:t>
      </w:r>
      <w:r w:rsidRPr="00A65ECF">
        <w:rPr>
          <w:sz w:val="28"/>
          <w:szCs w:val="28"/>
          <w:lang w:val="uk-UA"/>
        </w:rPr>
        <w:t>»</w:t>
      </w:r>
      <w:r w:rsidR="00062DF2" w:rsidRPr="00A65ECF">
        <w:rPr>
          <w:sz w:val="28"/>
          <w:szCs w:val="28"/>
          <w:lang w:val="uk-UA"/>
        </w:rPr>
        <w:t>;</w:t>
      </w:r>
    </w:p>
    <w:p w14:paraId="65FD570E" w14:textId="3D5D1E70" w:rsidR="00D01EB6" w:rsidRPr="00A65ECF" w:rsidRDefault="001F3927"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w:t>
      </w:r>
      <w:r w:rsidR="002B6451" w:rsidRPr="00A65ECF">
        <w:rPr>
          <w:sz w:val="28"/>
          <w:szCs w:val="28"/>
          <w:lang w:val="uk-UA"/>
        </w:rPr>
        <w:t>3</w:t>
      </w:r>
      <w:r w:rsidRPr="00A65ECF">
        <w:rPr>
          <w:sz w:val="28"/>
          <w:szCs w:val="28"/>
          <w:lang w:val="uk-UA"/>
        </w:rPr>
        <w:t xml:space="preserve"> після </w:t>
      </w:r>
      <w:r w:rsidR="00F01B2C" w:rsidRPr="00A65ECF">
        <w:rPr>
          <w:sz w:val="28"/>
          <w:szCs w:val="28"/>
          <w:lang w:val="uk-UA"/>
        </w:rPr>
        <w:t xml:space="preserve">слова </w:t>
      </w:r>
      <w:r w:rsidR="002B6451" w:rsidRPr="00A65ECF">
        <w:rPr>
          <w:sz w:val="28"/>
          <w:szCs w:val="28"/>
          <w:lang w:val="uk-UA"/>
        </w:rPr>
        <w:t xml:space="preserve">та знаків </w:t>
      </w:r>
      <w:r w:rsidRPr="00A65ECF">
        <w:rPr>
          <w:sz w:val="28"/>
          <w:szCs w:val="28"/>
          <w:lang w:val="uk-UA"/>
        </w:rPr>
        <w:t>«</w:t>
      </w:r>
      <w:r w:rsidR="002B6451" w:rsidRPr="00A65ECF">
        <w:rPr>
          <w:sz w:val="28"/>
          <w:szCs w:val="28"/>
          <w:lang w:val="uk-UA"/>
        </w:rPr>
        <w:t>програми),</w:t>
      </w:r>
      <w:r w:rsidRPr="00A65ECF">
        <w:rPr>
          <w:sz w:val="28"/>
          <w:szCs w:val="28"/>
          <w:lang w:val="uk-UA"/>
        </w:rPr>
        <w:t>» доповнити словами</w:t>
      </w:r>
      <w:r w:rsidR="002B6451" w:rsidRPr="00A65ECF">
        <w:rPr>
          <w:sz w:val="28"/>
          <w:szCs w:val="28"/>
          <w:lang w:val="uk-UA"/>
        </w:rPr>
        <w:t xml:space="preserve">, знаками та цифрами «з урахуванням постанови </w:t>
      </w:r>
      <w:r w:rsidR="007E3CD1" w:rsidRPr="00A65ECF">
        <w:rPr>
          <w:sz w:val="28"/>
          <w:szCs w:val="28"/>
          <w:lang w:val="uk-UA"/>
        </w:rPr>
        <w:t xml:space="preserve">НКРЕКП </w:t>
      </w:r>
      <w:r w:rsidR="002B6451" w:rsidRPr="00A65ECF">
        <w:rPr>
          <w:sz w:val="28"/>
          <w:szCs w:val="28"/>
          <w:lang w:val="uk-UA"/>
        </w:rPr>
        <w:t>від 26</w:t>
      </w:r>
      <w:r w:rsidR="007E3CD1" w:rsidRPr="00A65ECF">
        <w:rPr>
          <w:sz w:val="28"/>
          <w:szCs w:val="28"/>
          <w:lang w:val="uk-UA"/>
        </w:rPr>
        <w:t xml:space="preserve"> квітня </w:t>
      </w:r>
      <w:r w:rsidR="002B6451" w:rsidRPr="00A65ECF">
        <w:rPr>
          <w:sz w:val="28"/>
          <w:szCs w:val="28"/>
          <w:lang w:val="uk-UA"/>
        </w:rPr>
        <w:t>2022</w:t>
      </w:r>
      <w:r w:rsidR="007E3CD1" w:rsidRPr="00A65ECF">
        <w:rPr>
          <w:sz w:val="28"/>
          <w:szCs w:val="28"/>
          <w:lang w:val="uk-UA"/>
        </w:rPr>
        <w:t xml:space="preserve"> року</w:t>
      </w:r>
      <w:r w:rsidR="002B6451" w:rsidRPr="00A65ECF">
        <w:rPr>
          <w:sz w:val="28"/>
          <w:szCs w:val="28"/>
          <w:lang w:val="uk-UA"/>
        </w:rPr>
        <w:t xml:space="preserve"> №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 338» (далі – </w:t>
      </w:r>
      <w:r w:rsidR="00D33E27" w:rsidRPr="00A65ECF">
        <w:rPr>
          <w:sz w:val="28"/>
          <w:szCs w:val="28"/>
          <w:lang w:val="uk-UA"/>
        </w:rPr>
        <w:t xml:space="preserve">постанова </w:t>
      </w:r>
      <w:r w:rsidR="002B6451" w:rsidRPr="00A65ECF">
        <w:rPr>
          <w:sz w:val="28"/>
          <w:szCs w:val="28"/>
          <w:lang w:val="uk-UA"/>
        </w:rPr>
        <w:t>№ 406),</w:t>
      </w:r>
      <w:r w:rsidRPr="00A65ECF">
        <w:rPr>
          <w:sz w:val="28"/>
          <w:szCs w:val="28"/>
          <w:lang w:val="uk-UA"/>
        </w:rPr>
        <w:t>»;</w:t>
      </w:r>
    </w:p>
    <w:p w14:paraId="47207DE4" w14:textId="33855902" w:rsidR="00F4397B" w:rsidRPr="00A65ECF" w:rsidRDefault="00CB7318" w:rsidP="00343F8C">
      <w:pPr>
        <w:pStyle w:val="a3"/>
        <w:tabs>
          <w:tab w:val="left" w:pos="284"/>
        </w:tabs>
        <w:spacing w:after="240"/>
        <w:ind w:left="0" w:firstLine="851"/>
        <w:jc w:val="both"/>
        <w:rPr>
          <w:sz w:val="28"/>
          <w:szCs w:val="28"/>
          <w:lang w:val="uk-UA"/>
        </w:rPr>
      </w:pPr>
      <w:r w:rsidRPr="00A65ECF">
        <w:rPr>
          <w:sz w:val="28"/>
          <w:szCs w:val="28"/>
          <w:lang w:val="uk-UA"/>
        </w:rPr>
        <w:t>у</w:t>
      </w:r>
      <w:r w:rsidR="002514E2" w:rsidRPr="00A65ECF">
        <w:rPr>
          <w:sz w:val="28"/>
          <w:szCs w:val="28"/>
          <w:lang w:val="uk-UA"/>
        </w:rPr>
        <w:t xml:space="preserve"> підпункті 12 цифри та знак «7.24» замінити цифрами та знаком «7.25»;</w:t>
      </w:r>
    </w:p>
    <w:p w14:paraId="31C7BF91" w14:textId="275329F2" w:rsidR="00D01EB6" w:rsidRPr="00A65ECF" w:rsidRDefault="00086D91" w:rsidP="00343F8C">
      <w:pPr>
        <w:pStyle w:val="a3"/>
        <w:tabs>
          <w:tab w:val="left" w:pos="284"/>
        </w:tabs>
        <w:spacing w:after="240"/>
        <w:ind w:left="0" w:firstLine="851"/>
        <w:jc w:val="both"/>
        <w:rPr>
          <w:sz w:val="28"/>
          <w:szCs w:val="28"/>
          <w:lang w:val="uk-UA"/>
        </w:rPr>
      </w:pPr>
      <w:r w:rsidRPr="00A65ECF">
        <w:rPr>
          <w:sz w:val="28"/>
          <w:szCs w:val="28"/>
          <w:lang w:val="uk-UA"/>
        </w:rPr>
        <w:t>підпункт 22 доповнити трьома новими абзацами такого змісту:</w:t>
      </w:r>
    </w:p>
    <w:p w14:paraId="57E0EED4" w14:textId="51C0E38D" w:rsidR="00086D91" w:rsidRPr="00A65ECF" w:rsidRDefault="00086D91" w:rsidP="00343F8C">
      <w:pPr>
        <w:pStyle w:val="a3"/>
        <w:tabs>
          <w:tab w:val="left" w:pos="284"/>
        </w:tabs>
        <w:spacing w:after="240"/>
        <w:ind w:left="0" w:firstLine="851"/>
        <w:jc w:val="both"/>
        <w:rPr>
          <w:sz w:val="28"/>
          <w:szCs w:val="28"/>
          <w:lang w:val="uk-UA"/>
        </w:rPr>
      </w:pPr>
      <w:r w:rsidRPr="00A65ECF">
        <w:rPr>
          <w:sz w:val="28"/>
          <w:szCs w:val="28"/>
          <w:lang w:val="uk-UA"/>
        </w:rPr>
        <w:t>«Починаючи з 2023 року:</w:t>
      </w:r>
    </w:p>
    <w:p w14:paraId="6B371035" w14:textId="499C5C8A" w:rsidR="00086D91" w:rsidRPr="00A65ECF" w:rsidRDefault="00086D91" w:rsidP="00343F8C">
      <w:pPr>
        <w:pStyle w:val="a3"/>
        <w:tabs>
          <w:tab w:val="left" w:pos="284"/>
        </w:tabs>
        <w:spacing w:after="240"/>
        <w:ind w:left="0" w:firstLine="851"/>
        <w:jc w:val="both"/>
        <w:rPr>
          <w:sz w:val="28"/>
          <w:szCs w:val="28"/>
          <w:lang w:val="uk-UA"/>
        </w:rPr>
      </w:pPr>
      <w:r w:rsidRPr="00A65ECF">
        <w:rPr>
          <w:sz w:val="28"/>
          <w:szCs w:val="28"/>
          <w:lang w:val="uk-UA"/>
        </w:rPr>
        <w:t>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 xml:space="preserve"> та К</w:t>
      </w:r>
      <w:r w:rsidRPr="00A65ECF">
        <w:rPr>
          <w:sz w:val="28"/>
          <w:szCs w:val="28"/>
          <w:vertAlign w:val="superscript"/>
          <w:lang w:val="uk-UA"/>
        </w:rPr>
        <w:t>БР</w:t>
      </w:r>
      <w:r w:rsidRPr="00A65ECF">
        <w:rPr>
          <w:sz w:val="28"/>
          <w:szCs w:val="28"/>
          <w:vertAlign w:val="subscript"/>
          <w:lang w:val="uk-UA"/>
        </w:rPr>
        <w:t>Ц</w:t>
      </w:r>
      <w:r w:rsidRPr="00A65ECF">
        <w:rPr>
          <w:sz w:val="28"/>
          <w:szCs w:val="28"/>
          <w:lang w:val="uk-UA"/>
        </w:rPr>
        <w:t xml:space="preserve"> визначаються на рівнях, застосованих під час розрахунку встановлених тарифів на послуги з розподілу електричної енергії в</w:t>
      </w:r>
      <w:r w:rsidR="00B87196" w:rsidRPr="00A65ECF">
        <w:rPr>
          <w:sz w:val="28"/>
          <w:szCs w:val="28"/>
          <w:lang w:val="uk-UA"/>
        </w:rPr>
        <w:t xml:space="preserve">                                     </w:t>
      </w:r>
      <w:r w:rsidRPr="00A65ECF">
        <w:rPr>
          <w:sz w:val="28"/>
          <w:szCs w:val="28"/>
          <w:lang w:val="uk-UA"/>
        </w:rPr>
        <w:t xml:space="preserve"> і-му місяці звітного року, або, у разі істотних змін на ринку електричної енергії</w:t>
      </w:r>
      <w:r w:rsidR="00B87196" w:rsidRPr="00A65ECF">
        <w:rPr>
          <w:sz w:val="28"/>
          <w:szCs w:val="28"/>
          <w:lang w:val="uk-UA"/>
        </w:rPr>
        <w:t>,</w:t>
      </w:r>
      <w:r w:rsidRPr="00A65ECF">
        <w:rPr>
          <w:sz w:val="28"/>
          <w:szCs w:val="28"/>
          <w:lang w:val="uk-UA"/>
        </w:rPr>
        <w:t xml:space="preserve"> протягом звітного року, на визначених Регулятором рівнях;</w:t>
      </w:r>
    </w:p>
    <w:p w14:paraId="263B833E" w14:textId="718FBCF5" w:rsidR="00D01EB6" w:rsidRPr="00A65ECF" w:rsidRDefault="00086D91" w:rsidP="00343F8C">
      <w:pPr>
        <w:pStyle w:val="a3"/>
        <w:tabs>
          <w:tab w:val="left" w:pos="284"/>
        </w:tabs>
        <w:spacing w:after="240"/>
        <w:ind w:left="0" w:firstLine="851"/>
        <w:jc w:val="both"/>
        <w:rPr>
          <w:sz w:val="28"/>
          <w:szCs w:val="28"/>
          <w:lang w:val="uk-UA"/>
        </w:rPr>
      </w:pPr>
      <w:r w:rsidRPr="00A65ECF">
        <w:rPr>
          <w:sz w:val="28"/>
          <w:szCs w:val="28"/>
          <w:lang w:val="uk-UA"/>
        </w:rPr>
        <w:t>Ц</w:t>
      </w:r>
      <w:r w:rsidRPr="00A65ECF">
        <w:rPr>
          <w:sz w:val="28"/>
          <w:szCs w:val="28"/>
          <w:vertAlign w:val="subscript"/>
          <w:lang w:val="uk-UA"/>
        </w:rPr>
        <w:t>РДД ф і</w:t>
      </w:r>
      <w:r w:rsidRPr="00A65ECF">
        <w:rPr>
          <w:sz w:val="28"/>
          <w:szCs w:val="28"/>
          <w:lang w:val="uk-UA"/>
        </w:rPr>
        <w:t xml:space="preserve"> – місячний індекс базового навантаження на ринку двосторонніх договорів в і-му місяці звітного року, який оприлюднюється ТОВ</w:t>
      </w:r>
      <w:r w:rsidR="00224529" w:rsidRPr="00A65ECF">
        <w:rPr>
          <w:sz w:val="28"/>
          <w:szCs w:val="28"/>
          <w:lang w:val="uk-UA"/>
        </w:rPr>
        <w:t> </w:t>
      </w:r>
      <w:r w:rsidRPr="00A65ECF">
        <w:rPr>
          <w:sz w:val="28"/>
          <w:szCs w:val="28"/>
          <w:lang w:val="uk-UA"/>
        </w:rPr>
        <w:t xml:space="preserve">«Українська енергетична біржа» на його офіційному </w:t>
      </w:r>
      <w:proofErr w:type="spellStart"/>
      <w:r w:rsidRPr="00A65ECF">
        <w:rPr>
          <w:sz w:val="28"/>
          <w:szCs w:val="28"/>
          <w:lang w:val="uk-UA"/>
        </w:rPr>
        <w:t>вебсайті</w:t>
      </w:r>
      <w:proofErr w:type="spellEnd"/>
      <w:r w:rsidRPr="00A65ECF">
        <w:rPr>
          <w:sz w:val="28"/>
          <w:szCs w:val="28"/>
          <w:lang w:val="uk-UA"/>
        </w:rPr>
        <w:t xml:space="preserve"> в мережі Інтернет, грн/</w:t>
      </w:r>
      <w:proofErr w:type="spellStart"/>
      <w:r w:rsidRPr="00A65ECF">
        <w:rPr>
          <w:sz w:val="28"/>
          <w:szCs w:val="28"/>
          <w:lang w:val="uk-UA"/>
        </w:rPr>
        <w:t>МВт·год</w:t>
      </w:r>
      <w:proofErr w:type="spellEnd"/>
      <w:r w:rsidRPr="00A65ECF">
        <w:rPr>
          <w:sz w:val="28"/>
          <w:szCs w:val="28"/>
          <w:lang w:val="uk-UA"/>
        </w:rPr>
        <w:t>;</w:t>
      </w:r>
      <w:r w:rsidR="00224529" w:rsidRPr="00A65ECF">
        <w:rPr>
          <w:sz w:val="28"/>
          <w:szCs w:val="28"/>
          <w:lang w:val="uk-UA"/>
        </w:rPr>
        <w:t>»;</w:t>
      </w:r>
    </w:p>
    <w:p w14:paraId="67E9CA43" w14:textId="50C86D0D" w:rsidR="00D01EB6" w:rsidRPr="00A65ECF" w:rsidRDefault="004053D3" w:rsidP="00343F8C">
      <w:pPr>
        <w:pStyle w:val="a3"/>
        <w:tabs>
          <w:tab w:val="left" w:pos="284"/>
        </w:tabs>
        <w:spacing w:after="240"/>
        <w:ind w:left="0" w:firstLine="851"/>
        <w:jc w:val="both"/>
        <w:rPr>
          <w:sz w:val="28"/>
          <w:szCs w:val="28"/>
          <w:lang w:val="uk-UA"/>
        </w:rPr>
      </w:pPr>
      <w:r w:rsidRPr="00A65ECF">
        <w:rPr>
          <w:sz w:val="28"/>
          <w:szCs w:val="28"/>
          <w:lang w:val="uk-UA"/>
        </w:rPr>
        <w:lastRenderedPageBreak/>
        <w:t>підпункт 27 після слова «напруги» доповнити знаком та словами «, врахованого при розрахунку тарифів»;</w:t>
      </w:r>
    </w:p>
    <w:p w14:paraId="44B681C8" w14:textId="1DB46145" w:rsidR="00D01EB6" w:rsidRPr="00A65ECF" w:rsidRDefault="004053D3"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5FA777AD" w14:textId="77777777" w:rsidR="004053D3" w:rsidRPr="00A65ECF" w:rsidRDefault="004053D3" w:rsidP="00343F8C">
      <w:pPr>
        <w:pStyle w:val="a3"/>
        <w:tabs>
          <w:tab w:val="left" w:pos="284"/>
        </w:tabs>
        <w:spacing w:after="240"/>
        <w:ind w:left="0" w:firstLine="851"/>
        <w:jc w:val="both"/>
        <w:rPr>
          <w:sz w:val="28"/>
          <w:szCs w:val="28"/>
          <w:lang w:val="uk-UA"/>
        </w:rPr>
      </w:pPr>
      <w:r w:rsidRPr="00A65ECF">
        <w:rPr>
          <w:sz w:val="28"/>
          <w:szCs w:val="28"/>
          <w:lang w:val="uk-UA"/>
        </w:rPr>
        <w:t>«28) фактичні витрати, понесені ліцензіатом у звітному році відповідно до постанов НКРЕКП:</w:t>
      </w:r>
    </w:p>
    <w:p w14:paraId="36A7189E" w14:textId="38657293" w:rsidR="004053D3" w:rsidRPr="00A65ECF" w:rsidRDefault="004053D3" w:rsidP="00343F8C">
      <w:pPr>
        <w:pStyle w:val="a3"/>
        <w:tabs>
          <w:tab w:val="left" w:pos="284"/>
        </w:tabs>
        <w:spacing w:after="240"/>
        <w:ind w:left="0" w:firstLine="851"/>
        <w:jc w:val="both"/>
        <w:rPr>
          <w:sz w:val="28"/>
          <w:szCs w:val="28"/>
          <w:lang w:val="uk-UA"/>
        </w:rPr>
      </w:pPr>
      <w:r w:rsidRPr="00A65ECF">
        <w:rPr>
          <w:sz w:val="28"/>
          <w:szCs w:val="28"/>
          <w:lang w:val="uk-UA"/>
        </w:rPr>
        <w:t>від 17</w:t>
      </w:r>
      <w:r w:rsidR="001B21F8" w:rsidRPr="00A65ECF">
        <w:rPr>
          <w:sz w:val="28"/>
          <w:szCs w:val="28"/>
          <w:lang w:val="uk-UA"/>
        </w:rPr>
        <w:t xml:space="preserve"> березня </w:t>
      </w:r>
      <w:r w:rsidRPr="00A65ECF">
        <w:rPr>
          <w:sz w:val="28"/>
          <w:szCs w:val="28"/>
          <w:lang w:val="uk-UA"/>
        </w:rPr>
        <w:t>2022</w:t>
      </w:r>
      <w:r w:rsidR="001B21F8" w:rsidRPr="00A65ECF">
        <w:rPr>
          <w:sz w:val="28"/>
          <w:szCs w:val="28"/>
          <w:lang w:val="uk-UA"/>
        </w:rPr>
        <w:t xml:space="preserve"> року</w:t>
      </w:r>
      <w:r w:rsidRPr="00A65ECF">
        <w:rPr>
          <w:sz w:val="28"/>
          <w:szCs w:val="28"/>
          <w:lang w:val="uk-UA"/>
        </w:rPr>
        <w:t xml:space="preserve"> № 345 «Щодо врахування при проведенні перевірок сум видатків ліцензіатів НКРЕКП, здійснених під час запровадження воєнного стану в Україні» (далі – </w:t>
      </w:r>
      <w:r w:rsidR="00D9008F" w:rsidRPr="00A65ECF">
        <w:rPr>
          <w:sz w:val="28"/>
          <w:szCs w:val="28"/>
          <w:lang w:val="uk-UA"/>
        </w:rPr>
        <w:t xml:space="preserve">постанова </w:t>
      </w:r>
      <w:r w:rsidRPr="00A65ECF">
        <w:rPr>
          <w:sz w:val="28"/>
          <w:szCs w:val="28"/>
          <w:lang w:val="uk-UA"/>
        </w:rPr>
        <w:t>№ 345);</w:t>
      </w:r>
    </w:p>
    <w:p w14:paraId="4276E2EC" w14:textId="26E93A9C" w:rsidR="00D01EB6" w:rsidRPr="00A65ECF" w:rsidRDefault="004053D3" w:rsidP="00343F8C">
      <w:pPr>
        <w:pStyle w:val="a3"/>
        <w:tabs>
          <w:tab w:val="left" w:pos="284"/>
        </w:tabs>
        <w:spacing w:after="240"/>
        <w:ind w:left="0" w:firstLine="851"/>
        <w:jc w:val="both"/>
        <w:rPr>
          <w:sz w:val="28"/>
          <w:szCs w:val="28"/>
          <w:lang w:val="uk-UA"/>
        </w:rPr>
      </w:pPr>
      <w:r w:rsidRPr="00A65ECF">
        <w:rPr>
          <w:sz w:val="28"/>
          <w:szCs w:val="28"/>
          <w:lang w:val="uk-UA"/>
        </w:rPr>
        <w:t>від 20</w:t>
      </w:r>
      <w:r w:rsidR="001B21F8" w:rsidRPr="00A65ECF">
        <w:rPr>
          <w:sz w:val="28"/>
          <w:szCs w:val="28"/>
          <w:lang w:val="uk-UA"/>
        </w:rPr>
        <w:t xml:space="preserve"> квітня </w:t>
      </w:r>
      <w:r w:rsidRPr="00A65ECF">
        <w:rPr>
          <w:sz w:val="28"/>
          <w:szCs w:val="28"/>
          <w:lang w:val="uk-UA"/>
        </w:rPr>
        <w:t>2022</w:t>
      </w:r>
      <w:r w:rsidR="001B21F8" w:rsidRPr="00A65ECF">
        <w:rPr>
          <w:sz w:val="28"/>
          <w:szCs w:val="28"/>
          <w:lang w:val="uk-UA"/>
        </w:rPr>
        <w:t xml:space="preserve"> року</w:t>
      </w:r>
      <w:r w:rsidRPr="00A65ECF">
        <w:rPr>
          <w:sz w:val="28"/>
          <w:szCs w:val="28"/>
          <w:lang w:val="uk-UA"/>
        </w:rPr>
        <w:t xml:space="preserve"> №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w:t>
      </w:r>
      <w:r w:rsidR="00D9008F" w:rsidRPr="00A65ECF">
        <w:rPr>
          <w:sz w:val="28"/>
          <w:szCs w:val="28"/>
          <w:lang w:val="uk-UA"/>
        </w:rPr>
        <w:t xml:space="preserve">постанова </w:t>
      </w:r>
      <w:r w:rsidRPr="00A65ECF">
        <w:rPr>
          <w:sz w:val="28"/>
          <w:szCs w:val="28"/>
          <w:lang w:val="uk-UA"/>
        </w:rPr>
        <w:t>№ 386).»</w:t>
      </w:r>
      <w:r w:rsidR="00095CDF" w:rsidRPr="00A65ECF">
        <w:rPr>
          <w:sz w:val="28"/>
          <w:szCs w:val="28"/>
          <w:lang w:val="uk-UA"/>
        </w:rPr>
        <w:t>;</w:t>
      </w:r>
    </w:p>
    <w:p w14:paraId="38104E69" w14:textId="649CD248" w:rsidR="00D01EB6" w:rsidRPr="00A65ECF" w:rsidRDefault="00D01EB6" w:rsidP="00343F8C">
      <w:pPr>
        <w:pStyle w:val="a3"/>
        <w:tabs>
          <w:tab w:val="left" w:pos="284"/>
        </w:tabs>
        <w:spacing w:after="240"/>
        <w:ind w:left="0" w:firstLine="851"/>
        <w:jc w:val="both"/>
        <w:rPr>
          <w:sz w:val="28"/>
          <w:szCs w:val="28"/>
          <w:lang w:val="uk-UA"/>
        </w:rPr>
      </w:pPr>
    </w:p>
    <w:p w14:paraId="6F3C0093" w14:textId="4F29F323" w:rsidR="00D01EB6" w:rsidRPr="00A65ECF" w:rsidRDefault="008B447D" w:rsidP="00343F8C">
      <w:pPr>
        <w:pStyle w:val="a3"/>
        <w:numPr>
          <w:ilvl w:val="0"/>
          <w:numId w:val="24"/>
        </w:numPr>
        <w:tabs>
          <w:tab w:val="left" w:pos="284"/>
        </w:tabs>
        <w:spacing w:after="240"/>
        <w:ind w:left="0" w:firstLine="851"/>
        <w:jc w:val="both"/>
        <w:rPr>
          <w:sz w:val="28"/>
          <w:szCs w:val="28"/>
          <w:lang w:val="uk-UA"/>
        </w:rPr>
      </w:pPr>
      <w:r w:rsidRPr="00A65ECF">
        <w:rPr>
          <w:sz w:val="28"/>
          <w:szCs w:val="28"/>
          <w:lang w:val="uk-UA"/>
        </w:rPr>
        <w:t>у пункті 5:</w:t>
      </w:r>
    </w:p>
    <w:p w14:paraId="4B0F421F" w14:textId="57BF92D3" w:rsidR="00D01EB6" w:rsidRPr="00A65ECF" w:rsidRDefault="00D9008F" w:rsidP="00343F8C">
      <w:pPr>
        <w:pStyle w:val="a3"/>
        <w:tabs>
          <w:tab w:val="left" w:pos="284"/>
        </w:tabs>
        <w:spacing w:after="240"/>
        <w:ind w:left="0" w:firstLine="851"/>
        <w:jc w:val="both"/>
        <w:rPr>
          <w:sz w:val="28"/>
          <w:szCs w:val="28"/>
          <w:lang w:val="uk-UA"/>
        </w:rPr>
      </w:pPr>
      <w:r w:rsidRPr="00A65ECF">
        <w:rPr>
          <w:sz w:val="28"/>
          <w:szCs w:val="28"/>
          <w:lang w:val="uk-UA"/>
        </w:rPr>
        <w:t xml:space="preserve">у </w:t>
      </w:r>
      <w:r w:rsidR="00002251" w:rsidRPr="00A65ECF">
        <w:rPr>
          <w:sz w:val="28"/>
          <w:szCs w:val="28"/>
          <w:lang w:val="uk-UA"/>
        </w:rPr>
        <w:t>підпункті 1 цифри, слова та знаки «2022 року визначається з урахуванням положень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затвердженого постановою НКРЕКП від 20 квітня 2022 року № 386»</w:t>
      </w:r>
      <w:r w:rsidRPr="00A65ECF">
        <w:rPr>
          <w:sz w:val="28"/>
          <w:szCs w:val="28"/>
          <w:lang w:val="uk-UA"/>
        </w:rPr>
        <w:t>,</w:t>
      </w:r>
      <w:r w:rsidR="00002251" w:rsidRPr="00A65ECF">
        <w:rPr>
          <w:sz w:val="28"/>
          <w:szCs w:val="28"/>
          <w:lang w:val="uk-UA"/>
        </w:rPr>
        <w:t xml:space="preserve"> замінити цифрами, словами та знаками «2022</w:t>
      </w:r>
      <w:r w:rsidR="00AD4CB8" w:rsidRPr="00A65ECF">
        <w:rPr>
          <w:sz w:val="28"/>
          <w:szCs w:val="28"/>
          <w:lang w:val="uk-UA"/>
        </w:rPr>
        <w:t xml:space="preserve"> – </w:t>
      </w:r>
      <w:r w:rsidR="00002251" w:rsidRPr="00A65ECF">
        <w:rPr>
          <w:sz w:val="28"/>
          <w:szCs w:val="28"/>
          <w:lang w:val="uk-UA"/>
        </w:rPr>
        <w:t xml:space="preserve">2023 років визначається з урахуванням </w:t>
      </w:r>
      <w:r w:rsidRPr="00A65ECF">
        <w:rPr>
          <w:sz w:val="28"/>
          <w:szCs w:val="28"/>
          <w:lang w:val="uk-UA"/>
        </w:rPr>
        <w:t xml:space="preserve">постанови </w:t>
      </w:r>
      <w:r w:rsidR="00002251" w:rsidRPr="00A65ECF">
        <w:rPr>
          <w:sz w:val="28"/>
          <w:szCs w:val="28"/>
          <w:lang w:val="uk-UA"/>
        </w:rPr>
        <w:t>№ 406»;</w:t>
      </w:r>
    </w:p>
    <w:p w14:paraId="4B37496E" w14:textId="6B7096CB" w:rsidR="008E063A" w:rsidRPr="00A65ECF" w:rsidRDefault="00D9008F" w:rsidP="00343F8C">
      <w:pPr>
        <w:pStyle w:val="a3"/>
        <w:tabs>
          <w:tab w:val="left" w:pos="284"/>
        </w:tabs>
        <w:spacing w:after="240"/>
        <w:ind w:left="0" w:firstLine="851"/>
        <w:jc w:val="both"/>
        <w:rPr>
          <w:sz w:val="28"/>
          <w:szCs w:val="28"/>
          <w:lang w:val="uk-UA"/>
        </w:rPr>
      </w:pPr>
      <w:bookmarkStart w:id="1" w:name="_Hlk153976629"/>
      <w:r w:rsidRPr="00A65ECF">
        <w:rPr>
          <w:sz w:val="28"/>
          <w:szCs w:val="28"/>
          <w:lang w:val="uk-UA"/>
        </w:rPr>
        <w:t xml:space="preserve">у </w:t>
      </w:r>
      <w:r w:rsidR="00E92AEC" w:rsidRPr="00A65ECF">
        <w:rPr>
          <w:sz w:val="28"/>
          <w:szCs w:val="28"/>
          <w:lang w:val="uk-UA"/>
        </w:rPr>
        <w:t>підпункті 6</w:t>
      </w:r>
      <w:r w:rsidR="008E063A" w:rsidRPr="00A65ECF">
        <w:rPr>
          <w:sz w:val="28"/>
          <w:szCs w:val="28"/>
          <w:lang w:val="uk-UA"/>
        </w:rPr>
        <w:t>:</w:t>
      </w:r>
    </w:p>
    <w:p w14:paraId="4C4CA975" w14:textId="1E68912A" w:rsidR="00002251" w:rsidRPr="00A65ECF" w:rsidRDefault="008E063A" w:rsidP="00343F8C">
      <w:pPr>
        <w:pStyle w:val="a3"/>
        <w:tabs>
          <w:tab w:val="left" w:pos="284"/>
        </w:tabs>
        <w:spacing w:after="240"/>
        <w:ind w:left="0" w:firstLine="851"/>
        <w:jc w:val="both"/>
        <w:rPr>
          <w:sz w:val="28"/>
          <w:szCs w:val="28"/>
          <w:lang w:val="uk-UA"/>
        </w:rPr>
      </w:pPr>
      <w:r w:rsidRPr="00A65ECF">
        <w:rPr>
          <w:sz w:val="28"/>
          <w:szCs w:val="28"/>
          <w:lang w:val="uk-UA"/>
        </w:rPr>
        <w:t xml:space="preserve">в абзаці одинадцятому </w:t>
      </w:r>
      <w:r w:rsidR="00E92AEC" w:rsidRPr="00A65ECF">
        <w:rPr>
          <w:sz w:val="28"/>
          <w:szCs w:val="28"/>
          <w:lang w:val="uk-UA"/>
        </w:rPr>
        <w:t xml:space="preserve">цифри та слово «2022 рік» </w:t>
      </w:r>
      <w:r w:rsidRPr="00A65ECF">
        <w:rPr>
          <w:sz w:val="28"/>
          <w:szCs w:val="28"/>
          <w:lang w:val="uk-UA"/>
        </w:rPr>
        <w:t>замінити цифрами, знаком та словом «2022 – 2023 роки»</w:t>
      </w:r>
      <w:r w:rsidR="00084BEC" w:rsidRPr="00A65ECF">
        <w:rPr>
          <w:sz w:val="28"/>
          <w:szCs w:val="28"/>
          <w:lang w:val="uk-UA"/>
        </w:rPr>
        <w:t>,</w:t>
      </w:r>
      <w:r w:rsidRPr="00A65ECF">
        <w:rPr>
          <w:sz w:val="28"/>
          <w:szCs w:val="28"/>
          <w:lang w:val="uk-UA"/>
        </w:rPr>
        <w:t xml:space="preserve"> </w:t>
      </w:r>
      <w:r w:rsidR="00E92AEC" w:rsidRPr="00A65ECF">
        <w:rPr>
          <w:sz w:val="28"/>
          <w:szCs w:val="28"/>
          <w:lang w:val="uk-UA"/>
        </w:rPr>
        <w:t xml:space="preserve">а </w:t>
      </w:r>
      <w:r w:rsidRPr="00A65ECF">
        <w:rPr>
          <w:sz w:val="28"/>
          <w:szCs w:val="28"/>
          <w:lang w:val="uk-UA"/>
        </w:rPr>
        <w:t xml:space="preserve">цифри та слово </w:t>
      </w:r>
      <w:r w:rsidR="00E92AEC" w:rsidRPr="00A65ECF">
        <w:rPr>
          <w:sz w:val="28"/>
          <w:szCs w:val="28"/>
          <w:lang w:val="uk-UA"/>
        </w:rPr>
        <w:t xml:space="preserve">«2022 році» </w:t>
      </w:r>
      <w:r w:rsidRPr="00A65ECF">
        <w:rPr>
          <w:sz w:val="28"/>
          <w:szCs w:val="28"/>
          <w:lang w:val="uk-UA"/>
        </w:rPr>
        <w:t>замінити цифрами, знаком та словом</w:t>
      </w:r>
      <w:r w:rsidR="00066468" w:rsidRPr="00A65ECF">
        <w:rPr>
          <w:sz w:val="28"/>
          <w:szCs w:val="28"/>
          <w:lang w:val="uk-UA"/>
        </w:rPr>
        <w:t xml:space="preserve"> «2022</w:t>
      </w:r>
      <w:r w:rsidR="003468A1" w:rsidRPr="00A65ECF">
        <w:rPr>
          <w:sz w:val="28"/>
          <w:szCs w:val="28"/>
          <w:lang w:val="uk-UA"/>
        </w:rPr>
        <w:t xml:space="preserve"> – </w:t>
      </w:r>
      <w:r w:rsidR="00066468" w:rsidRPr="00A65ECF">
        <w:rPr>
          <w:sz w:val="28"/>
          <w:szCs w:val="28"/>
          <w:lang w:val="uk-UA"/>
        </w:rPr>
        <w:t>2023 роках»</w:t>
      </w:r>
      <w:r w:rsidR="00733158" w:rsidRPr="00A65ECF">
        <w:rPr>
          <w:sz w:val="28"/>
          <w:szCs w:val="28"/>
          <w:lang w:val="uk-UA"/>
        </w:rPr>
        <w:t>;</w:t>
      </w:r>
    </w:p>
    <w:p w14:paraId="23CFCE50" w14:textId="584E7F32" w:rsidR="007479F5" w:rsidRPr="00A65ECF" w:rsidRDefault="007479F5" w:rsidP="00343F8C">
      <w:pPr>
        <w:pStyle w:val="a3"/>
        <w:tabs>
          <w:tab w:val="left" w:pos="284"/>
        </w:tabs>
        <w:spacing w:after="240"/>
        <w:ind w:left="0" w:firstLine="851"/>
        <w:jc w:val="both"/>
        <w:rPr>
          <w:sz w:val="28"/>
          <w:szCs w:val="28"/>
          <w:lang w:val="uk-UA"/>
        </w:rPr>
      </w:pPr>
      <w:r w:rsidRPr="00A65ECF">
        <w:rPr>
          <w:sz w:val="28"/>
          <w:szCs w:val="28"/>
          <w:lang w:val="uk-UA"/>
        </w:rPr>
        <w:t>в абзаці дванадцятому цифри та слово «2022 рік» замінити цифрами, знаком та словом «2022 – 2023 роки»;</w:t>
      </w:r>
    </w:p>
    <w:bookmarkEnd w:id="1"/>
    <w:p w14:paraId="7CC38C0A" w14:textId="4312AAB8" w:rsidR="00D01EB6" w:rsidRPr="00A65ECF" w:rsidRDefault="00154DFD"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602F9B78" w14:textId="48F7FEE2" w:rsidR="00D01EB6" w:rsidRPr="00A65ECF" w:rsidRDefault="00154DFD" w:rsidP="00343F8C">
      <w:pPr>
        <w:pStyle w:val="a3"/>
        <w:tabs>
          <w:tab w:val="left" w:pos="284"/>
        </w:tabs>
        <w:spacing w:after="240"/>
        <w:ind w:left="0" w:firstLine="851"/>
        <w:jc w:val="both"/>
        <w:rPr>
          <w:sz w:val="28"/>
          <w:szCs w:val="28"/>
          <w:lang w:val="uk-UA"/>
        </w:rPr>
      </w:pPr>
      <w:r w:rsidRPr="00A65ECF">
        <w:rPr>
          <w:sz w:val="28"/>
          <w:szCs w:val="28"/>
          <w:lang w:val="uk-UA"/>
        </w:rPr>
        <w:t xml:space="preserve">«8) додатково отриманий дохід ліцензіата в обсязі джерел інвестиційної програми, врахованих </w:t>
      </w:r>
      <w:r w:rsidR="00D9008F" w:rsidRPr="00A65ECF">
        <w:rPr>
          <w:sz w:val="28"/>
          <w:szCs w:val="28"/>
          <w:lang w:val="uk-UA"/>
        </w:rPr>
        <w:t xml:space="preserve">у </w:t>
      </w:r>
      <w:r w:rsidRPr="00A65ECF">
        <w:rPr>
          <w:sz w:val="28"/>
          <w:szCs w:val="28"/>
          <w:lang w:val="uk-UA"/>
        </w:rPr>
        <w:t>структурі тарифів на звітний рік, у випадку відсутності схваленої інвестиційної програми на звітній рік.»;</w:t>
      </w:r>
    </w:p>
    <w:p w14:paraId="590944A2" w14:textId="539ADC2F" w:rsidR="00D01EB6" w:rsidRPr="00A65ECF" w:rsidRDefault="00D01EB6" w:rsidP="00343F8C">
      <w:pPr>
        <w:pStyle w:val="a3"/>
        <w:tabs>
          <w:tab w:val="left" w:pos="284"/>
        </w:tabs>
        <w:spacing w:after="240"/>
        <w:ind w:left="0" w:firstLine="851"/>
        <w:jc w:val="both"/>
        <w:rPr>
          <w:sz w:val="28"/>
          <w:szCs w:val="28"/>
          <w:lang w:val="uk-UA"/>
        </w:rPr>
      </w:pPr>
    </w:p>
    <w:p w14:paraId="76FDCF09" w14:textId="626021BC" w:rsidR="00D01EB6" w:rsidRPr="00A65ECF" w:rsidRDefault="002A3C60" w:rsidP="00343F8C">
      <w:pPr>
        <w:pStyle w:val="a3"/>
        <w:numPr>
          <w:ilvl w:val="0"/>
          <w:numId w:val="24"/>
        </w:numPr>
        <w:tabs>
          <w:tab w:val="left" w:pos="284"/>
        </w:tabs>
        <w:spacing w:after="240"/>
        <w:ind w:left="0" w:firstLine="851"/>
        <w:jc w:val="both"/>
        <w:rPr>
          <w:sz w:val="28"/>
          <w:szCs w:val="28"/>
          <w:lang w:val="uk-UA"/>
        </w:rPr>
      </w:pPr>
      <w:r w:rsidRPr="00A65ECF">
        <w:rPr>
          <w:sz w:val="28"/>
          <w:szCs w:val="28"/>
          <w:lang w:val="uk-UA"/>
        </w:rPr>
        <w:t>у пункті 6:</w:t>
      </w:r>
    </w:p>
    <w:p w14:paraId="520FFF68" w14:textId="6CF9F073" w:rsidR="00D01EB6" w:rsidRPr="00A65ECF" w:rsidRDefault="00717499"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2 доповнити </w:t>
      </w:r>
      <w:r w:rsidR="001774CC" w:rsidRPr="00A65ECF">
        <w:rPr>
          <w:sz w:val="28"/>
          <w:szCs w:val="28"/>
          <w:lang w:val="uk-UA"/>
        </w:rPr>
        <w:t xml:space="preserve">знаком та </w:t>
      </w:r>
      <w:r w:rsidRPr="00A65ECF">
        <w:rPr>
          <w:sz w:val="28"/>
          <w:szCs w:val="28"/>
          <w:lang w:val="uk-UA"/>
        </w:rPr>
        <w:t>словами «</w:t>
      </w:r>
      <w:r w:rsidR="001774CC" w:rsidRPr="00A65ECF">
        <w:rPr>
          <w:sz w:val="28"/>
          <w:szCs w:val="28"/>
          <w:lang w:val="uk-UA"/>
        </w:rPr>
        <w:t xml:space="preserve">, </w:t>
      </w:r>
      <w:r w:rsidR="00D9008F" w:rsidRPr="00A65ECF">
        <w:rPr>
          <w:sz w:val="28"/>
          <w:szCs w:val="28"/>
          <w:lang w:val="uk-UA"/>
        </w:rPr>
        <w:t xml:space="preserve">у </w:t>
      </w:r>
      <w:r w:rsidRPr="00A65ECF">
        <w:rPr>
          <w:sz w:val="28"/>
          <w:szCs w:val="28"/>
          <w:lang w:val="uk-UA"/>
        </w:rPr>
        <w:t>частині здійснення ліцензованої діяльності з розподілу електричної енергії»</w:t>
      </w:r>
      <w:r w:rsidR="009B773F" w:rsidRPr="00A65ECF">
        <w:rPr>
          <w:sz w:val="28"/>
          <w:szCs w:val="28"/>
          <w:lang w:val="uk-UA"/>
        </w:rPr>
        <w:t>;</w:t>
      </w:r>
    </w:p>
    <w:p w14:paraId="2F6B7C68" w14:textId="3E2C30B5" w:rsidR="00D01EB6" w:rsidRPr="00A65ECF" w:rsidRDefault="00717499"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45F79F0A" w14:textId="4B8A6F80" w:rsidR="00D01EB6" w:rsidRPr="00A65ECF" w:rsidRDefault="00717499" w:rsidP="00343F8C">
      <w:pPr>
        <w:pStyle w:val="a3"/>
        <w:tabs>
          <w:tab w:val="left" w:pos="284"/>
        </w:tabs>
        <w:spacing w:after="240"/>
        <w:ind w:left="0" w:firstLine="851"/>
        <w:jc w:val="both"/>
        <w:rPr>
          <w:sz w:val="28"/>
          <w:szCs w:val="28"/>
          <w:lang w:val="uk-UA"/>
        </w:rPr>
      </w:pPr>
      <w:r w:rsidRPr="00A65ECF">
        <w:rPr>
          <w:sz w:val="28"/>
          <w:szCs w:val="28"/>
          <w:lang w:val="uk-UA"/>
        </w:rPr>
        <w:t xml:space="preserve">«6) фактичні витрати, понесені ліцензіатом у звітному році, які відповідно до </w:t>
      </w:r>
      <w:r w:rsidR="00D9008F" w:rsidRPr="00A65ECF">
        <w:rPr>
          <w:sz w:val="28"/>
          <w:szCs w:val="28"/>
          <w:lang w:val="uk-UA"/>
        </w:rPr>
        <w:t xml:space="preserve">постанов </w:t>
      </w:r>
      <w:r w:rsidRPr="00A65ECF">
        <w:rPr>
          <w:sz w:val="28"/>
          <w:szCs w:val="28"/>
          <w:lang w:val="uk-UA"/>
        </w:rPr>
        <w:t>№ 345 та № 386 визнано обґрунтованими.»</w:t>
      </w:r>
      <w:r w:rsidR="00857119" w:rsidRPr="00A65ECF">
        <w:rPr>
          <w:sz w:val="28"/>
          <w:szCs w:val="28"/>
          <w:lang w:val="uk-UA"/>
        </w:rPr>
        <w:t>;</w:t>
      </w:r>
    </w:p>
    <w:p w14:paraId="702F2D13" w14:textId="5CE1383F" w:rsidR="00D01EB6" w:rsidRPr="00A65ECF" w:rsidRDefault="00D01EB6" w:rsidP="00343F8C">
      <w:pPr>
        <w:pStyle w:val="a3"/>
        <w:tabs>
          <w:tab w:val="left" w:pos="284"/>
        </w:tabs>
        <w:spacing w:after="240"/>
        <w:ind w:left="0" w:firstLine="851"/>
        <w:jc w:val="both"/>
        <w:rPr>
          <w:sz w:val="28"/>
          <w:szCs w:val="28"/>
          <w:lang w:val="uk-UA"/>
        </w:rPr>
      </w:pPr>
    </w:p>
    <w:p w14:paraId="4737BCF3" w14:textId="09C9C776" w:rsidR="00D01EB6" w:rsidRPr="00A65ECF" w:rsidRDefault="00717499" w:rsidP="00343F8C">
      <w:pPr>
        <w:pStyle w:val="a3"/>
        <w:numPr>
          <w:ilvl w:val="0"/>
          <w:numId w:val="24"/>
        </w:numPr>
        <w:tabs>
          <w:tab w:val="left" w:pos="284"/>
        </w:tabs>
        <w:spacing w:after="240"/>
        <w:ind w:left="0" w:firstLine="851"/>
        <w:jc w:val="both"/>
        <w:rPr>
          <w:sz w:val="28"/>
          <w:szCs w:val="28"/>
          <w:lang w:val="uk-UA"/>
        </w:rPr>
      </w:pPr>
      <w:r w:rsidRPr="00A65ECF">
        <w:rPr>
          <w:sz w:val="28"/>
          <w:szCs w:val="28"/>
          <w:lang w:val="uk-UA"/>
        </w:rPr>
        <w:t>у пункті 10 цифри та слово «2022 році» замінити цифрами, знаком та словом «2022</w:t>
      </w:r>
      <w:r w:rsidR="003468A1" w:rsidRPr="00A65ECF">
        <w:rPr>
          <w:sz w:val="28"/>
          <w:szCs w:val="28"/>
          <w:lang w:val="uk-UA"/>
        </w:rPr>
        <w:t xml:space="preserve"> – </w:t>
      </w:r>
      <w:r w:rsidRPr="00A65ECF">
        <w:rPr>
          <w:sz w:val="28"/>
          <w:szCs w:val="28"/>
          <w:lang w:val="uk-UA"/>
        </w:rPr>
        <w:t>2023 роках».</w:t>
      </w:r>
    </w:p>
    <w:p w14:paraId="22B168A6" w14:textId="0B086034" w:rsidR="00D01EB6" w:rsidRPr="00A65ECF" w:rsidRDefault="00D01EB6" w:rsidP="00343F8C">
      <w:pPr>
        <w:pStyle w:val="a3"/>
        <w:tabs>
          <w:tab w:val="left" w:pos="284"/>
        </w:tabs>
        <w:spacing w:after="240"/>
        <w:ind w:left="0" w:firstLine="851"/>
        <w:jc w:val="both"/>
        <w:rPr>
          <w:sz w:val="28"/>
          <w:szCs w:val="28"/>
          <w:lang w:val="uk-UA"/>
        </w:rPr>
      </w:pPr>
    </w:p>
    <w:p w14:paraId="5B5F71B2" w14:textId="5E3716BA" w:rsidR="00D01EB6" w:rsidRPr="00A65ECF" w:rsidRDefault="00717499"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У додатку 23:</w:t>
      </w:r>
    </w:p>
    <w:p w14:paraId="5D79C278" w14:textId="232657D4" w:rsidR="00D01EB6" w:rsidRPr="00A65ECF" w:rsidRDefault="00D01EB6" w:rsidP="00343F8C">
      <w:pPr>
        <w:pStyle w:val="a3"/>
        <w:tabs>
          <w:tab w:val="left" w:pos="284"/>
        </w:tabs>
        <w:spacing w:after="240"/>
        <w:ind w:left="0" w:firstLine="851"/>
        <w:jc w:val="both"/>
        <w:rPr>
          <w:sz w:val="28"/>
          <w:szCs w:val="28"/>
          <w:lang w:val="uk-UA"/>
        </w:rPr>
      </w:pPr>
    </w:p>
    <w:p w14:paraId="11041884" w14:textId="651104FB" w:rsidR="00D01EB6" w:rsidRPr="00A65ECF" w:rsidRDefault="005633C9" w:rsidP="00343F8C">
      <w:pPr>
        <w:pStyle w:val="a3"/>
        <w:numPr>
          <w:ilvl w:val="0"/>
          <w:numId w:val="25"/>
        </w:numPr>
        <w:tabs>
          <w:tab w:val="left" w:pos="284"/>
        </w:tabs>
        <w:spacing w:after="240"/>
        <w:ind w:left="0" w:firstLine="851"/>
        <w:jc w:val="both"/>
        <w:rPr>
          <w:sz w:val="28"/>
          <w:szCs w:val="28"/>
          <w:lang w:val="uk-UA"/>
        </w:rPr>
      </w:pPr>
      <w:r w:rsidRPr="00A65ECF">
        <w:rPr>
          <w:sz w:val="28"/>
          <w:szCs w:val="28"/>
          <w:lang w:val="uk-UA"/>
        </w:rPr>
        <w:lastRenderedPageBreak/>
        <w:t>у пункті 4:</w:t>
      </w:r>
    </w:p>
    <w:p w14:paraId="11DB977B" w14:textId="18E467EE" w:rsidR="00D01EB6" w:rsidRPr="00A65ECF" w:rsidRDefault="005633C9"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 доповнити </w:t>
      </w:r>
      <w:r w:rsidR="001A190E" w:rsidRPr="00A65ECF">
        <w:rPr>
          <w:sz w:val="28"/>
          <w:szCs w:val="28"/>
          <w:lang w:val="uk-UA"/>
        </w:rPr>
        <w:t xml:space="preserve">знаками, </w:t>
      </w:r>
      <w:r w:rsidRPr="00A65ECF">
        <w:rPr>
          <w:sz w:val="28"/>
          <w:szCs w:val="28"/>
          <w:lang w:val="uk-UA"/>
        </w:rPr>
        <w:t>словами та цифрою «</w:t>
      </w:r>
      <w:r w:rsidR="001A190E" w:rsidRPr="00A65ECF">
        <w:rPr>
          <w:sz w:val="28"/>
          <w:szCs w:val="28"/>
          <w:lang w:val="uk-UA"/>
        </w:rPr>
        <w:t xml:space="preserve">, </w:t>
      </w:r>
      <w:r w:rsidR="006505DC" w:rsidRPr="00A65ECF">
        <w:rPr>
          <w:sz w:val="28"/>
          <w:szCs w:val="28"/>
          <w:lang w:val="uk-UA"/>
        </w:rPr>
        <w:t xml:space="preserve">у </w:t>
      </w:r>
      <w:r w:rsidRPr="00A65ECF">
        <w:rPr>
          <w:sz w:val="28"/>
          <w:szCs w:val="28"/>
          <w:lang w:val="uk-UA"/>
        </w:rPr>
        <w:t>частині надання універсальних послуг, який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пов'язаними із наданням універсальних послуг, та сумарними витратами за даними форми звітності № 3-НКРЕКП-постачання електричної енергії</w:t>
      </w:r>
      <w:r w:rsidR="00A74C6D" w:rsidRPr="00A65ECF">
        <w:rPr>
          <w:sz w:val="28"/>
          <w:szCs w:val="28"/>
          <w:lang w:val="en-US"/>
        </w:rPr>
        <w:t xml:space="preserve"> (</w:t>
      </w:r>
      <w:proofErr w:type="spellStart"/>
      <w:r w:rsidR="00A74C6D" w:rsidRPr="00A65ECF">
        <w:rPr>
          <w:sz w:val="28"/>
          <w:szCs w:val="28"/>
          <w:lang w:val="en-US"/>
        </w:rPr>
        <w:t>за</w:t>
      </w:r>
      <w:proofErr w:type="spellEnd"/>
      <w:r w:rsidR="00A74C6D" w:rsidRPr="00A65ECF">
        <w:rPr>
          <w:sz w:val="28"/>
          <w:szCs w:val="28"/>
          <w:lang w:val="en-US"/>
        </w:rPr>
        <w:t xml:space="preserve"> IV </w:t>
      </w:r>
      <w:proofErr w:type="spellStart"/>
      <w:r w:rsidR="00A74C6D" w:rsidRPr="00A65ECF">
        <w:rPr>
          <w:sz w:val="28"/>
          <w:szCs w:val="28"/>
          <w:lang w:val="en-US"/>
        </w:rPr>
        <w:t>квартал</w:t>
      </w:r>
      <w:proofErr w:type="spellEnd"/>
      <w:r w:rsidR="00A74C6D" w:rsidRPr="00A65ECF">
        <w:rPr>
          <w:sz w:val="28"/>
          <w:szCs w:val="28"/>
          <w:lang w:val="en-US"/>
        </w:rPr>
        <w:t>)</w:t>
      </w:r>
      <w:r w:rsidRPr="00A65ECF">
        <w:rPr>
          <w:sz w:val="28"/>
          <w:szCs w:val="28"/>
          <w:lang w:val="uk-UA"/>
        </w:rPr>
        <w:t>»;</w:t>
      </w:r>
    </w:p>
    <w:p w14:paraId="021F8845" w14:textId="77777777" w:rsidR="00AC291F" w:rsidRPr="00A65ECF" w:rsidRDefault="005633C9"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підпункти 7 та 8 виключити. </w:t>
      </w:r>
    </w:p>
    <w:p w14:paraId="63584849" w14:textId="49E570A7" w:rsidR="00D01EB6" w:rsidRPr="00A65ECF" w:rsidRDefault="005633C9" w:rsidP="00343F8C">
      <w:pPr>
        <w:pStyle w:val="a3"/>
        <w:tabs>
          <w:tab w:val="left" w:pos="284"/>
        </w:tabs>
        <w:spacing w:after="240"/>
        <w:ind w:left="0" w:firstLine="851"/>
        <w:jc w:val="both"/>
        <w:rPr>
          <w:sz w:val="28"/>
          <w:szCs w:val="28"/>
          <w:lang w:val="uk-UA"/>
        </w:rPr>
      </w:pPr>
      <w:r w:rsidRPr="00A65ECF">
        <w:rPr>
          <w:sz w:val="28"/>
          <w:szCs w:val="28"/>
          <w:lang w:val="uk-UA"/>
        </w:rPr>
        <w:t>У зв’язку з цим підпункти</w:t>
      </w:r>
      <w:r w:rsidR="003468A1" w:rsidRPr="00A65ECF">
        <w:rPr>
          <w:sz w:val="28"/>
          <w:szCs w:val="28"/>
          <w:lang w:val="uk-UA"/>
        </w:rPr>
        <w:t xml:space="preserve"> 9 та 10</w:t>
      </w:r>
      <w:r w:rsidRPr="00A65ECF">
        <w:rPr>
          <w:sz w:val="28"/>
          <w:szCs w:val="28"/>
          <w:lang w:val="uk-UA"/>
        </w:rPr>
        <w:t xml:space="preserve"> вважати відповідно </w:t>
      </w:r>
      <w:r w:rsidR="003468A1" w:rsidRPr="00A65ECF">
        <w:rPr>
          <w:sz w:val="28"/>
          <w:szCs w:val="28"/>
          <w:lang w:val="uk-UA"/>
        </w:rPr>
        <w:t>під</w:t>
      </w:r>
      <w:r w:rsidRPr="00A65ECF">
        <w:rPr>
          <w:sz w:val="28"/>
          <w:szCs w:val="28"/>
          <w:lang w:val="uk-UA"/>
        </w:rPr>
        <w:t xml:space="preserve">пунктами </w:t>
      </w:r>
      <w:r w:rsidR="003468A1" w:rsidRPr="00A65ECF">
        <w:rPr>
          <w:sz w:val="28"/>
          <w:szCs w:val="28"/>
          <w:lang w:val="uk-UA"/>
        </w:rPr>
        <w:t>7 та 8;</w:t>
      </w:r>
    </w:p>
    <w:p w14:paraId="63F399E6" w14:textId="36A51CA1" w:rsidR="00D01EB6" w:rsidRPr="00A65ECF" w:rsidRDefault="003468A1" w:rsidP="00343F8C">
      <w:pPr>
        <w:pStyle w:val="a3"/>
        <w:tabs>
          <w:tab w:val="left" w:pos="284"/>
        </w:tabs>
        <w:spacing w:after="240"/>
        <w:ind w:left="0" w:firstLine="851"/>
        <w:jc w:val="both"/>
        <w:rPr>
          <w:sz w:val="28"/>
          <w:szCs w:val="28"/>
          <w:lang w:val="uk-UA"/>
        </w:rPr>
      </w:pPr>
      <w:r w:rsidRPr="00A65ECF">
        <w:rPr>
          <w:sz w:val="28"/>
          <w:szCs w:val="28"/>
          <w:lang w:val="uk-UA"/>
        </w:rPr>
        <w:t>підпункт 8 викласти в такій редакції:</w:t>
      </w:r>
    </w:p>
    <w:p w14:paraId="7B2B7B1E" w14:textId="0D73D48E" w:rsidR="00D01EB6" w:rsidRPr="00A65ECF" w:rsidRDefault="003468A1" w:rsidP="00343F8C">
      <w:pPr>
        <w:pStyle w:val="a3"/>
        <w:tabs>
          <w:tab w:val="left" w:pos="284"/>
        </w:tabs>
        <w:spacing w:after="240"/>
        <w:ind w:left="0" w:firstLine="851"/>
        <w:jc w:val="both"/>
        <w:rPr>
          <w:sz w:val="28"/>
          <w:szCs w:val="28"/>
          <w:lang w:val="uk-UA"/>
        </w:rPr>
      </w:pPr>
      <w:r w:rsidRPr="00A65ECF">
        <w:rPr>
          <w:sz w:val="28"/>
          <w:szCs w:val="28"/>
          <w:lang w:val="uk-UA"/>
        </w:rPr>
        <w:t>«</w:t>
      </w:r>
      <w:r w:rsidR="004228BE" w:rsidRPr="00A65ECF">
        <w:rPr>
          <w:sz w:val="28"/>
          <w:szCs w:val="28"/>
          <w:lang w:val="uk-UA"/>
        </w:rPr>
        <w:t>8) фактичні витрати, понесені ліцензіатом у звітному році відповідно до постанови НКРЕКП від 17</w:t>
      </w:r>
      <w:r w:rsidR="00D3714C" w:rsidRPr="00A65ECF">
        <w:rPr>
          <w:sz w:val="28"/>
          <w:szCs w:val="28"/>
          <w:lang w:val="uk-UA"/>
        </w:rPr>
        <w:t xml:space="preserve"> березня </w:t>
      </w:r>
      <w:r w:rsidR="004228BE" w:rsidRPr="00A65ECF">
        <w:rPr>
          <w:sz w:val="28"/>
          <w:szCs w:val="28"/>
          <w:lang w:val="uk-UA"/>
        </w:rPr>
        <w:t>2022</w:t>
      </w:r>
      <w:r w:rsidR="00D3714C" w:rsidRPr="00A65ECF">
        <w:rPr>
          <w:sz w:val="28"/>
          <w:szCs w:val="28"/>
          <w:lang w:val="uk-UA"/>
        </w:rPr>
        <w:t xml:space="preserve"> року</w:t>
      </w:r>
      <w:r w:rsidR="004228BE" w:rsidRPr="00A65ECF">
        <w:rPr>
          <w:sz w:val="28"/>
          <w:szCs w:val="28"/>
          <w:lang w:val="uk-UA"/>
        </w:rPr>
        <w:t xml:space="preserve"> № 345 «Щодо врахування при проведенні перевірок сум видатків ліцензіатів НКРЕКП, здійснених під час запровадження воєнного стану в Україні» (далі – </w:t>
      </w:r>
      <w:r w:rsidR="006505DC" w:rsidRPr="00A65ECF">
        <w:rPr>
          <w:sz w:val="28"/>
          <w:szCs w:val="28"/>
          <w:lang w:val="uk-UA"/>
        </w:rPr>
        <w:t xml:space="preserve">постанова </w:t>
      </w:r>
      <w:r w:rsidR="004228BE" w:rsidRPr="00A65ECF">
        <w:rPr>
          <w:sz w:val="28"/>
          <w:szCs w:val="28"/>
          <w:lang w:val="uk-UA"/>
        </w:rPr>
        <w:t>№ 345).»;</w:t>
      </w:r>
    </w:p>
    <w:p w14:paraId="1D102F01" w14:textId="10E806B1" w:rsidR="00D01EB6" w:rsidRPr="00A65ECF" w:rsidRDefault="00D01EB6" w:rsidP="00343F8C">
      <w:pPr>
        <w:pStyle w:val="a3"/>
        <w:tabs>
          <w:tab w:val="left" w:pos="284"/>
        </w:tabs>
        <w:spacing w:after="240"/>
        <w:ind w:left="0" w:firstLine="851"/>
        <w:jc w:val="both"/>
        <w:rPr>
          <w:sz w:val="28"/>
          <w:szCs w:val="28"/>
          <w:lang w:val="uk-UA"/>
        </w:rPr>
      </w:pPr>
    </w:p>
    <w:p w14:paraId="30557929" w14:textId="53E4DC8E" w:rsidR="00D01EB6" w:rsidRPr="00A65ECF" w:rsidRDefault="00944C4A" w:rsidP="00343F8C">
      <w:pPr>
        <w:pStyle w:val="a3"/>
        <w:numPr>
          <w:ilvl w:val="0"/>
          <w:numId w:val="25"/>
        </w:numPr>
        <w:tabs>
          <w:tab w:val="left" w:pos="284"/>
        </w:tabs>
        <w:spacing w:after="240"/>
        <w:ind w:left="0" w:firstLine="851"/>
        <w:jc w:val="both"/>
        <w:rPr>
          <w:sz w:val="28"/>
          <w:szCs w:val="28"/>
          <w:lang w:val="uk-UA"/>
        </w:rPr>
      </w:pPr>
      <w:r w:rsidRPr="00A65ECF">
        <w:rPr>
          <w:sz w:val="28"/>
          <w:szCs w:val="28"/>
          <w:lang w:val="uk-UA"/>
        </w:rPr>
        <w:t>у пункті 6:</w:t>
      </w:r>
    </w:p>
    <w:p w14:paraId="16C9E9C2" w14:textId="2FADFCD1" w:rsidR="00D01EB6" w:rsidRPr="00A65ECF" w:rsidRDefault="00C51E00"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 доповнити </w:t>
      </w:r>
      <w:r w:rsidR="00E052C7" w:rsidRPr="00A65ECF">
        <w:rPr>
          <w:sz w:val="28"/>
          <w:szCs w:val="28"/>
          <w:lang w:val="uk-UA"/>
        </w:rPr>
        <w:t xml:space="preserve">знаком та </w:t>
      </w:r>
      <w:r w:rsidRPr="00A65ECF">
        <w:rPr>
          <w:sz w:val="28"/>
          <w:szCs w:val="28"/>
          <w:lang w:val="uk-UA"/>
        </w:rPr>
        <w:t>словами «</w:t>
      </w:r>
      <w:r w:rsidR="00E052C7" w:rsidRPr="00A65ECF">
        <w:rPr>
          <w:sz w:val="28"/>
          <w:szCs w:val="28"/>
          <w:lang w:val="uk-UA"/>
        </w:rPr>
        <w:t xml:space="preserve">, </w:t>
      </w:r>
      <w:r w:rsidR="006505DC" w:rsidRPr="00A65ECF">
        <w:rPr>
          <w:sz w:val="28"/>
          <w:szCs w:val="28"/>
          <w:lang w:val="uk-UA"/>
        </w:rPr>
        <w:t xml:space="preserve">у </w:t>
      </w:r>
      <w:r w:rsidRPr="00A65ECF">
        <w:rPr>
          <w:sz w:val="28"/>
          <w:szCs w:val="28"/>
          <w:lang w:val="uk-UA"/>
        </w:rPr>
        <w:t>частині надання універсальних послуг»;</w:t>
      </w:r>
    </w:p>
    <w:p w14:paraId="78F246C4" w14:textId="4731700C" w:rsidR="00D01EB6" w:rsidRPr="00A65ECF" w:rsidRDefault="00B17086" w:rsidP="00343F8C">
      <w:pPr>
        <w:pStyle w:val="a3"/>
        <w:tabs>
          <w:tab w:val="left" w:pos="284"/>
        </w:tabs>
        <w:spacing w:after="240"/>
        <w:ind w:left="0" w:firstLine="851"/>
        <w:jc w:val="both"/>
        <w:rPr>
          <w:sz w:val="28"/>
          <w:szCs w:val="28"/>
          <w:lang w:val="uk-UA"/>
        </w:rPr>
      </w:pPr>
      <w:r w:rsidRPr="00A65ECF">
        <w:rPr>
          <w:sz w:val="28"/>
          <w:szCs w:val="28"/>
          <w:lang w:val="uk-UA"/>
        </w:rPr>
        <w:t>підпункт 3 викласти в такій редакції:</w:t>
      </w:r>
    </w:p>
    <w:p w14:paraId="51ACFEAA" w14:textId="40C89E5D" w:rsidR="00D01EB6" w:rsidRPr="00A65ECF" w:rsidRDefault="00B17086" w:rsidP="00343F8C">
      <w:pPr>
        <w:pStyle w:val="a3"/>
        <w:tabs>
          <w:tab w:val="left" w:pos="284"/>
        </w:tabs>
        <w:spacing w:after="240"/>
        <w:ind w:left="0" w:firstLine="851"/>
        <w:jc w:val="both"/>
        <w:rPr>
          <w:sz w:val="28"/>
          <w:szCs w:val="28"/>
          <w:lang w:val="uk-UA"/>
        </w:rPr>
      </w:pPr>
      <w:r w:rsidRPr="00A65ECF">
        <w:rPr>
          <w:sz w:val="28"/>
          <w:szCs w:val="28"/>
          <w:lang w:val="uk-UA"/>
        </w:rPr>
        <w:t xml:space="preserve">«3) фактичні витрати, понесені ліцензіатом у звітному році, які відповідно до </w:t>
      </w:r>
      <w:r w:rsidR="006505DC" w:rsidRPr="00A65ECF">
        <w:rPr>
          <w:sz w:val="28"/>
          <w:szCs w:val="28"/>
          <w:lang w:val="uk-UA"/>
        </w:rPr>
        <w:t xml:space="preserve">постанови </w:t>
      </w:r>
      <w:r w:rsidRPr="00A65ECF">
        <w:rPr>
          <w:sz w:val="28"/>
          <w:szCs w:val="28"/>
          <w:lang w:val="uk-UA"/>
        </w:rPr>
        <w:t>№ 345 визнано обґрунтованими.»;</w:t>
      </w:r>
    </w:p>
    <w:p w14:paraId="013D10EC" w14:textId="1EBEE3E9" w:rsidR="00D01EB6" w:rsidRPr="00A65ECF" w:rsidRDefault="00D01EB6" w:rsidP="00343F8C">
      <w:pPr>
        <w:pStyle w:val="a3"/>
        <w:tabs>
          <w:tab w:val="left" w:pos="284"/>
        </w:tabs>
        <w:spacing w:after="240"/>
        <w:ind w:left="0" w:firstLine="851"/>
        <w:jc w:val="both"/>
        <w:rPr>
          <w:sz w:val="28"/>
          <w:szCs w:val="28"/>
          <w:lang w:val="uk-UA"/>
        </w:rPr>
      </w:pPr>
    </w:p>
    <w:p w14:paraId="1C3A21A3" w14:textId="5E7ED8B9" w:rsidR="00D01EB6" w:rsidRPr="00A65ECF" w:rsidRDefault="00B34E37" w:rsidP="00343F8C">
      <w:pPr>
        <w:pStyle w:val="a3"/>
        <w:numPr>
          <w:ilvl w:val="0"/>
          <w:numId w:val="25"/>
        </w:numPr>
        <w:tabs>
          <w:tab w:val="left" w:pos="284"/>
        </w:tabs>
        <w:spacing w:after="240"/>
        <w:ind w:left="0" w:firstLine="851"/>
        <w:jc w:val="both"/>
        <w:rPr>
          <w:sz w:val="28"/>
          <w:szCs w:val="28"/>
          <w:lang w:val="uk-UA"/>
        </w:rPr>
      </w:pPr>
      <w:r w:rsidRPr="00A65ECF">
        <w:rPr>
          <w:sz w:val="28"/>
          <w:szCs w:val="28"/>
          <w:lang w:val="uk-UA"/>
        </w:rPr>
        <w:t>у пункті 10 цифри та слово «2022 році» замінити цифрами, знаком та словом «2022 – 2023 роках».</w:t>
      </w:r>
    </w:p>
    <w:p w14:paraId="2FD0551B" w14:textId="665DAD52" w:rsidR="00D01EB6" w:rsidRPr="00A65ECF" w:rsidRDefault="00D01EB6" w:rsidP="00343F8C">
      <w:pPr>
        <w:pStyle w:val="a3"/>
        <w:tabs>
          <w:tab w:val="left" w:pos="284"/>
        </w:tabs>
        <w:spacing w:after="240"/>
        <w:ind w:left="0" w:firstLine="851"/>
        <w:jc w:val="both"/>
        <w:rPr>
          <w:sz w:val="28"/>
          <w:szCs w:val="28"/>
          <w:lang w:val="uk-UA"/>
        </w:rPr>
      </w:pPr>
    </w:p>
    <w:p w14:paraId="32CF0BB1" w14:textId="31E90EDF" w:rsidR="00D01EB6" w:rsidRPr="00A65ECF" w:rsidRDefault="00907293"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У додатку 25:</w:t>
      </w:r>
    </w:p>
    <w:p w14:paraId="40BF6412" w14:textId="096ECC27" w:rsidR="00B34E37" w:rsidRPr="00A65ECF" w:rsidRDefault="00B34E37" w:rsidP="00343F8C">
      <w:pPr>
        <w:pStyle w:val="a3"/>
        <w:tabs>
          <w:tab w:val="left" w:pos="284"/>
        </w:tabs>
        <w:spacing w:after="240"/>
        <w:ind w:left="0" w:firstLine="851"/>
        <w:jc w:val="both"/>
        <w:rPr>
          <w:sz w:val="28"/>
          <w:szCs w:val="28"/>
          <w:lang w:val="uk-UA"/>
        </w:rPr>
      </w:pPr>
    </w:p>
    <w:p w14:paraId="7A9A9DD3" w14:textId="2F7B1885" w:rsidR="00B34E37" w:rsidRPr="00A65ECF" w:rsidRDefault="00782DA6" w:rsidP="00343F8C">
      <w:pPr>
        <w:pStyle w:val="a3"/>
        <w:numPr>
          <w:ilvl w:val="0"/>
          <w:numId w:val="26"/>
        </w:numPr>
        <w:tabs>
          <w:tab w:val="left" w:pos="284"/>
        </w:tabs>
        <w:spacing w:after="240"/>
        <w:ind w:left="0" w:firstLine="851"/>
        <w:jc w:val="both"/>
        <w:rPr>
          <w:sz w:val="28"/>
          <w:szCs w:val="28"/>
          <w:lang w:val="uk-UA"/>
        </w:rPr>
      </w:pPr>
      <w:r w:rsidRPr="00A65ECF">
        <w:rPr>
          <w:sz w:val="28"/>
          <w:szCs w:val="28"/>
          <w:lang w:val="uk-UA"/>
        </w:rPr>
        <w:t>у пункті 4:</w:t>
      </w:r>
    </w:p>
    <w:p w14:paraId="2619CED3" w14:textId="551880A6" w:rsidR="00B34E37" w:rsidRPr="00A65ECF" w:rsidRDefault="00A74C6D" w:rsidP="00343F8C">
      <w:pPr>
        <w:pStyle w:val="a3"/>
        <w:tabs>
          <w:tab w:val="left" w:pos="284"/>
        </w:tabs>
        <w:spacing w:after="240"/>
        <w:ind w:left="0" w:firstLine="851"/>
        <w:jc w:val="both"/>
        <w:rPr>
          <w:sz w:val="28"/>
          <w:szCs w:val="28"/>
          <w:lang w:val="uk-UA"/>
        </w:rPr>
      </w:pPr>
      <w:r w:rsidRPr="00A65ECF">
        <w:rPr>
          <w:sz w:val="28"/>
          <w:szCs w:val="28"/>
          <w:lang w:val="uk-UA"/>
        </w:rPr>
        <w:t>підпункт 1 доповнити знаками, словами та цифрами «,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передачу електричної енергії та сумарними операційними витратами (з передачі електричної енергії та диспетчерського (</w:t>
      </w:r>
      <w:proofErr w:type="spellStart"/>
      <w:r w:rsidRPr="00A65ECF">
        <w:rPr>
          <w:sz w:val="28"/>
          <w:szCs w:val="28"/>
          <w:lang w:val="uk-UA"/>
        </w:rPr>
        <w:t>оперативно</w:t>
      </w:r>
      <w:proofErr w:type="spellEnd"/>
      <w:r w:rsidRPr="00A65ECF">
        <w:rPr>
          <w:sz w:val="28"/>
          <w:szCs w:val="28"/>
          <w:lang w:val="uk-UA"/>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00782DA6" w:rsidRPr="00A65ECF">
        <w:rPr>
          <w:sz w:val="28"/>
          <w:szCs w:val="28"/>
          <w:lang w:val="uk-UA"/>
        </w:rPr>
        <w:t>;</w:t>
      </w:r>
    </w:p>
    <w:p w14:paraId="3B22C3F5" w14:textId="4B1650D4" w:rsidR="00B34E37" w:rsidRPr="00A65ECF" w:rsidRDefault="003D466F" w:rsidP="00343F8C">
      <w:pPr>
        <w:pStyle w:val="a3"/>
        <w:tabs>
          <w:tab w:val="left" w:pos="284"/>
        </w:tabs>
        <w:spacing w:after="240"/>
        <w:ind w:left="0" w:firstLine="851"/>
        <w:jc w:val="both"/>
        <w:rPr>
          <w:sz w:val="28"/>
          <w:szCs w:val="28"/>
          <w:lang w:val="uk-UA"/>
        </w:rPr>
      </w:pPr>
      <w:r w:rsidRPr="00A65ECF">
        <w:rPr>
          <w:sz w:val="28"/>
          <w:szCs w:val="28"/>
          <w:lang w:val="uk-UA"/>
        </w:rPr>
        <w:t>у підпункті 2 слова, знаки та цифри «за даними форми звітності</w:t>
      </w:r>
      <w:r w:rsidR="006505DC" w:rsidRPr="00A65ECF">
        <w:rPr>
          <w:sz w:val="28"/>
          <w:szCs w:val="28"/>
          <w:lang w:val="uk-UA"/>
        </w:rPr>
        <w:t xml:space="preserve">                                         </w:t>
      </w:r>
      <w:r w:rsidRPr="00A65ECF">
        <w:rPr>
          <w:sz w:val="28"/>
          <w:szCs w:val="28"/>
          <w:lang w:val="uk-UA"/>
        </w:rPr>
        <w:t xml:space="preserve"> </w:t>
      </w:r>
      <w:r w:rsidR="006505DC" w:rsidRPr="00A65ECF">
        <w:rPr>
          <w:sz w:val="28"/>
          <w:szCs w:val="28"/>
          <w:lang w:val="uk-UA"/>
        </w:rPr>
        <w:t>№ </w:t>
      </w:r>
      <w:r w:rsidRPr="00A65ECF">
        <w:rPr>
          <w:sz w:val="28"/>
          <w:szCs w:val="28"/>
          <w:lang w:val="uk-UA"/>
        </w:rPr>
        <w:t xml:space="preserve">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w:t>
      </w:r>
      <w:r w:rsidR="00151963" w:rsidRPr="00A65ECF">
        <w:rPr>
          <w:sz w:val="28"/>
          <w:szCs w:val="28"/>
          <w:lang w:val="uk-UA"/>
        </w:rPr>
        <w:t xml:space="preserve">– </w:t>
      </w:r>
      <w:r w:rsidRPr="00A65ECF">
        <w:rPr>
          <w:sz w:val="28"/>
          <w:szCs w:val="28"/>
          <w:lang w:val="uk-UA"/>
        </w:rPr>
        <w:t xml:space="preserve">форма звітності </w:t>
      </w:r>
      <w:r w:rsidR="006505DC" w:rsidRPr="00A65ECF">
        <w:rPr>
          <w:sz w:val="28"/>
          <w:szCs w:val="28"/>
          <w:lang w:val="uk-UA"/>
        </w:rPr>
        <w:t xml:space="preserve">                              </w:t>
      </w:r>
      <w:r w:rsidRPr="00A65ECF">
        <w:rPr>
          <w:sz w:val="28"/>
          <w:szCs w:val="28"/>
          <w:lang w:val="uk-UA"/>
        </w:rPr>
        <w:t>№</w:t>
      </w:r>
      <w:r w:rsidR="00BB183E" w:rsidRPr="00A65ECF">
        <w:rPr>
          <w:sz w:val="28"/>
          <w:szCs w:val="28"/>
          <w:lang w:val="uk-UA"/>
        </w:rPr>
        <w:t> </w:t>
      </w:r>
      <w:r w:rsidRPr="00A65ECF">
        <w:rPr>
          <w:sz w:val="28"/>
          <w:szCs w:val="28"/>
          <w:lang w:val="uk-UA"/>
        </w:rPr>
        <w:t xml:space="preserve">1-НКРЕКП-передача електричної енергії) (за IV квартал)» замінити </w:t>
      </w:r>
      <w:r w:rsidR="00EA7C69" w:rsidRPr="00A65ECF">
        <w:rPr>
          <w:sz w:val="28"/>
          <w:szCs w:val="28"/>
          <w:lang w:val="uk-UA"/>
        </w:rPr>
        <w:t xml:space="preserve">знаками, </w:t>
      </w:r>
      <w:r w:rsidRPr="00A65ECF">
        <w:rPr>
          <w:sz w:val="28"/>
          <w:szCs w:val="28"/>
          <w:lang w:val="uk-UA"/>
        </w:rPr>
        <w:t>словами</w:t>
      </w:r>
      <w:r w:rsidR="00EA7C69" w:rsidRPr="00A65ECF">
        <w:rPr>
          <w:sz w:val="28"/>
          <w:szCs w:val="28"/>
          <w:lang w:val="uk-UA"/>
        </w:rPr>
        <w:t xml:space="preserve"> </w:t>
      </w:r>
      <w:r w:rsidRPr="00A65ECF">
        <w:rPr>
          <w:sz w:val="28"/>
          <w:szCs w:val="28"/>
          <w:lang w:val="uk-UA"/>
        </w:rPr>
        <w:t>та цифрами «</w:t>
      </w:r>
      <w:r w:rsidR="00EA7C69" w:rsidRPr="00A65ECF">
        <w:rPr>
          <w:sz w:val="28"/>
          <w:szCs w:val="28"/>
          <w:lang w:val="uk-UA"/>
        </w:rPr>
        <w:t xml:space="preserve">(з передачі електричної енергії та диспетчерського </w:t>
      </w:r>
      <w:r w:rsidR="00EA7C69" w:rsidRPr="00A65ECF">
        <w:rPr>
          <w:sz w:val="28"/>
          <w:szCs w:val="28"/>
          <w:lang w:val="uk-UA"/>
        </w:rPr>
        <w:lastRenderedPageBreak/>
        <w:t>(</w:t>
      </w:r>
      <w:proofErr w:type="spellStart"/>
      <w:r w:rsidR="00EA7C69" w:rsidRPr="00A65ECF">
        <w:rPr>
          <w:sz w:val="28"/>
          <w:szCs w:val="28"/>
          <w:lang w:val="uk-UA"/>
        </w:rPr>
        <w:t>оперативно</w:t>
      </w:r>
      <w:proofErr w:type="spellEnd"/>
      <w:r w:rsidR="00EA7C69" w:rsidRPr="00A65ECF">
        <w:rPr>
          <w:sz w:val="28"/>
          <w:szCs w:val="28"/>
          <w:lang w:val="uk-UA"/>
        </w:rPr>
        <w:t xml:space="preserve">-технологічного) управління) за даними форми звітності </w:t>
      </w:r>
      <w:r w:rsidR="006505DC" w:rsidRPr="00A65ECF">
        <w:rPr>
          <w:sz w:val="28"/>
          <w:szCs w:val="28"/>
          <w:lang w:val="uk-UA"/>
        </w:rPr>
        <w:t xml:space="preserve">                                           № </w:t>
      </w:r>
      <w:r w:rsidR="00EA7C69" w:rsidRPr="00A65ECF">
        <w:rPr>
          <w:sz w:val="28"/>
          <w:szCs w:val="28"/>
          <w:lang w:val="uk-UA"/>
        </w:rPr>
        <w:t>1-НКРЕКП-передача електричної енергії (за IV квартал)»;</w:t>
      </w:r>
    </w:p>
    <w:p w14:paraId="1770AE4F" w14:textId="6678441E" w:rsidR="00782DA6" w:rsidRPr="00A65ECF" w:rsidRDefault="00BB183E" w:rsidP="00343F8C">
      <w:pPr>
        <w:pStyle w:val="a3"/>
        <w:tabs>
          <w:tab w:val="left" w:pos="284"/>
        </w:tabs>
        <w:spacing w:after="240"/>
        <w:ind w:left="0" w:firstLine="851"/>
        <w:jc w:val="both"/>
        <w:rPr>
          <w:sz w:val="28"/>
          <w:szCs w:val="28"/>
          <w:lang w:val="uk-UA"/>
        </w:rPr>
      </w:pPr>
      <w:r w:rsidRPr="00A65ECF">
        <w:rPr>
          <w:sz w:val="28"/>
          <w:szCs w:val="28"/>
          <w:lang w:val="uk-UA"/>
        </w:rPr>
        <w:t>у підпункті 4 знаки, слова та цифри «(у тому числі окремо зазначити різницю між витратами та доходами за діяльністю з виконання спеціальних обов’язків, покладених на ДП «Гарантований покупець» згідно з постановою Кабінету Міністрів України від 05 червня 2019 року № 483 (зі змінами) (далі – постанова КМУ № 483))» виключити;</w:t>
      </w:r>
    </w:p>
    <w:p w14:paraId="0187EE9A" w14:textId="4E7FF6BA" w:rsidR="00782DA6" w:rsidRPr="00A65ECF" w:rsidRDefault="009250CF" w:rsidP="00343F8C">
      <w:pPr>
        <w:pStyle w:val="a3"/>
        <w:tabs>
          <w:tab w:val="left" w:pos="284"/>
        </w:tabs>
        <w:spacing w:after="240"/>
        <w:ind w:left="0" w:firstLine="851"/>
        <w:jc w:val="both"/>
        <w:rPr>
          <w:sz w:val="28"/>
          <w:szCs w:val="28"/>
          <w:lang w:val="uk-UA"/>
        </w:rPr>
      </w:pPr>
      <w:r w:rsidRPr="00A65ECF">
        <w:rPr>
          <w:sz w:val="28"/>
          <w:szCs w:val="28"/>
          <w:lang w:val="uk-UA"/>
        </w:rPr>
        <w:t>після підпункту 4 доповнити новим підпунктом 5 такого змісту:</w:t>
      </w:r>
    </w:p>
    <w:p w14:paraId="65F996B5" w14:textId="361147A3" w:rsidR="00782DA6" w:rsidRPr="00A65ECF" w:rsidRDefault="009250CF" w:rsidP="00343F8C">
      <w:pPr>
        <w:pStyle w:val="a3"/>
        <w:tabs>
          <w:tab w:val="left" w:pos="284"/>
        </w:tabs>
        <w:spacing w:after="240"/>
        <w:ind w:left="0" w:firstLine="851"/>
        <w:jc w:val="both"/>
        <w:rPr>
          <w:sz w:val="28"/>
          <w:szCs w:val="28"/>
          <w:lang w:val="uk-UA"/>
        </w:rPr>
      </w:pPr>
      <w:r w:rsidRPr="00A65ECF">
        <w:rPr>
          <w:sz w:val="28"/>
          <w:szCs w:val="28"/>
          <w:lang w:val="uk-UA"/>
        </w:rPr>
        <w:t xml:space="preserve">«5) фактична сума витрат на виконання інших спеціальних </w:t>
      </w:r>
      <w:proofErr w:type="spellStart"/>
      <w:r w:rsidRPr="00A65ECF">
        <w:rPr>
          <w:sz w:val="28"/>
          <w:szCs w:val="28"/>
          <w:lang w:val="uk-UA"/>
        </w:rPr>
        <w:t>обов</w:t>
      </w:r>
      <w:proofErr w:type="spellEnd"/>
      <w:r w:rsidRPr="00A65ECF">
        <w:rPr>
          <w:sz w:val="28"/>
          <w:szCs w:val="28"/>
        </w:rPr>
        <w:t>’</w:t>
      </w:r>
      <w:proofErr w:type="spellStart"/>
      <w:r w:rsidRPr="00A65ECF">
        <w:rPr>
          <w:sz w:val="28"/>
          <w:szCs w:val="28"/>
          <w:lang w:val="uk-UA"/>
        </w:rPr>
        <w:t>язків</w:t>
      </w:r>
      <w:proofErr w:type="spellEnd"/>
      <w:r w:rsidRPr="00A65ECF">
        <w:rPr>
          <w:sz w:val="28"/>
          <w:szCs w:val="28"/>
          <w:lang w:val="uk-UA"/>
        </w:rPr>
        <w:t xml:space="preserve"> для забезпечення загальносуспільних інтересів у звітному році в розрізі напрямків таких спеціальних </w:t>
      </w:r>
      <w:proofErr w:type="spellStart"/>
      <w:r w:rsidRPr="00A65ECF">
        <w:rPr>
          <w:sz w:val="28"/>
          <w:szCs w:val="28"/>
          <w:lang w:val="uk-UA"/>
        </w:rPr>
        <w:t>обов</w:t>
      </w:r>
      <w:proofErr w:type="spellEnd"/>
      <w:r w:rsidRPr="00A65ECF">
        <w:rPr>
          <w:sz w:val="28"/>
          <w:szCs w:val="28"/>
        </w:rPr>
        <w:t>’</w:t>
      </w:r>
      <w:proofErr w:type="spellStart"/>
      <w:r w:rsidRPr="00A65ECF">
        <w:rPr>
          <w:sz w:val="28"/>
          <w:szCs w:val="28"/>
          <w:lang w:val="uk-UA"/>
        </w:rPr>
        <w:t>язків</w:t>
      </w:r>
      <w:proofErr w:type="spellEnd"/>
      <w:r w:rsidRPr="00A65ECF">
        <w:rPr>
          <w:sz w:val="28"/>
          <w:szCs w:val="28"/>
          <w:lang w:val="uk-UA"/>
        </w:rPr>
        <w:t>;».</w:t>
      </w:r>
    </w:p>
    <w:p w14:paraId="6CDEFA7E" w14:textId="4B0FFB9C" w:rsidR="00B34E37" w:rsidRPr="00A65ECF" w:rsidRDefault="009250CF"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з цим підпункти 5 – 35 вважати відповідно підпунктами 6 – 36;</w:t>
      </w:r>
    </w:p>
    <w:p w14:paraId="4DA993FB" w14:textId="5F36A631" w:rsidR="00B34E37" w:rsidRPr="00A65ECF" w:rsidRDefault="00CC4709" w:rsidP="00343F8C">
      <w:pPr>
        <w:pStyle w:val="a3"/>
        <w:tabs>
          <w:tab w:val="left" w:pos="284"/>
        </w:tabs>
        <w:spacing w:after="240"/>
        <w:ind w:left="0" w:firstLine="851"/>
        <w:jc w:val="both"/>
        <w:rPr>
          <w:sz w:val="28"/>
          <w:szCs w:val="28"/>
          <w:lang w:val="uk-UA"/>
        </w:rPr>
      </w:pPr>
      <w:r w:rsidRPr="00A65ECF">
        <w:rPr>
          <w:sz w:val="28"/>
          <w:szCs w:val="28"/>
          <w:lang w:val="uk-UA"/>
        </w:rPr>
        <w:t xml:space="preserve">у підпункті 8 знаки, слова та цифри «(у тому числі окремо зазначити різницю між витратами та доходами за діяльністю з виконання спеціальних </w:t>
      </w:r>
      <w:proofErr w:type="spellStart"/>
      <w:r w:rsidRPr="00A65ECF">
        <w:rPr>
          <w:sz w:val="28"/>
          <w:szCs w:val="28"/>
          <w:lang w:val="uk-UA"/>
        </w:rPr>
        <w:t>обов</w:t>
      </w:r>
      <w:proofErr w:type="spellEnd"/>
      <w:r w:rsidR="00376A38" w:rsidRPr="00A65ECF">
        <w:rPr>
          <w:sz w:val="28"/>
          <w:szCs w:val="28"/>
        </w:rPr>
        <w:t>’</w:t>
      </w:r>
      <w:proofErr w:type="spellStart"/>
      <w:r w:rsidRPr="00A65ECF">
        <w:rPr>
          <w:sz w:val="28"/>
          <w:szCs w:val="28"/>
          <w:lang w:val="uk-UA"/>
        </w:rPr>
        <w:t>язків</w:t>
      </w:r>
      <w:proofErr w:type="spellEnd"/>
      <w:r w:rsidRPr="00A65ECF">
        <w:rPr>
          <w:sz w:val="28"/>
          <w:szCs w:val="28"/>
          <w:lang w:val="uk-UA"/>
        </w:rPr>
        <w:t>, покладених на ДП «Гарантований покупець» згідно з постановою КМУ №</w:t>
      </w:r>
      <w:r w:rsidRPr="00A65ECF">
        <w:rPr>
          <w:sz w:val="28"/>
          <w:szCs w:val="28"/>
          <w:lang w:val="en-US"/>
        </w:rPr>
        <w:t> </w:t>
      </w:r>
      <w:r w:rsidRPr="00A65ECF">
        <w:rPr>
          <w:sz w:val="28"/>
          <w:szCs w:val="28"/>
          <w:lang w:val="uk-UA"/>
        </w:rPr>
        <w:t>483)» виключити;</w:t>
      </w:r>
    </w:p>
    <w:p w14:paraId="2C7A2BBA" w14:textId="6176EB0B" w:rsidR="00CC4709" w:rsidRPr="00A65ECF" w:rsidRDefault="00CC4709" w:rsidP="00343F8C">
      <w:pPr>
        <w:pStyle w:val="a3"/>
        <w:tabs>
          <w:tab w:val="left" w:pos="284"/>
        </w:tabs>
        <w:spacing w:after="240"/>
        <w:ind w:left="0" w:firstLine="851"/>
        <w:jc w:val="both"/>
        <w:rPr>
          <w:sz w:val="28"/>
          <w:szCs w:val="28"/>
          <w:lang w:val="uk-UA"/>
        </w:rPr>
      </w:pPr>
      <w:r w:rsidRPr="00A65ECF">
        <w:rPr>
          <w:sz w:val="28"/>
          <w:szCs w:val="28"/>
          <w:lang w:val="uk-UA"/>
        </w:rPr>
        <w:t>після підпункту 8 доповнити новим підпунктом 9 такого змісту:</w:t>
      </w:r>
    </w:p>
    <w:p w14:paraId="65EC3D35" w14:textId="3227BDD7" w:rsidR="00CC4709" w:rsidRPr="00A65ECF" w:rsidRDefault="00CC4709" w:rsidP="00343F8C">
      <w:pPr>
        <w:pStyle w:val="a3"/>
        <w:tabs>
          <w:tab w:val="left" w:pos="284"/>
        </w:tabs>
        <w:spacing w:after="240"/>
        <w:ind w:left="0" w:firstLine="851"/>
        <w:jc w:val="both"/>
        <w:rPr>
          <w:sz w:val="28"/>
          <w:szCs w:val="28"/>
          <w:lang w:val="uk-UA"/>
        </w:rPr>
      </w:pPr>
      <w:r w:rsidRPr="00A65ECF">
        <w:rPr>
          <w:sz w:val="28"/>
          <w:szCs w:val="28"/>
          <w:lang w:val="uk-UA"/>
        </w:rPr>
        <w:t xml:space="preserve">«9) фактична сума використання коштів на виконання інших спеціальних обов'язків для забезпечення загальносуспільних інтересів </w:t>
      </w:r>
      <w:r w:rsidR="006505DC" w:rsidRPr="00A65ECF">
        <w:rPr>
          <w:sz w:val="28"/>
          <w:szCs w:val="28"/>
          <w:lang w:val="uk-UA"/>
        </w:rPr>
        <w:t xml:space="preserve">у </w:t>
      </w:r>
      <w:r w:rsidRPr="00A65ECF">
        <w:rPr>
          <w:sz w:val="28"/>
          <w:szCs w:val="28"/>
          <w:lang w:val="uk-UA"/>
        </w:rPr>
        <w:t>розрізі напрямків таких спеціальних обов</w:t>
      </w:r>
      <w:r w:rsidR="005B1084" w:rsidRPr="00A65ECF">
        <w:rPr>
          <w:sz w:val="28"/>
          <w:szCs w:val="28"/>
          <w:lang w:val="uk-UA"/>
        </w:rPr>
        <w:t>’</w:t>
      </w:r>
      <w:r w:rsidRPr="00A65ECF">
        <w:rPr>
          <w:sz w:val="28"/>
          <w:szCs w:val="28"/>
          <w:lang w:val="uk-UA"/>
        </w:rPr>
        <w:t>язків, у звітному році;».</w:t>
      </w:r>
    </w:p>
    <w:p w14:paraId="55CEDA49" w14:textId="6718208E" w:rsidR="00B34E37" w:rsidRPr="00A65ECF" w:rsidRDefault="00CC4709" w:rsidP="00343F8C">
      <w:pPr>
        <w:pStyle w:val="a3"/>
        <w:tabs>
          <w:tab w:val="left" w:pos="284"/>
        </w:tabs>
        <w:spacing w:after="240"/>
        <w:ind w:left="0" w:firstLine="851"/>
        <w:jc w:val="both"/>
        <w:rPr>
          <w:sz w:val="28"/>
          <w:szCs w:val="28"/>
          <w:lang w:val="uk-UA"/>
        </w:rPr>
      </w:pPr>
      <w:r w:rsidRPr="00A65ECF">
        <w:rPr>
          <w:sz w:val="28"/>
          <w:szCs w:val="28"/>
          <w:lang w:val="uk-UA"/>
        </w:rPr>
        <w:t xml:space="preserve">У зв’язку з цим підпункти </w:t>
      </w:r>
      <w:r w:rsidR="00356A9B" w:rsidRPr="00A65ECF">
        <w:rPr>
          <w:sz w:val="28"/>
          <w:szCs w:val="28"/>
          <w:lang w:val="uk-UA"/>
        </w:rPr>
        <w:t>9</w:t>
      </w:r>
      <w:r w:rsidRPr="00A65ECF">
        <w:rPr>
          <w:sz w:val="28"/>
          <w:szCs w:val="28"/>
          <w:lang w:val="uk-UA"/>
        </w:rPr>
        <w:t xml:space="preserve"> – 3</w:t>
      </w:r>
      <w:r w:rsidR="00356A9B" w:rsidRPr="00A65ECF">
        <w:rPr>
          <w:sz w:val="28"/>
          <w:szCs w:val="28"/>
          <w:lang w:val="uk-UA"/>
        </w:rPr>
        <w:t>6</w:t>
      </w:r>
      <w:r w:rsidRPr="00A65ECF">
        <w:rPr>
          <w:sz w:val="28"/>
          <w:szCs w:val="28"/>
          <w:lang w:val="uk-UA"/>
        </w:rPr>
        <w:t xml:space="preserve"> вважати відповідно підпунктами </w:t>
      </w:r>
      <w:r w:rsidR="005E071E" w:rsidRPr="00A65ECF">
        <w:rPr>
          <w:sz w:val="28"/>
          <w:szCs w:val="28"/>
          <w:lang w:val="uk-UA"/>
        </w:rPr>
        <w:t>10</w:t>
      </w:r>
      <w:r w:rsidRPr="00A65ECF">
        <w:rPr>
          <w:sz w:val="28"/>
          <w:szCs w:val="28"/>
          <w:lang w:val="uk-UA"/>
        </w:rPr>
        <w:t xml:space="preserve"> – 3</w:t>
      </w:r>
      <w:r w:rsidR="005E071E" w:rsidRPr="00A65ECF">
        <w:rPr>
          <w:sz w:val="28"/>
          <w:szCs w:val="28"/>
          <w:lang w:val="uk-UA"/>
        </w:rPr>
        <w:t>7</w:t>
      </w:r>
      <w:r w:rsidRPr="00A65ECF">
        <w:rPr>
          <w:sz w:val="28"/>
          <w:szCs w:val="28"/>
          <w:lang w:val="uk-UA"/>
        </w:rPr>
        <w:t>;</w:t>
      </w:r>
    </w:p>
    <w:p w14:paraId="4A970A16" w14:textId="3B14BAEE" w:rsidR="004C6BB9" w:rsidRPr="00A65ECF" w:rsidRDefault="004C6BB9" w:rsidP="00343F8C">
      <w:pPr>
        <w:pStyle w:val="a3"/>
        <w:tabs>
          <w:tab w:val="left" w:pos="284"/>
        </w:tabs>
        <w:spacing w:after="240"/>
        <w:ind w:left="0" w:firstLine="851"/>
        <w:jc w:val="both"/>
        <w:rPr>
          <w:sz w:val="28"/>
          <w:szCs w:val="28"/>
          <w:lang w:val="uk-UA"/>
        </w:rPr>
      </w:pPr>
      <w:r w:rsidRPr="00A65ECF">
        <w:rPr>
          <w:sz w:val="28"/>
          <w:szCs w:val="28"/>
          <w:lang w:val="uk-UA"/>
        </w:rPr>
        <w:t xml:space="preserve">після підпункту </w:t>
      </w:r>
      <w:r w:rsidR="009A0F7D" w:rsidRPr="00A65ECF">
        <w:rPr>
          <w:sz w:val="28"/>
          <w:szCs w:val="28"/>
          <w:lang w:val="uk-UA"/>
        </w:rPr>
        <w:t>1</w:t>
      </w:r>
      <w:r w:rsidRPr="00A65ECF">
        <w:rPr>
          <w:sz w:val="28"/>
          <w:szCs w:val="28"/>
          <w:lang w:val="uk-UA"/>
        </w:rPr>
        <w:t xml:space="preserve">8 доповнити новим підпунктом </w:t>
      </w:r>
      <w:r w:rsidR="009A0F7D" w:rsidRPr="00A65ECF">
        <w:rPr>
          <w:sz w:val="28"/>
          <w:szCs w:val="28"/>
          <w:lang w:val="uk-UA"/>
        </w:rPr>
        <w:t>1</w:t>
      </w:r>
      <w:r w:rsidRPr="00A65ECF">
        <w:rPr>
          <w:sz w:val="28"/>
          <w:szCs w:val="28"/>
          <w:lang w:val="uk-UA"/>
        </w:rPr>
        <w:t>9 такого змісту:</w:t>
      </w:r>
    </w:p>
    <w:p w14:paraId="1F6ADDB6" w14:textId="4B643575" w:rsidR="004C6BB9" w:rsidRPr="00A65ECF" w:rsidRDefault="004C6BB9" w:rsidP="00343F8C">
      <w:pPr>
        <w:pStyle w:val="a3"/>
        <w:tabs>
          <w:tab w:val="left" w:pos="284"/>
        </w:tabs>
        <w:spacing w:after="240"/>
        <w:ind w:left="0" w:firstLine="851"/>
        <w:jc w:val="both"/>
        <w:rPr>
          <w:sz w:val="28"/>
          <w:szCs w:val="28"/>
          <w:lang w:val="uk-UA"/>
        </w:rPr>
      </w:pPr>
      <w:r w:rsidRPr="00A65ECF">
        <w:rPr>
          <w:sz w:val="28"/>
          <w:szCs w:val="28"/>
          <w:lang w:val="uk-UA"/>
        </w:rPr>
        <w:t>«</w:t>
      </w:r>
      <w:r w:rsidR="009A0F7D" w:rsidRPr="00A65ECF">
        <w:rPr>
          <w:sz w:val="28"/>
          <w:szCs w:val="28"/>
          <w:lang w:val="uk-UA"/>
        </w:rPr>
        <w:t>19) різниця між сумою нарахувань за звітний рік за послуги з передачі електричної енергії для споживачів, електричну енергію для яких постачає постачальник «останньої надії», та сумою коштів, сплаченою постачальником «останньої надії» за передачу електричної енергії ОСП протягом звітного періоду;</w:t>
      </w:r>
      <w:r w:rsidRPr="00A65ECF">
        <w:rPr>
          <w:sz w:val="28"/>
          <w:szCs w:val="28"/>
          <w:lang w:val="uk-UA"/>
        </w:rPr>
        <w:t>».</w:t>
      </w:r>
    </w:p>
    <w:p w14:paraId="39AB4959" w14:textId="39AABF5E" w:rsidR="00B34E37" w:rsidRPr="00A65ECF" w:rsidRDefault="004C6BB9" w:rsidP="00343F8C">
      <w:pPr>
        <w:pStyle w:val="a3"/>
        <w:tabs>
          <w:tab w:val="left" w:pos="284"/>
        </w:tabs>
        <w:spacing w:after="240"/>
        <w:ind w:left="0" w:firstLine="851"/>
        <w:jc w:val="both"/>
        <w:rPr>
          <w:sz w:val="28"/>
          <w:szCs w:val="28"/>
          <w:lang w:val="uk-UA"/>
        </w:rPr>
      </w:pPr>
      <w:r w:rsidRPr="00A65ECF">
        <w:rPr>
          <w:sz w:val="28"/>
          <w:szCs w:val="28"/>
          <w:lang w:val="uk-UA"/>
        </w:rPr>
        <w:t xml:space="preserve">У зв’язку з цим підпункти </w:t>
      </w:r>
      <w:r w:rsidR="005A6989" w:rsidRPr="00A65ECF">
        <w:rPr>
          <w:sz w:val="28"/>
          <w:szCs w:val="28"/>
          <w:lang w:val="uk-UA"/>
        </w:rPr>
        <w:t>1</w:t>
      </w:r>
      <w:r w:rsidRPr="00A65ECF">
        <w:rPr>
          <w:sz w:val="28"/>
          <w:szCs w:val="28"/>
          <w:lang w:val="uk-UA"/>
        </w:rPr>
        <w:t>9 – 3</w:t>
      </w:r>
      <w:r w:rsidR="005A6989" w:rsidRPr="00A65ECF">
        <w:rPr>
          <w:sz w:val="28"/>
          <w:szCs w:val="28"/>
          <w:lang w:val="uk-UA"/>
        </w:rPr>
        <w:t>7</w:t>
      </w:r>
      <w:r w:rsidRPr="00A65ECF">
        <w:rPr>
          <w:sz w:val="28"/>
          <w:szCs w:val="28"/>
          <w:lang w:val="uk-UA"/>
        </w:rPr>
        <w:t xml:space="preserve"> вважати відповідно </w:t>
      </w:r>
      <w:r w:rsidR="006505DC" w:rsidRPr="00A65ECF">
        <w:rPr>
          <w:sz w:val="28"/>
          <w:szCs w:val="28"/>
          <w:lang w:val="uk-UA"/>
        </w:rPr>
        <w:t xml:space="preserve">                                        підпунктами  </w:t>
      </w:r>
      <w:r w:rsidR="005A6989" w:rsidRPr="00A65ECF">
        <w:rPr>
          <w:sz w:val="28"/>
          <w:szCs w:val="28"/>
          <w:lang w:val="uk-UA"/>
        </w:rPr>
        <w:t>2</w:t>
      </w:r>
      <w:r w:rsidRPr="00A65ECF">
        <w:rPr>
          <w:sz w:val="28"/>
          <w:szCs w:val="28"/>
          <w:lang w:val="uk-UA"/>
        </w:rPr>
        <w:t>0</w:t>
      </w:r>
      <w:r w:rsidR="00B60329" w:rsidRPr="00A65ECF">
        <w:rPr>
          <w:sz w:val="28"/>
          <w:szCs w:val="28"/>
          <w:lang w:val="uk-UA"/>
        </w:rPr>
        <w:t> </w:t>
      </w:r>
      <w:r w:rsidRPr="00A65ECF">
        <w:rPr>
          <w:sz w:val="28"/>
          <w:szCs w:val="28"/>
          <w:lang w:val="uk-UA"/>
        </w:rPr>
        <w:t>–</w:t>
      </w:r>
      <w:r w:rsidR="00B60329" w:rsidRPr="00A65ECF">
        <w:rPr>
          <w:sz w:val="28"/>
          <w:szCs w:val="28"/>
          <w:lang w:val="uk-UA"/>
        </w:rPr>
        <w:t> </w:t>
      </w:r>
      <w:r w:rsidRPr="00A65ECF">
        <w:rPr>
          <w:sz w:val="28"/>
          <w:szCs w:val="28"/>
          <w:lang w:val="uk-UA"/>
        </w:rPr>
        <w:t>3</w:t>
      </w:r>
      <w:r w:rsidR="005A6989" w:rsidRPr="00A65ECF">
        <w:rPr>
          <w:sz w:val="28"/>
          <w:szCs w:val="28"/>
          <w:lang w:val="uk-UA"/>
        </w:rPr>
        <w:t>8</w:t>
      </w:r>
      <w:r w:rsidRPr="00A65ECF">
        <w:rPr>
          <w:sz w:val="28"/>
          <w:szCs w:val="28"/>
          <w:lang w:val="uk-UA"/>
        </w:rPr>
        <w:t>;</w:t>
      </w:r>
    </w:p>
    <w:p w14:paraId="07E78B5B" w14:textId="77777777" w:rsidR="00D3714C" w:rsidRPr="00A65ECF" w:rsidRDefault="008F07E7" w:rsidP="00343F8C">
      <w:pPr>
        <w:pStyle w:val="a3"/>
        <w:tabs>
          <w:tab w:val="left" w:pos="284"/>
        </w:tabs>
        <w:spacing w:after="240"/>
        <w:ind w:left="0" w:firstLine="851"/>
        <w:jc w:val="both"/>
        <w:rPr>
          <w:sz w:val="28"/>
          <w:szCs w:val="28"/>
          <w:lang w:val="uk-UA"/>
        </w:rPr>
      </w:pPr>
      <w:r w:rsidRPr="00A65ECF">
        <w:rPr>
          <w:sz w:val="28"/>
          <w:szCs w:val="28"/>
          <w:lang w:val="uk-UA"/>
        </w:rPr>
        <w:t>підпункт 29 виключити</w:t>
      </w:r>
      <w:r w:rsidR="006B6280" w:rsidRPr="00A65ECF">
        <w:rPr>
          <w:sz w:val="28"/>
          <w:szCs w:val="28"/>
          <w:lang w:val="uk-UA"/>
        </w:rPr>
        <w:t xml:space="preserve">. </w:t>
      </w:r>
    </w:p>
    <w:p w14:paraId="0BB61809" w14:textId="430DEA6F" w:rsidR="00B34E37" w:rsidRPr="00A65ECF" w:rsidRDefault="006B6280" w:rsidP="00343F8C">
      <w:pPr>
        <w:pStyle w:val="a3"/>
        <w:tabs>
          <w:tab w:val="left" w:pos="284"/>
        </w:tabs>
        <w:spacing w:after="240"/>
        <w:ind w:left="0" w:firstLine="851"/>
        <w:jc w:val="both"/>
        <w:rPr>
          <w:sz w:val="28"/>
          <w:szCs w:val="28"/>
          <w:lang w:val="uk-UA"/>
        </w:rPr>
      </w:pPr>
      <w:r w:rsidRPr="00A65ECF">
        <w:rPr>
          <w:sz w:val="28"/>
          <w:szCs w:val="28"/>
          <w:lang w:val="uk-UA"/>
        </w:rPr>
        <w:t>У зв’язку з цим підпункти 30 – 38 вважати відповідно підпунктами 29 – 37;</w:t>
      </w:r>
    </w:p>
    <w:p w14:paraId="7432CFAF" w14:textId="3BB198CB" w:rsidR="00B60329" w:rsidRPr="00A65ECF" w:rsidRDefault="00B60329" w:rsidP="00343F8C">
      <w:pPr>
        <w:pStyle w:val="a3"/>
        <w:tabs>
          <w:tab w:val="left" w:pos="284"/>
        </w:tabs>
        <w:spacing w:after="240"/>
        <w:ind w:left="0" w:firstLine="851"/>
        <w:jc w:val="both"/>
        <w:rPr>
          <w:sz w:val="28"/>
          <w:szCs w:val="28"/>
          <w:lang w:val="uk-UA"/>
        </w:rPr>
      </w:pPr>
      <w:r w:rsidRPr="00A65ECF">
        <w:rPr>
          <w:sz w:val="28"/>
          <w:szCs w:val="28"/>
          <w:lang w:val="uk-UA"/>
        </w:rPr>
        <w:t>після підпункту 32 доповнити новим підпунктом 33 такого змісту:</w:t>
      </w:r>
    </w:p>
    <w:p w14:paraId="5C5669EE" w14:textId="12A5F7E2" w:rsidR="00B60329" w:rsidRPr="00A65ECF" w:rsidRDefault="00B60329" w:rsidP="00343F8C">
      <w:pPr>
        <w:pStyle w:val="a3"/>
        <w:tabs>
          <w:tab w:val="left" w:pos="284"/>
        </w:tabs>
        <w:spacing w:after="240"/>
        <w:ind w:left="0" w:firstLine="851"/>
        <w:jc w:val="both"/>
        <w:rPr>
          <w:sz w:val="28"/>
          <w:szCs w:val="28"/>
          <w:lang w:val="uk-UA"/>
        </w:rPr>
      </w:pPr>
      <w:r w:rsidRPr="00A65ECF">
        <w:rPr>
          <w:sz w:val="28"/>
          <w:szCs w:val="28"/>
          <w:lang w:val="uk-UA"/>
        </w:rPr>
        <w:t xml:space="preserve">«33) фактична сума коштів, спрямована для покриття операційної діяльності з передачі </w:t>
      </w:r>
      <w:r w:rsidR="00A74C6D" w:rsidRPr="00A65ECF">
        <w:rPr>
          <w:sz w:val="28"/>
          <w:szCs w:val="28"/>
          <w:lang w:val="uk-UA"/>
        </w:rPr>
        <w:t xml:space="preserve">електричної енергії </w:t>
      </w:r>
      <w:r w:rsidRPr="00A65ECF">
        <w:rPr>
          <w:sz w:val="28"/>
          <w:szCs w:val="28"/>
          <w:lang w:val="uk-UA"/>
        </w:rPr>
        <w:t>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11BF0267" w14:textId="43DC361E" w:rsidR="00B34E37" w:rsidRPr="00A65ECF" w:rsidRDefault="00B60329" w:rsidP="00343F8C">
      <w:pPr>
        <w:pStyle w:val="a3"/>
        <w:tabs>
          <w:tab w:val="left" w:pos="284"/>
        </w:tabs>
        <w:spacing w:after="240"/>
        <w:ind w:left="0" w:firstLine="851"/>
        <w:jc w:val="both"/>
        <w:rPr>
          <w:sz w:val="28"/>
          <w:szCs w:val="28"/>
          <w:lang w:val="uk-UA"/>
        </w:rPr>
      </w:pPr>
      <w:r w:rsidRPr="00A65ECF">
        <w:rPr>
          <w:sz w:val="28"/>
          <w:szCs w:val="28"/>
          <w:lang w:val="uk-UA"/>
        </w:rPr>
        <w:t>У зв’язку з цим підпункти 3</w:t>
      </w:r>
      <w:r w:rsidR="00D3714C" w:rsidRPr="00A65ECF">
        <w:rPr>
          <w:sz w:val="28"/>
          <w:szCs w:val="28"/>
          <w:lang w:val="uk-UA"/>
        </w:rPr>
        <w:t>3</w:t>
      </w:r>
      <w:r w:rsidRPr="00A65ECF">
        <w:rPr>
          <w:sz w:val="28"/>
          <w:szCs w:val="28"/>
          <w:lang w:val="uk-UA"/>
        </w:rPr>
        <w:t xml:space="preserve"> – 37 вважати відповідно підпунктами 3</w:t>
      </w:r>
      <w:r w:rsidR="00D3714C" w:rsidRPr="00A65ECF">
        <w:rPr>
          <w:sz w:val="28"/>
          <w:szCs w:val="28"/>
          <w:lang w:val="uk-UA"/>
        </w:rPr>
        <w:t>4</w:t>
      </w:r>
      <w:r w:rsidRPr="00A65ECF">
        <w:rPr>
          <w:sz w:val="28"/>
          <w:szCs w:val="28"/>
          <w:lang w:val="uk-UA"/>
        </w:rPr>
        <w:t xml:space="preserve"> – 38;</w:t>
      </w:r>
    </w:p>
    <w:p w14:paraId="140B41AD" w14:textId="7214EE58" w:rsidR="00B34E37" w:rsidRPr="00A65ECF" w:rsidRDefault="00F95C16"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08A77700" w14:textId="1D23F9AA" w:rsidR="00F95C16" w:rsidRPr="00A65ECF" w:rsidRDefault="00F95C16" w:rsidP="00343F8C">
      <w:pPr>
        <w:pStyle w:val="a3"/>
        <w:tabs>
          <w:tab w:val="left" w:pos="284"/>
        </w:tabs>
        <w:spacing w:after="240"/>
        <w:ind w:left="0" w:firstLine="851"/>
        <w:jc w:val="both"/>
        <w:rPr>
          <w:sz w:val="28"/>
          <w:szCs w:val="28"/>
          <w:lang w:val="uk-UA"/>
        </w:rPr>
      </w:pPr>
      <w:r w:rsidRPr="00A65ECF">
        <w:rPr>
          <w:sz w:val="28"/>
          <w:szCs w:val="28"/>
          <w:lang w:val="uk-UA"/>
        </w:rPr>
        <w:t>«39) фактичні витрати, понесені ліцензіатом у звітному році відповідно до постанов НКРЕКП:</w:t>
      </w:r>
    </w:p>
    <w:p w14:paraId="1B8CF094" w14:textId="667C3FF4" w:rsidR="00F95C16" w:rsidRPr="00A65ECF" w:rsidRDefault="00F95C16" w:rsidP="00343F8C">
      <w:pPr>
        <w:pStyle w:val="a3"/>
        <w:tabs>
          <w:tab w:val="left" w:pos="284"/>
        </w:tabs>
        <w:spacing w:after="240"/>
        <w:ind w:left="0" w:firstLine="851"/>
        <w:jc w:val="both"/>
        <w:rPr>
          <w:sz w:val="28"/>
          <w:szCs w:val="28"/>
          <w:lang w:val="uk-UA"/>
        </w:rPr>
      </w:pPr>
      <w:r w:rsidRPr="00A65ECF">
        <w:rPr>
          <w:sz w:val="28"/>
          <w:szCs w:val="28"/>
          <w:lang w:val="uk-UA"/>
        </w:rPr>
        <w:t>від 17</w:t>
      </w:r>
      <w:r w:rsidR="00172217" w:rsidRPr="00A65ECF">
        <w:rPr>
          <w:sz w:val="28"/>
          <w:szCs w:val="28"/>
          <w:lang w:val="uk-UA"/>
        </w:rPr>
        <w:t xml:space="preserve"> березня </w:t>
      </w:r>
      <w:r w:rsidRPr="00A65ECF">
        <w:rPr>
          <w:sz w:val="28"/>
          <w:szCs w:val="28"/>
          <w:lang w:val="uk-UA"/>
        </w:rPr>
        <w:t>2022</w:t>
      </w:r>
      <w:r w:rsidR="00172217" w:rsidRPr="00A65ECF">
        <w:rPr>
          <w:sz w:val="28"/>
          <w:szCs w:val="28"/>
          <w:lang w:val="uk-UA"/>
        </w:rPr>
        <w:t xml:space="preserve"> року</w:t>
      </w:r>
      <w:r w:rsidRPr="00A65ECF">
        <w:rPr>
          <w:sz w:val="28"/>
          <w:szCs w:val="28"/>
          <w:lang w:val="uk-UA"/>
        </w:rPr>
        <w:t xml:space="preserve"> № 345 «Щодо врахування при проведенні перевірок сум видатків ліцензіатів НКРЕКП, здійснених під час запровадження воєнного стану в Україні» (далі – </w:t>
      </w:r>
      <w:r w:rsidR="007F24C2" w:rsidRPr="00A65ECF">
        <w:rPr>
          <w:sz w:val="28"/>
          <w:szCs w:val="28"/>
          <w:lang w:val="uk-UA"/>
        </w:rPr>
        <w:t xml:space="preserve">постанова </w:t>
      </w:r>
      <w:r w:rsidRPr="00A65ECF">
        <w:rPr>
          <w:sz w:val="28"/>
          <w:szCs w:val="28"/>
          <w:lang w:val="uk-UA"/>
        </w:rPr>
        <w:t>№ 345);</w:t>
      </w:r>
    </w:p>
    <w:p w14:paraId="3EE268C1" w14:textId="47AE666E" w:rsidR="00B34E37" w:rsidRPr="00A65ECF" w:rsidRDefault="00F95C16" w:rsidP="00343F8C">
      <w:pPr>
        <w:pStyle w:val="a3"/>
        <w:tabs>
          <w:tab w:val="left" w:pos="284"/>
        </w:tabs>
        <w:spacing w:after="240"/>
        <w:ind w:left="0" w:firstLine="851"/>
        <w:jc w:val="both"/>
        <w:rPr>
          <w:sz w:val="28"/>
          <w:szCs w:val="28"/>
          <w:lang w:val="uk-UA"/>
        </w:rPr>
      </w:pPr>
      <w:r w:rsidRPr="00A65ECF">
        <w:rPr>
          <w:sz w:val="28"/>
          <w:szCs w:val="28"/>
          <w:lang w:val="uk-UA"/>
        </w:rPr>
        <w:lastRenderedPageBreak/>
        <w:t>від 25</w:t>
      </w:r>
      <w:r w:rsidR="00955878" w:rsidRPr="00A65ECF">
        <w:rPr>
          <w:sz w:val="28"/>
          <w:szCs w:val="28"/>
          <w:lang w:val="uk-UA"/>
        </w:rPr>
        <w:t xml:space="preserve"> жовтня </w:t>
      </w:r>
      <w:r w:rsidRPr="00A65ECF">
        <w:rPr>
          <w:sz w:val="28"/>
          <w:szCs w:val="28"/>
          <w:lang w:val="uk-UA"/>
        </w:rPr>
        <w:t>2022</w:t>
      </w:r>
      <w:r w:rsidR="00955878" w:rsidRPr="00A65ECF">
        <w:rPr>
          <w:sz w:val="28"/>
          <w:szCs w:val="28"/>
          <w:lang w:val="uk-UA"/>
        </w:rPr>
        <w:t xml:space="preserve"> року</w:t>
      </w:r>
      <w:r w:rsidRPr="00A65ECF">
        <w:rPr>
          <w:sz w:val="28"/>
          <w:szCs w:val="28"/>
          <w:lang w:val="uk-UA"/>
        </w:rPr>
        <w:t xml:space="preserve"> № 1342 «Про затвердження Тимчасового порядку дій оператора системи передачі з відновлення електричних мереж та/або їх складових, пошкоджених внаслідок бойових дій, у період дії в Україні воєнного стану» (далі – </w:t>
      </w:r>
      <w:r w:rsidR="007F24C2" w:rsidRPr="00A65ECF">
        <w:rPr>
          <w:sz w:val="28"/>
          <w:szCs w:val="28"/>
          <w:lang w:val="uk-UA"/>
        </w:rPr>
        <w:t xml:space="preserve">постанова </w:t>
      </w:r>
      <w:r w:rsidRPr="00A65ECF">
        <w:rPr>
          <w:sz w:val="28"/>
          <w:szCs w:val="28"/>
          <w:lang w:val="uk-UA"/>
        </w:rPr>
        <w:t>№ 1342).</w:t>
      </w:r>
      <w:r w:rsidR="002D7362" w:rsidRPr="00A65ECF">
        <w:rPr>
          <w:sz w:val="28"/>
          <w:szCs w:val="28"/>
          <w:lang w:val="uk-UA"/>
        </w:rPr>
        <w:t>»</w:t>
      </w:r>
      <w:r w:rsidR="0013792A" w:rsidRPr="00A65ECF">
        <w:rPr>
          <w:sz w:val="28"/>
          <w:szCs w:val="28"/>
          <w:lang w:val="uk-UA"/>
        </w:rPr>
        <w:t>;</w:t>
      </w:r>
    </w:p>
    <w:p w14:paraId="4CB44977" w14:textId="3B733A5D" w:rsidR="00B34E37" w:rsidRPr="00A65ECF" w:rsidRDefault="00B34E37" w:rsidP="00343F8C">
      <w:pPr>
        <w:pStyle w:val="a3"/>
        <w:tabs>
          <w:tab w:val="left" w:pos="284"/>
        </w:tabs>
        <w:spacing w:after="240"/>
        <w:ind w:left="0" w:firstLine="851"/>
        <w:jc w:val="both"/>
        <w:rPr>
          <w:sz w:val="28"/>
          <w:szCs w:val="28"/>
          <w:lang w:val="uk-UA"/>
        </w:rPr>
      </w:pPr>
    </w:p>
    <w:p w14:paraId="15499F74" w14:textId="0435D571" w:rsidR="00B34E37" w:rsidRPr="00A65ECF" w:rsidRDefault="0059017A" w:rsidP="00343F8C">
      <w:pPr>
        <w:pStyle w:val="a3"/>
        <w:numPr>
          <w:ilvl w:val="0"/>
          <w:numId w:val="26"/>
        </w:numPr>
        <w:tabs>
          <w:tab w:val="left" w:pos="284"/>
        </w:tabs>
        <w:spacing w:after="240"/>
        <w:ind w:left="0" w:firstLine="851"/>
        <w:jc w:val="both"/>
        <w:rPr>
          <w:sz w:val="28"/>
          <w:szCs w:val="28"/>
          <w:lang w:val="uk-UA"/>
        </w:rPr>
      </w:pPr>
      <w:r w:rsidRPr="00A65ECF">
        <w:rPr>
          <w:sz w:val="28"/>
          <w:szCs w:val="28"/>
          <w:lang w:val="uk-UA"/>
        </w:rPr>
        <w:t>у пункті 5:</w:t>
      </w:r>
    </w:p>
    <w:p w14:paraId="1021789E" w14:textId="62E7EED9" w:rsidR="002D7362" w:rsidRPr="00A65ECF" w:rsidRDefault="0003135F" w:rsidP="00343F8C">
      <w:pPr>
        <w:pStyle w:val="a3"/>
        <w:tabs>
          <w:tab w:val="left" w:pos="284"/>
        </w:tabs>
        <w:spacing w:after="240"/>
        <w:ind w:left="0" w:firstLine="851"/>
        <w:jc w:val="both"/>
        <w:rPr>
          <w:sz w:val="28"/>
          <w:szCs w:val="28"/>
          <w:lang w:val="uk-UA"/>
        </w:rPr>
      </w:pPr>
      <w:r w:rsidRPr="00A65ECF">
        <w:rPr>
          <w:sz w:val="28"/>
          <w:szCs w:val="28"/>
          <w:lang w:val="uk-UA"/>
        </w:rPr>
        <w:t>у підпункті 4</w:t>
      </w:r>
      <w:r w:rsidR="00955878" w:rsidRPr="00A65ECF">
        <w:rPr>
          <w:sz w:val="28"/>
          <w:szCs w:val="28"/>
          <w:lang w:val="uk-UA"/>
        </w:rPr>
        <w:t xml:space="preserve"> </w:t>
      </w:r>
      <w:r w:rsidR="00A3288F" w:rsidRPr="00A65ECF">
        <w:rPr>
          <w:sz w:val="28"/>
          <w:szCs w:val="28"/>
          <w:lang w:val="uk-UA"/>
        </w:rPr>
        <w:t>слова «із забезпечення збільшення частки виробництва електричної енергії з альтернативних джерел» виключити</w:t>
      </w:r>
      <w:r w:rsidR="00955878" w:rsidRPr="00A65ECF">
        <w:rPr>
          <w:sz w:val="28"/>
          <w:szCs w:val="28"/>
          <w:lang w:val="uk-UA"/>
        </w:rPr>
        <w:t xml:space="preserve"> та </w:t>
      </w:r>
      <w:r w:rsidR="00FB66C6" w:rsidRPr="00A65ECF">
        <w:rPr>
          <w:sz w:val="28"/>
          <w:szCs w:val="28"/>
          <w:lang w:val="uk-UA"/>
        </w:rPr>
        <w:t xml:space="preserve">після слова та </w:t>
      </w:r>
      <w:proofErr w:type="spellStart"/>
      <w:r w:rsidR="00FB66C6" w:rsidRPr="00A65ECF">
        <w:rPr>
          <w:sz w:val="28"/>
          <w:szCs w:val="28"/>
          <w:lang w:val="uk-UA"/>
        </w:rPr>
        <w:t>знака</w:t>
      </w:r>
      <w:proofErr w:type="spellEnd"/>
      <w:r w:rsidR="00FB66C6" w:rsidRPr="00A65ECF">
        <w:rPr>
          <w:sz w:val="28"/>
          <w:szCs w:val="28"/>
          <w:lang w:val="uk-UA"/>
        </w:rPr>
        <w:t xml:space="preserve"> «передачу»» доповнити знаками та словом «, «Амортизація»»;</w:t>
      </w:r>
    </w:p>
    <w:p w14:paraId="46B52D57" w14:textId="4DB452CA" w:rsidR="002D7362" w:rsidRPr="00A65ECF" w:rsidRDefault="00F9478D" w:rsidP="00343F8C">
      <w:pPr>
        <w:pStyle w:val="a3"/>
        <w:tabs>
          <w:tab w:val="left" w:pos="284"/>
        </w:tabs>
        <w:spacing w:after="240"/>
        <w:ind w:left="0" w:firstLine="851"/>
        <w:jc w:val="both"/>
        <w:rPr>
          <w:sz w:val="28"/>
          <w:szCs w:val="28"/>
          <w:lang w:val="uk-UA"/>
        </w:rPr>
      </w:pPr>
      <w:r w:rsidRPr="00A65ECF">
        <w:rPr>
          <w:sz w:val="28"/>
          <w:szCs w:val="28"/>
          <w:lang w:val="uk-UA"/>
        </w:rPr>
        <w:t>у підпункті 5:</w:t>
      </w:r>
    </w:p>
    <w:p w14:paraId="22664D78" w14:textId="2C6290C7" w:rsidR="002D7362" w:rsidRPr="00A65ECF" w:rsidRDefault="00EB77D5" w:rsidP="00343F8C">
      <w:pPr>
        <w:pStyle w:val="a3"/>
        <w:tabs>
          <w:tab w:val="left" w:pos="284"/>
        </w:tabs>
        <w:spacing w:after="240"/>
        <w:ind w:left="0" w:firstLine="851"/>
        <w:jc w:val="both"/>
        <w:rPr>
          <w:sz w:val="28"/>
          <w:szCs w:val="28"/>
          <w:lang w:val="uk-UA"/>
        </w:rPr>
      </w:pPr>
      <w:r w:rsidRPr="00A65ECF">
        <w:rPr>
          <w:sz w:val="28"/>
          <w:szCs w:val="28"/>
          <w:lang w:val="uk-UA"/>
        </w:rPr>
        <w:t xml:space="preserve">абзаци </w:t>
      </w:r>
      <w:r w:rsidR="00E25E73" w:rsidRPr="00A65ECF">
        <w:rPr>
          <w:sz w:val="28"/>
          <w:szCs w:val="28"/>
          <w:lang w:val="uk-UA"/>
        </w:rPr>
        <w:t>дев’ятий та десятий</w:t>
      </w:r>
      <w:r w:rsidRPr="00A65ECF">
        <w:rPr>
          <w:sz w:val="28"/>
          <w:szCs w:val="28"/>
          <w:lang w:val="uk-UA"/>
        </w:rPr>
        <w:t xml:space="preserve"> викласти в такій редакції:</w:t>
      </w:r>
    </w:p>
    <w:p w14:paraId="78E4794C" w14:textId="411613CB" w:rsidR="00EB77D5" w:rsidRPr="00A65ECF" w:rsidRDefault="00EB77D5" w:rsidP="00343F8C">
      <w:pPr>
        <w:pStyle w:val="a3"/>
        <w:tabs>
          <w:tab w:val="left" w:pos="284"/>
        </w:tabs>
        <w:spacing w:after="240"/>
        <w:ind w:left="0" w:firstLine="851"/>
        <w:jc w:val="both"/>
        <w:rPr>
          <w:sz w:val="28"/>
          <w:szCs w:val="28"/>
          <w:lang w:val="uk-UA"/>
        </w:rPr>
      </w:pPr>
      <w:r w:rsidRPr="00A65ECF">
        <w:rPr>
          <w:sz w:val="28"/>
          <w:szCs w:val="28"/>
          <w:lang w:val="uk-UA"/>
        </w:rPr>
        <w:t>«Ц</w:t>
      </w:r>
      <w:r w:rsidRPr="00A65ECF">
        <w:rPr>
          <w:sz w:val="28"/>
          <w:szCs w:val="28"/>
          <w:vertAlign w:val="subscript"/>
          <w:lang w:val="uk-UA"/>
        </w:rPr>
        <w:t>ТВЕ i</w:t>
      </w:r>
      <w:r w:rsidRPr="00A65ECF">
        <w:rPr>
          <w:sz w:val="28"/>
          <w:szCs w:val="28"/>
          <w:lang w:val="uk-UA"/>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та балансуючому ринку, грн/</w:t>
      </w:r>
      <w:proofErr w:type="spellStart"/>
      <w:r w:rsidRPr="00A65ECF">
        <w:rPr>
          <w:sz w:val="28"/>
          <w:szCs w:val="28"/>
          <w:lang w:val="uk-UA"/>
        </w:rPr>
        <w:t>МВт·год</w:t>
      </w:r>
      <w:proofErr w:type="spellEnd"/>
      <w:r w:rsidRPr="00A65ECF">
        <w:rPr>
          <w:sz w:val="28"/>
          <w:szCs w:val="28"/>
          <w:lang w:val="uk-UA"/>
        </w:rPr>
        <w:t>, та розраховується за формулою</w:t>
      </w:r>
    </w:p>
    <w:p w14:paraId="700E50CB" w14:textId="77777777" w:rsidR="00EB77D5" w:rsidRPr="00A65ECF" w:rsidRDefault="00EB77D5" w:rsidP="00343F8C">
      <w:pPr>
        <w:pStyle w:val="a3"/>
        <w:tabs>
          <w:tab w:val="left" w:pos="284"/>
        </w:tabs>
        <w:spacing w:after="240"/>
        <w:ind w:left="0" w:firstLine="851"/>
        <w:jc w:val="both"/>
        <w:rPr>
          <w:sz w:val="28"/>
          <w:szCs w:val="28"/>
          <w:lang w:val="uk-UA"/>
        </w:rPr>
      </w:pPr>
    </w:p>
    <w:p w14:paraId="048A9077" w14:textId="1E42645D" w:rsidR="002D7362" w:rsidRPr="00A65ECF" w:rsidRDefault="00EB77D5" w:rsidP="00343F8C">
      <w:pPr>
        <w:pStyle w:val="a3"/>
        <w:tabs>
          <w:tab w:val="left" w:pos="284"/>
        </w:tabs>
        <w:spacing w:after="240"/>
        <w:ind w:left="0" w:firstLine="851"/>
        <w:jc w:val="center"/>
        <w:rPr>
          <w:sz w:val="28"/>
          <w:szCs w:val="28"/>
          <w:lang w:val="uk-UA"/>
        </w:rPr>
      </w:pPr>
      <w:r w:rsidRPr="00A65ECF">
        <w:rPr>
          <w:sz w:val="28"/>
          <w:szCs w:val="28"/>
          <w:lang w:val="uk-UA"/>
        </w:rPr>
        <w:t>Ц</w:t>
      </w:r>
      <w:r w:rsidRPr="00A65ECF">
        <w:rPr>
          <w:sz w:val="28"/>
          <w:szCs w:val="28"/>
          <w:vertAlign w:val="subscript"/>
          <w:lang w:val="uk-UA"/>
        </w:rPr>
        <w:t>ТВЕ i</w:t>
      </w:r>
      <w:r w:rsidRPr="00A65ECF">
        <w:rPr>
          <w:sz w:val="28"/>
          <w:szCs w:val="28"/>
          <w:lang w:val="uk-UA"/>
        </w:rPr>
        <w:t xml:space="preserve"> = Ц </w:t>
      </w:r>
      <w:r w:rsidRPr="00A65ECF">
        <w:rPr>
          <w:sz w:val="28"/>
          <w:szCs w:val="28"/>
          <w:vertAlign w:val="subscript"/>
          <w:lang w:val="uk-UA"/>
        </w:rPr>
        <w:t>РДН ф i</w:t>
      </w:r>
      <w:r w:rsidRPr="00A65ECF">
        <w:rPr>
          <w:sz w:val="28"/>
          <w:szCs w:val="28"/>
          <w:lang w:val="uk-UA"/>
        </w:rPr>
        <w:t xml:space="preserve"> × (1 – 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xml:space="preserve"> –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 xml:space="preserve">) + Ц </w:t>
      </w:r>
      <w:r w:rsidRPr="00A65ECF">
        <w:rPr>
          <w:sz w:val="28"/>
          <w:szCs w:val="28"/>
          <w:vertAlign w:val="subscript"/>
          <w:lang w:val="uk-UA"/>
        </w:rPr>
        <w:t>РДН ф i</w:t>
      </w:r>
      <w:r w:rsidRPr="00A65ECF">
        <w:rPr>
          <w:sz w:val="28"/>
          <w:szCs w:val="28"/>
          <w:lang w:val="uk-UA"/>
        </w:rPr>
        <w:t xml:space="preserve"> × (1 + К</w:t>
      </w:r>
      <w:r w:rsidRPr="00A65ECF">
        <w:rPr>
          <w:sz w:val="28"/>
          <w:szCs w:val="28"/>
          <w:vertAlign w:val="superscript"/>
          <w:lang w:val="uk-UA"/>
        </w:rPr>
        <w:t>БР</w:t>
      </w:r>
      <w:r w:rsidRPr="00A65ECF">
        <w:rPr>
          <w:sz w:val="28"/>
          <w:szCs w:val="28"/>
          <w:vertAlign w:val="subscript"/>
          <w:lang w:val="uk-UA"/>
        </w:rPr>
        <w:t>Ц</w:t>
      </w:r>
      <w:r w:rsidRPr="00A65ECF">
        <w:rPr>
          <w:sz w:val="28"/>
          <w:szCs w:val="28"/>
          <w:lang w:val="uk-UA"/>
        </w:rPr>
        <w:t>) × 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xml:space="preserve"> + Ц</w:t>
      </w:r>
      <w:r w:rsidR="00A74C6D" w:rsidRPr="00A65ECF">
        <w:rPr>
          <w:sz w:val="28"/>
          <w:szCs w:val="28"/>
          <w:lang w:val="uk-UA"/>
        </w:rPr>
        <w:t> </w:t>
      </w:r>
      <w:r w:rsidRPr="00A65ECF">
        <w:rPr>
          <w:sz w:val="28"/>
          <w:szCs w:val="28"/>
          <w:vertAlign w:val="subscript"/>
          <w:lang w:val="uk-UA"/>
        </w:rPr>
        <w:t>РДД</w:t>
      </w:r>
      <w:r w:rsidR="00A74C6D" w:rsidRPr="00A65ECF">
        <w:rPr>
          <w:sz w:val="28"/>
          <w:szCs w:val="28"/>
          <w:vertAlign w:val="subscript"/>
          <w:lang w:val="uk-UA"/>
        </w:rPr>
        <w:t> </w:t>
      </w:r>
      <w:r w:rsidRPr="00A65ECF">
        <w:rPr>
          <w:sz w:val="28"/>
          <w:szCs w:val="28"/>
          <w:vertAlign w:val="subscript"/>
          <w:lang w:val="uk-UA"/>
        </w:rPr>
        <w:t>ф</w:t>
      </w:r>
      <w:r w:rsidR="00A74C6D" w:rsidRPr="00A65ECF">
        <w:rPr>
          <w:sz w:val="28"/>
          <w:szCs w:val="28"/>
          <w:vertAlign w:val="subscript"/>
          <w:lang w:val="uk-UA"/>
        </w:rPr>
        <w:t> </w:t>
      </w:r>
      <w:r w:rsidRPr="00A65ECF">
        <w:rPr>
          <w:sz w:val="28"/>
          <w:szCs w:val="28"/>
          <w:vertAlign w:val="subscript"/>
          <w:lang w:val="uk-UA"/>
        </w:rPr>
        <w:t>i</w:t>
      </w:r>
      <w:r w:rsidRPr="00A65ECF">
        <w:rPr>
          <w:sz w:val="28"/>
          <w:szCs w:val="28"/>
          <w:lang w:val="uk-UA"/>
        </w:rPr>
        <w:t xml:space="preserve"> ×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w:t>
      </w:r>
      <w:r w:rsidR="00B478AF" w:rsidRPr="00A65ECF">
        <w:rPr>
          <w:sz w:val="28"/>
          <w:szCs w:val="28"/>
          <w:lang w:val="uk-UA"/>
        </w:rPr>
        <w:t>»</w:t>
      </w:r>
    </w:p>
    <w:p w14:paraId="4C9B51A1" w14:textId="32242D6E" w:rsidR="002D7362" w:rsidRPr="00A65ECF" w:rsidRDefault="00B33C0E" w:rsidP="00343F8C">
      <w:pPr>
        <w:pStyle w:val="a3"/>
        <w:tabs>
          <w:tab w:val="left" w:pos="284"/>
        </w:tabs>
        <w:spacing w:after="240"/>
        <w:ind w:left="0" w:firstLine="851"/>
        <w:jc w:val="both"/>
        <w:rPr>
          <w:sz w:val="28"/>
          <w:szCs w:val="28"/>
          <w:lang w:val="uk-UA"/>
        </w:rPr>
      </w:pPr>
      <w:r w:rsidRPr="00A65ECF">
        <w:rPr>
          <w:sz w:val="28"/>
          <w:szCs w:val="28"/>
          <w:lang w:val="uk-UA"/>
        </w:rPr>
        <w:t>після абзацу дванадцятого доповнити новим абзацом тринадцятим такого змісту:</w:t>
      </w:r>
    </w:p>
    <w:p w14:paraId="35AB8472" w14:textId="5F181DE4" w:rsidR="002D7362" w:rsidRPr="00A65ECF" w:rsidRDefault="00B33C0E" w:rsidP="00343F8C">
      <w:pPr>
        <w:pStyle w:val="a3"/>
        <w:tabs>
          <w:tab w:val="left" w:pos="284"/>
        </w:tabs>
        <w:spacing w:after="240"/>
        <w:ind w:left="0" w:firstLine="851"/>
        <w:jc w:val="both"/>
        <w:rPr>
          <w:sz w:val="28"/>
          <w:szCs w:val="28"/>
          <w:lang w:val="uk-UA"/>
        </w:rPr>
      </w:pPr>
      <w:r w:rsidRPr="00A65ECF">
        <w:rPr>
          <w:sz w:val="28"/>
          <w:szCs w:val="28"/>
          <w:lang w:val="uk-UA"/>
        </w:rPr>
        <w:t>«</w:t>
      </w:r>
      <w:r w:rsidR="0036222F" w:rsidRPr="00A65ECF">
        <w:rPr>
          <w:sz w:val="28"/>
          <w:szCs w:val="28"/>
          <w:lang w:val="uk-UA"/>
        </w:rPr>
        <w:t>К</w:t>
      </w:r>
      <w:r w:rsidR="0036222F" w:rsidRPr="00A65ECF">
        <w:rPr>
          <w:sz w:val="28"/>
          <w:szCs w:val="28"/>
          <w:vertAlign w:val="superscript"/>
          <w:lang w:val="uk-UA"/>
        </w:rPr>
        <w:t>ДД</w:t>
      </w:r>
      <w:r w:rsidR="0036222F" w:rsidRPr="00A65ECF">
        <w:rPr>
          <w:sz w:val="28"/>
          <w:szCs w:val="28"/>
          <w:vertAlign w:val="subscript"/>
          <w:lang w:val="uk-UA"/>
        </w:rPr>
        <w:t>W</w:t>
      </w:r>
      <w:r w:rsidR="0036222F" w:rsidRPr="00A65ECF">
        <w:rPr>
          <w:sz w:val="28"/>
          <w:szCs w:val="28"/>
          <w:lang w:val="uk-UA"/>
        </w:rPr>
        <w:t xml:space="preserve"> – коефіцієнт, що враховує фактичну частку електричної енергії, що купується на ринку двосторонніх договорів в i-му місяці звітного року, відносні одиниці;».</w:t>
      </w:r>
    </w:p>
    <w:p w14:paraId="2513975C" w14:textId="3B79A523" w:rsidR="002D7362" w:rsidRPr="00A65ECF" w:rsidRDefault="0036222F"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з цим абзац тринадцятий вважати абзацом чотирнадцятим;</w:t>
      </w:r>
    </w:p>
    <w:p w14:paraId="1F0A191B" w14:textId="72E67CE5" w:rsidR="002D7362" w:rsidRPr="00A65ECF" w:rsidRDefault="0029645E" w:rsidP="00343F8C">
      <w:pPr>
        <w:pStyle w:val="a3"/>
        <w:tabs>
          <w:tab w:val="left" w:pos="284"/>
        </w:tabs>
        <w:spacing w:after="240"/>
        <w:ind w:left="0" w:firstLine="851"/>
        <w:jc w:val="both"/>
        <w:rPr>
          <w:sz w:val="28"/>
          <w:szCs w:val="28"/>
          <w:lang w:val="uk-UA"/>
        </w:rPr>
      </w:pPr>
      <w:r w:rsidRPr="00A65ECF">
        <w:rPr>
          <w:sz w:val="28"/>
          <w:szCs w:val="28"/>
          <w:lang w:val="uk-UA"/>
        </w:rPr>
        <w:t>доповнити двома новими абзацами такого змісту:</w:t>
      </w:r>
    </w:p>
    <w:p w14:paraId="681DA57A" w14:textId="6839E1DA" w:rsidR="0029645E" w:rsidRPr="00A65ECF" w:rsidRDefault="0029645E" w:rsidP="00343F8C">
      <w:pPr>
        <w:pStyle w:val="a3"/>
        <w:tabs>
          <w:tab w:val="left" w:pos="284"/>
        </w:tabs>
        <w:spacing w:after="240"/>
        <w:ind w:left="0" w:firstLine="851"/>
        <w:jc w:val="both"/>
        <w:rPr>
          <w:sz w:val="28"/>
          <w:szCs w:val="28"/>
          <w:lang w:val="uk-UA"/>
        </w:rPr>
      </w:pPr>
      <w:r w:rsidRPr="00A65ECF">
        <w:rPr>
          <w:sz w:val="28"/>
          <w:szCs w:val="28"/>
          <w:lang w:val="uk-UA"/>
        </w:rPr>
        <w:t>«К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 xml:space="preserve"> та К</w:t>
      </w:r>
      <w:r w:rsidRPr="00A65ECF">
        <w:rPr>
          <w:sz w:val="28"/>
          <w:szCs w:val="28"/>
          <w:vertAlign w:val="superscript"/>
          <w:lang w:val="uk-UA"/>
        </w:rPr>
        <w:t>БР</w:t>
      </w:r>
      <w:r w:rsidRPr="00A65ECF">
        <w:rPr>
          <w:sz w:val="28"/>
          <w:szCs w:val="28"/>
          <w:vertAlign w:val="subscript"/>
          <w:lang w:val="uk-UA"/>
        </w:rPr>
        <w:t>Ц</w:t>
      </w:r>
      <w:r w:rsidRPr="00A65ECF">
        <w:rPr>
          <w:sz w:val="28"/>
          <w:szCs w:val="28"/>
          <w:lang w:val="uk-UA"/>
        </w:rPr>
        <w:t xml:space="preserve"> визначаються на рівнях, застосованих під час розрахунку встановленого тарифу на послуги з передачі електричної енергії в</w:t>
      </w:r>
      <w:r w:rsidR="007F24C2" w:rsidRPr="00A65ECF">
        <w:rPr>
          <w:sz w:val="28"/>
          <w:szCs w:val="28"/>
          <w:lang w:val="uk-UA"/>
        </w:rPr>
        <w:t xml:space="preserve"> </w:t>
      </w:r>
      <w:r w:rsidRPr="00A65ECF">
        <w:rPr>
          <w:sz w:val="28"/>
          <w:szCs w:val="28"/>
          <w:lang w:val="uk-UA"/>
        </w:rPr>
        <w:t xml:space="preserve"> </w:t>
      </w:r>
      <w:r w:rsidR="007F24C2" w:rsidRPr="00A65ECF">
        <w:rPr>
          <w:sz w:val="28"/>
          <w:szCs w:val="28"/>
          <w:lang w:val="uk-UA"/>
        </w:rPr>
        <w:t xml:space="preserve">                                                                          </w:t>
      </w:r>
      <w:r w:rsidRPr="00A65ECF">
        <w:rPr>
          <w:sz w:val="28"/>
          <w:szCs w:val="28"/>
          <w:lang w:val="uk-UA"/>
        </w:rPr>
        <w:t>і-му місяці звітного року, або, у разі істотних змін на ринку електричної енергії протягом звітного року, на визначених Регулятором рівнях;</w:t>
      </w:r>
    </w:p>
    <w:p w14:paraId="6B399487" w14:textId="2913B466" w:rsidR="002D7362" w:rsidRPr="00A65ECF" w:rsidRDefault="0029645E" w:rsidP="00343F8C">
      <w:pPr>
        <w:pStyle w:val="a3"/>
        <w:tabs>
          <w:tab w:val="left" w:pos="284"/>
        </w:tabs>
        <w:spacing w:after="240"/>
        <w:ind w:left="0" w:firstLine="851"/>
        <w:jc w:val="both"/>
        <w:rPr>
          <w:sz w:val="28"/>
          <w:szCs w:val="28"/>
          <w:lang w:val="uk-UA"/>
        </w:rPr>
      </w:pPr>
      <w:r w:rsidRPr="00A65ECF">
        <w:rPr>
          <w:sz w:val="28"/>
          <w:szCs w:val="28"/>
          <w:lang w:val="uk-UA"/>
        </w:rPr>
        <w:t>Ц</w:t>
      </w:r>
      <w:r w:rsidRPr="00A65ECF">
        <w:rPr>
          <w:sz w:val="28"/>
          <w:szCs w:val="28"/>
          <w:vertAlign w:val="subscript"/>
          <w:lang w:val="uk-UA"/>
        </w:rPr>
        <w:t>РДД ф і</w:t>
      </w:r>
      <w:r w:rsidRPr="00A65ECF">
        <w:rPr>
          <w:sz w:val="28"/>
          <w:szCs w:val="28"/>
          <w:lang w:val="uk-UA"/>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A65ECF">
        <w:rPr>
          <w:sz w:val="28"/>
          <w:szCs w:val="28"/>
          <w:lang w:val="uk-UA"/>
        </w:rPr>
        <w:t>вебсайті</w:t>
      </w:r>
      <w:proofErr w:type="spellEnd"/>
      <w:r w:rsidRPr="00A65ECF">
        <w:rPr>
          <w:sz w:val="28"/>
          <w:szCs w:val="28"/>
          <w:lang w:val="uk-UA"/>
        </w:rPr>
        <w:t xml:space="preserve"> в мережі Інтернет, грн/</w:t>
      </w:r>
      <w:proofErr w:type="spellStart"/>
      <w:r w:rsidRPr="00A65ECF">
        <w:rPr>
          <w:sz w:val="28"/>
          <w:szCs w:val="28"/>
          <w:lang w:val="uk-UA"/>
        </w:rPr>
        <w:t>МВт·год</w:t>
      </w:r>
      <w:proofErr w:type="spellEnd"/>
      <w:r w:rsidR="00AC535D" w:rsidRPr="00A65ECF">
        <w:rPr>
          <w:sz w:val="28"/>
          <w:szCs w:val="28"/>
          <w:lang w:val="uk-UA"/>
        </w:rPr>
        <w:t>.»;</w:t>
      </w:r>
    </w:p>
    <w:p w14:paraId="01E2B6F8" w14:textId="7191EADC" w:rsidR="002D7362" w:rsidRPr="00A65ECF" w:rsidRDefault="002D7362" w:rsidP="00343F8C">
      <w:pPr>
        <w:pStyle w:val="a3"/>
        <w:tabs>
          <w:tab w:val="left" w:pos="284"/>
        </w:tabs>
        <w:spacing w:after="240"/>
        <w:ind w:left="0" w:firstLine="851"/>
        <w:jc w:val="both"/>
        <w:rPr>
          <w:sz w:val="28"/>
          <w:szCs w:val="28"/>
          <w:lang w:val="uk-UA"/>
        </w:rPr>
      </w:pPr>
    </w:p>
    <w:p w14:paraId="6FDFD087" w14:textId="339DB029" w:rsidR="002D7362" w:rsidRPr="00A65ECF" w:rsidRDefault="00721782" w:rsidP="006033DC">
      <w:pPr>
        <w:pStyle w:val="a3"/>
        <w:numPr>
          <w:ilvl w:val="0"/>
          <w:numId w:val="26"/>
        </w:numPr>
        <w:tabs>
          <w:tab w:val="left" w:pos="284"/>
        </w:tabs>
        <w:spacing w:after="240"/>
        <w:ind w:left="0" w:firstLine="851"/>
        <w:jc w:val="both"/>
        <w:rPr>
          <w:sz w:val="28"/>
          <w:szCs w:val="28"/>
          <w:lang w:val="uk-UA"/>
        </w:rPr>
      </w:pPr>
      <w:r w:rsidRPr="00A65ECF">
        <w:rPr>
          <w:sz w:val="28"/>
          <w:szCs w:val="28"/>
          <w:lang w:val="uk-UA"/>
        </w:rPr>
        <w:t xml:space="preserve">підпункти 3 та 4 </w:t>
      </w:r>
      <w:r w:rsidR="00363FBC" w:rsidRPr="00A65ECF">
        <w:rPr>
          <w:sz w:val="28"/>
          <w:szCs w:val="28"/>
          <w:lang w:val="uk-UA"/>
        </w:rPr>
        <w:t>пункт</w:t>
      </w:r>
      <w:r w:rsidRPr="00A65ECF">
        <w:rPr>
          <w:sz w:val="28"/>
          <w:szCs w:val="28"/>
          <w:lang w:val="uk-UA"/>
        </w:rPr>
        <w:t>у</w:t>
      </w:r>
      <w:r w:rsidR="00363FBC" w:rsidRPr="00A65ECF">
        <w:rPr>
          <w:sz w:val="28"/>
          <w:szCs w:val="28"/>
          <w:lang w:val="uk-UA"/>
        </w:rPr>
        <w:t xml:space="preserve"> 6</w:t>
      </w:r>
      <w:r w:rsidRPr="00A65ECF">
        <w:rPr>
          <w:sz w:val="28"/>
          <w:szCs w:val="28"/>
          <w:lang w:val="uk-UA"/>
        </w:rPr>
        <w:t xml:space="preserve"> </w:t>
      </w:r>
      <w:r w:rsidR="0029703D" w:rsidRPr="00A65ECF">
        <w:rPr>
          <w:sz w:val="28"/>
          <w:szCs w:val="28"/>
          <w:lang w:val="uk-UA"/>
        </w:rPr>
        <w:t>замінити трьома новими підпунктами 3 – 5 такого змісту</w:t>
      </w:r>
      <w:r w:rsidR="000D07D8" w:rsidRPr="00A65ECF">
        <w:rPr>
          <w:sz w:val="28"/>
          <w:szCs w:val="28"/>
          <w:lang w:val="uk-UA"/>
        </w:rPr>
        <w:t>:</w:t>
      </w:r>
    </w:p>
    <w:p w14:paraId="28ECF95C" w14:textId="437BE12C" w:rsidR="002D7362" w:rsidRPr="00A65ECF" w:rsidRDefault="000D07D8" w:rsidP="00343F8C">
      <w:pPr>
        <w:pStyle w:val="a3"/>
        <w:tabs>
          <w:tab w:val="left" w:pos="284"/>
        </w:tabs>
        <w:spacing w:after="240"/>
        <w:ind w:left="0" w:firstLine="851"/>
        <w:jc w:val="both"/>
        <w:rPr>
          <w:sz w:val="28"/>
          <w:szCs w:val="28"/>
          <w:lang w:val="uk-UA"/>
        </w:rPr>
      </w:pPr>
      <w:r w:rsidRPr="00A65ECF">
        <w:rPr>
          <w:sz w:val="28"/>
          <w:szCs w:val="28"/>
          <w:lang w:val="uk-UA"/>
        </w:rPr>
        <w:t>«3) сума обґрунтованих перевитрат статей витрат (крім статей «витрати, пов'язані з купівлею електричної енергії з метою компенсації технологічних витрат електричної енергії на її передачу», «витрати на послугу зі зменшення навантаження виробником, який здійснює продаж електричної енергії за «зеленим» тарифом або за аукціонною ціною» та «витрати на виконання спеціальних обов'язків для забезпечення загальносуспільних інтересів») структури тарифу у звітному році з урахуванням витрат, які були капіталізовані за бухгалтерським обліком;</w:t>
      </w:r>
    </w:p>
    <w:p w14:paraId="43768F46" w14:textId="23DEEC46" w:rsidR="00DF10BF" w:rsidRPr="00A65ECF" w:rsidRDefault="00DF10BF" w:rsidP="00343F8C">
      <w:pPr>
        <w:pStyle w:val="a3"/>
        <w:tabs>
          <w:tab w:val="left" w:pos="284"/>
        </w:tabs>
        <w:spacing w:after="240"/>
        <w:ind w:left="0" w:firstLine="851"/>
        <w:jc w:val="both"/>
        <w:rPr>
          <w:sz w:val="28"/>
          <w:szCs w:val="28"/>
          <w:lang w:val="uk-UA"/>
        </w:rPr>
      </w:pPr>
    </w:p>
    <w:p w14:paraId="626267A7" w14:textId="1B706F9D" w:rsidR="00555B6E" w:rsidRPr="00A65ECF" w:rsidRDefault="00555B6E" w:rsidP="00343F8C">
      <w:pPr>
        <w:pStyle w:val="a3"/>
        <w:tabs>
          <w:tab w:val="left" w:pos="284"/>
        </w:tabs>
        <w:spacing w:after="240"/>
        <w:ind w:left="0" w:firstLine="851"/>
        <w:jc w:val="both"/>
        <w:rPr>
          <w:sz w:val="28"/>
          <w:szCs w:val="28"/>
          <w:lang w:val="uk-UA"/>
        </w:rPr>
      </w:pPr>
      <w:r w:rsidRPr="00A65ECF">
        <w:rPr>
          <w:sz w:val="28"/>
          <w:szCs w:val="28"/>
          <w:lang w:val="uk-UA"/>
        </w:rPr>
        <w:t>4) сума недоплати постачальником «останньої надії» за послуги з передачі електричної енергії, що визначається як різниця між сумою нарахувань за звітний рік за послугу з передачі електричної енергії постачальнику «останньої надії» та сумою коштів, сплаченою постачальником «останньої надії» за передачу електричної енергії ОСП протягом звітного року;</w:t>
      </w:r>
    </w:p>
    <w:p w14:paraId="742F5672" w14:textId="77777777" w:rsidR="00555B6E" w:rsidRPr="00A65ECF" w:rsidRDefault="00555B6E" w:rsidP="00343F8C">
      <w:pPr>
        <w:pStyle w:val="a3"/>
        <w:tabs>
          <w:tab w:val="left" w:pos="284"/>
        </w:tabs>
        <w:spacing w:after="240"/>
        <w:ind w:left="0" w:firstLine="851"/>
        <w:jc w:val="both"/>
        <w:rPr>
          <w:sz w:val="28"/>
          <w:szCs w:val="28"/>
          <w:lang w:val="uk-UA"/>
        </w:rPr>
      </w:pPr>
    </w:p>
    <w:p w14:paraId="488BE949" w14:textId="089C6E4B" w:rsidR="000D07D8" w:rsidRPr="00A65ECF" w:rsidRDefault="00555B6E" w:rsidP="00343F8C">
      <w:pPr>
        <w:pStyle w:val="a3"/>
        <w:tabs>
          <w:tab w:val="left" w:pos="284"/>
        </w:tabs>
        <w:spacing w:after="240"/>
        <w:ind w:left="0" w:firstLine="851"/>
        <w:jc w:val="both"/>
        <w:rPr>
          <w:sz w:val="28"/>
          <w:szCs w:val="28"/>
          <w:lang w:val="uk-UA"/>
        </w:rPr>
      </w:pPr>
      <w:r w:rsidRPr="00A65ECF">
        <w:rPr>
          <w:sz w:val="28"/>
          <w:szCs w:val="28"/>
          <w:lang w:val="uk-UA"/>
        </w:rPr>
        <w:t xml:space="preserve">5) фактичні витрати, понесені ліцензіатом у звітному році, які відповідно до </w:t>
      </w:r>
      <w:r w:rsidR="00EE1773" w:rsidRPr="00A65ECF">
        <w:rPr>
          <w:sz w:val="28"/>
          <w:szCs w:val="28"/>
          <w:lang w:val="uk-UA"/>
        </w:rPr>
        <w:t xml:space="preserve">постанов </w:t>
      </w:r>
      <w:r w:rsidRPr="00A65ECF">
        <w:rPr>
          <w:sz w:val="28"/>
          <w:szCs w:val="28"/>
          <w:lang w:val="uk-UA"/>
        </w:rPr>
        <w:t>№</w:t>
      </w:r>
      <w:r w:rsidR="00A1171F" w:rsidRPr="00A65ECF">
        <w:rPr>
          <w:sz w:val="28"/>
          <w:szCs w:val="28"/>
          <w:lang w:val="uk-UA"/>
        </w:rPr>
        <w:t> </w:t>
      </w:r>
      <w:r w:rsidRPr="00A65ECF">
        <w:rPr>
          <w:sz w:val="28"/>
          <w:szCs w:val="28"/>
          <w:lang w:val="uk-UA"/>
        </w:rPr>
        <w:t>345 та №</w:t>
      </w:r>
      <w:r w:rsidR="00A1171F" w:rsidRPr="00A65ECF">
        <w:rPr>
          <w:sz w:val="28"/>
          <w:szCs w:val="28"/>
          <w:lang w:val="uk-UA"/>
        </w:rPr>
        <w:t> </w:t>
      </w:r>
      <w:r w:rsidRPr="00A65ECF">
        <w:rPr>
          <w:sz w:val="28"/>
          <w:szCs w:val="28"/>
          <w:lang w:val="uk-UA"/>
        </w:rPr>
        <w:t>1342 визнано обґрунтованими.»;</w:t>
      </w:r>
    </w:p>
    <w:p w14:paraId="1243B1FA" w14:textId="4A0F7F63" w:rsidR="000D07D8" w:rsidRPr="00A65ECF" w:rsidRDefault="000D07D8" w:rsidP="00343F8C">
      <w:pPr>
        <w:pStyle w:val="a3"/>
        <w:tabs>
          <w:tab w:val="left" w:pos="284"/>
        </w:tabs>
        <w:spacing w:after="240"/>
        <w:ind w:left="0" w:firstLine="851"/>
        <w:jc w:val="both"/>
        <w:rPr>
          <w:sz w:val="28"/>
          <w:szCs w:val="28"/>
          <w:lang w:val="uk-UA"/>
        </w:rPr>
      </w:pPr>
    </w:p>
    <w:p w14:paraId="4F96E250" w14:textId="4F8AF206" w:rsidR="000D07D8" w:rsidRPr="00A65ECF" w:rsidRDefault="008B7270" w:rsidP="00343F8C">
      <w:pPr>
        <w:pStyle w:val="a3"/>
        <w:numPr>
          <w:ilvl w:val="0"/>
          <w:numId w:val="26"/>
        </w:numPr>
        <w:tabs>
          <w:tab w:val="left" w:pos="284"/>
        </w:tabs>
        <w:spacing w:after="240"/>
        <w:ind w:left="0" w:firstLine="851"/>
        <w:jc w:val="both"/>
        <w:rPr>
          <w:sz w:val="28"/>
          <w:szCs w:val="28"/>
          <w:lang w:val="uk-UA"/>
        </w:rPr>
      </w:pPr>
      <w:r w:rsidRPr="00A65ECF">
        <w:rPr>
          <w:sz w:val="28"/>
          <w:szCs w:val="28"/>
          <w:lang w:val="uk-UA"/>
        </w:rPr>
        <w:t xml:space="preserve">у пункті 10 цифри та слово «2022 </w:t>
      </w:r>
      <w:r w:rsidR="00F70077" w:rsidRPr="00A65ECF">
        <w:rPr>
          <w:sz w:val="28"/>
          <w:szCs w:val="28"/>
          <w:lang w:val="uk-UA"/>
        </w:rPr>
        <w:t>році</w:t>
      </w:r>
      <w:r w:rsidRPr="00A65ECF">
        <w:rPr>
          <w:sz w:val="28"/>
          <w:szCs w:val="28"/>
          <w:lang w:val="uk-UA"/>
        </w:rPr>
        <w:t>» замінити цифрами, знаком та словом «2022 – 2023 роках»;</w:t>
      </w:r>
    </w:p>
    <w:p w14:paraId="2583C5FC" w14:textId="4B4F2399" w:rsidR="000D07D8" w:rsidRPr="00A65ECF" w:rsidRDefault="000D07D8" w:rsidP="00343F8C">
      <w:pPr>
        <w:pStyle w:val="a3"/>
        <w:tabs>
          <w:tab w:val="left" w:pos="284"/>
        </w:tabs>
        <w:spacing w:after="240"/>
        <w:ind w:left="0" w:firstLine="851"/>
        <w:jc w:val="both"/>
        <w:rPr>
          <w:sz w:val="28"/>
          <w:szCs w:val="28"/>
          <w:lang w:val="uk-UA"/>
        </w:rPr>
      </w:pPr>
    </w:p>
    <w:p w14:paraId="36157043" w14:textId="3BE328F5" w:rsidR="000D07D8" w:rsidRPr="00A65ECF" w:rsidRDefault="007D2050" w:rsidP="00343F8C">
      <w:pPr>
        <w:pStyle w:val="a3"/>
        <w:numPr>
          <w:ilvl w:val="0"/>
          <w:numId w:val="26"/>
        </w:numPr>
        <w:tabs>
          <w:tab w:val="left" w:pos="284"/>
        </w:tabs>
        <w:spacing w:after="240"/>
        <w:ind w:left="0" w:firstLine="851"/>
        <w:jc w:val="both"/>
        <w:rPr>
          <w:sz w:val="28"/>
          <w:szCs w:val="28"/>
          <w:lang w:val="uk-UA"/>
        </w:rPr>
      </w:pPr>
      <w:r w:rsidRPr="00A65ECF">
        <w:rPr>
          <w:sz w:val="28"/>
          <w:szCs w:val="28"/>
          <w:lang w:val="uk-UA"/>
        </w:rPr>
        <w:t>у пункті 12 слова «із забезпечення збільшення частки виробництва електричної енергії з альтернативних джерел» виключити.</w:t>
      </w:r>
    </w:p>
    <w:p w14:paraId="2FA25E56" w14:textId="0309DD64" w:rsidR="000D07D8" w:rsidRPr="00A65ECF" w:rsidRDefault="000D07D8" w:rsidP="00343F8C">
      <w:pPr>
        <w:pStyle w:val="a3"/>
        <w:tabs>
          <w:tab w:val="left" w:pos="284"/>
        </w:tabs>
        <w:spacing w:after="240"/>
        <w:ind w:left="0" w:firstLine="851"/>
        <w:jc w:val="both"/>
        <w:rPr>
          <w:sz w:val="28"/>
          <w:szCs w:val="28"/>
          <w:lang w:val="uk-UA"/>
        </w:rPr>
      </w:pPr>
    </w:p>
    <w:p w14:paraId="2C7EF822" w14:textId="0DF31C46" w:rsidR="000D07D8" w:rsidRPr="00A65ECF" w:rsidRDefault="004635F2"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У додатку 26:</w:t>
      </w:r>
    </w:p>
    <w:p w14:paraId="4A6E5A9A" w14:textId="0696AE19" w:rsidR="000D07D8" w:rsidRPr="00A65ECF" w:rsidRDefault="000D07D8" w:rsidP="00343F8C">
      <w:pPr>
        <w:pStyle w:val="a3"/>
        <w:tabs>
          <w:tab w:val="left" w:pos="284"/>
        </w:tabs>
        <w:spacing w:after="240"/>
        <w:ind w:left="0" w:firstLine="851"/>
        <w:jc w:val="both"/>
        <w:rPr>
          <w:sz w:val="28"/>
          <w:szCs w:val="28"/>
          <w:lang w:val="uk-UA"/>
        </w:rPr>
      </w:pPr>
    </w:p>
    <w:p w14:paraId="5DA1BAFD" w14:textId="36CB3882" w:rsidR="000D07D8" w:rsidRPr="00A65ECF" w:rsidRDefault="00AA7F34" w:rsidP="00343F8C">
      <w:pPr>
        <w:pStyle w:val="a3"/>
        <w:numPr>
          <w:ilvl w:val="0"/>
          <w:numId w:val="27"/>
        </w:numPr>
        <w:tabs>
          <w:tab w:val="left" w:pos="284"/>
        </w:tabs>
        <w:spacing w:after="240"/>
        <w:ind w:left="0" w:firstLine="851"/>
        <w:jc w:val="both"/>
        <w:rPr>
          <w:sz w:val="28"/>
          <w:szCs w:val="28"/>
          <w:lang w:val="uk-UA"/>
        </w:rPr>
      </w:pPr>
      <w:r w:rsidRPr="00A65ECF">
        <w:rPr>
          <w:sz w:val="28"/>
          <w:szCs w:val="28"/>
          <w:lang w:val="uk-UA"/>
        </w:rPr>
        <w:t xml:space="preserve">у пункті </w:t>
      </w:r>
      <w:r w:rsidR="005A4117" w:rsidRPr="00A65ECF">
        <w:rPr>
          <w:sz w:val="28"/>
          <w:szCs w:val="28"/>
          <w:lang w:val="uk-UA"/>
        </w:rPr>
        <w:t>4:</w:t>
      </w:r>
    </w:p>
    <w:p w14:paraId="388E3941" w14:textId="29A18713" w:rsidR="000D07D8" w:rsidRPr="00A65ECF" w:rsidRDefault="00BA5507"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 </w:t>
      </w:r>
      <w:r w:rsidR="009D264F" w:rsidRPr="00A65ECF">
        <w:rPr>
          <w:sz w:val="28"/>
          <w:szCs w:val="28"/>
          <w:lang w:val="uk-UA"/>
        </w:rPr>
        <w:t>доповнити знаками,</w:t>
      </w:r>
      <w:r w:rsidRPr="00A65ECF">
        <w:rPr>
          <w:sz w:val="28"/>
          <w:szCs w:val="28"/>
          <w:lang w:val="uk-UA"/>
        </w:rPr>
        <w:t xml:space="preserve"> словами та цифрами «</w:t>
      </w:r>
      <w:r w:rsidR="009D264F" w:rsidRPr="00A65ECF">
        <w:rPr>
          <w:sz w:val="28"/>
          <w:szCs w:val="28"/>
          <w:lang w:val="uk-UA"/>
        </w:rPr>
        <w:t>,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диспетчерське (</w:t>
      </w:r>
      <w:proofErr w:type="spellStart"/>
      <w:r w:rsidR="009D264F" w:rsidRPr="00A65ECF">
        <w:rPr>
          <w:sz w:val="28"/>
          <w:szCs w:val="28"/>
          <w:lang w:val="uk-UA"/>
        </w:rPr>
        <w:t>оперативно</w:t>
      </w:r>
      <w:proofErr w:type="spellEnd"/>
      <w:r w:rsidR="009D264F" w:rsidRPr="00A65ECF">
        <w:rPr>
          <w:sz w:val="28"/>
          <w:szCs w:val="28"/>
          <w:lang w:val="uk-UA"/>
        </w:rPr>
        <w:t>-технологічне) управління та сумарними операційними витратами (з передачі електричної енергії та диспетчерського (</w:t>
      </w:r>
      <w:proofErr w:type="spellStart"/>
      <w:r w:rsidR="009D264F" w:rsidRPr="00A65ECF">
        <w:rPr>
          <w:sz w:val="28"/>
          <w:szCs w:val="28"/>
          <w:lang w:val="uk-UA"/>
        </w:rPr>
        <w:t>оперативно</w:t>
      </w:r>
      <w:proofErr w:type="spellEnd"/>
      <w:r w:rsidR="009D264F" w:rsidRPr="00A65ECF">
        <w:rPr>
          <w:sz w:val="28"/>
          <w:szCs w:val="28"/>
          <w:lang w:val="uk-UA"/>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Pr="00A65ECF">
        <w:rPr>
          <w:sz w:val="28"/>
          <w:szCs w:val="28"/>
          <w:lang w:val="uk-UA"/>
        </w:rPr>
        <w:t>»</w:t>
      </w:r>
      <w:r w:rsidR="004E31FA" w:rsidRPr="00A65ECF">
        <w:rPr>
          <w:sz w:val="28"/>
          <w:szCs w:val="28"/>
          <w:lang w:val="uk-UA"/>
        </w:rPr>
        <w:t>;</w:t>
      </w:r>
    </w:p>
    <w:p w14:paraId="1986D8A1" w14:textId="10BF3D88" w:rsidR="008B7270" w:rsidRPr="00A65ECF" w:rsidRDefault="00E2517A" w:rsidP="00343F8C">
      <w:pPr>
        <w:pStyle w:val="a3"/>
        <w:tabs>
          <w:tab w:val="left" w:pos="284"/>
        </w:tabs>
        <w:spacing w:after="240"/>
        <w:ind w:left="0" w:firstLine="851"/>
        <w:jc w:val="both"/>
        <w:rPr>
          <w:sz w:val="28"/>
          <w:szCs w:val="28"/>
          <w:lang w:val="uk-UA"/>
        </w:rPr>
      </w:pPr>
      <w:r w:rsidRPr="00A65ECF">
        <w:rPr>
          <w:sz w:val="28"/>
          <w:szCs w:val="28"/>
          <w:lang w:val="uk-UA"/>
        </w:rPr>
        <w:t>підпункти 2 – 4 викласти в такій редакції:</w:t>
      </w:r>
    </w:p>
    <w:p w14:paraId="3316080B" w14:textId="4CD653C6" w:rsidR="008B7270" w:rsidRPr="00A65ECF" w:rsidRDefault="00E2517A" w:rsidP="00343F8C">
      <w:pPr>
        <w:pStyle w:val="a3"/>
        <w:tabs>
          <w:tab w:val="left" w:pos="284"/>
        </w:tabs>
        <w:spacing w:after="240"/>
        <w:ind w:left="0" w:firstLine="851"/>
        <w:jc w:val="both"/>
        <w:rPr>
          <w:sz w:val="28"/>
          <w:szCs w:val="28"/>
          <w:lang w:val="uk-UA"/>
        </w:rPr>
      </w:pPr>
      <w:r w:rsidRPr="00A65ECF">
        <w:rPr>
          <w:sz w:val="28"/>
          <w:szCs w:val="28"/>
          <w:lang w:val="uk-UA"/>
        </w:rPr>
        <w:t>«2) сума сплаченого податку на прибуток у звітному році в частині здійснення діяльності з диспетчерського (</w:t>
      </w:r>
      <w:proofErr w:type="spellStart"/>
      <w:r w:rsidRPr="00A65ECF">
        <w:rPr>
          <w:sz w:val="28"/>
          <w:szCs w:val="28"/>
          <w:lang w:val="uk-UA"/>
        </w:rPr>
        <w:t>оперативно</w:t>
      </w:r>
      <w:proofErr w:type="spellEnd"/>
      <w:r w:rsidRPr="00A65ECF">
        <w:rPr>
          <w:sz w:val="28"/>
          <w:szCs w:val="28"/>
          <w:lang w:val="uk-UA"/>
        </w:rPr>
        <w:t>-технологічного) управління,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диспетчерське (</w:t>
      </w:r>
      <w:proofErr w:type="spellStart"/>
      <w:r w:rsidRPr="00A65ECF">
        <w:rPr>
          <w:sz w:val="28"/>
          <w:szCs w:val="28"/>
          <w:lang w:val="uk-UA"/>
        </w:rPr>
        <w:t>оперативно</w:t>
      </w:r>
      <w:proofErr w:type="spellEnd"/>
      <w:r w:rsidRPr="00A65ECF">
        <w:rPr>
          <w:sz w:val="28"/>
          <w:szCs w:val="28"/>
          <w:lang w:val="uk-UA"/>
        </w:rPr>
        <w:t>-технологічне) управління та сумарними операційними витратами (з передачі електричної енергії та диспетчерського (</w:t>
      </w:r>
      <w:proofErr w:type="spellStart"/>
      <w:r w:rsidRPr="00A65ECF">
        <w:rPr>
          <w:sz w:val="28"/>
          <w:szCs w:val="28"/>
          <w:lang w:val="uk-UA"/>
        </w:rPr>
        <w:t>оперативно</w:t>
      </w:r>
      <w:proofErr w:type="spellEnd"/>
      <w:r w:rsidRPr="00A65ECF">
        <w:rPr>
          <w:sz w:val="28"/>
          <w:szCs w:val="28"/>
          <w:lang w:val="uk-UA"/>
        </w:rPr>
        <w:t>-технологічного) управління) за даними форми звітності № 1-НКРЕКП-передача електричної енергії (за IV квартал);</w:t>
      </w:r>
    </w:p>
    <w:p w14:paraId="5558C007" w14:textId="77777777" w:rsidR="00C6021A" w:rsidRPr="00A65ECF" w:rsidRDefault="00C6021A" w:rsidP="00343F8C">
      <w:pPr>
        <w:pStyle w:val="a3"/>
        <w:tabs>
          <w:tab w:val="left" w:pos="284"/>
        </w:tabs>
        <w:spacing w:after="240"/>
        <w:ind w:left="0" w:firstLine="851"/>
        <w:jc w:val="both"/>
        <w:rPr>
          <w:sz w:val="28"/>
          <w:szCs w:val="28"/>
          <w:lang w:val="uk-UA"/>
        </w:rPr>
      </w:pPr>
    </w:p>
    <w:p w14:paraId="1B7F2751" w14:textId="77777777" w:rsidR="00E2517A" w:rsidRPr="00A65ECF" w:rsidRDefault="00E2517A" w:rsidP="00343F8C">
      <w:pPr>
        <w:pStyle w:val="a3"/>
        <w:tabs>
          <w:tab w:val="left" w:pos="284"/>
        </w:tabs>
        <w:spacing w:after="240"/>
        <w:ind w:left="0" w:firstLine="851"/>
        <w:jc w:val="both"/>
        <w:rPr>
          <w:sz w:val="28"/>
          <w:szCs w:val="28"/>
          <w:lang w:val="uk-UA"/>
        </w:rPr>
      </w:pPr>
      <w:r w:rsidRPr="00A65ECF">
        <w:rPr>
          <w:sz w:val="28"/>
          <w:szCs w:val="28"/>
          <w:lang w:val="uk-UA"/>
        </w:rPr>
        <w:t>3) фактичні витати, пов’язані з виконанням функцій адміністратора розрахунків у звітному році, у порівнянні з відповідними витратами встановленої структури тарифу на відповідний рік (з розшифровкою переліку витрат);</w:t>
      </w:r>
    </w:p>
    <w:p w14:paraId="781409C4" w14:textId="77777777" w:rsidR="00E2517A" w:rsidRPr="00A65ECF" w:rsidRDefault="00E2517A" w:rsidP="00343F8C">
      <w:pPr>
        <w:pStyle w:val="a3"/>
        <w:tabs>
          <w:tab w:val="left" w:pos="284"/>
        </w:tabs>
        <w:spacing w:after="240"/>
        <w:ind w:left="0" w:firstLine="851"/>
        <w:jc w:val="both"/>
        <w:rPr>
          <w:sz w:val="28"/>
          <w:szCs w:val="28"/>
          <w:lang w:val="uk-UA"/>
        </w:rPr>
      </w:pPr>
    </w:p>
    <w:p w14:paraId="6B800C62" w14:textId="0FB4BBD9" w:rsidR="008B7270" w:rsidRPr="00A65ECF" w:rsidRDefault="00E2517A" w:rsidP="00343F8C">
      <w:pPr>
        <w:pStyle w:val="a3"/>
        <w:tabs>
          <w:tab w:val="left" w:pos="284"/>
        </w:tabs>
        <w:spacing w:after="240"/>
        <w:ind w:left="0" w:firstLine="851"/>
        <w:jc w:val="both"/>
        <w:rPr>
          <w:sz w:val="28"/>
          <w:szCs w:val="28"/>
          <w:lang w:val="uk-UA"/>
        </w:rPr>
      </w:pPr>
      <w:r w:rsidRPr="00A65ECF">
        <w:rPr>
          <w:sz w:val="28"/>
          <w:szCs w:val="28"/>
          <w:lang w:val="uk-UA"/>
        </w:rPr>
        <w:t>4) фактичні витати, пов’язані з виконанням функцій адміністратора комерційного обліку у звітному році, у порівнянні з відповідними витратами встановленої структури тарифу на відповідний рік (з розшифровкою переліку витрат);</w:t>
      </w:r>
      <w:r w:rsidR="00C6021A" w:rsidRPr="00A65ECF">
        <w:rPr>
          <w:sz w:val="28"/>
          <w:szCs w:val="28"/>
          <w:lang w:val="uk-UA"/>
        </w:rPr>
        <w:t>»</w:t>
      </w:r>
      <w:r w:rsidR="009C209B" w:rsidRPr="00A65ECF">
        <w:rPr>
          <w:sz w:val="28"/>
          <w:szCs w:val="28"/>
          <w:lang w:val="uk-UA"/>
        </w:rPr>
        <w:t>;</w:t>
      </w:r>
    </w:p>
    <w:p w14:paraId="72AE259F" w14:textId="60C79108" w:rsidR="008B7270" w:rsidRPr="00A65ECF" w:rsidRDefault="00067768" w:rsidP="00343F8C">
      <w:pPr>
        <w:pStyle w:val="a3"/>
        <w:tabs>
          <w:tab w:val="left" w:pos="284"/>
        </w:tabs>
        <w:spacing w:after="240"/>
        <w:ind w:left="0" w:firstLine="851"/>
        <w:jc w:val="both"/>
        <w:rPr>
          <w:sz w:val="28"/>
          <w:szCs w:val="28"/>
          <w:lang w:val="uk-UA"/>
        </w:rPr>
      </w:pPr>
      <w:r w:rsidRPr="00A65ECF">
        <w:rPr>
          <w:sz w:val="28"/>
          <w:szCs w:val="28"/>
          <w:lang w:val="uk-UA"/>
        </w:rPr>
        <w:t>після підпункту 19 доповнити новим підпунктом 20 такого змісту:</w:t>
      </w:r>
    </w:p>
    <w:p w14:paraId="3C0F6938" w14:textId="2DDE08E2" w:rsidR="000D07D8" w:rsidRPr="00A65ECF" w:rsidRDefault="00067768" w:rsidP="00343F8C">
      <w:pPr>
        <w:pStyle w:val="a3"/>
        <w:tabs>
          <w:tab w:val="left" w:pos="284"/>
        </w:tabs>
        <w:spacing w:after="240"/>
        <w:ind w:left="0" w:firstLine="851"/>
        <w:jc w:val="both"/>
        <w:rPr>
          <w:sz w:val="28"/>
          <w:szCs w:val="28"/>
          <w:lang w:val="uk-UA"/>
        </w:rPr>
      </w:pPr>
      <w:r w:rsidRPr="00A65ECF">
        <w:rPr>
          <w:sz w:val="28"/>
          <w:szCs w:val="28"/>
          <w:lang w:val="uk-UA"/>
        </w:rPr>
        <w:t>«20) фактична сума коштів, спрямована для покриття операційної діяльності з диспетчерського (</w:t>
      </w:r>
      <w:proofErr w:type="spellStart"/>
      <w:r w:rsidRPr="00A65ECF">
        <w:rPr>
          <w:sz w:val="28"/>
          <w:szCs w:val="28"/>
          <w:lang w:val="uk-UA"/>
        </w:rPr>
        <w:t>оперативно</w:t>
      </w:r>
      <w:proofErr w:type="spellEnd"/>
      <w:r w:rsidRPr="00A65ECF">
        <w:rPr>
          <w:sz w:val="28"/>
          <w:szCs w:val="28"/>
          <w:lang w:val="uk-UA"/>
        </w:rPr>
        <w:t>-технологічного) управління у звітному році, за рахунок залучених (перепрофільованих) кредитних та грантових коштів із зазначенням напрямків спрямування за видами витрат;</w:t>
      </w:r>
      <w:r w:rsidR="002435CF" w:rsidRPr="00A65ECF">
        <w:rPr>
          <w:sz w:val="28"/>
          <w:szCs w:val="28"/>
          <w:lang w:val="uk-UA"/>
        </w:rPr>
        <w:t>».</w:t>
      </w:r>
    </w:p>
    <w:p w14:paraId="75CC5434" w14:textId="64E313D0" w:rsidR="000D07D8" w:rsidRPr="00A65ECF" w:rsidRDefault="002435CF"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з цим підпункти 20 – 23 вважати відповідно підпунктами 21 – 24;</w:t>
      </w:r>
    </w:p>
    <w:p w14:paraId="0AEA40C7" w14:textId="2D573349" w:rsidR="000D07D8" w:rsidRPr="00A65ECF" w:rsidRDefault="002435CF"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0E33C0D2" w14:textId="77777777" w:rsidR="002435CF" w:rsidRPr="00A65ECF" w:rsidRDefault="002435CF" w:rsidP="00343F8C">
      <w:pPr>
        <w:pStyle w:val="a3"/>
        <w:tabs>
          <w:tab w:val="left" w:pos="284"/>
        </w:tabs>
        <w:spacing w:after="240"/>
        <w:ind w:left="0" w:firstLine="851"/>
        <w:jc w:val="both"/>
        <w:rPr>
          <w:sz w:val="28"/>
          <w:szCs w:val="28"/>
          <w:lang w:val="uk-UA"/>
        </w:rPr>
      </w:pPr>
      <w:r w:rsidRPr="00A65ECF">
        <w:rPr>
          <w:sz w:val="28"/>
          <w:szCs w:val="28"/>
          <w:lang w:val="uk-UA"/>
        </w:rPr>
        <w:t>«25) фактичні витрати, понесені ліцензіатом у звітному році відповідно до постанов НКРЕКП:</w:t>
      </w:r>
    </w:p>
    <w:p w14:paraId="7278ECF6" w14:textId="743FEF09" w:rsidR="002435CF" w:rsidRPr="00A65ECF" w:rsidRDefault="002435CF" w:rsidP="00343F8C">
      <w:pPr>
        <w:pStyle w:val="a3"/>
        <w:tabs>
          <w:tab w:val="left" w:pos="284"/>
        </w:tabs>
        <w:spacing w:after="240"/>
        <w:ind w:left="0" w:firstLine="851"/>
        <w:jc w:val="both"/>
        <w:rPr>
          <w:sz w:val="28"/>
          <w:szCs w:val="28"/>
          <w:lang w:val="uk-UA"/>
        </w:rPr>
      </w:pPr>
      <w:r w:rsidRPr="00A65ECF">
        <w:rPr>
          <w:sz w:val="28"/>
          <w:szCs w:val="28"/>
          <w:lang w:val="uk-UA"/>
        </w:rPr>
        <w:t>від 17</w:t>
      </w:r>
      <w:r w:rsidR="002849AA" w:rsidRPr="00A65ECF">
        <w:rPr>
          <w:sz w:val="28"/>
          <w:szCs w:val="28"/>
          <w:lang w:val="uk-UA"/>
        </w:rPr>
        <w:t xml:space="preserve"> березня </w:t>
      </w:r>
      <w:r w:rsidRPr="00A65ECF">
        <w:rPr>
          <w:sz w:val="28"/>
          <w:szCs w:val="28"/>
          <w:lang w:val="uk-UA"/>
        </w:rPr>
        <w:t>2022</w:t>
      </w:r>
      <w:r w:rsidR="002849AA" w:rsidRPr="00A65ECF">
        <w:rPr>
          <w:sz w:val="28"/>
          <w:szCs w:val="28"/>
          <w:lang w:val="uk-UA"/>
        </w:rPr>
        <w:t xml:space="preserve"> року</w:t>
      </w:r>
      <w:r w:rsidRPr="00A65ECF">
        <w:rPr>
          <w:sz w:val="28"/>
          <w:szCs w:val="28"/>
          <w:lang w:val="uk-UA"/>
        </w:rPr>
        <w:t xml:space="preserve"> № 345 «Щодо врахування при проведенні перевірок сум видатків ліцензіатів НКРЕКП, здійснених під час запровадження воєнного стану в Україні» (далі – </w:t>
      </w:r>
      <w:r w:rsidR="00EE1773" w:rsidRPr="00A65ECF">
        <w:rPr>
          <w:sz w:val="28"/>
          <w:szCs w:val="28"/>
          <w:lang w:val="uk-UA"/>
        </w:rPr>
        <w:t xml:space="preserve">постанова </w:t>
      </w:r>
      <w:r w:rsidRPr="00A65ECF">
        <w:rPr>
          <w:sz w:val="28"/>
          <w:szCs w:val="28"/>
          <w:lang w:val="uk-UA"/>
        </w:rPr>
        <w:t>№ 345);</w:t>
      </w:r>
    </w:p>
    <w:p w14:paraId="0CBD85C9" w14:textId="53C22A86" w:rsidR="000D07D8" w:rsidRPr="00A65ECF" w:rsidRDefault="002435CF" w:rsidP="00343F8C">
      <w:pPr>
        <w:pStyle w:val="a3"/>
        <w:tabs>
          <w:tab w:val="left" w:pos="284"/>
        </w:tabs>
        <w:spacing w:after="240"/>
        <w:ind w:left="0" w:firstLine="851"/>
        <w:jc w:val="both"/>
        <w:rPr>
          <w:sz w:val="28"/>
          <w:szCs w:val="28"/>
          <w:lang w:val="uk-UA"/>
        </w:rPr>
      </w:pPr>
      <w:r w:rsidRPr="00A65ECF">
        <w:rPr>
          <w:sz w:val="28"/>
          <w:szCs w:val="28"/>
          <w:lang w:val="uk-UA"/>
        </w:rPr>
        <w:t>від 25</w:t>
      </w:r>
      <w:r w:rsidR="002849AA" w:rsidRPr="00A65ECF">
        <w:rPr>
          <w:sz w:val="28"/>
          <w:szCs w:val="28"/>
          <w:lang w:val="uk-UA"/>
        </w:rPr>
        <w:t xml:space="preserve"> жовтня </w:t>
      </w:r>
      <w:r w:rsidRPr="00A65ECF">
        <w:rPr>
          <w:sz w:val="28"/>
          <w:szCs w:val="28"/>
          <w:lang w:val="uk-UA"/>
        </w:rPr>
        <w:t>2022</w:t>
      </w:r>
      <w:r w:rsidR="002849AA" w:rsidRPr="00A65ECF">
        <w:rPr>
          <w:sz w:val="28"/>
          <w:szCs w:val="28"/>
          <w:lang w:val="uk-UA"/>
        </w:rPr>
        <w:t xml:space="preserve"> року</w:t>
      </w:r>
      <w:r w:rsidRPr="00A65ECF">
        <w:rPr>
          <w:sz w:val="28"/>
          <w:szCs w:val="28"/>
          <w:lang w:val="uk-UA"/>
        </w:rPr>
        <w:t xml:space="preserve"> № 1342 «Про затвердження Тимчасового порядку дій оператора системи передачі з відновлення електричних мереж та/або їх складових, пошкоджених внаслідок бойових дій, у період дії в Україні воєнного стану» (далі – </w:t>
      </w:r>
      <w:r w:rsidR="00EE1773" w:rsidRPr="00A65ECF">
        <w:rPr>
          <w:sz w:val="28"/>
          <w:szCs w:val="28"/>
          <w:lang w:val="uk-UA"/>
        </w:rPr>
        <w:t xml:space="preserve">постанова </w:t>
      </w:r>
      <w:r w:rsidRPr="00A65ECF">
        <w:rPr>
          <w:sz w:val="28"/>
          <w:szCs w:val="28"/>
          <w:lang w:val="uk-UA"/>
        </w:rPr>
        <w:t>№ 1342).»;</w:t>
      </w:r>
    </w:p>
    <w:p w14:paraId="7B8AF44C" w14:textId="1CCB038B" w:rsidR="000D07D8" w:rsidRPr="00A65ECF" w:rsidRDefault="000D07D8" w:rsidP="00343F8C">
      <w:pPr>
        <w:pStyle w:val="a3"/>
        <w:tabs>
          <w:tab w:val="left" w:pos="284"/>
        </w:tabs>
        <w:spacing w:after="240"/>
        <w:ind w:left="0" w:firstLine="851"/>
        <w:jc w:val="both"/>
        <w:rPr>
          <w:sz w:val="28"/>
          <w:szCs w:val="28"/>
          <w:lang w:val="uk-UA"/>
        </w:rPr>
      </w:pPr>
    </w:p>
    <w:p w14:paraId="3353AFC2" w14:textId="6F5F2264" w:rsidR="000D07D8" w:rsidRPr="00A65ECF" w:rsidRDefault="0005029E" w:rsidP="00343F8C">
      <w:pPr>
        <w:pStyle w:val="a3"/>
        <w:numPr>
          <w:ilvl w:val="0"/>
          <w:numId w:val="27"/>
        </w:numPr>
        <w:tabs>
          <w:tab w:val="left" w:pos="284"/>
        </w:tabs>
        <w:spacing w:after="240"/>
        <w:ind w:left="0" w:firstLine="851"/>
        <w:jc w:val="both"/>
        <w:rPr>
          <w:sz w:val="28"/>
          <w:szCs w:val="28"/>
          <w:lang w:val="uk-UA"/>
        </w:rPr>
      </w:pPr>
      <w:r w:rsidRPr="00A65ECF">
        <w:rPr>
          <w:sz w:val="28"/>
          <w:szCs w:val="28"/>
          <w:lang w:val="uk-UA"/>
        </w:rPr>
        <w:t xml:space="preserve">підпункт 3 </w:t>
      </w:r>
      <w:r w:rsidR="0010111E" w:rsidRPr="00A65ECF">
        <w:rPr>
          <w:sz w:val="28"/>
          <w:szCs w:val="28"/>
          <w:lang w:val="uk-UA"/>
        </w:rPr>
        <w:t>пункт</w:t>
      </w:r>
      <w:r w:rsidRPr="00A65ECF">
        <w:rPr>
          <w:sz w:val="28"/>
          <w:szCs w:val="28"/>
          <w:lang w:val="uk-UA"/>
        </w:rPr>
        <w:t>у</w:t>
      </w:r>
      <w:r w:rsidR="0010111E" w:rsidRPr="00A65ECF">
        <w:rPr>
          <w:sz w:val="28"/>
          <w:szCs w:val="28"/>
          <w:lang w:val="uk-UA"/>
        </w:rPr>
        <w:t xml:space="preserve"> 5 після слова та </w:t>
      </w:r>
      <w:proofErr w:type="spellStart"/>
      <w:r w:rsidR="0010111E" w:rsidRPr="00A65ECF">
        <w:rPr>
          <w:sz w:val="28"/>
          <w:szCs w:val="28"/>
          <w:lang w:val="uk-UA"/>
        </w:rPr>
        <w:t>знака</w:t>
      </w:r>
      <w:proofErr w:type="spellEnd"/>
      <w:r w:rsidR="0010111E" w:rsidRPr="00A65ECF">
        <w:rPr>
          <w:sz w:val="28"/>
          <w:szCs w:val="28"/>
          <w:lang w:val="uk-UA"/>
        </w:rPr>
        <w:t xml:space="preserve"> «обмежень»» доповнити знаками та словом «, «Амортизація»»;</w:t>
      </w:r>
    </w:p>
    <w:p w14:paraId="553DDAE3" w14:textId="77777777" w:rsidR="000D07D8" w:rsidRPr="00A65ECF" w:rsidRDefault="000D07D8" w:rsidP="00343F8C">
      <w:pPr>
        <w:pStyle w:val="a3"/>
        <w:tabs>
          <w:tab w:val="left" w:pos="284"/>
        </w:tabs>
        <w:spacing w:after="240"/>
        <w:ind w:left="0" w:firstLine="851"/>
        <w:jc w:val="both"/>
        <w:rPr>
          <w:sz w:val="28"/>
          <w:szCs w:val="28"/>
          <w:lang w:val="uk-UA"/>
        </w:rPr>
      </w:pPr>
    </w:p>
    <w:p w14:paraId="40CFC292" w14:textId="73517515" w:rsidR="002D7362" w:rsidRPr="00A65ECF" w:rsidRDefault="0010111E" w:rsidP="00343F8C">
      <w:pPr>
        <w:pStyle w:val="a3"/>
        <w:numPr>
          <w:ilvl w:val="0"/>
          <w:numId w:val="27"/>
        </w:numPr>
        <w:tabs>
          <w:tab w:val="left" w:pos="284"/>
        </w:tabs>
        <w:spacing w:after="240"/>
        <w:ind w:left="0" w:firstLine="851"/>
        <w:jc w:val="both"/>
        <w:rPr>
          <w:sz w:val="28"/>
          <w:szCs w:val="28"/>
          <w:lang w:val="uk-UA"/>
        </w:rPr>
      </w:pPr>
      <w:r w:rsidRPr="00A65ECF">
        <w:rPr>
          <w:sz w:val="28"/>
          <w:szCs w:val="28"/>
          <w:lang w:val="uk-UA"/>
        </w:rPr>
        <w:t>у пункті 6:</w:t>
      </w:r>
    </w:p>
    <w:p w14:paraId="1FCD43EA" w14:textId="48DC5DA5" w:rsidR="002D7362" w:rsidRPr="00A65ECF" w:rsidRDefault="00CE4E57" w:rsidP="00343F8C">
      <w:pPr>
        <w:pStyle w:val="a3"/>
        <w:tabs>
          <w:tab w:val="left" w:pos="284"/>
        </w:tabs>
        <w:spacing w:after="240"/>
        <w:ind w:left="0" w:firstLine="851"/>
        <w:jc w:val="both"/>
        <w:rPr>
          <w:sz w:val="28"/>
          <w:szCs w:val="28"/>
          <w:lang w:val="uk-UA"/>
        </w:rPr>
      </w:pPr>
      <w:r w:rsidRPr="00A65ECF">
        <w:rPr>
          <w:sz w:val="28"/>
          <w:szCs w:val="28"/>
          <w:lang w:val="uk-UA"/>
        </w:rPr>
        <w:t>підпункт 3 доповнити знаками та словами «(крім статті «Витрати на врегулювання системних обмежень»)»;</w:t>
      </w:r>
    </w:p>
    <w:p w14:paraId="161A88B7" w14:textId="64567340" w:rsidR="002D7362" w:rsidRPr="00A65ECF" w:rsidRDefault="00CE4E57"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5A16AB95" w14:textId="5AE63311" w:rsidR="002D7362" w:rsidRPr="00A65ECF" w:rsidRDefault="00CE4E57" w:rsidP="00343F8C">
      <w:pPr>
        <w:pStyle w:val="a3"/>
        <w:tabs>
          <w:tab w:val="left" w:pos="284"/>
        </w:tabs>
        <w:spacing w:after="240"/>
        <w:ind w:left="0" w:firstLine="851"/>
        <w:jc w:val="both"/>
        <w:rPr>
          <w:sz w:val="28"/>
          <w:szCs w:val="28"/>
          <w:lang w:val="uk-UA"/>
        </w:rPr>
      </w:pPr>
      <w:r w:rsidRPr="00A65ECF">
        <w:rPr>
          <w:sz w:val="28"/>
          <w:szCs w:val="28"/>
          <w:lang w:val="uk-UA"/>
        </w:rPr>
        <w:t xml:space="preserve">«4) фактичні витрати, понесені ліцензіатом у звітному році, які відповідно до </w:t>
      </w:r>
      <w:r w:rsidR="00EE1773" w:rsidRPr="00A65ECF">
        <w:rPr>
          <w:sz w:val="28"/>
          <w:szCs w:val="28"/>
          <w:lang w:val="uk-UA"/>
        </w:rPr>
        <w:t xml:space="preserve">постанов </w:t>
      </w:r>
      <w:r w:rsidRPr="00A65ECF">
        <w:rPr>
          <w:sz w:val="28"/>
          <w:szCs w:val="28"/>
          <w:lang w:val="uk-UA"/>
        </w:rPr>
        <w:t>№ 345 та № 1342 визнано обґрунтованими.»;</w:t>
      </w:r>
    </w:p>
    <w:p w14:paraId="1E021B57" w14:textId="51DFA089" w:rsidR="00B34E37" w:rsidRPr="00A65ECF" w:rsidRDefault="00B34E37" w:rsidP="00343F8C">
      <w:pPr>
        <w:pStyle w:val="a3"/>
        <w:tabs>
          <w:tab w:val="left" w:pos="284"/>
        </w:tabs>
        <w:spacing w:after="240"/>
        <w:ind w:left="0" w:firstLine="851"/>
        <w:jc w:val="both"/>
        <w:rPr>
          <w:sz w:val="28"/>
          <w:szCs w:val="28"/>
          <w:lang w:val="uk-UA"/>
        </w:rPr>
      </w:pPr>
    </w:p>
    <w:p w14:paraId="0B1E9000" w14:textId="5D0AD310" w:rsidR="00B34E37" w:rsidRPr="00A65ECF" w:rsidRDefault="00615A33" w:rsidP="00343F8C">
      <w:pPr>
        <w:pStyle w:val="a3"/>
        <w:numPr>
          <w:ilvl w:val="0"/>
          <w:numId w:val="27"/>
        </w:numPr>
        <w:tabs>
          <w:tab w:val="left" w:pos="284"/>
        </w:tabs>
        <w:spacing w:after="240"/>
        <w:ind w:left="0" w:firstLine="851"/>
        <w:jc w:val="both"/>
        <w:rPr>
          <w:sz w:val="28"/>
          <w:szCs w:val="28"/>
          <w:lang w:val="uk-UA"/>
        </w:rPr>
      </w:pPr>
      <w:r w:rsidRPr="00A65ECF">
        <w:rPr>
          <w:sz w:val="28"/>
          <w:szCs w:val="28"/>
          <w:lang w:val="uk-UA"/>
        </w:rPr>
        <w:t>у пункті 10 цифри та слово «2022 році» замінити цифрами, знаком та словом «2022 – 2023 роках»</w:t>
      </w:r>
      <w:r w:rsidR="00223286" w:rsidRPr="00A65ECF">
        <w:rPr>
          <w:sz w:val="28"/>
          <w:szCs w:val="28"/>
          <w:lang w:val="uk-UA"/>
        </w:rPr>
        <w:t>.</w:t>
      </w:r>
    </w:p>
    <w:p w14:paraId="0AABE75E" w14:textId="7FD7CA93" w:rsidR="00B34E37" w:rsidRPr="00A65ECF" w:rsidRDefault="00B34E37" w:rsidP="00343F8C">
      <w:pPr>
        <w:pStyle w:val="a3"/>
        <w:tabs>
          <w:tab w:val="left" w:pos="284"/>
        </w:tabs>
        <w:spacing w:after="240"/>
        <w:ind w:left="0" w:firstLine="851"/>
        <w:jc w:val="both"/>
        <w:rPr>
          <w:sz w:val="28"/>
          <w:szCs w:val="28"/>
          <w:lang w:val="uk-UA"/>
        </w:rPr>
      </w:pPr>
    </w:p>
    <w:p w14:paraId="148369E8" w14:textId="36C11356" w:rsidR="00B34E37" w:rsidRPr="00A65ECF" w:rsidRDefault="00D226D3"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У додатку 27:</w:t>
      </w:r>
    </w:p>
    <w:p w14:paraId="5F9F206A" w14:textId="76AB72AC" w:rsidR="00615A33" w:rsidRPr="00A65ECF" w:rsidRDefault="00615A33" w:rsidP="00343F8C">
      <w:pPr>
        <w:pStyle w:val="a3"/>
        <w:tabs>
          <w:tab w:val="left" w:pos="284"/>
        </w:tabs>
        <w:spacing w:after="240"/>
        <w:ind w:left="0" w:firstLine="851"/>
        <w:jc w:val="both"/>
        <w:rPr>
          <w:sz w:val="28"/>
          <w:szCs w:val="28"/>
          <w:lang w:val="uk-UA"/>
        </w:rPr>
      </w:pPr>
    </w:p>
    <w:p w14:paraId="2A5B2D77" w14:textId="09A89B7E" w:rsidR="00615A33" w:rsidRPr="00A65ECF" w:rsidRDefault="00A03A23" w:rsidP="00343F8C">
      <w:pPr>
        <w:pStyle w:val="a3"/>
        <w:numPr>
          <w:ilvl w:val="0"/>
          <w:numId w:val="28"/>
        </w:numPr>
        <w:tabs>
          <w:tab w:val="left" w:pos="284"/>
        </w:tabs>
        <w:spacing w:after="240"/>
        <w:ind w:left="0" w:firstLine="851"/>
        <w:jc w:val="both"/>
        <w:rPr>
          <w:sz w:val="28"/>
          <w:szCs w:val="28"/>
          <w:lang w:val="uk-UA"/>
        </w:rPr>
      </w:pPr>
      <w:r w:rsidRPr="00A65ECF">
        <w:rPr>
          <w:sz w:val="28"/>
          <w:szCs w:val="28"/>
          <w:lang w:val="uk-UA"/>
        </w:rPr>
        <w:t>у пункті 4:</w:t>
      </w:r>
    </w:p>
    <w:p w14:paraId="69D0BE42" w14:textId="2B75C4A9" w:rsidR="007C473A" w:rsidRPr="00A65ECF" w:rsidRDefault="00A03A23"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 </w:t>
      </w:r>
      <w:r w:rsidR="007C473A" w:rsidRPr="00A65ECF">
        <w:rPr>
          <w:sz w:val="28"/>
          <w:szCs w:val="28"/>
          <w:lang w:val="uk-UA"/>
        </w:rPr>
        <w:t>викласти в такій редакції:</w:t>
      </w:r>
    </w:p>
    <w:p w14:paraId="5DBE28CB" w14:textId="17F7E696" w:rsidR="00A03A23" w:rsidRPr="00A65ECF" w:rsidRDefault="007C473A" w:rsidP="00343F8C">
      <w:pPr>
        <w:pStyle w:val="a3"/>
        <w:tabs>
          <w:tab w:val="left" w:pos="284"/>
        </w:tabs>
        <w:spacing w:after="240"/>
        <w:ind w:left="0" w:firstLine="851"/>
        <w:jc w:val="both"/>
        <w:rPr>
          <w:sz w:val="28"/>
          <w:szCs w:val="28"/>
          <w:lang w:val="uk-UA"/>
        </w:rPr>
      </w:pPr>
      <w:r w:rsidRPr="00A65ECF">
        <w:rPr>
          <w:sz w:val="28"/>
          <w:szCs w:val="28"/>
          <w:lang w:val="uk-UA"/>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w:t>
      </w:r>
      <w:r w:rsidR="00A03A23" w:rsidRPr="00A65ECF">
        <w:rPr>
          <w:sz w:val="28"/>
          <w:szCs w:val="28"/>
          <w:lang w:val="uk-UA"/>
        </w:rPr>
        <w:t xml:space="preserve">, </w:t>
      </w:r>
      <w:r w:rsidR="00B034A9" w:rsidRPr="00A65ECF">
        <w:rPr>
          <w:sz w:val="28"/>
          <w:szCs w:val="28"/>
          <w:lang w:val="uk-UA"/>
        </w:rPr>
        <w:t xml:space="preserve">у </w:t>
      </w:r>
      <w:r w:rsidR="00A03A23" w:rsidRPr="00A65ECF">
        <w:rPr>
          <w:sz w:val="28"/>
          <w:szCs w:val="28"/>
          <w:lang w:val="uk-UA"/>
        </w:rPr>
        <w:t xml:space="preserve">частині здійснення ліцензованої діяльності з розподілу електричної енергії, що обраховується як добуток між обсягом сплаченої частини чистого прибутку (доходу), що відраховується до державного бюджету </w:t>
      </w:r>
      <w:r w:rsidR="00A03A23" w:rsidRPr="00A65ECF">
        <w:rPr>
          <w:sz w:val="28"/>
          <w:szCs w:val="28"/>
          <w:lang w:val="uk-UA"/>
        </w:rPr>
        <w:lastRenderedPageBreak/>
        <w:t>у звітному році відповідно до платіжних доручень, наданих ліцензіатом,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 2-НКРЕКП-розподіл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2-НКРЕКП-розподіл електричної енергії) (за IV квартал звітного року). При цьому фактичні операційні витрати на розподіл визначаються як сума:</w:t>
      </w:r>
    </w:p>
    <w:p w14:paraId="632FCE42" w14:textId="4BE95734" w:rsidR="00A03A23" w:rsidRPr="00A65ECF" w:rsidRDefault="00A03A23" w:rsidP="00343F8C">
      <w:pPr>
        <w:pStyle w:val="a3"/>
        <w:tabs>
          <w:tab w:val="left" w:pos="284"/>
        </w:tabs>
        <w:spacing w:after="240"/>
        <w:ind w:left="0" w:firstLine="851"/>
        <w:jc w:val="both"/>
        <w:rPr>
          <w:sz w:val="28"/>
          <w:szCs w:val="28"/>
          <w:lang w:val="uk-UA"/>
        </w:rPr>
      </w:pPr>
      <w:r w:rsidRPr="00A65ECF">
        <w:rPr>
          <w:sz w:val="28"/>
          <w:szCs w:val="28"/>
          <w:lang w:val="uk-UA"/>
        </w:rPr>
        <w:t>операційних контрольованих витрат;</w:t>
      </w:r>
    </w:p>
    <w:p w14:paraId="3C08A400" w14:textId="51C332B2" w:rsidR="00A03A23" w:rsidRPr="00A65ECF" w:rsidRDefault="00A03A23" w:rsidP="00343F8C">
      <w:pPr>
        <w:pStyle w:val="a3"/>
        <w:tabs>
          <w:tab w:val="left" w:pos="284"/>
        </w:tabs>
        <w:spacing w:after="240"/>
        <w:ind w:left="0" w:firstLine="851"/>
        <w:jc w:val="both"/>
        <w:rPr>
          <w:sz w:val="28"/>
          <w:szCs w:val="28"/>
          <w:lang w:val="uk-UA"/>
        </w:rPr>
      </w:pPr>
      <w:r w:rsidRPr="00A65ECF">
        <w:rPr>
          <w:sz w:val="28"/>
          <w:szCs w:val="28"/>
          <w:lang w:val="uk-UA"/>
        </w:rPr>
        <w:t>операційних неконтрольованих витрат;</w:t>
      </w:r>
    </w:p>
    <w:p w14:paraId="32886EAA" w14:textId="487CA81C" w:rsidR="00A03A23" w:rsidRPr="00A65ECF" w:rsidRDefault="00A03A23" w:rsidP="00343F8C">
      <w:pPr>
        <w:pStyle w:val="a3"/>
        <w:tabs>
          <w:tab w:val="left" w:pos="284"/>
        </w:tabs>
        <w:spacing w:after="240"/>
        <w:ind w:left="0" w:firstLine="851"/>
        <w:jc w:val="both"/>
        <w:rPr>
          <w:sz w:val="28"/>
          <w:szCs w:val="28"/>
          <w:lang w:val="uk-UA"/>
        </w:rPr>
      </w:pPr>
      <w:r w:rsidRPr="00A65ECF">
        <w:rPr>
          <w:sz w:val="28"/>
          <w:szCs w:val="28"/>
          <w:lang w:val="uk-UA"/>
        </w:rPr>
        <w:t>витрат, пов’язаних з купівлею електричної енергії з метою компенсації технологічних витрат електричної енергії на її розподіл;</w:t>
      </w:r>
    </w:p>
    <w:p w14:paraId="27DBEDC4" w14:textId="7B68F58E" w:rsidR="00615A33" w:rsidRPr="00A65ECF" w:rsidRDefault="00A03A23" w:rsidP="00343F8C">
      <w:pPr>
        <w:pStyle w:val="a3"/>
        <w:tabs>
          <w:tab w:val="left" w:pos="284"/>
        </w:tabs>
        <w:spacing w:after="240"/>
        <w:ind w:left="0" w:firstLine="851"/>
        <w:jc w:val="both"/>
        <w:rPr>
          <w:sz w:val="28"/>
          <w:szCs w:val="28"/>
          <w:lang w:val="uk-UA"/>
        </w:rPr>
      </w:pPr>
      <w:r w:rsidRPr="00A65ECF">
        <w:rPr>
          <w:sz w:val="28"/>
          <w:szCs w:val="28"/>
          <w:lang w:val="uk-UA"/>
        </w:rPr>
        <w:t>амортизації (за бухгалтерським обліком)</w:t>
      </w:r>
      <w:r w:rsidR="007D0354" w:rsidRPr="00A65ECF">
        <w:rPr>
          <w:sz w:val="28"/>
          <w:szCs w:val="28"/>
          <w:lang w:val="uk-UA"/>
        </w:rPr>
        <w:t>»;</w:t>
      </w:r>
    </w:p>
    <w:p w14:paraId="3659B185" w14:textId="2255B6C4" w:rsidR="00615A33" w:rsidRPr="00A65ECF" w:rsidRDefault="006B2D2B" w:rsidP="00343F8C">
      <w:pPr>
        <w:pStyle w:val="a3"/>
        <w:tabs>
          <w:tab w:val="left" w:pos="284"/>
        </w:tabs>
        <w:spacing w:after="240"/>
        <w:ind w:left="0" w:firstLine="851"/>
        <w:jc w:val="both"/>
        <w:rPr>
          <w:sz w:val="28"/>
          <w:szCs w:val="28"/>
          <w:lang w:val="uk-UA"/>
        </w:rPr>
      </w:pPr>
      <w:r w:rsidRPr="00A65ECF">
        <w:rPr>
          <w:sz w:val="28"/>
          <w:szCs w:val="28"/>
          <w:lang w:val="uk-UA"/>
        </w:rPr>
        <w:t>у підпункті 2 знаки, слова та цифри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w:t>
      </w:r>
      <w:r w:rsidR="008570FD" w:rsidRPr="00A65ECF">
        <w:rPr>
          <w:sz w:val="28"/>
          <w:szCs w:val="28"/>
          <w:lang w:val="uk-UA"/>
        </w:rPr>
        <w:t> </w:t>
      </w:r>
      <w:r w:rsidRPr="00A65ECF">
        <w:rPr>
          <w:sz w:val="28"/>
          <w:szCs w:val="28"/>
          <w:lang w:val="uk-UA"/>
        </w:rPr>
        <w:t>2-НКРЕКП-розподіл електричної енергії)» виключити</w:t>
      </w:r>
      <w:r w:rsidR="004C6E83" w:rsidRPr="00A65ECF">
        <w:rPr>
          <w:sz w:val="28"/>
          <w:szCs w:val="28"/>
          <w:lang w:val="uk-UA"/>
        </w:rPr>
        <w:t>;</w:t>
      </w:r>
    </w:p>
    <w:p w14:paraId="453D82CB" w14:textId="1C55BD18" w:rsidR="00615A33" w:rsidRPr="00A65ECF" w:rsidRDefault="004C6E83" w:rsidP="00343F8C">
      <w:pPr>
        <w:pStyle w:val="a3"/>
        <w:tabs>
          <w:tab w:val="left" w:pos="284"/>
        </w:tabs>
        <w:spacing w:after="240"/>
        <w:ind w:left="0" w:firstLine="851"/>
        <w:jc w:val="both"/>
        <w:rPr>
          <w:sz w:val="28"/>
          <w:szCs w:val="28"/>
          <w:lang w:val="uk-UA"/>
        </w:rPr>
      </w:pPr>
      <w:r w:rsidRPr="00A65ECF">
        <w:rPr>
          <w:sz w:val="28"/>
          <w:szCs w:val="28"/>
          <w:lang w:val="uk-UA"/>
        </w:rPr>
        <w:t xml:space="preserve">підпункт 12 після слова та знаків «програми),» доповнити словами, цифрами та знаками «з урахуванням постанови </w:t>
      </w:r>
      <w:r w:rsidR="00477664" w:rsidRPr="00A65ECF">
        <w:rPr>
          <w:sz w:val="28"/>
          <w:szCs w:val="28"/>
          <w:lang w:val="uk-UA"/>
        </w:rPr>
        <w:t xml:space="preserve">НКРЕКП </w:t>
      </w:r>
      <w:r w:rsidRPr="00A65ECF">
        <w:rPr>
          <w:sz w:val="28"/>
          <w:szCs w:val="28"/>
          <w:lang w:val="uk-UA"/>
        </w:rPr>
        <w:t>від 26</w:t>
      </w:r>
      <w:r w:rsidR="00477664" w:rsidRPr="00A65ECF">
        <w:rPr>
          <w:sz w:val="28"/>
          <w:szCs w:val="28"/>
          <w:lang w:val="uk-UA"/>
        </w:rPr>
        <w:t xml:space="preserve"> квітня </w:t>
      </w:r>
      <w:r w:rsidRPr="00A65ECF">
        <w:rPr>
          <w:sz w:val="28"/>
          <w:szCs w:val="28"/>
          <w:lang w:val="uk-UA"/>
        </w:rPr>
        <w:t>2022</w:t>
      </w:r>
      <w:r w:rsidR="00477664" w:rsidRPr="00A65ECF">
        <w:rPr>
          <w:sz w:val="28"/>
          <w:szCs w:val="28"/>
          <w:lang w:val="uk-UA"/>
        </w:rPr>
        <w:t xml:space="preserve"> року</w:t>
      </w:r>
      <w:r w:rsidRPr="00A65ECF">
        <w:rPr>
          <w:sz w:val="28"/>
          <w:szCs w:val="28"/>
          <w:lang w:val="uk-UA"/>
        </w:rPr>
        <w:t xml:space="preserve"> №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 338» (далі – </w:t>
      </w:r>
      <w:r w:rsidR="00B034A9" w:rsidRPr="00A65ECF">
        <w:rPr>
          <w:sz w:val="28"/>
          <w:szCs w:val="28"/>
          <w:lang w:val="uk-UA"/>
        </w:rPr>
        <w:t xml:space="preserve">постанова </w:t>
      </w:r>
      <w:r w:rsidRPr="00A65ECF">
        <w:rPr>
          <w:sz w:val="28"/>
          <w:szCs w:val="28"/>
          <w:lang w:val="uk-UA"/>
        </w:rPr>
        <w:t>№ 406),»;</w:t>
      </w:r>
    </w:p>
    <w:p w14:paraId="639CD3FF" w14:textId="699CF34D" w:rsidR="00845E99" w:rsidRPr="00A65ECF" w:rsidRDefault="00C06112" w:rsidP="00343F8C">
      <w:pPr>
        <w:pStyle w:val="a3"/>
        <w:tabs>
          <w:tab w:val="left" w:pos="284"/>
        </w:tabs>
        <w:spacing w:after="240"/>
        <w:ind w:left="0" w:firstLine="851"/>
        <w:jc w:val="both"/>
        <w:rPr>
          <w:sz w:val="28"/>
          <w:szCs w:val="28"/>
          <w:lang w:val="uk-UA"/>
        </w:rPr>
      </w:pPr>
      <w:r w:rsidRPr="00A65ECF">
        <w:rPr>
          <w:sz w:val="28"/>
          <w:szCs w:val="28"/>
          <w:lang w:val="uk-UA"/>
        </w:rPr>
        <w:t>у підпункті 19:</w:t>
      </w:r>
    </w:p>
    <w:p w14:paraId="31D16439" w14:textId="2E4F91B7" w:rsidR="00615A33" w:rsidRPr="00A65ECF" w:rsidRDefault="00594A57" w:rsidP="00343F8C">
      <w:pPr>
        <w:pStyle w:val="a3"/>
        <w:tabs>
          <w:tab w:val="left" w:pos="284"/>
        </w:tabs>
        <w:spacing w:after="240"/>
        <w:ind w:left="0" w:firstLine="851"/>
        <w:jc w:val="both"/>
        <w:rPr>
          <w:sz w:val="28"/>
          <w:szCs w:val="28"/>
          <w:lang w:val="uk-UA"/>
        </w:rPr>
      </w:pPr>
      <w:r w:rsidRPr="00A65ECF">
        <w:rPr>
          <w:sz w:val="28"/>
          <w:szCs w:val="28"/>
          <w:lang w:val="uk-UA"/>
        </w:rPr>
        <w:t>після слів та знаку</w:t>
      </w:r>
      <w:r w:rsidR="007400F1" w:rsidRPr="00A65ECF">
        <w:rPr>
          <w:sz w:val="28"/>
          <w:szCs w:val="28"/>
          <w:lang w:val="uk-UA"/>
        </w:rPr>
        <w:t xml:space="preserve"> «НКРЕКП-розподіл електричної енергії» доповнити знаком «)»</w:t>
      </w:r>
      <w:r w:rsidR="00845E99" w:rsidRPr="00A65ECF">
        <w:rPr>
          <w:sz w:val="28"/>
          <w:szCs w:val="28"/>
          <w:lang w:val="uk-UA"/>
        </w:rPr>
        <w:t xml:space="preserve">, а </w:t>
      </w:r>
      <w:r w:rsidR="007400F1" w:rsidRPr="00A65ECF">
        <w:rPr>
          <w:sz w:val="28"/>
          <w:szCs w:val="28"/>
          <w:lang w:val="uk-UA"/>
        </w:rPr>
        <w:t>після слова «року» знак «)» виключити;</w:t>
      </w:r>
    </w:p>
    <w:p w14:paraId="6AFE3271" w14:textId="7A638E76" w:rsidR="00615A33" w:rsidRPr="00A65ECF" w:rsidRDefault="00611DAD" w:rsidP="00343F8C">
      <w:pPr>
        <w:pStyle w:val="a3"/>
        <w:tabs>
          <w:tab w:val="left" w:pos="284"/>
        </w:tabs>
        <w:spacing w:after="240"/>
        <w:ind w:left="0" w:firstLine="851"/>
        <w:jc w:val="both"/>
        <w:rPr>
          <w:sz w:val="28"/>
          <w:szCs w:val="28"/>
          <w:lang w:val="uk-UA"/>
        </w:rPr>
      </w:pPr>
      <w:r w:rsidRPr="00A65ECF">
        <w:rPr>
          <w:sz w:val="28"/>
          <w:szCs w:val="28"/>
          <w:lang w:val="uk-UA"/>
        </w:rPr>
        <w:t>доповнити двома новими абзацами такого змісту:</w:t>
      </w:r>
    </w:p>
    <w:p w14:paraId="35FA58A4" w14:textId="3D95D3B3" w:rsidR="00611DAD" w:rsidRPr="00A65ECF" w:rsidRDefault="00611DAD" w:rsidP="00343F8C">
      <w:pPr>
        <w:pStyle w:val="a3"/>
        <w:tabs>
          <w:tab w:val="left" w:pos="284"/>
        </w:tabs>
        <w:spacing w:after="240"/>
        <w:ind w:left="0" w:firstLine="851"/>
        <w:jc w:val="both"/>
        <w:rPr>
          <w:sz w:val="28"/>
          <w:szCs w:val="28"/>
          <w:lang w:val="uk-UA"/>
        </w:rPr>
      </w:pPr>
      <w:r w:rsidRPr="00A65ECF">
        <w:rPr>
          <w:sz w:val="28"/>
          <w:szCs w:val="28"/>
          <w:lang w:val="uk-UA"/>
        </w:rPr>
        <w:t>«За 2023 рік для ПРАТ «КІРОВОГРАДОБЛЕНЕРГО»; ПРАТ «ЖИТОМИРОБЛЕНЕРГО»; ПРАТ «ЧЕРНІВЦІОБЛЕНЕРГО»;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5BE4FE80" w14:textId="24FCD6A3" w:rsidR="00615A33" w:rsidRPr="00A65ECF" w:rsidRDefault="00611DAD" w:rsidP="00343F8C">
      <w:pPr>
        <w:pStyle w:val="a3"/>
        <w:tabs>
          <w:tab w:val="left" w:pos="284"/>
        </w:tabs>
        <w:spacing w:after="240"/>
        <w:ind w:left="0" w:firstLine="851"/>
        <w:jc w:val="both"/>
        <w:rPr>
          <w:sz w:val="28"/>
          <w:szCs w:val="28"/>
          <w:lang w:val="uk-UA"/>
        </w:rPr>
      </w:pPr>
      <w:r w:rsidRPr="00A65ECF">
        <w:rPr>
          <w:sz w:val="28"/>
          <w:szCs w:val="28"/>
          <w:lang w:val="uk-UA"/>
        </w:rPr>
        <w:t>За 2022 та 2023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w:t>
      </w:r>
      <w:r w:rsidR="00845E99" w:rsidRPr="00A65ECF">
        <w:rPr>
          <w:sz w:val="28"/>
          <w:szCs w:val="28"/>
          <w:lang w:val="uk-UA"/>
        </w:rPr>
        <w:t>і</w:t>
      </w:r>
      <w:r w:rsidRPr="00A65ECF">
        <w:rPr>
          <w:sz w:val="28"/>
          <w:szCs w:val="28"/>
          <w:lang w:val="uk-UA"/>
        </w:rPr>
        <w:t xml:space="preserve">д ліцензіата внаслідок збільшення (зменшення) фактичних обсягів розподілу електричної енергії не фіксується. Для цих </w:t>
      </w:r>
      <w:r w:rsidR="00845E99" w:rsidRPr="00A65ECF">
        <w:rPr>
          <w:sz w:val="28"/>
          <w:szCs w:val="28"/>
          <w:lang w:val="uk-UA"/>
        </w:rPr>
        <w:t xml:space="preserve">ліцензіатів </w:t>
      </w:r>
      <w:r w:rsidRPr="00A65ECF">
        <w:rPr>
          <w:sz w:val="28"/>
          <w:szCs w:val="28"/>
          <w:lang w:val="uk-UA"/>
        </w:rPr>
        <w:t>визначається Частка отриманого доходу (ЧОД), яка дорівнює співвідношенню фактичного доходу за 2022 або 2023 роки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p w14:paraId="7299AA9B" w14:textId="204408D4" w:rsidR="00615A33" w:rsidRPr="00A65ECF" w:rsidRDefault="00AF01D2" w:rsidP="00343F8C">
      <w:pPr>
        <w:pStyle w:val="a3"/>
        <w:tabs>
          <w:tab w:val="left" w:pos="284"/>
        </w:tabs>
        <w:spacing w:after="240"/>
        <w:ind w:left="0" w:firstLine="851"/>
        <w:jc w:val="both"/>
        <w:rPr>
          <w:sz w:val="28"/>
          <w:szCs w:val="28"/>
          <w:lang w:val="uk-UA"/>
        </w:rPr>
      </w:pPr>
      <w:r w:rsidRPr="00A65ECF">
        <w:rPr>
          <w:sz w:val="28"/>
          <w:szCs w:val="28"/>
          <w:lang w:val="uk-UA"/>
        </w:rPr>
        <w:lastRenderedPageBreak/>
        <w:t xml:space="preserve">підпункт 25 після слова «напруги» доповнити знаком та словами </w:t>
      </w:r>
      <w:r w:rsidR="00B034A9" w:rsidRPr="00A65ECF">
        <w:rPr>
          <w:sz w:val="28"/>
          <w:szCs w:val="28"/>
          <w:lang w:val="uk-UA"/>
        </w:rPr>
        <w:t xml:space="preserve">                                                         «, </w:t>
      </w:r>
      <w:r w:rsidRPr="00A65ECF">
        <w:rPr>
          <w:sz w:val="28"/>
          <w:szCs w:val="28"/>
          <w:lang w:val="uk-UA"/>
        </w:rPr>
        <w:t>врахованого при розрахунку тарифів»</w:t>
      </w:r>
      <w:r w:rsidR="00313585" w:rsidRPr="00A65ECF">
        <w:rPr>
          <w:sz w:val="28"/>
          <w:szCs w:val="28"/>
          <w:lang w:val="uk-UA"/>
        </w:rPr>
        <w:t>;</w:t>
      </w:r>
    </w:p>
    <w:p w14:paraId="1A5047E0" w14:textId="12C2ECEE" w:rsidR="00615A33" w:rsidRPr="00A65ECF" w:rsidRDefault="00FE17DF"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w:t>
      </w:r>
      <w:r w:rsidR="00CA02AB" w:rsidRPr="00A65ECF">
        <w:rPr>
          <w:sz w:val="28"/>
          <w:szCs w:val="28"/>
          <w:lang w:val="uk-UA"/>
        </w:rPr>
        <w:t>ідпунктом такого змісту:</w:t>
      </w:r>
    </w:p>
    <w:p w14:paraId="0DA28DC6" w14:textId="77777777" w:rsidR="00CA02AB" w:rsidRPr="00A65ECF" w:rsidRDefault="00CA02AB" w:rsidP="00343F8C">
      <w:pPr>
        <w:pStyle w:val="a3"/>
        <w:tabs>
          <w:tab w:val="left" w:pos="284"/>
        </w:tabs>
        <w:spacing w:after="240"/>
        <w:ind w:left="0" w:firstLine="851"/>
        <w:jc w:val="both"/>
        <w:rPr>
          <w:sz w:val="28"/>
          <w:szCs w:val="28"/>
          <w:lang w:val="uk-UA"/>
        </w:rPr>
      </w:pPr>
      <w:r w:rsidRPr="00A65ECF">
        <w:rPr>
          <w:sz w:val="28"/>
          <w:szCs w:val="28"/>
          <w:lang w:val="uk-UA"/>
        </w:rPr>
        <w:t>«28) фактичні витрати, понесені ліцензіатом у звітному році відповідно до постанов НКРЕКП:</w:t>
      </w:r>
    </w:p>
    <w:p w14:paraId="302595C9" w14:textId="6D136EF3" w:rsidR="00CA02AB" w:rsidRPr="00A65ECF" w:rsidRDefault="00CA02AB" w:rsidP="00343F8C">
      <w:pPr>
        <w:pStyle w:val="a3"/>
        <w:tabs>
          <w:tab w:val="left" w:pos="284"/>
        </w:tabs>
        <w:spacing w:after="240"/>
        <w:ind w:left="0" w:firstLine="851"/>
        <w:jc w:val="both"/>
        <w:rPr>
          <w:sz w:val="28"/>
          <w:szCs w:val="28"/>
          <w:lang w:val="uk-UA"/>
        </w:rPr>
      </w:pPr>
      <w:r w:rsidRPr="00A65ECF">
        <w:rPr>
          <w:sz w:val="28"/>
          <w:szCs w:val="28"/>
          <w:lang w:val="uk-UA"/>
        </w:rPr>
        <w:t>від 17</w:t>
      </w:r>
      <w:r w:rsidR="003524AF" w:rsidRPr="00A65ECF">
        <w:rPr>
          <w:sz w:val="28"/>
          <w:szCs w:val="28"/>
          <w:lang w:val="uk-UA"/>
        </w:rPr>
        <w:t xml:space="preserve"> березня </w:t>
      </w:r>
      <w:r w:rsidRPr="00A65ECF">
        <w:rPr>
          <w:sz w:val="28"/>
          <w:szCs w:val="28"/>
          <w:lang w:val="uk-UA"/>
        </w:rPr>
        <w:t>2022</w:t>
      </w:r>
      <w:r w:rsidR="003524AF" w:rsidRPr="00A65ECF">
        <w:rPr>
          <w:sz w:val="28"/>
          <w:szCs w:val="28"/>
          <w:lang w:val="uk-UA"/>
        </w:rPr>
        <w:t xml:space="preserve"> року</w:t>
      </w:r>
      <w:r w:rsidRPr="00A65ECF">
        <w:rPr>
          <w:sz w:val="28"/>
          <w:szCs w:val="28"/>
          <w:lang w:val="uk-UA"/>
        </w:rPr>
        <w:t xml:space="preserve"> № 345 «Щодо врахування при проведенні перевірок сум видатків ліцензіатів НКРЕКП, здійснених під час запровадження воєнного стану в Україні» (далі – </w:t>
      </w:r>
      <w:r w:rsidR="00B034A9" w:rsidRPr="00A65ECF">
        <w:rPr>
          <w:sz w:val="28"/>
          <w:szCs w:val="28"/>
          <w:lang w:val="uk-UA"/>
        </w:rPr>
        <w:t xml:space="preserve">постанова </w:t>
      </w:r>
      <w:r w:rsidRPr="00A65ECF">
        <w:rPr>
          <w:sz w:val="28"/>
          <w:szCs w:val="28"/>
          <w:lang w:val="uk-UA"/>
        </w:rPr>
        <w:t>№ 345);</w:t>
      </w:r>
    </w:p>
    <w:p w14:paraId="41053EAB" w14:textId="1D945A7D" w:rsidR="00615A33" w:rsidRPr="00A65ECF" w:rsidRDefault="00CA02AB" w:rsidP="00343F8C">
      <w:pPr>
        <w:pStyle w:val="a3"/>
        <w:tabs>
          <w:tab w:val="left" w:pos="284"/>
        </w:tabs>
        <w:spacing w:after="240"/>
        <w:ind w:left="0" w:firstLine="851"/>
        <w:jc w:val="both"/>
        <w:rPr>
          <w:sz w:val="28"/>
          <w:szCs w:val="28"/>
          <w:lang w:val="uk-UA"/>
        </w:rPr>
      </w:pPr>
      <w:r w:rsidRPr="00A65ECF">
        <w:rPr>
          <w:sz w:val="28"/>
          <w:szCs w:val="28"/>
          <w:lang w:val="uk-UA"/>
        </w:rPr>
        <w:t>від 20</w:t>
      </w:r>
      <w:r w:rsidR="003524AF" w:rsidRPr="00A65ECF">
        <w:rPr>
          <w:sz w:val="28"/>
          <w:szCs w:val="28"/>
          <w:lang w:val="uk-UA"/>
        </w:rPr>
        <w:t xml:space="preserve"> квітня </w:t>
      </w:r>
      <w:r w:rsidRPr="00A65ECF">
        <w:rPr>
          <w:sz w:val="28"/>
          <w:szCs w:val="28"/>
          <w:lang w:val="uk-UA"/>
        </w:rPr>
        <w:t>2022</w:t>
      </w:r>
      <w:r w:rsidR="003524AF" w:rsidRPr="00A65ECF">
        <w:rPr>
          <w:sz w:val="28"/>
          <w:szCs w:val="28"/>
          <w:lang w:val="uk-UA"/>
        </w:rPr>
        <w:t xml:space="preserve"> року</w:t>
      </w:r>
      <w:r w:rsidRPr="00A65ECF">
        <w:rPr>
          <w:sz w:val="28"/>
          <w:szCs w:val="28"/>
          <w:lang w:val="uk-UA"/>
        </w:rPr>
        <w:t xml:space="preserve"> № 386 «Про затвердження Тимчасового порядку дій операторів систем розподілу з відновлення електропостачання населених пунктів, знеструмлених через пошкодження об'єктів електричних мереж або їх складових внаслідок бойових дій, у період дії в Україні воєнного стану» (далі – </w:t>
      </w:r>
      <w:r w:rsidR="00B034A9" w:rsidRPr="00A65ECF">
        <w:rPr>
          <w:sz w:val="28"/>
          <w:szCs w:val="28"/>
          <w:lang w:val="uk-UA"/>
        </w:rPr>
        <w:t xml:space="preserve">постанова </w:t>
      </w:r>
      <w:r w:rsidRPr="00A65ECF">
        <w:rPr>
          <w:sz w:val="28"/>
          <w:szCs w:val="28"/>
          <w:lang w:val="uk-UA"/>
        </w:rPr>
        <w:t>№ 386).»;</w:t>
      </w:r>
    </w:p>
    <w:p w14:paraId="5A4D85D3" w14:textId="6B13D9C0" w:rsidR="00615A33" w:rsidRPr="00A65ECF" w:rsidRDefault="00615A33" w:rsidP="00343F8C">
      <w:pPr>
        <w:pStyle w:val="a3"/>
        <w:tabs>
          <w:tab w:val="left" w:pos="284"/>
        </w:tabs>
        <w:spacing w:after="240"/>
        <w:ind w:left="0" w:firstLine="851"/>
        <w:jc w:val="both"/>
        <w:rPr>
          <w:sz w:val="28"/>
          <w:szCs w:val="28"/>
          <w:lang w:val="uk-UA"/>
        </w:rPr>
      </w:pPr>
    </w:p>
    <w:p w14:paraId="739587D8" w14:textId="4041C508" w:rsidR="00615A33" w:rsidRPr="00A65ECF" w:rsidRDefault="00B634C0" w:rsidP="00343F8C">
      <w:pPr>
        <w:pStyle w:val="a3"/>
        <w:numPr>
          <w:ilvl w:val="0"/>
          <w:numId w:val="28"/>
        </w:numPr>
        <w:tabs>
          <w:tab w:val="left" w:pos="284"/>
        </w:tabs>
        <w:spacing w:after="240"/>
        <w:ind w:left="0" w:firstLine="851"/>
        <w:jc w:val="both"/>
        <w:rPr>
          <w:sz w:val="28"/>
          <w:szCs w:val="28"/>
          <w:lang w:val="uk-UA"/>
        </w:rPr>
      </w:pPr>
      <w:r w:rsidRPr="00A65ECF">
        <w:rPr>
          <w:sz w:val="28"/>
          <w:szCs w:val="28"/>
          <w:lang w:val="uk-UA"/>
        </w:rPr>
        <w:t>у пункті 5:</w:t>
      </w:r>
    </w:p>
    <w:p w14:paraId="1199E069" w14:textId="6E3D44F8" w:rsidR="00615A33" w:rsidRPr="00A65ECF" w:rsidRDefault="00686272" w:rsidP="00343F8C">
      <w:pPr>
        <w:pStyle w:val="a3"/>
        <w:tabs>
          <w:tab w:val="left" w:pos="284"/>
        </w:tabs>
        <w:spacing w:after="240"/>
        <w:ind w:left="0" w:firstLine="851"/>
        <w:jc w:val="both"/>
        <w:rPr>
          <w:sz w:val="28"/>
          <w:szCs w:val="28"/>
          <w:lang w:val="uk-UA"/>
        </w:rPr>
      </w:pPr>
      <w:r w:rsidRPr="00A65ECF">
        <w:rPr>
          <w:sz w:val="28"/>
          <w:szCs w:val="28"/>
          <w:lang w:val="uk-UA"/>
        </w:rPr>
        <w:t>підпункт 1 викласти в такій редакції:</w:t>
      </w:r>
    </w:p>
    <w:p w14:paraId="3B5FDEB3" w14:textId="0755E512" w:rsidR="00615A33" w:rsidRPr="00A65ECF" w:rsidRDefault="00686272" w:rsidP="00343F8C">
      <w:pPr>
        <w:pStyle w:val="a3"/>
        <w:tabs>
          <w:tab w:val="left" w:pos="284"/>
        </w:tabs>
        <w:spacing w:after="240"/>
        <w:ind w:left="0" w:firstLine="851"/>
        <w:jc w:val="both"/>
        <w:rPr>
          <w:sz w:val="28"/>
          <w:szCs w:val="28"/>
          <w:lang w:val="uk-UA"/>
        </w:rPr>
      </w:pPr>
      <w:r w:rsidRPr="00A65ECF">
        <w:rPr>
          <w:sz w:val="28"/>
          <w:szCs w:val="28"/>
          <w:lang w:val="uk-UA"/>
        </w:rPr>
        <w:t>«1) збільшена на 10</w:t>
      </w:r>
      <w:r w:rsidR="00B034A9" w:rsidRPr="00A65ECF">
        <w:rPr>
          <w:sz w:val="28"/>
          <w:szCs w:val="28"/>
          <w:lang w:val="uk-UA"/>
        </w:rPr>
        <w:t xml:space="preserve"> </w:t>
      </w:r>
      <w:r w:rsidRPr="00A65ECF">
        <w:rPr>
          <w:sz w:val="28"/>
          <w:szCs w:val="28"/>
          <w:lang w:val="uk-UA"/>
        </w:rPr>
        <w:t xml:space="preserve">%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w:t>
      </w:r>
      <w:r w:rsidR="00B034A9" w:rsidRPr="00A65ECF">
        <w:rPr>
          <w:sz w:val="28"/>
          <w:szCs w:val="28"/>
          <w:lang w:val="uk-UA"/>
        </w:rPr>
        <w:t xml:space="preserve">                          2023 </w:t>
      </w:r>
      <w:r w:rsidRPr="00A65ECF">
        <w:rPr>
          <w:sz w:val="28"/>
          <w:szCs w:val="28"/>
          <w:lang w:val="uk-UA"/>
        </w:rPr>
        <w:t xml:space="preserve">років), що визначається з урахуванням </w:t>
      </w:r>
      <w:r w:rsidR="00314CF7" w:rsidRPr="00A65ECF">
        <w:rPr>
          <w:sz w:val="28"/>
          <w:szCs w:val="28"/>
          <w:lang w:val="uk-UA"/>
        </w:rPr>
        <w:t xml:space="preserve">постанови </w:t>
      </w:r>
      <w:r w:rsidRPr="00A65ECF">
        <w:rPr>
          <w:sz w:val="28"/>
          <w:szCs w:val="28"/>
          <w:lang w:val="uk-UA"/>
        </w:rPr>
        <w:t>№ 406. Двократна сума невиконання інвестиційної програми на звітний рік (за результатами діяльності за рік, починаючи з 2024 року);»;</w:t>
      </w:r>
    </w:p>
    <w:p w14:paraId="610EDA0E" w14:textId="71307E74" w:rsidR="00615A33" w:rsidRPr="00A65ECF" w:rsidRDefault="00565463" w:rsidP="00343F8C">
      <w:pPr>
        <w:pStyle w:val="a3"/>
        <w:tabs>
          <w:tab w:val="left" w:pos="284"/>
        </w:tabs>
        <w:spacing w:after="240"/>
        <w:ind w:left="0" w:firstLine="851"/>
        <w:jc w:val="both"/>
        <w:rPr>
          <w:sz w:val="28"/>
          <w:szCs w:val="28"/>
          <w:lang w:val="uk-UA"/>
        </w:rPr>
      </w:pPr>
      <w:r w:rsidRPr="00A65ECF">
        <w:rPr>
          <w:sz w:val="28"/>
          <w:szCs w:val="28"/>
          <w:lang w:val="uk-UA"/>
        </w:rPr>
        <w:t>підпункт 2 доповнити с</w:t>
      </w:r>
      <w:r w:rsidR="006740FF" w:rsidRPr="00A65ECF">
        <w:rPr>
          <w:sz w:val="28"/>
          <w:szCs w:val="28"/>
          <w:lang w:val="uk-UA"/>
        </w:rPr>
        <w:t>і</w:t>
      </w:r>
      <w:r w:rsidRPr="00A65ECF">
        <w:rPr>
          <w:sz w:val="28"/>
          <w:szCs w:val="28"/>
          <w:lang w:val="uk-UA"/>
        </w:rPr>
        <w:t>мома новими абзацами такого змісту:</w:t>
      </w:r>
    </w:p>
    <w:p w14:paraId="23D3B3F4" w14:textId="15F9B77B" w:rsidR="00565463" w:rsidRPr="00A65ECF" w:rsidRDefault="00565463" w:rsidP="00343F8C">
      <w:pPr>
        <w:pStyle w:val="a3"/>
        <w:tabs>
          <w:tab w:val="left" w:pos="284"/>
        </w:tabs>
        <w:spacing w:after="240"/>
        <w:ind w:left="0" w:firstLine="851"/>
        <w:jc w:val="both"/>
        <w:rPr>
          <w:sz w:val="28"/>
          <w:szCs w:val="28"/>
          <w:lang w:val="uk-UA"/>
        </w:rPr>
      </w:pPr>
      <w:r w:rsidRPr="00A65ECF">
        <w:rPr>
          <w:sz w:val="28"/>
          <w:szCs w:val="28"/>
          <w:lang w:val="uk-UA"/>
        </w:rPr>
        <w:t>«Для АТ «ДТЕК ДОНЕЦЬКІ ЕЛЕКТРОМЕРЕЖІ»; ПАТ «ЗАПОРІЖЖЯОБЛЕНЕРГО»; АТ «ХЕРСОНОБЛЕНЕРГО» та ТОВ «ДТЕК ВИСОКОВОЛЬТНІ МЕРЕЖІ» додатково отриманий або недоотриманий дохід від ліцензованої діяльності у 2022 та 2023 роках визначається із застосуванням Ч</w:t>
      </w:r>
      <w:r w:rsidR="00E62F36" w:rsidRPr="00A65ECF">
        <w:rPr>
          <w:sz w:val="28"/>
          <w:szCs w:val="28"/>
          <w:lang w:val="uk-UA"/>
        </w:rPr>
        <w:t>ОД</w:t>
      </w:r>
      <w:r w:rsidRPr="00A65ECF">
        <w:rPr>
          <w:sz w:val="28"/>
          <w:szCs w:val="28"/>
          <w:lang w:val="uk-UA"/>
        </w:rPr>
        <w:t xml:space="preserve">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0BAB4D38" w14:textId="03CE023C" w:rsidR="00565463" w:rsidRPr="00A65ECF" w:rsidRDefault="00A65ECF" w:rsidP="00343F8C">
      <w:pPr>
        <w:pStyle w:val="a3"/>
        <w:tabs>
          <w:tab w:val="left" w:pos="284"/>
        </w:tabs>
        <w:spacing w:after="240"/>
        <w:ind w:left="0" w:firstLine="851"/>
        <w:jc w:val="both"/>
        <w:rPr>
          <w:sz w:val="28"/>
          <w:szCs w:val="28"/>
          <w:lang w:val="uk-UA"/>
        </w:rPr>
      </w:pPr>
      <m:oMathPara>
        <m:oMath>
          <m:sSubSup>
            <m:sSubSupPr>
              <m:ctrlPr>
                <w:rPr>
                  <w:rFonts w:ascii="Cambria Math" w:eastAsia="Calibri" w:hAnsi="Cambria Math"/>
                  <w:b/>
                  <w:bCs/>
                  <w:i/>
                  <w:sz w:val="28"/>
                  <w:szCs w:val="28"/>
                </w:rPr>
              </m:ctrlPr>
            </m:sSubSupPr>
            <m:e>
              <m:r>
                <m:rPr>
                  <m:sty m:val="bi"/>
                </m:rPr>
                <w:rPr>
                  <w:rFonts w:ascii="Cambria Math" w:eastAsia="Calibri" w:hAnsi="Cambria Math"/>
                  <w:sz w:val="28"/>
                  <w:szCs w:val="28"/>
                </w:rPr>
                <m:t>ДД</m:t>
              </m:r>
            </m:e>
            <m:sub>
              <m:r>
                <m:rPr>
                  <m:sty m:val="bi"/>
                </m:rPr>
                <w:rPr>
                  <w:rFonts w:ascii="Cambria Math" w:eastAsia="Calibri" w:hAnsi="Cambria Math"/>
                  <w:sz w:val="28"/>
                  <w:szCs w:val="28"/>
                </w:rPr>
                <m:t xml:space="preserve">О(Н) </m:t>
              </m:r>
            </m:sub>
            <m:sup/>
          </m:sSubSup>
          <m:r>
            <m:rPr>
              <m:sty m:val="bi"/>
            </m:rPr>
            <w:rPr>
              <w:rFonts w:ascii="Cambria Math" w:eastAsia="Calibri" w:hAnsi="Cambria Math"/>
              <w:sz w:val="28"/>
              <w:szCs w:val="28"/>
            </w:rPr>
            <m:t>=</m:t>
          </m:r>
          <m:sSubSup>
            <m:sSubSupPr>
              <m:ctrlPr>
                <w:rPr>
                  <w:rFonts w:ascii="Cambria Math" w:eastAsia="Calibri" w:hAnsi="Cambria Math"/>
                  <w:b/>
                  <w:bCs/>
                  <w:i/>
                  <w:sz w:val="28"/>
                  <w:szCs w:val="28"/>
                </w:rPr>
              </m:ctrlPr>
            </m:sSubSupPr>
            <m:e>
              <m:r>
                <m:rPr>
                  <m:sty m:val="bi"/>
                </m:rPr>
                <w:rPr>
                  <w:rFonts w:ascii="Cambria Math" w:eastAsia="Calibri" w:hAnsi="Cambria Math"/>
                  <w:sz w:val="28"/>
                  <w:szCs w:val="28"/>
                </w:rPr>
                <m:t>(НД</m:t>
              </m:r>
            </m:e>
            <m:sub>
              <m:r>
                <m:rPr>
                  <m:sty m:val="bi"/>
                </m:rPr>
                <w:rPr>
                  <w:rFonts w:ascii="Cambria Math" w:eastAsia="Calibri" w:hAnsi="Cambria Math"/>
                  <w:sz w:val="28"/>
                  <w:szCs w:val="28"/>
                </w:rPr>
                <m:t xml:space="preserve">т </m:t>
              </m:r>
            </m:sub>
            <m:sup/>
          </m:sSubSup>
          <m:r>
            <m:rPr>
              <m:sty m:val="bi"/>
            </m:rPr>
            <w:rPr>
              <w:rFonts w:ascii="Cambria Math" w:eastAsia="Calibri" w:hAnsi="Cambria Math"/>
              <w:sz w:val="28"/>
              <w:szCs w:val="28"/>
            </w:rPr>
            <m:t>-</m:t>
          </m:r>
          <m:sSubSup>
            <m:sSubSupPr>
              <m:ctrlPr>
                <w:rPr>
                  <w:rFonts w:ascii="Cambria Math" w:eastAsia="Calibri" w:hAnsi="Cambria Math"/>
                  <w:b/>
                  <w:bCs/>
                  <w:i/>
                  <w:sz w:val="28"/>
                  <w:szCs w:val="28"/>
                </w:rPr>
              </m:ctrlPr>
            </m:sSubSupPr>
            <m:e>
              <m:r>
                <m:rPr>
                  <m:sty m:val="bi"/>
                </m:rPr>
                <w:rPr>
                  <w:rFonts w:ascii="Cambria Math" w:eastAsia="Calibri" w:hAnsi="Cambria Math"/>
                  <w:sz w:val="28"/>
                  <w:szCs w:val="28"/>
                </w:rPr>
                <m:t>ОКВ</m:t>
              </m:r>
            </m:e>
            <m:sub>
              <m:r>
                <m:rPr>
                  <m:sty m:val="bi"/>
                </m:rPr>
                <w:rPr>
                  <w:rFonts w:ascii="Cambria Math" w:eastAsia="Calibri" w:hAnsi="Cambria Math"/>
                  <w:sz w:val="28"/>
                  <w:szCs w:val="28"/>
                </w:rPr>
                <m:t xml:space="preserve">т </m:t>
              </m:r>
            </m:sub>
            <m:sup/>
          </m:sSubSup>
          <m:r>
            <m:rPr>
              <m:sty m:val="bi"/>
            </m:rPr>
            <w:rPr>
              <w:rFonts w:ascii="Cambria Math" w:eastAsia="Calibri" w:hAnsi="Cambria Math"/>
              <w:sz w:val="28"/>
              <w:szCs w:val="28"/>
            </w:rPr>
            <m:t xml:space="preserve"> )×(1-ЧОД),</m:t>
          </m:r>
        </m:oMath>
      </m:oMathPara>
    </w:p>
    <w:p w14:paraId="0AE7892C" w14:textId="77777777" w:rsidR="00BE596F" w:rsidRPr="00A65ECF" w:rsidRDefault="00565463" w:rsidP="00343F8C">
      <w:pPr>
        <w:pStyle w:val="a3"/>
        <w:tabs>
          <w:tab w:val="left" w:pos="284"/>
        </w:tabs>
        <w:spacing w:after="240"/>
        <w:ind w:left="0" w:firstLine="851"/>
        <w:jc w:val="both"/>
        <w:rPr>
          <w:sz w:val="28"/>
          <w:szCs w:val="28"/>
          <w:lang w:val="uk-UA"/>
        </w:rPr>
      </w:pPr>
      <w:r w:rsidRPr="00A65ECF">
        <w:rPr>
          <w:sz w:val="28"/>
          <w:szCs w:val="28"/>
          <w:lang w:val="uk-UA"/>
        </w:rPr>
        <w:t>де</w:t>
      </w:r>
    </w:p>
    <w:p w14:paraId="5D0D8D98" w14:textId="6CBC326E" w:rsidR="00565463" w:rsidRPr="00A65ECF" w:rsidRDefault="00A65ECF" w:rsidP="00343F8C">
      <w:pPr>
        <w:pStyle w:val="a3"/>
        <w:tabs>
          <w:tab w:val="left" w:pos="284"/>
        </w:tabs>
        <w:spacing w:after="240"/>
        <w:ind w:left="0" w:firstLine="851"/>
        <w:jc w:val="both"/>
        <w:rPr>
          <w:rFonts w:eastAsiaTheme="minorEastAsia"/>
          <w:bCs/>
          <w:sz w:val="28"/>
          <w:szCs w:val="28"/>
          <w:lang w:val="uk-UA" w:eastAsia="uk-UA"/>
        </w:rPr>
      </w:pPr>
      <m:oMath>
        <m:sSubSup>
          <m:sSubSupPr>
            <m:ctrlPr>
              <w:rPr>
                <w:rFonts w:ascii="Cambria Math" w:eastAsia="Calibri" w:hAnsi="Cambria Math"/>
                <w:i/>
                <w:sz w:val="28"/>
                <w:szCs w:val="28"/>
                <w:lang w:val="uk-UA"/>
              </w:rPr>
            </m:ctrlPr>
          </m:sSubSupPr>
          <m:e>
            <m:r>
              <w:rPr>
                <w:rFonts w:ascii="Cambria Math" w:eastAsia="Calibri" w:hAnsi="Cambria Math"/>
                <w:sz w:val="28"/>
                <w:szCs w:val="28"/>
                <w:lang w:val="uk-UA"/>
              </w:rPr>
              <m:t>ДД</m:t>
            </m:r>
          </m:e>
          <m:sub>
            <m:r>
              <w:rPr>
                <w:rFonts w:ascii="Cambria Math" w:eastAsia="Calibri" w:hAnsi="Cambria Math"/>
                <w:sz w:val="28"/>
                <w:szCs w:val="28"/>
                <w:lang w:val="uk-UA"/>
              </w:rPr>
              <m:t xml:space="preserve">О(Н) </m:t>
            </m:r>
          </m:sub>
          <m:sup/>
        </m:sSubSup>
      </m:oMath>
      <w:r w:rsidR="00565463" w:rsidRPr="00A65ECF">
        <w:rPr>
          <w:rFonts w:eastAsiaTheme="minorEastAsia"/>
          <w:sz w:val="28"/>
          <w:szCs w:val="28"/>
          <w:lang w:val="uk-UA"/>
        </w:rPr>
        <w:t xml:space="preserve"> – </w:t>
      </w:r>
      <w:r w:rsidR="00565463" w:rsidRPr="00A65ECF">
        <w:rPr>
          <w:rFonts w:eastAsiaTheme="minorEastAsia"/>
          <w:bCs/>
          <w:sz w:val="28"/>
          <w:szCs w:val="28"/>
          <w:lang w:val="uk-UA" w:eastAsia="uk-UA"/>
        </w:rPr>
        <w:t>додатково отриманий або недоотриманий дохід від ліцензованої діяльності за відповідний період, тис. грн;</w:t>
      </w:r>
    </w:p>
    <w:p w14:paraId="6BFDF57B" w14:textId="28BD3CE5" w:rsidR="00565463" w:rsidRPr="00A65ECF" w:rsidRDefault="00A65ECF" w:rsidP="00343F8C">
      <w:pPr>
        <w:ind w:firstLine="851"/>
        <w:jc w:val="both"/>
        <w:rPr>
          <w:rFonts w:eastAsiaTheme="minorEastAsia"/>
          <w:bCs/>
          <w:sz w:val="28"/>
          <w:szCs w:val="28"/>
          <w:lang w:val="uk-UA" w:eastAsia="uk-UA"/>
        </w:rPr>
      </w:pPr>
      <m:oMath>
        <m:sSubSup>
          <m:sSubSupPr>
            <m:ctrlPr>
              <w:rPr>
                <w:rFonts w:ascii="Cambria Math" w:eastAsia="Calibri" w:hAnsi="Cambria Math"/>
                <w:i/>
                <w:sz w:val="28"/>
                <w:szCs w:val="28"/>
                <w:lang w:val="uk-UA"/>
              </w:rPr>
            </m:ctrlPr>
          </m:sSubSupPr>
          <m:e>
            <m:r>
              <w:rPr>
                <w:rFonts w:ascii="Cambria Math" w:eastAsia="Calibri" w:hAnsi="Cambria Math"/>
                <w:sz w:val="28"/>
                <w:szCs w:val="28"/>
                <w:lang w:val="uk-UA"/>
              </w:rPr>
              <m:t>НД</m:t>
            </m:r>
          </m:e>
          <m:sub>
            <m:r>
              <w:rPr>
                <w:rFonts w:ascii="Cambria Math" w:eastAsia="Calibri" w:hAnsi="Cambria Math"/>
                <w:sz w:val="28"/>
                <w:szCs w:val="28"/>
                <w:lang w:val="uk-UA"/>
              </w:rPr>
              <m:t xml:space="preserve">т </m:t>
            </m:r>
          </m:sub>
          <m:sup/>
        </m:sSubSup>
      </m:oMath>
      <w:r w:rsidR="00565463" w:rsidRPr="00A65ECF">
        <w:rPr>
          <w:rFonts w:eastAsiaTheme="minorEastAsia"/>
          <w:sz w:val="28"/>
          <w:szCs w:val="28"/>
          <w:lang w:val="uk-UA"/>
        </w:rPr>
        <w:t xml:space="preserve"> – </w:t>
      </w:r>
      <w:r w:rsidR="00565463" w:rsidRPr="00A65ECF">
        <w:rPr>
          <w:bCs/>
          <w:sz w:val="28"/>
          <w:szCs w:val="28"/>
          <w:lang w:val="uk-UA" w:eastAsia="uk-UA"/>
        </w:rPr>
        <w:t xml:space="preserve">середньорічний необхідний дохід, врахований у встановлених структурах тарифів </w:t>
      </w:r>
      <w:r w:rsidR="00565463" w:rsidRPr="00A65ECF">
        <w:rPr>
          <w:rFonts w:eastAsiaTheme="minorEastAsia"/>
          <w:bCs/>
          <w:sz w:val="28"/>
          <w:szCs w:val="28"/>
          <w:lang w:val="uk-UA" w:eastAsia="uk-UA"/>
        </w:rPr>
        <w:t>на відповідний період, тис. грн;</w:t>
      </w:r>
    </w:p>
    <w:p w14:paraId="0EBD4286" w14:textId="102F2064" w:rsidR="00565463" w:rsidRPr="00A65ECF" w:rsidRDefault="00A65ECF" w:rsidP="00343F8C">
      <w:pPr>
        <w:ind w:firstLine="851"/>
        <w:jc w:val="both"/>
        <w:rPr>
          <w:sz w:val="28"/>
          <w:szCs w:val="28"/>
          <w:lang w:val="uk-UA"/>
        </w:rPr>
      </w:pPr>
      <m:oMath>
        <m:sSubSup>
          <m:sSubSupPr>
            <m:ctrlPr>
              <w:rPr>
                <w:rFonts w:ascii="Cambria Math" w:eastAsia="Calibri" w:hAnsi="Cambria Math"/>
                <w:i/>
                <w:sz w:val="28"/>
                <w:szCs w:val="28"/>
                <w:lang w:val="uk-UA"/>
              </w:rPr>
            </m:ctrlPr>
          </m:sSubSupPr>
          <m:e>
            <m:r>
              <w:rPr>
                <w:rFonts w:ascii="Cambria Math" w:eastAsia="Calibri" w:hAnsi="Cambria Math"/>
                <w:sz w:val="28"/>
                <w:szCs w:val="28"/>
                <w:lang w:val="uk-UA"/>
              </w:rPr>
              <m:t>ОКВ</m:t>
            </m:r>
          </m:e>
          <m:sub>
            <m:r>
              <w:rPr>
                <w:rFonts w:ascii="Cambria Math" w:eastAsia="Calibri" w:hAnsi="Cambria Math"/>
                <w:sz w:val="28"/>
                <w:szCs w:val="28"/>
                <w:lang w:val="uk-UA"/>
              </w:rPr>
              <m:t xml:space="preserve">т </m:t>
            </m:r>
          </m:sub>
          <m:sup/>
        </m:sSubSup>
      </m:oMath>
      <w:r w:rsidR="00565463" w:rsidRPr="00A65ECF">
        <w:rPr>
          <w:sz w:val="28"/>
          <w:szCs w:val="28"/>
          <w:lang w:val="uk-UA"/>
        </w:rPr>
        <w:t xml:space="preserve"> – </w:t>
      </w:r>
      <w:r w:rsidR="00565463" w:rsidRPr="00A65ECF">
        <w:rPr>
          <w:bCs/>
          <w:sz w:val="28"/>
          <w:szCs w:val="28"/>
          <w:lang w:val="uk-UA"/>
        </w:rPr>
        <w:t>середньорічна</w:t>
      </w:r>
      <w:r w:rsidR="00565463" w:rsidRPr="00A65ECF">
        <w:rPr>
          <w:sz w:val="28"/>
          <w:szCs w:val="28"/>
          <w:lang w:val="uk-UA"/>
        </w:rPr>
        <w:t xml:space="preserve"> </w:t>
      </w:r>
      <w:r w:rsidR="00565463" w:rsidRPr="00A65ECF">
        <w:rPr>
          <w:bCs/>
          <w:sz w:val="28"/>
          <w:szCs w:val="28"/>
          <w:lang w:val="uk-UA" w:eastAsia="uk-UA"/>
        </w:rPr>
        <w:t xml:space="preserve">сума витрат за статтею «операційні контрольовані витрати», врахована у встановлених структурах тарифів </w:t>
      </w:r>
      <w:r w:rsidR="00565463" w:rsidRPr="00A65ECF">
        <w:rPr>
          <w:rFonts w:eastAsiaTheme="minorEastAsia"/>
          <w:bCs/>
          <w:sz w:val="28"/>
          <w:szCs w:val="28"/>
          <w:lang w:val="uk-UA" w:eastAsia="uk-UA"/>
        </w:rPr>
        <w:t>на відповідний період, тис. грн;</w:t>
      </w:r>
    </w:p>
    <w:p w14:paraId="7B3EF195" w14:textId="25223FAA" w:rsidR="00615A33" w:rsidRPr="00A65ECF" w:rsidRDefault="00565463" w:rsidP="00343F8C">
      <w:pPr>
        <w:pStyle w:val="a3"/>
        <w:tabs>
          <w:tab w:val="left" w:pos="284"/>
        </w:tabs>
        <w:spacing w:after="240"/>
        <w:ind w:left="0" w:firstLine="851"/>
        <w:jc w:val="both"/>
        <w:rPr>
          <w:sz w:val="28"/>
          <w:szCs w:val="28"/>
          <w:lang w:val="uk-UA"/>
        </w:rPr>
      </w:pPr>
      <w:r w:rsidRPr="00A65ECF">
        <w:rPr>
          <w:sz w:val="28"/>
          <w:szCs w:val="28"/>
          <w:lang w:val="uk-UA"/>
        </w:rPr>
        <w:t xml:space="preserve">ЧОД – частка отриманого доходу, яка дорівнює співвідношенню фактичного доходу за 2022 або 2023 рік (визначеного як добуток фактичних щомісячних обсягів та тарифів, які діяли у відповідному періоді) до </w:t>
      </w:r>
      <w:r w:rsidRPr="00A65ECF">
        <w:rPr>
          <w:sz w:val="28"/>
          <w:szCs w:val="28"/>
          <w:lang w:val="uk-UA"/>
        </w:rPr>
        <w:lastRenderedPageBreak/>
        <w:t>середньорічного необхідного доходу, передбаченого встановленими структурами тарифів на відповідний рік, в. о.;</w:t>
      </w:r>
      <w:r w:rsidR="007A2379" w:rsidRPr="00A65ECF">
        <w:rPr>
          <w:sz w:val="28"/>
          <w:szCs w:val="28"/>
          <w:lang w:val="uk-UA"/>
        </w:rPr>
        <w:t>»;</w:t>
      </w:r>
    </w:p>
    <w:p w14:paraId="402CB226" w14:textId="06C7CB1A" w:rsidR="00615A33" w:rsidRPr="00A65ECF" w:rsidRDefault="00F150DB" w:rsidP="00343F8C">
      <w:pPr>
        <w:pStyle w:val="a3"/>
        <w:tabs>
          <w:tab w:val="left" w:pos="284"/>
        </w:tabs>
        <w:spacing w:after="240"/>
        <w:ind w:left="0" w:firstLine="851"/>
        <w:jc w:val="both"/>
        <w:rPr>
          <w:sz w:val="28"/>
          <w:szCs w:val="28"/>
          <w:lang w:val="uk-UA"/>
        </w:rPr>
      </w:pPr>
      <w:r w:rsidRPr="00A65ECF">
        <w:rPr>
          <w:sz w:val="28"/>
          <w:szCs w:val="28"/>
          <w:lang w:val="uk-UA"/>
        </w:rPr>
        <w:t>у підпункті 4:</w:t>
      </w:r>
    </w:p>
    <w:p w14:paraId="5EF50FEB" w14:textId="291654F1" w:rsidR="00615A33" w:rsidRPr="00A65ECF" w:rsidRDefault="00B15DA9" w:rsidP="00343F8C">
      <w:pPr>
        <w:pStyle w:val="a3"/>
        <w:tabs>
          <w:tab w:val="left" w:pos="284"/>
        </w:tabs>
        <w:spacing w:after="240"/>
        <w:ind w:left="0" w:firstLine="851"/>
        <w:jc w:val="both"/>
        <w:rPr>
          <w:sz w:val="28"/>
          <w:szCs w:val="28"/>
          <w:lang w:val="uk-UA"/>
        </w:rPr>
      </w:pPr>
      <w:r w:rsidRPr="00A65ECF">
        <w:rPr>
          <w:sz w:val="28"/>
          <w:szCs w:val="28"/>
          <w:lang w:val="uk-UA"/>
        </w:rPr>
        <w:t xml:space="preserve">після абзацу </w:t>
      </w:r>
      <w:proofErr w:type="spellStart"/>
      <w:r w:rsidRPr="00A65ECF">
        <w:rPr>
          <w:sz w:val="28"/>
          <w:szCs w:val="28"/>
          <w:lang w:val="uk-UA"/>
        </w:rPr>
        <w:t>дев</w:t>
      </w:r>
      <w:proofErr w:type="spellEnd"/>
      <w:r w:rsidRPr="00A65ECF">
        <w:rPr>
          <w:sz w:val="28"/>
          <w:szCs w:val="28"/>
          <w:lang w:val="en-US"/>
        </w:rPr>
        <w:t>’</w:t>
      </w:r>
      <w:proofErr w:type="spellStart"/>
      <w:r w:rsidRPr="00A65ECF">
        <w:rPr>
          <w:sz w:val="28"/>
          <w:szCs w:val="28"/>
          <w:lang w:val="uk-UA"/>
        </w:rPr>
        <w:t>ятнадцятого</w:t>
      </w:r>
      <w:proofErr w:type="spellEnd"/>
      <w:r w:rsidRPr="00A65ECF">
        <w:rPr>
          <w:sz w:val="28"/>
          <w:szCs w:val="28"/>
          <w:lang w:val="uk-UA"/>
        </w:rPr>
        <w:t xml:space="preserve"> доповнити чотирма новими абзацами </w:t>
      </w:r>
      <w:r w:rsidR="00B52850" w:rsidRPr="00A65ECF">
        <w:rPr>
          <w:sz w:val="28"/>
          <w:szCs w:val="28"/>
          <w:lang w:val="uk-UA"/>
        </w:rPr>
        <w:t xml:space="preserve">двадцятим – двадцять третім </w:t>
      </w:r>
      <w:r w:rsidRPr="00A65ECF">
        <w:rPr>
          <w:sz w:val="28"/>
          <w:szCs w:val="28"/>
          <w:lang w:val="uk-UA"/>
        </w:rPr>
        <w:t>такого змісту:</w:t>
      </w:r>
    </w:p>
    <w:p w14:paraId="34D08CEA" w14:textId="77777777" w:rsidR="00F029A3" w:rsidRPr="00A65ECF" w:rsidRDefault="00F029A3" w:rsidP="00343F8C">
      <w:pPr>
        <w:pStyle w:val="a3"/>
        <w:tabs>
          <w:tab w:val="left" w:pos="284"/>
        </w:tabs>
        <w:spacing w:after="240"/>
        <w:ind w:left="0" w:firstLine="851"/>
        <w:jc w:val="both"/>
        <w:rPr>
          <w:sz w:val="28"/>
          <w:szCs w:val="28"/>
          <w:lang w:val="uk-UA"/>
        </w:rPr>
      </w:pPr>
      <w:r w:rsidRPr="00A65ECF">
        <w:rPr>
          <w:sz w:val="28"/>
          <w:szCs w:val="28"/>
          <w:lang w:val="uk-UA"/>
        </w:rPr>
        <w:t>«Для цілей розрахунку складова (1 – 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xml:space="preserve"> –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 xml:space="preserve">) приймається рівною нулю у разі, якщо її значення менше нуля. </w:t>
      </w:r>
    </w:p>
    <w:p w14:paraId="3FBAADBF" w14:textId="77777777" w:rsidR="00F029A3" w:rsidRPr="00A65ECF" w:rsidRDefault="00F029A3" w:rsidP="00343F8C">
      <w:pPr>
        <w:pStyle w:val="a3"/>
        <w:tabs>
          <w:tab w:val="left" w:pos="284"/>
        </w:tabs>
        <w:spacing w:after="240"/>
        <w:ind w:left="0" w:firstLine="851"/>
        <w:jc w:val="both"/>
        <w:rPr>
          <w:sz w:val="28"/>
          <w:szCs w:val="28"/>
          <w:lang w:val="uk-UA"/>
        </w:rPr>
      </w:pPr>
      <w:r w:rsidRPr="00A65ECF">
        <w:rPr>
          <w:sz w:val="28"/>
          <w:szCs w:val="28"/>
          <w:lang w:val="uk-UA"/>
        </w:rPr>
        <w:t xml:space="preserve">Починаючи з 2023 року: </w:t>
      </w:r>
    </w:p>
    <w:p w14:paraId="77A84FD3" w14:textId="63919291" w:rsidR="00F029A3" w:rsidRPr="00A65ECF" w:rsidRDefault="00F029A3" w:rsidP="00343F8C">
      <w:pPr>
        <w:pStyle w:val="a3"/>
        <w:tabs>
          <w:tab w:val="left" w:pos="284"/>
        </w:tabs>
        <w:spacing w:after="240"/>
        <w:ind w:left="0" w:firstLine="851"/>
        <w:jc w:val="both"/>
        <w:rPr>
          <w:sz w:val="28"/>
          <w:szCs w:val="28"/>
          <w:lang w:val="uk-UA"/>
        </w:rPr>
      </w:pPr>
      <w:r w:rsidRPr="00A65ECF">
        <w:rPr>
          <w:sz w:val="28"/>
          <w:szCs w:val="28"/>
          <w:lang w:val="uk-UA"/>
        </w:rPr>
        <w:t>К</w:t>
      </w:r>
      <w:r w:rsidRPr="00A65ECF">
        <w:rPr>
          <w:sz w:val="28"/>
          <w:szCs w:val="28"/>
          <w:vertAlign w:val="superscript"/>
          <w:lang w:val="uk-UA"/>
        </w:rPr>
        <w:t>БР</w:t>
      </w:r>
      <w:r w:rsidRPr="00A65ECF">
        <w:rPr>
          <w:sz w:val="28"/>
          <w:szCs w:val="28"/>
          <w:vertAlign w:val="subscript"/>
          <w:lang w:val="uk-UA"/>
        </w:rPr>
        <w:t>W</w:t>
      </w:r>
      <w:r w:rsidRPr="00A65ECF">
        <w:rPr>
          <w:sz w:val="28"/>
          <w:szCs w:val="28"/>
          <w:lang w:val="uk-UA"/>
        </w:rPr>
        <w:t>, К</w:t>
      </w:r>
      <w:r w:rsidRPr="00A65ECF">
        <w:rPr>
          <w:sz w:val="28"/>
          <w:szCs w:val="28"/>
          <w:vertAlign w:val="superscript"/>
          <w:lang w:val="uk-UA"/>
        </w:rPr>
        <w:t>ДД</w:t>
      </w:r>
      <w:r w:rsidRPr="00A65ECF">
        <w:rPr>
          <w:sz w:val="28"/>
          <w:szCs w:val="28"/>
          <w:vertAlign w:val="subscript"/>
          <w:lang w:val="uk-UA"/>
        </w:rPr>
        <w:t>W</w:t>
      </w:r>
      <w:r w:rsidRPr="00A65ECF">
        <w:rPr>
          <w:sz w:val="28"/>
          <w:szCs w:val="28"/>
          <w:lang w:val="uk-UA"/>
        </w:rPr>
        <w:t xml:space="preserve"> та К</w:t>
      </w:r>
      <w:r w:rsidRPr="00A65ECF">
        <w:rPr>
          <w:sz w:val="28"/>
          <w:szCs w:val="28"/>
          <w:vertAlign w:val="superscript"/>
          <w:lang w:val="uk-UA"/>
        </w:rPr>
        <w:t>БР</w:t>
      </w:r>
      <w:r w:rsidRPr="00A65ECF">
        <w:rPr>
          <w:sz w:val="28"/>
          <w:szCs w:val="28"/>
          <w:vertAlign w:val="subscript"/>
          <w:lang w:val="uk-UA"/>
        </w:rPr>
        <w:t>Ц</w:t>
      </w:r>
      <w:r w:rsidRPr="00A65ECF">
        <w:rPr>
          <w:sz w:val="28"/>
          <w:szCs w:val="28"/>
          <w:lang w:val="uk-UA"/>
        </w:rPr>
        <w:t xml:space="preserve"> визначаються на рівнях, застосованих під час розрахунку встановлених тарифів на послуги з розподілу електричної енергії в</w:t>
      </w:r>
      <w:r w:rsidR="00314CF7" w:rsidRPr="00A65ECF">
        <w:rPr>
          <w:sz w:val="28"/>
          <w:szCs w:val="28"/>
          <w:lang w:val="uk-UA"/>
        </w:rPr>
        <w:t xml:space="preserve">                                      </w:t>
      </w:r>
      <w:r w:rsidRPr="00A65ECF">
        <w:rPr>
          <w:sz w:val="28"/>
          <w:szCs w:val="28"/>
          <w:lang w:val="uk-UA"/>
        </w:rPr>
        <w:t xml:space="preserve"> і-му місяці звітного року, або, у разі істотних змін на ринку електричної енергії протягом звітного року, на визначених Регулятором рівнях; </w:t>
      </w:r>
    </w:p>
    <w:p w14:paraId="4B5BA878" w14:textId="4978BE06" w:rsidR="00615A33" w:rsidRPr="00A65ECF" w:rsidRDefault="00F029A3" w:rsidP="00343F8C">
      <w:pPr>
        <w:pStyle w:val="a3"/>
        <w:tabs>
          <w:tab w:val="left" w:pos="284"/>
        </w:tabs>
        <w:spacing w:after="240"/>
        <w:ind w:left="0" w:firstLine="851"/>
        <w:jc w:val="both"/>
        <w:rPr>
          <w:sz w:val="28"/>
          <w:szCs w:val="28"/>
          <w:lang w:val="uk-UA"/>
        </w:rPr>
      </w:pPr>
      <w:r w:rsidRPr="00A65ECF">
        <w:rPr>
          <w:sz w:val="28"/>
          <w:szCs w:val="28"/>
          <w:lang w:val="uk-UA"/>
        </w:rPr>
        <w:t>Ц</w:t>
      </w:r>
      <w:r w:rsidRPr="00A65ECF">
        <w:rPr>
          <w:sz w:val="28"/>
          <w:szCs w:val="28"/>
          <w:vertAlign w:val="subscript"/>
          <w:lang w:val="uk-UA"/>
        </w:rPr>
        <w:t>РДД ф і</w:t>
      </w:r>
      <w:r w:rsidRPr="00A65ECF">
        <w:rPr>
          <w:sz w:val="28"/>
          <w:szCs w:val="28"/>
          <w:lang w:val="uk-UA"/>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A65ECF">
        <w:rPr>
          <w:sz w:val="28"/>
          <w:szCs w:val="28"/>
          <w:lang w:val="uk-UA"/>
        </w:rPr>
        <w:t>вебсайті</w:t>
      </w:r>
      <w:proofErr w:type="spellEnd"/>
      <w:r w:rsidRPr="00A65ECF">
        <w:rPr>
          <w:sz w:val="28"/>
          <w:szCs w:val="28"/>
          <w:lang w:val="uk-UA"/>
        </w:rPr>
        <w:t xml:space="preserve"> в мережі Інтернет, грн/</w:t>
      </w:r>
      <w:proofErr w:type="spellStart"/>
      <w:r w:rsidRPr="00A65ECF">
        <w:rPr>
          <w:sz w:val="28"/>
          <w:szCs w:val="28"/>
          <w:lang w:val="uk-UA"/>
        </w:rPr>
        <w:t>МВт·год</w:t>
      </w:r>
      <w:proofErr w:type="spellEnd"/>
      <w:r w:rsidRPr="00A65ECF">
        <w:rPr>
          <w:sz w:val="28"/>
          <w:szCs w:val="28"/>
          <w:lang w:val="uk-UA"/>
        </w:rPr>
        <w:t>.».</w:t>
      </w:r>
    </w:p>
    <w:p w14:paraId="352D512C" w14:textId="788B6F29" w:rsidR="00615A33" w:rsidRPr="00A65ECF" w:rsidRDefault="00F029A3"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з цим абзаци двадцятий – двадцять сьомий вважати відповідно абзацами двадцять четвертим – тридцять першим;</w:t>
      </w:r>
    </w:p>
    <w:p w14:paraId="56C5B2EA" w14:textId="77777777" w:rsidR="00B52850" w:rsidRPr="00A65ECF" w:rsidRDefault="00152A21" w:rsidP="00343F8C">
      <w:pPr>
        <w:pStyle w:val="a3"/>
        <w:tabs>
          <w:tab w:val="left" w:pos="284"/>
        </w:tabs>
        <w:spacing w:after="240"/>
        <w:ind w:left="0" w:firstLine="851"/>
        <w:jc w:val="both"/>
        <w:rPr>
          <w:sz w:val="28"/>
          <w:szCs w:val="28"/>
          <w:lang w:val="uk-UA"/>
        </w:rPr>
      </w:pPr>
      <w:r w:rsidRPr="00A65ECF">
        <w:rPr>
          <w:sz w:val="28"/>
          <w:szCs w:val="28"/>
          <w:lang w:val="uk-UA"/>
        </w:rPr>
        <w:t xml:space="preserve">в абзаці двадцять восьмому </w:t>
      </w:r>
      <w:r w:rsidR="00B52850" w:rsidRPr="00A65ECF">
        <w:rPr>
          <w:sz w:val="28"/>
          <w:szCs w:val="28"/>
          <w:lang w:val="uk-UA"/>
        </w:rPr>
        <w:t>цифри та слово «2022 рік» замінити цифрами, знаком та словом «2022 – 2023 роки», а цифри та слово «2022 році» замінити цифрами, знаком та словом «2022 – 2023 роках»;</w:t>
      </w:r>
    </w:p>
    <w:p w14:paraId="68F2A265" w14:textId="05C90014" w:rsidR="00615A33" w:rsidRPr="00A65ECF" w:rsidRDefault="00B52850" w:rsidP="00343F8C">
      <w:pPr>
        <w:pStyle w:val="a3"/>
        <w:tabs>
          <w:tab w:val="left" w:pos="284"/>
        </w:tabs>
        <w:spacing w:after="240"/>
        <w:ind w:left="0" w:firstLine="851"/>
        <w:jc w:val="both"/>
        <w:rPr>
          <w:sz w:val="28"/>
          <w:szCs w:val="28"/>
          <w:lang w:val="uk-UA"/>
        </w:rPr>
      </w:pPr>
      <w:r w:rsidRPr="00A65ECF">
        <w:rPr>
          <w:sz w:val="28"/>
          <w:szCs w:val="28"/>
          <w:lang w:val="uk-UA"/>
        </w:rPr>
        <w:t>в абзаці</w:t>
      </w:r>
      <w:r w:rsidR="00152A21" w:rsidRPr="00A65ECF">
        <w:rPr>
          <w:sz w:val="28"/>
          <w:szCs w:val="28"/>
          <w:lang w:val="uk-UA"/>
        </w:rPr>
        <w:t xml:space="preserve"> двадцять </w:t>
      </w:r>
      <w:proofErr w:type="spellStart"/>
      <w:r w:rsidR="00152A21" w:rsidRPr="00A65ECF">
        <w:rPr>
          <w:sz w:val="28"/>
          <w:szCs w:val="28"/>
          <w:lang w:val="uk-UA"/>
        </w:rPr>
        <w:t>дев</w:t>
      </w:r>
      <w:proofErr w:type="spellEnd"/>
      <w:r w:rsidR="00152A21" w:rsidRPr="00A65ECF">
        <w:rPr>
          <w:sz w:val="28"/>
          <w:szCs w:val="28"/>
        </w:rPr>
        <w:t>’</w:t>
      </w:r>
      <w:proofErr w:type="spellStart"/>
      <w:r w:rsidR="00152A21" w:rsidRPr="00A65ECF">
        <w:rPr>
          <w:sz w:val="28"/>
          <w:szCs w:val="28"/>
          <w:lang w:val="uk-UA"/>
        </w:rPr>
        <w:t>ятому</w:t>
      </w:r>
      <w:proofErr w:type="spellEnd"/>
      <w:r w:rsidR="00152A21" w:rsidRPr="00A65ECF">
        <w:rPr>
          <w:sz w:val="28"/>
          <w:szCs w:val="28"/>
          <w:lang w:val="uk-UA"/>
        </w:rPr>
        <w:t xml:space="preserve"> цифри та слово «2022 рік» замінити </w:t>
      </w:r>
      <w:bookmarkStart w:id="2" w:name="_Hlk153986262"/>
      <w:r w:rsidR="00152A21" w:rsidRPr="00A65ECF">
        <w:rPr>
          <w:sz w:val="28"/>
          <w:szCs w:val="28"/>
          <w:lang w:val="uk-UA"/>
        </w:rPr>
        <w:t>цифрами, знаком та словом «2022 – 2023 роки»</w:t>
      </w:r>
      <w:bookmarkEnd w:id="2"/>
      <w:r w:rsidR="00152A21" w:rsidRPr="00A65ECF">
        <w:rPr>
          <w:sz w:val="28"/>
          <w:szCs w:val="28"/>
          <w:lang w:val="uk-UA"/>
        </w:rPr>
        <w:t>;</w:t>
      </w:r>
    </w:p>
    <w:p w14:paraId="6A2A45DC" w14:textId="5A302E15" w:rsidR="00152A21" w:rsidRPr="00A65ECF" w:rsidRDefault="00825348" w:rsidP="00343F8C">
      <w:pPr>
        <w:pStyle w:val="a3"/>
        <w:tabs>
          <w:tab w:val="left" w:pos="284"/>
        </w:tabs>
        <w:spacing w:after="240"/>
        <w:ind w:left="0" w:firstLine="851"/>
        <w:jc w:val="both"/>
        <w:rPr>
          <w:sz w:val="28"/>
          <w:szCs w:val="28"/>
          <w:lang w:val="uk-UA"/>
        </w:rPr>
      </w:pPr>
      <w:r w:rsidRPr="00A65ECF">
        <w:rPr>
          <w:sz w:val="28"/>
          <w:szCs w:val="28"/>
          <w:lang w:val="uk-UA"/>
        </w:rPr>
        <w:t>підпункт 6 після абзацу четвертого доповнити новим абзацом п</w:t>
      </w:r>
      <w:r w:rsidRPr="00A65ECF">
        <w:rPr>
          <w:sz w:val="28"/>
          <w:szCs w:val="28"/>
        </w:rPr>
        <w:t>’</w:t>
      </w:r>
      <w:proofErr w:type="spellStart"/>
      <w:r w:rsidRPr="00A65ECF">
        <w:rPr>
          <w:sz w:val="28"/>
          <w:szCs w:val="28"/>
          <w:lang w:val="uk-UA"/>
        </w:rPr>
        <w:t>ятим</w:t>
      </w:r>
      <w:proofErr w:type="spellEnd"/>
      <w:r w:rsidRPr="00A65ECF">
        <w:rPr>
          <w:sz w:val="28"/>
          <w:szCs w:val="28"/>
          <w:lang w:val="uk-UA"/>
        </w:rPr>
        <w:t xml:space="preserve"> такого змісту:</w:t>
      </w:r>
    </w:p>
    <w:p w14:paraId="590C1E6A" w14:textId="12262316" w:rsidR="00152A21" w:rsidRPr="00A65ECF" w:rsidRDefault="00825348" w:rsidP="00343F8C">
      <w:pPr>
        <w:pStyle w:val="a3"/>
        <w:tabs>
          <w:tab w:val="left" w:pos="284"/>
        </w:tabs>
        <w:spacing w:after="240"/>
        <w:ind w:left="0" w:firstLine="851"/>
        <w:jc w:val="both"/>
        <w:rPr>
          <w:sz w:val="28"/>
          <w:szCs w:val="28"/>
          <w:lang w:val="uk-UA"/>
        </w:rPr>
      </w:pPr>
      <w:r w:rsidRPr="00A65ECF">
        <w:rPr>
          <w:sz w:val="28"/>
          <w:szCs w:val="28"/>
          <w:lang w:val="uk-UA"/>
        </w:rPr>
        <w:t xml:space="preserve">«За 2022 – 2023 роки для АТ «ДТЕК ДОНЕЦЬКІ ЕЛЕКТРОМЕРЕЖІ»; ПАТ «ЗАПОРІЖЖЯОБЛЕНЕРГО»; АТ «ХЕРСОНОБЛЕНЕРГО» та ТОВ «ДТЕК ВИСОКОВОЛЬТНІ МЕРЕЖІ» при визначенні </w:t>
      </w:r>
      <w:proofErr w:type="spellStart"/>
      <w:r w:rsidRPr="00A65ECF">
        <w:rPr>
          <w:sz w:val="28"/>
          <w:szCs w:val="28"/>
          <w:lang w:val="uk-UA"/>
        </w:rPr>
        <w:t>ОКВу</w:t>
      </w:r>
      <w:proofErr w:type="spellEnd"/>
      <w:r w:rsidRPr="00A65ECF">
        <w:rPr>
          <w:sz w:val="28"/>
          <w:szCs w:val="28"/>
          <w:lang w:val="uk-UA"/>
        </w:rPr>
        <w:t xml:space="preserve"> показник КУ (коефіцієнт поправки на зміну кількості умовних одиниць обладнання) приймається на рівні нуля.»</w:t>
      </w:r>
      <w:r w:rsidR="00914E86" w:rsidRPr="00A65ECF">
        <w:rPr>
          <w:sz w:val="28"/>
          <w:szCs w:val="28"/>
          <w:lang w:val="uk-UA"/>
        </w:rPr>
        <w:t>.</w:t>
      </w:r>
    </w:p>
    <w:p w14:paraId="7B82CF4E" w14:textId="60911001" w:rsidR="00152A21" w:rsidRPr="00A65ECF" w:rsidRDefault="00914E86"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w:t>
      </w:r>
      <w:r w:rsidR="00DD5BAE" w:rsidRPr="00A65ECF">
        <w:rPr>
          <w:sz w:val="28"/>
          <w:szCs w:val="28"/>
          <w:lang w:val="uk-UA"/>
        </w:rPr>
        <w:t xml:space="preserve">з цим </w:t>
      </w:r>
      <w:r w:rsidR="00B2269A" w:rsidRPr="00A65ECF">
        <w:rPr>
          <w:sz w:val="28"/>
          <w:szCs w:val="28"/>
          <w:lang w:val="uk-UA"/>
        </w:rPr>
        <w:t>абзац п</w:t>
      </w:r>
      <w:r w:rsidR="00B2269A" w:rsidRPr="00A65ECF">
        <w:rPr>
          <w:sz w:val="28"/>
          <w:szCs w:val="28"/>
        </w:rPr>
        <w:t>’</w:t>
      </w:r>
      <w:proofErr w:type="spellStart"/>
      <w:r w:rsidR="00B2269A" w:rsidRPr="00A65ECF">
        <w:rPr>
          <w:sz w:val="28"/>
          <w:szCs w:val="28"/>
          <w:lang w:val="uk-UA"/>
        </w:rPr>
        <w:t>ятий</w:t>
      </w:r>
      <w:proofErr w:type="spellEnd"/>
      <w:r w:rsidR="00B2269A" w:rsidRPr="00A65ECF">
        <w:rPr>
          <w:sz w:val="28"/>
          <w:szCs w:val="28"/>
          <w:lang w:val="uk-UA"/>
        </w:rPr>
        <w:t xml:space="preserve"> вважати абзацом шостим;</w:t>
      </w:r>
    </w:p>
    <w:p w14:paraId="1A0EBEE7" w14:textId="0A184E51" w:rsidR="00152A21" w:rsidRPr="00A65ECF" w:rsidRDefault="00DE0281" w:rsidP="00343F8C">
      <w:pPr>
        <w:pStyle w:val="a3"/>
        <w:tabs>
          <w:tab w:val="left" w:pos="284"/>
        </w:tabs>
        <w:spacing w:after="240"/>
        <w:ind w:left="0" w:firstLine="851"/>
        <w:jc w:val="both"/>
        <w:rPr>
          <w:sz w:val="28"/>
          <w:szCs w:val="28"/>
          <w:lang w:val="uk-UA"/>
        </w:rPr>
      </w:pPr>
      <w:r w:rsidRPr="00A65ECF">
        <w:rPr>
          <w:sz w:val="28"/>
          <w:szCs w:val="28"/>
          <w:lang w:val="uk-UA"/>
        </w:rPr>
        <w:t>після підпункту 7 доповнити новим підпунктом 8 такого змісту:</w:t>
      </w:r>
    </w:p>
    <w:p w14:paraId="2E25C0C1" w14:textId="05418FAD" w:rsidR="001D5180" w:rsidRPr="00A65ECF" w:rsidRDefault="00DE0281" w:rsidP="00343F8C">
      <w:pPr>
        <w:pStyle w:val="a3"/>
        <w:tabs>
          <w:tab w:val="left" w:pos="284"/>
        </w:tabs>
        <w:spacing w:after="240"/>
        <w:ind w:left="0" w:firstLine="851"/>
        <w:jc w:val="both"/>
        <w:rPr>
          <w:sz w:val="28"/>
          <w:szCs w:val="28"/>
          <w:lang w:val="uk-UA"/>
        </w:rPr>
      </w:pPr>
      <w:r w:rsidRPr="00A65ECF">
        <w:rPr>
          <w:sz w:val="28"/>
          <w:szCs w:val="28"/>
          <w:lang w:val="uk-UA"/>
        </w:rPr>
        <w:t xml:space="preserve">«8) додатково отриманий дохід ліцензіата в обсязі джерел інвестиційної програми, врахованих </w:t>
      </w:r>
      <w:r w:rsidR="00C22670" w:rsidRPr="00A65ECF">
        <w:rPr>
          <w:sz w:val="28"/>
          <w:szCs w:val="28"/>
          <w:lang w:val="uk-UA"/>
        </w:rPr>
        <w:t xml:space="preserve">у </w:t>
      </w:r>
      <w:r w:rsidRPr="00A65ECF">
        <w:rPr>
          <w:sz w:val="28"/>
          <w:szCs w:val="28"/>
          <w:lang w:val="uk-UA"/>
        </w:rPr>
        <w:t>структурі тарифів на звітний рік, у випадку відсутності схваленої інвестиційної програми на звітній рік;».</w:t>
      </w:r>
    </w:p>
    <w:p w14:paraId="6580EB83" w14:textId="6EF5A057" w:rsidR="00DE0281" w:rsidRPr="00A65ECF" w:rsidRDefault="00DE0281" w:rsidP="00343F8C">
      <w:pPr>
        <w:pStyle w:val="a3"/>
        <w:tabs>
          <w:tab w:val="left" w:pos="284"/>
        </w:tabs>
        <w:spacing w:after="240"/>
        <w:ind w:left="0" w:firstLine="851"/>
        <w:jc w:val="both"/>
        <w:rPr>
          <w:sz w:val="28"/>
          <w:szCs w:val="28"/>
          <w:lang w:val="uk-UA"/>
        </w:rPr>
      </w:pPr>
      <w:r w:rsidRPr="00A65ECF">
        <w:rPr>
          <w:sz w:val="28"/>
          <w:szCs w:val="28"/>
          <w:lang w:val="uk-UA"/>
        </w:rPr>
        <w:t>У зв</w:t>
      </w:r>
      <w:r w:rsidRPr="00A65ECF">
        <w:rPr>
          <w:sz w:val="28"/>
          <w:szCs w:val="28"/>
        </w:rPr>
        <w:t>’</w:t>
      </w:r>
      <w:proofErr w:type="spellStart"/>
      <w:r w:rsidRPr="00A65ECF">
        <w:rPr>
          <w:sz w:val="28"/>
          <w:szCs w:val="28"/>
          <w:lang w:val="uk-UA"/>
        </w:rPr>
        <w:t>язку</w:t>
      </w:r>
      <w:proofErr w:type="spellEnd"/>
      <w:r w:rsidRPr="00A65ECF">
        <w:rPr>
          <w:sz w:val="28"/>
          <w:szCs w:val="28"/>
          <w:lang w:val="uk-UA"/>
        </w:rPr>
        <w:t xml:space="preserve"> з цим підпункти 8 – 12 вважати відповідно підпунктами 9 – 13;</w:t>
      </w:r>
    </w:p>
    <w:p w14:paraId="0433F385" w14:textId="3F3192CD" w:rsidR="001D5180" w:rsidRPr="00A65ECF" w:rsidRDefault="00BA0039" w:rsidP="00343F8C">
      <w:pPr>
        <w:pStyle w:val="a3"/>
        <w:tabs>
          <w:tab w:val="left" w:pos="284"/>
        </w:tabs>
        <w:spacing w:after="240"/>
        <w:ind w:left="0" w:firstLine="851"/>
        <w:jc w:val="both"/>
        <w:rPr>
          <w:sz w:val="28"/>
          <w:szCs w:val="28"/>
          <w:lang w:val="uk-UA"/>
        </w:rPr>
      </w:pPr>
      <w:r w:rsidRPr="00A65ECF">
        <w:rPr>
          <w:sz w:val="28"/>
          <w:szCs w:val="28"/>
          <w:lang w:val="uk-UA"/>
        </w:rPr>
        <w:t xml:space="preserve">абзац шостий підпункту 9 після </w:t>
      </w:r>
      <w:r w:rsidR="008845E4" w:rsidRPr="00A65ECF">
        <w:rPr>
          <w:sz w:val="28"/>
          <w:szCs w:val="28"/>
          <w:lang w:val="uk-UA"/>
        </w:rPr>
        <w:t>слів «визначенні регуляторної бази активів</w:t>
      </w:r>
      <w:r w:rsidR="00855B57" w:rsidRPr="00A65ECF">
        <w:rPr>
          <w:sz w:val="28"/>
          <w:szCs w:val="28"/>
          <w:lang w:val="uk-UA"/>
        </w:rPr>
        <w:t>» доповнити знаками, словами та цифрами «(при перевірці за 2023 рік використовується рівень РБА</w:t>
      </w:r>
      <w:r w:rsidR="00855B57" w:rsidRPr="00A65ECF">
        <w:rPr>
          <w:sz w:val="28"/>
          <w:szCs w:val="28"/>
          <w:vertAlign w:val="subscript"/>
          <w:lang w:val="uk-UA"/>
        </w:rPr>
        <w:t>0уточ</w:t>
      </w:r>
      <w:r w:rsidR="00855B57" w:rsidRPr="00A65ECF">
        <w:rPr>
          <w:sz w:val="28"/>
          <w:szCs w:val="28"/>
          <w:lang w:val="uk-UA"/>
        </w:rPr>
        <w:t xml:space="preserve">,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w:t>
      </w:r>
      <w:r w:rsidR="00C22670" w:rsidRPr="00A65ECF">
        <w:rPr>
          <w:sz w:val="28"/>
          <w:szCs w:val="28"/>
          <w:lang w:val="uk-UA"/>
        </w:rPr>
        <w:t xml:space="preserve">у </w:t>
      </w:r>
      <w:r w:rsidR="00855B57" w:rsidRPr="00A65ECF">
        <w:rPr>
          <w:sz w:val="28"/>
          <w:szCs w:val="28"/>
          <w:lang w:val="uk-UA"/>
        </w:rPr>
        <w:t>тарифах на послуги з розподілу електричної енергії у наступних роках)»;</w:t>
      </w:r>
    </w:p>
    <w:p w14:paraId="409B56BF" w14:textId="6BD989BA" w:rsidR="001D5180" w:rsidRPr="00A65ECF" w:rsidRDefault="00855B57" w:rsidP="00343F8C">
      <w:pPr>
        <w:pStyle w:val="a3"/>
        <w:tabs>
          <w:tab w:val="left" w:pos="284"/>
        </w:tabs>
        <w:spacing w:after="240"/>
        <w:ind w:left="0" w:firstLine="851"/>
        <w:jc w:val="both"/>
        <w:rPr>
          <w:sz w:val="28"/>
          <w:szCs w:val="28"/>
          <w:lang w:val="uk-UA"/>
        </w:rPr>
      </w:pPr>
      <w:r w:rsidRPr="00A65ECF">
        <w:rPr>
          <w:sz w:val="28"/>
          <w:szCs w:val="28"/>
          <w:lang w:val="uk-UA"/>
        </w:rPr>
        <w:t>абзац шостий підпункту 10 після слів «</w:t>
      </w:r>
      <w:proofErr w:type="spellStart"/>
      <w:r w:rsidRPr="00A65ECF">
        <w:rPr>
          <w:sz w:val="28"/>
          <w:szCs w:val="28"/>
          <w:lang w:val="uk-UA"/>
        </w:rPr>
        <w:t>РБА</w:t>
      </w:r>
      <w:r w:rsidRPr="00A65ECF">
        <w:rPr>
          <w:sz w:val="28"/>
          <w:szCs w:val="28"/>
          <w:vertAlign w:val="subscript"/>
          <w:lang w:val="uk-UA"/>
        </w:rPr>
        <w:t>нов</w:t>
      </w:r>
      <w:proofErr w:type="spellEnd"/>
      <w:r w:rsidRPr="00A65ECF">
        <w:rPr>
          <w:sz w:val="28"/>
          <w:szCs w:val="28"/>
          <w:lang w:val="uk-UA"/>
        </w:rPr>
        <w:t xml:space="preserve">» </w:t>
      </w:r>
      <w:r w:rsidR="00390E91" w:rsidRPr="00A65ECF">
        <w:rPr>
          <w:sz w:val="28"/>
          <w:szCs w:val="28"/>
          <w:lang w:val="uk-UA"/>
        </w:rPr>
        <w:t xml:space="preserve">доповнити знаками, словами та цифрами «(при перевірці за 2023 рік використовується рівень </w:t>
      </w:r>
      <w:r w:rsidR="00390E91" w:rsidRPr="00A65ECF">
        <w:rPr>
          <w:sz w:val="28"/>
          <w:szCs w:val="28"/>
          <w:lang w:val="uk-UA"/>
        </w:rPr>
        <w:lastRenderedPageBreak/>
        <w:t>РБА</w:t>
      </w:r>
      <w:r w:rsidR="00AA4EE6" w:rsidRPr="00A65ECF">
        <w:rPr>
          <w:sz w:val="28"/>
          <w:szCs w:val="28"/>
          <w:vertAlign w:val="subscript"/>
          <w:lang w:val="uk-UA"/>
        </w:rPr>
        <w:t> </w:t>
      </w:r>
      <w:r w:rsidR="00390E91" w:rsidRPr="00A65ECF">
        <w:rPr>
          <w:sz w:val="28"/>
          <w:szCs w:val="28"/>
          <w:vertAlign w:val="subscript"/>
          <w:lang w:val="uk-UA"/>
        </w:rPr>
        <w:t>уточ</w:t>
      </w:r>
      <w:r w:rsidR="00AA4EE6" w:rsidRPr="00A65ECF">
        <w:rPr>
          <w:sz w:val="28"/>
          <w:szCs w:val="28"/>
          <w:vertAlign w:val="subscript"/>
          <w:lang w:val="uk-UA"/>
        </w:rPr>
        <w:t> </w:t>
      </w:r>
      <w:proofErr w:type="spellStart"/>
      <w:r w:rsidR="00390E91" w:rsidRPr="00A65ECF">
        <w:rPr>
          <w:sz w:val="28"/>
          <w:szCs w:val="28"/>
          <w:vertAlign w:val="subscript"/>
          <w:lang w:val="uk-UA"/>
        </w:rPr>
        <w:t>нов</w:t>
      </w:r>
      <w:proofErr w:type="spellEnd"/>
      <w:r w:rsidR="00390E91" w:rsidRPr="00A65ECF">
        <w:rPr>
          <w:sz w:val="28"/>
          <w:szCs w:val="28"/>
          <w:lang w:val="uk-UA"/>
        </w:rPr>
        <w:t xml:space="preserve">,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w:t>
      </w:r>
      <w:r w:rsidR="00C22670" w:rsidRPr="00A65ECF">
        <w:rPr>
          <w:sz w:val="28"/>
          <w:szCs w:val="28"/>
          <w:lang w:val="uk-UA"/>
        </w:rPr>
        <w:t xml:space="preserve">у </w:t>
      </w:r>
      <w:r w:rsidR="00390E91" w:rsidRPr="00A65ECF">
        <w:rPr>
          <w:sz w:val="28"/>
          <w:szCs w:val="28"/>
          <w:lang w:val="uk-UA"/>
        </w:rPr>
        <w:t>тарифах на послуги з розподілу електричної енергії у наступних роках)»;</w:t>
      </w:r>
    </w:p>
    <w:p w14:paraId="35C46465" w14:textId="777FAA4F" w:rsidR="001D5180" w:rsidRPr="00A65ECF" w:rsidRDefault="00307D68" w:rsidP="00343F8C">
      <w:pPr>
        <w:pStyle w:val="a3"/>
        <w:tabs>
          <w:tab w:val="left" w:pos="284"/>
        </w:tabs>
        <w:spacing w:after="240"/>
        <w:ind w:left="0" w:firstLine="851"/>
        <w:jc w:val="both"/>
        <w:rPr>
          <w:sz w:val="28"/>
          <w:szCs w:val="28"/>
          <w:lang w:val="uk-UA"/>
        </w:rPr>
      </w:pPr>
      <w:r w:rsidRPr="00A65ECF">
        <w:rPr>
          <w:sz w:val="28"/>
          <w:szCs w:val="28"/>
          <w:lang w:val="uk-UA"/>
        </w:rPr>
        <w:t>підпункт 12 викласти в такій редакції:</w:t>
      </w:r>
    </w:p>
    <w:p w14:paraId="6C588779" w14:textId="0790C2F5" w:rsidR="001D5180" w:rsidRPr="00A65ECF" w:rsidRDefault="00307D68" w:rsidP="00343F8C">
      <w:pPr>
        <w:pStyle w:val="a3"/>
        <w:tabs>
          <w:tab w:val="left" w:pos="284"/>
        </w:tabs>
        <w:spacing w:after="240"/>
        <w:ind w:left="0" w:firstLine="851"/>
        <w:jc w:val="both"/>
        <w:rPr>
          <w:sz w:val="28"/>
          <w:szCs w:val="28"/>
          <w:lang w:val="uk-UA"/>
        </w:rPr>
      </w:pPr>
      <w:r w:rsidRPr="00A65ECF">
        <w:rPr>
          <w:sz w:val="28"/>
          <w:szCs w:val="28"/>
          <w:lang w:val="uk-UA"/>
        </w:rPr>
        <w:t>«12) сума коштів, що підлягає включенню/вилученню, у зв'язку із наданням ліцензіатом недостовірних даних, помилок/розбіжностей при розрахунку необхідного доходу для здійснення діяльності з розподілу електричної енергії, регуляторної бази активів (</w:t>
      </w:r>
      <w:r w:rsidR="00C22670" w:rsidRPr="00A65ECF">
        <w:rPr>
          <w:sz w:val="28"/>
          <w:szCs w:val="28"/>
          <w:lang w:val="uk-UA"/>
        </w:rPr>
        <w:t xml:space="preserve">у </w:t>
      </w:r>
      <w:r w:rsidRPr="00A65ECF">
        <w:rPr>
          <w:sz w:val="28"/>
          <w:szCs w:val="28"/>
          <w:lang w:val="uk-UA"/>
        </w:rPr>
        <w:t xml:space="preserve">тому числі відхилення показників </w:t>
      </w:r>
      <w:r w:rsidRPr="00A65ECF">
        <w:rPr>
          <w:sz w:val="28"/>
          <w:szCs w:val="28"/>
          <w:vertAlign w:val="subscript"/>
          <w:lang w:val="uk-UA"/>
        </w:rPr>
        <w:t>∆</w:t>
      </w:r>
      <w:proofErr w:type="spellStart"/>
      <w:r w:rsidRPr="00A65ECF">
        <w:rPr>
          <w:sz w:val="28"/>
          <w:szCs w:val="28"/>
          <w:lang w:val="uk-UA"/>
        </w:rPr>
        <w:t>Пст</w:t>
      </w:r>
      <w:proofErr w:type="spellEnd"/>
      <w:r w:rsidRPr="00A65ECF">
        <w:rPr>
          <w:sz w:val="28"/>
          <w:szCs w:val="28"/>
          <w:lang w:val="uk-UA"/>
        </w:rPr>
        <w:t xml:space="preserve"> та </w:t>
      </w:r>
      <w:r w:rsidRPr="00A65ECF">
        <w:rPr>
          <w:sz w:val="28"/>
          <w:szCs w:val="28"/>
          <w:vertAlign w:val="subscript"/>
          <w:lang w:val="uk-UA"/>
        </w:rPr>
        <w:t>∆</w:t>
      </w:r>
      <w:proofErr w:type="spellStart"/>
      <w:r w:rsidRPr="00A65ECF">
        <w:rPr>
          <w:sz w:val="28"/>
          <w:szCs w:val="28"/>
          <w:lang w:val="uk-UA"/>
        </w:rPr>
        <w:t>Пнов</w:t>
      </w:r>
      <w:proofErr w:type="spellEnd"/>
      <w:r w:rsidRPr="00A65ECF">
        <w:rPr>
          <w:sz w:val="28"/>
          <w:szCs w:val="28"/>
          <w:lang w:val="uk-UA"/>
        </w:rPr>
        <w:t xml:space="preserve">, визначених при перевірці діяльності за 2021 та </w:t>
      </w:r>
      <w:r w:rsidR="00C22670" w:rsidRPr="00A65ECF">
        <w:rPr>
          <w:sz w:val="28"/>
          <w:szCs w:val="28"/>
          <w:lang w:val="uk-UA"/>
        </w:rPr>
        <w:t xml:space="preserve">                    2022 </w:t>
      </w:r>
      <w:r w:rsidRPr="00A65ECF">
        <w:rPr>
          <w:sz w:val="28"/>
          <w:szCs w:val="28"/>
          <w:lang w:val="uk-UA"/>
        </w:rPr>
        <w:t>роки) тощо;»;</w:t>
      </w:r>
    </w:p>
    <w:p w14:paraId="1998A08C" w14:textId="75FA6687" w:rsidR="001D5180" w:rsidRPr="00A65ECF" w:rsidRDefault="009C01AB" w:rsidP="00343F8C">
      <w:pPr>
        <w:pStyle w:val="a3"/>
        <w:tabs>
          <w:tab w:val="left" w:pos="284"/>
        </w:tabs>
        <w:spacing w:after="240"/>
        <w:ind w:left="0" w:firstLine="851"/>
        <w:jc w:val="both"/>
        <w:rPr>
          <w:sz w:val="28"/>
          <w:szCs w:val="28"/>
          <w:lang w:val="uk-UA"/>
        </w:rPr>
      </w:pPr>
      <w:r w:rsidRPr="00A65ECF">
        <w:rPr>
          <w:sz w:val="28"/>
          <w:szCs w:val="28"/>
          <w:lang w:val="uk-UA"/>
        </w:rPr>
        <w:t xml:space="preserve">в </w:t>
      </w:r>
      <w:r w:rsidR="000D5C1F" w:rsidRPr="00A65ECF">
        <w:rPr>
          <w:sz w:val="28"/>
          <w:szCs w:val="28"/>
          <w:lang w:val="uk-UA"/>
        </w:rPr>
        <w:t xml:space="preserve">абзаці третьому </w:t>
      </w:r>
      <w:r w:rsidRPr="00A65ECF">
        <w:rPr>
          <w:sz w:val="28"/>
          <w:szCs w:val="28"/>
          <w:lang w:val="uk-UA"/>
        </w:rPr>
        <w:t>підпункт</w:t>
      </w:r>
      <w:r w:rsidR="000D5C1F" w:rsidRPr="00A65ECF">
        <w:rPr>
          <w:sz w:val="28"/>
          <w:szCs w:val="28"/>
          <w:lang w:val="uk-UA"/>
        </w:rPr>
        <w:t>у</w:t>
      </w:r>
      <w:r w:rsidRPr="00A65ECF">
        <w:rPr>
          <w:sz w:val="28"/>
          <w:szCs w:val="28"/>
          <w:lang w:val="uk-UA"/>
        </w:rPr>
        <w:t xml:space="preserve"> 13</w:t>
      </w:r>
      <w:r w:rsidR="000D5C1F" w:rsidRPr="00A65ECF">
        <w:rPr>
          <w:sz w:val="28"/>
          <w:szCs w:val="28"/>
          <w:lang w:val="uk-UA"/>
        </w:rPr>
        <w:t xml:space="preserve"> </w:t>
      </w:r>
      <w:r w:rsidRPr="00A65ECF">
        <w:rPr>
          <w:sz w:val="28"/>
          <w:szCs w:val="28"/>
          <w:lang w:val="uk-UA"/>
        </w:rPr>
        <w:t>цифри та слово «2021 рік» замінити цифрами, знаком та словом «2021 – 2023 роки»</w:t>
      </w:r>
      <w:r w:rsidR="000D5C1F" w:rsidRPr="00A65ECF">
        <w:rPr>
          <w:sz w:val="28"/>
          <w:szCs w:val="28"/>
          <w:lang w:val="uk-UA"/>
        </w:rPr>
        <w:t xml:space="preserve">, а </w:t>
      </w:r>
      <w:r w:rsidRPr="00A65ECF">
        <w:rPr>
          <w:sz w:val="28"/>
          <w:szCs w:val="28"/>
          <w:lang w:val="uk-UA"/>
        </w:rPr>
        <w:t>цифри «2022» замінити цифрами «2024»;</w:t>
      </w:r>
    </w:p>
    <w:p w14:paraId="20EDFF13" w14:textId="655F4555" w:rsidR="001D5180" w:rsidRPr="00A65ECF" w:rsidRDefault="001D5180" w:rsidP="00343F8C">
      <w:pPr>
        <w:pStyle w:val="a3"/>
        <w:tabs>
          <w:tab w:val="left" w:pos="284"/>
        </w:tabs>
        <w:spacing w:after="240"/>
        <w:ind w:left="0" w:firstLine="851"/>
        <w:jc w:val="both"/>
        <w:rPr>
          <w:sz w:val="28"/>
          <w:szCs w:val="28"/>
          <w:lang w:val="uk-UA"/>
        </w:rPr>
      </w:pPr>
    </w:p>
    <w:p w14:paraId="12F3A805" w14:textId="6CE7F397" w:rsidR="001D5180" w:rsidRPr="00A65ECF" w:rsidRDefault="00992B10" w:rsidP="00343F8C">
      <w:pPr>
        <w:pStyle w:val="a3"/>
        <w:numPr>
          <w:ilvl w:val="0"/>
          <w:numId w:val="28"/>
        </w:numPr>
        <w:tabs>
          <w:tab w:val="left" w:pos="284"/>
        </w:tabs>
        <w:spacing w:after="240"/>
        <w:ind w:left="0" w:firstLine="851"/>
        <w:jc w:val="both"/>
        <w:rPr>
          <w:sz w:val="28"/>
          <w:szCs w:val="28"/>
          <w:lang w:val="uk-UA"/>
        </w:rPr>
      </w:pPr>
      <w:r w:rsidRPr="00A65ECF">
        <w:rPr>
          <w:sz w:val="28"/>
          <w:szCs w:val="28"/>
          <w:lang w:val="uk-UA"/>
        </w:rPr>
        <w:t>у пункті 6:</w:t>
      </w:r>
    </w:p>
    <w:p w14:paraId="0D57BBE9" w14:textId="5793D69E" w:rsidR="001D5180" w:rsidRPr="00A65ECF" w:rsidRDefault="00805B7C" w:rsidP="00343F8C">
      <w:pPr>
        <w:pStyle w:val="a3"/>
        <w:tabs>
          <w:tab w:val="left" w:pos="284"/>
        </w:tabs>
        <w:spacing w:after="240"/>
        <w:ind w:left="0" w:firstLine="851"/>
        <w:jc w:val="both"/>
        <w:rPr>
          <w:sz w:val="28"/>
          <w:szCs w:val="28"/>
          <w:lang w:val="uk-UA"/>
        </w:rPr>
      </w:pPr>
      <w:r w:rsidRPr="00A65ECF">
        <w:rPr>
          <w:sz w:val="28"/>
          <w:szCs w:val="28"/>
          <w:lang w:val="uk-UA"/>
        </w:rPr>
        <w:t>підпункт 1 доповнити словами «</w:t>
      </w:r>
      <w:r w:rsidR="00C22670" w:rsidRPr="00A65ECF">
        <w:rPr>
          <w:sz w:val="28"/>
          <w:szCs w:val="28"/>
          <w:lang w:val="uk-UA"/>
        </w:rPr>
        <w:t xml:space="preserve">у </w:t>
      </w:r>
      <w:r w:rsidRPr="00A65ECF">
        <w:rPr>
          <w:sz w:val="28"/>
          <w:szCs w:val="28"/>
          <w:lang w:val="uk-UA"/>
        </w:rPr>
        <w:t>частині здійснення ліцензованої діяльності з розподілу електричної енергії»;</w:t>
      </w:r>
    </w:p>
    <w:p w14:paraId="4F3EA164" w14:textId="223C3338" w:rsidR="001D5180" w:rsidRPr="00A65ECF" w:rsidRDefault="00805B7C" w:rsidP="00343F8C">
      <w:pPr>
        <w:pStyle w:val="a3"/>
        <w:tabs>
          <w:tab w:val="left" w:pos="284"/>
        </w:tabs>
        <w:spacing w:after="240"/>
        <w:ind w:left="0" w:firstLine="851"/>
        <w:jc w:val="both"/>
        <w:rPr>
          <w:sz w:val="28"/>
          <w:szCs w:val="28"/>
          <w:lang w:val="uk-UA"/>
        </w:rPr>
      </w:pPr>
      <w:r w:rsidRPr="00A65ECF">
        <w:rPr>
          <w:sz w:val="28"/>
          <w:szCs w:val="28"/>
          <w:lang w:val="uk-UA"/>
        </w:rPr>
        <w:t>доповнити новим підпунктом такого змісту:</w:t>
      </w:r>
    </w:p>
    <w:p w14:paraId="2CD1C9B4" w14:textId="5D9D4C47" w:rsidR="001D5180" w:rsidRPr="00A65ECF" w:rsidRDefault="00805B7C" w:rsidP="00343F8C">
      <w:pPr>
        <w:pStyle w:val="a3"/>
        <w:tabs>
          <w:tab w:val="left" w:pos="284"/>
        </w:tabs>
        <w:spacing w:after="240"/>
        <w:ind w:left="0" w:firstLine="851"/>
        <w:jc w:val="both"/>
        <w:rPr>
          <w:sz w:val="28"/>
          <w:szCs w:val="28"/>
          <w:lang w:val="uk-UA"/>
        </w:rPr>
      </w:pPr>
      <w:r w:rsidRPr="00A65ECF">
        <w:rPr>
          <w:sz w:val="28"/>
          <w:szCs w:val="28"/>
          <w:lang w:val="uk-UA"/>
        </w:rPr>
        <w:t xml:space="preserve">«3) фактичні витрати, понесені ліцензіатом у звітному році, які відповідно до </w:t>
      </w:r>
      <w:r w:rsidR="00C22670" w:rsidRPr="00A65ECF">
        <w:rPr>
          <w:sz w:val="28"/>
          <w:szCs w:val="28"/>
          <w:lang w:val="uk-UA"/>
        </w:rPr>
        <w:t xml:space="preserve">постанов </w:t>
      </w:r>
      <w:r w:rsidRPr="00A65ECF">
        <w:rPr>
          <w:sz w:val="28"/>
          <w:szCs w:val="28"/>
          <w:lang w:val="uk-UA"/>
        </w:rPr>
        <w:t>№ 345 та № 386 визнано обґрунтованими.»;</w:t>
      </w:r>
    </w:p>
    <w:p w14:paraId="6A826689" w14:textId="27A482CB" w:rsidR="001D5180" w:rsidRPr="00A65ECF" w:rsidRDefault="001D5180" w:rsidP="00343F8C">
      <w:pPr>
        <w:pStyle w:val="a3"/>
        <w:tabs>
          <w:tab w:val="left" w:pos="284"/>
        </w:tabs>
        <w:spacing w:after="240"/>
        <w:ind w:left="0" w:firstLine="851"/>
        <w:jc w:val="both"/>
        <w:rPr>
          <w:sz w:val="28"/>
          <w:szCs w:val="28"/>
          <w:lang w:val="uk-UA"/>
        </w:rPr>
      </w:pPr>
    </w:p>
    <w:p w14:paraId="6D3A643C" w14:textId="304E3F1B" w:rsidR="001D5180" w:rsidRPr="00A65ECF" w:rsidRDefault="00D73535" w:rsidP="00343F8C">
      <w:pPr>
        <w:pStyle w:val="a3"/>
        <w:numPr>
          <w:ilvl w:val="0"/>
          <w:numId w:val="28"/>
        </w:numPr>
        <w:tabs>
          <w:tab w:val="left" w:pos="284"/>
        </w:tabs>
        <w:spacing w:after="240"/>
        <w:ind w:left="0" w:firstLine="851"/>
        <w:jc w:val="both"/>
        <w:rPr>
          <w:sz w:val="28"/>
          <w:szCs w:val="28"/>
          <w:lang w:val="uk-UA"/>
        </w:rPr>
      </w:pPr>
      <w:r w:rsidRPr="00A65ECF">
        <w:rPr>
          <w:sz w:val="28"/>
          <w:szCs w:val="28"/>
          <w:lang w:val="uk-UA"/>
        </w:rPr>
        <w:t>у пункті 10 цифри та слово «2022 році» замінити цифрами, знаком та словом «2022 – 2023 роках»</w:t>
      </w:r>
      <w:r w:rsidR="00343F8C" w:rsidRPr="00A65ECF">
        <w:rPr>
          <w:sz w:val="28"/>
          <w:szCs w:val="28"/>
          <w:lang w:val="uk-UA"/>
        </w:rPr>
        <w:t>;</w:t>
      </w:r>
    </w:p>
    <w:p w14:paraId="2D797DA2" w14:textId="28D56F78" w:rsidR="001D5180" w:rsidRPr="00A65ECF" w:rsidRDefault="001D5180" w:rsidP="00343F8C">
      <w:pPr>
        <w:pStyle w:val="a3"/>
        <w:tabs>
          <w:tab w:val="left" w:pos="284"/>
        </w:tabs>
        <w:spacing w:after="240"/>
        <w:ind w:left="0" w:firstLine="851"/>
        <w:jc w:val="both"/>
        <w:rPr>
          <w:sz w:val="28"/>
          <w:szCs w:val="28"/>
          <w:lang w:val="uk-UA"/>
        </w:rPr>
      </w:pPr>
    </w:p>
    <w:p w14:paraId="7D7B96EE" w14:textId="1DCC5EF0" w:rsidR="00152A21" w:rsidRPr="00A65ECF" w:rsidRDefault="00BF4219" w:rsidP="006033DC">
      <w:pPr>
        <w:pStyle w:val="a3"/>
        <w:numPr>
          <w:ilvl w:val="0"/>
          <w:numId w:val="28"/>
        </w:numPr>
        <w:tabs>
          <w:tab w:val="left" w:pos="284"/>
        </w:tabs>
        <w:spacing w:after="240"/>
        <w:ind w:left="0" w:firstLine="851"/>
        <w:jc w:val="both"/>
        <w:rPr>
          <w:sz w:val="28"/>
          <w:szCs w:val="28"/>
          <w:lang w:val="uk-UA"/>
        </w:rPr>
      </w:pPr>
      <w:r w:rsidRPr="00A65ECF">
        <w:rPr>
          <w:sz w:val="28"/>
          <w:szCs w:val="28"/>
          <w:lang w:val="uk-UA"/>
        </w:rPr>
        <w:t>в абзаці другому пункту 11</w:t>
      </w:r>
      <w:r w:rsidR="00627A14" w:rsidRPr="00A65ECF">
        <w:rPr>
          <w:sz w:val="28"/>
          <w:szCs w:val="28"/>
          <w:lang w:val="uk-UA"/>
        </w:rPr>
        <w:t xml:space="preserve"> </w:t>
      </w:r>
      <w:r w:rsidRPr="00A65ECF">
        <w:rPr>
          <w:sz w:val="28"/>
          <w:szCs w:val="28"/>
          <w:lang w:val="uk-UA"/>
        </w:rPr>
        <w:t>цифри «2023» замінити цифрами «2024»</w:t>
      </w:r>
      <w:r w:rsidR="00627A14" w:rsidRPr="00A65ECF">
        <w:rPr>
          <w:sz w:val="28"/>
          <w:szCs w:val="28"/>
          <w:lang w:val="uk-UA"/>
        </w:rPr>
        <w:t xml:space="preserve">, а </w:t>
      </w:r>
      <w:r w:rsidRPr="00A65ECF">
        <w:rPr>
          <w:sz w:val="28"/>
          <w:szCs w:val="28"/>
          <w:lang w:val="uk-UA"/>
        </w:rPr>
        <w:t xml:space="preserve">цифри та слова «2021 року та 2022 року» </w:t>
      </w:r>
      <w:r w:rsidR="005E426F" w:rsidRPr="00A65ECF">
        <w:rPr>
          <w:sz w:val="28"/>
          <w:szCs w:val="28"/>
          <w:lang w:val="uk-UA"/>
        </w:rPr>
        <w:t>замінити цифрами, знаком та словом «2021 – 2023 років».</w:t>
      </w:r>
    </w:p>
    <w:p w14:paraId="60A92C98" w14:textId="55209D6E" w:rsidR="00152A21" w:rsidRPr="00A65ECF" w:rsidRDefault="00152A21" w:rsidP="00DC1A7C">
      <w:pPr>
        <w:pStyle w:val="a3"/>
        <w:tabs>
          <w:tab w:val="left" w:pos="284"/>
        </w:tabs>
        <w:spacing w:after="240"/>
        <w:ind w:left="851"/>
        <w:jc w:val="both"/>
        <w:rPr>
          <w:sz w:val="28"/>
          <w:szCs w:val="28"/>
          <w:lang w:val="uk-UA"/>
        </w:rPr>
      </w:pPr>
    </w:p>
    <w:p w14:paraId="5F447979" w14:textId="77777777" w:rsidR="00152A21" w:rsidRPr="00A65ECF" w:rsidRDefault="00152A21" w:rsidP="00DC1A7C">
      <w:pPr>
        <w:pStyle w:val="a3"/>
        <w:tabs>
          <w:tab w:val="left" w:pos="284"/>
        </w:tabs>
        <w:spacing w:after="240"/>
        <w:ind w:left="851"/>
        <w:jc w:val="both"/>
        <w:rPr>
          <w:sz w:val="28"/>
          <w:szCs w:val="28"/>
          <w:lang w:val="uk-UA"/>
        </w:rPr>
      </w:pPr>
    </w:p>
    <w:p w14:paraId="06AB9915" w14:textId="001C8051" w:rsidR="00615A33" w:rsidRPr="00A65ECF" w:rsidRDefault="00615A33" w:rsidP="003E6847">
      <w:pPr>
        <w:pStyle w:val="a3"/>
        <w:tabs>
          <w:tab w:val="left" w:pos="284"/>
        </w:tabs>
        <w:ind w:left="851"/>
        <w:jc w:val="both"/>
        <w:rPr>
          <w:sz w:val="28"/>
          <w:szCs w:val="28"/>
          <w:lang w:val="uk-UA"/>
        </w:rPr>
      </w:pPr>
    </w:p>
    <w:p w14:paraId="04CBF9B3" w14:textId="77777777" w:rsidR="0093709A" w:rsidRPr="00A65ECF" w:rsidRDefault="0093709A" w:rsidP="00CD2975">
      <w:pPr>
        <w:tabs>
          <w:tab w:val="left" w:pos="0"/>
          <w:tab w:val="left" w:pos="1134"/>
        </w:tabs>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A65ECF" w14:paraId="49D3C643" w14:textId="77777777" w:rsidTr="00CD2975">
        <w:tc>
          <w:tcPr>
            <w:tcW w:w="3539" w:type="dxa"/>
            <w:vAlign w:val="center"/>
          </w:tcPr>
          <w:p w14:paraId="2036ED1E" w14:textId="77777777" w:rsidR="0096788C" w:rsidRPr="00A65ECF" w:rsidRDefault="0096788C" w:rsidP="0096788C">
            <w:pPr>
              <w:tabs>
                <w:tab w:val="left" w:pos="0"/>
                <w:tab w:val="left" w:pos="1134"/>
              </w:tabs>
              <w:spacing w:after="60"/>
              <w:rPr>
                <w:sz w:val="28"/>
                <w:szCs w:val="28"/>
                <w:lang w:val="uk-UA"/>
              </w:rPr>
            </w:pPr>
            <w:r w:rsidRPr="00A65ECF">
              <w:rPr>
                <w:sz w:val="28"/>
                <w:szCs w:val="28"/>
                <w:lang w:val="uk-UA"/>
              </w:rPr>
              <w:t>Директор Департаменту ліцензійного контролю</w:t>
            </w:r>
          </w:p>
        </w:tc>
        <w:tc>
          <w:tcPr>
            <w:tcW w:w="2835" w:type="dxa"/>
          </w:tcPr>
          <w:p w14:paraId="76336E5D" w14:textId="77777777" w:rsidR="0096788C" w:rsidRPr="00A65ECF" w:rsidRDefault="0096788C" w:rsidP="0096788C">
            <w:pPr>
              <w:tabs>
                <w:tab w:val="left" w:pos="0"/>
                <w:tab w:val="left" w:pos="1134"/>
              </w:tabs>
              <w:spacing w:after="60"/>
              <w:jc w:val="both"/>
              <w:rPr>
                <w:sz w:val="28"/>
                <w:szCs w:val="28"/>
                <w:lang w:val="uk-UA"/>
              </w:rPr>
            </w:pPr>
          </w:p>
        </w:tc>
        <w:tc>
          <w:tcPr>
            <w:tcW w:w="2971" w:type="dxa"/>
            <w:vAlign w:val="center"/>
          </w:tcPr>
          <w:p w14:paraId="2E1DD727" w14:textId="021F9F9A" w:rsidR="0096788C" w:rsidRPr="00A65ECF" w:rsidRDefault="0096788C" w:rsidP="0096788C">
            <w:pPr>
              <w:tabs>
                <w:tab w:val="left" w:pos="0"/>
                <w:tab w:val="left" w:pos="1134"/>
              </w:tabs>
              <w:spacing w:after="60"/>
              <w:jc w:val="center"/>
              <w:rPr>
                <w:sz w:val="28"/>
                <w:szCs w:val="28"/>
                <w:lang w:val="uk-UA"/>
              </w:rPr>
            </w:pPr>
            <w:r w:rsidRPr="00A65ECF">
              <w:rPr>
                <w:sz w:val="28"/>
                <w:szCs w:val="28"/>
                <w:lang w:val="uk-UA"/>
              </w:rPr>
              <w:t>Я</w:t>
            </w:r>
            <w:r w:rsidR="00CD2975" w:rsidRPr="00A65ECF">
              <w:rPr>
                <w:sz w:val="28"/>
                <w:szCs w:val="28"/>
                <w:lang w:val="uk-UA"/>
              </w:rPr>
              <w:t>рослав</w:t>
            </w:r>
            <w:r w:rsidRPr="00A65ECF">
              <w:rPr>
                <w:sz w:val="28"/>
                <w:szCs w:val="28"/>
                <w:lang w:val="uk-UA"/>
              </w:rPr>
              <w:t xml:space="preserve"> </w:t>
            </w:r>
            <w:r w:rsidR="00CD2975" w:rsidRPr="00A65ECF">
              <w:rPr>
                <w:sz w:val="28"/>
                <w:szCs w:val="28"/>
                <w:lang w:val="uk-UA"/>
              </w:rPr>
              <w:t>ЗЕЛЕНЮК</w:t>
            </w:r>
          </w:p>
        </w:tc>
      </w:tr>
      <w:bookmarkEnd w:id="0"/>
    </w:tbl>
    <w:p w14:paraId="5C69E309" w14:textId="77777777" w:rsidR="0013223E" w:rsidRPr="00A65ECF" w:rsidRDefault="0013223E" w:rsidP="0096788C">
      <w:pPr>
        <w:tabs>
          <w:tab w:val="left" w:pos="0"/>
          <w:tab w:val="left" w:pos="1134"/>
        </w:tabs>
        <w:spacing w:after="60"/>
        <w:ind w:firstLine="851"/>
        <w:jc w:val="both"/>
        <w:rPr>
          <w:sz w:val="28"/>
          <w:szCs w:val="28"/>
          <w:lang w:val="uk-UA"/>
        </w:rPr>
      </w:pPr>
    </w:p>
    <w:sectPr w:rsidR="0013223E" w:rsidRPr="00A65ECF"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04F39" w14:textId="77777777" w:rsidR="005936A1" w:rsidRDefault="005936A1" w:rsidP="00F24F25">
      <w:r>
        <w:separator/>
      </w:r>
    </w:p>
  </w:endnote>
  <w:endnote w:type="continuationSeparator" w:id="0">
    <w:p w14:paraId="75A3013F" w14:textId="77777777" w:rsidR="005936A1" w:rsidRDefault="005936A1"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C1D6D" w14:textId="77777777" w:rsidR="005936A1" w:rsidRDefault="005936A1" w:rsidP="00F24F25">
      <w:r>
        <w:separator/>
      </w:r>
    </w:p>
  </w:footnote>
  <w:footnote w:type="continuationSeparator" w:id="0">
    <w:p w14:paraId="51451F5D" w14:textId="77777777" w:rsidR="005936A1" w:rsidRDefault="005936A1"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594A57" w:rsidRDefault="00594A57">
        <w:pPr>
          <w:pStyle w:val="a5"/>
          <w:jc w:val="center"/>
        </w:pPr>
        <w:r>
          <w:fldChar w:fldCharType="begin"/>
        </w:r>
        <w:r>
          <w:instrText>PAGE   \* MERGEFORMAT</w:instrText>
        </w:r>
        <w:r>
          <w:fldChar w:fldCharType="separate"/>
        </w:r>
        <w:r w:rsidRPr="00373D62">
          <w:rPr>
            <w:noProof/>
            <w:lang w:val="uk-UA"/>
          </w:rPr>
          <w:t>8</w:t>
        </w:r>
        <w:r>
          <w:fldChar w:fldCharType="end"/>
        </w:r>
      </w:p>
    </w:sdtContent>
  </w:sdt>
  <w:p w14:paraId="57FD6416" w14:textId="77777777" w:rsidR="00594A57" w:rsidRDefault="00594A5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8"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7"/>
  </w:num>
  <w:num w:numId="3">
    <w:abstractNumId w:val="12"/>
  </w:num>
  <w:num w:numId="4">
    <w:abstractNumId w:val="24"/>
  </w:num>
  <w:num w:numId="5">
    <w:abstractNumId w:val="11"/>
  </w:num>
  <w:num w:numId="6">
    <w:abstractNumId w:val="19"/>
  </w:num>
  <w:num w:numId="7">
    <w:abstractNumId w:val="3"/>
  </w:num>
  <w:num w:numId="8">
    <w:abstractNumId w:val="14"/>
  </w:num>
  <w:num w:numId="9">
    <w:abstractNumId w:val="26"/>
  </w:num>
  <w:num w:numId="10">
    <w:abstractNumId w:val="0"/>
  </w:num>
  <w:num w:numId="11">
    <w:abstractNumId w:val="18"/>
  </w:num>
  <w:num w:numId="12">
    <w:abstractNumId w:val="5"/>
  </w:num>
  <w:num w:numId="13">
    <w:abstractNumId w:val="8"/>
  </w:num>
  <w:num w:numId="14">
    <w:abstractNumId w:val="9"/>
  </w:num>
  <w:num w:numId="15">
    <w:abstractNumId w:val="16"/>
  </w:num>
  <w:num w:numId="16">
    <w:abstractNumId w:val="13"/>
  </w:num>
  <w:num w:numId="17">
    <w:abstractNumId w:val="23"/>
  </w:num>
  <w:num w:numId="18">
    <w:abstractNumId w:val="25"/>
  </w:num>
  <w:num w:numId="19">
    <w:abstractNumId w:val="22"/>
  </w:num>
  <w:num w:numId="20">
    <w:abstractNumId w:val="1"/>
  </w:num>
  <w:num w:numId="21">
    <w:abstractNumId w:val="21"/>
  </w:num>
  <w:num w:numId="22">
    <w:abstractNumId w:val="10"/>
  </w:num>
  <w:num w:numId="23">
    <w:abstractNumId w:val="20"/>
  </w:num>
  <w:num w:numId="24">
    <w:abstractNumId w:val="4"/>
  </w:num>
  <w:num w:numId="25">
    <w:abstractNumId w:val="15"/>
  </w:num>
  <w:num w:numId="26">
    <w:abstractNumId w:val="6"/>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251"/>
    <w:rsid w:val="00004227"/>
    <w:rsid w:val="000108D4"/>
    <w:rsid w:val="000152EB"/>
    <w:rsid w:val="00022AA5"/>
    <w:rsid w:val="0003135F"/>
    <w:rsid w:val="00033A41"/>
    <w:rsid w:val="00037EED"/>
    <w:rsid w:val="00041E6C"/>
    <w:rsid w:val="00043490"/>
    <w:rsid w:val="00044059"/>
    <w:rsid w:val="000446F7"/>
    <w:rsid w:val="00044CDE"/>
    <w:rsid w:val="0004660E"/>
    <w:rsid w:val="0005029E"/>
    <w:rsid w:val="00054EDD"/>
    <w:rsid w:val="00055D88"/>
    <w:rsid w:val="000624D1"/>
    <w:rsid w:val="00062DF2"/>
    <w:rsid w:val="00066468"/>
    <w:rsid w:val="00067768"/>
    <w:rsid w:val="00084BEC"/>
    <w:rsid w:val="00086D91"/>
    <w:rsid w:val="00094A68"/>
    <w:rsid w:val="00095BDE"/>
    <w:rsid w:val="00095CDF"/>
    <w:rsid w:val="000A2448"/>
    <w:rsid w:val="000B0E4E"/>
    <w:rsid w:val="000B5B6F"/>
    <w:rsid w:val="000C4FE2"/>
    <w:rsid w:val="000C562C"/>
    <w:rsid w:val="000C60DC"/>
    <w:rsid w:val="000D07D8"/>
    <w:rsid w:val="000D191B"/>
    <w:rsid w:val="000D377E"/>
    <w:rsid w:val="000D5C1F"/>
    <w:rsid w:val="000E5139"/>
    <w:rsid w:val="000E5856"/>
    <w:rsid w:val="0010111E"/>
    <w:rsid w:val="001113FF"/>
    <w:rsid w:val="00112747"/>
    <w:rsid w:val="0013223E"/>
    <w:rsid w:val="0013792A"/>
    <w:rsid w:val="001416C4"/>
    <w:rsid w:val="00147655"/>
    <w:rsid w:val="001505D9"/>
    <w:rsid w:val="00151963"/>
    <w:rsid w:val="0015279D"/>
    <w:rsid w:val="00152A21"/>
    <w:rsid w:val="0015355F"/>
    <w:rsid w:val="00153EA0"/>
    <w:rsid w:val="00154DFD"/>
    <w:rsid w:val="001551F4"/>
    <w:rsid w:val="00171C12"/>
    <w:rsid w:val="00172217"/>
    <w:rsid w:val="001774CC"/>
    <w:rsid w:val="00181455"/>
    <w:rsid w:val="00186C13"/>
    <w:rsid w:val="001900BF"/>
    <w:rsid w:val="001A190E"/>
    <w:rsid w:val="001A4914"/>
    <w:rsid w:val="001B01DD"/>
    <w:rsid w:val="001B0DA7"/>
    <w:rsid w:val="001B1A44"/>
    <w:rsid w:val="001B21F8"/>
    <w:rsid w:val="001B4757"/>
    <w:rsid w:val="001B50B1"/>
    <w:rsid w:val="001C0EDD"/>
    <w:rsid w:val="001C23DB"/>
    <w:rsid w:val="001C7200"/>
    <w:rsid w:val="001D0781"/>
    <w:rsid w:val="001D0899"/>
    <w:rsid w:val="001D148F"/>
    <w:rsid w:val="001D1B92"/>
    <w:rsid w:val="001D5180"/>
    <w:rsid w:val="001D599B"/>
    <w:rsid w:val="001D79E6"/>
    <w:rsid w:val="001E22B7"/>
    <w:rsid w:val="001E38FB"/>
    <w:rsid w:val="001E5B3D"/>
    <w:rsid w:val="001F2F1A"/>
    <w:rsid w:val="001F3927"/>
    <w:rsid w:val="00200BDE"/>
    <w:rsid w:val="00203504"/>
    <w:rsid w:val="00210803"/>
    <w:rsid w:val="00213BBE"/>
    <w:rsid w:val="00216C64"/>
    <w:rsid w:val="00223286"/>
    <w:rsid w:val="00224529"/>
    <w:rsid w:val="00226852"/>
    <w:rsid w:val="00227301"/>
    <w:rsid w:val="00233404"/>
    <w:rsid w:val="00233700"/>
    <w:rsid w:val="002434CE"/>
    <w:rsid w:val="002435CF"/>
    <w:rsid w:val="00243668"/>
    <w:rsid w:val="0025033B"/>
    <w:rsid w:val="002514E2"/>
    <w:rsid w:val="002561B9"/>
    <w:rsid w:val="00272E59"/>
    <w:rsid w:val="00275E1B"/>
    <w:rsid w:val="002849AA"/>
    <w:rsid w:val="00290236"/>
    <w:rsid w:val="0029645E"/>
    <w:rsid w:val="0029703D"/>
    <w:rsid w:val="002A1785"/>
    <w:rsid w:val="002A3C60"/>
    <w:rsid w:val="002A4D5C"/>
    <w:rsid w:val="002B40B1"/>
    <w:rsid w:val="002B6451"/>
    <w:rsid w:val="002B6608"/>
    <w:rsid w:val="002B7048"/>
    <w:rsid w:val="002C19D2"/>
    <w:rsid w:val="002C576A"/>
    <w:rsid w:val="002C78E0"/>
    <w:rsid w:val="002D160E"/>
    <w:rsid w:val="002D7362"/>
    <w:rsid w:val="002E31FE"/>
    <w:rsid w:val="002E6928"/>
    <w:rsid w:val="002F3F8B"/>
    <w:rsid w:val="003019E7"/>
    <w:rsid w:val="00301D99"/>
    <w:rsid w:val="00307D68"/>
    <w:rsid w:val="0031096E"/>
    <w:rsid w:val="00313585"/>
    <w:rsid w:val="00314CF7"/>
    <w:rsid w:val="0031718E"/>
    <w:rsid w:val="00322072"/>
    <w:rsid w:val="003227F2"/>
    <w:rsid w:val="00333C25"/>
    <w:rsid w:val="0033433C"/>
    <w:rsid w:val="00340225"/>
    <w:rsid w:val="00343F8C"/>
    <w:rsid w:val="003468A1"/>
    <w:rsid w:val="003524AF"/>
    <w:rsid w:val="00356A9B"/>
    <w:rsid w:val="003605CE"/>
    <w:rsid w:val="003611F7"/>
    <w:rsid w:val="0036214B"/>
    <w:rsid w:val="0036222F"/>
    <w:rsid w:val="00363FBC"/>
    <w:rsid w:val="00373D62"/>
    <w:rsid w:val="00375735"/>
    <w:rsid w:val="0037639F"/>
    <w:rsid w:val="00376A38"/>
    <w:rsid w:val="00377E6A"/>
    <w:rsid w:val="00383071"/>
    <w:rsid w:val="00383B7F"/>
    <w:rsid w:val="00386454"/>
    <w:rsid w:val="003879B8"/>
    <w:rsid w:val="00390E91"/>
    <w:rsid w:val="00397044"/>
    <w:rsid w:val="003A0AF5"/>
    <w:rsid w:val="003A226F"/>
    <w:rsid w:val="003A430F"/>
    <w:rsid w:val="003A50CC"/>
    <w:rsid w:val="003B0C93"/>
    <w:rsid w:val="003B1887"/>
    <w:rsid w:val="003B65AF"/>
    <w:rsid w:val="003B689C"/>
    <w:rsid w:val="003B7625"/>
    <w:rsid w:val="003C52D6"/>
    <w:rsid w:val="003D4405"/>
    <w:rsid w:val="003D466F"/>
    <w:rsid w:val="003D50F1"/>
    <w:rsid w:val="003E2CC4"/>
    <w:rsid w:val="003E3831"/>
    <w:rsid w:val="003E5769"/>
    <w:rsid w:val="003E663F"/>
    <w:rsid w:val="003E6847"/>
    <w:rsid w:val="003E778E"/>
    <w:rsid w:val="003F08EE"/>
    <w:rsid w:val="003F4BDD"/>
    <w:rsid w:val="003F508F"/>
    <w:rsid w:val="003F7288"/>
    <w:rsid w:val="00400BBE"/>
    <w:rsid w:val="004053D3"/>
    <w:rsid w:val="004122B1"/>
    <w:rsid w:val="0041663D"/>
    <w:rsid w:val="004228BE"/>
    <w:rsid w:val="00426B3C"/>
    <w:rsid w:val="00427CB4"/>
    <w:rsid w:val="004328AC"/>
    <w:rsid w:val="00440CEC"/>
    <w:rsid w:val="0044579D"/>
    <w:rsid w:val="00450EE9"/>
    <w:rsid w:val="00452740"/>
    <w:rsid w:val="004635F2"/>
    <w:rsid w:val="00465A3C"/>
    <w:rsid w:val="00470E1A"/>
    <w:rsid w:val="00471378"/>
    <w:rsid w:val="00475216"/>
    <w:rsid w:val="004768FB"/>
    <w:rsid w:val="00477664"/>
    <w:rsid w:val="0048106F"/>
    <w:rsid w:val="004927B0"/>
    <w:rsid w:val="00493B1D"/>
    <w:rsid w:val="004968A3"/>
    <w:rsid w:val="004A68FB"/>
    <w:rsid w:val="004B6924"/>
    <w:rsid w:val="004B7F26"/>
    <w:rsid w:val="004C6BB9"/>
    <w:rsid w:val="004C6E83"/>
    <w:rsid w:val="004C7205"/>
    <w:rsid w:val="004D2B73"/>
    <w:rsid w:val="004D72CB"/>
    <w:rsid w:val="004D7AEC"/>
    <w:rsid w:val="004E23D1"/>
    <w:rsid w:val="004E2C14"/>
    <w:rsid w:val="004E31FA"/>
    <w:rsid w:val="004E6A9E"/>
    <w:rsid w:val="004F34B9"/>
    <w:rsid w:val="00500B66"/>
    <w:rsid w:val="00504A1A"/>
    <w:rsid w:val="00505F52"/>
    <w:rsid w:val="00510370"/>
    <w:rsid w:val="00515765"/>
    <w:rsid w:val="00517CE5"/>
    <w:rsid w:val="00522C0C"/>
    <w:rsid w:val="00527395"/>
    <w:rsid w:val="005322A1"/>
    <w:rsid w:val="00533235"/>
    <w:rsid w:val="005363E8"/>
    <w:rsid w:val="00541A02"/>
    <w:rsid w:val="00542DB7"/>
    <w:rsid w:val="005471C2"/>
    <w:rsid w:val="00553AB4"/>
    <w:rsid w:val="00555B6E"/>
    <w:rsid w:val="00561B54"/>
    <w:rsid w:val="005630B5"/>
    <w:rsid w:val="005633C9"/>
    <w:rsid w:val="00565463"/>
    <w:rsid w:val="005654AF"/>
    <w:rsid w:val="00567C2A"/>
    <w:rsid w:val="0057298D"/>
    <w:rsid w:val="00573BE0"/>
    <w:rsid w:val="005746B0"/>
    <w:rsid w:val="0059017A"/>
    <w:rsid w:val="0059157C"/>
    <w:rsid w:val="005936A1"/>
    <w:rsid w:val="005937CA"/>
    <w:rsid w:val="005939F1"/>
    <w:rsid w:val="00594A57"/>
    <w:rsid w:val="005A0F62"/>
    <w:rsid w:val="005A4117"/>
    <w:rsid w:val="005A4170"/>
    <w:rsid w:val="005A6989"/>
    <w:rsid w:val="005A7163"/>
    <w:rsid w:val="005B1084"/>
    <w:rsid w:val="005B4840"/>
    <w:rsid w:val="005C2C52"/>
    <w:rsid w:val="005C2D77"/>
    <w:rsid w:val="005C7CCC"/>
    <w:rsid w:val="005E071E"/>
    <w:rsid w:val="005E1C17"/>
    <w:rsid w:val="005E426F"/>
    <w:rsid w:val="005E5673"/>
    <w:rsid w:val="005E6C34"/>
    <w:rsid w:val="005F3558"/>
    <w:rsid w:val="00601151"/>
    <w:rsid w:val="00601536"/>
    <w:rsid w:val="00603258"/>
    <w:rsid w:val="006033DC"/>
    <w:rsid w:val="00605DAC"/>
    <w:rsid w:val="00611DAD"/>
    <w:rsid w:val="00614AA9"/>
    <w:rsid w:val="00614F6F"/>
    <w:rsid w:val="00615A33"/>
    <w:rsid w:val="006169F2"/>
    <w:rsid w:val="0062175E"/>
    <w:rsid w:val="006224B4"/>
    <w:rsid w:val="00624D26"/>
    <w:rsid w:val="00627A14"/>
    <w:rsid w:val="00630BD8"/>
    <w:rsid w:val="00630EF0"/>
    <w:rsid w:val="006414E9"/>
    <w:rsid w:val="006505DC"/>
    <w:rsid w:val="00650E7C"/>
    <w:rsid w:val="00655BB9"/>
    <w:rsid w:val="00657698"/>
    <w:rsid w:val="00662C48"/>
    <w:rsid w:val="00664F54"/>
    <w:rsid w:val="00672898"/>
    <w:rsid w:val="006740FF"/>
    <w:rsid w:val="00686272"/>
    <w:rsid w:val="0069364D"/>
    <w:rsid w:val="006B21B5"/>
    <w:rsid w:val="006B2D2B"/>
    <w:rsid w:val="006B4347"/>
    <w:rsid w:val="006B4B6A"/>
    <w:rsid w:val="006B61BD"/>
    <w:rsid w:val="006B6280"/>
    <w:rsid w:val="006B6C72"/>
    <w:rsid w:val="006C3C50"/>
    <w:rsid w:val="006C6810"/>
    <w:rsid w:val="006C6F10"/>
    <w:rsid w:val="006C70C9"/>
    <w:rsid w:val="006D1F32"/>
    <w:rsid w:val="006D28DC"/>
    <w:rsid w:val="006E4307"/>
    <w:rsid w:val="006E483F"/>
    <w:rsid w:val="006F04B8"/>
    <w:rsid w:val="006F0A0F"/>
    <w:rsid w:val="007115E6"/>
    <w:rsid w:val="00717499"/>
    <w:rsid w:val="00721782"/>
    <w:rsid w:val="00721F68"/>
    <w:rsid w:val="007253FE"/>
    <w:rsid w:val="00733158"/>
    <w:rsid w:val="00736B9A"/>
    <w:rsid w:val="00737FB6"/>
    <w:rsid w:val="007400F1"/>
    <w:rsid w:val="00746680"/>
    <w:rsid w:val="007479F5"/>
    <w:rsid w:val="00750FE8"/>
    <w:rsid w:val="0075306C"/>
    <w:rsid w:val="00761E19"/>
    <w:rsid w:val="00763B25"/>
    <w:rsid w:val="0076456A"/>
    <w:rsid w:val="00767357"/>
    <w:rsid w:val="00767E49"/>
    <w:rsid w:val="007713A8"/>
    <w:rsid w:val="00780988"/>
    <w:rsid w:val="007826E1"/>
    <w:rsid w:val="00782DA6"/>
    <w:rsid w:val="00782E82"/>
    <w:rsid w:val="007851A1"/>
    <w:rsid w:val="0079014B"/>
    <w:rsid w:val="00791E98"/>
    <w:rsid w:val="007930F0"/>
    <w:rsid w:val="00794DC0"/>
    <w:rsid w:val="007A05D7"/>
    <w:rsid w:val="007A074E"/>
    <w:rsid w:val="007A2379"/>
    <w:rsid w:val="007A437F"/>
    <w:rsid w:val="007A5827"/>
    <w:rsid w:val="007B02D2"/>
    <w:rsid w:val="007B2850"/>
    <w:rsid w:val="007C062E"/>
    <w:rsid w:val="007C473A"/>
    <w:rsid w:val="007C6F51"/>
    <w:rsid w:val="007D0354"/>
    <w:rsid w:val="007D2050"/>
    <w:rsid w:val="007E3CD1"/>
    <w:rsid w:val="007E5B3C"/>
    <w:rsid w:val="007F24C2"/>
    <w:rsid w:val="00800B9B"/>
    <w:rsid w:val="00803034"/>
    <w:rsid w:val="00805B7C"/>
    <w:rsid w:val="00807E39"/>
    <w:rsid w:val="00815676"/>
    <w:rsid w:val="00825348"/>
    <w:rsid w:val="00826868"/>
    <w:rsid w:val="00833ED9"/>
    <w:rsid w:val="00836868"/>
    <w:rsid w:val="00845E99"/>
    <w:rsid w:val="00845F07"/>
    <w:rsid w:val="00847A28"/>
    <w:rsid w:val="00853105"/>
    <w:rsid w:val="00853D4A"/>
    <w:rsid w:val="00855B57"/>
    <w:rsid w:val="008570FD"/>
    <w:rsid w:val="00857119"/>
    <w:rsid w:val="00873C36"/>
    <w:rsid w:val="008778CC"/>
    <w:rsid w:val="008811CF"/>
    <w:rsid w:val="00883930"/>
    <w:rsid w:val="00883EFC"/>
    <w:rsid w:val="008845E4"/>
    <w:rsid w:val="0088492D"/>
    <w:rsid w:val="00886324"/>
    <w:rsid w:val="00886B71"/>
    <w:rsid w:val="00893C6E"/>
    <w:rsid w:val="00895E0C"/>
    <w:rsid w:val="0089686B"/>
    <w:rsid w:val="008A37AA"/>
    <w:rsid w:val="008A3A97"/>
    <w:rsid w:val="008B006C"/>
    <w:rsid w:val="008B10C6"/>
    <w:rsid w:val="008B447D"/>
    <w:rsid w:val="008B7270"/>
    <w:rsid w:val="008C7E87"/>
    <w:rsid w:val="008E063A"/>
    <w:rsid w:val="008F07E7"/>
    <w:rsid w:val="008F2DDD"/>
    <w:rsid w:val="008F5249"/>
    <w:rsid w:val="008F635D"/>
    <w:rsid w:val="008F67E7"/>
    <w:rsid w:val="00900595"/>
    <w:rsid w:val="0090318D"/>
    <w:rsid w:val="00907293"/>
    <w:rsid w:val="00914E86"/>
    <w:rsid w:val="009154F9"/>
    <w:rsid w:val="00924336"/>
    <w:rsid w:val="009250CF"/>
    <w:rsid w:val="0092666A"/>
    <w:rsid w:val="0093709A"/>
    <w:rsid w:val="00944C4A"/>
    <w:rsid w:val="00952D8B"/>
    <w:rsid w:val="00955878"/>
    <w:rsid w:val="00961578"/>
    <w:rsid w:val="00966F40"/>
    <w:rsid w:val="0096788C"/>
    <w:rsid w:val="00987CF3"/>
    <w:rsid w:val="00987D9B"/>
    <w:rsid w:val="00990F10"/>
    <w:rsid w:val="00992B10"/>
    <w:rsid w:val="00995A23"/>
    <w:rsid w:val="009A0F7D"/>
    <w:rsid w:val="009A2F08"/>
    <w:rsid w:val="009A55A3"/>
    <w:rsid w:val="009B1760"/>
    <w:rsid w:val="009B5402"/>
    <w:rsid w:val="009B773F"/>
    <w:rsid w:val="009C01AB"/>
    <w:rsid w:val="009C0608"/>
    <w:rsid w:val="009C1A80"/>
    <w:rsid w:val="009C209B"/>
    <w:rsid w:val="009C4654"/>
    <w:rsid w:val="009C6362"/>
    <w:rsid w:val="009D10F4"/>
    <w:rsid w:val="009D264F"/>
    <w:rsid w:val="009D4495"/>
    <w:rsid w:val="009D6857"/>
    <w:rsid w:val="009F0A4E"/>
    <w:rsid w:val="00A03A23"/>
    <w:rsid w:val="00A1171F"/>
    <w:rsid w:val="00A3288F"/>
    <w:rsid w:val="00A34119"/>
    <w:rsid w:val="00A35A83"/>
    <w:rsid w:val="00A542E0"/>
    <w:rsid w:val="00A55EFD"/>
    <w:rsid w:val="00A61DC0"/>
    <w:rsid w:val="00A6308C"/>
    <w:rsid w:val="00A65BEC"/>
    <w:rsid w:val="00A65ECF"/>
    <w:rsid w:val="00A74C6D"/>
    <w:rsid w:val="00A756F8"/>
    <w:rsid w:val="00A81120"/>
    <w:rsid w:val="00A86A73"/>
    <w:rsid w:val="00A91ED7"/>
    <w:rsid w:val="00A94D0B"/>
    <w:rsid w:val="00AA4A26"/>
    <w:rsid w:val="00AA4EE6"/>
    <w:rsid w:val="00AA57E0"/>
    <w:rsid w:val="00AA6C3F"/>
    <w:rsid w:val="00AA7F34"/>
    <w:rsid w:val="00AB10CA"/>
    <w:rsid w:val="00AB36FE"/>
    <w:rsid w:val="00AC291F"/>
    <w:rsid w:val="00AC49BF"/>
    <w:rsid w:val="00AC535D"/>
    <w:rsid w:val="00AD44BF"/>
    <w:rsid w:val="00AD4CB8"/>
    <w:rsid w:val="00AD50C6"/>
    <w:rsid w:val="00AE2848"/>
    <w:rsid w:val="00AE46C7"/>
    <w:rsid w:val="00AE68B2"/>
    <w:rsid w:val="00AE76FA"/>
    <w:rsid w:val="00AF01D2"/>
    <w:rsid w:val="00AF1784"/>
    <w:rsid w:val="00AF7462"/>
    <w:rsid w:val="00B034A9"/>
    <w:rsid w:val="00B0351D"/>
    <w:rsid w:val="00B03814"/>
    <w:rsid w:val="00B04672"/>
    <w:rsid w:val="00B04F72"/>
    <w:rsid w:val="00B120D5"/>
    <w:rsid w:val="00B14D73"/>
    <w:rsid w:val="00B15DA9"/>
    <w:rsid w:val="00B17086"/>
    <w:rsid w:val="00B2269A"/>
    <w:rsid w:val="00B22807"/>
    <w:rsid w:val="00B241A6"/>
    <w:rsid w:val="00B277E4"/>
    <w:rsid w:val="00B33839"/>
    <w:rsid w:val="00B33C0E"/>
    <w:rsid w:val="00B34E37"/>
    <w:rsid w:val="00B414F2"/>
    <w:rsid w:val="00B478AF"/>
    <w:rsid w:val="00B52850"/>
    <w:rsid w:val="00B57521"/>
    <w:rsid w:val="00B60329"/>
    <w:rsid w:val="00B634C0"/>
    <w:rsid w:val="00B6361A"/>
    <w:rsid w:val="00B716FB"/>
    <w:rsid w:val="00B87196"/>
    <w:rsid w:val="00B92C45"/>
    <w:rsid w:val="00B9331F"/>
    <w:rsid w:val="00B94242"/>
    <w:rsid w:val="00BA0039"/>
    <w:rsid w:val="00BA5507"/>
    <w:rsid w:val="00BA6ABF"/>
    <w:rsid w:val="00BA6F8A"/>
    <w:rsid w:val="00BB0592"/>
    <w:rsid w:val="00BB097D"/>
    <w:rsid w:val="00BB183E"/>
    <w:rsid w:val="00BB2517"/>
    <w:rsid w:val="00BC54E2"/>
    <w:rsid w:val="00BC7543"/>
    <w:rsid w:val="00BD4C60"/>
    <w:rsid w:val="00BE596F"/>
    <w:rsid w:val="00BE65DE"/>
    <w:rsid w:val="00BE7C77"/>
    <w:rsid w:val="00BF10B9"/>
    <w:rsid w:val="00BF2FC6"/>
    <w:rsid w:val="00BF4219"/>
    <w:rsid w:val="00BF555E"/>
    <w:rsid w:val="00BF5BA4"/>
    <w:rsid w:val="00C03CA8"/>
    <w:rsid w:val="00C06112"/>
    <w:rsid w:val="00C07F7D"/>
    <w:rsid w:val="00C13B02"/>
    <w:rsid w:val="00C2263D"/>
    <w:rsid w:val="00C22670"/>
    <w:rsid w:val="00C30FD9"/>
    <w:rsid w:val="00C31273"/>
    <w:rsid w:val="00C323F3"/>
    <w:rsid w:val="00C32584"/>
    <w:rsid w:val="00C35159"/>
    <w:rsid w:val="00C36CEF"/>
    <w:rsid w:val="00C427F8"/>
    <w:rsid w:val="00C45EE1"/>
    <w:rsid w:val="00C47B13"/>
    <w:rsid w:val="00C503D6"/>
    <w:rsid w:val="00C51E00"/>
    <w:rsid w:val="00C525B7"/>
    <w:rsid w:val="00C53EEF"/>
    <w:rsid w:val="00C5584A"/>
    <w:rsid w:val="00C6021A"/>
    <w:rsid w:val="00C61276"/>
    <w:rsid w:val="00C6322D"/>
    <w:rsid w:val="00C820D7"/>
    <w:rsid w:val="00C8629F"/>
    <w:rsid w:val="00C87061"/>
    <w:rsid w:val="00C90A22"/>
    <w:rsid w:val="00C958CC"/>
    <w:rsid w:val="00C9624E"/>
    <w:rsid w:val="00C97D0F"/>
    <w:rsid w:val="00CA02AB"/>
    <w:rsid w:val="00CA0B1F"/>
    <w:rsid w:val="00CA5076"/>
    <w:rsid w:val="00CB7318"/>
    <w:rsid w:val="00CC0924"/>
    <w:rsid w:val="00CC1657"/>
    <w:rsid w:val="00CC4709"/>
    <w:rsid w:val="00CD107F"/>
    <w:rsid w:val="00CD2975"/>
    <w:rsid w:val="00CD56BE"/>
    <w:rsid w:val="00CD6DCF"/>
    <w:rsid w:val="00CE4E57"/>
    <w:rsid w:val="00CE6E52"/>
    <w:rsid w:val="00D01EB6"/>
    <w:rsid w:val="00D051CC"/>
    <w:rsid w:val="00D11E97"/>
    <w:rsid w:val="00D226D3"/>
    <w:rsid w:val="00D2289B"/>
    <w:rsid w:val="00D23BC4"/>
    <w:rsid w:val="00D32790"/>
    <w:rsid w:val="00D335F1"/>
    <w:rsid w:val="00D33E27"/>
    <w:rsid w:val="00D3714C"/>
    <w:rsid w:val="00D4062B"/>
    <w:rsid w:val="00D43A31"/>
    <w:rsid w:val="00D562BA"/>
    <w:rsid w:val="00D56BA4"/>
    <w:rsid w:val="00D73535"/>
    <w:rsid w:val="00D8238B"/>
    <w:rsid w:val="00D867DE"/>
    <w:rsid w:val="00D9008F"/>
    <w:rsid w:val="00D94E69"/>
    <w:rsid w:val="00D96637"/>
    <w:rsid w:val="00DA052B"/>
    <w:rsid w:val="00DA17D3"/>
    <w:rsid w:val="00DA7389"/>
    <w:rsid w:val="00DB1F45"/>
    <w:rsid w:val="00DB68CB"/>
    <w:rsid w:val="00DC1A7C"/>
    <w:rsid w:val="00DC36F8"/>
    <w:rsid w:val="00DC71A3"/>
    <w:rsid w:val="00DD594D"/>
    <w:rsid w:val="00DD5BAE"/>
    <w:rsid w:val="00DD642B"/>
    <w:rsid w:val="00DE0281"/>
    <w:rsid w:val="00DE588E"/>
    <w:rsid w:val="00DE7A89"/>
    <w:rsid w:val="00DF0C4F"/>
    <w:rsid w:val="00DF10BF"/>
    <w:rsid w:val="00DF2809"/>
    <w:rsid w:val="00DF348D"/>
    <w:rsid w:val="00E030D6"/>
    <w:rsid w:val="00E052C7"/>
    <w:rsid w:val="00E053A7"/>
    <w:rsid w:val="00E057C4"/>
    <w:rsid w:val="00E062DD"/>
    <w:rsid w:val="00E10336"/>
    <w:rsid w:val="00E13043"/>
    <w:rsid w:val="00E13D5E"/>
    <w:rsid w:val="00E20401"/>
    <w:rsid w:val="00E22609"/>
    <w:rsid w:val="00E23586"/>
    <w:rsid w:val="00E2517A"/>
    <w:rsid w:val="00E25D90"/>
    <w:rsid w:val="00E25E73"/>
    <w:rsid w:val="00E32515"/>
    <w:rsid w:val="00E33E32"/>
    <w:rsid w:val="00E464FF"/>
    <w:rsid w:val="00E50534"/>
    <w:rsid w:val="00E50E2B"/>
    <w:rsid w:val="00E514F2"/>
    <w:rsid w:val="00E52334"/>
    <w:rsid w:val="00E52E54"/>
    <w:rsid w:val="00E62F36"/>
    <w:rsid w:val="00E85E25"/>
    <w:rsid w:val="00E86585"/>
    <w:rsid w:val="00E876AF"/>
    <w:rsid w:val="00E902D3"/>
    <w:rsid w:val="00E92AEC"/>
    <w:rsid w:val="00E93676"/>
    <w:rsid w:val="00EA7C69"/>
    <w:rsid w:val="00EB0A61"/>
    <w:rsid w:val="00EB2E5A"/>
    <w:rsid w:val="00EB4C79"/>
    <w:rsid w:val="00EB77D5"/>
    <w:rsid w:val="00EC3A38"/>
    <w:rsid w:val="00EC3CD5"/>
    <w:rsid w:val="00EC4325"/>
    <w:rsid w:val="00EC5C93"/>
    <w:rsid w:val="00EC6833"/>
    <w:rsid w:val="00ED23C8"/>
    <w:rsid w:val="00ED375E"/>
    <w:rsid w:val="00ED4322"/>
    <w:rsid w:val="00ED5D25"/>
    <w:rsid w:val="00EE1773"/>
    <w:rsid w:val="00EE7D29"/>
    <w:rsid w:val="00F01B2C"/>
    <w:rsid w:val="00F0210D"/>
    <w:rsid w:val="00F029A3"/>
    <w:rsid w:val="00F05A48"/>
    <w:rsid w:val="00F1048E"/>
    <w:rsid w:val="00F148EE"/>
    <w:rsid w:val="00F150DB"/>
    <w:rsid w:val="00F2179F"/>
    <w:rsid w:val="00F226D1"/>
    <w:rsid w:val="00F23BC5"/>
    <w:rsid w:val="00F24F25"/>
    <w:rsid w:val="00F26446"/>
    <w:rsid w:val="00F3772B"/>
    <w:rsid w:val="00F37A35"/>
    <w:rsid w:val="00F40A01"/>
    <w:rsid w:val="00F4103A"/>
    <w:rsid w:val="00F432DC"/>
    <w:rsid w:val="00F4397B"/>
    <w:rsid w:val="00F52120"/>
    <w:rsid w:val="00F54DED"/>
    <w:rsid w:val="00F6259A"/>
    <w:rsid w:val="00F70077"/>
    <w:rsid w:val="00F70B42"/>
    <w:rsid w:val="00F82EB4"/>
    <w:rsid w:val="00F91707"/>
    <w:rsid w:val="00F932D3"/>
    <w:rsid w:val="00F9478D"/>
    <w:rsid w:val="00F95C16"/>
    <w:rsid w:val="00FA287F"/>
    <w:rsid w:val="00FB1688"/>
    <w:rsid w:val="00FB1AC9"/>
    <w:rsid w:val="00FB66C6"/>
    <w:rsid w:val="00FB6F02"/>
    <w:rsid w:val="00FD4326"/>
    <w:rsid w:val="00FD4D49"/>
    <w:rsid w:val="00FE17DF"/>
    <w:rsid w:val="00FE2787"/>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4B39B-E016-4E8E-90D9-B32F84DE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16394</Words>
  <Characters>9346</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Вікторія Грабовецька</cp:lastModifiedBy>
  <cp:revision>4</cp:revision>
  <cp:lastPrinted>2022-02-11T13:00:00Z</cp:lastPrinted>
  <dcterms:created xsi:type="dcterms:W3CDTF">2023-12-26T14:58:00Z</dcterms:created>
  <dcterms:modified xsi:type="dcterms:W3CDTF">2023-12-27T11:24:00Z</dcterms:modified>
</cp:coreProperties>
</file>