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6E070" w14:textId="77777777" w:rsidR="00481898" w:rsidRPr="00FF67E8" w:rsidRDefault="00481898" w:rsidP="00481898">
      <w:pPr>
        <w:widowControl w:val="0"/>
        <w:tabs>
          <w:tab w:val="left" w:pos="9720"/>
        </w:tabs>
        <w:spacing w:after="0" w:line="240" w:lineRule="auto"/>
        <w:ind w:right="-36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F67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ПОЯСНЮВАЛЬНА ЗАПИСКА</w:t>
      </w:r>
    </w:p>
    <w:p w14:paraId="132A5E40" w14:textId="77777777" w:rsidR="00DC7CDE" w:rsidRPr="00DC7CDE" w:rsidRDefault="00481898" w:rsidP="00DC7C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7E8">
        <w:rPr>
          <w:rFonts w:ascii="Times New Roman" w:hAnsi="Times New Roman"/>
          <w:b/>
          <w:bCs/>
          <w:sz w:val="28"/>
          <w:szCs w:val="28"/>
        </w:rPr>
        <w:t xml:space="preserve">до проекту Закону </w:t>
      </w:r>
      <w:bookmarkStart w:id="0" w:name="_Hlk152319467"/>
      <w:r w:rsidRPr="00FF67E8">
        <w:rPr>
          <w:rFonts w:ascii="Times New Roman" w:hAnsi="Times New Roman"/>
          <w:b/>
          <w:bCs/>
          <w:sz w:val="28"/>
          <w:szCs w:val="28"/>
        </w:rPr>
        <w:t xml:space="preserve">України </w:t>
      </w:r>
      <w:r w:rsidRPr="00DA642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C7CDE" w:rsidRPr="00DC7CDE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до деяких законів України  </w:t>
      </w:r>
    </w:p>
    <w:p w14:paraId="4E7D03A6" w14:textId="5B6E73A6" w:rsidR="00481898" w:rsidRPr="00DA642E" w:rsidRDefault="00DC7CDE" w:rsidP="00DC7C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CDE">
        <w:rPr>
          <w:rFonts w:ascii="Times New Roman" w:hAnsi="Times New Roman" w:cs="Times New Roman"/>
          <w:b/>
          <w:bCs/>
          <w:sz w:val="28"/>
          <w:szCs w:val="28"/>
        </w:rPr>
        <w:t>щодо посилення незалежності Регулятора у сферах енергетики та комунальних послуг</w:t>
      </w:r>
      <w:r w:rsidR="00481898" w:rsidRPr="00DA642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2D01E4C7" w14:textId="77777777" w:rsidR="00481898" w:rsidRPr="00FF67E8" w:rsidRDefault="00481898" w:rsidP="00481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3557348" w14:textId="77777777" w:rsidR="00481898" w:rsidRPr="00DC7CDE" w:rsidRDefault="00481898" w:rsidP="00DC7C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A86">
        <w:rPr>
          <w:rFonts w:ascii="Times New Roman" w:hAnsi="Times New Roman" w:cs="Times New Roman"/>
          <w:b/>
          <w:bCs/>
          <w:sz w:val="28"/>
          <w:szCs w:val="28"/>
        </w:rPr>
        <w:t>1. Мета</w:t>
      </w:r>
    </w:p>
    <w:p w14:paraId="621AA3E5" w14:textId="7CE793D9" w:rsid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CDE">
        <w:rPr>
          <w:rFonts w:ascii="Times New Roman" w:hAnsi="Times New Roman" w:cs="Times New Roman"/>
          <w:bCs/>
          <w:sz w:val="28"/>
          <w:szCs w:val="28"/>
        </w:rPr>
        <w:t xml:space="preserve">Європейська комісія 08 листопада цього року рекомендувала Раді Європейського союзу </w:t>
      </w:r>
      <w:bookmarkStart w:id="1" w:name="_Hlk153872881"/>
      <w:r w:rsidRPr="00DC7CDE">
        <w:rPr>
          <w:rFonts w:ascii="Times New Roman" w:hAnsi="Times New Roman" w:cs="Times New Roman"/>
          <w:bCs/>
          <w:sz w:val="28"/>
          <w:szCs w:val="28"/>
        </w:rPr>
        <w:fldChar w:fldCharType="begin"/>
      </w:r>
      <w:r w:rsidRPr="00DC7CDE">
        <w:rPr>
          <w:rFonts w:ascii="Times New Roman" w:hAnsi="Times New Roman" w:cs="Times New Roman"/>
          <w:bCs/>
          <w:sz w:val="28"/>
          <w:szCs w:val="28"/>
        </w:rPr>
        <w:instrText xml:space="preserve"> HYPERLINK "https://suspilne.media/612217-zvit-evrokomisii-es-pocne-peregovori-z-ukrainou-pro-vstup/" \t "_blank" </w:instrText>
      </w:r>
      <w:r w:rsidRPr="00DC7CDE">
        <w:rPr>
          <w:rFonts w:ascii="Times New Roman" w:hAnsi="Times New Roman" w:cs="Times New Roman"/>
          <w:bCs/>
          <w:sz w:val="28"/>
          <w:szCs w:val="28"/>
        </w:rPr>
      </w:r>
      <w:r w:rsidRPr="00DC7CDE">
        <w:rPr>
          <w:rFonts w:ascii="Times New Roman" w:hAnsi="Times New Roman" w:cs="Times New Roman"/>
          <w:bCs/>
          <w:sz w:val="28"/>
          <w:szCs w:val="28"/>
        </w:rPr>
        <w:fldChar w:fldCharType="separate"/>
      </w:r>
      <w:r w:rsidRPr="00DC7CDE">
        <w:rPr>
          <w:rFonts w:ascii="Times New Roman" w:hAnsi="Times New Roman" w:cs="Times New Roman"/>
          <w:bCs/>
          <w:sz w:val="28"/>
          <w:szCs w:val="28"/>
        </w:rPr>
        <w:t>розпочати процес перемовин про вступ України</w:t>
      </w:r>
      <w:r w:rsidRPr="00DC7CDE">
        <w:rPr>
          <w:rFonts w:ascii="Times New Roman" w:hAnsi="Times New Roman" w:cs="Times New Roman"/>
          <w:bCs/>
          <w:sz w:val="28"/>
          <w:szCs w:val="28"/>
        </w:rPr>
        <w:fldChar w:fldCharType="end"/>
      </w:r>
      <w:r w:rsidRPr="00DC7CDE">
        <w:rPr>
          <w:rFonts w:ascii="Times New Roman" w:hAnsi="Times New Roman" w:cs="Times New Roman"/>
          <w:bCs/>
          <w:sz w:val="28"/>
          <w:szCs w:val="28"/>
        </w:rPr>
        <w:t xml:space="preserve"> до Євросоюзу</w:t>
      </w:r>
      <w:bookmarkEnd w:id="1"/>
      <w:r w:rsidRPr="00DC7CDE">
        <w:rPr>
          <w:rFonts w:ascii="Times New Roman" w:hAnsi="Times New Roman" w:cs="Times New Roman"/>
          <w:bCs/>
          <w:sz w:val="28"/>
          <w:szCs w:val="28"/>
        </w:rPr>
        <w:t>, оприлюднивши при цьому звіт 2023 року щодо розширення ЄС в контексті подання української заявки на членство в Європейському Союзі, в якому оцінила прогрес нашої держави на шляху до членства в ЄС (далі – Звіт).</w:t>
      </w:r>
    </w:p>
    <w:p w14:paraId="330E65B4" w14:textId="7F0F30E4" w:rsidR="00DC7CDE" w:rsidRPr="00DC7CDE" w:rsidRDefault="0010405C" w:rsidP="001040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 урахуванням того, що </w:t>
      </w:r>
      <w:bookmarkStart w:id="2" w:name="_Hlk153871781"/>
      <w:r>
        <w:rPr>
          <w:rFonts w:ascii="Times New Roman" w:hAnsi="Times New Roman" w:cs="Times New Roman"/>
          <w:bCs/>
          <w:sz w:val="28"/>
          <w:szCs w:val="28"/>
        </w:rPr>
        <w:t xml:space="preserve">14 </w:t>
      </w:r>
      <w:r w:rsidR="00DC7CDE" w:rsidRPr="00DC7CDE">
        <w:rPr>
          <w:rFonts w:ascii="Times New Roman" w:hAnsi="Times New Roman" w:cs="Times New Roman"/>
          <w:bCs/>
          <w:sz w:val="28"/>
          <w:szCs w:val="28"/>
        </w:rPr>
        <w:t>грудн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DC7CDE" w:rsidRPr="00DC7CDE">
        <w:rPr>
          <w:rFonts w:ascii="Times New Roman" w:hAnsi="Times New Roman" w:cs="Times New Roman"/>
          <w:bCs/>
          <w:sz w:val="28"/>
          <w:szCs w:val="28"/>
        </w:rPr>
        <w:t xml:space="preserve"> цього року Рад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DC7CDE" w:rsidRPr="00DC7CDE">
        <w:rPr>
          <w:rFonts w:ascii="Times New Roman" w:hAnsi="Times New Roman" w:cs="Times New Roman"/>
          <w:bCs/>
          <w:sz w:val="28"/>
          <w:szCs w:val="28"/>
        </w:rPr>
        <w:t xml:space="preserve"> Європейського Союзу </w:t>
      </w:r>
      <w:r>
        <w:rPr>
          <w:rFonts w:ascii="Times New Roman" w:hAnsi="Times New Roman" w:cs="Times New Roman"/>
          <w:bCs/>
          <w:sz w:val="28"/>
          <w:szCs w:val="28"/>
        </w:rPr>
        <w:t>ухвалила</w:t>
      </w:r>
      <w:r w:rsidR="00DC7CDE" w:rsidRPr="00DC7CDE">
        <w:rPr>
          <w:rFonts w:ascii="Times New Roman" w:hAnsi="Times New Roman" w:cs="Times New Roman"/>
          <w:bCs/>
          <w:sz w:val="28"/>
          <w:szCs w:val="28"/>
        </w:rPr>
        <w:t xml:space="preserve"> рішення про офіційний початок перемовин, </w:t>
      </w:r>
      <w:bookmarkEnd w:id="2"/>
      <w:r w:rsidR="00DC7CDE" w:rsidRPr="00DC7CDE">
        <w:rPr>
          <w:rFonts w:ascii="Times New Roman" w:hAnsi="Times New Roman" w:cs="Times New Roman"/>
          <w:bCs/>
          <w:sz w:val="28"/>
          <w:szCs w:val="28"/>
        </w:rPr>
        <w:t xml:space="preserve">НКРЕКП прагне в межах своєї компетенції забезпечити повне виконання всіх вимог та рекомендацій європейської сторони з тим, щоб посилити переговорні позиції України в цьому процесі.  </w:t>
      </w:r>
    </w:p>
    <w:p w14:paraId="4A60783E" w14:textId="04D3A6A6" w:rsidR="00DC7CDE" w:rsidRP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CDE">
        <w:rPr>
          <w:rFonts w:ascii="Times New Roman" w:hAnsi="Times New Roman" w:cs="Times New Roman"/>
          <w:bCs/>
          <w:sz w:val="28"/>
          <w:szCs w:val="28"/>
        </w:rPr>
        <w:t xml:space="preserve">Так, у своєму Звіті Єврокомісія надала в цілому позитивну оцінку готовності енергетичного сектору до інтеграції, та відзначила важливість нещодавніх енергетичних реформ, які Україна продовжує послідовно здійснювати навіть в умовах постійних атак країни-агресора на енергетичну інфраструктуру. </w:t>
      </w:r>
    </w:p>
    <w:p w14:paraId="71F1B1CB" w14:textId="77777777" w:rsidR="00DC7CDE" w:rsidRP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CDE">
        <w:rPr>
          <w:rFonts w:ascii="Times New Roman" w:hAnsi="Times New Roman" w:cs="Times New Roman"/>
          <w:bCs/>
          <w:sz w:val="28"/>
          <w:szCs w:val="28"/>
        </w:rPr>
        <w:t>Разом із тим в Звіті окреслені певні заходи, що повинні бути виконані в найближчій перспективі, зокрема зазначається необхідність: «</w:t>
      </w:r>
      <w:r w:rsidRPr="00DC7CDE">
        <w:rPr>
          <w:rFonts w:ascii="Times New Roman" w:hAnsi="Times New Roman" w:cs="Times New Roman"/>
          <w:bCs/>
          <w:i/>
          <w:sz w:val="28"/>
          <w:szCs w:val="28"/>
        </w:rPr>
        <w:t>покращити незалежну і ефективну роботу енергетичного регулятора, що у підсумку призведе до практики чесного і прозорого прийняття рішень для забезпечення належного функціонування енергетичних ринків</w:t>
      </w:r>
      <w:r w:rsidRPr="00DC7CDE">
        <w:rPr>
          <w:rFonts w:ascii="Times New Roman" w:hAnsi="Times New Roman" w:cs="Times New Roman"/>
          <w:bCs/>
          <w:sz w:val="28"/>
          <w:szCs w:val="28"/>
        </w:rPr>
        <w:t>», що є зобов’язанням, взятим Україною при приєднанні до Договору про Заснування Енергетичного Співтовариства.</w:t>
      </w:r>
    </w:p>
    <w:p w14:paraId="603EBFB1" w14:textId="1F740646" w:rsidR="00DC7CDE" w:rsidRP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CDE">
        <w:rPr>
          <w:rFonts w:ascii="Times New Roman" w:hAnsi="Times New Roman" w:cs="Times New Roman"/>
          <w:bCs/>
          <w:sz w:val="28"/>
          <w:szCs w:val="28"/>
        </w:rPr>
        <w:t xml:space="preserve">В свою чергу Секретаріат </w:t>
      </w:r>
      <w:bookmarkStart w:id="3" w:name="_Hlk151049253"/>
      <w:r w:rsidRPr="00DC7CDE">
        <w:rPr>
          <w:rFonts w:ascii="Times New Roman" w:hAnsi="Times New Roman" w:cs="Times New Roman"/>
          <w:bCs/>
          <w:sz w:val="28"/>
          <w:szCs w:val="28"/>
        </w:rPr>
        <w:t xml:space="preserve">Енергетичного Співтовариства здійснив та оприлюднив на власному </w:t>
      </w:r>
      <w:proofErr w:type="spellStart"/>
      <w:r w:rsidRPr="00DC7CDE">
        <w:rPr>
          <w:rFonts w:ascii="Times New Roman" w:hAnsi="Times New Roman" w:cs="Times New Roman"/>
          <w:bCs/>
          <w:sz w:val="28"/>
          <w:szCs w:val="28"/>
        </w:rPr>
        <w:t>вебсайті</w:t>
      </w:r>
      <w:proofErr w:type="spellEnd"/>
      <w:r w:rsidRPr="00DC7CDE">
        <w:rPr>
          <w:rFonts w:ascii="Times New Roman" w:hAnsi="Times New Roman" w:cs="Times New Roman"/>
          <w:bCs/>
          <w:sz w:val="28"/>
          <w:szCs w:val="28"/>
          <w:vertAlign w:val="superscript"/>
        </w:rPr>
        <w:footnoteReference w:id="1"/>
      </w:r>
      <w:r w:rsidRPr="00DC7CDE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4" w:name="_Hlk153986527"/>
      <w:r w:rsidRPr="00DC7CDE">
        <w:rPr>
          <w:rFonts w:ascii="Times New Roman" w:hAnsi="Times New Roman" w:cs="Times New Roman"/>
          <w:bCs/>
          <w:sz w:val="28"/>
          <w:szCs w:val="28"/>
        </w:rPr>
        <w:t xml:space="preserve">оцінку незалежності та відповідності енергетичного Регулятора України </w:t>
      </w:r>
      <w:bookmarkEnd w:id="3"/>
      <w:r w:rsidRPr="00DC7CDE">
        <w:rPr>
          <w:rFonts w:ascii="Times New Roman" w:hAnsi="Times New Roman" w:cs="Times New Roman"/>
          <w:bCs/>
          <w:sz w:val="28"/>
          <w:szCs w:val="28"/>
        </w:rPr>
        <w:t xml:space="preserve">нормам </w:t>
      </w:r>
      <w:proofErr w:type="spellStart"/>
      <w:r w:rsidRPr="00DC7CDE">
        <w:rPr>
          <w:rFonts w:ascii="Times New Roman" w:hAnsi="Times New Roman" w:cs="Times New Roman"/>
          <w:bCs/>
          <w:i/>
          <w:sz w:val="28"/>
          <w:szCs w:val="28"/>
        </w:rPr>
        <w:t>acquis</w:t>
      </w:r>
      <w:proofErr w:type="spellEnd"/>
      <w:r w:rsidRPr="00DC7CDE">
        <w:rPr>
          <w:rFonts w:ascii="Times New Roman" w:hAnsi="Times New Roman" w:cs="Times New Roman"/>
          <w:bCs/>
          <w:sz w:val="28"/>
          <w:szCs w:val="28"/>
        </w:rPr>
        <w:t xml:space="preserve"> Енергетичного Співтовариства </w:t>
      </w:r>
      <w:bookmarkEnd w:id="4"/>
      <w:r w:rsidRPr="00DC7CDE">
        <w:rPr>
          <w:rFonts w:ascii="Times New Roman" w:hAnsi="Times New Roman" w:cs="Times New Roman"/>
          <w:bCs/>
          <w:sz w:val="28"/>
          <w:szCs w:val="28"/>
        </w:rPr>
        <w:t>(далі – Оцінка), яка вказує на порушення Україною цих вимог у частині незалежного статусу та роботи Регулятора, що особливо загострилось внаслідок законодавчих змін, що відбулися після рішення Конституційного Суду України щодо неконституційності окремих положень Закону України від 22 вересня 2016 року № 1540–VIII «Про Національну комісію, що здійснює державне регулювання у сферах енергетики та комунальних послуг» (далі – Закон про НКРЕКП).</w:t>
      </w:r>
    </w:p>
    <w:p w14:paraId="624CC862" w14:textId="77777777" w:rsidR="00DC7CDE" w:rsidRP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CDE">
        <w:rPr>
          <w:rFonts w:ascii="Times New Roman" w:hAnsi="Times New Roman" w:cs="Times New Roman"/>
          <w:bCs/>
          <w:sz w:val="28"/>
          <w:szCs w:val="28"/>
        </w:rPr>
        <w:t xml:space="preserve">На думку Секретаріату, деякі положення українського законодавства, у тому числі Закону про НКРЕКП, не гарантують незалежності Регулятора, і ці структурні занепокоєння є серйозними. Це зокрема стосується підпорядкування НКРЕКП Уряду, що не відповідає </w:t>
      </w:r>
      <w:proofErr w:type="spellStart"/>
      <w:r w:rsidRPr="00DC7CDE">
        <w:rPr>
          <w:rFonts w:ascii="Times New Roman" w:hAnsi="Times New Roman" w:cs="Times New Roman"/>
          <w:bCs/>
          <w:i/>
          <w:sz w:val="28"/>
          <w:szCs w:val="28"/>
        </w:rPr>
        <w:t>acquis</w:t>
      </w:r>
      <w:proofErr w:type="spellEnd"/>
      <w:r w:rsidRPr="00DC7CDE">
        <w:rPr>
          <w:rFonts w:ascii="Times New Roman" w:hAnsi="Times New Roman" w:cs="Times New Roman"/>
          <w:bCs/>
          <w:sz w:val="28"/>
          <w:szCs w:val="28"/>
        </w:rPr>
        <w:t xml:space="preserve"> Енергетичного Співтовариства. Так само не відповідає </w:t>
      </w:r>
      <w:proofErr w:type="spellStart"/>
      <w:r w:rsidRPr="00DC7CDE">
        <w:rPr>
          <w:rFonts w:ascii="Times New Roman" w:hAnsi="Times New Roman" w:cs="Times New Roman"/>
          <w:bCs/>
          <w:i/>
          <w:sz w:val="28"/>
          <w:szCs w:val="28"/>
        </w:rPr>
        <w:t>acquis</w:t>
      </w:r>
      <w:proofErr w:type="spellEnd"/>
      <w:r w:rsidRPr="00DC7CDE">
        <w:rPr>
          <w:rFonts w:ascii="Times New Roman" w:hAnsi="Times New Roman" w:cs="Times New Roman"/>
          <w:bCs/>
          <w:sz w:val="28"/>
          <w:szCs w:val="28"/>
        </w:rPr>
        <w:t xml:space="preserve"> відсутність повної фінансової незалежності, пов’язаної із управлінням кошторисом та штатною чисельністю НКРЕКП, вимога державної реєстрації рішень Регулятора, що значно обмежує функціональну незалежність </w:t>
      </w:r>
      <w:r w:rsidRPr="00DC7CD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НКРЕКП. Крім того численні ініціативи оптимізації функціонування НКРЕКП, неодноразове відхилення пропозицій щодо збільшення граничної чисельності працівників НКРЕКП, необхідного для забезпечення реалізації нових зобов’язань, спроби державного втручання у автономію прийняття Регулятором рішень переконливо демонструють недостатнє розуміння іншими державними органами особливої ролі та спеціального статусу НКРЕКП як це визначено еталоном </w:t>
      </w:r>
      <w:proofErr w:type="spellStart"/>
      <w:r w:rsidRPr="00DC7CDE">
        <w:rPr>
          <w:rFonts w:ascii="Times New Roman" w:hAnsi="Times New Roman" w:cs="Times New Roman"/>
          <w:bCs/>
          <w:i/>
          <w:sz w:val="28"/>
          <w:szCs w:val="28"/>
        </w:rPr>
        <w:t>acquis</w:t>
      </w:r>
      <w:proofErr w:type="spellEnd"/>
      <w:r w:rsidRPr="00DC7CDE">
        <w:rPr>
          <w:rFonts w:ascii="Times New Roman" w:hAnsi="Times New Roman" w:cs="Times New Roman"/>
          <w:bCs/>
          <w:sz w:val="28"/>
          <w:szCs w:val="28"/>
        </w:rPr>
        <w:t xml:space="preserve"> Енергетичного Співтовариства та Європейського Союзу. </w:t>
      </w:r>
    </w:p>
    <w:p w14:paraId="36B044B3" w14:textId="77777777" w:rsidR="00DC7CDE" w:rsidRP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CDE">
        <w:rPr>
          <w:rFonts w:ascii="Times New Roman" w:hAnsi="Times New Roman" w:cs="Times New Roman"/>
          <w:bCs/>
          <w:sz w:val="28"/>
          <w:szCs w:val="28"/>
        </w:rPr>
        <w:t>В своїй Оцінці Секретаріат надає чіткі рекомендації, які мають бути реалізовані для забезпечення виконання Україною загальноєвропейських вимог у питаннях статусу, незалежності та завдань національного енергетичного регулятора. Крім того Секретаріат наголошує, що повага до незалежності НКРЕКП та її розбудова – не просто юридичне зобов’язання, а фундамент, на якому Україна має вибудовувати свою майбутню інтеграцію із європейськими енергетичними ринками і який слугуватимете гарантією впевненості публічних донорів та приватних інвесторів. Останнє має особливо важливе значення для України в контексті нагальної потреби залучати інвестиції, необхідні українській економіці в цілому та енергетичному сектору зокрема, націлені на допомогу Україні як під час дії воєнного стану, так і для майбутньої відбудови.</w:t>
      </w:r>
    </w:p>
    <w:p w14:paraId="23484C7D" w14:textId="77777777" w:rsidR="00DC7CDE" w:rsidRP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CDE">
        <w:rPr>
          <w:rFonts w:ascii="Times New Roman" w:hAnsi="Times New Roman" w:cs="Times New Roman"/>
          <w:bCs/>
          <w:sz w:val="28"/>
          <w:szCs w:val="28"/>
        </w:rPr>
        <w:t>Варто зауважити, що саме інтеграція країн в енергетичній сфері передувала подальшим інтеграційним процесам та створенню єдиного Європейського економічного простору. І сьогодні амбітні енергетичні та кліматичні цілі із «зеленої» трансформації Європейського континенту є важливим інтеграційним чинником для досягнення спільних прагнень Європи щодо сталого розвитку.</w:t>
      </w:r>
    </w:p>
    <w:p w14:paraId="27AB1980" w14:textId="77777777" w:rsidR="00DC7CDE" w:rsidRP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CDE">
        <w:rPr>
          <w:rFonts w:ascii="Times New Roman" w:hAnsi="Times New Roman" w:cs="Times New Roman"/>
          <w:bCs/>
          <w:sz w:val="28"/>
          <w:szCs w:val="28"/>
        </w:rPr>
        <w:t xml:space="preserve">Відтак, для реалізації своїх євроінтеграційних цілей Україні необхідно вже зараз гарантувати беззастережне виконання зобов’язань щодо імплементації </w:t>
      </w:r>
      <w:proofErr w:type="spellStart"/>
      <w:r w:rsidRPr="00DC7CDE">
        <w:rPr>
          <w:rFonts w:ascii="Times New Roman" w:hAnsi="Times New Roman" w:cs="Times New Roman"/>
          <w:bCs/>
          <w:sz w:val="28"/>
          <w:szCs w:val="28"/>
        </w:rPr>
        <w:t>acquis</w:t>
      </w:r>
      <w:proofErr w:type="spellEnd"/>
      <w:r w:rsidRPr="00DC7CDE">
        <w:rPr>
          <w:rFonts w:ascii="Times New Roman" w:hAnsi="Times New Roman" w:cs="Times New Roman"/>
          <w:bCs/>
          <w:sz w:val="28"/>
          <w:szCs w:val="28"/>
        </w:rPr>
        <w:t xml:space="preserve"> ЄС в енергетичній сфері, що дозволить в умовах безпрецедентних викликів краще забезпечувати економічну стабільність, енергетичну безпеку України та поглибити співпрацю з ЄС. </w:t>
      </w:r>
    </w:p>
    <w:p w14:paraId="15F46BC6" w14:textId="3105A874" w:rsidR="00DC7CDE" w:rsidRP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CDE">
        <w:rPr>
          <w:rFonts w:ascii="Times New Roman" w:hAnsi="Times New Roman" w:cs="Times New Roman"/>
          <w:bCs/>
          <w:sz w:val="28"/>
          <w:szCs w:val="28"/>
        </w:rPr>
        <w:t>Враховуючи зазначене та з метою якнайшвидшого подолання прогалин в українському законодавстві, НКРЕКП підготувала проект Закону України «Про внесення змін до деяких законів України щодо посилення незалежності Регулятора у сферах енергетики та комунальних послуг» (далі – законопроект).</w:t>
      </w:r>
    </w:p>
    <w:p w14:paraId="5CD7461F" w14:textId="77777777" w:rsidR="00DC7CDE" w:rsidRPr="00DC7CDE" w:rsidRDefault="00DC7CDE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E7F9A92" w14:textId="49AA0022" w:rsidR="00F976ED" w:rsidRDefault="00F976ED" w:rsidP="00344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DE460F" w14:textId="6F9266D3" w:rsidR="00481898" w:rsidRPr="00344A86" w:rsidRDefault="00481898" w:rsidP="00344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4A86">
        <w:rPr>
          <w:rFonts w:ascii="Times New Roman" w:hAnsi="Times New Roman" w:cs="Times New Roman"/>
          <w:b/>
          <w:bCs/>
          <w:sz w:val="28"/>
          <w:szCs w:val="28"/>
        </w:rPr>
        <w:t>2. Обґрунтування необхідності прийняття акта</w:t>
      </w:r>
    </w:p>
    <w:p w14:paraId="4DEBA7E1" w14:textId="77777777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 розроблено на виконання зобов’язань України за Договором про заснування Енергетичного Співтовариства від 25 жовтня 2005 року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сторони.</w:t>
      </w:r>
    </w:p>
    <w:p w14:paraId="56F84C92" w14:textId="67B33FE7" w:rsidR="00D767C7" w:rsidRPr="00D767C7" w:rsidRDefault="009A6B8F" w:rsidP="00D767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Відповідно до статті 10 Договору про заснування Енергетичного Співтовариства кожна Договірна Сторона Енергетичного Співтовариства (далі – Договірна Сторона) зобов'язується реалізовувати положення нормативно-правової бази Енергетичного Співтовариства з енергетики</w:t>
      </w:r>
      <w:r w:rsidR="00D767C7">
        <w:rPr>
          <w:rFonts w:ascii="Times New Roman" w:hAnsi="Times New Roman" w:cs="Times New Roman"/>
          <w:sz w:val="28"/>
          <w:szCs w:val="28"/>
        </w:rPr>
        <w:t xml:space="preserve">, зокрема: </w:t>
      </w:r>
      <w:r w:rsidR="00D767C7" w:rsidRPr="00D767C7">
        <w:rPr>
          <w:rFonts w:ascii="Times New Roman" w:hAnsi="Times New Roman" w:cs="Times New Roman"/>
          <w:sz w:val="28"/>
          <w:szCs w:val="28"/>
        </w:rPr>
        <w:t xml:space="preserve">Директиви 2009/72/ЄС від 13.07.2009 про спільні правила внутрішнього ринку </w:t>
      </w:r>
      <w:r w:rsidR="00D767C7" w:rsidRPr="00D767C7">
        <w:rPr>
          <w:rFonts w:ascii="Times New Roman" w:hAnsi="Times New Roman" w:cs="Times New Roman"/>
          <w:sz w:val="28"/>
          <w:szCs w:val="28"/>
        </w:rPr>
        <w:lastRenderedPageBreak/>
        <w:t>електроенергії та про скасування Директиви 2003/54/ЄС,</w:t>
      </w:r>
      <w:r w:rsidR="00D767C7">
        <w:rPr>
          <w:rFonts w:ascii="Times New Roman" w:hAnsi="Times New Roman" w:cs="Times New Roman"/>
          <w:sz w:val="28"/>
          <w:szCs w:val="28"/>
        </w:rPr>
        <w:t xml:space="preserve"> </w:t>
      </w:r>
      <w:r w:rsidR="00D767C7" w:rsidRPr="00D767C7">
        <w:rPr>
          <w:rFonts w:ascii="Times New Roman" w:hAnsi="Times New Roman" w:cs="Times New Roman"/>
          <w:sz w:val="28"/>
          <w:szCs w:val="28"/>
        </w:rPr>
        <w:t>Директиви 2009/73/ЄС від 13.07.2009 про спільні правила внутрішнього ринку природного газу та про скасування Директиви 2003/55/ЄС,</w:t>
      </w:r>
      <w:r w:rsidR="00D767C7">
        <w:rPr>
          <w:rFonts w:ascii="Times New Roman" w:hAnsi="Times New Roman" w:cs="Times New Roman"/>
          <w:sz w:val="28"/>
          <w:szCs w:val="28"/>
        </w:rPr>
        <w:t xml:space="preserve"> </w:t>
      </w:r>
      <w:r w:rsidR="00D767C7" w:rsidRPr="00D767C7">
        <w:rPr>
          <w:rFonts w:ascii="Times New Roman" w:hAnsi="Times New Roman" w:cs="Times New Roman"/>
          <w:sz w:val="28"/>
          <w:szCs w:val="28"/>
        </w:rPr>
        <w:t>Директиви (ЄС) 2019/944 від 05.06.2019 про спільні правила внутрішнього ринку електричної енергії, та внесення змін до Директиви 2012/27/ЄС.</w:t>
      </w:r>
    </w:p>
    <w:p w14:paraId="693405CD" w14:textId="0CD76CBE" w:rsidR="00344A86" w:rsidRDefault="00D767C7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 законопроєкту з</w:t>
      </w:r>
      <w:r w:rsidRPr="00D767C7">
        <w:rPr>
          <w:rFonts w:ascii="Times New Roman" w:hAnsi="Times New Roman" w:cs="Times New Roman"/>
          <w:sz w:val="28"/>
          <w:szCs w:val="28"/>
        </w:rPr>
        <w:t>абезпеч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D76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посилення</w:t>
      </w:r>
      <w:r w:rsidRPr="00D767C7">
        <w:rPr>
          <w:rFonts w:ascii="Times New Roman" w:hAnsi="Times New Roman" w:cs="Times New Roman"/>
          <w:sz w:val="28"/>
          <w:szCs w:val="28"/>
        </w:rPr>
        <w:t xml:space="preserve"> незалежного статусу національного енергетичного регулятора як того вимагає </w:t>
      </w:r>
      <w:proofErr w:type="spellStart"/>
      <w:r w:rsidRPr="00D767C7">
        <w:rPr>
          <w:rFonts w:ascii="Times New Roman" w:hAnsi="Times New Roman" w:cs="Times New Roman"/>
          <w:sz w:val="28"/>
          <w:szCs w:val="28"/>
        </w:rPr>
        <w:t>acquis</w:t>
      </w:r>
      <w:proofErr w:type="spellEnd"/>
      <w:r w:rsidRPr="00D767C7">
        <w:rPr>
          <w:rFonts w:ascii="Times New Roman" w:hAnsi="Times New Roman" w:cs="Times New Roman"/>
          <w:sz w:val="28"/>
          <w:szCs w:val="28"/>
        </w:rPr>
        <w:t xml:space="preserve"> ЄС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bookmarkStart w:id="5" w:name="_Hlk153877768"/>
      <w:r>
        <w:rPr>
          <w:rFonts w:ascii="Times New Roman" w:hAnsi="Times New Roman" w:cs="Times New Roman"/>
          <w:sz w:val="28"/>
          <w:szCs w:val="28"/>
        </w:rPr>
        <w:t xml:space="preserve">переговорної позиції України </w:t>
      </w:r>
      <w:hyperlink r:id="rId6" w:tgtFrame="_blank" w:history="1">
        <w:r w:rsidRPr="00D767C7">
          <w:rPr>
            <w:rFonts w:ascii="Times New Roman" w:hAnsi="Times New Roman" w:cs="Times New Roman"/>
            <w:sz w:val="28"/>
            <w:szCs w:val="28"/>
          </w:rPr>
          <w:t>під час</w:t>
        </w:r>
        <w:r w:rsidRPr="00DC7CDE">
          <w:rPr>
            <w:rFonts w:ascii="Times New Roman" w:hAnsi="Times New Roman" w:cs="Times New Roman"/>
            <w:sz w:val="28"/>
            <w:szCs w:val="28"/>
          </w:rPr>
          <w:t xml:space="preserve"> процес</w:t>
        </w:r>
        <w:r w:rsidR="007B5328">
          <w:rPr>
            <w:rFonts w:ascii="Times New Roman" w:hAnsi="Times New Roman" w:cs="Times New Roman"/>
            <w:sz w:val="28"/>
            <w:szCs w:val="28"/>
          </w:rPr>
          <w:t>у</w:t>
        </w:r>
        <w:r w:rsidRPr="00DC7CDE">
          <w:rPr>
            <w:rFonts w:ascii="Times New Roman" w:hAnsi="Times New Roman" w:cs="Times New Roman"/>
            <w:sz w:val="28"/>
            <w:szCs w:val="28"/>
          </w:rPr>
          <w:t xml:space="preserve"> перемовин про вступ України</w:t>
        </w:r>
      </w:hyperlink>
      <w:r w:rsidRPr="00DC7CDE">
        <w:rPr>
          <w:rFonts w:ascii="Times New Roman" w:hAnsi="Times New Roman" w:cs="Times New Roman"/>
          <w:sz w:val="28"/>
          <w:szCs w:val="28"/>
        </w:rPr>
        <w:t xml:space="preserve"> до Євросоюзу</w:t>
      </w:r>
      <w:bookmarkEnd w:id="5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E943CDB" w14:textId="77777777" w:rsidR="00D767C7" w:rsidRPr="00344A86" w:rsidRDefault="00D767C7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0AB67B" w14:textId="77777777" w:rsidR="00481898" w:rsidRPr="00344A86" w:rsidRDefault="00481898" w:rsidP="00344A86">
      <w:pPr>
        <w:pStyle w:val="a4"/>
        <w:spacing w:after="0" w:line="240" w:lineRule="auto"/>
        <w:ind w:left="0" w:firstLine="708"/>
        <w:jc w:val="both"/>
        <w:rPr>
          <w:rFonts w:cs="Times New Roman"/>
          <w:b/>
          <w:szCs w:val="28"/>
        </w:rPr>
      </w:pPr>
      <w:r w:rsidRPr="00344A86">
        <w:rPr>
          <w:rFonts w:cs="Times New Roman"/>
          <w:b/>
          <w:szCs w:val="28"/>
        </w:rPr>
        <w:t>3. Основні положення проекту акта</w:t>
      </w:r>
    </w:p>
    <w:p w14:paraId="07FE584F" w14:textId="70DB0C84" w:rsidR="009A6B8F" w:rsidRDefault="009A6B8F" w:rsidP="00344A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Законопроєктом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передбачається</w:t>
      </w:r>
      <w:r w:rsidR="00E42E2E" w:rsidRPr="00344A86">
        <w:rPr>
          <w:rFonts w:ascii="Times New Roman" w:hAnsi="Times New Roman" w:cs="Times New Roman"/>
          <w:sz w:val="28"/>
          <w:szCs w:val="28"/>
        </w:rPr>
        <w:t xml:space="preserve"> імплементація нормативно-правової бази Енергетичного Співтовариства шляхом</w:t>
      </w:r>
      <w:r w:rsidR="00D767C7">
        <w:rPr>
          <w:rFonts w:ascii="Times New Roman" w:hAnsi="Times New Roman" w:cs="Times New Roman"/>
          <w:sz w:val="28"/>
          <w:szCs w:val="28"/>
        </w:rPr>
        <w:t xml:space="preserve"> уточнення норм Закону про НКРЕКП щодо підконтрольності та підзвітності Регулятора, непоширення статусу державних службовців на працівників НКРЕКП, удосконалення процедури та строків проведення заходів контролю Регулятором; внесення змін до </w:t>
      </w:r>
      <w:bookmarkStart w:id="6" w:name="_Hlk153877207"/>
      <w:r w:rsidR="00D767C7">
        <w:rPr>
          <w:rFonts w:ascii="Times New Roman" w:hAnsi="Times New Roman" w:cs="Times New Roman"/>
          <w:sz w:val="28"/>
          <w:szCs w:val="28"/>
        </w:rPr>
        <w:t>законів України «Про</w:t>
      </w:r>
      <w:r w:rsidR="00D767C7" w:rsidRPr="00D767C7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D767C7" w:rsidRPr="00D767C7">
        <w:rPr>
          <w:rFonts w:ascii="Times New Roman" w:hAnsi="Times New Roman" w:cs="Times New Roman"/>
          <w:bCs/>
          <w:sz w:val="28"/>
          <w:szCs w:val="28"/>
        </w:rPr>
        <w:t>Кабінет Міністрів України»</w:t>
      </w:r>
      <w:r w:rsidR="00D767C7">
        <w:rPr>
          <w:rFonts w:ascii="Times New Roman" w:hAnsi="Times New Roman" w:cs="Times New Roman"/>
          <w:bCs/>
          <w:sz w:val="28"/>
          <w:szCs w:val="28"/>
        </w:rPr>
        <w:t>,</w:t>
      </w:r>
      <w:r w:rsidR="00D767C7">
        <w:rPr>
          <w:rFonts w:ascii="Times New Roman" w:hAnsi="Times New Roman" w:cs="Times New Roman"/>
          <w:sz w:val="28"/>
          <w:szCs w:val="28"/>
        </w:rPr>
        <w:t xml:space="preserve"> </w:t>
      </w:r>
      <w:r w:rsidR="00D767C7" w:rsidRPr="00D767C7">
        <w:rPr>
          <w:rFonts w:ascii="Times New Roman" w:hAnsi="Times New Roman" w:cs="Times New Roman"/>
          <w:bCs/>
          <w:sz w:val="28"/>
          <w:szCs w:val="28"/>
        </w:rPr>
        <w:t>«Про центральні органи виконавчої влади»</w:t>
      </w:r>
      <w:bookmarkEnd w:id="6"/>
      <w:r w:rsidR="00215058">
        <w:rPr>
          <w:rFonts w:ascii="Times New Roman" w:hAnsi="Times New Roman" w:cs="Times New Roman"/>
          <w:bCs/>
          <w:sz w:val="28"/>
          <w:szCs w:val="28"/>
        </w:rPr>
        <w:t xml:space="preserve"> щодо уточнення спеціального статусу НКРЕКП як </w:t>
      </w:r>
      <w:r w:rsidR="00215058" w:rsidRPr="00215058">
        <w:rPr>
          <w:rFonts w:ascii="Times New Roman" w:hAnsi="Times New Roman" w:cs="Times New Roman"/>
          <w:bCs/>
          <w:sz w:val="28"/>
          <w:szCs w:val="28"/>
        </w:rPr>
        <w:t>центральн</w:t>
      </w:r>
      <w:r w:rsidR="00215058">
        <w:rPr>
          <w:rFonts w:ascii="Times New Roman" w:hAnsi="Times New Roman" w:cs="Times New Roman"/>
          <w:bCs/>
          <w:sz w:val="28"/>
          <w:szCs w:val="28"/>
        </w:rPr>
        <w:t>ого</w:t>
      </w:r>
      <w:r w:rsidR="00215058" w:rsidRPr="00215058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215058">
        <w:rPr>
          <w:rFonts w:ascii="Times New Roman" w:hAnsi="Times New Roman" w:cs="Times New Roman"/>
          <w:bCs/>
          <w:sz w:val="28"/>
          <w:szCs w:val="28"/>
        </w:rPr>
        <w:t>у</w:t>
      </w:r>
      <w:r w:rsidR="00215058" w:rsidRPr="00215058">
        <w:rPr>
          <w:rFonts w:ascii="Times New Roman" w:hAnsi="Times New Roman" w:cs="Times New Roman"/>
          <w:bCs/>
          <w:sz w:val="28"/>
          <w:szCs w:val="28"/>
        </w:rPr>
        <w:t xml:space="preserve"> виконавчої влади</w:t>
      </w:r>
      <w:r w:rsidR="0021505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4FDF472" w14:textId="77777777" w:rsidR="00D767C7" w:rsidRPr="00344A86" w:rsidRDefault="00D767C7" w:rsidP="00344A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DD95D1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n3"/>
      <w:bookmarkEnd w:id="7"/>
      <w:r w:rsidRPr="00344A86">
        <w:rPr>
          <w:rFonts w:ascii="Times New Roman" w:hAnsi="Times New Roman" w:cs="Times New Roman"/>
          <w:b/>
          <w:sz w:val="28"/>
          <w:szCs w:val="28"/>
        </w:rPr>
        <w:t>4</w:t>
      </w:r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. Правові аспекти</w:t>
      </w:r>
    </w:p>
    <w:p w14:paraId="22158852" w14:textId="77777777" w:rsidR="00215058" w:rsidRDefault="009A6B8F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Основними нормативно-правовими актами у </w:t>
      </w:r>
      <w:r w:rsidR="00E42E2E" w:rsidRPr="00344A86">
        <w:rPr>
          <w:rFonts w:ascii="Times New Roman" w:eastAsia="Times New Roman" w:hAnsi="Times New Roman" w:cs="Times New Roman"/>
          <w:bCs/>
          <w:sz w:val="28"/>
          <w:szCs w:val="28"/>
        </w:rPr>
        <w:t>цій</w:t>
      </w: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 сфері </w:t>
      </w:r>
      <w:r w:rsidR="00E42E2E"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правового регулювання </w:t>
      </w: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>є</w:t>
      </w:r>
      <w:r w:rsidR="00215058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54216310" w14:textId="77777777" w:rsidR="00215058" w:rsidRDefault="00E42E2E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Договір про заснування Енергетичного Співтовариства від 06.05.2011, </w:t>
      </w:r>
    </w:p>
    <w:p w14:paraId="40F612E0" w14:textId="77777777" w:rsidR="00215058" w:rsidRPr="00215058" w:rsidRDefault="00215058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058">
        <w:rPr>
          <w:rFonts w:ascii="Times New Roman" w:eastAsia="Times New Roman" w:hAnsi="Times New Roman" w:cs="Times New Roman"/>
          <w:bCs/>
          <w:sz w:val="28"/>
          <w:szCs w:val="28"/>
        </w:rPr>
        <w:t>Директиви 2009/72/ЄС від 13.07.2009 про спільні правила внутрішнього ринку електроенергії та про скасування Директиви 2003/54/ЄС,</w:t>
      </w:r>
    </w:p>
    <w:p w14:paraId="3B3EE4A8" w14:textId="77777777" w:rsidR="00215058" w:rsidRPr="00215058" w:rsidRDefault="00215058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058">
        <w:rPr>
          <w:rFonts w:ascii="Times New Roman" w:eastAsia="Times New Roman" w:hAnsi="Times New Roman" w:cs="Times New Roman"/>
          <w:bCs/>
          <w:sz w:val="28"/>
          <w:szCs w:val="28"/>
        </w:rPr>
        <w:t>Директиви 2009/73/ЄС від 13.07.2009 про спільні правила внутрішнього ринку природного газу та про скасування Директиви 2003/55/ЄС,</w:t>
      </w:r>
    </w:p>
    <w:p w14:paraId="76D6CD3B" w14:textId="77777777" w:rsidR="00215058" w:rsidRPr="00215058" w:rsidRDefault="00215058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058">
        <w:rPr>
          <w:rFonts w:ascii="Times New Roman" w:eastAsia="Times New Roman" w:hAnsi="Times New Roman" w:cs="Times New Roman"/>
          <w:bCs/>
          <w:sz w:val="28"/>
          <w:szCs w:val="28"/>
        </w:rPr>
        <w:t>Директиви (ЄС) 2019/944 від 05.06.2019 про спільні правила внутрішнього ринку електричної енергії, та внесення змін до Директиви 2012/27/ЄС.</w:t>
      </w:r>
    </w:p>
    <w:p w14:paraId="2CC92295" w14:textId="5CB5DD84" w:rsidR="00481898" w:rsidRPr="00215058" w:rsidRDefault="009A6B8F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</w:t>
      </w:r>
      <w:bookmarkStart w:id="8" w:name="_Hlk152327213"/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«Про Національну комісію, що здійснює державне регулювання у сферах енергетики та комунальних послуг». </w:t>
      </w:r>
    </w:p>
    <w:p w14:paraId="1036E20B" w14:textId="307602B2" w:rsidR="00215058" w:rsidRDefault="00215058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9" w:name="_Hlk153877226"/>
      <w:bookmarkEnd w:id="8"/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</w:t>
      </w:r>
      <w:bookmarkEnd w:id="9"/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«Про ринок електричної енергії», </w:t>
      </w:r>
    </w:p>
    <w:p w14:paraId="5A43A321" w14:textId="77777777" w:rsidR="00215058" w:rsidRDefault="00215058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058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«Про Кабінет Міністрів України», </w:t>
      </w:r>
    </w:p>
    <w:p w14:paraId="3A523377" w14:textId="66B35726" w:rsidR="00215058" w:rsidRDefault="00215058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058">
        <w:rPr>
          <w:rFonts w:ascii="Times New Roman" w:eastAsia="Times New Roman" w:hAnsi="Times New Roman" w:cs="Times New Roman"/>
          <w:bCs/>
          <w:sz w:val="28"/>
          <w:szCs w:val="28"/>
        </w:rPr>
        <w:t>Закон України «Про центральні органи виконавчої влади»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B408410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171A84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5. Фінансово-економічне обґрунтування</w:t>
      </w:r>
    </w:p>
    <w:p w14:paraId="12049AA4" w14:textId="29FF5AB1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Реалізація норм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r w:rsidR="00344A8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не потребуватиме </w:t>
      </w:r>
      <w:r w:rsidR="00AF5C59" w:rsidRPr="00344A86">
        <w:rPr>
          <w:rFonts w:ascii="Times New Roman" w:hAnsi="Times New Roman" w:cs="Times New Roman"/>
          <w:sz w:val="28"/>
          <w:szCs w:val="28"/>
        </w:rPr>
        <w:t>витрат за рахунок державного чи місцевих бюджетів.</w:t>
      </w:r>
    </w:p>
    <w:p w14:paraId="55AD41BF" w14:textId="77777777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FA64E4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6. Позиція заінтересованих сторін</w:t>
      </w:r>
    </w:p>
    <w:p w14:paraId="00906316" w14:textId="41FADD6B" w:rsidR="00A87970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 </w:t>
      </w:r>
    </w:p>
    <w:p w14:paraId="3E35EAB4" w14:textId="10B2DDE6" w:rsidR="00A87970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Законопроєкт</w:t>
      </w:r>
      <w:proofErr w:type="spellEnd"/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не стосується сфери наукової та науково-технічної діяльності. </w:t>
      </w:r>
    </w:p>
    <w:p w14:paraId="3579DF92" w14:textId="10BED3EC" w:rsidR="00A87970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потребу</w:t>
      </w:r>
      <w:r w:rsidR="00AF5C59" w:rsidRPr="00344A86">
        <w:rPr>
          <w:rFonts w:ascii="Times New Roman" w:hAnsi="Times New Roman" w:cs="Times New Roman"/>
          <w:sz w:val="28"/>
          <w:szCs w:val="28"/>
        </w:rPr>
        <w:t>є</w:t>
      </w:r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проведення публічних консультацій відповідно до </w:t>
      </w:r>
      <w:hyperlink r:id="rId7" w:anchor="n30" w:tgtFrame="_blank" w:history="1">
        <w:r w:rsidR="00A87970" w:rsidRPr="00344A8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Порядку проведення консультацій з громадськістю з питань формування та реалізації державної політики</w:t>
        </w:r>
      </w:hyperlink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, затвердженого постановою Кабінету Міністрів</w:t>
      </w:r>
      <w:r w:rsidR="00F976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.11.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2010 № 996 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Про забезпечення участі громадськості у формуванні та реалізації державної політики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87970" w:rsidRPr="00344A86">
        <w:rPr>
          <w:rFonts w:ascii="Times New Roman" w:hAnsi="Times New Roman" w:cs="Times New Roman"/>
          <w:sz w:val="28"/>
          <w:szCs w:val="28"/>
        </w:rPr>
        <w:t>.</w:t>
      </w:r>
    </w:p>
    <w:p w14:paraId="25C628E3" w14:textId="77777777" w:rsidR="00A87970" w:rsidRPr="00344A86" w:rsidRDefault="00A87970" w:rsidP="00344A86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F80F8F" w14:textId="6D486AC1" w:rsidR="00481898" w:rsidRPr="00344A86" w:rsidRDefault="00000000" w:rsidP="00344A86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uk-UA"/>
        </w:rPr>
      </w:pPr>
      <w:hyperlink r:id="rId8" w:tgtFrame="_blank" w:history="1">
        <w:r w:rsidR="00481898" w:rsidRPr="00344A86">
          <w:rPr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lang w:eastAsia="uk-UA"/>
          </w:rPr>
          <w:t>7. Оцінка відповідності</w:t>
        </w:r>
      </w:hyperlink>
    </w:p>
    <w:p w14:paraId="0200EBC1" w14:textId="6A2BBD76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містить норми, що стосуються зобов’язань України у сфері європейської інтеграції та виконаний з метою імплементації 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нормативно-правової бази Енергетичного </w:t>
      </w:r>
      <w:proofErr w:type="spellStart"/>
      <w:r w:rsidR="001D189C" w:rsidRPr="00344A86">
        <w:rPr>
          <w:rFonts w:ascii="Times New Roman" w:hAnsi="Times New Roman" w:cs="Times New Roman"/>
          <w:sz w:val="28"/>
          <w:szCs w:val="28"/>
        </w:rPr>
        <w:t>Свівтовариства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у національне законодавство.</w:t>
      </w:r>
    </w:p>
    <w:p w14:paraId="7860EBA1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не містить норм, що порушують права і свободи, гарантовані Конвенцією про захист прав людини і основоположних свобод.</w:t>
      </w:r>
    </w:p>
    <w:p w14:paraId="65CF0D0D" w14:textId="3F693D48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законопроєкті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відсутні положення, які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 впливають на</w:t>
      </w:r>
      <w:r w:rsidRPr="00344A86">
        <w:rPr>
          <w:rFonts w:ascii="Times New Roman" w:hAnsi="Times New Roman" w:cs="Times New Roman"/>
          <w:sz w:val="28"/>
          <w:szCs w:val="28"/>
        </w:rPr>
        <w:t xml:space="preserve"> забезпечення рівних прав та можливостей жінок і чоловіків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, </w:t>
      </w:r>
      <w:r w:rsidRPr="00344A86">
        <w:rPr>
          <w:rFonts w:ascii="Times New Roman" w:hAnsi="Times New Roman" w:cs="Times New Roman"/>
          <w:sz w:val="28"/>
          <w:szCs w:val="28"/>
        </w:rPr>
        <w:t>містять ризики вчинення корупційних правопорушень та правопорушень, пов’язаних з корупцією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 або </w:t>
      </w:r>
      <w:r w:rsidRPr="00344A86">
        <w:rPr>
          <w:rFonts w:ascii="Times New Roman" w:hAnsi="Times New Roman" w:cs="Times New Roman"/>
          <w:sz w:val="28"/>
          <w:szCs w:val="28"/>
        </w:rPr>
        <w:t>створюють підстави для дискримінації.</w:t>
      </w:r>
    </w:p>
    <w:p w14:paraId="533499B7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потребує надсилання до Національного агентства з питань запобігання корупції для визначення необхідності проведення антикорупційної експертизи.</w:t>
      </w:r>
    </w:p>
    <w:p w14:paraId="23F9F433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Громадська антикорупційна, громадська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антидискримінаційна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та громадська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гендерно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>-правова експертизи законопроєкту не проводились.</w:t>
      </w:r>
    </w:p>
    <w:p w14:paraId="62954E50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EA39DE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n1990"/>
      <w:bookmarkEnd w:id="10"/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8. Прогноз результатів</w:t>
      </w:r>
    </w:p>
    <w:p w14:paraId="25B34361" w14:textId="0D0132E1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n1991"/>
      <w:bookmarkEnd w:id="11"/>
      <w:r w:rsidRPr="00344A86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r w:rsidR="00344A8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необхідне для виконання Україною зобов’язань за Договором про заснування Енергетичного Співтовариства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</w:r>
      <w:r w:rsidR="008B7FE5">
        <w:rPr>
          <w:rFonts w:ascii="Times New Roman" w:hAnsi="Times New Roman" w:cs="Times New Roman"/>
          <w:sz w:val="28"/>
          <w:szCs w:val="28"/>
        </w:rPr>
        <w:t xml:space="preserve"> та посилення </w:t>
      </w:r>
      <w:r w:rsidR="008B7FE5" w:rsidRPr="008B7FE5">
        <w:rPr>
          <w:rFonts w:ascii="Times New Roman" w:hAnsi="Times New Roman" w:cs="Times New Roman"/>
          <w:sz w:val="28"/>
          <w:szCs w:val="28"/>
        </w:rPr>
        <w:t xml:space="preserve">переговорної позиції України </w:t>
      </w:r>
      <w:hyperlink r:id="rId9" w:tgtFrame="_blank" w:history="1">
        <w:r w:rsidR="008B7FE5" w:rsidRPr="008B7FE5">
          <w:rPr>
            <w:rFonts w:ascii="Times New Roman" w:hAnsi="Times New Roman" w:cs="Times New Roman"/>
            <w:sz w:val="28"/>
            <w:szCs w:val="28"/>
          </w:rPr>
          <w:t>під час</w:t>
        </w:r>
        <w:r w:rsidR="008B7FE5" w:rsidRPr="00DC7CDE">
          <w:rPr>
            <w:rFonts w:ascii="Times New Roman" w:hAnsi="Times New Roman" w:cs="Times New Roman"/>
            <w:sz w:val="28"/>
            <w:szCs w:val="28"/>
          </w:rPr>
          <w:t xml:space="preserve"> перемовин про вступ України</w:t>
        </w:r>
      </w:hyperlink>
      <w:r w:rsidR="008B7FE5" w:rsidRPr="00DC7CDE">
        <w:rPr>
          <w:rFonts w:ascii="Times New Roman" w:hAnsi="Times New Roman" w:cs="Times New Roman"/>
          <w:sz w:val="28"/>
          <w:szCs w:val="28"/>
        </w:rPr>
        <w:t xml:space="preserve"> до Євросоюзу</w:t>
      </w:r>
      <w:r w:rsidRPr="00344A86">
        <w:rPr>
          <w:rFonts w:ascii="Times New Roman" w:hAnsi="Times New Roman" w:cs="Times New Roman"/>
          <w:sz w:val="28"/>
          <w:szCs w:val="28"/>
        </w:rPr>
        <w:t>.</w:t>
      </w:r>
    </w:p>
    <w:p w14:paraId="17497A7F" w14:textId="45257D4D" w:rsidR="00481898" w:rsidRPr="00344A86" w:rsidRDefault="008B7FE5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n1992"/>
      <w:bookmarkStart w:id="13" w:name="_Hlk153986477"/>
      <w:bookmarkEnd w:id="12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Також будуть реалізовані </w:t>
      </w:r>
      <w:r w:rsidRPr="00DC7CDE">
        <w:rPr>
          <w:rFonts w:ascii="Times New Roman" w:eastAsia="Times New Roman" w:hAnsi="Times New Roman" w:cs="Times New Roman"/>
          <w:bCs/>
          <w:sz w:val="28"/>
          <w:szCs w:val="28"/>
        </w:rPr>
        <w:t>рекомендації</w:t>
      </w:r>
      <w:r w:rsidRPr="008B7FE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C7CDE">
        <w:rPr>
          <w:rFonts w:ascii="Times New Roman" w:eastAsia="Times New Roman" w:hAnsi="Times New Roman" w:cs="Times New Roman"/>
          <w:bCs/>
          <w:sz w:val="28"/>
          <w:szCs w:val="28"/>
        </w:rPr>
        <w:t>Секретаріат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8B7FE5">
        <w:rPr>
          <w:rFonts w:ascii="Times New Roman" w:hAnsi="Times New Roman" w:cs="Times New Roman"/>
          <w:sz w:val="28"/>
          <w:szCs w:val="28"/>
        </w:rPr>
        <w:t xml:space="preserve"> </w:t>
      </w:r>
      <w:r w:rsidRPr="008B7FE5">
        <w:rPr>
          <w:rFonts w:ascii="Times New Roman" w:eastAsia="Times New Roman" w:hAnsi="Times New Roman" w:cs="Times New Roman"/>
          <w:bCs/>
          <w:sz w:val="28"/>
          <w:szCs w:val="28"/>
        </w:rPr>
        <w:t>Енергетичного Співтовариства</w:t>
      </w:r>
      <w:r w:rsidRPr="00DC7CD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щодо</w:t>
      </w:r>
      <w:r w:rsidRPr="00DC7CDE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забезпечення виконання Україною загальноєвропейських вимог у питаннях статусу, незалежності та завдань національного енергетичного регулятора.</w:t>
      </w:r>
    </w:p>
    <w:bookmarkEnd w:id="13"/>
    <w:p w14:paraId="78ED0538" w14:textId="77777777" w:rsidR="00481898" w:rsidRPr="00FF67E8" w:rsidRDefault="00481898" w:rsidP="00481898">
      <w:pPr>
        <w:spacing w:after="15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</w:rPr>
      </w:pPr>
    </w:p>
    <w:p w14:paraId="37EE2031" w14:textId="5A02E493" w:rsidR="00481898" w:rsidRPr="00FF67E8" w:rsidRDefault="00481898" w:rsidP="00481898">
      <w:pPr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67E8">
        <w:rPr>
          <w:rFonts w:ascii="Times New Roman" w:eastAsia="Times New Roman" w:hAnsi="Times New Roman"/>
          <w:b/>
          <w:sz w:val="28"/>
          <w:szCs w:val="28"/>
        </w:rPr>
        <w:t>Голова НКРЕКП                                                            Костянтин У</w:t>
      </w:r>
      <w:r w:rsidR="00A87970">
        <w:rPr>
          <w:rFonts w:ascii="Times New Roman" w:eastAsia="Times New Roman" w:hAnsi="Times New Roman"/>
          <w:b/>
          <w:sz w:val="28"/>
          <w:szCs w:val="28"/>
        </w:rPr>
        <w:t>ЩАПОВСЬКИЙ</w:t>
      </w:r>
    </w:p>
    <w:p w14:paraId="4555D28A" w14:textId="77777777" w:rsidR="00481898" w:rsidRPr="00FF67E8" w:rsidRDefault="00481898" w:rsidP="00481898">
      <w:pPr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87AD0B4" w14:textId="77777777" w:rsidR="00481898" w:rsidRPr="00FF67E8" w:rsidRDefault="00481898" w:rsidP="00481898">
      <w:pPr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F67E8">
        <w:rPr>
          <w:rFonts w:ascii="Times New Roman" w:eastAsia="Times New Roman" w:hAnsi="Times New Roman"/>
          <w:sz w:val="28"/>
          <w:szCs w:val="28"/>
        </w:rPr>
        <w:t>____________________ 2023 р.</w:t>
      </w:r>
    </w:p>
    <w:p w14:paraId="6AA53153" w14:textId="77777777" w:rsidR="00481898" w:rsidRPr="00FF67E8" w:rsidRDefault="00481898" w:rsidP="00481898">
      <w:pPr>
        <w:rPr>
          <w:sz w:val="28"/>
          <w:szCs w:val="28"/>
        </w:rPr>
      </w:pPr>
      <w:bookmarkStart w:id="14" w:name="n1999"/>
      <w:bookmarkEnd w:id="14"/>
    </w:p>
    <w:p w14:paraId="591F9133" w14:textId="60EDF0E1" w:rsidR="008E3C70" w:rsidRDefault="008E3C70" w:rsidP="008E3C70"/>
    <w:p w14:paraId="4F584402" w14:textId="4EEF73EF" w:rsidR="00AE1C57" w:rsidRDefault="006B7130" w:rsidP="008E3C70">
      <w:r>
        <w:t xml:space="preserve"> </w:t>
      </w:r>
    </w:p>
    <w:sectPr w:rsidR="00AE1C57" w:rsidSect="008966A3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8B6CC" w14:textId="77777777" w:rsidR="002051C4" w:rsidRDefault="002051C4" w:rsidP="008966A3">
      <w:pPr>
        <w:spacing w:after="0" w:line="240" w:lineRule="auto"/>
      </w:pPr>
      <w:r>
        <w:separator/>
      </w:r>
    </w:p>
  </w:endnote>
  <w:endnote w:type="continuationSeparator" w:id="0">
    <w:p w14:paraId="19CE329D" w14:textId="77777777" w:rsidR="002051C4" w:rsidRDefault="002051C4" w:rsidP="0089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E0BBB" w14:textId="77777777" w:rsidR="002051C4" w:rsidRDefault="002051C4" w:rsidP="008966A3">
      <w:pPr>
        <w:spacing w:after="0" w:line="240" w:lineRule="auto"/>
      </w:pPr>
      <w:r>
        <w:separator/>
      </w:r>
    </w:p>
  </w:footnote>
  <w:footnote w:type="continuationSeparator" w:id="0">
    <w:p w14:paraId="0447D5C9" w14:textId="77777777" w:rsidR="002051C4" w:rsidRDefault="002051C4" w:rsidP="008966A3">
      <w:pPr>
        <w:spacing w:after="0" w:line="240" w:lineRule="auto"/>
      </w:pPr>
      <w:r>
        <w:continuationSeparator/>
      </w:r>
    </w:p>
  </w:footnote>
  <w:footnote w:id="1">
    <w:p w14:paraId="502958C8" w14:textId="77777777" w:rsidR="00DC7CDE" w:rsidRPr="00550C1E" w:rsidRDefault="00DC7CDE" w:rsidP="00DC7CDE">
      <w:pPr>
        <w:pStyle w:val="ab"/>
        <w:rPr>
          <w:sz w:val="26"/>
          <w:szCs w:val="26"/>
        </w:rPr>
      </w:pPr>
      <w:r w:rsidRPr="00550C1E">
        <w:rPr>
          <w:rStyle w:val="ad"/>
          <w:sz w:val="26"/>
          <w:szCs w:val="26"/>
        </w:rPr>
        <w:footnoteRef/>
      </w:r>
      <w:r w:rsidRPr="00550C1E">
        <w:rPr>
          <w:sz w:val="26"/>
          <w:szCs w:val="26"/>
        </w:rPr>
        <w:t xml:space="preserve"> </w:t>
      </w:r>
      <w:hyperlink r:id="rId1" w:history="1">
        <w:r w:rsidRPr="00550C1E">
          <w:rPr>
            <w:rStyle w:val="a5"/>
            <w:sz w:val="26"/>
            <w:szCs w:val="26"/>
          </w:rPr>
          <w:t>https://www.energy-community.org/implementation/report.html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1852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1FBF719" w14:textId="6F684AE9" w:rsidR="008966A3" w:rsidRPr="00391A42" w:rsidRDefault="008966A3">
        <w:pPr>
          <w:pStyle w:val="a7"/>
          <w:jc w:val="center"/>
          <w:rPr>
            <w:rFonts w:ascii="Times New Roman" w:hAnsi="Times New Roman" w:cs="Times New Roman"/>
          </w:rPr>
        </w:pPr>
        <w:r w:rsidRPr="00391A42">
          <w:rPr>
            <w:rFonts w:ascii="Times New Roman" w:hAnsi="Times New Roman" w:cs="Times New Roman"/>
          </w:rPr>
          <w:fldChar w:fldCharType="begin"/>
        </w:r>
        <w:r w:rsidRPr="00391A42">
          <w:rPr>
            <w:rFonts w:ascii="Times New Roman" w:hAnsi="Times New Roman" w:cs="Times New Roman"/>
          </w:rPr>
          <w:instrText>PAGE   \* MERGEFORMAT</w:instrText>
        </w:r>
        <w:r w:rsidRPr="00391A42">
          <w:rPr>
            <w:rFonts w:ascii="Times New Roman" w:hAnsi="Times New Roman" w:cs="Times New Roman"/>
          </w:rPr>
          <w:fldChar w:fldCharType="separate"/>
        </w:r>
        <w:r w:rsidRPr="00391A42">
          <w:rPr>
            <w:rFonts w:ascii="Times New Roman" w:hAnsi="Times New Roman" w:cs="Times New Roman"/>
          </w:rPr>
          <w:t>2</w:t>
        </w:r>
        <w:r w:rsidRPr="00391A42">
          <w:rPr>
            <w:rFonts w:ascii="Times New Roman" w:hAnsi="Times New Roman" w:cs="Times New Roman"/>
          </w:rPr>
          <w:fldChar w:fldCharType="end"/>
        </w:r>
      </w:p>
    </w:sdtContent>
  </w:sdt>
  <w:p w14:paraId="010B0769" w14:textId="77777777" w:rsidR="008966A3" w:rsidRDefault="008966A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70"/>
    <w:rsid w:val="0007220A"/>
    <w:rsid w:val="0010405C"/>
    <w:rsid w:val="00181F85"/>
    <w:rsid w:val="001854EE"/>
    <w:rsid w:val="001D189C"/>
    <w:rsid w:val="001E6E51"/>
    <w:rsid w:val="002051C4"/>
    <w:rsid w:val="00215058"/>
    <w:rsid w:val="00293424"/>
    <w:rsid w:val="002B4691"/>
    <w:rsid w:val="00300F42"/>
    <w:rsid w:val="00326534"/>
    <w:rsid w:val="00344A86"/>
    <w:rsid w:val="003823C2"/>
    <w:rsid w:val="00391A42"/>
    <w:rsid w:val="00476EC2"/>
    <w:rsid w:val="00481898"/>
    <w:rsid w:val="004C45C9"/>
    <w:rsid w:val="0060650D"/>
    <w:rsid w:val="006575A3"/>
    <w:rsid w:val="006B7130"/>
    <w:rsid w:val="00703282"/>
    <w:rsid w:val="007A0A47"/>
    <w:rsid w:val="007B5328"/>
    <w:rsid w:val="0089209E"/>
    <w:rsid w:val="008966A3"/>
    <w:rsid w:val="008B7FE5"/>
    <w:rsid w:val="008E3C70"/>
    <w:rsid w:val="009A6B8F"/>
    <w:rsid w:val="009F22FD"/>
    <w:rsid w:val="00A87970"/>
    <w:rsid w:val="00AB7428"/>
    <w:rsid w:val="00AE1C57"/>
    <w:rsid w:val="00AF5C59"/>
    <w:rsid w:val="00B5755A"/>
    <w:rsid w:val="00B6206D"/>
    <w:rsid w:val="00CC6FD0"/>
    <w:rsid w:val="00CD3032"/>
    <w:rsid w:val="00D767C7"/>
    <w:rsid w:val="00DC7CDE"/>
    <w:rsid w:val="00E42E2E"/>
    <w:rsid w:val="00EC5E02"/>
    <w:rsid w:val="00EE1B51"/>
    <w:rsid w:val="00F9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5E6E"/>
  <w15:chartTrackingRefBased/>
  <w15:docId w15:val="{663DB724-1F29-4528-8FF8-A3961740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18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8189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rsid w:val="0048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481898"/>
    <w:pPr>
      <w:spacing w:line="256" w:lineRule="auto"/>
      <w:ind w:left="720"/>
      <w:contextualSpacing/>
    </w:pPr>
    <w:rPr>
      <w:rFonts w:ascii="Times New Roman" w:eastAsia="Calibri" w:hAnsi="Times New Roman" w:cs="Calibri"/>
      <w:kern w:val="0"/>
      <w:sz w:val="28"/>
      <w14:ligatures w14:val="none"/>
    </w:rPr>
  </w:style>
  <w:style w:type="character" w:customStyle="1" w:styleId="rvts44">
    <w:name w:val="rvts44"/>
    <w:rsid w:val="00481898"/>
  </w:style>
  <w:style w:type="character" w:styleId="a5">
    <w:name w:val="Hyperlink"/>
    <w:basedOn w:val="a0"/>
    <w:uiPriority w:val="99"/>
    <w:unhideWhenUsed/>
    <w:rsid w:val="00A87970"/>
    <w:rPr>
      <w:color w:val="0000FF"/>
      <w:u w:val="single"/>
    </w:rPr>
  </w:style>
  <w:style w:type="character" w:customStyle="1" w:styleId="rvts13">
    <w:name w:val="rvts13"/>
    <w:basedOn w:val="a0"/>
    <w:rsid w:val="00A87970"/>
  </w:style>
  <w:style w:type="table" w:styleId="a6">
    <w:name w:val="Table Grid"/>
    <w:basedOn w:val="a1"/>
    <w:uiPriority w:val="39"/>
    <w:rsid w:val="00A8797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2934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96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966A3"/>
  </w:style>
  <w:style w:type="paragraph" w:styleId="a9">
    <w:name w:val="footer"/>
    <w:basedOn w:val="a"/>
    <w:link w:val="aa"/>
    <w:uiPriority w:val="99"/>
    <w:unhideWhenUsed/>
    <w:rsid w:val="00896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966A3"/>
  </w:style>
  <w:style w:type="paragraph" w:styleId="ab">
    <w:name w:val="footnote text"/>
    <w:basedOn w:val="a"/>
    <w:link w:val="ac"/>
    <w:uiPriority w:val="99"/>
    <w:semiHidden/>
    <w:unhideWhenUsed/>
    <w:rsid w:val="00DC7C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c">
    <w:name w:val="Текст виноски Знак"/>
    <w:basedOn w:val="a0"/>
    <w:link w:val="ab"/>
    <w:uiPriority w:val="99"/>
    <w:semiHidden/>
    <w:rsid w:val="00DC7C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d">
    <w:name w:val="footnote reference"/>
    <w:uiPriority w:val="99"/>
    <w:semiHidden/>
    <w:unhideWhenUsed/>
    <w:rsid w:val="00DC7CDE"/>
    <w:rPr>
      <w:vertAlign w:val="superscript"/>
    </w:rPr>
  </w:style>
  <w:style w:type="character" w:styleId="ae">
    <w:name w:val="Unresolved Mention"/>
    <w:basedOn w:val="a0"/>
    <w:uiPriority w:val="99"/>
    <w:semiHidden/>
    <w:unhideWhenUsed/>
    <w:rsid w:val="00DC7CDE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21505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5058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1505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5058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150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9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kp201285?ed=2020_12_16&amp;an=24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996-2010-%D0%B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spilne.media/612217-zvit-evrokomisii-es-pocne-peregovori-z-ukrainou-pro-vstup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suspilne.media/612217-zvit-evrokomisii-es-pocne-peregovori-z-ukrainou-pro-vstup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nergy-community.org/implementation/report.html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6838</Words>
  <Characters>3898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Морозова</dc:creator>
  <cp:keywords/>
  <dc:description/>
  <cp:lastModifiedBy>Тетяна Чуб</cp:lastModifiedBy>
  <cp:revision>2</cp:revision>
  <dcterms:created xsi:type="dcterms:W3CDTF">2023-12-27T11:59:00Z</dcterms:created>
  <dcterms:modified xsi:type="dcterms:W3CDTF">2023-12-27T11:59:00Z</dcterms:modified>
</cp:coreProperties>
</file>