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512D2" w14:textId="77777777" w:rsidR="006C6382" w:rsidRPr="00D326F8" w:rsidRDefault="008A51FD" w:rsidP="00D825A9">
      <w:pPr>
        <w:tabs>
          <w:tab w:val="left" w:pos="709"/>
          <w:tab w:val="left" w:pos="4536"/>
          <w:tab w:val="left" w:pos="8364"/>
        </w:tabs>
        <w:spacing w:after="0" w:line="240" w:lineRule="auto"/>
        <w:jc w:val="center"/>
        <w:rPr>
          <w:rFonts w:ascii="Times New Roman" w:hAnsi="Times New Roman" w:cs="Times New Roman"/>
          <w:b/>
          <w:bCs/>
          <w:sz w:val="24"/>
          <w:szCs w:val="24"/>
        </w:rPr>
      </w:pPr>
      <w:r w:rsidRPr="00D326F8">
        <w:rPr>
          <w:rFonts w:ascii="Times New Roman" w:hAnsi="Times New Roman" w:cs="Times New Roman"/>
          <w:b/>
          <w:bCs/>
          <w:sz w:val="24"/>
          <w:szCs w:val="24"/>
        </w:rPr>
        <w:t>Порівняльна таблиця</w:t>
      </w:r>
    </w:p>
    <w:p w14:paraId="4D13B534" w14:textId="498FB145" w:rsidR="00C21AF0" w:rsidRPr="00D326F8" w:rsidRDefault="008A51FD" w:rsidP="00D825A9">
      <w:pPr>
        <w:tabs>
          <w:tab w:val="left" w:pos="709"/>
          <w:tab w:val="left" w:pos="4536"/>
          <w:tab w:val="left" w:pos="8364"/>
        </w:tabs>
        <w:spacing w:after="0" w:line="240" w:lineRule="auto"/>
        <w:jc w:val="center"/>
        <w:rPr>
          <w:rFonts w:ascii="Times New Roman" w:hAnsi="Times New Roman" w:cs="Times New Roman"/>
          <w:b/>
          <w:bCs/>
          <w:sz w:val="24"/>
          <w:szCs w:val="24"/>
        </w:rPr>
      </w:pPr>
      <w:r w:rsidRPr="00D326F8">
        <w:rPr>
          <w:rFonts w:ascii="Times New Roman" w:hAnsi="Times New Roman" w:cs="Times New Roman"/>
          <w:b/>
          <w:bCs/>
          <w:sz w:val="24"/>
          <w:szCs w:val="24"/>
        </w:rPr>
        <w:t xml:space="preserve">до проєкту Закону України «Про внесення змін до деяких законів України  </w:t>
      </w:r>
      <w:r w:rsidR="00C21AF0" w:rsidRPr="00D326F8">
        <w:rPr>
          <w:rFonts w:ascii="Times New Roman" w:hAnsi="Times New Roman" w:cs="Times New Roman"/>
          <w:b/>
          <w:bCs/>
          <w:sz w:val="24"/>
          <w:szCs w:val="24"/>
        </w:rPr>
        <w:t xml:space="preserve">про посилення незалежного статусу </w:t>
      </w:r>
    </w:p>
    <w:p w14:paraId="2AC976C3" w14:textId="58237D12" w:rsidR="006D40C3" w:rsidRPr="00D326F8" w:rsidRDefault="006C6382" w:rsidP="00D825A9">
      <w:pPr>
        <w:spacing w:after="0" w:line="240" w:lineRule="auto"/>
        <w:jc w:val="center"/>
        <w:rPr>
          <w:rFonts w:ascii="Times New Roman" w:hAnsi="Times New Roman" w:cs="Times New Roman"/>
          <w:b/>
          <w:bCs/>
          <w:sz w:val="24"/>
          <w:szCs w:val="24"/>
        </w:rPr>
      </w:pPr>
      <w:r w:rsidRPr="00D326F8">
        <w:rPr>
          <w:rFonts w:ascii="Times New Roman" w:hAnsi="Times New Roman" w:cs="Times New Roman"/>
          <w:b/>
          <w:bCs/>
          <w:sz w:val="24"/>
          <w:szCs w:val="24"/>
        </w:rPr>
        <w:t xml:space="preserve">щодо посилення незалежності Регулятора у сферах енергетики та комунальних послуг»  </w:t>
      </w:r>
    </w:p>
    <w:p w14:paraId="7DF0439B" w14:textId="77777777" w:rsidR="000D790E" w:rsidRPr="00D326F8" w:rsidRDefault="000D790E" w:rsidP="00D825A9">
      <w:pPr>
        <w:spacing w:after="0" w:line="240" w:lineRule="auto"/>
        <w:jc w:val="center"/>
        <w:rPr>
          <w:rFonts w:ascii="Times New Roman" w:hAnsi="Times New Roman" w:cs="Times New Roman"/>
          <w:b/>
          <w:sz w:val="24"/>
          <w:szCs w:val="24"/>
        </w:rPr>
      </w:pPr>
    </w:p>
    <w:tbl>
      <w:tblPr>
        <w:tblStyle w:val="a3"/>
        <w:tblW w:w="14879" w:type="dxa"/>
        <w:tblLayout w:type="fixed"/>
        <w:tblLook w:val="04A0" w:firstRow="1" w:lastRow="0" w:firstColumn="1" w:lastColumn="0" w:noHBand="0" w:noVBand="1"/>
      </w:tblPr>
      <w:tblGrid>
        <w:gridCol w:w="7366"/>
        <w:gridCol w:w="7513"/>
      </w:tblGrid>
      <w:tr w:rsidR="002F683F" w:rsidRPr="00D326F8" w14:paraId="20E76737" w14:textId="77777777" w:rsidTr="00C60AB9">
        <w:tc>
          <w:tcPr>
            <w:tcW w:w="7366" w:type="dxa"/>
          </w:tcPr>
          <w:p w14:paraId="1787DB75" w14:textId="4D925BFC" w:rsidR="006C6382" w:rsidRPr="00D326F8" w:rsidRDefault="006C6382" w:rsidP="00D825A9">
            <w:pPr>
              <w:jc w:val="center"/>
              <w:rPr>
                <w:rFonts w:ascii="Times New Roman" w:hAnsi="Times New Roman" w:cs="Times New Roman"/>
                <w:b/>
                <w:sz w:val="24"/>
                <w:szCs w:val="24"/>
              </w:rPr>
            </w:pPr>
            <w:r w:rsidRPr="00D326F8">
              <w:rPr>
                <w:rFonts w:ascii="Times New Roman" w:hAnsi="Times New Roman" w:cs="Times New Roman"/>
                <w:b/>
                <w:sz w:val="24"/>
                <w:szCs w:val="24"/>
              </w:rPr>
              <w:t>Зміст положення (норми) чинного акта законодавства</w:t>
            </w:r>
          </w:p>
        </w:tc>
        <w:tc>
          <w:tcPr>
            <w:tcW w:w="7513" w:type="dxa"/>
          </w:tcPr>
          <w:p w14:paraId="101C3F8E" w14:textId="77777777" w:rsidR="006C6382" w:rsidRPr="00D326F8" w:rsidRDefault="006C6382" w:rsidP="00D825A9">
            <w:pPr>
              <w:jc w:val="center"/>
              <w:rPr>
                <w:rFonts w:ascii="Times New Roman" w:eastAsia="Calibri" w:hAnsi="Times New Roman" w:cs="Times New Roman"/>
                <w:b/>
                <w:sz w:val="24"/>
                <w:szCs w:val="24"/>
              </w:rPr>
            </w:pPr>
            <w:r w:rsidRPr="00D326F8">
              <w:rPr>
                <w:rFonts w:ascii="Times New Roman" w:eastAsia="Calibri" w:hAnsi="Times New Roman" w:cs="Times New Roman"/>
                <w:b/>
                <w:sz w:val="24"/>
                <w:szCs w:val="24"/>
              </w:rPr>
              <w:t>Зміст відповідного положення (норми) проєкту акта</w:t>
            </w:r>
          </w:p>
          <w:p w14:paraId="51FAE31B" w14:textId="77777777" w:rsidR="006C6382" w:rsidRPr="00D326F8" w:rsidRDefault="006C6382" w:rsidP="00D825A9">
            <w:pPr>
              <w:jc w:val="center"/>
              <w:rPr>
                <w:rFonts w:ascii="Times New Roman" w:eastAsia="Calibri" w:hAnsi="Times New Roman" w:cs="Times New Roman"/>
                <w:b/>
                <w:sz w:val="24"/>
                <w:szCs w:val="24"/>
              </w:rPr>
            </w:pPr>
          </w:p>
        </w:tc>
      </w:tr>
      <w:tr w:rsidR="002F683F" w:rsidRPr="00D326F8" w14:paraId="54BA6EB3" w14:textId="77777777" w:rsidTr="00852872">
        <w:tc>
          <w:tcPr>
            <w:tcW w:w="14879" w:type="dxa"/>
            <w:gridSpan w:val="2"/>
          </w:tcPr>
          <w:p w14:paraId="5AD18063" w14:textId="2BE3ED07" w:rsidR="006C6382" w:rsidRPr="00D326F8" w:rsidRDefault="006C6382" w:rsidP="00D825A9">
            <w:pPr>
              <w:pStyle w:val="a6"/>
              <w:numPr>
                <w:ilvl w:val="0"/>
                <w:numId w:val="3"/>
              </w:numPr>
              <w:ind w:left="0" w:firstLine="0"/>
              <w:jc w:val="center"/>
              <w:rPr>
                <w:rFonts w:ascii="Times New Roman" w:hAnsi="Times New Roman" w:cs="Times New Roman"/>
                <w:b/>
                <w:sz w:val="24"/>
                <w:szCs w:val="24"/>
              </w:rPr>
            </w:pPr>
            <w:r w:rsidRPr="00D326F8">
              <w:rPr>
                <w:rFonts w:ascii="Times New Roman" w:hAnsi="Times New Roman" w:cs="Times New Roman"/>
                <w:b/>
                <w:sz w:val="24"/>
                <w:szCs w:val="24"/>
              </w:rPr>
              <w:t>Закон України «Про Національну комісію, що здійснює державне регулювання у сферах енергетики та комунальних послуг»</w:t>
            </w:r>
          </w:p>
          <w:p w14:paraId="4572808D" w14:textId="77777777" w:rsidR="006C6382" w:rsidRPr="00D326F8" w:rsidRDefault="006C6382" w:rsidP="00D825A9">
            <w:pPr>
              <w:jc w:val="center"/>
              <w:rPr>
                <w:rFonts w:ascii="Times New Roman" w:eastAsia="Calibri" w:hAnsi="Times New Roman" w:cs="Times New Roman"/>
                <w:b/>
                <w:sz w:val="24"/>
                <w:szCs w:val="24"/>
              </w:rPr>
            </w:pPr>
          </w:p>
        </w:tc>
      </w:tr>
      <w:tr w:rsidR="009E097F" w:rsidRPr="00D326F8" w14:paraId="61C016BF" w14:textId="77777777" w:rsidTr="00C60AB9">
        <w:trPr>
          <w:trHeight w:val="1119"/>
        </w:trPr>
        <w:tc>
          <w:tcPr>
            <w:tcW w:w="7366" w:type="dxa"/>
          </w:tcPr>
          <w:p w14:paraId="1ED76827" w14:textId="77777777" w:rsidR="00184E1C" w:rsidRPr="00184E1C" w:rsidRDefault="00184E1C" w:rsidP="00184E1C">
            <w:pPr>
              <w:tabs>
                <w:tab w:val="left" w:pos="454"/>
              </w:tabs>
              <w:jc w:val="both"/>
              <w:rPr>
                <w:rFonts w:ascii="Times New Roman" w:hAnsi="Times New Roman" w:cs="Times New Roman"/>
                <w:sz w:val="24"/>
                <w:szCs w:val="24"/>
                <w:shd w:val="clear" w:color="auto" w:fill="FFFFFF"/>
              </w:rPr>
            </w:pPr>
            <w:r w:rsidRPr="00184E1C">
              <w:rPr>
                <w:rFonts w:ascii="Times New Roman" w:hAnsi="Times New Roman" w:cs="Times New Roman"/>
                <w:b/>
                <w:bCs/>
                <w:sz w:val="24"/>
                <w:szCs w:val="24"/>
                <w:shd w:val="clear" w:color="auto" w:fill="FFFFFF"/>
              </w:rPr>
              <w:t>Стаття 1. </w:t>
            </w:r>
            <w:r w:rsidRPr="00184E1C">
              <w:rPr>
                <w:rFonts w:ascii="Times New Roman" w:hAnsi="Times New Roman" w:cs="Times New Roman"/>
                <w:sz w:val="24"/>
                <w:szCs w:val="24"/>
                <w:shd w:val="clear" w:color="auto" w:fill="FFFFFF"/>
              </w:rPr>
              <w:t>Статус Регулятора</w:t>
            </w:r>
          </w:p>
          <w:p w14:paraId="19E64945" w14:textId="77777777" w:rsidR="00184E1C" w:rsidRPr="00D326F8" w:rsidRDefault="00184E1C" w:rsidP="00184E1C">
            <w:pPr>
              <w:tabs>
                <w:tab w:val="left" w:pos="454"/>
              </w:tabs>
              <w:jc w:val="both"/>
              <w:rPr>
                <w:rFonts w:ascii="Times New Roman" w:hAnsi="Times New Roman" w:cs="Times New Roman"/>
                <w:sz w:val="24"/>
                <w:szCs w:val="24"/>
                <w:shd w:val="clear" w:color="auto" w:fill="FFFFFF"/>
              </w:rPr>
            </w:pPr>
          </w:p>
          <w:p w14:paraId="6D0ED063" w14:textId="0821F5FB" w:rsidR="00184E1C" w:rsidRPr="00184E1C" w:rsidRDefault="00184E1C" w:rsidP="00184E1C">
            <w:pPr>
              <w:tabs>
                <w:tab w:val="left" w:pos="454"/>
              </w:tabs>
              <w:jc w:val="both"/>
              <w:rPr>
                <w:rFonts w:ascii="Times New Roman" w:hAnsi="Times New Roman" w:cs="Times New Roman"/>
                <w:sz w:val="24"/>
                <w:szCs w:val="24"/>
                <w:shd w:val="clear" w:color="auto" w:fill="FFFFFF"/>
              </w:rPr>
            </w:pPr>
            <w:r w:rsidRPr="00184E1C">
              <w:rPr>
                <w:rFonts w:ascii="Times New Roman" w:hAnsi="Times New Roman" w:cs="Times New Roman"/>
                <w:sz w:val="24"/>
                <w:szCs w:val="24"/>
                <w:shd w:val="clear" w:color="auto" w:fill="FFFFFF"/>
              </w:rPr>
              <w:t>4. Територіальні органи Регулятора утворюються в Автономній Республіці Крим, областях, містах Києві та Севастополі за його рішенням як структурні підрозділи, що не мають статусу юридичної особи.</w:t>
            </w:r>
          </w:p>
          <w:p w14:paraId="6C5D4CD7" w14:textId="77777777" w:rsidR="00184E1C" w:rsidRPr="00184E1C" w:rsidRDefault="00184E1C" w:rsidP="00184E1C">
            <w:pPr>
              <w:tabs>
                <w:tab w:val="left" w:pos="454"/>
              </w:tabs>
              <w:jc w:val="both"/>
              <w:rPr>
                <w:rFonts w:ascii="Times New Roman" w:hAnsi="Times New Roman" w:cs="Times New Roman"/>
                <w:sz w:val="24"/>
                <w:szCs w:val="24"/>
                <w:shd w:val="clear" w:color="auto" w:fill="FFFFFF"/>
              </w:rPr>
            </w:pPr>
            <w:r w:rsidRPr="00184E1C">
              <w:rPr>
                <w:rFonts w:ascii="Times New Roman" w:hAnsi="Times New Roman" w:cs="Times New Roman"/>
                <w:sz w:val="24"/>
                <w:szCs w:val="24"/>
                <w:shd w:val="clear" w:color="auto" w:fill="FFFFFF"/>
              </w:rPr>
              <w:t>Територіальні органи діють на підставі положень, що затверджуються Регулятором. Повноваження територіальних органів визначаються Регулятором відповідно до закону.</w:t>
            </w:r>
          </w:p>
          <w:p w14:paraId="1BAF2CE6" w14:textId="77777777" w:rsidR="009E097F" w:rsidRPr="00D326F8" w:rsidRDefault="009E097F" w:rsidP="00D825A9">
            <w:pPr>
              <w:tabs>
                <w:tab w:val="left" w:pos="454"/>
              </w:tabs>
              <w:jc w:val="both"/>
              <w:rPr>
                <w:rStyle w:val="rvts9"/>
                <w:rFonts w:ascii="Times New Roman" w:hAnsi="Times New Roman" w:cs="Times New Roman"/>
                <w:b/>
                <w:bCs/>
                <w:sz w:val="24"/>
                <w:szCs w:val="24"/>
                <w:shd w:val="clear" w:color="auto" w:fill="FFFFFF"/>
              </w:rPr>
            </w:pPr>
          </w:p>
        </w:tc>
        <w:tc>
          <w:tcPr>
            <w:tcW w:w="7513" w:type="dxa"/>
          </w:tcPr>
          <w:p w14:paraId="7C31D740" w14:textId="77777777" w:rsidR="009E097F" w:rsidRPr="00D326F8" w:rsidRDefault="009E097F" w:rsidP="009E097F">
            <w:pPr>
              <w:rPr>
                <w:rFonts w:ascii="Times New Roman" w:hAnsi="Times New Roman" w:cs="Times New Roman"/>
                <w:sz w:val="24"/>
                <w:szCs w:val="24"/>
              </w:rPr>
            </w:pPr>
            <w:r w:rsidRPr="00D326F8">
              <w:rPr>
                <w:rFonts w:ascii="Times New Roman" w:hAnsi="Times New Roman" w:cs="Times New Roman"/>
                <w:b/>
                <w:bCs/>
                <w:sz w:val="24"/>
                <w:szCs w:val="24"/>
              </w:rPr>
              <w:t>Стаття 1</w:t>
            </w:r>
            <w:r w:rsidRPr="00D326F8">
              <w:rPr>
                <w:rFonts w:ascii="Times New Roman" w:hAnsi="Times New Roman" w:cs="Times New Roman"/>
                <w:sz w:val="24"/>
                <w:szCs w:val="24"/>
              </w:rPr>
              <w:t>. Статус Регулятора</w:t>
            </w:r>
          </w:p>
          <w:p w14:paraId="00B0080F" w14:textId="77777777" w:rsidR="009E097F" w:rsidRPr="00D326F8" w:rsidRDefault="009E097F" w:rsidP="009E097F">
            <w:pPr>
              <w:rPr>
                <w:rFonts w:ascii="Times New Roman" w:hAnsi="Times New Roman" w:cs="Times New Roman"/>
                <w:sz w:val="24"/>
                <w:szCs w:val="24"/>
              </w:rPr>
            </w:pPr>
          </w:p>
          <w:p w14:paraId="19ECA673" w14:textId="553C2DA5" w:rsidR="009E097F" w:rsidRPr="00D326F8" w:rsidRDefault="009E097F" w:rsidP="00EA5A35">
            <w:pPr>
              <w:jc w:val="both"/>
              <w:rPr>
                <w:rFonts w:ascii="Times New Roman" w:hAnsi="Times New Roman" w:cs="Times New Roman"/>
                <w:sz w:val="24"/>
                <w:szCs w:val="24"/>
              </w:rPr>
            </w:pPr>
            <w:r w:rsidRPr="00D326F8">
              <w:rPr>
                <w:rFonts w:ascii="Times New Roman" w:hAnsi="Times New Roman" w:cs="Times New Roman"/>
                <w:sz w:val="24"/>
                <w:szCs w:val="24"/>
              </w:rPr>
              <w:t>4. Територіальні органи Регулятора утворюються в Автономній Республіці Крим, областях, містах Києві та Севастополі за його рішенням як структурні підрозділи, що не мають статусу юридичної особи.</w:t>
            </w:r>
          </w:p>
          <w:p w14:paraId="2A5A356B" w14:textId="5408BE8C" w:rsidR="009E097F" w:rsidRPr="00D326F8" w:rsidRDefault="009E097F" w:rsidP="009E097F">
            <w:pPr>
              <w:tabs>
                <w:tab w:val="left" w:pos="454"/>
              </w:tabs>
              <w:jc w:val="both"/>
              <w:rPr>
                <w:rStyle w:val="rvts9"/>
                <w:rFonts w:ascii="Times New Roman" w:hAnsi="Times New Roman" w:cs="Times New Roman"/>
                <w:b/>
                <w:bCs/>
                <w:sz w:val="24"/>
                <w:szCs w:val="24"/>
                <w:shd w:val="clear" w:color="auto" w:fill="FFFFFF"/>
              </w:rPr>
            </w:pPr>
            <w:r w:rsidRPr="00D326F8">
              <w:rPr>
                <w:rFonts w:ascii="Times New Roman" w:hAnsi="Times New Roman" w:cs="Times New Roman"/>
                <w:sz w:val="24"/>
                <w:szCs w:val="24"/>
              </w:rPr>
              <w:t xml:space="preserve">Територіальні органи діють на підставі положень, що затверджуються </w:t>
            </w:r>
            <w:r w:rsidRPr="00D326F8">
              <w:rPr>
                <w:rFonts w:ascii="Times New Roman" w:hAnsi="Times New Roman" w:cs="Times New Roman"/>
                <w:b/>
                <w:bCs/>
                <w:sz w:val="24"/>
                <w:szCs w:val="24"/>
              </w:rPr>
              <w:t>Головою</w:t>
            </w:r>
            <w:r w:rsidRPr="00D326F8">
              <w:rPr>
                <w:rFonts w:ascii="Times New Roman" w:hAnsi="Times New Roman" w:cs="Times New Roman"/>
                <w:sz w:val="24"/>
                <w:szCs w:val="24"/>
              </w:rPr>
              <w:t xml:space="preserve"> Регулятора.</w:t>
            </w:r>
          </w:p>
        </w:tc>
      </w:tr>
      <w:tr w:rsidR="002F683F" w:rsidRPr="00D326F8" w14:paraId="31641941" w14:textId="77777777" w:rsidTr="00C60AB9">
        <w:trPr>
          <w:trHeight w:val="1119"/>
        </w:trPr>
        <w:tc>
          <w:tcPr>
            <w:tcW w:w="7366" w:type="dxa"/>
          </w:tcPr>
          <w:p w14:paraId="0F359BD4" w14:textId="77777777" w:rsidR="001B7640" w:rsidRPr="00D326F8" w:rsidRDefault="001B7640" w:rsidP="00D825A9">
            <w:pPr>
              <w:tabs>
                <w:tab w:val="left" w:pos="454"/>
              </w:tabs>
              <w:jc w:val="both"/>
              <w:rPr>
                <w:rFonts w:ascii="Times New Roman" w:hAnsi="Times New Roman" w:cs="Times New Roman"/>
                <w:sz w:val="24"/>
                <w:szCs w:val="24"/>
                <w:shd w:val="clear" w:color="auto" w:fill="FFFFFF"/>
              </w:rPr>
            </w:pPr>
            <w:r w:rsidRPr="00D326F8">
              <w:rPr>
                <w:rStyle w:val="rvts9"/>
                <w:rFonts w:ascii="Times New Roman" w:hAnsi="Times New Roman" w:cs="Times New Roman"/>
                <w:b/>
                <w:bCs/>
                <w:sz w:val="24"/>
                <w:szCs w:val="24"/>
                <w:shd w:val="clear" w:color="auto" w:fill="FFFFFF"/>
              </w:rPr>
              <w:t>Стаття 5.</w:t>
            </w:r>
            <w:r w:rsidRPr="00D326F8">
              <w:rPr>
                <w:rFonts w:ascii="Times New Roman" w:hAnsi="Times New Roman" w:cs="Times New Roman"/>
                <w:sz w:val="24"/>
                <w:szCs w:val="24"/>
                <w:shd w:val="clear" w:color="auto" w:fill="FFFFFF"/>
              </w:rPr>
              <w:t xml:space="preserve"> Гарантії </w:t>
            </w:r>
            <w:r w:rsidRPr="00D326F8">
              <w:rPr>
                <w:rFonts w:ascii="Times New Roman" w:hAnsi="Times New Roman" w:cs="Times New Roman"/>
                <w:b/>
                <w:sz w:val="24"/>
                <w:szCs w:val="24"/>
                <w:shd w:val="clear" w:color="auto" w:fill="FFFFFF"/>
              </w:rPr>
              <w:t>здійснення повноважень</w:t>
            </w:r>
            <w:r w:rsidRPr="00D326F8">
              <w:rPr>
                <w:rFonts w:ascii="Times New Roman" w:hAnsi="Times New Roman" w:cs="Times New Roman"/>
                <w:sz w:val="24"/>
                <w:szCs w:val="24"/>
                <w:shd w:val="clear" w:color="auto" w:fill="FFFFFF"/>
              </w:rPr>
              <w:t xml:space="preserve"> Регулятора</w:t>
            </w:r>
          </w:p>
          <w:p w14:paraId="16A7BC7B" w14:textId="77777777" w:rsidR="00CB2BBA" w:rsidRPr="00D326F8" w:rsidRDefault="00CB2BBA" w:rsidP="00D825A9">
            <w:pPr>
              <w:tabs>
                <w:tab w:val="left" w:pos="454"/>
              </w:tabs>
              <w:jc w:val="both"/>
              <w:rPr>
                <w:rFonts w:ascii="Times New Roman" w:hAnsi="Times New Roman" w:cs="Times New Roman"/>
                <w:sz w:val="24"/>
                <w:szCs w:val="24"/>
                <w:shd w:val="clear" w:color="auto" w:fill="FFFFFF"/>
              </w:rPr>
            </w:pPr>
          </w:p>
          <w:p w14:paraId="3BF67175" w14:textId="77777777" w:rsidR="00CB2BBA" w:rsidRPr="00D326F8" w:rsidRDefault="00CB2BBA" w:rsidP="00D825A9">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 xml:space="preserve">2. Під час виконання своїх функцій та повноважень Регулятор діє самостійно у межах, визначених законом. Письмові чи усні вказівки, розпорядження, доручення органу державної влади, іншого державного органу, органу місцевого самоврядування, їх посадових та службових осіб, суб’єктів господарювання, політичних партій, громадських об’єднань, професійних спілок чи їх органів, а також інших осіб, які обмежують повноваження членів Регулятора та </w:t>
            </w:r>
            <w:r w:rsidRPr="00D326F8">
              <w:rPr>
                <w:rFonts w:ascii="Times New Roman" w:hAnsi="Times New Roman" w:cs="Times New Roman"/>
                <w:b/>
                <w:bCs/>
                <w:strike/>
                <w:sz w:val="24"/>
                <w:szCs w:val="24"/>
                <w:shd w:val="clear" w:color="auto" w:fill="FFFFFF"/>
              </w:rPr>
              <w:t>посадових осіб</w:t>
            </w:r>
            <w:r w:rsidRPr="00D326F8">
              <w:rPr>
                <w:rFonts w:ascii="Times New Roman" w:hAnsi="Times New Roman" w:cs="Times New Roman"/>
                <w:sz w:val="24"/>
                <w:szCs w:val="24"/>
                <w:shd w:val="clear" w:color="auto" w:fill="FFFFFF"/>
              </w:rPr>
              <w:t xml:space="preserve"> Регулятора, є незаконним впливом.</w:t>
            </w:r>
          </w:p>
          <w:p w14:paraId="786B66DF" w14:textId="77777777" w:rsidR="002F276A" w:rsidRPr="00D326F8" w:rsidRDefault="002F276A" w:rsidP="00D825A9">
            <w:pPr>
              <w:tabs>
                <w:tab w:val="left" w:pos="454"/>
              </w:tabs>
              <w:jc w:val="both"/>
              <w:rPr>
                <w:rFonts w:ascii="Times New Roman" w:hAnsi="Times New Roman" w:cs="Times New Roman"/>
                <w:b/>
                <w:sz w:val="24"/>
                <w:szCs w:val="24"/>
              </w:rPr>
            </w:pPr>
          </w:p>
          <w:p w14:paraId="2ADC309B" w14:textId="77777777" w:rsidR="00152916" w:rsidRPr="00D326F8" w:rsidRDefault="00152916" w:rsidP="00D825A9">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Органам державної влади, органам місцевого самоврядування, їх посадовим і службовим особам, суб’єктам господарювання, політичним партіям, громадським об’єднанням, професійним спілкам та їх органам забороняється чинити незаконний вплив на процеси державного регулювання у сферах енергетики та комунальних послуг.</w:t>
            </w:r>
          </w:p>
          <w:p w14:paraId="4B568341" w14:textId="5DA46D8B" w:rsidR="002F276A" w:rsidRPr="00D326F8" w:rsidRDefault="002F276A" w:rsidP="00D825A9">
            <w:pPr>
              <w:tabs>
                <w:tab w:val="left" w:pos="454"/>
              </w:tabs>
              <w:jc w:val="both"/>
              <w:rPr>
                <w:rFonts w:ascii="Times New Roman" w:hAnsi="Times New Roman" w:cs="Times New Roman"/>
                <w:sz w:val="24"/>
                <w:szCs w:val="24"/>
              </w:rPr>
            </w:pPr>
            <w:r w:rsidRPr="00D326F8">
              <w:rPr>
                <w:rFonts w:ascii="Times New Roman" w:hAnsi="Times New Roman" w:cs="Times New Roman"/>
                <w:sz w:val="24"/>
                <w:szCs w:val="24"/>
              </w:rPr>
              <w:lastRenderedPageBreak/>
              <w:t xml:space="preserve">Особи, які здійснюють незаконний вплив на процес виконання членами Регулятора, його </w:t>
            </w:r>
            <w:r w:rsidRPr="00D326F8">
              <w:rPr>
                <w:rFonts w:ascii="Times New Roman" w:hAnsi="Times New Roman" w:cs="Times New Roman"/>
                <w:b/>
                <w:bCs/>
                <w:strike/>
                <w:sz w:val="24"/>
                <w:szCs w:val="24"/>
              </w:rPr>
              <w:t>посадовими особами</w:t>
            </w:r>
            <w:r w:rsidRPr="00D326F8">
              <w:rPr>
                <w:rFonts w:ascii="Times New Roman" w:hAnsi="Times New Roman" w:cs="Times New Roman"/>
                <w:sz w:val="24"/>
                <w:szCs w:val="24"/>
              </w:rPr>
              <w:t xml:space="preserve"> своїх функцій і повноважень, несуть адміністративну та кримінальну відповідальність відповідно до закону.</w:t>
            </w:r>
          </w:p>
          <w:p w14:paraId="080B4FCE" w14:textId="77777777" w:rsidR="00AD1563" w:rsidRPr="00D326F8" w:rsidRDefault="00AD1563" w:rsidP="00D825A9">
            <w:pPr>
              <w:tabs>
                <w:tab w:val="left" w:pos="454"/>
              </w:tabs>
              <w:jc w:val="both"/>
              <w:rPr>
                <w:rFonts w:ascii="Times New Roman" w:hAnsi="Times New Roman" w:cs="Times New Roman"/>
                <w:sz w:val="24"/>
                <w:szCs w:val="24"/>
              </w:rPr>
            </w:pPr>
          </w:p>
          <w:p w14:paraId="22CB5600" w14:textId="6AC22EA0" w:rsidR="00AD1563" w:rsidRPr="00AD1563" w:rsidRDefault="00614044" w:rsidP="00AD1563">
            <w:pPr>
              <w:tabs>
                <w:tab w:val="left" w:pos="454"/>
              </w:tabs>
              <w:jc w:val="both"/>
              <w:rPr>
                <w:rFonts w:ascii="Times New Roman" w:hAnsi="Times New Roman" w:cs="Times New Roman"/>
                <w:sz w:val="24"/>
                <w:szCs w:val="24"/>
              </w:rPr>
            </w:pPr>
            <w:r>
              <w:t xml:space="preserve">… </w:t>
            </w:r>
          </w:p>
          <w:p w14:paraId="1B1FFAC1" w14:textId="34E388D1" w:rsidR="009E097F" w:rsidRPr="00D326F8" w:rsidRDefault="009E097F" w:rsidP="00D825A9">
            <w:pPr>
              <w:tabs>
                <w:tab w:val="left" w:pos="454"/>
              </w:tabs>
              <w:jc w:val="both"/>
              <w:rPr>
                <w:rFonts w:ascii="Times New Roman" w:hAnsi="Times New Roman" w:cs="Times New Roman"/>
                <w:sz w:val="24"/>
                <w:szCs w:val="24"/>
              </w:rPr>
            </w:pPr>
          </w:p>
          <w:p w14:paraId="2B1336D6" w14:textId="597758F2" w:rsidR="002F276A" w:rsidRPr="00D326F8" w:rsidRDefault="002F276A" w:rsidP="00D825A9">
            <w:pPr>
              <w:tabs>
                <w:tab w:val="left" w:pos="454"/>
              </w:tabs>
              <w:jc w:val="both"/>
              <w:rPr>
                <w:rFonts w:ascii="Times New Roman" w:hAnsi="Times New Roman" w:cs="Times New Roman"/>
                <w:sz w:val="24"/>
                <w:szCs w:val="24"/>
              </w:rPr>
            </w:pPr>
            <w:r w:rsidRPr="00D326F8">
              <w:rPr>
                <w:rFonts w:ascii="Times New Roman" w:hAnsi="Times New Roman" w:cs="Times New Roman"/>
                <w:sz w:val="24"/>
                <w:szCs w:val="24"/>
              </w:rPr>
              <w:t xml:space="preserve">4. </w:t>
            </w:r>
            <w:r w:rsidR="002B2B83" w:rsidRPr="00D326F8">
              <w:rPr>
                <w:rFonts w:ascii="Times New Roman" w:hAnsi="Times New Roman" w:cs="Times New Roman"/>
                <w:sz w:val="24"/>
                <w:szCs w:val="24"/>
              </w:rPr>
              <w:t>Р</w:t>
            </w:r>
            <w:r w:rsidRPr="00D326F8">
              <w:rPr>
                <w:rFonts w:ascii="Times New Roman" w:hAnsi="Times New Roman" w:cs="Times New Roman"/>
                <w:sz w:val="24"/>
                <w:szCs w:val="24"/>
              </w:rPr>
              <w:t>егулятор має достатньо людських та фінансових ресурсів для виконання своїх завдань відповідно до цього Закону та інших законів. Регулятор самостійно розподіляє кошти, виділені Регулятору на відповідний рік, та розпоряджається ними.</w:t>
            </w:r>
          </w:p>
          <w:p w14:paraId="6C505894" w14:textId="77777777" w:rsidR="007E7EDD" w:rsidRPr="00D326F8" w:rsidRDefault="007E7EDD" w:rsidP="00D825A9">
            <w:pPr>
              <w:tabs>
                <w:tab w:val="left" w:pos="454"/>
              </w:tabs>
              <w:jc w:val="both"/>
              <w:rPr>
                <w:rFonts w:ascii="Times New Roman" w:hAnsi="Times New Roman" w:cs="Times New Roman"/>
                <w:sz w:val="24"/>
                <w:szCs w:val="24"/>
              </w:rPr>
            </w:pPr>
          </w:p>
          <w:p w14:paraId="24F6685F" w14:textId="20D4D5B8" w:rsidR="007E7EDD" w:rsidRPr="00D326F8" w:rsidRDefault="003D7C5E" w:rsidP="00D825A9">
            <w:pPr>
              <w:tabs>
                <w:tab w:val="left" w:pos="454"/>
              </w:tabs>
              <w:jc w:val="both"/>
              <w:rPr>
                <w:rFonts w:ascii="Times New Roman" w:hAnsi="Times New Roman" w:cs="Times New Roman"/>
                <w:b/>
                <w:bCs/>
                <w:sz w:val="24"/>
                <w:szCs w:val="24"/>
              </w:rPr>
            </w:pPr>
            <w:r w:rsidRPr="00D326F8">
              <w:rPr>
                <w:rFonts w:ascii="Times New Roman" w:hAnsi="Times New Roman" w:cs="Times New Roman"/>
                <w:b/>
                <w:bCs/>
                <w:sz w:val="24"/>
                <w:szCs w:val="24"/>
              </w:rPr>
              <w:t>Відсутній</w:t>
            </w:r>
          </w:p>
          <w:p w14:paraId="00D11BBE" w14:textId="77777777" w:rsidR="007E7EDD" w:rsidRPr="00D326F8" w:rsidRDefault="007E7EDD" w:rsidP="00D825A9">
            <w:pPr>
              <w:tabs>
                <w:tab w:val="left" w:pos="454"/>
              </w:tabs>
              <w:jc w:val="both"/>
              <w:rPr>
                <w:rFonts w:ascii="Times New Roman" w:hAnsi="Times New Roman" w:cs="Times New Roman"/>
                <w:sz w:val="24"/>
                <w:szCs w:val="24"/>
              </w:rPr>
            </w:pPr>
          </w:p>
          <w:p w14:paraId="101EA148" w14:textId="1318EC20" w:rsidR="007E7EDD" w:rsidRPr="00D326F8" w:rsidRDefault="007E7EDD" w:rsidP="00D825A9">
            <w:pPr>
              <w:tabs>
                <w:tab w:val="left" w:pos="454"/>
              </w:tabs>
              <w:jc w:val="both"/>
              <w:rPr>
                <w:rFonts w:ascii="Times New Roman" w:hAnsi="Times New Roman" w:cs="Times New Roman"/>
                <w:b/>
                <w:bCs/>
                <w:strike/>
                <w:sz w:val="24"/>
                <w:szCs w:val="24"/>
              </w:rPr>
            </w:pPr>
          </w:p>
        </w:tc>
        <w:tc>
          <w:tcPr>
            <w:tcW w:w="7513" w:type="dxa"/>
          </w:tcPr>
          <w:p w14:paraId="021DF6BD" w14:textId="77777777" w:rsidR="001B7640" w:rsidRPr="00D326F8" w:rsidRDefault="001B7640" w:rsidP="00D825A9">
            <w:pPr>
              <w:tabs>
                <w:tab w:val="left" w:pos="454"/>
              </w:tabs>
              <w:jc w:val="both"/>
              <w:rPr>
                <w:rFonts w:ascii="Times New Roman" w:hAnsi="Times New Roman" w:cs="Times New Roman"/>
                <w:sz w:val="24"/>
                <w:szCs w:val="24"/>
                <w:shd w:val="clear" w:color="auto" w:fill="FFFFFF"/>
              </w:rPr>
            </w:pPr>
            <w:r w:rsidRPr="00D326F8">
              <w:rPr>
                <w:rStyle w:val="rvts9"/>
                <w:rFonts w:ascii="Times New Roman" w:hAnsi="Times New Roman" w:cs="Times New Roman"/>
                <w:b/>
                <w:bCs/>
                <w:sz w:val="24"/>
                <w:szCs w:val="24"/>
                <w:shd w:val="clear" w:color="auto" w:fill="FFFFFF"/>
              </w:rPr>
              <w:lastRenderedPageBreak/>
              <w:t>Стаття 5.</w:t>
            </w:r>
            <w:r w:rsidRPr="00D326F8">
              <w:rPr>
                <w:rFonts w:ascii="Times New Roman" w:hAnsi="Times New Roman" w:cs="Times New Roman"/>
                <w:sz w:val="24"/>
                <w:szCs w:val="24"/>
                <w:shd w:val="clear" w:color="auto" w:fill="FFFFFF"/>
              </w:rPr>
              <w:t xml:space="preserve"> Гарантії </w:t>
            </w:r>
            <w:r w:rsidR="00211DD3" w:rsidRPr="00D326F8">
              <w:rPr>
                <w:rFonts w:ascii="Times New Roman" w:hAnsi="Times New Roman" w:cs="Times New Roman"/>
                <w:b/>
                <w:sz w:val="24"/>
                <w:szCs w:val="24"/>
                <w:shd w:val="clear" w:color="auto" w:fill="FFFFFF"/>
              </w:rPr>
              <w:t xml:space="preserve">незалежності </w:t>
            </w:r>
            <w:r w:rsidRPr="00D326F8">
              <w:rPr>
                <w:rFonts w:ascii="Times New Roman" w:hAnsi="Times New Roman" w:cs="Times New Roman"/>
                <w:sz w:val="24"/>
                <w:szCs w:val="24"/>
                <w:shd w:val="clear" w:color="auto" w:fill="FFFFFF"/>
              </w:rPr>
              <w:t>Регулятора</w:t>
            </w:r>
          </w:p>
          <w:p w14:paraId="528F713F" w14:textId="77777777" w:rsidR="00211DD3" w:rsidRPr="00D326F8" w:rsidRDefault="00211DD3" w:rsidP="00D825A9">
            <w:pPr>
              <w:tabs>
                <w:tab w:val="left" w:pos="454"/>
              </w:tabs>
              <w:jc w:val="both"/>
              <w:rPr>
                <w:rFonts w:ascii="Times New Roman" w:hAnsi="Times New Roman" w:cs="Times New Roman"/>
                <w:b/>
                <w:sz w:val="24"/>
                <w:szCs w:val="24"/>
              </w:rPr>
            </w:pPr>
          </w:p>
          <w:p w14:paraId="63F86DC1" w14:textId="06150C46" w:rsidR="00CB2BBA" w:rsidRPr="00D326F8" w:rsidRDefault="00CB2BBA" w:rsidP="00D825A9">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 xml:space="preserve">2. Під час виконання своїх функцій та повноважень Регулятор діє самостійно у межах, визначених законом. Письмові чи усні вказівки, розпорядження, доручення </w:t>
            </w:r>
            <w:r w:rsidR="00192AEF" w:rsidRPr="00D326F8">
              <w:rPr>
                <w:rFonts w:ascii="Times New Roman" w:hAnsi="Times New Roman" w:cs="Times New Roman"/>
                <w:b/>
                <w:bCs/>
                <w:sz w:val="24"/>
                <w:szCs w:val="24"/>
                <w:shd w:val="clear" w:color="auto" w:fill="FFFFFF"/>
              </w:rPr>
              <w:t>Кабінету Міністрів України, Прем’єр-міністра України</w:t>
            </w:r>
            <w:r w:rsidR="00192AEF" w:rsidRPr="00D326F8">
              <w:rPr>
                <w:rFonts w:ascii="Times New Roman" w:hAnsi="Times New Roman" w:cs="Times New Roman"/>
                <w:sz w:val="24"/>
                <w:szCs w:val="24"/>
                <w:shd w:val="clear" w:color="auto" w:fill="FFFFFF"/>
              </w:rPr>
              <w:t xml:space="preserve">, </w:t>
            </w:r>
            <w:r w:rsidRPr="00D326F8">
              <w:rPr>
                <w:rFonts w:ascii="Times New Roman" w:hAnsi="Times New Roman" w:cs="Times New Roman"/>
                <w:sz w:val="24"/>
                <w:szCs w:val="24"/>
                <w:shd w:val="clear" w:color="auto" w:fill="FFFFFF"/>
              </w:rPr>
              <w:t xml:space="preserve">органу державної влади, іншого державного органу, органу місцевого самоврядування, їх посадових та службових осіб, суб’єктів господарювання, політичних партій, громадських об’єднань, професійних спілок чи їх органів, а також інших осіб, які обмежують повноваження членів Регулятора та </w:t>
            </w:r>
            <w:r w:rsidR="002F276A" w:rsidRPr="00D326F8">
              <w:rPr>
                <w:rFonts w:ascii="Times New Roman" w:hAnsi="Times New Roman" w:cs="Times New Roman"/>
                <w:b/>
                <w:sz w:val="24"/>
                <w:szCs w:val="24"/>
                <w:shd w:val="clear" w:color="auto" w:fill="FFFFFF"/>
              </w:rPr>
              <w:t>працівників</w:t>
            </w:r>
            <w:r w:rsidRPr="00D326F8">
              <w:rPr>
                <w:rFonts w:ascii="Times New Roman" w:hAnsi="Times New Roman" w:cs="Times New Roman"/>
                <w:sz w:val="24"/>
                <w:szCs w:val="24"/>
                <w:shd w:val="clear" w:color="auto" w:fill="FFFFFF"/>
              </w:rPr>
              <w:t xml:space="preserve"> Регулятора, є незаконним впливом.</w:t>
            </w:r>
          </w:p>
          <w:p w14:paraId="266D1140" w14:textId="77777777" w:rsidR="00152916" w:rsidRPr="00D326F8" w:rsidRDefault="00152916" w:rsidP="00D825A9">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Органам державної влади, органам місцевого самоврядування, їх посадовим і службовим особам, суб’єктам господарювання, політичним партіям, громадським об’єднанням, професійним спілкам та їх органам забороняється чинити незаконний вплив на процеси державного регулювання у сферах енергетики та комунальних послуг.</w:t>
            </w:r>
          </w:p>
          <w:p w14:paraId="6AABD410" w14:textId="72BECF54" w:rsidR="002F276A" w:rsidRPr="00D326F8" w:rsidRDefault="002F276A" w:rsidP="00D825A9">
            <w:pPr>
              <w:tabs>
                <w:tab w:val="left" w:pos="454"/>
              </w:tabs>
              <w:jc w:val="both"/>
              <w:rPr>
                <w:rFonts w:ascii="Times New Roman" w:hAnsi="Times New Roman" w:cs="Times New Roman"/>
                <w:sz w:val="24"/>
                <w:szCs w:val="24"/>
              </w:rPr>
            </w:pPr>
            <w:r w:rsidRPr="00D326F8">
              <w:rPr>
                <w:rFonts w:ascii="Times New Roman" w:hAnsi="Times New Roman" w:cs="Times New Roman"/>
                <w:sz w:val="24"/>
                <w:szCs w:val="24"/>
              </w:rPr>
              <w:lastRenderedPageBreak/>
              <w:t xml:space="preserve">Особи, які здійснюють незаконний вплив на процес виконання членами Регулятора, його </w:t>
            </w:r>
            <w:r w:rsidRPr="00D326F8">
              <w:rPr>
                <w:rFonts w:ascii="Times New Roman" w:hAnsi="Times New Roman" w:cs="Times New Roman"/>
                <w:b/>
                <w:sz w:val="24"/>
                <w:szCs w:val="24"/>
              </w:rPr>
              <w:t>працівниками</w:t>
            </w:r>
            <w:r w:rsidRPr="00D326F8">
              <w:rPr>
                <w:rFonts w:ascii="Times New Roman" w:hAnsi="Times New Roman" w:cs="Times New Roman"/>
                <w:sz w:val="24"/>
                <w:szCs w:val="24"/>
              </w:rPr>
              <w:t xml:space="preserve"> своїх функцій і повноважень, несуть адміністративну та кримінальну відповідальність відповідно до закону.</w:t>
            </w:r>
          </w:p>
          <w:p w14:paraId="5F8562A3" w14:textId="77777777" w:rsidR="009E097F" w:rsidRPr="00D326F8" w:rsidRDefault="009E097F" w:rsidP="009E097F">
            <w:pPr>
              <w:tabs>
                <w:tab w:val="left" w:pos="454"/>
              </w:tabs>
              <w:jc w:val="both"/>
              <w:rPr>
                <w:rFonts w:ascii="Times New Roman" w:hAnsi="Times New Roman" w:cs="Times New Roman"/>
                <w:b/>
                <w:sz w:val="24"/>
                <w:szCs w:val="24"/>
              </w:rPr>
            </w:pPr>
          </w:p>
          <w:p w14:paraId="0E44FF18" w14:textId="7765CE45" w:rsidR="00152916" w:rsidRPr="00D326F8" w:rsidRDefault="00614044" w:rsidP="009E097F">
            <w:pPr>
              <w:tabs>
                <w:tab w:val="left" w:pos="454"/>
              </w:tabs>
              <w:jc w:val="both"/>
              <w:rPr>
                <w:rFonts w:ascii="Times New Roman" w:hAnsi="Times New Roman" w:cs="Times New Roman"/>
                <w:sz w:val="24"/>
                <w:szCs w:val="24"/>
              </w:rPr>
            </w:pPr>
            <w:r>
              <w:rPr>
                <w:rFonts w:ascii="Times New Roman" w:hAnsi="Times New Roman" w:cs="Times New Roman"/>
                <w:sz w:val="24"/>
                <w:szCs w:val="24"/>
              </w:rPr>
              <w:t>…</w:t>
            </w:r>
          </w:p>
          <w:p w14:paraId="28081C67" w14:textId="77777777" w:rsidR="009E097F" w:rsidRPr="00D326F8" w:rsidRDefault="009E097F" w:rsidP="009E097F">
            <w:pPr>
              <w:tabs>
                <w:tab w:val="left" w:pos="454"/>
              </w:tabs>
              <w:jc w:val="both"/>
              <w:rPr>
                <w:rFonts w:ascii="Times New Roman" w:hAnsi="Times New Roman" w:cs="Times New Roman"/>
                <w:sz w:val="24"/>
                <w:szCs w:val="24"/>
              </w:rPr>
            </w:pPr>
          </w:p>
          <w:p w14:paraId="7EDB4848" w14:textId="77777777" w:rsidR="002F276A" w:rsidRPr="00D326F8" w:rsidRDefault="002F276A" w:rsidP="00D825A9">
            <w:pPr>
              <w:tabs>
                <w:tab w:val="left" w:pos="454"/>
              </w:tabs>
              <w:jc w:val="both"/>
              <w:rPr>
                <w:rFonts w:ascii="Times New Roman" w:hAnsi="Times New Roman" w:cs="Times New Roman"/>
                <w:sz w:val="24"/>
                <w:szCs w:val="24"/>
              </w:rPr>
            </w:pPr>
            <w:r w:rsidRPr="00D326F8">
              <w:rPr>
                <w:rFonts w:ascii="Times New Roman" w:hAnsi="Times New Roman" w:cs="Times New Roman"/>
                <w:sz w:val="24"/>
                <w:szCs w:val="24"/>
              </w:rPr>
              <w:t>4. Регулятор має достатньо людських та фінансових ресурсів для виконання своїх завдань відповідно до цього Закону та інших законів. Регулятор самостійно розподіляє кошти, виділені Регулятору на відповідний рік, та розпоряджається ними.</w:t>
            </w:r>
          </w:p>
          <w:p w14:paraId="2E73A32C" w14:textId="609EB24A" w:rsidR="002F276A" w:rsidRPr="00D326F8" w:rsidRDefault="00E45219" w:rsidP="00D825A9">
            <w:pPr>
              <w:jc w:val="both"/>
              <w:rPr>
                <w:rFonts w:ascii="Times New Roman" w:eastAsia="Times New Roman" w:hAnsi="Times New Roman" w:cs="Times New Roman"/>
                <w:b/>
                <w:strike/>
                <w:color w:val="FF0000"/>
                <w:sz w:val="24"/>
                <w:szCs w:val="24"/>
                <w:lang w:eastAsia="uk-UA"/>
              </w:rPr>
            </w:pPr>
            <w:r w:rsidRPr="00D326F8">
              <w:rPr>
                <w:rFonts w:ascii="Times New Roman" w:eastAsia="Times New Roman" w:hAnsi="Times New Roman" w:cs="Times New Roman"/>
                <w:b/>
                <w:strike/>
                <w:color w:val="FF0000"/>
                <w:sz w:val="24"/>
                <w:szCs w:val="24"/>
                <w:lang w:eastAsia="uk-UA"/>
              </w:rPr>
              <w:t xml:space="preserve"> </w:t>
            </w:r>
          </w:p>
          <w:p w14:paraId="56165267" w14:textId="6F0B4316" w:rsidR="002F276A" w:rsidRPr="00D326F8" w:rsidRDefault="002F276A" w:rsidP="00D825A9">
            <w:pPr>
              <w:jc w:val="both"/>
              <w:rPr>
                <w:rFonts w:ascii="Times New Roman" w:hAnsi="Times New Roman" w:cs="Times New Roman"/>
                <w:b/>
                <w:sz w:val="24"/>
                <w:szCs w:val="24"/>
              </w:rPr>
            </w:pPr>
            <w:r w:rsidRPr="00D326F8">
              <w:rPr>
                <w:rFonts w:ascii="Times New Roman" w:eastAsia="Times New Roman" w:hAnsi="Times New Roman" w:cs="Times New Roman"/>
                <w:b/>
                <w:sz w:val="24"/>
                <w:szCs w:val="24"/>
                <w:lang w:eastAsia="uk-UA"/>
              </w:rPr>
              <w:t xml:space="preserve">Вимоги Кабінету Міністрів України до формування структури та </w:t>
            </w:r>
            <w:r w:rsidR="00F905B5" w:rsidRPr="00D326F8">
              <w:rPr>
                <w:rFonts w:ascii="Times New Roman" w:eastAsia="Times New Roman" w:hAnsi="Times New Roman" w:cs="Times New Roman"/>
                <w:b/>
                <w:sz w:val="24"/>
                <w:szCs w:val="24"/>
                <w:lang w:eastAsia="uk-UA"/>
              </w:rPr>
              <w:t>граничної</w:t>
            </w:r>
            <w:r w:rsidRPr="00D326F8">
              <w:rPr>
                <w:rFonts w:ascii="Times New Roman" w:eastAsia="Times New Roman" w:hAnsi="Times New Roman" w:cs="Times New Roman"/>
                <w:b/>
                <w:sz w:val="24"/>
                <w:szCs w:val="24"/>
                <w:lang w:eastAsia="uk-UA"/>
              </w:rPr>
              <w:t xml:space="preserve"> чисельності апарату центрального органу виконавчої влади не поширюються на Регулятора.</w:t>
            </w:r>
          </w:p>
        </w:tc>
      </w:tr>
      <w:tr w:rsidR="00526B26" w:rsidRPr="00D326F8" w14:paraId="4933AA52" w14:textId="77777777" w:rsidTr="00C60AB9">
        <w:trPr>
          <w:trHeight w:val="2111"/>
        </w:trPr>
        <w:tc>
          <w:tcPr>
            <w:tcW w:w="7366" w:type="dxa"/>
          </w:tcPr>
          <w:p w14:paraId="026ACD41" w14:textId="77777777" w:rsidR="00526B26" w:rsidRPr="00D326F8" w:rsidRDefault="00526B26" w:rsidP="00526B26">
            <w:pPr>
              <w:tabs>
                <w:tab w:val="left" w:pos="454"/>
              </w:tabs>
              <w:jc w:val="both"/>
              <w:rPr>
                <w:rFonts w:ascii="Times New Roman" w:hAnsi="Times New Roman" w:cs="Times New Roman"/>
                <w:b/>
                <w:bCs/>
                <w:sz w:val="24"/>
                <w:szCs w:val="24"/>
                <w:shd w:val="clear" w:color="auto" w:fill="FFFFFF"/>
              </w:rPr>
            </w:pPr>
            <w:bookmarkStart w:id="0" w:name="_Hlk151558033"/>
            <w:r w:rsidRPr="00D326F8">
              <w:rPr>
                <w:rFonts w:ascii="Times New Roman" w:hAnsi="Times New Roman" w:cs="Times New Roman"/>
                <w:b/>
                <w:bCs/>
                <w:sz w:val="24"/>
                <w:szCs w:val="24"/>
                <w:shd w:val="clear" w:color="auto" w:fill="FFFFFF"/>
              </w:rPr>
              <w:lastRenderedPageBreak/>
              <w:t xml:space="preserve">Стаття 6. </w:t>
            </w:r>
            <w:r w:rsidRPr="00D326F8">
              <w:rPr>
                <w:rFonts w:ascii="Times New Roman" w:hAnsi="Times New Roman" w:cs="Times New Roman"/>
                <w:sz w:val="24"/>
                <w:szCs w:val="24"/>
                <w:shd w:val="clear" w:color="auto" w:fill="FFFFFF"/>
              </w:rPr>
              <w:t>Відносини Регулятора з Верховною Радою України, Кабінетом Міністрів України, іншими органами державної влади</w:t>
            </w:r>
          </w:p>
          <w:p w14:paraId="5650F2EE" w14:textId="77777777" w:rsidR="00526B26" w:rsidRPr="00D326F8" w:rsidRDefault="00526B26" w:rsidP="00526B26">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1. Регулятор підзвітний Верховній Раді України. Регулятор щороку до 1 червня подає до Верховної Ради України звіт про свою діяльність і виконання завдань державного регулювання у сферах енергетики та комунальних послуг за попередній рік, який має бути попередньо розглянутий комітетом Верховної Ради України, до предмета відання якого належать питання розвитку паливно-енергетичного комплексу, вугільної, газової, нафтової, нафтопереробної промисловості, електроенергетики та житлово-комунальних послуг.</w:t>
            </w:r>
          </w:p>
          <w:p w14:paraId="7EEB0D67" w14:textId="77777777" w:rsidR="00526B26" w:rsidRPr="00D326F8" w:rsidRDefault="00526B26" w:rsidP="00526B26">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2. Регулятор взаємодіє з Кабінетом Міністрів України, центральними органами виконавчої влади.</w:t>
            </w:r>
          </w:p>
          <w:p w14:paraId="6CCB24BC" w14:textId="77777777" w:rsidR="00153B9B" w:rsidRPr="00D326F8" w:rsidRDefault="00153B9B" w:rsidP="00526B26">
            <w:pPr>
              <w:tabs>
                <w:tab w:val="left" w:pos="454"/>
              </w:tabs>
              <w:jc w:val="both"/>
              <w:rPr>
                <w:rFonts w:ascii="Times New Roman" w:hAnsi="Times New Roman" w:cs="Times New Roman"/>
                <w:sz w:val="24"/>
                <w:szCs w:val="24"/>
                <w:shd w:val="clear" w:color="auto" w:fill="FFFFFF"/>
              </w:rPr>
            </w:pPr>
          </w:p>
          <w:p w14:paraId="79FF6B3F" w14:textId="77777777" w:rsidR="00192AEF" w:rsidRPr="00D326F8" w:rsidRDefault="00192AEF" w:rsidP="00526B26">
            <w:pPr>
              <w:tabs>
                <w:tab w:val="left" w:pos="454"/>
              </w:tabs>
              <w:jc w:val="both"/>
              <w:rPr>
                <w:rFonts w:ascii="Times New Roman" w:hAnsi="Times New Roman" w:cs="Times New Roman"/>
                <w:sz w:val="24"/>
                <w:szCs w:val="24"/>
                <w:shd w:val="clear" w:color="auto" w:fill="FFFFFF"/>
              </w:rPr>
            </w:pPr>
          </w:p>
          <w:p w14:paraId="5A1EAC14" w14:textId="77777777" w:rsidR="00274728" w:rsidRPr="00D326F8" w:rsidRDefault="00274728" w:rsidP="00526B26">
            <w:pPr>
              <w:tabs>
                <w:tab w:val="left" w:pos="454"/>
              </w:tabs>
              <w:jc w:val="both"/>
              <w:rPr>
                <w:rFonts w:ascii="Times New Roman" w:hAnsi="Times New Roman" w:cs="Times New Roman"/>
                <w:sz w:val="24"/>
                <w:szCs w:val="24"/>
                <w:shd w:val="clear" w:color="auto" w:fill="FFFFFF"/>
              </w:rPr>
            </w:pPr>
          </w:p>
          <w:p w14:paraId="09075507" w14:textId="651EE1D9" w:rsidR="00526B26" w:rsidRPr="00D326F8" w:rsidRDefault="00526B26" w:rsidP="00526B26">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3. Регулятор розробляє та подає до Кабінету Міністрів України проекти актів Кабінету Міністрів України з питань, що належать до його компетенції, узагальнює та аналізує інформацію про їх виконання, вносить пропозиції щодо їх удосконалення.</w:t>
            </w:r>
          </w:p>
          <w:p w14:paraId="31369A47" w14:textId="77777777" w:rsidR="00372A95" w:rsidRPr="00D326F8" w:rsidRDefault="00372A95" w:rsidP="00526B26">
            <w:pPr>
              <w:tabs>
                <w:tab w:val="left" w:pos="454"/>
              </w:tabs>
              <w:jc w:val="both"/>
              <w:rPr>
                <w:rFonts w:ascii="Times New Roman" w:hAnsi="Times New Roman" w:cs="Times New Roman"/>
                <w:sz w:val="24"/>
                <w:szCs w:val="24"/>
                <w:shd w:val="clear" w:color="auto" w:fill="FFFFFF"/>
              </w:rPr>
            </w:pPr>
          </w:p>
          <w:p w14:paraId="65488BE6" w14:textId="7896187E" w:rsidR="00526B26" w:rsidRPr="00D326F8" w:rsidRDefault="00526B26" w:rsidP="00526B26">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4. Регулятор взаємодіє з Антимонопольним комітетом України, Національною комісією з цінних паперів та фондового ринку та органами фінансового контролю у процесі моніторингу та під час проведення Регулятором або іншим уповноваженим органом розслідування зловживань на оптовому енергетичному ринку. Така взаємодія та співпраця не повинні применшувати роль і обмежувати повноваження Регулятора.</w:t>
            </w:r>
          </w:p>
          <w:p w14:paraId="667D838F" w14:textId="77777777" w:rsidR="00526B26" w:rsidRPr="00D326F8" w:rsidRDefault="00526B26" w:rsidP="00526B26">
            <w:pPr>
              <w:tabs>
                <w:tab w:val="left" w:pos="454"/>
              </w:tabs>
              <w:jc w:val="both"/>
              <w:rPr>
                <w:rFonts w:ascii="Times New Roman" w:hAnsi="Times New Roman" w:cs="Times New Roman"/>
                <w:b/>
                <w:bCs/>
                <w:strike/>
                <w:sz w:val="24"/>
                <w:szCs w:val="24"/>
                <w:shd w:val="clear" w:color="auto" w:fill="FFFFFF"/>
              </w:rPr>
            </w:pPr>
            <w:r w:rsidRPr="00D326F8">
              <w:rPr>
                <w:rFonts w:ascii="Times New Roman" w:hAnsi="Times New Roman" w:cs="Times New Roman"/>
                <w:b/>
                <w:bCs/>
                <w:strike/>
                <w:sz w:val="24"/>
                <w:szCs w:val="24"/>
                <w:shd w:val="clear" w:color="auto" w:fill="FFFFFF"/>
              </w:rPr>
              <w:t>5. Регулятор розробляє та подає на погодження до центрального органу виконавчої влади, що забезпечує формування та реалізує державну політику у сфері житлово-комунального господарства, проекти ліцензійних умов та проекти змін до ліцензійних умов у сферах централізованого водопостачання, централізованого водовідведення та теплопостачання.</w:t>
            </w:r>
          </w:p>
          <w:p w14:paraId="3B74B050" w14:textId="189CE7C8" w:rsidR="00526B26" w:rsidRPr="00D326F8" w:rsidRDefault="00526B26" w:rsidP="00526B26">
            <w:pPr>
              <w:tabs>
                <w:tab w:val="left" w:pos="454"/>
              </w:tabs>
              <w:jc w:val="both"/>
              <w:rPr>
                <w:rFonts w:ascii="Times New Roman" w:hAnsi="Times New Roman" w:cs="Times New Roman"/>
                <w:sz w:val="24"/>
                <w:szCs w:val="24"/>
              </w:rPr>
            </w:pPr>
            <w:r w:rsidRPr="00D326F8">
              <w:rPr>
                <w:rFonts w:ascii="Times New Roman" w:hAnsi="Times New Roman" w:cs="Times New Roman"/>
                <w:sz w:val="24"/>
                <w:szCs w:val="24"/>
                <w:shd w:val="clear" w:color="auto" w:fill="FFFFFF"/>
              </w:rPr>
              <w:t xml:space="preserve">6. Регулятор надає на запит Кабінету Міністрів України, інших органів державної влади документи, статистичну та іншу інформацію, необхідні для виконання ними своїх функцій.  </w:t>
            </w:r>
            <w:r w:rsidRPr="00D326F8">
              <w:rPr>
                <w:rFonts w:ascii="Times New Roman" w:hAnsi="Times New Roman" w:cs="Times New Roman"/>
                <w:strike/>
                <w:sz w:val="24"/>
                <w:szCs w:val="24"/>
                <w:shd w:val="clear" w:color="auto" w:fill="FFFFFF"/>
              </w:rPr>
              <w:t xml:space="preserve"> </w:t>
            </w:r>
          </w:p>
        </w:tc>
        <w:tc>
          <w:tcPr>
            <w:tcW w:w="7513" w:type="dxa"/>
          </w:tcPr>
          <w:p w14:paraId="5C7CC48F" w14:textId="77777777" w:rsidR="00526B26" w:rsidRPr="00D326F8" w:rsidRDefault="00526B26" w:rsidP="00526B26">
            <w:pPr>
              <w:tabs>
                <w:tab w:val="left" w:pos="454"/>
              </w:tabs>
              <w:jc w:val="both"/>
              <w:rPr>
                <w:rFonts w:ascii="Times New Roman" w:hAnsi="Times New Roman" w:cs="Times New Roman"/>
                <w:b/>
                <w:bCs/>
                <w:sz w:val="24"/>
                <w:szCs w:val="24"/>
                <w:shd w:val="clear" w:color="auto" w:fill="FFFFFF"/>
              </w:rPr>
            </w:pPr>
            <w:r w:rsidRPr="00D326F8">
              <w:rPr>
                <w:rFonts w:ascii="Times New Roman" w:hAnsi="Times New Roman" w:cs="Times New Roman"/>
                <w:b/>
                <w:bCs/>
                <w:sz w:val="24"/>
                <w:szCs w:val="24"/>
                <w:shd w:val="clear" w:color="auto" w:fill="FFFFFF"/>
              </w:rPr>
              <w:lastRenderedPageBreak/>
              <w:t xml:space="preserve">Стаття 6. </w:t>
            </w:r>
            <w:r w:rsidRPr="00D326F8">
              <w:rPr>
                <w:rFonts w:ascii="Times New Roman" w:hAnsi="Times New Roman" w:cs="Times New Roman"/>
                <w:sz w:val="24"/>
                <w:szCs w:val="24"/>
                <w:shd w:val="clear" w:color="auto" w:fill="FFFFFF"/>
              </w:rPr>
              <w:t>Відносини Регулятора з Верховною Радою України, Кабінетом Міністрів України, іншими органами державної влади</w:t>
            </w:r>
          </w:p>
          <w:p w14:paraId="398D963D" w14:textId="77777777" w:rsidR="00526B26" w:rsidRPr="00D326F8" w:rsidRDefault="00526B26" w:rsidP="00526B26">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1. Регулятор підзвітний Верховній Раді України. Регулятор щороку до 1 червня подає до Верховної Ради України звіт про свою діяльність і виконання завдань державного регулювання у сферах енергетики та комунальних послуг за попередній рік, який має бути попередньо розглянутий комітетом Верховної Ради України, до предмета відання якого належать питання розвитку паливно-енергетичного комплексу, вугільної, газової, нафтової, нафтопереробної промисловості, електроенергетики та житлово-комунальних послуг.</w:t>
            </w:r>
          </w:p>
          <w:p w14:paraId="07C97868" w14:textId="3FE8A358" w:rsidR="00526B26" w:rsidRPr="00D326F8" w:rsidRDefault="00526B26" w:rsidP="00526B26">
            <w:pPr>
              <w:tabs>
                <w:tab w:val="left" w:pos="454"/>
              </w:tabs>
              <w:jc w:val="both"/>
              <w:rPr>
                <w:rFonts w:ascii="Times New Roman" w:hAnsi="Times New Roman" w:cs="Times New Roman"/>
                <w:b/>
                <w:bCs/>
                <w:sz w:val="24"/>
                <w:szCs w:val="24"/>
                <w:shd w:val="clear" w:color="auto" w:fill="FFFFFF"/>
              </w:rPr>
            </w:pPr>
            <w:r w:rsidRPr="00D326F8">
              <w:rPr>
                <w:rFonts w:ascii="Times New Roman" w:hAnsi="Times New Roman" w:cs="Times New Roman"/>
                <w:sz w:val="24"/>
                <w:szCs w:val="24"/>
                <w:shd w:val="clear" w:color="auto" w:fill="FFFFFF"/>
              </w:rPr>
              <w:t>2. Регулятор взаємодіє з Кабінетом Міністрів України</w:t>
            </w:r>
            <w:r w:rsidR="00D2668C" w:rsidRPr="00D326F8">
              <w:rPr>
                <w:rFonts w:ascii="Times New Roman" w:hAnsi="Times New Roman" w:cs="Times New Roman"/>
                <w:sz w:val="24"/>
                <w:szCs w:val="24"/>
                <w:shd w:val="clear" w:color="auto" w:fill="FFFFFF"/>
              </w:rPr>
              <w:t xml:space="preserve">. </w:t>
            </w:r>
            <w:r w:rsidR="00D2668C" w:rsidRPr="00D326F8">
              <w:rPr>
                <w:rFonts w:ascii="Times New Roman" w:hAnsi="Times New Roman" w:cs="Times New Roman"/>
                <w:b/>
                <w:bCs/>
                <w:sz w:val="24"/>
                <w:szCs w:val="24"/>
                <w:shd w:val="clear" w:color="auto" w:fill="FFFFFF"/>
              </w:rPr>
              <w:t xml:space="preserve">Регулятор не відповідальний перед Кабінетом Міністрів України, не підзвітний та не підконтрольний </w:t>
            </w:r>
            <w:r w:rsidR="001425DF" w:rsidRPr="00D326F8">
              <w:rPr>
                <w:rFonts w:ascii="Times New Roman" w:hAnsi="Times New Roman" w:cs="Times New Roman"/>
                <w:b/>
                <w:bCs/>
                <w:sz w:val="24"/>
                <w:szCs w:val="24"/>
                <w:shd w:val="clear" w:color="auto" w:fill="FFFFFF"/>
              </w:rPr>
              <w:t>Кабінету Міністрів України, Прем’єр-</w:t>
            </w:r>
            <w:r w:rsidR="00274728" w:rsidRPr="00D326F8">
              <w:rPr>
                <w:rFonts w:ascii="Times New Roman" w:hAnsi="Times New Roman" w:cs="Times New Roman"/>
                <w:b/>
                <w:bCs/>
                <w:sz w:val="24"/>
                <w:szCs w:val="24"/>
                <w:shd w:val="clear" w:color="auto" w:fill="FFFFFF"/>
              </w:rPr>
              <w:t>м</w:t>
            </w:r>
            <w:r w:rsidR="001425DF" w:rsidRPr="00D326F8">
              <w:rPr>
                <w:rFonts w:ascii="Times New Roman" w:hAnsi="Times New Roman" w:cs="Times New Roman"/>
                <w:b/>
                <w:bCs/>
                <w:sz w:val="24"/>
                <w:szCs w:val="24"/>
                <w:shd w:val="clear" w:color="auto" w:fill="FFFFFF"/>
              </w:rPr>
              <w:t xml:space="preserve">іністру України </w:t>
            </w:r>
            <w:r w:rsidR="00192AEF" w:rsidRPr="00D326F8">
              <w:rPr>
                <w:rFonts w:ascii="Times New Roman" w:hAnsi="Times New Roman" w:cs="Times New Roman"/>
                <w:b/>
                <w:bCs/>
                <w:sz w:val="24"/>
                <w:szCs w:val="24"/>
                <w:shd w:val="clear" w:color="auto" w:fill="FFFFFF"/>
              </w:rPr>
              <w:t>та іншим посадовим особам</w:t>
            </w:r>
            <w:r w:rsidR="00274728" w:rsidRPr="00D326F8">
              <w:rPr>
                <w:rFonts w:ascii="Times New Roman" w:hAnsi="Times New Roman" w:cs="Times New Roman"/>
                <w:b/>
                <w:bCs/>
                <w:sz w:val="24"/>
                <w:szCs w:val="24"/>
                <w:shd w:val="clear" w:color="auto" w:fill="FFFFFF"/>
              </w:rPr>
              <w:t xml:space="preserve"> Кабінету Міністрів України</w:t>
            </w:r>
            <w:r w:rsidR="00D2668C" w:rsidRPr="00D326F8">
              <w:rPr>
                <w:rFonts w:ascii="Times New Roman" w:hAnsi="Times New Roman" w:cs="Times New Roman"/>
                <w:b/>
                <w:bCs/>
                <w:sz w:val="24"/>
                <w:szCs w:val="24"/>
                <w:shd w:val="clear" w:color="auto" w:fill="FFFFFF"/>
              </w:rPr>
              <w:t>.</w:t>
            </w:r>
          </w:p>
          <w:p w14:paraId="571CE3E1" w14:textId="0D3463DD" w:rsidR="00526B26" w:rsidRPr="00D326F8" w:rsidRDefault="00526B26" w:rsidP="00526B26">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 xml:space="preserve">3. Регулятор розробляє та подає до Кабінету Міністрів України проекти </w:t>
            </w:r>
            <w:r w:rsidR="00372A95" w:rsidRPr="00D326F8">
              <w:rPr>
                <w:rFonts w:ascii="Times New Roman" w:hAnsi="Times New Roman" w:cs="Times New Roman"/>
                <w:b/>
                <w:bCs/>
                <w:sz w:val="24"/>
                <w:szCs w:val="24"/>
                <w:shd w:val="clear" w:color="auto" w:fill="FFFFFF"/>
              </w:rPr>
              <w:t xml:space="preserve">законів, </w:t>
            </w:r>
            <w:r w:rsidRPr="00D326F8">
              <w:rPr>
                <w:rFonts w:ascii="Times New Roman" w:hAnsi="Times New Roman" w:cs="Times New Roman"/>
                <w:sz w:val="24"/>
                <w:szCs w:val="24"/>
                <w:shd w:val="clear" w:color="auto" w:fill="FFFFFF"/>
              </w:rPr>
              <w:t xml:space="preserve">актів </w:t>
            </w:r>
            <w:r w:rsidR="00372A95" w:rsidRPr="00D326F8">
              <w:rPr>
                <w:rFonts w:ascii="Times New Roman" w:hAnsi="Times New Roman" w:cs="Times New Roman"/>
                <w:b/>
                <w:bCs/>
                <w:sz w:val="24"/>
                <w:szCs w:val="24"/>
                <w:shd w:val="clear" w:color="auto" w:fill="FFFFFF"/>
              </w:rPr>
              <w:t xml:space="preserve">Президента України, </w:t>
            </w:r>
            <w:r w:rsidRPr="00D326F8">
              <w:rPr>
                <w:rFonts w:ascii="Times New Roman" w:hAnsi="Times New Roman" w:cs="Times New Roman"/>
                <w:sz w:val="24"/>
                <w:szCs w:val="24"/>
                <w:shd w:val="clear" w:color="auto" w:fill="FFFFFF"/>
              </w:rPr>
              <w:t xml:space="preserve">Кабінету Міністрів України з питань, що належать до його компетенції, узагальнює та аналізує </w:t>
            </w:r>
            <w:r w:rsidRPr="00D326F8">
              <w:rPr>
                <w:rFonts w:ascii="Times New Roman" w:hAnsi="Times New Roman" w:cs="Times New Roman"/>
                <w:sz w:val="24"/>
                <w:szCs w:val="24"/>
                <w:shd w:val="clear" w:color="auto" w:fill="FFFFFF"/>
              </w:rPr>
              <w:lastRenderedPageBreak/>
              <w:t>інформацію про їх виконання, вносить пропозиції щодо їх удосконалення.</w:t>
            </w:r>
          </w:p>
          <w:p w14:paraId="0A5F0E20" w14:textId="77777777" w:rsidR="00526B26" w:rsidRPr="00D326F8" w:rsidRDefault="00526B26" w:rsidP="00526B26">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4. Регулятор взаємодіє з Антимонопольним комітетом України, Національною комісією з цінних паперів та фондового ринку та органами фінансового контролю у процесі моніторингу та під час проведення Регулятором або іншим уповноваженим органом розслідування зловживань на оптовому енергетичному ринку. Така взаємодія та співпраця не повинні применшувати роль і обмежувати повноваження Регулятора.</w:t>
            </w:r>
          </w:p>
          <w:p w14:paraId="2E1988BD" w14:textId="77777777" w:rsidR="00526B26" w:rsidRPr="00D326F8" w:rsidRDefault="00526B26" w:rsidP="00526B26">
            <w:pPr>
              <w:tabs>
                <w:tab w:val="left" w:pos="454"/>
              </w:tabs>
              <w:jc w:val="both"/>
              <w:rPr>
                <w:rFonts w:ascii="Times New Roman" w:hAnsi="Times New Roman" w:cs="Times New Roman"/>
                <w:b/>
                <w:bCs/>
                <w:strike/>
                <w:sz w:val="24"/>
                <w:szCs w:val="24"/>
                <w:shd w:val="clear" w:color="auto" w:fill="FFFFFF"/>
              </w:rPr>
            </w:pPr>
          </w:p>
          <w:p w14:paraId="7BAD9DDD" w14:textId="3EC88816" w:rsidR="00526B26" w:rsidRPr="00D326F8" w:rsidRDefault="00526B26" w:rsidP="00526B26">
            <w:pPr>
              <w:tabs>
                <w:tab w:val="left" w:pos="454"/>
              </w:tabs>
              <w:jc w:val="both"/>
              <w:rPr>
                <w:rFonts w:ascii="Times New Roman" w:hAnsi="Times New Roman" w:cs="Times New Roman"/>
                <w:b/>
                <w:bCs/>
                <w:sz w:val="24"/>
                <w:szCs w:val="24"/>
                <w:shd w:val="clear" w:color="auto" w:fill="FFFFFF"/>
              </w:rPr>
            </w:pPr>
            <w:r w:rsidRPr="00D326F8">
              <w:rPr>
                <w:rFonts w:ascii="Times New Roman" w:hAnsi="Times New Roman" w:cs="Times New Roman"/>
                <w:b/>
                <w:bCs/>
                <w:sz w:val="24"/>
                <w:szCs w:val="24"/>
                <w:shd w:val="clear" w:color="auto" w:fill="FFFFFF"/>
              </w:rPr>
              <w:t xml:space="preserve">Виключити </w:t>
            </w:r>
          </w:p>
          <w:p w14:paraId="18464C3D" w14:textId="77777777" w:rsidR="00623A9A" w:rsidRPr="00D326F8" w:rsidRDefault="00623A9A" w:rsidP="00526B26">
            <w:pPr>
              <w:tabs>
                <w:tab w:val="left" w:pos="454"/>
              </w:tabs>
              <w:jc w:val="both"/>
              <w:rPr>
                <w:rFonts w:ascii="Times New Roman" w:hAnsi="Times New Roman" w:cs="Times New Roman"/>
                <w:sz w:val="24"/>
                <w:szCs w:val="24"/>
                <w:shd w:val="clear" w:color="auto" w:fill="FFFFFF"/>
              </w:rPr>
            </w:pPr>
          </w:p>
          <w:p w14:paraId="5C1205F1" w14:textId="77777777" w:rsidR="00623A9A" w:rsidRPr="00D326F8" w:rsidRDefault="00623A9A" w:rsidP="00526B26">
            <w:pPr>
              <w:tabs>
                <w:tab w:val="left" w:pos="454"/>
              </w:tabs>
              <w:jc w:val="both"/>
              <w:rPr>
                <w:rFonts w:ascii="Times New Roman" w:hAnsi="Times New Roman" w:cs="Times New Roman"/>
                <w:sz w:val="24"/>
                <w:szCs w:val="24"/>
                <w:shd w:val="clear" w:color="auto" w:fill="FFFFFF"/>
              </w:rPr>
            </w:pPr>
          </w:p>
          <w:p w14:paraId="420244CC" w14:textId="77777777" w:rsidR="00623A9A" w:rsidRPr="00D326F8" w:rsidRDefault="00623A9A" w:rsidP="00526B26">
            <w:pPr>
              <w:tabs>
                <w:tab w:val="left" w:pos="454"/>
              </w:tabs>
              <w:jc w:val="both"/>
              <w:rPr>
                <w:rFonts w:ascii="Times New Roman" w:hAnsi="Times New Roman" w:cs="Times New Roman"/>
                <w:sz w:val="24"/>
                <w:szCs w:val="24"/>
                <w:shd w:val="clear" w:color="auto" w:fill="FFFFFF"/>
              </w:rPr>
            </w:pPr>
          </w:p>
          <w:p w14:paraId="581B5053" w14:textId="77777777" w:rsidR="009C0F63" w:rsidRPr="00D326F8" w:rsidRDefault="009C0F63" w:rsidP="00526B26">
            <w:pPr>
              <w:tabs>
                <w:tab w:val="left" w:pos="454"/>
              </w:tabs>
              <w:jc w:val="both"/>
              <w:rPr>
                <w:rFonts w:ascii="Times New Roman" w:hAnsi="Times New Roman" w:cs="Times New Roman"/>
                <w:sz w:val="24"/>
                <w:szCs w:val="24"/>
                <w:shd w:val="clear" w:color="auto" w:fill="FFFFFF"/>
              </w:rPr>
            </w:pPr>
          </w:p>
          <w:p w14:paraId="069CD212" w14:textId="011D3232" w:rsidR="00526B26" w:rsidRPr="00D326F8" w:rsidRDefault="00526B26" w:rsidP="00526B26">
            <w:pPr>
              <w:tabs>
                <w:tab w:val="left" w:pos="454"/>
              </w:tabs>
              <w:jc w:val="both"/>
              <w:rPr>
                <w:rFonts w:ascii="Times New Roman" w:hAnsi="Times New Roman" w:cs="Times New Roman"/>
                <w:b/>
                <w:sz w:val="24"/>
                <w:szCs w:val="24"/>
              </w:rPr>
            </w:pPr>
            <w:r w:rsidRPr="00D326F8">
              <w:rPr>
                <w:rFonts w:ascii="Times New Roman" w:hAnsi="Times New Roman" w:cs="Times New Roman"/>
                <w:b/>
                <w:bCs/>
                <w:sz w:val="24"/>
                <w:szCs w:val="24"/>
                <w:shd w:val="clear" w:color="auto" w:fill="FFFFFF"/>
              </w:rPr>
              <w:t>5</w:t>
            </w:r>
            <w:r w:rsidRPr="00D326F8">
              <w:rPr>
                <w:rFonts w:ascii="Times New Roman" w:hAnsi="Times New Roman" w:cs="Times New Roman"/>
                <w:sz w:val="24"/>
                <w:szCs w:val="24"/>
                <w:shd w:val="clear" w:color="auto" w:fill="FFFFFF"/>
              </w:rPr>
              <w:t xml:space="preserve">. Регулятор надає на запит Кабінету Міністрів України, інших органів державної влади документи, статистичну та іншу інформацію, необхідні для виконання ними своїх функцій.  </w:t>
            </w:r>
            <w:r w:rsidRPr="00D326F8">
              <w:rPr>
                <w:rFonts w:ascii="Times New Roman" w:hAnsi="Times New Roman" w:cs="Times New Roman"/>
                <w:strike/>
                <w:sz w:val="24"/>
                <w:szCs w:val="24"/>
                <w:shd w:val="clear" w:color="auto" w:fill="FFFFFF"/>
              </w:rPr>
              <w:t xml:space="preserve"> </w:t>
            </w:r>
          </w:p>
        </w:tc>
      </w:tr>
      <w:bookmarkEnd w:id="0"/>
      <w:tr w:rsidR="00955B3E" w:rsidRPr="00D326F8" w14:paraId="144CA01B" w14:textId="77777777" w:rsidTr="00C60AB9">
        <w:trPr>
          <w:trHeight w:val="2111"/>
        </w:trPr>
        <w:tc>
          <w:tcPr>
            <w:tcW w:w="7366" w:type="dxa"/>
          </w:tcPr>
          <w:p w14:paraId="0392E6A9" w14:textId="77777777" w:rsidR="00955B3E" w:rsidRPr="00D326F8" w:rsidRDefault="00955B3E" w:rsidP="00955B3E">
            <w:pPr>
              <w:tabs>
                <w:tab w:val="left" w:pos="454"/>
              </w:tabs>
              <w:jc w:val="both"/>
              <w:rPr>
                <w:rFonts w:ascii="Times New Roman" w:hAnsi="Times New Roman" w:cs="Times New Roman"/>
                <w:b/>
                <w:bCs/>
                <w:sz w:val="24"/>
                <w:szCs w:val="24"/>
                <w:shd w:val="clear" w:color="auto" w:fill="FFFFFF"/>
              </w:rPr>
            </w:pPr>
            <w:r w:rsidRPr="00D326F8">
              <w:rPr>
                <w:rFonts w:ascii="Times New Roman" w:hAnsi="Times New Roman" w:cs="Times New Roman"/>
                <w:b/>
                <w:bCs/>
                <w:sz w:val="24"/>
                <w:szCs w:val="24"/>
                <w:shd w:val="clear" w:color="auto" w:fill="FFFFFF"/>
              </w:rPr>
              <w:lastRenderedPageBreak/>
              <w:t xml:space="preserve">Стаття 7. </w:t>
            </w:r>
            <w:r w:rsidRPr="00D326F8">
              <w:rPr>
                <w:rFonts w:ascii="Times New Roman" w:hAnsi="Times New Roman" w:cs="Times New Roman"/>
                <w:sz w:val="24"/>
                <w:szCs w:val="24"/>
                <w:shd w:val="clear" w:color="auto" w:fill="FFFFFF"/>
              </w:rPr>
              <w:t>Правомочність члена Регулятора</w:t>
            </w:r>
          </w:p>
          <w:p w14:paraId="4D449E09" w14:textId="79CC7F0B" w:rsidR="00955B3E" w:rsidRPr="00D326F8" w:rsidRDefault="00955B3E" w:rsidP="00955B3E">
            <w:pPr>
              <w:tabs>
                <w:tab w:val="left" w:pos="454"/>
              </w:tabs>
              <w:jc w:val="both"/>
              <w:rPr>
                <w:rFonts w:ascii="Times New Roman" w:hAnsi="Times New Roman" w:cs="Times New Roman"/>
                <w:b/>
                <w:bCs/>
                <w:sz w:val="24"/>
                <w:szCs w:val="24"/>
                <w:shd w:val="clear" w:color="auto" w:fill="FFFFFF"/>
              </w:rPr>
            </w:pPr>
            <w:r w:rsidRPr="00D326F8">
              <w:rPr>
                <w:rFonts w:ascii="Times New Roman" w:hAnsi="Times New Roman" w:cs="Times New Roman"/>
                <w:b/>
                <w:bCs/>
                <w:sz w:val="24"/>
                <w:szCs w:val="24"/>
                <w:shd w:val="clear" w:color="auto" w:fill="FFFFFF"/>
              </w:rPr>
              <w:t>…</w:t>
            </w:r>
          </w:p>
          <w:p w14:paraId="5C6F9463"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2. Не може бути призначена на посаду члена Регулятора особа, яка:</w:t>
            </w:r>
          </w:p>
          <w:p w14:paraId="720D60BE"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1) є членом політичної партії;</w:t>
            </w:r>
          </w:p>
          <w:p w14:paraId="2DF59263"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2) не менш як три місяці протягом одного року до дня подання заявки на відкритий конкурс входила до складу керівних органів політичної партії або перебувала у трудових чи інших договірних відносинах з політичною партією;</w:t>
            </w:r>
          </w:p>
          <w:p w14:paraId="5ED6DC23"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3) є членом</w:t>
            </w:r>
            <w:r w:rsidRPr="00D326F8">
              <w:rPr>
                <w:rFonts w:ascii="Times New Roman" w:hAnsi="Times New Roman" w:cs="Times New Roman"/>
                <w:b/>
                <w:bCs/>
                <w:sz w:val="24"/>
                <w:szCs w:val="24"/>
                <w:shd w:val="clear" w:color="auto" w:fill="FFFFFF"/>
              </w:rPr>
              <w:t xml:space="preserve"> </w:t>
            </w:r>
            <w:r w:rsidRPr="00D326F8">
              <w:rPr>
                <w:rFonts w:ascii="Times New Roman" w:hAnsi="Times New Roman" w:cs="Times New Roman"/>
                <w:sz w:val="24"/>
                <w:szCs w:val="24"/>
                <w:shd w:val="clear" w:color="auto" w:fill="FFFFFF"/>
              </w:rPr>
              <w:t>органів управління суб'єктів природних монополій та/або суб'єктів господарювання на суміжних ринках у сферах енергетики та комунальних послуг або близькі особи якої, визначені Законом України "Про запобігання корупції", є членом органів управління таких суб'єктів господарювання;</w:t>
            </w:r>
          </w:p>
          <w:p w14:paraId="5FE9F923"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 xml:space="preserve">4) володіє прямо або опосередковано підприємствами або корпоративними правами будь-яких суб'єктів господарювання, що провадять діяльність у сферах енергетики або комунальних послуг, </w:t>
            </w:r>
            <w:r w:rsidRPr="00D326F8">
              <w:rPr>
                <w:rFonts w:ascii="Times New Roman" w:hAnsi="Times New Roman" w:cs="Times New Roman"/>
                <w:sz w:val="24"/>
                <w:szCs w:val="24"/>
                <w:shd w:val="clear" w:color="auto" w:fill="FFFFFF"/>
              </w:rPr>
              <w:lastRenderedPageBreak/>
              <w:t>або члени сім'ї якої, визначені Законом України "Про запобігання корупції", є власниками таких підприємств або корпоративних прав;</w:t>
            </w:r>
          </w:p>
          <w:p w14:paraId="76D363F5"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5) за рішенням суду визнана недієздатною або дієздатність якої обмежена;</w:t>
            </w:r>
          </w:p>
          <w:p w14:paraId="13AC180B"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6) має судимість за вчинення кримінального правопорушення, не погашену або не зняту в установленому законом порядку (крім реабілітованої особи);</w:t>
            </w:r>
          </w:p>
          <w:p w14:paraId="02E83943"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 xml:space="preserve">7) притягалася на підставі обвинувального </w:t>
            </w:r>
            <w:proofErr w:type="spellStart"/>
            <w:r w:rsidRPr="00D326F8">
              <w:rPr>
                <w:rFonts w:ascii="Times New Roman" w:hAnsi="Times New Roman" w:cs="Times New Roman"/>
                <w:sz w:val="24"/>
                <w:szCs w:val="24"/>
                <w:shd w:val="clear" w:color="auto" w:fill="FFFFFF"/>
              </w:rPr>
              <w:t>вироку</w:t>
            </w:r>
            <w:proofErr w:type="spellEnd"/>
            <w:r w:rsidRPr="00D326F8">
              <w:rPr>
                <w:rFonts w:ascii="Times New Roman" w:hAnsi="Times New Roman" w:cs="Times New Roman"/>
                <w:sz w:val="24"/>
                <w:szCs w:val="24"/>
                <w:shd w:val="clear" w:color="auto" w:fill="FFFFFF"/>
              </w:rPr>
              <w:t>, що набрав законної сили, до кримінальної відповідальності за вчинення корупційного правопорушення або правопорушення, пов'язаного з корупцією;</w:t>
            </w:r>
          </w:p>
          <w:p w14:paraId="144E08F2"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8) до якої протягом року до дня подання заявки на відкритий конкурс застосовувалося адміністративне стягнення за вчинення правопорушення, пов'язаного з корупцією;</w:t>
            </w:r>
          </w:p>
          <w:p w14:paraId="49E08147"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 xml:space="preserve">9) відповідно до </w:t>
            </w:r>
            <w:proofErr w:type="spellStart"/>
            <w:r w:rsidRPr="00D326F8">
              <w:rPr>
                <w:rFonts w:ascii="Times New Roman" w:hAnsi="Times New Roman" w:cs="Times New Roman"/>
                <w:sz w:val="24"/>
                <w:szCs w:val="24"/>
                <w:shd w:val="clear" w:color="auto" w:fill="FFFFFF"/>
              </w:rPr>
              <w:t>вироку</w:t>
            </w:r>
            <w:proofErr w:type="spellEnd"/>
            <w:r w:rsidRPr="00D326F8">
              <w:rPr>
                <w:rFonts w:ascii="Times New Roman" w:hAnsi="Times New Roman" w:cs="Times New Roman"/>
                <w:sz w:val="24"/>
                <w:szCs w:val="24"/>
                <w:shd w:val="clear" w:color="auto" w:fill="FFFFFF"/>
              </w:rPr>
              <w:t xml:space="preserve"> суду позбавлена права займатися діяльністю, пов'язаною з виконанням функцій держави, або обіймати відповідні посади;</w:t>
            </w:r>
          </w:p>
          <w:p w14:paraId="70C0535F"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10) у разі призначення є близькою особою відповідно до Закону України "Про запобігання корупції" іншим членам Регулятора;</w:t>
            </w:r>
          </w:p>
          <w:p w14:paraId="6EDBA50F"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11) не подала декларацію особи, уповноваженої на виконання функцій держави або місцевого самоврядування за минулий рік або не пройшла спеціальну перевірку відповідно до Закону України "Про запобігання корупції";</w:t>
            </w:r>
          </w:p>
          <w:p w14:paraId="7CB79D61"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12) є особою, до якої застосовуються заборони, визначені частиною третьою або четвертою статті 1 Закону України "Про очищення влади";</w:t>
            </w:r>
          </w:p>
          <w:p w14:paraId="27960FA4" w14:textId="2A3137A9" w:rsidR="00955B3E" w:rsidRPr="00D326F8" w:rsidRDefault="00955B3E" w:rsidP="00955B3E">
            <w:pPr>
              <w:tabs>
                <w:tab w:val="left" w:pos="454"/>
              </w:tabs>
              <w:jc w:val="both"/>
              <w:rPr>
                <w:rFonts w:ascii="Times New Roman" w:hAnsi="Times New Roman" w:cs="Times New Roman"/>
                <w:b/>
                <w:bCs/>
                <w:sz w:val="24"/>
                <w:szCs w:val="24"/>
                <w:shd w:val="clear" w:color="auto" w:fill="FFFFFF"/>
              </w:rPr>
            </w:pPr>
            <w:r w:rsidRPr="00D326F8">
              <w:rPr>
                <w:rFonts w:ascii="Times New Roman" w:hAnsi="Times New Roman" w:cs="Times New Roman"/>
                <w:sz w:val="24"/>
                <w:szCs w:val="24"/>
                <w:shd w:val="clear" w:color="auto" w:fill="FFFFFF"/>
              </w:rPr>
              <w:t>13) має громадянство іншої держави.</w:t>
            </w:r>
          </w:p>
        </w:tc>
        <w:tc>
          <w:tcPr>
            <w:tcW w:w="7513" w:type="dxa"/>
          </w:tcPr>
          <w:p w14:paraId="5649BB5F" w14:textId="77777777" w:rsidR="00955B3E" w:rsidRPr="00D326F8" w:rsidRDefault="00955B3E" w:rsidP="00955B3E">
            <w:pPr>
              <w:tabs>
                <w:tab w:val="left" w:pos="454"/>
              </w:tabs>
              <w:jc w:val="both"/>
              <w:rPr>
                <w:rFonts w:ascii="Times New Roman" w:hAnsi="Times New Roman" w:cs="Times New Roman"/>
                <w:b/>
                <w:bCs/>
                <w:sz w:val="24"/>
                <w:szCs w:val="24"/>
                <w:shd w:val="clear" w:color="auto" w:fill="FFFFFF"/>
              </w:rPr>
            </w:pPr>
            <w:r w:rsidRPr="00D326F8">
              <w:rPr>
                <w:rFonts w:ascii="Times New Roman" w:hAnsi="Times New Roman" w:cs="Times New Roman"/>
                <w:b/>
                <w:bCs/>
                <w:sz w:val="24"/>
                <w:szCs w:val="24"/>
                <w:shd w:val="clear" w:color="auto" w:fill="FFFFFF"/>
              </w:rPr>
              <w:lastRenderedPageBreak/>
              <w:t xml:space="preserve">Стаття 7. </w:t>
            </w:r>
            <w:r w:rsidRPr="00D326F8">
              <w:rPr>
                <w:rFonts w:ascii="Times New Roman" w:hAnsi="Times New Roman" w:cs="Times New Roman"/>
                <w:sz w:val="24"/>
                <w:szCs w:val="24"/>
                <w:shd w:val="clear" w:color="auto" w:fill="FFFFFF"/>
              </w:rPr>
              <w:t>Правомочність члена Регулятора</w:t>
            </w:r>
          </w:p>
          <w:p w14:paraId="65A60D89" w14:textId="77777777" w:rsidR="00955B3E" w:rsidRPr="00D326F8" w:rsidRDefault="00955B3E" w:rsidP="00955B3E">
            <w:pPr>
              <w:tabs>
                <w:tab w:val="left" w:pos="454"/>
              </w:tabs>
              <w:jc w:val="both"/>
              <w:rPr>
                <w:rFonts w:ascii="Times New Roman" w:hAnsi="Times New Roman" w:cs="Times New Roman"/>
                <w:b/>
                <w:bCs/>
                <w:sz w:val="24"/>
                <w:szCs w:val="24"/>
                <w:shd w:val="clear" w:color="auto" w:fill="FFFFFF"/>
              </w:rPr>
            </w:pPr>
            <w:r w:rsidRPr="00D326F8">
              <w:rPr>
                <w:rFonts w:ascii="Times New Roman" w:hAnsi="Times New Roman" w:cs="Times New Roman"/>
                <w:b/>
                <w:bCs/>
                <w:sz w:val="24"/>
                <w:szCs w:val="24"/>
                <w:shd w:val="clear" w:color="auto" w:fill="FFFFFF"/>
              </w:rPr>
              <w:t>…</w:t>
            </w:r>
          </w:p>
          <w:p w14:paraId="2E622939"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2. Не може бути призначена на посаду члена Регулятора особа, яка:</w:t>
            </w:r>
          </w:p>
          <w:p w14:paraId="06D42B21"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1) є членом політичної партії;</w:t>
            </w:r>
          </w:p>
          <w:p w14:paraId="1487460A"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2) не менш як три місяці протягом одного року до дня подання заявки на відкритий конкурс входила до складу керівних органів політичної партії або перебувала у трудових чи інших договірних відносинах з політичною партією;</w:t>
            </w:r>
          </w:p>
          <w:p w14:paraId="2496B830"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3) є членом</w:t>
            </w:r>
            <w:r w:rsidRPr="00D326F8">
              <w:rPr>
                <w:rFonts w:ascii="Times New Roman" w:hAnsi="Times New Roman" w:cs="Times New Roman"/>
                <w:b/>
                <w:bCs/>
                <w:sz w:val="24"/>
                <w:szCs w:val="24"/>
                <w:shd w:val="clear" w:color="auto" w:fill="FFFFFF"/>
              </w:rPr>
              <w:t xml:space="preserve"> </w:t>
            </w:r>
            <w:r w:rsidRPr="00D326F8">
              <w:rPr>
                <w:rFonts w:ascii="Times New Roman" w:hAnsi="Times New Roman" w:cs="Times New Roman"/>
                <w:sz w:val="24"/>
                <w:szCs w:val="24"/>
                <w:shd w:val="clear" w:color="auto" w:fill="FFFFFF"/>
              </w:rPr>
              <w:t>органів управління суб'єктів природних монополій та/або суб'єктів господарювання на суміжних ринках у сферах енергетики та комунальних послуг або близькі особи якої, визначені Законом України "Про запобігання корупції", є членом органів управління таких суб'єктів господарювання;</w:t>
            </w:r>
          </w:p>
          <w:p w14:paraId="4524D903"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 xml:space="preserve">4) володіє прямо або опосередковано підприємствами або корпоративними правами будь-яких суб'єктів господарювання, що провадять діяльність у сферах енергетики або комунальних послуг, або </w:t>
            </w:r>
            <w:r w:rsidRPr="00D326F8">
              <w:rPr>
                <w:rFonts w:ascii="Times New Roman" w:hAnsi="Times New Roman" w:cs="Times New Roman"/>
                <w:sz w:val="24"/>
                <w:szCs w:val="24"/>
                <w:shd w:val="clear" w:color="auto" w:fill="FFFFFF"/>
              </w:rPr>
              <w:lastRenderedPageBreak/>
              <w:t>члени сім'ї якої, визначені Законом України "Про запобігання корупції", є власниками таких підприємств або корпоративних прав;</w:t>
            </w:r>
          </w:p>
          <w:p w14:paraId="31A61E2F"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5) за рішенням суду визнана недієздатною або дієздатність якої обмежена;</w:t>
            </w:r>
          </w:p>
          <w:p w14:paraId="4CE0BF99"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6) має судимість за вчинення кримінального правопорушення, не погашену або не зняту в установленому законом порядку (крім реабілітованої особи);</w:t>
            </w:r>
          </w:p>
          <w:p w14:paraId="65233835"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 xml:space="preserve">7) притягалася на підставі обвинувального </w:t>
            </w:r>
            <w:proofErr w:type="spellStart"/>
            <w:r w:rsidRPr="00D326F8">
              <w:rPr>
                <w:rFonts w:ascii="Times New Roman" w:hAnsi="Times New Roman" w:cs="Times New Roman"/>
                <w:sz w:val="24"/>
                <w:szCs w:val="24"/>
                <w:shd w:val="clear" w:color="auto" w:fill="FFFFFF"/>
              </w:rPr>
              <w:t>вироку</w:t>
            </w:r>
            <w:proofErr w:type="spellEnd"/>
            <w:r w:rsidRPr="00D326F8">
              <w:rPr>
                <w:rFonts w:ascii="Times New Roman" w:hAnsi="Times New Roman" w:cs="Times New Roman"/>
                <w:sz w:val="24"/>
                <w:szCs w:val="24"/>
                <w:shd w:val="clear" w:color="auto" w:fill="FFFFFF"/>
              </w:rPr>
              <w:t>, що набрав законної сили, до кримінальної відповідальності за вчинення корупційного правопорушення або правопорушення, пов'язаного з корупцією;</w:t>
            </w:r>
          </w:p>
          <w:p w14:paraId="13302B1D"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8) до якої протягом року до дня подання заявки на відкритий конкурс застосовувалося адміністративне стягнення за вчинення правопорушення, пов'язаного з корупцією;</w:t>
            </w:r>
          </w:p>
          <w:p w14:paraId="39F2B38E"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 xml:space="preserve">9) відповідно до </w:t>
            </w:r>
            <w:proofErr w:type="spellStart"/>
            <w:r w:rsidRPr="00D326F8">
              <w:rPr>
                <w:rFonts w:ascii="Times New Roman" w:hAnsi="Times New Roman" w:cs="Times New Roman"/>
                <w:sz w:val="24"/>
                <w:szCs w:val="24"/>
                <w:shd w:val="clear" w:color="auto" w:fill="FFFFFF"/>
              </w:rPr>
              <w:t>вироку</w:t>
            </w:r>
            <w:proofErr w:type="spellEnd"/>
            <w:r w:rsidRPr="00D326F8">
              <w:rPr>
                <w:rFonts w:ascii="Times New Roman" w:hAnsi="Times New Roman" w:cs="Times New Roman"/>
                <w:sz w:val="24"/>
                <w:szCs w:val="24"/>
                <w:shd w:val="clear" w:color="auto" w:fill="FFFFFF"/>
              </w:rPr>
              <w:t xml:space="preserve"> суду позбавлена права займатися діяльністю, пов'язаною з виконанням функцій держави, або обіймати відповідні посади;</w:t>
            </w:r>
          </w:p>
          <w:p w14:paraId="2EDF1505"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10) у разі призначення є близькою особою відповідно до Закону України "Про запобігання корупції" іншим членам Регулятора;</w:t>
            </w:r>
          </w:p>
          <w:p w14:paraId="3F3630C4"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11) не подала декларацію особи, уповноваженої на виконання функцій держави або місцевого самоврядування за минулий рік або не пройшла спеціальну перевірку відповідно до Закону України "Про запобігання корупції";</w:t>
            </w:r>
          </w:p>
          <w:p w14:paraId="1CF9A1C7" w14:textId="77777777"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12) є особою, до якої застосовуються заборони, визначені частиною третьою або четвертою статті 1 Закону України "Про очищення влади";</w:t>
            </w:r>
          </w:p>
          <w:p w14:paraId="4AD99640" w14:textId="23327D91" w:rsidR="00955B3E" w:rsidRPr="00D326F8" w:rsidRDefault="00955B3E" w:rsidP="00955B3E">
            <w:pPr>
              <w:tabs>
                <w:tab w:val="left" w:pos="454"/>
              </w:tabs>
              <w:jc w:val="both"/>
              <w:rPr>
                <w:rFonts w:ascii="Times New Roman" w:hAnsi="Times New Roman" w:cs="Times New Roman"/>
                <w:sz w:val="24"/>
                <w:szCs w:val="24"/>
                <w:shd w:val="clear" w:color="auto" w:fill="FFFFFF"/>
              </w:rPr>
            </w:pPr>
            <w:r w:rsidRPr="00D326F8">
              <w:rPr>
                <w:rFonts w:ascii="Times New Roman" w:hAnsi="Times New Roman" w:cs="Times New Roman"/>
                <w:sz w:val="24"/>
                <w:szCs w:val="24"/>
                <w:shd w:val="clear" w:color="auto" w:fill="FFFFFF"/>
              </w:rPr>
              <w:t>13) має громадянство іншої держави</w:t>
            </w:r>
            <w:r w:rsidR="008F346A" w:rsidRPr="00D326F8">
              <w:rPr>
                <w:rFonts w:ascii="Times New Roman" w:hAnsi="Times New Roman" w:cs="Times New Roman"/>
                <w:sz w:val="24"/>
                <w:szCs w:val="24"/>
                <w:shd w:val="clear" w:color="auto" w:fill="FFFFFF"/>
              </w:rPr>
              <w:t>;</w:t>
            </w:r>
          </w:p>
          <w:p w14:paraId="6307F904" w14:textId="77777777" w:rsidR="00C60AB9" w:rsidRPr="00D326F8" w:rsidRDefault="00C60AB9" w:rsidP="00955B3E">
            <w:pPr>
              <w:tabs>
                <w:tab w:val="left" w:pos="454"/>
              </w:tabs>
              <w:jc w:val="both"/>
              <w:rPr>
                <w:rFonts w:ascii="Times New Roman" w:hAnsi="Times New Roman" w:cs="Times New Roman"/>
                <w:sz w:val="24"/>
                <w:szCs w:val="24"/>
                <w:shd w:val="clear" w:color="auto" w:fill="FFFFFF"/>
              </w:rPr>
            </w:pPr>
          </w:p>
          <w:p w14:paraId="42E2DD32" w14:textId="2B77AE2C" w:rsidR="008F346A" w:rsidRPr="00D326F8" w:rsidRDefault="008F346A" w:rsidP="00955B3E">
            <w:pPr>
              <w:tabs>
                <w:tab w:val="left" w:pos="454"/>
              </w:tabs>
              <w:jc w:val="both"/>
              <w:rPr>
                <w:rFonts w:ascii="Times New Roman" w:hAnsi="Times New Roman" w:cs="Times New Roman"/>
                <w:b/>
                <w:bCs/>
                <w:sz w:val="24"/>
                <w:szCs w:val="24"/>
                <w:shd w:val="clear" w:color="auto" w:fill="FFFFFF"/>
              </w:rPr>
            </w:pPr>
            <w:r w:rsidRPr="00D326F8">
              <w:rPr>
                <w:rFonts w:ascii="Times New Roman" w:hAnsi="Times New Roman" w:cs="Times New Roman"/>
                <w:b/>
                <w:bCs/>
                <w:sz w:val="24"/>
                <w:szCs w:val="24"/>
                <w:shd w:val="clear" w:color="auto" w:fill="FFFFFF"/>
              </w:rPr>
              <w:t>14)</w:t>
            </w:r>
            <w:r w:rsidR="005A0809" w:rsidRPr="00D326F8">
              <w:rPr>
                <w:rFonts w:ascii="Times New Roman" w:hAnsi="Times New Roman" w:cs="Times New Roman"/>
                <w:b/>
                <w:bCs/>
                <w:sz w:val="24"/>
                <w:szCs w:val="24"/>
                <w:shd w:val="clear" w:color="auto" w:fill="FFFFFF"/>
              </w:rPr>
              <w:t xml:space="preserve"> </w:t>
            </w:r>
            <w:r w:rsidRPr="00D326F8">
              <w:rPr>
                <w:rFonts w:ascii="Times New Roman" w:hAnsi="Times New Roman" w:cs="Times New Roman"/>
                <w:b/>
                <w:bCs/>
                <w:sz w:val="24"/>
                <w:szCs w:val="24"/>
                <w:shd w:val="clear" w:color="auto" w:fill="FFFFFF"/>
              </w:rPr>
              <w:t xml:space="preserve">була членом Регулятора </w:t>
            </w:r>
            <w:r w:rsidR="00C62379" w:rsidRPr="00D326F8">
              <w:rPr>
                <w:rFonts w:ascii="Times New Roman" w:hAnsi="Times New Roman" w:cs="Times New Roman"/>
                <w:b/>
                <w:bCs/>
                <w:sz w:val="24"/>
                <w:szCs w:val="24"/>
                <w:shd w:val="clear" w:color="auto" w:fill="FFFFFF"/>
              </w:rPr>
              <w:t>два</w:t>
            </w:r>
            <w:r w:rsidRPr="00D326F8">
              <w:rPr>
                <w:rFonts w:ascii="Times New Roman" w:hAnsi="Times New Roman" w:cs="Times New Roman"/>
                <w:b/>
                <w:bCs/>
                <w:sz w:val="24"/>
                <w:szCs w:val="24"/>
                <w:shd w:val="clear" w:color="auto" w:fill="FFFFFF"/>
              </w:rPr>
              <w:t xml:space="preserve"> строк</w:t>
            </w:r>
            <w:r w:rsidR="00C62379" w:rsidRPr="00D326F8">
              <w:rPr>
                <w:rFonts w:ascii="Times New Roman" w:hAnsi="Times New Roman" w:cs="Times New Roman"/>
                <w:b/>
                <w:bCs/>
                <w:sz w:val="24"/>
                <w:szCs w:val="24"/>
                <w:shd w:val="clear" w:color="auto" w:fill="FFFFFF"/>
              </w:rPr>
              <w:t>и</w:t>
            </w:r>
            <w:r w:rsidR="005A0809" w:rsidRPr="00D326F8">
              <w:rPr>
                <w:rFonts w:ascii="Times New Roman" w:hAnsi="Times New Roman" w:cs="Times New Roman"/>
                <w:b/>
                <w:bCs/>
                <w:sz w:val="24"/>
                <w:szCs w:val="24"/>
                <w:shd w:val="clear" w:color="auto" w:fill="FFFFFF"/>
              </w:rPr>
              <w:t>, визначен</w:t>
            </w:r>
            <w:r w:rsidR="00C62379" w:rsidRPr="00D326F8">
              <w:rPr>
                <w:rFonts w:ascii="Times New Roman" w:hAnsi="Times New Roman" w:cs="Times New Roman"/>
                <w:b/>
                <w:bCs/>
                <w:sz w:val="24"/>
                <w:szCs w:val="24"/>
                <w:shd w:val="clear" w:color="auto" w:fill="FFFFFF"/>
              </w:rPr>
              <w:t>і</w:t>
            </w:r>
            <w:r w:rsidR="00C60AB9" w:rsidRPr="00D326F8">
              <w:rPr>
                <w:rFonts w:ascii="Times New Roman" w:hAnsi="Times New Roman" w:cs="Times New Roman"/>
                <w:b/>
                <w:bCs/>
                <w:sz w:val="24"/>
                <w:szCs w:val="24"/>
                <w:shd w:val="clear" w:color="auto" w:fill="FFFFFF"/>
              </w:rPr>
              <w:t xml:space="preserve"> абзацом першим частини шостої</w:t>
            </w:r>
            <w:r w:rsidR="007F1119" w:rsidRPr="00D326F8">
              <w:rPr>
                <w:rFonts w:ascii="Times New Roman" w:hAnsi="Times New Roman" w:cs="Times New Roman"/>
                <w:b/>
                <w:bCs/>
                <w:sz w:val="24"/>
                <w:szCs w:val="24"/>
                <w:shd w:val="clear" w:color="auto" w:fill="FFFFFF"/>
              </w:rPr>
              <w:t xml:space="preserve"> статт</w:t>
            </w:r>
            <w:r w:rsidR="00C60AB9" w:rsidRPr="00D326F8">
              <w:rPr>
                <w:rFonts w:ascii="Times New Roman" w:hAnsi="Times New Roman" w:cs="Times New Roman"/>
                <w:b/>
                <w:bCs/>
                <w:sz w:val="24"/>
                <w:szCs w:val="24"/>
                <w:shd w:val="clear" w:color="auto" w:fill="FFFFFF"/>
              </w:rPr>
              <w:t>і</w:t>
            </w:r>
            <w:r w:rsidR="007F1119" w:rsidRPr="00D326F8">
              <w:rPr>
                <w:rFonts w:ascii="Times New Roman" w:hAnsi="Times New Roman" w:cs="Times New Roman"/>
                <w:b/>
                <w:bCs/>
                <w:sz w:val="24"/>
                <w:szCs w:val="24"/>
                <w:shd w:val="clear" w:color="auto" w:fill="FFFFFF"/>
              </w:rPr>
              <w:t xml:space="preserve"> 8 цього Закону</w:t>
            </w:r>
            <w:r w:rsidR="005A0809" w:rsidRPr="00D326F8">
              <w:rPr>
                <w:rFonts w:ascii="Times New Roman" w:hAnsi="Times New Roman" w:cs="Times New Roman"/>
                <w:b/>
                <w:bCs/>
                <w:sz w:val="24"/>
                <w:szCs w:val="24"/>
                <w:shd w:val="clear" w:color="auto" w:fill="FFFFFF"/>
              </w:rPr>
              <w:t>.</w:t>
            </w:r>
            <w:r w:rsidRPr="00D326F8">
              <w:rPr>
                <w:rFonts w:ascii="Times New Roman" w:hAnsi="Times New Roman" w:cs="Times New Roman"/>
                <w:b/>
                <w:bCs/>
                <w:color w:val="FF0000"/>
                <w:sz w:val="24"/>
                <w:szCs w:val="24"/>
                <w:shd w:val="clear" w:color="auto" w:fill="FFFFFF"/>
              </w:rPr>
              <w:t xml:space="preserve"> </w:t>
            </w:r>
          </w:p>
        </w:tc>
      </w:tr>
      <w:tr w:rsidR="00955B3E" w:rsidRPr="00D326F8" w14:paraId="48283F44" w14:textId="77777777" w:rsidTr="00C60AB9">
        <w:trPr>
          <w:trHeight w:val="1118"/>
        </w:trPr>
        <w:tc>
          <w:tcPr>
            <w:tcW w:w="7366" w:type="dxa"/>
          </w:tcPr>
          <w:p w14:paraId="6829924D" w14:textId="77777777" w:rsidR="00955B3E" w:rsidRPr="00D326F8" w:rsidRDefault="00955B3E" w:rsidP="00955B3E">
            <w:pPr>
              <w:tabs>
                <w:tab w:val="left" w:pos="454"/>
              </w:tabs>
              <w:jc w:val="both"/>
              <w:rPr>
                <w:rFonts w:ascii="Times New Roman" w:hAnsi="Times New Roman" w:cs="Times New Roman"/>
                <w:sz w:val="24"/>
                <w:szCs w:val="24"/>
                <w:highlight w:val="white"/>
              </w:rPr>
            </w:pPr>
            <w:r w:rsidRPr="00D326F8">
              <w:rPr>
                <w:rFonts w:ascii="Times New Roman" w:hAnsi="Times New Roman" w:cs="Times New Roman"/>
                <w:b/>
                <w:sz w:val="24"/>
                <w:szCs w:val="24"/>
              </w:rPr>
              <w:lastRenderedPageBreak/>
              <w:t>Стаття 8.</w:t>
            </w:r>
            <w:r w:rsidRPr="00D326F8">
              <w:rPr>
                <w:rFonts w:ascii="Times New Roman" w:hAnsi="Times New Roman" w:cs="Times New Roman"/>
                <w:sz w:val="24"/>
                <w:szCs w:val="24"/>
              </w:rPr>
              <w:t xml:space="preserve"> Особливості призначення, припинення повноважень та правового статусу членів Регулятора</w:t>
            </w:r>
          </w:p>
          <w:p w14:paraId="4CBACB52"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3. Конкурсна комісія утворюється при Кабінеті Міністрів України.</w:t>
            </w:r>
          </w:p>
          <w:p w14:paraId="2D273F76"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w:t>
            </w:r>
          </w:p>
          <w:p w14:paraId="1DDE7CF3" w14:textId="21F773EE" w:rsidR="00955B3E" w:rsidRPr="00D326F8" w:rsidRDefault="00955B3E" w:rsidP="00955B3E">
            <w:pPr>
              <w:tabs>
                <w:tab w:val="left" w:pos="709"/>
                <w:tab w:val="left" w:pos="1134"/>
              </w:tabs>
              <w:jc w:val="both"/>
              <w:rPr>
                <w:rFonts w:ascii="Times New Roman" w:hAnsi="Times New Roman" w:cs="Times New Roman"/>
                <w:sz w:val="24"/>
                <w:szCs w:val="24"/>
                <w:highlight w:val="white"/>
              </w:rPr>
            </w:pPr>
            <w:r w:rsidRPr="00D326F8">
              <w:rPr>
                <w:rFonts w:ascii="Times New Roman" w:hAnsi="Times New Roman" w:cs="Times New Roman"/>
                <w:sz w:val="24"/>
                <w:szCs w:val="24"/>
              </w:rPr>
              <w:t>Члени Регулятора призначаються на посади розпорядженням Кабінету Міністрів України.</w:t>
            </w:r>
          </w:p>
          <w:p w14:paraId="7B6C3C1B" w14:textId="62E94640" w:rsidR="00955B3E" w:rsidRPr="00D326F8" w:rsidRDefault="00955B3E" w:rsidP="00955B3E">
            <w:pPr>
              <w:tabs>
                <w:tab w:val="left" w:pos="709"/>
                <w:tab w:val="left" w:pos="1134"/>
              </w:tabs>
              <w:jc w:val="both"/>
              <w:rPr>
                <w:rFonts w:ascii="Times New Roman" w:hAnsi="Times New Roman" w:cs="Times New Roman"/>
                <w:sz w:val="24"/>
                <w:szCs w:val="24"/>
              </w:rPr>
            </w:pPr>
          </w:p>
          <w:p w14:paraId="024AE31B" w14:textId="77777777" w:rsidR="00955B3E" w:rsidRPr="00D326F8" w:rsidRDefault="00955B3E" w:rsidP="00955B3E">
            <w:pPr>
              <w:tabs>
                <w:tab w:val="left" w:pos="709"/>
                <w:tab w:val="left" w:pos="1134"/>
              </w:tabs>
              <w:jc w:val="both"/>
              <w:rPr>
                <w:rFonts w:ascii="Times New Roman" w:hAnsi="Times New Roman" w:cs="Times New Roman"/>
                <w:sz w:val="24"/>
                <w:szCs w:val="24"/>
                <w:highlight w:val="white"/>
              </w:rPr>
            </w:pPr>
          </w:p>
          <w:p w14:paraId="0DF729B3" w14:textId="3CDD6AF0" w:rsidR="00955B3E"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5. На працівників центрального апарату і територіальних органів Регулятора поширюється правовий статус державних службовців.</w:t>
            </w:r>
          </w:p>
          <w:p w14:paraId="155C4039" w14:textId="77777777" w:rsidR="009B5C72" w:rsidRDefault="009B5C72" w:rsidP="00955B3E">
            <w:pPr>
              <w:tabs>
                <w:tab w:val="left" w:pos="709"/>
                <w:tab w:val="left" w:pos="1134"/>
              </w:tabs>
              <w:jc w:val="both"/>
              <w:rPr>
                <w:rFonts w:ascii="Times New Roman" w:hAnsi="Times New Roman" w:cs="Times New Roman"/>
                <w:sz w:val="24"/>
                <w:szCs w:val="24"/>
              </w:rPr>
            </w:pPr>
          </w:p>
          <w:p w14:paraId="3F6661BB" w14:textId="2F944C3A" w:rsidR="009B5C72" w:rsidRPr="00D326F8" w:rsidRDefault="009B5C72" w:rsidP="00955B3E">
            <w:pPr>
              <w:tabs>
                <w:tab w:val="left" w:pos="709"/>
                <w:tab w:val="left" w:pos="1134"/>
              </w:tabs>
              <w:jc w:val="both"/>
              <w:rPr>
                <w:rFonts w:ascii="Times New Roman" w:hAnsi="Times New Roman" w:cs="Times New Roman"/>
                <w:sz w:val="24"/>
                <w:szCs w:val="24"/>
              </w:rPr>
            </w:pPr>
            <w:r w:rsidRPr="009B5C72">
              <w:rPr>
                <w:rFonts w:ascii="Times New Roman" w:hAnsi="Times New Roman" w:cs="Times New Roman"/>
                <w:sz w:val="24"/>
                <w:szCs w:val="24"/>
              </w:rPr>
              <w:t xml:space="preserve">Апарат Регулятора очолює керівник апарату, який призначається на посаду та звільняється з посади </w:t>
            </w:r>
            <w:r w:rsidRPr="009B5C72">
              <w:rPr>
                <w:rFonts w:ascii="Times New Roman" w:hAnsi="Times New Roman" w:cs="Times New Roman"/>
                <w:b/>
                <w:bCs/>
                <w:sz w:val="24"/>
                <w:szCs w:val="24"/>
              </w:rPr>
              <w:t>Головою Регулятор</w:t>
            </w:r>
            <w:r w:rsidRPr="009B5C72">
              <w:rPr>
                <w:rFonts w:ascii="Times New Roman" w:hAnsi="Times New Roman" w:cs="Times New Roman"/>
                <w:sz w:val="24"/>
                <w:szCs w:val="24"/>
              </w:rPr>
              <w:t>а.</w:t>
            </w:r>
          </w:p>
          <w:p w14:paraId="5F43AA8F"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w:t>
            </w:r>
          </w:p>
          <w:p w14:paraId="2882A5BD" w14:textId="77777777" w:rsidR="00955B3E" w:rsidRPr="00D326F8" w:rsidRDefault="00955B3E" w:rsidP="00955B3E">
            <w:pPr>
              <w:pStyle w:val="rvps2"/>
              <w:spacing w:before="0" w:beforeAutospacing="0" w:after="0" w:afterAutospacing="0"/>
              <w:jc w:val="both"/>
            </w:pPr>
            <w:r w:rsidRPr="00D326F8">
              <w:t>6. Строк повноважень членів Регулятора становить шість років.</w:t>
            </w:r>
          </w:p>
          <w:p w14:paraId="38FD566F" w14:textId="051531A2" w:rsidR="00955B3E" w:rsidRPr="00D326F8" w:rsidRDefault="00955B3E" w:rsidP="00955B3E">
            <w:pPr>
              <w:pStyle w:val="rvps2"/>
              <w:spacing w:before="0" w:beforeAutospacing="0" w:after="0" w:afterAutospacing="0"/>
              <w:jc w:val="both"/>
              <w:rPr>
                <w:b/>
                <w:bCs/>
              </w:rPr>
            </w:pPr>
            <w:r w:rsidRPr="00D326F8">
              <w:rPr>
                <w:b/>
                <w:bCs/>
              </w:rPr>
              <w:t xml:space="preserve"> </w:t>
            </w:r>
          </w:p>
          <w:p w14:paraId="44DD02D9" w14:textId="77777777" w:rsidR="00955B3E" w:rsidRPr="00D326F8" w:rsidRDefault="00955B3E" w:rsidP="00955B3E">
            <w:pPr>
              <w:pStyle w:val="rvps2"/>
              <w:spacing w:before="0" w:beforeAutospacing="0" w:after="0" w:afterAutospacing="0"/>
              <w:jc w:val="both"/>
            </w:pPr>
          </w:p>
          <w:p w14:paraId="371D188E" w14:textId="69E9AE9F" w:rsidR="00955B3E" w:rsidRPr="00D326F8" w:rsidRDefault="00955B3E" w:rsidP="00955B3E">
            <w:pPr>
              <w:pStyle w:val="rvps2"/>
              <w:spacing w:before="0" w:beforeAutospacing="0" w:after="0" w:afterAutospacing="0"/>
              <w:jc w:val="both"/>
            </w:pPr>
            <w:r w:rsidRPr="00D326F8">
              <w:t>У разі дострокового звільнення члена Регулятора з посади нове призначення за результатами конкурсу здійснюється на період, що визначається Кабінетом Міністрів України, але не менш як на два роки.</w:t>
            </w:r>
          </w:p>
          <w:p w14:paraId="0E810C5F" w14:textId="77777777" w:rsidR="00955B3E" w:rsidRPr="00D326F8" w:rsidRDefault="00955B3E" w:rsidP="00955B3E">
            <w:pPr>
              <w:tabs>
                <w:tab w:val="left" w:pos="709"/>
                <w:tab w:val="left" w:pos="1134"/>
              </w:tabs>
              <w:jc w:val="both"/>
              <w:rPr>
                <w:rFonts w:ascii="Times New Roman" w:hAnsi="Times New Roman" w:cs="Times New Roman"/>
                <w:sz w:val="24"/>
                <w:szCs w:val="24"/>
                <w:highlight w:val="white"/>
              </w:rPr>
            </w:pPr>
          </w:p>
          <w:p w14:paraId="144190F1" w14:textId="77777777" w:rsidR="00955B3E" w:rsidRPr="00D326F8" w:rsidRDefault="00955B3E" w:rsidP="00955B3E">
            <w:pPr>
              <w:tabs>
                <w:tab w:val="left" w:pos="709"/>
                <w:tab w:val="left" w:pos="1134"/>
              </w:tabs>
              <w:jc w:val="both"/>
              <w:rPr>
                <w:rFonts w:ascii="Times New Roman" w:hAnsi="Times New Roman" w:cs="Times New Roman"/>
                <w:b/>
                <w:bCs/>
                <w:sz w:val="24"/>
                <w:szCs w:val="24"/>
                <w:highlight w:val="white"/>
              </w:rPr>
            </w:pPr>
          </w:p>
          <w:p w14:paraId="38338FE6" w14:textId="77777777" w:rsidR="00955B3E" w:rsidRPr="00D326F8" w:rsidRDefault="00955B3E" w:rsidP="00955B3E">
            <w:pPr>
              <w:tabs>
                <w:tab w:val="left" w:pos="709"/>
                <w:tab w:val="left" w:pos="1134"/>
              </w:tabs>
              <w:jc w:val="both"/>
              <w:rPr>
                <w:rFonts w:ascii="Times New Roman" w:hAnsi="Times New Roman" w:cs="Times New Roman"/>
                <w:b/>
                <w:bCs/>
                <w:sz w:val="24"/>
                <w:szCs w:val="24"/>
                <w:highlight w:val="white"/>
              </w:rPr>
            </w:pPr>
            <w:r w:rsidRPr="00D326F8">
              <w:rPr>
                <w:rFonts w:ascii="Times New Roman" w:hAnsi="Times New Roman" w:cs="Times New Roman"/>
                <w:b/>
                <w:bCs/>
                <w:sz w:val="24"/>
                <w:szCs w:val="24"/>
                <w:highlight w:val="white"/>
              </w:rPr>
              <w:t>Відсутній</w:t>
            </w:r>
          </w:p>
          <w:p w14:paraId="6349A965" w14:textId="77777777" w:rsidR="00955B3E" w:rsidRPr="00D326F8" w:rsidRDefault="00955B3E" w:rsidP="00955B3E">
            <w:pPr>
              <w:tabs>
                <w:tab w:val="left" w:pos="709"/>
                <w:tab w:val="left" w:pos="1134"/>
              </w:tabs>
              <w:jc w:val="both"/>
              <w:rPr>
                <w:rFonts w:ascii="Times New Roman" w:hAnsi="Times New Roman" w:cs="Times New Roman"/>
                <w:b/>
                <w:bCs/>
                <w:sz w:val="24"/>
                <w:szCs w:val="24"/>
                <w:highlight w:val="white"/>
              </w:rPr>
            </w:pPr>
          </w:p>
          <w:p w14:paraId="0E2DF7F4" w14:textId="77777777" w:rsidR="00955B3E" w:rsidRPr="00D326F8" w:rsidRDefault="00955B3E" w:rsidP="00955B3E">
            <w:pPr>
              <w:tabs>
                <w:tab w:val="left" w:pos="709"/>
                <w:tab w:val="left" w:pos="1134"/>
              </w:tabs>
              <w:jc w:val="both"/>
              <w:rPr>
                <w:rFonts w:ascii="Times New Roman" w:hAnsi="Times New Roman" w:cs="Times New Roman"/>
                <w:b/>
                <w:bCs/>
                <w:sz w:val="24"/>
                <w:szCs w:val="24"/>
                <w:highlight w:val="white"/>
              </w:rPr>
            </w:pPr>
          </w:p>
          <w:p w14:paraId="289D5B42" w14:textId="77777777" w:rsidR="00955B3E" w:rsidRPr="00D326F8" w:rsidRDefault="00955B3E" w:rsidP="00955B3E">
            <w:pPr>
              <w:tabs>
                <w:tab w:val="left" w:pos="709"/>
                <w:tab w:val="left" w:pos="1134"/>
              </w:tabs>
              <w:jc w:val="both"/>
              <w:rPr>
                <w:rFonts w:ascii="Times New Roman" w:hAnsi="Times New Roman" w:cs="Times New Roman"/>
                <w:b/>
                <w:bCs/>
                <w:sz w:val="24"/>
                <w:szCs w:val="24"/>
                <w:highlight w:val="white"/>
              </w:rPr>
            </w:pPr>
          </w:p>
          <w:p w14:paraId="562FAD1E" w14:textId="77777777" w:rsidR="00F64259" w:rsidRPr="00D326F8" w:rsidRDefault="00F64259" w:rsidP="00955B3E">
            <w:pPr>
              <w:tabs>
                <w:tab w:val="left" w:pos="709"/>
                <w:tab w:val="left" w:pos="1134"/>
              </w:tabs>
              <w:jc w:val="both"/>
              <w:rPr>
                <w:rFonts w:ascii="Times New Roman" w:hAnsi="Times New Roman" w:cs="Times New Roman"/>
                <w:b/>
                <w:bCs/>
                <w:sz w:val="24"/>
                <w:szCs w:val="24"/>
                <w:highlight w:val="white"/>
              </w:rPr>
            </w:pPr>
          </w:p>
          <w:p w14:paraId="75EFE2D8" w14:textId="77777777" w:rsidR="00F64259" w:rsidRPr="00D326F8" w:rsidRDefault="00F64259" w:rsidP="00955B3E">
            <w:pPr>
              <w:tabs>
                <w:tab w:val="left" w:pos="709"/>
                <w:tab w:val="left" w:pos="1134"/>
              </w:tabs>
              <w:jc w:val="both"/>
              <w:rPr>
                <w:rFonts w:ascii="Times New Roman" w:hAnsi="Times New Roman" w:cs="Times New Roman"/>
                <w:b/>
                <w:bCs/>
                <w:sz w:val="24"/>
                <w:szCs w:val="24"/>
                <w:highlight w:val="white"/>
              </w:rPr>
            </w:pPr>
          </w:p>
          <w:p w14:paraId="078EB2D2" w14:textId="77777777" w:rsidR="00F64259" w:rsidRPr="00D326F8" w:rsidRDefault="00F64259" w:rsidP="00955B3E">
            <w:pPr>
              <w:tabs>
                <w:tab w:val="left" w:pos="709"/>
                <w:tab w:val="left" w:pos="1134"/>
              </w:tabs>
              <w:jc w:val="both"/>
              <w:rPr>
                <w:rFonts w:ascii="Times New Roman" w:hAnsi="Times New Roman" w:cs="Times New Roman"/>
                <w:b/>
                <w:bCs/>
                <w:sz w:val="24"/>
                <w:szCs w:val="24"/>
                <w:highlight w:val="white"/>
              </w:rPr>
            </w:pPr>
          </w:p>
          <w:p w14:paraId="6E823703" w14:textId="77777777" w:rsidR="009B1952" w:rsidRPr="00D326F8" w:rsidRDefault="009B1952" w:rsidP="00955B3E">
            <w:pPr>
              <w:tabs>
                <w:tab w:val="left" w:pos="709"/>
                <w:tab w:val="left" w:pos="1134"/>
              </w:tabs>
              <w:jc w:val="both"/>
              <w:rPr>
                <w:rFonts w:ascii="Times New Roman" w:hAnsi="Times New Roman" w:cs="Times New Roman"/>
                <w:b/>
                <w:bCs/>
                <w:sz w:val="24"/>
                <w:szCs w:val="24"/>
                <w:highlight w:val="white"/>
              </w:rPr>
            </w:pPr>
          </w:p>
          <w:p w14:paraId="2D5582B1" w14:textId="77777777" w:rsidR="00911A20" w:rsidRPr="00D326F8" w:rsidRDefault="00911A20" w:rsidP="00955B3E">
            <w:pPr>
              <w:tabs>
                <w:tab w:val="left" w:pos="709"/>
                <w:tab w:val="left" w:pos="1134"/>
              </w:tabs>
              <w:jc w:val="both"/>
              <w:rPr>
                <w:rFonts w:ascii="Times New Roman" w:hAnsi="Times New Roman" w:cs="Times New Roman"/>
                <w:b/>
                <w:bCs/>
                <w:sz w:val="24"/>
                <w:szCs w:val="24"/>
                <w:highlight w:val="white"/>
              </w:rPr>
            </w:pPr>
          </w:p>
          <w:p w14:paraId="0575A302" w14:textId="77777777" w:rsidR="00911A20" w:rsidRPr="00D326F8" w:rsidRDefault="00911A20" w:rsidP="00955B3E">
            <w:pPr>
              <w:tabs>
                <w:tab w:val="left" w:pos="709"/>
                <w:tab w:val="left" w:pos="1134"/>
              </w:tabs>
              <w:jc w:val="both"/>
              <w:rPr>
                <w:rFonts w:ascii="Times New Roman" w:hAnsi="Times New Roman" w:cs="Times New Roman"/>
                <w:b/>
                <w:bCs/>
                <w:sz w:val="24"/>
                <w:szCs w:val="24"/>
                <w:highlight w:val="white"/>
              </w:rPr>
            </w:pPr>
          </w:p>
          <w:p w14:paraId="53F4D75C" w14:textId="77777777" w:rsidR="00D20621" w:rsidRPr="00D326F8" w:rsidRDefault="00D20621" w:rsidP="00955B3E">
            <w:pPr>
              <w:tabs>
                <w:tab w:val="left" w:pos="709"/>
                <w:tab w:val="left" w:pos="1134"/>
              </w:tabs>
              <w:jc w:val="both"/>
              <w:rPr>
                <w:rFonts w:ascii="Times New Roman" w:hAnsi="Times New Roman" w:cs="Times New Roman"/>
                <w:b/>
                <w:bCs/>
                <w:sz w:val="24"/>
                <w:szCs w:val="24"/>
                <w:highlight w:val="white"/>
              </w:rPr>
            </w:pPr>
          </w:p>
          <w:p w14:paraId="027A3926" w14:textId="77777777" w:rsidR="00D20621" w:rsidRPr="00D326F8" w:rsidRDefault="00D20621" w:rsidP="00955B3E">
            <w:pPr>
              <w:tabs>
                <w:tab w:val="left" w:pos="709"/>
                <w:tab w:val="left" w:pos="1134"/>
              </w:tabs>
              <w:jc w:val="both"/>
              <w:rPr>
                <w:rFonts w:ascii="Times New Roman" w:hAnsi="Times New Roman" w:cs="Times New Roman"/>
                <w:b/>
                <w:bCs/>
                <w:sz w:val="24"/>
                <w:szCs w:val="24"/>
                <w:highlight w:val="white"/>
              </w:rPr>
            </w:pPr>
          </w:p>
          <w:p w14:paraId="61150ABA" w14:textId="77777777" w:rsidR="00D20621" w:rsidRPr="00D326F8" w:rsidRDefault="00D20621" w:rsidP="00955B3E">
            <w:pPr>
              <w:tabs>
                <w:tab w:val="left" w:pos="709"/>
                <w:tab w:val="left" w:pos="1134"/>
              </w:tabs>
              <w:jc w:val="both"/>
              <w:rPr>
                <w:rFonts w:ascii="Times New Roman" w:hAnsi="Times New Roman" w:cs="Times New Roman"/>
                <w:b/>
                <w:bCs/>
                <w:sz w:val="24"/>
                <w:szCs w:val="24"/>
                <w:highlight w:val="white"/>
              </w:rPr>
            </w:pPr>
          </w:p>
          <w:p w14:paraId="62404848" w14:textId="77777777" w:rsidR="00955B3E" w:rsidRPr="00D326F8" w:rsidRDefault="00955B3E" w:rsidP="00955B3E">
            <w:pPr>
              <w:tabs>
                <w:tab w:val="left" w:pos="709"/>
                <w:tab w:val="left" w:pos="1134"/>
              </w:tabs>
              <w:jc w:val="both"/>
              <w:rPr>
                <w:rFonts w:ascii="Times New Roman" w:hAnsi="Times New Roman" w:cs="Times New Roman"/>
                <w:b/>
                <w:bCs/>
                <w:sz w:val="24"/>
                <w:szCs w:val="24"/>
                <w:highlight w:val="white"/>
              </w:rPr>
            </w:pPr>
            <w:r w:rsidRPr="00D326F8">
              <w:rPr>
                <w:rFonts w:ascii="Times New Roman" w:hAnsi="Times New Roman" w:cs="Times New Roman"/>
                <w:b/>
                <w:bCs/>
                <w:sz w:val="24"/>
                <w:szCs w:val="24"/>
                <w:highlight w:val="white"/>
              </w:rPr>
              <w:t>…</w:t>
            </w:r>
          </w:p>
          <w:p w14:paraId="4E9F85BF"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7. Повноваження члена Регулятора припиняються достроково за рішенням Кабінету Міністрів України у разі:</w:t>
            </w:r>
          </w:p>
          <w:p w14:paraId="5E503070"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1) призначення чи обрання на іншу посаду за його згодою;</w:t>
            </w:r>
          </w:p>
          <w:p w14:paraId="6C0BAE91"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lastRenderedPageBreak/>
              <w:t>2) встановлення факту порушення ним вимог законів, що регулюють діяльність у сферах енергетики та комунальних послуг;</w:t>
            </w:r>
          </w:p>
          <w:p w14:paraId="608ECD02" w14:textId="1B0C6F75"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2</w:t>
            </w:r>
            <w:r w:rsidRPr="00D326F8">
              <w:rPr>
                <w:rFonts w:ascii="Times New Roman" w:hAnsi="Times New Roman" w:cs="Times New Roman"/>
                <w:sz w:val="24"/>
                <w:szCs w:val="24"/>
                <w:vertAlign w:val="superscript"/>
              </w:rPr>
              <w:t>1</w:t>
            </w:r>
            <w:r w:rsidRPr="00D326F8">
              <w:rPr>
                <w:rFonts w:ascii="Times New Roman" w:hAnsi="Times New Roman" w:cs="Times New Roman"/>
                <w:sz w:val="24"/>
                <w:szCs w:val="24"/>
              </w:rPr>
              <w:t>) набрання законної сили рішенням суду щодо притягнення до відповідальності члена Регулятора за незаконні дії чи бездіяльність, що завдали істотної шкоди інтересам держави, фізичних чи юридичних осіб;</w:t>
            </w:r>
          </w:p>
          <w:p w14:paraId="0F42E098"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3) визнання його судом недієздатним або обмежено дієздатним, визнання його безвісно відсутнім чи оголошення його померлим;</w:t>
            </w:r>
          </w:p>
          <w:p w14:paraId="3602F098"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 xml:space="preserve">4) набрання законної сили обвинувальним </w:t>
            </w:r>
            <w:proofErr w:type="spellStart"/>
            <w:r w:rsidRPr="00D326F8">
              <w:rPr>
                <w:rFonts w:ascii="Times New Roman" w:hAnsi="Times New Roman" w:cs="Times New Roman"/>
                <w:sz w:val="24"/>
                <w:szCs w:val="24"/>
              </w:rPr>
              <w:t>вироком</w:t>
            </w:r>
            <w:proofErr w:type="spellEnd"/>
            <w:r w:rsidRPr="00D326F8">
              <w:rPr>
                <w:rFonts w:ascii="Times New Roman" w:hAnsi="Times New Roman" w:cs="Times New Roman"/>
                <w:sz w:val="24"/>
                <w:szCs w:val="24"/>
              </w:rPr>
              <w:t xml:space="preserve"> суду стосовно нього;</w:t>
            </w:r>
          </w:p>
          <w:p w14:paraId="658FF0AB"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5) набрання законної сили рішенням суду про притягнення до відповідальності за корупційне правопорушення або правопорушення, пов'язане з корупцією;</w:t>
            </w:r>
          </w:p>
          <w:p w14:paraId="45069DFB"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6) припинення його громадянства України або виїзду на постійне проживання за межі України;</w:t>
            </w:r>
          </w:p>
          <w:p w14:paraId="31A5B22A"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7) подання заяви про звільнення з посади за власним бажанням, зокрема в разі неможливості виконувати свої повноваження за станом здоров'я або у разі виходу на пенсію;</w:t>
            </w:r>
          </w:p>
          <w:p w14:paraId="61C734A3"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8) подання заяви про відставку у разі принципової незгоди з рішенням (рішеннями) Регулятора;</w:t>
            </w:r>
          </w:p>
          <w:p w14:paraId="26596272"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9) невідповідності вимогам частини другої статті 7 цього Закону;</w:t>
            </w:r>
          </w:p>
          <w:p w14:paraId="1A214084"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10) смерті.</w:t>
            </w:r>
          </w:p>
          <w:p w14:paraId="18CFAAE9" w14:textId="77777777" w:rsidR="00955B3E" w:rsidRPr="00D326F8" w:rsidRDefault="00955B3E" w:rsidP="00955B3E">
            <w:pPr>
              <w:tabs>
                <w:tab w:val="left" w:pos="709"/>
                <w:tab w:val="left" w:pos="1134"/>
              </w:tabs>
              <w:jc w:val="both"/>
              <w:rPr>
                <w:rFonts w:ascii="Times New Roman" w:hAnsi="Times New Roman" w:cs="Times New Roman"/>
                <w:sz w:val="24"/>
                <w:szCs w:val="24"/>
              </w:rPr>
            </w:pPr>
          </w:p>
          <w:p w14:paraId="1CB48C87" w14:textId="08FACE79"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Не може бути підставою для звільнення члена Регулятора складення повноважень Кабінетом Міністрів України перед новообраною Верховною Радою України, відставка Кабінету Міністрів України, прийнята Верховною Радою України, або формування нового складу Кабінету Міністрів України.</w:t>
            </w:r>
          </w:p>
          <w:p w14:paraId="7243D1B4" w14:textId="22B1602E" w:rsidR="00955B3E" w:rsidRPr="00D326F8" w:rsidRDefault="00955B3E" w:rsidP="00955B3E">
            <w:pPr>
              <w:tabs>
                <w:tab w:val="left" w:pos="709"/>
                <w:tab w:val="left" w:pos="1134"/>
              </w:tabs>
              <w:jc w:val="both"/>
              <w:rPr>
                <w:rFonts w:ascii="Times New Roman" w:hAnsi="Times New Roman" w:cs="Times New Roman"/>
                <w:strike/>
                <w:sz w:val="24"/>
                <w:szCs w:val="24"/>
                <w:highlight w:val="white"/>
              </w:rPr>
            </w:pPr>
            <w:r w:rsidRPr="00D326F8">
              <w:rPr>
                <w:rFonts w:ascii="Times New Roman" w:hAnsi="Times New Roman" w:cs="Times New Roman"/>
                <w:strike/>
                <w:sz w:val="24"/>
                <w:szCs w:val="24"/>
              </w:rPr>
              <w:t>Повноваження члена Регулятора припиняються з дня видання розпорядження Кабінету Міністрів України про його звільнення.</w:t>
            </w:r>
          </w:p>
        </w:tc>
        <w:tc>
          <w:tcPr>
            <w:tcW w:w="7513" w:type="dxa"/>
          </w:tcPr>
          <w:p w14:paraId="2ED0E997" w14:textId="77777777" w:rsidR="00955B3E" w:rsidRPr="00D326F8" w:rsidRDefault="00955B3E" w:rsidP="00955B3E">
            <w:pPr>
              <w:tabs>
                <w:tab w:val="left" w:pos="454"/>
              </w:tabs>
              <w:jc w:val="both"/>
              <w:rPr>
                <w:rFonts w:ascii="Times New Roman" w:hAnsi="Times New Roman" w:cs="Times New Roman"/>
                <w:b/>
                <w:bCs/>
                <w:sz w:val="24"/>
                <w:szCs w:val="24"/>
                <w:highlight w:val="white"/>
              </w:rPr>
            </w:pPr>
            <w:r w:rsidRPr="00D326F8">
              <w:rPr>
                <w:rFonts w:ascii="Times New Roman" w:hAnsi="Times New Roman" w:cs="Times New Roman"/>
                <w:b/>
                <w:sz w:val="24"/>
                <w:szCs w:val="24"/>
              </w:rPr>
              <w:lastRenderedPageBreak/>
              <w:t>Стаття 8.</w:t>
            </w:r>
            <w:r w:rsidRPr="00D326F8">
              <w:rPr>
                <w:rFonts w:ascii="Times New Roman" w:hAnsi="Times New Roman" w:cs="Times New Roman"/>
                <w:sz w:val="24"/>
                <w:szCs w:val="24"/>
              </w:rPr>
              <w:t xml:space="preserve"> Особливості призначення, припинення повноважень та правового статусу членів Регулятора</w:t>
            </w:r>
          </w:p>
          <w:p w14:paraId="38D3C2C4" w14:textId="77777777" w:rsidR="00955B3E" w:rsidRPr="00D326F8" w:rsidRDefault="00955B3E" w:rsidP="00955B3E">
            <w:pPr>
              <w:tabs>
                <w:tab w:val="left" w:pos="1134"/>
              </w:tabs>
              <w:jc w:val="both"/>
              <w:rPr>
                <w:rFonts w:ascii="Times New Roman" w:hAnsi="Times New Roman" w:cs="Times New Roman"/>
                <w:bCs/>
                <w:sz w:val="24"/>
                <w:szCs w:val="24"/>
              </w:rPr>
            </w:pPr>
            <w:r w:rsidRPr="00D326F8">
              <w:rPr>
                <w:rFonts w:ascii="Times New Roman" w:hAnsi="Times New Roman" w:cs="Times New Roman"/>
                <w:bCs/>
                <w:sz w:val="24"/>
                <w:szCs w:val="24"/>
              </w:rPr>
              <w:t>3. Конкурсна комісія утворюється при Кабінеті Міністрів України.</w:t>
            </w:r>
          </w:p>
          <w:p w14:paraId="2EE3A302" w14:textId="77777777" w:rsidR="00955B3E" w:rsidRPr="00D326F8" w:rsidRDefault="00955B3E" w:rsidP="00955B3E">
            <w:pPr>
              <w:tabs>
                <w:tab w:val="left" w:pos="1134"/>
              </w:tabs>
              <w:jc w:val="both"/>
              <w:rPr>
                <w:rFonts w:ascii="Times New Roman" w:hAnsi="Times New Roman" w:cs="Times New Roman"/>
                <w:bCs/>
                <w:sz w:val="24"/>
                <w:szCs w:val="24"/>
              </w:rPr>
            </w:pPr>
            <w:r w:rsidRPr="00D326F8">
              <w:rPr>
                <w:rFonts w:ascii="Times New Roman" w:hAnsi="Times New Roman" w:cs="Times New Roman"/>
                <w:bCs/>
                <w:sz w:val="24"/>
                <w:szCs w:val="24"/>
              </w:rPr>
              <w:t>…</w:t>
            </w:r>
          </w:p>
          <w:p w14:paraId="6DF15A57" w14:textId="46AA5F68" w:rsidR="00955B3E" w:rsidRPr="00D326F8" w:rsidRDefault="00955B3E" w:rsidP="00955B3E">
            <w:pPr>
              <w:tabs>
                <w:tab w:val="left" w:pos="1134"/>
              </w:tabs>
              <w:jc w:val="both"/>
              <w:rPr>
                <w:rFonts w:ascii="Times New Roman" w:hAnsi="Times New Roman" w:cs="Times New Roman"/>
                <w:bCs/>
                <w:sz w:val="24"/>
                <w:szCs w:val="24"/>
              </w:rPr>
            </w:pPr>
            <w:r w:rsidRPr="00D326F8">
              <w:rPr>
                <w:rFonts w:ascii="Times New Roman" w:hAnsi="Times New Roman" w:cs="Times New Roman"/>
                <w:b/>
                <w:sz w:val="24"/>
                <w:szCs w:val="24"/>
              </w:rPr>
              <w:t>Член</w:t>
            </w:r>
            <w:r w:rsidRPr="00D326F8">
              <w:rPr>
                <w:rFonts w:ascii="Times New Roman" w:hAnsi="Times New Roman" w:cs="Times New Roman"/>
                <w:bCs/>
                <w:sz w:val="24"/>
                <w:szCs w:val="24"/>
              </w:rPr>
              <w:t xml:space="preserve"> Регулятора </w:t>
            </w:r>
            <w:r w:rsidRPr="00D326F8">
              <w:rPr>
                <w:rFonts w:ascii="Times New Roman" w:hAnsi="Times New Roman" w:cs="Times New Roman"/>
                <w:b/>
                <w:sz w:val="24"/>
                <w:szCs w:val="24"/>
              </w:rPr>
              <w:t>призначається на посаду</w:t>
            </w:r>
            <w:r w:rsidRPr="00D326F8">
              <w:rPr>
                <w:rFonts w:ascii="Times New Roman" w:hAnsi="Times New Roman" w:cs="Times New Roman"/>
                <w:bCs/>
                <w:sz w:val="24"/>
                <w:szCs w:val="24"/>
              </w:rPr>
              <w:t xml:space="preserve"> розпорядженням Кабінету Міністрів України </w:t>
            </w:r>
            <w:r w:rsidRPr="00D326F8">
              <w:rPr>
                <w:rFonts w:ascii="Times New Roman" w:hAnsi="Times New Roman" w:cs="Times New Roman"/>
                <w:b/>
                <w:sz w:val="24"/>
                <w:szCs w:val="24"/>
              </w:rPr>
              <w:t xml:space="preserve">та здійснює свої повноваження на цій посаді з дня </w:t>
            </w:r>
            <w:r w:rsidRPr="00D326F8">
              <w:rPr>
                <w:rFonts w:ascii="Times New Roman" w:hAnsi="Times New Roman" w:cs="Times New Roman"/>
                <w:b/>
                <w:sz w:val="24"/>
                <w:szCs w:val="24"/>
              </w:rPr>
              <w:lastRenderedPageBreak/>
              <w:t>видання розпорядження Кабінету Міністрів України про призначення</w:t>
            </w:r>
            <w:r w:rsidRPr="00D326F8">
              <w:rPr>
                <w:rFonts w:ascii="Times New Roman" w:hAnsi="Times New Roman" w:cs="Times New Roman"/>
                <w:bCs/>
                <w:sz w:val="24"/>
                <w:szCs w:val="24"/>
              </w:rPr>
              <w:t>.</w:t>
            </w:r>
          </w:p>
          <w:p w14:paraId="5115AFC1" w14:textId="0F1885AE" w:rsidR="00955B3E"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5. На працівників центрального апарату і територіальних органів Регулятора</w:t>
            </w:r>
            <w:r w:rsidRPr="00D326F8">
              <w:rPr>
                <w:rFonts w:ascii="Times New Roman" w:hAnsi="Times New Roman" w:cs="Times New Roman"/>
                <w:b/>
                <w:sz w:val="24"/>
                <w:szCs w:val="24"/>
              </w:rPr>
              <w:t xml:space="preserve"> не поширюється</w:t>
            </w:r>
            <w:r w:rsidRPr="00D326F8">
              <w:rPr>
                <w:rFonts w:ascii="Times New Roman" w:hAnsi="Times New Roman" w:cs="Times New Roman"/>
                <w:sz w:val="24"/>
                <w:szCs w:val="24"/>
              </w:rPr>
              <w:t xml:space="preserve"> правовий статус державних службовців.</w:t>
            </w:r>
          </w:p>
          <w:p w14:paraId="3ACD15D0" w14:textId="77777777" w:rsidR="009B5C72" w:rsidRDefault="009B5C72" w:rsidP="00955B3E">
            <w:pPr>
              <w:tabs>
                <w:tab w:val="left" w:pos="709"/>
                <w:tab w:val="left" w:pos="1134"/>
              </w:tabs>
              <w:jc w:val="both"/>
              <w:rPr>
                <w:rFonts w:ascii="Times New Roman" w:hAnsi="Times New Roman" w:cs="Times New Roman"/>
                <w:sz w:val="24"/>
                <w:szCs w:val="24"/>
              </w:rPr>
            </w:pPr>
          </w:p>
          <w:p w14:paraId="503E3C3F" w14:textId="4E976D29" w:rsidR="009B5C72" w:rsidRPr="00D326F8" w:rsidRDefault="009B5C72" w:rsidP="00955B3E">
            <w:pPr>
              <w:tabs>
                <w:tab w:val="left" w:pos="709"/>
                <w:tab w:val="left" w:pos="1134"/>
              </w:tabs>
              <w:jc w:val="both"/>
              <w:rPr>
                <w:rFonts w:ascii="Times New Roman" w:hAnsi="Times New Roman" w:cs="Times New Roman"/>
                <w:sz w:val="24"/>
                <w:szCs w:val="24"/>
                <w:highlight w:val="white"/>
              </w:rPr>
            </w:pPr>
            <w:r w:rsidRPr="009B5C72">
              <w:rPr>
                <w:rFonts w:ascii="Times New Roman" w:hAnsi="Times New Roman" w:cs="Times New Roman"/>
                <w:sz w:val="24"/>
                <w:szCs w:val="24"/>
                <w:highlight w:val="white"/>
              </w:rPr>
              <w:t xml:space="preserve">Апарат Регулятора очолює керівник апарату, який призначається на посаду та звільняється з посади </w:t>
            </w:r>
            <w:r w:rsidRPr="009B5C72">
              <w:rPr>
                <w:rFonts w:ascii="Times New Roman" w:hAnsi="Times New Roman" w:cs="Times New Roman"/>
                <w:b/>
                <w:bCs/>
                <w:sz w:val="24"/>
                <w:szCs w:val="24"/>
                <w:highlight w:val="white"/>
              </w:rPr>
              <w:t>Регулятором</w:t>
            </w:r>
            <w:r w:rsidRPr="009B5C72">
              <w:rPr>
                <w:rFonts w:ascii="Times New Roman" w:hAnsi="Times New Roman" w:cs="Times New Roman"/>
                <w:sz w:val="24"/>
                <w:szCs w:val="24"/>
                <w:highlight w:val="white"/>
              </w:rPr>
              <w:t>.</w:t>
            </w:r>
          </w:p>
          <w:p w14:paraId="48045B5A" w14:textId="77777777" w:rsidR="00955B3E" w:rsidRPr="00D326F8" w:rsidRDefault="00955B3E" w:rsidP="00955B3E">
            <w:pPr>
              <w:tabs>
                <w:tab w:val="left" w:pos="1134"/>
              </w:tabs>
              <w:jc w:val="both"/>
              <w:rPr>
                <w:rFonts w:ascii="Times New Roman" w:hAnsi="Times New Roman" w:cs="Times New Roman"/>
                <w:b/>
                <w:sz w:val="24"/>
                <w:szCs w:val="24"/>
              </w:rPr>
            </w:pPr>
            <w:r w:rsidRPr="00D326F8">
              <w:rPr>
                <w:rFonts w:ascii="Times New Roman" w:hAnsi="Times New Roman" w:cs="Times New Roman"/>
                <w:sz w:val="24"/>
                <w:szCs w:val="24"/>
              </w:rPr>
              <w:t>…</w:t>
            </w:r>
          </w:p>
          <w:p w14:paraId="784605B5" w14:textId="5EF4AFA0" w:rsidR="00955B3E" w:rsidRPr="00D326F8" w:rsidRDefault="00955B3E" w:rsidP="00955B3E">
            <w:pPr>
              <w:pStyle w:val="rvps2"/>
              <w:spacing w:before="0" w:beforeAutospacing="0" w:after="0" w:afterAutospacing="0"/>
              <w:jc w:val="both"/>
              <w:rPr>
                <w:b/>
              </w:rPr>
            </w:pPr>
            <w:r w:rsidRPr="00D326F8">
              <w:t xml:space="preserve">6. Строк повноважень членів Регулятора становить шість років. </w:t>
            </w:r>
            <w:r w:rsidRPr="00D326F8">
              <w:rPr>
                <w:b/>
              </w:rPr>
              <w:t>Одна й та сама особа не може бути членом Регулятора більше двох строків</w:t>
            </w:r>
            <w:r w:rsidR="00C60AB9" w:rsidRPr="00D326F8">
              <w:rPr>
                <w:b/>
              </w:rPr>
              <w:t xml:space="preserve"> поспіль</w:t>
            </w:r>
            <w:r w:rsidRPr="00D326F8">
              <w:rPr>
                <w:b/>
              </w:rPr>
              <w:t>.</w:t>
            </w:r>
          </w:p>
          <w:p w14:paraId="3155F2E8" w14:textId="2A90AA67" w:rsidR="00955B3E" w:rsidRPr="00D326F8" w:rsidRDefault="00955B3E" w:rsidP="00955B3E">
            <w:pPr>
              <w:pStyle w:val="rvps2"/>
              <w:spacing w:before="0" w:beforeAutospacing="0" w:after="0" w:afterAutospacing="0"/>
              <w:jc w:val="both"/>
            </w:pPr>
            <w:r w:rsidRPr="00D326F8">
              <w:t>У разі дострокового звільнення члена Регулятора з посади нове призначення за результатами конкурсу здійснюється на період, що визначається Кабінетом Міністрів України, але не менш як на два роки.</w:t>
            </w:r>
          </w:p>
          <w:p w14:paraId="3200A60D" w14:textId="77777777" w:rsidR="00955B3E" w:rsidRPr="00D326F8" w:rsidRDefault="00955B3E" w:rsidP="00955B3E">
            <w:pPr>
              <w:pStyle w:val="rvps2"/>
              <w:spacing w:before="0" w:beforeAutospacing="0" w:after="0" w:afterAutospacing="0"/>
              <w:jc w:val="both"/>
            </w:pPr>
          </w:p>
          <w:p w14:paraId="79A0E9A6" w14:textId="77777777" w:rsidR="00B411F0" w:rsidRDefault="00955B3E" w:rsidP="00955B3E">
            <w:pPr>
              <w:pStyle w:val="rvps2"/>
              <w:spacing w:before="0" w:beforeAutospacing="0" w:after="0" w:afterAutospacing="0"/>
              <w:jc w:val="both"/>
              <w:rPr>
                <w:b/>
              </w:rPr>
            </w:pPr>
            <w:r w:rsidRPr="00D326F8">
              <w:rPr>
                <w:b/>
              </w:rPr>
              <w:t xml:space="preserve">При цьому забезпечується періодична ротація складу Регулятора </w:t>
            </w:r>
            <w:r w:rsidR="00F64259" w:rsidRPr="00D326F8">
              <w:rPr>
                <w:b/>
              </w:rPr>
              <w:t>відповідно до якої</w:t>
            </w:r>
            <w:r w:rsidRPr="00D326F8">
              <w:rPr>
                <w:b/>
              </w:rPr>
              <w:t xml:space="preserve"> не більше двох членів Регулятора </w:t>
            </w:r>
            <w:r w:rsidR="00F64259" w:rsidRPr="00D326F8">
              <w:rPr>
                <w:b/>
              </w:rPr>
              <w:t xml:space="preserve">припиняють свої повноваження та не більше двох нових членів Регулятора </w:t>
            </w:r>
            <w:r w:rsidRPr="00D326F8">
              <w:rPr>
                <w:b/>
              </w:rPr>
              <w:t xml:space="preserve">призначаються (призначаються повторно) протягом кожного календарного року, крім випадків, коли більше двох членів Регулятора звільняються достроково з посади протягом </w:t>
            </w:r>
            <w:r w:rsidR="00F64259" w:rsidRPr="00D326F8">
              <w:rPr>
                <w:b/>
              </w:rPr>
              <w:t>одного календарного року</w:t>
            </w:r>
            <w:r w:rsidRPr="00D326F8">
              <w:rPr>
                <w:b/>
              </w:rPr>
              <w:t>.</w:t>
            </w:r>
            <w:r w:rsidR="00F64259" w:rsidRPr="00D326F8">
              <w:rPr>
                <w:b/>
              </w:rPr>
              <w:t xml:space="preserve"> </w:t>
            </w:r>
          </w:p>
          <w:p w14:paraId="1E344A8D" w14:textId="068D6679" w:rsidR="00955B3E" w:rsidRPr="00D326F8" w:rsidRDefault="00F64259" w:rsidP="00955B3E">
            <w:pPr>
              <w:pStyle w:val="rvps2"/>
              <w:spacing w:before="0" w:beforeAutospacing="0" w:after="0" w:afterAutospacing="0"/>
              <w:jc w:val="both"/>
              <w:rPr>
                <w:b/>
              </w:rPr>
            </w:pPr>
            <w:r w:rsidRPr="00D326F8">
              <w:rPr>
                <w:b/>
              </w:rPr>
              <w:t xml:space="preserve">У разі звільнення достроково з посади протягом одного календарного року </w:t>
            </w:r>
            <w:r w:rsidR="00084A15" w:rsidRPr="00D326F8">
              <w:rPr>
                <w:b/>
              </w:rPr>
              <w:t xml:space="preserve">чотирьох і більше </w:t>
            </w:r>
            <w:r w:rsidRPr="00D326F8">
              <w:rPr>
                <w:b/>
              </w:rPr>
              <w:t>членів Регулятора</w:t>
            </w:r>
            <w:r w:rsidR="00084A15" w:rsidRPr="00D326F8">
              <w:rPr>
                <w:b/>
              </w:rPr>
              <w:t xml:space="preserve">, Кабінет Міністрів України одночасно </w:t>
            </w:r>
            <w:r w:rsidR="00D20621" w:rsidRPr="00D326F8">
              <w:rPr>
                <w:b/>
              </w:rPr>
              <w:t>з прийняттям рішення про їх призначення на посаду членів Регулятора приймає рішення про затвердження схеми ротації цих членів Регулятора з поіменним списком, яка не може містити умови щодо призначення</w:t>
            </w:r>
            <w:r w:rsidR="009B1952" w:rsidRPr="00D326F8">
              <w:rPr>
                <w:b/>
              </w:rPr>
              <w:t xml:space="preserve"> більше двох членів Регулятора на однаковий строк.</w:t>
            </w:r>
            <w:r w:rsidR="00D20621" w:rsidRPr="00D326F8">
              <w:rPr>
                <w:b/>
              </w:rPr>
              <w:t xml:space="preserve"> </w:t>
            </w:r>
          </w:p>
          <w:p w14:paraId="3E61C6D3" w14:textId="6D10A096" w:rsidR="00955B3E" w:rsidRPr="00D326F8" w:rsidRDefault="00955B3E" w:rsidP="00955B3E">
            <w:pPr>
              <w:pStyle w:val="rvps2"/>
              <w:spacing w:before="0" w:beforeAutospacing="0" w:after="0" w:afterAutospacing="0"/>
              <w:jc w:val="both"/>
              <w:rPr>
                <w:b/>
              </w:rPr>
            </w:pPr>
            <w:r w:rsidRPr="00D326F8">
              <w:rPr>
                <w:b/>
              </w:rPr>
              <w:t>…</w:t>
            </w:r>
          </w:p>
          <w:p w14:paraId="7E485534" w14:textId="0CF2F238"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 xml:space="preserve">7. </w:t>
            </w:r>
            <w:r w:rsidR="00082612" w:rsidRPr="00082612">
              <w:rPr>
                <w:rFonts w:ascii="Times New Roman" w:eastAsia="Times New Roman" w:hAnsi="Times New Roman" w:cs="Times New Roman"/>
                <w:b/>
                <w:sz w:val="24"/>
                <w:szCs w:val="24"/>
                <w:lang w:eastAsia="uk-UA"/>
              </w:rPr>
              <w:t xml:space="preserve">Повноваження члена Регулятора припиняються достроково </w:t>
            </w:r>
            <w:r w:rsidR="00082612" w:rsidRPr="00082612">
              <w:rPr>
                <w:rFonts w:ascii="Times New Roman" w:eastAsia="Times New Roman" w:hAnsi="Times New Roman" w:cs="Times New Roman"/>
                <w:b/>
                <w:bCs/>
                <w:sz w:val="24"/>
                <w:szCs w:val="24"/>
                <w:lang w:eastAsia="uk-UA"/>
              </w:rPr>
              <w:t>з дня видання розпорядження</w:t>
            </w:r>
            <w:r w:rsidR="00082612" w:rsidRPr="00082612">
              <w:rPr>
                <w:rFonts w:ascii="Times New Roman" w:eastAsia="Times New Roman" w:hAnsi="Times New Roman" w:cs="Times New Roman"/>
                <w:b/>
                <w:sz w:val="24"/>
                <w:szCs w:val="24"/>
                <w:lang w:eastAsia="uk-UA"/>
              </w:rPr>
              <w:t xml:space="preserve"> Кабінету Міністрів України </w:t>
            </w:r>
            <w:r w:rsidR="00082612" w:rsidRPr="00D326F8">
              <w:rPr>
                <w:rFonts w:ascii="Times New Roman" w:hAnsi="Times New Roman" w:cs="Times New Roman"/>
                <w:b/>
                <w:bCs/>
                <w:sz w:val="24"/>
                <w:szCs w:val="24"/>
              </w:rPr>
              <w:t>в порядку та з підстав, передбачених цим Законом</w:t>
            </w:r>
            <w:r w:rsidR="00082612" w:rsidRPr="00D326F8">
              <w:rPr>
                <w:b/>
                <w:bCs/>
              </w:rPr>
              <w:t xml:space="preserve"> </w:t>
            </w:r>
            <w:r w:rsidR="00082612" w:rsidRPr="00082612">
              <w:rPr>
                <w:rFonts w:ascii="Times New Roman" w:eastAsia="Times New Roman" w:hAnsi="Times New Roman" w:cs="Times New Roman"/>
                <w:b/>
                <w:sz w:val="24"/>
                <w:szCs w:val="24"/>
                <w:lang w:eastAsia="uk-UA"/>
              </w:rPr>
              <w:t>у разі:</w:t>
            </w:r>
          </w:p>
          <w:p w14:paraId="37F99B62"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1) призначення чи обрання на іншу посаду за його згодою;</w:t>
            </w:r>
          </w:p>
          <w:p w14:paraId="7DCAE33A"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lastRenderedPageBreak/>
              <w:t>2) встановлення факту порушення ним вимог законів, що регулюють діяльність у сферах енергетики та комунальних послуг;</w:t>
            </w:r>
          </w:p>
          <w:p w14:paraId="6B7C2619"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2</w:t>
            </w:r>
            <w:r w:rsidRPr="00D326F8">
              <w:rPr>
                <w:rFonts w:ascii="Times New Roman" w:hAnsi="Times New Roman" w:cs="Times New Roman"/>
                <w:sz w:val="24"/>
                <w:szCs w:val="24"/>
                <w:vertAlign w:val="superscript"/>
              </w:rPr>
              <w:t>1</w:t>
            </w:r>
            <w:r w:rsidRPr="00D326F8">
              <w:rPr>
                <w:rFonts w:ascii="Times New Roman" w:hAnsi="Times New Roman" w:cs="Times New Roman"/>
                <w:sz w:val="24"/>
                <w:szCs w:val="24"/>
              </w:rPr>
              <w:t>) набрання законної сили рішенням суду щодо притягнення до відповідальності члена Регулятора за незаконні дії чи бездіяльність, що завдали істотної шкоди інтересам держави, фізичних чи юридичних осіб;</w:t>
            </w:r>
          </w:p>
          <w:p w14:paraId="14CE7B01"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3) визнання його судом недієздатним або обмежено дієздатним, визнання його безвісно відсутнім чи оголошення його померлим;</w:t>
            </w:r>
          </w:p>
          <w:p w14:paraId="50519AD2"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 xml:space="preserve">4) набрання законної сили обвинувальним </w:t>
            </w:r>
            <w:proofErr w:type="spellStart"/>
            <w:r w:rsidRPr="00D326F8">
              <w:rPr>
                <w:rFonts w:ascii="Times New Roman" w:hAnsi="Times New Roman" w:cs="Times New Roman"/>
                <w:sz w:val="24"/>
                <w:szCs w:val="24"/>
              </w:rPr>
              <w:t>вироком</w:t>
            </w:r>
            <w:proofErr w:type="spellEnd"/>
            <w:r w:rsidRPr="00D326F8">
              <w:rPr>
                <w:rFonts w:ascii="Times New Roman" w:hAnsi="Times New Roman" w:cs="Times New Roman"/>
                <w:sz w:val="24"/>
                <w:szCs w:val="24"/>
              </w:rPr>
              <w:t xml:space="preserve"> суду стосовно нього;</w:t>
            </w:r>
          </w:p>
          <w:p w14:paraId="65AD52BD"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5) набрання законної сили рішенням суду про притягнення до відповідальності за корупційне правопорушення або правопорушення, пов'язане з корупцією;</w:t>
            </w:r>
          </w:p>
          <w:p w14:paraId="454BFE71"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6) припинення його громадянства України або виїзду на постійне проживання за межі України;</w:t>
            </w:r>
          </w:p>
          <w:p w14:paraId="0F6D1077"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7) подання заяви про звільнення з посади за власним бажанням, зокрема в разі неможливості виконувати свої повноваження за станом здоров'я або у разі виходу на пенсію;</w:t>
            </w:r>
          </w:p>
          <w:p w14:paraId="661D6FC8" w14:textId="77777777"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8) подання заяви про відставку у разі принципової незгоди з рішенням (рішеннями) Регулятора;</w:t>
            </w:r>
          </w:p>
          <w:p w14:paraId="5F7513E8" w14:textId="77777777" w:rsidR="00275ED1"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9) невідповідності вимогам частини другої статті 7 цього Закону;</w:t>
            </w:r>
          </w:p>
          <w:p w14:paraId="121F3A51" w14:textId="1BC4C7F0" w:rsidR="00955B3E" w:rsidRPr="00D326F8" w:rsidRDefault="00275ED1"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1</w:t>
            </w:r>
            <w:r w:rsidR="00955B3E" w:rsidRPr="00D326F8">
              <w:rPr>
                <w:rFonts w:ascii="Times New Roman" w:hAnsi="Times New Roman" w:cs="Times New Roman"/>
                <w:sz w:val="24"/>
                <w:szCs w:val="24"/>
              </w:rPr>
              <w:t>0) смерті.</w:t>
            </w:r>
          </w:p>
          <w:p w14:paraId="530CDD96" w14:textId="6BF4F0EE" w:rsidR="00955B3E" w:rsidRPr="00D326F8" w:rsidRDefault="00955B3E" w:rsidP="00955B3E">
            <w:pPr>
              <w:tabs>
                <w:tab w:val="left" w:pos="709"/>
                <w:tab w:val="left" w:pos="1134"/>
              </w:tabs>
              <w:jc w:val="both"/>
              <w:rPr>
                <w:rFonts w:ascii="Times New Roman" w:hAnsi="Times New Roman" w:cs="Times New Roman"/>
                <w:sz w:val="24"/>
                <w:szCs w:val="24"/>
              </w:rPr>
            </w:pPr>
            <w:r w:rsidRPr="00D326F8">
              <w:rPr>
                <w:rFonts w:ascii="Times New Roman" w:hAnsi="Times New Roman" w:cs="Times New Roman"/>
                <w:sz w:val="24"/>
                <w:szCs w:val="24"/>
              </w:rPr>
              <w:t>Не може бути підставою для звільнення члена Регулятора складення повноважень Кабінетом Міністрів України перед новообраною Верховною Радою України, відставка Кабінету Міністрів України, прийнята Верховною Радою України, або формування нового складу Кабінету Міністрів України.</w:t>
            </w:r>
          </w:p>
          <w:p w14:paraId="49547563" w14:textId="0D323923" w:rsidR="00955B3E" w:rsidRPr="00D326F8" w:rsidRDefault="00082612" w:rsidP="00082612">
            <w:pPr>
              <w:pStyle w:val="rvps2"/>
              <w:spacing w:after="0"/>
              <w:jc w:val="both"/>
              <w:rPr>
                <w:b/>
              </w:rPr>
            </w:pPr>
            <w:r w:rsidRPr="00D326F8">
              <w:rPr>
                <w:b/>
                <w:bCs/>
              </w:rPr>
              <w:t>виключити</w:t>
            </w:r>
          </w:p>
        </w:tc>
      </w:tr>
      <w:tr w:rsidR="00955B3E" w:rsidRPr="00D326F8" w14:paraId="3C8E0F43" w14:textId="77777777" w:rsidTr="00C60AB9">
        <w:trPr>
          <w:trHeight w:val="1118"/>
        </w:trPr>
        <w:tc>
          <w:tcPr>
            <w:tcW w:w="7366" w:type="dxa"/>
          </w:tcPr>
          <w:p w14:paraId="5DD8F1F5"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
                <w:sz w:val="24"/>
                <w:szCs w:val="24"/>
              </w:rPr>
              <w:lastRenderedPageBreak/>
              <w:t xml:space="preserve">Стаття 9. </w:t>
            </w:r>
            <w:r w:rsidRPr="00D326F8">
              <w:rPr>
                <w:rFonts w:ascii="Times New Roman" w:hAnsi="Times New Roman" w:cs="Times New Roman"/>
                <w:bCs/>
                <w:sz w:val="24"/>
                <w:szCs w:val="24"/>
              </w:rPr>
              <w:t>Голова Регулятора</w:t>
            </w:r>
          </w:p>
          <w:p w14:paraId="4B43D5D6" w14:textId="77777777" w:rsidR="00275ED1" w:rsidRPr="00275ED1" w:rsidRDefault="00000000" w:rsidP="00275ED1">
            <w:pPr>
              <w:tabs>
                <w:tab w:val="left" w:pos="454"/>
              </w:tabs>
              <w:jc w:val="both"/>
              <w:rPr>
                <w:rFonts w:ascii="Times New Roman" w:hAnsi="Times New Roman" w:cs="Times New Roman"/>
                <w:bCs/>
                <w:sz w:val="24"/>
                <w:szCs w:val="24"/>
              </w:rPr>
            </w:pPr>
            <w:hyperlink r:id="rId8" w:tgtFrame="_blank" w:history="1">
              <w:r w:rsidR="00275ED1" w:rsidRPr="00275ED1">
                <w:rPr>
                  <w:rFonts w:ascii="Times New Roman" w:hAnsi="Times New Roman" w:cs="Times New Roman"/>
                  <w:bCs/>
                  <w:sz w:val="24"/>
                  <w:szCs w:val="24"/>
                </w:rPr>
                <w:t>1. Голова Регулятора обирається членами Регулятора шляхом таємного голосування строком на два роки.</w:t>
              </w:r>
            </w:hyperlink>
          </w:p>
          <w:p w14:paraId="046F44DE" w14:textId="77777777" w:rsidR="00275ED1" w:rsidRPr="00275ED1" w:rsidRDefault="00000000" w:rsidP="00275ED1">
            <w:pPr>
              <w:tabs>
                <w:tab w:val="left" w:pos="454"/>
              </w:tabs>
              <w:jc w:val="both"/>
              <w:rPr>
                <w:rFonts w:ascii="Times New Roman" w:hAnsi="Times New Roman" w:cs="Times New Roman"/>
                <w:bCs/>
                <w:sz w:val="24"/>
                <w:szCs w:val="24"/>
              </w:rPr>
            </w:pPr>
            <w:hyperlink r:id="rId9" w:tgtFrame="_blank" w:history="1">
              <w:r w:rsidR="00275ED1" w:rsidRPr="00275ED1">
                <w:rPr>
                  <w:rFonts w:ascii="Times New Roman" w:hAnsi="Times New Roman" w:cs="Times New Roman"/>
                  <w:bCs/>
                  <w:sz w:val="24"/>
                  <w:szCs w:val="24"/>
                </w:rPr>
                <w:t>Одна і та сама особа не може бути обрана Головою Регулятора на два строки поспіль.</w:t>
              </w:r>
            </w:hyperlink>
          </w:p>
          <w:p w14:paraId="6A091CEC" w14:textId="7117A710"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w:t>
            </w:r>
          </w:p>
          <w:p w14:paraId="3370FCC9" w14:textId="77777777" w:rsidR="00275ED1" w:rsidRPr="00D326F8" w:rsidRDefault="00275ED1" w:rsidP="00955B3E">
            <w:pPr>
              <w:tabs>
                <w:tab w:val="left" w:pos="454"/>
              </w:tabs>
              <w:jc w:val="both"/>
              <w:rPr>
                <w:rFonts w:ascii="Times New Roman" w:hAnsi="Times New Roman" w:cs="Times New Roman"/>
                <w:bCs/>
                <w:sz w:val="24"/>
                <w:szCs w:val="24"/>
              </w:rPr>
            </w:pPr>
          </w:p>
          <w:p w14:paraId="46685F5F"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2. Голова Регулятора:</w:t>
            </w:r>
          </w:p>
          <w:p w14:paraId="330B23AF"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1) очолює Регулятора, спрямовує його діяльність;</w:t>
            </w:r>
          </w:p>
          <w:p w14:paraId="2CD04C0A"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2) розподіляє обов'язки між членами Регулятора;</w:t>
            </w:r>
          </w:p>
          <w:p w14:paraId="7F801291"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3) затверджує проект кошторису Регулятора на наступний рік;</w:t>
            </w:r>
          </w:p>
          <w:p w14:paraId="654FEFE0" w14:textId="77777777" w:rsidR="00C62379" w:rsidRPr="00D326F8" w:rsidRDefault="00C62379" w:rsidP="00955B3E">
            <w:pPr>
              <w:tabs>
                <w:tab w:val="left" w:pos="454"/>
              </w:tabs>
              <w:jc w:val="both"/>
              <w:rPr>
                <w:rFonts w:ascii="Times New Roman" w:hAnsi="Times New Roman" w:cs="Times New Roman"/>
                <w:bCs/>
                <w:sz w:val="24"/>
                <w:szCs w:val="24"/>
              </w:rPr>
            </w:pPr>
          </w:p>
          <w:p w14:paraId="433405AC" w14:textId="77777777" w:rsidR="00C62379" w:rsidRPr="00D326F8" w:rsidRDefault="00C62379" w:rsidP="00955B3E">
            <w:pPr>
              <w:tabs>
                <w:tab w:val="left" w:pos="454"/>
              </w:tabs>
              <w:jc w:val="both"/>
              <w:rPr>
                <w:rFonts w:ascii="Times New Roman" w:hAnsi="Times New Roman" w:cs="Times New Roman"/>
                <w:bCs/>
                <w:sz w:val="24"/>
                <w:szCs w:val="24"/>
              </w:rPr>
            </w:pPr>
          </w:p>
          <w:p w14:paraId="34595880" w14:textId="77777777" w:rsidR="00C62379"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4) представляє Регулятора у відносинах з органами державної влади, органами місцевого самоврядування, підприємствами, установами та організаціями незалежно від форми власності, громадянами, громадськими об'єднаннями, а також з міжнародними установами та організаціями;</w:t>
            </w:r>
          </w:p>
          <w:p w14:paraId="41820ADA" w14:textId="1B30A5E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5) на вимогу Верховної Ради України, але не менше одного разу на рік, звітує перед Верховною Радою України про діяльність Регулятора;</w:t>
            </w:r>
          </w:p>
          <w:p w14:paraId="14AE4136"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6) бере участь у засіданнях Кабінету Міністрів України з правом дорадчого голосу;</w:t>
            </w:r>
          </w:p>
          <w:p w14:paraId="6CC44D67"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7) головує на засіданнях Регулятора та підписує від імені Регулятора постанови і розпорядження;</w:t>
            </w:r>
          </w:p>
          <w:p w14:paraId="6EB39E22"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8) призначає члена Регулятора, уповноваженого виконувати функції та повноваження Голови у разі його відсутності;</w:t>
            </w:r>
          </w:p>
          <w:p w14:paraId="2AE60E68"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9) здійснює інші повноваження, передбачені законом.</w:t>
            </w:r>
          </w:p>
          <w:p w14:paraId="6A845CA4" w14:textId="77777777" w:rsidR="00275ED1" w:rsidRPr="00D326F8" w:rsidRDefault="00275ED1" w:rsidP="00955B3E">
            <w:pPr>
              <w:tabs>
                <w:tab w:val="left" w:pos="454"/>
              </w:tabs>
              <w:jc w:val="both"/>
              <w:rPr>
                <w:rFonts w:ascii="Times New Roman" w:hAnsi="Times New Roman" w:cs="Times New Roman"/>
                <w:b/>
                <w:sz w:val="24"/>
                <w:szCs w:val="24"/>
              </w:rPr>
            </w:pPr>
          </w:p>
          <w:p w14:paraId="3A7D7667" w14:textId="28FF704F" w:rsidR="00275ED1" w:rsidRPr="00D326F8" w:rsidRDefault="00275ED1" w:rsidP="00955B3E">
            <w:pPr>
              <w:tabs>
                <w:tab w:val="left" w:pos="454"/>
              </w:tabs>
              <w:jc w:val="both"/>
              <w:rPr>
                <w:rFonts w:ascii="Times New Roman" w:hAnsi="Times New Roman" w:cs="Times New Roman"/>
                <w:b/>
                <w:sz w:val="24"/>
                <w:szCs w:val="24"/>
              </w:rPr>
            </w:pPr>
            <w:r w:rsidRPr="00D326F8">
              <w:rPr>
                <w:rFonts w:ascii="Times New Roman" w:hAnsi="Times New Roman" w:cs="Times New Roman"/>
                <w:b/>
                <w:sz w:val="24"/>
                <w:szCs w:val="24"/>
              </w:rPr>
              <w:t>відсутній</w:t>
            </w:r>
          </w:p>
        </w:tc>
        <w:tc>
          <w:tcPr>
            <w:tcW w:w="7513" w:type="dxa"/>
          </w:tcPr>
          <w:p w14:paraId="2B99AC34"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
                <w:sz w:val="24"/>
                <w:szCs w:val="24"/>
              </w:rPr>
              <w:lastRenderedPageBreak/>
              <w:t xml:space="preserve">Стаття 9. </w:t>
            </w:r>
            <w:r w:rsidRPr="00D326F8">
              <w:rPr>
                <w:rFonts w:ascii="Times New Roman" w:hAnsi="Times New Roman" w:cs="Times New Roman"/>
                <w:bCs/>
                <w:sz w:val="24"/>
                <w:szCs w:val="24"/>
              </w:rPr>
              <w:t>Голова Регулятора</w:t>
            </w:r>
          </w:p>
          <w:p w14:paraId="381D7601" w14:textId="77777777" w:rsidR="00082612" w:rsidRPr="00082612" w:rsidRDefault="00082612" w:rsidP="00082612">
            <w:pPr>
              <w:tabs>
                <w:tab w:val="left" w:pos="454"/>
              </w:tabs>
              <w:jc w:val="both"/>
              <w:rPr>
                <w:rFonts w:ascii="Times New Roman" w:hAnsi="Times New Roman" w:cs="Times New Roman"/>
                <w:bCs/>
                <w:sz w:val="24"/>
                <w:szCs w:val="24"/>
              </w:rPr>
            </w:pPr>
            <w:r w:rsidRPr="00082612">
              <w:rPr>
                <w:rFonts w:ascii="Times New Roman" w:hAnsi="Times New Roman" w:cs="Times New Roman"/>
                <w:bCs/>
                <w:sz w:val="24"/>
                <w:szCs w:val="24"/>
              </w:rPr>
              <w:t xml:space="preserve">1. Голова Регулятора обирається членами Регулятора шляхом таємного голосування </w:t>
            </w:r>
            <w:r w:rsidRPr="00082612">
              <w:rPr>
                <w:rFonts w:ascii="Times New Roman" w:hAnsi="Times New Roman" w:cs="Times New Roman"/>
                <w:b/>
                <w:bCs/>
                <w:sz w:val="24"/>
                <w:szCs w:val="24"/>
              </w:rPr>
              <w:t>на засіданні в режимі закритого слухання</w:t>
            </w:r>
            <w:r w:rsidRPr="00082612">
              <w:rPr>
                <w:rFonts w:ascii="Times New Roman" w:hAnsi="Times New Roman" w:cs="Times New Roman"/>
                <w:bCs/>
                <w:sz w:val="24"/>
                <w:szCs w:val="24"/>
              </w:rPr>
              <w:t xml:space="preserve"> строком на два роки.</w:t>
            </w:r>
          </w:p>
          <w:p w14:paraId="488538DE" w14:textId="77777777" w:rsidR="00275ED1" w:rsidRPr="00275ED1" w:rsidRDefault="00000000" w:rsidP="00275ED1">
            <w:pPr>
              <w:tabs>
                <w:tab w:val="left" w:pos="454"/>
              </w:tabs>
              <w:jc w:val="both"/>
              <w:rPr>
                <w:rFonts w:ascii="Times New Roman" w:hAnsi="Times New Roman" w:cs="Times New Roman"/>
                <w:bCs/>
                <w:sz w:val="24"/>
                <w:szCs w:val="24"/>
              </w:rPr>
            </w:pPr>
            <w:hyperlink r:id="rId10" w:tgtFrame="_blank" w:history="1">
              <w:r w:rsidR="00275ED1" w:rsidRPr="00275ED1">
                <w:rPr>
                  <w:rFonts w:ascii="Times New Roman" w:hAnsi="Times New Roman" w:cs="Times New Roman"/>
                  <w:bCs/>
                  <w:sz w:val="24"/>
                  <w:szCs w:val="24"/>
                </w:rPr>
                <w:t>Одна і та сама особа не може бути обрана Головою Регулятора на два строки поспіль.</w:t>
              </w:r>
            </w:hyperlink>
          </w:p>
          <w:p w14:paraId="41700A54" w14:textId="3E88A292"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w:t>
            </w:r>
          </w:p>
          <w:p w14:paraId="0248FE47"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2. Голова Регулятора:</w:t>
            </w:r>
          </w:p>
          <w:p w14:paraId="454FA164"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1) очолює Регулятора, спрямовує його діяльність;</w:t>
            </w:r>
          </w:p>
          <w:p w14:paraId="1AEF4AA1"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2) розподіляє обов'язки між членами Регулятора;</w:t>
            </w:r>
          </w:p>
          <w:p w14:paraId="690ED009" w14:textId="01594803"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 xml:space="preserve">3) затверджує </w:t>
            </w:r>
            <w:r w:rsidRPr="00D326F8">
              <w:rPr>
                <w:rFonts w:ascii="Times New Roman" w:hAnsi="Times New Roman" w:cs="Times New Roman"/>
                <w:b/>
                <w:sz w:val="24"/>
                <w:szCs w:val="24"/>
              </w:rPr>
              <w:t>структуру та граничну чисельність працівників центрального апарату та територіальних органів Регулятора, штатний розпис та</w:t>
            </w:r>
            <w:r w:rsidRPr="00D326F8">
              <w:rPr>
                <w:rFonts w:ascii="Times New Roman" w:hAnsi="Times New Roman" w:cs="Times New Roman"/>
                <w:bCs/>
                <w:sz w:val="24"/>
                <w:szCs w:val="24"/>
              </w:rPr>
              <w:t xml:space="preserve"> проект кошторису Регулятора на наступний рік</w:t>
            </w:r>
            <w:r w:rsidR="00921852" w:rsidRPr="00D326F8">
              <w:rPr>
                <w:rFonts w:ascii="Times New Roman" w:hAnsi="Times New Roman" w:cs="Times New Roman"/>
                <w:bCs/>
                <w:sz w:val="24"/>
                <w:szCs w:val="24"/>
              </w:rPr>
              <w:t xml:space="preserve"> </w:t>
            </w:r>
            <w:r w:rsidR="00921852" w:rsidRPr="00D326F8">
              <w:rPr>
                <w:rFonts w:ascii="Times New Roman" w:hAnsi="Times New Roman" w:cs="Times New Roman"/>
                <w:b/>
                <w:sz w:val="24"/>
                <w:szCs w:val="24"/>
              </w:rPr>
              <w:t>та зміни до нього</w:t>
            </w:r>
            <w:r w:rsidRPr="00D326F8">
              <w:rPr>
                <w:rFonts w:ascii="Times New Roman" w:hAnsi="Times New Roman" w:cs="Times New Roman"/>
                <w:bCs/>
                <w:sz w:val="24"/>
                <w:szCs w:val="24"/>
              </w:rPr>
              <w:t>;</w:t>
            </w:r>
          </w:p>
          <w:p w14:paraId="784FE965"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4) представляє Регулятора у відносинах з органами державної влади, органами місцевого самоврядування, підприємствами, установами та організаціями незалежно від форми власності, громадянами, громадськими об'єднаннями, а також з міжнародними установами та організаціями;</w:t>
            </w:r>
          </w:p>
          <w:p w14:paraId="2CB9B8C2" w14:textId="52C4BC8A"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5) на вимогу Верховної Ради України, але не менше одного разу на рік, звітує перед Верховною Радою України про діяльність Регулятора;</w:t>
            </w:r>
          </w:p>
          <w:p w14:paraId="6BF1C80F"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6) бере участь у засіданнях Кабінету Міністрів України з правом дорадчого голосу;</w:t>
            </w:r>
          </w:p>
          <w:p w14:paraId="3594E2A2"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7) головує на засіданнях Регулятора та підписує від імені Регулятора постанови і розпорядження;</w:t>
            </w:r>
          </w:p>
          <w:p w14:paraId="2BC72C02"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8) призначає члена Регулятора, уповноваженого виконувати функції та повноваження Голови у разі його відсутності;</w:t>
            </w:r>
          </w:p>
          <w:p w14:paraId="7BCFFF3A" w14:textId="77777777" w:rsidR="00955B3E" w:rsidRPr="00D326F8" w:rsidRDefault="00955B3E" w:rsidP="00955B3E">
            <w:pPr>
              <w:tabs>
                <w:tab w:val="left" w:pos="454"/>
              </w:tabs>
              <w:jc w:val="both"/>
              <w:rPr>
                <w:rFonts w:ascii="Times New Roman" w:hAnsi="Times New Roman" w:cs="Times New Roman"/>
                <w:bCs/>
                <w:sz w:val="24"/>
                <w:szCs w:val="24"/>
              </w:rPr>
            </w:pPr>
            <w:r w:rsidRPr="00D326F8">
              <w:rPr>
                <w:rFonts w:ascii="Times New Roman" w:hAnsi="Times New Roman" w:cs="Times New Roman"/>
                <w:bCs/>
                <w:sz w:val="24"/>
                <w:szCs w:val="24"/>
              </w:rPr>
              <w:t>9) здійснює інші повноваження, передбачені законом</w:t>
            </w:r>
            <w:r w:rsidR="00082612" w:rsidRPr="00D326F8">
              <w:rPr>
                <w:rFonts w:ascii="Times New Roman" w:hAnsi="Times New Roman" w:cs="Times New Roman"/>
                <w:bCs/>
                <w:sz w:val="24"/>
                <w:szCs w:val="24"/>
              </w:rPr>
              <w:t>.</w:t>
            </w:r>
          </w:p>
          <w:p w14:paraId="0BD0C149" w14:textId="77777777" w:rsidR="00082612" w:rsidRPr="00082612" w:rsidRDefault="00082612" w:rsidP="00082612">
            <w:pPr>
              <w:tabs>
                <w:tab w:val="left" w:pos="454"/>
              </w:tabs>
              <w:jc w:val="both"/>
              <w:rPr>
                <w:rFonts w:ascii="Times New Roman" w:hAnsi="Times New Roman" w:cs="Times New Roman"/>
                <w:b/>
                <w:bCs/>
                <w:sz w:val="24"/>
                <w:szCs w:val="24"/>
              </w:rPr>
            </w:pPr>
            <w:r w:rsidRPr="00082612">
              <w:rPr>
                <w:rFonts w:ascii="Times New Roman" w:hAnsi="Times New Roman" w:cs="Times New Roman"/>
                <w:b/>
                <w:bCs/>
                <w:sz w:val="24"/>
                <w:szCs w:val="24"/>
              </w:rPr>
              <w:t>Процедура голосування, порядок видачі та зберігання бюлетенів для голосування, протоколів засідань з обрання Голови Регулятора визначаються Регламентом Регулятора.</w:t>
            </w:r>
          </w:p>
          <w:p w14:paraId="7A341EC9" w14:textId="37C42BC5" w:rsidR="00082612" w:rsidRPr="00D326F8" w:rsidRDefault="00082612" w:rsidP="00955B3E">
            <w:pPr>
              <w:tabs>
                <w:tab w:val="left" w:pos="454"/>
              </w:tabs>
              <w:jc w:val="both"/>
              <w:rPr>
                <w:rFonts w:ascii="Times New Roman" w:hAnsi="Times New Roman" w:cs="Times New Roman"/>
                <w:b/>
                <w:sz w:val="24"/>
                <w:szCs w:val="24"/>
              </w:rPr>
            </w:pPr>
          </w:p>
        </w:tc>
      </w:tr>
      <w:tr w:rsidR="00955B3E" w:rsidRPr="00D326F8" w14:paraId="530CDBEB" w14:textId="77777777" w:rsidTr="00C60AB9">
        <w:trPr>
          <w:trHeight w:val="1148"/>
        </w:trPr>
        <w:tc>
          <w:tcPr>
            <w:tcW w:w="7366" w:type="dxa"/>
          </w:tcPr>
          <w:p w14:paraId="4B0FE78C" w14:textId="77777777" w:rsidR="00955B3E" w:rsidRPr="00D326F8" w:rsidRDefault="00955B3E" w:rsidP="00955B3E">
            <w:pPr>
              <w:pStyle w:val="rvps2"/>
              <w:spacing w:before="0" w:beforeAutospacing="0" w:after="0" w:afterAutospacing="0"/>
              <w:jc w:val="both"/>
            </w:pPr>
            <w:r w:rsidRPr="00D326F8">
              <w:rPr>
                <w:rStyle w:val="rvts9"/>
                <w:b/>
                <w:bCs/>
              </w:rPr>
              <w:lastRenderedPageBreak/>
              <w:t>Стаття 10.</w:t>
            </w:r>
            <w:r w:rsidRPr="00D326F8">
              <w:rPr>
                <w:b/>
                <w:bCs/>
              </w:rPr>
              <w:t> </w:t>
            </w:r>
            <w:r w:rsidRPr="00D326F8">
              <w:t>Обмеження, що застосовуються до членів Регулятора, працівників центрального апарату і територіальних органів Регулятора</w:t>
            </w:r>
          </w:p>
          <w:p w14:paraId="3C32C984" w14:textId="77777777" w:rsidR="00955B3E" w:rsidRPr="00D326F8" w:rsidRDefault="00955B3E" w:rsidP="00955B3E">
            <w:pPr>
              <w:pStyle w:val="rvps2"/>
              <w:spacing w:before="0" w:beforeAutospacing="0" w:after="0" w:afterAutospacing="0"/>
              <w:jc w:val="both"/>
            </w:pPr>
            <w:bookmarkStart w:id="1" w:name="n168"/>
            <w:bookmarkEnd w:id="1"/>
            <w:r w:rsidRPr="00D326F8">
              <w:t>1. Не може бути призначена працівником центрального апарату та/або територіального органу Регулятора особа, яка:</w:t>
            </w:r>
          </w:p>
          <w:p w14:paraId="036996C3" w14:textId="53D7E041" w:rsidR="00955B3E" w:rsidRPr="00D326F8" w:rsidRDefault="00955B3E" w:rsidP="00955B3E">
            <w:pPr>
              <w:pStyle w:val="rvps2"/>
              <w:spacing w:before="0" w:beforeAutospacing="0" w:after="0" w:afterAutospacing="0"/>
              <w:jc w:val="both"/>
              <w:rPr>
                <w:b/>
                <w:bCs/>
                <w:strike/>
              </w:rPr>
            </w:pPr>
            <w:bookmarkStart w:id="2" w:name="n169"/>
            <w:bookmarkEnd w:id="2"/>
            <w:r w:rsidRPr="00D326F8">
              <w:rPr>
                <w:b/>
                <w:bCs/>
                <w:strike/>
              </w:rPr>
              <w:lastRenderedPageBreak/>
              <w:t>1) не відповідає вимогам, встановленим </w:t>
            </w:r>
            <w:hyperlink r:id="rId11" w:tgtFrame="_blank" w:history="1">
              <w:r w:rsidRPr="00D326F8">
                <w:rPr>
                  <w:rStyle w:val="a4"/>
                  <w:b/>
                  <w:bCs/>
                  <w:strike/>
                  <w:color w:val="auto"/>
                  <w:u w:val="none"/>
                </w:rPr>
                <w:t>Законом України</w:t>
              </w:r>
            </w:hyperlink>
            <w:r w:rsidRPr="00D326F8">
              <w:rPr>
                <w:b/>
                <w:bCs/>
                <w:strike/>
              </w:rPr>
              <w:t> «Про державну службу»;</w:t>
            </w:r>
          </w:p>
          <w:p w14:paraId="04C96719" w14:textId="77777777" w:rsidR="00955B3E" w:rsidRPr="00D326F8" w:rsidRDefault="00955B3E" w:rsidP="00955B3E">
            <w:pPr>
              <w:pStyle w:val="rvps2"/>
              <w:spacing w:before="0" w:beforeAutospacing="0" w:after="0" w:afterAutospacing="0"/>
              <w:jc w:val="both"/>
            </w:pPr>
            <w:bookmarkStart w:id="3" w:name="n170"/>
            <w:bookmarkEnd w:id="3"/>
            <w:r w:rsidRPr="00D326F8">
              <w:t>2) має судимість за вчинення кримінального правопорушення, не погашену або не зняту в установленому законом порядку (крім реабілітованої особи), або була притягнута до відповідальності за корупційне правопорушення чи правопорушення, пов’язане з корупцією, протягом одного року до дня призначення;</w:t>
            </w:r>
          </w:p>
          <w:p w14:paraId="3D84DCA9" w14:textId="77777777" w:rsidR="00955B3E" w:rsidRPr="00D326F8" w:rsidRDefault="00955B3E" w:rsidP="00955B3E">
            <w:pPr>
              <w:pStyle w:val="rvps2"/>
              <w:spacing w:before="0" w:beforeAutospacing="0" w:after="0" w:afterAutospacing="0"/>
              <w:jc w:val="both"/>
            </w:pPr>
            <w:bookmarkStart w:id="4" w:name="n782"/>
            <w:bookmarkStart w:id="5" w:name="n171"/>
            <w:bookmarkEnd w:id="4"/>
            <w:bookmarkEnd w:id="5"/>
            <w:r w:rsidRPr="00D326F8">
              <w:t xml:space="preserve">3) відповідно до </w:t>
            </w:r>
            <w:proofErr w:type="spellStart"/>
            <w:r w:rsidRPr="00D326F8">
              <w:t>вироку</w:t>
            </w:r>
            <w:proofErr w:type="spellEnd"/>
            <w:r w:rsidRPr="00D326F8">
              <w:t xml:space="preserve"> суду позбавлена права займатися діяльністю, пов’язаною з виконанням функцій держави, або обіймати відповідні посади;</w:t>
            </w:r>
          </w:p>
          <w:p w14:paraId="2D120A2D" w14:textId="77777777" w:rsidR="00955B3E" w:rsidRPr="00D326F8" w:rsidRDefault="00955B3E" w:rsidP="00955B3E">
            <w:pPr>
              <w:pStyle w:val="rvps2"/>
              <w:spacing w:before="0" w:beforeAutospacing="0" w:after="0" w:afterAutospacing="0"/>
              <w:jc w:val="both"/>
            </w:pPr>
            <w:bookmarkStart w:id="6" w:name="n172"/>
            <w:bookmarkEnd w:id="6"/>
            <w:r w:rsidRPr="00D326F8">
              <w:t>4) має громадянство іноземної держави;</w:t>
            </w:r>
          </w:p>
          <w:p w14:paraId="281D1E77" w14:textId="49105615" w:rsidR="00955B3E" w:rsidRPr="00D326F8" w:rsidRDefault="00955B3E" w:rsidP="00955B3E">
            <w:pPr>
              <w:pStyle w:val="rvps2"/>
              <w:spacing w:before="0" w:beforeAutospacing="0" w:after="0" w:afterAutospacing="0"/>
              <w:jc w:val="both"/>
            </w:pPr>
            <w:bookmarkStart w:id="7" w:name="n173"/>
            <w:bookmarkEnd w:id="7"/>
            <w:r w:rsidRPr="00D326F8">
              <w:t>5) не подала декларацію особи, уповноваженої на виконання функцій держави або місцевого самоврядування, за минулий рік або не пройшла спеціальну перевірку відповідно до </w:t>
            </w:r>
            <w:hyperlink r:id="rId12" w:tgtFrame="_blank" w:history="1">
              <w:r w:rsidRPr="00D326F8">
                <w:rPr>
                  <w:rStyle w:val="a4"/>
                  <w:color w:val="auto"/>
                  <w:u w:val="none"/>
                </w:rPr>
                <w:t>Закону України</w:t>
              </w:r>
            </w:hyperlink>
            <w:r w:rsidRPr="00D326F8">
              <w:t> «Про запобігання корупції»;</w:t>
            </w:r>
          </w:p>
          <w:p w14:paraId="002684F7" w14:textId="719F8864" w:rsidR="00955B3E" w:rsidRPr="00D326F8" w:rsidRDefault="00955B3E" w:rsidP="00955B3E">
            <w:pPr>
              <w:pStyle w:val="rvps2"/>
              <w:spacing w:before="0" w:beforeAutospacing="0" w:after="0" w:afterAutospacing="0"/>
              <w:jc w:val="both"/>
            </w:pPr>
            <w:bookmarkStart w:id="8" w:name="n174"/>
            <w:bookmarkEnd w:id="8"/>
            <w:r w:rsidRPr="00D326F8">
              <w:t>6) належить до осіб, щодо яких застосовуються заборони, визначені частиною </w:t>
            </w:r>
            <w:hyperlink r:id="rId13" w:anchor="n13" w:tgtFrame="_blank" w:history="1">
              <w:r w:rsidRPr="00D326F8">
                <w:rPr>
                  <w:rStyle w:val="a4"/>
                  <w:color w:val="auto"/>
                  <w:u w:val="none"/>
                </w:rPr>
                <w:t>третьою</w:t>
              </w:r>
            </w:hyperlink>
            <w:r w:rsidRPr="00D326F8">
              <w:t> або </w:t>
            </w:r>
            <w:hyperlink r:id="rId14" w:anchor="n14" w:tgtFrame="_blank" w:history="1">
              <w:r w:rsidRPr="00D326F8">
                <w:rPr>
                  <w:rStyle w:val="a4"/>
                  <w:color w:val="auto"/>
                  <w:u w:val="none"/>
                </w:rPr>
                <w:t>четвертою</w:t>
              </w:r>
            </w:hyperlink>
            <w:r w:rsidRPr="00D326F8">
              <w:t> статті 1 Закону України «Про очищення влади»;</w:t>
            </w:r>
          </w:p>
          <w:p w14:paraId="6578F383" w14:textId="0672E7D5" w:rsidR="00955B3E" w:rsidRPr="00D326F8" w:rsidRDefault="00955B3E" w:rsidP="00955B3E">
            <w:pPr>
              <w:pStyle w:val="rvps2"/>
              <w:spacing w:before="0" w:beforeAutospacing="0" w:after="0" w:afterAutospacing="0"/>
              <w:jc w:val="both"/>
            </w:pPr>
            <w:bookmarkStart w:id="9" w:name="n175"/>
            <w:bookmarkEnd w:id="9"/>
            <w:r w:rsidRPr="00D326F8">
              <w:t>7) прямо чи опосередковано є членом органів управління та/або володіє підприємствами або корпоративними правами будь-яких суб’єктів господарювання, що провадять діяльність у сферах енергетики або комунальних послуг, або члени сім’ї якої, визначені </w:t>
            </w:r>
            <w:hyperlink r:id="rId15" w:tgtFrame="_blank" w:history="1">
              <w:r w:rsidRPr="00D326F8">
                <w:rPr>
                  <w:rStyle w:val="a4"/>
                  <w:color w:val="auto"/>
                  <w:u w:val="none"/>
                </w:rPr>
                <w:t>Законом України</w:t>
              </w:r>
            </w:hyperlink>
            <w:r w:rsidRPr="00D326F8">
              <w:t> «Про запобігання корупції», є власниками таких підприємств або корпоративних прав та/або є членами органів управління таких суб’єктів господарювання.</w:t>
            </w:r>
          </w:p>
        </w:tc>
        <w:tc>
          <w:tcPr>
            <w:tcW w:w="7513" w:type="dxa"/>
          </w:tcPr>
          <w:p w14:paraId="6C22E7BE" w14:textId="77777777" w:rsidR="00955B3E" w:rsidRPr="00D326F8" w:rsidRDefault="00955B3E" w:rsidP="00955B3E">
            <w:pPr>
              <w:pStyle w:val="rvps2"/>
              <w:spacing w:before="0" w:beforeAutospacing="0" w:after="0" w:afterAutospacing="0"/>
              <w:jc w:val="both"/>
            </w:pPr>
            <w:r w:rsidRPr="00D326F8">
              <w:rPr>
                <w:rStyle w:val="rvts9"/>
                <w:b/>
                <w:bCs/>
              </w:rPr>
              <w:lastRenderedPageBreak/>
              <w:t>Стаття 10.</w:t>
            </w:r>
            <w:r w:rsidRPr="00D326F8">
              <w:t> Обмеження, що застосовуються до членів Регулятора, працівників центрального апарату і територіальних органів Регулятора</w:t>
            </w:r>
          </w:p>
          <w:p w14:paraId="4FC02651" w14:textId="77777777" w:rsidR="00955B3E" w:rsidRPr="00D326F8" w:rsidRDefault="00955B3E" w:rsidP="00955B3E">
            <w:pPr>
              <w:pStyle w:val="rvps2"/>
              <w:spacing w:before="0" w:beforeAutospacing="0" w:after="0" w:afterAutospacing="0"/>
              <w:jc w:val="both"/>
            </w:pPr>
          </w:p>
          <w:p w14:paraId="1221473B" w14:textId="1019FB08" w:rsidR="00955B3E" w:rsidRPr="00D326F8" w:rsidRDefault="00955B3E" w:rsidP="00955B3E">
            <w:pPr>
              <w:pStyle w:val="rvps2"/>
              <w:spacing w:before="0" w:beforeAutospacing="0" w:after="0" w:afterAutospacing="0"/>
              <w:jc w:val="both"/>
            </w:pPr>
            <w:r w:rsidRPr="00D326F8">
              <w:t>1. Не може бути призначена працівником центрального апарату та/або територіального органу Регулятора особа, яка:</w:t>
            </w:r>
          </w:p>
          <w:p w14:paraId="21B668CB" w14:textId="3088A3D1" w:rsidR="00955B3E" w:rsidRPr="00D326F8" w:rsidRDefault="00955B3E" w:rsidP="00955B3E">
            <w:pPr>
              <w:pStyle w:val="rvps2"/>
              <w:spacing w:before="0" w:beforeAutospacing="0" w:after="0" w:afterAutospacing="0"/>
              <w:jc w:val="both"/>
              <w:rPr>
                <w:b/>
              </w:rPr>
            </w:pPr>
            <w:r w:rsidRPr="00D326F8">
              <w:rPr>
                <w:b/>
              </w:rPr>
              <w:t xml:space="preserve"> </w:t>
            </w:r>
            <w:r w:rsidR="00275ED1" w:rsidRPr="00D326F8">
              <w:rPr>
                <w:b/>
              </w:rPr>
              <w:t xml:space="preserve">Виключити </w:t>
            </w:r>
          </w:p>
          <w:p w14:paraId="01C7DD8E" w14:textId="77777777" w:rsidR="00955B3E" w:rsidRPr="00D326F8" w:rsidRDefault="00955B3E" w:rsidP="00955B3E">
            <w:pPr>
              <w:pStyle w:val="rvps2"/>
              <w:spacing w:before="0" w:beforeAutospacing="0" w:after="0" w:afterAutospacing="0"/>
              <w:jc w:val="both"/>
            </w:pPr>
          </w:p>
          <w:p w14:paraId="6DDEFCB9" w14:textId="70302351" w:rsidR="00955B3E" w:rsidRPr="00D326F8" w:rsidRDefault="00955B3E" w:rsidP="00955B3E">
            <w:pPr>
              <w:pStyle w:val="rvps2"/>
              <w:spacing w:before="0" w:beforeAutospacing="0" w:after="0" w:afterAutospacing="0"/>
              <w:jc w:val="both"/>
            </w:pPr>
            <w:r w:rsidRPr="00D326F8">
              <w:t>1) має судимість за вчинення кримінального правопорушення, не погашену або не зняту в установленому законом порядку (крім реабілітованої особи), або була притягнута до відповідальності за корупційне правопорушення чи правопорушення, пов’язане з корупцією, протягом одного року до дня призначення;</w:t>
            </w:r>
          </w:p>
          <w:p w14:paraId="1E924244" w14:textId="77777777" w:rsidR="00955B3E" w:rsidRPr="00D326F8" w:rsidRDefault="00955B3E" w:rsidP="00955B3E">
            <w:pPr>
              <w:pStyle w:val="rvps2"/>
              <w:spacing w:before="0" w:beforeAutospacing="0" w:after="0" w:afterAutospacing="0"/>
              <w:jc w:val="both"/>
            </w:pPr>
            <w:r w:rsidRPr="00D326F8">
              <w:t xml:space="preserve">2) відповідно до </w:t>
            </w:r>
            <w:proofErr w:type="spellStart"/>
            <w:r w:rsidRPr="00D326F8">
              <w:t>вироку</w:t>
            </w:r>
            <w:proofErr w:type="spellEnd"/>
            <w:r w:rsidRPr="00D326F8">
              <w:t xml:space="preserve"> суду позбавлена права займатися діяльністю, пов’язаною з виконанням функцій держави, або обіймати відповідні посади;</w:t>
            </w:r>
          </w:p>
          <w:p w14:paraId="6C04E452" w14:textId="77777777" w:rsidR="00955B3E" w:rsidRPr="00D326F8" w:rsidRDefault="00955B3E" w:rsidP="00955B3E">
            <w:pPr>
              <w:pStyle w:val="rvps2"/>
              <w:spacing w:before="0" w:beforeAutospacing="0" w:after="0" w:afterAutospacing="0"/>
              <w:jc w:val="both"/>
            </w:pPr>
            <w:r w:rsidRPr="00D326F8">
              <w:t>3) має громадянство іноземної держави;</w:t>
            </w:r>
          </w:p>
          <w:p w14:paraId="12B811C8" w14:textId="3B14BDD0" w:rsidR="00955B3E" w:rsidRPr="00D326F8" w:rsidRDefault="00955B3E" w:rsidP="00955B3E">
            <w:pPr>
              <w:pStyle w:val="rvps2"/>
              <w:spacing w:before="0" w:beforeAutospacing="0" w:after="0" w:afterAutospacing="0"/>
              <w:jc w:val="both"/>
            </w:pPr>
            <w:r w:rsidRPr="00D326F8">
              <w:t>4) не подала декларацію особи, уповноваженої на виконання функцій держави або місцевого самоврядування, за минулий рік або не пройшла спеціальну перевірку відповідно до </w:t>
            </w:r>
            <w:hyperlink r:id="rId16" w:tgtFrame="_blank" w:history="1">
              <w:r w:rsidRPr="00D326F8">
                <w:rPr>
                  <w:rStyle w:val="a4"/>
                  <w:color w:val="auto"/>
                  <w:u w:val="none"/>
                </w:rPr>
                <w:t>Закону України</w:t>
              </w:r>
            </w:hyperlink>
            <w:r w:rsidRPr="00D326F8">
              <w:t> «Про запобігання корупції»;</w:t>
            </w:r>
          </w:p>
          <w:p w14:paraId="3A8EE007" w14:textId="4C9EDEAC" w:rsidR="00955B3E" w:rsidRPr="00D326F8" w:rsidRDefault="00955B3E" w:rsidP="00955B3E">
            <w:pPr>
              <w:pStyle w:val="rvps2"/>
              <w:spacing w:before="0" w:beforeAutospacing="0" w:after="0" w:afterAutospacing="0"/>
              <w:jc w:val="both"/>
            </w:pPr>
            <w:r w:rsidRPr="00D326F8">
              <w:t>5) належить до осіб, щодо яких застосовуються заборони, визначені частиною </w:t>
            </w:r>
            <w:hyperlink r:id="rId17" w:anchor="n13" w:tgtFrame="_blank" w:history="1">
              <w:r w:rsidRPr="00D326F8">
                <w:rPr>
                  <w:rStyle w:val="a4"/>
                  <w:color w:val="auto"/>
                  <w:u w:val="none"/>
                </w:rPr>
                <w:t>третьою</w:t>
              </w:r>
            </w:hyperlink>
            <w:r w:rsidRPr="00D326F8">
              <w:t> або </w:t>
            </w:r>
            <w:hyperlink r:id="rId18" w:anchor="n14" w:tgtFrame="_blank" w:history="1">
              <w:r w:rsidRPr="00D326F8">
                <w:rPr>
                  <w:rStyle w:val="a4"/>
                  <w:color w:val="auto"/>
                  <w:u w:val="none"/>
                </w:rPr>
                <w:t>четвертою</w:t>
              </w:r>
            </w:hyperlink>
            <w:r w:rsidRPr="00D326F8">
              <w:t> статті 1 Закону України «Про очищення влади»;</w:t>
            </w:r>
          </w:p>
          <w:p w14:paraId="11F73083" w14:textId="5E214DBE" w:rsidR="00955B3E" w:rsidRPr="00D326F8" w:rsidRDefault="00955B3E" w:rsidP="00955B3E">
            <w:pPr>
              <w:pStyle w:val="rvps2"/>
              <w:spacing w:before="0" w:beforeAutospacing="0" w:after="0" w:afterAutospacing="0"/>
              <w:jc w:val="both"/>
            </w:pPr>
            <w:r w:rsidRPr="00D326F8">
              <w:t>6) прямо чи опосередковано є членом органів управління та/або володіє підприємствами або корпоративними правами будь-яких суб’єктів господарювання, що провадять діяльність у сферах енергетики або комунальних послуг, або члени сім’ї якої, визначені </w:t>
            </w:r>
            <w:hyperlink r:id="rId19" w:tgtFrame="_blank" w:history="1">
              <w:r w:rsidRPr="00D326F8">
                <w:rPr>
                  <w:rStyle w:val="a4"/>
                  <w:color w:val="auto"/>
                  <w:u w:val="none"/>
                </w:rPr>
                <w:t>Законом України</w:t>
              </w:r>
            </w:hyperlink>
            <w:r w:rsidRPr="00D326F8">
              <w:t> «Про запобігання корупції», є власниками таких підприємств або корпоративних прав та/або є членами органів управління таких суб’єктів господарювання.</w:t>
            </w:r>
          </w:p>
        </w:tc>
      </w:tr>
      <w:tr w:rsidR="00955B3E" w:rsidRPr="00D326F8" w14:paraId="0BF18686" w14:textId="77777777" w:rsidTr="00C60AB9">
        <w:trPr>
          <w:trHeight w:val="126"/>
        </w:trPr>
        <w:tc>
          <w:tcPr>
            <w:tcW w:w="7366" w:type="dxa"/>
          </w:tcPr>
          <w:p w14:paraId="6BBC780F" w14:textId="77777777" w:rsidR="00955B3E" w:rsidRPr="00D326F8" w:rsidRDefault="00955B3E" w:rsidP="00955B3E">
            <w:pPr>
              <w:pStyle w:val="rvps2"/>
              <w:spacing w:before="0" w:beforeAutospacing="0" w:after="0" w:afterAutospacing="0"/>
              <w:jc w:val="both"/>
              <w:rPr>
                <w:shd w:val="clear" w:color="auto" w:fill="FFFFFF"/>
              </w:rPr>
            </w:pPr>
            <w:r w:rsidRPr="00D326F8">
              <w:rPr>
                <w:rStyle w:val="rvts9"/>
                <w:b/>
                <w:bCs/>
                <w:shd w:val="clear" w:color="auto" w:fill="FFFFFF"/>
              </w:rPr>
              <w:lastRenderedPageBreak/>
              <w:t>Стаття 12. </w:t>
            </w:r>
            <w:r w:rsidRPr="00D326F8">
              <w:rPr>
                <w:shd w:val="clear" w:color="auto" w:fill="FFFFFF"/>
              </w:rPr>
              <w:t>Оплата праці членів Регулятора, працівників центрального апарату і територіальних органів Регулятора</w:t>
            </w:r>
          </w:p>
          <w:p w14:paraId="07284714" w14:textId="77777777" w:rsidR="00955B3E" w:rsidRPr="00D326F8" w:rsidRDefault="00955B3E" w:rsidP="00955B3E">
            <w:pPr>
              <w:pStyle w:val="rvps2"/>
              <w:spacing w:before="0" w:beforeAutospacing="0" w:after="0" w:afterAutospacing="0"/>
              <w:jc w:val="both"/>
              <w:rPr>
                <w:rStyle w:val="rvts9"/>
                <w:bCs/>
              </w:rPr>
            </w:pPr>
            <w:r w:rsidRPr="00D326F8">
              <w:rPr>
                <w:rStyle w:val="rvts9"/>
                <w:bCs/>
              </w:rPr>
              <w:t>1. Оплата праці членів Регулятора, працівників центрального апарату і територіальних органів Регулятора повинна забезпечувати достатні матеріальні умови для незалежного виконання ними службових обов’язків та стимулювати сумлінну працю.</w:t>
            </w:r>
          </w:p>
          <w:p w14:paraId="2F3B6E9B" w14:textId="77777777" w:rsidR="00955B3E" w:rsidRPr="00D326F8" w:rsidRDefault="00955B3E" w:rsidP="00955B3E">
            <w:pPr>
              <w:pStyle w:val="rvps2"/>
              <w:spacing w:before="0" w:beforeAutospacing="0" w:after="0" w:afterAutospacing="0"/>
              <w:jc w:val="both"/>
              <w:rPr>
                <w:rStyle w:val="rvts9"/>
                <w:bCs/>
              </w:rPr>
            </w:pPr>
            <w:r w:rsidRPr="00D326F8">
              <w:rPr>
                <w:rStyle w:val="rvts9"/>
                <w:bCs/>
              </w:rPr>
              <w:t>2. Умови оплати праці членів Регулятора визначаються з</w:t>
            </w:r>
            <w:r w:rsidRPr="00D326F8">
              <w:rPr>
                <w:rStyle w:val="rvts9"/>
                <w:b/>
                <w:strike/>
              </w:rPr>
              <w:t xml:space="preserve"> </w:t>
            </w:r>
            <w:r w:rsidRPr="00D326F8">
              <w:rPr>
                <w:rStyle w:val="rvts9"/>
                <w:bCs/>
              </w:rPr>
              <w:t>урахуванням особливостей цього Закону.</w:t>
            </w:r>
          </w:p>
          <w:p w14:paraId="31C16560" w14:textId="77777777" w:rsidR="00955B3E" w:rsidRPr="00D326F8" w:rsidRDefault="00955B3E" w:rsidP="00955B3E">
            <w:pPr>
              <w:pStyle w:val="rvps2"/>
              <w:spacing w:before="0" w:beforeAutospacing="0" w:after="0" w:afterAutospacing="0"/>
              <w:jc w:val="both"/>
              <w:rPr>
                <w:rStyle w:val="rvts9"/>
                <w:bCs/>
              </w:rPr>
            </w:pPr>
          </w:p>
          <w:p w14:paraId="160F0DD2" w14:textId="4A893EE3" w:rsidR="00955B3E" w:rsidRPr="00D326F8" w:rsidRDefault="00955B3E" w:rsidP="00955B3E">
            <w:pPr>
              <w:pStyle w:val="rvps2"/>
              <w:spacing w:before="0" w:beforeAutospacing="0" w:after="0" w:afterAutospacing="0"/>
              <w:jc w:val="both"/>
              <w:rPr>
                <w:rStyle w:val="rvts9"/>
                <w:bCs/>
              </w:rPr>
            </w:pPr>
            <w:r w:rsidRPr="00D326F8">
              <w:rPr>
                <w:rStyle w:val="rvts9"/>
                <w:bCs/>
              </w:rPr>
              <w:lastRenderedPageBreak/>
              <w:t xml:space="preserve">3. Умови оплати праці, надання відпусток, питання соціального захисту працівників центрального апарату і територіальних органів Регулятора визначаються </w:t>
            </w:r>
            <w:r w:rsidRPr="00D326F8">
              <w:rPr>
                <w:rStyle w:val="rvts9"/>
                <w:b/>
                <w:strike/>
              </w:rPr>
              <w:t>Законом України «Про державну службу» з урахуванням особливостей, встановлених цим Законом</w:t>
            </w:r>
            <w:r w:rsidRPr="00D326F8">
              <w:rPr>
                <w:rStyle w:val="rvts9"/>
                <w:bCs/>
              </w:rPr>
              <w:t>.</w:t>
            </w:r>
          </w:p>
          <w:p w14:paraId="5A91FF23" w14:textId="77777777" w:rsidR="00955B3E" w:rsidRPr="00D326F8" w:rsidRDefault="00955B3E" w:rsidP="00955B3E">
            <w:pPr>
              <w:pStyle w:val="rvps2"/>
              <w:spacing w:before="0" w:beforeAutospacing="0" w:after="0" w:afterAutospacing="0"/>
              <w:jc w:val="both"/>
              <w:rPr>
                <w:rStyle w:val="rvts9"/>
                <w:bCs/>
              </w:rPr>
            </w:pPr>
            <w:r w:rsidRPr="00D326F8">
              <w:rPr>
                <w:rStyle w:val="rvts9"/>
                <w:bCs/>
              </w:rPr>
              <w:t xml:space="preserve">4. Установлюються такі посадові оклади членам Регулятора, працівникам центрального апарату і територіальних органів Регулятора відповідно до розміру прожиткового мінімуму для працездатних осіб, визначеного законом про Державний бюджет України </w:t>
            </w:r>
            <w:r w:rsidRPr="00D326F8">
              <w:rPr>
                <w:rStyle w:val="rvts9"/>
                <w:b/>
                <w:strike/>
              </w:rPr>
              <w:t>на відповідний рік</w:t>
            </w:r>
            <w:r w:rsidRPr="00D326F8">
              <w:rPr>
                <w:rStyle w:val="rvts9"/>
                <w:bCs/>
              </w:rPr>
              <w:t>:</w:t>
            </w:r>
          </w:p>
          <w:p w14:paraId="2DF5D75B" w14:textId="77777777" w:rsidR="00955B3E" w:rsidRPr="00D326F8" w:rsidRDefault="00955B3E" w:rsidP="00955B3E">
            <w:pPr>
              <w:pStyle w:val="rvps2"/>
              <w:spacing w:before="0" w:beforeAutospacing="0" w:after="0" w:afterAutospacing="0"/>
              <w:jc w:val="both"/>
              <w:rPr>
                <w:rStyle w:val="rvts9"/>
                <w:bCs/>
              </w:rPr>
            </w:pPr>
            <w:r w:rsidRPr="00D326F8">
              <w:rPr>
                <w:rStyle w:val="rvts9"/>
                <w:bCs/>
              </w:rPr>
              <w:t>Голова Регулятора - 75;</w:t>
            </w:r>
          </w:p>
          <w:p w14:paraId="4B537847" w14:textId="77777777" w:rsidR="00955B3E" w:rsidRPr="00D326F8" w:rsidRDefault="00955B3E" w:rsidP="00955B3E">
            <w:pPr>
              <w:pStyle w:val="rvps2"/>
              <w:spacing w:before="0" w:beforeAutospacing="0" w:after="0" w:afterAutospacing="0"/>
              <w:jc w:val="both"/>
              <w:rPr>
                <w:rStyle w:val="rvts9"/>
                <w:bCs/>
              </w:rPr>
            </w:pPr>
            <w:r w:rsidRPr="00D326F8">
              <w:rPr>
                <w:rStyle w:val="rvts9"/>
                <w:bCs/>
              </w:rPr>
              <w:t>член Регулятора - 60;</w:t>
            </w:r>
          </w:p>
          <w:p w14:paraId="5C3A1ACD" w14:textId="77777777" w:rsidR="00955B3E" w:rsidRPr="00D326F8" w:rsidRDefault="00955B3E" w:rsidP="00955B3E">
            <w:pPr>
              <w:pStyle w:val="rvps2"/>
              <w:spacing w:before="0" w:beforeAutospacing="0" w:after="0" w:afterAutospacing="0"/>
              <w:jc w:val="both"/>
              <w:rPr>
                <w:rStyle w:val="rvts9"/>
                <w:bCs/>
              </w:rPr>
            </w:pPr>
            <w:r w:rsidRPr="00D326F8">
              <w:rPr>
                <w:rStyle w:val="rvts9"/>
                <w:bCs/>
              </w:rPr>
              <w:t>керівник, заступник керівника самостійного структурного підрозділу центрального апарату або територіального органу Регулятора, інші працівники центрального апарату або територіального органу Регулятора - від 15 до 30.</w:t>
            </w:r>
          </w:p>
          <w:p w14:paraId="3C23109A" w14:textId="2A3FC5BF" w:rsidR="00955B3E" w:rsidRPr="00D326F8" w:rsidRDefault="00955B3E" w:rsidP="00955B3E">
            <w:pPr>
              <w:pStyle w:val="rvps2"/>
              <w:spacing w:before="0" w:beforeAutospacing="0" w:after="0" w:afterAutospacing="0"/>
              <w:jc w:val="both"/>
              <w:rPr>
                <w:rStyle w:val="rvts9"/>
                <w:bCs/>
              </w:rPr>
            </w:pPr>
            <w:r w:rsidRPr="00D326F8">
              <w:rPr>
                <w:rStyle w:val="rvts9"/>
                <w:bCs/>
              </w:rPr>
              <w:t>5. Голові, члену Регулятора можуть встановлюватись такі премії:</w:t>
            </w:r>
          </w:p>
          <w:p w14:paraId="2840AD87" w14:textId="77777777" w:rsidR="00955B3E" w:rsidRPr="00D326F8" w:rsidRDefault="00955B3E" w:rsidP="00955B3E">
            <w:pPr>
              <w:pStyle w:val="rvps2"/>
              <w:spacing w:before="0" w:beforeAutospacing="0" w:after="0" w:afterAutospacing="0"/>
              <w:jc w:val="both"/>
              <w:rPr>
                <w:rStyle w:val="rvts9"/>
                <w:bCs/>
              </w:rPr>
            </w:pPr>
            <w:r w:rsidRPr="00D326F8">
              <w:rPr>
                <w:rStyle w:val="rvts9"/>
                <w:bCs/>
              </w:rPr>
              <w:t>місячна або квартальна премія за відмінне виконання службових обов’язків;</w:t>
            </w:r>
          </w:p>
          <w:p w14:paraId="544DD5C1" w14:textId="77777777" w:rsidR="00955B3E" w:rsidRPr="00D326F8" w:rsidRDefault="00955B3E" w:rsidP="00955B3E">
            <w:pPr>
              <w:pStyle w:val="rvps2"/>
              <w:spacing w:before="0" w:beforeAutospacing="0" w:after="0" w:afterAutospacing="0"/>
              <w:jc w:val="both"/>
              <w:rPr>
                <w:rStyle w:val="rvts9"/>
                <w:bCs/>
              </w:rPr>
            </w:pPr>
            <w:r w:rsidRPr="00D326F8">
              <w:rPr>
                <w:rStyle w:val="rvts9"/>
                <w:bCs/>
              </w:rPr>
              <w:t>за виконання окремих особливо важливих завдань.</w:t>
            </w:r>
          </w:p>
          <w:p w14:paraId="490E326B" w14:textId="77777777" w:rsidR="00955B3E" w:rsidRPr="00D326F8" w:rsidRDefault="00955B3E" w:rsidP="00955B3E">
            <w:pPr>
              <w:pStyle w:val="rvps2"/>
              <w:spacing w:before="0" w:beforeAutospacing="0" w:after="0" w:afterAutospacing="0"/>
              <w:jc w:val="both"/>
              <w:rPr>
                <w:rStyle w:val="rvts9"/>
                <w:bCs/>
              </w:rPr>
            </w:pPr>
            <w:r w:rsidRPr="00D326F8">
              <w:rPr>
                <w:rStyle w:val="rvts9"/>
                <w:bCs/>
              </w:rPr>
              <w:t>Рішення про встановлення премій членам та Голові Регулятора приймається на його засіданні відповідно до затвердженого Регулятором Положення про преміювання та з урахуванням особистого внеску Голови, члена Регулятора в загальний результат роботи. Загальний розмір премій, які може отримати Голова, член Регулятора за рік, не може перевищувати 50 відсотків фонду посадового окладу для відповідних посад за рік.</w:t>
            </w:r>
          </w:p>
          <w:p w14:paraId="232886C4" w14:textId="40B0FC87" w:rsidR="00955B3E" w:rsidRPr="00D326F8" w:rsidRDefault="00955B3E" w:rsidP="00955B3E">
            <w:pPr>
              <w:pStyle w:val="rvps2"/>
              <w:spacing w:before="0" w:beforeAutospacing="0" w:after="0" w:afterAutospacing="0"/>
              <w:jc w:val="both"/>
              <w:rPr>
                <w:rStyle w:val="rvts9"/>
                <w:b/>
                <w:strike/>
              </w:rPr>
            </w:pPr>
            <w:r w:rsidRPr="00D326F8">
              <w:rPr>
                <w:rStyle w:val="rvts9"/>
                <w:b/>
                <w:strike/>
              </w:rPr>
              <w:t>6. Розмір та порядок встановлення надбавок, премій, інших виплат працівникам центрального апарату і територіальних органів Регулятора визначаються Законом України "Про державну службу".</w:t>
            </w:r>
          </w:p>
          <w:p w14:paraId="602A3320" w14:textId="77777777" w:rsidR="00955B3E" w:rsidRPr="00D326F8" w:rsidRDefault="00955B3E" w:rsidP="00955B3E">
            <w:pPr>
              <w:pStyle w:val="rvps2"/>
              <w:spacing w:before="0" w:beforeAutospacing="0" w:after="0" w:afterAutospacing="0"/>
              <w:jc w:val="both"/>
              <w:rPr>
                <w:rStyle w:val="rvts9"/>
                <w:bCs/>
              </w:rPr>
            </w:pPr>
          </w:p>
          <w:p w14:paraId="4957EEA8" w14:textId="77777777" w:rsidR="00955B3E" w:rsidRPr="00D326F8" w:rsidRDefault="00955B3E" w:rsidP="00955B3E">
            <w:pPr>
              <w:pStyle w:val="rvps2"/>
              <w:spacing w:before="0" w:beforeAutospacing="0" w:after="0" w:afterAutospacing="0"/>
              <w:jc w:val="both"/>
              <w:rPr>
                <w:rStyle w:val="rvts9"/>
                <w:bCs/>
              </w:rPr>
            </w:pPr>
          </w:p>
          <w:p w14:paraId="2D46A3D8" w14:textId="77777777" w:rsidR="00955B3E" w:rsidRPr="00D326F8" w:rsidRDefault="00955B3E" w:rsidP="00955B3E">
            <w:pPr>
              <w:pStyle w:val="rvps2"/>
              <w:spacing w:before="0" w:beforeAutospacing="0" w:after="0" w:afterAutospacing="0"/>
              <w:jc w:val="both"/>
              <w:rPr>
                <w:rStyle w:val="rvts9"/>
                <w:bCs/>
              </w:rPr>
            </w:pPr>
          </w:p>
          <w:p w14:paraId="15782833" w14:textId="662251C9" w:rsidR="00955B3E" w:rsidRPr="00D326F8" w:rsidRDefault="00955B3E" w:rsidP="00955B3E">
            <w:pPr>
              <w:pStyle w:val="rvps2"/>
              <w:spacing w:before="0" w:beforeAutospacing="0" w:after="0" w:afterAutospacing="0"/>
              <w:jc w:val="both"/>
              <w:rPr>
                <w:rStyle w:val="rvts9"/>
                <w:bCs/>
              </w:rPr>
            </w:pPr>
            <w:r w:rsidRPr="00D326F8">
              <w:rPr>
                <w:rStyle w:val="rvts9"/>
                <w:bCs/>
              </w:rPr>
              <w:t xml:space="preserve"> </w:t>
            </w:r>
          </w:p>
          <w:p w14:paraId="7FD5055A" w14:textId="55B67CC6" w:rsidR="00955B3E" w:rsidRPr="00D326F8" w:rsidRDefault="00955B3E" w:rsidP="00955B3E">
            <w:pPr>
              <w:pStyle w:val="rvps2"/>
              <w:spacing w:before="0" w:beforeAutospacing="0" w:after="0" w:afterAutospacing="0"/>
              <w:jc w:val="both"/>
              <w:rPr>
                <w:rStyle w:val="rvts9"/>
                <w:bCs/>
              </w:rPr>
            </w:pPr>
            <w:r w:rsidRPr="00D326F8">
              <w:rPr>
                <w:rStyle w:val="rvts9"/>
                <w:bCs/>
              </w:rPr>
              <w:lastRenderedPageBreak/>
              <w:t xml:space="preserve"> </w:t>
            </w:r>
          </w:p>
        </w:tc>
        <w:tc>
          <w:tcPr>
            <w:tcW w:w="7513" w:type="dxa"/>
          </w:tcPr>
          <w:p w14:paraId="2A3B59F6" w14:textId="77777777" w:rsidR="00955B3E" w:rsidRPr="00D326F8" w:rsidRDefault="00955B3E" w:rsidP="00955B3E">
            <w:pPr>
              <w:pStyle w:val="rvps2"/>
              <w:spacing w:before="0" w:beforeAutospacing="0" w:after="0" w:afterAutospacing="0"/>
              <w:jc w:val="both"/>
              <w:rPr>
                <w:shd w:val="clear" w:color="auto" w:fill="FFFFFF"/>
              </w:rPr>
            </w:pPr>
            <w:r w:rsidRPr="00D326F8">
              <w:rPr>
                <w:rStyle w:val="rvts9"/>
                <w:b/>
                <w:bCs/>
                <w:shd w:val="clear" w:color="auto" w:fill="FFFFFF"/>
              </w:rPr>
              <w:lastRenderedPageBreak/>
              <w:t>Стаття 12. </w:t>
            </w:r>
            <w:r w:rsidRPr="00D326F8">
              <w:rPr>
                <w:shd w:val="clear" w:color="auto" w:fill="FFFFFF"/>
              </w:rPr>
              <w:t>Оплата праці членів Регулятора, працівників центрального апарату і територіальних органів Регулятора</w:t>
            </w:r>
          </w:p>
          <w:p w14:paraId="7DDBC5C7" w14:textId="77777777" w:rsidR="00955B3E" w:rsidRPr="00D326F8" w:rsidRDefault="00955B3E" w:rsidP="00955B3E">
            <w:pPr>
              <w:pStyle w:val="rvps2"/>
              <w:shd w:val="clear" w:color="auto" w:fill="FFFFFF"/>
              <w:spacing w:before="0" w:beforeAutospacing="0" w:after="0" w:afterAutospacing="0"/>
              <w:jc w:val="both"/>
              <w:rPr>
                <w:color w:val="333333"/>
              </w:rPr>
            </w:pPr>
            <w:r w:rsidRPr="00D326F8">
              <w:rPr>
                <w:color w:val="333333"/>
              </w:rPr>
              <w:t>1. Оплата праці членів Регулятора, працівників центрального апарату і територіальних органів Регулятора повинна забезпечувати достатні матеріальні умови для незалежного виконання ними службових обов’язків та стимулювати сумлінну працю.</w:t>
            </w:r>
          </w:p>
          <w:p w14:paraId="733F5A93" w14:textId="40F62E06" w:rsidR="00955B3E" w:rsidRPr="00D326F8" w:rsidRDefault="00955B3E" w:rsidP="00955B3E">
            <w:pPr>
              <w:pStyle w:val="rvps2"/>
              <w:shd w:val="clear" w:color="auto" w:fill="FFFFFF"/>
              <w:spacing w:before="0" w:beforeAutospacing="0" w:after="0" w:afterAutospacing="0"/>
              <w:jc w:val="both"/>
              <w:rPr>
                <w:b/>
                <w:color w:val="333333"/>
              </w:rPr>
            </w:pPr>
            <w:r w:rsidRPr="00D326F8">
              <w:rPr>
                <w:color w:val="333333"/>
              </w:rPr>
              <w:t>2. Умови оплати праці членів Регулятора</w:t>
            </w:r>
            <w:r w:rsidRPr="00D326F8">
              <w:rPr>
                <w:rFonts w:eastAsiaTheme="minorHAnsi"/>
                <w:b/>
                <w:bCs/>
                <w:color w:val="385623" w:themeColor="accent6" w:themeShade="80"/>
              </w:rPr>
              <w:t xml:space="preserve"> </w:t>
            </w:r>
            <w:r w:rsidRPr="00D326F8">
              <w:rPr>
                <w:b/>
                <w:bCs/>
                <w:color w:val="333333"/>
              </w:rPr>
              <w:t>та працівників  центрального апарату і територіальних органів Регулятора</w:t>
            </w:r>
            <w:r w:rsidRPr="00D326F8">
              <w:rPr>
                <w:b/>
                <w:color w:val="333333"/>
              </w:rPr>
              <w:t xml:space="preserve"> </w:t>
            </w:r>
            <w:r w:rsidRPr="00D326F8">
              <w:rPr>
                <w:color w:val="333333"/>
              </w:rPr>
              <w:t>визначаються з урахуванням особливостей цього</w:t>
            </w:r>
            <w:r w:rsidRPr="00D326F8">
              <w:rPr>
                <w:color w:val="FF0000"/>
              </w:rPr>
              <w:t xml:space="preserve"> </w:t>
            </w:r>
            <w:r w:rsidRPr="00D326F8">
              <w:rPr>
                <w:color w:val="333333"/>
              </w:rPr>
              <w:t>Закону</w:t>
            </w:r>
            <w:r w:rsidRPr="00D326F8">
              <w:rPr>
                <w:b/>
                <w:color w:val="333333"/>
              </w:rPr>
              <w:t>.</w:t>
            </w:r>
          </w:p>
          <w:p w14:paraId="00A43A99" w14:textId="73658108" w:rsidR="00955B3E" w:rsidRPr="00D326F8" w:rsidRDefault="00955B3E" w:rsidP="00955B3E">
            <w:pPr>
              <w:pStyle w:val="rvps2"/>
              <w:shd w:val="clear" w:color="auto" w:fill="FFFFFF"/>
              <w:spacing w:before="0" w:beforeAutospacing="0" w:after="0" w:afterAutospacing="0"/>
              <w:jc w:val="both"/>
              <w:rPr>
                <w:b/>
                <w:bCs/>
              </w:rPr>
            </w:pPr>
            <w:r w:rsidRPr="00D326F8">
              <w:rPr>
                <w:color w:val="333333"/>
              </w:rPr>
              <w:lastRenderedPageBreak/>
              <w:t>3. Умови оплати праці, надання відпусток, питання соціального захисту</w:t>
            </w:r>
            <w:r w:rsidRPr="00D326F8">
              <w:rPr>
                <w:b/>
                <w:bCs/>
                <w:color w:val="333333"/>
              </w:rPr>
              <w:t xml:space="preserve"> членів Регулятора та </w:t>
            </w:r>
            <w:r w:rsidRPr="00D326F8">
              <w:rPr>
                <w:color w:val="333333"/>
              </w:rPr>
              <w:t>працівників  центрального апарату і територіальних органів Регулятора, визначаються</w:t>
            </w:r>
            <w:r w:rsidRPr="00D326F8">
              <w:rPr>
                <w:b/>
                <w:bCs/>
                <w:color w:val="333333"/>
              </w:rPr>
              <w:t xml:space="preserve"> </w:t>
            </w:r>
            <w:r w:rsidRPr="00D326F8">
              <w:rPr>
                <w:b/>
                <w:bCs/>
              </w:rPr>
              <w:t>відповідно до положення, затвердженого Регулятором.</w:t>
            </w:r>
          </w:p>
          <w:p w14:paraId="6082C032" w14:textId="32EC6A06" w:rsidR="00955B3E" w:rsidRPr="00D326F8" w:rsidRDefault="00955B3E" w:rsidP="00955B3E">
            <w:pPr>
              <w:pStyle w:val="rvps2"/>
              <w:shd w:val="clear" w:color="auto" w:fill="FFFFFF"/>
              <w:spacing w:before="0" w:beforeAutospacing="0" w:after="0" w:afterAutospacing="0"/>
              <w:jc w:val="both"/>
              <w:rPr>
                <w:color w:val="333333"/>
              </w:rPr>
            </w:pPr>
            <w:r w:rsidRPr="00D326F8">
              <w:t>4. Установлюют</w:t>
            </w:r>
            <w:r w:rsidRPr="00D326F8">
              <w:rPr>
                <w:color w:val="333333"/>
              </w:rPr>
              <w:t xml:space="preserve">ься такі посадові оклади членам Регулятора, працівникам центрального апарату і територіальних органів Регулятора відповідно до розміру прожиткового мінімуму для працездатних осіб, визначеного законом про Державний бюджет України </w:t>
            </w:r>
            <w:r w:rsidRPr="00D326F8">
              <w:rPr>
                <w:b/>
                <w:bCs/>
                <w:color w:val="333333"/>
              </w:rPr>
              <w:t>на 01 січня відповідного року</w:t>
            </w:r>
            <w:r w:rsidRPr="00D326F8">
              <w:rPr>
                <w:color w:val="333333"/>
              </w:rPr>
              <w:t>:</w:t>
            </w:r>
          </w:p>
          <w:p w14:paraId="131435AE" w14:textId="77777777" w:rsidR="00955B3E" w:rsidRPr="00D326F8" w:rsidRDefault="00955B3E" w:rsidP="00955B3E">
            <w:pPr>
              <w:pStyle w:val="rvps2"/>
              <w:shd w:val="clear" w:color="auto" w:fill="FFFFFF"/>
              <w:spacing w:before="0" w:beforeAutospacing="0" w:after="0" w:afterAutospacing="0"/>
              <w:jc w:val="both"/>
              <w:rPr>
                <w:color w:val="333333"/>
              </w:rPr>
            </w:pPr>
            <w:r w:rsidRPr="00D326F8">
              <w:rPr>
                <w:color w:val="333333"/>
              </w:rPr>
              <w:t>Голова Регулятора - 75;</w:t>
            </w:r>
          </w:p>
          <w:p w14:paraId="095BFCD3" w14:textId="77777777" w:rsidR="00955B3E" w:rsidRPr="00D326F8" w:rsidRDefault="00955B3E" w:rsidP="00955B3E">
            <w:pPr>
              <w:pStyle w:val="rvps2"/>
              <w:shd w:val="clear" w:color="auto" w:fill="FFFFFF"/>
              <w:spacing w:before="0" w:beforeAutospacing="0" w:after="0" w:afterAutospacing="0"/>
              <w:jc w:val="both"/>
              <w:rPr>
                <w:color w:val="333333"/>
              </w:rPr>
            </w:pPr>
            <w:r w:rsidRPr="00D326F8">
              <w:rPr>
                <w:color w:val="333333"/>
              </w:rPr>
              <w:t>член Регулятора - 60;</w:t>
            </w:r>
          </w:p>
          <w:p w14:paraId="28FEEF5D" w14:textId="77777777" w:rsidR="00955B3E" w:rsidRPr="00D326F8" w:rsidRDefault="00955B3E" w:rsidP="00955B3E">
            <w:pPr>
              <w:pStyle w:val="rvps2"/>
              <w:shd w:val="clear" w:color="auto" w:fill="FFFFFF"/>
              <w:spacing w:before="0" w:beforeAutospacing="0" w:after="0" w:afterAutospacing="0"/>
              <w:jc w:val="both"/>
              <w:rPr>
                <w:color w:val="333333"/>
              </w:rPr>
            </w:pPr>
            <w:r w:rsidRPr="00D326F8">
              <w:rPr>
                <w:color w:val="333333"/>
              </w:rPr>
              <w:t xml:space="preserve">керівник </w:t>
            </w:r>
            <w:r w:rsidRPr="00D326F8">
              <w:rPr>
                <w:b/>
                <w:bCs/>
                <w:color w:val="333333"/>
              </w:rPr>
              <w:t>апарату</w:t>
            </w:r>
            <w:r w:rsidRPr="00D326F8">
              <w:rPr>
                <w:color w:val="333333"/>
              </w:rPr>
              <w:t>, керівник, заступник керівника самостійного структурного підрозділу центрального апарату або територіального органу Регулятора, інші працівники центрального апарату або територіального органу Регулятора - від 15 до 30.</w:t>
            </w:r>
          </w:p>
          <w:p w14:paraId="22D174A3" w14:textId="77777777" w:rsidR="00955B3E" w:rsidRPr="00D326F8" w:rsidRDefault="00955B3E" w:rsidP="00955B3E">
            <w:pPr>
              <w:pStyle w:val="rvps2"/>
              <w:shd w:val="clear" w:color="auto" w:fill="FFFFFF"/>
              <w:spacing w:before="0" w:beforeAutospacing="0" w:after="0" w:afterAutospacing="0"/>
              <w:jc w:val="both"/>
              <w:rPr>
                <w:color w:val="333333"/>
              </w:rPr>
            </w:pPr>
            <w:r w:rsidRPr="00D326F8">
              <w:rPr>
                <w:color w:val="333333"/>
              </w:rPr>
              <w:t>5. Голові, члену Регулятора можуть встановлюватись такі премії:</w:t>
            </w:r>
          </w:p>
          <w:p w14:paraId="587468E1" w14:textId="3DF6A57C" w:rsidR="00955B3E" w:rsidRPr="00D326F8" w:rsidRDefault="00955B3E" w:rsidP="00955B3E">
            <w:pPr>
              <w:pStyle w:val="rvps2"/>
              <w:shd w:val="clear" w:color="auto" w:fill="FFFFFF"/>
              <w:spacing w:before="0" w:beforeAutospacing="0" w:after="0" w:afterAutospacing="0"/>
              <w:jc w:val="both"/>
              <w:rPr>
                <w:color w:val="333333"/>
              </w:rPr>
            </w:pPr>
            <w:r w:rsidRPr="00D326F8">
              <w:rPr>
                <w:color w:val="333333"/>
              </w:rPr>
              <w:t>за відмінне виконання службових обов’язків місячна або квартальна премія;</w:t>
            </w:r>
          </w:p>
          <w:p w14:paraId="04E86D83" w14:textId="7C387264" w:rsidR="00955B3E" w:rsidRPr="00D326F8" w:rsidRDefault="00955B3E" w:rsidP="00955B3E">
            <w:pPr>
              <w:pStyle w:val="rvps2"/>
              <w:shd w:val="clear" w:color="auto" w:fill="FFFFFF"/>
              <w:spacing w:before="0" w:beforeAutospacing="0" w:after="0" w:afterAutospacing="0"/>
              <w:jc w:val="both"/>
              <w:rPr>
                <w:color w:val="333333"/>
              </w:rPr>
            </w:pPr>
            <w:r w:rsidRPr="00D326F8">
              <w:rPr>
                <w:color w:val="333333"/>
              </w:rPr>
              <w:t>за виконання окремих особливо важливих завдань.</w:t>
            </w:r>
          </w:p>
          <w:p w14:paraId="63BDF209" w14:textId="77777777" w:rsidR="00955B3E" w:rsidRPr="00D326F8" w:rsidRDefault="00955B3E" w:rsidP="00955B3E">
            <w:pPr>
              <w:pStyle w:val="rvps2"/>
              <w:shd w:val="clear" w:color="auto" w:fill="FFFFFF"/>
              <w:spacing w:before="0" w:beforeAutospacing="0" w:after="0" w:afterAutospacing="0"/>
              <w:jc w:val="both"/>
              <w:rPr>
                <w:color w:val="333333"/>
              </w:rPr>
            </w:pPr>
            <w:r w:rsidRPr="00D326F8">
              <w:rPr>
                <w:color w:val="333333"/>
              </w:rPr>
              <w:t>Рішення про встановлення премій членам та Голові Регулятора приймається на його засіданні відповідно до затвердженого Регулятором Положення про преміювання та з урахуванням особистого внеску Голови, члена Регулятора в загальний результат роботи. Загальний розмір премій, які може отримати Голова, член Регулятора за рік, не може перевищувати 50 відсотків фонду посадового окладу для відповідних посад за рік.</w:t>
            </w:r>
          </w:p>
          <w:p w14:paraId="08FB2CFF" w14:textId="06E798AF" w:rsidR="00955B3E" w:rsidRPr="00D326F8" w:rsidRDefault="00955B3E" w:rsidP="00955B3E">
            <w:pPr>
              <w:pStyle w:val="rvps2"/>
              <w:shd w:val="clear" w:color="auto" w:fill="FFFFFF"/>
              <w:spacing w:before="0" w:beforeAutospacing="0" w:after="0" w:afterAutospacing="0"/>
              <w:jc w:val="both"/>
              <w:rPr>
                <w:b/>
                <w:bCs/>
                <w:color w:val="333333"/>
              </w:rPr>
            </w:pPr>
            <w:r w:rsidRPr="00D326F8">
              <w:rPr>
                <w:color w:val="333333"/>
              </w:rPr>
              <w:t>6</w:t>
            </w:r>
            <w:r w:rsidRPr="00D326F8">
              <w:rPr>
                <w:b/>
                <w:color w:val="333333"/>
              </w:rPr>
              <w:t>. Заробітна плата</w:t>
            </w:r>
            <w:r w:rsidRPr="00D326F8">
              <w:t xml:space="preserve"> </w:t>
            </w:r>
            <w:r w:rsidRPr="00D326F8">
              <w:rPr>
                <w:b/>
                <w:color w:val="333333"/>
              </w:rPr>
              <w:t>членів Регулятора та працівників  центрального апарату і територіальних органів Регулятора складається з основної заробітної плати, додаткової заробітної плати та інших заохочувальних та компенсаційних виплат. Розмір та порядок встановлення надбавок, премій, інших виплат членам Регулятора та працівникам центрального апарату і територіальних органів Регулятора</w:t>
            </w:r>
            <w:r w:rsidRPr="00D326F8">
              <w:rPr>
                <w:color w:val="333333"/>
              </w:rPr>
              <w:t xml:space="preserve"> </w:t>
            </w:r>
            <w:r w:rsidRPr="00D326F8">
              <w:rPr>
                <w:b/>
                <w:bCs/>
                <w:color w:val="333333"/>
              </w:rPr>
              <w:t xml:space="preserve">визначаються </w:t>
            </w:r>
            <w:r w:rsidRPr="00D326F8">
              <w:rPr>
                <w:b/>
                <w:bCs/>
              </w:rPr>
              <w:t>відповідно до положення</w:t>
            </w:r>
            <w:r w:rsidRPr="00D326F8">
              <w:rPr>
                <w:b/>
                <w:bCs/>
                <w:color w:val="333333"/>
              </w:rPr>
              <w:t xml:space="preserve">, затвердженого </w:t>
            </w:r>
            <w:r w:rsidRPr="00D326F8">
              <w:rPr>
                <w:b/>
                <w:bCs/>
                <w:color w:val="333333"/>
              </w:rPr>
              <w:lastRenderedPageBreak/>
              <w:t xml:space="preserve">Регулятором, </w:t>
            </w:r>
            <w:r w:rsidRPr="00D326F8">
              <w:rPr>
                <w:b/>
                <w:color w:val="333333"/>
              </w:rPr>
              <w:t>в межах відповідних бюджетних призначень на забезпечення діяльності Регулятора.</w:t>
            </w:r>
          </w:p>
          <w:p w14:paraId="48735786" w14:textId="4CB7B572" w:rsidR="00955B3E" w:rsidRPr="00D326F8" w:rsidRDefault="00955B3E" w:rsidP="00955B3E">
            <w:pPr>
              <w:pStyle w:val="rvps2"/>
              <w:spacing w:before="0" w:beforeAutospacing="0" w:after="0" w:afterAutospacing="0"/>
              <w:jc w:val="both"/>
              <w:rPr>
                <w:rStyle w:val="rvts9"/>
                <w:b/>
                <w:bCs/>
              </w:rPr>
            </w:pPr>
          </w:p>
        </w:tc>
      </w:tr>
      <w:tr w:rsidR="00955B3E" w:rsidRPr="00D326F8" w14:paraId="7FA8A87E" w14:textId="77777777" w:rsidTr="00C60AB9">
        <w:trPr>
          <w:trHeight w:val="2536"/>
        </w:trPr>
        <w:tc>
          <w:tcPr>
            <w:tcW w:w="7366" w:type="dxa"/>
          </w:tcPr>
          <w:p w14:paraId="4BC28A29" w14:textId="77777777" w:rsidR="00955B3E" w:rsidRPr="00D326F8" w:rsidRDefault="00955B3E" w:rsidP="00955B3E">
            <w:pPr>
              <w:pStyle w:val="rvps2"/>
              <w:spacing w:before="0" w:beforeAutospacing="0" w:after="0" w:afterAutospacing="0"/>
              <w:jc w:val="both"/>
              <w:rPr>
                <w:shd w:val="clear" w:color="auto" w:fill="FFFFFF"/>
              </w:rPr>
            </w:pPr>
            <w:r w:rsidRPr="00D326F8">
              <w:rPr>
                <w:rStyle w:val="rvts9"/>
                <w:b/>
                <w:bCs/>
                <w:shd w:val="clear" w:color="auto" w:fill="FFFFFF"/>
              </w:rPr>
              <w:lastRenderedPageBreak/>
              <w:t>Стаття 13. </w:t>
            </w:r>
            <w:r w:rsidRPr="00D326F8">
              <w:rPr>
                <w:shd w:val="clear" w:color="auto" w:fill="FFFFFF"/>
              </w:rPr>
              <w:t>Порядок сплати внесків на регулювання</w:t>
            </w:r>
          </w:p>
          <w:p w14:paraId="013B2BAD" w14:textId="77777777" w:rsidR="00955B3E" w:rsidRPr="00D326F8" w:rsidRDefault="00955B3E" w:rsidP="00955B3E">
            <w:pPr>
              <w:pStyle w:val="rvps2"/>
              <w:spacing w:before="0" w:beforeAutospacing="0" w:after="0" w:afterAutospacing="0"/>
              <w:jc w:val="both"/>
              <w:rPr>
                <w:rStyle w:val="rvts9"/>
              </w:rPr>
            </w:pPr>
            <w:r w:rsidRPr="00D326F8">
              <w:rPr>
                <w:rStyle w:val="rvts9"/>
              </w:rPr>
              <w:t>…</w:t>
            </w:r>
          </w:p>
          <w:p w14:paraId="56074B16" w14:textId="77777777" w:rsidR="00955B3E" w:rsidRPr="00D326F8" w:rsidRDefault="00955B3E" w:rsidP="00955B3E">
            <w:pPr>
              <w:pStyle w:val="rvps2"/>
              <w:spacing w:before="0" w:beforeAutospacing="0" w:after="0" w:afterAutospacing="0"/>
              <w:jc w:val="both"/>
              <w:rPr>
                <w:shd w:val="clear" w:color="auto" w:fill="FFFFFF"/>
              </w:rPr>
            </w:pPr>
            <w:r w:rsidRPr="00D326F8">
              <w:rPr>
                <w:shd w:val="clear" w:color="auto" w:fill="FFFFFF"/>
              </w:rPr>
              <w:t xml:space="preserve">4. Внески на регулювання сплачуються платниками </w:t>
            </w:r>
            <w:r w:rsidRPr="00D326F8">
              <w:rPr>
                <w:bCs/>
                <w:shd w:val="clear" w:color="auto" w:fill="FFFFFF"/>
              </w:rPr>
              <w:t xml:space="preserve">до спеціального фонду Державного бюджету України </w:t>
            </w:r>
            <w:r w:rsidRPr="00D326F8">
              <w:rPr>
                <w:shd w:val="clear" w:color="auto" w:fill="FFFFFF"/>
              </w:rPr>
              <w:t>щоквартально, протягом перших 30 днів кварталу, наступного за звітним, та є джерелом фінансування Регулятора.</w:t>
            </w:r>
          </w:p>
          <w:p w14:paraId="50D02143" w14:textId="77777777" w:rsidR="00D326F8" w:rsidRPr="00D326F8" w:rsidRDefault="00D326F8" w:rsidP="00D326F8">
            <w:pPr>
              <w:pStyle w:val="rvps2"/>
              <w:spacing w:after="0"/>
              <w:jc w:val="both"/>
              <w:rPr>
                <w:bCs/>
              </w:rPr>
            </w:pPr>
            <w:r w:rsidRPr="00D326F8">
              <w:rPr>
                <w:bCs/>
              </w:rPr>
              <w:t>5. У разі несплати внеску на регулювання або сплати його не в повному обсязі протягом кварталу, наступного за звітним, Регулятор приймає рішення про накладення на такого платника внеску штрафу у розмірі 5 відсотків несплаченої суми внеску на регулювання </w:t>
            </w:r>
            <w:hyperlink r:id="rId20" w:tgtFrame="_blank" w:history="1">
              <w:r w:rsidRPr="00D326F8">
                <w:rPr>
                  <w:bCs/>
                </w:rPr>
                <w:t>та може звернутися до суду про стягнення несплаченого внеску на регулювання</w:t>
              </w:r>
            </w:hyperlink>
            <w:r w:rsidRPr="00D326F8">
              <w:rPr>
                <w:bCs/>
              </w:rPr>
              <w:t>.</w:t>
            </w:r>
          </w:p>
          <w:p w14:paraId="121A9DDC" w14:textId="77777777" w:rsidR="00D326F8" w:rsidRPr="00D326F8" w:rsidRDefault="00D326F8" w:rsidP="00D326F8">
            <w:pPr>
              <w:pStyle w:val="rvps2"/>
              <w:spacing w:after="0"/>
              <w:jc w:val="both"/>
              <w:rPr>
                <w:bCs/>
              </w:rPr>
            </w:pPr>
            <w:r w:rsidRPr="00D326F8">
              <w:rPr>
                <w:bCs/>
              </w:rPr>
              <w:t>Рішення про накладення штрафу приймається Регулятором на підставі акта перевірки суб'єкта господарювання або подання відповідного структурного підрозділу Регулятора про несплату внеску на регулювання або сплату його не в повному обсязі протягом кварталу, наступного за звітним, у 15-денний строк з моменту складення акта перевірки або отримання відповідного подання та оформлюється постановою Регулятора.</w:t>
            </w:r>
          </w:p>
          <w:p w14:paraId="3CDFE200" w14:textId="77777777" w:rsidR="00D326F8" w:rsidRPr="00D326F8" w:rsidRDefault="00D326F8" w:rsidP="00D326F8">
            <w:pPr>
              <w:pStyle w:val="rvps2"/>
              <w:spacing w:after="0"/>
              <w:jc w:val="both"/>
              <w:rPr>
                <w:bCs/>
              </w:rPr>
            </w:pPr>
            <w:r w:rsidRPr="00D326F8">
              <w:rPr>
                <w:bCs/>
              </w:rPr>
              <w:t>Штраф може бути накладено протягом шести місяців з дня виявлення правопорушення, але не пізніше одного року з дня його вчинення.</w:t>
            </w:r>
          </w:p>
          <w:p w14:paraId="45DA3113" w14:textId="73EDDE2F" w:rsidR="00D326F8" w:rsidRPr="00D326F8" w:rsidRDefault="00D326F8" w:rsidP="00D326F8">
            <w:pPr>
              <w:pStyle w:val="rvps2"/>
              <w:spacing w:before="0" w:beforeAutospacing="0" w:after="0"/>
              <w:jc w:val="both"/>
              <w:rPr>
                <w:bCs/>
              </w:rPr>
            </w:pPr>
            <w:r w:rsidRPr="00D326F8">
              <w:rPr>
                <w:bCs/>
              </w:rPr>
              <w:t>Кошти, отримані внаслідок стягнення штрафів, зараховуються до доходів Державного бюджету України.</w:t>
            </w:r>
          </w:p>
          <w:p w14:paraId="5E99825D" w14:textId="009D0CF4" w:rsidR="00D326F8" w:rsidRDefault="00D326F8" w:rsidP="00D326F8">
            <w:pPr>
              <w:pStyle w:val="rvps2"/>
              <w:spacing w:after="0"/>
              <w:jc w:val="both"/>
              <w:rPr>
                <w:bCs/>
              </w:rPr>
            </w:pPr>
            <w:r w:rsidRPr="00D326F8">
              <w:rPr>
                <w:bCs/>
              </w:rPr>
              <w:t xml:space="preserve">Платники внесків на регулювання не пізніше 15 днів з дня вручення або отримання копії постанови про накладення штрафу зобов'язані </w:t>
            </w:r>
            <w:r w:rsidRPr="00D326F8">
              <w:rPr>
                <w:bCs/>
              </w:rPr>
              <w:lastRenderedPageBreak/>
              <w:t>сплатити штраф та надати Регулятору копію завіреного банком платіжного документа, що засвідчує факт сплати штрафу.</w:t>
            </w:r>
          </w:p>
          <w:p w14:paraId="24069853" w14:textId="2C0E7E06" w:rsidR="00D326F8" w:rsidRDefault="00D326F8" w:rsidP="00D326F8">
            <w:pPr>
              <w:pStyle w:val="rvps2"/>
              <w:spacing w:after="0"/>
              <w:jc w:val="both"/>
              <w:rPr>
                <w:bCs/>
              </w:rPr>
            </w:pPr>
          </w:p>
          <w:p w14:paraId="4305714D" w14:textId="77777777" w:rsidR="00D326F8" w:rsidRPr="00D326F8" w:rsidRDefault="00D326F8" w:rsidP="00D326F8">
            <w:pPr>
              <w:pStyle w:val="rvps2"/>
              <w:spacing w:after="0"/>
              <w:jc w:val="both"/>
              <w:rPr>
                <w:bCs/>
              </w:rPr>
            </w:pPr>
          </w:p>
          <w:p w14:paraId="422B092B" w14:textId="77777777" w:rsidR="00D326F8" w:rsidRPr="00D326F8" w:rsidRDefault="00D326F8" w:rsidP="00D326F8">
            <w:pPr>
              <w:pStyle w:val="rvps2"/>
              <w:spacing w:after="0"/>
              <w:jc w:val="both"/>
              <w:rPr>
                <w:bCs/>
              </w:rPr>
            </w:pPr>
            <w:r w:rsidRPr="00D326F8">
              <w:rPr>
                <w:bCs/>
              </w:rPr>
              <w:t>У разі несплати штрафу та/або ненадання копії платіжного документа, що засвідчує факт сплати штрафу, в зазначений строк, виконання постанови про накладення штрафу здійснюється державною виконавчою службою в порядку, встановленому </w:t>
            </w:r>
            <w:hyperlink r:id="rId21" w:tgtFrame="_blank" w:history="1">
              <w:r w:rsidRPr="00D326F8">
                <w:rPr>
                  <w:bCs/>
                </w:rPr>
                <w:t>Законом України "Про виконавче провадження"</w:t>
              </w:r>
            </w:hyperlink>
            <w:r w:rsidRPr="00D326F8">
              <w:rPr>
                <w:bCs/>
              </w:rPr>
              <w:t>.</w:t>
            </w:r>
          </w:p>
          <w:p w14:paraId="080B993B" w14:textId="77777777" w:rsidR="00D326F8" w:rsidRPr="00D326F8" w:rsidRDefault="00D326F8" w:rsidP="00D326F8">
            <w:pPr>
              <w:pStyle w:val="rvps2"/>
              <w:spacing w:after="0"/>
              <w:jc w:val="both"/>
              <w:rPr>
                <w:bCs/>
              </w:rPr>
            </w:pPr>
            <w:r w:rsidRPr="00D326F8">
              <w:rPr>
                <w:bCs/>
              </w:rPr>
              <w:t>Рішення Регулятора про накладення штрафу може бути оскаржено до суду в порядку, встановленому законом.</w:t>
            </w:r>
          </w:p>
          <w:p w14:paraId="3A618857" w14:textId="2B0DF080" w:rsidR="00955B3E" w:rsidRPr="00D326F8" w:rsidRDefault="00955B3E" w:rsidP="00955B3E">
            <w:pPr>
              <w:pStyle w:val="rvps2"/>
              <w:spacing w:before="0" w:beforeAutospacing="0" w:after="0" w:afterAutospacing="0"/>
              <w:jc w:val="both"/>
              <w:rPr>
                <w:rStyle w:val="rvts9"/>
                <w:bCs/>
              </w:rPr>
            </w:pPr>
          </w:p>
        </w:tc>
        <w:tc>
          <w:tcPr>
            <w:tcW w:w="7513" w:type="dxa"/>
          </w:tcPr>
          <w:p w14:paraId="106F74C7" w14:textId="77777777" w:rsidR="00955B3E" w:rsidRPr="00D326F8" w:rsidRDefault="00955B3E" w:rsidP="00955B3E">
            <w:pPr>
              <w:pStyle w:val="rvps2"/>
              <w:spacing w:before="0" w:beforeAutospacing="0" w:after="0" w:afterAutospacing="0"/>
              <w:jc w:val="both"/>
              <w:rPr>
                <w:shd w:val="clear" w:color="auto" w:fill="FFFFFF"/>
              </w:rPr>
            </w:pPr>
            <w:r w:rsidRPr="00D326F8">
              <w:rPr>
                <w:rStyle w:val="rvts9"/>
                <w:b/>
                <w:bCs/>
                <w:shd w:val="clear" w:color="auto" w:fill="FFFFFF"/>
              </w:rPr>
              <w:lastRenderedPageBreak/>
              <w:t>Стаття 13. </w:t>
            </w:r>
            <w:r w:rsidRPr="00D326F8">
              <w:rPr>
                <w:shd w:val="clear" w:color="auto" w:fill="FFFFFF"/>
              </w:rPr>
              <w:t>Порядок сплати внесків на регулювання</w:t>
            </w:r>
          </w:p>
          <w:p w14:paraId="1EDFB922" w14:textId="77777777" w:rsidR="00955B3E" w:rsidRPr="00D326F8" w:rsidRDefault="00955B3E" w:rsidP="00955B3E">
            <w:pPr>
              <w:pStyle w:val="rvps2"/>
              <w:spacing w:before="0" w:beforeAutospacing="0" w:after="0" w:afterAutospacing="0"/>
              <w:jc w:val="both"/>
              <w:rPr>
                <w:rStyle w:val="rvts9"/>
              </w:rPr>
            </w:pPr>
            <w:r w:rsidRPr="00D326F8">
              <w:rPr>
                <w:rStyle w:val="rvts9"/>
              </w:rPr>
              <w:t>…</w:t>
            </w:r>
          </w:p>
          <w:p w14:paraId="3313C1EB" w14:textId="3EB8A7DD" w:rsidR="006E5F39" w:rsidRPr="00D326F8" w:rsidRDefault="00955B3E" w:rsidP="00955B3E">
            <w:pPr>
              <w:pStyle w:val="rvps2"/>
              <w:spacing w:before="0" w:beforeAutospacing="0" w:after="0" w:afterAutospacing="0"/>
              <w:jc w:val="both"/>
              <w:rPr>
                <w:rStyle w:val="rvts9"/>
                <w:shd w:val="clear" w:color="auto" w:fill="FFFFFF"/>
              </w:rPr>
            </w:pPr>
            <w:r w:rsidRPr="00D326F8">
              <w:rPr>
                <w:shd w:val="clear" w:color="auto" w:fill="FFFFFF"/>
              </w:rPr>
              <w:t xml:space="preserve">4. Внески на регулювання сплачуються платниками </w:t>
            </w:r>
            <w:r w:rsidRPr="00D326F8">
              <w:rPr>
                <w:bCs/>
                <w:shd w:val="clear" w:color="auto" w:fill="FFFFFF"/>
              </w:rPr>
              <w:t xml:space="preserve">до спеціального фонду Державного бюджету України </w:t>
            </w:r>
            <w:r w:rsidRPr="00D326F8">
              <w:rPr>
                <w:shd w:val="clear" w:color="auto" w:fill="FFFFFF"/>
              </w:rPr>
              <w:t>щоквартально, протягом перших 30 днів кварталу, наступного за звітним, та є джерелом фінансування Регулятора.</w:t>
            </w:r>
          </w:p>
          <w:p w14:paraId="3A37E874" w14:textId="77777777" w:rsidR="006E5F39" w:rsidRPr="006E5F39" w:rsidRDefault="006E5F39" w:rsidP="006E5F39">
            <w:pPr>
              <w:pStyle w:val="rvps2"/>
              <w:spacing w:after="0"/>
              <w:jc w:val="both"/>
              <w:rPr>
                <w:bCs/>
              </w:rPr>
            </w:pPr>
            <w:bookmarkStart w:id="10" w:name="_Hlk87880891"/>
            <w:r w:rsidRPr="006E5F39">
              <w:rPr>
                <w:bCs/>
              </w:rPr>
              <w:t xml:space="preserve">5. У разі несплати внеску на регулювання або сплати його не в повному обсязі протягом кварталу, наступного за звітним, Регулятор приймає рішення про накладення на такого платника внеску штрафу у розмірі 5 відсотків несплаченої суми внеску на регулювання та </w:t>
            </w:r>
            <w:bookmarkStart w:id="11" w:name="_Hlk87871032"/>
            <w:r w:rsidRPr="006E5F39">
              <w:rPr>
                <w:b/>
                <w:bCs/>
              </w:rPr>
              <w:t xml:space="preserve">зобов’язання сплатити несплачену суму </w:t>
            </w:r>
            <w:bookmarkEnd w:id="11"/>
            <w:r w:rsidRPr="006E5F39">
              <w:rPr>
                <w:bCs/>
              </w:rPr>
              <w:t xml:space="preserve">внеску на регулювання. </w:t>
            </w:r>
            <w:r w:rsidRPr="006E5F39">
              <w:rPr>
                <w:b/>
                <w:bCs/>
              </w:rPr>
              <w:t>Регулятор</w:t>
            </w:r>
            <w:r w:rsidRPr="006E5F39">
              <w:rPr>
                <w:bCs/>
              </w:rPr>
              <w:t xml:space="preserve"> </w:t>
            </w:r>
            <w:r w:rsidRPr="006E5F39">
              <w:rPr>
                <w:b/>
                <w:bCs/>
              </w:rPr>
              <w:t>може звернутися до суду про стягнення несплаченої суми внеску.</w:t>
            </w:r>
          </w:p>
          <w:bookmarkEnd w:id="10"/>
          <w:p w14:paraId="0DDD8136" w14:textId="77777777" w:rsidR="006E5F39" w:rsidRPr="006E5F39" w:rsidRDefault="006E5F39" w:rsidP="006E5F39">
            <w:pPr>
              <w:pStyle w:val="rvps2"/>
              <w:spacing w:after="0"/>
              <w:jc w:val="both"/>
              <w:rPr>
                <w:bCs/>
              </w:rPr>
            </w:pPr>
            <w:r w:rsidRPr="006E5F39">
              <w:rPr>
                <w:bCs/>
              </w:rPr>
              <w:t>Рішення про накладення штрафу приймається Регулятором на підставі акта перевірки суб’єкта господарювання або подання відповідного структурного підрозділу Регулятора про несплату внеску на регулювання або сплату його не в повному обсязі протягом кварталу, наступного за звітним, у 15-денний строк з моменту складення акта перевірки або отримання відповідного подання та оформлюється постановою Регулятора.</w:t>
            </w:r>
          </w:p>
          <w:p w14:paraId="05B2AAA5" w14:textId="77777777" w:rsidR="006E5F39" w:rsidRPr="006E5F39" w:rsidRDefault="006E5F39" w:rsidP="006E5F39">
            <w:pPr>
              <w:pStyle w:val="rvps2"/>
              <w:spacing w:after="0"/>
              <w:jc w:val="both"/>
              <w:rPr>
                <w:bCs/>
              </w:rPr>
            </w:pPr>
            <w:r w:rsidRPr="006E5F39">
              <w:rPr>
                <w:bCs/>
              </w:rPr>
              <w:t>Штраф може бути накладено протягом шести місяців з дня виявлення правопорушення, але не пізніше одного року з дня його вчинення.</w:t>
            </w:r>
          </w:p>
          <w:p w14:paraId="32492DFF" w14:textId="48F5AEE4" w:rsidR="006E5F39" w:rsidRPr="00D326F8" w:rsidRDefault="006E5F39" w:rsidP="006E5F39">
            <w:pPr>
              <w:pStyle w:val="rvps2"/>
              <w:spacing w:after="0"/>
              <w:jc w:val="both"/>
              <w:rPr>
                <w:bCs/>
              </w:rPr>
            </w:pPr>
            <w:r w:rsidRPr="006E5F39">
              <w:rPr>
                <w:bCs/>
              </w:rPr>
              <w:t>Кошти, отримані внаслідок стягнення штрафів</w:t>
            </w:r>
            <w:r w:rsidR="00D326F8" w:rsidRPr="00D326F8">
              <w:rPr>
                <w:bCs/>
              </w:rPr>
              <w:t xml:space="preserve"> </w:t>
            </w:r>
            <w:r w:rsidR="00D326F8" w:rsidRPr="00D326F8">
              <w:rPr>
                <w:b/>
              </w:rPr>
              <w:t>за несплату внесків на регулювання</w:t>
            </w:r>
            <w:r w:rsidRPr="006E5F39">
              <w:rPr>
                <w:b/>
              </w:rPr>
              <w:t xml:space="preserve"> та несплаченої суми внеску</w:t>
            </w:r>
            <w:r w:rsidRPr="006E5F39">
              <w:rPr>
                <w:b/>
                <w:bCs/>
              </w:rPr>
              <w:t xml:space="preserve"> на регулювання</w:t>
            </w:r>
            <w:r w:rsidRPr="006E5F39">
              <w:rPr>
                <w:bCs/>
              </w:rPr>
              <w:t xml:space="preserve">, зараховуються до </w:t>
            </w:r>
            <w:r w:rsidRPr="006E5F39">
              <w:rPr>
                <w:b/>
                <w:bCs/>
              </w:rPr>
              <w:t>спеціального фонду</w:t>
            </w:r>
            <w:r w:rsidRPr="006E5F39">
              <w:rPr>
                <w:bCs/>
              </w:rPr>
              <w:t xml:space="preserve"> Державного бюджету України </w:t>
            </w:r>
            <w:r w:rsidRPr="006E5F39">
              <w:rPr>
                <w:b/>
                <w:bCs/>
              </w:rPr>
              <w:t>з якого відповідно до статті 11 цього Закону здійснюється фінансування Регулятора</w:t>
            </w:r>
            <w:r w:rsidRPr="006E5F39">
              <w:rPr>
                <w:bCs/>
              </w:rPr>
              <w:t>.</w:t>
            </w:r>
          </w:p>
          <w:p w14:paraId="21C86BEB" w14:textId="77777777" w:rsidR="006E5F39" w:rsidRPr="006E5F39" w:rsidRDefault="006E5F39" w:rsidP="006E5F39">
            <w:pPr>
              <w:pStyle w:val="rvps2"/>
              <w:spacing w:after="0"/>
              <w:jc w:val="both"/>
              <w:rPr>
                <w:bCs/>
              </w:rPr>
            </w:pPr>
            <w:bookmarkStart w:id="12" w:name="_Hlk153977962"/>
            <w:r w:rsidRPr="006E5F39">
              <w:rPr>
                <w:bCs/>
              </w:rPr>
              <w:lastRenderedPageBreak/>
              <w:t xml:space="preserve">Платники внесків на регулювання не пізніше 15 днів з дня вручення або отримання копії постанови про накладення штрафу </w:t>
            </w:r>
            <w:r w:rsidRPr="006E5F39">
              <w:rPr>
                <w:b/>
                <w:bCs/>
              </w:rPr>
              <w:t>та</w:t>
            </w:r>
            <w:r w:rsidRPr="006E5F39">
              <w:rPr>
                <w:bCs/>
              </w:rPr>
              <w:t xml:space="preserve"> </w:t>
            </w:r>
            <w:r w:rsidRPr="006E5F39">
              <w:rPr>
                <w:b/>
                <w:bCs/>
              </w:rPr>
              <w:t xml:space="preserve">зобов’язання сплатити несплачену суму внеску на регулювання </w:t>
            </w:r>
            <w:r w:rsidRPr="006E5F39">
              <w:rPr>
                <w:bCs/>
              </w:rPr>
              <w:t xml:space="preserve">зобов’язані сплатити штраф </w:t>
            </w:r>
            <w:r w:rsidRPr="006E5F39">
              <w:rPr>
                <w:b/>
                <w:bCs/>
              </w:rPr>
              <w:t>та несплачену суму внеску</w:t>
            </w:r>
            <w:r w:rsidRPr="006E5F39">
              <w:rPr>
                <w:bCs/>
              </w:rPr>
              <w:t xml:space="preserve"> та надати Регулятору копію завіреного банком платіжного документа, що засвідчує факт сплати.</w:t>
            </w:r>
          </w:p>
          <w:bookmarkEnd w:id="12"/>
          <w:p w14:paraId="20E0DC22" w14:textId="3D15CE00" w:rsidR="006E5F39" w:rsidRPr="006E5F39" w:rsidRDefault="006E5F39" w:rsidP="006E5F39">
            <w:pPr>
              <w:pStyle w:val="rvps2"/>
              <w:spacing w:after="0"/>
              <w:jc w:val="both"/>
              <w:rPr>
                <w:bCs/>
              </w:rPr>
            </w:pPr>
            <w:r w:rsidRPr="006E5F39">
              <w:rPr>
                <w:bCs/>
              </w:rPr>
              <w:t xml:space="preserve">У разі несплати штрафу </w:t>
            </w:r>
            <w:r w:rsidRPr="006E5F39">
              <w:rPr>
                <w:b/>
                <w:bCs/>
              </w:rPr>
              <w:t>та</w:t>
            </w:r>
            <w:r w:rsidRPr="006E5F39">
              <w:rPr>
                <w:bCs/>
              </w:rPr>
              <w:t xml:space="preserve"> </w:t>
            </w:r>
            <w:r w:rsidRPr="006E5F39">
              <w:rPr>
                <w:b/>
                <w:bCs/>
              </w:rPr>
              <w:t xml:space="preserve">несплаченої суми внеску на регулювання </w:t>
            </w:r>
            <w:r w:rsidRPr="006E5F39">
              <w:rPr>
                <w:bCs/>
              </w:rPr>
              <w:t>та/або ненадання копії платіжного документа, що засвідчує факт сплати, в зазначений строк, виконання постанови про накладення штрафу</w:t>
            </w:r>
            <w:r w:rsidRPr="006E5F39">
              <w:rPr>
                <w:b/>
                <w:bCs/>
              </w:rPr>
              <w:t xml:space="preserve"> та зобов’язання сплатити несплачену суму внеску на регулювання, яка є виконавчим документом,</w:t>
            </w:r>
            <w:r w:rsidRPr="006E5F39">
              <w:rPr>
                <w:bCs/>
              </w:rPr>
              <w:t xml:space="preserve"> здійснюється в порядку, встановленому</w:t>
            </w:r>
            <w:r w:rsidRPr="00D326F8">
              <w:rPr>
                <w:bCs/>
              </w:rPr>
              <w:t xml:space="preserve"> </w:t>
            </w:r>
            <w:hyperlink r:id="rId22" w:tgtFrame="_blank" w:history="1">
              <w:r w:rsidRPr="006E5F39">
                <w:t>Законом України</w:t>
              </w:r>
            </w:hyperlink>
            <w:r w:rsidRPr="00D326F8">
              <w:rPr>
                <w:bCs/>
              </w:rPr>
              <w:t xml:space="preserve"> «</w:t>
            </w:r>
            <w:r w:rsidRPr="006E5F39">
              <w:rPr>
                <w:bCs/>
              </w:rPr>
              <w:t>Про виконавче провадження</w:t>
            </w:r>
            <w:r w:rsidRPr="00D326F8">
              <w:rPr>
                <w:bCs/>
              </w:rPr>
              <w:t>»</w:t>
            </w:r>
            <w:r w:rsidRPr="006E5F39">
              <w:rPr>
                <w:bCs/>
              </w:rPr>
              <w:t>.</w:t>
            </w:r>
          </w:p>
          <w:p w14:paraId="67256CB6" w14:textId="6D69BBF2" w:rsidR="006E5F39" w:rsidRPr="006E5F39" w:rsidRDefault="006E5F39" w:rsidP="006E5F39">
            <w:pPr>
              <w:pStyle w:val="rvps2"/>
              <w:spacing w:after="0"/>
              <w:jc w:val="both"/>
              <w:rPr>
                <w:bCs/>
              </w:rPr>
            </w:pPr>
            <w:r w:rsidRPr="00D326F8">
              <w:rPr>
                <w:bCs/>
              </w:rPr>
              <w:t>Рішення Регулятора про накладення штрафу може бути оскаржено до суду в порядку, встановленому законом.</w:t>
            </w:r>
          </w:p>
          <w:p w14:paraId="6DEEDD32" w14:textId="6917047B" w:rsidR="006E5F39" w:rsidRPr="00D326F8" w:rsidRDefault="006E5F39" w:rsidP="00955B3E">
            <w:pPr>
              <w:pStyle w:val="rvps2"/>
              <w:spacing w:before="0" w:beforeAutospacing="0" w:after="0" w:afterAutospacing="0"/>
              <w:jc w:val="both"/>
              <w:rPr>
                <w:rStyle w:val="rvts9"/>
                <w:bCs/>
              </w:rPr>
            </w:pPr>
          </w:p>
        </w:tc>
      </w:tr>
      <w:tr w:rsidR="00955B3E" w:rsidRPr="00D326F8" w14:paraId="2FEEBC40" w14:textId="77777777" w:rsidTr="00C60AB9">
        <w:trPr>
          <w:trHeight w:val="2536"/>
        </w:trPr>
        <w:tc>
          <w:tcPr>
            <w:tcW w:w="7366" w:type="dxa"/>
          </w:tcPr>
          <w:p w14:paraId="12219E6E"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b/>
                <w:bCs/>
                <w:kern w:val="2"/>
                <w:sz w:val="24"/>
                <w:szCs w:val="24"/>
                <w14:ligatures w14:val="standardContextual"/>
              </w:rPr>
              <w:lastRenderedPageBreak/>
              <w:t>Стаття 14</w:t>
            </w:r>
            <w:r w:rsidRPr="00D326F8">
              <w:rPr>
                <w:rFonts w:ascii="Times New Roman" w:hAnsi="Times New Roman" w:cs="Times New Roman"/>
                <w:kern w:val="2"/>
                <w:sz w:val="24"/>
                <w:szCs w:val="24"/>
                <w14:ligatures w14:val="standardContextual"/>
              </w:rPr>
              <w:t>. Порядок організації роботи Регулятора та прийняття рішень</w:t>
            </w:r>
          </w:p>
          <w:p w14:paraId="5DB01BA2"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w:t>
            </w:r>
          </w:p>
          <w:p w14:paraId="2183B5C5" w14:textId="7BB8054B"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6. Рішення Регулятора не підлягають державній реєстрації Міністерством юстиції України. Відсутність державної реєстрації рішень Регулятора не є підставою для відмови суду у прийнятті заяви про їх оскарження.</w:t>
            </w:r>
          </w:p>
          <w:p w14:paraId="54E1182A"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Регулятор веде реєстр всіх прийнятих рішень та забезпечує вільний доступ до них на своєму офіційному веб-сайті у затвердженому ним порядку.</w:t>
            </w:r>
          </w:p>
          <w:p w14:paraId="194C6CCC"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083B2C45" w14:textId="40EBBD45" w:rsidR="00955B3E" w:rsidRPr="00D326F8" w:rsidRDefault="00955B3E" w:rsidP="00955B3E">
            <w:pPr>
              <w:jc w:val="both"/>
              <w:rPr>
                <w:rFonts w:ascii="Times New Roman" w:hAnsi="Times New Roman" w:cs="Times New Roman"/>
                <w:b/>
                <w:bCs/>
                <w:kern w:val="2"/>
                <w:sz w:val="24"/>
                <w:szCs w:val="24"/>
                <w14:ligatures w14:val="standardContextual"/>
              </w:rPr>
            </w:pPr>
            <w:r w:rsidRPr="00D326F8">
              <w:rPr>
                <w:rFonts w:ascii="Times New Roman" w:hAnsi="Times New Roman" w:cs="Times New Roman"/>
                <w:b/>
                <w:bCs/>
                <w:kern w:val="2"/>
                <w:sz w:val="24"/>
                <w:szCs w:val="24"/>
                <w14:ligatures w14:val="standardContextual"/>
              </w:rPr>
              <w:t xml:space="preserve">Відсутній </w:t>
            </w:r>
          </w:p>
          <w:p w14:paraId="3F9176A9"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53912906" w14:textId="356D5CE4"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 xml:space="preserve">7. Рішення Регулятора, що мають ознаки регуляторних актів, та рішення з питань встановлення тарифів на товари (послуги) суб'єктів </w:t>
            </w:r>
            <w:r w:rsidRPr="00D326F8">
              <w:rPr>
                <w:rFonts w:ascii="Times New Roman" w:hAnsi="Times New Roman" w:cs="Times New Roman"/>
                <w:kern w:val="2"/>
                <w:sz w:val="24"/>
                <w:szCs w:val="24"/>
                <w14:ligatures w14:val="standardContextual"/>
              </w:rPr>
              <w:lastRenderedPageBreak/>
              <w:t>природних монополій, цін (тарифів) для населення (якщо відповідні повноваження щодо встановлення цін (тарифів) надані спеціальними законами) набирають чинності з дня, наступного за днем їх оприлюднення на офіційному веб-сайті Регулятора, якщо більш пізній строк набрання чинності не встановлено самим рішенням, але не раніше дня оприлюднення рішення. Регулятор оприлюднює свої рішення не пізніше п'яти робочих днів з дня їх прийняття.</w:t>
            </w:r>
          </w:p>
          <w:p w14:paraId="02DFB415"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Інші рішення Регулятора набирають чинності з дня їх прийняття, якщо рішенням не встановлено більш пізній строк набрання чинності, та доводяться до відома осіб, на яких поширюється їх дія, у порядку, встановленому Регулятором.</w:t>
            </w:r>
          </w:p>
          <w:p w14:paraId="7678BE12" w14:textId="77777777" w:rsidR="00955B3E" w:rsidRPr="00D326F8" w:rsidRDefault="00955B3E" w:rsidP="00955B3E">
            <w:pPr>
              <w:pStyle w:val="rvps2"/>
              <w:spacing w:before="0" w:beforeAutospacing="0" w:after="0" w:afterAutospacing="0"/>
              <w:jc w:val="both"/>
              <w:rPr>
                <w:rStyle w:val="rvts9"/>
                <w:b/>
                <w:bCs/>
                <w:shd w:val="clear" w:color="auto" w:fill="FFFFFF"/>
              </w:rPr>
            </w:pPr>
          </w:p>
        </w:tc>
        <w:tc>
          <w:tcPr>
            <w:tcW w:w="7513" w:type="dxa"/>
          </w:tcPr>
          <w:p w14:paraId="360EA05F"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b/>
                <w:bCs/>
                <w:kern w:val="2"/>
                <w:sz w:val="24"/>
                <w:szCs w:val="24"/>
                <w14:ligatures w14:val="standardContextual"/>
              </w:rPr>
              <w:lastRenderedPageBreak/>
              <w:t>Стаття 14</w:t>
            </w:r>
            <w:r w:rsidRPr="00D326F8">
              <w:rPr>
                <w:rFonts w:ascii="Times New Roman" w:hAnsi="Times New Roman" w:cs="Times New Roman"/>
                <w:kern w:val="2"/>
                <w:sz w:val="24"/>
                <w:szCs w:val="24"/>
                <w14:ligatures w14:val="standardContextual"/>
              </w:rPr>
              <w:t>. Порядок організації роботи Регулятора та прийняття рішень</w:t>
            </w:r>
          </w:p>
          <w:p w14:paraId="620CA260"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6A2B3F91" w14:textId="5CF5F032"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w:t>
            </w:r>
          </w:p>
          <w:p w14:paraId="18327C76"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6. Рішення Регулятора не підлягають державній реєстрації Міністерством юстиції України. Відсутність державної реєстрації рішень Регулятора не є підставою для відмови суду у прийнятті заяви про їх оскарження.</w:t>
            </w:r>
          </w:p>
          <w:p w14:paraId="63DD8C16"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Регулятор веде реєстр всіх прийнятих рішень та забезпечує вільний доступ до них на своєму офіційному веб-сайті у затвердженому ним порядку.</w:t>
            </w:r>
          </w:p>
          <w:p w14:paraId="6E89E0CF" w14:textId="2ECDCA09" w:rsidR="00955B3E" w:rsidRPr="00D326F8" w:rsidRDefault="00955B3E" w:rsidP="00955B3E">
            <w:pPr>
              <w:jc w:val="both"/>
              <w:rPr>
                <w:rFonts w:ascii="Times New Roman" w:hAnsi="Times New Roman" w:cs="Times New Roman"/>
                <w:b/>
                <w:bCs/>
                <w:kern w:val="2"/>
                <w:sz w:val="24"/>
                <w:szCs w:val="24"/>
                <w14:ligatures w14:val="standardContextual"/>
              </w:rPr>
            </w:pPr>
            <w:r w:rsidRPr="00D326F8">
              <w:rPr>
                <w:rFonts w:ascii="Times New Roman" w:hAnsi="Times New Roman" w:cs="Times New Roman"/>
                <w:b/>
                <w:bCs/>
                <w:kern w:val="2"/>
                <w:sz w:val="24"/>
                <w:szCs w:val="24"/>
                <w14:ligatures w14:val="standardContextual"/>
              </w:rPr>
              <w:t xml:space="preserve">7. Рішення Регулятора не можуть бути скасовані </w:t>
            </w:r>
            <w:r w:rsidR="004B1411" w:rsidRPr="00D326F8">
              <w:rPr>
                <w:rFonts w:ascii="Times New Roman" w:hAnsi="Times New Roman" w:cs="Times New Roman"/>
                <w:b/>
                <w:bCs/>
                <w:kern w:val="2"/>
                <w:sz w:val="24"/>
                <w:szCs w:val="24"/>
                <w14:ligatures w14:val="standardContextual"/>
              </w:rPr>
              <w:t xml:space="preserve">Кабінетом Міністрів України </w:t>
            </w:r>
            <w:r w:rsidRPr="00D326F8">
              <w:rPr>
                <w:rFonts w:ascii="Times New Roman" w:hAnsi="Times New Roman" w:cs="Times New Roman"/>
                <w:b/>
                <w:bCs/>
                <w:kern w:val="2"/>
                <w:sz w:val="24"/>
                <w:szCs w:val="24"/>
                <w14:ligatures w14:val="standardContextual"/>
              </w:rPr>
              <w:t>повністю чи в окремій частині.</w:t>
            </w:r>
          </w:p>
          <w:p w14:paraId="737A9A50"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4A0995D8" w14:textId="7F8CF091"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b/>
                <w:bCs/>
                <w:kern w:val="2"/>
                <w:sz w:val="24"/>
                <w:szCs w:val="24"/>
                <w14:ligatures w14:val="standardContextual"/>
              </w:rPr>
              <w:t>8</w:t>
            </w:r>
            <w:r w:rsidRPr="00D326F8">
              <w:rPr>
                <w:rFonts w:ascii="Times New Roman" w:hAnsi="Times New Roman" w:cs="Times New Roman"/>
                <w:kern w:val="2"/>
                <w:sz w:val="24"/>
                <w:szCs w:val="24"/>
                <w14:ligatures w14:val="standardContextual"/>
              </w:rPr>
              <w:t xml:space="preserve">. Рішення Регулятора, що мають ознаки регуляторних актів, та рішення з питань встановлення тарифів на товари (послуги) суб'єктів природних </w:t>
            </w:r>
            <w:r w:rsidRPr="00D326F8">
              <w:rPr>
                <w:rFonts w:ascii="Times New Roman" w:hAnsi="Times New Roman" w:cs="Times New Roman"/>
                <w:kern w:val="2"/>
                <w:sz w:val="24"/>
                <w:szCs w:val="24"/>
                <w14:ligatures w14:val="standardContextual"/>
              </w:rPr>
              <w:lastRenderedPageBreak/>
              <w:t>монополій, цін (тарифів) для населення (якщо відповідні повноваження щодо встановлення цін (тарифів) надані спеціальними законами) набирають чинності з дня, наступного за днем їх оприлюднення на офіційному веб-сайті Регулятора, якщо більш пізній строк набрання чинності не встановлено самим рішенням, але не раніше дня оприлюднення рішення. Регулятор оприлюднює свої рішення не пізніше п'яти робочих днів з дня їх прийняття.</w:t>
            </w:r>
          </w:p>
          <w:p w14:paraId="6CC64E24"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Інші рішення Регулятора набирають чинності з дня їх прийняття, якщо рішенням не встановлено більш пізній строк набрання чинності, та доводяться до відома осіб, на яких поширюється їх дія, у порядку, встановленому Регулятором.</w:t>
            </w:r>
          </w:p>
          <w:p w14:paraId="1120BC91" w14:textId="77777777" w:rsidR="00955B3E" w:rsidRPr="00D326F8" w:rsidRDefault="00955B3E" w:rsidP="00955B3E">
            <w:pPr>
              <w:pStyle w:val="rvps2"/>
              <w:spacing w:before="0" w:beforeAutospacing="0" w:after="0" w:afterAutospacing="0"/>
              <w:jc w:val="both"/>
              <w:rPr>
                <w:rStyle w:val="rvts9"/>
                <w:b/>
                <w:bCs/>
                <w:shd w:val="clear" w:color="auto" w:fill="FFFFFF"/>
              </w:rPr>
            </w:pPr>
          </w:p>
        </w:tc>
      </w:tr>
      <w:tr w:rsidR="00955B3E" w:rsidRPr="00D326F8" w14:paraId="07835B1D" w14:textId="77777777" w:rsidTr="00C60AB9">
        <w:trPr>
          <w:trHeight w:val="1119"/>
        </w:trPr>
        <w:tc>
          <w:tcPr>
            <w:tcW w:w="7366" w:type="dxa"/>
          </w:tcPr>
          <w:p w14:paraId="5D03645B"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b/>
                <w:bCs/>
                <w:shd w:val="clear" w:color="auto" w:fill="FFFFFF"/>
              </w:rPr>
              <w:lastRenderedPageBreak/>
              <w:t>Стаття 15</w:t>
            </w:r>
            <w:r w:rsidRPr="00D326F8">
              <w:rPr>
                <w:rStyle w:val="rvts9"/>
                <w:shd w:val="clear" w:color="auto" w:fill="FFFFFF"/>
              </w:rPr>
              <w:t>. Порядок підготовки рішень Регулятора, що мають ознаки регуляторних актів</w:t>
            </w:r>
          </w:p>
          <w:p w14:paraId="69106953" w14:textId="31DDC0D6"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3104BEB0" w14:textId="77777777" w:rsidR="00955B3E" w:rsidRPr="00D326F8" w:rsidRDefault="00955B3E" w:rsidP="00955B3E">
            <w:pPr>
              <w:shd w:val="clear" w:color="auto" w:fill="FFFFFF"/>
              <w:jc w:val="both"/>
              <w:rPr>
                <w:rFonts w:ascii="Times New Roman" w:eastAsia="Times New Roman" w:hAnsi="Times New Roman" w:cs="Times New Roman"/>
                <w:sz w:val="24"/>
                <w:szCs w:val="24"/>
                <w:lang w:eastAsia="uk-UA"/>
              </w:rPr>
            </w:pPr>
            <w:r w:rsidRPr="00D326F8">
              <w:rPr>
                <w:rFonts w:ascii="Times New Roman" w:hAnsi="Times New Roman" w:cs="Times New Roman"/>
                <w:sz w:val="24"/>
                <w:szCs w:val="24"/>
                <w:shd w:val="clear" w:color="auto" w:fill="FFFFFF"/>
              </w:rPr>
              <w:t>2. Кожен проект рішення Регулятора, що має ознаки регуляторного акта, разом з матеріалами, що обґрунтовують необхідність прийняття такого рішення, та аналізом його впливу оприлюднюються на офіційному веб-сайті Регулятора з метою одержання зауважень і пропозицій від інших органів державної влади, фізичних та юридичних осіб, їх об'єднань та інших заінтересованих осіб.</w:t>
            </w:r>
            <w:r w:rsidRPr="00D326F8">
              <w:rPr>
                <w:rFonts w:ascii="Times New Roman" w:eastAsia="Times New Roman" w:hAnsi="Times New Roman" w:cs="Times New Roman"/>
                <w:sz w:val="24"/>
                <w:szCs w:val="24"/>
                <w:lang w:eastAsia="uk-UA"/>
              </w:rPr>
              <w:t xml:space="preserve"> </w:t>
            </w:r>
          </w:p>
          <w:p w14:paraId="05B7D99A" w14:textId="5EA66886" w:rsidR="00955B3E" w:rsidRPr="00D326F8" w:rsidRDefault="00955B3E" w:rsidP="00955B3E">
            <w:pPr>
              <w:shd w:val="clear" w:color="auto" w:fill="FFFFFF"/>
              <w:jc w:val="both"/>
              <w:rPr>
                <w:rFonts w:ascii="Times New Roman" w:eastAsia="Times New Roman" w:hAnsi="Times New Roman" w:cs="Times New Roman"/>
                <w:sz w:val="24"/>
                <w:szCs w:val="24"/>
                <w:lang w:eastAsia="uk-UA"/>
              </w:rPr>
            </w:pPr>
            <w:r w:rsidRPr="00D326F8">
              <w:rPr>
                <w:rFonts w:ascii="Times New Roman" w:eastAsia="Times New Roman" w:hAnsi="Times New Roman" w:cs="Times New Roman"/>
                <w:sz w:val="24"/>
                <w:szCs w:val="24"/>
                <w:lang w:eastAsia="uk-UA"/>
              </w:rPr>
              <w:t>…</w:t>
            </w:r>
          </w:p>
          <w:p w14:paraId="5E54FDF6" w14:textId="10CF38C2" w:rsidR="00955B3E" w:rsidRPr="00D326F8" w:rsidRDefault="00955B3E" w:rsidP="00955B3E">
            <w:pPr>
              <w:shd w:val="clear" w:color="auto" w:fill="FFFFFF"/>
              <w:jc w:val="both"/>
              <w:rPr>
                <w:rFonts w:ascii="Times New Roman" w:eastAsia="Times New Roman" w:hAnsi="Times New Roman" w:cs="Times New Roman"/>
                <w:sz w:val="24"/>
                <w:szCs w:val="24"/>
                <w:lang w:eastAsia="uk-UA"/>
              </w:rPr>
            </w:pPr>
            <w:r w:rsidRPr="00D326F8">
              <w:rPr>
                <w:rFonts w:ascii="Times New Roman" w:eastAsia="Times New Roman" w:hAnsi="Times New Roman" w:cs="Times New Roman"/>
                <w:sz w:val="24"/>
                <w:szCs w:val="24"/>
                <w:lang w:eastAsia="uk-UA"/>
              </w:rPr>
              <w:t>Оприлюднення проекту рішення Регулятора з метою одержання зауважень і пропозицій не може бути перешкодою для проведення громадських слухань та будь-яких інших форм відкритих обговорень цього проекту.</w:t>
            </w:r>
          </w:p>
          <w:p w14:paraId="79E0DEB5" w14:textId="77777777" w:rsidR="00955B3E" w:rsidRPr="00D326F8" w:rsidRDefault="00955B3E" w:rsidP="00955B3E">
            <w:pPr>
              <w:shd w:val="clear" w:color="auto" w:fill="FFFFFF"/>
              <w:jc w:val="both"/>
              <w:rPr>
                <w:rFonts w:ascii="Times New Roman" w:eastAsia="Times New Roman" w:hAnsi="Times New Roman" w:cs="Times New Roman"/>
                <w:sz w:val="24"/>
                <w:szCs w:val="24"/>
                <w:lang w:eastAsia="uk-UA"/>
              </w:rPr>
            </w:pPr>
            <w:r w:rsidRPr="00D326F8">
              <w:rPr>
                <w:rFonts w:ascii="Times New Roman" w:eastAsia="Times New Roman" w:hAnsi="Times New Roman" w:cs="Times New Roman"/>
                <w:sz w:val="24"/>
                <w:szCs w:val="24"/>
                <w:lang w:eastAsia="uk-UA"/>
              </w:rPr>
              <w:t>…</w:t>
            </w:r>
          </w:p>
          <w:p w14:paraId="0FEE0A86" w14:textId="06C976D8" w:rsidR="00955B3E" w:rsidRPr="005E711C" w:rsidRDefault="00955B3E" w:rsidP="00955B3E">
            <w:pPr>
              <w:shd w:val="clear" w:color="auto" w:fill="FFFFFF"/>
              <w:jc w:val="both"/>
              <w:rPr>
                <w:rFonts w:ascii="Times New Roman" w:eastAsia="Times New Roman" w:hAnsi="Times New Roman" w:cs="Times New Roman"/>
                <w:sz w:val="24"/>
                <w:szCs w:val="24"/>
                <w:lang w:eastAsia="uk-UA"/>
              </w:rPr>
            </w:pPr>
            <w:r w:rsidRPr="00D326F8">
              <w:rPr>
                <w:rFonts w:ascii="Times New Roman" w:eastAsia="Times New Roman" w:hAnsi="Times New Roman" w:cs="Times New Roman"/>
                <w:sz w:val="24"/>
                <w:szCs w:val="24"/>
                <w:lang w:eastAsia="uk-UA"/>
              </w:rPr>
              <w:t xml:space="preserve">4. Зауваження і пропозиції до проектів рішень, одержані протягом встановленого строку, оприлюднюються шляхом розміщення на офіційному веб-сайті Регулятора та підлягають обов'язковому розгляду Регулятором за участі фізичних, юридичних осіб, їх об'єднань, органів місцевого самоврядування та інших заінтересованих осіб, які надали такі зауваження та пропозиції, </w:t>
            </w:r>
            <w:r w:rsidRPr="005E711C">
              <w:rPr>
                <w:rFonts w:ascii="Times New Roman" w:eastAsia="Times New Roman" w:hAnsi="Times New Roman" w:cs="Times New Roman"/>
                <w:sz w:val="24"/>
                <w:szCs w:val="24"/>
                <w:lang w:eastAsia="uk-UA"/>
              </w:rPr>
              <w:t>у порядку, затвердженому Регулятором.</w:t>
            </w:r>
          </w:p>
          <w:p w14:paraId="07FEFD33" w14:textId="7E3973A4" w:rsidR="00955B3E" w:rsidRPr="00D326F8" w:rsidRDefault="00955B3E" w:rsidP="00955B3E">
            <w:pPr>
              <w:shd w:val="clear" w:color="auto" w:fill="FFFFFF"/>
              <w:jc w:val="both"/>
              <w:rPr>
                <w:rFonts w:ascii="Times New Roman" w:eastAsia="Times New Roman" w:hAnsi="Times New Roman" w:cs="Times New Roman"/>
                <w:sz w:val="24"/>
                <w:szCs w:val="24"/>
                <w:lang w:eastAsia="uk-UA"/>
              </w:rPr>
            </w:pPr>
            <w:r w:rsidRPr="00D326F8">
              <w:rPr>
                <w:rFonts w:ascii="Times New Roman" w:eastAsia="Times New Roman" w:hAnsi="Times New Roman" w:cs="Times New Roman"/>
                <w:sz w:val="24"/>
                <w:szCs w:val="24"/>
                <w:lang w:eastAsia="uk-UA"/>
              </w:rPr>
              <w:lastRenderedPageBreak/>
              <w:t xml:space="preserve"> </w:t>
            </w:r>
          </w:p>
          <w:p w14:paraId="27AB54AD" w14:textId="5CF72E0A" w:rsidR="00955B3E" w:rsidRPr="00D326F8" w:rsidRDefault="00955B3E" w:rsidP="00955B3E">
            <w:pPr>
              <w:pStyle w:val="rvps2"/>
              <w:spacing w:before="0" w:beforeAutospacing="0" w:after="0" w:afterAutospacing="0"/>
              <w:jc w:val="both"/>
              <w:rPr>
                <w:rStyle w:val="rvts9"/>
                <w:b/>
                <w:bCs/>
                <w:shd w:val="clear" w:color="auto" w:fill="FFFFFF"/>
              </w:rPr>
            </w:pPr>
          </w:p>
        </w:tc>
        <w:tc>
          <w:tcPr>
            <w:tcW w:w="7513" w:type="dxa"/>
          </w:tcPr>
          <w:p w14:paraId="6683DD0F"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b/>
                <w:bCs/>
                <w:shd w:val="clear" w:color="auto" w:fill="FFFFFF"/>
              </w:rPr>
              <w:lastRenderedPageBreak/>
              <w:t xml:space="preserve">Стаття 15. </w:t>
            </w:r>
            <w:r w:rsidRPr="00D326F8">
              <w:rPr>
                <w:rStyle w:val="rvts9"/>
                <w:shd w:val="clear" w:color="auto" w:fill="FFFFFF"/>
              </w:rPr>
              <w:t>Порядок підготовки рішень Регулятора, що мають ознаки регуляторних актів</w:t>
            </w:r>
          </w:p>
          <w:p w14:paraId="09EC9099" w14:textId="726B7731"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4BF7A534" w14:textId="77777777" w:rsidR="00955B3E" w:rsidRPr="00D326F8" w:rsidRDefault="00955B3E" w:rsidP="00955B3E">
            <w:pPr>
              <w:shd w:val="clear" w:color="auto" w:fill="FFFFFF"/>
              <w:jc w:val="both"/>
              <w:rPr>
                <w:rFonts w:ascii="Times New Roman" w:eastAsia="Times New Roman" w:hAnsi="Times New Roman" w:cs="Times New Roman"/>
                <w:sz w:val="24"/>
                <w:szCs w:val="24"/>
                <w:lang w:eastAsia="uk-UA"/>
              </w:rPr>
            </w:pPr>
            <w:r w:rsidRPr="00D326F8">
              <w:rPr>
                <w:rFonts w:ascii="Times New Roman" w:hAnsi="Times New Roman" w:cs="Times New Roman"/>
                <w:sz w:val="24"/>
                <w:szCs w:val="24"/>
                <w:shd w:val="clear" w:color="auto" w:fill="FFFFFF"/>
              </w:rPr>
              <w:t>2. Кожен проект рішення Регулятора, що має ознаки регуляторного акта, разом з матеріалами, що обґрунтовують необхідність прийняття такого рішення, та аналізом його впливу оприлюднюються на офіційному веб-сайті Регулятора з метою одержання зауважень і пропозицій від інших органів державної влади, фізичних та юридичних осіб, їх об'єднань та інших заінтересованих осіб.</w:t>
            </w:r>
            <w:r w:rsidRPr="00D326F8">
              <w:rPr>
                <w:rFonts w:ascii="Times New Roman" w:eastAsia="Times New Roman" w:hAnsi="Times New Roman" w:cs="Times New Roman"/>
                <w:sz w:val="24"/>
                <w:szCs w:val="24"/>
                <w:lang w:eastAsia="uk-UA"/>
              </w:rPr>
              <w:t xml:space="preserve"> </w:t>
            </w:r>
          </w:p>
          <w:p w14:paraId="21B3B41F" w14:textId="675BE89C" w:rsidR="00955B3E" w:rsidRPr="00D326F8" w:rsidRDefault="00955B3E" w:rsidP="00955B3E">
            <w:pPr>
              <w:shd w:val="clear" w:color="auto" w:fill="FFFFFF"/>
              <w:jc w:val="both"/>
              <w:rPr>
                <w:rFonts w:ascii="Times New Roman" w:eastAsia="Times New Roman" w:hAnsi="Times New Roman" w:cs="Times New Roman"/>
                <w:sz w:val="24"/>
                <w:szCs w:val="24"/>
                <w:lang w:eastAsia="uk-UA"/>
              </w:rPr>
            </w:pPr>
            <w:r w:rsidRPr="00D326F8">
              <w:rPr>
                <w:rFonts w:ascii="Times New Roman" w:eastAsia="Times New Roman" w:hAnsi="Times New Roman" w:cs="Times New Roman"/>
                <w:sz w:val="24"/>
                <w:szCs w:val="24"/>
                <w:lang w:eastAsia="uk-UA"/>
              </w:rPr>
              <w:t>…</w:t>
            </w:r>
          </w:p>
          <w:p w14:paraId="664DE670" w14:textId="408E50B7" w:rsidR="00955B3E" w:rsidRPr="00D326F8" w:rsidRDefault="00955B3E" w:rsidP="00955B3E">
            <w:pPr>
              <w:shd w:val="clear" w:color="auto" w:fill="FFFFFF"/>
              <w:jc w:val="both"/>
              <w:rPr>
                <w:rStyle w:val="rvts9"/>
                <w:rFonts w:ascii="Times New Roman" w:hAnsi="Times New Roman" w:cs="Times New Roman"/>
                <w:sz w:val="24"/>
                <w:szCs w:val="24"/>
                <w:shd w:val="clear" w:color="auto" w:fill="FFFFFF"/>
              </w:rPr>
            </w:pPr>
            <w:r w:rsidRPr="00D326F8">
              <w:rPr>
                <w:rStyle w:val="rvts9"/>
                <w:rFonts w:ascii="Times New Roman" w:hAnsi="Times New Roman" w:cs="Times New Roman"/>
                <w:sz w:val="24"/>
                <w:szCs w:val="24"/>
                <w:shd w:val="clear" w:color="auto" w:fill="FFFFFF"/>
              </w:rPr>
              <w:t>Оприлюднення проекту рішення Регулятора з метою одержання зауважень і пропозицій не може бути перешкодою для проведення</w:t>
            </w:r>
            <w:r w:rsidRPr="00D326F8">
              <w:rPr>
                <w:rStyle w:val="rvts9"/>
                <w:rFonts w:ascii="Times New Roman" w:hAnsi="Times New Roman" w:cs="Times New Roman"/>
                <w:b/>
                <w:bCs/>
                <w:sz w:val="24"/>
                <w:szCs w:val="24"/>
                <w:shd w:val="clear" w:color="auto" w:fill="FFFFFF"/>
              </w:rPr>
              <w:t xml:space="preserve"> публічних консультацій, </w:t>
            </w:r>
            <w:r w:rsidRPr="00D326F8">
              <w:rPr>
                <w:rStyle w:val="rvts9"/>
                <w:rFonts w:ascii="Times New Roman" w:hAnsi="Times New Roman" w:cs="Times New Roman"/>
                <w:sz w:val="24"/>
                <w:szCs w:val="24"/>
                <w:shd w:val="clear" w:color="auto" w:fill="FFFFFF"/>
              </w:rPr>
              <w:t>громадських слухань та будь-яких інших форм відкритих обговорень цього проекту.</w:t>
            </w:r>
          </w:p>
          <w:p w14:paraId="313F02B7" w14:textId="77777777" w:rsidR="00955B3E" w:rsidRPr="00D326F8" w:rsidRDefault="00955B3E" w:rsidP="00955B3E">
            <w:pPr>
              <w:shd w:val="clear" w:color="auto" w:fill="FFFFFF"/>
              <w:jc w:val="both"/>
              <w:rPr>
                <w:rStyle w:val="rvts9"/>
                <w:rFonts w:ascii="Times New Roman" w:hAnsi="Times New Roman" w:cs="Times New Roman"/>
                <w:b/>
                <w:bCs/>
                <w:sz w:val="24"/>
                <w:szCs w:val="24"/>
                <w:shd w:val="clear" w:color="auto" w:fill="FFFFFF"/>
              </w:rPr>
            </w:pPr>
            <w:r w:rsidRPr="00D326F8">
              <w:rPr>
                <w:rStyle w:val="rvts9"/>
                <w:rFonts w:ascii="Times New Roman" w:hAnsi="Times New Roman" w:cs="Times New Roman"/>
                <w:b/>
                <w:bCs/>
                <w:sz w:val="24"/>
                <w:szCs w:val="24"/>
                <w:shd w:val="clear" w:color="auto" w:fill="FFFFFF"/>
              </w:rPr>
              <w:t>…</w:t>
            </w:r>
          </w:p>
          <w:p w14:paraId="43FB7E10" w14:textId="7442F976" w:rsidR="005E711C" w:rsidRPr="005E711C" w:rsidRDefault="00955B3E" w:rsidP="005E711C">
            <w:pPr>
              <w:shd w:val="clear" w:color="auto" w:fill="FFFFFF"/>
              <w:jc w:val="both"/>
              <w:rPr>
                <w:rFonts w:ascii="Times New Roman" w:eastAsia="Times New Roman" w:hAnsi="Times New Roman" w:cs="Times New Roman"/>
                <w:sz w:val="24"/>
                <w:szCs w:val="24"/>
                <w:lang w:eastAsia="uk-UA"/>
              </w:rPr>
            </w:pPr>
            <w:r w:rsidRPr="00D326F8">
              <w:rPr>
                <w:rFonts w:ascii="Times New Roman" w:eastAsia="Times New Roman" w:hAnsi="Times New Roman" w:cs="Times New Roman"/>
                <w:sz w:val="24"/>
                <w:szCs w:val="24"/>
                <w:lang w:eastAsia="uk-UA"/>
              </w:rPr>
              <w:t xml:space="preserve">4. Зауваження і пропозиції до проектів рішень, одержані протягом встановленого строку, оприлюднюються шляхом розміщення на офіційному веб-сайті Регулятора та підлягають обов'язковому розгляду Регулятором за участі фізичних, юридичних осіб, їх об'єднань, органів місцевого самоврядування та інших заінтересованих осіб, </w:t>
            </w:r>
            <w:bookmarkStart w:id="13" w:name="_Hlk153979176"/>
            <w:r w:rsidRPr="00D326F8">
              <w:rPr>
                <w:rFonts w:ascii="Times New Roman" w:eastAsia="Times New Roman" w:hAnsi="Times New Roman" w:cs="Times New Roman"/>
                <w:sz w:val="24"/>
                <w:szCs w:val="24"/>
                <w:lang w:eastAsia="uk-UA"/>
              </w:rPr>
              <w:t xml:space="preserve">які надали такі зауваження та пропозиції, </w:t>
            </w:r>
            <w:bookmarkEnd w:id="13"/>
            <w:r w:rsidRPr="00D326F8">
              <w:rPr>
                <w:rFonts w:ascii="Times New Roman" w:eastAsia="Times New Roman" w:hAnsi="Times New Roman" w:cs="Times New Roman"/>
                <w:b/>
                <w:bCs/>
                <w:sz w:val="24"/>
                <w:szCs w:val="24"/>
                <w:lang w:eastAsia="uk-UA"/>
              </w:rPr>
              <w:t>шляхом проведення</w:t>
            </w:r>
            <w:r w:rsidRPr="00D326F8">
              <w:rPr>
                <w:rFonts w:ascii="Times New Roman" w:eastAsia="Times New Roman" w:hAnsi="Times New Roman" w:cs="Times New Roman"/>
                <w:sz w:val="24"/>
                <w:szCs w:val="24"/>
                <w:lang w:eastAsia="uk-UA"/>
              </w:rPr>
              <w:t xml:space="preserve"> </w:t>
            </w:r>
            <w:r w:rsidRPr="00D326F8">
              <w:rPr>
                <w:rStyle w:val="rvts9"/>
                <w:rFonts w:ascii="Times New Roman" w:hAnsi="Times New Roman" w:cs="Times New Roman"/>
                <w:b/>
                <w:bCs/>
                <w:sz w:val="24"/>
                <w:szCs w:val="24"/>
                <w:shd w:val="clear" w:color="auto" w:fill="FFFFFF"/>
              </w:rPr>
              <w:t xml:space="preserve">публічних консультацій, громадських слухань або інших форм відкритих </w:t>
            </w:r>
            <w:r w:rsidRPr="00D326F8">
              <w:rPr>
                <w:rStyle w:val="rvts9"/>
                <w:rFonts w:ascii="Times New Roman" w:hAnsi="Times New Roman" w:cs="Times New Roman"/>
                <w:b/>
                <w:bCs/>
                <w:sz w:val="24"/>
                <w:szCs w:val="24"/>
                <w:shd w:val="clear" w:color="auto" w:fill="FFFFFF"/>
              </w:rPr>
              <w:lastRenderedPageBreak/>
              <w:t>обговорень проектів рішень Регулятора</w:t>
            </w:r>
            <w:r w:rsidR="005E711C">
              <w:rPr>
                <w:rStyle w:val="rvts9"/>
                <w:rFonts w:ascii="Times New Roman" w:hAnsi="Times New Roman" w:cs="Times New Roman"/>
                <w:b/>
                <w:bCs/>
                <w:sz w:val="24"/>
                <w:szCs w:val="24"/>
                <w:shd w:val="clear" w:color="auto" w:fill="FFFFFF"/>
              </w:rPr>
              <w:t>,</w:t>
            </w:r>
            <w:r w:rsidR="005E711C" w:rsidRPr="005E711C">
              <w:rPr>
                <w:rFonts w:ascii="Times New Roman" w:eastAsia="Times New Roman" w:hAnsi="Times New Roman" w:cs="Times New Roman"/>
                <w:sz w:val="24"/>
                <w:szCs w:val="24"/>
                <w:lang w:eastAsia="uk-UA"/>
              </w:rPr>
              <w:t xml:space="preserve"> у порядку, затвердженому Регулятором.</w:t>
            </w:r>
          </w:p>
          <w:p w14:paraId="75E37DE4" w14:textId="22201371" w:rsidR="00955B3E" w:rsidRPr="00D326F8" w:rsidRDefault="00955B3E" w:rsidP="00955B3E">
            <w:pPr>
              <w:shd w:val="clear" w:color="auto" w:fill="FFFFFF"/>
              <w:jc w:val="both"/>
              <w:rPr>
                <w:rFonts w:ascii="Times New Roman" w:eastAsia="Times New Roman" w:hAnsi="Times New Roman" w:cs="Times New Roman"/>
                <w:sz w:val="24"/>
                <w:szCs w:val="24"/>
                <w:lang w:eastAsia="uk-UA"/>
              </w:rPr>
            </w:pPr>
          </w:p>
          <w:p w14:paraId="72DC4657" w14:textId="77777777" w:rsidR="00955B3E" w:rsidRPr="00D326F8" w:rsidRDefault="00955B3E" w:rsidP="00955B3E">
            <w:pPr>
              <w:pStyle w:val="rvps2"/>
              <w:spacing w:before="0" w:beforeAutospacing="0" w:after="0" w:afterAutospacing="0"/>
              <w:jc w:val="both"/>
              <w:rPr>
                <w:rStyle w:val="rvts9"/>
                <w:b/>
                <w:bCs/>
                <w:shd w:val="clear" w:color="auto" w:fill="FFFFFF"/>
              </w:rPr>
            </w:pPr>
          </w:p>
        </w:tc>
      </w:tr>
      <w:tr w:rsidR="00955B3E" w:rsidRPr="00D326F8" w14:paraId="4349DE0A" w14:textId="77777777" w:rsidTr="00C60AB9">
        <w:trPr>
          <w:trHeight w:val="2536"/>
        </w:trPr>
        <w:tc>
          <w:tcPr>
            <w:tcW w:w="7366" w:type="dxa"/>
          </w:tcPr>
          <w:p w14:paraId="39E1366B" w14:textId="77777777"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b/>
                <w:bCs/>
                <w:shd w:val="clear" w:color="auto" w:fill="FFFFFF"/>
              </w:rPr>
              <w:lastRenderedPageBreak/>
              <w:t xml:space="preserve">Стаття 16. </w:t>
            </w:r>
            <w:r w:rsidRPr="00D326F8">
              <w:rPr>
                <w:rStyle w:val="rvts9"/>
                <w:b/>
                <w:bCs/>
                <w:strike/>
                <w:shd w:val="clear" w:color="auto" w:fill="FFFFFF"/>
              </w:rPr>
              <w:t>Проведення відкритого обговорення проектів рішень Регулятора</w:t>
            </w:r>
          </w:p>
          <w:p w14:paraId="0FF1885B" w14:textId="515D6DF8"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1. Проекти рішень Регулятора з питань встановлення цін (тарифів), крім проектів рішень про встановлення «зеленого» тарифу, </w:t>
            </w:r>
            <w:r w:rsidRPr="00D326F8">
              <w:rPr>
                <w:rStyle w:val="rvts9"/>
                <w:b/>
                <w:bCs/>
                <w:strike/>
                <w:shd w:val="clear" w:color="auto" w:fill="FFFFFF"/>
              </w:rPr>
              <w:t>затвердження</w:t>
            </w:r>
            <w:r w:rsidRPr="00D326F8">
              <w:rPr>
                <w:rStyle w:val="rvts9"/>
                <w:shd w:val="clear" w:color="auto" w:fill="FFFFFF"/>
              </w:rPr>
              <w:t xml:space="preserve"> інвестиційних програм, якщо відповідні повноваження щодо встановлення цін (тарифів), </w:t>
            </w:r>
            <w:r w:rsidRPr="00D326F8">
              <w:rPr>
                <w:rStyle w:val="rvts9"/>
                <w:b/>
                <w:bCs/>
                <w:strike/>
                <w:shd w:val="clear" w:color="auto" w:fill="FFFFFF"/>
              </w:rPr>
              <w:t>затвердження</w:t>
            </w:r>
            <w:r w:rsidRPr="00D326F8">
              <w:rPr>
                <w:rStyle w:val="rvts9"/>
                <w:shd w:val="clear" w:color="auto" w:fill="FFFFFF"/>
              </w:rPr>
              <w:t xml:space="preserve"> інвестиційних програм надані Регулятору законом, підлягають відкритому обговоренню.</w:t>
            </w:r>
          </w:p>
          <w:p w14:paraId="4008CA99"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У разі якщо проект рішення Регулятора, що має ознаки регуляторного акта, стосується розвитку окремого регіону або територіальної громади, його розгляд забезпечується із залученням місцевих органів виконавчої влади та органів місцевого самоврядування.</w:t>
            </w:r>
          </w:p>
          <w:p w14:paraId="2C512A9F" w14:textId="5343FB98"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У разі необхідності Регулятор може проводити </w:t>
            </w:r>
            <w:r w:rsidRPr="00D326F8">
              <w:rPr>
                <w:rStyle w:val="rvts9"/>
                <w:b/>
                <w:bCs/>
                <w:strike/>
                <w:shd w:val="clear" w:color="auto" w:fill="FFFFFF"/>
              </w:rPr>
              <w:t>відкриті обговорення</w:t>
            </w:r>
            <w:r w:rsidRPr="00D326F8">
              <w:rPr>
                <w:rStyle w:val="rvts9"/>
                <w:shd w:val="clear" w:color="auto" w:fill="FFFFFF"/>
              </w:rPr>
              <w:t xml:space="preserve"> з інших питань, що належать до його компетенції.</w:t>
            </w:r>
          </w:p>
          <w:p w14:paraId="6457A472" w14:textId="77777777" w:rsidR="00955B3E" w:rsidRPr="00D326F8" w:rsidRDefault="00955B3E" w:rsidP="00955B3E">
            <w:pPr>
              <w:pStyle w:val="rvps2"/>
              <w:spacing w:before="0" w:beforeAutospacing="0" w:after="0" w:afterAutospacing="0"/>
              <w:jc w:val="both"/>
              <w:rPr>
                <w:rStyle w:val="rvts9"/>
                <w:shd w:val="clear" w:color="auto" w:fill="FFFFFF"/>
              </w:rPr>
            </w:pPr>
          </w:p>
          <w:p w14:paraId="04E86DF5" w14:textId="5C98934C"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 </w:t>
            </w:r>
          </w:p>
          <w:p w14:paraId="307B5CFC" w14:textId="63CF09C6"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shd w:val="clear" w:color="auto" w:fill="FFFFFF"/>
              </w:rPr>
              <w:t xml:space="preserve">3. Порядок проведення </w:t>
            </w:r>
            <w:r w:rsidRPr="00D326F8">
              <w:rPr>
                <w:rStyle w:val="rvts9"/>
                <w:b/>
                <w:bCs/>
                <w:strike/>
                <w:shd w:val="clear" w:color="auto" w:fill="FFFFFF"/>
              </w:rPr>
              <w:t>відкритого обговорення</w:t>
            </w:r>
            <w:r w:rsidRPr="00D326F8">
              <w:rPr>
                <w:rStyle w:val="rvts9"/>
                <w:shd w:val="clear" w:color="auto" w:fill="FFFFFF"/>
              </w:rPr>
              <w:t xml:space="preserve"> проектів рішень Регулятора затверджується Регулятором і має враховувати особливості організації та проведення </w:t>
            </w:r>
            <w:r w:rsidRPr="00D326F8">
              <w:rPr>
                <w:rStyle w:val="rvts9"/>
                <w:b/>
                <w:bCs/>
                <w:strike/>
                <w:shd w:val="clear" w:color="auto" w:fill="FFFFFF"/>
              </w:rPr>
              <w:t>відкритого обговорення</w:t>
            </w:r>
            <w:r w:rsidRPr="00D326F8">
              <w:rPr>
                <w:rStyle w:val="rvts9"/>
                <w:shd w:val="clear" w:color="auto" w:fill="FFFFFF"/>
              </w:rPr>
              <w:t xml:space="preserve"> окремих видів рішень Регулятора, </w:t>
            </w:r>
            <w:r w:rsidRPr="00D326F8">
              <w:rPr>
                <w:rStyle w:val="rvts9"/>
                <w:b/>
                <w:bCs/>
                <w:strike/>
                <w:shd w:val="clear" w:color="auto" w:fill="FFFFFF"/>
              </w:rPr>
              <w:t>зокрема визначених частиною першою цієї статті.</w:t>
            </w:r>
          </w:p>
        </w:tc>
        <w:tc>
          <w:tcPr>
            <w:tcW w:w="7513" w:type="dxa"/>
          </w:tcPr>
          <w:p w14:paraId="7F250CD1" w14:textId="5EEB3447"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b/>
                <w:bCs/>
                <w:shd w:val="clear" w:color="auto" w:fill="FFFFFF"/>
              </w:rPr>
              <w:t>Стаття 16. Особливості проведення публічних консультацій, або інших форм відкритих обговорень проектів рішень Регулятора</w:t>
            </w:r>
          </w:p>
          <w:p w14:paraId="4B699840" w14:textId="181F9940" w:rsidR="00955B3E" w:rsidRPr="00D326F8" w:rsidRDefault="00955B3E" w:rsidP="00955B3E">
            <w:pPr>
              <w:pStyle w:val="rvps2"/>
              <w:numPr>
                <w:ilvl w:val="0"/>
                <w:numId w:val="2"/>
              </w:numPr>
              <w:spacing w:before="0" w:beforeAutospacing="0" w:after="0" w:afterAutospacing="0"/>
              <w:ind w:left="0" w:firstLine="0"/>
              <w:jc w:val="both"/>
              <w:rPr>
                <w:rStyle w:val="rvts9"/>
                <w:shd w:val="clear" w:color="auto" w:fill="FFFFFF"/>
              </w:rPr>
            </w:pPr>
            <w:r w:rsidRPr="00D326F8">
              <w:rPr>
                <w:rStyle w:val="rvts9"/>
                <w:shd w:val="clear" w:color="auto" w:fill="FFFFFF"/>
              </w:rPr>
              <w:t xml:space="preserve">Проекти рішень Регулятора з питань встановлення цін (тарифів), крім проектів рішень про встановлення «зеленого» тарифу, </w:t>
            </w:r>
            <w:r w:rsidRPr="00D326F8">
              <w:rPr>
                <w:rStyle w:val="rvts9"/>
                <w:b/>
                <w:bCs/>
                <w:shd w:val="clear" w:color="auto" w:fill="FFFFFF"/>
              </w:rPr>
              <w:t>схвалення/затвердження інвестиційних програм (планів розвитку),</w:t>
            </w:r>
            <w:r w:rsidRPr="00D326F8">
              <w:rPr>
                <w:rStyle w:val="rvts9"/>
                <w:shd w:val="clear" w:color="auto" w:fill="FFFFFF"/>
              </w:rPr>
              <w:t xml:space="preserve"> якщо відповідні повноваження щодо встановлення цін (тарифів), </w:t>
            </w:r>
            <w:r w:rsidRPr="00D326F8">
              <w:rPr>
                <w:rStyle w:val="rvts9"/>
                <w:b/>
                <w:bCs/>
                <w:shd w:val="clear" w:color="auto" w:fill="FFFFFF"/>
              </w:rPr>
              <w:t>схвалення/затвердження інвестиційних програм (планів розвитку)</w:t>
            </w:r>
            <w:r w:rsidRPr="00D326F8">
              <w:rPr>
                <w:rStyle w:val="rvts9"/>
                <w:shd w:val="clear" w:color="auto" w:fill="FFFFFF"/>
              </w:rPr>
              <w:t xml:space="preserve"> надані Регулятору законом, підлягають відкритому обговоренню.</w:t>
            </w:r>
          </w:p>
          <w:p w14:paraId="2D029F80" w14:textId="29235596"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У разі якщо проект рішення Регулятора, що має ознаки регуляторного акта, стосується розвитку окремого регіону або територіальної громади, його розгляд забезпечується із залученням місцевих органів виконавчої влади та органів місцевого самоврядування.</w:t>
            </w:r>
            <w:r w:rsidRPr="00D326F8">
              <w:t xml:space="preserve"> </w:t>
            </w:r>
            <w:r w:rsidRPr="00D326F8">
              <w:rPr>
                <w:rStyle w:val="rvts9"/>
                <w:shd w:val="clear" w:color="auto" w:fill="FFFFFF"/>
              </w:rPr>
              <w:t xml:space="preserve"> </w:t>
            </w:r>
          </w:p>
          <w:p w14:paraId="58ADB994"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У разі необхідності Регулятор може проводити </w:t>
            </w:r>
            <w:r w:rsidRPr="00D326F8">
              <w:rPr>
                <w:rStyle w:val="rvts9"/>
                <w:b/>
                <w:bCs/>
                <w:shd w:val="clear" w:color="auto" w:fill="FFFFFF"/>
              </w:rPr>
              <w:t>публічні консультації та будь-які інші форми відкритих обговорень</w:t>
            </w:r>
            <w:r w:rsidRPr="00D326F8">
              <w:rPr>
                <w:rStyle w:val="rvts9"/>
                <w:shd w:val="clear" w:color="auto" w:fill="FFFFFF"/>
              </w:rPr>
              <w:t xml:space="preserve"> з інших питань, що належать до його компетенції.</w:t>
            </w:r>
          </w:p>
          <w:p w14:paraId="17216719" w14:textId="38BEE8D4"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3E2CB3B5" w14:textId="20AA0FE6"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3. Порядок проведення </w:t>
            </w:r>
            <w:r w:rsidRPr="00D326F8">
              <w:rPr>
                <w:rStyle w:val="rvts9"/>
                <w:b/>
                <w:bCs/>
                <w:shd w:val="clear" w:color="auto" w:fill="FFFFFF"/>
              </w:rPr>
              <w:t xml:space="preserve">публічних консультацій громадських слухань та інших форм відкритих обговорень </w:t>
            </w:r>
            <w:r w:rsidRPr="00D326F8">
              <w:rPr>
                <w:rStyle w:val="rvts9"/>
                <w:shd w:val="clear" w:color="auto" w:fill="FFFFFF"/>
              </w:rPr>
              <w:t xml:space="preserve">проектів рішень Регулятора затверджується Регулятором і має враховувати особливості </w:t>
            </w:r>
            <w:r w:rsidRPr="00D326F8">
              <w:rPr>
                <w:rStyle w:val="rvts9"/>
                <w:b/>
                <w:bCs/>
                <w:shd w:val="clear" w:color="auto" w:fill="FFFFFF"/>
              </w:rPr>
              <w:t>їх</w:t>
            </w:r>
            <w:r w:rsidRPr="00D326F8">
              <w:rPr>
                <w:rStyle w:val="rvts9"/>
                <w:shd w:val="clear" w:color="auto" w:fill="FFFFFF"/>
              </w:rPr>
              <w:t xml:space="preserve"> організації та проведення </w:t>
            </w:r>
            <w:r w:rsidRPr="00D326F8">
              <w:rPr>
                <w:rStyle w:val="rvts9"/>
                <w:b/>
                <w:bCs/>
                <w:shd w:val="clear" w:color="auto" w:fill="FFFFFF"/>
              </w:rPr>
              <w:t>щодо</w:t>
            </w:r>
            <w:r w:rsidRPr="00D326F8">
              <w:rPr>
                <w:rStyle w:val="rvts9"/>
                <w:shd w:val="clear" w:color="auto" w:fill="FFFFFF"/>
              </w:rPr>
              <w:t xml:space="preserve"> окремих видів рішень Регулятора.</w:t>
            </w:r>
          </w:p>
          <w:p w14:paraId="07AAECC4" w14:textId="1B546FB5"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b/>
                <w:bCs/>
                <w:shd w:val="clear" w:color="auto" w:fill="FFFFFF"/>
              </w:rPr>
              <w:t xml:space="preserve">Публічні консультації та інші форми відкритих обговорень рішень Регулятора можуть проводитися у формі електронних консультацій шляхом оприлюднення на офіційному </w:t>
            </w:r>
            <w:proofErr w:type="spellStart"/>
            <w:r w:rsidRPr="00D326F8">
              <w:rPr>
                <w:rStyle w:val="rvts9"/>
                <w:b/>
                <w:bCs/>
                <w:shd w:val="clear" w:color="auto" w:fill="FFFFFF"/>
              </w:rPr>
              <w:t>вебсайті</w:t>
            </w:r>
            <w:proofErr w:type="spellEnd"/>
            <w:r w:rsidRPr="00D326F8">
              <w:rPr>
                <w:rStyle w:val="rvts9"/>
                <w:b/>
                <w:bCs/>
                <w:shd w:val="clear" w:color="auto" w:fill="FFFFFF"/>
              </w:rPr>
              <w:t xml:space="preserve"> Регулятора </w:t>
            </w:r>
            <w:proofErr w:type="spellStart"/>
            <w:r w:rsidRPr="00D326F8">
              <w:rPr>
                <w:rStyle w:val="rvts9"/>
                <w:b/>
                <w:bCs/>
                <w:shd w:val="clear" w:color="auto" w:fill="FFFFFF"/>
              </w:rPr>
              <w:t>проєкту</w:t>
            </w:r>
            <w:proofErr w:type="spellEnd"/>
            <w:r w:rsidRPr="00D326F8">
              <w:rPr>
                <w:rStyle w:val="rvts9"/>
                <w:b/>
                <w:bCs/>
                <w:shd w:val="clear" w:color="auto" w:fill="FFFFFF"/>
              </w:rPr>
              <w:t xml:space="preserve"> рішення разом з аналізом його впливу </w:t>
            </w:r>
            <w:r w:rsidR="00BB7090" w:rsidRPr="00D326F8">
              <w:rPr>
                <w:rStyle w:val="rvts9"/>
                <w:b/>
                <w:bCs/>
                <w:shd w:val="clear" w:color="auto" w:fill="FFFFFF"/>
              </w:rPr>
              <w:t>щ</w:t>
            </w:r>
            <w:r w:rsidRPr="00D326F8">
              <w:rPr>
                <w:rStyle w:val="rvts9"/>
                <w:b/>
                <w:bCs/>
                <w:shd w:val="clear" w:color="auto" w:fill="FFFFFF"/>
              </w:rPr>
              <w:t xml:space="preserve">одо проєкту рішення, що має ознаки регуляторного акта, або разом з обґрунтуванням необхідності його прийняття щодо інших </w:t>
            </w:r>
            <w:proofErr w:type="spellStart"/>
            <w:r w:rsidRPr="00D326F8">
              <w:rPr>
                <w:rStyle w:val="rvts9"/>
                <w:b/>
                <w:bCs/>
                <w:shd w:val="clear" w:color="auto" w:fill="FFFFFF"/>
              </w:rPr>
              <w:t>проєктів</w:t>
            </w:r>
            <w:proofErr w:type="spellEnd"/>
            <w:r w:rsidRPr="00D326F8">
              <w:rPr>
                <w:rStyle w:val="rvts9"/>
                <w:b/>
                <w:bCs/>
                <w:shd w:val="clear" w:color="auto" w:fill="FFFFFF"/>
              </w:rPr>
              <w:t xml:space="preserve"> рішень.</w:t>
            </w:r>
          </w:p>
        </w:tc>
      </w:tr>
      <w:tr w:rsidR="00955B3E" w:rsidRPr="00D326F8" w14:paraId="06FC9934" w14:textId="77777777" w:rsidTr="00C60AB9">
        <w:trPr>
          <w:trHeight w:val="2536"/>
        </w:trPr>
        <w:tc>
          <w:tcPr>
            <w:tcW w:w="7366" w:type="dxa"/>
          </w:tcPr>
          <w:p w14:paraId="6AF46C92" w14:textId="77777777"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b/>
                <w:bCs/>
                <w:shd w:val="clear" w:color="auto" w:fill="FFFFFF"/>
              </w:rPr>
              <w:lastRenderedPageBreak/>
              <w:t xml:space="preserve">Стаття 17. </w:t>
            </w:r>
            <w:r w:rsidRPr="00D326F8">
              <w:rPr>
                <w:rStyle w:val="rvts9"/>
                <w:shd w:val="clear" w:color="auto" w:fill="FFFFFF"/>
              </w:rPr>
              <w:t>Функції та повноваження Регулятора</w:t>
            </w:r>
          </w:p>
          <w:p w14:paraId="101D9D49"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 Для ефективного виконання завдань державного регулювання у сферах енергетики та комунальних послуг Регулятор:</w:t>
            </w:r>
          </w:p>
          <w:p w14:paraId="1AABF541"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 приймає обов'язкові до виконання рішення з питань, що належать до його компетенції;</w:t>
            </w:r>
          </w:p>
          <w:p w14:paraId="773ACA04"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2) вносить пропозиції до органів державної влади щодо вдосконалення законодавства у сферах енергетики та комунальних послуг;</w:t>
            </w:r>
          </w:p>
          <w:p w14:paraId="2C202456"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3) розробляє та затверджує нормативно-правові акти, зокрема:</w:t>
            </w:r>
          </w:p>
          <w:p w14:paraId="000E9267"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ліцензійні умови провадження господарської діяльності у сферах енергетики та комунальних послуг;</w:t>
            </w:r>
          </w:p>
          <w:p w14:paraId="09326E9B" w14:textId="5AF092E9"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b/>
                <w:bCs/>
                <w:strike/>
                <w:shd w:val="clear" w:color="auto" w:fill="FFFFFF"/>
              </w:rPr>
              <w:t>порядки</w:t>
            </w:r>
            <w:r w:rsidRPr="00D326F8">
              <w:rPr>
                <w:rStyle w:val="rvts9"/>
                <w:shd w:val="clear" w:color="auto" w:fill="FFFFFF"/>
              </w:rPr>
              <w:t xml:space="preserve"> контролю за дотриманням вимог законодавства у відповідній сфері регулювання та ліцензійних умов;</w:t>
            </w:r>
          </w:p>
          <w:p w14:paraId="7D411FB4" w14:textId="2693A51F"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7008DB87" w14:textId="7DF10238" w:rsidR="00955B3E" w:rsidRPr="00C5432B" w:rsidRDefault="00955B3E" w:rsidP="00955B3E">
            <w:pPr>
              <w:pStyle w:val="rvps2"/>
              <w:spacing w:before="0" w:beforeAutospacing="0" w:after="0" w:afterAutospacing="0"/>
              <w:jc w:val="both"/>
              <w:rPr>
                <w:rStyle w:val="rvts9"/>
                <w:b/>
                <w:bCs/>
                <w:shd w:val="clear" w:color="auto" w:fill="FFFFFF"/>
              </w:rPr>
            </w:pPr>
            <w:r w:rsidRPr="00D326F8">
              <w:rPr>
                <w:rStyle w:val="rvts9"/>
                <w:shd w:val="clear" w:color="auto" w:fill="FFFFFF"/>
              </w:rPr>
              <w:t xml:space="preserve">4. Порядки (методики) формування, розрахунку та встановлення державних регульованих цін і тарифів для суб'єктів природних монополій у сферах енергетики та комунальних послуг, а також для інших суб'єктів господарювання, що провадять діяльність на ринках у сферах енергетики та комунальних послуг, затверджені Регулятором, мають бути недискримінаційними і прозорими та підлягають оприлюдненню на офіційному веб-сайті Регулятора </w:t>
            </w:r>
            <w:r w:rsidRPr="00C5432B">
              <w:rPr>
                <w:rStyle w:val="rvts9"/>
                <w:b/>
                <w:bCs/>
                <w:strike/>
                <w:shd w:val="clear" w:color="auto" w:fill="FFFFFF"/>
              </w:rPr>
              <w:t>та в офіційному друкованому виданні</w:t>
            </w:r>
            <w:r w:rsidRPr="00C5432B">
              <w:rPr>
                <w:rStyle w:val="rvts9"/>
                <w:b/>
                <w:bCs/>
                <w:shd w:val="clear" w:color="auto" w:fill="FFFFFF"/>
              </w:rPr>
              <w:t xml:space="preserve">.  </w:t>
            </w:r>
          </w:p>
          <w:p w14:paraId="69FB7AA4" w14:textId="35239290"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29C6863C" w14:textId="4785878D"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shd w:val="clear" w:color="auto" w:fill="FFFFFF"/>
              </w:rPr>
              <w:t xml:space="preserve">У разі застосування будь-якого способу державного регулювання цін з метою встановлення тарифу суб'єкти господарювання у сферах енергетики та комунальних послуг подають на схвалення (затвердження) Регулятору розроблену інвестиційну програму (план) розвитку після </w:t>
            </w:r>
            <w:r w:rsidRPr="00D326F8">
              <w:rPr>
                <w:rStyle w:val="rvts9"/>
                <w:b/>
                <w:bCs/>
                <w:strike/>
                <w:shd w:val="clear" w:color="auto" w:fill="FFFFFF"/>
              </w:rPr>
              <w:t>громадського</w:t>
            </w:r>
            <w:r w:rsidRPr="00D326F8">
              <w:rPr>
                <w:rStyle w:val="rvts9"/>
                <w:shd w:val="clear" w:color="auto" w:fill="FFFFFF"/>
              </w:rPr>
              <w:t xml:space="preserve"> обговорення. Інвестиційні програми (плани) розвитку є публічною інформацією та повинні бути загальнодоступними.</w:t>
            </w:r>
          </w:p>
        </w:tc>
        <w:tc>
          <w:tcPr>
            <w:tcW w:w="7513" w:type="dxa"/>
          </w:tcPr>
          <w:p w14:paraId="23229045" w14:textId="77777777"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b/>
                <w:bCs/>
                <w:shd w:val="clear" w:color="auto" w:fill="FFFFFF"/>
              </w:rPr>
              <w:t xml:space="preserve">Стаття 17. </w:t>
            </w:r>
            <w:r w:rsidRPr="00D326F8">
              <w:rPr>
                <w:rStyle w:val="rvts9"/>
                <w:shd w:val="clear" w:color="auto" w:fill="FFFFFF"/>
              </w:rPr>
              <w:t>Функції та повноваження Регулятора</w:t>
            </w:r>
          </w:p>
          <w:p w14:paraId="1535B500"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 Для ефективного виконання завдань державного регулювання у сферах енергетики та комунальних послуг Регулятор:</w:t>
            </w:r>
          </w:p>
          <w:p w14:paraId="486D8D94"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 приймає обов'язкові до виконання рішення з питань, що належать до його компетенції;</w:t>
            </w:r>
          </w:p>
          <w:p w14:paraId="2DDD32AB"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2) вносить пропозиції до органів державної влади щодо вдосконалення законодавства у сферах енергетики та комунальних послуг;</w:t>
            </w:r>
          </w:p>
          <w:p w14:paraId="19EDA40A"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3) розробляє та затверджує нормативно-правові акти, зокрема:</w:t>
            </w:r>
          </w:p>
          <w:p w14:paraId="4CBAC5E9"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ліцензійні умови провадження господарської діяльності у сферах енергетики та комунальних послуг;</w:t>
            </w:r>
          </w:p>
          <w:p w14:paraId="344750EA" w14:textId="1516241D"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b/>
                <w:bCs/>
                <w:shd w:val="clear" w:color="auto" w:fill="FFFFFF"/>
              </w:rPr>
              <w:t>порядок</w:t>
            </w:r>
            <w:r w:rsidRPr="00D326F8">
              <w:rPr>
                <w:rStyle w:val="rvts9"/>
                <w:shd w:val="clear" w:color="auto" w:fill="FFFFFF"/>
              </w:rPr>
              <w:t xml:space="preserve"> контролю за дотриманням вимог законодавства у відповідній сфері регулювання та ліцензійних умов;</w:t>
            </w:r>
          </w:p>
          <w:p w14:paraId="1C0397E5" w14:textId="082E95AB"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69AE69CF" w14:textId="083A90C9"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4. Порядки (методики) формування, розрахунку та встановлення державних регульованих цін і тарифів для суб'єктів природних монополій у сферах енергетики та комунальних послуг, а також для інших суб'єктів господарювання, що провадять діяльність на ринках у сферах енергетики та комунальних послуг, затверджені Регулятором, мають бути недискримінаційними і прозорими та підлягають оприлюдненню на офіційному веб-сайті Регулятора.</w:t>
            </w:r>
          </w:p>
          <w:p w14:paraId="7DB4356C" w14:textId="1AFFD316"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4018803E" w14:textId="6DE92A6B"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shd w:val="clear" w:color="auto" w:fill="FFFFFF"/>
              </w:rPr>
              <w:t xml:space="preserve">У разі застосування будь-якого способу державного регулювання цін з метою встановлення тарифу суб'єкти господарювання у сферах енергетики та комунальних послуг подають на схвалення (затвердження) Регулятору розроблену інвестиційну програму (план) розвитку після </w:t>
            </w:r>
            <w:r w:rsidRPr="00D326F8">
              <w:rPr>
                <w:rStyle w:val="rvts9"/>
                <w:b/>
                <w:bCs/>
                <w:shd w:val="clear" w:color="auto" w:fill="FFFFFF"/>
              </w:rPr>
              <w:t>відкритого</w:t>
            </w:r>
            <w:r w:rsidRPr="00D326F8">
              <w:rPr>
                <w:rStyle w:val="rvts9"/>
                <w:shd w:val="clear" w:color="auto" w:fill="FFFFFF"/>
              </w:rPr>
              <w:t xml:space="preserve"> обговорення. Інвестиційні програми (плани) розвитку є публічною інформацією та повинні бути загальнодоступними.</w:t>
            </w:r>
          </w:p>
        </w:tc>
      </w:tr>
      <w:tr w:rsidR="00955B3E" w:rsidRPr="00D326F8" w14:paraId="53B7A334" w14:textId="77777777" w:rsidTr="00C60AB9">
        <w:trPr>
          <w:trHeight w:val="268"/>
        </w:trPr>
        <w:tc>
          <w:tcPr>
            <w:tcW w:w="7366" w:type="dxa"/>
          </w:tcPr>
          <w:p w14:paraId="217EEC95"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b/>
                <w:bCs/>
                <w:shd w:val="clear" w:color="auto" w:fill="FFFFFF"/>
              </w:rPr>
              <w:t xml:space="preserve">Стаття 19. </w:t>
            </w:r>
            <w:r w:rsidRPr="00D326F8">
              <w:rPr>
                <w:rStyle w:val="rvts9"/>
                <w:shd w:val="clear" w:color="auto" w:fill="FFFFFF"/>
              </w:rPr>
              <w:t>Особливості здійснення державного контролю на ринках у сферах енергетики та комунальних послуг</w:t>
            </w:r>
          </w:p>
          <w:p w14:paraId="3DC819FB"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1. Регулятор здійснює державний контроль за дотриманням суб'єктами господарювання, що провадять діяльність у сферах </w:t>
            </w:r>
            <w:r w:rsidRPr="00D326F8">
              <w:rPr>
                <w:rStyle w:val="rvts9"/>
                <w:shd w:val="clear" w:color="auto" w:fill="FFFFFF"/>
              </w:rPr>
              <w:lastRenderedPageBreak/>
              <w:t xml:space="preserve">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w:t>
            </w:r>
            <w:r w:rsidRPr="00D326F8">
              <w:rPr>
                <w:rStyle w:val="rvts9"/>
                <w:b/>
                <w:bCs/>
                <w:shd w:val="clear" w:color="auto" w:fill="FFFFFF"/>
              </w:rPr>
              <w:t>затверджених</w:t>
            </w:r>
            <w:r w:rsidRPr="00D326F8">
              <w:rPr>
                <w:rStyle w:val="rvts9"/>
                <w:shd w:val="clear" w:color="auto" w:fill="FFFFFF"/>
              </w:rPr>
              <w:t xml:space="preserve"> ним </w:t>
            </w:r>
            <w:r w:rsidRPr="00D326F8">
              <w:rPr>
                <w:rStyle w:val="rvts9"/>
                <w:b/>
                <w:bCs/>
                <w:shd w:val="clear" w:color="auto" w:fill="FFFFFF"/>
              </w:rPr>
              <w:t>порядків</w:t>
            </w:r>
            <w:r w:rsidRPr="00D326F8">
              <w:rPr>
                <w:rStyle w:val="rvts9"/>
                <w:shd w:val="clear" w:color="auto" w:fill="FFFFFF"/>
              </w:rPr>
              <w:t xml:space="preserve"> контролю.</w:t>
            </w:r>
          </w:p>
          <w:p w14:paraId="69BCA938" w14:textId="77777777" w:rsidR="00955B3E" w:rsidRPr="00D326F8" w:rsidRDefault="00955B3E" w:rsidP="00955B3E">
            <w:pPr>
              <w:pStyle w:val="rvps2"/>
              <w:spacing w:before="0" w:beforeAutospacing="0" w:after="0" w:afterAutospacing="0"/>
              <w:jc w:val="both"/>
              <w:rPr>
                <w:rStyle w:val="rvts9"/>
                <w:shd w:val="clear" w:color="auto" w:fill="FFFFFF"/>
              </w:rPr>
            </w:pPr>
          </w:p>
          <w:p w14:paraId="67F41592" w14:textId="77777777" w:rsidR="00C5432B" w:rsidRDefault="00C5432B" w:rsidP="00955B3E">
            <w:pPr>
              <w:pStyle w:val="rvps2"/>
              <w:spacing w:before="0" w:beforeAutospacing="0" w:after="0" w:afterAutospacing="0"/>
              <w:jc w:val="both"/>
              <w:rPr>
                <w:rStyle w:val="rvts9"/>
                <w:shd w:val="clear" w:color="auto" w:fill="FFFFFF"/>
              </w:rPr>
            </w:pPr>
          </w:p>
          <w:p w14:paraId="1D650334" w14:textId="77777777" w:rsidR="00C5432B" w:rsidRDefault="00C5432B" w:rsidP="00955B3E">
            <w:pPr>
              <w:pStyle w:val="rvps2"/>
              <w:spacing w:before="0" w:beforeAutospacing="0" w:after="0" w:afterAutospacing="0"/>
              <w:jc w:val="both"/>
              <w:rPr>
                <w:rStyle w:val="rvts9"/>
                <w:shd w:val="clear" w:color="auto" w:fill="FFFFFF"/>
              </w:rPr>
            </w:pPr>
          </w:p>
          <w:p w14:paraId="62E9303F" w14:textId="77777777" w:rsidR="00C5432B" w:rsidRDefault="00C5432B" w:rsidP="00955B3E">
            <w:pPr>
              <w:pStyle w:val="rvps2"/>
              <w:spacing w:before="0" w:beforeAutospacing="0" w:after="0" w:afterAutospacing="0"/>
              <w:jc w:val="both"/>
              <w:rPr>
                <w:rStyle w:val="rvts9"/>
                <w:shd w:val="clear" w:color="auto" w:fill="FFFFFF"/>
              </w:rPr>
            </w:pPr>
          </w:p>
          <w:p w14:paraId="66171CF6" w14:textId="77777777" w:rsidR="00C5432B" w:rsidRDefault="00C5432B" w:rsidP="00955B3E">
            <w:pPr>
              <w:pStyle w:val="rvps2"/>
              <w:spacing w:before="0" w:beforeAutospacing="0" w:after="0" w:afterAutospacing="0"/>
              <w:jc w:val="both"/>
              <w:rPr>
                <w:rStyle w:val="rvts9"/>
                <w:shd w:val="clear" w:color="auto" w:fill="FFFFFF"/>
              </w:rPr>
            </w:pPr>
          </w:p>
          <w:p w14:paraId="708E8A83" w14:textId="26ECD0E8"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4. Під час здійснення державного контролю Регулятор має право:</w:t>
            </w:r>
          </w:p>
          <w:p w14:paraId="2764C9F0"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 вимагати від суб'єкта, щодо якого здійснюється перевірка, усунення виявлених порушень вимог цього Закону та законів, що регулюють діяльність у сферах енергетики та комунальних послуг, та/або ліцензійних умов;</w:t>
            </w:r>
          </w:p>
          <w:p w14:paraId="19BFD815" w14:textId="77777777" w:rsidR="00C5432B"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5EAE6810" w14:textId="77777777" w:rsidR="00C5432B" w:rsidRPr="00C5432B" w:rsidRDefault="00000000" w:rsidP="00C5432B">
            <w:pPr>
              <w:shd w:val="clear" w:color="auto" w:fill="FFFFFF"/>
              <w:spacing w:after="150"/>
              <w:jc w:val="both"/>
              <w:rPr>
                <w:rFonts w:ascii="Times New Roman" w:hAnsi="Times New Roman" w:cs="Times New Roman"/>
                <w:sz w:val="24"/>
                <w:szCs w:val="24"/>
                <w:shd w:val="clear" w:color="auto" w:fill="FFFFFF"/>
              </w:rPr>
            </w:pPr>
            <w:hyperlink r:id="rId23" w:tgtFrame="_blank" w:history="1">
              <w:r w:rsidR="00C5432B" w:rsidRPr="00C5432B">
                <w:rPr>
                  <w:rFonts w:ascii="Times New Roman" w:hAnsi="Times New Roman" w:cs="Times New Roman"/>
                  <w:sz w:val="24"/>
                  <w:szCs w:val="24"/>
                  <w:shd w:val="clear" w:color="auto" w:fill="FFFFFF"/>
                </w:rPr>
                <w:t>5. За результатами перевірки складається акт у двох примірниках, який підписується членами комісії з перевірки.</w:t>
              </w:r>
            </w:hyperlink>
          </w:p>
          <w:p w14:paraId="63DB11C4" w14:textId="77777777" w:rsidR="00C5432B" w:rsidRPr="00C5432B" w:rsidRDefault="00000000" w:rsidP="00C5432B">
            <w:pPr>
              <w:shd w:val="clear" w:color="auto" w:fill="FFFFFF"/>
              <w:spacing w:after="150"/>
              <w:jc w:val="both"/>
              <w:rPr>
                <w:rFonts w:ascii="Times New Roman" w:hAnsi="Times New Roman" w:cs="Times New Roman"/>
                <w:sz w:val="24"/>
                <w:szCs w:val="24"/>
                <w:shd w:val="clear" w:color="auto" w:fill="FFFFFF"/>
              </w:rPr>
            </w:pPr>
            <w:hyperlink r:id="rId24" w:tgtFrame="_blank" w:history="1">
              <w:r w:rsidR="00C5432B" w:rsidRPr="00C5432B">
                <w:rPr>
                  <w:rFonts w:ascii="Times New Roman" w:hAnsi="Times New Roman" w:cs="Times New Roman"/>
                  <w:sz w:val="24"/>
                  <w:szCs w:val="24"/>
                  <w:shd w:val="clear" w:color="auto" w:fill="FFFFFF"/>
                </w:rPr>
                <w:t>Один примірник акта про результати перевірки передається суб'єкту, щодо якого здійснювалася перевірка, або уповноваженій ним особі.</w:t>
              </w:r>
            </w:hyperlink>
          </w:p>
          <w:p w14:paraId="664571E1" w14:textId="77777777" w:rsidR="00C5432B" w:rsidRPr="00C5432B" w:rsidRDefault="00000000" w:rsidP="00C5432B">
            <w:pPr>
              <w:shd w:val="clear" w:color="auto" w:fill="FFFFFF"/>
              <w:spacing w:after="150"/>
              <w:jc w:val="both"/>
              <w:rPr>
                <w:rFonts w:ascii="Times New Roman" w:hAnsi="Times New Roman" w:cs="Times New Roman"/>
                <w:sz w:val="24"/>
                <w:szCs w:val="24"/>
                <w:shd w:val="clear" w:color="auto" w:fill="FFFFFF"/>
              </w:rPr>
            </w:pPr>
            <w:hyperlink r:id="rId25" w:tgtFrame="_blank" w:history="1">
              <w:r w:rsidR="00C5432B" w:rsidRPr="00C5432B">
                <w:rPr>
                  <w:rFonts w:ascii="Times New Roman" w:hAnsi="Times New Roman" w:cs="Times New Roman"/>
                  <w:sz w:val="24"/>
                  <w:szCs w:val="24"/>
                  <w:shd w:val="clear" w:color="auto" w:fill="FFFFFF"/>
                </w:rPr>
                <w:t>У разі відмови суб'єкта, щодо якого здійснювалася перевірка, або уповноваженої ним особи прийняти акт про результати перевірки такий акт надсилається суб'єкту, щодо якого здійснювалася перевірка, рекомендованим листом протягом п'яти робочих днів з дня підписання акта членами комісії з перевірки.</w:t>
              </w:r>
            </w:hyperlink>
          </w:p>
          <w:p w14:paraId="112EB13D" w14:textId="46CADC49" w:rsidR="00C5432B" w:rsidRDefault="00000000" w:rsidP="00C5432B">
            <w:pPr>
              <w:shd w:val="clear" w:color="auto" w:fill="FFFFFF"/>
              <w:spacing w:after="150"/>
              <w:jc w:val="both"/>
              <w:rPr>
                <w:rFonts w:ascii="Times New Roman" w:hAnsi="Times New Roman" w:cs="Times New Roman"/>
                <w:sz w:val="24"/>
                <w:szCs w:val="24"/>
                <w:shd w:val="clear" w:color="auto" w:fill="FFFFFF"/>
              </w:rPr>
            </w:pPr>
            <w:hyperlink r:id="rId26" w:tgtFrame="_blank" w:history="1">
              <w:r w:rsidR="00C5432B">
                <w:rPr>
                  <w:rFonts w:ascii="Times New Roman" w:hAnsi="Times New Roman" w:cs="Times New Roman"/>
                  <w:sz w:val="24"/>
                  <w:szCs w:val="24"/>
                  <w:shd w:val="clear" w:color="auto" w:fill="FFFFFF"/>
                </w:rPr>
                <w:t>…</w:t>
              </w:r>
            </w:hyperlink>
          </w:p>
          <w:p w14:paraId="6F71B60E" w14:textId="77777777" w:rsidR="00C5432B" w:rsidRPr="00C5432B" w:rsidRDefault="00C5432B" w:rsidP="00C5432B">
            <w:pPr>
              <w:shd w:val="clear" w:color="auto" w:fill="FFFFFF"/>
              <w:spacing w:after="150"/>
              <w:jc w:val="both"/>
              <w:rPr>
                <w:rFonts w:ascii="Times New Roman" w:hAnsi="Times New Roman" w:cs="Times New Roman"/>
                <w:sz w:val="24"/>
                <w:szCs w:val="24"/>
                <w:shd w:val="clear" w:color="auto" w:fill="FFFFFF"/>
              </w:rPr>
            </w:pPr>
          </w:p>
          <w:p w14:paraId="712FF6FA" w14:textId="6E0580A4" w:rsidR="00C5432B" w:rsidRDefault="00000000" w:rsidP="00C5432B">
            <w:pPr>
              <w:pStyle w:val="rvps2"/>
              <w:spacing w:before="0" w:beforeAutospacing="0" w:after="0" w:afterAutospacing="0"/>
              <w:jc w:val="both"/>
              <w:rPr>
                <w:rStyle w:val="rvts9"/>
              </w:rPr>
            </w:pPr>
            <w:hyperlink r:id="rId27" w:tgtFrame="_blank" w:history="1">
              <w:r w:rsidR="00C5432B" w:rsidRPr="00C5432B">
                <w:rPr>
                  <w:rStyle w:val="rvts9"/>
                </w:rPr>
                <w:t xml:space="preserve">6. Планові перевірки суб'єктів господарювання, що провадять діяльність у сферах енергетики та комунальних послуг, проводяться не частіше одного разу на рік відповідно до річних планів, які </w:t>
              </w:r>
              <w:r w:rsidR="00C5432B" w:rsidRPr="00C5432B">
                <w:rPr>
                  <w:rStyle w:val="rvts9"/>
                </w:rPr>
                <w:lastRenderedPageBreak/>
                <w:t>затверджуються Регулятором до 1 грудня року, що передує плановому, та оприлюднюються на його офіційному веб-сайті.</w:t>
              </w:r>
            </w:hyperlink>
          </w:p>
          <w:p w14:paraId="642517AD" w14:textId="77777777" w:rsidR="00C5432B" w:rsidRPr="00C5432B" w:rsidRDefault="00C5432B" w:rsidP="00C5432B">
            <w:pPr>
              <w:pStyle w:val="rvps2"/>
              <w:spacing w:before="0" w:beforeAutospacing="0" w:after="0" w:afterAutospacing="0"/>
              <w:jc w:val="both"/>
              <w:rPr>
                <w:rStyle w:val="rvts9"/>
              </w:rPr>
            </w:pPr>
          </w:p>
          <w:p w14:paraId="4A0887B9" w14:textId="7E0A2AAD" w:rsidR="00C5432B" w:rsidRDefault="00C5432B" w:rsidP="00C5432B">
            <w:pPr>
              <w:pStyle w:val="rvps2"/>
              <w:spacing w:before="0" w:beforeAutospacing="0" w:after="0" w:afterAutospacing="0"/>
              <w:jc w:val="both"/>
              <w:rPr>
                <w:rStyle w:val="rvts9"/>
              </w:rPr>
            </w:pPr>
            <w:r>
              <w:rPr>
                <w:rStyle w:val="rvts9"/>
              </w:rPr>
              <w:t>…</w:t>
            </w:r>
          </w:p>
          <w:p w14:paraId="67141F17" w14:textId="77777777" w:rsidR="00C5432B" w:rsidRPr="00C5432B" w:rsidRDefault="00C5432B" w:rsidP="00C5432B">
            <w:pPr>
              <w:pStyle w:val="rvps2"/>
              <w:spacing w:before="0" w:beforeAutospacing="0" w:after="0" w:afterAutospacing="0"/>
              <w:jc w:val="both"/>
              <w:rPr>
                <w:rStyle w:val="rvts9"/>
              </w:rPr>
            </w:pPr>
          </w:p>
          <w:p w14:paraId="444BAB29" w14:textId="77777777" w:rsidR="00C5432B" w:rsidRPr="00C5432B" w:rsidRDefault="00000000" w:rsidP="00C5432B">
            <w:pPr>
              <w:pStyle w:val="rvps2"/>
              <w:spacing w:before="0" w:beforeAutospacing="0" w:after="0" w:afterAutospacing="0"/>
              <w:jc w:val="both"/>
              <w:rPr>
                <w:rStyle w:val="rvts9"/>
              </w:rPr>
            </w:pPr>
            <w:hyperlink r:id="rId28" w:tgtFrame="_blank" w:history="1">
              <w:r w:rsidR="00C5432B" w:rsidRPr="00C5432B">
                <w:rPr>
                  <w:rStyle w:val="rvts9"/>
                </w:rPr>
                <w:t>Строк проведення планової виїзної перевірки не може перевищувати 15 робочих днів, а щодо суб'єктів малого підприємництва - п'яти робочих днів.</w:t>
              </w:r>
            </w:hyperlink>
          </w:p>
          <w:p w14:paraId="25F20D67" w14:textId="77777777" w:rsidR="00C5432B" w:rsidRPr="00C5432B" w:rsidRDefault="00000000" w:rsidP="00C5432B">
            <w:pPr>
              <w:pStyle w:val="rvps2"/>
              <w:spacing w:before="0" w:beforeAutospacing="0" w:after="0" w:afterAutospacing="0"/>
              <w:jc w:val="both"/>
              <w:rPr>
                <w:rStyle w:val="rvts9"/>
              </w:rPr>
            </w:pPr>
            <w:hyperlink r:id="rId29" w:tgtFrame="_blank" w:history="1">
              <w:r w:rsidR="00C5432B" w:rsidRPr="00C5432B">
                <w:rPr>
                  <w:rStyle w:val="rvts9"/>
                </w:rPr>
                <w:t>У разі великих обсягів перевірки за рішенням Регулятора строк проведення планової виїзної перевірки може бути збільшений до 20 робочих днів, а для суб'єктів малого підприємництва - до семи робочих днів із внесенням відповідних змін до посвідчення на проведення перевірки.</w:t>
              </w:r>
            </w:hyperlink>
          </w:p>
          <w:p w14:paraId="51F8E329" w14:textId="194FD56E" w:rsidR="00C5432B" w:rsidRPr="00C5432B" w:rsidRDefault="00000000" w:rsidP="00C5432B">
            <w:pPr>
              <w:pStyle w:val="rvps2"/>
              <w:spacing w:before="0" w:beforeAutospacing="0" w:after="0" w:afterAutospacing="0"/>
              <w:jc w:val="both"/>
              <w:rPr>
                <w:rStyle w:val="rvts9"/>
              </w:rPr>
            </w:pPr>
            <w:hyperlink r:id="rId30" w:tgtFrame="_blank" w:history="1">
              <w:r w:rsidR="00C5432B">
                <w:rPr>
                  <w:rStyle w:val="rvts9"/>
                </w:rPr>
                <w:t>…</w:t>
              </w:r>
            </w:hyperlink>
          </w:p>
          <w:p w14:paraId="4B7C01EB" w14:textId="77777777" w:rsidR="00C5432B" w:rsidRDefault="00C5432B" w:rsidP="00955B3E">
            <w:pPr>
              <w:pStyle w:val="rvps2"/>
              <w:spacing w:before="0" w:beforeAutospacing="0" w:after="0" w:afterAutospacing="0"/>
              <w:jc w:val="both"/>
              <w:rPr>
                <w:rStyle w:val="rvts9"/>
                <w:shd w:val="clear" w:color="auto" w:fill="FFFFFF"/>
              </w:rPr>
            </w:pPr>
          </w:p>
          <w:p w14:paraId="0684F12B" w14:textId="6FD14CCB"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7. Підставою для проведення позапланової виїзної перевірки є:</w:t>
            </w:r>
          </w:p>
          <w:p w14:paraId="3524C115"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 подання суб'єктом господарювання, що провадить діяльність у сферах енергетики та комунальних послуг, або суб'єктом, що належить до особливої групи споживачів, письмової заяви про здійснення заходу державного контролю;</w:t>
            </w:r>
          </w:p>
          <w:p w14:paraId="5E1020E3"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2) обґрунтоване звернення фізичної або юридичної особи про порушення суб'єктом господарювання, що провадить діяльність у сферах енергетики та комунальних послуг, або суб'єктом, що належить до особливої групи споживачів, її законних прав;</w:t>
            </w:r>
          </w:p>
          <w:p w14:paraId="2BCA91A3"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3) обґрунтоване звернення суб'єктів господарювання та споживачів про порушення суб'єктом природної монополії, оператором малої системи розподілу законодавства з питань доступу до електричних / теплових / газових мереж та/або порушення ліцензійних умов;</w:t>
            </w:r>
          </w:p>
          <w:p w14:paraId="7C4C4FDB" w14:textId="77777777" w:rsidR="000324FC" w:rsidRDefault="000324FC" w:rsidP="00955B3E">
            <w:pPr>
              <w:pStyle w:val="rvps2"/>
              <w:spacing w:before="0" w:beforeAutospacing="0" w:after="0" w:afterAutospacing="0"/>
              <w:jc w:val="both"/>
              <w:rPr>
                <w:rStyle w:val="rvts9"/>
                <w:shd w:val="clear" w:color="auto" w:fill="FFFFFF"/>
              </w:rPr>
            </w:pPr>
          </w:p>
          <w:p w14:paraId="291D270D" w14:textId="77777777" w:rsidR="000324FC" w:rsidRDefault="000324FC" w:rsidP="00955B3E">
            <w:pPr>
              <w:pStyle w:val="rvps2"/>
              <w:spacing w:before="0" w:beforeAutospacing="0" w:after="0" w:afterAutospacing="0"/>
              <w:jc w:val="both"/>
              <w:rPr>
                <w:rStyle w:val="rvts9"/>
                <w:shd w:val="clear" w:color="auto" w:fill="FFFFFF"/>
              </w:rPr>
            </w:pPr>
          </w:p>
          <w:p w14:paraId="626A2533" w14:textId="16A09267" w:rsidR="00955B3E" w:rsidRPr="000324FC" w:rsidRDefault="000324FC" w:rsidP="00955B3E">
            <w:pPr>
              <w:pStyle w:val="rvps2"/>
              <w:spacing w:before="0" w:beforeAutospacing="0" w:after="0" w:afterAutospacing="0"/>
              <w:jc w:val="both"/>
              <w:rPr>
                <w:rStyle w:val="rvts9"/>
                <w:b/>
                <w:bCs/>
                <w:shd w:val="clear" w:color="auto" w:fill="FFFFFF"/>
              </w:rPr>
            </w:pPr>
            <w:r w:rsidRPr="000324FC">
              <w:rPr>
                <w:rStyle w:val="rvts9"/>
                <w:b/>
                <w:bCs/>
                <w:shd w:val="clear" w:color="auto" w:fill="FFFFFF"/>
              </w:rPr>
              <w:t>Відсутній</w:t>
            </w:r>
          </w:p>
          <w:p w14:paraId="4B8B128B" w14:textId="77777777" w:rsidR="000324FC" w:rsidRDefault="000324FC" w:rsidP="00955B3E">
            <w:pPr>
              <w:pStyle w:val="rvps2"/>
              <w:spacing w:before="0" w:beforeAutospacing="0" w:after="0" w:afterAutospacing="0"/>
              <w:jc w:val="both"/>
              <w:rPr>
                <w:rStyle w:val="rvts9"/>
                <w:shd w:val="clear" w:color="auto" w:fill="FFFFFF"/>
              </w:rPr>
            </w:pPr>
          </w:p>
          <w:p w14:paraId="08C87A83" w14:textId="0E10B05C" w:rsidR="00C5432B" w:rsidRDefault="00C5432B" w:rsidP="00955B3E">
            <w:pPr>
              <w:pStyle w:val="rvps2"/>
              <w:spacing w:before="0" w:beforeAutospacing="0" w:after="0" w:afterAutospacing="0"/>
              <w:jc w:val="both"/>
              <w:rPr>
                <w:rStyle w:val="rvts9"/>
                <w:shd w:val="clear" w:color="auto" w:fill="FFFFFF"/>
              </w:rPr>
            </w:pPr>
          </w:p>
          <w:p w14:paraId="314A78D0" w14:textId="110990AB" w:rsidR="00C5432B" w:rsidRDefault="00C5432B" w:rsidP="00955B3E">
            <w:pPr>
              <w:pStyle w:val="rvps2"/>
              <w:spacing w:before="0" w:beforeAutospacing="0" w:after="0" w:afterAutospacing="0"/>
              <w:jc w:val="both"/>
              <w:rPr>
                <w:rStyle w:val="rvts9"/>
                <w:shd w:val="clear" w:color="auto" w:fill="FFFFFF"/>
              </w:rPr>
            </w:pPr>
          </w:p>
          <w:p w14:paraId="36FFA013" w14:textId="07ACDC56" w:rsidR="00C5432B" w:rsidRDefault="00C5432B" w:rsidP="00955B3E">
            <w:pPr>
              <w:pStyle w:val="rvps2"/>
              <w:spacing w:before="0" w:beforeAutospacing="0" w:after="0" w:afterAutospacing="0"/>
              <w:jc w:val="both"/>
              <w:rPr>
                <w:rStyle w:val="rvts9"/>
                <w:shd w:val="clear" w:color="auto" w:fill="FFFFFF"/>
              </w:rPr>
            </w:pPr>
          </w:p>
          <w:p w14:paraId="0D8D8425" w14:textId="77777777" w:rsidR="00C5432B" w:rsidRPr="00D326F8" w:rsidRDefault="00C5432B" w:rsidP="00955B3E">
            <w:pPr>
              <w:pStyle w:val="rvps2"/>
              <w:spacing w:before="0" w:beforeAutospacing="0" w:after="0" w:afterAutospacing="0"/>
              <w:jc w:val="both"/>
              <w:rPr>
                <w:rStyle w:val="rvts9"/>
                <w:shd w:val="clear" w:color="auto" w:fill="FFFFFF"/>
              </w:rPr>
            </w:pPr>
          </w:p>
          <w:p w14:paraId="39F41E68" w14:textId="77777777" w:rsidR="000324FC" w:rsidRDefault="000324FC" w:rsidP="00955B3E">
            <w:pPr>
              <w:pStyle w:val="rvps2"/>
              <w:spacing w:before="0" w:beforeAutospacing="0" w:after="0" w:afterAutospacing="0"/>
              <w:jc w:val="both"/>
              <w:rPr>
                <w:rStyle w:val="rvts9"/>
                <w:shd w:val="clear" w:color="auto" w:fill="FFFFFF"/>
              </w:rPr>
            </w:pPr>
          </w:p>
          <w:p w14:paraId="4712B0F0" w14:textId="77777777" w:rsidR="000324FC" w:rsidRDefault="000324FC" w:rsidP="00955B3E">
            <w:pPr>
              <w:pStyle w:val="rvps2"/>
              <w:spacing w:before="0" w:beforeAutospacing="0" w:after="0" w:afterAutospacing="0"/>
              <w:jc w:val="both"/>
              <w:rPr>
                <w:rStyle w:val="rvts9"/>
                <w:shd w:val="clear" w:color="auto" w:fill="FFFFFF"/>
              </w:rPr>
            </w:pPr>
          </w:p>
          <w:p w14:paraId="21E53851" w14:textId="77777777" w:rsidR="000324FC" w:rsidRDefault="000324FC" w:rsidP="00955B3E">
            <w:pPr>
              <w:pStyle w:val="rvps2"/>
              <w:spacing w:before="0" w:beforeAutospacing="0" w:after="0" w:afterAutospacing="0"/>
              <w:jc w:val="both"/>
              <w:rPr>
                <w:rStyle w:val="rvts9"/>
                <w:shd w:val="clear" w:color="auto" w:fill="FFFFFF"/>
              </w:rPr>
            </w:pPr>
          </w:p>
          <w:p w14:paraId="4332FB1D" w14:textId="77777777" w:rsidR="000324FC" w:rsidRDefault="000324FC" w:rsidP="00955B3E">
            <w:pPr>
              <w:pStyle w:val="rvps2"/>
              <w:spacing w:before="0" w:beforeAutospacing="0" w:after="0" w:afterAutospacing="0"/>
              <w:jc w:val="both"/>
              <w:rPr>
                <w:rStyle w:val="rvts9"/>
                <w:shd w:val="clear" w:color="auto" w:fill="FFFFFF"/>
              </w:rPr>
            </w:pPr>
          </w:p>
          <w:p w14:paraId="2AC5DE69" w14:textId="77777777" w:rsidR="000324FC" w:rsidRDefault="000324FC" w:rsidP="00955B3E">
            <w:pPr>
              <w:pStyle w:val="rvps2"/>
              <w:spacing w:before="0" w:beforeAutospacing="0" w:after="0" w:afterAutospacing="0"/>
              <w:jc w:val="both"/>
              <w:rPr>
                <w:rStyle w:val="rvts9"/>
                <w:shd w:val="clear" w:color="auto" w:fill="FFFFFF"/>
              </w:rPr>
            </w:pPr>
          </w:p>
          <w:p w14:paraId="79B8807B" w14:textId="77777777" w:rsidR="000324FC" w:rsidRDefault="000324FC" w:rsidP="00955B3E">
            <w:pPr>
              <w:pStyle w:val="rvps2"/>
              <w:spacing w:before="0" w:beforeAutospacing="0" w:after="0" w:afterAutospacing="0"/>
              <w:jc w:val="both"/>
              <w:rPr>
                <w:rStyle w:val="rvts9"/>
                <w:shd w:val="clear" w:color="auto" w:fill="FFFFFF"/>
              </w:rPr>
            </w:pPr>
          </w:p>
          <w:p w14:paraId="688F491B" w14:textId="77777777" w:rsidR="000324FC" w:rsidRDefault="000324FC" w:rsidP="00955B3E">
            <w:pPr>
              <w:pStyle w:val="rvps2"/>
              <w:spacing w:before="0" w:beforeAutospacing="0" w:after="0" w:afterAutospacing="0"/>
              <w:jc w:val="both"/>
              <w:rPr>
                <w:rStyle w:val="rvts9"/>
                <w:shd w:val="clear" w:color="auto" w:fill="FFFFFF"/>
              </w:rPr>
            </w:pPr>
          </w:p>
          <w:p w14:paraId="4E132CCA" w14:textId="77777777" w:rsidR="000324FC" w:rsidRDefault="000324FC" w:rsidP="00955B3E">
            <w:pPr>
              <w:pStyle w:val="rvps2"/>
              <w:spacing w:before="0" w:beforeAutospacing="0" w:after="0" w:afterAutospacing="0"/>
              <w:jc w:val="both"/>
              <w:rPr>
                <w:rStyle w:val="rvts9"/>
                <w:shd w:val="clear" w:color="auto" w:fill="FFFFFF"/>
              </w:rPr>
            </w:pPr>
          </w:p>
          <w:p w14:paraId="2B69EE48" w14:textId="77777777" w:rsidR="000324FC" w:rsidRDefault="000324FC" w:rsidP="00955B3E">
            <w:pPr>
              <w:pStyle w:val="rvps2"/>
              <w:spacing w:before="0" w:beforeAutospacing="0" w:after="0" w:afterAutospacing="0"/>
              <w:jc w:val="both"/>
              <w:rPr>
                <w:rStyle w:val="rvts9"/>
                <w:shd w:val="clear" w:color="auto" w:fill="FFFFFF"/>
              </w:rPr>
            </w:pPr>
          </w:p>
          <w:p w14:paraId="50D1C956" w14:textId="77777777" w:rsidR="000324FC" w:rsidRDefault="000324FC" w:rsidP="00955B3E">
            <w:pPr>
              <w:pStyle w:val="rvps2"/>
              <w:spacing w:before="0" w:beforeAutospacing="0" w:after="0" w:afterAutospacing="0"/>
              <w:jc w:val="both"/>
              <w:rPr>
                <w:rStyle w:val="rvts9"/>
                <w:shd w:val="clear" w:color="auto" w:fill="FFFFFF"/>
              </w:rPr>
            </w:pPr>
          </w:p>
          <w:p w14:paraId="1273D2BA" w14:textId="77777777" w:rsidR="000324FC" w:rsidRDefault="000324FC" w:rsidP="00955B3E">
            <w:pPr>
              <w:pStyle w:val="rvps2"/>
              <w:spacing w:before="0" w:beforeAutospacing="0" w:after="0" w:afterAutospacing="0"/>
              <w:jc w:val="both"/>
              <w:rPr>
                <w:rStyle w:val="rvts9"/>
                <w:shd w:val="clear" w:color="auto" w:fill="FFFFFF"/>
              </w:rPr>
            </w:pPr>
          </w:p>
          <w:p w14:paraId="2C91FBC8" w14:textId="77777777" w:rsidR="000324FC" w:rsidRDefault="000324FC" w:rsidP="00955B3E">
            <w:pPr>
              <w:pStyle w:val="rvps2"/>
              <w:spacing w:before="0" w:beforeAutospacing="0" w:after="0" w:afterAutospacing="0"/>
              <w:jc w:val="both"/>
              <w:rPr>
                <w:rStyle w:val="rvts9"/>
                <w:shd w:val="clear" w:color="auto" w:fill="FFFFFF"/>
              </w:rPr>
            </w:pPr>
          </w:p>
          <w:p w14:paraId="5CB93CDC" w14:textId="77777777" w:rsidR="000324FC" w:rsidRDefault="000324FC" w:rsidP="00955B3E">
            <w:pPr>
              <w:pStyle w:val="rvps2"/>
              <w:spacing w:before="0" w:beforeAutospacing="0" w:after="0" w:afterAutospacing="0"/>
              <w:jc w:val="both"/>
              <w:rPr>
                <w:rStyle w:val="rvts9"/>
                <w:shd w:val="clear" w:color="auto" w:fill="FFFFFF"/>
              </w:rPr>
            </w:pPr>
          </w:p>
          <w:p w14:paraId="672B141F" w14:textId="77777777" w:rsidR="000324FC" w:rsidRPr="000324FC" w:rsidRDefault="00000000" w:rsidP="000324FC">
            <w:pPr>
              <w:shd w:val="clear" w:color="auto" w:fill="FFFFFF"/>
              <w:ind w:firstLine="448"/>
              <w:jc w:val="both"/>
              <w:rPr>
                <w:rFonts w:ascii="Times New Roman" w:eastAsia="Times New Roman" w:hAnsi="Times New Roman" w:cs="Times New Roman"/>
                <w:sz w:val="24"/>
                <w:szCs w:val="24"/>
                <w:lang w:eastAsia="uk-UA"/>
              </w:rPr>
            </w:pPr>
            <w:hyperlink r:id="rId31" w:tgtFrame="_blank" w:history="1">
              <w:r w:rsidR="000324FC" w:rsidRPr="000324FC">
                <w:rPr>
                  <w:rFonts w:ascii="Times New Roman" w:eastAsia="Times New Roman" w:hAnsi="Times New Roman" w:cs="Times New Roman"/>
                  <w:sz w:val="24"/>
                  <w:szCs w:val="24"/>
                  <w:lang w:eastAsia="uk-UA"/>
                </w:rPr>
                <w:t>Строк проведення позапланової виїзної перевірки не може перевищувати 10 робочих днів, а щодо суб'єктів малого підприємництва - трьох робочих днів.</w:t>
              </w:r>
            </w:hyperlink>
          </w:p>
          <w:p w14:paraId="7AAFCB6A" w14:textId="77777777" w:rsidR="000324FC" w:rsidRPr="000324FC" w:rsidRDefault="00000000" w:rsidP="000324FC">
            <w:pPr>
              <w:shd w:val="clear" w:color="auto" w:fill="FFFFFF"/>
              <w:ind w:firstLine="448"/>
              <w:jc w:val="both"/>
              <w:rPr>
                <w:rFonts w:ascii="Times New Roman" w:eastAsia="Times New Roman" w:hAnsi="Times New Roman" w:cs="Times New Roman"/>
                <w:sz w:val="24"/>
                <w:szCs w:val="24"/>
                <w:lang w:eastAsia="uk-UA"/>
              </w:rPr>
            </w:pPr>
            <w:hyperlink r:id="rId32" w:tgtFrame="_blank" w:history="1">
              <w:r w:rsidR="000324FC" w:rsidRPr="000324FC">
                <w:rPr>
                  <w:rFonts w:ascii="Times New Roman" w:eastAsia="Times New Roman" w:hAnsi="Times New Roman" w:cs="Times New Roman"/>
                  <w:sz w:val="24"/>
                  <w:szCs w:val="24"/>
                  <w:lang w:eastAsia="uk-UA"/>
                </w:rPr>
                <w:t>У разі великих обсягів перевірки за рішенням Регулятора строк проведення позапланової виїзної перевірки може бути збільшений до 20 робочих днів, а для суб'єктів малого підприємництва - до п'яти робочих днів із внесенням відповідних змін до посвідчення на проведення перевірки.</w:t>
              </w:r>
            </w:hyperlink>
          </w:p>
          <w:p w14:paraId="10B453A0" w14:textId="77777777" w:rsidR="000324FC" w:rsidRDefault="000324FC" w:rsidP="00955B3E">
            <w:pPr>
              <w:pStyle w:val="rvps2"/>
              <w:spacing w:before="0" w:beforeAutospacing="0" w:after="0" w:afterAutospacing="0"/>
              <w:jc w:val="both"/>
              <w:rPr>
                <w:rStyle w:val="rvts9"/>
                <w:shd w:val="clear" w:color="auto" w:fill="FFFFFF"/>
              </w:rPr>
            </w:pPr>
          </w:p>
          <w:p w14:paraId="1541E6A5" w14:textId="2E8DCB13"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8. Позапланова невиїзна перевірка проводиться виключно у приміщенні Регулятора або його територіального органу.</w:t>
            </w:r>
          </w:p>
          <w:p w14:paraId="1C3A05E9"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Підставою для проведення позапланової невиїзної перевірки суб'єкта господарювання, що провадить діяльність у сферах енергетики та комунальних послуг, або суб'єкта, що належить до особливої групи споживачів, є:</w:t>
            </w:r>
          </w:p>
          <w:p w14:paraId="4AAB4595" w14:textId="17E5DB22"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27994BDB"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5) обґрунтоване звернення суб'єкта господарювання або споживача про порушення суб'єктом природної монополії, оператором малої системи розподілу законодавства з питань доступу до електричних / </w:t>
            </w:r>
            <w:r w:rsidRPr="00D326F8">
              <w:rPr>
                <w:rStyle w:val="rvts9"/>
                <w:shd w:val="clear" w:color="auto" w:fill="FFFFFF"/>
              </w:rPr>
              <w:lastRenderedPageBreak/>
              <w:t>теплових / газових мереж, мереж централізованого водопостачання та/або водовідведення, порушення ліцензійних умов та надання документів (копій документів), що підтверджують таке порушення ліцензійних умов;</w:t>
            </w:r>
          </w:p>
          <w:p w14:paraId="72534ABC" w14:textId="77777777" w:rsidR="00955B3E" w:rsidRPr="00D326F8" w:rsidRDefault="00955B3E" w:rsidP="00955B3E">
            <w:pPr>
              <w:pStyle w:val="rvps2"/>
              <w:spacing w:before="0" w:beforeAutospacing="0" w:after="0" w:afterAutospacing="0"/>
              <w:jc w:val="both"/>
              <w:rPr>
                <w:rStyle w:val="rvts9"/>
                <w:shd w:val="clear" w:color="auto" w:fill="FFFFFF"/>
              </w:rPr>
            </w:pPr>
          </w:p>
          <w:p w14:paraId="3EFFEB86" w14:textId="080C840B" w:rsidR="00955B3E"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6332484D" w14:textId="109916EF" w:rsidR="000324FC" w:rsidRPr="000324FC" w:rsidRDefault="000324FC" w:rsidP="00955B3E">
            <w:pPr>
              <w:pStyle w:val="rvps2"/>
              <w:spacing w:before="0" w:beforeAutospacing="0" w:after="0" w:afterAutospacing="0"/>
              <w:jc w:val="both"/>
              <w:rPr>
                <w:rStyle w:val="rvts9"/>
                <w:b/>
                <w:bCs/>
                <w:shd w:val="clear" w:color="auto" w:fill="FFFFFF"/>
              </w:rPr>
            </w:pPr>
            <w:r w:rsidRPr="000324FC">
              <w:rPr>
                <w:rStyle w:val="rvts9"/>
                <w:b/>
                <w:bCs/>
                <w:shd w:val="clear" w:color="auto" w:fill="FFFFFF"/>
              </w:rPr>
              <w:t xml:space="preserve">Відсутній </w:t>
            </w:r>
          </w:p>
          <w:p w14:paraId="4CD22B6C" w14:textId="35D8A8F9" w:rsidR="000324FC" w:rsidRDefault="000324FC" w:rsidP="00955B3E">
            <w:pPr>
              <w:pStyle w:val="rvps2"/>
              <w:spacing w:before="0" w:beforeAutospacing="0" w:after="0" w:afterAutospacing="0"/>
              <w:jc w:val="both"/>
              <w:rPr>
                <w:rStyle w:val="rvts9"/>
                <w:shd w:val="clear" w:color="auto" w:fill="FFFFFF"/>
              </w:rPr>
            </w:pPr>
          </w:p>
          <w:p w14:paraId="53D73105" w14:textId="5C11951B" w:rsidR="000324FC" w:rsidRDefault="000324FC" w:rsidP="00955B3E">
            <w:pPr>
              <w:pStyle w:val="rvps2"/>
              <w:spacing w:before="0" w:beforeAutospacing="0" w:after="0" w:afterAutospacing="0"/>
              <w:jc w:val="both"/>
              <w:rPr>
                <w:rStyle w:val="rvts9"/>
                <w:shd w:val="clear" w:color="auto" w:fill="FFFFFF"/>
              </w:rPr>
            </w:pPr>
          </w:p>
          <w:p w14:paraId="2992152F" w14:textId="644386E3" w:rsidR="000324FC" w:rsidRDefault="000324FC" w:rsidP="00955B3E">
            <w:pPr>
              <w:pStyle w:val="rvps2"/>
              <w:spacing w:before="0" w:beforeAutospacing="0" w:after="0" w:afterAutospacing="0"/>
              <w:jc w:val="both"/>
              <w:rPr>
                <w:rStyle w:val="rvts9"/>
                <w:shd w:val="clear" w:color="auto" w:fill="FFFFFF"/>
              </w:rPr>
            </w:pPr>
          </w:p>
          <w:p w14:paraId="0D9A9200" w14:textId="7DDFD42D" w:rsidR="000324FC" w:rsidRDefault="000324FC" w:rsidP="00955B3E">
            <w:pPr>
              <w:pStyle w:val="rvps2"/>
              <w:spacing w:before="0" w:beforeAutospacing="0" w:after="0" w:afterAutospacing="0"/>
              <w:jc w:val="both"/>
              <w:rPr>
                <w:rStyle w:val="rvts9"/>
                <w:shd w:val="clear" w:color="auto" w:fill="FFFFFF"/>
              </w:rPr>
            </w:pPr>
          </w:p>
          <w:p w14:paraId="0EDBBBCF" w14:textId="1EC0B89C" w:rsidR="000324FC" w:rsidRDefault="000324FC" w:rsidP="00955B3E">
            <w:pPr>
              <w:pStyle w:val="rvps2"/>
              <w:spacing w:before="0" w:beforeAutospacing="0" w:after="0" w:afterAutospacing="0"/>
              <w:jc w:val="both"/>
              <w:rPr>
                <w:rStyle w:val="rvts9"/>
                <w:shd w:val="clear" w:color="auto" w:fill="FFFFFF"/>
              </w:rPr>
            </w:pPr>
          </w:p>
          <w:p w14:paraId="332E600F" w14:textId="1527EBF4" w:rsidR="000324FC" w:rsidRDefault="000324FC" w:rsidP="00955B3E">
            <w:pPr>
              <w:pStyle w:val="rvps2"/>
              <w:spacing w:before="0" w:beforeAutospacing="0" w:after="0" w:afterAutospacing="0"/>
              <w:jc w:val="both"/>
              <w:rPr>
                <w:rStyle w:val="rvts9"/>
                <w:shd w:val="clear" w:color="auto" w:fill="FFFFFF"/>
              </w:rPr>
            </w:pPr>
          </w:p>
          <w:p w14:paraId="3793B493" w14:textId="38834970" w:rsidR="000324FC" w:rsidRDefault="000324FC" w:rsidP="00955B3E">
            <w:pPr>
              <w:pStyle w:val="rvps2"/>
              <w:spacing w:before="0" w:beforeAutospacing="0" w:after="0" w:afterAutospacing="0"/>
              <w:jc w:val="both"/>
              <w:rPr>
                <w:rStyle w:val="rvts9"/>
                <w:shd w:val="clear" w:color="auto" w:fill="FFFFFF"/>
              </w:rPr>
            </w:pPr>
          </w:p>
          <w:p w14:paraId="1FA525F5" w14:textId="59B202A8" w:rsidR="000324FC" w:rsidRPr="000324FC" w:rsidRDefault="00000000" w:rsidP="00955B3E">
            <w:pPr>
              <w:pStyle w:val="rvps2"/>
              <w:spacing w:before="0" w:beforeAutospacing="0" w:after="0" w:afterAutospacing="0"/>
              <w:jc w:val="both"/>
            </w:pPr>
            <w:hyperlink r:id="rId33" w:tgtFrame="_blank" w:history="1">
              <w:r w:rsidR="000324FC" w:rsidRPr="000324FC">
                <w:t>Про результати позапланової невиїзної перевірки (про факти виявлення порушень законодавства та їх перелік або про відсутність порушень) суб'єкт, щодо якого здійснювалася перевірка, повідомляється рекомендованим листом протягом п'яти робочих днів після підписання акта про результати позапланової невиїзної перевірки.</w:t>
              </w:r>
            </w:hyperlink>
          </w:p>
          <w:p w14:paraId="31A1912B" w14:textId="77777777" w:rsidR="000324FC" w:rsidRPr="00D326F8" w:rsidRDefault="000324FC" w:rsidP="00955B3E">
            <w:pPr>
              <w:pStyle w:val="rvps2"/>
              <w:spacing w:before="0" w:beforeAutospacing="0" w:after="0" w:afterAutospacing="0"/>
              <w:jc w:val="both"/>
              <w:rPr>
                <w:rStyle w:val="rvts9"/>
                <w:shd w:val="clear" w:color="auto" w:fill="FFFFFF"/>
              </w:rPr>
            </w:pPr>
          </w:p>
          <w:p w14:paraId="37BE2D64" w14:textId="6F2A8FF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11. Рішення Регулятора про застосування санкцій за порушення ліцензійних умов та/або законодавства у сферах енергетики та комунальних послуг може бути прийнято протягом 30 днів з дня виявлення порушення Регулятором.</w:t>
            </w:r>
          </w:p>
        </w:tc>
        <w:tc>
          <w:tcPr>
            <w:tcW w:w="7513" w:type="dxa"/>
          </w:tcPr>
          <w:p w14:paraId="68691103" w14:textId="77777777"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b/>
                <w:bCs/>
                <w:shd w:val="clear" w:color="auto" w:fill="FFFFFF"/>
              </w:rPr>
              <w:lastRenderedPageBreak/>
              <w:t xml:space="preserve">Стаття 19. </w:t>
            </w:r>
            <w:r w:rsidRPr="00D326F8">
              <w:rPr>
                <w:rStyle w:val="rvts9"/>
                <w:shd w:val="clear" w:color="auto" w:fill="FFFFFF"/>
              </w:rPr>
              <w:t>Особливості здійснення державного контролю на ринках у сферах енергетики та комунальних послуг</w:t>
            </w:r>
          </w:p>
          <w:p w14:paraId="18C235C3" w14:textId="4813D28D"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1. Регулятор здійснює державний контроль за дотриманням суб'єктами господарювання, що провадять діяльність у сферах енергетики та </w:t>
            </w:r>
            <w:r w:rsidRPr="00D326F8">
              <w:rPr>
                <w:rStyle w:val="rvts9"/>
                <w:shd w:val="clear" w:color="auto" w:fill="FFFFFF"/>
              </w:rPr>
              <w:lastRenderedPageBreak/>
              <w:t xml:space="preserve">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w:t>
            </w:r>
            <w:r w:rsidRPr="00D326F8">
              <w:rPr>
                <w:rStyle w:val="rvts9"/>
                <w:b/>
                <w:bCs/>
                <w:shd w:val="clear" w:color="auto" w:fill="FFFFFF"/>
              </w:rPr>
              <w:t>(крім зловживань на оптовому енергетичному ринку)</w:t>
            </w:r>
            <w:r w:rsidRPr="00D326F8">
              <w:rPr>
                <w:rStyle w:val="rvts9"/>
                <w:shd w:val="clear" w:color="auto" w:fill="FFFFFF"/>
              </w:rPr>
              <w:t xml:space="preserve"> шляхом проведення планових та позапланових виїзних, а також невиїзних перевірок відповідно до </w:t>
            </w:r>
            <w:r w:rsidRPr="00D326F8">
              <w:rPr>
                <w:rStyle w:val="rvts9"/>
                <w:b/>
                <w:bCs/>
                <w:shd w:val="clear" w:color="auto" w:fill="FFFFFF"/>
              </w:rPr>
              <w:t>затвердженого</w:t>
            </w:r>
            <w:r w:rsidRPr="00D326F8">
              <w:rPr>
                <w:rStyle w:val="rvts9"/>
                <w:shd w:val="clear" w:color="auto" w:fill="FFFFFF"/>
              </w:rPr>
              <w:t xml:space="preserve"> ним </w:t>
            </w:r>
            <w:r w:rsidRPr="00D326F8">
              <w:rPr>
                <w:rStyle w:val="rvts9"/>
                <w:b/>
                <w:bCs/>
                <w:shd w:val="clear" w:color="auto" w:fill="FFFFFF"/>
              </w:rPr>
              <w:t xml:space="preserve">порядку </w:t>
            </w:r>
            <w:r w:rsidRPr="00D326F8">
              <w:rPr>
                <w:rStyle w:val="rvts9"/>
                <w:shd w:val="clear" w:color="auto" w:fill="FFFFFF"/>
              </w:rPr>
              <w:t>контролю.</w:t>
            </w:r>
          </w:p>
          <w:p w14:paraId="3B814BE1" w14:textId="120F751A" w:rsidR="005B7984" w:rsidRPr="00D326F8" w:rsidRDefault="005B7984" w:rsidP="00955B3E">
            <w:pPr>
              <w:pStyle w:val="rvps2"/>
              <w:spacing w:before="0" w:beforeAutospacing="0" w:after="0" w:afterAutospacing="0"/>
              <w:jc w:val="both"/>
              <w:rPr>
                <w:rStyle w:val="rvts9"/>
                <w:shd w:val="clear" w:color="auto" w:fill="FFFFFF"/>
              </w:rPr>
            </w:pPr>
            <w:r w:rsidRPr="00C5432B">
              <w:rPr>
                <w:b/>
              </w:rPr>
              <w:t>У разі встановлення</w:t>
            </w:r>
            <w:r w:rsidR="007023C4" w:rsidRPr="00C5432B">
              <w:rPr>
                <w:b/>
              </w:rPr>
              <w:t xml:space="preserve"> Регулятором</w:t>
            </w:r>
            <w:r w:rsidRPr="00C5432B">
              <w:rPr>
                <w:b/>
              </w:rPr>
              <w:t xml:space="preserve"> відокремленим підрозділам (філіям) суб’єкта господарювання окремих тарифів та схваленн</w:t>
            </w:r>
            <w:r w:rsidR="007023C4" w:rsidRPr="00C5432B">
              <w:rPr>
                <w:b/>
              </w:rPr>
              <w:t>я</w:t>
            </w:r>
            <w:r w:rsidRPr="00C5432B">
              <w:rPr>
                <w:b/>
              </w:rPr>
              <w:t xml:space="preserve"> інвестиційних програм, Регулятор може проводити окремі перевірки відокремлених підрозділів (філій) такого суб’єкта господарювання.</w:t>
            </w:r>
          </w:p>
          <w:p w14:paraId="54DFC036"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4. Під час здійснення державного контролю Регулятор має право:</w:t>
            </w:r>
          </w:p>
          <w:p w14:paraId="16D29495" w14:textId="6C4FBA48"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1) вимагати від суб'єкта, щодо якого здійснюється перевірка, усунення виявлених порушень вимог цього Закону та законів, що регулюють діяльність у сферах енергетики та комунальних послуг, та/або ліцензійних умов </w:t>
            </w:r>
            <w:r w:rsidRPr="00D326F8">
              <w:rPr>
                <w:rStyle w:val="rvts9"/>
                <w:b/>
                <w:bCs/>
                <w:shd w:val="clear" w:color="auto" w:fill="FFFFFF"/>
              </w:rPr>
              <w:t>(крім зловживань на оптовому енергетичному ринку);</w:t>
            </w:r>
          </w:p>
          <w:p w14:paraId="0F6EE74D" w14:textId="77777777" w:rsidR="006E5F39" w:rsidRPr="006E5F39" w:rsidRDefault="006E5F39" w:rsidP="006E5F39">
            <w:pPr>
              <w:shd w:val="clear" w:color="auto" w:fill="FFFFFF"/>
              <w:spacing w:after="150"/>
              <w:jc w:val="both"/>
              <w:rPr>
                <w:rFonts w:ascii="Times New Roman" w:hAnsi="Times New Roman" w:cs="Times New Roman"/>
                <w:sz w:val="24"/>
                <w:szCs w:val="24"/>
                <w:shd w:val="clear" w:color="auto" w:fill="FFFFFF"/>
              </w:rPr>
            </w:pPr>
            <w:r w:rsidRPr="006E5F39">
              <w:rPr>
                <w:rFonts w:ascii="Times New Roman" w:hAnsi="Times New Roman" w:cs="Times New Roman"/>
                <w:sz w:val="24"/>
                <w:szCs w:val="24"/>
                <w:shd w:val="clear" w:color="auto" w:fill="FFFFFF"/>
              </w:rPr>
              <w:t>5. За результатами перевірки складається акт у двох примірниках, який підписується членами комісії з перевірки.</w:t>
            </w:r>
          </w:p>
          <w:p w14:paraId="64730B9E" w14:textId="53314613" w:rsidR="006E5F39" w:rsidRPr="006E5F39" w:rsidRDefault="006E5F39" w:rsidP="006E5F39">
            <w:pPr>
              <w:shd w:val="clear" w:color="auto" w:fill="FFFFFF"/>
              <w:spacing w:after="150"/>
              <w:jc w:val="both"/>
              <w:rPr>
                <w:rFonts w:ascii="Times New Roman" w:hAnsi="Times New Roman" w:cs="Times New Roman"/>
                <w:sz w:val="24"/>
                <w:szCs w:val="24"/>
                <w:shd w:val="clear" w:color="auto" w:fill="FFFFFF"/>
              </w:rPr>
            </w:pPr>
            <w:r w:rsidRPr="006E5F39">
              <w:rPr>
                <w:rFonts w:ascii="Times New Roman" w:hAnsi="Times New Roman" w:cs="Times New Roman"/>
                <w:sz w:val="24"/>
                <w:szCs w:val="24"/>
                <w:shd w:val="clear" w:color="auto" w:fill="FFFFFF"/>
              </w:rPr>
              <w:t>Один примірник акта про результати перевірки передається суб'єкту господарювання, діяльність якого перевірялася, або уповноваженій ним особі.</w:t>
            </w:r>
          </w:p>
          <w:p w14:paraId="2C91A5DC" w14:textId="6A519A4C" w:rsidR="006E5F39" w:rsidRDefault="006E5F39" w:rsidP="006E5F39">
            <w:pPr>
              <w:shd w:val="clear" w:color="auto" w:fill="FFFFFF"/>
              <w:spacing w:after="150"/>
              <w:jc w:val="both"/>
              <w:rPr>
                <w:rFonts w:ascii="Times New Roman" w:hAnsi="Times New Roman" w:cs="Times New Roman"/>
                <w:sz w:val="24"/>
                <w:szCs w:val="24"/>
                <w:shd w:val="clear" w:color="auto" w:fill="FFFFFF"/>
              </w:rPr>
            </w:pPr>
            <w:r w:rsidRPr="006E5F39">
              <w:rPr>
                <w:rFonts w:ascii="Times New Roman" w:hAnsi="Times New Roman" w:cs="Times New Roman"/>
                <w:sz w:val="24"/>
                <w:szCs w:val="24"/>
                <w:shd w:val="clear" w:color="auto" w:fill="FFFFFF"/>
              </w:rPr>
              <w:t xml:space="preserve">У разі відмови суб'єкта господарювання або уповноваженої ним особи прийняти акт про результати перевірки такий акт надсилається суб'єкту господарювання рекомендованим листом </w:t>
            </w:r>
            <w:r w:rsidRPr="006E5F39">
              <w:rPr>
                <w:rFonts w:ascii="Times New Roman" w:hAnsi="Times New Roman" w:cs="Times New Roman"/>
                <w:b/>
                <w:bCs/>
                <w:sz w:val="24"/>
                <w:szCs w:val="24"/>
                <w:shd w:val="clear" w:color="auto" w:fill="FFFFFF"/>
              </w:rPr>
              <w:t>або на офіційну електронну адресу</w:t>
            </w:r>
            <w:r w:rsidRPr="006E5F39">
              <w:rPr>
                <w:rFonts w:ascii="Times New Roman" w:hAnsi="Times New Roman" w:cs="Times New Roman"/>
                <w:sz w:val="24"/>
                <w:szCs w:val="24"/>
                <w:shd w:val="clear" w:color="auto" w:fill="FFFFFF"/>
              </w:rPr>
              <w:t xml:space="preserve"> протягом п'яти робочих днів з дня підписання акта членами комісії з перевірки.</w:t>
            </w:r>
          </w:p>
          <w:p w14:paraId="57994C4B" w14:textId="49F9F573" w:rsidR="00C5432B" w:rsidRPr="006E5F39" w:rsidRDefault="00C5432B" w:rsidP="006E5F39">
            <w:pPr>
              <w:shd w:val="clear" w:color="auto" w:fill="FFFFFF"/>
              <w:spacing w:after="15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p w14:paraId="74494E3F" w14:textId="06D98F50" w:rsidR="005B7984" w:rsidRPr="00D326F8" w:rsidRDefault="005B7984" w:rsidP="005B7984">
            <w:pPr>
              <w:shd w:val="clear" w:color="auto" w:fill="FFFFFF"/>
              <w:spacing w:after="150"/>
              <w:jc w:val="both"/>
              <w:rPr>
                <w:rFonts w:ascii="Times New Roman" w:eastAsia="Times New Roman" w:hAnsi="Times New Roman" w:cs="Times New Roman"/>
                <w:sz w:val="24"/>
                <w:szCs w:val="24"/>
                <w:lang w:eastAsia="uk-UA"/>
              </w:rPr>
            </w:pPr>
            <w:r w:rsidRPr="00D326F8">
              <w:rPr>
                <w:rFonts w:ascii="Times New Roman" w:eastAsia="Times New Roman" w:hAnsi="Times New Roman" w:cs="Times New Roman"/>
                <w:sz w:val="24"/>
                <w:szCs w:val="24"/>
                <w:lang w:eastAsia="uk-UA"/>
              </w:rPr>
              <w:t xml:space="preserve">6. Планові перевірки суб’єктів господарювання </w:t>
            </w:r>
            <w:r w:rsidR="007023C4" w:rsidRPr="00D326F8">
              <w:rPr>
                <w:rFonts w:ascii="Times New Roman" w:eastAsia="Times New Roman" w:hAnsi="Times New Roman" w:cs="Times New Roman"/>
                <w:b/>
                <w:bCs/>
                <w:sz w:val="24"/>
                <w:szCs w:val="24"/>
                <w:lang w:eastAsia="uk-UA"/>
              </w:rPr>
              <w:t>т</w:t>
            </w:r>
            <w:r w:rsidRPr="00D326F8">
              <w:rPr>
                <w:rFonts w:ascii="Times New Roman" w:eastAsia="Times New Roman" w:hAnsi="Times New Roman" w:cs="Times New Roman"/>
                <w:b/>
                <w:bCs/>
                <w:sz w:val="24"/>
                <w:szCs w:val="24"/>
                <w:lang w:eastAsia="uk-UA"/>
              </w:rPr>
              <w:t>а</w:t>
            </w:r>
            <w:r w:rsidRPr="00D326F8">
              <w:rPr>
                <w:rFonts w:ascii="Times New Roman" w:eastAsia="Times New Roman" w:hAnsi="Times New Roman" w:cs="Times New Roman"/>
                <w:b/>
                <w:sz w:val="24"/>
                <w:szCs w:val="24"/>
                <w:lang w:eastAsia="uk-UA"/>
              </w:rPr>
              <w:t xml:space="preserve"> відокремлених підрозділів (філій), яким Регулятором встановлено окремі тарифи на товари (послуги)</w:t>
            </w:r>
            <w:r w:rsidR="007023C4" w:rsidRPr="00D326F8">
              <w:rPr>
                <w:rFonts w:ascii="Times New Roman" w:eastAsia="Times New Roman" w:hAnsi="Times New Roman" w:cs="Times New Roman"/>
                <w:b/>
                <w:sz w:val="24"/>
                <w:szCs w:val="24"/>
                <w:lang w:eastAsia="uk-UA"/>
              </w:rPr>
              <w:t>,</w:t>
            </w:r>
            <w:r w:rsidRPr="00D326F8">
              <w:rPr>
                <w:rFonts w:ascii="Times New Roman" w:eastAsia="Times New Roman" w:hAnsi="Times New Roman" w:cs="Times New Roman"/>
                <w:b/>
                <w:sz w:val="24"/>
                <w:szCs w:val="24"/>
                <w:lang w:eastAsia="uk-UA"/>
              </w:rPr>
              <w:t xml:space="preserve"> </w:t>
            </w:r>
            <w:r w:rsidRPr="00D326F8">
              <w:rPr>
                <w:rFonts w:ascii="Times New Roman" w:eastAsia="Times New Roman" w:hAnsi="Times New Roman" w:cs="Times New Roman"/>
                <w:sz w:val="24"/>
                <w:szCs w:val="24"/>
                <w:lang w:eastAsia="uk-UA"/>
              </w:rPr>
              <w:t xml:space="preserve">що провадять діяльність у сферах енергетики та комунальних послуг, проводяться не частіше одного разу на рік </w:t>
            </w:r>
            <w:r w:rsidRPr="00D326F8">
              <w:rPr>
                <w:rFonts w:ascii="Times New Roman" w:eastAsia="Times New Roman" w:hAnsi="Times New Roman" w:cs="Times New Roman"/>
                <w:sz w:val="24"/>
                <w:szCs w:val="24"/>
                <w:lang w:eastAsia="uk-UA"/>
              </w:rPr>
              <w:lastRenderedPageBreak/>
              <w:t xml:space="preserve">відповідно до річних планів, які затверджуються Регулятором до 1 грудня року, що передує плановому, та оприлюднюються на його офіційному </w:t>
            </w:r>
            <w:proofErr w:type="spellStart"/>
            <w:r w:rsidRPr="00D326F8">
              <w:rPr>
                <w:rFonts w:ascii="Times New Roman" w:eastAsia="Times New Roman" w:hAnsi="Times New Roman" w:cs="Times New Roman"/>
                <w:sz w:val="24"/>
                <w:szCs w:val="24"/>
                <w:lang w:eastAsia="uk-UA"/>
              </w:rPr>
              <w:t>вебсайті</w:t>
            </w:r>
            <w:proofErr w:type="spellEnd"/>
            <w:r w:rsidRPr="00D326F8">
              <w:rPr>
                <w:rFonts w:ascii="Times New Roman" w:eastAsia="Times New Roman" w:hAnsi="Times New Roman" w:cs="Times New Roman"/>
                <w:sz w:val="24"/>
                <w:szCs w:val="24"/>
                <w:lang w:eastAsia="uk-UA"/>
              </w:rPr>
              <w:t>.</w:t>
            </w:r>
          </w:p>
          <w:p w14:paraId="635B9D3E" w14:textId="4F27A732" w:rsidR="007023C4" w:rsidRPr="00D326F8" w:rsidRDefault="007023C4" w:rsidP="005B7984">
            <w:pPr>
              <w:shd w:val="clear" w:color="auto" w:fill="FFFFFF"/>
              <w:spacing w:after="150"/>
              <w:jc w:val="both"/>
              <w:rPr>
                <w:rFonts w:ascii="Times New Roman" w:eastAsia="Times New Roman" w:hAnsi="Times New Roman" w:cs="Times New Roman"/>
                <w:sz w:val="24"/>
                <w:szCs w:val="24"/>
                <w:lang w:eastAsia="uk-UA"/>
              </w:rPr>
            </w:pPr>
            <w:r w:rsidRPr="00D326F8">
              <w:rPr>
                <w:rFonts w:ascii="Times New Roman" w:eastAsia="Times New Roman" w:hAnsi="Times New Roman" w:cs="Times New Roman"/>
                <w:sz w:val="24"/>
                <w:szCs w:val="24"/>
                <w:lang w:eastAsia="uk-UA"/>
              </w:rPr>
              <w:t>…</w:t>
            </w:r>
          </w:p>
          <w:p w14:paraId="53EF8FD5" w14:textId="77777777" w:rsidR="007023C4" w:rsidRPr="007023C4" w:rsidRDefault="007023C4" w:rsidP="007023C4">
            <w:pPr>
              <w:shd w:val="clear" w:color="auto" w:fill="FFFFFF"/>
              <w:jc w:val="both"/>
              <w:rPr>
                <w:rFonts w:ascii="Times New Roman" w:hAnsi="Times New Roman" w:cs="Times New Roman"/>
                <w:sz w:val="24"/>
                <w:szCs w:val="24"/>
              </w:rPr>
            </w:pPr>
            <w:r w:rsidRPr="007023C4">
              <w:rPr>
                <w:rFonts w:ascii="Times New Roman" w:hAnsi="Times New Roman" w:cs="Times New Roman"/>
                <w:sz w:val="24"/>
                <w:szCs w:val="24"/>
              </w:rPr>
              <w:t xml:space="preserve">Строк проведення планової перевірки не може перевищувати </w:t>
            </w:r>
            <w:r w:rsidRPr="007023C4">
              <w:rPr>
                <w:rFonts w:ascii="Times New Roman" w:hAnsi="Times New Roman" w:cs="Times New Roman"/>
                <w:b/>
                <w:sz w:val="24"/>
                <w:szCs w:val="24"/>
              </w:rPr>
              <w:t>30</w:t>
            </w:r>
            <w:r w:rsidRPr="007023C4">
              <w:rPr>
                <w:rFonts w:ascii="Times New Roman" w:hAnsi="Times New Roman" w:cs="Times New Roman"/>
                <w:sz w:val="24"/>
                <w:szCs w:val="24"/>
              </w:rPr>
              <w:t xml:space="preserve"> робочих днів, а щодо суб’єктів малого підприємництва – </w:t>
            </w:r>
            <w:r w:rsidRPr="007023C4">
              <w:rPr>
                <w:rFonts w:ascii="Times New Roman" w:hAnsi="Times New Roman" w:cs="Times New Roman"/>
                <w:b/>
                <w:sz w:val="24"/>
                <w:szCs w:val="24"/>
              </w:rPr>
              <w:t xml:space="preserve">15 </w:t>
            </w:r>
            <w:r w:rsidRPr="007023C4">
              <w:rPr>
                <w:rFonts w:ascii="Times New Roman" w:hAnsi="Times New Roman" w:cs="Times New Roman"/>
                <w:sz w:val="24"/>
                <w:szCs w:val="24"/>
              </w:rPr>
              <w:t>робочих днів.</w:t>
            </w:r>
          </w:p>
          <w:p w14:paraId="286DB4C6" w14:textId="77777777" w:rsidR="007023C4" w:rsidRPr="007023C4" w:rsidRDefault="007023C4" w:rsidP="007023C4">
            <w:pPr>
              <w:shd w:val="clear" w:color="auto" w:fill="FFFFFF"/>
              <w:jc w:val="both"/>
              <w:rPr>
                <w:rFonts w:ascii="Times New Roman" w:hAnsi="Times New Roman" w:cs="Times New Roman"/>
                <w:sz w:val="24"/>
                <w:szCs w:val="24"/>
              </w:rPr>
            </w:pPr>
            <w:r w:rsidRPr="007023C4">
              <w:rPr>
                <w:rFonts w:ascii="Times New Roman" w:hAnsi="Times New Roman" w:cs="Times New Roman"/>
                <w:sz w:val="24"/>
                <w:szCs w:val="24"/>
              </w:rPr>
              <w:t xml:space="preserve">У разі великих обсягів перевірки за рішенням Регулятора строк проведення планової перевірки може бути збільшений до </w:t>
            </w:r>
            <w:r w:rsidRPr="007023C4">
              <w:rPr>
                <w:rFonts w:ascii="Times New Roman" w:hAnsi="Times New Roman" w:cs="Times New Roman"/>
                <w:b/>
                <w:sz w:val="24"/>
                <w:szCs w:val="24"/>
              </w:rPr>
              <w:t>40</w:t>
            </w:r>
            <w:r w:rsidRPr="007023C4">
              <w:rPr>
                <w:rFonts w:ascii="Times New Roman" w:hAnsi="Times New Roman" w:cs="Times New Roman"/>
                <w:sz w:val="24"/>
                <w:szCs w:val="24"/>
              </w:rPr>
              <w:t xml:space="preserve"> робочих днів, а для суб’єктів малого підприємництва – до </w:t>
            </w:r>
            <w:r w:rsidRPr="007023C4">
              <w:rPr>
                <w:rFonts w:ascii="Times New Roman" w:hAnsi="Times New Roman" w:cs="Times New Roman"/>
                <w:b/>
                <w:sz w:val="24"/>
                <w:szCs w:val="24"/>
              </w:rPr>
              <w:t>20</w:t>
            </w:r>
            <w:r w:rsidRPr="007023C4">
              <w:rPr>
                <w:rFonts w:ascii="Times New Roman" w:hAnsi="Times New Roman" w:cs="Times New Roman"/>
                <w:sz w:val="24"/>
                <w:szCs w:val="24"/>
              </w:rPr>
              <w:t xml:space="preserve"> робочих днів із внесенням відповідних змін до посвідчення на проведення перевірки.</w:t>
            </w:r>
          </w:p>
          <w:p w14:paraId="7BFCE2E3" w14:textId="77D77331" w:rsidR="00955B3E" w:rsidRPr="00D326F8" w:rsidRDefault="007023C4"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300BA279"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7. Підставою для проведення позапланової виїзної перевірки є:</w:t>
            </w:r>
          </w:p>
          <w:p w14:paraId="3CB2A18C"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 подання суб'єктом господарювання, що провадить діяльність у сферах енергетики та комунальних послуг, або суб'єктом, що належить до особливої групи споживачів, письмової заяви про здійснення заходу державного контролю;</w:t>
            </w:r>
          </w:p>
          <w:p w14:paraId="19AAAAB1"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2) обґрунтоване звернення фізичної або юридичної особи про порушення суб'єктом господарювання, що провадить діяльність у сферах енергетики та комунальних послуг, або суб'єктом, що належить до особливої групи споживачів, її законних прав;</w:t>
            </w:r>
          </w:p>
          <w:p w14:paraId="1E6E6C90" w14:textId="04C825D6"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3) обґрунтоване звернення суб'єктів господарювання та споживачів про порушення суб'єктом природної монополії, оператором малої системи розподілу законодавства з питань доступу до електричних / теплових / газових мереж та/або порушення ліцензійних умов </w:t>
            </w:r>
            <w:r w:rsidRPr="00D326F8">
              <w:rPr>
                <w:rStyle w:val="rvts9"/>
                <w:b/>
                <w:bCs/>
                <w:shd w:val="clear" w:color="auto" w:fill="FFFFFF"/>
              </w:rPr>
              <w:t>(крім зловживань на оптовому енергетичному ринку)</w:t>
            </w:r>
            <w:r w:rsidRPr="00D326F8">
              <w:rPr>
                <w:rStyle w:val="rvts9"/>
                <w:shd w:val="clear" w:color="auto" w:fill="FFFFFF"/>
              </w:rPr>
              <w:t>;</w:t>
            </w:r>
          </w:p>
          <w:p w14:paraId="0D60461B" w14:textId="03EF4E8E" w:rsidR="005B7984" w:rsidRPr="00D326F8" w:rsidRDefault="005B7984" w:rsidP="00955B3E">
            <w:pPr>
              <w:pStyle w:val="rvps2"/>
              <w:spacing w:before="0" w:beforeAutospacing="0" w:after="0" w:afterAutospacing="0"/>
              <w:jc w:val="both"/>
              <w:rPr>
                <w:rStyle w:val="rvts9"/>
                <w:shd w:val="clear" w:color="auto" w:fill="FFFFFF"/>
              </w:rPr>
            </w:pPr>
            <w:r w:rsidRPr="00D326F8">
              <w:rPr>
                <w:rStyle w:val="rvts9"/>
                <w:b/>
                <w:bCs/>
                <w:shd w:val="clear" w:color="auto" w:fill="FFFFFF"/>
              </w:rPr>
              <w:t>6) необхідність зіставлення даних, інформації тощо, які досліджуються при перевірці іншого ліцензіата</w:t>
            </w:r>
            <w:r w:rsidRPr="00D326F8">
              <w:rPr>
                <w:rStyle w:val="rvts9"/>
                <w:shd w:val="clear" w:color="auto" w:fill="FFFFFF"/>
              </w:rPr>
              <w:t>;</w:t>
            </w:r>
          </w:p>
          <w:p w14:paraId="78ECAFEB" w14:textId="07C32556" w:rsidR="007023C4" w:rsidRPr="00D326F8" w:rsidRDefault="007023C4" w:rsidP="007023C4">
            <w:pPr>
              <w:shd w:val="clear" w:color="auto" w:fill="FFFFFF"/>
              <w:jc w:val="both"/>
              <w:rPr>
                <w:rFonts w:ascii="Times New Roman" w:hAnsi="Times New Roman" w:cs="Times New Roman"/>
                <w:b/>
                <w:sz w:val="24"/>
                <w:szCs w:val="24"/>
                <w:shd w:val="clear" w:color="auto" w:fill="FFFFFF"/>
              </w:rPr>
            </w:pPr>
            <w:r w:rsidRPr="00D326F8">
              <w:rPr>
                <w:rFonts w:ascii="Times New Roman" w:eastAsia="Times New Roman" w:hAnsi="Times New Roman" w:cs="Times New Roman"/>
                <w:b/>
                <w:sz w:val="24"/>
                <w:szCs w:val="24"/>
                <w:lang w:eastAsia="uk-UA"/>
              </w:rPr>
              <w:t>7) обґрунтоване звернення оператора ринку, оператора системи передачі або оператора газотранспортної системи України про порушення суб’єктом господарювання, що провадить діяльність у сфері енергетики, законодавства та ліцензійних умов</w:t>
            </w:r>
            <w:r w:rsidRPr="00D326F8">
              <w:rPr>
                <w:rFonts w:ascii="Times New Roman" w:hAnsi="Times New Roman" w:cs="Times New Roman"/>
                <w:b/>
                <w:sz w:val="24"/>
                <w:szCs w:val="24"/>
                <w:shd w:val="clear" w:color="auto" w:fill="FFFFFF"/>
              </w:rPr>
              <w:t xml:space="preserve">, про які оператору ринку, оператору системи передачі або оператору </w:t>
            </w:r>
            <w:r w:rsidRPr="00D326F8">
              <w:rPr>
                <w:rFonts w:ascii="Times New Roman" w:hAnsi="Times New Roman" w:cs="Times New Roman"/>
                <w:b/>
                <w:sz w:val="24"/>
                <w:szCs w:val="24"/>
                <w:shd w:val="clear" w:color="auto" w:fill="FFFFFF"/>
              </w:rPr>
              <w:lastRenderedPageBreak/>
              <w:t>газотранспортної системи України стало відомо при виконанні покладених на них функцій;</w:t>
            </w:r>
          </w:p>
          <w:p w14:paraId="2B25C70E" w14:textId="70FE6D21" w:rsidR="007023C4" w:rsidRPr="00D326F8" w:rsidRDefault="007023C4" w:rsidP="007023C4">
            <w:pPr>
              <w:shd w:val="clear" w:color="auto" w:fill="FFFFFF"/>
              <w:jc w:val="both"/>
              <w:rPr>
                <w:rFonts w:ascii="Times New Roman" w:eastAsia="Times New Roman" w:hAnsi="Times New Roman" w:cs="Times New Roman"/>
                <w:b/>
                <w:sz w:val="24"/>
                <w:szCs w:val="24"/>
                <w:lang w:eastAsia="uk-UA"/>
              </w:rPr>
            </w:pPr>
            <w:r w:rsidRPr="00D326F8">
              <w:rPr>
                <w:rFonts w:ascii="Times New Roman" w:eastAsia="Times New Roman" w:hAnsi="Times New Roman" w:cs="Times New Roman"/>
                <w:b/>
                <w:sz w:val="24"/>
                <w:szCs w:val="24"/>
                <w:lang w:eastAsia="uk-UA"/>
              </w:rPr>
              <w:t>8) необхідність перевірки обставин та інформації, щодо порушень ліцензійних умов та вимог діючого законодавства України у сфері енергетики, яка була виявлена під час проведення попереднього дослідження та/або розслідування зловживань на оптовому енергетичному ринку;</w:t>
            </w:r>
          </w:p>
          <w:p w14:paraId="63522127" w14:textId="20EF95E2" w:rsidR="007023C4" w:rsidRPr="00D326F8" w:rsidRDefault="007023C4" w:rsidP="007023C4">
            <w:pPr>
              <w:shd w:val="clear" w:color="auto" w:fill="FFFFFF"/>
              <w:jc w:val="both"/>
              <w:rPr>
                <w:rFonts w:ascii="Times New Roman" w:eastAsia="Times New Roman" w:hAnsi="Times New Roman" w:cs="Times New Roman"/>
                <w:b/>
                <w:sz w:val="24"/>
                <w:szCs w:val="24"/>
                <w:lang w:eastAsia="uk-UA"/>
              </w:rPr>
            </w:pPr>
            <w:r w:rsidRPr="00D326F8">
              <w:rPr>
                <w:rFonts w:ascii="Times New Roman" w:eastAsia="Times New Roman" w:hAnsi="Times New Roman" w:cs="Times New Roman"/>
                <w:b/>
                <w:sz w:val="24"/>
                <w:szCs w:val="24"/>
                <w:lang w:eastAsia="uk-UA"/>
              </w:rPr>
              <w:t>9) необхідність перевірки виконання оператором системи передачі, оператором газотранспортної системи вимог щодо відокремлення і незалежності відповідно до положень законів України «Про ринок електричної енергії», «Про ринок природного газу».</w:t>
            </w:r>
          </w:p>
          <w:p w14:paraId="60CEB06E" w14:textId="77777777" w:rsidR="007023C4" w:rsidRPr="00D326F8" w:rsidRDefault="007023C4" w:rsidP="007023C4">
            <w:pPr>
              <w:shd w:val="clear" w:color="auto" w:fill="FFFFFF"/>
              <w:ind w:firstLine="448"/>
              <w:jc w:val="both"/>
              <w:rPr>
                <w:rFonts w:ascii="Times New Roman" w:eastAsia="Times New Roman" w:hAnsi="Times New Roman" w:cs="Times New Roman"/>
                <w:sz w:val="24"/>
                <w:szCs w:val="24"/>
                <w:lang w:eastAsia="uk-UA"/>
              </w:rPr>
            </w:pPr>
            <w:r w:rsidRPr="00D326F8">
              <w:rPr>
                <w:rFonts w:ascii="Times New Roman" w:eastAsia="Times New Roman" w:hAnsi="Times New Roman" w:cs="Times New Roman"/>
                <w:sz w:val="24"/>
                <w:szCs w:val="24"/>
                <w:lang w:eastAsia="uk-UA"/>
              </w:rPr>
              <w:t xml:space="preserve"> Строк проведення позапланової виїзної перевірки не може перевищувати </w:t>
            </w:r>
            <w:r w:rsidRPr="00D326F8">
              <w:rPr>
                <w:rFonts w:ascii="Times New Roman" w:eastAsia="Times New Roman" w:hAnsi="Times New Roman" w:cs="Times New Roman"/>
                <w:b/>
                <w:sz w:val="24"/>
                <w:szCs w:val="24"/>
                <w:lang w:eastAsia="uk-UA"/>
              </w:rPr>
              <w:t>20</w:t>
            </w:r>
            <w:r w:rsidRPr="00D326F8">
              <w:rPr>
                <w:rFonts w:ascii="Times New Roman" w:eastAsia="Times New Roman" w:hAnsi="Times New Roman" w:cs="Times New Roman"/>
                <w:sz w:val="24"/>
                <w:szCs w:val="24"/>
                <w:lang w:eastAsia="uk-UA"/>
              </w:rPr>
              <w:t xml:space="preserve"> робочих днів, а щодо суб’єктів малого підприємництва </w:t>
            </w:r>
            <w:r w:rsidRPr="00D326F8">
              <w:rPr>
                <w:rFonts w:ascii="Times New Roman" w:eastAsia="Times New Roman" w:hAnsi="Times New Roman" w:cs="Times New Roman"/>
                <w:b/>
                <w:sz w:val="24"/>
                <w:szCs w:val="24"/>
                <w:lang w:eastAsia="uk-UA"/>
              </w:rPr>
              <w:t>– 10</w:t>
            </w:r>
            <w:r w:rsidRPr="00D326F8">
              <w:rPr>
                <w:rFonts w:ascii="Times New Roman" w:eastAsia="Times New Roman" w:hAnsi="Times New Roman" w:cs="Times New Roman"/>
                <w:sz w:val="24"/>
                <w:szCs w:val="24"/>
                <w:lang w:eastAsia="uk-UA"/>
              </w:rPr>
              <w:t xml:space="preserve"> робочих днів.</w:t>
            </w:r>
          </w:p>
          <w:p w14:paraId="74534EF0" w14:textId="77777777" w:rsidR="007023C4" w:rsidRPr="00D326F8" w:rsidRDefault="007023C4" w:rsidP="007023C4">
            <w:pPr>
              <w:shd w:val="clear" w:color="auto" w:fill="FFFFFF"/>
              <w:ind w:firstLine="448"/>
              <w:jc w:val="both"/>
              <w:rPr>
                <w:rFonts w:ascii="Times New Roman" w:eastAsia="Times New Roman" w:hAnsi="Times New Roman" w:cs="Times New Roman"/>
                <w:i/>
                <w:sz w:val="24"/>
                <w:szCs w:val="24"/>
                <w:lang w:eastAsia="uk-UA"/>
              </w:rPr>
            </w:pPr>
            <w:r w:rsidRPr="00D326F8">
              <w:rPr>
                <w:rFonts w:ascii="Times New Roman" w:eastAsia="Times New Roman" w:hAnsi="Times New Roman" w:cs="Times New Roman"/>
                <w:sz w:val="24"/>
                <w:szCs w:val="24"/>
                <w:lang w:eastAsia="uk-UA"/>
              </w:rPr>
              <w:t xml:space="preserve">У разі великих обсягів перевірки за рішенням Регулятора строк проведення позапланової виїзної перевірки може бути збільшений до </w:t>
            </w:r>
            <w:r w:rsidRPr="00D326F8">
              <w:rPr>
                <w:rFonts w:ascii="Times New Roman" w:eastAsia="Times New Roman" w:hAnsi="Times New Roman" w:cs="Times New Roman"/>
                <w:b/>
                <w:sz w:val="24"/>
                <w:szCs w:val="24"/>
                <w:lang w:eastAsia="uk-UA"/>
              </w:rPr>
              <w:t>25</w:t>
            </w:r>
            <w:r w:rsidRPr="00D326F8">
              <w:rPr>
                <w:rFonts w:ascii="Times New Roman" w:eastAsia="Times New Roman" w:hAnsi="Times New Roman" w:cs="Times New Roman"/>
                <w:sz w:val="24"/>
                <w:szCs w:val="24"/>
                <w:lang w:eastAsia="uk-UA"/>
              </w:rPr>
              <w:t xml:space="preserve"> робочих днів, а для суб’єктів малого підприємництва – до </w:t>
            </w:r>
            <w:r w:rsidRPr="00D326F8">
              <w:rPr>
                <w:rFonts w:ascii="Times New Roman" w:eastAsia="Times New Roman" w:hAnsi="Times New Roman" w:cs="Times New Roman"/>
                <w:b/>
                <w:sz w:val="24"/>
                <w:szCs w:val="24"/>
                <w:lang w:eastAsia="uk-UA"/>
              </w:rPr>
              <w:t xml:space="preserve">15 </w:t>
            </w:r>
            <w:r w:rsidRPr="00D326F8">
              <w:rPr>
                <w:rFonts w:ascii="Times New Roman" w:eastAsia="Times New Roman" w:hAnsi="Times New Roman" w:cs="Times New Roman"/>
                <w:sz w:val="24"/>
                <w:szCs w:val="24"/>
                <w:lang w:eastAsia="uk-UA"/>
              </w:rPr>
              <w:t>робочих днів із внесенням відповідних змін до посвідчення на проведення перевірки</w:t>
            </w:r>
            <w:r w:rsidRPr="00D326F8">
              <w:rPr>
                <w:rFonts w:ascii="Times New Roman" w:eastAsia="Times New Roman" w:hAnsi="Times New Roman" w:cs="Times New Roman"/>
                <w:i/>
                <w:sz w:val="24"/>
                <w:szCs w:val="24"/>
                <w:lang w:eastAsia="uk-UA"/>
              </w:rPr>
              <w:t>.</w:t>
            </w:r>
          </w:p>
          <w:p w14:paraId="0EA55CFB" w14:textId="77777777" w:rsidR="007023C4" w:rsidRPr="00D326F8" w:rsidRDefault="007023C4" w:rsidP="007023C4">
            <w:pPr>
              <w:pStyle w:val="rvps2"/>
              <w:spacing w:before="0" w:beforeAutospacing="0" w:after="0" w:afterAutospacing="0"/>
              <w:jc w:val="both"/>
              <w:rPr>
                <w:rStyle w:val="rvts9"/>
                <w:shd w:val="clear" w:color="auto" w:fill="FFFFFF"/>
              </w:rPr>
            </w:pPr>
          </w:p>
          <w:p w14:paraId="1C625D39" w14:textId="77777777" w:rsidR="00955B3E" w:rsidRPr="00D326F8" w:rsidRDefault="00955B3E" w:rsidP="007023C4">
            <w:pPr>
              <w:pStyle w:val="rvps2"/>
              <w:spacing w:before="0" w:beforeAutospacing="0" w:after="0" w:afterAutospacing="0"/>
              <w:jc w:val="both"/>
              <w:rPr>
                <w:rStyle w:val="rvts9"/>
                <w:shd w:val="clear" w:color="auto" w:fill="FFFFFF"/>
              </w:rPr>
            </w:pPr>
            <w:r w:rsidRPr="00D326F8">
              <w:rPr>
                <w:rStyle w:val="rvts9"/>
                <w:shd w:val="clear" w:color="auto" w:fill="FFFFFF"/>
              </w:rPr>
              <w:t>8. Позапланова невиїзна перевірка проводиться виключно у приміщенні Регулятора або його територіального органу.</w:t>
            </w:r>
          </w:p>
          <w:p w14:paraId="6616CE65" w14:textId="77777777" w:rsidR="00955B3E" w:rsidRPr="00D326F8" w:rsidRDefault="00955B3E" w:rsidP="007023C4">
            <w:pPr>
              <w:pStyle w:val="rvps2"/>
              <w:spacing w:before="0" w:beforeAutospacing="0" w:after="0" w:afterAutospacing="0"/>
              <w:jc w:val="both"/>
              <w:rPr>
                <w:rStyle w:val="rvts9"/>
                <w:shd w:val="clear" w:color="auto" w:fill="FFFFFF"/>
              </w:rPr>
            </w:pPr>
            <w:r w:rsidRPr="00D326F8">
              <w:rPr>
                <w:rStyle w:val="rvts9"/>
                <w:shd w:val="clear" w:color="auto" w:fill="FFFFFF"/>
              </w:rPr>
              <w:t>Підставою для проведення позапланової невиїзної перевірки суб'єкта господарювання, що провадить діяльність у сферах енергетики та комунальних послуг, або суб'єкта, що належить до особливої групи споживачів, є:</w:t>
            </w:r>
          </w:p>
          <w:p w14:paraId="79964BCD" w14:textId="10E22B69"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59DDAC67" w14:textId="73A5089B"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5) обґрунтоване звернення суб'єкта господарювання або споживача про порушення суб'єктом природної монополії, оператором малої системи розподілу законодавства з питань доступу до електричних / теплових / газових мереж, мереж централізованого водопостачання та/або водовідведення, порушення ліцензійних умов </w:t>
            </w:r>
            <w:r w:rsidRPr="00D326F8">
              <w:rPr>
                <w:rStyle w:val="rvts9"/>
                <w:b/>
                <w:bCs/>
                <w:shd w:val="clear" w:color="auto" w:fill="FFFFFF"/>
              </w:rPr>
              <w:t>(крім зловживань на оптовому енергетичному ринку)</w:t>
            </w:r>
            <w:r w:rsidRPr="00D326F8">
              <w:rPr>
                <w:rStyle w:val="rvts9"/>
                <w:shd w:val="clear" w:color="auto" w:fill="FFFFFF"/>
              </w:rPr>
              <w:t xml:space="preserve"> та надання документів (копій </w:t>
            </w:r>
            <w:r w:rsidRPr="00D326F8">
              <w:rPr>
                <w:rStyle w:val="rvts9"/>
                <w:shd w:val="clear" w:color="auto" w:fill="FFFFFF"/>
              </w:rPr>
              <w:lastRenderedPageBreak/>
              <w:t xml:space="preserve">документів), що підтверджують таке порушення ліцензійних умов </w:t>
            </w:r>
            <w:r w:rsidRPr="00D326F8">
              <w:rPr>
                <w:rStyle w:val="rvts9"/>
                <w:b/>
                <w:bCs/>
                <w:shd w:val="clear" w:color="auto" w:fill="FFFFFF"/>
              </w:rPr>
              <w:t>(крім зловживань на оптовому енергетичному ринку)</w:t>
            </w:r>
            <w:r w:rsidRPr="00D326F8">
              <w:rPr>
                <w:rStyle w:val="rvts9"/>
                <w:shd w:val="clear" w:color="auto" w:fill="FFFFFF"/>
              </w:rPr>
              <w:t>;</w:t>
            </w:r>
          </w:p>
          <w:p w14:paraId="6A93F3A6" w14:textId="2476571F"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w:t>
            </w:r>
          </w:p>
          <w:p w14:paraId="02D9B4CB" w14:textId="0B612A5F" w:rsidR="005B7984" w:rsidRPr="00D326F8" w:rsidRDefault="005B7984" w:rsidP="005B7984">
            <w:pPr>
              <w:pStyle w:val="rvps2"/>
              <w:spacing w:before="0" w:beforeAutospacing="0" w:after="0" w:afterAutospacing="0"/>
              <w:jc w:val="both"/>
              <w:rPr>
                <w:rStyle w:val="rvts9"/>
                <w:shd w:val="clear" w:color="auto" w:fill="FFFFFF"/>
              </w:rPr>
            </w:pPr>
            <w:r w:rsidRPr="00D326F8">
              <w:rPr>
                <w:rStyle w:val="rvts9"/>
                <w:b/>
                <w:bCs/>
                <w:shd w:val="clear" w:color="auto" w:fill="FFFFFF"/>
              </w:rPr>
              <w:t>7) необхідність зіставлення даних, інформації тощо, які досліджуються при перевірці іншого ліцензіата, в різу відсутності необхідності отримання доступу до первинної документації</w:t>
            </w:r>
            <w:r w:rsidRPr="00D326F8">
              <w:rPr>
                <w:rStyle w:val="rvts9"/>
                <w:shd w:val="clear" w:color="auto" w:fill="FFFFFF"/>
              </w:rPr>
              <w:t>;</w:t>
            </w:r>
          </w:p>
          <w:p w14:paraId="72744317" w14:textId="709597A2" w:rsidR="007023C4" w:rsidRPr="00D326F8" w:rsidRDefault="007023C4" w:rsidP="007023C4">
            <w:pPr>
              <w:pStyle w:val="rvps2"/>
              <w:spacing w:after="0"/>
              <w:rPr>
                <w:b/>
                <w:shd w:val="clear" w:color="auto" w:fill="FFFFFF"/>
              </w:rPr>
            </w:pPr>
            <w:r w:rsidRPr="00D326F8">
              <w:rPr>
                <w:b/>
                <w:bCs/>
                <w:shd w:val="clear" w:color="auto" w:fill="FFFFFF"/>
              </w:rPr>
              <w:t>8</w:t>
            </w:r>
            <w:r w:rsidRPr="007023C4">
              <w:rPr>
                <w:b/>
                <w:bCs/>
                <w:shd w:val="clear" w:color="auto" w:fill="FFFFFF"/>
              </w:rPr>
              <w:t xml:space="preserve">) </w:t>
            </w:r>
            <w:r w:rsidRPr="007023C4">
              <w:rPr>
                <w:b/>
                <w:shd w:val="clear" w:color="auto" w:fill="FFFFFF"/>
              </w:rPr>
              <w:t>необхідність перевірки інформації щодо порушен</w:t>
            </w:r>
            <w:r w:rsidR="00581664" w:rsidRPr="00D326F8">
              <w:rPr>
                <w:b/>
                <w:shd w:val="clear" w:color="auto" w:fill="FFFFFF"/>
              </w:rPr>
              <w:t>ня</w:t>
            </w:r>
            <w:r w:rsidRPr="007023C4">
              <w:rPr>
                <w:b/>
                <w:shd w:val="clear" w:color="auto" w:fill="FFFFFF"/>
              </w:rPr>
              <w:t xml:space="preserve"> ліцензійних умов та законодавства у сфер</w:t>
            </w:r>
            <w:r w:rsidR="00581664" w:rsidRPr="00D326F8">
              <w:rPr>
                <w:b/>
                <w:shd w:val="clear" w:color="auto" w:fill="FFFFFF"/>
              </w:rPr>
              <w:t>і</w:t>
            </w:r>
            <w:r w:rsidRPr="007023C4">
              <w:rPr>
                <w:b/>
                <w:shd w:val="clear" w:color="auto" w:fill="FFFFFF"/>
              </w:rPr>
              <w:t xml:space="preserve"> енергетики</w:t>
            </w:r>
            <w:r w:rsidR="00581664" w:rsidRPr="00D326F8">
              <w:rPr>
                <w:b/>
                <w:shd w:val="clear" w:color="auto" w:fill="FFFFFF"/>
              </w:rPr>
              <w:t>,</w:t>
            </w:r>
            <w:r w:rsidRPr="007023C4">
              <w:rPr>
                <w:b/>
                <w:shd w:val="clear" w:color="auto" w:fill="FFFFFF"/>
              </w:rPr>
              <w:t xml:space="preserve"> яка була отримана </w:t>
            </w:r>
            <w:r w:rsidR="00581664" w:rsidRPr="00D326F8">
              <w:rPr>
                <w:b/>
                <w:shd w:val="clear" w:color="auto" w:fill="FFFFFF"/>
              </w:rPr>
              <w:t xml:space="preserve">під час </w:t>
            </w:r>
            <w:r w:rsidRPr="007023C4">
              <w:rPr>
                <w:b/>
                <w:shd w:val="clear" w:color="auto" w:fill="FFFFFF"/>
              </w:rPr>
              <w:t>проведення попереднього дослідження та/або розслідування зловживань на оптовому енергетичному ринку;</w:t>
            </w:r>
          </w:p>
          <w:p w14:paraId="35E7208E" w14:textId="700D34FC" w:rsidR="00F365A4" w:rsidRPr="007023C4" w:rsidRDefault="00F365A4" w:rsidP="007023C4">
            <w:pPr>
              <w:pStyle w:val="rvps2"/>
              <w:spacing w:after="0"/>
              <w:rPr>
                <w:b/>
                <w:shd w:val="clear" w:color="auto" w:fill="FFFFFF"/>
              </w:rPr>
            </w:pPr>
            <w:r w:rsidRPr="00D326F8">
              <w:rPr>
                <w:b/>
                <w:shd w:val="clear" w:color="auto" w:fill="FFFFFF"/>
              </w:rPr>
              <w:t>…</w:t>
            </w:r>
          </w:p>
          <w:p w14:paraId="29A322A1" w14:textId="137D316A" w:rsidR="007023C4" w:rsidRPr="00D326F8" w:rsidRDefault="00F365A4" w:rsidP="005B7984">
            <w:pPr>
              <w:pStyle w:val="rvps2"/>
              <w:spacing w:before="0" w:beforeAutospacing="0" w:after="0" w:afterAutospacing="0"/>
              <w:jc w:val="both"/>
              <w:rPr>
                <w:rStyle w:val="rvts9"/>
                <w:shd w:val="clear" w:color="auto" w:fill="FFFFFF"/>
              </w:rPr>
            </w:pPr>
            <w:r w:rsidRPr="00D326F8">
              <w:rPr>
                <w:shd w:val="clear" w:color="auto" w:fill="FFFFFF"/>
              </w:rPr>
              <w:t xml:space="preserve">Про результати позапланової невиїзної перевірки (про факти виявлення порушень законодавства та їх перелік або про відсутність порушень) суб'єкт господарювання, що провадить діяльність у сферах енергетики та комунальних послуг, повідомляється рекомендованим листом </w:t>
            </w:r>
            <w:r w:rsidRPr="00D326F8">
              <w:rPr>
                <w:b/>
                <w:bCs/>
                <w:shd w:val="clear" w:color="auto" w:fill="FFFFFF"/>
              </w:rPr>
              <w:t xml:space="preserve"> або на офіційну електронну адресу</w:t>
            </w:r>
            <w:r w:rsidRPr="00D326F8">
              <w:rPr>
                <w:shd w:val="clear" w:color="auto" w:fill="FFFFFF"/>
              </w:rPr>
              <w:t xml:space="preserve"> протягом п'яти робочих днів після підписання акта про результати позапланової невиїзної перевірки.</w:t>
            </w:r>
          </w:p>
          <w:p w14:paraId="6AF8F7EE" w14:textId="77777777" w:rsidR="005B7984" w:rsidRPr="00D326F8" w:rsidRDefault="005B7984" w:rsidP="00955B3E">
            <w:pPr>
              <w:pStyle w:val="rvps2"/>
              <w:spacing w:before="0" w:beforeAutospacing="0" w:after="0" w:afterAutospacing="0"/>
              <w:jc w:val="both"/>
              <w:rPr>
                <w:rStyle w:val="rvts9"/>
                <w:shd w:val="clear" w:color="auto" w:fill="FFFFFF"/>
              </w:rPr>
            </w:pPr>
          </w:p>
          <w:p w14:paraId="6607CBFD" w14:textId="78BF6EC5"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11. Рішення Регулятора про застосування санкцій за порушення ліцензійних умов </w:t>
            </w:r>
            <w:r w:rsidRPr="00D326F8">
              <w:rPr>
                <w:rStyle w:val="rvts9"/>
                <w:b/>
                <w:bCs/>
                <w:shd w:val="clear" w:color="auto" w:fill="FFFFFF"/>
              </w:rPr>
              <w:t>(крім зловживань на оптовому енергетичному ринку)</w:t>
            </w:r>
            <w:r w:rsidRPr="00D326F8">
              <w:rPr>
                <w:rStyle w:val="rvts9"/>
                <w:shd w:val="clear" w:color="auto" w:fill="FFFFFF"/>
              </w:rPr>
              <w:t xml:space="preserve">  та/або законодавства у сферах енергетики та комунальних послуг може бути прийнято протягом 30 днів з дня виявлення порушення Регулятором.</w:t>
            </w:r>
          </w:p>
          <w:p w14:paraId="15E029FE" w14:textId="7AB08AD6"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 </w:t>
            </w:r>
          </w:p>
        </w:tc>
      </w:tr>
      <w:tr w:rsidR="00955B3E" w:rsidRPr="00D326F8" w14:paraId="26E433C1" w14:textId="77777777" w:rsidTr="00C60AB9">
        <w:trPr>
          <w:trHeight w:val="268"/>
        </w:trPr>
        <w:tc>
          <w:tcPr>
            <w:tcW w:w="7366" w:type="dxa"/>
          </w:tcPr>
          <w:p w14:paraId="731C5913"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b/>
                <w:bCs/>
                <w:kern w:val="2"/>
                <w:sz w:val="24"/>
                <w:szCs w:val="24"/>
                <w14:ligatures w14:val="standardContextual"/>
              </w:rPr>
              <w:lastRenderedPageBreak/>
              <w:t>Стаття 21</w:t>
            </w:r>
            <w:r w:rsidRPr="00D326F8">
              <w:rPr>
                <w:rFonts w:ascii="Times New Roman" w:hAnsi="Times New Roman" w:cs="Times New Roman"/>
                <w:kern w:val="2"/>
                <w:sz w:val="24"/>
                <w:szCs w:val="24"/>
                <w14:ligatures w14:val="standardContextual"/>
              </w:rPr>
              <w:t>. Розгляд скарг та врегулювання спорів</w:t>
            </w:r>
          </w:p>
          <w:p w14:paraId="21921ED2"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1. Регулятор розглядає скарги споживачів щодо порушення їхніх прав та інтересів суб'єктами господарювання, що провадять діяльність у сферах енергетики та комунальних послуг, або суб'єктами, що належать до особливої групи споживачів, а також вирішує спори, що виникають між суб'єктами господарювання, що провадять діяльність у сферах енергетики та комунальних послуг, з питань:</w:t>
            </w:r>
          </w:p>
          <w:p w14:paraId="7DB52DEF"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lastRenderedPageBreak/>
              <w:t>1) доступу/приєднання до електричних, теплових та газових мереж, нафто- та продуктопроводів, мереж централізованого водопостачання і водовідведення;</w:t>
            </w:r>
          </w:p>
          <w:p w14:paraId="2AB02D40"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2) дотримання суб'єктами господарювання ліцензійних умов;</w:t>
            </w:r>
          </w:p>
          <w:p w14:paraId="43C4BACE"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3) якості товарів і послуг, що надаються споживачам у сферах енергетики та комунальних послуг;</w:t>
            </w:r>
          </w:p>
          <w:p w14:paraId="6D3F4068"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4) інших питань, розгляд яких віднесено законом до компетенції Регулятора.</w:t>
            </w:r>
          </w:p>
          <w:p w14:paraId="2E96D23D"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2. Регулятор розглядає скарги споживачів відповідно до Закону України "Про звернення громадян". Вирішення спорів, що виникають між суб'єктами господарювання, що провадять діяльність у сферах енергетики та комунальних послуг, суб'єктами, що належать до особливої групи споживачів, а також між суб'єктами управління об'єктами державної власності, що використовуються у процесі провадження діяльності з транспортування та/або зберігання природного газу, передачі електричної енергії оператором системи передачі електричної енергії, оператором газотранспортної системи та/або оператором газосховищ, здійснюється у порядку, затвердженому Регулятором.</w:t>
            </w:r>
          </w:p>
          <w:p w14:paraId="6B0C3CC2"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3. Під час розгляду скарг, вирішення спорів Регулятор має право вимагати від суб'єктів господарювання, що провадять діяльність у сферах енергетики та комунальних послуг, або суб'єктів, що належать до особливої групи споживачів, копії документів, пояснення та іншу інформацію, необхідні для встановлення фактичних обставин справи та врегулювання спорів.</w:t>
            </w:r>
          </w:p>
          <w:p w14:paraId="4F83CD12"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4. До прийняття рішення по суті спірного питання Регулятор може проводити попередні слухання із залученням заінтересованих осіб та, за потреби, проводити позапланові перевірки.</w:t>
            </w:r>
          </w:p>
          <w:p w14:paraId="0E5F0947"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Порядок проведення попередніх слухань визначається Регулятором.</w:t>
            </w:r>
          </w:p>
          <w:p w14:paraId="111C85E6"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3305BDA4"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53FF4347" w14:textId="586AD913" w:rsidR="00955B3E" w:rsidRPr="00D326F8" w:rsidRDefault="00955B3E" w:rsidP="00955B3E">
            <w:pPr>
              <w:jc w:val="both"/>
              <w:rPr>
                <w:rFonts w:ascii="Times New Roman" w:hAnsi="Times New Roman" w:cs="Times New Roman"/>
                <w:b/>
                <w:bCs/>
                <w:kern w:val="2"/>
                <w:sz w:val="24"/>
                <w:szCs w:val="24"/>
                <w14:ligatures w14:val="standardContextual"/>
              </w:rPr>
            </w:pPr>
            <w:r w:rsidRPr="00D326F8">
              <w:rPr>
                <w:rFonts w:ascii="Times New Roman" w:hAnsi="Times New Roman" w:cs="Times New Roman"/>
                <w:b/>
                <w:bCs/>
                <w:kern w:val="2"/>
                <w:sz w:val="24"/>
                <w:szCs w:val="24"/>
                <w14:ligatures w14:val="standardContextual"/>
              </w:rPr>
              <w:t>Відсутній</w:t>
            </w:r>
          </w:p>
          <w:p w14:paraId="539422BB"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311145F8"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271D8B3A"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5C70226C"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01E5413F"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53A3C592"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308824B8"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6E8AF6F5"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793E55A9"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6EF3A52F" w14:textId="7292E956"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5. За результатами розгляду скарги, вирішення спорів Регулятор приймає рішення про:</w:t>
            </w:r>
          </w:p>
          <w:p w14:paraId="1414E55A"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1) припинення порушення суб'єктом господарювання, що провадить діяльність у сферах енергетики та комунальних послуг, або суб'єктом, що належить до особливої групи споживачів, законодавства у відповідній сфері;</w:t>
            </w:r>
          </w:p>
          <w:p w14:paraId="00AF691E"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2) припинення порушення суб'єктом господарювання, що провадить діяльність у сферах енергетики та комунальних послуг, ліцензійних умов;</w:t>
            </w:r>
          </w:p>
          <w:p w14:paraId="646058F2" w14:textId="77777777" w:rsidR="00955B3E" w:rsidRPr="00D326F8" w:rsidRDefault="00955B3E" w:rsidP="00955B3E">
            <w:pPr>
              <w:jc w:val="both"/>
              <w:rPr>
                <w:rFonts w:ascii="Times New Roman" w:hAnsi="Times New Roman" w:cs="Times New Roman"/>
                <w:b/>
                <w:bCs/>
                <w:strike/>
                <w:kern w:val="2"/>
                <w:sz w:val="24"/>
                <w:szCs w:val="24"/>
                <w14:ligatures w14:val="standardContextual"/>
              </w:rPr>
            </w:pPr>
            <w:r w:rsidRPr="00D326F8">
              <w:rPr>
                <w:rFonts w:ascii="Times New Roman" w:hAnsi="Times New Roman" w:cs="Times New Roman"/>
                <w:b/>
                <w:bCs/>
                <w:strike/>
                <w:kern w:val="2"/>
                <w:sz w:val="24"/>
                <w:szCs w:val="24"/>
                <w14:ligatures w14:val="standardContextual"/>
              </w:rPr>
              <w:t>3) накладення штрафу на суб'єкта господарювання, що провадить діяльність у сферах енергетики та комунальних послуг, або суб'єкта, що належить до особливої групи споживачів, у встановленому порядку;</w:t>
            </w:r>
          </w:p>
          <w:p w14:paraId="5F412CD5" w14:textId="77777777" w:rsidR="00955B3E" w:rsidRPr="00D326F8" w:rsidRDefault="00955B3E" w:rsidP="00955B3E">
            <w:pPr>
              <w:jc w:val="both"/>
              <w:rPr>
                <w:rFonts w:ascii="Times New Roman" w:hAnsi="Times New Roman" w:cs="Times New Roman"/>
                <w:b/>
                <w:bCs/>
                <w:strike/>
                <w:kern w:val="2"/>
                <w:sz w:val="24"/>
                <w:szCs w:val="24"/>
                <w14:ligatures w14:val="standardContextual"/>
              </w:rPr>
            </w:pPr>
            <w:r w:rsidRPr="00D326F8">
              <w:rPr>
                <w:rFonts w:ascii="Times New Roman" w:hAnsi="Times New Roman" w:cs="Times New Roman"/>
                <w:b/>
                <w:bCs/>
                <w:strike/>
                <w:kern w:val="2"/>
                <w:sz w:val="24"/>
                <w:szCs w:val="24"/>
                <w14:ligatures w14:val="standardContextual"/>
              </w:rPr>
              <w:t>4) припинення розгляду звернення заявника.</w:t>
            </w:r>
          </w:p>
          <w:p w14:paraId="6261C26A"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Рішення Регулятора надається суб'єкту господарювання, що провадить діяльність у сферах енергетики та комунальних послуг, або суб'єкту, що належить до особливої групи споживачів, шляхом надсилання або вручення під розписку.</w:t>
            </w:r>
          </w:p>
          <w:p w14:paraId="5B6C50F2"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Рішення, прийняте Регулятором у ході досудового розгляду спору, є обов'язковим до виконання учасниками спору і може бути оскаржене в суді.</w:t>
            </w:r>
          </w:p>
          <w:p w14:paraId="7298E5A0" w14:textId="77777777" w:rsidR="00955B3E" w:rsidRPr="00D326F8" w:rsidRDefault="00955B3E" w:rsidP="00955B3E">
            <w:pPr>
              <w:pStyle w:val="rvps2"/>
              <w:spacing w:before="0" w:beforeAutospacing="0" w:after="0" w:afterAutospacing="0"/>
              <w:jc w:val="both"/>
              <w:rPr>
                <w:rStyle w:val="rvts9"/>
                <w:b/>
                <w:bCs/>
                <w:shd w:val="clear" w:color="auto" w:fill="FFFFFF"/>
              </w:rPr>
            </w:pPr>
          </w:p>
        </w:tc>
        <w:tc>
          <w:tcPr>
            <w:tcW w:w="7513" w:type="dxa"/>
          </w:tcPr>
          <w:p w14:paraId="229EAACE"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b/>
                <w:bCs/>
                <w:kern w:val="2"/>
                <w:sz w:val="24"/>
                <w:szCs w:val="24"/>
                <w14:ligatures w14:val="standardContextual"/>
              </w:rPr>
              <w:lastRenderedPageBreak/>
              <w:t>Стаття 21</w:t>
            </w:r>
            <w:r w:rsidRPr="00D326F8">
              <w:rPr>
                <w:rFonts w:ascii="Times New Roman" w:hAnsi="Times New Roman" w:cs="Times New Roman"/>
                <w:kern w:val="2"/>
                <w:sz w:val="24"/>
                <w:szCs w:val="24"/>
                <w14:ligatures w14:val="standardContextual"/>
              </w:rPr>
              <w:t>. Розгляд скарг та врегулювання спорів</w:t>
            </w:r>
          </w:p>
          <w:p w14:paraId="3C0B65FF"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1. Регулятор розглядає скарги споживачів щодо порушення їхніх прав та інтересів суб'єктами господарювання, що провадять діяльність у сферах енергетики та комунальних послуг, або суб'єктами, що належать до особливої групи споживачів, а також вирішує спори, що виникають між суб'єктами господарювання, що провадять діяльність у сферах енергетики та комунальних послуг, з питань:</w:t>
            </w:r>
          </w:p>
          <w:p w14:paraId="1C54B437"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lastRenderedPageBreak/>
              <w:t>1) доступу/приєднання до електричних, теплових та газових мереж, нафто- та продуктопроводів, мереж централізованого водопостачання і водовідведення;</w:t>
            </w:r>
          </w:p>
          <w:p w14:paraId="78926DE1"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2) дотримання суб'єктами господарювання ліцензійних умов;</w:t>
            </w:r>
          </w:p>
          <w:p w14:paraId="248E5104"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3) якості товарів і послуг, що надаються споживачам у сферах енергетики та комунальних послуг;</w:t>
            </w:r>
          </w:p>
          <w:p w14:paraId="02C6DF19"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4) інших питань, розгляд яких віднесено законом до компетенції Регулятора.</w:t>
            </w:r>
          </w:p>
          <w:p w14:paraId="226970FD"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2. Регулятор розглядає скарги споживачів відповідно до Закону України "Про звернення громадян". Вирішення спорів, що виникають між суб'єктами господарювання, що провадять діяльність у сферах енергетики та комунальних послуг, суб'єктами, що належать до особливої групи споживачів, а також між суб'єктами управління об'єктами державної власності, що використовуються у процесі провадження діяльності з транспортування та/або зберігання природного газу, передачі електричної енергії оператором системи передачі електричної енергії, оператором газотранспортної системи та/або оператором газосховищ, здійснюється у порядку, затвердженому Регулятором.</w:t>
            </w:r>
          </w:p>
          <w:p w14:paraId="42206883"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3. Під час розгляду скарг, вирішення спорів Регулятор має право вимагати від суб'єктів господарювання, що провадять діяльність у сферах енергетики та комунальних послуг, або суб'єктів, що належать до особливої групи споживачів, копії документів, пояснення та іншу інформацію, необхідні для встановлення фактичних обставин справи та врегулювання спорів.</w:t>
            </w:r>
          </w:p>
          <w:p w14:paraId="705648D2"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4. До прийняття рішення по суті спірного питання Регулятор може проводити попередні слухання із залученням заінтересованих осіб та, за потреби, проводити позапланові перевірки.</w:t>
            </w:r>
          </w:p>
          <w:p w14:paraId="39349B52"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Порядок проведення попередніх слухань визначається Регулятором.</w:t>
            </w:r>
          </w:p>
          <w:p w14:paraId="554D282B" w14:textId="2EE50E32" w:rsidR="00955B3E" w:rsidRPr="00D326F8" w:rsidRDefault="00955B3E" w:rsidP="00955B3E">
            <w:pPr>
              <w:jc w:val="both"/>
              <w:rPr>
                <w:rFonts w:ascii="Times New Roman" w:hAnsi="Times New Roman" w:cs="Times New Roman"/>
                <w:b/>
                <w:bCs/>
                <w:kern w:val="2"/>
                <w:sz w:val="24"/>
                <w:szCs w:val="24"/>
                <w14:ligatures w14:val="standardContextual"/>
              </w:rPr>
            </w:pPr>
            <w:r w:rsidRPr="00D326F8">
              <w:rPr>
                <w:rFonts w:ascii="Times New Roman" w:hAnsi="Times New Roman" w:cs="Times New Roman"/>
                <w:b/>
                <w:bCs/>
                <w:kern w:val="2"/>
                <w:sz w:val="24"/>
                <w:szCs w:val="24"/>
                <w14:ligatures w14:val="standardContextual"/>
              </w:rPr>
              <w:t xml:space="preserve">5. Регулятор припиняє розгляд скарги, вирішення спору у разі  відсутності порушення законодавства та/або ліцензійних умов або усунення суб'єктом господарювання таких порушень у процесі врегулювання спору, питання не належить до компетенції Регулятора, набрало законної сили рішення суду з питання, щодо </w:t>
            </w:r>
            <w:r w:rsidRPr="00D326F8">
              <w:rPr>
                <w:rFonts w:ascii="Times New Roman" w:hAnsi="Times New Roman" w:cs="Times New Roman"/>
                <w:b/>
                <w:bCs/>
                <w:kern w:val="2"/>
                <w:sz w:val="24"/>
                <w:szCs w:val="24"/>
                <w14:ligatures w14:val="standardContextual"/>
              </w:rPr>
              <w:lastRenderedPageBreak/>
              <w:t>розгляду якого заявник звернувся до Регулятора, укладення сторонами спору угоди про врегулювання спору, відмови заявника від своїх вимог та з інших підстав, зазначених у порядку, затвердженому Регулятором.</w:t>
            </w:r>
          </w:p>
          <w:p w14:paraId="65CA85EE" w14:textId="4DC8C7F8" w:rsidR="00955B3E" w:rsidRPr="00D326F8" w:rsidRDefault="00955B3E" w:rsidP="00955B3E">
            <w:pPr>
              <w:jc w:val="both"/>
              <w:rPr>
                <w:rFonts w:ascii="Times New Roman" w:hAnsi="Times New Roman" w:cs="Times New Roman"/>
                <w:b/>
                <w:bCs/>
                <w:kern w:val="2"/>
                <w:sz w:val="24"/>
                <w:szCs w:val="24"/>
                <w14:ligatures w14:val="standardContextual"/>
              </w:rPr>
            </w:pPr>
            <w:r w:rsidRPr="00D326F8">
              <w:rPr>
                <w:rFonts w:ascii="Times New Roman" w:hAnsi="Times New Roman" w:cs="Times New Roman"/>
                <w:b/>
                <w:bCs/>
                <w:kern w:val="2"/>
                <w:sz w:val="24"/>
                <w:szCs w:val="24"/>
                <w14:ligatures w14:val="standardContextual"/>
              </w:rPr>
              <w:t>Про припинення розгляду скарги, вирішення спору Регулятор письмово повідомляє заявників з обґрунтуванням причини такого припинення.</w:t>
            </w:r>
          </w:p>
          <w:p w14:paraId="3A6C03DA" w14:textId="2F51CD91" w:rsidR="00955B3E" w:rsidRPr="00D326F8" w:rsidRDefault="00955B3E" w:rsidP="00955B3E">
            <w:pPr>
              <w:jc w:val="both"/>
              <w:rPr>
                <w:rFonts w:ascii="Times New Roman" w:hAnsi="Times New Roman" w:cs="Times New Roman"/>
                <w:b/>
                <w:bCs/>
                <w:kern w:val="2"/>
                <w:sz w:val="24"/>
                <w:szCs w:val="24"/>
                <w14:ligatures w14:val="standardContextual"/>
              </w:rPr>
            </w:pPr>
            <w:r w:rsidRPr="000324FC">
              <w:rPr>
                <w:rFonts w:ascii="Times New Roman" w:hAnsi="Times New Roman" w:cs="Times New Roman"/>
                <w:b/>
                <w:bCs/>
                <w:kern w:val="2"/>
                <w:sz w:val="24"/>
                <w:szCs w:val="24"/>
                <w14:ligatures w14:val="standardContextual"/>
              </w:rPr>
              <w:t>6.</w:t>
            </w:r>
            <w:r w:rsidRPr="00D326F8">
              <w:rPr>
                <w:rFonts w:ascii="Times New Roman" w:hAnsi="Times New Roman" w:cs="Times New Roman"/>
                <w:kern w:val="2"/>
                <w:sz w:val="24"/>
                <w:szCs w:val="24"/>
                <w14:ligatures w14:val="standardContextual"/>
              </w:rPr>
              <w:t xml:space="preserve"> За результатами розгляду скарги, вирішення спорів Регулятор приймає рішення про припинення порушення суб'єктом господарювання, що провадить діяльність у сферах енергетики та комунальних послуг, або суб'єктом, що належить до особливої групи споживачів, законодавства у відповідній сфері </w:t>
            </w:r>
            <w:r w:rsidRPr="00D326F8">
              <w:rPr>
                <w:rFonts w:ascii="Times New Roman" w:hAnsi="Times New Roman" w:cs="Times New Roman"/>
                <w:b/>
                <w:bCs/>
                <w:kern w:val="2"/>
                <w:sz w:val="24"/>
                <w:szCs w:val="24"/>
                <w14:ligatures w14:val="standardContextual"/>
              </w:rPr>
              <w:t>та/або ліцензійних умов.</w:t>
            </w:r>
          </w:p>
          <w:p w14:paraId="5CDC9B82" w14:textId="29D09153" w:rsidR="00955B3E" w:rsidRPr="00D326F8" w:rsidRDefault="00955B3E" w:rsidP="00955B3E">
            <w:pPr>
              <w:jc w:val="both"/>
              <w:rPr>
                <w:rFonts w:ascii="Times New Roman" w:hAnsi="Times New Roman" w:cs="Times New Roman"/>
                <w:b/>
                <w:bCs/>
                <w:kern w:val="2"/>
                <w:sz w:val="24"/>
                <w:szCs w:val="24"/>
                <w14:ligatures w14:val="standardContextual"/>
              </w:rPr>
            </w:pPr>
            <w:r w:rsidRPr="00D326F8">
              <w:rPr>
                <w:rFonts w:ascii="Times New Roman" w:hAnsi="Times New Roman" w:cs="Times New Roman"/>
                <w:b/>
                <w:bCs/>
                <w:kern w:val="2"/>
                <w:sz w:val="24"/>
                <w:szCs w:val="24"/>
                <w14:ligatures w14:val="standardContextual"/>
              </w:rPr>
              <w:t xml:space="preserve">У разі невиконання цього рішення у встановлений строк, Регулятор має право прийняти рішення про накладення штрафу на суб'єкта господарювання, що провадить діяльність у сферах енергетики та комунальних послуг, або суб'єкта, що належить до особливої групи споживачів, у встановленому порядку.  </w:t>
            </w:r>
          </w:p>
          <w:p w14:paraId="1646B7D9" w14:textId="1B5B9EB4"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 xml:space="preserve"> </w:t>
            </w:r>
          </w:p>
          <w:p w14:paraId="32A2A479"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3E028777" w14:textId="77777777" w:rsidR="00955B3E" w:rsidRPr="00D326F8" w:rsidRDefault="00955B3E" w:rsidP="00955B3E">
            <w:pPr>
              <w:jc w:val="both"/>
              <w:rPr>
                <w:rFonts w:ascii="Times New Roman" w:hAnsi="Times New Roman" w:cs="Times New Roman"/>
                <w:kern w:val="2"/>
                <w:sz w:val="24"/>
                <w:szCs w:val="24"/>
                <w14:ligatures w14:val="standardContextual"/>
              </w:rPr>
            </w:pPr>
          </w:p>
          <w:p w14:paraId="3207CFB5" w14:textId="248C8622"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Рішення Регулятора надається суб'єкту господарювання, що провадить діяльність у сферах енергетики та комунальних послуг, або суб'єкту, що належить до особливої групи споживачів, шляхом надсилання або вручення під розписку.</w:t>
            </w:r>
          </w:p>
          <w:p w14:paraId="70B81E5B" w14:textId="77777777" w:rsidR="00955B3E" w:rsidRPr="00D326F8" w:rsidRDefault="00955B3E" w:rsidP="00955B3E">
            <w:pPr>
              <w:jc w:val="both"/>
              <w:rPr>
                <w:rFonts w:ascii="Times New Roman" w:hAnsi="Times New Roman" w:cs="Times New Roman"/>
                <w:kern w:val="2"/>
                <w:sz w:val="24"/>
                <w:szCs w:val="24"/>
                <w14:ligatures w14:val="standardContextual"/>
              </w:rPr>
            </w:pPr>
            <w:r w:rsidRPr="00D326F8">
              <w:rPr>
                <w:rFonts w:ascii="Times New Roman" w:hAnsi="Times New Roman" w:cs="Times New Roman"/>
                <w:kern w:val="2"/>
                <w:sz w:val="24"/>
                <w:szCs w:val="24"/>
                <w14:ligatures w14:val="standardContextual"/>
              </w:rPr>
              <w:t>Рішення, прийняте Регулятором у ході досудового розгляду спору, є обов'язковим до виконання учасниками спору і може бути оскаржене в суді.</w:t>
            </w:r>
          </w:p>
          <w:p w14:paraId="6EAE118D" w14:textId="77777777" w:rsidR="00955B3E" w:rsidRPr="00D326F8" w:rsidRDefault="00955B3E" w:rsidP="00955B3E">
            <w:pPr>
              <w:pStyle w:val="rvps2"/>
              <w:spacing w:before="0" w:beforeAutospacing="0" w:after="0" w:afterAutospacing="0"/>
              <w:jc w:val="both"/>
              <w:rPr>
                <w:rStyle w:val="rvts9"/>
                <w:b/>
                <w:bCs/>
                <w:shd w:val="clear" w:color="auto" w:fill="FFFFFF"/>
              </w:rPr>
            </w:pPr>
          </w:p>
        </w:tc>
      </w:tr>
      <w:tr w:rsidR="00955B3E" w:rsidRPr="00D326F8" w14:paraId="56F4E48D" w14:textId="77777777" w:rsidTr="00C60AB9">
        <w:trPr>
          <w:trHeight w:val="268"/>
        </w:trPr>
        <w:tc>
          <w:tcPr>
            <w:tcW w:w="7366" w:type="dxa"/>
          </w:tcPr>
          <w:p w14:paraId="717F049C" w14:textId="77777777"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b/>
                <w:bCs/>
                <w:shd w:val="clear" w:color="auto" w:fill="FFFFFF"/>
              </w:rPr>
              <w:lastRenderedPageBreak/>
              <w:t xml:space="preserve">Стаття 24. </w:t>
            </w:r>
            <w:r w:rsidRPr="00D326F8">
              <w:rPr>
                <w:rStyle w:val="rvts9"/>
                <w:shd w:val="clear" w:color="auto" w:fill="FFFFFF"/>
              </w:rPr>
              <w:t>Відкритість діяльності Регулятора</w:t>
            </w:r>
          </w:p>
          <w:p w14:paraId="30E0C704"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 Регулятор забезпечує відкритість своєї діяльності шляхом:</w:t>
            </w:r>
          </w:p>
          <w:p w14:paraId="35C84AB8"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 прийняття рішень на засіданнях, які проводяться у формі відкритих слухань, крім випадків, передбачених законодавством;</w:t>
            </w:r>
          </w:p>
          <w:p w14:paraId="45E536B7"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2) інформування громадськості про плани та результати своєї роботи;</w:t>
            </w:r>
          </w:p>
          <w:p w14:paraId="55EB7B5C"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lastRenderedPageBreak/>
              <w:t>3) забезпечення доступу до інформації і надання інформації за запитами відповідно до Закону України "Про доступ до публічної інформації";</w:t>
            </w:r>
          </w:p>
          <w:p w14:paraId="7BEAEE8B"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4) проведення </w:t>
            </w:r>
            <w:r w:rsidRPr="00D326F8">
              <w:rPr>
                <w:rStyle w:val="rvts9"/>
                <w:b/>
                <w:bCs/>
                <w:strike/>
                <w:shd w:val="clear" w:color="auto" w:fill="FFFFFF"/>
              </w:rPr>
              <w:t>громадських обговорень та громадських слухань</w:t>
            </w:r>
            <w:r w:rsidRPr="00D326F8">
              <w:rPr>
                <w:rStyle w:val="rvts9"/>
                <w:shd w:val="clear" w:color="auto" w:fill="FFFFFF"/>
              </w:rPr>
              <w:t>;</w:t>
            </w:r>
          </w:p>
          <w:p w14:paraId="4B87819A"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5) оприлюднення на своєму офіційному веб-сайті у формі відкритих даних:</w:t>
            </w:r>
          </w:p>
          <w:p w14:paraId="624F5AF7"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порядку денного засідання Регулятора;</w:t>
            </w:r>
          </w:p>
          <w:p w14:paraId="53C42C8C"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проектів рішень Регулятора разом з обґрунтуванням;</w:t>
            </w:r>
          </w:p>
          <w:p w14:paraId="69914648" w14:textId="5057693E"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shd w:val="clear" w:color="auto" w:fill="FFFFFF"/>
              </w:rPr>
              <w:t>прийнятих Регулятором рішень;</w:t>
            </w:r>
          </w:p>
        </w:tc>
        <w:tc>
          <w:tcPr>
            <w:tcW w:w="7513" w:type="dxa"/>
          </w:tcPr>
          <w:p w14:paraId="243A0E68" w14:textId="77777777"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b/>
                <w:bCs/>
                <w:shd w:val="clear" w:color="auto" w:fill="FFFFFF"/>
              </w:rPr>
              <w:lastRenderedPageBreak/>
              <w:t xml:space="preserve">Стаття 24. </w:t>
            </w:r>
            <w:r w:rsidRPr="00D326F8">
              <w:rPr>
                <w:rStyle w:val="rvts9"/>
                <w:shd w:val="clear" w:color="auto" w:fill="FFFFFF"/>
              </w:rPr>
              <w:t>Відкритість діяльності Регулятора</w:t>
            </w:r>
          </w:p>
          <w:p w14:paraId="62476F97"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 Регулятор забезпечує відкритість своєї діяльності шляхом:</w:t>
            </w:r>
          </w:p>
          <w:p w14:paraId="6990DC74"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 прийняття рішень на засіданнях, які проводяться у формі відкритих слухань, крім випадків, передбачених законодавством;</w:t>
            </w:r>
          </w:p>
          <w:p w14:paraId="75663DDB"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2) інформування громадськості про плани та результати своєї роботи;</w:t>
            </w:r>
          </w:p>
          <w:p w14:paraId="6E5FF417"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lastRenderedPageBreak/>
              <w:t>3) забезпечення доступу до інформації і надання інформації за запитами відповідно до Закону України "Про доступ до публічної інформації";</w:t>
            </w:r>
          </w:p>
          <w:p w14:paraId="7224082B" w14:textId="0B1A8798"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4) проведення </w:t>
            </w:r>
            <w:r w:rsidRPr="00D326F8">
              <w:rPr>
                <w:rStyle w:val="rvts9"/>
                <w:b/>
                <w:bCs/>
                <w:shd w:val="clear" w:color="auto" w:fill="FFFFFF"/>
              </w:rPr>
              <w:t>публічних консультацій, громадських слухань/обговорень та інших форм відкритих обговорень</w:t>
            </w:r>
            <w:r w:rsidRPr="00D326F8">
              <w:rPr>
                <w:rStyle w:val="rvts9"/>
                <w:shd w:val="clear" w:color="auto" w:fill="FFFFFF"/>
              </w:rPr>
              <w:t>;</w:t>
            </w:r>
          </w:p>
          <w:p w14:paraId="6B5A5686"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5) оприлюднення на своєму офіційному веб-сайті у формі відкритих даних:</w:t>
            </w:r>
          </w:p>
          <w:p w14:paraId="03B64B18"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порядку денного засідання Регулятора;</w:t>
            </w:r>
          </w:p>
          <w:p w14:paraId="036B874D" w14:textId="3E369DFB"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проектів рішень Регулятора разом з </w:t>
            </w:r>
            <w:r w:rsidRPr="00D326F8">
              <w:rPr>
                <w:rStyle w:val="rvts9"/>
                <w:b/>
                <w:bCs/>
                <w:shd w:val="clear" w:color="auto" w:fill="FFFFFF"/>
              </w:rPr>
              <w:t>аналізом впливу/</w:t>
            </w:r>
            <w:r w:rsidRPr="00D326F8">
              <w:rPr>
                <w:rStyle w:val="rvts9"/>
                <w:shd w:val="clear" w:color="auto" w:fill="FFFFFF"/>
              </w:rPr>
              <w:t>обґрунтуванням;</w:t>
            </w:r>
          </w:p>
          <w:p w14:paraId="05422E3F" w14:textId="4F32558F"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shd w:val="clear" w:color="auto" w:fill="FFFFFF"/>
              </w:rPr>
              <w:t>прийнятих Регулятором рішень;</w:t>
            </w:r>
          </w:p>
        </w:tc>
      </w:tr>
      <w:tr w:rsidR="00955B3E" w:rsidRPr="00D326F8" w14:paraId="0379D454" w14:textId="77777777" w:rsidTr="000260EA">
        <w:trPr>
          <w:trHeight w:val="268"/>
        </w:trPr>
        <w:tc>
          <w:tcPr>
            <w:tcW w:w="14879" w:type="dxa"/>
            <w:gridSpan w:val="2"/>
          </w:tcPr>
          <w:p w14:paraId="4457B900" w14:textId="1E55D58C" w:rsidR="00955B3E" w:rsidRPr="00D326F8" w:rsidRDefault="00955B3E" w:rsidP="00955B3E">
            <w:pPr>
              <w:pStyle w:val="rvps2"/>
              <w:numPr>
                <w:ilvl w:val="0"/>
                <w:numId w:val="2"/>
              </w:numPr>
              <w:spacing w:before="0" w:beforeAutospacing="0" w:after="0" w:afterAutospacing="0"/>
              <w:ind w:left="0" w:firstLine="0"/>
              <w:jc w:val="center"/>
              <w:rPr>
                <w:rStyle w:val="rvts9"/>
                <w:b/>
                <w:bCs/>
                <w:shd w:val="clear" w:color="auto" w:fill="FFFFFF"/>
              </w:rPr>
            </w:pPr>
            <w:r w:rsidRPr="00D326F8">
              <w:rPr>
                <w:rStyle w:val="rvts9"/>
                <w:b/>
                <w:bCs/>
                <w:shd w:val="clear" w:color="auto" w:fill="FFFFFF"/>
              </w:rPr>
              <w:lastRenderedPageBreak/>
              <w:t>Закон України «Про ринок електричної енергії»</w:t>
            </w:r>
          </w:p>
          <w:p w14:paraId="78D44C23" w14:textId="256643A0" w:rsidR="00955B3E" w:rsidRPr="00D326F8" w:rsidRDefault="00955B3E" w:rsidP="00955B3E">
            <w:pPr>
              <w:pStyle w:val="rvps2"/>
              <w:spacing w:before="0" w:beforeAutospacing="0" w:after="0" w:afterAutospacing="0"/>
              <w:jc w:val="center"/>
              <w:rPr>
                <w:rStyle w:val="rvts9"/>
                <w:b/>
                <w:bCs/>
                <w:shd w:val="clear" w:color="auto" w:fill="FFFFFF"/>
              </w:rPr>
            </w:pPr>
          </w:p>
        </w:tc>
      </w:tr>
      <w:tr w:rsidR="00955B3E" w:rsidRPr="00D326F8" w14:paraId="08B0DFF3" w14:textId="77777777" w:rsidTr="00C60AB9">
        <w:trPr>
          <w:trHeight w:val="268"/>
        </w:trPr>
        <w:tc>
          <w:tcPr>
            <w:tcW w:w="7366" w:type="dxa"/>
          </w:tcPr>
          <w:p w14:paraId="67C7E460"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b/>
                <w:bCs/>
                <w:shd w:val="clear" w:color="auto" w:fill="FFFFFF"/>
              </w:rPr>
              <w:t xml:space="preserve">Стаття 2. </w:t>
            </w:r>
            <w:r w:rsidRPr="00D326F8">
              <w:rPr>
                <w:rStyle w:val="rvts9"/>
                <w:shd w:val="clear" w:color="auto" w:fill="FFFFFF"/>
              </w:rPr>
              <w:t>Правові основи функціонування ринку електричної енергії</w:t>
            </w:r>
          </w:p>
          <w:p w14:paraId="1CE4408A"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10. Учасники ринку мають право подавати пропозиції щодо внесення змін до правил ринку, правил ринку "на добу наперед" та внутрішньодобового ринку, кодексу системи передачі, кодексу систем розподілу, кодексу комерційного обліку та інших нормативно-правових актів, що регулюють функціонування ринку електричної енергії, до відповідних державних органів та операторів, що здійснюють розроблення, затвердження та/або адміністрування відповідних актів.</w:t>
            </w:r>
          </w:p>
          <w:p w14:paraId="21BA2F75" w14:textId="60680994" w:rsidR="00955B3E" w:rsidRPr="00D326F8" w:rsidRDefault="00955B3E" w:rsidP="00955B3E">
            <w:pPr>
              <w:pStyle w:val="rvps2"/>
              <w:spacing w:before="0" w:beforeAutospacing="0" w:after="0" w:afterAutospacing="0"/>
              <w:jc w:val="both"/>
              <w:rPr>
                <w:rStyle w:val="rvts9"/>
                <w:b/>
                <w:bCs/>
                <w:strike/>
                <w:shd w:val="clear" w:color="auto" w:fill="FFFFFF"/>
              </w:rPr>
            </w:pPr>
            <w:r w:rsidRPr="00D326F8">
              <w:rPr>
                <w:rStyle w:val="rvts9"/>
                <w:b/>
                <w:bCs/>
                <w:strike/>
                <w:shd w:val="clear" w:color="auto" w:fill="FFFFFF"/>
              </w:rPr>
              <w:t>Проекти зазначених нормативно-правових актів та проекти змін до них оприлюднюються для проведення консультацій з учасниками ринку не менш як за один місяць до їх прийняття.</w:t>
            </w:r>
          </w:p>
          <w:p w14:paraId="5A51F263" w14:textId="3901B1DF" w:rsidR="00955B3E" w:rsidRPr="00D326F8" w:rsidRDefault="00955B3E" w:rsidP="00955B3E">
            <w:pPr>
              <w:pStyle w:val="rvps2"/>
              <w:spacing w:before="0" w:beforeAutospacing="0" w:after="0" w:afterAutospacing="0"/>
              <w:jc w:val="both"/>
              <w:rPr>
                <w:rStyle w:val="rvts9"/>
                <w:b/>
                <w:bCs/>
                <w:shd w:val="clear" w:color="auto" w:fill="FFFFFF"/>
              </w:rPr>
            </w:pPr>
          </w:p>
        </w:tc>
        <w:tc>
          <w:tcPr>
            <w:tcW w:w="7513" w:type="dxa"/>
          </w:tcPr>
          <w:p w14:paraId="5789984A"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b/>
                <w:bCs/>
                <w:shd w:val="clear" w:color="auto" w:fill="FFFFFF"/>
              </w:rPr>
              <w:t xml:space="preserve">Стаття 2. </w:t>
            </w:r>
            <w:r w:rsidRPr="00D326F8">
              <w:rPr>
                <w:rStyle w:val="rvts9"/>
                <w:shd w:val="clear" w:color="auto" w:fill="FFFFFF"/>
              </w:rPr>
              <w:t>Правові основи функціонування ринку електричної енергії</w:t>
            </w:r>
          </w:p>
          <w:p w14:paraId="54A42A4B"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10. Учасники ринку мають право подавати пропозиції щодо внесення змін до правил ринку, правил ринку "на добу наперед" та внутрішньодобового ринку, кодексу системи передачі, кодексу систем розподілу, кодексу комерційного обліку та інших нормативно-правових актів, що регулюють функціонування ринку електричної енергії, до відповідних державних органів та операторів, що здійснюють розроблення, затвердження та/або адміністрування відповідних актів.</w:t>
            </w:r>
          </w:p>
          <w:p w14:paraId="7ADAC02C" w14:textId="77777777" w:rsidR="00955B3E" w:rsidRPr="00D326F8" w:rsidRDefault="00955B3E" w:rsidP="00955B3E">
            <w:pPr>
              <w:pStyle w:val="rvps2"/>
              <w:spacing w:before="0" w:beforeAutospacing="0" w:after="0" w:afterAutospacing="0"/>
              <w:jc w:val="both"/>
              <w:rPr>
                <w:rStyle w:val="rvts9"/>
                <w:b/>
                <w:bCs/>
                <w:shd w:val="clear" w:color="auto" w:fill="FFFFFF"/>
              </w:rPr>
            </w:pPr>
          </w:p>
          <w:p w14:paraId="14CC9D07" w14:textId="6DB2AE6F"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b/>
                <w:bCs/>
                <w:shd w:val="clear" w:color="auto" w:fill="FFFFFF"/>
              </w:rPr>
              <w:t>Виключити</w:t>
            </w:r>
          </w:p>
        </w:tc>
      </w:tr>
      <w:tr w:rsidR="00955B3E" w:rsidRPr="00D326F8" w14:paraId="01EF5BD7" w14:textId="77777777" w:rsidTr="00852872">
        <w:trPr>
          <w:trHeight w:val="340"/>
        </w:trPr>
        <w:tc>
          <w:tcPr>
            <w:tcW w:w="14879" w:type="dxa"/>
            <w:gridSpan w:val="2"/>
          </w:tcPr>
          <w:p w14:paraId="6A63D2D6" w14:textId="77777777" w:rsidR="00955B3E" w:rsidRPr="00D326F8" w:rsidRDefault="00955B3E" w:rsidP="00955B3E">
            <w:pPr>
              <w:pStyle w:val="rvps2"/>
              <w:spacing w:before="0" w:beforeAutospacing="0" w:after="0" w:afterAutospacing="0"/>
              <w:rPr>
                <w:rStyle w:val="rvts9"/>
                <w:b/>
                <w:bCs/>
                <w:shd w:val="clear" w:color="auto" w:fill="FFFFFF"/>
              </w:rPr>
            </w:pPr>
          </w:p>
          <w:p w14:paraId="122CF3D9" w14:textId="77777777" w:rsidR="00955B3E" w:rsidRPr="00D326F8" w:rsidRDefault="00955B3E" w:rsidP="00955B3E">
            <w:pPr>
              <w:pStyle w:val="rvps2"/>
              <w:numPr>
                <w:ilvl w:val="0"/>
                <w:numId w:val="2"/>
              </w:numPr>
              <w:spacing w:before="0" w:beforeAutospacing="0" w:after="0" w:afterAutospacing="0"/>
              <w:ind w:left="0" w:firstLine="0"/>
              <w:jc w:val="center"/>
              <w:rPr>
                <w:rStyle w:val="rvts9"/>
                <w:b/>
                <w:bCs/>
                <w:shd w:val="clear" w:color="auto" w:fill="FFFFFF"/>
              </w:rPr>
            </w:pPr>
            <w:r w:rsidRPr="00D326F8">
              <w:rPr>
                <w:rStyle w:val="rvts9"/>
                <w:b/>
                <w:bCs/>
                <w:shd w:val="clear" w:color="auto" w:fill="FFFFFF"/>
              </w:rPr>
              <w:t>Закон України «Про правотворчу діяльність»</w:t>
            </w:r>
          </w:p>
          <w:p w14:paraId="6C0B209F" w14:textId="7C8DE3A9" w:rsidR="00955B3E" w:rsidRPr="00D326F8" w:rsidRDefault="00955B3E" w:rsidP="00955B3E">
            <w:pPr>
              <w:pStyle w:val="rvps2"/>
              <w:spacing w:before="0" w:beforeAutospacing="0" w:after="0" w:afterAutospacing="0"/>
              <w:rPr>
                <w:rStyle w:val="rvts9"/>
                <w:b/>
                <w:bCs/>
                <w:shd w:val="clear" w:color="auto" w:fill="FFFFFF"/>
              </w:rPr>
            </w:pPr>
          </w:p>
        </w:tc>
      </w:tr>
      <w:tr w:rsidR="00955B3E" w:rsidRPr="00D326F8" w14:paraId="13716E86" w14:textId="77777777" w:rsidTr="00C60AB9">
        <w:trPr>
          <w:trHeight w:val="1290"/>
        </w:trPr>
        <w:tc>
          <w:tcPr>
            <w:tcW w:w="7366" w:type="dxa"/>
          </w:tcPr>
          <w:p w14:paraId="00D5C3CF" w14:textId="77777777" w:rsidR="00955B3E" w:rsidRPr="00D326F8" w:rsidRDefault="00955B3E" w:rsidP="00955B3E">
            <w:pPr>
              <w:pStyle w:val="rvps2"/>
              <w:spacing w:before="0" w:beforeAutospacing="0" w:after="0" w:afterAutospacing="0"/>
              <w:jc w:val="both"/>
              <w:rPr>
                <w:shd w:val="clear" w:color="auto" w:fill="FFFFFF"/>
              </w:rPr>
            </w:pPr>
            <w:r w:rsidRPr="00D326F8">
              <w:rPr>
                <w:rStyle w:val="rvts9"/>
                <w:b/>
                <w:bCs/>
                <w:shd w:val="clear" w:color="auto" w:fill="FFFFFF"/>
              </w:rPr>
              <w:t>Стаття 53. </w:t>
            </w:r>
            <w:r w:rsidRPr="00D326F8">
              <w:rPr>
                <w:shd w:val="clear" w:color="auto" w:fill="FFFFFF"/>
              </w:rPr>
              <w:t>Засади державної реєстрації підзаконних нормативно-правових актів</w:t>
            </w:r>
          </w:p>
          <w:p w14:paraId="60F34409" w14:textId="77777777" w:rsidR="00955B3E" w:rsidRPr="00D326F8" w:rsidRDefault="00955B3E" w:rsidP="00955B3E">
            <w:pPr>
              <w:pStyle w:val="rvps2"/>
              <w:spacing w:before="0" w:beforeAutospacing="0" w:after="0" w:afterAutospacing="0"/>
              <w:jc w:val="both"/>
            </w:pPr>
            <w:r w:rsidRPr="00D326F8">
              <w:t>…</w:t>
            </w:r>
          </w:p>
          <w:p w14:paraId="3EACF6F8" w14:textId="77777777" w:rsidR="00955B3E" w:rsidRPr="00D326F8" w:rsidRDefault="00955B3E" w:rsidP="00955B3E">
            <w:pPr>
              <w:pStyle w:val="rvps2"/>
              <w:shd w:val="clear" w:color="auto" w:fill="FFFFFF"/>
              <w:spacing w:before="0" w:beforeAutospacing="0" w:after="0" w:afterAutospacing="0"/>
              <w:jc w:val="both"/>
            </w:pPr>
            <w:r w:rsidRPr="00D326F8">
              <w:t>2. Державна реєстрація здійснюється міністерством, що забезпечує формування державної правової політики, щодо підзаконних нормативно-правових актів:</w:t>
            </w:r>
          </w:p>
          <w:p w14:paraId="0C8B5E44" w14:textId="77777777" w:rsidR="00955B3E" w:rsidRPr="00D326F8" w:rsidRDefault="00955B3E" w:rsidP="00955B3E">
            <w:pPr>
              <w:pStyle w:val="rvps2"/>
              <w:shd w:val="clear" w:color="auto" w:fill="FFFFFF"/>
              <w:spacing w:before="0" w:beforeAutospacing="0" w:after="0" w:afterAutospacing="0"/>
              <w:jc w:val="both"/>
            </w:pPr>
            <w:bookmarkStart w:id="14" w:name="n603"/>
            <w:bookmarkEnd w:id="14"/>
            <w:r w:rsidRPr="00D326F8">
              <w:lastRenderedPageBreak/>
              <w:t>1) прийнятих суб’єктами правотворчої діяльності, визначеними</w:t>
            </w:r>
            <w:hyperlink r:id="rId34" w:anchor="n70" w:history="1">
              <w:r w:rsidRPr="00D326F8">
                <w:rPr>
                  <w:rStyle w:val="a4"/>
                  <w:color w:val="auto"/>
                  <w:u w:val="none"/>
                </w:rPr>
                <w:t> пунктами 5</w:t>
              </w:r>
            </w:hyperlink>
            <w:r w:rsidRPr="00D326F8">
              <w:t>, </w:t>
            </w:r>
            <w:hyperlink r:id="rId35" w:anchor="n71" w:history="1">
              <w:r w:rsidRPr="00D326F8">
                <w:rPr>
                  <w:rStyle w:val="a4"/>
                  <w:color w:val="auto"/>
                  <w:u w:val="none"/>
                </w:rPr>
                <w:t>6</w:t>
              </w:r>
            </w:hyperlink>
            <w:r w:rsidRPr="00D326F8">
              <w:t> частини другої статті 4 цього Закону;</w:t>
            </w:r>
          </w:p>
          <w:p w14:paraId="50FA0952" w14:textId="7F04AFCD" w:rsidR="00955B3E" w:rsidRPr="00D326F8" w:rsidRDefault="00955B3E" w:rsidP="00955B3E">
            <w:pPr>
              <w:pStyle w:val="rvps2"/>
              <w:shd w:val="clear" w:color="auto" w:fill="FFFFFF"/>
              <w:spacing w:before="0" w:beforeAutospacing="0" w:after="0" w:afterAutospacing="0"/>
              <w:jc w:val="both"/>
              <w:rPr>
                <w:rStyle w:val="rvts9"/>
              </w:rPr>
            </w:pPr>
            <w:bookmarkStart w:id="15" w:name="n604"/>
            <w:bookmarkEnd w:id="15"/>
            <w:r w:rsidRPr="00D326F8">
              <w:t>2) необхідність державної реєстрації яких передбачена законом.</w:t>
            </w:r>
          </w:p>
        </w:tc>
        <w:tc>
          <w:tcPr>
            <w:tcW w:w="7513" w:type="dxa"/>
          </w:tcPr>
          <w:p w14:paraId="0803561A" w14:textId="77777777" w:rsidR="00955B3E" w:rsidRPr="00D326F8" w:rsidRDefault="00955B3E" w:rsidP="00955B3E">
            <w:pPr>
              <w:pStyle w:val="rvps2"/>
              <w:spacing w:before="0" w:beforeAutospacing="0" w:after="0" w:afterAutospacing="0"/>
              <w:jc w:val="both"/>
              <w:rPr>
                <w:shd w:val="clear" w:color="auto" w:fill="FFFFFF"/>
              </w:rPr>
            </w:pPr>
            <w:r w:rsidRPr="00D326F8">
              <w:rPr>
                <w:rStyle w:val="rvts9"/>
                <w:b/>
                <w:bCs/>
                <w:shd w:val="clear" w:color="auto" w:fill="FFFFFF"/>
              </w:rPr>
              <w:lastRenderedPageBreak/>
              <w:t>Стаття 53. </w:t>
            </w:r>
            <w:r w:rsidRPr="00D326F8">
              <w:rPr>
                <w:shd w:val="clear" w:color="auto" w:fill="FFFFFF"/>
              </w:rPr>
              <w:t>Засади державної реєстрації підзаконних нормативно-правових актів</w:t>
            </w:r>
          </w:p>
          <w:p w14:paraId="030AE3D0" w14:textId="77777777" w:rsidR="00955B3E" w:rsidRPr="00D326F8" w:rsidRDefault="00955B3E" w:rsidP="00955B3E">
            <w:pPr>
              <w:pStyle w:val="rvps2"/>
              <w:spacing w:before="0" w:beforeAutospacing="0" w:after="0" w:afterAutospacing="0"/>
              <w:jc w:val="both"/>
            </w:pPr>
            <w:r w:rsidRPr="00D326F8">
              <w:t>…</w:t>
            </w:r>
          </w:p>
          <w:p w14:paraId="53D25729" w14:textId="77777777" w:rsidR="00955B3E" w:rsidRPr="00D326F8" w:rsidRDefault="00955B3E" w:rsidP="00955B3E">
            <w:pPr>
              <w:pStyle w:val="rvps2"/>
              <w:shd w:val="clear" w:color="auto" w:fill="FFFFFF"/>
              <w:spacing w:before="0" w:beforeAutospacing="0" w:after="0" w:afterAutospacing="0"/>
              <w:jc w:val="both"/>
            </w:pPr>
            <w:r w:rsidRPr="00D326F8">
              <w:t>2. Державна реєстрація здійснюється міністерством, що забезпечує формування державної правової політики, щодо підзаконних нормативно-правових актів:</w:t>
            </w:r>
          </w:p>
          <w:p w14:paraId="4766AD5E" w14:textId="748A232B" w:rsidR="00955B3E" w:rsidRPr="00D326F8" w:rsidRDefault="00955B3E" w:rsidP="00955B3E">
            <w:pPr>
              <w:pStyle w:val="rvps2"/>
              <w:shd w:val="clear" w:color="auto" w:fill="FFFFFF"/>
              <w:spacing w:before="0" w:beforeAutospacing="0" w:after="0" w:afterAutospacing="0"/>
              <w:jc w:val="both"/>
            </w:pPr>
            <w:r w:rsidRPr="00D326F8">
              <w:lastRenderedPageBreak/>
              <w:t>1) прийнятих суб’єктами правотворчої діяльності, визначеними</w:t>
            </w:r>
            <w:hyperlink r:id="rId36" w:anchor="n70" w:history="1">
              <w:r w:rsidRPr="00D326F8">
                <w:rPr>
                  <w:rStyle w:val="a4"/>
                  <w:color w:val="auto"/>
                  <w:u w:val="none"/>
                </w:rPr>
                <w:t> пунктами 5</w:t>
              </w:r>
            </w:hyperlink>
            <w:r w:rsidRPr="00D326F8">
              <w:t>, </w:t>
            </w:r>
            <w:hyperlink r:id="rId37" w:anchor="n71" w:history="1">
              <w:r w:rsidRPr="00D326F8">
                <w:rPr>
                  <w:rStyle w:val="a4"/>
                  <w:color w:val="auto"/>
                  <w:u w:val="none"/>
                </w:rPr>
                <w:t>6</w:t>
              </w:r>
            </w:hyperlink>
            <w:r w:rsidRPr="00D326F8">
              <w:t xml:space="preserve"> частини другої статті 4 цього Закону </w:t>
            </w:r>
            <w:r w:rsidRPr="00D326F8">
              <w:rPr>
                <w:b/>
                <w:bCs/>
              </w:rPr>
              <w:t>(крім нормативно-правових актів, прийнятих Національною комісією, що здійснює державне регулювання у сферах енергетики та комунальних послуг);</w:t>
            </w:r>
          </w:p>
          <w:p w14:paraId="564DAA5F" w14:textId="77777777" w:rsidR="00955B3E" w:rsidRPr="00D326F8" w:rsidRDefault="00955B3E" w:rsidP="00955B3E">
            <w:pPr>
              <w:pStyle w:val="rvps2"/>
              <w:spacing w:before="0" w:beforeAutospacing="0" w:after="0" w:afterAutospacing="0"/>
              <w:jc w:val="both"/>
            </w:pPr>
            <w:r w:rsidRPr="00D326F8">
              <w:t>2) необхідність державної реєстрації яких передбачена законом.</w:t>
            </w:r>
          </w:p>
          <w:p w14:paraId="23446F60" w14:textId="4915C817" w:rsidR="00955B3E" w:rsidRPr="00D326F8" w:rsidRDefault="00955B3E" w:rsidP="00955B3E">
            <w:pPr>
              <w:pStyle w:val="rvps2"/>
              <w:spacing w:before="0" w:beforeAutospacing="0" w:after="0" w:afterAutospacing="0"/>
              <w:jc w:val="both"/>
              <w:rPr>
                <w:rStyle w:val="rvts9"/>
                <w:b/>
                <w:bCs/>
                <w:shd w:val="clear" w:color="auto" w:fill="FFFFFF"/>
              </w:rPr>
            </w:pPr>
          </w:p>
        </w:tc>
      </w:tr>
      <w:tr w:rsidR="00955B3E" w:rsidRPr="00D326F8" w14:paraId="369680B5" w14:textId="77777777" w:rsidTr="00C60AB9">
        <w:trPr>
          <w:trHeight w:val="977"/>
        </w:trPr>
        <w:tc>
          <w:tcPr>
            <w:tcW w:w="7366" w:type="dxa"/>
          </w:tcPr>
          <w:p w14:paraId="00BC9B76" w14:textId="77777777" w:rsidR="00955B3E" w:rsidRPr="00D326F8" w:rsidRDefault="00955B3E" w:rsidP="00955B3E">
            <w:pPr>
              <w:pStyle w:val="rvps2"/>
              <w:spacing w:before="0" w:beforeAutospacing="0" w:after="0" w:afterAutospacing="0"/>
              <w:jc w:val="both"/>
              <w:rPr>
                <w:shd w:val="clear" w:color="auto" w:fill="FFFFFF"/>
              </w:rPr>
            </w:pPr>
            <w:r w:rsidRPr="00D326F8">
              <w:rPr>
                <w:rStyle w:val="rvts9"/>
                <w:b/>
                <w:bCs/>
                <w:shd w:val="clear" w:color="auto" w:fill="FFFFFF"/>
              </w:rPr>
              <w:lastRenderedPageBreak/>
              <w:t>Стаття 56. </w:t>
            </w:r>
            <w:r w:rsidRPr="00D326F8">
              <w:rPr>
                <w:shd w:val="clear" w:color="auto" w:fill="FFFFFF"/>
              </w:rPr>
              <w:t>Єдиний державний реєстр нормативно-правових актів</w:t>
            </w:r>
          </w:p>
          <w:p w14:paraId="6F7C2B68" w14:textId="77777777" w:rsidR="00955B3E" w:rsidRPr="00D326F8" w:rsidRDefault="00955B3E" w:rsidP="00955B3E">
            <w:pPr>
              <w:pStyle w:val="rvps2"/>
              <w:spacing w:before="0" w:beforeAutospacing="0" w:after="0" w:afterAutospacing="0"/>
              <w:jc w:val="both"/>
            </w:pPr>
          </w:p>
          <w:p w14:paraId="7850B8BB" w14:textId="77777777" w:rsidR="00955B3E" w:rsidRPr="00D326F8" w:rsidRDefault="00955B3E" w:rsidP="00955B3E">
            <w:pPr>
              <w:pStyle w:val="rvps2"/>
              <w:spacing w:before="0" w:beforeAutospacing="0" w:after="0" w:afterAutospacing="0"/>
              <w:jc w:val="both"/>
            </w:pPr>
            <w:r w:rsidRPr="00D326F8">
              <w:t>…</w:t>
            </w:r>
          </w:p>
          <w:p w14:paraId="36930DF2" w14:textId="77777777" w:rsidR="00955B3E" w:rsidRPr="00D326F8" w:rsidRDefault="00955B3E" w:rsidP="00955B3E">
            <w:pPr>
              <w:pStyle w:val="rvps2"/>
              <w:shd w:val="clear" w:color="auto" w:fill="FFFFFF"/>
              <w:spacing w:before="0" w:beforeAutospacing="0" w:after="0" w:afterAutospacing="0"/>
              <w:jc w:val="both"/>
            </w:pPr>
            <w:r w:rsidRPr="00D326F8">
              <w:t>5. До Реєстру включаються:</w:t>
            </w:r>
          </w:p>
          <w:p w14:paraId="428AE00B" w14:textId="60F9C64A" w:rsidR="00955B3E" w:rsidRPr="00D326F8" w:rsidRDefault="00955B3E" w:rsidP="00955B3E">
            <w:pPr>
              <w:pStyle w:val="rvps2"/>
              <w:shd w:val="clear" w:color="auto" w:fill="FFFFFF"/>
              <w:spacing w:before="0" w:beforeAutospacing="0" w:after="0" w:afterAutospacing="0"/>
              <w:jc w:val="both"/>
            </w:pPr>
            <w:bookmarkStart w:id="16" w:name="n629"/>
            <w:bookmarkEnd w:id="16"/>
            <w:r w:rsidRPr="00D326F8">
              <w:t>1) закони, постанови Верховної Ради України, укази Президента України, постанови Кабінету Міністрів України, нормативно-правові акти Національного банку України – після їх опублікування в порядку, встановленому законом;</w:t>
            </w:r>
          </w:p>
          <w:p w14:paraId="7A3AEA22" w14:textId="77777777" w:rsidR="00955B3E" w:rsidRPr="00D326F8" w:rsidRDefault="00955B3E" w:rsidP="00955B3E">
            <w:pPr>
              <w:pStyle w:val="rvps2"/>
              <w:shd w:val="clear" w:color="auto" w:fill="FFFFFF"/>
              <w:spacing w:before="0" w:beforeAutospacing="0" w:after="0" w:afterAutospacing="0"/>
              <w:jc w:val="both"/>
            </w:pPr>
          </w:p>
          <w:p w14:paraId="2E3440BB" w14:textId="77777777" w:rsidR="00955B3E" w:rsidRPr="00D326F8" w:rsidRDefault="00955B3E" w:rsidP="00955B3E">
            <w:pPr>
              <w:pStyle w:val="rvps2"/>
              <w:shd w:val="clear" w:color="auto" w:fill="FFFFFF"/>
              <w:spacing w:before="0" w:beforeAutospacing="0" w:after="0" w:afterAutospacing="0"/>
              <w:jc w:val="both"/>
            </w:pPr>
          </w:p>
          <w:p w14:paraId="097A4483" w14:textId="4380C289" w:rsidR="00955B3E" w:rsidRPr="00D326F8" w:rsidRDefault="00955B3E" w:rsidP="00955B3E">
            <w:pPr>
              <w:pStyle w:val="rvps2"/>
              <w:shd w:val="clear" w:color="auto" w:fill="FFFFFF"/>
              <w:spacing w:before="0" w:beforeAutospacing="0" w:after="0" w:afterAutospacing="0"/>
              <w:jc w:val="both"/>
              <w:rPr>
                <w:rStyle w:val="rvts9"/>
              </w:rPr>
            </w:pPr>
            <w:bookmarkStart w:id="17" w:name="n630"/>
            <w:bookmarkEnd w:id="17"/>
            <w:r w:rsidRPr="00D326F8">
              <w:t>2) підзаконні нормативно-правові акти, визначені </w:t>
            </w:r>
            <w:hyperlink r:id="rId38" w:anchor="n602" w:history="1">
              <w:r w:rsidRPr="00D326F8">
                <w:rPr>
                  <w:rStyle w:val="a4"/>
                  <w:color w:val="auto"/>
                  <w:u w:val="none"/>
                </w:rPr>
                <w:t>частиною другою</w:t>
              </w:r>
            </w:hyperlink>
            <w:r w:rsidRPr="00D326F8">
              <w:t> статті 53 цього Закону, – після їх державної реєстрації в порядку, встановленому </w:t>
            </w:r>
            <w:hyperlink r:id="rId39" w:anchor="n605" w:history="1">
              <w:r w:rsidRPr="00D326F8">
                <w:rPr>
                  <w:rStyle w:val="a4"/>
                  <w:color w:val="auto"/>
                  <w:u w:val="none"/>
                </w:rPr>
                <w:t>статтею 54 </w:t>
              </w:r>
            </w:hyperlink>
            <w:r w:rsidRPr="00D326F8">
              <w:t>цього Закону.</w:t>
            </w:r>
          </w:p>
        </w:tc>
        <w:tc>
          <w:tcPr>
            <w:tcW w:w="7513" w:type="dxa"/>
          </w:tcPr>
          <w:p w14:paraId="1389ACA5" w14:textId="77777777" w:rsidR="00955B3E" w:rsidRPr="00D326F8" w:rsidRDefault="00955B3E" w:rsidP="00955B3E">
            <w:pPr>
              <w:pStyle w:val="rvps2"/>
              <w:spacing w:before="0" w:beforeAutospacing="0" w:after="0" w:afterAutospacing="0"/>
              <w:jc w:val="both"/>
              <w:rPr>
                <w:shd w:val="clear" w:color="auto" w:fill="FFFFFF"/>
              </w:rPr>
            </w:pPr>
            <w:r w:rsidRPr="00D326F8">
              <w:rPr>
                <w:rStyle w:val="rvts9"/>
                <w:b/>
                <w:bCs/>
                <w:shd w:val="clear" w:color="auto" w:fill="FFFFFF"/>
              </w:rPr>
              <w:t>Стаття 56. </w:t>
            </w:r>
            <w:r w:rsidRPr="00D326F8">
              <w:rPr>
                <w:shd w:val="clear" w:color="auto" w:fill="FFFFFF"/>
              </w:rPr>
              <w:t>Єдиний державний реєстр нормативно-правових актів</w:t>
            </w:r>
          </w:p>
          <w:p w14:paraId="23B0E479" w14:textId="77777777" w:rsidR="00955B3E" w:rsidRPr="00D326F8" w:rsidRDefault="00955B3E" w:rsidP="00955B3E">
            <w:pPr>
              <w:pStyle w:val="rvps2"/>
              <w:spacing w:before="0" w:beforeAutospacing="0" w:after="0" w:afterAutospacing="0"/>
              <w:jc w:val="both"/>
            </w:pPr>
          </w:p>
          <w:p w14:paraId="5439C814" w14:textId="77777777" w:rsidR="00955B3E" w:rsidRPr="00D326F8" w:rsidRDefault="00955B3E" w:rsidP="00955B3E">
            <w:pPr>
              <w:pStyle w:val="rvps2"/>
              <w:spacing w:before="0" w:beforeAutospacing="0" w:after="0" w:afterAutospacing="0"/>
              <w:jc w:val="both"/>
            </w:pPr>
            <w:r w:rsidRPr="00D326F8">
              <w:t>…</w:t>
            </w:r>
          </w:p>
          <w:p w14:paraId="47BD841A" w14:textId="77777777" w:rsidR="00955B3E" w:rsidRPr="00D326F8" w:rsidRDefault="00955B3E" w:rsidP="00955B3E">
            <w:pPr>
              <w:pStyle w:val="rvps2"/>
              <w:shd w:val="clear" w:color="auto" w:fill="FFFFFF"/>
              <w:spacing w:before="0" w:beforeAutospacing="0" w:after="0" w:afterAutospacing="0"/>
              <w:jc w:val="both"/>
            </w:pPr>
            <w:r w:rsidRPr="00D326F8">
              <w:t>5. До Реєстру включаються:</w:t>
            </w:r>
          </w:p>
          <w:p w14:paraId="4C81B54F" w14:textId="5F33CA79" w:rsidR="00955B3E" w:rsidRPr="00D326F8" w:rsidRDefault="00955B3E" w:rsidP="00955B3E">
            <w:pPr>
              <w:pStyle w:val="rvps2"/>
              <w:shd w:val="clear" w:color="auto" w:fill="FFFFFF"/>
              <w:spacing w:before="0" w:beforeAutospacing="0" w:after="0" w:afterAutospacing="0"/>
              <w:jc w:val="both"/>
            </w:pPr>
            <w:r w:rsidRPr="00D326F8">
              <w:t xml:space="preserve">1) закони, постанови Верховної Ради України, укази Президента України, постанови Кабінету Міністрів України, нормативно-правові акти Національного банку України, </w:t>
            </w:r>
            <w:r w:rsidRPr="00D326F8">
              <w:rPr>
                <w:b/>
                <w:bCs/>
              </w:rPr>
              <w:t>Національної комісії, що здійснює державне регулювання у сферах енергетики та комунальних послуг</w:t>
            </w:r>
            <w:r w:rsidRPr="00D326F8">
              <w:t xml:space="preserve"> – після їх опублікування</w:t>
            </w:r>
            <w:r w:rsidR="00AB1654" w:rsidRPr="00D326F8">
              <w:t>/</w:t>
            </w:r>
            <w:bookmarkStart w:id="18" w:name="_Hlk153983905"/>
            <w:r w:rsidR="00AB1654" w:rsidRPr="0075160F">
              <w:rPr>
                <w:b/>
                <w:bCs/>
              </w:rPr>
              <w:t>оприлюднення</w:t>
            </w:r>
            <w:bookmarkEnd w:id="18"/>
            <w:r w:rsidRPr="00D326F8">
              <w:t xml:space="preserve"> в порядку, встановленому законом;</w:t>
            </w:r>
          </w:p>
          <w:p w14:paraId="3F551C5B" w14:textId="77777777" w:rsidR="00955B3E" w:rsidRPr="00D326F8" w:rsidRDefault="00955B3E" w:rsidP="00955B3E">
            <w:pPr>
              <w:pStyle w:val="rvps2"/>
              <w:spacing w:before="0" w:beforeAutospacing="0" w:after="0" w:afterAutospacing="0"/>
              <w:jc w:val="both"/>
            </w:pPr>
            <w:r w:rsidRPr="00D326F8">
              <w:t>2) підзаконні нормативно-правові акти, визначені </w:t>
            </w:r>
            <w:hyperlink r:id="rId40" w:anchor="n602" w:history="1">
              <w:r w:rsidRPr="00D326F8">
                <w:rPr>
                  <w:rStyle w:val="a4"/>
                  <w:color w:val="auto"/>
                  <w:u w:val="none"/>
                </w:rPr>
                <w:t>частиною другою</w:t>
              </w:r>
            </w:hyperlink>
            <w:r w:rsidRPr="00D326F8">
              <w:t> статті 53 цього Закону, – після їх державної реєстрації в порядку, встановленому </w:t>
            </w:r>
            <w:hyperlink r:id="rId41" w:anchor="n605" w:history="1">
              <w:r w:rsidRPr="00D326F8">
                <w:rPr>
                  <w:rStyle w:val="a4"/>
                  <w:color w:val="auto"/>
                  <w:u w:val="none"/>
                </w:rPr>
                <w:t>статтею 54 </w:t>
              </w:r>
            </w:hyperlink>
            <w:r w:rsidRPr="00D326F8">
              <w:t>цього Закону.</w:t>
            </w:r>
          </w:p>
          <w:p w14:paraId="32A31CD9" w14:textId="1F8EB5D6" w:rsidR="00955B3E" w:rsidRPr="00D326F8" w:rsidRDefault="00955B3E" w:rsidP="00955B3E">
            <w:pPr>
              <w:pStyle w:val="rvps2"/>
              <w:spacing w:before="0" w:beforeAutospacing="0" w:after="0" w:afterAutospacing="0"/>
              <w:jc w:val="both"/>
              <w:rPr>
                <w:rStyle w:val="rvts9"/>
                <w:b/>
                <w:bCs/>
                <w:shd w:val="clear" w:color="auto" w:fill="FFFFFF"/>
              </w:rPr>
            </w:pPr>
          </w:p>
        </w:tc>
      </w:tr>
      <w:tr w:rsidR="00955B3E" w:rsidRPr="00D326F8" w14:paraId="219750E8" w14:textId="77777777" w:rsidTr="00C60AB9">
        <w:trPr>
          <w:trHeight w:val="1290"/>
        </w:trPr>
        <w:tc>
          <w:tcPr>
            <w:tcW w:w="7366" w:type="dxa"/>
          </w:tcPr>
          <w:p w14:paraId="6642AF8B" w14:textId="77777777" w:rsidR="00955B3E" w:rsidRPr="00D326F8" w:rsidRDefault="00955B3E" w:rsidP="00955B3E">
            <w:pPr>
              <w:pStyle w:val="rvps2"/>
              <w:spacing w:before="0" w:beforeAutospacing="0" w:after="0" w:afterAutospacing="0"/>
              <w:jc w:val="center"/>
              <w:rPr>
                <w:b/>
                <w:bCs/>
                <w:shd w:val="clear" w:color="auto" w:fill="FFFFFF"/>
              </w:rPr>
            </w:pPr>
            <w:r w:rsidRPr="00D326F8">
              <w:rPr>
                <w:b/>
                <w:bCs/>
                <w:shd w:val="clear" w:color="auto" w:fill="FFFFFF"/>
              </w:rPr>
              <w:t>Розділ XIV. ПРИКІНЦЕВІ ПОЛОЖЕННЯ</w:t>
            </w:r>
          </w:p>
          <w:p w14:paraId="0CD7F07F" w14:textId="644C2481" w:rsidR="00955B3E" w:rsidRPr="00D326F8" w:rsidRDefault="00955B3E" w:rsidP="00955B3E">
            <w:pPr>
              <w:pStyle w:val="rvps2"/>
              <w:spacing w:before="0" w:beforeAutospacing="0" w:after="0" w:afterAutospacing="0"/>
              <w:jc w:val="center"/>
            </w:pPr>
            <w:r w:rsidRPr="00D326F8">
              <w:t>…</w:t>
            </w:r>
          </w:p>
          <w:p w14:paraId="04F8E30B" w14:textId="77777777" w:rsidR="00955B3E" w:rsidRPr="00D326F8" w:rsidRDefault="00955B3E" w:rsidP="00955B3E">
            <w:pPr>
              <w:pStyle w:val="rvps2"/>
              <w:shd w:val="clear" w:color="auto" w:fill="FFFFFF"/>
              <w:spacing w:before="0" w:beforeAutospacing="0" w:after="0" w:afterAutospacing="0"/>
              <w:jc w:val="both"/>
            </w:pPr>
            <w:r w:rsidRPr="00D326F8">
              <w:t>2.</w:t>
            </w:r>
            <w:r w:rsidRPr="00D326F8">
              <w:tab/>
            </w:r>
            <w:proofErr w:type="spellStart"/>
            <w:r w:rsidRPr="00D326F8">
              <w:t>Внести</w:t>
            </w:r>
            <w:proofErr w:type="spellEnd"/>
            <w:r w:rsidRPr="00D326F8">
              <w:t xml:space="preserve"> зміни до таких законодавчих актів України:</w:t>
            </w:r>
          </w:p>
          <w:p w14:paraId="71FBB80A" w14:textId="5EDAA500" w:rsidR="00955B3E" w:rsidRPr="00D326F8" w:rsidRDefault="00955B3E" w:rsidP="00955B3E">
            <w:pPr>
              <w:pStyle w:val="rvps2"/>
              <w:shd w:val="clear" w:color="auto" w:fill="FFFFFF"/>
              <w:spacing w:before="0" w:beforeAutospacing="0" w:after="0" w:afterAutospacing="0"/>
              <w:jc w:val="both"/>
            </w:pPr>
            <w:r w:rsidRPr="00D326F8">
              <w:t>14) у</w:t>
            </w:r>
            <w:hyperlink r:id="rId42" w:anchor="n220" w:tgtFrame="_blank" w:history="1">
              <w:r w:rsidRPr="00D326F8">
                <w:rPr>
                  <w:rStyle w:val="a4"/>
                  <w:color w:val="auto"/>
                  <w:u w:val="none"/>
                </w:rPr>
                <w:t> статті 14</w:t>
              </w:r>
            </w:hyperlink>
            <w:r w:rsidRPr="00D326F8">
              <w:t> Закону України "Про Національну комісію, що здійснює державне регулювання у сферах енергетики та комунальних послуг" (Відомості Верховної Ради України, 2016 р., № 51, ст. 833; 2020 р., № 26, ст. 172; із змінами, внесеними Законом України від 10 червня 2023 року № 3141-IX):</w:t>
            </w:r>
          </w:p>
          <w:p w14:paraId="31FB5D6A" w14:textId="77777777" w:rsidR="00955B3E" w:rsidRPr="00D326F8" w:rsidRDefault="00955B3E" w:rsidP="00955B3E">
            <w:pPr>
              <w:pStyle w:val="rvps2"/>
              <w:shd w:val="clear" w:color="auto" w:fill="FFFFFF"/>
              <w:spacing w:before="0" w:beforeAutospacing="0" w:after="0" w:afterAutospacing="0"/>
              <w:jc w:val="both"/>
            </w:pPr>
          </w:p>
          <w:p w14:paraId="60D0390A" w14:textId="77777777" w:rsidR="00955B3E" w:rsidRPr="00D326F8" w:rsidRDefault="00955B3E" w:rsidP="00955B3E">
            <w:pPr>
              <w:pStyle w:val="rvps2"/>
              <w:shd w:val="clear" w:color="auto" w:fill="FFFFFF"/>
              <w:spacing w:before="0" w:beforeAutospacing="0" w:after="0" w:afterAutospacing="0"/>
              <w:jc w:val="both"/>
              <w:rPr>
                <w:b/>
                <w:bCs/>
              </w:rPr>
            </w:pPr>
            <w:bookmarkStart w:id="19" w:name="n948"/>
            <w:bookmarkEnd w:id="19"/>
            <w:r w:rsidRPr="00D326F8">
              <w:rPr>
                <w:b/>
                <w:bCs/>
              </w:rPr>
              <w:t>а) абзац перший частини шостої викласти в такій редакції:</w:t>
            </w:r>
          </w:p>
          <w:p w14:paraId="2F291391" w14:textId="77777777" w:rsidR="00955B3E" w:rsidRPr="00D326F8" w:rsidRDefault="00955B3E" w:rsidP="00955B3E">
            <w:pPr>
              <w:pStyle w:val="rvps2"/>
              <w:shd w:val="clear" w:color="auto" w:fill="FFFFFF"/>
              <w:spacing w:before="0" w:beforeAutospacing="0" w:after="0" w:afterAutospacing="0"/>
              <w:jc w:val="both"/>
              <w:rPr>
                <w:b/>
                <w:bCs/>
              </w:rPr>
            </w:pPr>
            <w:bookmarkStart w:id="20" w:name="n949"/>
            <w:bookmarkEnd w:id="20"/>
            <w:r w:rsidRPr="00D326F8">
              <w:rPr>
                <w:b/>
                <w:bCs/>
              </w:rPr>
              <w:t xml:space="preserve">"6. Рішення Регулятора, що є нормативно-правовими актами, підлягають державній реєстрації Міністерством юстиції України </w:t>
            </w:r>
            <w:r w:rsidRPr="00D326F8">
              <w:rPr>
                <w:b/>
                <w:bCs/>
              </w:rPr>
              <w:lastRenderedPageBreak/>
              <w:t>та включаються до Єдиного державного реєстру нормативно-правових актів.";</w:t>
            </w:r>
          </w:p>
          <w:p w14:paraId="55E080D5" w14:textId="77777777" w:rsidR="00955B3E" w:rsidRPr="00D326F8" w:rsidRDefault="00955B3E" w:rsidP="00955B3E">
            <w:pPr>
              <w:pStyle w:val="rvps2"/>
              <w:shd w:val="clear" w:color="auto" w:fill="FFFFFF"/>
              <w:spacing w:before="0" w:beforeAutospacing="0" w:after="0" w:afterAutospacing="0"/>
              <w:jc w:val="both"/>
              <w:rPr>
                <w:b/>
                <w:bCs/>
              </w:rPr>
            </w:pPr>
            <w:r w:rsidRPr="00D326F8">
              <w:rPr>
                <w:b/>
                <w:bCs/>
              </w:rPr>
              <w:t>б) абзац перший частини сьомої викласти в такій редакції:</w:t>
            </w:r>
          </w:p>
          <w:p w14:paraId="20BB5F72" w14:textId="77777777" w:rsidR="00955B3E" w:rsidRPr="00D326F8" w:rsidRDefault="00955B3E" w:rsidP="00955B3E">
            <w:pPr>
              <w:pStyle w:val="rvps2"/>
              <w:shd w:val="clear" w:color="auto" w:fill="FFFFFF"/>
              <w:spacing w:before="0" w:beforeAutospacing="0" w:after="0" w:afterAutospacing="0"/>
              <w:jc w:val="both"/>
              <w:rPr>
                <w:b/>
                <w:bCs/>
              </w:rPr>
            </w:pPr>
            <w:r w:rsidRPr="00D326F8">
              <w:rPr>
                <w:b/>
                <w:bCs/>
              </w:rPr>
              <w:t>"7. Рішення Регулятора, що є нормативно-правовими актами і пройшли державну реєстрацію, набирають чинності з дня їх опублікування, якщо інше не передбачено самими актами, але не раніше дня їх опублікування.";</w:t>
            </w:r>
          </w:p>
          <w:p w14:paraId="4F4959C0" w14:textId="77777777" w:rsidR="00955B3E" w:rsidRPr="00D326F8" w:rsidRDefault="00955B3E" w:rsidP="00955B3E">
            <w:pPr>
              <w:pStyle w:val="rvps2"/>
              <w:shd w:val="clear" w:color="auto" w:fill="FFFFFF"/>
              <w:spacing w:before="0" w:beforeAutospacing="0" w:after="0" w:afterAutospacing="0"/>
              <w:jc w:val="both"/>
              <w:rPr>
                <w:b/>
                <w:bCs/>
              </w:rPr>
            </w:pPr>
            <w:bookmarkStart w:id="21" w:name="n952"/>
            <w:bookmarkEnd w:id="21"/>
            <w:r w:rsidRPr="00D326F8">
              <w:rPr>
                <w:b/>
                <w:bCs/>
              </w:rPr>
              <w:t>в) доповнити частиною десятою такого змісту:</w:t>
            </w:r>
          </w:p>
          <w:p w14:paraId="4C050393" w14:textId="4671527D" w:rsidR="00955B3E" w:rsidRPr="00D326F8" w:rsidRDefault="00955B3E" w:rsidP="00955B3E">
            <w:pPr>
              <w:pStyle w:val="rvps2"/>
              <w:shd w:val="clear" w:color="auto" w:fill="FFFFFF"/>
              <w:spacing w:before="0" w:beforeAutospacing="0" w:after="0" w:afterAutospacing="0"/>
              <w:jc w:val="both"/>
            </w:pPr>
            <w:bookmarkStart w:id="22" w:name="n953"/>
            <w:bookmarkEnd w:id="22"/>
            <w:r w:rsidRPr="00D326F8">
              <w:t>«10. Рішення Регулятора або їх окремі частини можуть бути оскаржені фізичними чи юридичними особами до адміністративного суду в порядку, встановленому законом.»;</w:t>
            </w:r>
          </w:p>
          <w:p w14:paraId="31301B39" w14:textId="77777777" w:rsidR="00955B3E" w:rsidRPr="00D326F8" w:rsidRDefault="00955B3E" w:rsidP="00955B3E">
            <w:pPr>
              <w:pStyle w:val="rvps2"/>
              <w:spacing w:before="0" w:beforeAutospacing="0" w:after="0" w:afterAutospacing="0"/>
              <w:jc w:val="center"/>
              <w:rPr>
                <w:rStyle w:val="rvts9"/>
                <w:b/>
                <w:bCs/>
                <w:shd w:val="clear" w:color="auto" w:fill="FFFFFF"/>
              </w:rPr>
            </w:pPr>
          </w:p>
          <w:p w14:paraId="6545811C" w14:textId="77777777" w:rsidR="00955B3E" w:rsidRPr="00D326F8" w:rsidRDefault="00955B3E" w:rsidP="00955B3E">
            <w:pPr>
              <w:pStyle w:val="rvps2"/>
              <w:spacing w:before="0" w:beforeAutospacing="0" w:after="0" w:afterAutospacing="0"/>
              <w:jc w:val="center"/>
              <w:rPr>
                <w:rStyle w:val="rvts9"/>
                <w:b/>
                <w:bCs/>
                <w:shd w:val="clear" w:color="auto" w:fill="FFFFFF"/>
              </w:rPr>
            </w:pPr>
          </w:p>
          <w:p w14:paraId="0CEC182B" w14:textId="6BC5D08E" w:rsidR="00955B3E" w:rsidRPr="00D326F8" w:rsidRDefault="00955B3E" w:rsidP="00955B3E">
            <w:pPr>
              <w:pStyle w:val="rvps2"/>
              <w:spacing w:before="0" w:beforeAutospacing="0" w:after="0" w:afterAutospacing="0"/>
              <w:jc w:val="center"/>
              <w:rPr>
                <w:rStyle w:val="rvts9"/>
                <w:b/>
                <w:bCs/>
                <w:shd w:val="clear" w:color="auto" w:fill="FFFFFF"/>
              </w:rPr>
            </w:pPr>
          </w:p>
        </w:tc>
        <w:tc>
          <w:tcPr>
            <w:tcW w:w="7513" w:type="dxa"/>
          </w:tcPr>
          <w:p w14:paraId="65DB9608" w14:textId="77777777" w:rsidR="00955B3E" w:rsidRPr="00D326F8" w:rsidRDefault="00955B3E" w:rsidP="00955B3E">
            <w:pPr>
              <w:pStyle w:val="rvps2"/>
              <w:spacing w:before="0" w:beforeAutospacing="0" w:after="0" w:afterAutospacing="0"/>
              <w:jc w:val="center"/>
              <w:rPr>
                <w:b/>
                <w:bCs/>
                <w:shd w:val="clear" w:color="auto" w:fill="FFFFFF"/>
              </w:rPr>
            </w:pPr>
            <w:r w:rsidRPr="00D326F8">
              <w:rPr>
                <w:b/>
                <w:bCs/>
                <w:shd w:val="clear" w:color="auto" w:fill="FFFFFF"/>
              </w:rPr>
              <w:lastRenderedPageBreak/>
              <w:t>Розділ XIV. ПРИКІНЦЕВІ ПОЛОЖЕННЯ</w:t>
            </w:r>
          </w:p>
          <w:p w14:paraId="34179071" w14:textId="77777777" w:rsidR="00955B3E" w:rsidRPr="00D326F8" w:rsidRDefault="00955B3E" w:rsidP="00955B3E">
            <w:pPr>
              <w:pStyle w:val="rvps2"/>
              <w:spacing w:before="0" w:beforeAutospacing="0" w:after="0" w:afterAutospacing="0"/>
              <w:jc w:val="center"/>
            </w:pPr>
            <w:r w:rsidRPr="00D326F8">
              <w:t>…</w:t>
            </w:r>
          </w:p>
          <w:p w14:paraId="571F2B8D" w14:textId="77777777" w:rsidR="00955B3E" w:rsidRPr="00D326F8" w:rsidRDefault="00955B3E" w:rsidP="00955B3E">
            <w:pPr>
              <w:pStyle w:val="rvps2"/>
              <w:numPr>
                <w:ilvl w:val="0"/>
                <w:numId w:val="3"/>
              </w:numPr>
              <w:shd w:val="clear" w:color="auto" w:fill="FFFFFF"/>
              <w:spacing w:before="0" w:beforeAutospacing="0" w:after="0" w:afterAutospacing="0"/>
              <w:ind w:left="0" w:firstLine="0"/>
              <w:jc w:val="both"/>
            </w:pPr>
            <w:proofErr w:type="spellStart"/>
            <w:r w:rsidRPr="00D326F8">
              <w:t>Внести</w:t>
            </w:r>
            <w:proofErr w:type="spellEnd"/>
            <w:r w:rsidRPr="00D326F8">
              <w:t xml:space="preserve"> зміни до таких законодавчих актів України:</w:t>
            </w:r>
          </w:p>
          <w:p w14:paraId="070D093C" w14:textId="7854C85B" w:rsidR="00955B3E" w:rsidRPr="00D326F8" w:rsidRDefault="00955B3E" w:rsidP="00955B3E">
            <w:pPr>
              <w:pStyle w:val="rvps2"/>
              <w:shd w:val="clear" w:color="auto" w:fill="FFFFFF"/>
              <w:spacing w:before="0" w:beforeAutospacing="0" w:after="0" w:afterAutospacing="0"/>
              <w:jc w:val="both"/>
              <w:rPr>
                <w:b/>
                <w:bCs/>
              </w:rPr>
            </w:pPr>
            <w:r w:rsidRPr="00D326F8">
              <w:t xml:space="preserve">14) </w:t>
            </w:r>
            <w:r w:rsidRPr="00D326F8">
              <w:rPr>
                <w:b/>
                <w:bCs/>
              </w:rPr>
              <w:t xml:space="preserve">статтю 14 </w:t>
            </w:r>
            <w:r w:rsidRPr="00D326F8">
              <w:t xml:space="preserve"> Закону України "Про Національну комісію, що здійснює державне регулювання у сферах енергетики та комунальних послуг" (Відомості Верховної Ради України, 2016 р., № 51, ст. 833; 2020 р., № 26, ст. 172; із змінами, внесеними Законом України від 10 червня 2023 року № 3141-IX), </w:t>
            </w:r>
            <w:r w:rsidRPr="00D326F8">
              <w:rPr>
                <w:b/>
                <w:bCs/>
              </w:rPr>
              <w:t>доповнити новою частиною такого змісту:</w:t>
            </w:r>
          </w:p>
          <w:p w14:paraId="091CF8BF" w14:textId="3255DDEB" w:rsidR="00955B3E" w:rsidRPr="00D326F8" w:rsidRDefault="00955B3E" w:rsidP="00955B3E">
            <w:pPr>
              <w:pStyle w:val="rvps2"/>
              <w:shd w:val="clear" w:color="auto" w:fill="FFFFFF"/>
              <w:spacing w:before="0" w:beforeAutospacing="0" w:after="0" w:afterAutospacing="0"/>
              <w:jc w:val="both"/>
              <w:rPr>
                <w:b/>
                <w:bCs/>
              </w:rPr>
            </w:pPr>
            <w:r w:rsidRPr="00D326F8">
              <w:rPr>
                <w:b/>
                <w:bCs/>
              </w:rPr>
              <w:t>Виключити</w:t>
            </w:r>
          </w:p>
          <w:p w14:paraId="6F848AF0" w14:textId="77777777" w:rsidR="00955B3E" w:rsidRPr="00D326F8" w:rsidRDefault="00955B3E" w:rsidP="00955B3E">
            <w:pPr>
              <w:pStyle w:val="rvps2"/>
              <w:shd w:val="clear" w:color="auto" w:fill="FFFFFF"/>
              <w:spacing w:before="0" w:beforeAutospacing="0" w:after="0" w:afterAutospacing="0"/>
              <w:jc w:val="both"/>
            </w:pPr>
          </w:p>
          <w:p w14:paraId="1C7F85BD" w14:textId="77777777" w:rsidR="00955B3E" w:rsidRPr="00D326F8" w:rsidRDefault="00955B3E" w:rsidP="00955B3E">
            <w:pPr>
              <w:pStyle w:val="rvps2"/>
              <w:shd w:val="clear" w:color="auto" w:fill="FFFFFF"/>
              <w:spacing w:before="0" w:beforeAutospacing="0" w:after="0" w:afterAutospacing="0"/>
              <w:jc w:val="both"/>
            </w:pPr>
          </w:p>
          <w:p w14:paraId="4FF14E1A" w14:textId="77777777" w:rsidR="00955B3E" w:rsidRPr="00D326F8" w:rsidRDefault="00955B3E" w:rsidP="00955B3E">
            <w:pPr>
              <w:pStyle w:val="rvps2"/>
              <w:shd w:val="clear" w:color="auto" w:fill="FFFFFF"/>
              <w:spacing w:before="0" w:beforeAutospacing="0" w:after="0" w:afterAutospacing="0"/>
              <w:jc w:val="both"/>
            </w:pPr>
          </w:p>
          <w:p w14:paraId="6E616737" w14:textId="77777777" w:rsidR="00955B3E" w:rsidRPr="00D326F8" w:rsidRDefault="00955B3E" w:rsidP="00955B3E">
            <w:pPr>
              <w:pStyle w:val="rvps2"/>
              <w:shd w:val="clear" w:color="auto" w:fill="FFFFFF"/>
              <w:spacing w:before="0" w:beforeAutospacing="0" w:after="0" w:afterAutospacing="0"/>
              <w:jc w:val="both"/>
            </w:pPr>
          </w:p>
          <w:p w14:paraId="3D2D30F0" w14:textId="305B1C35" w:rsidR="00955B3E" w:rsidRPr="00D326F8" w:rsidRDefault="00955B3E" w:rsidP="00955B3E">
            <w:pPr>
              <w:pStyle w:val="rvps2"/>
              <w:shd w:val="clear" w:color="auto" w:fill="FFFFFF"/>
              <w:spacing w:before="0" w:beforeAutospacing="0" w:after="0" w:afterAutospacing="0"/>
              <w:jc w:val="both"/>
              <w:rPr>
                <w:b/>
                <w:bCs/>
              </w:rPr>
            </w:pPr>
            <w:r w:rsidRPr="00D326F8">
              <w:rPr>
                <w:b/>
                <w:bCs/>
              </w:rPr>
              <w:lastRenderedPageBreak/>
              <w:t>Виключити</w:t>
            </w:r>
          </w:p>
          <w:p w14:paraId="0AFAB307" w14:textId="77777777" w:rsidR="00955B3E" w:rsidRPr="00D326F8" w:rsidRDefault="00955B3E" w:rsidP="00955B3E">
            <w:pPr>
              <w:pStyle w:val="rvps2"/>
              <w:shd w:val="clear" w:color="auto" w:fill="FFFFFF"/>
              <w:spacing w:before="0" w:beforeAutospacing="0" w:after="0" w:afterAutospacing="0"/>
              <w:jc w:val="both"/>
              <w:rPr>
                <w:b/>
                <w:bCs/>
              </w:rPr>
            </w:pPr>
          </w:p>
          <w:p w14:paraId="3EC5B73E" w14:textId="77777777" w:rsidR="00955B3E" w:rsidRPr="00D326F8" w:rsidRDefault="00955B3E" w:rsidP="00955B3E">
            <w:pPr>
              <w:pStyle w:val="rvps2"/>
              <w:shd w:val="clear" w:color="auto" w:fill="FFFFFF"/>
              <w:spacing w:before="0" w:beforeAutospacing="0" w:after="0" w:afterAutospacing="0"/>
              <w:jc w:val="both"/>
              <w:rPr>
                <w:b/>
                <w:bCs/>
              </w:rPr>
            </w:pPr>
          </w:p>
          <w:p w14:paraId="06204119" w14:textId="77777777" w:rsidR="00955B3E" w:rsidRPr="00D326F8" w:rsidRDefault="00955B3E" w:rsidP="00955B3E">
            <w:pPr>
              <w:pStyle w:val="rvps2"/>
              <w:shd w:val="clear" w:color="auto" w:fill="FFFFFF"/>
              <w:spacing w:before="0" w:beforeAutospacing="0" w:after="0" w:afterAutospacing="0"/>
              <w:jc w:val="both"/>
              <w:rPr>
                <w:b/>
                <w:bCs/>
              </w:rPr>
            </w:pPr>
          </w:p>
          <w:p w14:paraId="3B2795AC" w14:textId="77777777" w:rsidR="00955B3E" w:rsidRPr="00D326F8" w:rsidRDefault="00955B3E" w:rsidP="00955B3E">
            <w:pPr>
              <w:pStyle w:val="rvps2"/>
              <w:shd w:val="clear" w:color="auto" w:fill="FFFFFF"/>
              <w:spacing w:before="0" w:beforeAutospacing="0" w:after="0" w:afterAutospacing="0"/>
              <w:jc w:val="both"/>
              <w:rPr>
                <w:b/>
                <w:bCs/>
              </w:rPr>
            </w:pPr>
          </w:p>
          <w:p w14:paraId="363ED0A3" w14:textId="3ADF3EB3" w:rsidR="00955B3E" w:rsidRPr="00D326F8" w:rsidRDefault="00955B3E" w:rsidP="00955B3E">
            <w:pPr>
              <w:pStyle w:val="rvps2"/>
              <w:shd w:val="clear" w:color="auto" w:fill="FFFFFF"/>
              <w:spacing w:before="0" w:beforeAutospacing="0" w:after="0" w:afterAutospacing="0"/>
              <w:jc w:val="both"/>
              <w:rPr>
                <w:b/>
                <w:bCs/>
              </w:rPr>
            </w:pPr>
            <w:r w:rsidRPr="00D326F8">
              <w:rPr>
                <w:b/>
                <w:bCs/>
              </w:rPr>
              <w:t>Виключити</w:t>
            </w:r>
          </w:p>
          <w:p w14:paraId="22D6D63B" w14:textId="5803A389" w:rsidR="00955B3E" w:rsidRPr="00D326F8" w:rsidRDefault="00955B3E" w:rsidP="00955B3E">
            <w:pPr>
              <w:pStyle w:val="rvps2"/>
              <w:shd w:val="clear" w:color="auto" w:fill="FFFFFF"/>
              <w:spacing w:before="0" w:beforeAutospacing="0" w:after="0" w:afterAutospacing="0"/>
              <w:jc w:val="both"/>
            </w:pPr>
            <w:r w:rsidRPr="00D326F8">
              <w:t>«10. Рішення Регулятора або їх окремі частини можуть бути оскаржені фізичними чи юридичними особами до адміністративного суду в порядку, встановленому законом.»;</w:t>
            </w:r>
          </w:p>
          <w:p w14:paraId="5867CFAF" w14:textId="77777777" w:rsidR="00955B3E" w:rsidRPr="00D326F8" w:rsidRDefault="00955B3E" w:rsidP="00955B3E">
            <w:pPr>
              <w:pStyle w:val="rvps2"/>
              <w:spacing w:before="0" w:beforeAutospacing="0" w:after="0" w:afterAutospacing="0"/>
              <w:jc w:val="both"/>
              <w:rPr>
                <w:rStyle w:val="rvts9"/>
                <w:b/>
                <w:bCs/>
                <w:shd w:val="clear" w:color="auto" w:fill="FFFFFF"/>
              </w:rPr>
            </w:pPr>
          </w:p>
        </w:tc>
      </w:tr>
      <w:tr w:rsidR="00955B3E" w:rsidRPr="00D326F8" w14:paraId="2903F21A" w14:textId="77777777" w:rsidTr="00852872">
        <w:trPr>
          <w:trHeight w:val="510"/>
        </w:trPr>
        <w:tc>
          <w:tcPr>
            <w:tcW w:w="14879" w:type="dxa"/>
            <w:gridSpan w:val="2"/>
          </w:tcPr>
          <w:p w14:paraId="7CF6F438" w14:textId="541677BA" w:rsidR="00955B3E" w:rsidRPr="00D326F8" w:rsidRDefault="00955B3E" w:rsidP="00955B3E">
            <w:pPr>
              <w:pStyle w:val="rvps2"/>
              <w:numPr>
                <w:ilvl w:val="0"/>
                <w:numId w:val="2"/>
              </w:numPr>
              <w:spacing w:before="0" w:beforeAutospacing="0" w:after="0" w:afterAutospacing="0"/>
              <w:ind w:left="0" w:firstLine="0"/>
              <w:jc w:val="center"/>
              <w:rPr>
                <w:b/>
                <w:bCs/>
                <w:shd w:val="clear" w:color="auto" w:fill="FFFFFF"/>
              </w:rPr>
            </w:pPr>
            <w:r w:rsidRPr="00D326F8">
              <w:rPr>
                <w:b/>
                <w:bCs/>
                <w:shd w:val="clear" w:color="auto" w:fill="FFFFFF"/>
              </w:rPr>
              <w:lastRenderedPageBreak/>
              <w:t>Закон України «Про Кабінет Міністрів України»</w:t>
            </w:r>
          </w:p>
        </w:tc>
      </w:tr>
      <w:tr w:rsidR="00955B3E" w:rsidRPr="00D326F8" w14:paraId="116F4742" w14:textId="77777777" w:rsidTr="00C60AB9">
        <w:trPr>
          <w:trHeight w:val="1290"/>
        </w:trPr>
        <w:tc>
          <w:tcPr>
            <w:tcW w:w="7366" w:type="dxa"/>
          </w:tcPr>
          <w:p w14:paraId="4FB3A392" w14:textId="77777777" w:rsidR="00955B3E" w:rsidRPr="00D326F8" w:rsidRDefault="00955B3E" w:rsidP="00955B3E">
            <w:pPr>
              <w:pStyle w:val="rvps2"/>
              <w:spacing w:before="0" w:beforeAutospacing="0" w:after="0" w:afterAutospacing="0"/>
              <w:jc w:val="both"/>
              <w:rPr>
                <w:shd w:val="clear" w:color="auto" w:fill="FFFFFF"/>
              </w:rPr>
            </w:pPr>
            <w:r w:rsidRPr="00D326F8">
              <w:rPr>
                <w:rStyle w:val="rvts9"/>
                <w:b/>
                <w:bCs/>
                <w:shd w:val="clear" w:color="auto" w:fill="FFFFFF"/>
              </w:rPr>
              <w:t>Стаття 2.</w:t>
            </w:r>
            <w:r w:rsidRPr="00D326F8">
              <w:rPr>
                <w:shd w:val="clear" w:color="auto" w:fill="FFFFFF"/>
              </w:rPr>
              <w:t> Основні завдання Кабінету Міністрів України</w:t>
            </w:r>
          </w:p>
          <w:p w14:paraId="54F737DF" w14:textId="2B273F41" w:rsidR="00955B3E" w:rsidRPr="00D326F8" w:rsidRDefault="00955B3E" w:rsidP="00955B3E">
            <w:pPr>
              <w:pStyle w:val="rvps2"/>
              <w:numPr>
                <w:ilvl w:val="0"/>
                <w:numId w:val="1"/>
              </w:numPr>
              <w:spacing w:before="0" w:beforeAutospacing="0" w:after="0" w:afterAutospacing="0"/>
              <w:ind w:left="0" w:firstLine="0"/>
              <w:jc w:val="both"/>
              <w:rPr>
                <w:shd w:val="clear" w:color="auto" w:fill="FFFFFF"/>
              </w:rPr>
            </w:pPr>
            <w:r w:rsidRPr="00D326F8">
              <w:rPr>
                <w:shd w:val="clear" w:color="auto" w:fill="FFFFFF"/>
              </w:rPr>
              <w:t>До основних завдань Кабінету Міністрів України належать:</w:t>
            </w:r>
          </w:p>
          <w:p w14:paraId="7949FFFB" w14:textId="52EDFC5D" w:rsidR="00955B3E" w:rsidRPr="00D326F8" w:rsidRDefault="00955B3E" w:rsidP="00955B3E">
            <w:pPr>
              <w:pStyle w:val="rvps2"/>
              <w:spacing w:before="0" w:beforeAutospacing="0" w:after="0" w:afterAutospacing="0"/>
              <w:jc w:val="both"/>
              <w:rPr>
                <w:shd w:val="clear" w:color="auto" w:fill="FFFFFF"/>
              </w:rPr>
            </w:pPr>
            <w:r w:rsidRPr="00D326F8">
              <w:rPr>
                <w:shd w:val="clear" w:color="auto" w:fill="FFFFFF"/>
              </w:rPr>
              <w:t>…</w:t>
            </w:r>
          </w:p>
          <w:p w14:paraId="03CC2DB0" w14:textId="751DF1BC" w:rsidR="00955B3E" w:rsidRPr="00D326F8" w:rsidRDefault="00955B3E" w:rsidP="00955B3E">
            <w:pPr>
              <w:pStyle w:val="rvps2"/>
              <w:spacing w:before="0" w:beforeAutospacing="0" w:after="0" w:afterAutospacing="0"/>
              <w:jc w:val="both"/>
              <w:rPr>
                <w:b/>
                <w:bCs/>
                <w:shd w:val="clear" w:color="auto" w:fill="FFFFFF"/>
              </w:rPr>
            </w:pPr>
            <w:r w:rsidRPr="00D326F8">
              <w:rPr>
                <w:shd w:val="clear" w:color="auto" w:fill="FFFFFF"/>
              </w:rPr>
              <w:t>9) спрямування та координація роботи міністерств, інших органів виконавчої влади, здійснення контролю за їх діяльністю.</w:t>
            </w:r>
          </w:p>
        </w:tc>
        <w:tc>
          <w:tcPr>
            <w:tcW w:w="7513" w:type="dxa"/>
          </w:tcPr>
          <w:p w14:paraId="2866AA9A" w14:textId="77777777" w:rsidR="00955B3E" w:rsidRPr="00D326F8" w:rsidRDefault="00955B3E" w:rsidP="00955B3E">
            <w:pPr>
              <w:pStyle w:val="rvps2"/>
              <w:spacing w:before="0" w:beforeAutospacing="0" w:after="0" w:afterAutospacing="0"/>
              <w:jc w:val="both"/>
              <w:rPr>
                <w:shd w:val="clear" w:color="auto" w:fill="FFFFFF"/>
              </w:rPr>
            </w:pPr>
            <w:r w:rsidRPr="00D326F8">
              <w:rPr>
                <w:rStyle w:val="rvts9"/>
                <w:b/>
                <w:bCs/>
                <w:shd w:val="clear" w:color="auto" w:fill="FFFFFF"/>
              </w:rPr>
              <w:t>Стаття 2.</w:t>
            </w:r>
            <w:r w:rsidRPr="00D326F8">
              <w:rPr>
                <w:shd w:val="clear" w:color="auto" w:fill="FFFFFF"/>
              </w:rPr>
              <w:t> Основні завдання Кабінету Міністрів України</w:t>
            </w:r>
          </w:p>
          <w:p w14:paraId="05ABAFA3" w14:textId="77777777" w:rsidR="00955B3E" w:rsidRPr="00D326F8" w:rsidRDefault="00955B3E" w:rsidP="00955B3E">
            <w:pPr>
              <w:pStyle w:val="rvps2"/>
              <w:numPr>
                <w:ilvl w:val="0"/>
                <w:numId w:val="1"/>
              </w:numPr>
              <w:spacing w:before="0" w:beforeAutospacing="0" w:after="0" w:afterAutospacing="0"/>
              <w:ind w:left="0" w:firstLine="0"/>
              <w:jc w:val="both"/>
              <w:rPr>
                <w:shd w:val="clear" w:color="auto" w:fill="FFFFFF"/>
              </w:rPr>
            </w:pPr>
            <w:r w:rsidRPr="00D326F8">
              <w:rPr>
                <w:shd w:val="clear" w:color="auto" w:fill="FFFFFF"/>
              </w:rPr>
              <w:t>До основних завдань Кабінету Міністрів України належать:</w:t>
            </w:r>
          </w:p>
          <w:p w14:paraId="267DC3F4" w14:textId="434059EA" w:rsidR="00955B3E" w:rsidRPr="00D326F8" w:rsidRDefault="00955B3E" w:rsidP="00955B3E">
            <w:pPr>
              <w:pStyle w:val="rvps2"/>
              <w:spacing w:before="0" w:beforeAutospacing="0" w:after="0" w:afterAutospacing="0"/>
              <w:jc w:val="both"/>
              <w:rPr>
                <w:shd w:val="clear" w:color="auto" w:fill="FFFFFF"/>
              </w:rPr>
            </w:pPr>
            <w:r w:rsidRPr="00D326F8">
              <w:rPr>
                <w:shd w:val="clear" w:color="auto" w:fill="FFFFFF"/>
              </w:rPr>
              <w:t>…</w:t>
            </w:r>
          </w:p>
          <w:p w14:paraId="4B017195" w14:textId="4C7A99B4" w:rsidR="00955B3E" w:rsidRPr="00D326F8" w:rsidRDefault="00955B3E" w:rsidP="00955B3E">
            <w:pPr>
              <w:pStyle w:val="rvps2"/>
              <w:spacing w:before="0" w:beforeAutospacing="0" w:after="0" w:afterAutospacing="0"/>
              <w:jc w:val="both"/>
              <w:rPr>
                <w:b/>
                <w:bCs/>
                <w:shd w:val="clear" w:color="auto" w:fill="FFFFFF"/>
              </w:rPr>
            </w:pPr>
            <w:r w:rsidRPr="00D326F8">
              <w:rPr>
                <w:shd w:val="clear" w:color="auto" w:fill="FFFFFF"/>
              </w:rPr>
              <w:t xml:space="preserve">9) спрямування та координація роботи міністерств, інших органів виконавчої влади здійснення контролю за їх діяльністю, </w:t>
            </w:r>
            <w:r w:rsidRPr="00D326F8">
              <w:rPr>
                <w:b/>
                <w:bCs/>
                <w:shd w:val="clear" w:color="auto" w:fill="FFFFFF"/>
              </w:rPr>
              <w:t>крім випадків, визначених законом.</w:t>
            </w:r>
          </w:p>
        </w:tc>
      </w:tr>
      <w:tr w:rsidR="00955B3E" w:rsidRPr="00D326F8" w14:paraId="735FF49B" w14:textId="77777777" w:rsidTr="00C60AB9">
        <w:trPr>
          <w:trHeight w:val="1290"/>
        </w:trPr>
        <w:tc>
          <w:tcPr>
            <w:tcW w:w="7366" w:type="dxa"/>
          </w:tcPr>
          <w:p w14:paraId="233BC279"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b/>
                <w:bCs/>
                <w:shd w:val="clear" w:color="auto" w:fill="FFFFFF"/>
              </w:rPr>
              <w:t xml:space="preserve">Стаття 19. </w:t>
            </w:r>
            <w:r w:rsidRPr="00D326F8">
              <w:rPr>
                <w:rStyle w:val="rvts9"/>
                <w:shd w:val="clear" w:color="auto" w:fill="FFFFFF"/>
              </w:rPr>
              <w:t>Загальні питання компетенції Кабінету Міністрів України</w:t>
            </w:r>
          </w:p>
          <w:p w14:paraId="46A05E58"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1. Діяльність Кабінету Міністрів України спрямовується на забезпечення інтересів Українського народу шляхом виконання Конституції та законів України, актів Президента України, а також Програми діяльності Кабінету Міністрів України, схваленої Верховною Радою України, вирішення питань державного управління у сфері економіки та фінансів, соціальної політики, праці та зайнятості, охорони здоров'я, освіти, науки, культури, спорту, туризму, охорони навколишнього природного середовища, екологічної безпеки, природокористування, правової політики, законності, забезпечення прав і свобод людини та громадянина, запобігання і протидії корупції, розв'язання інших завдань </w:t>
            </w:r>
            <w:r w:rsidRPr="00D326F8">
              <w:rPr>
                <w:rStyle w:val="rvts9"/>
                <w:shd w:val="clear" w:color="auto" w:fill="FFFFFF"/>
              </w:rPr>
              <w:lastRenderedPageBreak/>
              <w:t>внутрішньої і зовнішньої політики, цивільного захисту, національної безпеки та обороноздатності.</w:t>
            </w:r>
          </w:p>
          <w:p w14:paraId="3FDDEF11"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2. Кабінет Міністрів України здійснює постійний контроль за виконанням органами виконавчої</w:t>
            </w:r>
            <w:r w:rsidRPr="00D326F8">
              <w:rPr>
                <w:rStyle w:val="rvts9"/>
                <w:b/>
                <w:bCs/>
                <w:shd w:val="clear" w:color="auto" w:fill="FFFFFF"/>
              </w:rPr>
              <w:t xml:space="preserve"> </w:t>
            </w:r>
            <w:r w:rsidRPr="00D326F8">
              <w:rPr>
                <w:rStyle w:val="rvts9"/>
                <w:shd w:val="clear" w:color="auto" w:fill="FFFFFF"/>
              </w:rPr>
              <w:t>влади Конституції України та інших актів законодавства України, вживає заходів щодо усунення недоліків у роботі зазначених органів.</w:t>
            </w:r>
          </w:p>
          <w:p w14:paraId="5CC8A47B" w14:textId="4BE52E45" w:rsidR="00955B3E" w:rsidRPr="00D326F8" w:rsidRDefault="00955B3E" w:rsidP="00955B3E">
            <w:pPr>
              <w:pStyle w:val="rvps2"/>
              <w:spacing w:before="0" w:beforeAutospacing="0" w:after="0" w:afterAutospacing="0"/>
              <w:jc w:val="both"/>
              <w:rPr>
                <w:rStyle w:val="rvts9"/>
                <w:b/>
                <w:bCs/>
                <w:shd w:val="clear" w:color="auto" w:fill="FFFFFF"/>
              </w:rPr>
            </w:pPr>
          </w:p>
        </w:tc>
        <w:tc>
          <w:tcPr>
            <w:tcW w:w="7513" w:type="dxa"/>
          </w:tcPr>
          <w:p w14:paraId="6C875386"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b/>
                <w:bCs/>
                <w:shd w:val="clear" w:color="auto" w:fill="FFFFFF"/>
              </w:rPr>
              <w:lastRenderedPageBreak/>
              <w:t xml:space="preserve">Стаття 19. </w:t>
            </w:r>
            <w:r w:rsidRPr="00D326F8">
              <w:rPr>
                <w:rStyle w:val="rvts9"/>
                <w:shd w:val="clear" w:color="auto" w:fill="FFFFFF"/>
              </w:rPr>
              <w:t>Загальні питання компетенції Кабінету Міністрів України</w:t>
            </w:r>
          </w:p>
          <w:p w14:paraId="1E9C3F55" w14:textId="77777777" w:rsidR="00955B3E" w:rsidRPr="00D326F8" w:rsidRDefault="00955B3E" w:rsidP="00955B3E">
            <w:pPr>
              <w:pStyle w:val="rvps2"/>
              <w:spacing w:before="0" w:beforeAutospacing="0" w:after="0" w:afterAutospacing="0"/>
              <w:jc w:val="both"/>
              <w:rPr>
                <w:rStyle w:val="rvts9"/>
                <w:shd w:val="clear" w:color="auto" w:fill="FFFFFF"/>
              </w:rPr>
            </w:pPr>
            <w:r w:rsidRPr="00D326F8">
              <w:rPr>
                <w:rStyle w:val="rvts9"/>
                <w:shd w:val="clear" w:color="auto" w:fill="FFFFFF"/>
              </w:rPr>
              <w:t xml:space="preserve">1. Діяльність Кабінету Міністрів України спрямовується на забезпечення інтересів Українського народу шляхом виконання Конституції та законів України, актів Президента України, а також Програми діяльності Кабінету Міністрів України, схваленої Верховною Радою України, вирішення питань державного управління у сфері економіки та фінансів, соціальної політики, праці та зайнятості, охорони здоров'я, освіти, науки, культури, спорту, туризму, охорони навколишнього природного середовища, екологічної безпеки, природокористування, правової політики, законності, забезпечення прав і свобод людини та громадянина, запобігання і протидії корупції, </w:t>
            </w:r>
            <w:r w:rsidRPr="00D326F8">
              <w:rPr>
                <w:rStyle w:val="rvts9"/>
                <w:shd w:val="clear" w:color="auto" w:fill="FFFFFF"/>
              </w:rPr>
              <w:lastRenderedPageBreak/>
              <w:t>розв'язання інших завдань внутрішньої і зовнішньої політики, цивільного захисту, національної безпеки та обороноздатності.</w:t>
            </w:r>
          </w:p>
          <w:p w14:paraId="75753BBD" w14:textId="77777777" w:rsidR="00955B3E" w:rsidRPr="00D326F8" w:rsidRDefault="00955B3E" w:rsidP="00955B3E">
            <w:pPr>
              <w:pStyle w:val="rvps2"/>
              <w:spacing w:before="0" w:beforeAutospacing="0" w:after="0" w:afterAutospacing="0"/>
              <w:jc w:val="both"/>
              <w:rPr>
                <w:rStyle w:val="rvts9"/>
                <w:shd w:val="clear" w:color="auto" w:fill="FFFFFF"/>
              </w:rPr>
            </w:pPr>
          </w:p>
          <w:p w14:paraId="185AEDC2" w14:textId="46102C03" w:rsidR="00955B3E" w:rsidRPr="00D326F8" w:rsidRDefault="00955B3E" w:rsidP="00955B3E">
            <w:pPr>
              <w:pStyle w:val="rvps2"/>
              <w:spacing w:before="0" w:beforeAutospacing="0" w:after="0" w:afterAutospacing="0"/>
              <w:jc w:val="both"/>
              <w:rPr>
                <w:rStyle w:val="rvts9"/>
                <w:b/>
                <w:bCs/>
                <w:shd w:val="clear" w:color="auto" w:fill="FFFFFF"/>
              </w:rPr>
            </w:pPr>
            <w:r w:rsidRPr="00D326F8">
              <w:rPr>
                <w:rStyle w:val="rvts9"/>
                <w:shd w:val="clear" w:color="auto" w:fill="FFFFFF"/>
              </w:rPr>
              <w:t>2. Кабінет Міністрів України здійснює постійний контроль за виконанням органами виконавчої</w:t>
            </w:r>
            <w:r w:rsidRPr="00D326F8">
              <w:rPr>
                <w:rStyle w:val="rvts9"/>
                <w:b/>
                <w:bCs/>
                <w:shd w:val="clear" w:color="auto" w:fill="FFFFFF"/>
              </w:rPr>
              <w:t xml:space="preserve"> </w:t>
            </w:r>
            <w:r w:rsidRPr="00D326F8">
              <w:rPr>
                <w:rStyle w:val="rvts9"/>
                <w:shd w:val="clear" w:color="auto" w:fill="FFFFFF"/>
              </w:rPr>
              <w:t>влади Конституції України та інших актів законодавства України, вживає заходів щодо усунення недоліків у роботі зазначених органів</w:t>
            </w:r>
            <w:r w:rsidRPr="00D326F8">
              <w:rPr>
                <w:rStyle w:val="rvts9"/>
                <w:b/>
                <w:bCs/>
                <w:shd w:val="clear" w:color="auto" w:fill="FFFFFF"/>
              </w:rPr>
              <w:t>, крім випадків визначених цим Законом.</w:t>
            </w:r>
          </w:p>
        </w:tc>
      </w:tr>
      <w:tr w:rsidR="00955B3E" w:rsidRPr="00D326F8" w14:paraId="4BA5460C" w14:textId="77777777" w:rsidTr="00C60AB9">
        <w:trPr>
          <w:trHeight w:val="1290"/>
        </w:trPr>
        <w:tc>
          <w:tcPr>
            <w:tcW w:w="7366" w:type="dxa"/>
          </w:tcPr>
          <w:p w14:paraId="67C98FA4" w14:textId="564A368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rStyle w:val="rvts9"/>
                <w:b/>
                <w:bCs/>
                <w:shd w:val="clear" w:color="auto" w:fill="FFFFFF"/>
              </w:rPr>
              <w:lastRenderedPageBreak/>
              <w:t>Стаття 20.</w:t>
            </w:r>
            <w:r w:rsidRPr="00D326F8">
              <w:rPr>
                <w:shd w:val="clear" w:color="auto" w:fill="FFFFFF"/>
              </w:rPr>
              <w:t> Основні повноваження Кабінету Міністрів України</w:t>
            </w:r>
          </w:p>
          <w:p w14:paraId="504CA554" w14:textId="5BF15C8F"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1. Кабінет Міністрів України:</w:t>
            </w:r>
          </w:p>
          <w:p w14:paraId="55E09E8F" w14:textId="16C64B8A" w:rsidR="00955B3E" w:rsidRPr="00D326F8" w:rsidRDefault="00955B3E" w:rsidP="00955B3E">
            <w:pPr>
              <w:pStyle w:val="rvps2"/>
              <w:shd w:val="clear" w:color="auto" w:fill="FFFFFF"/>
              <w:spacing w:before="0" w:beforeAutospacing="0" w:after="0" w:afterAutospacing="0"/>
              <w:jc w:val="both"/>
            </w:pPr>
            <w:r w:rsidRPr="00D326F8">
              <w:rPr>
                <w:shd w:val="clear" w:color="auto" w:fill="FFFFFF"/>
              </w:rPr>
              <w:t>….</w:t>
            </w:r>
          </w:p>
          <w:p w14:paraId="7B169415" w14:textId="77777777" w:rsidR="00955B3E" w:rsidRPr="00D326F8" w:rsidRDefault="00955B3E" w:rsidP="00955B3E">
            <w:pPr>
              <w:pStyle w:val="rvps2"/>
              <w:shd w:val="clear" w:color="auto" w:fill="FFFFFF"/>
              <w:spacing w:before="0" w:beforeAutospacing="0" w:after="0" w:afterAutospacing="0"/>
              <w:jc w:val="both"/>
            </w:pPr>
            <w:r w:rsidRPr="00D326F8">
              <w:t>6) у сфері вдосконалення державного управління та державної служби:</w:t>
            </w:r>
          </w:p>
          <w:p w14:paraId="0E7B651A" w14:textId="77777777" w:rsidR="00955B3E" w:rsidRPr="00D326F8" w:rsidRDefault="00955B3E" w:rsidP="00955B3E">
            <w:pPr>
              <w:pStyle w:val="rvps2"/>
              <w:shd w:val="clear" w:color="auto" w:fill="FFFFFF"/>
              <w:spacing w:before="0" w:beforeAutospacing="0" w:after="0" w:afterAutospacing="0"/>
              <w:jc w:val="both"/>
            </w:pPr>
            <w:r w:rsidRPr="00D326F8">
              <w:t>здійснює заходи щодо кадрового забезпечення органів виконавчої влади;</w:t>
            </w:r>
          </w:p>
          <w:p w14:paraId="3ACD4DD0" w14:textId="77777777" w:rsidR="00955B3E" w:rsidRPr="00D326F8" w:rsidRDefault="00955B3E" w:rsidP="00955B3E">
            <w:pPr>
              <w:pStyle w:val="rvps2"/>
              <w:shd w:val="clear" w:color="auto" w:fill="FFFFFF"/>
              <w:spacing w:before="0" w:beforeAutospacing="0" w:after="0" w:afterAutospacing="0"/>
              <w:jc w:val="both"/>
            </w:pPr>
            <w:r w:rsidRPr="00D326F8">
              <w:t>розробляє і здійснює заходи, спрямовані на вдосконалення системи органів виконавчої влади з метою підвищення ефективності їх діяльності та оптимізації витрат, пов'язаних з утриманням апарату управління;</w:t>
            </w:r>
          </w:p>
          <w:p w14:paraId="3011078D" w14:textId="77777777" w:rsidR="00955B3E" w:rsidRPr="00D326F8" w:rsidRDefault="00955B3E" w:rsidP="00955B3E">
            <w:pPr>
              <w:pStyle w:val="rvps2"/>
              <w:shd w:val="clear" w:color="auto" w:fill="FFFFFF"/>
              <w:spacing w:before="0" w:beforeAutospacing="0" w:after="0" w:afterAutospacing="0"/>
              <w:jc w:val="both"/>
            </w:pPr>
            <w:r w:rsidRPr="00D326F8">
              <w:t>приймає рішення щодо забезпечення представництва інтересів Кабінету Міністрів України під час розгляду справ у Конституційному Суді України;</w:t>
            </w:r>
          </w:p>
          <w:p w14:paraId="09EDE897" w14:textId="77777777" w:rsidR="00955B3E" w:rsidRPr="00D326F8" w:rsidRDefault="00955B3E" w:rsidP="00955B3E">
            <w:pPr>
              <w:pStyle w:val="rvps2"/>
              <w:shd w:val="clear" w:color="auto" w:fill="FFFFFF"/>
              <w:spacing w:before="0" w:beforeAutospacing="0" w:after="0" w:afterAutospacing="0"/>
              <w:jc w:val="both"/>
            </w:pPr>
            <w:r w:rsidRPr="000324FC">
              <w:t>вживає в межах своїх повноважень заходів щодо заохочення та приймає відповідно до закону рішення про притягнення до дисциплінарної відповідальності:</w:t>
            </w:r>
          </w:p>
          <w:p w14:paraId="40BBD50C" w14:textId="77777777" w:rsidR="00955B3E" w:rsidRPr="00D326F8" w:rsidRDefault="00955B3E" w:rsidP="00955B3E">
            <w:pPr>
              <w:pStyle w:val="rvps2"/>
              <w:shd w:val="clear" w:color="auto" w:fill="FFFFFF"/>
              <w:spacing w:before="0" w:beforeAutospacing="0" w:after="0" w:afterAutospacing="0"/>
              <w:jc w:val="both"/>
            </w:pPr>
            <w:r w:rsidRPr="00D326F8">
              <w:t>а) керівників центральних органів виконавчої влади та їх заступників;</w:t>
            </w:r>
          </w:p>
          <w:p w14:paraId="05D48C11" w14:textId="77777777" w:rsidR="00955B3E" w:rsidRPr="00D326F8" w:rsidRDefault="00955B3E" w:rsidP="00955B3E">
            <w:pPr>
              <w:pStyle w:val="rvps2"/>
              <w:shd w:val="clear" w:color="auto" w:fill="FFFFFF"/>
              <w:spacing w:before="0" w:beforeAutospacing="0" w:after="0" w:afterAutospacing="0"/>
              <w:jc w:val="both"/>
            </w:pPr>
            <w:r w:rsidRPr="00D326F8">
              <w:t>б) голів місцевих державних адміністрацій (крім звільнення їх з посади);</w:t>
            </w:r>
          </w:p>
          <w:p w14:paraId="2658F210" w14:textId="77777777" w:rsidR="00955B3E" w:rsidRPr="00D326F8" w:rsidRDefault="00955B3E" w:rsidP="00955B3E">
            <w:pPr>
              <w:pStyle w:val="rvps2"/>
              <w:shd w:val="clear" w:color="auto" w:fill="FFFFFF"/>
              <w:spacing w:before="0" w:beforeAutospacing="0" w:after="0" w:afterAutospacing="0"/>
              <w:jc w:val="both"/>
            </w:pPr>
            <w:r w:rsidRPr="00D326F8">
              <w:t>в) інших посадових осіб, які призначаються на посаду Кабінетом Міністрів України;</w:t>
            </w:r>
          </w:p>
          <w:p w14:paraId="04D21CA4" w14:textId="77777777" w:rsidR="00955B3E" w:rsidRPr="00D326F8" w:rsidRDefault="00955B3E" w:rsidP="00955B3E">
            <w:pPr>
              <w:pStyle w:val="rvps2"/>
              <w:shd w:val="clear" w:color="auto" w:fill="FFFFFF"/>
              <w:spacing w:before="0" w:beforeAutospacing="0" w:after="0" w:afterAutospacing="0"/>
              <w:jc w:val="both"/>
            </w:pPr>
            <w:r w:rsidRPr="00D326F8">
              <w:t>затверджує граничну чисельність працівників органів виконавчої влади;</w:t>
            </w:r>
          </w:p>
          <w:p w14:paraId="4BB0B2CB" w14:textId="77777777" w:rsidR="00955B3E" w:rsidRPr="00D326F8" w:rsidRDefault="00955B3E" w:rsidP="00955B3E">
            <w:pPr>
              <w:pStyle w:val="rvps2"/>
              <w:shd w:val="clear" w:color="auto" w:fill="FFFFFF"/>
              <w:spacing w:before="0" w:beforeAutospacing="0" w:after="0" w:afterAutospacing="0"/>
              <w:jc w:val="both"/>
            </w:pPr>
            <w:r w:rsidRPr="00D326F8">
              <w:t xml:space="preserve">визначає відповідно до закону умови оплати праці працівників бюджетних установ та підприємств державного сектору економіки, а </w:t>
            </w:r>
            <w:r w:rsidRPr="00D326F8">
              <w:lastRenderedPageBreak/>
              <w:t>також грошового забезпечення військовослужбовців (осіб рядового і начальницького складу), поліцейських;</w:t>
            </w:r>
          </w:p>
          <w:p w14:paraId="11B2A361" w14:textId="77777777" w:rsidR="00955B3E" w:rsidRPr="00D326F8" w:rsidRDefault="00955B3E" w:rsidP="00955B3E">
            <w:pPr>
              <w:pStyle w:val="rvps2"/>
              <w:shd w:val="clear" w:color="auto" w:fill="FFFFFF"/>
              <w:spacing w:before="0" w:beforeAutospacing="0" w:after="0" w:afterAutospacing="0"/>
              <w:jc w:val="both"/>
            </w:pPr>
            <w:r w:rsidRPr="00D326F8">
              <w:t>організовує проведення єдиної державної політики у сфері державної служби;</w:t>
            </w:r>
          </w:p>
          <w:p w14:paraId="669EC1D8" w14:textId="77777777" w:rsidR="00955B3E" w:rsidRPr="00D326F8" w:rsidRDefault="00955B3E" w:rsidP="00955B3E">
            <w:pPr>
              <w:pStyle w:val="rvps2"/>
              <w:shd w:val="clear" w:color="auto" w:fill="FFFFFF"/>
              <w:spacing w:before="0" w:beforeAutospacing="0" w:after="0" w:afterAutospacing="0"/>
              <w:jc w:val="both"/>
            </w:pPr>
            <w:r w:rsidRPr="00D326F8">
              <w:t>утворює, реорганізовує і ліквідує міністерства та інші центральні органи виконавчої влади відповідно до закону в межах коштів, передбачених у Державному бюджеті України на утримання органів виконавчої влади, затверджує положення про зазначені органи;</w:t>
            </w:r>
          </w:p>
          <w:p w14:paraId="199C1619" w14:textId="77777777" w:rsidR="00955B3E" w:rsidRPr="00D326F8" w:rsidRDefault="00955B3E" w:rsidP="00955B3E">
            <w:pPr>
              <w:pStyle w:val="rvps2"/>
              <w:shd w:val="clear" w:color="auto" w:fill="FFFFFF"/>
              <w:spacing w:before="0" w:beforeAutospacing="0" w:after="0" w:afterAutospacing="0"/>
              <w:jc w:val="both"/>
            </w:pPr>
            <w:r w:rsidRPr="00D326F8">
              <w:t>утворює та реорганізовує районні державні адміністрації.6</w:t>
            </w:r>
          </w:p>
          <w:p w14:paraId="2536C847" w14:textId="77777777" w:rsidR="00955B3E" w:rsidRPr="00D326F8" w:rsidRDefault="00955B3E" w:rsidP="00955B3E">
            <w:pPr>
              <w:pStyle w:val="rvps2"/>
              <w:spacing w:before="0" w:beforeAutospacing="0" w:after="0" w:afterAutospacing="0"/>
              <w:jc w:val="both"/>
              <w:rPr>
                <w:rStyle w:val="rvts9"/>
                <w:b/>
                <w:bCs/>
                <w:shd w:val="clear" w:color="auto" w:fill="FFFFFF"/>
              </w:rPr>
            </w:pPr>
          </w:p>
        </w:tc>
        <w:tc>
          <w:tcPr>
            <w:tcW w:w="7513" w:type="dxa"/>
          </w:tcPr>
          <w:p w14:paraId="4C41EA1C"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rStyle w:val="rvts9"/>
                <w:b/>
                <w:bCs/>
                <w:shd w:val="clear" w:color="auto" w:fill="FFFFFF"/>
              </w:rPr>
              <w:lastRenderedPageBreak/>
              <w:t>Стаття 20.</w:t>
            </w:r>
            <w:r w:rsidRPr="00D326F8">
              <w:rPr>
                <w:shd w:val="clear" w:color="auto" w:fill="FFFFFF"/>
              </w:rPr>
              <w:t> Основні повноваження Кабінету Міністрів України</w:t>
            </w:r>
          </w:p>
          <w:p w14:paraId="17BF00AD"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1. Кабінет Міністрів України:</w:t>
            </w:r>
          </w:p>
          <w:p w14:paraId="1589B1C9" w14:textId="77777777" w:rsidR="00955B3E" w:rsidRPr="00D326F8" w:rsidRDefault="00955B3E" w:rsidP="00955B3E">
            <w:pPr>
              <w:pStyle w:val="rvps2"/>
              <w:shd w:val="clear" w:color="auto" w:fill="FFFFFF"/>
              <w:spacing w:before="0" w:beforeAutospacing="0" w:after="0" w:afterAutospacing="0"/>
              <w:jc w:val="both"/>
            </w:pPr>
            <w:r w:rsidRPr="00D326F8">
              <w:rPr>
                <w:shd w:val="clear" w:color="auto" w:fill="FFFFFF"/>
              </w:rPr>
              <w:t>….</w:t>
            </w:r>
          </w:p>
          <w:p w14:paraId="5E7623B1" w14:textId="77777777" w:rsidR="00955B3E" w:rsidRPr="00D326F8" w:rsidRDefault="00955B3E" w:rsidP="00955B3E">
            <w:pPr>
              <w:pStyle w:val="rvps2"/>
              <w:shd w:val="clear" w:color="auto" w:fill="FFFFFF"/>
              <w:spacing w:before="0" w:beforeAutospacing="0" w:after="0" w:afterAutospacing="0"/>
              <w:jc w:val="both"/>
            </w:pPr>
            <w:r w:rsidRPr="00D326F8">
              <w:t>6) у сфері вдосконалення державного управління та державної служби:</w:t>
            </w:r>
          </w:p>
          <w:p w14:paraId="75441590" w14:textId="5E88CB88" w:rsidR="00955B3E" w:rsidRPr="00D326F8" w:rsidRDefault="00955B3E" w:rsidP="00955B3E">
            <w:pPr>
              <w:pStyle w:val="rvps2"/>
              <w:shd w:val="clear" w:color="auto" w:fill="FFFFFF"/>
              <w:spacing w:before="0" w:beforeAutospacing="0" w:after="0" w:afterAutospacing="0"/>
              <w:jc w:val="both"/>
            </w:pPr>
            <w:r w:rsidRPr="00D326F8">
              <w:t>здійснює заходи щодо кадрового забезпечення органів виконавчої влади</w:t>
            </w:r>
            <w:r w:rsidR="00F9501C">
              <w:t>;</w:t>
            </w:r>
          </w:p>
          <w:p w14:paraId="4FFC3477" w14:textId="77777777" w:rsidR="00955B3E" w:rsidRPr="00D326F8" w:rsidRDefault="00955B3E" w:rsidP="00955B3E">
            <w:pPr>
              <w:pStyle w:val="rvps2"/>
              <w:shd w:val="clear" w:color="auto" w:fill="FFFFFF"/>
              <w:spacing w:before="0" w:beforeAutospacing="0" w:after="0" w:afterAutospacing="0"/>
              <w:jc w:val="both"/>
            </w:pPr>
            <w:r w:rsidRPr="00D326F8">
              <w:t>розробляє і здійснює заходи, спрямовані на вдосконалення системи органів виконавчої влади з метою підвищення ефективності їх діяльності та оптимізації витрат, пов'язаних з утриманням апарату управління;</w:t>
            </w:r>
          </w:p>
          <w:p w14:paraId="19759C83" w14:textId="77777777" w:rsidR="00955B3E" w:rsidRPr="00D326F8" w:rsidRDefault="00955B3E" w:rsidP="00955B3E">
            <w:pPr>
              <w:pStyle w:val="rvps2"/>
              <w:shd w:val="clear" w:color="auto" w:fill="FFFFFF"/>
              <w:spacing w:before="0" w:beforeAutospacing="0" w:after="0" w:afterAutospacing="0"/>
              <w:jc w:val="both"/>
            </w:pPr>
            <w:r w:rsidRPr="00D326F8">
              <w:t>приймає рішення щодо забезпечення представництва інтересів Кабінету Міністрів України під час розгляду справ у Конституційному Суді України;</w:t>
            </w:r>
          </w:p>
          <w:p w14:paraId="50021AEA" w14:textId="77777777" w:rsidR="00955B3E" w:rsidRPr="000324FC" w:rsidRDefault="00955B3E" w:rsidP="00955B3E">
            <w:pPr>
              <w:pStyle w:val="rvps2"/>
              <w:shd w:val="clear" w:color="auto" w:fill="FFFFFF"/>
              <w:spacing w:before="0" w:beforeAutospacing="0" w:after="0" w:afterAutospacing="0"/>
              <w:jc w:val="both"/>
            </w:pPr>
            <w:r w:rsidRPr="000324FC">
              <w:t>вживає в межах своїх повноважень заходів щодо заохочення та приймає відповідно до закону рішення про притягнення до дисциплінарної відповідальності:</w:t>
            </w:r>
          </w:p>
          <w:p w14:paraId="7BCF6E3A" w14:textId="77777777" w:rsidR="00955B3E" w:rsidRPr="00D326F8" w:rsidRDefault="00955B3E" w:rsidP="00955B3E">
            <w:pPr>
              <w:pStyle w:val="rvps2"/>
              <w:shd w:val="clear" w:color="auto" w:fill="FFFFFF"/>
              <w:spacing w:before="0" w:beforeAutospacing="0" w:after="0" w:afterAutospacing="0"/>
              <w:jc w:val="both"/>
            </w:pPr>
            <w:r w:rsidRPr="000324FC">
              <w:t>а) керівників центральних</w:t>
            </w:r>
            <w:r w:rsidRPr="00D326F8">
              <w:t xml:space="preserve"> органів виконавчої влади та їх заступників;</w:t>
            </w:r>
          </w:p>
          <w:p w14:paraId="5FC4A480" w14:textId="77777777" w:rsidR="00955B3E" w:rsidRPr="00D326F8" w:rsidRDefault="00955B3E" w:rsidP="00955B3E">
            <w:pPr>
              <w:pStyle w:val="rvps2"/>
              <w:shd w:val="clear" w:color="auto" w:fill="FFFFFF"/>
              <w:spacing w:before="0" w:beforeAutospacing="0" w:after="0" w:afterAutospacing="0"/>
              <w:jc w:val="both"/>
            </w:pPr>
            <w:r w:rsidRPr="00D326F8">
              <w:t>б) голів місцевих державних адміністрацій (крім звільнення їх з посади);</w:t>
            </w:r>
          </w:p>
          <w:p w14:paraId="15E79F0A" w14:textId="77777777" w:rsidR="00955B3E" w:rsidRPr="00D326F8" w:rsidRDefault="00955B3E" w:rsidP="00955B3E">
            <w:pPr>
              <w:pStyle w:val="rvps2"/>
              <w:shd w:val="clear" w:color="auto" w:fill="FFFFFF"/>
              <w:spacing w:before="0" w:beforeAutospacing="0" w:after="0" w:afterAutospacing="0"/>
              <w:jc w:val="both"/>
            </w:pPr>
            <w:r w:rsidRPr="00D326F8">
              <w:t>в) інших посадових осіб, які призначаються на посаду Кабінетом Міністрів України;</w:t>
            </w:r>
          </w:p>
          <w:p w14:paraId="497F3722" w14:textId="6455A71C" w:rsidR="00955B3E" w:rsidRPr="00D326F8" w:rsidRDefault="00955B3E" w:rsidP="00955B3E">
            <w:pPr>
              <w:pStyle w:val="rvps2"/>
              <w:shd w:val="clear" w:color="auto" w:fill="FFFFFF"/>
              <w:spacing w:before="0" w:beforeAutospacing="0" w:after="0" w:afterAutospacing="0"/>
              <w:jc w:val="both"/>
            </w:pPr>
            <w:r w:rsidRPr="00D326F8">
              <w:t xml:space="preserve">затверджує граничну чисельність працівників органів виконавчої влади, </w:t>
            </w:r>
            <w:r w:rsidRPr="00D326F8">
              <w:rPr>
                <w:b/>
                <w:bCs/>
              </w:rPr>
              <w:t>крім випадків, визначених цим Законом;</w:t>
            </w:r>
          </w:p>
          <w:p w14:paraId="60EA6C3F" w14:textId="77777777" w:rsidR="00955B3E" w:rsidRPr="00D326F8" w:rsidRDefault="00955B3E" w:rsidP="00955B3E">
            <w:pPr>
              <w:pStyle w:val="rvps2"/>
              <w:shd w:val="clear" w:color="auto" w:fill="FFFFFF"/>
              <w:spacing w:before="0" w:beforeAutospacing="0" w:after="0" w:afterAutospacing="0"/>
              <w:jc w:val="both"/>
            </w:pPr>
            <w:r w:rsidRPr="00D326F8">
              <w:t>визначає відповідно до закону умови оплати праці працівників бюджетних установ та підприємств державного сектору економіки, а також грошового забезпечення військовослужбовців (осіб рядового і начальницького складу), поліцейських;</w:t>
            </w:r>
          </w:p>
          <w:p w14:paraId="1C4788AD" w14:textId="77777777" w:rsidR="00955B3E" w:rsidRPr="00D326F8" w:rsidRDefault="00955B3E" w:rsidP="00955B3E">
            <w:pPr>
              <w:pStyle w:val="rvps2"/>
              <w:shd w:val="clear" w:color="auto" w:fill="FFFFFF"/>
              <w:spacing w:before="0" w:beforeAutospacing="0" w:after="0" w:afterAutospacing="0"/>
              <w:jc w:val="both"/>
            </w:pPr>
            <w:r w:rsidRPr="00D326F8">
              <w:lastRenderedPageBreak/>
              <w:t>організовує проведення єдиної державної політики у сфері державної служби;</w:t>
            </w:r>
          </w:p>
          <w:p w14:paraId="7F531BE0" w14:textId="77777777" w:rsidR="00955B3E" w:rsidRPr="00D326F8" w:rsidRDefault="00955B3E" w:rsidP="00955B3E">
            <w:pPr>
              <w:pStyle w:val="rvps2"/>
              <w:shd w:val="clear" w:color="auto" w:fill="FFFFFF"/>
              <w:spacing w:before="0" w:beforeAutospacing="0" w:after="0" w:afterAutospacing="0"/>
              <w:jc w:val="both"/>
            </w:pPr>
            <w:r w:rsidRPr="00D326F8">
              <w:t>утворює, реорганізовує і ліквідує міністерства та інші центральні органи виконавчої влади відповідно до закону в межах коштів, передбачених у Державному бюджеті України на утримання органів виконавчої влади, затверджує положення про зазначені органи;</w:t>
            </w:r>
          </w:p>
          <w:p w14:paraId="43F933C0" w14:textId="77777777" w:rsidR="00955B3E" w:rsidRPr="00D326F8" w:rsidRDefault="00955B3E" w:rsidP="00955B3E">
            <w:pPr>
              <w:pStyle w:val="rvps2"/>
              <w:shd w:val="clear" w:color="auto" w:fill="FFFFFF"/>
              <w:spacing w:before="0" w:beforeAutospacing="0" w:after="0" w:afterAutospacing="0"/>
              <w:jc w:val="both"/>
            </w:pPr>
            <w:r w:rsidRPr="00D326F8">
              <w:t>утворює та реорганізовує районні державні адміністрації.</w:t>
            </w:r>
          </w:p>
          <w:p w14:paraId="41AE0291" w14:textId="750141B0" w:rsidR="00955B3E" w:rsidRPr="00D326F8" w:rsidRDefault="00955B3E" w:rsidP="00955B3E">
            <w:pPr>
              <w:pStyle w:val="rvps2"/>
              <w:shd w:val="clear" w:color="auto" w:fill="FFFFFF"/>
              <w:spacing w:before="0" w:beforeAutospacing="0" w:after="0" w:afterAutospacing="0"/>
              <w:jc w:val="both"/>
              <w:rPr>
                <w:rStyle w:val="rvts9"/>
              </w:rPr>
            </w:pPr>
          </w:p>
        </w:tc>
      </w:tr>
      <w:tr w:rsidR="00955B3E" w:rsidRPr="00D326F8" w14:paraId="512706D7" w14:textId="77777777" w:rsidTr="00C60AB9">
        <w:trPr>
          <w:trHeight w:val="835"/>
        </w:trPr>
        <w:tc>
          <w:tcPr>
            <w:tcW w:w="7366" w:type="dxa"/>
          </w:tcPr>
          <w:p w14:paraId="67B99126"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rStyle w:val="rvts9"/>
                <w:b/>
                <w:bCs/>
                <w:shd w:val="clear" w:color="auto" w:fill="FFFFFF"/>
              </w:rPr>
              <w:lastRenderedPageBreak/>
              <w:t>Стаття 21.</w:t>
            </w:r>
            <w:r w:rsidRPr="00D326F8">
              <w:rPr>
                <w:shd w:val="clear" w:color="auto" w:fill="FFFFFF"/>
              </w:rPr>
              <w:t> Повноваження Кабінету Міністрів України у відносинах з міністерствами та іншими центральними органами виконавчої влади</w:t>
            </w:r>
          </w:p>
          <w:p w14:paraId="45B8AEBD"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1. Кабінет Міністрів України спрямовує і координує роботу міністерств та інших центральних органів виконавчої влади, які забезпечують проведення державної політики у відповідних сферах суспільного і державного життя, виконання Конституції та законів України, актів Президента України, додержання прав і свобод людини та громадянина.</w:t>
            </w:r>
          </w:p>
          <w:p w14:paraId="7CFFA695"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2. Міністерства та інші центральні органи виконавчої влади відповідальні перед Кабінетом Міністрів України, підзвітні та підконтрольні йому.</w:t>
            </w:r>
          </w:p>
          <w:p w14:paraId="610F3F78"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p>
          <w:p w14:paraId="03C8A534"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p>
          <w:p w14:paraId="736914B5" w14:textId="2102CEEA"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3. Питання діяльності міністерств у Кабінеті Міністрів України представляють відповідні міністри.</w:t>
            </w:r>
          </w:p>
          <w:p w14:paraId="6277E4B6" w14:textId="26D528D1" w:rsidR="00955B3E" w:rsidRPr="00D326F8" w:rsidRDefault="00955B3E" w:rsidP="00955B3E">
            <w:pPr>
              <w:pStyle w:val="rvps2"/>
              <w:shd w:val="clear" w:color="auto" w:fill="FFFFFF"/>
              <w:spacing w:before="0" w:beforeAutospacing="0" w:after="0" w:afterAutospacing="0"/>
              <w:jc w:val="both"/>
            </w:pPr>
            <w:r w:rsidRPr="00D326F8">
              <w:t>4. Діяльність центральних органів виконавчої влади, керівники яких не входять до складу Кабінету Міністрів України, спрямовується і координується міністрами. Питання діяльності таких центральних органів виконавчої влади представляють відповідні міністри, до сфери спрямування і координації яких належать ці органи.</w:t>
            </w:r>
          </w:p>
          <w:p w14:paraId="68436F1B" w14:textId="77777777" w:rsidR="00955B3E" w:rsidRPr="00D326F8" w:rsidRDefault="00955B3E" w:rsidP="00955B3E">
            <w:pPr>
              <w:pStyle w:val="rvps2"/>
              <w:shd w:val="clear" w:color="auto" w:fill="FFFFFF"/>
              <w:spacing w:before="0" w:beforeAutospacing="0" w:after="0" w:afterAutospacing="0"/>
              <w:jc w:val="both"/>
            </w:pPr>
            <w:bookmarkStart w:id="23" w:name="n608"/>
            <w:bookmarkEnd w:id="23"/>
            <w:r w:rsidRPr="00D326F8">
              <w:t>Дія цієї частини не поширюється на Національну комісію, що здійснює державне регулювання у сферах електронних комунікацій, радіочастотного спектра та надання послуг поштового зв’язку.</w:t>
            </w:r>
          </w:p>
          <w:p w14:paraId="50876DD9"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p>
          <w:p w14:paraId="41DBB6B4"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p>
          <w:p w14:paraId="61FDB106" w14:textId="768E082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5. Кабінет Міністрів України затверджує граничну чисельність працівників міністерств та інших центральних органів виконавчої влади в межах коштів, передбачених у Державному бюджеті України для утримання органів виконавчої влади.</w:t>
            </w:r>
          </w:p>
          <w:p w14:paraId="18D01E50"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p>
          <w:p w14:paraId="220EAF10"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p>
          <w:p w14:paraId="46AB107E" w14:textId="03279F16"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Кабінет Міністрів України за обґрунтованим поданням керівника центрального органу виконавчої влади визначає кількість заступників такого керівника.</w:t>
            </w:r>
          </w:p>
          <w:p w14:paraId="5E5999EE" w14:textId="77777777" w:rsidR="00955B3E" w:rsidRPr="00D326F8" w:rsidRDefault="00955B3E" w:rsidP="00955B3E">
            <w:pPr>
              <w:pStyle w:val="rvps2"/>
              <w:shd w:val="clear" w:color="auto" w:fill="FFFFFF"/>
              <w:spacing w:before="0" w:beforeAutospacing="0" w:after="0" w:afterAutospacing="0"/>
              <w:jc w:val="both"/>
            </w:pPr>
            <w:r w:rsidRPr="00D326F8">
              <w:t>6. Кабінет Міністрів України може скасовувати акти міністерств та інших центральних органів виконавчої влади повністю чи в окремій частині.</w:t>
            </w:r>
          </w:p>
          <w:p w14:paraId="42E31707" w14:textId="24E41963" w:rsidR="00955B3E" w:rsidRDefault="00955B3E" w:rsidP="00955B3E">
            <w:pPr>
              <w:pStyle w:val="rvps2"/>
              <w:shd w:val="clear" w:color="auto" w:fill="FFFFFF"/>
              <w:spacing w:before="0" w:beforeAutospacing="0" w:after="0" w:afterAutospacing="0"/>
              <w:jc w:val="both"/>
            </w:pPr>
            <w:bookmarkStart w:id="24" w:name="n557"/>
            <w:bookmarkEnd w:id="24"/>
            <w:r w:rsidRPr="00D326F8">
              <w:t>Зазначені повноваження Кабінету Міністрів України не поширюються на рішення міністерств та інших центральних органів виконавчої влади, що видаються ними у процесі здійснення повноважень з управління корпоративними правами, що належать державі у статутних капіталах суб’єктів господарювання, які діють на підставі ліцензії на провадження діяльності з транспортування природного газу, передачі електричної енергії, юридичних осіб, що володіють корпоративними правами в таких суб’єктах господарювання, а також на рішення Національної комісії, що здійснює державне регулювання у сферах електронних комунікацій, радіочастотного спектра та надання послуг поштового зв’язку.</w:t>
            </w:r>
          </w:p>
          <w:p w14:paraId="5DAEB511" w14:textId="12653FAB" w:rsidR="000324FC" w:rsidRDefault="000324FC" w:rsidP="00955B3E">
            <w:pPr>
              <w:pStyle w:val="rvps2"/>
              <w:shd w:val="clear" w:color="auto" w:fill="FFFFFF"/>
              <w:spacing w:before="0" w:beforeAutospacing="0" w:after="0" w:afterAutospacing="0"/>
              <w:jc w:val="both"/>
            </w:pPr>
          </w:p>
          <w:p w14:paraId="51484B93" w14:textId="77777777" w:rsidR="000324FC" w:rsidRPr="00D326F8" w:rsidRDefault="000324FC" w:rsidP="00955B3E">
            <w:pPr>
              <w:pStyle w:val="rvps2"/>
              <w:shd w:val="clear" w:color="auto" w:fill="FFFFFF"/>
              <w:spacing w:before="0" w:beforeAutospacing="0" w:after="0" w:afterAutospacing="0"/>
              <w:jc w:val="both"/>
            </w:pPr>
          </w:p>
          <w:p w14:paraId="3BD1B700"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7. Кабінет Міністрів України призначає на посаду:</w:t>
            </w:r>
          </w:p>
          <w:p w14:paraId="6B8088F6"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w:t>
            </w:r>
          </w:p>
          <w:p w14:paraId="5C9A2114"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Кабінет Міністрів України призначає на посаду та звільняє з посади членів Національної комісії, що здійснює державне регулювання у сферах електронних комунікацій, радіочастотного спектра та надання послуг поштового зв’язку, у порядку, встановленому </w:t>
            </w:r>
            <w:hyperlink r:id="rId43" w:tgtFrame="_blank" w:history="1">
              <w:r w:rsidRPr="00D326F8">
                <w:rPr>
                  <w:rStyle w:val="a4"/>
                  <w:color w:val="auto"/>
                  <w:u w:val="none"/>
                  <w:shd w:val="clear" w:color="auto" w:fill="FFFFFF"/>
                </w:rPr>
                <w:t>Законом України</w:t>
              </w:r>
            </w:hyperlink>
            <w:r w:rsidRPr="00D326F8">
              <w:rPr>
                <w:shd w:val="clear" w:color="auto" w:fill="FFFFFF"/>
              </w:rPr>
              <w:t xml:space="preserve"> "Про Національну комісію, що здійснює державне </w:t>
            </w:r>
            <w:r w:rsidRPr="00D326F8">
              <w:rPr>
                <w:shd w:val="clear" w:color="auto" w:fill="FFFFFF"/>
              </w:rPr>
              <w:lastRenderedPageBreak/>
              <w:t>регулювання у сферах електронних комунікацій, радіочастотного спектра та надання послуг поштового зв’язку".</w:t>
            </w:r>
          </w:p>
          <w:p w14:paraId="3657053A" w14:textId="77777777" w:rsidR="00955B3E" w:rsidRPr="00D326F8" w:rsidRDefault="00955B3E" w:rsidP="00955B3E">
            <w:pPr>
              <w:pStyle w:val="rvps2"/>
              <w:shd w:val="clear" w:color="auto" w:fill="FFFFFF"/>
              <w:spacing w:before="0" w:beforeAutospacing="0" w:after="0" w:afterAutospacing="0"/>
              <w:jc w:val="both"/>
              <w:rPr>
                <w:b/>
                <w:bCs/>
                <w:shd w:val="clear" w:color="auto" w:fill="FFFFFF"/>
              </w:rPr>
            </w:pPr>
          </w:p>
          <w:p w14:paraId="45AB8C09" w14:textId="77777777" w:rsidR="00955B3E" w:rsidRPr="00D326F8" w:rsidRDefault="00955B3E" w:rsidP="00955B3E">
            <w:pPr>
              <w:pStyle w:val="rvps2"/>
              <w:shd w:val="clear" w:color="auto" w:fill="FFFFFF"/>
              <w:spacing w:before="0" w:beforeAutospacing="0" w:after="0" w:afterAutospacing="0"/>
              <w:jc w:val="both"/>
              <w:rPr>
                <w:b/>
                <w:bCs/>
                <w:shd w:val="clear" w:color="auto" w:fill="FFFFFF"/>
              </w:rPr>
            </w:pPr>
          </w:p>
          <w:p w14:paraId="7BDE6129" w14:textId="437048F4" w:rsidR="00955B3E" w:rsidRPr="00D326F8" w:rsidRDefault="00955B3E" w:rsidP="00955B3E">
            <w:pPr>
              <w:pStyle w:val="rvps2"/>
              <w:shd w:val="clear" w:color="auto" w:fill="FFFFFF"/>
              <w:spacing w:before="0" w:beforeAutospacing="0" w:after="0" w:afterAutospacing="0"/>
              <w:jc w:val="both"/>
              <w:rPr>
                <w:b/>
                <w:bCs/>
                <w:shd w:val="clear" w:color="auto" w:fill="FFFFFF"/>
              </w:rPr>
            </w:pPr>
            <w:r w:rsidRPr="00D326F8">
              <w:rPr>
                <w:b/>
                <w:bCs/>
                <w:shd w:val="clear" w:color="auto" w:fill="FFFFFF"/>
              </w:rPr>
              <w:t>Відсутній</w:t>
            </w:r>
          </w:p>
          <w:p w14:paraId="1510BDF9" w14:textId="77777777" w:rsidR="00955B3E" w:rsidRPr="00D326F8" w:rsidRDefault="00955B3E" w:rsidP="00955B3E">
            <w:pPr>
              <w:pStyle w:val="rvps2"/>
              <w:shd w:val="clear" w:color="auto" w:fill="FFFFFF"/>
              <w:spacing w:before="0" w:beforeAutospacing="0" w:after="0" w:afterAutospacing="0"/>
              <w:jc w:val="both"/>
              <w:rPr>
                <w:b/>
                <w:bCs/>
                <w:shd w:val="clear" w:color="auto" w:fill="FFFFFF"/>
              </w:rPr>
            </w:pPr>
          </w:p>
          <w:p w14:paraId="51DFB9F8" w14:textId="77777777" w:rsidR="00955B3E" w:rsidRPr="00D326F8" w:rsidRDefault="00955B3E" w:rsidP="00955B3E">
            <w:pPr>
              <w:pStyle w:val="rvps2"/>
              <w:shd w:val="clear" w:color="auto" w:fill="FFFFFF"/>
              <w:spacing w:before="0" w:beforeAutospacing="0" w:after="0" w:afterAutospacing="0"/>
              <w:jc w:val="both"/>
              <w:rPr>
                <w:b/>
                <w:bCs/>
                <w:shd w:val="clear" w:color="auto" w:fill="FFFFFF"/>
              </w:rPr>
            </w:pPr>
          </w:p>
          <w:p w14:paraId="6EDBF449"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p>
          <w:p w14:paraId="2088C15F" w14:textId="5339E390"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8. Особливості відносин Кабінету Міністрів України з окремими центральними органами виконавчої влади можуть визначатися законами України.</w:t>
            </w:r>
          </w:p>
          <w:p w14:paraId="396F26D7"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Особливості відносин Кабінету Міністрів України з Національним антикорупційним бюро України, межі та порядок координації і спрямування діяльності Національного антикорупційного бюро України визначаються Законом України "Про Національне антикорупційне бюро України".</w:t>
            </w:r>
          </w:p>
          <w:p w14:paraId="70058834"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Кабінету Міністрів України забороняється втручатися в діяльність Національного антикорупційного бюро України, зокрема у здійснення досудового розслідування та прийняття рішень, які стосуються конкретних кримінальних проваджень або впливають на них.</w:t>
            </w:r>
          </w:p>
          <w:p w14:paraId="61B1B3C9" w14:textId="4374B9B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Особливості відносин Кабінету Міністрів України та Національної комісії, що здійснює державне регулювання у сферах електронних комунікацій, радіочастотного спектра та надання послуг поштового зв’язку, регламентуються законами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"Про електронні комунікації", "Про поштовий зв’язок".</w:t>
            </w:r>
          </w:p>
          <w:p w14:paraId="26144FA9" w14:textId="77777777" w:rsidR="00955B3E" w:rsidRPr="00D326F8" w:rsidRDefault="00955B3E" w:rsidP="00955B3E">
            <w:pPr>
              <w:pStyle w:val="rvps2"/>
              <w:shd w:val="clear" w:color="auto" w:fill="FFFFFF"/>
              <w:spacing w:before="0" w:beforeAutospacing="0" w:after="0" w:afterAutospacing="0"/>
              <w:jc w:val="both"/>
              <w:rPr>
                <w:b/>
                <w:bCs/>
                <w:shd w:val="clear" w:color="auto" w:fill="FFFFFF"/>
              </w:rPr>
            </w:pPr>
          </w:p>
          <w:p w14:paraId="794B20AD" w14:textId="119BEE5E" w:rsidR="00955B3E" w:rsidRPr="00D326F8" w:rsidRDefault="00955B3E" w:rsidP="00955B3E">
            <w:pPr>
              <w:pStyle w:val="rvps2"/>
              <w:shd w:val="clear" w:color="auto" w:fill="FFFFFF"/>
              <w:spacing w:before="0" w:beforeAutospacing="0" w:after="0" w:afterAutospacing="0"/>
              <w:jc w:val="both"/>
              <w:rPr>
                <w:b/>
                <w:bCs/>
                <w:shd w:val="clear" w:color="auto" w:fill="FFFFFF"/>
              </w:rPr>
            </w:pPr>
            <w:r w:rsidRPr="00D326F8">
              <w:rPr>
                <w:b/>
                <w:bCs/>
                <w:shd w:val="clear" w:color="auto" w:fill="FFFFFF"/>
              </w:rPr>
              <w:t>Відсутній</w:t>
            </w:r>
          </w:p>
          <w:p w14:paraId="6B9EAB7A" w14:textId="4404A760" w:rsidR="00955B3E" w:rsidRPr="00D326F8" w:rsidRDefault="00955B3E" w:rsidP="00955B3E">
            <w:pPr>
              <w:pStyle w:val="rvps2"/>
              <w:shd w:val="clear" w:color="auto" w:fill="FFFFFF"/>
              <w:spacing w:before="0" w:beforeAutospacing="0" w:after="0" w:afterAutospacing="0"/>
              <w:jc w:val="both"/>
              <w:rPr>
                <w:rStyle w:val="rvts9"/>
                <w:b/>
                <w:bCs/>
              </w:rPr>
            </w:pPr>
          </w:p>
        </w:tc>
        <w:tc>
          <w:tcPr>
            <w:tcW w:w="7513" w:type="dxa"/>
          </w:tcPr>
          <w:p w14:paraId="075F5E5A"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rStyle w:val="rvts9"/>
                <w:b/>
                <w:bCs/>
                <w:shd w:val="clear" w:color="auto" w:fill="FFFFFF"/>
              </w:rPr>
              <w:lastRenderedPageBreak/>
              <w:t>Стаття 21.</w:t>
            </w:r>
            <w:r w:rsidRPr="00D326F8">
              <w:rPr>
                <w:shd w:val="clear" w:color="auto" w:fill="FFFFFF"/>
              </w:rPr>
              <w:t> Повноваження Кабінету Міністрів України у відносинах з міністерствами та іншими центральними органами виконавчої влади</w:t>
            </w:r>
          </w:p>
          <w:p w14:paraId="70B34E13"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1. Кабінет Міністрів України спрямовує і координує роботу міністерств та інших центральних органів виконавчої влади, які забезпечують проведення державної політики у відповідних сферах суспільного і державного життя, виконання Конституції та законів України, актів Президента України, додержання прав і свобод людини та громадянина.</w:t>
            </w:r>
          </w:p>
          <w:p w14:paraId="29C735A0" w14:textId="59D29FD9"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2. Міністерства та інші центральні органи виконавчої влади відповідальні перед Кабінетом Міністрів України, підзвітні та підконтрольні йому,</w:t>
            </w:r>
            <w:r w:rsidRPr="00D326F8">
              <w:t xml:space="preserve"> </w:t>
            </w:r>
            <w:r w:rsidRPr="00D326F8">
              <w:rPr>
                <w:b/>
                <w:bCs/>
                <w:shd w:val="clear" w:color="auto" w:fill="FFFFFF"/>
              </w:rPr>
              <w:t xml:space="preserve">крім Національної комісії, що здійснює державне регулювання </w:t>
            </w:r>
            <w:r w:rsidR="00F9501C">
              <w:rPr>
                <w:b/>
                <w:bCs/>
                <w:shd w:val="clear" w:color="auto" w:fill="FFFFFF"/>
              </w:rPr>
              <w:t>у</w:t>
            </w:r>
            <w:r w:rsidRPr="00D326F8">
              <w:rPr>
                <w:b/>
                <w:bCs/>
                <w:shd w:val="clear" w:color="auto" w:fill="FFFFFF"/>
              </w:rPr>
              <w:t xml:space="preserve"> сферах енергетики та комунальних послуг</w:t>
            </w:r>
            <w:r w:rsidRPr="00D326F8">
              <w:rPr>
                <w:shd w:val="clear" w:color="auto" w:fill="FFFFFF"/>
              </w:rPr>
              <w:t>;</w:t>
            </w:r>
          </w:p>
          <w:p w14:paraId="5A610561"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3. Питання діяльності міністерств у Кабінеті Міністрів України представляють відповідні міністри.</w:t>
            </w:r>
          </w:p>
          <w:p w14:paraId="0BD6B152" w14:textId="77777777" w:rsidR="00955B3E" w:rsidRPr="00D326F8" w:rsidRDefault="00955B3E" w:rsidP="00955B3E">
            <w:pPr>
              <w:pStyle w:val="rvps2"/>
              <w:shd w:val="clear" w:color="auto" w:fill="FFFFFF"/>
              <w:spacing w:before="0" w:beforeAutospacing="0" w:after="0" w:afterAutospacing="0"/>
              <w:jc w:val="both"/>
            </w:pPr>
            <w:r w:rsidRPr="00D326F8">
              <w:t>4. Діяльність центральних органів виконавчої влади, керівники яких не входять до складу Кабінету Міністрів України, спрямовується і координується міністрами. Питання діяльності таких центральних органів виконавчої влади представляють відповідні міністри, до сфери спрямування і координації яких належать ці органи.</w:t>
            </w:r>
          </w:p>
          <w:p w14:paraId="04E11FD4" w14:textId="51334B99" w:rsidR="00955B3E" w:rsidRPr="00D326F8" w:rsidRDefault="00955B3E" w:rsidP="00955B3E">
            <w:pPr>
              <w:pStyle w:val="rvps2"/>
              <w:shd w:val="clear" w:color="auto" w:fill="FFFFFF"/>
              <w:spacing w:before="0" w:beforeAutospacing="0" w:after="0" w:afterAutospacing="0"/>
              <w:jc w:val="both"/>
            </w:pPr>
            <w:r w:rsidRPr="00D326F8">
              <w:t xml:space="preserve">Дія цієї частини не поширюється на Національну комісію, що здійснює державне регулювання у сферах електронних комунікацій, радіочастотного спектра та надання послуг поштового зв’язку, та </w:t>
            </w:r>
            <w:r w:rsidRPr="00D326F8">
              <w:rPr>
                <w:b/>
                <w:bCs/>
                <w:shd w:val="clear" w:color="auto" w:fill="FFFFFF"/>
              </w:rPr>
              <w:lastRenderedPageBreak/>
              <w:t xml:space="preserve">Національну комісію, що здійснює державне регулювання </w:t>
            </w:r>
            <w:r w:rsidR="00F9501C">
              <w:rPr>
                <w:b/>
                <w:bCs/>
                <w:shd w:val="clear" w:color="auto" w:fill="FFFFFF"/>
              </w:rPr>
              <w:t>у</w:t>
            </w:r>
            <w:r w:rsidRPr="00D326F8">
              <w:rPr>
                <w:b/>
                <w:bCs/>
                <w:shd w:val="clear" w:color="auto" w:fill="FFFFFF"/>
              </w:rPr>
              <w:t xml:space="preserve"> сферах енергетики та комунальних послуг</w:t>
            </w:r>
            <w:r w:rsidRPr="00D326F8">
              <w:t>.</w:t>
            </w:r>
          </w:p>
          <w:p w14:paraId="058F529C" w14:textId="7B90039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 xml:space="preserve">5. Кабінет Міністрів України затверджує граничну чисельність працівників міністерств та </w:t>
            </w:r>
            <w:bookmarkStart w:id="25" w:name="_Hlk153984645"/>
            <w:r w:rsidRPr="00D326F8">
              <w:rPr>
                <w:shd w:val="clear" w:color="auto" w:fill="FFFFFF"/>
              </w:rPr>
              <w:t xml:space="preserve">інших центральних органів виконавчої </w:t>
            </w:r>
            <w:bookmarkEnd w:id="25"/>
            <w:r w:rsidRPr="00D326F8">
              <w:rPr>
                <w:shd w:val="clear" w:color="auto" w:fill="FFFFFF"/>
              </w:rPr>
              <w:t xml:space="preserve">влади, </w:t>
            </w:r>
            <w:r w:rsidRPr="00D326F8">
              <w:rPr>
                <w:b/>
                <w:bCs/>
                <w:shd w:val="clear" w:color="auto" w:fill="FFFFFF"/>
              </w:rPr>
              <w:t>крім</w:t>
            </w:r>
            <w:r w:rsidRPr="00D326F8">
              <w:rPr>
                <w:shd w:val="clear" w:color="auto" w:fill="FFFFFF"/>
              </w:rPr>
              <w:t xml:space="preserve"> </w:t>
            </w:r>
            <w:r w:rsidRPr="00D326F8">
              <w:rPr>
                <w:b/>
                <w:bCs/>
                <w:shd w:val="clear" w:color="auto" w:fill="FFFFFF"/>
              </w:rPr>
              <w:t xml:space="preserve">Національної комісії, що здійснює державне регулювання </w:t>
            </w:r>
            <w:r w:rsidR="00F9501C">
              <w:rPr>
                <w:b/>
                <w:bCs/>
                <w:shd w:val="clear" w:color="auto" w:fill="FFFFFF"/>
              </w:rPr>
              <w:t>у</w:t>
            </w:r>
            <w:r w:rsidRPr="00D326F8">
              <w:rPr>
                <w:b/>
                <w:bCs/>
                <w:shd w:val="clear" w:color="auto" w:fill="FFFFFF"/>
              </w:rPr>
              <w:t xml:space="preserve"> сферах енергетики та комунальних послуг,</w:t>
            </w:r>
            <w:r w:rsidRPr="00D326F8">
              <w:rPr>
                <w:shd w:val="clear" w:color="auto" w:fill="FFFFFF"/>
              </w:rPr>
              <w:t xml:space="preserve"> в межах коштів, передбачених у Державному бюджеті України для утримання органів виконавчої влади.</w:t>
            </w:r>
          </w:p>
          <w:p w14:paraId="7D996F77" w14:textId="081019E4"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Кабінет Міністрів України за обґрунтованим поданням керівника центрального органу виконавчої влади визначає кількість заступників такого керівника.</w:t>
            </w:r>
          </w:p>
          <w:p w14:paraId="6660E5FA" w14:textId="77777777" w:rsidR="00955B3E" w:rsidRPr="00D326F8" w:rsidRDefault="00955B3E" w:rsidP="00955B3E">
            <w:pPr>
              <w:pStyle w:val="rvps2"/>
              <w:shd w:val="clear" w:color="auto" w:fill="FFFFFF"/>
              <w:spacing w:before="0" w:beforeAutospacing="0" w:after="0" w:afterAutospacing="0"/>
              <w:jc w:val="both"/>
            </w:pPr>
            <w:r w:rsidRPr="00D326F8">
              <w:t>6. Кабінет Міністрів України може скасовувати акти міністерств та інших центральних органів виконавчої влади повністю чи в окремій частині.</w:t>
            </w:r>
          </w:p>
          <w:p w14:paraId="556C7C7E" w14:textId="2DA07DC3" w:rsidR="00955B3E" w:rsidRPr="00D326F8" w:rsidRDefault="00955B3E" w:rsidP="00955B3E">
            <w:pPr>
              <w:pStyle w:val="rvps2"/>
              <w:shd w:val="clear" w:color="auto" w:fill="FFFFFF"/>
              <w:spacing w:before="0" w:beforeAutospacing="0" w:after="0" w:afterAutospacing="0"/>
              <w:jc w:val="both"/>
            </w:pPr>
            <w:r w:rsidRPr="00D326F8">
              <w:t xml:space="preserve">Зазначені повноваження Кабінету Міністрів України не поширюються на рішення міністерств та інших центральних органів виконавчої влади, що видаються ними у процесі здійснення повноважень з управління корпоративними правами, що належать державі у статутних капіталах суб’єктів господарювання, які діють на підставі ліцензії на провадження діяльності з транспортування природного газу, передачі електричної енергії, юридичних осіб, що володіють корпоративними правами в таких суб’єктах господарювання, а також на рішення Національної комісії, що здійснює державне регулювання у сферах електронних комунікацій, радіочастотного спектра та надання послуг поштового зв’язку та </w:t>
            </w:r>
            <w:r w:rsidRPr="00D326F8">
              <w:rPr>
                <w:b/>
                <w:bCs/>
                <w:shd w:val="clear" w:color="auto" w:fill="FFFFFF"/>
              </w:rPr>
              <w:t xml:space="preserve">Національної комісії, що здійснює державне регулювання </w:t>
            </w:r>
            <w:r w:rsidR="00F9501C">
              <w:rPr>
                <w:b/>
                <w:bCs/>
                <w:shd w:val="clear" w:color="auto" w:fill="FFFFFF"/>
              </w:rPr>
              <w:t xml:space="preserve">у </w:t>
            </w:r>
            <w:r w:rsidRPr="00D326F8">
              <w:rPr>
                <w:b/>
                <w:bCs/>
                <w:shd w:val="clear" w:color="auto" w:fill="FFFFFF"/>
              </w:rPr>
              <w:t>сферах енергетики та комунальних послуг</w:t>
            </w:r>
            <w:r w:rsidRPr="00D326F8">
              <w:t>.</w:t>
            </w:r>
          </w:p>
          <w:p w14:paraId="7751D168"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p>
          <w:p w14:paraId="3DF0CCB5" w14:textId="073780B8"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7. Кабінет Міністрів України призначає на посаду:</w:t>
            </w:r>
          </w:p>
          <w:p w14:paraId="59EA1AE9"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w:t>
            </w:r>
          </w:p>
          <w:p w14:paraId="4F10A5F7"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Кабінет Міністрів України призначає на посаду та звільняє з посади членів Національної комісії, що здійснює державне регулювання у сферах електронних комунікацій, радіочастотного спектра та надання послуг поштового зв’язку, у порядку, встановленому </w:t>
            </w:r>
            <w:hyperlink r:id="rId44" w:tgtFrame="_blank" w:history="1">
              <w:r w:rsidRPr="00D326F8">
                <w:rPr>
                  <w:rStyle w:val="a4"/>
                  <w:color w:val="auto"/>
                  <w:u w:val="none"/>
                  <w:shd w:val="clear" w:color="auto" w:fill="FFFFFF"/>
                </w:rPr>
                <w:t>Законом України</w:t>
              </w:r>
            </w:hyperlink>
            <w:r w:rsidRPr="00D326F8">
              <w:rPr>
                <w:shd w:val="clear" w:color="auto" w:fill="FFFFFF"/>
              </w:rPr>
              <w:t xml:space="preserve"> "Про Національну комісію, що здійснює державне </w:t>
            </w:r>
            <w:r w:rsidRPr="00D326F8">
              <w:rPr>
                <w:shd w:val="clear" w:color="auto" w:fill="FFFFFF"/>
              </w:rPr>
              <w:lastRenderedPageBreak/>
              <w:t>регулювання у сферах електронних комунікацій, радіочастотного спектра та надання послуг поштового зв’язку".</w:t>
            </w:r>
          </w:p>
          <w:p w14:paraId="69708409" w14:textId="01057BFC" w:rsidR="00955B3E" w:rsidRPr="00D326F8" w:rsidRDefault="00955B3E" w:rsidP="00955B3E">
            <w:pPr>
              <w:pStyle w:val="rvps2"/>
              <w:shd w:val="clear" w:color="auto" w:fill="FFFFFF"/>
              <w:spacing w:before="0" w:beforeAutospacing="0" w:after="0" w:afterAutospacing="0"/>
              <w:jc w:val="both"/>
              <w:rPr>
                <w:b/>
                <w:bCs/>
                <w:shd w:val="clear" w:color="auto" w:fill="FFFFFF"/>
              </w:rPr>
            </w:pPr>
            <w:r w:rsidRPr="00D326F8">
              <w:rPr>
                <w:b/>
                <w:bCs/>
                <w:shd w:val="clear" w:color="auto" w:fill="FFFFFF"/>
              </w:rPr>
              <w:t>Кабінет Міністрів України призначає на посаду та звільняє з посади членів Національної комісії, що здійснює державне регулювання у сферах енергетики та комунальних послуг, у порядку</w:t>
            </w:r>
            <w:r w:rsidR="00AB1654" w:rsidRPr="00D326F8">
              <w:rPr>
                <w:b/>
                <w:bCs/>
                <w:shd w:val="clear" w:color="auto" w:fill="FFFFFF"/>
              </w:rPr>
              <w:t xml:space="preserve"> та строки</w:t>
            </w:r>
            <w:r w:rsidRPr="00D326F8">
              <w:rPr>
                <w:b/>
                <w:bCs/>
                <w:shd w:val="clear" w:color="auto" w:fill="FFFFFF"/>
              </w:rPr>
              <w:t>, встановлен</w:t>
            </w:r>
            <w:r w:rsidR="00AB1654" w:rsidRPr="00D326F8">
              <w:rPr>
                <w:b/>
                <w:bCs/>
                <w:shd w:val="clear" w:color="auto" w:fill="FFFFFF"/>
              </w:rPr>
              <w:t xml:space="preserve">і </w:t>
            </w:r>
            <w:hyperlink r:id="rId45" w:tgtFrame="_blank" w:history="1">
              <w:r w:rsidRPr="00D326F8">
                <w:rPr>
                  <w:rStyle w:val="a4"/>
                  <w:b/>
                  <w:bCs/>
                  <w:color w:val="auto"/>
                  <w:u w:val="none"/>
                  <w:shd w:val="clear" w:color="auto" w:fill="FFFFFF"/>
                </w:rPr>
                <w:t>Законом України</w:t>
              </w:r>
            </w:hyperlink>
            <w:r w:rsidR="00AB1654" w:rsidRPr="00D326F8">
              <w:rPr>
                <w:b/>
                <w:bCs/>
                <w:shd w:val="clear" w:color="auto" w:fill="FFFFFF"/>
              </w:rPr>
              <w:t xml:space="preserve"> </w:t>
            </w:r>
            <w:r w:rsidRPr="00D326F8">
              <w:rPr>
                <w:b/>
                <w:bCs/>
                <w:shd w:val="clear" w:color="auto" w:fill="FFFFFF"/>
              </w:rPr>
              <w:t>«Про Національну комісію, що здійснює державне регулювання у сферах енергетик</w:t>
            </w:r>
            <w:r w:rsidR="00F9501C">
              <w:rPr>
                <w:b/>
                <w:bCs/>
                <w:shd w:val="clear" w:color="auto" w:fill="FFFFFF"/>
              </w:rPr>
              <w:t>и</w:t>
            </w:r>
            <w:r w:rsidRPr="00D326F8">
              <w:rPr>
                <w:b/>
                <w:bCs/>
                <w:shd w:val="clear" w:color="auto" w:fill="FFFFFF"/>
              </w:rPr>
              <w:t xml:space="preserve"> та комунальних послуг».</w:t>
            </w:r>
          </w:p>
          <w:p w14:paraId="1C864B14"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8. Особливості відносин Кабінету Міністрів України з окремими центральними органами виконавчої влади можуть визначатися законами України.</w:t>
            </w:r>
          </w:p>
          <w:p w14:paraId="478C0FF7"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Особливості відносин Кабінету Міністрів України з Національним антикорупційним бюро України, межі та порядок координації і спрямування діяльності Національного антикорупційного бюро України визначаються Законом України "Про Національне антикорупційне бюро України".</w:t>
            </w:r>
          </w:p>
          <w:p w14:paraId="26EAEE9D"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Кабінету Міністрів України забороняється втручатися в діяльність Національного антикорупційного бюро України, зокрема у здійснення досудового розслідування та прийняття рішень, які стосуються конкретних кримінальних проваджень або впливають на них.</w:t>
            </w:r>
          </w:p>
          <w:p w14:paraId="55574FC4"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p>
          <w:p w14:paraId="62AA51AC" w14:textId="484D3782"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Особливості відносин Кабінету Міністрів України та Національної комісії, що здійснює державне регулювання у сферах електронних комунікацій, радіочастотного спектра та надання послуг поштового зв’язку, регламентуються законами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"Про електронні комунікації", "Про поштовий зв’язок".</w:t>
            </w:r>
          </w:p>
          <w:p w14:paraId="41255B29" w14:textId="5C024968" w:rsidR="00955B3E" w:rsidRPr="00D326F8" w:rsidRDefault="00955B3E" w:rsidP="00955B3E">
            <w:pPr>
              <w:pStyle w:val="rvps2"/>
              <w:shd w:val="clear" w:color="auto" w:fill="FFFFFF"/>
              <w:spacing w:before="0" w:beforeAutospacing="0" w:after="0" w:afterAutospacing="0"/>
              <w:jc w:val="both"/>
              <w:rPr>
                <w:rStyle w:val="rvts9"/>
                <w:b/>
                <w:bCs/>
                <w:shd w:val="clear" w:color="auto" w:fill="FFFFFF"/>
              </w:rPr>
            </w:pPr>
            <w:r w:rsidRPr="00D326F8">
              <w:rPr>
                <w:b/>
                <w:bCs/>
                <w:shd w:val="clear" w:color="auto" w:fill="FFFFFF"/>
              </w:rPr>
              <w:t>Особливості відносин Кабінету Міністрів України з Національною комісією, що здійснює державне регулювання у сферах енергетики та комунальних послуг</w:t>
            </w:r>
            <w:r w:rsidR="000324FC">
              <w:rPr>
                <w:b/>
                <w:bCs/>
                <w:shd w:val="clear" w:color="auto" w:fill="FFFFFF"/>
              </w:rPr>
              <w:t>,</w:t>
            </w:r>
            <w:r w:rsidRPr="00D326F8">
              <w:rPr>
                <w:b/>
                <w:bCs/>
                <w:shd w:val="clear" w:color="auto" w:fill="FFFFFF"/>
              </w:rPr>
              <w:t xml:space="preserve"> регламентуються Законом України «Про Національну комісію, що здійснює державне регулювання у сферах енергетик</w:t>
            </w:r>
            <w:r w:rsidR="00F76573">
              <w:rPr>
                <w:b/>
                <w:bCs/>
                <w:shd w:val="clear" w:color="auto" w:fill="FFFFFF"/>
              </w:rPr>
              <w:t>и</w:t>
            </w:r>
            <w:r w:rsidRPr="00D326F8">
              <w:rPr>
                <w:b/>
                <w:bCs/>
                <w:shd w:val="clear" w:color="auto" w:fill="FFFFFF"/>
              </w:rPr>
              <w:t xml:space="preserve"> та комунальних послуг».</w:t>
            </w:r>
          </w:p>
        </w:tc>
      </w:tr>
      <w:tr w:rsidR="00955B3E" w:rsidRPr="00D326F8" w14:paraId="49740291" w14:textId="77777777" w:rsidTr="00C60AB9">
        <w:trPr>
          <w:trHeight w:val="1290"/>
        </w:trPr>
        <w:tc>
          <w:tcPr>
            <w:tcW w:w="7366" w:type="dxa"/>
          </w:tcPr>
          <w:p w14:paraId="68F5E978"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rStyle w:val="rvts9"/>
                <w:b/>
                <w:bCs/>
                <w:shd w:val="clear" w:color="auto" w:fill="FFFFFF"/>
              </w:rPr>
              <w:lastRenderedPageBreak/>
              <w:t>Стаття 42.</w:t>
            </w:r>
            <w:r w:rsidRPr="00D326F8">
              <w:rPr>
                <w:shd w:val="clear" w:color="auto" w:fill="FFFFFF"/>
              </w:rPr>
              <w:t> Прем’єр-міністр України</w:t>
            </w:r>
          </w:p>
          <w:p w14:paraId="10F7A093" w14:textId="77777777" w:rsidR="00955B3E" w:rsidRPr="00D326F8" w:rsidRDefault="00955B3E" w:rsidP="00955B3E">
            <w:pPr>
              <w:pStyle w:val="rvps2"/>
              <w:shd w:val="clear" w:color="auto" w:fill="FFFFFF"/>
              <w:spacing w:before="0" w:beforeAutospacing="0" w:after="0" w:afterAutospacing="0"/>
              <w:jc w:val="both"/>
            </w:pPr>
            <w:r w:rsidRPr="00D326F8">
              <w:t>1. Прем’єр-міністр України:</w:t>
            </w:r>
          </w:p>
          <w:p w14:paraId="06D7D3EA" w14:textId="77777777" w:rsidR="00955B3E" w:rsidRPr="00D326F8" w:rsidRDefault="00955B3E" w:rsidP="00955B3E">
            <w:pPr>
              <w:pStyle w:val="rvps2"/>
              <w:shd w:val="clear" w:color="auto" w:fill="FFFFFF"/>
              <w:spacing w:before="0" w:beforeAutospacing="0" w:after="0" w:afterAutospacing="0"/>
              <w:jc w:val="both"/>
            </w:pPr>
            <w:bookmarkStart w:id="26" w:name="n333"/>
            <w:bookmarkEnd w:id="26"/>
            <w:r w:rsidRPr="00D326F8">
              <w:t>1) керує роботою Кабінету Міністрів України, спрямовує діяльність Кабінету Міністрів України на забезпечення здійснення внутрішньої і зовнішньої політики держави, виконання Програми діяльності Кабінету Міністрів України, схваленої Верховною Радою України, та здійснення інших повноважень, покладених на Кабінет Міністрів України;</w:t>
            </w:r>
          </w:p>
          <w:p w14:paraId="20E96771" w14:textId="77777777" w:rsidR="00955B3E" w:rsidRPr="00D326F8" w:rsidRDefault="00955B3E" w:rsidP="00955B3E">
            <w:pPr>
              <w:pStyle w:val="rvps2"/>
              <w:shd w:val="clear" w:color="auto" w:fill="FFFFFF"/>
              <w:spacing w:before="0" w:beforeAutospacing="0" w:after="0" w:afterAutospacing="0"/>
              <w:jc w:val="both"/>
            </w:pPr>
            <w:bookmarkStart w:id="27" w:name="n334"/>
            <w:bookmarkEnd w:id="27"/>
            <w:r w:rsidRPr="00D326F8">
              <w:t>2) спрямовує, координує та контролює діяльність членів Кабінету Міністрів України, керівників інших центральних органів виконавчої влади, Ради міністрів Автономної Республіки Крим, місцевих державних адміністрацій, дає з цією метою доручення, обов’язкові до виконання зазначеними органами та посадовими особами;</w:t>
            </w:r>
          </w:p>
          <w:p w14:paraId="35320CB4" w14:textId="77777777" w:rsidR="00955B3E" w:rsidRPr="00D326F8" w:rsidRDefault="00955B3E" w:rsidP="00955B3E">
            <w:pPr>
              <w:pStyle w:val="rvps2"/>
              <w:shd w:val="clear" w:color="auto" w:fill="FFFFFF"/>
              <w:spacing w:before="0" w:beforeAutospacing="0" w:after="0" w:afterAutospacing="0"/>
              <w:jc w:val="both"/>
            </w:pPr>
            <w:bookmarkStart w:id="28" w:name="n335"/>
            <w:bookmarkEnd w:id="28"/>
            <w:r w:rsidRPr="00D326F8">
              <w:t>3) вносить на розгляд Верховної Ради України подання про призначення членів Кабінету Міністрів України (крім Міністра закордонних справ України та Міністра оборони України), а також Голови Антимонопольного комітету України, Голови Державного комітету телебачення та радіомовлення України, Голови Фонду державного майна України;</w:t>
            </w:r>
          </w:p>
          <w:p w14:paraId="5C1E2723" w14:textId="77777777" w:rsidR="00955B3E" w:rsidRPr="00D326F8" w:rsidRDefault="00955B3E" w:rsidP="00955B3E">
            <w:pPr>
              <w:pStyle w:val="rvps2"/>
              <w:shd w:val="clear" w:color="auto" w:fill="FFFFFF"/>
              <w:spacing w:before="0" w:beforeAutospacing="0" w:after="0" w:afterAutospacing="0"/>
              <w:jc w:val="both"/>
            </w:pPr>
            <w:bookmarkStart w:id="29" w:name="n336"/>
            <w:bookmarkEnd w:id="29"/>
            <w:r w:rsidRPr="00D326F8">
              <w:t>4) вносить на розгляд Кабінету Міністрів України:</w:t>
            </w:r>
          </w:p>
          <w:p w14:paraId="0BD04A13" w14:textId="77777777" w:rsidR="00955B3E" w:rsidRPr="00D326F8" w:rsidRDefault="00955B3E" w:rsidP="00955B3E">
            <w:pPr>
              <w:pStyle w:val="rvps2"/>
              <w:shd w:val="clear" w:color="auto" w:fill="FFFFFF"/>
              <w:spacing w:before="0" w:beforeAutospacing="0" w:after="0" w:afterAutospacing="0"/>
              <w:jc w:val="both"/>
            </w:pPr>
            <w:bookmarkStart w:id="30" w:name="n337"/>
            <w:bookmarkEnd w:id="30"/>
            <w:r w:rsidRPr="00D326F8">
              <w:t>пропозиції щодо кандидатур для призначення на посаду і звільнення з посади голів місцевих державних адміністрацій та щодо внесення Президенту України подань про призначення на посаду або звільнення з посади голів місцевих державних адміністрацій;</w:t>
            </w:r>
          </w:p>
          <w:p w14:paraId="051969DC" w14:textId="77777777" w:rsidR="00955B3E" w:rsidRPr="00D326F8" w:rsidRDefault="00955B3E" w:rsidP="00955B3E">
            <w:pPr>
              <w:pStyle w:val="rvps2"/>
              <w:shd w:val="clear" w:color="auto" w:fill="FFFFFF"/>
              <w:spacing w:before="0" w:beforeAutospacing="0" w:after="0" w:afterAutospacing="0"/>
              <w:jc w:val="both"/>
            </w:pPr>
            <w:bookmarkStart w:id="31" w:name="n497"/>
            <w:bookmarkStart w:id="32" w:name="n515"/>
            <w:bookmarkEnd w:id="31"/>
            <w:bookmarkEnd w:id="32"/>
            <w:r w:rsidRPr="00D326F8">
              <w:t>пропозиції щодо спрямування і координації Кабінетом Міністрів України центральних органів виконавчої влади, зокрема через міністра, який не очолює міністерство;</w:t>
            </w:r>
          </w:p>
          <w:p w14:paraId="520B8453" w14:textId="77777777" w:rsidR="00955B3E" w:rsidRPr="00D326F8" w:rsidRDefault="00955B3E" w:rsidP="00955B3E">
            <w:pPr>
              <w:pStyle w:val="rvps2"/>
              <w:shd w:val="clear" w:color="auto" w:fill="FFFFFF"/>
              <w:spacing w:before="0" w:beforeAutospacing="0" w:after="0" w:afterAutospacing="0"/>
              <w:jc w:val="both"/>
            </w:pPr>
            <w:bookmarkStart w:id="33" w:name="n514"/>
            <w:bookmarkStart w:id="34" w:name="n338"/>
            <w:bookmarkStart w:id="35" w:name="n339"/>
            <w:bookmarkEnd w:id="33"/>
            <w:bookmarkEnd w:id="34"/>
            <w:bookmarkEnd w:id="35"/>
            <w:r w:rsidRPr="00D326F8">
              <w:t xml:space="preserve">подання відповідно до закону щодо кандидатур для призначення на посаду за результатами конкурсного відбору відповідно до </w:t>
            </w:r>
            <w:r w:rsidRPr="00D326F8">
              <w:rPr>
                <w:b/>
                <w:bCs/>
                <w:strike/>
              </w:rPr>
              <w:t>законодавства про державну службу</w:t>
            </w:r>
            <w:r w:rsidRPr="00D326F8">
              <w:t xml:space="preserve"> і звільнення з посади членів колегіальних центральних органів виконавчої влади, що не входять до складу Кабінету Міністрів України;</w:t>
            </w:r>
          </w:p>
          <w:p w14:paraId="1E324E5E" w14:textId="2A673AF4" w:rsidR="00955B3E" w:rsidRPr="00D326F8" w:rsidRDefault="00955B3E" w:rsidP="00955B3E">
            <w:pPr>
              <w:pStyle w:val="rvps2"/>
              <w:shd w:val="clear" w:color="auto" w:fill="FFFFFF"/>
              <w:spacing w:before="0" w:beforeAutospacing="0" w:after="0" w:afterAutospacing="0"/>
              <w:jc w:val="both"/>
            </w:pPr>
            <w:bookmarkStart w:id="36" w:name="n498"/>
            <w:bookmarkStart w:id="37" w:name="n340"/>
            <w:bookmarkEnd w:id="36"/>
            <w:bookmarkEnd w:id="37"/>
            <w:r w:rsidRPr="00D326F8">
              <w:t>подання про утворення, реорганізацію та ліквідацію міністерств, інших центральних органів виконавчої влади;</w:t>
            </w:r>
          </w:p>
          <w:p w14:paraId="0AF52925" w14:textId="77777777" w:rsidR="00955B3E" w:rsidRPr="00D326F8" w:rsidRDefault="00955B3E" w:rsidP="00955B3E">
            <w:pPr>
              <w:pStyle w:val="rvps2"/>
              <w:shd w:val="clear" w:color="auto" w:fill="FFFFFF"/>
              <w:spacing w:before="0" w:beforeAutospacing="0" w:after="0" w:afterAutospacing="0"/>
              <w:jc w:val="both"/>
            </w:pPr>
            <w:bookmarkStart w:id="38" w:name="n341"/>
            <w:bookmarkEnd w:id="38"/>
            <w:r w:rsidRPr="00D326F8">
              <w:lastRenderedPageBreak/>
              <w:t>5) формує проект порядку денного засідання Кабінету Міністрів України;</w:t>
            </w:r>
          </w:p>
          <w:p w14:paraId="7A381E5F" w14:textId="77777777" w:rsidR="00955B3E" w:rsidRPr="00D326F8" w:rsidRDefault="00955B3E" w:rsidP="00955B3E">
            <w:pPr>
              <w:pStyle w:val="rvps2"/>
              <w:shd w:val="clear" w:color="auto" w:fill="FFFFFF"/>
              <w:spacing w:before="0" w:beforeAutospacing="0" w:after="0" w:afterAutospacing="0"/>
              <w:jc w:val="both"/>
            </w:pPr>
            <w:bookmarkStart w:id="39" w:name="n342"/>
            <w:bookmarkEnd w:id="39"/>
            <w:r w:rsidRPr="00D326F8">
              <w:t xml:space="preserve">6) </w:t>
            </w:r>
            <w:proofErr w:type="spellStart"/>
            <w:r w:rsidRPr="00D326F8">
              <w:t>скликає</w:t>
            </w:r>
            <w:proofErr w:type="spellEnd"/>
            <w:r w:rsidRPr="00D326F8">
              <w:t xml:space="preserve"> засідання Кабінету Міністрів України та головує на них;</w:t>
            </w:r>
          </w:p>
          <w:p w14:paraId="55F2099D" w14:textId="77777777" w:rsidR="00955B3E" w:rsidRPr="00D326F8" w:rsidRDefault="00955B3E" w:rsidP="00955B3E">
            <w:pPr>
              <w:pStyle w:val="rvps2"/>
              <w:shd w:val="clear" w:color="auto" w:fill="FFFFFF"/>
              <w:spacing w:before="0" w:beforeAutospacing="0" w:after="0" w:afterAutospacing="0"/>
              <w:jc w:val="both"/>
            </w:pPr>
            <w:bookmarkStart w:id="40" w:name="n343"/>
            <w:bookmarkEnd w:id="40"/>
            <w:r w:rsidRPr="00D326F8">
              <w:t>7) підписує акти Кабінету Міністрів України, Генеральну угоду;</w:t>
            </w:r>
          </w:p>
          <w:p w14:paraId="4167A37A" w14:textId="06276AF8" w:rsidR="00955B3E" w:rsidRPr="00D326F8" w:rsidRDefault="00955B3E" w:rsidP="00955B3E">
            <w:pPr>
              <w:pStyle w:val="rvps2"/>
              <w:shd w:val="clear" w:color="auto" w:fill="FFFFFF"/>
              <w:spacing w:before="0" w:beforeAutospacing="0" w:after="0" w:afterAutospacing="0"/>
              <w:jc w:val="both"/>
            </w:pPr>
            <w:bookmarkStart w:id="41" w:name="n344"/>
            <w:bookmarkEnd w:id="41"/>
            <w:r w:rsidRPr="00D326F8">
              <w:t>8) скріплює підписом акти Президента України у випадках, передбачених пунктами 5, 18, 21 і 23 частини першої статті 106 Конституції України;</w:t>
            </w:r>
          </w:p>
          <w:p w14:paraId="3FF75830" w14:textId="77777777" w:rsidR="00955B3E" w:rsidRPr="00D326F8" w:rsidRDefault="00955B3E" w:rsidP="00955B3E">
            <w:pPr>
              <w:pStyle w:val="rvps2"/>
              <w:shd w:val="clear" w:color="auto" w:fill="FFFFFF"/>
              <w:spacing w:before="0" w:beforeAutospacing="0" w:after="0" w:afterAutospacing="0"/>
              <w:jc w:val="both"/>
            </w:pPr>
            <w:bookmarkStart w:id="42" w:name="n345"/>
            <w:bookmarkEnd w:id="42"/>
            <w:r w:rsidRPr="00D326F8">
              <w:t>9) представляє Кабінет Міністрів України у відносинах з іншими органами, підприємствами, установами та організаціями в Україні та за її межами;</w:t>
            </w:r>
          </w:p>
          <w:p w14:paraId="0EFEED40" w14:textId="77777777" w:rsidR="00955B3E" w:rsidRPr="00D326F8" w:rsidRDefault="00955B3E" w:rsidP="00955B3E">
            <w:pPr>
              <w:pStyle w:val="rvps2"/>
              <w:shd w:val="clear" w:color="auto" w:fill="FFFFFF"/>
              <w:spacing w:before="0" w:beforeAutospacing="0" w:after="0" w:afterAutospacing="0"/>
              <w:jc w:val="both"/>
            </w:pPr>
            <w:bookmarkStart w:id="43" w:name="n346"/>
            <w:bookmarkEnd w:id="43"/>
            <w:r w:rsidRPr="00D326F8">
              <w:t>10) вступає у відносини з урядами іноземних держав, веде переговори і підписує міжнародні договори відповідно до закону, постанов Верховної Ради України та актів Президента України, прийнятих відповідно до Конституції України;</w:t>
            </w:r>
          </w:p>
          <w:p w14:paraId="64E0727C" w14:textId="77777777" w:rsidR="00955B3E" w:rsidRPr="00D326F8" w:rsidRDefault="00955B3E" w:rsidP="00955B3E">
            <w:pPr>
              <w:pStyle w:val="rvps2"/>
              <w:shd w:val="clear" w:color="auto" w:fill="FFFFFF"/>
              <w:spacing w:before="0" w:beforeAutospacing="0" w:after="0" w:afterAutospacing="0"/>
              <w:jc w:val="both"/>
            </w:pPr>
            <w:bookmarkStart w:id="44" w:name="n347"/>
            <w:bookmarkEnd w:id="44"/>
            <w:r w:rsidRPr="00D326F8">
              <w:t>11) вносить на розгляд Кабінету Міністрів України пропозиції щодо затвердження голів спільних міжурядових комісій з питань співробітництва, що утворюються на підставі міжнародних договорів, укладених від імені Кабінету Міністрів України;</w:t>
            </w:r>
          </w:p>
          <w:p w14:paraId="1194EEC5" w14:textId="77777777" w:rsidR="00955B3E" w:rsidRPr="006B345A" w:rsidRDefault="00955B3E" w:rsidP="00955B3E">
            <w:pPr>
              <w:pStyle w:val="rvps2"/>
              <w:shd w:val="clear" w:color="auto" w:fill="FFFFFF"/>
              <w:spacing w:before="0" w:beforeAutospacing="0" w:after="0" w:afterAutospacing="0"/>
              <w:jc w:val="both"/>
            </w:pPr>
            <w:bookmarkStart w:id="45" w:name="n517"/>
            <w:bookmarkEnd w:id="45"/>
            <w:r w:rsidRPr="00D326F8">
              <w:t xml:space="preserve">12) </w:t>
            </w:r>
            <w:r w:rsidRPr="006B345A">
              <w:t>надає доручення щодо порушення дисциплінарного провадження стосовно міністрів та їх заступників, керівників інших центральних органів виконавчої влади та їх заступників. Застосовує до таких осіб дисциплінарні стягнення;</w:t>
            </w:r>
          </w:p>
          <w:p w14:paraId="0CECA485" w14:textId="77777777" w:rsidR="00955B3E" w:rsidRPr="00D326F8" w:rsidRDefault="00955B3E" w:rsidP="00955B3E">
            <w:pPr>
              <w:pStyle w:val="rvps2"/>
              <w:shd w:val="clear" w:color="auto" w:fill="FFFFFF"/>
              <w:spacing w:before="0" w:beforeAutospacing="0" w:after="0" w:afterAutospacing="0"/>
              <w:jc w:val="both"/>
            </w:pPr>
            <w:bookmarkStart w:id="46" w:name="n519"/>
            <w:bookmarkStart w:id="47" w:name="n518"/>
            <w:bookmarkEnd w:id="46"/>
            <w:bookmarkEnd w:id="47"/>
            <w:r w:rsidRPr="006B345A">
              <w:t>13) надає доручення щодо порушення дисциплінарного провадження стосовно керівників місцевих органів виконавчої влади, їх заступників.</w:t>
            </w:r>
          </w:p>
          <w:p w14:paraId="080E18EB" w14:textId="77777777" w:rsidR="00955B3E" w:rsidRPr="00D326F8" w:rsidRDefault="00955B3E" w:rsidP="00955B3E">
            <w:pPr>
              <w:pStyle w:val="rvps2"/>
              <w:shd w:val="clear" w:color="auto" w:fill="FFFFFF"/>
              <w:spacing w:before="0" w:beforeAutospacing="0" w:after="0" w:afterAutospacing="0"/>
              <w:jc w:val="both"/>
            </w:pPr>
          </w:p>
          <w:p w14:paraId="51AD71BF" w14:textId="77777777" w:rsidR="00955B3E" w:rsidRPr="00D326F8" w:rsidRDefault="00955B3E" w:rsidP="00955B3E">
            <w:pPr>
              <w:pStyle w:val="rvps2"/>
              <w:shd w:val="clear" w:color="auto" w:fill="FFFFFF"/>
              <w:spacing w:before="0" w:beforeAutospacing="0" w:after="0" w:afterAutospacing="0"/>
              <w:jc w:val="both"/>
            </w:pPr>
          </w:p>
          <w:p w14:paraId="3F491BA2" w14:textId="38FCFDA5" w:rsidR="00955B3E" w:rsidRPr="00D326F8" w:rsidRDefault="00955B3E" w:rsidP="00955B3E">
            <w:pPr>
              <w:pStyle w:val="rvps2"/>
              <w:shd w:val="clear" w:color="auto" w:fill="FFFFFF"/>
              <w:spacing w:before="0" w:beforeAutospacing="0" w:after="0" w:afterAutospacing="0"/>
              <w:jc w:val="both"/>
              <w:rPr>
                <w:rStyle w:val="rvts9"/>
                <w:b/>
                <w:bCs/>
              </w:rPr>
            </w:pPr>
            <w:r w:rsidRPr="00D326F8">
              <w:rPr>
                <w:b/>
                <w:bCs/>
              </w:rPr>
              <w:t>Відсутній</w:t>
            </w:r>
          </w:p>
        </w:tc>
        <w:tc>
          <w:tcPr>
            <w:tcW w:w="7513" w:type="dxa"/>
          </w:tcPr>
          <w:p w14:paraId="4254EB04"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rStyle w:val="rvts9"/>
                <w:b/>
                <w:bCs/>
                <w:shd w:val="clear" w:color="auto" w:fill="FFFFFF"/>
              </w:rPr>
              <w:lastRenderedPageBreak/>
              <w:t>Стаття 42.</w:t>
            </w:r>
            <w:r w:rsidRPr="00D326F8">
              <w:rPr>
                <w:shd w:val="clear" w:color="auto" w:fill="FFFFFF"/>
              </w:rPr>
              <w:t> Прем’єр-міністр України</w:t>
            </w:r>
          </w:p>
          <w:p w14:paraId="4EC8BF8F" w14:textId="77777777" w:rsidR="00955B3E" w:rsidRPr="00D326F8" w:rsidRDefault="00955B3E" w:rsidP="00955B3E">
            <w:pPr>
              <w:pStyle w:val="rvps2"/>
              <w:shd w:val="clear" w:color="auto" w:fill="FFFFFF"/>
              <w:spacing w:before="0" w:beforeAutospacing="0" w:after="0" w:afterAutospacing="0"/>
              <w:jc w:val="both"/>
            </w:pPr>
            <w:r w:rsidRPr="00D326F8">
              <w:t>1. Прем’єр-міністр України:</w:t>
            </w:r>
          </w:p>
          <w:p w14:paraId="0669B941" w14:textId="77777777" w:rsidR="00955B3E" w:rsidRPr="00D326F8" w:rsidRDefault="00955B3E" w:rsidP="00955B3E">
            <w:pPr>
              <w:pStyle w:val="rvps2"/>
              <w:shd w:val="clear" w:color="auto" w:fill="FFFFFF"/>
              <w:spacing w:before="0" w:beforeAutospacing="0" w:after="0" w:afterAutospacing="0"/>
              <w:jc w:val="both"/>
            </w:pPr>
            <w:r w:rsidRPr="00D326F8">
              <w:t>1) керує роботою Кабінету Міністрів України, спрямовує діяльність Кабінету Міністрів України на забезпечення здійснення внутрішньої і зовнішньої політики держави, виконання Програми діяльності Кабінету Міністрів України, схваленої Верховною Радою України, та здійснення інших повноважень, покладених на Кабінет Міністрів України;</w:t>
            </w:r>
          </w:p>
          <w:p w14:paraId="20F4A019" w14:textId="1F44932A" w:rsidR="00955B3E" w:rsidRPr="00D326F8" w:rsidRDefault="00955B3E" w:rsidP="00955B3E">
            <w:pPr>
              <w:pStyle w:val="rvps2"/>
              <w:shd w:val="clear" w:color="auto" w:fill="FFFFFF"/>
              <w:spacing w:before="0" w:beforeAutospacing="0" w:after="0" w:afterAutospacing="0"/>
              <w:jc w:val="both"/>
            </w:pPr>
            <w:r w:rsidRPr="00D326F8">
              <w:t xml:space="preserve">2) спрямовує, координує та контролює діяльність членів Кабінету Міністрів України, керівників інших центральних органів виконавчої влади, </w:t>
            </w:r>
            <w:r w:rsidRPr="00D326F8">
              <w:rPr>
                <w:b/>
                <w:bCs/>
              </w:rPr>
              <w:t xml:space="preserve">крім випадків, визначених законом, </w:t>
            </w:r>
            <w:r w:rsidRPr="00D326F8">
              <w:t>Ради міністрів Автономної Республіки Крим, місцевих державних адміністрацій, дає з цією метою доручення, обов’язкові до виконання зазначеними органами та посадовими особами;</w:t>
            </w:r>
          </w:p>
          <w:p w14:paraId="63AE9C5F" w14:textId="77777777" w:rsidR="00955B3E" w:rsidRPr="00D326F8" w:rsidRDefault="00955B3E" w:rsidP="00955B3E">
            <w:pPr>
              <w:pStyle w:val="rvps2"/>
              <w:shd w:val="clear" w:color="auto" w:fill="FFFFFF"/>
              <w:spacing w:before="0" w:beforeAutospacing="0" w:after="0" w:afterAutospacing="0"/>
              <w:jc w:val="both"/>
            </w:pPr>
            <w:r w:rsidRPr="00D326F8">
              <w:t>3) вносить на розгляд Верховної Ради України подання про призначення членів Кабінету Міністрів України (крім Міністра закордонних справ України та Міністра оборони України), а також Голови Антимонопольного комітету України, Голови Державного комітету телебачення та радіомовлення України, Голови Фонду державного майна України;</w:t>
            </w:r>
          </w:p>
          <w:p w14:paraId="3CB1D8AE" w14:textId="77777777" w:rsidR="00955B3E" w:rsidRPr="00D326F8" w:rsidRDefault="00955B3E" w:rsidP="00955B3E">
            <w:pPr>
              <w:pStyle w:val="rvps2"/>
              <w:shd w:val="clear" w:color="auto" w:fill="FFFFFF"/>
              <w:spacing w:before="0" w:beforeAutospacing="0" w:after="0" w:afterAutospacing="0"/>
              <w:jc w:val="both"/>
            </w:pPr>
            <w:r w:rsidRPr="00D326F8">
              <w:t>4) вносить на розгляд Кабінету Міністрів України:</w:t>
            </w:r>
          </w:p>
          <w:p w14:paraId="0DD261D5" w14:textId="77777777" w:rsidR="00955B3E" w:rsidRPr="00D326F8" w:rsidRDefault="00955B3E" w:rsidP="00955B3E">
            <w:pPr>
              <w:pStyle w:val="rvps2"/>
              <w:shd w:val="clear" w:color="auto" w:fill="FFFFFF"/>
              <w:spacing w:before="0" w:beforeAutospacing="0" w:after="0" w:afterAutospacing="0"/>
              <w:jc w:val="both"/>
            </w:pPr>
            <w:r w:rsidRPr="00D326F8">
              <w:t>пропозиції щодо кандидатур для призначення на посаду і звільнення з посади голів місцевих державних адміністрацій та щодо внесення Президенту України подань про призначення на посаду або звільнення з посади голів місцевих державних адміністрацій;</w:t>
            </w:r>
          </w:p>
          <w:p w14:paraId="5AFFDAF4" w14:textId="77777777" w:rsidR="00955B3E" w:rsidRPr="00D326F8" w:rsidRDefault="00955B3E" w:rsidP="00955B3E">
            <w:pPr>
              <w:pStyle w:val="rvps2"/>
              <w:shd w:val="clear" w:color="auto" w:fill="FFFFFF"/>
              <w:spacing w:before="0" w:beforeAutospacing="0" w:after="0" w:afterAutospacing="0"/>
              <w:jc w:val="both"/>
            </w:pPr>
            <w:r w:rsidRPr="00D326F8">
              <w:t>пропозиції щодо спрямування і координації Кабінетом Міністрів України центральних органів виконавчої влади, зокрема через міністра, який не очолює міністерство;</w:t>
            </w:r>
          </w:p>
          <w:p w14:paraId="247FB3C9" w14:textId="68AB7B68" w:rsidR="00955B3E" w:rsidRPr="00D326F8" w:rsidRDefault="00955B3E" w:rsidP="00955B3E">
            <w:pPr>
              <w:pStyle w:val="rvps2"/>
              <w:shd w:val="clear" w:color="auto" w:fill="FFFFFF"/>
              <w:spacing w:before="0" w:beforeAutospacing="0" w:after="0" w:afterAutospacing="0"/>
              <w:jc w:val="both"/>
            </w:pPr>
            <w:r w:rsidRPr="00D326F8">
              <w:t xml:space="preserve">подання відповідно до закону щодо кандидатур для призначення на посаду за результатами конкурсного відбору відповідно до </w:t>
            </w:r>
            <w:r w:rsidRPr="00D326F8">
              <w:rPr>
                <w:b/>
                <w:bCs/>
              </w:rPr>
              <w:t>закону</w:t>
            </w:r>
            <w:r w:rsidRPr="00D326F8">
              <w:t xml:space="preserve"> і звільнення з посади членів колегіальних центральних органів виконавчої влади, що не входять до складу Кабінету Міністрів України;</w:t>
            </w:r>
          </w:p>
          <w:p w14:paraId="5220E422" w14:textId="77777777" w:rsidR="00955B3E" w:rsidRPr="00D326F8" w:rsidRDefault="00955B3E" w:rsidP="00955B3E">
            <w:pPr>
              <w:pStyle w:val="rvps2"/>
              <w:shd w:val="clear" w:color="auto" w:fill="FFFFFF"/>
              <w:spacing w:before="0" w:beforeAutospacing="0" w:after="0" w:afterAutospacing="0"/>
              <w:jc w:val="both"/>
            </w:pPr>
            <w:r w:rsidRPr="00D326F8">
              <w:t>подання про утворення, реорганізацію та ліквідацію міністерств, інших центральних органів виконавчої влади;</w:t>
            </w:r>
          </w:p>
          <w:p w14:paraId="52DCDC72" w14:textId="77777777" w:rsidR="00955B3E" w:rsidRPr="00D326F8" w:rsidRDefault="00955B3E" w:rsidP="00955B3E">
            <w:pPr>
              <w:pStyle w:val="rvps2"/>
              <w:shd w:val="clear" w:color="auto" w:fill="FFFFFF"/>
              <w:spacing w:before="0" w:beforeAutospacing="0" w:after="0" w:afterAutospacing="0"/>
              <w:jc w:val="both"/>
            </w:pPr>
            <w:r w:rsidRPr="00D326F8">
              <w:lastRenderedPageBreak/>
              <w:t>5) формує проект порядку денного засідання Кабінету Міністрів України;</w:t>
            </w:r>
          </w:p>
          <w:p w14:paraId="7E01D10F" w14:textId="77777777" w:rsidR="00955B3E" w:rsidRPr="00D326F8" w:rsidRDefault="00955B3E" w:rsidP="00955B3E">
            <w:pPr>
              <w:pStyle w:val="rvps2"/>
              <w:shd w:val="clear" w:color="auto" w:fill="FFFFFF"/>
              <w:spacing w:before="0" w:beforeAutospacing="0" w:after="0" w:afterAutospacing="0"/>
              <w:jc w:val="both"/>
            </w:pPr>
            <w:r w:rsidRPr="00D326F8">
              <w:t xml:space="preserve">6) </w:t>
            </w:r>
            <w:proofErr w:type="spellStart"/>
            <w:r w:rsidRPr="00D326F8">
              <w:t>скликає</w:t>
            </w:r>
            <w:proofErr w:type="spellEnd"/>
            <w:r w:rsidRPr="00D326F8">
              <w:t xml:space="preserve"> засідання Кабінету Міністрів України та головує на них;</w:t>
            </w:r>
          </w:p>
          <w:p w14:paraId="26BE2FE0" w14:textId="77777777" w:rsidR="00955B3E" w:rsidRPr="00D326F8" w:rsidRDefault="00955B3E" w:rsidP="00955B3E">
            <w:pPr>
              <w:pStyle w:val="rvps2"/>
              <w:shd w:val="clear" w:color="auto" w:fill="FFFFFF"/>
              <w:spacing w:before="0" w:beforeAutospacing="0" w:after="0" w:afterAutospacing="0"/>
              <w:jc w:val="both"/>
            </w:pPr>
            <w:r w:rsidRPr="00D326F8">
              <w:t>7) підписує акти Кабінету Міністрів України, Генеральну угоду;</w:t>
            </w:r>
          </w:p>
          <w:p w14:paraId="693F6EED" w14:textId="7ADA94D7" w:rsidR="00955B3E" w:rsidRPr="00D326F8" w:rsidRDefault="00955B3E" w:rsidP="00955B3E">
            <w:pPr>
              <w:pStyle w:val="rvps2"/>
              <w:shd w:val="clear" w:color="auto" w:fill="FFFFFF"/>
              <w:spacing w:before="0" w:beforeAutospacing="0" w:after="0" w:afterAutospacing="0"/>
              <w:jc w:val="both"/>
            </w:pPr>
            <w:r w:rsidRPr="00D326F8">
              <w:t>8) скріплює підписом акти Президента України у випадках, передбачених пунктами 5, 18, 21 і 23 частини першої статті 106 Конституції України;</w:t>
            </w:r>
          </w:p>
          <w:p w14:paraId="418F7009" w14:textId="77777777" w:rsidR="00955B3E" w:rsidRPr="00D326F8" w:rsidRDefault="00955B3E" w:rsidP="00955B3E">
            <w:pPr>
              <w:pStyle w:val="rvps2"/>
              <w:shd w:val="clear" w:color="auto" w:fill="FFFFFF"/>
              <w:spacing w:before="0" w:beforeAutospacing="0" w:after="0" w:afterAutospacing="0"/>
              <w:jc w:val="both"/>
            </w:pPr>
            <w:r w:rsidRPr="00D326F8">
              <w:t>9) представляє Кабінет Міністрів України у відносинах з іншими органами, підприємствами, установами та організаціями в Україні та за її межами;</w:t>
            </w:r>
          </w:p>
          <w:p w14:paraId="36C9DF5D" w14:textId="77777777" w:rsidR="00955B3E" w:rsidRPr="00D326F8" w:rsidRDefault="00955B3E" w:rsidP="00955B3E">
            <w:pPr>
              <w:pStyle w:val="rvps2"/>
              <w:shd w:val="clear" w:color="auto" w:fill="FFFFFF"/>
              <w:spacing w:before="0" w:beforeAutospacing="0" w:after="0" w:afterAutospacing="0"/>
              <w:jc w:val="both"/>
            </w:pPr>
            <w:r w:rsidRPr="00D326F8">
              <w:t>10) вступає у відносини з урядами іноземних держав, веде переговори і підписує міжнародні договори відповідно до закону, постанов Верховної Ради України та актів Президента України, прийнятих відповідно до Конституції України;</w:t>
            </w:r>
          </w:p>
          <w:p w14:paraId="798AC14F" w14:textId="77777777" w:rsidR="00955B3E" w:rsidRPr="006B345A" w:rsidRDefault="00955B3E" w:rsidP="00955B3E">
            <w:pPr>
              <w:pStyle w:val="rvps2"/>
              <w:shd w:val="clear" w:color="auto" w:fill="FFFFFF"/>
              <w:spacing w:before="0" w:beforeAutospacing="0" w:after="0" w:afterAutospacing="0"/>
              <w:jc w:val="both"/>
            </w:pPr>
            <w:r w:rsidRPr="00D326F8">
              <w:t xml:space="preserve">11) вносить на розгляд Кабінету Міністрів України пропозиції щодо затвердження голів спільних міжурядових комісій з питань співробітництва, що </w:t>
            </w:r>
            <w:r w:rsidRPr="006B345A">
              <w:t>утворюються на підставі міжнародних договорів, укладених від імені Кабінету Міністрів України;</w:t>
            </w:r>
          </w:p>
          <w:p w14:paraId="5B26DB53" w14:textId="77777777" w:rsidR="00955B3E" w:rsidRPr="006B345A" w:rsidRDefault="00955B3E" w:rsidP="00955B3E">
            <w:pPr>
              <w:pStyle w:val="rvps2"/>
              <w:shd w:val="clear" w:color="auto" w:fill="FFFFFF"/>
              <w:spacing w:before="0" w:beforeAutospacing="0" w:after="0" w:afterAutospacing="0"/>
              <w:jc w:val="both"/>
            </w:pPr>
            <w:r w:rsidRPr="006B345A">
              <w:t>12) надає доручення щодо порушення дисциплінарного провадження стосовно міністрів та їх заступників, керівників інших центральних органів виконавчої влади та їх заступників. Застосовує до таких осіб дисциплінарні стягнення;</w:t>
            </w:r>
          </w:p>
          <w:p w14:paraId="1C611EA6" w14:textId="77777777" w:rsidR="00955B3E" w:rsidRPr="006B345A" w:rsidRDefault="00955B3E" w:rsidP="00955B3E">
            <w:pPr>
              <w:pStyle w:val="rvps2"/>
              <w:shd w:val="clear" w:color="auto" w:fill="FFFFFF"/>
              <w:spacing w:before="0" w:beforeAutospacing="0" w:after="0" w:afterAutospacing="0"/>
              <w:jc w:val="both"/>
            </w:pPr>
            <w:r w:rsidRPr="006B345A">
              <w:t>13) надає доручення щодо порушення дисциплінарного провадження стосовно керівників місцевих органів виконавчої влади, їх заступників.</w:t>
            </w:r>
          </w:p>
          <w:p w14:paraId="72B5F48F" w14:textId="3634484E" w:rsidR="00955B3E" w:rsidRPr="00D326F8" w:rsidRDefault="00955B3E" w:rsidP="00955B3E">
            <w:pPr>
              <w:pStyle w:val="rvps2"/>
              <w:shd w:val="clear" w:color="auto" w:fill="FFFFFF"/>
              <w:spacing w:before="0" w:beforeAutospacing="0" w:after="0" w:afterAutospacing="0"/>
              <w:jc w:val="both"/>
              <w:rPr>
                <w:rStyle w:val="rvts9"/>
                <w:b/>
                <w:bCs/>
                <w:shd w:val="clear" w:color="auto" w:fill="FFFFFF"/>
              </w:rPr>
            </w:pPr>
            <w:r w:rsidRPr="006B345A">
              <w:rPr>
                <w:b/>
                <w:bCs/>
              </w:rPr>
              <w:t xml:space="preserve">Повноваження Прем’єр-міністра України щодо спрямування, координації та контролю діяльності керівників центральних органів виконавчої влади, надання з цією метою доручень, обов’язкових до виконання зазначеними органами та посадовими особами, надання доручень щодо порушення дисциплінарного провадження керівників інших центральних органів виконавчої влади та їх заступників не поширюються на Голову та членів </w:t>
            </w:r>
            <w:r w:rsidRPr="006B345A">
              <w:rPr>
                <w:b/>
                <w:bCs/>
                <w:shd w:val="clear" w:color="auto" w:fill="FFFFFF"/>
              </w:rPr>
              <w:t>Національної комісії, що здійснює державне</w:t>
            </w:r>
            <w:r w:rsidRPr="00D326F8">
              <w:rPr>
                <w:b/>
                <w:bCs/>
                <w:shd w:val="clear" w:color="auto" w:fill="FFFFFF"/>
              </w:rPr>
              <w:t xml:space="preserve"> регулювання у сферах енергетики та комунальних послуг.</w:t>
            </w:r>
          </w:p>
        </w:tc>
      </w:tr>
      <w:tr w:rsidR="00955B3E" w:rsidRPr="00D326F8" w14:paraId="186A3F1C" w14:textId="77777777" w:rsidTr="00852872">
        <w:trPr>
          <w:trHeight w:val="410"/>
        </w:trPr>
        <w:tc>
          <w:tcPr>
            <w:tcW w:w="14879" w:type="dxa"/>
            <w:gridSpan w:val="2"/>
          </w:tcPr>
          <w:p w14:paraId="5F569A4C" w14:textId="1435D9C0" w:rsidR="00955B3E" w:rsidRPr="00D326F8" w:rsidRDefault="00955B3E" w:rsidP="00955B3E">
            <w:pPr>
              <w:pStyle w:val="rvps2"/>
              <w:numPr>
                <w:ilvl w:val="0"/>
                <w:numId w:val="2"/>
              </w:numPr>
              <w:shd w:val="clear" w:color="auto" w:fill="FFFFFF"/>
              <w:spacing w:before="0" w:beforeAutospacing="0" w:after="0" w:afterAutospacing="0"/>
              <w:ind w:left="0" w:firstLine="0"/>
              <w:jc w:val="center"/>
              <w:rPr>
                <w:rStyle w:val="rvts9"/>
                <w:b/>
                <w:bCs/>
                <w:shd w:val="clear" w:color="auto" w:fill="FFFFFF"/>
              </w:rPr>
            </w:pPr>
            <w:r w:rsidRPr="00D326F8">
              <w:rPr>
                <w:rStyle w:val="rvts9"/>
                <w:b/>
                <w:bCs/>
                <w:shd w:val="clear" w:color="auto" w:fill="FFFFFF"/>
              </w:rPr>
              <w:lastRenderedPageBreak/>
              <w:t>Закон України «Про центральні органи виконавчої влади»</w:t>
            </w:r>
          </w:p>
        </w:tc>
      </w:tr>
      <w:tr w:rsidR="00955B3E" w:rsidRPr="00D326F8" w14:paraId="23758C19" w14:textId="77777777" w:rsidTr="00C60AB9">
        <w:trPr>
          <w:trHeight w:val="1290"/>
        </w:trPr>
        <w:tc>
          <w:tcPr>
            <w:tcW w:w="7366" w:type="dxa"/>
          </w:tcPr>
          <w:p w14:paraId="5A21B9BD"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rStyle w:val="rvts9"/>
                <w:b/>
                <w:bCs/>
                <w:shd w:val="clear" w:color="auto" w:fill="FFFFFF"/>
              </w:rPr>
              <w:lastRenderedPageBreak/>
              <w:t>Стаття 3.</w:t>
            </w:r>
            <w:r w:rsidRPr="00D326F8">
              <w:rPr>
                <w:shd w:val="clear" w:color="auto" w:fill="FFFFFF"/>
              </w:rPr>
              <w:t> Правові засади діяльності міністерств, інших центральних органів виконавчої влади</w:t>
            </w:r>
          </w:p>
          <w:p w14:paraId="228B22A3"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w:t>
            </w:r>
          </w:p>
          <w:p w14:paraId="3D8A2452" w14:textId="77777777" w:rsidR="00955B3E" w:rsidRPr="00D326F8" w:rsidRDefault="00955B3E" w:rsidP="00955B3E">
            <w:pPr>
              <w:pStyle w:val="rvps2"/>
              <w:shd w:val="clear" w:color="auto" w:fill="FFFFFF"/>
              <w:spacing w:before="0" w:beforeAutospacing="0" w:after="0" w:afterAutospacing="0"/>
              <w:jc w:val="both"/>
            </w:pPr>
            <w:r w:rsidRPr="00D326F8">
              <w:t>2. Організація, повноваження і порядок діяльності міністерств, інших центральних органів виконавчої влади визначаються </w:t>
            </w:r>
            <w:hyperlink r:id="rId46" w:tgtFrame="_blank" w:history="1">
              <w:r w:rsidRPr="00D326F8">
                <w:rPr>
                  <w:rStyle w:val="a4"/>
                  <w:color w:val="auto"/>
                  <w:u w:val="none"/>
                </w:rPr>
                <w:t>Конституцією України</w:t>
              </w:r>
            </w:hyperlink>
            <w:r w:rsidRPr="00D326F8">
              <w:t>, цим та іншими законами України.</w:t>
            </w:r>
          </w:p>
          <w:p w14:paraId="3262CE88" w14:textId="77777777" w:rsidR="00955B3E" w:rsidRPr="00D326F8" w:rsidRDefault="00955B3E" w:rsidP="00955B3E">
            <w:pPr>
              <w:pStyle w:val="rvps2"/>
              <w:shd w:val="clear" w:color="auto" w:fill="FFFFFF"/>
              <w:spacing w:before="0" w:beforeAutospacing="0" w:after="0" w:afterAutospacing="0"/>
              <w:jc w:val="both"/>
            </w:pPr>
            <w:bookmarkStart w:id="48" w:name="n464"/>
            <w:bookmarkEnd w:id="48"/>
            <w:r w:rsidRPr="00D326F8">
              <w:t>Положення цього Закону застосовуються до Національного антикорупційного бюро України, його службовців, осіб начальницького складу та інших працівників у частині, що не суперечить </w:t>
            </w:r>
            <w:hyperlink r:id="rId47" w:tgtFrame="_blank" w:history="1">
              <w:r w:rsidRPr="00D326F8">
                <w:rPr>
                  <w:rStyle w:val="a4"/>
                  <w:color w:val="auto"/>
                  <w:u w:val="none"/>
                </w:rPr>
                <w:t>Закону України</w:t>
              </w:r>
            </w:hyperlink>
            <w:r w:rsidRPr="00D326F8">
              <w:t> "Про Національне антикорупційне бюро України.</w:t>
            </w:r>
          </w:p>
          <w:p w14:paraId="48650960" w14:textId="5135CF3A" w:rsidR="00955B3E" w:rsidRPr="00D326F8" w:rsidRDefault="00955B3E" w:rsidP="00955B3E">
            <w:pPr>
              <w:pStyle w:val="rvps2"/>
              <w:shd w:val="clear" w:color="auto" w:fill="FFFFFF"/>
              <w:spacing w:before="0" w:beforeAutospacing="0" w:after="0" w:afterAutospacing="0"/>
              <w:jc w:val="both"/>
              <w:rPr>
                <w:rStyle w:val="rvts9"/>
                <w:b/>
                <w:bCs/>
              </w:rPr>
            </w:pPr>
            <w:r w:rsidRPr="00D326F8">
              <w:rPr>
                <w:b/>
                <w:bCs/>
              </w:rPr>
              <w:t xml:space="preserve">Відсутній </w:t>
            </w:r>
          </w:p>
        </w:tc>
        <w:tc>
          <w:tcPr>
            <w:tcW w:w="7513" w:type="dxa"/>
          </w:tcPr>
          <w:p w14:paraId="119F1DF5"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rStyle w:val="rvts9"/>
                <w:b/>
                <w:bCs/>
                <w:shd w:val="clear" w:color="auto" w:fill="FFFFFF"/>
              </w:rPr>
              <w:t>Стаття 3.</w:t>
            </w:r>
            <w:r w:rsidRPr="00D326F8">
              <w:rPr>
                <w:shd w:val="clear" w:color="auto" w:fill="FFFFFF"/>
              </w:rPr>
              <w:t> Правові засади діяльності міністерств, інших центральних органів виконавчої влади</w:t>
            </w:r>
          </w:p>
          <w:p w14:paraId="204D0A09" w14:textId="77777777" w:rsidR="00955B3E" w:rsidRPr="00D326F8" w:rsidRDefault="00955B3E" w:rsidP="00955B3E">
            <w:pPr>
              <w:pStyle w:val="rvps2"/>
              <w:shd w:val="clear" w:color="auto" w:fill="FFFFFF"/>
              <w:spacing w:before="0" w:beforeAutospacing="0" w:after="0" w:afterAutospacing="0"/>
              <w:jc w:val="both"/>
              <w:rPr>
                <w:shd w:val="clear" w:color="auto" w:fill="FFFFFF"/>
              </w:rPr>
            </w:pPr>
            <w:r w:rsidRPr="00D326F8">
              <w:rPr>
                <w:shd w:val="clear" w:color="auto" w:fill="FFFFFF"/>
              </w:rPr>
              <w:t>…</w:t>
            </w:r>
          </w:p>
          <w:p w14:paraId="4686C06E" w14:textId="77777777" w:rsidR="00955B3E" w:rsidRPr="00D326F8" w:rsidRDefault="00955B3E" w:rsidP="00955B3E">
            <w:pPr>
              <w:pStyle w:val="rvps2"/>
              <w:shd w:val="clear" w:color="auto" w:fill="FFFFFF"/>
              <w:spacing w:before="0" w:beforeAutospacing="0" w:after="0" w:afterAutospacing="0"/>
              <w:jc w:val="both"/>
            </w:pPr>
            <w:r w:rsidRPr="00D326F8">
              <w:t>2. Організація, повноваження і порядок діяльності міністерств, інших центральних органів виконавчої влади визначаються </w:t>
            </w:r>
            <w:hyperlink r:id="rId48" w:tgtFrame="_blank" w:history="1">
              <w:r w:rsidRPr="00D326F8">
                <w:rPr>
                  <w:rStyle w:val="a4"/>
                  <w:color w:val="auto"/>
                  <w:u w:val="none"/>
                </w:rPr>
                <w:t>Конституцією України</w:t>
              </w:r>
            </w:hyperlink>
            <w:r w:rsidRPr="00D326F8">
              <w:t>, цим та іншими законами України.</w:t>
            </w:r>
          </w:p>
          <w:p w14:paraId="1377ADD4" w14:textId="77777777" w:rsidR="00955B3E" w:rsidRPr="00D326F8" w:rsidRDefault="00955B3E" w:rsidP="00955B3E">
            <w:pPr>
              <w:pStyle w:val="rvps2"/>
              <w:shd w:val="clear" w:color="auto" w:fill="FFFFFF"/>
              <w:spacing w:before="0" w:beforeAutospacing="0" w:after="0" w:afterAutospacing="0"/>
              <w:jc w:val="both"/>
            </w:pPr>
            <w:r w:rsidRPr="00D326F8">
              <w:t>Положення цього Закону застосовуються до Національного антикорупційного бюро України, його службовців, осіб начальницького складу та інших працівників у частині, що не суперечить </w:t>
            </w:r>
            <w:hyperlink r:id="rId49" w:tgtFrame="_blank" w:history="1">
              <w:r w:rsidRPr="00D326F8">
                <w:rPr>
                  <w:rStyle w:val="a4"/>
                  <w:color w:val="auto"/>
                  <w:u w:val="none"/>
                </w:rPr>
                <w:t>Закону України</w:t>
              </w:r>
            </w:hyperlink>
            <w:r w:rsidRPr="00D326F8">
              <w:t> "Про Національне антикорупційне бюро України.</w:t>
            </w:r>
          </w:p>
          <w:p w14:paraId="672577E5" w14:textId="7E0C47D1" w:rsidR="00955B3E" w:rsidRPr="00D326F8" w:rsidRDefault="00955B3E" w:rsidP="00955B3E">
            <w:pPr>
              <w:pStyle w:val="rvps2"/>
              <w:shd w:val="clear" w:color="auto" w:fill="FFFFFF"/>
              <w:spacing w:before="0" w:beforeAutospacing="0" w:after="0" w:afterAutospacing="0"/>
              <w:jc w:val="both"/>
              <w:rPr>
                <w:rStyle w:val="rvts9"/>
                <w:b/>
                <w:bCs/>
                <w:shd w:val="clear" w:color="auto" w:fill="FFFFFF"/>
              </w:rPr>
            </w:pPr>
            <w:r w:rsidRPr="00D326F8">
              <w:rPr>
                <w:b/>
                <w:bCs/>
              </w:rPr>
              <w:t xml:space="preserve">Положення цього Закону застосовуються до </w:t>
            </w:r>
            <w:r w:rsidRPr="00D326F8">
              <w:rPr>
                <w:b/>
                <w:bCs/>
                <w:shd w:val="clear" w:color="auto" w:fill="FFFFFF"/>
              </w:rPr>
              <w:t>Національної комісії, що здійснює державне регулювання у сферах енергетики та комунальних послуг</w:t>
            </w:r>
            <w:r w:rsidRPr="00D326F8">
              <w:rPr>
                <w:b/>
                <w:bCs/>
              </w:rPr>
              <w:t>, її працівників у частині, що не суперечить </w:t>
            </w:r>
            <w:hyperlink r:id="rId50" w:tgtFrame="_blank" w:history="1">
              <w:r w:rsidRPr="00D326F8">
                <w:rPr>
                  <w:rStyle w:val="a4"/>
                  <w:b/>
                  <w:bCs/>
                  <w:color w:val="auto"/>
                  <w:u w:val="none"/>
                </w:rPr>
                <w:t>Закону України</w:t>
              </w:r>
            </w:hyperlink>
            <w:r w:rsidRPr="00D326F8">
              <w:rPr>
                <w:b/>
                <w:bCs/>
              </w:rPr>
              <w:t> </w:t>
            </w:r>
            <w:r w:rsidR="006B345A">
              <w:rPr>
                <w:b/>
                <w:bCs/>
              </w:rPr>
              <w:t>«</w:t>
            </w:r>
            <w:r w:rsidRPr="00D326F8">
              <w:rPr>
                <w:b/>
                <w:bCs/>
              </w:rPr>
              <w:t xml:space="preserve">Про </w:t>
            </w:r>
            <w:r w:rsidRPr="00D326F8">
              <w:rPr>
                <w:b/>
                <w:bCs/>
                <w:shd w:val="clear" w:color="auto" w:fill="FFFFFF"/>
              </w:rPr>
              <w:t>Національну комісію, що здійснює державне регулювання у сферах енергетики та комунальних послуг</w:t>
            </w:r>
            <w:r w:rsidRPr="00D326F8">
              <w:rPr>
                <w:b/>
                <w:bCs/>
              </w:rPr>
              <w:t>»</w:t>
            </w:r>
            <w:r w:rsidR="006B345A">
              <w:rPr>
                <w:b/>
                <w:bCs/>
              </w:rPr>
              <w:t>.</w:t>
            </w:r>
          </w:p>
        </w:tc>
      </w:tr>
      <w:tr w:rsidR="00955B3E" w:rsidRPr="00D326F8" w14:paraId="66B7B043" w14:textId="77777777" w:rsidTr="00C60AB9">
        <w:trPr>
          <w:trHeight w:val="1290"/>
        </w:trPr>
        <w:tc>
          <w:tcPr>
            <w:tcW w:w="7366" w:type="dxa"/>
          </w:tcPr>
          <w:p w14:paraId="19ABDCDE" w14:textId="77777777" w:rsidR="00955B3E" w:rsidRPr="00D326F8" w:rsidRDefault="00955B3E" w:rsidP="00955B3E">
            <w:pPr>
              <w:pStyle w:val="rvps2"/>
              <w:shd w:val="clear" w:color="auto" w:fill="FFFFFF"/>
              <w:spacing w:before="0" w:beforeAutospacing="0" w:after="0" w:afterAutospacing="0"/>
              <w:jc w:val="both"/>
              <w:rPr>
                <w:rStyle w:val="rvts9"/>
                <w:b/>
                <w:bCs/>
                <w:shd w:val="clear" w:color="auto" w:fill="FFFFFF"/>
              </w:rPr>
            </w:pPr>
            <w:r w:rsidRPr="00D326F8">
              <w:rPr>
                <w:rStyle w:val="rvts9"/>
                <w:b/>
                <w:bCs/>
                <w:shd w:val="clear" w:color="auto" w:fill="FFFFFF"/>
              </w:rPr>
              <w:t xml:space="preserve">Стаття 24. </w:t>
            </w:r>
            <w:r w:rsidRPr="00D326F8">
              <w:rPr>
                <w:rStyle w:val="rvts9"/>
                <w:shd w:val="clear" w:color="auto" w:fill="FFFFFF"/>
              </w:rPr>
              <w:t>Антимонопольний комітет України, Фонд державного майна України, Національна комісія, що здійснює державне регулювання у сферах енергетики та комунальних послуг, Державний комітет телебачення і радіомовлення України, Національна комісія, що здійснює державне регулювання у сферах електронних комунікацій, радіочастотного спектра та надання послуг поштового зв'язку, та інші центральні органи виконавчої влади зі спеціальним статусом</w:t>
            </w:r>
          </w:p>
          <w:p w14:paraId="56308EFC"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1. Антимонопольний комітет України, Фонд державного майна України, Національна комісія, що здійснює державне регулювання у сферах енергетики та комунальних послуг, Державний комітет телебачення і радіомовлення України, Національна комісія, що здійснює державне регулювання у сферах електронних комунікацій, радіочастотного спектра та надання послуг поштового зв'язку, є центральними органами виконавчої влади зі спеціальним статусом.</w:t>
            </w:r>
          </w:p>
          <w:p w14:paraId="2E28AAC7" w14:textId="2E42A921"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lastRenderedPageBreak/>
              <w:t>Інші центральні органи виконавчої влади зі спеціальним статусом можуть бути утворені Кабінетом Міністрів України або утворені відповідно до закону.</w:t>
            </w:r>
          </w:p>
          <w:p w14:paraId="284553E4"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2. Голова Антимонопольного комітету України, Голова Фонду державного майна України, Голова Державного комітету телебачення і радіомовлення України призначаються на посади за поданням Прем'єр-міністра України та звільняються з посад Верховною Радою України.</w:t>
            </w:r>
          </w:p>
          <w:p w14:paraId="78FFA5E2"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Заступники Голови Антимонопольного комітету України, Голови Державного комітету телебачення і радіомовлення України призначаються на посади та звільняються з посад Кабінетом Міністрів України за поданням Прем'єр-міністра України.</w:t>
            </w:r>
          </w:p>
          <w:p w14:paraId="5659C7D1"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Члени Національної комісії, що здійснює державне регулювання у сферах енергетики та комунальних послуг, призначаються на посади відповідно до Закону України "Про Національну комісію, що здійснює державне регулювання у сферах енергетики та комунальних послуг".</w:t>
            </w:r>
          </w:p>
          <w:p w14:paraId="1F4AF952" w14:textId="1C460906"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Директор Національного антикорупційного бюро України, його перший заступник та заступники призначаються на посади та звільняються з посад у порядку, встановленому Законом України "Про Національне антикорупційне бюро України".</w:t>
            </w:r>
          </w:p>
          <w:p w14:paraId="1320189D"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Члени Національної комісії, що здійснює державне регулювання у сферах електронних комунікацій, радіочастотного спектра та надання послуг</w:t>
            </w:r>
            <w:r w:rsidRPr="00D326F8">
              <w:rPr>
                <w:rStyle w:val="rvts9"/>
                <w:b/>
                <w:bCs/>
                <w:shd w:val="clear" w:color="auto" w:fill="FFFFFF"/>
              </w:rPr>
              <w:t xml:space="preserve"> </w:t>
            </w:r>
            <w:r w:rsidRPr="00D326F8">
              <w:rPr>
                <w:rStyle w:val="rvts9"/>
                <w:shd w:val="clear" w:color="auto" w:fill="FFFFFF"/>
              </w:rPr>
              <w:t>поштового зв'язку, призначаються на посади та звільняються з посад у порядку, встановленому Законом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w:t>
            </w:r>
          </w:p>
          <w:p w14:paraId="43196E5B"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Заступники Голови Фонду державного майна України, у тому числі перший, призначаються на посаду та звільняються з посади у порядку, встановленому Законом України "Про Фонд державного майна України".</w:t>
            </w:r>
          </w:p>
          <w:p w14:paraId="52500034"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 xml:space="preserve">3. Питання діяльності Антимонопольного комітету України, Фонду державного майна України, Державного комітету телебачення і </w:t>
            </w:r>
            <w:r w:rsidRPr="00D326F8">
              <w:rPr>
                <w:rStyle w:val="rvts9"/>
                <w:shd w:val="clear" w:color="auto" w:fill="FFFFFF"/>
              </w:rPr>
              <w:lastRenderedPageBreak/>
              <w:t>радіомовлення України та інших органів зі спеціальним статусом у Кабінеті Міністрів України представляє Прем'єр-міністр України.</w:t>
            </w:r>
          </w:p>
          <w:p w14:paraId="3562ADFE"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Питання діяльності Національного антикорупційного бюро України у Кабінеті Міністрів України представляє Директор Національного антикорупційного бюро України.</w:t>
            </w:r>
          </w:p>
          <w:p w14:paraId="01DD5F0E" w14:textId="39F5F1E1" w:rsidR="00955B3E" w:rsidRPr="00D326F8" w:rsidRDefault="00955B3E" w:rsidP="00955B3E">
            <w:pPr>
              <w:pStyle w:val="rvps2"/>
              <w:shd w:val="clear" w:color="auto" w:fill="FFFFFF"/>
              <w:spacing w:before="0" w:beforeAutospacing="0" w:after="0" w:afterAutospacing="0"/>
              <w:jc w:val="both"/>
              <w:rPr>
                <w:rStyle w:val="rvts9"/>
                <w:b/>
                <w:bCs/>
                <w:shd w:val="clear" w:color="auto" w:fill="FFFFFF"/>
              </w:rPr>
            </w:pPr>
            <w:r w:rsidRPr="00D326F8">
              <w:rPr>
                <w:rStyle w:val="rvts9"/>
                <w:shd w:val="clear" w:color="auto" w:fill="FFFFFF"/>
              </w:rPr>
              <w:t>4. Положення цього Закону поширюються на Антимонопольний комітет України, Фонд державного</w:t>
            </w:r>
            <w:r w:rsidRPr="00D326F8">
              <w:rPr>
                <w:rStyle w:val="rvts9"/>
                <w:b/>
                <w:bCs/>
                <w:shd w:val="clear" w:color="auto" w:fill="FFFFFF"/>
              </w:rPr>
              <w:t xml:space="preserve"> </w:t>
            </w:r>
            <w:r w:rsidRPr="00D326F8">
              <w:rPr>
                <w:rStyle w:val="rvts9"/>
                <w:shd w:val="clear" w:color="auto" w:fill="FFFFFF"/>
              </w:rPr>
              <w:t>майна України, Державний комітет телебачення і радіомовлення України, інші утворені Кабінетом Міністрів України центральні органи виконавчої влади зі спеціальним статусом, крім випадків, коли Конституцією та законами України визначені інші особливості організації та порядку їх діяльності.</w:t>
            </w:r>
          </w:p>
        </w:tc>
        <w:tc>
          <w:tcPr>
            <w:tcW w:w="7513" w:type="dxa"/>
          </w:tcPr>
          <w:p w14:paraId="460E0662" w14:textId="77777777" w:rsidR="00955B3E" w:rsidRPr="00D326F8" w:rsidRDefault="00955B3E" w:rsidP="00955B3E">
            <w:pPr>
              <w:pStyle w:val="rvps2"/>
              <w:shd w:val="clear" w:color="auto" w:fill="FFFFFF"/>
              <w:spacing w:before="0" w:beforeAutospacing="0" w:after="0" w:afterAutospacing="0"/>
              <w:jc w:val="both"/>
              <w:rPr>
                <w:rStyle w:val="rvts9"/>
                <w:b/>
                <w:bCs/>
                <w:shd w:val="clear" w:color="auto" w:fill="FFFFFF"/>
              </w:rPr>
            </w:pPr>
            <w:r w:rsidRPr="00D326F8">
              <w:rPr>
                <w:rStyle w:val="rvts9"/>
                <w:b/>
                <w:bCs/>
                <w:shd w:val="clear" w:color="auto" w:fill="FFFFFF"/>
              </w:rPr>
              <w:lastRenderedPageBreak/>
              <w:t xml:space="preserve">Стаття 24. </w:t>
            </w:r>
            <w:r w:rsidRPr="00D326F8">
              <w:rPr>
                <w:rStyle w:val="rvts9"/>
                <w:shd w:val="clear" w:color="auto" w:fill="FFFFFF"/>
              </w:rPr>
              <w:t>Антимонопольний комітет України, Фонд державного майна України, Національна комісія, що здійснює державне регулювання у сферах енергетики та комунальних послуг, Державний комітет телебачення і радіомовлення України, Національна комісія, що здійснює державне регулювання у сферах електронних комунікацій, радіочастотного спектра та надання послуг поштового зв'язку, та інші центральні органи виконавчої влади зі спеціальним статусом</w:t>
            </w:r>
          </w:p>
          <w:p w14:paraId="26830297"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p>
          <w:p w14:paraId="2317ACCE" w14:textId="2A8E0C85"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1. Антимонопольний комітет України, Фонд державного майна України, Національна комісія, що здійснює державне регулювання у сферах енергетики та комунальних послуг, Державний комітет телебачення і радіомовлення України, Національна комісія, що здійснює державне регулювання у сферах електронних комунікацій, радіочастотного спектра та надання послуг поштового зв'язку, є центральними органами виконавчої влади зі спеціальним статусом.</w:t>
            </w:r>
          </w:p>
          <w:p w14:paraId="5E4D0E16"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lastRenderedPageBreak/>
              <w:t>Інші центральні органи виконавчої влади зі спеціальним статусом можуть бути утворені Кабінетом Міністрів України або утворені відповідно до закону.</w:t>
            </w:r>
          </w:p>
          <w:p w14:paraId="4D22451F"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2. Голова Антимонопольного комітету України, Голова Фонду державного майна України, Голова Державного комітету телебачення і радіомовлення України призначаються на посади за поданням Прем'єр-міністра України та звільняються з посад Верховною Радою України.</w:t>
            </w:r>
          </w:p>
          <w:p w14:paraId="2B1C2944"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p>
          <w:p w14:paraId="36C29C04" w14:textId="0B071E25"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Заступники Голови Антимонопольного комітету України, Голови Державного комітету телебачення і радіомовлення України призначаються на посади та звільняються з посад Кабінетом Міністрів України за поданням Прем'єр-міністра України.</w:t>
            </w:r>
          </w:p>
          <w:p w14:paraId="62E8128D"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Члени Національної комісії, що здійснює державне регулювання у сферах енергетики та комунальних послуг, призначаються на посади відповідно до Закону України "Про Національну комісію, що здійснює державне регулювання у сферах енергетики та комунальних послуг".</w:t>
            </w:r>
          </w:p>
          <w:p w14:paraId="1478060C"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p>
          <w:p w14:paraId="7C1CA7E6" w14:textId="7267D58A"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Директор Національного антикорупційного бюро України, його перший заступник та заступники призначаються на посади та звільняються з посад у порядку, встановленому Законом України "Про Національне антикорупційне бюро України".</w:t>
            </w:r>
          </w:p>
          <w:p w14:paraId="72622C58"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Члени Національної комісії, що здійснює державне регулювання у сферах електронних комунікацій, радіочастотного спектра та надання послуг поштового зв'язку, призначаються на посади та звільняються з посад у порядку, встановленому Законом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w:t>
            </w:r>
          </w:p>
          <w:p w14:paraId="3B4C2DAC"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Заступники Голови Фонду державного майна України, у тому числі перший, призначаються на посаду та звільняються з посади у порядку, встановленому Законом України "Про Фонд державного майна України".</w:t>
            </w:r>
          </w:p>
          <w:p w14:paraId="7480E324"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 xml:space="preserve">3. Питання діяльності Антимонопольного комітету України, Фонду державного майна України, Державного комітету телебачення і </w:t>
            </w:r>
            <w:r w:rsidRPr="00D326F8">
              <w:rPr>
                <w:rStyle w:val="rvts9"/>
                <w:shd w:val="clear" w:color="auto" w:fill="FFFFFF"/>
              </w:rPr>
              <w:lastRenderedPageBreak/>
              <w:t>радіомовлення України та інших органів зі спеціальним статусом у Кабінеті Міністрів України представляє Прем'єр-міністр України.</w:t>
            </w:r>
          </w:p>
          <w:p w14:paraId="0F96DD1C" w14:textId="77777777" w:rsidR="00955B3E" w:rsidRPr="00D326F8" w:rsidRDefault="00955B3E" w:rsidP="00955B3E">
            <w:pPr>
              <w:pStyle w:val="rvps2"/>
              <w:shd w:val="clear" w:color="auto" w:fill="FFFFFF"/>
              <w:spacing w:before="0" w:beforeAutospacing="0" w:after="0" w:afterAutospacing="0"/>
              <w:jc w:val="both"/>
              <w:rPr>
                <w:rStyle w:val="rvts9"/>
                <w:shd w:val="clear" w:color="auto" w:fill="FFFFFF"/>
              </w:rPr>
            </w:pPr>
            <w:r w:rsidRPr="00D326F8">
              <w:rPr>
                <w:rStyle w:val="rvts9"/>
                <w:shd w:val="clear" w:color="auto" w:fill="FFFFFF"/>
              </w:rPr>
              <w:t>Питання діяльності Національного антикорупційного бюро України у Кабінеті Міністрів України представляє Директор Національного антикорупційного бюро України.</w:t>
            </w:r>
          </w:p>
          <w:p w14:paraId="24944214" w14:textId="1A1230A7" w:rsidR="00955B3E" w:rsidRPr="00D326F8" w:rsidRDefault="00955B3E" w:rsidP="00955B3E">
            <w:pPr>
              <w:pStyle w:val="rvps2"/>
              <w:shd w:val="clear" w:color="auto" w:fill="FFFFFF"/>
              <w:spacing w:before="0" w:beforeAutospacing="0" w:after="0" w:afterAutospacing="0"/>
              <w:jc w:val="both"/>
              <w:rPr>
                <w:rStyle w:val="rvts9"/>
                <w:b/>
                <w:bCs/>
                <w:shd w:val="clear" w:color="auto" w:fill="FFFFFF"/>
              </w:rPr>
            </w:pPr>
            <w:r w:rsidRPr="00D326F8">
              <w:rPr>
                <w:rStyle w:val="rvts9"/>
                <w:shd w:val="clear" w:color="auto" w:fill="FFFFFF"/>
              </w:rPr>
              <w:t xml:space="preserve">4. Положення цього Закону поширюються на Антимонопольний комітет України, Фонд державного майна України, Державний комітет телебачення і радіомовлення України, </w:t>
            </w:r>
            <w:r w:rsidRPr="00D326F8">
              <w:rPr>
                <w:rStyle w:val="rvts9"/>
                <w:b/>
                <w:bCs/>
                <w:shd w:val="clear" w:color="auto" w:fill="FFFFFF"/>
              </w:rPr>
              <w:t xml:space="preserve">Національну комісію, що здійснює державне регулювання у сферах енергетики та комунальних послуг, </w:t>
            </w:r>
            <w:r w:rsidRPr="00D326F8">
              <w:rPr>
                <w:rStyle w:val="rvts9"/>
                <w:shd w:val="clear" w:color="auto" w:fill="FFFFFF"/>
              </w:rPr>
              <w:t>інші утворені Кабінетом Міністрів України центральні органи виконавчої влади зі спеціальним статусом, крім випадків, коли Конституцією та законами України визначені інші особливості організації та порядку їх діяльності.</w:t>
            </w:r>
          </w:p>
        </w:tc>
      </w:tr>
      <w:tr w:rsidR="00305D9F" w:rsidRPr="00D326F8" w14:paraId="1E7B0C30" w14:textId="77777777" w:rsidTr="00305D9F">
        <w:trPr>
          <w:trHeight w:val="558"/>
        </w:trPr>
        <w:tc>
          <w:tcPr>
            <w:tcW w:w="14879" w:type="dxa"/>
            <w:gridSpan w:val="2"/>
          </w:tcPr>
          <w:p w14:paraId="39CA55E2" w14:textId="77777777" w:rsidR="00305D9F" w:rsidRPr="00305D9F" w:rsidRDefault="00305D9F" w:rsidP="00305D9F">
            <w:pPr>
              <w:jc w:val="center"/>
              <w:rPr>
                <w:rFonts w:ascii="Times New Roman" w:hAnsi="Times New Roman" w:cs="Times New Roman"/>
                <w:b/>
                <w:bCs/>
                <w:sz w:val="24"/>
                <w:szCs w:val="24"/>
              </w:rPr>
            </w:pPr>
            <w:r w:rsidRPr="00305D9F">
              <w:rPr>
                <w:rFonts w:ascii="Times New Roman" w:hAnsi="Times New Roman" w:cs="Times New Roman"/>
                <w:b/>
                <w:bCs/>
                <w:sz w:val="24"/>
                <w:szCs w:val="24"/>
              </w:rPr>
              <w:lastRenderedPageBreak/>
              <w:t>Закон України «Про  виконавче провадження»</w:t>
            </w:r>
          </w:p>
          <w:p w14:paraId="2A0860EC" w14:textId="77777777" w:rsidR="00305D9F" w:rsidRPr="00DB7FEF" w:rsidRDefault="00305D9F" w:rsidP="00305D9F">
            <w:pPr>
              <w:jc w:val="center"/>
              <w:rPr>
                <w:rFonts w:ascii="Times New Roman" w:hAnsi="Times New Roman" w:cs="Times New Roman"/>
                <w:b/>
                <w:bCs/>
                <w:sz w:val="24"/>
                <w:szCs w:val="24"/>
              </w:rPr>
            </w:pPr>
          </w:p>
        </w:tc>
      </w:tr>
      <w:tr w:rsidR="00305D9F" w:rsidRPr="00D326F8" w14:paraId="4B611799" w14:textId="77777777" w:rsidTr="00C60AB9">
        <w:trPr>
          <w:trHeight w:val="1290"/>
        </w:trPr>
        <w:tc>
          <w:tcPr>
            <w:tcW w:w="7366" w:type="dxa"/>
          </w:tcPr>
          <w:p w14:paraId="576C6E5E" w14:textId="77777777" w:rsidR="00305D9F" w:rsidRPr="00DB7FEF" w:rsidRDefault="00305D9F" w:rsidP="00305D9F">
            <w:pPr>
              <w:rPr>
                <w:rFonts w:ascii="Times New Roman" w:hAnsi="Times New Roman" w:cs="Times New Roman"/>
                <w:sz w:val="24"/>
                <w:szCs w:val="24"/>
              </w:rPr>
            </w:pPr>
            <w:r w:rsidRPr="00DB7FEF">
              <w:rPr>
                <w:rFonts w:ascii="Times New Roman" w:hAnsi="Times New Roman" w:cs="Times New Roman"/>
                <w:b/>
                <w:bCs/>
                <w:sz w:val="24"/>
                <w:szCs w:val="24"/>
              </w:rPr>
              <w:t>Стаття 5. </w:t>
            </w:r>
            <w:r w:rsidRPr="00DB7FEF">
              <w:rPr>
                <w:rFonts w:ascii="Times New Roman" w:hAnsi="Times New Roman" w:cs="Times New Roman"/>
                <w:sz w:val="24"/>
                <w:szCs w:val="24"/>
              </w:rPr>
              <w:t>Органи та особи, які здійснюють примусове виконання рішень</w:t>
            </w:r>
          </w:p>
          <w:p w14:paraId="75D300E2" w14:textId="77777777" w:rsidR="00305D9F" w:rsidRPr="00DB7FEF" w:rsidRDefault="00305D9F" w:rsidP="00305D9F">
            <w:pPr>
              <w:rPr>
                <w:rFonts w:ascii="Times New Roman" w:hAnsi="Times New Roman" w:cs="Times New Roman"/>
                <w:sz w:val="24"/>
                <w:szCs w:val="24"/>
              </w:rPr>
            </w:pPr>
            <w:bookmarkStart w:id="49" w:name="n55"/>
            <w:bookmarkStart w:id="50" w:name="n56"/>
            <w:bookmarkEnd w:id="49"/>
            <w:bookmarkEnd w:id="50"/>
            <w:r w:rsidRPr="00DB7FEF">
              <w:rPr>
                <w:rFonts w:ascii="Times New Roman" w:hAnsi="Times New Roman" w:cs="Times New Roman"/>
                <w:sz w:val="24"/>
                <w:szCs w:val="24"/>
              </w:rPr>
              <w:t>2. Приватний виконавець здійснює примусове виконання рішень, передбачених </w:t>
            </w:r>
            <w:hyperlink r:id="rId51" w:anchor="n18" w:history="1">
              <w:r w:rsidRPr="00DB7FEF">
                <w:rPr>
                  <w:rFonts w:ascii="Times New Roman" w:hAnsi="Times New Roman" w:cs="Times New Roman"/>
                  <w:sz w:val="24"/>
                  <w:szCs w:val="24"/>
                </w:rPr>
                <w:t>статтею 3</w:t>
              </w:r>
            </w:hyperlink>
            <w:r w:rsidRPr="00DB7FEF">
              <w:rPr>
                <w:rFonts w:ascii="Times New Roman" w:hAnsi="Times New Roman" w:cs="Times New Roman"/>
                <w:sz w:val="24"/>
                <w:szCs w:val="24"/>
              </w:rPr>
              <w:t> цього Закону, крім:</w:t>
            </w:r>
          </w:p>
          <w:p w14:paraId="3AD5DE28" w14:textId="77777777" w:rsidR="00305D9F" w:rsidRPr="00DB7FEF" w:rsidRDefault="00305D9F" w:rsidP="00305D9F">
            <w:pPr>
              <w:rPr>
                <w:rFonts w:ascii="Times New Roman" w:hAnsi="Times New Roman" w:cs="Times New Roman"/>
                <w:sz w:val="24"/>
                <w:szCs w:val="24"/>
              </w:rPr>
            </w:pPr>
            <w:bookmarkStart w:id="51" w:name="n57"/>
            <w:bookmarkEnd w:id="51"/>
            <w:r w:rsidRPr="00DB7FEF">
              <w:rPr>
                <w:rFonts w:ascii="Times New Roman" w:hAnsi="Times New Roman" w:cs="Times New Roman"/>
                <w:sz w:val="24"/>
                <w:szCs w:val="24"/>
              </w:rPr>
              <w:t>….</w:t>
            </w:r>
          </w:p>
          <w:p w14:paraId="39B86858" w14:textId="77777777" w:rsidR="00305D9F" w:rsidRPr="00DB7FEF" w:rsidRDefault="00305D9F" w:rsidP="00305D9F">
            <w:pPr>
              <w:rPr>
                <w:rFonts w:ascii="Times New Roman" w:hAnsi="Times New Roman" w:cs="Times New Roman"/>
                <w:sz w:val="24"/>
                <w:szCs w:val="24"/>
              </w:rPr>
            </w:pPr>
            <w:bookmarkStart w:id="52" w:name="n60"/>
            <w:bookmarkEnd w:id="52"/>
            <w:r w:rsidRPr="00DB7FEF">
              <w:rPr>
                <w:rFonts w:ascii="Times New Roman" w:hAnsi="Times New Roman" w:cs="Times New Roman"/>
                <w:sz w:val="24"/>
                <w:szCs w:val="24"/>
              </w:rPr>
              <w:t>4) рішень, за якими стягувачами є держава, державні органи (крім рішень Національного банку України);</w:t>
            </w:r>
          </w:p>
          <w:p w14:paraId="06998DBC" w14:textId="77777777" w:rsidR="00305D9F" w:rsidRPr="00D326F8" w:rsidRDefault="00305D9F" w:rsidP="00305D9F">
            <w:pPr>
              <w:pStyle w:val="rvps2"/>
              <w:shd w:val="clear" w:color="auto" w:fill="FFFFFF"/>
              <w:spacing w:before="0" w:beforeAutospacing="0" w:after="0" w:afterAutospacing="0"/>
              <w:jc w:val="both"/>
              <w:rPr>
                <w:b/>
              </w:rPr>
            </w:pPr>
          </w:p>
        </w:tc>
        <w:tc>
          <w:tcPr>
            <w:tcW w:w="7513" w:type="dxa"/>
          </w:tcPr>
          <w:p w14:paraId="7287BA34" w14:textId="77777777" w:rsidR="00305D9F" w:rsidRPr="00DB7FEF" w:rsidRDefault="00305D9F" w:rsidP="00305D9F">
            <w:pPr>
              <w:rPr>
                <w:rFonts w:ascii="Times New Roman" w:hAnsi="Times New Roman" w:cs="Times New Roman"/>
                <w:sz w:val="24"/>
                <w:szCs w:val="24"/>
              </w:rPr>
            </w:pPr>
            <w:r w:rsidRPr="00DB7FEF">
              <w:rPr>
                <w:rFonts w:ascii="Times New Roman" w:hAnsi="Times New Roman" w:cs="Times New Roman"/>
                <w:b/>
                <w:bCs/>
                <w:sz w:val="24"/>
                <w:szCs w:val="24"/>
              </w:rPr>
              <w:t>Стаття 5. </w:t>
            </w:r>
            <w:r w:rsidRPr="00DB7FEF">
              <w:rPr>
                <w:rFonts w:ascii="Times New Roman" w:hAnsi="Times New Roman" w:cs="Times New Roman"/>
                <w:sz w:val="24"/>
                <w:szCs w:val="24"/>
              </w:rPr>
              <w:t>Органи та особи, які здійснюють примусове виконання рішень</w:t>
            </w:r>
          </w:p>
          <w:p w14:paraId="5BFF4C9B" w14:textId="77777777" w:rsidR="00305D9F" w:rsidRPr="00DB7FEF" w:rsidRDefault="00305D9F" w:rsidP="00305D9F">
            <w:pPr>
              <w:rPr>
                <w:rFonts w:ascii="Times New Roman" w:hAnsi="Times New Roman" w:cs="Times New Roman"/>
                <w:sz w:val="24"/>
                <w:szCs w:val="24"/>
              </w:rPr>
            </w:pPr>
            <w:r w:rsidRPr="00DB7FEF">
              <w:rPr>
                <w:rFonts w:ascii="Times New Roman" w:hAnsi="Times New Roman" w:cs="Times New Roman"/>
                <w:sz w:val="24"/>
                <w:szCs w:val="24"/>
              </w:rPr>
              <w:t>2. Приватний виконавець здійснює примусове виконання рішень, передбачених </w:t>
            </w:r>
            <w:hyperlink r:id="rId52" w:anchor="n18" w:history="1">
              <w:r w:rsidRPr="00DB7FEF">
                <w:rPr>
                  <w:rFonts w:ascii="Times New Roman" w:hAnsi="Times New Roman" w:cs="Times New Roman"/>
                  <w:sz w:val="24"/>
                  <w:szCs w:val="24"/>
                </w:rPr>
                <w:t>статтею 3</w:t>
              </w:r>
            </w:hyperlink>
            <w:r w:rsidRPr="00DB7FEF">
              <w:rPr>
                <w:rFonts w:ascii="Times New Roman" w:hAnsi="Times New Roman" w:cs="Times New Roman"/>
                <w:sz w:val="24"/>
                <w:szCs w:val="24"/>
              </w:rPr>
              <w:t> цього Закону, крім:</w:t>
            </w:r>
          </w:p>
          <w:p w14:paraId="6C2ACFEA" w14:textId="77777777" w:rsidR="00305D9F" w:rsidRPr="00DB7FEF" w:rsidRDefault="00305D9F" w:rsidP="00305D9F">
            <w:pPr>
              <w:rPr>
                <w:rFonts w:ascii="Times New Roman" w:hAnsi="Times New Roman" w:cs="Times New Roman"/>
                <w:sz w:val="24"/>
                <w:szCs w:val="24"/>
              </w:rPr>
            </w:pPr>
            <w:r w:rsidRPr="00DB7FEF">
              <w:rPr>
                <w:rFonts w:ascii="Times New Roman" w:hAnsi="Times New Roman" w:cs="Times New Roman"/>
                <w:sz w:val="24"/>
                <w:szCs w:val="24"/>
              </w:rPr>
              <w:t>….</w:t>
            </w:r>
          </w:p>
          <w:p w14:paraId="41773CA5" w14:textId="77777777" w:rsidR="00305D9F" w:rsidRPr="00DB7FEF" w:rsidRDefault="00305D9F" w:rsidP="00305D9F">
            <w:pPr>
              <w:rPr>
                <w:rFonts w:ascii="Times New Roman" w:hAnsi="Times New Roman" w:cs="Times New Roman"/>
                <w:sz w:val="24"/>
                <w:szCs w:val="24"/>
              </w:rPr>
            </w:pPr>
            <w:r w:rsidRPr="00DB7FEF">
              <w:rPr>
                <w:rFonts w:ascii="Times New Roman" w:hAnsi="Times New Roman" w:cs="Times New Roman"/>
                <w:sz w:val="24"/>
                <w:szCs w:val="24"/>
              </w:rPr>
              <w:t xml:space="preserve">4) рішень, за якими стягувачами є держава, державні органи (крім рішень </w:t>
            </w:r>
            <w:bookmarkStart w:id="53" w:name="_Hlk87872119"/>
            <w:r w:rsidRPr="00DB7FEF">
              <w:rPr>
                <w:rFonts w:ascii="Times New Roman" w:hAnsi="Times New Roman" w:cs="Times New Roman"/>
                <w:sz w:val="24"/>
                <w:szCs w:val="24"/>
              </w:rPr>
              <w:t xml:space="preserve">Національного банку України </w:t>
            </w:r>
            <w:r w:rsidRPr="00DB7FEF">
              <w:rPr>
                <w:rFonts w:ascii="Times New Roman" w:hAnsi="Times New Roman" w:cs="Times New Roman"/>
                <w:b/>
                <w:bCs/>
                <w:sz w:val="24"/>
                <w:szCs w:val="24"/>
              </w:rPr>
              <w:t>та</w:t>
            </w:r>
            <w:r w:rsidRPr="00DB7FEF">
              <w:rPr>
                <w:rFonts w:ascii="Times New Roman" w:hAnsi="Times New Roman" w:cs="Times New Roman"/>
                <w:sz w:val="24"/>
                <w:szCs w:val="24"/>
              </w:rPr>
              <w:t xml:space="preserve"> </w:t>
            </w:r>
            <w:r w:rsidRPr="00DB7FEF">
              <w:rPr>
                <w:rFonts w:ascii="Times New Roman" w:hAnsi="Times New Roman" w:cs="Times New Roman"/>
                <w:b/>
                <w:bCs/>
                <w:sz w:val="24"/>
                <w:szCs w:val="24"/>
              </w:rPr>
              <w:t>Національної комісії, що здійснює державне регулювання у сферах енергетики та комунальних послуг</w:t>
            </w:r>
            <w:r w:rsidRPr="00DB7FEF">
              <w:rPr>
                <w:rFonts w:ascii="Times New Roman" w:hAnsi="Times New Roman" w:cs="Times New Roman"/>
                <w:sz w:val="24"/>
                <w:szCs w:val="24"/>
              </w:rPr>
              <w:t>);</w:t>
            </w:r>
          </w:p>
          <w:bookmarkEnd w:id="53"/>
          <w:p w14:paraId="4BDF2A28" w14:textId="77777777" w:rsidR="00305D9F" w:rsidRDefault="00305D9F" w:rsidP="00305D9F">
            <w:pPr>
              <w:pStyle w:val="rvps2"/>
              <w:shd w:val="clear" w:color="auto" w:fill="FFFFFF"/>
              <w:spacing w:before="0" w:beforeAutospacing="0" w:after="0" w:afterAutospacing="0"/>
              <w:jc w:val="both"/>
              <w:rPr>
                <w:b/>
              </w:rPr>
            </w:pPr>
          </w:p>
        </w:tc>
      </w:tr>
      <w:tr w:rsidR="00AB1654" w:rsidRPr="00D326F8" w14:paraId="535030DA" w14:textId="77777777" w:rsidTr="00C60AB9">
        <w:trPr>
          <w:trHeight w:val="1290"/>
        </w:trPr>
        <w:tc>
          <w:tcPr>
            <w:tcW w:w="7366" w:type="dxa"/>
          </w:tcPr>
          <w:p w14:paraId="070C688F" w14:textId="77777777" w:rsidR="00AB1654" w:rsidRPr="00D326F8" w:rsidRDefault="00AB1654" w:rsidP="00AB1654">
            <w:pPr>
              <w:pStyle w:val="rvps2"/>
              <w:shd w:val="clear" w:color="auto" w:fill="FFFFFF"/>
              <w:spacing w:before="0" w:beforeAutospacing="0" w:after="0" w:afterAutospacing="0"/>
              <w:jc w:val="both"/>
              <w:rPr>
                <w:b/>
              </w:rPr>
            </w:pPr>
          </w:p>
        </w:tc>
        <w:tc>
          <w:tcPr>
            <w:tcW w:w="7513" w:type="dxa"/>
          </w:tcPr>
          <w:p w14:paraId="0DE72EFB" w14:textId="16ADFE61" w:rsidR="00AB1654" w:rsidRPr="00D326F8" w:rsidRDefault="00305D9F" w:rsidP="00AB1654">
            <w:pPr>
              <w:pStyle w:val="rvps2"/>
              <w:shd w:val="clear" w:color="auto" w:fill="FFFFFF"/>
              <w:spacing w:before="0" w:beforeAutospacing="0" w:after="0" w:afterAutospacing="0"/>
              <w:jc w:val="both"/>
              <w:rPr>
                <w:b/>
              </w:rPr>
            </w:pPr>
            <w:bookmarkStart w:id="54" w:name="_Hlk153986237"/>
            <w:bookmarkStart w:id="55" w:name="_Hlk153804009"/>
            <w:r>
              <w:rPr>
                <w:b/>
              </w:rPr>
              <w:t xml:space="preserve">ІІ. </w:t>
            </w:r>
            <w:r w:rsidR="00AB1654" w:rsidRPr="00D326F8">
              <w:rPr>
                <w:b/>
              </w:rPr>
              <w:t>Прикінцеві</w:t>
            </w:r>
            <w:r>
              <w:rPr>
                <w:b/>
              </w:rPr>
              <w:t xml:space="preserve"> та перехідні положення</w:t>
            </w:r>
          </w:p>
          <w:p w14:paraId="1E01AD57" w14:textId="38E3CFE3" w:rsidR="00305D9F" w:rsidRDefault="00305D9F" w:rsidP="00D4642D">
            <w:pPr>
              <w:pStyle w:val="rvps2"/>
              <w:jc w:val="both"/>
              <w:rPr>
                <w:b/>
              </w:rPr>
            </w:pPr>
            <w:r w:rsidRPr="00305D9F">
              <w:rPr>
                <w:b/>
              </w:rPr>
              <w:t>Цей Закон набирає чинності з дня, наступного за днем його опублікування</w:t>
            </w:r>
            <w:bookmarkEnd w:id="54"/>
            <w:r>
              <w:rPr>
                <w:b/>
              </w:rPr>
              <w:t>.</w:t>
            </w:r>
          </w:p>
          <w:bookmarkEnd w:id="55"/>
          <w:p w14:paraId="42200D17" w14:textId="3845A275" w:rsidR="00215BCD" w:rsidRPr="00D326F8" w:rsidRDefault="00215BCD" w:rsidP="00215BCD">
            <w:pPr>
              <w:pStyle w:val="rvps2"/>
              <w:jc w:val="both"/>
              <w:rPr>
                <w:b/>
              </w:rPr>
            </w:pPr>
          </w:p>
          <w:p w14:paraId="0213F950" w14:textId="6A612F3C" w:rsidR="00952E8E" w:rsidRPr="00D326F8" w:rsidRDefault="00952E8E" w:rsidP="00D4642D">
            <w:pPr>
              <w:pStyle w:val="rvps2"/>
              <w:jc w:val="both"/>
              <w:rPr>
                <w:b/>
              </w:rPr>
            </w:pPr>
          </w:p>
        </w:tc>
      </w:tr>
    </w:tbl>
    <w:p w14:paraId="7EE251F8" w14:textId="77777777" w:rsidR="003007A3" w:rsidRPr="00D326F8" w:rsidRDefault="003007A3" w:rsidP="00D4642D">
      <w:pPr>
        <w:pStyle w:val="rvps2"/>
        <w:shd w:val="clear" w:color="auto" w:fill="FFFFFF"/>
        <w:spacing w:before="0" w:beforeAutospacing="0" w:after="0" w:afterAutospacing="0"/>
        <w:jc w:val="both"/>
        <w:rPr>
          <w:b/>
        </w:rPr>
      </w:pPr>
    </w:p>
    <w:sectPr w:rsidR="003007A3" w:rsidRPr="00D326F8" w:rsidSect="00D825A9">
      <w:headerReference w:type="default" r:id="rId53"/>
      <w:pgSz w:w="16838" w:h="11906" w:orient="landscape"/>
      <w:pgMar w:top="1418"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C611E" w14:textId="77777777" w:rsidR="00A51B90" w:rsidRDefault="00A51B90" w:rsidP="00D825A9">
      <w:pPr>
        <w:spacing w:after="0" w:line="240" w:lineRule="auto"/>
      </w:pPr>
      <w:r>
        <w:separator/>
      </w:r>
    </w:p>
  </w:endnote>
  <w:endnote w:type="continuationSeparator" w:id="0">
    <w:p w14:paraId="6C3C804D" w14:textId="77777777" w:rsidR="00A51B90" w:rsidRDefault="00A51B90" w:rsidP="00D82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69E5A" w14:textId="77777777" w:rsidR="00A51B90" w:rsidRDefault="00A51B90" w:rsidP="00D825A9">
      <w:pPr>
        <w:spacing w:after="0" w:line="240" w:lineRule="auto"/>
      </w:pPr>
      <w:r>
        <w:separator/>
      </w:r>
    </w:p>
  </w:footnote>
  <w:footnote w:type="continuationSeparator" w:id="0">
    <w:p w14:paraId="106797D3" w14:textId="77777777" w:rsidR="00A51B90" w:rsidRDefault="00A51B90" w:rsidP="00D825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796166"/>
      <w:docPartObj>
        <w:docPartGallery w:val="Page Numbers (Top of Page)"/>
        <w:docPartUnique/>
      </w:docPartObj>
    </w:sdtPr>
    <w:sdtEndPr>
      <w:rPr>
        <w:rFonts w:ascii="Times New Roman" w:hAnsi="Times New Roman" w:cs="Times New Roman"/>
      </w:rPr>
    </w:sdtEndPr>
    <w:sdtContent>
      <w:p w14:paraId="1F9CCB92" w14:textId="75725217" w:rsidR="00D825A9" w:rsidRPr="00F365A4" w:rsidRDefault="00D825A9">
        <w:pPr>
          <w:pStyle w:val="a7"/>
          <w:jc w:val="center"/>
          <w:rPr>
            <w:rFonts w:ascii="Times New Roman" w:hAnsi="Times New Roman" w:cs="Times New Roman"/>
          </w:rPr>
        </w:pPr>
        <w:r w:rsidRPr="00F365A4">
          <w:rPr>
            <w:rFonts w:ascii="Times New Roman" w:hAnsi="Times New Roman" w:cs="Times New Roman"/>
          </w:rPr>
          <w:fldChar w:fldCharType="begin"/>
        </w:r>
        <w:r w:rsidRPr="00F365A4">
          <w:rPr>
            <w:rFonts w:ascii="Times New Roman" w:hAnsi="Times New Roman" w:cs="Times New Roman"/>
          </w:rPr>
          <w:instrText>PAGE   \* MERGEFORMAT</w:instrText>
        </w:r>
        <w:r w:rsidRPr="00F365A4">
          <w:rPr>
            <w:rFonts w:ascii="Times New Roman" w:hAnsi="Times New Roman" w:cs="Times New Roman"/>
          </w:rPr>
          <w:fldChar w:fldCharType="separate"/>
        </w:r>
        <w:r w:rsidRPr="00F365A4">
          <w:rPr>
            <w:rFonts w:ascii="Times New Roman" w:hAnsi="Times New Roman" w:cs="Times New Roman"/>
          </w:rPr>
          <w:t>2</w:t>
        </w:r>
        <w:r w:rsidRPr="00F365A4">
          <w:rPr>
            <w:rFonts w:ascii="Times New Roman" w:hAnsi="Times New Roman" w:cs="Times New Roman"/>
          </w:rPr>
          <w:fldChar w:fldCharType="end"/>
        </w:r>
      </w:p>
    </w:sdtContent>
  </w:sdt>
  <w:p w14:paraId="44C59DF5" w14:textId="77777777" w:rsidR="00D825A9" w:rsidRDefault="00D82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2253C"/>
    <w:multiLevelType w:val="hybridMultilevel"/>
    <w:tmpl w:val="3662AE5E"/>
    <w:lvl w:ilvl="0" w:tplc="FEBC0AF8">
      <w:start w:val="1"/>
      <w:numFmt w:val="decimal"/>
      <w:lvlText w:val="%1."/>
      <w:lvlJc w:val="left"/>
      <w:pPr>
        <w:ind w:left="666" w:hanging="360"/>
      </w:pPr>
      <w:rPr>
        <w:rFonts w:hint="default"/>
      </w:rPr>
    </w:lvl>
    <w:lvl w:ilvl="1" w:tplc="04220019" w:tentative="1">
      <w:start w:val="1"/>
      <w:numFmt w:val="lowerLetter"/>
      <w:lvlText w:val="%2."/>
      <w:lvlJc w:val="left"/>
      <w:pPr>
        <w:ind w:left="1386" w:hanging="360"/>
      </w:pPr>
    </w:lvl>
    <w:lvl w:ilvl="2" w:tplc="0422001B" w:tentative="1">
      <w:start w:val="1"/>
      <w:numFmt w:val="lowerRoman"/>
      <w:lvlText w:val="%3."/>
      <w:lvlJc w:val="right"/>
      <w:pPr>
        <w:ind w:left="2106" w:hanging="180"/>
      </w:pPr>
    </w:lvl>
    <w:lvl w:ilvl="3" w:tplc="0422000F" w:tentative="1">
      <w:start w:val="1"/>
      <w:numFmt w:val="decimal"/>
      <w:lvlText w:val="%4."/>
      <w:lvlJc w:val="left"/>
      <w:pPr>
        <w:ind w:left="2826" w:hanging="360"/>
      </w:pPr>
    </w:lvl>
    <w:lvl w:ilvl="4" w:tplc="04220019" w:tentative="1">
      <w:start w:val="1"/>
      <w:numFmt w:val="lowerLetter"/>
      <w:lvlText w:val="%5."/>
      <w:lvlJc w:val="left"/>
      <w:pPr>
        <w:ind w:left="3546" w:hanging="360"/>
      </w:pPr>
    </w:lvl>
    <w:lvl w:ilvl="5" w:tplc="0422001B" w:tentative="1">
      <w:start w:val="1"/>
      <w:numFmt w:val="lowerRoman"/>
      <w:lvlText w:val="%6."/>
      <w:lvlJc w:val="right"/>
      <w:pPr>
        <w:ind w:left="4266" w:hanging="180"/>
      </w:pPr>
    </w:lvl>
    <w:lvl w:ilvl="6" w:tplc="0422000F" w:tentative="1">
      <w:start w:val="1"/>
      <w:numFmt w:val="decimal"/>
      <w:lvlText w:val="%7."/>
      <w:lvlJc w:val="left"/>
      <w:pPr>
        <w:ind w:left="4986" w:hanging="360"/>
      </w:pPr>
    </w:lvl>
    <w:lvl w:ilvl="7" w:tplc="04220019" w:tentative="1">
      <w:start w:val="1"/>
      <w:numFmt w:val="lowerLetter"/>
      <w:lvlText w:val="%8."/>
      <w:lvlJc w:val="left"/>
      <w:pPr>
        <w:ind w:left="5706" w:hanging="360"/>
      </w:pPr>
    </w:lvl>
    <w:lvl w:ilvl="8" w:tplc="0422001B" w:tentative="1">
      <w:start w:val="1"/>
      <w:numFmt w:val="lowerRoman"/>
      <w:lvlText w:val="%9."/>
      <w:lvlJc w:val="right"/>
      <w:pPr>
        <w:ind w:left="6426" w:hanging="180"/>
      </w:pPr>
    </w:lvl>
  </w:abstractNum>
  <w:abstractNum w:abstractNumId="1" w15:restartNumberingAfterBreak="0">
    <w:nsid w:val="5E0103A3"/>
    <w:multiLevelType w:val="hybridMultilevel"/>
    <w:tmpl w:val="930A7F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74606A0"/>
    <w:multiLevelType w:val="hybridMultilevel"/>
    <w:tmpl w:val="7612ECAC"/>
    <w:lvl w:ilvl="0" w:tplc="F0EACE42">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16cid:durableId="682246985">
    <w:abstractNumId w:val="0"/>
  </w:num>
  <w:num w:numId="2" w16cid:durableId="198707373">
    <w:abstractNumId w:val="2"/>
  </w:num>
  <w:num w:numId="3" w16cid:durableId="1930386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0C3"/>
    <w:rsid w:val="00001708"/>
    <w:rsid w:val="00025CBF"/>
    <w:rsid w:val="000324FC"/>
    <w:rsid w:val="00047922"/>
    <w:rsid w:val="000760D6"/>
    <w:rsid w:val="00076145"/>
    <w:rsid w:val="00082612"/>
    <w:rsid w:val="00084A15"/>
    <w:rsid w:val="00093EEA"/>
    <w:rsid w:val="000B07D5"/>
    <w:rsid w:val="000D790E"/>
    <w:rsid w:val="000E07E8"/>
    <w:rsid w:val="000F0BDF"/>
    <w:rsid w:val="001425DF"/>
    <w:rsid w:val="00144968"/>
    <w:rsid w:val="00152916"/>
    <w:rsid w:val="00153193"/>
    <w:rsid w:val="00153B9B"/>
    <w:rsid w:val="00155CEF"/>
    <w:rsid w:val="00184E1C"/>
    <w:rsid w:val="00192AEF"/>
    <w:rsid w:val="001A4878"/>
    <w:rsid w:val="001B003B"/>
    <w:rsid w:val="001B70F6"/>
    <w:rsid w:val="001B7640"/>
    <w:rsid w:val="001B7E52"/>
    <w:rsid w:val="001C0321"/>
    <w:rsid w:val="001D03CF"/>
    <w:rsid w:val="001D46D6"/>
    <w:rsid w:val="001E4CA4"/>
    <w:rsid w:val="00211DD3"/>
    <w:rsid w:val="00215BCD"/>
    <w:rsid w:val="0023292A"/>
    <w:rsid w:val="00246FF0"/>
    <w:rsid w:val="00270A0B"/>
    <w:rsid w:val="00274728"/>
    <w:rsid w:val="00275ED1"/>
    <w:rsid w:val="00281864"/>
    <w:rsid w:val="00297D4B"/>
    <w:rsid w:val="002B204F"/>
    <w:rsid w:val="002B2B83"/>
    <w:rsid w:val="002D53E0"/>
    <w:rsid w:val="002F276A"/>
    <w:rsid w:val="002F683F"/>
    <w:rsid w:val="003007A3"/>
    <w:rsid w:val="00305D9F"/>
    <w:rsid w:val="0030601D"/>
    <w:rsid w:val="00351F4E"/>
    <w:rsid w:val="00372A95"/>
    <w:rsid w:val="003736FA"/>
    <w:rsid w:val="00375443"/>
    <w:rsid w:val="0038596D"/>
    <w:rsid w:val="003921EA"/>
    <w:rsid w:val="00395C50"/>
    <w:rsid w:val="003D5CC4"/>
    <w:rsid w:val="003D61BA"/>
    <w:rsid w:val="003D7C5E"/>
    <w:rsid w:val="003F5EF8"/>
    <w:rsid w:val="004411AF"/>
    <w:rsid w:val="0048116D"/>
    <w:rsid w:val="0048248B"/>
    <w:rsid w:val="004B1411"/>
    <w:rsid w:val="00512542"/>
    <w:rsid w:val="005148EE"/>
    <w:rsid w:val="00514EA7"/>
    <w:rsid w:val="00526B26"/>
    <w:rsid w:val="005319AF"/>
    <w:rsid w:val="005740A7"/>
    <w:rsid w:val="00577DA6"/>
    <w:rsid w:val="00581664"/>
    <w:rsid w:val="005A0809"/>
    <w:rsid w:val="005B3071"/>
    <w:rsid w:val="005B7984"/>
    <w:rsid w:val="005C2EE8"/>
    <w:rsid w:val="005E711C"/>
    <w:rsid w:val="00614044"/>
    <w:rsid w:val="00623A9A"/>
    <w:rsid w:val="00631664"/>
    <w:rsid w:val="006360E1"/>
    <w:rsid w:val="00666A74"/>
    <w:rsid w:val="00667C99"/>
    <w:rsid w:val="00675AC0"/>
    <w:rsid w:val="00676BF6"/>
    <w:rsid w:val="006A5920"/>
    <w:rsid w:val="006B130A"/>
    <w:rsid w:val="006B345A"/>
    <w:rsid w:val="006C19E7"/>
    <w:rsid w:val="006C6382"/>
    <w:rsid w:val="006D1B87"/>
    <w:rsid w:val="006D394B"/>
    <w:rsid w:val="006D40C3"/>
    <w:rsid w:val="006E5F39"/>
    <w:rsid w:val="006F57A5"/>
    <w:rsid w:val="007023C4"/>
    <w:rsid w:val="00745BAA"/>
    <w:rsid w:val="0075160F"/>
    <w:rsid w:val="007866D9"/>
    <w:rsid w:val="007A0FAF"/>
    <w:rsid w:val="007D70B9"/>
    <w:rsid w:val="007E548E"/>
    <w:rsid w:val="007E7EDD"/>
    <w:rsid w:val="007F1119"/>
    <w:rsid w:val="00801C2E"/>
    <w:rsid w:val="00816CCD"/>
    <w:rsid w:val="00817242"/>
    <w:rsid w:val="008241C7"/>
    <w:rsid w:val="00852872"/>
    <w:rsid w:val="008974EB"/>
    <w:rsid w:val="008A51FD"/>
    <w:rsid w:val="008A702B"/>
    <w:rsid w:val="008C1276"/>
    <w:rsid w:val="008D3BEC"/>
    <w:rsid w:val="008D7774"/>
    <w:rsid w:val="008F346A"/>
    <w:rsid w:val="00911A20"/>
    <w:rsid w:val="00921852"/>
    <w:rsid w:val="00952E8E"/>
    <w:rsid w:val="00955B3E"/>
    <w:rsid w:val="0096449E"/>
    <w:rsid w:val="009932F3"/>
    <w:rsid w:val="009A4DCC"/>
    <w:rsid w:val="009B1952"/>
    <w:rsid w:val="009B5C72"/>
    <w:rsid w:val="009B7665"/>
    <w:rsid w:val="009B7B34"/>
    <w:rsid w:val="009C0F63"/>
    <w:rsid w:val="009C6830"/>
    <w:rsid w:val="009D2E85"/>
    <w:rsid w:val="009E097F"/>
    <w:rsid w:val="00A104E2"/>
    <w:rsid w:val="00A37826"/>
    <w:rsid w:val="00A51B90"/>
    <w:rsid w:val="00A543FE"/>
    <w:rsid w:val="00A817CF"/>
    <w:rsid w:val="00AA5DEF"/>
    <w:rsid w:val="00AB1654"/>
    <w:rsid w:val="00AD1563"/>
    <w:rsid w:val="00AF4BA8"/>
    <w:rsid w:val="00B000CC"/>
    <w:rsid w:val="00B045A4"/>
    <w:rsid w:val="00B411F0"/>
    <w:rsid w:val="00B55658"/>
    <w:rsid w:val="00B72AA8"/>
    <w:rsid w:val="00B86A87"/>
    <w:rsid w:val="00B9527C"/>
    <w:rsid w:val="00BB7090"/>
    <w:rsid w:val="00BD79C4"/>
    <w:rsid w:val="00C21AF0"/>
    <w:rsid w:val="00C304D8"/>
    <w:rsid w:val="00C32798"/>
    <w:rsid w:val="00C5432B"/>
    <w:rsid w:val="00C60AB9"/>
    <w:rsid w:val="00C62379"/>
    <w:rsid w:val="00C92548"/>
    <w:rsid w:val="00C97300"/>
    <w:rsid w:val="00CB2BBA"/>
    <w:rsid w:val="00CD0154"/>
    <w:rsid w:val="00CF16C1"/>
    <w:rsid w:val="00CF46F8"/>
    <w:rsid w:val="00D01BE2"/>
    <w:rsid w:val="00D20621"/>
    <w:rsid w:val="00D2236B"/>
    <w:rsid w:val="00D2668C"/>
    <w:rsid w:val="00D326F8"/>
    <w:rsid w:val="00D44BAD"/>
    <w:rsid w:val="00D4642D"/>
    <w:rsid w:val="00D6585A"/>
    <w:rsid w:val="00D76D68"/>
    <w:rsid w:val="00D80518"/>
    <w:rsid w:val="00D825A9"/>
    <w:rsid w:val="00D872B4"/>
    <w:rsid w:val="00D91245"/>
    <w:rsid w:val="00DB2F5D"/>
    <w:rsid w:val="00DC7A44"/>
    <w:rsid w:val="00DE4B99"/>
    <w:rsid w:val="00DE6BE9"/>
    <w:rsid w:val="00E235CD"/>
    <w:rsid w:val="00E45219"/>
    <w:rsid w:val="00E45C25"/>
    <w:rsid w:val="00E4773C"/>
    <w:rsid w:val="00EA1E1E"/>
    <w:rsid w:val="00EA5A35"/>
    <w:rsid w:val="00EC7CFA"/>
    <w:rsid w:val="00ED0CAA"/>
    <w:rsid w:val="00ED4FE4"/>
    <w:rsid w:val="00EE354F"/>
    <w:rsid w:val="00EF6713"/>
    <w:rsid w:val="00F062B4"/>
    <w:rsid w:val="00F14A5D"/>
    <w:rsid w:val="00F33A2A"/>
    <w:rsid w:val="00F365A4"/>
    <w:rsid w:val="00F64259"/>
    <w:rsid w:val="00F7286B"/>
    <w:rsid w:val="00F76573"/>
    <w:rsid w:val="00F905B5"/>
    <w:rsid w:val="00F9501C"/>
    <w:rsid w:val="00FA6E96"/>
    <w:rsid w:val="00FB0E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A0E4A"/>
  <w15:chartTrackingRefBased/>
  <w15:docId w15:val="{CFE6857B-BA7D-48BE-A773-D88CA253B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527C"/>
  </w:style>
  <w:style w:type="paragraph" w:styleId="2">
    <w:name w:val="heading 2"/>
    <w:basedOn w:val="a"/>
    <w:next w:val="a"/>
    <w:link w:val="20"/>
    <w:uiPriority w:val="9"/>
    <w:semiHidden/>
    <w:unhideWhenUsed/>
    <w:qFormat/>
    <w:rsid w:val="00D464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4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1B7640"/>
  </w:style>
  <w:style w:type="paragraph" w:customStyle="1" w:styleId="rvps2">
    <w:name w:val="rvps2"/>
    <w:basedOn w:val="a"/>
    <w:rsid w:val="00FA6E9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FA6E96"/>
  </w:style>
  <w:style w:type="character" w:styleId="a4">
    <w:name w:val="Hyperlink"/>
    <w:basedOn w:val="a0"/>
    <w:uiPriority w:val="99"/>
    <w:unhideWhenUsed/>
    <w:rsid w:val="00FA6E96"/>
    <w:rPr>
      <w:color w:val="0000FF"/>
      <w:u w:val="single"/>
    </w:rPr>
  </w:style>
  <w:style w:type="paragraph" w:styleId="a5">
    <w:name w:val="Revision"/>
    <w:hidden/>
    <w:uiPriority w:val="99"/>
    <w:semiHidden/>
    <w:rsid w:val="00152916"/>
    <w:pPr>
      <w:spacing w:after="0" w:line="240" w:lineRule="auto"/>
    </w:pPr>
  </w:style>
  <w:style w:type="paragraph" w:styleId="a6">
    <w:name w:val="List Paragraph"/>
    <w:basedOn w:val="a"/>
    <w:uiPriority w:val="34"/>
    <w:qFormat/>
    <w:rsid w:val="008A702B"/>
    <w:pPr>
      <w:ind w:left="720"/>
      <w:contextualSpacing/>
    </w:pPr>
  </w:style>
  <w:style w:type="paragraph" w:styleId="a7">
    <w:name w:val="header"/>
    <w:basedOn w:val="a"/>
    <w:link w:val="a8"/>
    <w:uiPriority w:val="99"/>
    <w:unhideWhenUsed/>
    <w:rsid w:val="00D825A9"/>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D825A9"/>
  </w:style>
  <w:style w:type="paragraph" w:styleId="a9">
    <w:name w:val="footer"/>
    <w:basedOn w:val="a"/>
    <w:link w:val="aa"/>
    <w:uiPriority w:val="99"/>
    <w:unhideWhenUsed/>
    <w:rsid w:val="00D825A9"/>
    <w:pPr>
      <w:tabs>
        <w:tab w:val="center" w:pos="4819"/>
        <w:tab w:val="right" w:pos="9639"/>
      </w:tabs>
      <w:spacing w:after="0" w:line="240" w:lineRule="auto"/>
    </w:pPr>
  </w:style>
  <w:style w:type="character" w:customStyle="1" w:styleId="aa">
    <w:name w:val="Нижній колонтитул Знак"/>
    <w:basedOn w:val="a0"/>
    <w:link w:val="a9"/>
    <w:uiPriority w:val="99"/>
    <w:rsid w:val="00D825A9"/>
  </w:style>
  <w:style w:type="character" w:styleId="ab">
    <w:name w:val="Unresolved Mention"/>
    <w:basedOn w:val="a0"/>
    <w:uiPriority w:val="99"/>
    <w:semiHidden/>
    <w:unhideWhenUsed/>
    <w:rsid w:val="00B86A87"/>
    <w:rPr>
      <w:color w:val="605E5C"/>
      <w:shd w:val="clear" w:color="auto" w:fill="E1DFDD"/>
    </w:rPr>
  </w:style>
  <w:style w:type="character" w:customStyle="1" w:styleId="rvts37">
    <w:name w:val="rvts37"/>
    <w:basedOn w:val="a0"/>
    <w:rsid w:val="009932F3"/>
  </w:style>
  <w:style w:type="character" w:customStyle="1" w:styleId="20">
    <w:name w:val="Заголовок 2 Знак"/>
    <w:basedOn w:val="a0"/>
    <w:link w:val="2"/>
    <w:uiPriority w:val="9"/>
    <w:semiHidden/>
    <w:rsid w:val="00D4642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33136">
      <w:bodyDiv w:val="1"/>
      <w:marLeft w:val="0"/>
      <w:marRight w:val="0"/>
      <w:marTop w:val="0"/>
      <w:marBottom w:val="0"/>
      <w:divBdr>
        <w:top w:val="none" w:sz="0" w:space="0" w:color="auto"/>
        <w:left w:val="none" w:sz="0" w:space="0" w:color="auto"/>
        <w:bottom w:val="none" w:sz="0" w:space="0" w:color="auto"/>
        <w:right w:val="none" w:sz="0" w:space="0" w:color="auto"/>
      </w:divBdr>
    </w:div>
    <w:div w:id="197547645">
      <w:bodyDiv w:val="1"/>
      <w:marLeft w:val="0"/>
      <w:marRight w:val="0"/>
      <w:marTop w:val="0"/>
      <w:marBottom w:val="0"/>
      <w:divBdr>
        <w:top w:val="none" w:sz="0" w:space="0" w:color="auto"/>
        <w:left w:val="none" w:sz="0" w:space="0" w:color="auto"/>
        <w:bottom w:val="none" w:sz="0" w:space="0" w:color="auto"/>
        <w:right w:val="none" w:sz="0" w:space="0" w:color="auto"/>
      </w:divBdr>
    </w:div>
    <w:div w:id="207571583">
      <w:bodyDiv w:val="1"/>
      <w:marLeft w:val="0"/>
      <w:marRight w:val="0"/>
      <w:marTop w:val="0"/>
      <w:marBottom w:val="0"/>
      <w:divBdr>
        <w:top w:val="none" w:sz="0" w:space="0" w:color="auto"/>
        <w:left w:val="none" w:sz="0" w:space="0" w:color="auto"/>
        <w:bottom w:val="none" w:sz="0" w:space="0" w:color="auto"/>
        <w:right w:val="none" w:sz="0" w:space="0" w:color="auto"/>
      </w:divBdr>
    </w:div>
    <w:div w:id="304512007">
      <w:bodyDiv w:val="1"/>
      <w:marLeft w:val="0"/>
      <w:marRight w:val="0"/>
      <w:marTop w:val="0"/>
      <w:marBottom w:val="0"/>
      <w:divBdr>
        <w:top w:val="none" w:sz="0" w:space="0" w:color="auto"/>
        <w:left w:val="none" w:sz="0" w:space="0" w:color="auto"/>
        <w:bottom w:val="none" w:sz="0" w:space="0" w:color="auto"/>
        <w:right w:val="none" w:sz="0" w:space="0" w:color="auto"/>
      </w:divBdr>
      <w:divsChild>
        <w:div w:id="1328054222">
          <w:marLeft w:val="0"/>
          <w:marRight w:val="0"/>
          <w:marTop w:val="0"/>
          <w:marBottom w:val="0"/>
          <w:divBdr>
            <w:top w:val="none" w:sz="0" w:space="0" w:color="auto"/>
            <w:left w:val="none" w:sz="0" w:space="0" w:color="auto"/>
            <w:bottom w:val="none" w:sz="0" w:space="0" w:color="auto"/>
            <w:right w:val="none" w:sz="0" w:space="0" w:color="auto"/>
          </w:divBdr>
        </w:div>
        <w:div w:id="751395580">
          <w:marLeft w:val="0"/>
          <w:marRight w:val="0"/>
          <w:marTop w:val="0"/>
          <w:marBottom w:val="0"/>
          <w:divBdr>
            <w:top w:val="none" w:sz="0" w:space="0" w:color="auto"/>
            <w:left w:val="none" w:sz="0" w:space="0" w:color="auto"/>
            <w:bottom w:val="none" w:sz="0" w:space="0" w:color="auto"/>
            <w:right w:val="none" w:sz="0" w:space="0" w:color="auto"/>
          </w:divBdr>
        </w:div>
      </w:divsChild>
    </w:div>
    <w:div w:id="320885757">
      <w:bodyDiv w:val="1"/>
      <w:marLeft w:val="0"/>
      <w:marRight w:val="0"/>
      <w:marTop w:val="0"/>
      <w:marBottom w:val="0"/>
      <w:divBdr>
        <w:top w:val="none" w:sz="0" w:space="0" w:color="auto"/>
        <w:left w:val="none" w:sz="0" w:space="0" w:color="auto"/>
        <w:bottom w:val="none" w:sz="0" w:space="0" w:color="auto"/>
        <w:right w:val="none" w:sz="0" w:space="0" w:color="auto"/>
      </w:divBdr>
      <w:divsChild>
        <w:div w:id="2093624641">
          <w:marLeft w:val="0"/>
          <w:marRight w:val="0"/>
          <w:marTop w:val="0"/>
          <w:marBottom w:val="0"/>
          <w:divBdr>
            <w:top w:val="none" w:sz="0" w:space="0" w:color="auto"/>
            <w:left w:val="none" w:sz="0" w:space="0" w:color="auto"/>
            <w:bottom w:val="none" w:sz="0" w:space="0" w:color="auto"/>
            <w:right w:val="none" w:sz="0" w:space="0" w:color="auto"/>
          </w:divBdr>
        </w:div>
        <w:div w:id="936711757">
          <w:marLeft w:val="0"/>
          <w:marRight w:val="0"/>
          <w:marTop w:val="0"/>
          <w:marBottom w:val="0"/>
          <w:divBdr>
            <w:top w:val="none" w:sz="0" w:space="0" w:color="auto"/>
            <w:left w:val="none" w:sz="0" w:space="0" w:color="auto"/>
            <w:bottom w:val="none" w:sz="0" w:space="0" w:color="auto"/>
            <w:right w:val="none" w:sz="0" w:space="0" w:color="auto"/>
          </w:divBdr>
        </w:div>
        <w:div w:id="476385729">
          <w:marLeft w:val="0"/>
          <w:marRight w:val="0"/>
          <w:marTop w:val="0"/>
          <w:marBottom w:val="0"/>
          <w:divBdr>
            <w:top w:val="none" w:sz="0" w:space="0" w:color="auto"/>
            <w:left w:val="none" w:sz="0" w:space="0" w:color="auto"/>
            <w:bottom w:val="none" w:sz="0" w:space="0" w:color="auto"/>
            <w:right w:val="none" w:sz="0" w:space="0" w:color="auto"/>
          </w:divBdr>
        </w:div>
        <w:div w:id="924534697">
          <w:marLeft w:val="0"/>
          <w:marRight w:val="0"/>
          <w:marTop w:val="0"/>
          <w:marBottom w:val="0"/>
          <w:divBdr>
            <w:top w:val="none" w:sz="0" w:space="0" w:color="auto"/>
            <w:left w:val="none" w:sz="0" w:space="0" w:color="auto"/>
            <w:bottom w:val="none" w:sz="0" w:space="0" w:color="auto"/>
            <w:right w:val="none" w:sz="0" w:space="0" w:color="auto"/>
          </w:divBdr>
        </w:div>
        <w:div w:id="1116682136">
          <w:marLeft w:val="0"/>
          <w:marRight w:val="0"/>
          <w:marTop w:val="0"/>
          <w:marBottom w:val="0"/>
          <w:divBdr>
            <w:top w:val="none" w:sz="0" w:space="0" w:color="auto"/>
            <w:left w:val="none" w:sz="0" w:space="0" w:color="auto"/>
            <w:bottom w:val="none" w:sz="0" w:space="0" w:color="auto"/>
            <w:right w:val="none" w:sz="0" w:space="0" w:color="auto"/>
          </w:divBdr>
        </w:div>
        <w:div w:id="1725333035">
          <w:marLeft w:val="0"/>
          <w:marRight w:val="0"/>
          <w:marTop w:val="0"/>
          <w:marBottom w:val="0"/>
          <w:divBdr>
            <w:top w:val="none" w:sz="0" w:space="0" w:color="auto"/>
            <w:left w:val="none" w:sz="0" w:space="0" w:color="auto"/>
            <w:bottom w:val="none" w:sz="0" w:space="0" w:color="auto"/>
            <w:right w:val="none" w:sz="0" w:space="0" w:color="auto"/>
          </w:divBdr>
        </w:div>
        <w:div w:id="1463578596">
          <w:marLeft w:val="0"/>
          <w:marRight w:val="0"/>
          <w:marTop w:val="0"/>
          <w:marBottom w:val="0"/>
          <w:divBdr>
            <w:top w:val="none" w:sz="0" w:space="0" w:color="auto"/>
            <w:left w:val="none" w:sz="0" w:space="0" w:color="auto"/>
            <w:bottom w:val="none" w:sz="0" w:space="0" w:color="auto"/>
            <w:right w:val="none" w:sz="0" w:space="0" w:color="auto"/>
          </w:divBdr>
        </w:div>
        <w:div w:id="545605107">
          <w:marLeft w:val="0"/>
          <w:marRight w:val="0"/>
          <w:marTop w:val="0"/>
          <w:marBottom w:val="0"/>
          <w:divBdr>
            <w:top w:val="none" w:sz="0" w:space="0" w:color="auto"/>
            <w:left w:val="none" w:sz="0" w:space="0" w:color="auto"/>
            <w:bottom w:val="none" w:sz="0" w:space="0" w:color="auto"/>
            <w:right w:val="none" w:sz="0" w:space="0" w:color="auto"/>
          </w:divBdr>
        </w:div>
        <w:div w:id="152647210">
          <w:marLeft w:val="0"/>
          <w:marRight w:val="0"/>
          <w:marTop w:val="0"/>
          <w:marBottom w:val="0"/>
          <w:divBdr>
            <w:top w:val="none" w:sz="0" w:space="0" w:color="auto"/>
            <w:left w:val="none" w:sz="0" w:space="0" w:color="auto"/>
            <w:bottom w:val="none" w:sz="0" w:space="0" w:color="auto"/>
            <w:right w:val="none" w:sz="0" w:space="0" w:color="auto"/>
          </w:divBdr>
        </w:div>
        <w:div w:id="1993093532">
          <w:marLeft w:val="0"/>
          <w:marRight w:val="0"/>
          <w:marTop w:val="0"/>
          <w:marBottom w:val="0"/>
          <w:divBdr>
            <w:top w:val="none" w:sz="0" w:space="0" w:color="auto"/>
            <w:left w:val="none" w:sz="0" w:space="0" w:color="auto"/>
            <w:bottom w:val="none" w:sz="0" w:space="0" w:color="auto"/>
            <w:right w:val="none" w:sz="0" w:space="0" w:color="auto"/>
          </w:divBdr>
        </w:div>
        <w:div w:id="1204513791">
          <w:marLeft w:val="0"/>
          <w:marRight w:val="0"/>
          <w:marTop w:val="0"/>
          <w:marBottom w:val="0"/>
          <w:divBdr>
            <w:top w:val="none" w:sz="0" w:space="0" w:color="auto"/>
            <w:left w:val="none" w:sz="0" w:space="0" w:color="auto"/>
            <w:bottom w:val="none" w:sz="0" w:space="0" w:color="auto"/>
            <w:right w:val="none" w:sz="0" w:space="0" w:color="auto"/>
          </w:divBdr>
        </w:div>
        <w:div w:id="1280798807">
          <w:marLeft w:val="0"/>
          <w:marRight w:val="0"/>
          <w:marTop w:val="0"/>
          <w:marBottom w:val="0"/>
          <w:divBdr>
            <w:top w:val="none" w:sz="0" w:space="0" w:color="auto"/>
            <w:left w:val="none" w:sz="0" w:space="0" w:color="auto"/>
            <w:bottom w:val="none" w:sz="0" w:space="0" w:color="auto"/>
            <w:right w:val="none" w:sz="0" w:space="0" w:color="auto"/>
          </w:divBdr>
        </w:div>
        <w:div w:id="1675690376">
          <w:marLeft w:val="0"/>
          <w:marRight w:val="0"/>
          <w:marTop w:val="0"/>
          <w:marBottom w:val="0"/>
          <w:divBdr>
            <w:top w:val="none" w:sz="0" w:space="0" w:color="auto"/>
            <w:left w:val="none" w:sz="0" w:space="0" w:color="auto"/>
            <w:bottom w:val="none" w:sz="0" w:space="0" w:color="auto"/>
            <w:right w:val="none" w:sz="0" w:space="0" w:color="auto"/>
          </w:divBdr>
        </w:div>
        <w:div w:id="1035010149">
          <w:marLeft w:val="0"/>
          <w:marRight w:val="0"/>
          <w:marTop w:val="0"/>
          <w:marBottom w:val="0"/>
          <w:divBdr>
            <w:top w:val="none" w:sz="0" w:space="0" w:color="auto"/>
            <w:left w:val="none" w:sz="0" w:space="0" w:color="auto"/>
            <w:bottom w:val="none" w:sz="0" w:space="0" w:color="auto"/>
            <w:right w:val="none" w:sz="0" w:space="0" w:color="auto"/>
          </w:divBdr>
        </w:div>
        <w:div w:id="830608803">
          <w:marLeft w:val="0"/>
          <w:marRight w:val="0"/>
          <w:marTop w:val="0"/>
          <w:marBottom w:val="0"/>
          <w:divBdr>
            <w:top w:val="none" w:sz="0" w:space="0" w:color="auto"/>
            <w:left w:val="none" w:sz="0" w:space="0" w:color="auto"/>
            <w:bottom w:val="none" w:sz="0" w:space="0" w:color="auto"/>
            <w:right w:val="none" w:sz="0" w:space="0" w:color="auto"/>
          </w:divBdr>
        </w:div>
        <w:div w:id="637298922">
          <w:marLeft w:val="0"/>
          <w:marRight w:val="0"/>
          <w:marTop w:val="0"/>
          <w:marBottom w:val="0"/>
          <w:divBdr>
            <w:top w:val="none" w:sz="0" w:space="0" w:color="auto"/>
            <w:left w:val="none" w:sz="0" w:space="0" w:color="auto"/>
            <w:bottom w:val="none" w:sz="0" w:space="0" w:color="auto"/>
            <w:right w:val="none" w:sz="0" w:space="0" w:color="auto"/>
          </w:divBdr>
        </w:div>
      </w:divsChild>
    </w:div>
    <w:div w:id="517239307">
      <w:bodyDiv w:val="1"/>
      <w:marLeft w:val="0"/>
      <w:marRight w:val="0"/>
      <w:marTop w:val="0"/>
      <w:marBottom w:val="0"/>
      <w:divBdr>
        <w:top w:val="none" w:sz="0" w:space="0" w:color="auto"/>
        <w:left w:val="none" w:sz="0" w:space="0" w:color="auto"/>
        <w:bottom w:val="none" w:sz="0" w:space="0" w:color="auto"/>
        <w:right w:val="none" w:sz="0" w:space="0" w:color="auto"/>
      </w:divBdr>
    </w:div>
    <w:div w:id="595599460">
      <w:bodyDiv w:val="1"/>
      <w:marLeft w:val="0"/>
      <w:marRight w:val="0"/>
      <w:marTop w:val="0"/>
      <w:marBottom w:val="0"/>
      <w:divBdr>
        <w:top w:val="none" w:sz="0" w:space="0" w:color="auto"/>
        <w:left w:val="none" w:sz="0" w:space="0" w:color="auto"/>
        <w:bottom w:val="none" w:sz="0" w:space="0" w:color="auto"/>
        <w:right w:val="none" w:sz="0" w:space="0" w:color="auto"/>
      </w:divBdr>
      <w:divsChild>
        <w:div w:id="109590454">
          <w:marLeft w:val="0"/>
          <w:marRight w:val="0"/>
          <w:marTop w:val="0"/>
          <w:marBottom w:val="0"/>
          <w:divBdr>
            <w:top w:val="none" w:sz="0" w:space="0" w:color="auto"/>
            <w:left w:val="none" w:sz="0" w:space="0" w:color="auto"/>
            <w:bottom w:val="none" w:sz="0" w:space="0" w:color="auto"/>
            <w:right w:val="none" w:sz="0" w:space="0" w:color="auto"/>
          </w:divBdr>
        </w:div>
        <w:div w:id="1183587628">
          <w:marLeft w:val="0"/>
          <w:marRight w:val="0"/>
          <w:marTop w:val="0"/>
          <w:marBottom w:val="0"/>
          <w:divBdr>
            <w:top w:val="none" w:sz="0" w:space="0" w:color="auto"/>
            <w:left w:val="none" w:sz="0" w:space="0" w:color="auto"/>
            <w:bottom w:val="none" w:sz="0" w:space="0" w:color="auto"/>
            <w:right w:val="none" w:sz="0" w:space="0" w:color="auto"/>
          </w:divBdr>
        </w:div>
      </w:divsChild>
    </w:div>
    <w:div w:id="638270966">
      <w:bodyDiv w:val="1"/>
      <w:marLeft w:val="0"/>
      <w:marRight w:val="0"/>
      <w:marTop w:val="0"/>
      <w:marBottom w:val="0"/>
      <w:divBdr>
        <w:top w:val="none" w:sz="0" w:space="0" w:color="auto"/>
        <w:left w:val="none" w:sz="0" w:space="0" w:color="auto"/>
        <w:bottom w:val="none" w:sz="0" w:space="0" w:color="auto"/>
        <w:right w:val="none" w:sz="0" w:space="0" w:color="auto"/>
      </w:divBdr>
    </w:div>
    <w:div w:id="879513585">
      <w:bodyDiv w:val="1"/>
      <w:marLeft w:val="0"/>
      <w:marRight w:val="0"/>
      <w:marTop w:val="0"/>
      <w:marBottom w:val="0"/>
      <w:divBdr>
        <w:top w:val="none" w:sz="0" w:space="0" w:color="auto"/>
        <w:left w:val="none" w:sz="0" w:space="0" w:color="auto"/>
        <w:bottom w:val="none" w:sz="0" w:space="0" w:color="auto"/>
        <w:right w:val="none" w:sz="0" w:space="0" w:color="auto"/>
      </w:divBdr>
      <w:divsChild>
        <w:div w:id="672420240">
          <w:marLeft w:val="0"/>
          <w:marRight w:val="0"/>
          <w:marTop w:val="0"/>
          <w:marBottom w:val="0"/>
          <w:divBdr>
            <w:top w:val="none" w:sz="0" w:space="0" w:color="auto"/>
            <w:left w:val="none" w:sz="0" w:space="0" w:color="auto"/>
            <w:bottom w:val="none" w:sz="0" w:space="0" w:color="auto"/>
            <w:right w:val="none" w:sz="0" w:space="0" w:color="auto"/>
          </w:divBdr>
        </w:div>
        <w:div w:id="729814122">
          <w:marLeft w:val="0"/>
          <w:marRight w:val="0"/>
          <w:marTop w:val="0"/>
          <w:marBottom w:val="0"/>
          <w:divBdr>
            <w:top w:val="none" w:sz="0" w:space="0" w:color="auto"/>
            <w:left w:val="none" w:sz="0" w:space="0" w:color="auto"/>
            <w:bottom w:val="none" w:sz="0" w:space="0" w:color="auto"/>
            <w:right w:val="none" w:sz="0" w:space="0" w:color="auto"/>
          </w:divBdr>
        </w:div>
      </w:divsChild>
    </w:div>
    <w:div w:id="954285597">
      <w:bodyDiv w:val="1"/>
      <w:marLeft w:val="0"/>
      <w:marRight w:val="0"/>
      <w:marTop w:val="0"/>
      <w:marBottom w:val="0"/>
      <w:divBdr>
        <w:top w:val="none" w:sz="0" w:space="0" w:color="auto"/>
        <w:left w:val="none" w:sz="0" w:space="0" w:color="auto"/>
        <w:bottom w:val="none" w:sz="0" w:space="0" w:color="auto"/>
        <w:right w:val="none" w:sz="0" w:space="0" w:color="auto"/>
      </w:divBdr>
    </w:div>
    <w:div w:id="1050687985">
      <w:bodyDiv w:val="1"/>
      <w:marLeft w:val="0"/>
      <w:marRight w:val="0"/>
      <w:marTop w:val="0"/>
      <w:marBottom w:val="0"/>
      <w:divBdr>
        <w:top w:val="none" w:sz="0" w:space="0" w:color="auto"/>
        <w:left w:val="none" w:sz="0" w:space="0" w:color="auto"/>
        <w:bottom w:val="none" w:sz="0" w:space="0" w:color="auto"/>
        <w:right w:val="none" w:sz="0" w:space="0" w:color="auto"/>
      </w:divBdr>
    </w:div>
    <w:div w:id="1108429153">
      <w:bodyDiv w:val="1"/>
      <w:marLeft w:val="0"/>
      <w:marRight w:val="0"/>
      <w:marTop w:val="0"/>
      <w:marBottom w:val="0"/>
      <w:divBdr>
        <w:top w:val="none" w:sz="0" w:space="0" w:color="auto"/>
        <w:left w:val="none" w:sz="0" w:space="0" w:color="auto"/>
        <w:bottom w:val="none" w:sz="0" w:space="0" w:color="auto"/>
        <w:right w:val="none" w:sz="0" w:space="0" w:color="auto"/>
      </w:divBdr>
    </w:div>
    <w:div w:id="1167865239">
      <w:bodyDiv w:val="1"/>
      <w:marLeft w:val="0"/>
      <w:marRight w:val="0"/>
      <w:marTop w:val="0"/>
      <w:marBottom w:val="0"/>
      <w:divBdr>
        <w:top w:val="none" w:sz="0" w:space="0" w:color="auto"/>
        <w:left w:val="none" w:sz="0" w:space="0" w:color="auto"/>
        <w:bottom w:val="none" w:sz="0" w:space="0" w:color="auto"/>
        <w:right w:val="none" w:sz="0" w:space="0" w:color="auto"/>
      </w:divBdr>
      <w:divsChild>
        <w:div w:id="684745726">
          <w:marLeft w:val="0"/>
          <w:marRight w:val="0"/>
          <w:marTop w:val="0"/>
          <w:marBottom w:val="0"/>
          <w:divBdr>
            <w:top w:val="none" w:sz="0" w:space="0" w:color="auto"/>
            <w:left w:val="none" w:sz="0" w:space="0" w:color="auto"/>
            <w:bottom w:val="none" w:sz="0" w:space="0" w:color="auto"/>
            <w:right w:val="none" w:sz="0" w:space="0" w:color="auto"/>
          </w:divBdr>
        </w:div>
        <w:div w:id="554002467">
          <w:marLeft w:val="0"/>
          <w:marRight w:val="0"/>
          <w:marTop w:val="0"/>
          <w:marBottom w:val="0"/>
          <w:divBdr>
            <w:top w:val="none" w:sz="0" w:space="0" w:color="auto"/>
            <w:left w:val="none" w:sz="0" w:space="0" w:color="auto"/>
            <w:bottom w:val="none" w:sz="0" w:space="0" w:color="auto"/>
            <w:right w:val="none" w:sz="0" w:space="0" w:color="auto"/>
          </w:divBdr>
        </w:div>
        <w:div w:id="961151031">
          <w:marLeft w:val="0"/>
          <w:marRight w:val="0"/>
          <w:marTop w:val="0"/>
          <w:marBottom w:val="0"/>
          <w:divBdr>
            <w:top w:val="none" w:sz="0" w:space="0" w:color="auto"/>
            <w:left w:val="none" w:sz="0" w:space="0" w:color="auto"/>
            <w:bottom w:val="none" w:sz="0" w:space="0" w:color="auto"/>
            <w:right w:val="none" w:sz="0" w:space="0" w:color="auto"/>
          </w:divBdr>
        </w:div>
        <w:div w:id="1192231358">
          <w:marLeft w:val="0"/>
          <w:marRight w:val="0"/>
          <w:marTop w:val="0"/>
          <w:marBottom w:val="0"/>
          <w:divBdr>
            <w:top w:val="none" w:sz="0" w:space="0" w:color="auto"/>
            <w:left w:val="none" w:sz="0" w:space="0" w:color="auto"/>
            <w:bottom w:val="none" w:sz="0" w:space="0" w:color="auto"/>
            <w:right w:val="none" w:sz="0" w:space="0" w:color="auto"/>
          </w:divBdr>
        </w:div>
        <w:div w:id="1586378645">
          <w:marLeft w:val="0"/>
          <w:marRight w:val="0"/>
          <w:marTop w:val="0"/>
          <w:marBottom w:val="0"/>
          <w:divBdr>
            <w:top w:val="none" w:sz="0" w:space="0" w:color="auto"/>
            <w:left w:val="none" w:sz="0" w:space="0" w:color="auto"/>
            <w:bottom w:val="none" w:sz="0" w:space="0" w:color="auto"/>
            <w:right w:val="none" w:sz="0" w:space="0" w:color="auto"/>
          </w:divBdr>
        </w:div>
        <w:div w:id="1745713343">
          <w:marLeft w:val="0"/>
          <w:marRight w:val="0"/>
          <w:marTop w:val="0"/>
          <w:marBottom w:val="0"/>
          <w:divBdr>
            <w:top w:val="none" w:sz="0" w:space="0" w:color="auto"/>
            <w:left w:val="none" w:sz="0" w:space="0" w:color="auto"/>
            <w:bottom w:val="none" w:sz="0" w:space="0" w:color="auto"/>
            <w:right w:val="none" w:sz="0" w:space="0" w:color="auto"/>
          </w:divBdr>
        </w:div>
        <w:div w:id="1757441230">
          <w:marLeft w:val="0"/>
          <w:marRight w:val="0"/>
          <w:marTop w:val="0"/>
          <w:marBottom w:val="0"/>
          <w:divBdr>
            <w:top w:val="none" w:sz="0" w:space="0" w:color="auto"/>
            <w:left w:val="none" w:sz="0" w:space="0" w:color="auto"/>
            <w:bottom w:val="none" w:sz="0" w:space="0" w:color="auto"/>
            <w:right w:val="none" w:sz="0" w:space="0" w:color="auto"/>
          </w:divBdr>
        </w:div>
        <w:div w:id="1093011141">
          <w:marLeft w:val="0"/>
          <w:marRight w:val="0"/>
          <w:marTop w:val="0"/>
          <w:marBottom w:val="0"/>
          <w:divBdr>
            <w:top w:val="none" w:sz="0" w:space="0" w:color="auto"/>
            <w:left w:val="none" w:sz="0" w:space="0" w:color="auto"/>
            <w:bottom w:val="none" w:sz="0" w:space="0" w:color="auto"/>
            <w:right w:val="none" w:sz="0" w:space="0" w:color="auto"/>
          </w:divBdr>
        </w:div>
        <w:div w:id="928389537">
          <w:marLeft w:val="0"/>
          <w:marRight w:val="0"/>
          <w:marTop w:val="0"/>
          <w:marBottom w:val="0"/>
          <w:divBdr>
            <w:top w:val="none" w:sz="0" w:space="0" w:color="auto"/>
            <w:left w:val="none" w:sz="0" w:space="0" w:color="auto"/>
            <w:bottom w:val="none" w:sz="0" w:space="0" w:color="auto"/>
            <w:right w:val="none" w:sz="0" w:space="0" w:color="auto"/>
          </w:divBdr>
        </w:div>
      </w:divsChild>
    </w:div>
    <w:div w:id="1206329559">
      <w:bodyDiv w:val="1"/>
      <w:marLeft w:val="0"/>
      <w:marRight w:val="0"/>
      <w:marTop w:val="0"/>
      <w:marBottom w:val="0"/>
      <w:divBdr>
        <w:top w:val="none" w:sz="0" w:space="0" w:color="auto"/>
        <w:left w:val="none" w:sz="0" w:space="0" w:color="auto"/>
        <w:bottom w:val="none" w:sz="0" w:space="0" w:color="auto"/>
        <w:right w:val="none" w:sz="0" w:space="0" w:color="auto"/>
      </w:divBdr>
    </w:div>
    <w:div w:id="1303608972">
      <w:bodyDiv w:val="1"/>
      <w:marLeft w:val="0"/>
      <w:marRight w:val="0"/>
      <w:marTop w:val="0"/>
      <w:marBottom w:val="0"/>
      <w:divBdr>
        <w:top w:val="none" w:sz="0" w:space="0" w:color="auto"/>
        <w:left w:val="none" w:sz="0" w:space="0" w:color="auto"/>
        <w:bottom w:val="none" w:sz="0" w:space="0" w:color="auto"/>
        <w:right w:val="none" w:sz="0" w:space="0" w:color="auto"/>
      </w:divBdr>
    </w:div>
    <w:div w:id="1336034427">
      <w:bodyDiv w:val="1"/>
      <w:marLeft w:val="0"/>
      <w:marRight w:val="0"/>
      <w:marTop w:val="0"/>
      <w:marBottom w:val="0"/>
      <w:divBdr>
        <w:top w:val="none" w:sz="0" w:space="0" w:color="auto"/>
        <w:left w:val="none" w:sz="0" w:space="0" w:color="auto"/>
        <w:bottom w:val="none" w:sz="0" w:space="0" w:color="auto"/>
        <w:right w:val="none" w:sz="0" w:space="0" w:color="auto"/>
      </w:divBdr>
    </w:div>
    <w:div w:id="1434714196">
      <w:bodyDiv w:val="1"/>
      <w:marLeft w:val="0"/>
      <w:marRight w:val="0"/>
      <w:marTop w:val="0"/>
      <w:marBottom w:val="0"/>
      <w:divBdr>
        <w:top w:val="none" w:sz="0" w:space="0" w:color="auto"/>
        <w:left w:val="none" w:sz="0" w:space="0" w:color="auto"/>
        <w:bottom w:val="none" w:sz="0" w:space="0" w:color="auto"/>
        <w:right w:val="none" w:sz="0" w:space="0" w:color="auto"/>
      </w:divBdr>
      <w:divsChild>
        <w:div w:id="2136017762">
          <w:marLeft w:val="0"/>
          <w:marRight w:val="0"/>
          <w:marTop w:val="0"/>
          <w:marBottom w:val="0"/>
          <w:divBdr>
            <w:top w:val="none" w:sz="0" w:space="0" w:color="auto"/>
            <w:left w:val="none" w:sz="0" w:space="0" w:color="auto"/>
            <w:bottom w:val="none" w:sz="0" w:space="0" w:color="auto"/>
            <w:right w:val="none" w:sz="0" w:space="0" w:color="auto"/>
          </w:divBdr>
        </w:div>
        <w:div w:id="1033118677">
          <w:marLeft w:val="0"/>
          <w:marRight w:val="0"/>
          <w:marTop w:val="0"/>
          <w:marBottom w:val="0"/>
          <w:divBdr>
            <w:top w:val="none" w:sz="0" w:space="0" w:color="auto"/>
            <w:left w:val="none" w:sz="0" w:space="0" w:color="auto"/>
            <w:bottom w:val="none" w:sz="0" w:space="0" w:color="auto"/>
            <w:right w:val="none" w:sz="0" w:space="0" w:color="auto"/>
          </w:divBdr>
        </w:div>
        <w:div w:id="975336716">
          <w:marLeft w:val="0"/>
          <w:marRight w:val="0"/>
          <w:marTop w:val="0"/>
          <w:marBottom w:val="0"/>
          <w:divBdr>
            <w:top w:val="none" w:sz="0" w:space="0" w:color="auto"/>
            <w:left w:val="none" w:sz="0" w:space="0" w:color="auto"/>
            <w:bottom w:val="none" w:sz="0" w:space="0" w:color="auto"/>
            <w:right w:val="none" w:sz="0" w:space="0" w:color="auto"/>
          </w:divBdr>
        </w:div>
        <w:div w:id="2047219100">
          <w:marLeft w:val="0"/>
          <w:marRight w:val="0"/>
          <w:marTop w:val="0"/>
          <w:marBottom w:val="0"/>
          <w:divBdr>
            <w:top w:val="none" w:sz="0" w:space="0" w:color="auto"/>
            <w:left w:val="none" w:sz="0" w:space="0" w:color="auto"/>
            <w:bottom w:val="none" w:sz="0" w:space="0" w:color="auto"/>
            <w:right w:val="none" w:sz="0" w:space="0" w:color="auto"/>
          </w:divBdr>
        </w:div>
        <w:div w:id="555093353">
          <w:marLeft w:val="0"/>
          <w:marRight w:val="0"/>
          <w:marTop w:val="0"/>
          <w:marBottom w:val="0"/>
          <w:divBdr>
            <w:top w:val="none" w:sz="0" w:space="0" w:color="auto"/>
            <w:left w:val="none" w:sz="0" w:space="0" w:color="auto"/>
            <w:bottom w:val="none" w:sz="0" w:space="0" w:color="auto"/>
            <w:right w:val="none" w:sz="0" w:space="0" w:color="auto"/>
          </w:divBdr>
        </w:div>
        <w:div w:id="152643934">
          <w:marLeft w:val="0"/>
          <w:marRight w:val="0"/>
          <w:marTop w:val="0"/>
          <w:marBottom w:val="0"/>
          <w:divBdr>
            <w:top w:val="none" w:sz="0" w:space="0" w:color="auto"/>
            <w:left w:val="none" w:sz="0" w:space="0" w:color="auto"/>
            <w:bottom w:val="none" w:sz="0" w:space="0" w:color="auto"/>
            <w:right w:val="none" w:sz="0" w:space="0" w:color="auto"/>
          </w:divBdr>
        </w:div>
        <w:div w:id="395517143">
          <w:marLeft w:val="0"/>
          <w:marRight w:val="0"/>
          <w:marTop w:val="0"/>
          <w:marBottom w:val="0"/>
          <w:divBdr>
            <w:top w:val="none" w:sz="0" w:space="0" w:color="auto"/>
            <w:left w:val="none" w:sz="0" w:space="0" w:color="auto"/>
            <w:bottom w:val="none" w:sz="0" w:space="0" w:color="auto"/>
            <w:right w:val="none" w:sz="0" w:space="0" w:color="auto"/>
          </w:divBdr>
        </w:div>
        <w:div w:id="82646839">
          <w:marLeft w:val="0"/>
          <w:marRight w:val="0"/>
          <w:marTop w:val="0"/>
          <w:marBottom w:val="0"/>
          <w:divBdr>
            <w:top w:val="none" w:sz="0" w:space="0" w:color="auto"/>
            <w:left w:val="none" w:sz="0" w:space="0" w:color="auto"/>
            <w:bottom w:val="none" w:sz="0" w:space="0" w:color="auto"/>
            <w:right w:val="none" w:sz="0" w:space="0" w:color="auto"/>
          </w:divBdr>
        </w:div>
        <w:div w:id="477038494">
          <w:marLeft w:val="0"/>
          <w:marRight w:val="0"/>
          <w:marTop w:val="0"/>
          <w:marBottom w:val="0"/>
          <w:divBdr>
            <w:top w:val="none" w:sz="0" w:space="0" w:color="auto"/>
            <w:left w:val="none" w:sz="0" w:space="0" w:color="auto"/>
            <w:bottom w:val="none" w:sz="0" w:space="0" w:color="auto"/>
            <w:right w:val="none" w:sz="0" w:space="0" w:color="auto"/>
          </w:divBdr>
        </w:div>
        <w:div w:id="1393508060">
          <w:marLeft w:val="0"/>
          <w:marRight w:val="0"/>
          <w:marTop w:val="0"/>
          <w:marBottom w:val="0"/>
          <w:divBdr>
            <w:top w:val="none" w:sz="0" w:space="0" w:color="auto"/>
            <w:left w:val="none" w:sz="0" w:space="0" w:color="auto"/>
            <w:bottom w:val="none" w:sz="0" w:space="0" w:color="auto"/>
            <w:right w:val="none" w:sz="0" w:space="0" w:color="auto"/>
          </w:divBdr>
        </w:div>
        <w:div w:id="548805689">
          <w:marLeft w:val="0"/>
          <w:marRight w:val="0"/>
          <w:marTop w:val="0"/>
          <w:marBottom w:val="0"/>
          <w:divBdr>
            <w:top w:val="none" w:sz="0" w:space="0" w:color="auto"/>
            <w:left w:val="none" w:sz="0" w:space="0" w:color="auto"/>
            <w:bottom w:val="none" w:sz="0" w:space="0" w:color="auto"/>
            <w:right w:val="none" w:sz="0" w:space="0" w:color="auto"/>
          </w:divBdr>
        </w:div>
        <w:div w:id="1177887027">
          <w:marLeft w:val="0"/>
          <w:marRight w:val="0"/>
          <w:marTop w:val="0"/>
          <w:marBottom w:val="0"/>
          <w:divBdr>
            <w:top w:val="none" w:sz="0" w:space="0" w:color="auto"/>
            <w:left w:val="none" w:sz="0" w:space="0" w:color="auto"/>
            <w:bottom w:val="none" w:sz="0" w:space="0" w:color="auto"/>
            <w:right w:val="none" w:sz="0" w:space="0" w:color="auto"/>
          </w:divBdr>
        </w:div>
        <w:div w:id="939798846">
          <w:marLeft w:val="0"/>
          <w:marRight w:val="0"/>
          <w:marTop w:val="0"/>
          <w:marBottom w:val="0"/>
          <w:divBdr>
            <w:top w:val="none" w:sz="0" w:space="0" w:color="auto"/>
            <w:left w:val="none" w:sz="0" w:space="0" w:color="auto"/>
            <w:bottom w:val="none" w:sz="0" w:space="0" w:color="auto"/>
            <w:right w:val="none" w:sz="0" w:space="0" w:color="auto"/>
          </w:divBdr>
        </w:div>
        <w:div w:id="798642378">
          <w:marLeft w:val="0"/>
          <w:marRight w:val="0"/>
          <w:marTop w:val="0"/>
          <w:marBottom w:val="0"/>
          <w:divBdr>
            <w:top w:val="none" w:sz="0" w:space="0" w:color="auto"/>
            <w:left w:val="none" w:sz="0" w:space="0" w:color="auto"/>
            <w:bottom w:val="none" w:sz="0" w:space="0" w:color="auto"/>
            <w:right w:val="none" w:sz="0" w:space="0" w:color="auto"/>
          </w:divBdr>
        </w:div>
        <w:div w:id="2001959259">
          <w:marLeft w:val="0"/>
          <w:marRight w:val="0"/>
          <w:marTop w:val="0"/>
          <w:marBottom w:val="0"/>
          <w:divBdr>
            <w:top w:val="none" w:sz="0" w:space="0" w:color="auto"/>
            <w:left w:val="none" w:sz="0" w:space="0" w:color="auto"/>
            <w:bottom w:val="none" w:sz="0" w:space="0" w:color="auto"/>
            <w:right w:val="none" w:sz="0" w:space="0" w:color="auto"/>
          </w:divBdr>
        </w:div>
        <w:div w:id="957680436">
          <w:marLeft w:val="0"/>
          <w:marRight w:val="0"/>
          <w:marTop w:val="0"/>
          <w:marBottom w:val="0"/>
          <w:divBdr>
            <w:top w:val="none" w:sz="0" w:space="0" w:color="auto"/>
            <w:left w:val="none" w:sz="0" w:space="0" w:color="auto"/>
            <w:bottom w:val="none" w:sz="0" w:space="0" w:color="auto"/>
            <w:right w:val="none" w:sz="0" w:space="0" w:color="auto"/>
          </w:divBdr>
        </w:div>
      </w:divsChild>
    </w:div>
    <w:div w:id="1461072552">
      <w:bodyDiv w:val="1"/>
      <w:marLeft w:val="0"/>
      <w:marRight w:val="0"/>
      <w:marTop w:val="0"/>
      <w:marBottom w:val="0"/>
      <w:divBdr>
        <w:top w:val="none" w:sz="0" w:space="0" w:color="auto"/>
        <w:left w:val="none" w:sz="0" w:space="0" w:color="auto"/>
        <w:bottom w:val="none" w:sz="0" w:space="0" w:color="auto"/>
        <w:right w:val="none" w:sz="0" w:space="0" w:color="auto"/>
      </w:divBdr>
    </w:div>
    <w:div w:id="1498571632">
      <w:bodyDiv w:val="1"/>
      <w:marLeft w:val="0"/>
      <w:marRight w:val="0"/>
      <w:marTop w:val="0"/>
      <w:marBottom w:val="0"/>
      <w:divBdr>
        <w:top w:val="none" w:sz="0" w:space="0" w:color="auto"/>
        <w:left w:val="none" w:sz="0" w:space="0" w:color="auto"/>
        <w:bottom w:val="none" w:sz="0" w:space="0" w:color="auto"/>
        <w:right w:val="none" w:sz="0" w:space="0" w:color="auto"/>
      </w:divBdr>
    </w:div>
    <w:div w:id="1646158838">
      <w:bodyDiv w:val="1"/>
      <w:marLeft w:val="0"/>
      <w:marRight w:val="0"/>
      <w:marTop w:val="0"/>
      <w:marBottom w:val="0"/>
      <w:divBdr>
        <w:top w:val="none" w:sz="0" w:space="0" w:color="auto"/>
        <w:left w:val="none" w:sz="0" w:space="0" w:color="auto"/>
        <w:bottom w:val="none" w:sz="0" w:space="0" w:color="auto"/>
        <w:right w:val="none" w:sz="0" w:space="0" w:color="auto"/>
      </w:divBdr>
      <w:divsChild>
        <w:div w:id="159001444">
          <w:marLeft w:val="0"/>
          <w:marRight w:val="0"/>
          <w:marTop w:val="0"/>
          <w:marBottom w:val="0"/>
          <w:divBdr>
            <w:top w:val="none" w:sz="0" w:space="0" w:color="auto"/>
            <w:left w:val="none" w:sz="0" w:space="0" w:color="auto"/>
            <w:bottom w:val="none" w:sz="0" w:space="0" w:color="auto"/>
            <w:right w:val="none" w:sz="0" w:space="0" w:color="auto"/>
          </w:divBdr>
        </w:div>
        <w:div w:id="1088697277">
          <w:marLeft w:val="0"/>
          <w:marRight w:val="0"/>
          <w:marTop w:val="0"/>
          <w:marBottom w:val="0"/>
          <w:divBdr>
            <w:top w:val="none" w:sz="0" w:space="0" w:color="auto"/>
            <w:left w:val="none" w:sz="0" w:space="0" w:color="auto"/>
            <w:bottom w:val="none" w:sz="0" w:space="0" w:color="auto"/>
            <w:right w:val="none" w:sz="0" w:space="0" w:color="auto"/>
          </w:divBdr>
        </w:div>
        <w:div w:id="1810786927">
          <w:marLeft w:val="0"/>
          <w:marRight w:val="0"/>
          <w:marTop w:val="0"/>
          <w:marBottom w:val="0"/>
          <w:divBdr>
            <w:top w:val="none" w:sz="0" w:space="0" w:color="auto"/>
            <w:left w:val="none" w:sz="0" w:space="0" w:color="auto"/>
            <w:bottom w:val="none" w:sz="0" w:space="0" w:color="auto"/>
            <w:right w:val="none" w:sz="0" w:space="0" w:color="auto"/>
          </w:divBdr>
        </w:div>
        <w:div w:id="1146583103">
          <w:marLeft w:val="0"/>
          <w:marRight w:val="0"/>
          <w:marTop w:val="0"/>
          <w:marBottom w:val="0"/>
          <w:divBdr>
            <w:top w:val="none" w:sz="0" w:space="0" w:color="auto"/>
            <w:left w:val="none" w:sz="0" w:space="0" w:color="auto"/>
            <w:bottom w:val="none" w:sz="0" w:space="0" w:color="auto"/>
            <w:right w:val="none" w:sz="0" w:space="0" w:color="auto"/>
          </w:divBdr>
        </w:div>
        <w:div w:id="1054354369">
          <w:marLeft w:val="0"/>
          <w:marRight w:val="0"/>
          <w:marTop w:val="0"/>
          <w:marBottom w:val="0"/>
          <w:divBdr>
            <w:top w:val="none" w:sz="0" w:space="0" w:color="auto"/>
            <w:left w:val="none" w:sz="0" w:space="0" w:color="auto"/>
            <w:bottom w:val="none" w:sz="0" w:space="0" w:color="auto"/>
            <w:right w:val="none" w:sz="0" w:space="0" w:color="auto"/>
          </w:divBdr>
        </w:div>
        <w:div w:id="619190690">
          <w:marLeft w:val="0"/>
          <w:marRight w:val="0"/>
          <w:marTop w:val="0"/>
          <w:marBottom w:val="0"/>
          <w:divBdr>
            <w:top w:val="none" w:sz="0" w:space="0" w:color="auto"/>
            <w:left w:val="none" w:sz="0" w:space="0" w:color="auto"/>
            <w:bottom w:val="none" w:sz="0" w:space="0" w:color="auto"/>
            <w:right w:val="none" w:sz="0" w:space="0" w:color="auto"/>
          </w:divBdr>
        </w:div>
        <w:div w:id="1856505097">
          <w:marLeft w:val="0"/>
          <w:marRight w:val="0"/>
          <w:marTop w:val="0"/>
          <w:marBottom w:val="0"/>
          <w:divBdr>
            <w:top w:val="none" w:sz="0" w:space="0" w:color="auto"/>
            <w:left w:val="none" w:sz="0" w:space="0" w:color="auto"/>
            <w:bottom w:val="none" w:sz="0" w:space="0" w:color="auto"/>
            <w:right w:val="none" w:sz="0" w:space="0" w:color="auto"/>
          </w:divBdr>
        </w:div>
        <w:div w:id="1080444141">
          <w:marLeft w:val="0"/>
          <w:marRight w:val="0"/>
          <w:marTop w:val="0"/>
          <w:marBottom w:val="0"/>
          <w:divBdr>
            <w:top w:val="none" w:sz="0" w:space="0" w:color="auto"/>
            <w:left w:val="none" w:sz="0" w:space="0" w:color="auto"/>
            <w:bottom w:val="none" w:sz="0" w:space="0" w:color="auto"/>
            <w:right w:val="none" w:sz="0" w:space="0" w:color="auto"/>
          </w:divBdr>
        </w:div>
      </w:divsChild>
    </w:div>
    <w:div w:id="1665931448">
      <w:bodyDiv w:val="1"/>
      <w:marLeft w:val="0"/>
      <w:marRight w:val="0"/>
      <w:marTop w:val="0"/>
      <w:marBottom w:val="0"/>
      <w:divBdr>
        <w:top w:val="none" w:sz="0" w:space="0" w:color="auto"/>
        <w:left w:val="none" w:sz="0" w:space="0" w:color="auto"/>
        <w:bottom w:val="none" w:sz="0" w:space="0" w:color="auto"/>
        <w:right w:val="none" w:sz="0" w:space="0" w:color="auto"/>
      </w:divBdr>
      <w:divsChild>
        <w:div w:id="1283608001">
          <w:marLeft w:val="0"/>
          <w:marRight w:val="0"/>
          <w:marTop w:val="0"/>
          <w:marBottom w:val="0"/>
          <w:divBdr>
            <w:top w:val="none" w:sz="0" w:space="0" w:color="auto"/>
            <w:left w:val="none" w:sz="0" w:space="0" w:color="auto"/>
            <w:bottom w:val="none" w:sz="0" w:space="0" w:color="auto"/>
            <w:right w:val="none" w:sz="0" w:space="0" w:color="auto"/>
          </w:divBdr>
        </w:div>
        <w:div w:id="2115440399">
          <w:marLeft w:val="0"/>
          <w:marRight w:val="0"/>
          <w:marTop w:val="0"/>
          <w:marBottom w:val="0"/>
          <w:divBdr>
            <w:top w:val="none" w:sz="0" w:space="0" w:color="auto"/>
            <w:left w:val="none" w:sz="0" w:space="0" w:color="auto"/>
            <w:bottom w:val="none" w:sz="0" w:space="0" w:color="auto"/>
            <w:right w:val="none" w:sz="0" w:space="0" w:color="auto"/>
          </w:divBdr>
        </w:div>
        <w:div w:id="1015498399">
          <w:marLeft w:val="0"/>
          <w:marRight w:val="0"/>
          <w:marTop w:val="0"/>
          <w:marBottom w:val="0"/>
          <w:divBdr>
            <w:top w:val="none" w:sz="0" w:space="0" w:color="auto"/>
            <w:left w:val="none" w:sz="0" w:space="0" w:color="auto"/>
            <w:bottom w:val="none" w:sz="0" w:space="0" w:color="auto"/>
            <w:right w:val="none" w:sz="0" w:space="0" w:color="auto"/>
          </w:divBdr>
        </w:div>
      </w:divsChild>
    </w:div>
    <w:div w:id="1704942813">
      <w:bodyDiv w:val="1"/>
      <w:marLeft w:val="0"/>
      <w:marRight w:val="0"/>
      <w:marTop w:val="0"/>
      <w:marBottom w:val="0"/>
      <w:divBdr>
        <w:top w:val="none" w:sz="0" w:space="0" w:color="auto"/>
        <w:left w:val="none" w:sz="0" w:space="0" w:color="auto"/>
        <w:bottom w:val="none" w:sz="0" w:space="0" w:color="auto"/>
        <w:right w:val="none" w:sz="0" w:space="0" w:color="auto"/>
      </w:divBdr>
    </w:div>
    <w:div w:id="1705208047">
      <w:bodyDiv w:val="1"/>
      <w:marLeft w:val="0"/>
      <w:marRight w:val="0"/>
      <w:marTop w:val="0"/>
      <w:marBottom w:val="0"/>
      <w:divBdr>
        <w:top w:val="none" w:sz="0" w:space="0" w:color="auto"/>
        <w:left w:val="none" w:sz="0" w:space="0" w:color="auto"/>
        <w:bottom w:val="none" w:sz="0" w:space="0" w:color="auto"/>
        <w:right w:val="none" w:sz="0" w:space="0" w:color="auto"/>
      </w:divBdr>
    </w:div>
    <w:div w:id="1903833851">
      <w:bodyDiv w:val="1"/>
      <w:marLeft w:val="0"/>
      <w:marRight w:val="0"/>
      <w:marTop w:val="0"/>
      <w:marBottom w:val="0"/>
      <w:divBdr>
        <w:top w:val="none" w:sz="0" w:space="0" w:color="auto"/>
        <w:left w:val="none" w:sz="0" w:space="0" w:color="auto"/>
        <w:bottom w:val="none" w:sz="0" w:space="0" w:color="auto"/>
        <w:right w:val="none" w:sz="0" w:space="0" w:color="auto"/>
      </w:divBdr>
    </w:div>
    <w:div w:id="2066487933">
      <w:bodyDiv w:val="1"/>
      <w:marLeft w:val="0"/>
      <w:marRight w:val="0"/>
      <w:marTop w:val="0"/>
      <w:marBottom w:val="0"/>
      <w:divBdr>
        <w:top w:val="none" w:sz="0" w:space="0" w:color="auto"/>
        <w:left w:val="none" w:sz="0" w:space="0" w:color="auto"/>
        <w:bottom w:val="none" w:sz="0" w:space="0" w:color="auto"/>
        <w:right w:val="none" w:sz="0" w:space="0" w:color="auto"/>
      </w:divBdr>
      <w:divsChild>
        <w:div w:id="2038966657">
          <w:marLeft w:val="0"/>
          <w:marRight w:val="0"/>
          <w:marTop w:val="0"/>
          <w:marBottom w:val="0"/>
          <w:divBdr>
            <w:top w:val="none" w:sz="0" w:space="0" w:color="auto"/>
            <w:left w:val="none" w:sz="0" w:space="0" w:color="auto"/>
            <w:bottom w:val="none" w:sz="0" w:space="0" w:color="auto"/>
            <w:right w:val="none" w:sz="0" w:space="0" w:color="auto"/>
          </w:divBdr>
        </w:div>
        <w:div w:id="1401174226">
          <w:marLeft w:val="0"/>
          <w:marRight w:val="0"/>
          <w:marTop w:val="0"/>
          <w:marBottom w:val="0"/>
          <w:divBdr>
            <w:top w:val="none" w:sz="0" w:space="0" w:color="auto"/>
            <w:left w:val="none" w:sz="0" w:space="0" w:color="auto"/>
            <w:bottom w:val="none" w:sz="0" w:space="0" w:color="auto"/>
            <w:right w:val="none" w:sz="0" w:space="0" w:color="auto"/>
          </w:divBdr>
        </w:div>
      </w:divsChild>
    </w:div>
    <w:div w:id="2115324748">
      <w:bodyDiv w:val="1"/>
      <w:marLeft w:val="0"/>
      <w:marRight w:val="0"/>
      <w:marTop w:val="0"/>
      <w:marBottom w:val="0"/>
      <w:divBdr>
        <w:top w:val="none" w:sz="0" w:space="0" w:color="auto"/>
        <w:left w:val="none" w:sz="0" w:space="0" w:color="auto"/>
        <w:bottom w:val="none" w:sz="0" w:space="0" w:color="auto"/>
        <w:right w:val="none" w:sz="0" w:space="0" w:color="auto"/>
      </w:divBdr>
    </w:div>
    <w:div w:id="2132746855">
      <w:bodyDiv w:val="1"/>
      <w:marLeft w:val="0"/>
      <w:marRight w:val="0"/>
      <w:marTop w:val="0"/>
      <w:marBottom w:val="0"/>
      <w:divBdr>
        <w:top w:val="none" w:sz="0" w:space="0" w:color="auto"/>
        <w:left w:val="none" w:sz="0" w:space="0" w:color="auto"/>
        <w:bottom w:val="none" w:sz="0" w:space="0" w:color="auto"/>
        <w:right w:val="none" w:sz="0" w:space="0" w:color="auto"/>
      </w:divBdr>
      <w:divsChild>
        <w:div w:id="987636070">
          <w:marLeft w:val="0"/>
          <w:marRight w:val="0"/>
          <w:marTop w:val="0"/>
          <w:marBottom w:val="0"/>
          <w:divBdr>
            <w:top w:val="none" w:sz="0" w:space="0" w:color="auto"/>
            <w:left w:val="none" w:sz="0" w:space="0" w:color="auto"/>
            <w:bottom w:val="none" w:sz="0" w:space="0" w:color="auto"/>
            <w:right w:val="none" w:sz="0" w:space="0" w:color="auto"/>
          </w:divBdr>
        </w:div>
        <w:div w:id="1485701314">
          <w:marLeft w:val="0"/>
          <w:marRight w:val="0"/>
          <w:marTop w:val="0"/>
          <w:marBottom w:val="0"/>
          <w:divBdr>
            <w:top w:val="none" w:sz="0" w:space="0" w:color="auto"/>
            <w:left w:val="none" w:sz="0" w:space="0" w:color="auto"/>
            <w:bottom w:val="none" w:sz="0" w:space="0" w:color="auto"/>
            <w:right w:val="none" w:sz="0" w:space="0" w:color="auto"/>
          </w:divBdr>
        </w:div>
        <w:div w:id="346520947">
          <w:marLeft w:val="0"/>
          <w:marRight w:val="0"/>
          <w:marTop w:val="0"/>
          <w:marBottom w:val="0"/>
          <w:divBdr>
            <w:top w:val="none" w:sz="0" w:space="0" w:color="auto"/>
            <w:left w:val="none" w:sz="0" w:space="0" w:color="auto"/>
            <w:bottom w:val="none" w:sz="0" w:space="0" w:color="auto"/>
            <w:right w:val="none" w:sz="0" w:space="0" w:color="auto"/>
          </w:divBdr>
        </w:div>
        <w:div w:id="1510565592">
          <w:marLeft w:val="0"/>
          <w:marRight w:val="0"/>
          <w:marTop w:val="0"/>
          <w:marBottom w:val="0"/>
          <w:divBdr>
            <w:top w:val="none" w:sz="0" w:space="0" w:color="auto"/>
            <w:left w:val="none" w:sz="0" w:space="0" w:color="auto"/>
            <w:bottom w:val="none" w:sz="0" w:space="0" w:color="auto"/>
            <w:right w:val="none" w:sz="0" w:space="0" w:color="auto"/>
          </w:divBdr>
        </w:div>
        <w:div w:id="171377833">
          <w:marLeft w:val="0"/>
          <w:marRight w:val="0"/>
          <w:marTop w:val="0"/>
          <w:marBottom w:val="0"/>
          <w:divBdr>
            <w:top w:val="none" w:sz="0" w:space="0" w:color="auto"/>
            <w:left w:val="none" w:sz="0" w:space="0" w:color="auto"/>
            <w:bottom w:val="none" w:sz="0" w:space="0" w:color="auto"/>
            <w:right w:val="none" w:sz="0" w:space="0" w:color="auto"/>
          </w:divBdr>
        </w:div>
        <w:div w:id="1405685471">
          <w:marLeft w:val="0"/>
          <w:marRight w:val="0"/>
          <w:marTop w:val="0"/>
          <w:marBottom w:val="0"/>
          <w:divBdr>
            <w:top w:val="none" w:sz="0" w:space="0" w:color="auto"/>
            <w:left w:val="none" w:sz="0" w:space="0" w:color="auto"/>
            <w:bottom w:val="none" w:sz="0" w:space="0" w:color="auto"/>
            <w:right w:val="none" w:sz="0" w:space="0" w:color="auto"/>
          </w:divBdr>
        </w:div>
        <w:div w:id="44571993">
          <w:marLeft w:val="0"/>
          <w:marRight w:val="0"/>
          <w:marTop w:val="0"/>
          <w:marBottom w:val="0"/>
          <w:divBdr>
            <w:top w:val="none" w:sz="0" w:space="0" w:color="auto"/>
            <w:left w:val="none" w:sz="0" w:space="0" w:color="auto"/>
            <w:bottom w:val="none" w:sz="0" w:space="0" w:color="auto"/>
            <w:right w:val="none" w:sz="0" w:space="0" w:color="auto"/>
          </w:divBdr>
        </w:div>
        <w:div w:id="2139839669">
          <w:marLeft w:val="0"/>
          <w:marRight w:val="0"/>
          <w:marTop w:val="0"/>
          <w:marBottom w:val="0"/>
          <w:divBdr>
            <w:top w:val="none" w:sz="0" w:space="0" w:color="auto"/>
            <w:left w:val="none" w:sz="0" w:space="0" w:color="auto"/>
            <w:bottom w:val="none" w:sz="0" w:space="0" w:color="auto"/>
            <w:right w:val="none" w:sz="0" w:space="0" w:color="auto"/>
          </w:divBdr>
        </w:div>
        <w:div w:id="619728523">
          <w:marLeft w:val="0"/>
          <w:marRight w:val="0"/>
          <w:marTop w:val="0"/>
          <w:marBottom w:val="0"/>
          <w:divBdr>
            <w:top w:val="none" w:sz="0" w:space="0" w:color="auto"/>
            <w:left w:val="none" w:sz="0" w:space="0" w:color="auto"/>
            <w:bottom w:val="none" w:sz="0" w:space="0" w:color="auto"/>
            <w:right w:val="none" w:sz="0" w:space="0" w:color="auto"/>
          </w:divBdr>
        </w:div>
        <w:div w:id="1376082155">
          <w:marLeft w:val="0"/>
          <w:marRight w:val="0"/>
          <w:marTop w:val="0"/>
          <w:marBottom w:val="0"/>
          <w:divBdr>
            <w:top w:val="none" w:sz="0" w:space="0" w:color="auto"/>
            <w:left w:val="none" w:sz="0" w:space="0" w:color="auto"/>
            <w:bottom w:val="none" w:sz="0" w:space="0" w:color="auto"/>
            <w:right w:val="none" w:sz="0" w:space="0" w:color="auto"/>
          </w:divBdr>
        </w:div>
        <w:div w:id="1517572328">
          <w:marLeft w:val="0"/>
          <w:marRight w:val="0"/>
          <w:marTop w:val="0"/>
          <w:marBottom w:val="0"/>
          <w:divBdr>
            <w:top w:val="none" w:sz="0" w:space="0" w:color="auto"/>
            <w:left w:val="none" w:sz="0" w:space="0" w:color="auto"/>
            <w:bottom w:val="none" w:sz="0" w:space="0" w:color="auto"/>
            <w:right w:val="none" w:sz="0" w:space="0" w:color="auto"/>
          </w:divBdr>
        </w:div>
        <w:div w:id="113713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682-18" TargetMode="External"/><Relationship Id="rId18" Type="http://schemas.openxmlformats.org/officeDocument/2006/relationships/hyperlink" Target="https://zakon.rada.gov.ua/laws/show/1682-18" TargetMode="External"/><Relationship Id="rId26" Type="http://schemas.openxmlformats.org/officeDocument/2006/relationships/hyperlink" Target="https://ips.ligazakon.net/document/view/t233220?ed=2023_06_30&amp;an=725" TargetMode="External"/><Relationship Id="rId39" Type="http://schemas.openxmlformats.org/officeDocument/2006/relationships/hyperlink" Target="https://zakon.rada.gov.ua/laws/show/3354-20" TargetMode="External"/><Relationship Id="rId21" Type="http://schemas.openxmlformats.org/officeDocument/2006/relationships/hyperlink" Target="https://ips.ligazakon.net/document/view/t990606?ed=2016_06_02" TargetMode="External"/><Relationship Id="rId34" Type="http://schemas.openxmlformats.org/officeDocument/2006/relationships/hyperlink" Target="https://zakon.rada.gov.ua/laws/show/3354-20" TargetMode="External"/><Relationship Id="rId42" Type="http://schemas.openxmlformats.org/officeDocument/2006/relationships/hyperlink" Target="https://zakon.rada.gov.ua/laws/show/1540-19" TargetMode="External"/><Relationship Id="rId47" Type="http://schemas.openxmlformats.org/officeDocument/2006/relationships/hyperlink" Target="https://zakon.rada.gov.ua/laws/show/1698-18" TargetMode="External"/><Relationship Id="rId50" Type="http://schemas.openxmlformats.org/officeDocument/2006/relationships/hyperlink" Target="https://zakon.rada.gov.ua/laws/show/1698-18"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1700-18" TargetMode="External"/><Relationship Id="rId29" Type="http://schemas.openxmlformats.org/officeDocument/2006/relationships/hyperlink" Target="https://ips.ligazakon.net/document/view/t233220?ed=2023_06_30&amp;an=732" TargetMode="External"/><Relationship Id="rId11" Type="http://schemas.openxmlformats.org/officeDocument/2006/relationships/hyperlink" Target="https://zakon.rada.gov.ua/laws/show/889-19" TargetMode="External"/><Relationship Id="rId24" Type="http://schemas.openxmlformats.org/officeDocument/2006/relationships/hyperlink" Target="https://ips.ligazakon.net/document/view/t233220?ed=2023_06_30&amp;an=723" TargetMode="External"/><Relationship Id="rId32" Type="http://schemas.openxmlformats.org/officeDocument/2006/relationships/hyperlink" Target="https://ips.ligazakon.net/document/view/t233220?ed=2023_06_30&amp;an=741" TargetMode="External"/><Relationship Id="rId37" Type="http://schemas.openxmlformats.org/officeDocument/2006/relationships/hyperlink" Target="https://zakon.rada.gov.ua/laws/show/3354-20" TargetMode="External"/><Relationship Id="rId40" Type="http://schemas.openxmlformats.org/officeDocument/2006/relationships/hyperlink" Target="https://zakon.rada.gov.ua/laws/show/3354-20" TargetMode="External"/><Relationship Id="rId45" Type="http://schemas.openxmlformats.org/officeDocument/2006/relationships/hyperlink" Target="https://zakon.rada.gov.ua/laws/show/1971-20" TargetMode="External"/><Relationship Id="rId53"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ps.ligazakon.net/document/view/t190394?ed=2019_12_19&amp;an=155" TargetMode="External"/><Relationship Id="rId19" Type="http://schemas.openxmlformats.org/officeDocument/2006/relationships/hyperlink" Target="https://zakon.rada.gov.ua/laws/show/1700-18" TargetMode="External"/><Relationship Id="rId31" Type="http://schemas.openxmlformats.org/officeDocument/2006/relationships/hyperlink" Target="https://ips.ligazakon.net/document/view/t233220?ed=2023_06_30&amp;an=740" TargetMode="External"/><Relationship Id="rId44" Type="http://schemas.openxmlformats.org/officeDocument/2006/relationships/hyperlink" Target="https://zakon.rada.gov.ua/laws/show/1971-20" TargetMode="External"/><Relationship Id="rId52" Type="http://schemas.openxmlformats.org/officeDocument/2006/relationships/hyperlink" Target="https://zakon.rada.gov.ua/laws/show/1404-19" TargetMode="External"/><Relationship Id="rId4" Type="http://schemas.openxmlformats.org/officeDocument/2006/relationships/settings" Target="settings.xml"/><Relationship Id="rId9" Type="http://schemas.openxmlformats.org/officeDocument/2006/relationships/hyperlink" Target="https://ips.ligazakon.net/document/view/t190394?ed=2019_12_19&amp;an=155" TargetMode="External"/><Relationship Id="rId14" Type="http://schemas.openxmlformats.org/officeDocument/2006/relationships/hyperlink" Target="https://zakon.rada.gov.ua/laws/show/1682-18" TargetMode="External"/><Relationship Id="rId22" Type="http://schemas.openxmlformats.org/officeDocument/2006/relationships/hyperlink" Target="https://zakon.rada.gov.ua/laws/show/1404-19" TargetMode="External"/><Relationship Id="rId27" Type="http://schemas.openxmlformats.org/officeDocument/2006/relationships/hyperlink" Target="https://ips.ligazakon.net/document/view/t233220?ed=2023_06_30&amp;an=728" TargetMode="External"/><Relationship Id="rId30" Type="http://schemas.openxmlformats.org/officeDocument/2006/relationships/hyperlink" Target="https://ips.ligazakon.net/document/view/t233220?ed=2023_06_30&amp;an=733" TargetMode="External"/><Relationship Id="rId35" Type="http://schemas.openxmlformats.org/officeDocument/2006/relationships/hyperlink" Target="https://zakon.rada.gov.ua/laws/show/3354-20" TargetMode="External"/><Relationship Id="rId43" Type="http://schemas.openxmlformats.org/officeDocument/2006/relationships/hyperlink" Target="https://zakon.rada.gov.ua/laws/show/1971-20" TargetMode="External"/><Relationship Id="rId48" Type="http://schemas.openxmlformats.org/officeDocument/2006/relationships/hyperlink" Target="https://zakon.rada.gov.ua/laws/show/254%D0%BA/96-%D0%B2%D1%80" TargetMode="External"/><Relationship Id="rId8" Type="http://schemas.openxmlformats.org/officeDocument/2006/relationships/hyperlink" Target="https://ips.ligazakon.net/document/view/t190394?ed=2019_12_19&amp;an=154" TargetMode="External"/><Relationship Id="rId51" Type="http://schemas.openxmlformats.org/officeDocument/2006/relationships/hyperlink" Target="https://zakon.rada.gov.ua/laws/show/1404-19" TargetMode="External"/><Relationship Id="rId3" Type="http://schemas.openxmlformats.org/officeDocument/2006/relationships/styles" Target="styles.xml"/><Relationship Id="rId12" Type="http://schemas.openxmlformats.org/officeDocument/2006/relationships/hyperlink" Target="https://zakon.rada.gov.ua/laws/show/1700-18" TargetMode="External"/><Relationship Id="rId17" Type="http://schemas.openxmlformats.org/officeDocument/2006/relationships/hyperlink" Target="https://zakon.rada.gov.ua/laws/show/1682-18" TargetMode="External"/><Relationship Id="rId25" Type="http://schemas.openxmlformats.org/officeDocument/2006/relationships/hyperlink" Target="https://ips.ligazakon.net/document/view/t233220?ed=2023_06_30&amp;an=724" TargetMode="External"/><Relationship Id="rId33" Type="http://schemas.openxmlformats.org/officeDocument/2006/relationships/hyperlink" Target="https://ips.ligazakon.net/document/view/t233220?ed=2023_06_30&amp;an=754" TargetMode="External"/><Relationship Id="rId38" Type="http://schemas.openxmlformats.org/officeDocument/2006/relationships/hyperlink" Target="https://zakon.rada.gov.ua/laws/show/3354-20" TargetMode="External"/><Relationship Id="rId46" Type="http://schemas.openxmlformats.org/officeDocument/2006/relationships/hyperlink" Target="https://zakon.rada.gov.ua/laws/show/254%D0%BA/96-%D0%B2%D1%80" TargetMode="External"/><Relationship Id="rId20" Type="http://schemas.openxmlformats.org/officeDocument/2006/relationships/hyperlink" Target="https://ips.ligazakon.net/document/view/t190394?ed=2019_12_19&amp;an=182" TargetMode="External"/><Relationship Id="rId41" Type="http://schemas.openxmlformats.org/officeDocument/2006/relationships/hyperlink" Target="https://zakon.rada.gov.ua/laws/show/3354-20"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1700-18" TargetMode="External"/><Relationship Id="rId23" Type="http://schemas.openxmlformats.org/officeDocument/2006/relationships/hyperlink" Target="https://ips.ligazakon.net/document/view/t233220?ed=2023_06_30&amp;an=722" TargetMode="External"/><Relationship Id="rId28" Type="http://schemas.openxmlformats.org/officeDocument/2006/relationships/hyperlink" Target="https://ips.ligazakon.net/document/view/t233220?ed=2023_06_30&amp;an=731" TargetMode="External"/><Relationship Id="rId36" Type="http://schemas.openxmlformats.org/officeDocument/2006/relationships/hyperlink" Target="https://zakon.rada.gov.ua/laws/show/3354-20" TargetMode="External"/><Relationship Id="rId49" Type="http://schemas.openxmlformats.org/officeDocument/2006/relationships/hyperlink" Target="https://zakon.rada.gov.ua/laws/show/1698-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CD339-9BB1-4E2C-B80D-A23860171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64629</Words>
  <Characters>36840</Characters>
  <Application>Microsoft Office Word</Application>
  <DocSecurity>0</DocSecurity>
  <Lines>307</Lines>
  <Paragraphs>202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101267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Valeriia Forostina</dc:creator>
  <cp:keywords/>
  <dc:description/>
  <cp:lastModifiedBy>Тетяна Чуб</cp:lastModifiedBy>
  <cp:revision>2</cp:revision>
  <dcterms:created xsi:type="dcterms:W3CDTF">2023-12-27T11:59:00Z</dcterms:created>
  <dcterms:modified xsi:type="dcterms:W3CDTF">2023-12-27T11:59:00Z</dcterms:modified>
</cp:coreProperties>
</file>