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50952" w14:textId="233E43D2" w:rsidR="00050463" w:rsidRPr="003F31B9" w:rsidRDefault="00AC7F94" w:rsidP="00603256">
      <w:pPr>
        <w:ind w:left="6663"/>
        <w:rPr>
          <w:rFonts w:ascii="Times New Roman" w:hAnsi="Times New Roman" w:cs="Times New Roman"/>
          <w:i/>
          <w:iCs/>
          <w:shd w:val="clear" w:color="auto" w:fill="FFFFFF"/>
        </w:rPr>
      </w:pPr>
      <w:r w:rsidRPr="003F31B9">
        <w:rPr>
          <w:rFonts w:ascii="Times New Roman" w:hAnsi="Times New Roman" w:cs="Times New Roman"/>
          <w:i/>
          <w:iCs/>
          <w:shd w:val="clear" w:color="auto" w:fill="FFFFFF"/>
        </w:rPr>
        <w:t>Додаток 1</w:t>
      </w:r>
      <w:r w:rsidRPr="003F31B9">
        <w:rPr>
          <w:rFonts w:ascii="Times New Roman" w:hAnsi="Times New Roman" w:cs="Times New Roman"/>
          <w:i/>
          <w:iCs/>
        </w:rPr>
        <w:br/>
      </w:r>
      <w:r w:rsidRPr="003F31B9">
        <w:rPr>
          <w:rFonts w:ascii="Times New Roman" w:hAnsi="Times New Roman" w:cs="Times New Roman"/>
          <w:i/>
          <w:iCs/>
          <w:shd w:val="clear" w:color="auto" w:fill="FFFFFF"/>
        </w:rPr>
        <w:t>до Порядку забезпечення стандартів якості електропостачання та надання компенсацій споживачам за їх недотримання</w:t>
      </w:r>
    </w:p>
    <w:p w14:paraId="269141D4" w14:textId="77777777" w:rsidR="00AC7F94" w:rsidRPr="00AF53B9" w:rsidRDefault="00AC7F94" w:rsidP="00AC7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3B9">
        <w:rPr>
          <w:rFonts w:ascii="Times New Roman" w:hAnsi="Times New Roman" w:cs="Times New Roman"/>
          <w:b/>
          <w:bCs/>
          <w:sz w:val="28"/>
          <w:szCs w:val="28"/>
        </w:rPr>
        <w:t>РОЗМІР КОМПЕНСАЦІЇ</w:t>
      </w:r>
    </w:p>
    <w:p w14:paraId="50B661AC" w14:textId="0EDD7771" w:rsidR="00AC7F94" w:rsidRPr="00AF53B9" w:rsidRDefault="00AC7F94" w:rsidP="00AC7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3B9">
        <w:rPr>
          <w:rFonts w:ascii="Times New Roman" w:hAnsi="Times New Roman" w:cs="Times New Roman"/>
          <w:b/>
          <w:bCs/>
          <w:sz w:val="28"/>
          <w:szCs w:val="28"/>
        </w:rPr>
        <w:t>за недотримання гарантованих стандартів якості надання послуг ОСР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3176"/>
        <w:gridCol w:w="962"/>
        <w:gridCol w:w="866"/>
        <w:gridCol w:w="1059"/>
        <w:gridCol w:w="866"/>
        <w:gridCol w:w="1540"/>
      </w:tblGrid>
      <w:tr w:rsidR="00AC7F94" w:rsidRPr="00AF53B9" w14:paraId="1917A6EB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E94F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Порядку</w:t>
            </w:r>
          </w:p>
        </w:tc>
        <w:tc>
          <w:tcPr>
            <w:tcW w:w="21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526B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Гарантований стандарт</w:t>
            </w:r>
          </w:p>
        </w:tc>
        <w:tc>
          <w:tcPr>
            <w:tcW w:w="1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A03C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Розмір компенсації споживачам, грн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0D5D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Періодичність надання</w:t>
            </w:r>
          </w:p>
        </w:tc>
      </w:tr>
      <w:tr w:rsidR="00AC7F94" w:rsidRPr="00AF53B9" w14:paraId="5E9CFD5D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6B3FBE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79229C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1723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побутовим</w:t>
            </w:r>
          </w:p>
        </w:tc>
        <w:tc>
          <w:tcPr>
            <w:tcW w:w="1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F6B27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непобутовим</w:t>
            </w:r>
          </w:p>
        </w:tc>
        <w:tc>
          <w:tcPr>
            <w:tcW w:w="8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2A6CCF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</w:tr>
      <w:tr w:rsidR="00AC7F94" w:rsidRPr="00AF53B9" w14:paraId="1AEBFDAE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B0D384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215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AF5D05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908281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B41B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малим непобутовим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5D65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іншим</w:t>
            </w:r>
          </w:p>
        </w:tc>
        <w:tc>
          <w:tcPr>
            <w:tcW w:w="8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3B8F0F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</w:tr>
      <w:tr w:rsidR="00AC7F94" w:rsidRPr="00AF53B9" w14:paraId="2150B6C2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6FBDC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02C4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Дотримання показників змінення напруги, встановлених Кодексом систем розподілу</w:t>
            </w:r>
          </w:p>
        </w:tc>
        <w:tc>
          <w:tcPr>
            <w:tcW w:w="1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0318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25 % плати за надання послуг з розподілу (пункт 2.5 глави 2 Порядку)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8102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щомісячно</w:t>
            </w:r>
          </w:p>
        </w:tc>
      </w:tr>
      <w:tr w:rsidR="00AC7F94" w:rsidRPr="00AF53B9" w14:paraId="2BC4FF70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FFD5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74D7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Усунення причин недотримання показників якості електричної енергії за результатами розгляду скарги/звернення/претензії споживача або групи споживачів (колективної скарги/звернення/претензії):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3E46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48C34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45pt;height:33.8pt;mso-wrap-distance-left:3.75pt;mso-wrap-distance-right:3.75pt">
                  <v:imagedata r:id="rId4" r:href="rId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D841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689FB38">
                <v:shape id="_x0000_i1026" type="#_x0000_t75" style="width:83.45pt;height:33.8pt;mso-wrap-distance-left:3.75pt;mso-wrap-distance-right:3.75pt">
                  <v:imagedata r:id="rId4" r:href="rId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1C6F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67754FA">
                <v:shape id="_x0000_i1027" type="#_x0000_t75" style="width:83.45pt;height:33.8pt;mso-wrap-distance-left:3.75pt;mso-wrap-distance-right:3.75pt">
                  <v:imagedata r:id="rId4" r:href="rId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BC72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B03FF84">
                <v:shape id="_x0000_i1028" type="#_x0000_t75" style="width:83.45pt;height:33.8pt;mso-wrap-distance-left:3.75pt;mso-wrap-distance-right:3.75pt">
                  <v:imagedata r:id="rId4" r:href="rId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410C8F78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88295B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A74E57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разі можливості їх усунення оперативними діями персоналу ОСР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547F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5742FF" w14:textId="2771846D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2102C" w14:textId="7AB3D79F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33229" w14:textId="09129AB9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8485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кожні 30 календарних днів</w:t>
            </w:r>
          </w:p>
        </w:tc>
      </w:tr>
      <w:tr w:rsidR="00AC7F94" w:rsidRPr="00AF53B9" w14:paraId="7B9A1F18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E8C237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F86BC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разі необхідності проведення будівельних робіт або заміни елементів мережі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08A1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180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EDCF1" w14:textId="60AE757F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EC6C4" w14:textId="59D397AE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C3667" w14:textId="7F953689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FE82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кожні 30 календарних днів</w:t>
            </w:r>
          </w:p>
        </w:tc>
      </w:tr>
      <w:tr w:rsidR="00AC7F94" w:rsidRPr="00AF53B9" w14:paraId="24DDD79D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7D088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3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D22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скарги/звернення/претензії споживача або групи споживачів (колективної скарги/звернення/претензії) щодо якості електричної енергії: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575A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436E5F2B">
                <v:shape id="_x0000_i1029" type="#_x0000_t75" style="width:83.45pt;height:33.8pt;mso-wrap-distance-left:3.75pt;mso-wrap-distance-right:3.75pt">
                  <v:imagedata r:id="rId4" r:href="rId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BFB24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C45C3E4">
                <v:shape id="_x0000_i1030" type="#_x0000_t75" style="width:83.45pt;height:33.8pt;mso-wrap-distance-left:3.75pt;mso-wrap-distance-right:3.75pt">
                  <v:imagedata r:id="rId4" r:href="rId1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73E8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1B7908C7">
                <v:shape id="_x0000_i1031" type="#_x0000_t75" style="width:83.45pt;height:33.8pt;mso-wrap-distance-left:3.75pt;mso-wrap-distance-right:3.75pt">
                  <v:imagedata r:id="rId4" r:href="rId1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7DBF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D527304">
                <v:shape id="_x0000_i1032" type="#_x0000_t75" style="width:83.45pt;height:33.8pt;mso-wrap-distance-left:3.75pt;mso-wrap-distance-right:3.75pt">
                  <v:imagedata r:id="rId4" r:href="rId1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53E8D070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A56FCF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F46DD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без проведення вимірювань параметрів якості електричної енергії відповідно до вимог глави 13.2 розділу XIII Кодексу систем розподілу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E976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15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41646" w14:textId="6F2587A9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767EC" w14:textId="24D043C8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AC989" w14:textId="3454E2BE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26FD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7E92D31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9129E9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1A59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разі проведення вимірювань параметрів якості електричної енергії відповідно до вимог глави 13.2 розділу XIII Кодексу систем розподілу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A527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9A8EA" w14:textId="54E2BB08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2207A" w14:textId="0EBAB371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4D1BE" w14:textId="27CF5BEB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F55B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5DFFF668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77A277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09E2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разі проведення вимірювань параметрів якості електричної енергії відповідно до вимог глави 13.2 розділу XIII Кодексу систем розподілу для групи споживачів (колективної скарги (претензії))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F04E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45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AB149" w14:textId="29065CA7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001E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-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6DB1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F836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 кожному споживачу</w:t>
            </w:r>
          </w:p>
        </w:tc>
      </w:tr>
      <w:tr w:rsidR="00AC7F94" w:rsidRPr="00AF53B9" w14:paraId="40D4C647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C94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4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265EE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електропостачання після початку перерви в електропостачанні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D640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22 години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44C05" w14:textId="6E7598A6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53AFB" w14:textId="6BB028C1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45686" w14:textId="4B15A580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8140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3E75F0F9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77021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5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256FC4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електропостачання після початку планової перерви в електропостачанні з попередженням споживачів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D7A8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 годин та 6 годин у зимові місяці сумарно на добу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1B1EE" w14:textId="4BBD76CC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3D618" w14:textId="307E10B4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4071" w14:textId="585E46A7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A143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387DA7CB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AA5161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00D6AC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електропостачання після початку планової перерви в електропостачанні з попередженням споживачів (для планових перерв, які виникли внаслідок проведення робіт з капітального ремонту, будівництва, технічного переоснащення, реконструкції, модернізації електричних мереж, якщо виконання таких робіт передбачене інвестиційною програмою ОСР та/або річною програмою ремонтів ОСР, та/або при реалізації договорів приєднання електроустановок споживачів згідно з чинними нормативними документами)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8558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24 години та 8 годин у зимові місяці сумарно на добу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716F4" w14:textId="6EB86BAD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87DD6" w14:textId="552B47DB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0437F" w14:textId="51AB4783" w:rsidR="00AC7F94" w:rsidRPr="00AF53B9" w:rsidRDefault="006E79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AA474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4379BD31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ADC5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6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45F1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Видача технічних умов на приєднання разом із проєктом договору про приєднання: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0822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2F132730">
                <v:shape id="_x0000_i1033" type="#_x0000_t75" style="width:83.45pt;height:33.8pt;mso-wrap-distance-left:3.75pt;mso-wrap-distance-right:3.75pt">
                  <v:imagedata r:id="rId4" r:href="rId1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E87C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CD321E6">
                <v:shape id="_x0000_i1034" type="#_x0000_t75" style="width:83.45pt;height:33.8pt;mso-wrap-distance-left:3.75pt;mso-wrap-distance-right:3.75pt">
                  <v:imagedata r:id="rId4" r:href="rId1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BED8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1AC836A5">
                <v:shape id="_x0000_i1035" type="#_x0000_t75" style="width:83.45pt;height:33.8pt;mso-wrap-distance-left:3.75pt;mso-wrap-distance-right:3.75pt">
                  <v:imagedata r:id="rId4" r:href="rId1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94472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DE5135D">
                <v:shape id="_x0000_i1036" type="#_x0000_t75" style="width:83.45pt;height:33.8pt;mso-wrap-distance-left:3.75pt;mso-wrap-distance-right:3.75pt">
                  <v:imagedata r:id="rId4" r:href="rId1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4D916872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5BD279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6455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для стандартного приєднання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F358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67AB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E177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631E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1800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53B5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76142318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60BBF9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8222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для нестандартного приєднання без необхідності погодження технічних умов з оператором системи передачі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27B0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9654A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A121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4AF2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1800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0713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7DEB7A34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9340EF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EFC5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для нестандартного приєднання за необхідності погодження технічних умов з оператором системи передачі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3AEF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CCC6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28248BD6">
                <v:shape id="_x0000_i1037" type="#_x0000_t75" style="width:83.45pt;height:33.8pt;mso-wrap-distance-left:3.75pt;mso-wrap-distance-right:3.75pt">
                  <v:imagedata r:id="rId4" r:href="rId1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AFAA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F24C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1800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291A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16DE2EF5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BC0D5C" w14:textId="77777777" w:rsidR="00AC7F94" w:rsidRPr="00AF53B9" w:rsidRDefault="00AC7F94" w:rsidP="0097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3B9">
              <w:rPr>
                <w:rFonts w:ascii="Times New Roman" w:hAnsi="Times New Roman" w:cs="Times New Roman"/>
                <w:sz w:val="24"/>
                <w:szCs w:val="24"/>
              </w:rPr>
              <w:t>Підпункт 7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EA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повідомлення про відмову у приєднанні електроустановок замовника до електричних мереж ОСР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1F8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2C6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5C1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591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6BF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77AC0AB7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C332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8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A028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Подання робочої напруги для проведення випробувань електрообладнання замовника: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6DB3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1D155B4C">
                <v:shape id="_x0000_i1038" type="#_x0000_t75" style="width:83.45pt;height:33.8pt;mso-wrap-distance-left:3.75pt;mso-wrap-distance-right:3.75pt">
                  <v:imagedata r:id="rId4" r:href="rId1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4F87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75C422F">
                <v:shape id="_x0000_i1039" type="#_x0000_t75" style="width:83.45pt;height:33.8pt;mso-wrap-distance-left:3.75pt;mso-wrap-distance-right:3.75pt">
                  <v:imagedata r:id="rId4" r:href="rId1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DCAF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963DB2C">
                <v:shape id="_x0000_i1040" type="#_x0000_t75" style="width:83.45pt;height:33.8pt;mso-wrap-distance-left:3.75pt;mso-wrap-distance-right:3.75pt">
                  <v:imagedata r:id="rId4" r:href="rId2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16E9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6DBCF25">
                <v:shape id="_x0000_i1041" type="#_x0000_t75" style="width:83.45pt;height:33.8pt;mso-wrap-distance-left:3.75pt;mso-wrap-distance-right:3.75pt">
                  <v:imagedata r:id="rId4" r:href="rId2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6C247977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23FE5A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1890D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якщо подання напруги не потребує припинення електропостачання інших Користувачів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3A71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3D0DD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9DD8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57D9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0882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DB549FC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54ABA3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96B27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якщо подання напруги потребує припинення електропостачання інших Користувачів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06FF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4246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677A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C9773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F7DA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7E68C1C1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43737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9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71DC2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Підключення електроустановок замовника до електричної мережі: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D811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49A6A611">
                <v:shape id="_x0000_i1042" type="#_x0000_t75" style="width:83.45pt;height:33.8pt;mso-wrap-distance-left:3.75pt;mso-wrap-distance-right:3.75pt">
                  <v:imagedata r:id="rId4" r:href="rId2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DC1C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193DBC09">
                <v:shape id="_x0000_i1043" type="#_x0000_t75" style="width:83.45pt;height:33.8pt;mso-wrap-distance-left:3.75pt;mso-wrap-distance-right:3.75pt">
                  <v:imagedata r:id="rId4" r:href="rId2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0674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0636149">
                <v:shape id="_x0000_i1044" type="#_x0000_t75" style="width:83.45pt;height:33.8pt;mso-wrap-distance-left:3.75pt;mso-wrap-distance-right:3.75pt">
                  <v:imagedata r:id="rId4" r:href="rId2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7FE0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2F981A51">
                <v:shape id="_x0000_i1045" type="#_x0000_t75" style="width:83.45pt;height:33.8pt;mso-wrap-distance-left:3.75pt;mso-wrap-distance-right:3.75pt">
                  <v:imagedata r:id="rId4" r:href="rId2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0667C40E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DE154F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4257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якщо підключення не потребує припинення електропостачання інших Користувачів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EB8D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63C8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C6C1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AB96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71CC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3B2A28E7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904AF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957EE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якщо підключення потребує припинення електропостачання інших Користувачів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10DE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FF99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6050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800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B667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1200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687F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01783083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0058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10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0DD3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Видача паперового примірника укладеного договору про надання послуг з розподілу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26FC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 роб. дні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6EA2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1B13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9272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1257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15425285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9CDF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11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FFF7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Видача підписаного ОСР паспорта точки розподілу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4818D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D311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1226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F4E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E1FA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33A7DF9B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78E8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12 пункту 2.3 глави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25CA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видача паперового примірника підписаного договору про приєднання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712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C20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360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909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DA1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0945AD80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04B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13 пункту 2.3 глави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84C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color w:val="333333"/>
                <w:shd w:val="clear" w:color="auto" w:fill="FFFFFF"/>
                <w:lang w:val="uk-UA"/>
              </w:rPr>
              <w:t>видача замовнику проєкта багатостороннього договору про приєднання і проєкта технічних умов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D9E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465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4B4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789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59F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2438D293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1DC26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lastRenderedPageBreak/>
              <w:t>Підпункт 14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76DAF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електроживлення електроустановки споживача, яка відключена за заявою споживача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7E05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6368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7D45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991A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5862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5F42F35D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318A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15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5DB4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електроживлення електроустановки споживача, яка відключена за ініціативою ОСР: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9B1A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936655F">
                <v:shape id="_x0000_i1046" type="#_x0000_t75" style="width:83.45pt;height:33.8pt;mso-wrap-distance-left:3.75pt;mso-wrap-distance-right:3.75pt">
                  <v:imagedata r:id="rId4" r:href="rId2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1D18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36DBE672">
                <v:shape id="_x0000_i1047" type="#_x0000_t75" style="width:83.45pt;height:33.8pt;mso-wrap-distance-left:3.75pt;mso-wrap-distance-right:3.75pt">
                  <v:imagedata r:id="rId4" r:href="rId2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FEAC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2D2483D9">
                <v:shape id="_x0000_i1048" type="#_x0000_t75" style="width:83.45pt;height:33.8pt;mso-wrap-distance-left:3.75pt;mso-wrap-distance-right:3.75pt">
                  <v:imagedata r:id="rId4" r:href="rId2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FCB9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6CE2ECE7">
                <v:shape id="_x0000_i1049" type="#_x0000_t75" style="width:83.45pt;height:33.8pt;mso-wrap-distance-left:3.75pt;mso-wrap-distance-right:3.75pt">
                  <v:imagedata r:id="rId4" r:href="rId2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11481EE9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7F32DE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F40B1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міській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1C28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 роб. дні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0BB8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E778B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E1D4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70E9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2AC4B0A6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D698E1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3A71C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сільській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EBFE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5D05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7AE3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36EC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E0A0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E2D8C65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B9A9E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16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87F81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Відновлення електроживлення електроустановки споживача, яка була відключена за зверненням електропостачальника: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0374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8A74849">
                <v:shape id="_x0000_i1050" type="#_x0000_t75" style="width:83.45pt;height:33.8pt;mso-wrap-distance-left:3.75pt;mso-wrap-distance-right:3.75pt">
                  <v:imagedata r:id="rId4" r:href="rId3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485B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248D07CA">
                <v:shape id="_x0000_i1051" type="#_x0000_t75" style="width:83.45pt;height:33.8pt;mso-wrap-distance-left:3.75pt;mso-wrap-distance-right:3.75pt">
                  <v:imagedata r:id="rId4" r:href="rId3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A93C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170A01B">
                <v:shape id="_x0000_i1052" type="#_x0000_t75" style="width:83.45pt;height:33.8pt;mso-wrap-distance-left:3.75pt;mso-wrap-distance-right:3.75pt">
                  <v:imagedata r:id="rId4" r:href="rId3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4DC8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68BB0FD6">
                <v:shape id="_x0000_i1053" type="#_x0000_t75" style="width:83.45pt;height:33.8pt;mso-wrap-distance-left:3.75pt;mso-wrap-distance-right:3.75pt">
                  <v:imagedata r:id="rId4" r:href="rId3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14A4BE52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6FFEF7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548BC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міській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4299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 роб. дні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B6E4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12621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A3DC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126A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48E4056A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26079D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ED1E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сільській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64EE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E97B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E209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6139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B02B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353275" w:rsidRPr="00AF53B9" w14:paraId="2BFC395B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76F2B0" w14:textId="27E6DB25" w:rsidR="00353275" w:rsidRPr="00F954D5" w:rsidRDefault="00353275" w:rsidP="00353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D5">
              <w:rPr>
                <w:rFonts w:ascii="Times New Roman" w:hAnsi="Times New Roman" w:cs="Times New Roman"/>
                <w:sz w:val="24"/>
                <w:szCs w:val="24"/>
              </w:rPr>
              <w:t>Підпункт 17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2534" w14:textId="3D719D73" w:rsidR="00353275" w:rsidRPr="00AF53B9" w:rsidRDefault="00353275" w:rsidP="00353275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bCs/>
                <w:color w:val="000000"/>
                <w:shd w:val="clear" w:color="auto" w:fill="FFFFFF"/>
                <w:lang w:val="uk-UA"/>
              </w:rPr>
              <w:t>позачерговий контрольний огляд та огляд схеми підключення засобів комерційного обліку електричної енергії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F881" w14:textId="7E804C0F" w:rsidR="00353275" w:rsidRPr="00AF53B9" w:rsidRDefault="00353275" w:rsidP="00353275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6B0A" w14:textId="1AF2DB0E" w:rsidR="00353275" w:rsidRPr="00AF53B9" w:rsidRDefault="00353275" w:rsidP="00353275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5A56" w14:textId="71CA6872" w:rsidR="00353275" w:rsidRPr="00AF53B9" w:rsidRDefault="00353275" w:rsidP="00353275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912D" w14:textId="7D15DEBD" w:rsidR="00353275" w:rsidRPr="00AF53B9" w:rsidRDefault="00353275" w:rsidP="00353275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2F9B" w14:textId="4B0EE648" w:rsidR="00353275" w:rsidRPr="00AF53B9" w:rsidRDefault="00353275" w:rsidP="00353275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0D48AC0F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0CFE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18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458A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звернень/скарг/претензій споживачів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5933E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8810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AC32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DB8A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2112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53FB2E07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FD7957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4D9CC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звернень/скарг/претензій споживачів, якщо під час розгляду звернення необхідно здійснити технічну перевірку або провести експертизу засобу обліку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41CC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45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01A6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52297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E066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8C2E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06837CF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1AF4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19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D8CAF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звернень споживачів щодо відшкодування збитків, завданих унаслідок недотримання ОСР показників якості електропостачання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1AEC4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30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6CC9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469B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7902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214E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20266B11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1D70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20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3887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звернень споживачів щодо перевірки правильності рахунка за послуги з розподілу електричної енергії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67951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FC5A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FB01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3B41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04CF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F8287A5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626E4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lastRenderedPageBreak/>
              <w:t>Підпункт 21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EF01E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bCs/>
                <w:color w:val="000000"/>
                <w:shd w:val="clear" w:color="auto" w:fill="FFFFFF"/>
                <w:lang w:val="uk-UA"/>
              </w:rPr>
              <w:t>позачергова технічна перевірка та експертиза засобів вимірювальної техніки проводяться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E68F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DC32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510A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BB95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E1478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03D1A9EC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AB136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22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D5097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Розгляд звернень споживачів щодо виправлення помилкових показів лічильника у платіжному документі: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980F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C140CDB">
                <v:shape id="_x0000_i1054" type="#_x0000_t75" style="width:83.45pt;height:33.8pt;mso-wrap-distance-left:3.75pt;mso-wrap-distance-right:3.75pt">
                  <v:imagedata r:id="rId4" r:href="rId3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4F12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83DDABD">
                <v:shape id="_x0000_i1055" type="#_x0000_t75" style="width:83.45pt;height:33.8pt;mso-wrap-distance-left:3.75pt;mso-wrap-distance-right:3.75pt">
                  <v:imagedata r:id="rId4" r:href="rId3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416D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7FD72CD">
                <v:shape id="_x0000_i1056" type="#_x0000_t75" style="width:83.45pt;height:33.8pt;mso-wrap-distance-left:3.75pt;mso-wrap-distance-right:3.75pt">
                  <v:imagedata r:id="rId4" r:href="rId36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D46C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12A2346">
                <v:shape id="_x0000_i1057" type="#_x0000_t75" style="width:83.45pt;height:33.8pt;mso-wrap-distance-left:3.75pt;mso-wrap-distance-right:3.75pt">
                  <v:imagedata r:id="rId4" r:href="rId37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449830BA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7083DA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F06C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без потреби проведення перевірки лічильника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29FB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5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54AB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124E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18F8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B1CB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420625B7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923088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5C8689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разі потреби проведення перевірки лічильника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A1E0E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ED5E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1487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63B5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EB22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64ABA88A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1AE42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23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6C61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Установлення, введення в експлуатацію та облік лічильника електричної енергії індивідуального побутового споживача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AF97C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7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2033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51D72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7D74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A65A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30DE6264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D985E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24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B06A6" w14:textId="3BA8560A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Заміна лічильника електричної енергії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AC02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7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9AA2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2414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0600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1874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48E74059" w14:textId="77777777" w:rsidTr="009712C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67E3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25 пункту 2.3 глави 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519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зміна місця встановлення лічильника електричної енергії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A8A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14 роб. днів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F61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039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578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8FC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</w:t>
            </w:r>
          </w:p>
        </w:tc>
      </w:tr>
      <w:tr w:rsidR="00AC7F94" w:rsidRPr="00AF53B9" w14:paraId="5FBFBDC7" w14:textId="77777777" w:rsidTr="009712C6"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C70C5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Підпункт 26 пункту 2.3 глави 2</w:t>
            </w:r>
          </w:p>
        </w:tc>
        <w:tc>
          <w:tcPr>
            <w:tcW w:w="2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F18A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Кількість перерв в електропостачанні протягом року в точці розподілу споживача: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06A8D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898178F">
                <v:shape id="_x0000_i1058" type="#_x0000_t75" style="width:83.45pt;height:33.8pt;mso-wrap-distance-left:3.75pt;mso-wrap-distance-right:3.75pt">
                  <v:imagedata r:id="rId4" r:href="rId38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44E15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DCCAEB3">
                <v:shape id="_x0000_i1059" type="#_x0000_t75" style="width:83.45pt;height:33.8pt;mso-wrap-distance-left:3.75pt;mso-wrap-distance-right:3.75pt">
                  <v:imagedata r:id="rId4" r:href="rId39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4519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1056FC7F">
                <v:shape id="_x0000_i1060" type="#_x0000_t75" style="width:83.45pt;height:33.8pt;mso-wrap-distance-left:3.75pt;mso-wrap-distance-right:3.75pt">
                  <v:imagedata r:id="rId4" r:href="rId40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A34F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74214417">
                <v:shape id="_x0000_i1061" type="#_x0000_t75" style="width:83.45pt;height:33.8pt;mso-wrap-distance-left:3.75pt;mso-wrap-distance-right:3.75pt">
                  <v:imagedata r:id="rId4" r:href="rId41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6AD97CF0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E05C66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59E7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для запланованих перерв без попередження споживача та перерв з причин технологічних порушень в електричних мережах ліцензіата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D9DF6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 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1D8EE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3B3E09C9">
                <v:shape id="_x0000_i1062" type="#_x0000_t75" style="width:83.45pt;height:33.8pt;mso-wrap-distance-left:3.75pt;mso-wrap-distance-right:3.75pt">
                  <v:imagedata r:id="rId4" r:href="rId42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C185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560A3F5B">
                <v:shape id="_x0000_i1063" type="#_x0000_t75" style="width:83.45pt;height:33.8pt;mso-wrap-distance-left:3.75pt;mso-wrap-distance-right:3.75pt">
                  <v:imagedata r:id="rId4" r:href="rId43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DF74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622D7001">
                <v:shape id="_x0000_i1064" type="#_x0000_t75" style="width:83.45pt;height:33.8pt;mso-wrap-distance-left:3.75pt;mso-wrap-distance-right:3.75pt">
                  <v:imagedata r:id="rId4" r:href="rId44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4317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fldChar w:fldCharType="begin"/>
            </w:r>
            <w:r w:rsidRPr="00AF53B9">
              <w:rPr>
                <w:lang w:val="uk-UA"/>
              </w:rPr>
              <w:instrText xml:space="preserve"> INCLUDEPICTURE "https://ips.ligazakon.net/l_flib1.nsf/LookupFiles/gk39943_img_032.gif/$file/gk39943_img_032.gif" \* MERGEFORMATINET </w:instrText>
            </w:r>
            <w:r w:rsidRPr="00AF53B9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>
              <w:rPr>
                <w:lang w:val="uk-UA"/>
              </w:rPr>
              <w:fldChar w:fldCharType="separate"/>
            </w:r>
            <w:r w:rsidR="00000000">
              <w:rPr>
                <w:lang w:val="uk-UA"/>
              </w:rPr>
              <w:fldChar w:fldCharType="begin"/>
            </w:r>
            <w:r w:rsidR="00000000">
              <w:rPr>
                <w:lang w:val="uk-UA"/>
              </w:rPr>
              <w:instrText xml:space="preserve"> INCLUDEPICTURE  "https://ips.ligazakon.net/l_flib1.nsf/LookupFiles/gk39943_img_032.gif/$file/gk39943_img_032.gif" \* MERGEFORMATINET </w:instrText>
            </w:r>
            <w:r w:rsidR="00000000">
              <w:rPr>
                <w:lang w:val="uk-UA"/>
              </w:rPr>
              <w:fldChar w:fldCharType="separate"/>
            </w:r>
            <w:r w:rsidR="003F31B9">
              <w:rPr>
                <w:lang w:val="uk-UA"/>
              </w:rPr>
              <w:pict w14:anchorId="042ED06D">
                <v:shape id="_x0000_i1065" type="#_x0000_t75" style="width:83.45pt;height:33.8pt;mso-wrap-distance-left:3.75pt;mso-wrap-distance-right:3.75pt">
                  <v:imagedata r:id="rId4" r:href="rId45"/>
                </v:shape>
              </w:pict>
            </w:r>
            <w:r w:rsidR="00000000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AF53B9">
              <w:rPr>
                <w:lang w:val="uk-UA"/>
              </w:rPr>
              <w:fldChar w:fldCharType="end"/>
            </w:r>
          </w:p>
        </w:tc>
      </w:tr>
      <w:tr w:rsidR="00AC7F94" w:rsidRPr="00AF53B9" w14:paraId="39DC3E4B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9AE891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8D360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міській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1D56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менше 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4ADDB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E7171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2CF72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0D289F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 за зверненням споживача</w:t>
            </w:r>
          </w:p>
        </w:tc>
      </w:tr>
      <w:tr w:rsidR="00AC7F94" w:rsidRPr="00AF53B9" w14:paraId="71676AB1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4E979D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B501B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у сільській місцевості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CEF2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менше 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E9E3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8FDB8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A7634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57433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 за зверненням споживача</w:t>
            </w:r>
          </w:p>
        </w:tc>
      </w:tr>
      <w:tr w:rsidR="00AC7F94" w:rsidRPr="005C27DC" w14:paraId="4B5AFDE9" w14:textId="77777777" w:rsidTr="009712C6">
        <w:tc>
          <w:tcPr>
            <w:tcW w:w="6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7501E9" w14:textId="77777777" w:rsidR="00AC7F94" w:rsidRPr="00AF53B9" w:rsidRDefault="00AC7F94" w:rsidP="009712C6">
            <w:pPr>
              <w:rPr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719FD" w14:textId="77777777" w:rsidR="00AC7F94" w:rsidRPr="00AF53B9" w:rsidRDefault="00AC7F9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для запланованих перерв із попередженням споживачів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CF0A7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менше 12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9062A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200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E6EC0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400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B6809" w14:textId="77777777" w:rsidR="00AC7F94" w:rsidRPr="00AF53B9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72E228" w14:textId="77777777" w:rsidR="00AC7F94" w:rsidRPr="005C27DC" w:rsidRDefault="00AC7F9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AF53B9">
              <w:rPr>
                <w:lang w:val="uk-UA"/>
              </w:rPr>
              <w:t>одноразово за зверненням споживача</w:t>
            </w:r>
          </w:p>
        </w:tc>
      </w:tr>
    </w:tbl>
    <w:p w14:paraId="17DE88C2" w14:textId="77777777" w:rsidR="00AC7F94" w:rsidRDefault="00AC7F94" w:rsidP="00AC7F94"/>
    <w:sectPr w:rsidR="00AC7F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405"/>
    <w:rsid w:val="00050463"/>
    <w:rsid w:val="00353275"/>
    <w:rsid w:val="003F31B9"/>
    <w:rsid w:val="0051130E"/>
    <w:rsid w:val="00603256"/>
    <w:rsid w:val="00623405"/>
    <w:rsid w:val="006E795F"/>
    <w:rsid w:val="00A80BED"/>
    <w:rsid w:val="00AC7F94"/>
    <w:rsid w:val="00AF53B9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962C"/>
  <w15:chartTrackingRefBased/>
  <w15:docId w15:val="{A8E00622-FD8A-4E45-A6C8-D0229EB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AC7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AC7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ips.ligazakon.net/l_flib1.nsf/LookupFiles/gk39943_img_032.gif/$file/gk39943_img_032.gif" TargetMode="External"/><Relationship Id="rId18" Type="http://schemas.openxmlformats.org/officeDocument/2006/relationships/image" Target="https://ips.ligazakon.net/l_flib1.nsf/LookupFiles/gk39943_img_032.gif/$file/gk39943_img_032.gif" TargetMode="External"/><Relationship Id="rId26" Type="http://schemas.openxmlformats.org/officeDocument/2006/relationships/image" Target="https://ips.ligazakon.net/l_flib1.nsf/LookupFiles/gk39943_img_032.gif/$file/gk39943_img_032.gif" TargetMode="External"/><Relationship Id="rId39" Type="http://schemas.openxmlformats.org/officeDocument/2006/relationships/image" Target="https://ips.ligazakon.net/l_flib1.nsf/LookupFiles/gk39943_img_032.gif/$file/gk39943_img_032.gif" TargetMode="External"/><Relationship Id="rId21" Type="http://schemas.openxmlformats.org/officeDocument/2006/relationships/image" Target="https://ips.ligazakon.net/l_flib1.nsf/LookupFiles/gk39943_img_032.gif/$file/gk39943_img_032.gif" TargetMode="External"/><Relationship Id="rId34" Type="http://schemas.openxmlformats.org/officeDocument/2006/relationships/image" Target="https://ips.ligazakon.net/l_flib1.nsf/LookupFiles/gk39943_img_032.gif/$file/gk39943_img_032.gif" TargetMode="External"/><Relationship Id="rId42" Type="http://schemas.openxmlformats.org/officeDocument/2006/relationships/image" Target="https://ips.ligazakon.net/l_flib1.nsf/LookupFiles/gk39943_img_032.gif/$file/gk39943_img_032.gif" TargetMode="External"/><Relationship Id="rId47" Type="http://schemas.openxmlformats.org/officeDocument/2006/relationships/theme" Target="theme/theme1.xml"/><Relationship Id="rId7" Type="http://schemas.openxmlformats.org/officeDocument/2006/relationships/image" Target="https://ips.ligazakon.net/l_flib1.nsf/LookupFiles/gk39943_img_032.gif/$file/gk39943_img_032.gif" TargetMode="External"/><Relationship Id="rId2" Type="http://schemas.openxmlformats.org/officeDocument/2006/relationships/settings" Target="settings.xml"/><Relationship Id="rId16" Type="http://schemas.openxmlformats.org/officeDocument/2006/relationships/image" Target="https://ips.ligazakon.net/l_flib1.nsf/LookupFiles/gk39943_img_032.gif/$file/gk39943_img_032.gif" TargetMode="External"/><Relationship Id="rId29" Type="http://schemas.openxmlformats.org/officeDocument/2006/relationships/image" Target="https://ips.ligazakon.net/l_flib1.nsf/LookupFiles/gk39943_img_032.gif/$file/gk39943_img_032.gif" TargetMode="External"/><Relationship Id="rId1" Type="http://schemas.openxmlformats.org/officeDocument/2006/relationships/styles" Target="styles.xml"/><Relationship Id="rId6" Type="http://schemas.openxmlformats.org/officeDocument/2006/relationships/image" Target="https://ips.ligazakon.net/l_flib1.nsf/LookupFiles/gk39943_img_032.gif/$file/gk39943_img_032.gif" TargetMode="External"/><Relationship Id="rId11" Type="http://schemas.openxmlformats.org/officeDocument/2006/relationships/image" Target="https://ips.ligazakon.net/l_flib1.nsf/LookupFiles/gk39943_img_032.gif/$file/gk39943_img_032.gif" TargetMode="External"/><Relationship Id="rId24" Type="http://schemas.openxmlformats.org/officeDocument/2006/relationships/image" Target="https://ips.ligazakon.net/l_flib1.nsf/LookupFiles/gk39943_img_032.gif/$file/gk39943_img_032.gif" TargetMode="External"/><Relationship Id="rId32" Type="http://schemas.openxmlformats.org/officeDocument/2006/relationships/image" Target="https://ips.ligazakon.net/l_flib1.nsf/LookupFiles/gk39943_img_032.gif/$file/gk39943_img_032.gif" TargetMode="External"/><Relationship Id="rId37" Type="http://schemas.openxmlformats.org/officeDocument/2006/relationships/image" Target="https://ips.ligazakon.net/l_flib1.nsf/LookupFiles/gk39943_img_032.gif/$file/gk39943_img_032.gif" TargetMode="External"/><Relationship Id="rId40" Type="http://schemas.openxmlformats.org/officeDocument/2006/relationships/image" Target="https://ips.ligazakon.net/l_flib1.nsf/LookupFiles/gk39943_img_032.gif/$file/gk39943_img_032.gif" TargetMode="External"/><Relationship Id="rId45" Type="http://schemas.openxmlformats.org/officeDocument/2006/relationships/image" Target="https://ips.ligazakon.net/l_flib1.nsf/LookupFiles/gk39943_img_032.gif/$file/gk39943_img_032.gif" TargetMode="External"/><Relationship Id="rId5" Type="http://schemas.openxmlformats.org/officeDocument/2006/relationships/image" Target="https://ips.ligazakon.net/l_flib1.nsf/LookupFiles/gk39943_img_032.gif/$file/gk39943_img_032.gif" TargetMode="External"/><Relationship Id="rId15" Type="http://schemas.openxmlformats.org/officeDocument/2006/relationships/image" Target="https://ips.ligazakon.net/l_flib1.nsf/LookupFiles/gk39943_img_032.gif/$file/gk39943_img_032.gif" TargetMode="External"/><Relationship Id="rId23" Type="http://schemas.openxmlformats.org/officeDocument/2006/relationships/image" Target="https://ips.ligazakon.net/l_flib1.nsf/LookupFiles/gk39943_img_032.gif/$file/gk39943_img_032.gif" TargetMode="External"/><Relationship Id="rId28" Type="http://schemas.openxmlformats.org/officeDocument/2006/relationships/image" Target="https://ips.ligazakon.net/l_flib1.nsf/LookupFiles/gk39943_img_032.gif/$file/gk39943_img_032.gif" TargetMode="External"/><Relationship Id="rId36" Type="http://schemas.openxmlformats.org/officeDocument/2006/relationships/image" Target="https://ips.ligazakon.net/l_flib1.nsf/LookupFiles/gk39943_img_032.gif/$file/gk39943_img_032.gif" TargetMode="External"/><Relationship Id="rId10" Type="http://schemas.openxmlformats.org/officeDocument/2006/relationships/image" Target="https://ips.ligazakon.net/l_flib1.nsf/LookupFiles/gk39943_img_032.gif/$file/gk39943_img_032.gif" TargetMode="External"/><Relationship Id="rId19" Type="http://schemas.openxmlformats.org/officeDocument/2006/relationships/image" Target="https://ips.ligazakon.net/l_flib1.nsf/LookupFiles/gk39943_img_032.gif/$file/gk39943_img_032.gif" TargetMode="External"/><Relationship Id="rId31" Type="http://schemas.openxmlformats.org/officeDocument/2006/relationships/image" Target="https://ips.ligazakon.net/l_flib1.nsf/LookupFiles/gk39943_img_032.gif/$file/gk39943_img_032.gif" TargetMode="External"/><Relationship Id="rId44" Type="http://schemas.openxmlformats.org/officeDocument/2006/relationships/image" Target="https://ips.ligazakon.net/l_flib1.nsf/LookupFiles/gk39943_img_032.gif/$file/gk39943_img_032.gif" TargetMode="External"/><Relationship Id="rId4" Type="http://schemas.openxmlformats.org/officeDocument/2006/relationships/image" Target="media/image1.gif"/><Relationship Id="rId9" Type="http://schemas.openxmlformats.org/officeDocument/2006/relationships/image" Target="https://ips.ligazakon.net/l_flib1.nsf/LookupFiles/gk39943_img_032.gif/$file/gk39943_img_032.gif" TargetMode="External"/><Relationship Id="rId14" Type="http://schemas.openxmlformats.org/officeDocument/2006/relationships/image" Target="https://ips.ligazakon.net/l_flib1.nsf/LookupFiles/gk39943_img_032.gif/$file/gk39943_img_032.gif" TargetMode="External"/><Relationship Id="rId22" Type="http://schemas.openxmlformats.org/officeDocument/2006/relationships/image" Target="https://ips.ligazakon.net/l_flib1.nsf/LookupFiles/gk39943_img_032.gif/$file/gk39943_img_032.gif" TargetMode="External"/><Relationship Id="rId27" Type="http://schemas.openxmlformats.org/officeDocument/2006/relationships/image" Target="https://ips.ligazakon.net/l_flib1.nsf/LookupFiles/gk39943_img_032.gif/$file/gk39943_img_032.gif" TargetMode="External"/><Relationship Id="rId30" Type="http://schemas.openxmlformats.org/officeDocument/2006/relationships/image" Target="https://ips.ligazakon.net/l_flib1.nsf/LookupFiles/gk39943_img_032.gif/$file/gk39943_img_032.gif" TargetMode="External"/><Relationship Id="rId35" Type="http://schemas.openxmlformats.org/officeDocument/2006/relationships/image" Target="https://ips.ligazakon.net/l_flib1.nsf/LookupFiles/gk39943_img_032.gif/$file/gk39943_img_032.gif" TargetMode="External"/><Relationship Id="rId43" Type="http://schemas.openxmlformats.org/officeDocument/2006/relationships/image" Target="https://ips.ligazakon.net/l_flib1.nsf/LookupFiles/gk39943_img_032.gif/$file/gk39943_img_032.gif" TargetMode="External"/><Relationship Id="rId8" Type="http://schemas.openxmlformats.org/officeDocument/2006/relationships/image" Target="https://ips.ligazakon.net/l_flib1.nsf/LookupFiles/gk39943_img_032.gif/$file/gk39943_img_032.gif" TargetMode="External"/><Relationship Id="rId3" Type="http://schemas.openxmlformats.org/officeDocument/2006/relationships/webSettings" Target="webSettings.xml"/><Relationship Id="rId12" Type="http://schemas.openxmlformats.org/officeDocument/2006/relationships/image" Target="https://ips.ligazakon.net/l_flib1.nsf/LookupFiles/gk39943_img_032.gif/$file/gk39943_img_032.gif" TargetMode="External"/><Relationship Id="rId17" Type="http://schemas.openxmlformats.org/officeDocument/2006/relationships/image" Target="https://ips.ligazakon.net/l_flib1.nsf/LookupFiles/gk39943_img_032.gif/$file/gk39943_img_032.gif" TargetMode="External"/><Relationship Id="rId25" Type="http://schemas.openxmlformats.org/officeDocument/2006/relationships/image" Target="https://ips.ligazakon.net/l_flib1.nsf/LookupFiles/gk39943_img_032.gif/$file/gk39943_img_032.gif" TargetMode="External"/><Relationship Id="rId33" Type="http://schemas.openxmlformats.org/officeDocument/2006/relationships/image" Target="https://ips.ligazakon.net/l_flib1.nsf/LookupFiles/gk39943_img_032.gif/$file/gk39943_img_032.gif" TargetMode="External"/><Relationship Id="rId38" Type="http://schemas.openxmlformats.org/officeDocument/2006/relationships/image" Target="https://ips.ligazakon.net/l_flib1.nsf/LookupFiles/gk39943_img_032.gif/$file/gk39943_img_032.gif" TargetMode="External"/><Relationship Id="rId46" Type="http://schemas.openxmlformats.org/officeDocument/2006/relationships/fontTable" Target="fontTable.xml"/><Relationship Id="rId20" Type="http://schemas.openxmlformats.org/officeDocument/2006/relationships/image" Target="https://ips.ligazakon.net/l_flib1.nsf/LookupFiles/gk39943_img_032.gif/$file/gk39943_img_032.gif" TargetMode="External"/><Relationship Id="rId41" Type="http://schemas.openxmlformats.org/officeDocument/2006/relationships/image" Target="https://ips.ligazakon.net/l_flib1.nsf/LookupFiles/gk39943_img_032.gif/$file/gk39943_img_032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26189</Words>
  <Characters>14929</Characters>
  <Application>Microsoft Office Word</Application>
  <DocSecurity>0</DocSecurity>
  <Lines>124</Lines>
  <Paragraphs>82</Paragraphs>
  <ScaleCrop>false</ScaleCrop>
  <Company/>
  <LinksUpToDate>false</LinksUpToDate>
  <CharactersWithSpaces>41036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13</cp:revision>
  <cp:lastPrinted>2023-11-28T09:49:00Z</cp:lastPrinted>
  <dcterms:created xsi:type="dcterms:W3CDTF">2023-11-27T13:17:00Z</dcterms:created>
  <dcterms:modified xsi:type="dcterms:W3CDTF">2023-12-06T08:21:00Z</dcterms:modified>
</cp:coreProperties>
</file>