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B025" w14:textId="77777777" w:rsidR="00C52068" w:rsidRPr="00D91C79" w:rsidRDefault="00C52068" w:rsidP="00C52068">
      <w:pPr>
        <w:pBdr>
          <w:top w:val="nil"/>
          <w:left w:val="nil"/>
          <w:bottom w:val="nil"/>
          <w:right w:val="nil"/>
          <w:between w:val="nil"/>
        </w:pBdr>
        <w:tabs>
          <w:tab w:val="center" w:pos="4536"/>
          <w:tab w:val="right" w:pos="9072"/>
        </w:tabs>
        <w:jc w:val="right"/>
        <w:rPr>
          <w:color w:val="000000"/>
          <w:sz w:val="28"/>
          <w:szCs w:val="28"/>
        </w:rPr>
      </w:pPr>
      <w:r>
        <w:rPr>
          <w:color w:val="000000"/>
          <w:sz w:val="28"/>
          <w:szCs w:val="28"/>
        </w:rPr>
        <w:t>ПРОЄКТ</w:t>
      </w:r>
    </w:p>
    <w:p w14:paraId="66A18615" w14:textId="77777777" w:rsidR="00C52068" w:rsidRDefault="00C52068" w:rsidP="00C52068">
      <w:pPr>
        <w:ind w:right="57" w:firstLine="709"/>
        <w:jc w:val="center"/>
        <w:rPr>
          <w:sz w:val="28"/>
          <w:szCs w:val="28"/>
          <w:highlight w:val="white"/>
        </w:rPr>
      </w:pPr>
      <w:r>
        <w:rPr>
          <w:noProof/>
          <w:sz w:val="28"/>
          <w:szCs w:val="28"/>
          <w:highlight w:val="white"/>
          <w:lang w:val="ru-RU"/>
        </w:rPr>
        <w:drawing>
          <wp:inline distT="0" distB="0" distL="0" distR="0" wp14:anchorId="69685B7A" wp14:editId="638A3A60">
            <wp:extent cx="504825" cy="704850"/>
            <wp:effectExtent l="0" t="0" r="0" b="0"/>
            <wp:docPr id="232" name="image1.png" descr="Зображення, що містить символ, логотип&#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232" name="image1.png" descr="Зображення, що містить символ, логотип&#10;&#10;Автоматично згенерований опис"/>
                    <pic:cNvPicPr preferRelativeResize="0"/>
                  </pic:nvPicPr>
                  <pic:blipFill>
                    <a:blip r:embed="rId9"/>
                    <a:srcRect/>
                    <a:stretch>
                      <a:fillRect/>
                    </a:stretch>
                  </pic:blipFill>
                  <pic:spPr>
                    <a:xfrm>
                      <a:off x="0" y="0"/>
                      <a:ext cx="504825" cy="704850"/>
                    </a:xfrm>
                    <a:prstGeom prst="rect">
                      <a:avLst/>
                    </a:prstGeom>
                    <a:ln/>
                  </pic:spPr>
                </pic:pic>
              </a:graphicData>
            </a:graphic>
          </wp:inline>
        </w:drawing>
      </w:r>
    </w:p>
    <w:p w14:paraId="5DA1B748" w14:textId="77777777" w:rsidR="00C52068" w:rsidRDefault="00C52068" w:rsidP="00C52068">
      <w:pPr>
        <w:ind w:right="57" w:firstLine="709"/>
        <w:jc w:val="center"/>
        <w:rPr>
          <w:sz w:val="28"/>
          <w:szCs w:val="28"/>
          <w:highlight w:val="white"/>
        </w:rPr>
      </w:pPr>
    </w:p>
    <w:p w14:paraId="20013554" w14:textId="77777777" w:rsidR="00C52068" w:rsidRDefault="00C52068" w:rsidP="00C52068">
      <w:pPr>
        <w:ind w:right="57" w:firstLine="709"/>
        <w:jc w:val="center"/>
        <w:rPr>
          <w:b/>
          <w:sz w:val="28"/>
          <w:szCs w:val="28"/>
          <w:highlight w:val="white"/>
        </w:rPr>
      </w:pPr>
      <w:r>
        <w:rPr>
          <w:b/>
          <w:sz w:val="28"/>
          <w:szCs w:val="28"/>
          <w:highlight w:val="white"/>
        </w:rPr>
        <w:t xml:space="preserve">НАЦІОНАЛЬНА КОМІСІЯ, ЩО ЗДІЙСНЮЄ ДЕРЖАВНЕ РЕГУЛЮВАННЯ У СФЕРАХ ЕНЕРГЕТИКИ  </w:t>
      </w:r>
    </w:p>
    <w:p w14:paraId="696787C4" w14:textId="77777777" w:rsidR="00C52068" w:rsidRDefault="00C52068" w:rsidP="00C52068">
      <w:pPr>
        <w:ind w:right="57" w:firstLine="709"/>
        <w:jc w:val="center"/>
        <w:rPr>
          <w:b/>
          <w:sz w:val="28"/>
          <w:szCs w:val="28"/>
          <w:highlight w:val="white"/>
        </w:rPr>
      </w:pPr>
      <w:r>
        <w:rPr>
          <w:b/>
          <w:sz w:val="28"/>
          <w:szCs w:val="28"/>
          <w:highlight w:val="white"/>
        </w:rPr>
        <w:t>ТА КОМУНАЛЬНИХ ПОСЛУГ</w:t>
      </w:r>
    </w:p>
    <w:p w14:paraId="43D06982" w14:textId="77777777" w:rsidR="00C52068" w:rsidRDefault="00C52068" w:rsidP="00C52068">
      <w:pPr>
        <w:ind w:right="57" w:firstLine="709"/>
        <w:jc w:val="center"/>
        <w:rPr>
          <w:b/>
          <w:sz w:val="28"/>
          <w:szCs w:val="28"/>
          <w:highlight w:val="white"/>
          <w:u w:val="single"/>
        </w:rPr>
      </w:pPr>
      <w:r>
        <w:rPr>
          <w:b/>
          <w:sz w:val="28"/>
          <w:szCs w:val="28"/>
          <w:highlight w:val="white"/>
        </w:rPr>
        <w:t>(НКРЕКП)</w:t>
      </w:r>
    </w:p>
    <w:p w14:paraId="2D6C6B02" w14:textId="77777777" w:rsidR="00C52068" w:rsidRDefault="00C52068" w:rsidP="00C52068">
      <w:pPr>
        <w:ind w:right="57" w:firstLine="709"/>
        <w:jc w:val="center"/>
        <w:rPr>
          <w:sz w:val="28"/>
          <w:szCs w:val="28"/>
          <w:highlight w:val="white"/>
        </w:rPr>
      </w:pPr>
    </w:p>
    <w:p w14:paraId="3351E9D8" w14:textId="77777777" w:rsidR="00C52068" w:rsidRDefault="00C52068" w:rsidP="00C52068">
      <w:pPr>
        <w:ind w:right="57" w:firstLine="709"/>
        <w:jc w:val="center"/>
        <w:rPr>
          <w:b/>
          <w:sz w:val="32"/>
          <w:szCs w:val="32"/>
          <w:highlight w:val="white"/>
        </w:rPr>
      </w:pPr>
      <w:r>
        <w:rPr>
          <w:b/>
          <w:sz w:val="32"/>
          <w:szCs w:val="32"/>
          <w:highlight w:val="white"/>
        </w:rPr>
        <w:t>ПОСТАНОВА</w:t>
      </w:r>
    </w:p>
    <w:p w14:paraId="6884CD32" w14:textId="77777777" w:rsidR="00C52068" w:rsidRDefault="00C52068" w:rsidP="00C52068">
      <w:pPr>
        <w:ind w:right="57" w:firstLine="709"/>
        <w:rPr>
          <w:highlight w:val="white"/>
        </w:rPr>
      </w:pPr>
      <w:r>
        <w:rPr>
          <w:highlight w:val="white"/>
        </w:rPr>
        <w:tab/>
      </w:r>
      <w:r>
        <w:rPr>
          <w:highlight w:val="white"/>
        </w:rPr>
        <w:tab/>
      </w:r>
      <w:r>
        <w:rPr>
          <w:highlight w:val="white"/>
        </w:rPr>
        <w:tab/>
      </w:r>
      <w:r>
        <w:rPr>
          <w:highlight w:val="white"/>
        </w:rPr>
        <w:tab/>
      </w:r>
      <w:r>
        <w:rPr>
          <w:highlight w:val="white"/>
        </w:rPr>
        <w:tab/>
      </w:r>
    </w:p>
    <w:p w14:paraId="49C0ED2D" w14:textId="77777777" w:rsidR="00C52068" w:rsidRDefault="00C52068" w:rsidP="00C52068">
      <w:pPr>
        <w:ind w:right="57"/>
        <w:jc w:val="center"/>
        <w:rPr>
          <w:sz w:val="24"/>
          <w:szCs w:val="24"/>
          <w:highlight w:val="white"/>
        </w:rPr>
      </w:pPr>
      <w:r>
        <w:rPr>
          <w:sz w:val="24"/>
          <w:szCs w:val="24"/>
          <w:highlight w:val="white"/>
        </w:rPr>
        <w:t>___________________                                                                            № _______________</w:t>
      </w:r>
    </w:p>
    <w:p w14:paraId="0957B46A" w14:textId="77777777" w:rsidR="00C52068" w:rsidRDefault="00C52068" w:rsidP="00C52068">
      <w:pPr>
        <w:ind w:right="57"/>
        <w:jc w:val="center"/>
        <w:rPr>
          <w:sz w:val="28"/>
          <w:szCs w:val="28"/>
          <w:highlight w:val="white"/>
        </w:rPr>
      </w:pPr>
      <w:r>
        <w:rPr>
          <w:sz w:val="28"/>
          <w:szCs w:val="28"/>
          <w:highlight w:val="white"/>
        </w:rPr>
        <w:t>Київ</w:t>
      </w:r>
    </w:p>
    <w:p w14:paraId="04B0EA8D" w14:textId="77777777" w:rsidR="00C52068" w:rsidRDefault="00C52068" w:rsidP="00C52068">
      <w:pPr>
        <w:ind w:right="4451"/>
        <w:jc w:val="both"/>
        <w:rPr>
          <w:sz w:val="28"/>
          <w:szCs w:val="28"/>
          <w:highlight w:val="white"/>
        </w:rPr>
      </w:pPr>
      <w:bookmarkStart w:id="0" w:name="_heading=h.gjdgxs" w:colFirst="0" w:colLast="0"/>
      <w:bookmarkEnd w:id="0"/>
    </w:p>
    <w:p w14:paraId="1222E4DD" w14:textId="77777777" w:rsidR="00C52068" w:rsidRDefault="00C52068" w:rsidP="00C52068">
      <w:pPr>
        <w:ind w:right="4451"/>
        <w:jc w:val="both"/>
        <w:rPr>
          <w:sz w:val="28"/>
          <w:szCs w:val="28"/>
          <w:highlight w:val="white"/>
        </w:rPr>
      </w:pPr>
      <w:r>
        <w:rPr>
          <w:sz w:val="28"/>
          <w:szCs w:val="28"/>
          <w:highlight w:val="white"/>
        </w:rPr>
        <w:t>Про затвердження Вимог щодо забезпечення доброчесності та прозорості на оптовому енергетичному ринку</w:t>
      </w:r>
    </w:p>
    <w:p w14:paraId="5FB2AA41" w14:textId="77777777" w:rsidR="00C52068" w:rsidRDefault="00C52068" w:rsidP="00C52068">
      <w:pPr>
        <w:ind w:right="4451"/>
        <w:jc w:val="both"/>
        <w:rPr>
          <w:sz w:val="28"/>
          <w:szCs w:val="28"/>
          <w:highlight w:val="white"/>
        </w:rPr>
      </w:pPr>
    </w:p>
    <w:p w14:paraId="643A73C0" w14:textId="77777777" w:rsidR="00C52068" w:rsidRDefault="00C52068" w:rsidP="00C52068">
      <w:pPr>
        <w:tabs>
          <w:tab w:val="left" w:pos="709"/>
        </w:tabs>
        <w:spacing w:before="240" w:after="240"/>
        <w:ind w:right="60" w:firstLine="20"/>
        <w:jc w:val="both"/>
        <w:rPr>
          <w:sz w:val="28"/>
          <w:szCs w:val="28"/>
          <w:highlight w:val="white"/>
        </w:rPr>
      </w:pPr>
      <w:r>
        <w:rPr>
          <w:sz w:val="28"/>
          <w:szCs w:val="28"/>
          <w:highlight w:val="white"/>
        </w:rPr>
        <w:tab/>
        <w:t xml:space="preserve">Відповідно до частини другої статті 1 </w:t>
      </w:r>
      <w:r w:rsidRPr="00137A45">
        <w:rPr>
          <w:sz w:val="28"/>
          <w:szCs w:val="28"/>
          <w:highlight w:val="white"/>
        </w:rPr>
        <w:t>Протоколу про приєднання України до Договору про заснування Енергетичного Співтовариства</w:t>
      </w:r>
      <w:r>
        <w:rPr>
          <w:sz w:val="28"/>
          <w:szCs w:val="28"/>
          <w:highlight w:val="white"/>
        </w:rPr>
        <w:t>, законів України «Про ринок електричної енергії», «Про ринок природного газу»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31777B6C" w14:textId="77777777" w:rsidR="00C52068" w:rsidRDefault="00C52068" w:rsidP="00C52068">
      <w:pPr>
        <w:ind w:right="57"/>
        <w:jc w:val="both"/>
        <w:rPr>
          <w:sz w:val="28"/>
          <w:szCs w:val="28"/>
          <w:highlight w:val="white"/>
        </w:rPr>
      </w:pPr>
      <w:r>
        <w:rPr>
          <w:b/>
          <w:sz w:val="28"/>
          <w:szCs w:val="28"/>
          <w:highlight w:val="white"/>
        </w:rPr>
        <w:t>ПОСТАНОВЛЯЄ</w:t>
      </w:r>
      <w:r>
        <w:rPr>
          <w:sz w:val="28"/>
          <w:szCs w:val="28"/>
          <w:highlight w:val="white"/>
        </w:rPr>
        <w:t>:</w:t>
      </w:r>
    </w:p>
    <w:p w14:paraId="4FC69C93" w14:textId="77777777" w:rsidR="00C52068" w:rsidRDefault="00C52068" w:rsidP="00C52068">
      <w:pPr>
        <w:ind w:right="57" w:firstLine="709"/>
        <w:jc w:val="both"/>
        <w:rPr>
          <w:sz w:val="24"/>
          <w:szCs w:val="24"/>
          <w:highlight w:val="white"/>
        </w:rPr>
      </w:pPr>
    </w:p>
    <w:p w14:paraId="1171920A" w14:textId="77777777" w:rsidR="00C52068" w:rsidRDefault="00C52068" w:rsidP="00C52068">
      <w:pPr>
        <w:pBdr>
          <w:top w:val="nil"/>
          <w:left w:val="nil"/>
          <w:bottom w:val="nil"/>
          <w:right w:val="nil"/>
          <w:between w:val="nil"/>
        </w:pBdr>
        <w:tabs>
          <w:tab w:val="left" w:pos="0"/>
        </w:tabs>
        <w:ind w:right="57" w:firstLine="709"/>
        <w:jc w:val="both"/>
        <w:rPr>
          <w:color w:val="000000"/>
          <w:sz w:val="28"/>
          <w:szCs w:val="28"/>
          <w:highlight w:val="white"/>
        </w:rPr>
      </w:pPr>
      <w:r>
        <w:rPr>
          <w:color w:val="000000"/>
          <w:sz w:val="28"/>
          <w:szCs w:val="28"/>
          <w:highlight w:val="white"/>
        </w:rPr>
        <w:t xml:space="preserve">1. Затвердити </w:t>
      </w:r>
      <w:bookmarkStart w:id="1" w:name="_Hlk151029867"/>
      <w:r>
        <w:rPr>
          <w:color w:val="000000"/>
          <w:sz w:val="28"/>
          <w:szCs w:val="28"/>
          <w:highlight w:val="white"/>
        </w:rPr>
        <w:t xml:space="preserve">Вимоги щодо забезпечення доброчесності та прозорості на оптовому енергетичному ринку </w:t>
      </w:r>
      <w:bookmarkEnd w:id="1"/>
      <w:r>
        <w:rPr>
          <w:color w:val="000000"/>
          <w:sz w:val="28"/>
          <w:szCs w:val="28"/>
          <w:highlight w:val="white"/>
        </w:rPr>
        <w:t xml:space="preserve">(далі – Вимоги), що додаються. </w:t>
      </w:r>
    </w:p>
    <w:p w14:paraId="4CFC4CEB" w14:textId="77777777" w:rsidR="00C52068" w:rsidRDefault="00C52068" w:rsidP="00C52068">
      <w:pPr>
        <w:pBdr>
          <w:top w:val="nil"/>
          <w:left w:val="nil"/>
          <w:bottom w:val="nil"/>
          <w:right w:val="nil"/>
          <w:between w:val="nil"/>
        </w:pBdr>
        <w:tabs>
          <w:tab w:val="left" w:pos="0"/>
        </w:tabs>
        <w:ind w:left="709" w:right="57" w:firstLine="709"/>
        <w:jc w:val="both"/>
        <w:rPr>
          <w:color w:val="000000"/>
          <w:sz w:val="28"/>
          <w:szCs w:val="28"/>
          <w:highlight w:val="white"/>
        </w:rPr>
      </w:pPr>
    </w:p>
    <w:p w14:paraId="061FB18F" w14:textId="77777777" w:rsidR="00C52068" w:rsidRDefault="00C52068" w:rsidP="00C52068">
      <w:pPr>
        <w:pBdr>
          <w:top w:val="nil"/>
          <w:left w:val="nil"/>
          <w:bottom w:val="nil"/>
          <w:right w:val="nil"/>
          <w:between w:val="nil"/>
        </w:pBdr>
        <w:tabs>
          <w:tab w:val="left" w:pos="0"/>
        </w:tabs>
        <w:ind w:right="57" w:firstLine="709"/>
        <w:jc w:val="both"/>
        <w:rPr>
          <w:sz w:val="28"/>
          <w:szCs w:val="28"/>
          <w:highlight w:val="white"/>
        </w:rPr>
      </w:pPr>
      <w:r>
        <w:rPr>
          <w:sz w:val="28"/>
          <w:szCs w:val="28"/>
          <w:highlight w:val="white"/>
        </w:rPr>
        <w:t xml:space="preserve">2. На період дії правового режиму воєнного стану в Україні оприлюднення інсайдерської інформації здійснюється учасниками ринку з урахуванням вимог постанови </w:t>
      </w:r>
      <w:r w:rsidRPr="00C466F2">
        <w:rPr>
          <w:sz w:val="28"/>
          <w:szCs w:val="28"/>
        </w:rPr>
        <w:t>Національної комісії, що здійснює державне регулювання у сферах енергетики та комунальних послуг</w:t>
      </w:r>
      <w:r>
        <w:rPr>
          <w:sz w:val="28"/>
          <w:szCs w:val="28"/>
        </w:rPr>
        <w:t>,</w:t>
      </w:r>
      <w:r>
        <w:rPr>
          <w:sz w:val="28"/>
          <w:szCs w:val="28"/>
          <w:highlight w:val="white"/>
        </w:rPr>
        <w:t xml:space="preserve">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w:t>
      </w:r>
    </w:p>
    <w:p w14:paraId="08EB7ACB" w14:textId="77777777" w:rsidR="00C52068" w:rsidRDefault="00C52068" w:rsidP="00C52068">
      <w:pPr>
        <w:pBdr>
          <w:top w:val="nil"/>
          <w:left w:val="nil"/>
          <w:bottom w:val="nil"/>
          <w:right w:val="nil"/>
          <w:between w:val="nil"/>
        </w:pBdr>
        <w:tabs>
          <w:tab w:val="left" w:pos="0"/>
        </w:tabs>
        <w:ind w:right="57" w:firstLine="709"/>
        <w:jc w:val="both"/>
        <w:rPr>
          <w:sz w:val="28"/>
          <w:szCs w:val="28"/>
          <w:highlight w:val="white"/>
        </w:rPr>
      </w:pPr>
    </w:p>
    <w:p w14:paraId="4CD267EE" w14:textId="77777777" w:rsidR="00C52068" w:rsidRDefault="00C52068" w:rsidP="00C52068">
      <w:pPr>
        <w:pBdr>
          <w:top w:val="nil"/>
          <w:left w:val="nil"/>
          <w:bottom w:val="nil"/>
          <w:right w:val="nil"/>
          <w:between w:val="nil"/>
        </w:pBdr>
        <w:tabs>
          <w:tab w:val="left" w:pos="0"/>
        </w:tabs>
        <w:ind w:right="57" w:firstLine="709"/>
        <w:jc w:val="both"/>
        <w:rPr>
          <w:color w:val="000000"/>
          <w:sz w:val="28"/>
          <w:szCs w:val="28"/>
          <w:highlight w:val="white"/>
        </w:rPr>
      </w:pPr>
      <w:r>
        <w:rPr>
          <w:color w:val="000000"/>
          <w:sz w:val="28"/>
          <w:szCs w:val="28"/>
          <w:highlight w:val="white"/>
        </w:rP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EE9F96A" w14:textId="77777777" w:rsidR="00C52068" w:rsidRDefault="00C52068" w:rsidP="00C52068">
      <w:pPr>
        <w:pBdr>
          <w:top w:val="nil"/>
          <w:left w:val="nil"/>
          <w:bottom w:val="nil"/>
          <w:right w:val="nil"/>
          <w:between w:val="nil"/>
        </w:pBdr>
        <w:tabs>
          <w:tab w:val="left" w:pos="993"/>
        </w:tabs>
        <w:ind w:right="57"/>
        <w:rPr>
          <w:color w:val="000000"/>
          <w:sz w:val="28"/>
          <w:szCs w:val="28"/>
          <w:highlight w:val="white"/>
        </w:rPr>
      </w:pPr>
    </w:p>
    <w:p w14:paraId="31123D30" w14:textId="77777777" w:rsidR="00C52068" w:rsidRDefault="00C52068" w:rsidP="00C52068">
      <w:pPr>
        <w:pBdr>
          <w:top w:val="nil"/>
          <w:left w:val="nil"/>
          <w:bottom w:val="nil"/>
          <w:right w:val="nil"/>
          <w:between w:val="nil"/>
        </w:pBdr>
        <w:tabs>
          <w:tab w:val="left" w:pos="993"/>
        </w:tabs>
        <w:ind w:right="57"/>
        <w:rPr>
          <w:color w:val="000000"/>
          <w:sz w:val="28"/>
          <w:szCs w:val="28"/>
          <w:highlight w:val="white"/>
        </w:rPr>
      </w:pPr>
    </w:p>
    <w:p w14:paraId="23C22093" w14:textId="77777777" w:rsidR="00C52068" w:rsidRPr="00D91C79" w:rsidRDefault="00C52068" w:rsidP="00C52068">
      <w:pPr>
        <w:pBdr>
          <w:top w:val="nil"/>
          <w:left w:val="nil"/>
          <w:bottom w:val="nil"/>
          <w:right w:val="nil"/>
          <w:between w:val="nil"/>
        </w:pBdr>
        <w:tabs>
          <w:tab w:val="left" w:pos="993"/>
        </w:tabs>
        <w:ind w:right="57"/>
        <w:rPr>
          <w:sz w:val="28"/>
          <w:szCs w:val="28"/>
          <w:highlight w:val="white"/>
        </w:rPr>
      </w:pPr>
      <w:r>
        <w:rPr>
          <w:color w:val="000000"/>
          <w:sz w:val="28"/>
          <w:szCs w:val="28"/>
          <w:highlight w:val="white"/>
        </w:rPr>
        <w:t>Голова НКРЕКП                                                                К</w:t>
      </w:r>
      <w:r>
        <w:rPr>
          <w:sz w:val="28"/>
          <w:szCs w:val="28"/>
          <w:highlight w:val="white"/>
        </w:rPr>
        <w:t>остянтин</w:t>
      </w:r>
      <w:r>
        <w:rPr>
          <w:color w:val="000000"/>
          <w:sz w:val="28"/>
          <w:szCs w:val="28"/>
          <w:highlight w:val="white"/>
        </w:rPr>
        <w:t> У</w:t>
      </w:r>
      <w:r>
        <w:rPr>
          <w:sz w:val="28"/>
          <w:szCs w:val="28"/>
          <w:highlight w:val="white"/>
        </w:rPr>
        <w:t>ЩАПОВСЬКИЙ</w:t>
      </w:r>
    </w:p>
    <w:p w14:paraId="4558AA84" w14:textId="77777777" w:rsidR="00400D96" w:rsidRDefault="00400D96" w:rsidP="00603327">
      <w:pPr>
        <w:pStyle w:val="afd"/>
        <w:ind w:left="5387"/>
        <w:jc w:val="both"/>
        <w:rPr>
          <w:sz w:val="28"/>
          <w:szCs w:val="28"/>
          <w:highlight w:val="white"/>
        </w:rPr>
      </w:pPr>
    </w:p>
    <w:p w14:paraId="266D7607" w14:textId="77777777" w:rsidR="00C52068" w:rsidRDefault="00C52068">
      <w:pPr>
        <w:rPr>
          <w:sz w:val="28"/>
          <w:szCs w:val="28"/>
          <w:highlight w:val="white"/>
        </w:rPr>
        <w:sectPr w:rsidR="00C52068" w:rsidSect="00C52068">
          <w:headerReference w:type="even" r:id="rId10"/>
          <w:headerReference w:type="default" r:id="rId11"/>
          <w:type w:val="continuous"/>
          <w:pgSz w:w="11907" w:h="16840"/>
          <w:pgMar w:top="1040" w:right="570" w:bottom="920" w:left="1220" w:header="726" w:footer="727" w:gutter="0"/>
          <w:pgNumType w:start="1"/>
          <w:cols w:space="720"/>
          <w:titlePg/>
          <w:docGrid w:linePitch="272"/>
        </w:sectPr>
      </w:pPr>
    </w:p>
    <w:p w14:paraId="3DFCEF5F" w14:textId="0398B879" w:rsidR="0039450B" w:rsidRPr="00603327" w:rsidRDefault="006D04D5" w:rsidP="00603327">
      <w:pPr>
        <w:pStyle w:val="afd"/>
        <w:ind w:left="5387"/>
        <w:jc w:val="both"/>
        <w:rPr>
          <w:sz w:val="28"/>
          <w:szCs w:val="28"/>
          <w:highlight w:val="white"/>
        </w:rPr>
      </w:pPr>
      <w:r w:rsidRPr="00603327">
        <w:rPr>
          <w:sz w:val="28"/>
          <w:szCs w:val="28"/>
          <w:highlight w:val="white"/>
        </w:rPr>
        <w:lastRenderedPageBreak/>
        <w:t xml:space="preserve">ЗАТВЕРДЖЕНО </w:t>
      </w:r>
    </w:p>
    <w:p w14:paraId="2B77D220" w14:textId="77777777" w:rsidR="0039450B" w:rsidRPr="00603327" w:rsidRDefault="006D04D5" w:rsidP="00603327">
      <w:pPr>
        <w:pStyle w:val="afd"/>
        <w:ind w:left="5387"/>
        <w:jc w:val="both"/>
        <w:rPr>
          <w:sz w:val="28"/>
          <w:szCs w:val="28"/>
          <w:highlight w:val="white"/>
        </w:rPr>
      </w:pPr>
      <w:r w:rsidRPr="00603327">
        <w:rPr>
          <w:sz w:val="28"/>
          <w:szCs w:val="28"/>
          <w:highlight w:val="white"/>
        </w:rPr>
        <w:t>Постанова Національної комісії, що здійснює державне регулювання у сферах енергетики та комунальних послуг</w:t>
      </w:r>
    </w:p>
    <w:p w14:paraId="2EC4DB76" w14:textId="77777777" w:rsidR="0039450B" w:rsidRPr="00603327" w:rsidRDefault="006D04D5" w:rsidP="00603327">
      <w:pPr>
        <w:pStyle w:val="afd"/>
        <w:ind w:left="5387"/>
        <w:jc w:val="both"/>
        <w:rPr>
          <w:sz w:val="28"/>
          <w:szCs w:val="28"/>
          <w:highlight w:val="white"/>
        </w:rPr>
      </w:pPr>
      <w:r w:rsidRPr="00603327">
        <w:rPr>
          <w:sz w:val="28"/>
          <w:szCs w:val="28"/>
          <w:highlight w:val="white"/>
        </w:rPr>
        <w:t>_____________№ ____________</w:t>
      </w:r>
    </w:p>
    <w:p w14:paraId="5123FC6E" w14:textId="77777777" w:rsidR="0039450B" w:rsidRDefault="006D04D5">
      <w:pPr>
        <w:pStyle w:val="3"/>
        <w:spacing w:before="280" w:after="280"/>
        <w:ind w:firstLine="709"/>
        <w:jc w:val="center"/>
        <w:rPr>
          <w:sz w:val="28"/>
          <w:szCs w:val="28"/>
          <w:highlight w:val="white"/>
        </w:rPr>
      </w:pPr>
      <w:r>
        <w:rPr>
          <w:sz w:val="28"/>
          <w:szCs w:val="28"/>
          <w:highlight w:val="white"/>
        </w:rPr>
        <w:t>Вимоги щодо забезпечення доброчесності та прозорості на оптовому енергетичному ринку</w:t>
      </w:r>
    </w:p>
    <w:p w14:paraId="6C97FB7F" w14:textId="77777777" w:rsidR="0039450B" w:rsidRDefault="006D04D5">
      <w:pPr>
        <w:pStyle w:val="3"/>
        <w:spacing w:before="280" w:after="280"/>
        <w:ind w:firstLine="709"/>
        <w:jc w:val="center"/>
        <w:rPr>
          <w:sz w:val="28"/>
          <w:szCs w:val="28"/>
          <w:highlight w:val="white"/>
        </w:rPr>
      </w:pPr>
      <w:r>
        <w:rPr>
          <w:sz w:val="28"/>
          <w:szCs w:val="28"/>
          <w:highlight w:val="white"/>
        </w:rPr>
        <w:t>1. Загальні положення</w:t>
      </w:r>
    </w:p>
    <w:p w14:paraId="1D983ACA" w14:textId="77777777" w:rsidR="0039450B" w:rsidRDefault="006D04D5" w:rsidP="00B31F11">
      <w:pPr>
        <w:ind w:firstLine="709"/>
        <w:jc w:val="both"/>
        <w:rPr>
          <w:sz w:val="28"/>
          <w:szCs w:val="28"/>
          <w:highlight w:val="white"/>
        </w:rPr>
      </w:pPr>
      <w:r>
        <w:rPr>
          <w:sz w:val="28"/>
          <w:szCs w:val="28"/>
          <w:highlight w:val="white"/>
        </w:rPr>
        <w:t>1.1</w:t>
      </w:r>
      <w:r w:rsidR="00F43AB4">
        <w:rPr>
          <w:sz w:val="28"/>
          <w:szCs w:val="28"/>
          <w:highlight w:val="white"/>
        </w:rPr>
        <w:t>. </w:t>
      </w:r>
      <w:r w:rsidR="00F367E5">
        <w:rPr>
          <w:sz w:val="28"/>
          <w:szCs w:val="28"/>
          <w:highlight w:val="white"/>
        </w:rPr>
        <w:t xml:space="preserve">Ці </w:t>
      </w:r>
      <w:r>
        <w:rPr>
          <w:sz w:val="28"/>
          <w:szCs w:val="28"/>
          <w:highlight w:val="white"/>
        </w:rPr>
        <w:t xml:space="preserve">Вимоги розроблено з метою сприяння відкритості  оптових енергетичних ринків, розвитку добросовісної конкуренції на них. </w:t>
      </w:r>
    </w:p>
    <w:p w14:paraId="74141067" w14:textId="77777777" w:rsidR="00F43AB4" w:rsidRDefault="00F367E5" w:rsidP="00B31F11">
      <w:pPr>
        <w:ind w:firstLine="709"/>
        <w:jc w:val="both"/>
        <w:rPr>
          <w:sz w:val="28"/>
          <w:szCs w:val="28"/>
          <w:highlight w:val="white"/>
        </w:rPr>
      </w:pPr>
      <w:r>
        <w:rPr>
          <w:sz w:val="28"/>
          <w:szCs w:val="28"/>
          <w:highlight w:val="white"/>
        </w:rPr>
        <w:t>Ці Вимоги поширюються на учасників оптового енергетичного ринку та осіб, які професійно організовують операції з оптовими енергетичними продуктами</w:t>
      </w:r>
      <w:r w:rsidR="00F43AB4">
        <w:rPr>
          <w:sz w:val="28"/>
          <w:szCs w:val="28"/>
          <w:highlight w:val="white"/>
        </w:rPr>
        <w:t>.</w:t>
      </w:r>
    </w:p>
    <w:p w14:paraId="40C62206" w14:textId="77777777" w:rsidR="0039450B" w:rsidRDefault="0039450B" w:rsidP="00B31F11">
      <w:pPr>
        <w:ind w:firstLine="709"/>
        <w:jc w:val="both"/>
        <w:rPr>
          <w:sz w:val="28"/>
          <w:szCs w:val="28"/>
          <w:highlight w:val="white"/>
        </w:rPr>
      </w:pPr>
    </w:p>
    <w:p w14:paraId="0C141B85" w14:textId="77777777" w:rsidR="0039450B" w:rsidRDefault="006D04D5" w:rsidP="00B31F11">
      <w:pPr>
        <w:ind w:firstLine="709"/>
        <w:jc w:val="both"/>
        <w:rPr>
          <w:sz w:val="28"/>
          <w:szCs w:val="28"/>
          <w:highlight w:val="white"/>
        </w:rPr>
      </w:pPr>
      <w:r>
        <w:rPr>
          <w:sz w:val="28"/>
          <w:szCs w:val="28"/>
          <w:highlight w:val="white"/>
        </w:rPr>
        <w:t>1.2</w:t>
      </w:r>
      <w:r w:rsidR="00F43AB4">
        <w:rPr>
          <w:sz w:val="28"/>
          <w:szCs w:val="28"/>
          <w:highlight w:val="white"/>
        </w:rPr>
        <w:t>.</w:t>
      </w:r>
      <w:r>
        <w:rPr>
          <w:sz w:val="28"/>
          <w:szCs w:val="28"/>
          <w:highlight w:val="white"/>
        </w:rPr>
        <w:t xml:space="preserve"> Ц</w:t>
      </w:r>
      <w:r w:rsidR="00F367E5">
        <w:rPr>
          <w:sz w:val="28"/>
          <w:szCs w:val="28"/>
          <w:highlight w:val="white"/>
        </w:rPr>
        <w:t>і</w:t>
      </w:r>
      <w:r>
        <w:rPr>
          <w:sz w:val="28"/>
          <w:szCs w:val="28"/>
          <w:highlight w:val="white"/>
        </w:rPr>
        <w:t xml:space="preserve"> Вимоги визнач</w:t>
      </w:r>
      <w:r w:rsidR="00F367E5">
        <w:rPr>
          <w:sz w:val="28"/>
          <w:szCs w:val="28"/>
          <w:highlight w:val="white"/>
        </w:rPr>
        <w:t>ають</w:t>
      </w:r>
      <w:r>
        <w:rPr>
          <w:sz w:val="28"/>
          <w:szCs w:val="28"/>
          <w:highlight w:val="white"/>
        </w:rPr>
        <w:t>:</w:t>
      </w:r>
    </w:p>
    <w:p w14:paraId="5DB5E4C1" w14:textId="77777777" w:rsidR="000D2822" w:rsidRDefault="000D2822" w:rsidP="00B31F11">
      <w:pPr>
        <w:ind w:firstLine="709"/>
        <w:jc w:val="both"/>
        <w:rPr>
          <w:sz w:val="28"/>
          <w:szCs w:val="28"/>
          <w:highlight w:val="white"/>
        </w:rPr>
      </w:pPr>
    </w:p>
    <w:p w14:paraId="7A7080E6" w14:textId="77777777" w:rsidR="0039450B" w:rsidRDefault="006D04D5" w:rsidP="00B31F11">
      <w:pPr>
        <w:ind w:firstLine="709"/>
        <w:jc w:val="both"/>
        <w:rPr>
          <w:sz w:val="28"/>
          <w:szCs w:val="28"/>
          <w:highlight w:val="white"/>
        </w:rPr>
      </w:pPr>
      <w:r>
        <w:rPr>
          <w:sz w:val="28"/>
          <w:szCs w:val="28"/>
          <w:highlight w:val="white"/>
        </w:rPr>
        <w:t>1) невичерпний перелік практик, які можуть бути маніпулюванням чи спробою маніпулювання на оптовому енергетичному ринку;</w:t>
      </w:r>
    </w:p>
    <w:p w14:paraId="251C1EB0" w14:textId="77777777" w:rsidR="000D2822" w:rsidRDefault="000D2822" w:rsidP="00B31F11">
      <w:pPr>
        <w:ind w:firstLine="709"/>
        <w:jc w:val="both"/>
        <w:rPr>
          <w:sz w:val="28"/>
          <w:szCs w:val="28"/>
          <w:highlight w:val="white"/>
        </w:rPr>
      </w:pPr>
    </w:p>
    <w:p w14:paraId="490DF19D" w14:textId="77777777" w:rsidR="00B316BF" w:rsidRDefault="006D04D5" w:rsidP="00B31F11">
      <w:pPr>
        <w:ind w:firstLine="709"/>
        <w:jc w:val="both"/>
        <w:rPr>
          <w:sz w:val="28"/>
          <w:szCs w:val="28"/>
          <w:highlight w:val="white"/>
        </w:rPr>
      </w:pPr>
      <w:r>
        <w:rPr>
          <w:sz w:val="28"/>
          <w:szCs w:val="28"/>
          <w:highlight w:val="white"/>
        </w:rPr>
        <w:t>2)</w:t>
      </w:r>
      <w:r w:rsidR="00F43AB4">
        <w:rPr>
          <w:sz w:val="28"/>
          <w:szCs w:val="28"/>
          <w:highlight w:val="white"/>
        </w:rPr>
        <w:t> </w:t>
      </w:r>
      <w:r>
        <w:rPr>
          <w:sz w:val="28"/>
          <w:szCs w:val="28"/>
          <w:highlight w:val="white"/>
        </w:rPr>
        <w:t>обмеження щодо поводження з інсайдерською інформацією на оптовому енергетичному ринку;</w:t>
      </w:r>
    </w:p>
    <w:p w14:paraId="0CFE01D0" w14:textId="77777777" w:rsidR="000D2822" w:rsidRDefault="000D2822" w:rsidP="00B31F11">
      <w:pPr>
        <w:ind w:firstLine="709"/>
        <w:jc w:val="both"/>
        <w:rPr>
          <w:sz w:val="28"/>
          <w:szCs w:val="28"/>
          <w:highlight w:val="white"/>
        </w:rPr>
      </w:pPr>
    </w:p>
    <w:p w14:paraId="36FAE9D4" w14:textId="7BBA99CD" w:rsidR="0039450B" w:rsidRDefault="00B316BF" w:rsidP="000D2822">
      <w:pPr>
        <w:tabs>
          <w:tab w:val="left" w:pos="9090"/>
        </w:tabs>
        <w:ind w:firstLine="709"/>
        <w:jc w:val="both"/>
        <w:rPr>
          <w:sz w:val="28"/>
          <w:szCs w:val="28"/>
          <w:highlight w:val="white"/>
        </w:rPr>
      </w:pPr>
      <w:r>
        <w:rPr>
          <w:sz w:val="28"/>
          <w:szCs w:val="28"/>
          <w:highlight w:val="white"/>
        </w:rPr>
        <w:t xml:space="preserve">3) вимоги </w:t>
      </w:r>
      <w:sdt>
        <w:sdtPr>
          <w:rPr>
            <w:sz w:val="28"/>
            <w:szCs w:val="28"/>
            <w:highlight w:val="white"/>
          </w:rPr>
          <w:tag w:val="goog_rdk_3"/>
          <w:id w:val="1077858168"/>
        </w:sdtPr>
        <w:sdtContent>
          <w:r w:rsidRPr="00F55AE8">
            <w:rPr>
              <w:sz w:val="28"/>
              <w:szCs w:val="28"/>
              <w:highlight w:val="white"/>
            </w:rPr>
            <w:t xml:space="preserve">до оприлюднення (розкриття) </w:t>
          </w:r>
          <w:r>
            <w:rPr>
              <w:sz w:val="28"/>
              <w:szCs w:val="28"/>
              <w:highlight w:val="white"/>
            </w:rPr>
            <w:t>інсайдерської інформації</w:t>
          </w:r>
        </w:sdtContent>
      </w:sdt>
      <w:sdt>
        <w:sdtPr>
          <w:rPr>
            <w:sz w:val="28"/>
            <w:szCs w:val="28"/>
            <w:highlight w:val="white"/>
          </w:rPr>
          <w:tag w:val="goog_rdk_4"/>
          <w:id w:val="-2025777353"/>
        </w:sdtPr>
        <w:sdtContent>
          <w:r w:rsidR="00F43AB4" w:rsidRPr="00F55AE8">
            <w:rPr>
              <w:sz w:val="28"/>
              <w:szCs w:val="28"/>
              <w:highlight w:val="white"/>
            </w:rPr>
            <w:t>;</w:t>
          </w:r>
        </w:sdtContent>
      </w:sdt>
    </w:p>
    <w:p w14:paraId="752A8844" w14:textId="77777777" w:rsidR="000D2822" w:rsidRDefault="000D2822" w:rsidP="000D2822">
      <w:pPr>
        <w:tabs>
          <w:tab w:val="left" w:pos="9090"/>
        </w:tabs>
        <w:ind w:firstLine="709"/>
        <w:jc w:val="both"/>
        <w:rPr>
          <w:sz w:val="28"/>
          <w:szCs w:val="28"/>
          <w:highlight w:val="white"/>
        </w:rPr>
      </w:pPr>
    </w:p>
    <w:p w14:paraId="52E94308" w14:textId="77777777" w:rsidR="0039450B" w:rsidRDefault="00B316BF" w:rsidP="00B31F11">
      <w:pPr>
        <w:ind w:firstLine="709"/>
        <w:jc w:val="both"/>
        <w:rPr>
          <w:sz w:val="28"/>
          <w:szCs w:val="28"/>
          <w:highlight w:val="white"/>
        </w:rPr>
      </w:pPr>
      <w:r>
        <w:rPr>
          <w:sz w:val="28"/>
          <w:szCs w:val="28"/>
          <w:highlight w:val="white"/>
        </w:rPr>
        <w:t>4)</w:t>
      </w:r>
      <w:r w:rsidR="00F43AB4">
        <w:rPr>
          <w:sz w:val="28"/>
          <w:szCs w:val="28"/>
          <w:highlight w:val="white"/>
        </w:rPr>
        <w:t> </w:t>
      </w:r>
      <w:r>
        <w:rPr>
          <w:sz w:val="28"/>
          <w:szCs w:val="28"/>
          <w:highlight w:val="white"/>
        </w:rPr>
        <w:t>вимоги до осіб, які професійно організовують операції з оптовими енергетичними продуктами;</w:t>
      </w:r>
    </w:p>
    <w:p w14:paraId="06A1B9AB" w14:textId="77777777" w:rsidR="000D2822" w:rsidRDefault="000D2822" w:rsidP="00B31F11">
      <w:pPr>
        <w:ind w:firstLine="709"/>
        <w:jc w:val="both"/>
        <w:rPr>
          <w:sz w:val="28"/>
          <w:szCs w:val="28"/>
          <w:highlight w:val="white"/>
        </w:rPr>
      </w:pPr>
    </w:p>
    <w:p w14:paraId="59BD5BA7" w14:textId="77777777" w:rsidR="0039450B" w:rsidRDefault="00B316BF" w:rsidP="00B31F11">
      <w:pPr>
        <w:ind w:firstLine="709"/>
        <w:jc w:val="both"/>
        <w:rPr>
          <w:sz w:val="28"/>
          <w:szCs w:val="28"/>
        </w:rPr>
      </w:pPr>
      <w:r>
        <w:rPr>
          <w:sz w:val="28"/>
          <w:szCs w:val="28"/>
          <w:highlight w:val="white"/>
        </w:rPr>
        <w:t>5)</w:t>
      </w:r>
      <w:r w:rsidR="00F43AB4">
        <w:rPr>
          <w:sz w:val="28"/>
          <w:szCs w:val="28"/>
          <w:highlight w:val="white"/>
        </w:rPr>
        <w:t> </w:t>
      </w:r>
      <w:r>
        <w:rPr>
          <w:sz w:val="28"/>
          <w:szCs w:val="28"/>
          <w:highlight w:val="white"/>
        </w:rPr>
        <w:t>сигнали</w:t>
      </w:r>
      <w:r w:rsidR="00F43AB4">
        <w:rPr>
          <w:sz w:val="28"/>
          <w:szCs w:val="28"/>
          <w:highlight w:val="white"/>
        </w:rPr>
        <w:t>,</w:t>
      </w:r>
      <w:r>
        <w:rPr>
          <w:sz w:val="28"/>
          <w:szCs w:val="28"/>
          <w:highlight w:val="white"/>
        </w:rPr>
        <w:t xml:space="preserve"> що можуть вказувати на ознаки зловживання на оптовому </w:t>
      </w:r>
      <w:r w:rsidRPr="00DA72CC">
        <w:rPr>
          <w:sz w:val="28"/>
          <w:szCs w:val="28"/>
        </w:rPr>
        <w:t>енергетичному ринку;</w:t>
      </w:r>
    </w:p>
    <w:p w14:paraId="494D4EA0" w14:textId="77777777" w:rsidR="000D2822" w:rsidRPr="00DA72CC" w:rsidRDefault="000D2822" w:rsidP="00B31F11">
      <w:pPr>
        <w:ind w:firstLine="709"/>
        <w:jc w:val="both"/>
        <w:rPr>
          <w:sz w:val="28"/>
          <w:szCs w:val="28"/>
        </w:rPr>
      </w:pPr>
    </w:p>
    <w:p w14:paraId="5071F606" w14:textId="08324B5B" w:rsidR="0039450B" w:rsidRPr="00DA72CC" w:rsidRDefault="00B316BF" w:rsidP="00B31F11">
      <w:pPr>
        <w:ind w:firstLine="709"/>
        <w:jc w:val="both"/>
        <w:rPr>
          <w:sz w:val="28"/>
          <w:szCs w:val="28"/>
        </w:rPr>
      </w:pPr>
      <w:r w:rsidRPr="00DA72CC">
        <w:rPr>
          <w:sz w:val="28"/>
          <w:szCs w:val="28"/>
        </w:rPr>
        <w:t>6)</w:t>
      </w:r>
      <w:r w:rsidR="00F43AB4" w:rsidRPr="00DA72CC">
        <w:rPr>
          <w:sz w:val="28"/>
          <w:szCs w:val="28"/>
        </w:rPr>
        <w:t> </w:t>
      </w:r>
      <w:r w:rsidRPr="00DA72CC">
        <w:rPr>
          <w:sz w:val="28"/>
          <w:szCs w:val="28"/>
        </w:rPr>
        <w:t xml:space="preserve">принципи співпраці </w:t>
      </w:r>
      <w:r w:rsidR="009E6A26">
        <w:rPr>
          <w:sz w:val="28"/>
          <w:szCs w:val="28"/>
        </w:rPr>
        <w:t>НКРЕКП</w:t>
      </w:r>
      <w:r w:rsidR="003D000D">
        <w:rPr>
          <w:sz w:val="28"/>
          <w:szCs w:val="28"/>
        </w:rPr>
        <w:t xml:space="preserve"> </w:t>
      </w:r>
      <w:r w:rsidRPr="00DA72CC">
        <w:rPr>
          <w:sz w:val="28"/>
          <w:szCs w:val="28"/>
        </w:rPr>
        <w:t xml:space="preserve">з </w:t>
      </w:r>
      <w:r w:rsidR="00B22CEB" w:rsidRPr="00DA72CC">
        <w:rPr>
          <w:sz w:val="28"/>
          <w:szCs w:val="28"/>
        </w:rPr>
        <w:t>Радою органів регулювання Енергетичного Співтовариства</w:t>
      </w:r>
      <w:sdt>
        <w:sdtPr>
          <w:tag w:val="goog_rdk_6"/>
          <w:id w:val="1917204197"/>
        </w:sdtPr>
        <w:sdtContent>
          <w:r w:rsidRPr="00DA72CC">
            <w:rPr>
              <w:sz w:val="28"/>
              <w:szCs w:val="28"/>
            </w:rPr>
            <w:t xml:space="preserve"> (далі </w:t>
          </w:r>
          <w:r w:rsidR="00F43AB4" w:rsidRPr="00DA72CC">
            <w:rPr>
              <w:sz w:val="28"/>
              <w:szCs w:val="28"/>
            </w:rPr>
            <w:t xml:space="preserve">– </w:t>
          </w:r>
          <w:r w:rsidRPr="00DA72CC">
            <w:rPr>
              <w:sz w:val="28"/>
              <w:szCs w:val="28"/>
            </w:rPr>
            <w:t>Рада регуляторних органів)</w:t>
          </w:r>
        </w:sdtContent>
      </w:sdt>
      <w:r w:rsidRPr="00DA72CC">
        <w:rPr>
          <w:sz w:val="28"/>
          <w:szCs w:val="28"/>
        </w:rPr>
        <w:t>.</w:t>
      </w:r>
      <w:r w:rsidR="00B22CEB" w:rsidRPr="00DA72CC">
        <w:rPr>
          <w:sz w:val="28"/>
          <w:szCs w:val="28"/>
        </w:rPr>
        <w:t xml:space="preserve"> </w:t>
      </w:r>
    </w:p>
    <w:p w14:paraId="3EF834A6" w14:textId="77777777" w:rsidR="00F43AB4" w:rsidRDefault="00F43AB4" w:rsidP="00B31F11">
      <w:pPr>
        <w:ind w:firstLine="709"/>
        <w:jc w:val="both"/>
        <w:rPr>
          <w:sz w:val="28"/>
          <w:szCs w:val="28"/>
          <w:highlight w:val="white"/>
        </w:rPr>
      </w:pPr>
    </w:p>
    <w:p w14:paraId="0A99BAC9" w14:textId="1D90F9B9" w:rsidR="00F367E5" w:rsidRDefault="006D04D5" w:rsidP="003D000D">
      <w:pPr>
        <w:ind w:firstLine="709"/>
        <w:jc w:val="both"/>
        <w:rPr>
          <w:sz w:val="28"/>
          <w:szCs w:val="28"/>
          <w:highlight w:val="white"/>
        </w:rPr>
      </w:pPr>
      <w:bookmarkStart w:id="2" w:name="_heading=h.xagz362fnf0t" w:colFirst="0" w:colLast="0"/>
      <w:bookmarkEnd w:id="2"/>
      <w:r>
        <w:rPr>
          <w:sz w:val="28"/>
          <w:szCs w:val="28"/>
          <w:highlight w:val="white"/>
        </w:rPr>
        <w:t>1.3.</w:t>
      </w:r>
      <w:r w:rsidR="00F43AB4">
        <w:rPr>
          <w:sz w:val="28"/>
          <w:szCs w:val="28"/>
          <w:highlight w:val="white"/>
        </w:rPr>
        <w:t> </w:t>
      </w:r>
      <w:r>
        <w:rPr>
          <w:sz w:val="28"/>
          <w:szCs w:val="28"/>
          <w:highlight w:val="white"/>
        </w:rPr>
        <w:t>У цих Вимогах терміни вживаються в таких значеннях:</w:t>
      </w:r>
    </w:p>
    <w:p w14:paraId="69D6E537" w14:textId="6AAE90B2" w:rsidR="00F367E5" w:rsidRDefault="00F367E5" w:rsidP="003D000D">
      <w:pPr>
        <w:ind w:firstLine="709"/>
        <w:jc w:val="both"/>
        <w:rPr>
          <w:sz w:val="28"/>
          <w:szCs w:val="28"/>
          <w:highlight w:val="white"/>
        </w:rPr>
      </w:pPr>
      <w:r>
        <w:rPr>
          <w:sz w:val="28"/>
          <w:szCs w:val="28"/>
          <w:highlight w:val="white"/>
        </w:rPr>
        <w:t>алгоритмічна торгівля – це торгівля з обмеженим втручанням або без втручання людини, що базується на комп’ютерному алгоритмі, який автоматично визначає індивідуальні параметри заявок (пропозицій);</w:t>
      </w:r>
    </w:p>
    <w:p w14:paraId="3185B562" w14:textId="45F1F2E7" w:rsidR="00F367E5" w:rsidRDefault="006D04D5" w:rsidP="003D000D">
      <w:pPr>
        <w:ind w:firstLine="709"/>
        <w:jc w:val="both"/>
        <w:rPr>
          <w:sz w:val="28"/>
          <w:szCs w:val="28"/>
          <w:highlight w:val="white"/>
        </w:rPr>
      </w:pPr>
      <w:r>
        <w:rPr>
          <w:sz w:val="28"/>
          <w:szCs w:val="28"/>
          <w:highlight w:val="white"/>
        </w:rPr>
        <w:t xml:space="preserve">книга заявок </w:t>
      </w:r>
      <w:r w:rsidR="00F43AB4">
        <w:rPr>
          <w:sz w:val="28"/>
          <w:szCs w:val="28"/>
          <w:highlight w:val="white"/>
        </w:rPr>
        <w:t xml:space="preserve">– </w:t>
      </w:r>
      <w:r>
        <w:rPr>
          <w:sz w:val="28"/>
          <w:szCs w:val="28"/>
          <w:highlight w:val="white"/>
        </w:rPr>
        <w:t xml:space="preserve">це запис у реальному часі всіх заявок на купівлю-продаж оптового енергетичного продукту, впорядкованих за рівнем цін, що розміщені в програмному забезпеченні осіб, які професійно організовують операції з оптовими енергетичними продуктами; </w:t>
      </w:r>
    </w:p>
    <w:p w14:paraId="29C0D463" w14:textId="6E005385" w:rsidR="00F367E5" w:rsidRDefault="006D04D5" w:rsidP="003D000D">
      <w:pPr>
        <w:ind w:firstLine="709"/>
        <w:jc w:val="both"/>
        <w:rPr>
          <w:sz w:val="28"/>
          <w:szCs w:val="28"/>
          <w:highlight w:val="white"/>
        </w:rPr>
      </w:pPr>
      <w:r>
        <w:rPr>
          <w:sz w:val="28"/>
          <w:szCs w:val="28"/>
          <w:highlight w:val="white"/>
        </w:rPr>
        <w:t xml:space="preserve">торговельна стратегія </w:t>
      </w:r>
      <w:r w:rsidR="00F43AB4">
        <w:rPr>
          <w:sz w:val="28"/>
          <w:szCs w:val="28"/>
          <w:highlight w:val="white"/>
        </w:rPr>
        <w:t>–</w:t>
      </w:r>
      <w:r w:rsidR="00B31F11">
        <w:rPr>
          <w:sz w:val="28"/>
          <w:szCs w:val="28"/>
          <w:highlight w:val="white"/>
        </w:rPr>
        <w:t xml:space="preserve"> це</w:t>
      </w:r>
      <w:r w:rsidR="00F43AB4">
        <w:rPr>
          <w:sz w:val="28"/>
          <w:szCs w:val="28"/>
          <w:highlight w:val="white"/>
        </w:rPr>
        <w:t xml:space="preserve"> </w:t>
      </w:r>
      <w:r>
        <w:rPr>
          <w:sz w:val="28"/>
          <w:szCs w:val="28"/>
          <w:highlight w:val="white"/>
        </w:rPr>
        <w:t xml:space="preserve">набір об'єктивних правил, принципів конкретного учасника оптового енергетичного ринку, а також плану його дій, які визначають </w:t>
      </w:r>
      <w:r>
        <w:rPr>
          <w:sz w:val="28"/>
          <w:szCs w:val="28"/>
          <w:highlight w:val="white"/>
        </w:rPr>
        <w:lastRenderedPageBreak/>
        <w:t>умови, що повинні бути виконані для укладення оптового(-их) енергетичного(-их) продукту(-ів) учасником оптового енергетичного ринку;</w:t>
      </w:r>
    </w:p>
    <w:p w14:paraId="65A096BB" w14:textId="77777777" w:rsidR="0039450B" w:rsidRDefault="006D04D5" w:rsidP="00B31F11">
      <w:pPr>
        <w:ind w:firstLine="709"/>
        <w:jc w:val="both"/>
        <w:rPr>
          <w:sz w:val="28"/>
          <w:szCs w:val="28"/>
          <w:highlight w:val="white"/>
        </w:rPr>
      </w:pPr>
      <w:r>
        <w:rPr>
          <w:sz w:val="28"/>
          <w:szCs w:val="28"/>
          <w:highlight w:val="white"/>
        </w:rPr>
        <w:t xml:space="preserve">торговельний план </w:t>
      </w:r>
      <w:r w:rsidR="00F43AB4">
        <w:rPr>
          <w:sz w:val="28"/>
          <w:szCs w:val="28"/>
          <w:highlight w:val="white"/>
        </w:rPr>
        <w:t xml:space="preserve">– </w:t>
      </w:r>
      <w:r w:rsidR="00B31F11">
        <w:rPr>
          <w:sz w:val="28"/>
          <w:szCs w:val="28"/>
          <w:highlight w:val="white"/>
        </w:rPr>
        <w:t xml:space="preserve">це </w:t>
      </w:r>
      <w:r>
        <w:rPr>
          <w:sz w:val="28"/>
          <w:szCs w:val="28"/>
          <w:highlight w:val="white"/>
        </w:rPr>
        <w:t>план учасника оптового енергетичного ринку, який включає систематичний метод оцінки попиту, пропозиції або ціни на оптові енергетичні продукти, визначення рівня ризику, який існує або може існувати та/або формулювання короткострокових/довгострокових інвестиційних цілей, які можуть впливати на щоденну торгівельну діяльність цього учасника оптового енергетичного ринку</w:t>
      </w:r>
      <w:r w:rsidR="00F367E5">
        <w:rPr>
          <w:sz w:val="28"/>
          <w:szCs w:val="28"/>
          <w:highlight w:val="white"/>
        </w:rPr>
        <w:t>.</w:t>
      </w:r>
    </w:p>
    <w:p w14:paraId="5CC369AF" w14:textId="00D12DDE" w:rsidR="0039450B" w:rsidRDefault="006D04D5" w:rsidP="00B31F11">
      <w:pPr>
        <w:ind w:firstLine="709"/>
        <w:jc w:val="both"/>
        <w:rPr>
          <w:sz w:val="28"/>
          <w:szCs w:val="28"/>
          <w:highlight w:val="white"/>
        </w:rPr>
      </w:pPr>
      <w:r>
        <w:rPr>
          <w:sz w:val="28"/>
          <w:szCs w:val="28"/>
          <w:highlight w:val="white"/>
        </w:rPr>
        <w:t xml:space="preserve">Інші терміни вживаються в цих Вимогах у значеннях, наведених у </w:t>
      </w:r>
      <w:r w:rsidR="003D000D">
        <w:rPr>
          <w:sz w:val="28"/>
          <w:szCs w:val="28"/>
          <w:highlight w:val="white"/>
        </w:rPr>
        <w:t>з</w:t>
      </w:r>
      <w:r>
        <w:rPr>
          <w:sz w:val="28"/>
          <w:szCs w:val="28"/>
          <w:highlight w:val="white"/>
        </w:rPr>
        <w:t>аконах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та інших нормативно-правових актах.</w:t>
      </w:r>
    </w:p>
    <w:p w14:paraId="4FBA520A" w14:textId="501D4ECD" w:rsidR="0039450B" w:rsidRDefault="006D04D5" w:rsidP="00F367E5">
      <w:pPr>
        <w:pStyle w:val="3"/>
        <w:spacing w:before="240" w:beforeAutospacing="0" w:after="240" w:afterAutospacing="0"/>
        <w:ind w:firstLine="709"/>
        <w:jc w:val="center"/>
        <w:rPr>
          <w:sz w:val="28"/>
          <w:szCs w:val="28"/>
          <w:highlight w:val="white"/>
        </w:rPr>
      </w:pPr>
      <w:r>
        <w:rPr>
          <w:sz w:val="28"/>
          <w:szCs w:val="28"/>
          <w:highlight w:val="white"/>
        </w:rPr>
        <w:t xml:space="preserve">2. </w:t>
      </w:r>
      <w:r w:rsidR="007E772D">
        <w:rPr>
          <w:sz w:val="28"/>
          <w:szCs w:val="28"/>
          <w:highlight w:val="white"/>
        </w:rPr>
        <w:t>П</w:t>
      </w:r>
      <w:r>
        <w:rPr>
          <w:sz w:val="28"/>
          <w:szCs w:val="28"/>
          <w:highlight w:val="white"/>
        </w:rPr>
        <w:t>рактик</w:t>
      </w:r>
      <w:r w:rsidR="007E772D">
        <w:rPr>
          <w:sz w:val="28"/>
          <w:szCs w:val="28"/>
          <w:highlight w:val="white"/>
        </w:rPr>
        <w:t>и</w:t>
      </w:r>
      <w:r>
        <w:rPr>
          <w:sz w:val="28"/>
          <w:szCs w:val="28"/>
          <w:highlight w:val="white"/>
        </w:rPr>
        <w:t>, які можуть бути маніпулюванням чи спробою маніпулювання на оптовому енергетичному ринку</w:t>
      </w:r>
    </w:p>
    <w:p w14:paraId="39EA1FF3" w14:textId="0F65005E" w:rsidR="0039450B" w:rsidRDefault="006D04D5" w:rsidP="000D2822">
      <w:pPr>
        <w:ind w:firstLine="709"/>
        <w:jc w:val="both"/>
        <w:rPr>
          <w:sz w:val="28"/>
          <w:szCs w:val="28"/>
          <w:highlight w:val="white"/>
        </w:rPr>
      </w:pPr>
      <w:r>
        <w:rPr>
          <w:sz w:val="28"/>
          <w:szCs w:val="28"/>
          <w:highlight w:val="white"/>
        </w:rPr>
        <w:t>2.1</w:t>
      </w:r>
      <w:r w:rsidR="00F43AB4">
        <w:rPr>
          <w:sz w:val="28"/>
          <w:szCs w:val="28"/>
          <w:highlight w:val="white"/>
        </w:rPr>
        <w:t>. </w:t>
      </w:r>
      <w:bookmarkStart w:id="3" w:name="_Hlk151637989"/>
      <w:r>
        <w:rPr>
          <w:sz w:val="28"/>
          <w:szCs w:val="28"/>
          <w:highlight w:val="white"/>
        </w:rPr>
        <w:t xml:space="preserve">Маніпулювання </w:t>
      </w:r>
      <w:bookmarkStart w:id="4" w:name="_Hlk151638275"/>
      <w:r>
        <w:rPr>
          <w:sz w:val="28"/>
          <w:szCs w:val="28"/>
          <w:highlight w:val="white"/>
        </w:rPr>
        <w:t xml:space="preserve">на ринку електричної енергії та на ринку природного газу </w:t>
      </w:r>
      <w:bookmarkEnd w:id="3"/>
      <w:bookmarkEnd w:id="4"/>
      <w:r>
        <w:rPr>
          <w:sz w:val="28"/>
          <w:szCs w:val="28"/>
          <w:highlight w:val="white"/>
        </w:rPr>
        <w:t xml:space="preserve">(далі – маніпулювання на оптовому енергетичному ринку) та спроба маніпулювання </w:t>
      </w:r>
      <w:r w:rsidR="00972F55" w:rsidRPr="00972F55">
        <w:rPr>
          <w:sz w:val="28"/>
          <w:szCs w:val="28"/>
        </w:rPr>
        <w:t>на ринку електричної енергії та на ринку природного газу</w:t>
      </w:r>
      <w:r w:rsidR="00972F55">
        <w:rPr>
          <w:sz w:val="28"/>
          <w:szCs w:val="28"/>
        </w:rPr>
        <w:t xml:space="preserve"> (</w:t>
      </w:r>
      <w:r w:rsidR="00972F55" w:rsidRPr="00972F55">
        <w:rPr>
          <w:sz w:val="28"/>
          <w:szCs w:val="28"/>
        </w:rPr>
        <w:t xml:space="preserve">далі – </w:t>
      </w:r>
      <w:r w:rsidR="00972F55">
        <w:rPr>
          <w:sz w:val="28"/>
          <w:szCs w:val="28"/>
        </w:rPr>
        <w:t xml:space="preserve">спроба </w:t>
      </w:r>
      <w:r w:rsidR="00972F55" w:rsidRPr="00972F55">
        <w:rPr>
          <w:sz w:val="28"/>
          <w:szCs w:val="28"/>
        </w:rPr>
        <w:t>маніпулювання на оптовому енергетичному ринку)</w:t>
      </w:r>
      <w:r>
        <w:rPr>
          <w:sz w:val="28"/>
          <w:szCs w:val="28"/>
          <w:highlight w:val="white"/>
        </w:rPr>
        <w:t xml:space="preserve"> містять чотири типи маніпулятивної поведінки:</w:t>
      </w:r>
    </w:p>
    <w:p w14:paraId="65D890B5" w14:textId="77777777" w:rsidR="00F367E5" w:rsidRDefault="00F367E5" w:rsidP="000D2822">
      <w:pPr>
        <w:ind w:firstLine="709"/>
        <w:jc w:val="both"/>
        <w:rPr>
          <w:sz w:val="28"/>
          <w:szCs w:val="28"/>
          <w:highlight w:val="white"/>
        </w:rPr>
      </w:pPr>
    </w:p>
    <w:p w14:paraId="40344B04" w14:textId="77777777" w:rsidR="0039450B" w:rsidRDefault="006D04D5" w:rsidP="000D2822">
      <w:pPr>
        <w:ind w:firstLine="709"/>
        <w:jc w:val="both"/>
        <w:rPr>
          <w:sz w:val="28"/>
          <w:szCs w:val="28"/>
          <w:highlight w:val="white"/>
        </w:rPr>
      </w:pPr>
      <w:r>
        <w:rPr>
          <w:sz w:val="28"/>
          <w:szCs w:val="28"/>
          <w:highlight w:val="white"/>
        </w:rPr>
        <w:t>1</w:t>
      </w:r>
      <w:r w:rsidR="00F367E5">
        <w:rPr>
          <w:sz w:val="28"/>
          <w:szCs w:val="28"/>
          <w:highlight w:val="white"/>
        </w:rPr>
        <w:t>)</w:t>
      </w:r>
      <w:r>
        <w:rPr>
          <w:sz w:val="28"/>
          <w:szCs w:val="28"/>
          <w:highlight w:val="white"/>
        </w:rPr>
        <w:t xml:space="preserve"> створення оманливих сигналів для попиту та/або для пропозиції, або щодо цін на оптовому енергетичному ринку;</w:t>
      </w:r>
    </w:p>
    <w:p w14:paraId="312EBB6F" w14:textId="77777777" w:rsidR="00F367E5" w:rsidRDefault="00F367E5" w:rsidP="000D2822">
      <w:pPr>
        <w:ind w:firstLine="709"/>
        <w:jc w:val="both"/>
        <w:rPr>
          <w:sz w:val="28"/>
          <w:szCs w:val="28"/>
          <w:highlight w:val="white"/>
        </w:rPr>
      </w:pPr>
    </w:p>
    <w:p w14:paraId="68D96923" w14:textId="30CBCD39" w:rsidR="0039450B" w:rsidRDefault="006D04D5" w:rsidP="000D2822">
      <w:pPr>
        <w:ind w:firstLine="709"/>
        <w:jc w:val="both"/>
        <w:rPr>
          <w:sz w:val="28"/>
          <w:szCs w:val="28"/>
          <w:highlight w:val="white"/>
        </w:rPr>
      </w:pPr>
      <w:r>
        <w:rPr>
          <w:sz w:val="28"/>
          <w:szCs w:val="28"/>
          <w:highlight w:val="white"/>
        </w:rPr>
        <w:t>2</w:t>
      </w:r>
      <w:r w:rsidR="00F367E5">
        <w:rPr>
          <w:sz w:val="28"/>
          <w:szCs w:val="28"/>
          <w:highlight w:val="white"/>
        </w:rPr>
        <w:t>)</w:t>
      </w:r>
      <w:r>
        <w:rPr>
          <w:sz w:val="28"/>
          <w:szCs w:val="28"/>
          <w:highlight w:val="white"/>
        </w:rPr>
        <w:t xml:space="preserve"> формування ціни для оптових енергетичних продуктів на штучному рівні;</w:t>
      </w:r>
    </w:p>
    <w:p w14:paraId="77A35F6B" w14:textId="77777777" w:rsidR="00F367E5" w:rsidRDefault="00F367E5" w:rsidP="000D2822">
      <w:pPr>
        <w:ind w:firstLine="709"/>
        <w:jc w:val="both"/>
        <w:rPr>
          <w:sz w:val="28"/>
          <w:szCs w:val="28"/>
          <w:highlight w:val="white"/>
        </w:rPr>
      </w:pPr>
    </w:p>
    <w:p w14:paraId="519087CD" w14:textId="77777777" w:rsidR="0039450B" w:rsidRDefault="006D04D5" w:rsidP="000D2822">
      <w:pPr>
        <w:ind w:firstLine="709"/>
        <w:jc w:val="both"/>
        <w:rPr>
          <w:sz w:val="28"/>
          <w:szCs w:val="28"/>
          <w:highlight w:val="white"/>
        </w:rPr>
      </w:pPr>
      <w:r>
        <w:rPr>
          <w:sz w:val="28"/>
          <w:szCs w:val="28"/>
          <w:highlight w:val="white"/>
        </w:rPr>
        <w:t>3</w:t>
      </w:r>
      <w:r w:rsidR="00F367E5">
        <w:rPr>
          <w:sz w:val="28"/>
          <w:szCs w:val="28"/>
          <w:highlight w:val="white"/>
        </w:rPr>
        <w:t>)</w:t>
      </w:r>
      <w:r>
        <w:rPr>
          <w:sz w:val="28"/>
          <w:szCs w:val="28"/>
          <w:highlight w:val="white"/>
        </w:rPr>
        <w:t xml:space="preserve"> використання фіктивного засобу або будь-якої іншої форми введення в оману чи зловживання довірою;</w:t>
      </w:r>
    </w:p>
    <w:p w14:paraId="30B6AE19" w14:textId="77777777" w:rsidR="00F367E5" w:rsidRDefault="00F367E5" w:rsidP="000D2822">
      <w:pPr>
        <w:ind w:firstLine="709"/>
        <w:jc w:val="both"/>
        <w:rPr>
          <w:sz w:val="28"/>
          <w:szCs w:val="28"/>
          <w:highlight w:val="white"/>
        </w:rPr>
      </w:pPr>
    </w:p>
    <w:p w14:paraId="39A17C53" w14:textId="032B3BFF" w:rsidR="00B7049F" w:rsidRDefault="006D04D5" w:rsidP="000D2822">
      <w:pPr>
        <w:ind w:firstLine="709"/>
        <w:jc w:val="both"/>
        <w:rPr>
          <w:sz w:val="28"/>
          <w:szCs w:val="28"/>
          <w:highlight w:val="white"/>
        </w:rPr>
      </w:pPr>
      <w:r>
        <w:rPr>
          <w:sz w:val="28"/>
          <w:szCs w:val="28"/>
          <w:highlight w:val="white"/>
        </w:rPr>
        <w:t>4</w:t>
      </w:r>
      <w:r w:rsidR="00F367E5">
        <w:rPr>
          <w:sz w:val="28"/>
          <w:szCs w:val="28"/>
          <w:highlight w:val="white"/>
        </w:rPr>
        <w:t>)</w:t>
      </w:r>
      <w:r>
        <w:rPr>
          <w:sz w:val="28"/>
          <w:szCs w:val="28"/>
          <w:highlight w:val="white"/>
        </w:rPr>
        <w:t xml:space="preserve"> розкриття або поширення недостовірної інформації через медіа, у тому числі електронні.</w:t>
      </w:r>
    </w:p>
    <w:p w14:paraId="0C99A50C" w14:textId="77777777" w:rsidR="000D2822" w:rsidRDefault="000D2822" w:rsidP="000D2822">
      <w:pPr>
        <w:ind w:firstLine="709"/>
        <w:jc w:val="both"/>
        <w:rPr>
          <w:sz w:val="28"/>
          <w:szCs w:val="28"/>
          <w:highlight w:val="white"/>
        </w:rPr>
      </w:pPr>
    </w:p>
    <w:p w14:paraId="405AFBA8" w14:textId="4CDC3575" w:rsidR="0039450B" w:rsidRPr="00B316BF" w:rsidRDefault="006D04D5" w:rsidP="000D2822">
      <w:pPr>
        <w:ind w:firstLine="709"/>
        <w:jc w:val="both"/>
        <w:rPr>
          <w:sz w:val="28"/>
          <w:szCs w:val="28"/>
          <w:highlight w:val="white"/>
        </w:rPr>
      </w:pPr>
      <w:r>
        <w:rPr>
          <w:sz w:val="28"/>
          <w:szCs w:val="28"/>
          <w:highlight w:val="white"/>
        </w:rPr>
        <w:t>2.2</w:t>
      </w:r>
      <w:r w:rsidR="00F43AB4">
        <w:rPr>
          <w:sz w:val="28"/>
          <w:szCs w:val="28"/>
          <w:highlight w:val="white"/>
        </w:rPr>
        <w:t>. </w:t>
      </w:r>
      <w:r>
        <w:rPr>
          <w:sz w:val="28"/>
          <w:szCs w:val="28"/>
          <w:highlight w:val="white"/>
        </w:rPr>
        <w:t>Основним елементом маніпулювання на оптовому енергетичному ринку є вплив</w:t>
      </w:r>
      <w:r w:rsidR="000E0DCA">
        <w:rPr>
          <w:sz w:val="28"/>
          <w:szCs w:val="28"/>
          <w:highlight w:val="white"/>
        </w:rPr>
        <w:t xml:space="preserve"> </w:t>
      </w:r>
      <w:r>
        <w:rPr>
          <w:sz w:val="28"/>
          <w:szCs w:val="28"/>
          <w:highlight w:val="white"/>
        </w:rPr>
        <w:t xml:space="preserve">певних типів поведінки на попит, пропозицію або ціни для оптових енергетичних продуктів.  </w:t>
      </w:r>
    </w:p>
    <w:p w14:paraId="7D753F88" w14:textId="524B403A" w:rsidR="00B21ECC" w:rsidRDefault="000E0DCA" w:rsidP="000D2822">
      <w:pPr>
        <w:ind w:firstLine="709"/>
        <w:jc w:val="both"/>
        <w:rPr>
          <w:sz w:val="28"/>
          <w:szCs w:val="28"/>
        </w:rPr>
      </w:pPr>
      <w:r w:rsidRPr="000E0DCA">
        <w:rPr>
          <w:sz w:val="28"/>
          <w:szCs w:val="28"/>
        </w:rPr>
        <w:t xml:space="preserve">Поведінка незалежно від </w:t>
      </w:r>
      <w:r w:rsidR="002F2BCF">
        <w:rPr>
          <w:sz w:val="28"/>
          <w:szCs w:val="28"/>
        </w:rPr>
        <w:t>наміру</w:t>
      </w:r>
      <w:r w:rsidRPr="000E0DCA">
        <w:rPr>
          <w:sz w:val="28"/>
          <w:szCs w:val="28"/>
        </w:rPr>
        <w:t xml:space="preserve">, </w:t>
      </w:r>
      <w:r w:rsidR="006E1440">
        <w:rPr>
          <w:sz w:val="28"/>
          <w:szCs w:val="28"/>
        </w:rPr>
        <w:t xml:space="preserve"> </w:t>
      </w:r>
      <w:r w:rsidR="00487A37">
        <w:rPr>
          <w:sz w:val="28"/>
          <w:szCs w:val="28"/>
        </w:rPr>
        <w:t xml:space="preserve">яка </w:t>
      </w:r>
      <w:r w:rsidR="006932B0">
        <w:rPr>
          <w:sz w:val="28"/>
          <w:szCs w:val="28"/>
        </w:rPr>
        <w:t xml:space="preserve">підпадає під дію підпунктів 1 - 4 пункту 2.1 </w:t>
      </w:r>
      <w:r w:rsidR="003D000D">
        <w:rPr>
          <w:sz w:val="28"/>
          <w:szCs w:val="28"/>
          <w:highlight w:val="white"/>
        </w:rPr>
        <w:t>цієї глави</w:t>
      </w:r>
      <w:r w:rsidRPr="000E0DCA">
        <w:rPr>
          <w:sz w:val="28"/>
          <w:szCs w:val="28"/>
        </w:rPr>
        <w:t xml:space="preserve"> може визначатися як маніпулювання на оптовому енергетичному ринку</w:t>
      </w:r>
      <w:r>
        <w:rPr>
          <w:sz w:val="28"/>
          <w:szCs w:val="28"/>
        </w:rPr>
        <w:t>.</w:t>
      </w:r>
      <w:r w:rsidR="00B21ECC">
        <w:rPr>
          <w:sz w:val="28"/>
          <w:szCs w:val="28"/>
        </w:rPr>
        <w:t xml:space="preserve"> </w:t>
      </w:r>
    </w:p>
    <w:p w14:paraId="5FD1CAFB" w14:textId="68DCB63E" w:rsidR="0039450B" w:rsidRDefault="006D04D5" w:rsidP="000D2822">
      <w:pPr>
        <w:ind w:firstLine="709"/>
        <w:jc w:val="both"/>
        <w:rPr>
          <w:sz w:val="28"/>
          <w:szCs w:val="28"/>
          <w:highlight w:val="white"/>
        </w:rPr>
      </w:pPr>
      <w:r>
        <w:rPr>
          <w:sz w:val="28"/>
          <w:szCs w:val="28"/>
          <w:highlight w:val="white"/>
        </w:rPr>
        <w:t>Маніпулювання на оптовому енергетичному ринку</w:t>
      </w:r>
      <w:r w:rsidR="00E8317A">
        <w:rPr>
          <w:sz w:val="28"/>
          <w:szCs w:val="28"/>
          <w:highlight w:val="white"/>
        </w:rPr>
        <w:t>, яке здійснене шл</w:t>
      </w:r>
      <w:r w:rsidR="002F2BCF">
        <w:rPr>
          <w:sz w:val="28"/>
          <w:szCs w:val="28"/>
          <w:highlight w:val="white"/>
        </w:rPr>
        <w:t>я</w:t>
      </w:r>
      <w:r w:rsidR="00E8317A">
        <w:rPr>
          <w:sz w:val="28"/>
          <w:szCs w:val="28"/>
          <w:highlight w:val="white"/>
        </w:rPr>
        <w:t>хом поведінки, визначеної підпунктом 2 пункту 2.1</w:t>
      </w:r>
      <w:r w:rsidR="003D000D">
        <w:rPr>
          <w:sz w:val="28"/>
          <w:szCs w:val="28"/>
          <w:highlight w:val="white"/>
        </w:rPr>
        <w:t xml:space="preserve"> цієї глави</w:t>
      </w:r>
      <w:r w:rsidR="00E8317A">
        <w:rPr>
          <w:sz w:val="28"/>
          <w:szCs w:val="28"/>
          <w:highlight w:val="white"/>
        </w:rPr>
        <w:t xml:space="preserve"> </w:t>
      </w:r>
      <w:r w:rsidR="00653325">
        <w:rPr>
          <w:sz w:val="28"/>
          <w:szCs w:val="28"/>
          <w:highlight w:val="white"/>
        </w:rPr>
        <w:t xml:space="preserve">вважається </w:t>
      </w:r>
      <w:r w:rsidR="00E8361C">
        <w:rPr>
          <w:sz w:val="28"/>
          <w:szCs w:val="28"/>
          <w:highlight w:val="white"/>
        </w:rPr>
        <w:t>здійсненим</w:t>
      </w:r>
      <w:r>
        <w:rPr>
          <w:sz w:val="28"/>
          <w:szCs w:val="28"/>
          <w:highlight w:val="white"/>
        </w:rPr>
        <w:t xml:space="preserve"> якщо ціни для оптових енергетичних продуктів сформовані </w:t>
      </w:r>
      <w:r w:rsidR="00BE0B94">
        <w:rPr>
          <w:sz w:val="28"/>
          <w:szCs w:val="28"/>
          <w:highlight w:val="white"/>
        </w:rPr>
        <w:t xml:space="preserve">на штучному рівні </w:t>
      </w:r>
      <w:r>
        <w:rPr>
          <w:sz w:val="28"/>
          <w:szCs w:val="28"/>
          <w:highlight w:val="white"/>
        </w:rPr>
        <w:t>особою або особами, які діють спільно, шляхом надання розпоряджень та/або доручень чи вчинення правочинів</w:t>
      </w:r>
      <w:r w:rsidR="00BD0AFE">
        <w:rPr>
          <w:sz w:val="28"/>
          <w:szCs w:val="28"/>
          <w:highlight w:val="white"/>
        </w:rPr>
        <w:t>,</w:t>
      </w:r>
      <w:r w:rsidR="009C4817" w:rsidRPr="009C4817">
        <w:rPr>
          <w:sz w:val="28"/>
          <w:szCs w:val="28"/>
          <w:highlight w:val="white"/>
        </w:rPr>
        <w:t xml:space="preserve"> </w:t>
      </w:r>
      <w:r w:rsidR="009C4817">
        <w:rPr>
          <w:sz w:val="28"/>
          <w:szCs w:val="28"/>
          <w:highlight w:val="white"/>
        </w:rPr>
        <w:t>які призвели до спотворення ринкових механізмів</w:t>
      </w:r>
      <w:r>
        <w:rPr>
          <w:sz w:val="28"/>
          <w:szCs w:val="28"/>
          <w:highlight w:val="white"/>
        </w:rPr>
        <w:t>, внаслідок чого ціни на оптові енергетичні продукти на конкретному оптовому енергетичному ринку не є результатом добросовісної конкуренції.</w:t>
      </w:r>
    </w:p>
    <w:p w14:paraId="02828D27" w14:textId="77777777" w:rsidR="000D2822" w:rsidRDefault="000D2822" w:rsidP="000D2822">
      <w:pPr>
        <w:ind w:firstLine="709"/>
        <w:jc w:val="both"/>
        <w:rPr>
          <w:sz w:val="28"/>
          <w:szCs w:val="28"/>
          <w:highlight w:val="white"/>
        </w:rPr>
      </w:pPr>
    </w:p>
    <w:p w14:paraId="0E64F367" w14:textId="77777777" w:rsidR="0039450B" w:rsidRDefault="006D04D5" w:rsidP="000D2822">
      <w:pPr>
        <w:pStyle w:val="3"/>
        <w:spacing w:before="0" w:beforeAutospacing="0" w:after="0" w:afterAutospacing="0"/>
        <w:ind w:firstLine="709"/>
        <w:jc w:val="both"/>
        <w:rPr>
          <w:b w:val="0"/>
          <w:sz w:val="28"/>
          <w:szCs w:val="28"/>
          <w:highlight w:val="white"/>
        </w:rPr>
      </w:pPr>
      <w:r w:rsidRPr="00653325">
        <w:rPr>
          <w:b w:val="0"/>
          <w:sz w:val="28"/>
          <w:szCs w:val="28"/>
          <w:highlight w:val="white"/>
        </w:rPr>
        <w:t>2</w:t>
      </w:r>
      <w:r w:rsidR="00ED28EB">
        <w:rPr>
          <w:b w:val="0"/>
          <w:sz w:val="28"/>
          <w:szCs w:val="28"/>
          <w:highlight w:val="white"/>
        </w:rPr>
        <w:t>.</w:t>
      </w:r>
      <w:r w:rsidR="000B7A01">
        <w:rPr>
          <w:b w:val="0"/>
          <w:sz w:val="28"/>
          <w:szCs w:val="28"/>
          <w:highlight w:val="white"/>
        </w:rPr>
        <w:t>3</w:t>
      </w:r>
      <w:r w:rsidRPr="00653325">
        <w:rPr>
          <w:b w:val="0"/>
          <w:sz w:val="28"/>
          <w:szCs w:val="28"/>
          <w:highlight w:val="white"/>
        </w:rPr>
        <w:t>. Основним елементом спроби маніпулювання на оптовому енергетичному ринку є намір, з яким здійснювалася відповідна поведінка, навіть якщо спроба була невдалою.</w:t>
      </w:r>
    </w:p>
    <w:p w14:paraId="413A274D" w14:textId="77777777" w:rsidR="000D2822" w:rsidRPr="00653325" w:rsidRDefault="000D2822" w:rsidP="000D2822">
      <w:pPr>
        <w:pStyle w:val="3"/>
        <w:spacing w:before="0" w:beforeAutospacing="0" w:after="0" w:afterAutospacing="0"/>
        <w:ind w:firstLine="709"/>
        <w:jc w:val="both"/>
        <w:rPr>
          <w:b w:val="0"/>
          <w:sz w:val="28"/>
          <w:szCs w:val="28"/>
          <w:highlight w:val="white"/>
        </w:rPr>
      </w:pPr>
    </w:p>
    <w:p w14:paraId="4187FA19" w14:textId="526F593D" w:rsidR="004963A1" w:rsidRDefault="004963A1" w:rsidP="000D2822">
      <w:pPr>
        <w:pStyle w:val="3"/>
        <w:spacing w:before="0" w:beforeAutospacing="0" w:after="0" w:afterAutospacing="0"/>
        <w:ind w:firstLine="709"/>
        <w:jc w:val="both"/>
        <w:rPr>
          <w:b w:val="0"/>
          <w:sz w:val="28"/>
          <w:szCs w:val="28"/>
          <w:highlight w:val="white"/>
        </w:rPr>
      </w:pPr>
      <w:r>
        <w:rPr>
          <w:b w:val="0"/>
          <w:sz w:val="28"/>
          <w:szCs w:val="28"/>
          <w:highlight w:val="white"/>
        </w:rPr>
        <w:t>2</w:t>
      </w:r>
      <w:r w:rsidR="00ED28EB">
        <w:rPr>
          <w:b w:val="0"/>
          <w:sz w:val="28"/>
          <w:szCs w:val="28"/>
          <w:highlight w:val="white"/>
        </w:rPr>
        <w:t>.</w:t>
      </w:r>
      <w:r w:rsidR="00781763">
        <w:rPr>
          <w:b w:val="0"/>
          <w:sz w:val="28"/>
          <w:szCs w:val="28"/>
          <w:highlight w:val="white"/>
        </w:rPr>
        <w:t>4</w:t>
      </w:r>
      <w:r>
        <w:rPr>
          <w:b w:val="0"/>
          <w:sz w:val="28"/>
          <w:szCs w:val="28"/>
          <w:highlight w:val="white"/>
        </w:rPr>
        <w:t xml:space="preserve"> </w:t>
      </w:r>
      <w:r w:rsidR="00653325" w:rsidRPr="00653325">
        <w:rPr>
          <w:b w:val="0"/>
          <w:sz w:val="28"/>
          <w:szCs w:val="28"/>
          <w:highlight w:val="white"/>
        </w:rPr>
        <w:t xml:space="preserve">Достатньою умовою для встановлення спроби маніпулювання на оптовому енергетичному ринку </w:t>
      </w:r>
      <w:r w:rsidR="00E048D6">
        <w:rPr>
          <w:b w:val="0"/>
          <w:sz w:val="28"/>
          <w:szCs w:val="28"/>
          <w:highlight w:val="white"/>
        </w:rPr>
        <w:t xml:space="preserve">є </w:t>
      </w:r>
      <w:r w:rsidR="00653325" w:rsidRPr="00653325">
        <w:rPr>
          <w:b w:val="0"/>
          <w:sz w:val="28"/>
          <w:szCs w:val="28"/>
          <w:highlight w:val="white"/>
        </w:rPr>
        <w:t>наявність доказів</w:t>
      </w:r>
      <w:r>
        <w:rPr>
          <w:b w:val="0"/>
          <w:sz w:val="28"/>
          <w:szCs w:val="28"/>
          <w:highlight w:val="white"/>
        </w:rPr>
        <w:t>, що свідчать про</w:t>
      </w:r>
      <w:r w:rsidR="00653325" w:rsidRPr="00653325">
        <w:rPr>
          <w:b w:val="0"/>
          <w:sz w:val="28"/>
          <w:szCs w:val="28"/>
          <w:highlight w:val="white"/>
        </w:rPr>
        <w:t xml:space="preserve"> намір вчинення маніпулювання на оптовому енергетичному ринку</w:t>
      </w:r>
      <w:r>
        <w:rPr>
          <w:b w:val="0"/>
          <w:sz w:val="28"/>
          <w:szCs w:val="28"/>
          <w:highlight w:val="white"/>
        </w:rPr>
        <w:t>.</w:t>
      </w:r>
    </w:p>
    <w:p w14:paraId="0D2A5E4B" w14:textId="77777777" w:rsidR="000D2822" w:rsidRDefault="000D2822" w:rsidP="000D2822">
      <w:pPr>
        <w:pStyle w:val="3"/>
        <w:spacing w:before="0" w:beforeAutospacing="0" w:after="0" w:afterAutospacing="0"/>
        <w:ind w:firstLine="709"/>
        <w:jc w:val="both"/>
        <w:rPr>
          <w:b w:val="0"/>
          <w:sz w:val="28"/>
          <w:szCs w:val="28"/>
          <w:highlight w:val="white"/>
        </w:rPr>
      </w:pPr>
    </w:p>
    <w:p w14:paraId="54C946A0" w14:textId="23221558" w:rsidR="0097319D" w:rsidRDefault="00653325" w:rsidP="000D2822">
      <w:pPr>
        <w:pBdr>
          <w:top w:val="nil"/>
          <w:left w:val="nil"/>
          <w:bottom w:val="nil"/>
          <w:right w:val="nil"/>
          <w:between w:val="nil"/>
        </w:pBdr>
        <w:shd w:val="clear" w:color="auto" w:fill="FFFFFF"/>
        <w:ind w:firstLine="720"/>
        <w:jc w:val="both"/>
        <w:rPr>
          <w:sz w:val="28"/>
          <w:szCs w:val="28"/>
          <w:highlight w:val="white"/>
        </w:rPr>
      </w:pPr>
      <w:r>
        <w:rPr>
          <w:sz w:val="28"/>
          <w:szCs w:val="28"/>
          <w:highlight w:val="white"/>
        </w:rPr>
        <w:t>2.</w:t>
      </w:r>
      <w:r w:rsidR="00F63177">
        <w:rPr>
          <w:sz w:val="28"/>
          <w:szCs w:val="28"/>
          <w:highlight w:val="white"/>
        </w:rPr>
        <w:t>5.</w:t>
      </w:r>
      <w:r>
        <w:rPr>
          <w:sz w:val="28"/>
          <w:szCs w:val="28"/>
          <w:highlight w:val="white"/>
        </w:rPr>
        <w:t xml:space="preserve"> До практик маніпулювання або спроб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w:t>
      </w:r>
      <w:r w:rsidR="001654C8" w:rsidRPr="001654C8">
        <w:rPr>
          <w:sz w:val="28"/>
          <w:szCs w:val="28"/>
          <w:highlight w:val="white"/>
        </w:rPr>
        <w:t xml:space="preserve"> </w:t>
      </w:r>
      <w:r w:rsidR="001654C8">
        <w:rPr>
          <w:sz w:val="28"/>
          <w:szCs w:val="28"/>
          <w:highlight w:val="white"/>
        </w:rPr>
        <w:t>на штучному рівні</w:t>
      </w:r>
      <w:r>
        <w:rPr>
          <w:sz w:val="28"/>
          <w:szCs w:val="28"/>
          <w:highlight w:val="white"/>
        </w:rPr>
        <w:t>, належать</w:t>
      </w:r>
      <w:r w:rsidR="0097319D">
        <w:rPr>
          <w:sz w:val="28"/>
          <w:szCs w:val="28"/>
          <w:highlight w:val="white"/>
        </w:rPr>
        <w:t xml:space="preserve"> зокрема</w:t>
      </w:r>
      <w:r>
        <w:rPr>
          <w:sz w:val="28"/>
          <w:szCs w:val="28"/>
          <w:highlight w:val="white"/>
        </w:rPr>
        <w:t xml:space="preserve">: </w:t>
      </w:r>
    </w:p>
    <w:p w14:paraId="2E324B0C" w14:textId="77777777" w:rsidR="000D2822" w:rsidRDefault="000D2822" w:rsidP="000D2822">
      <w:pPr>
        <w:pBdr>
          <w:top w:val="nil"/>
          <w:left w:val="nil"/>
          <w:bottom w:val="nil"/>
          <w:right w:val="nil"/>
          <w:between w:val="nil"/>
        </w:pBdr>
        <w:shd w:val="clear" w:color="auto" w:fill="FFFFFF"/>
        <w:ind w:firstLine="720"/>
        <w:jc w:val="both"/>
        <w:rPr>
          <w:sz w:val="28"/>
          <w:szCs w:val="28"/>
          <w:highlight w:val="white"/>
        </w:rPr>
      </w:pPr>
    </w:p>
    <w:p w14:paraId="48A75033" w14:textId="624099BD" w:rsidR="00653325" w:rsidRDefault="00653325" w:rsidP="000D2822">
      <w:pPr>
        <w:pBdr>
          <w:top w:val="nil"/>
          <w:left w:val="nil"/>
          <w:bottom w:val="nil"/>
          <w:right w:val="nil"/>
          <w:between w:val="nil"/>
        </w:pBdr>
        <w:shd w:val="clear" w:color="auto" w:fill="FFFFFF"/>
        <w:ind w:firstLine="720"/>
        <w:jc w:val="both"/>
        <w:rPr>
          <w:color w:val="000000"/>
          <w:sz w:val="28"/>
          <w:szCs w:val="28"/>
        </w:rPr>
      </w:pPr>
      <w:r>
        <w:rPr>
          <w:sz w:val="28"/>
          <w:szCs w:val="28"/>
          <w:highlight w:val="white"/>
        </w:rPr>
        <w:t xml:space="preserve">1) </w:t>
      </w:r>
      <w:r>
        <w:rPr>
          <w:color w:val="000000"/>
          <w:sz w:val="28"/>
          <w:szCs w:val="28"/>
          <w:highlight w:val="white"/>
        </w:rPr>
        <w:t xml:space="preserve">укладання фіктивних угод (wash trades) – домовленості щодо купівлі-продажу </w:t>
      </w:r>
      <w:r>
        <w:rPr>
          <w:sz w:val="28"/>
          <w:szCs w:val="28"/>
          <w:highlight w:val="white"/>
        </w:rPr>
        <w:t xml:space="preserve">оптового енергетичного продукту, </w:t>
      </w:r>
      <w:r>
        <w:rPr>
          <w:color w:val="000000"/>
          <w:sz w:val="28"/>
          <w:szCs w:val="28"/>
          <w:highlight w:val="white"/>
        </w:rPr>
        <w:t xml:space="preserve">за яких не відбувається зміни </w:t>
      </w:r>
      <w:r w:rsidR="00D8355D">
        <w:rPr>
          <w:color w:val="000000"/>
          <w:sz w:val="28"/>
          <w:szCs w:val="28"/>
          <w:highlight w:val="white"/>
        </w:rPr>
        <w:t>бенефіціарних інтересів</w:t>
      </w:r>
      <w:r>
        <w:rPr>
          <w:color w:val="000000"/>
          <w:sz w:val="28"/>
          <w:szCs w:val="28"/>
          <w:highlight w:val="white"/>
        </w:rPr>
        <w:t xml:space="preserve"> чи ринкових ризиків для сторін договору, або вигоди чи ринкові ризики передаються між сторонами, які спільно діють за попередньою змовою</w:t>
      </w:r>
      <w:r w:rsidR="004963A1">
        <w:rPr>
          <w:color w:val="000000"/>
          <w:sz w:val="28"/>
          <w:szCs w:val="28"/>
          <w:highlight w:val="white"/>
        </w:rPr>
        <w:t>.  Під бенефіціарним інтересом маються на увазі вигоди</w:t>
      </w:r>
      <w:r w:rsidR="00DE15E3">
        <w:rPr>
          <w:color w:val="000000"/>
          <w:sz w:val="28"/>
          <w:szCs w:val="28"/>
          <w:highlight w:val="white"/>
        </w:rPr>
        <w:t xml:space="preserve"> (доходи)</w:t>
      </w:r>
      <w:r w:rsidR="004963A1">
        <w:rPr>
          <w:color w:val="000000"/>
          <w:sz w:val="28"/>
          <w:szCs w:val="28"/>
          <w:highlight w:val="white"/>
        </w:rPr>
        <w:t xml:space="preserve"> / </w:t>
      </w:r>
      <w:r w:rsidR="001E0921">
        <w:rPr>
          <w:color w:val="000000"/>
          <w:sz w:val="28"/>
          <w:szCs w:val="28"/>
          <w:highlight w:val="white"/>
        </w:rPr>
        <w:t xml:space="preserve">втрати </w:t>
      </w:r>
      <w:r w:rsidR="00DE15E3">
        <w:rPr>
          <w:color w:val="000000"/>
          <w:sz w:val="28"/>
          <w:szCs w:val="28"/>
          <w:highlight w:val="white"/>
        </w:rPr>
        <w:t>(</w:t>
      </w:r>
      <w:r w:rsidR="001E0921">
        <w:rPr>
          <w:color w:val="000000"/>
          <w:sz w:val="28"/>
          <w:szCs w:val="28"/>
          <w:highlight w:val="white"/>
        </w:rPr>
        <w:t xml:space="preserve">збитки </w:t>
      </w:r>
      <w:r w:rsidR="00DE15E3">
        <w:rPr>
          <w:color w:val="000000"/>
          <w:sz w:val="28"/>
          <w:szCs w:val="28"/>
          <w:highlight w:val="white"/>
        </w:rPr>
        <w:t>)</w:t>
      </w:r>
      <w:r w:rsidR="004963A1">
        <w:rPr>
          <w:color w:val="000000"/>
          <w:sz w:val="28"/>
          <w:szCs w:val="28"/>
          <w:highlight w:val="white"/>
        </w:rPr>
        <w:t xml:space="preserve">, отримані </w:t>
      </w:r>
      <w:r w:rsidR="00112C35">
        <w:rPr>
          <w:color w:val="000000"/>
          <w:sz w:val="28"/>
          <w:szCs w:val="28"/>
          <w:highlight w:val="white"/>
        </w:rPr>
        <w:t xml:space="preserve">та / або передані </w:t>
      </w:r>
      <w:r w:rsidR="004963A1">
        <w:rPr>
          <w:color w:val="000000"/>
          <w:sz w:val="28"/>
          <w:szCs w:val="28"/>
          <w:highlight w:val="white"/>
        </w:rPr>
        <w:t>учасником оптового енергетичного ринку внаслідок вч</w:t>
      </w:r>
      <w:r w:rsidR="00DE15E3">
        <w:rPr>
          <w:color w:val="000000"/>
          <w:sz w:val="28"/>
          <w:szCs w:val="28"/>
          <w:highlight w:val="white"/>
        </w:rPr>
        <w:t xml:space="preserve">инення правочинів, надання розпоряджень та / або доручень </w:t>
      </w:r>
      <w:r w:rsidR="00BE7B2D">
        <w:rPr>
          <w:color w:val="000000"/>
          <w:sz w:val="28"/>
          <w:szCs w:val="28"/>
          <w:highlight w:val="white"/>
        </w:rPr>
        <w:t>щодо</w:t>
      </w:r>
      <w:r w:rsidR="00DE15E3">
        <w:rPr>
          <w:color w:val="000000"/>
          <w:sz w:val="28"/>
          <w:szCs w:val="28"/>
          <w:highlight w:val="white"/>
        </w:rPr>
        <w:t xml:space="preserve"> оптових енергетичних продуктів. Під ринковим ризиком мається на увазі </w:t>
      </w:r>
      <w:r w:rsidR="00DE15E3" w:rsidRPr="00DE15E3">
        <w:rPr>
          <w:color w:val="000000"/>
          <w:sz w:val="28"/>
          <w:szCs w:val="28"/>
        </w:rPr>
        <w:t xml:space="preserve">імовірність виникнення </w:t>
      </w:r>
      <w:r w:rsidR="007166DC" w:rsidRPr="00DE15E3">
        <w:rPr>
          <w:color w:val="000000"/>
          <w:sz w:val="28"/>
          <w:szCs w:val="28"/>
        </w:rPr>
        <w:t xml:space="preserve">втрат </w:t>
      </w:r>
      <w:r w:rsidR="00DE15E3">
        <w:rPr>
          <w:color w:val="000000"/>
          <w:sz w:val="28"/>
          <w:szCs w:val="28"/>
        </w:rPr>
        <w:t>(</w:t>
      </w:r>
      <w:r w:rsidR="007166DC" w:rsidRPr="00DE15E3">
        <w:rPr>
          <w:color w:val="000000"/>
          <w:sz w:val="28"/>
          <w:szCs w:val="28"/>
        </w:rPr>
        <w:t xml:space="preserve">збитків </w:t>
      </w:r>
      <w:r w:rsidR="00DE15E3">
        <w:rPr>
          <w:color w:val="000000"/>
          <w:sz w:val="28"/>
          <w:szCs w:val="28"/>
        </w:rPr>
        <w:t>)</w:t>
      </w:r>
      <w:r w:rsidR="00DE15E3" w:rsidRPr="00DE15E3">
        <w:rPr>
          <w:color w:val="000000"/>
          <w:sz w:val="28"/>
          <w:szCs w:val="28"/>
        </w:rPr>
        <w:t xml:space="preserve"> або</w:t>
      </w:r>
      <w:r w:rsidR="00DE15E3">
        <w:rPr>
          <w:color w:val="000000"/>
          <w:sz w:val="28"/>
          <w:szCs w:val="28"/>
        </w:rPr>
        <w:t xml:space="preserve"> </w:t>
      </w:r>
      <w:r w:rsidR="00DE15E3" w:rsidRPr="00DE15E3">
        <w:rPr>
          <w:color w:val="000000"/>
          <w:sz w:val="28"/>
          <w:szCs w:val="28"/>
        </w:rPr>
        <w:t>недоотримання запланованих</w:t>
      </w:r>
      <w:r w:rsidR="00DE15E3">
        <w:rPr>
          <w:color w:val="000000"/>
          <w:sz w:val="28"/>
          <w:szCs w:val="28"/>
        </w:rPr>
        <w:t xml:space="preserve"> вигод</w:t>
      </w:r>
      <w:r w:rsidR="00DE15E3" w:rsidRPr="00DE15E3">
        <w:rPr>
          <w:color w:val="000000"/>
          <w:sz w:val="28"/>
          <w:szCs w:val="28"/>
        </w:rPr>
        <w:t xml:space="preserve"> </w:t>
      </w:r>
      <w:r w:rsidR="00DE15E3">
        <w:rPr>
          <w:color w:val="000000"/>
          <w:sz w:val="28"/>
          <w:szCs w:val="28"/>
        </w:rPr>
        <w:t>(</w:t>
      </w:r>
      <w:r w:rsidR="00DE15E3" w:rsidRPr="00DE15E3">
        <w:rPr>
          <w:color w:val="000000"/>
          <w:sz w:val="28"/>
          <w:szCs w:val="28"/>
        </w:rPr>
        <w:t>доходів</w:t>
      </w:r>
      <w:r w:rsidR="00DE15E3">
        <w:rPr>
          <w:color w:val="000000"/>
          <w:sz w:val="28"/>
          <w:szCs w:val="28"/>
        </w:rPr>
        <w:t>)</w:t>
      </w:r>
      <w:r w:rsidR="00DE15E3" w:rsidRPr="00DE15E3">
        <w:rPr>
          <w:color w:val="000000"/>
          <w:sz w:val="28"/>
          <w:szCs w:val="28"/>
        </w:rPr>
        <w:t xml:space="preserve"> унаслідок несприятливих змін</w:t>
      </w:r>
      <w:r w:rsidR="006E5508">
        <w:rPr>
          <w:color w:val="000000"/>
          <w:sz w:val="28"/>
          <w:szCs w:val="28"/>
        </w:rPr>
        <w:t>,</w:t>
      </w:r>
      <w:r w:rsidR="00DE15E3" w:rsidRPr="00DE15E3">
        <w:rPr>
          <w:color w:val="000000"/>
          <w:sz w:val="28"/>
          <w:szCs w:val="28"/>
        </w:rPr>
        <w:t xml:space="preserve"> </w:t>
      </w:r>
      <w:r w:rsidR="00DE15E3">
        <w:rPr>
          <w:color w:val="000000"/>
          <w:sz w:val="28"/>
          <w:szCs w:val="28"/>
        </w:rPr>
        <w:t>обставин</w:t>
      </w:r>
      <w:r w:rsidR="00BE7B2D">
        <w:rPr>
          <w:color w:val="000000"/>
          <w:sz w:val="28"/>
          <w:szCs w:val="28"/>
        </w:rPr>
        <w:t xml:space="preserve"> та / або умов</w:t>
      </w:r>
      <w:r w:rsidR="003D3B34" w:rsidRPr="003D3B34">
        <w:rPr>
          <w:color w:val="000000"/>
          <w:sz w:val="28"/>
          <w:szCs w:val="28"/>
        </w:rPr>
        <w:t>, пов’язаних з оптовим енергетичним ринком</w:t>
      </w:r>
      <w:r w:rsidR="00DE15E3">
        <w:rPr>
          <w:color w:val="000000"/>
          <w:sz w:val="28"/>
          <w:szCs w:val="28"/>
        </w:rPr>
        <w:t>;</w:t>
      </w:r>
    </w:p>
    <w:p w14:paraId="03E42DB5" w14:textId="77777777" w:rsidR="000D2822" w:rsidRPr="00CB1AA1" w:rsidRDefault="000D2822" w:rsidP="000D2822">
      <w:pPr>
        <w:pBdr>
          <w:top w:val="nil"/>
          <w:left w:val="nil"/>
          <w:bottom w:val="nil"/>
          <w:right w:val="nil"/>
          <w:between w:val="nil"/>
        </w:pBdr>
        <w:shd w:val="clear" w:color="auto" w:fill="FFFFFF"/>
        <w:ind w:firstLine="720"/>
        <w:jc w:val="both"/>
        <w:rPr>
          <w:color w:val="000000"/>
          <w:sz w:val="28"/>
          <w:szCs w:val="28"/>
        </w:rPr>
      </w:pPr>
    </w:p>
    <w:p w14:paraId="55BC99D4" w14:textId="49A0079C"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2) узгоджена торгівля (pre-arranged trading) – укладення угод про продаж або купівлю оптового енергетичного продукту, за якими передача </w:t>
      </w:r>
      <w:r w:rsidR="00D8355D">
        <w:rPr>
          <w:b w:val="0"/>
          <w:sz w:val="28"/>
          <w:szCs w:val="28"/>
          <w:highlight w:val="white"/>
        </w:rPr>
        <w:t>бенефіціарного інтересу</w:t>
      </w:r>
      <w:r>
        <w:rPr>
          <w:b w:val="0"/>
          <w:sz w:val="28"/>
          <w:szCs w:val="28"/>
          <w:highlight w:val="white"/>
        </w:rPr>
        <w:t xml:space="preserve"> або ринкового ризику відбувається лише між сторонами, які діють узгоджено або за змовою</w:t>
      </w:r>
      <w:r w:rsidR="00F341F9">
        <w:rPr>
          <w:b w:val="0"/>
          <w:sz w:val="28"/>
          <w:szCs w:val="28"/>
          <w:highlight w:val="white"/>
        </w:rPr>
        <w:t>.</w:t>
      </w:r>
      <w:r w:rsidR="000B2578">
        <w:rPr>
          <w:b w:val="0"/>
          <w:sz w:val="28"/>
          <w:szCs w:val="28"/>
          <w:highlight w:val="white"/>
        </w:rPr>
        <w:t xml:space="preserve"> Бенефіціарний інтерес та ринковий ризик розуміються у значеннях, наведених у підпункті 1 цього пункту</w:t>
      </w:r>
      <w:r w:rsidR="000D2822">
        <w:rPr>
          <w:b w:val="0"/>
          <w:sz w:val="28"/>
          <w:szCs w:val="28"/>
          <w:highlight w:val="white"/>
        </w:rPr>
        <w:t>;</w:t>
      </w:r>
    </w:p>
    <w:p w14:paraId="6D179596" w14:textId="77777777" w:rsidR="000D2822" w:rsidRDefault="000D2822" w:rsidP="000D2822">
      <w:pPr>
        <w:pStyle w:val="3"/>
        <w:spacing w:before="0" w:beforeAutospacing="0" w:after="0" w:afterAutospacing="0"/>
        <w:ind w:firstLine="720"/>
        <w:jc w:val="both"/>
        <w:rPr>
          <w:b w:val="0"/>
          <w:sz w:val="28"/>
          <w:szCs w:val="28"/>
          <w:highlight w:val="white"/>
        </w:rPr>
      </w:pPr>
    </w:p>
    <w:p w14:paraId="3F664A09" w14:textId="1D71144B" w:rsidR="00653325" w:rsidRDefault="00653325" w:rsidP="000D2822">
      <w:pPr>
        <w:pStyle w:val="3"/>
        <w:spacing w:before="0" w:beforeAutospacing="0" w:after="0" w:afterAutospacing="0"/>
        <w:ind w:firstLine="720"/>
        <w:jc w:val="both"/>
        <w:rPr>
          <w:b w:val="0"/>
          <w:sz w:val="28"/>
          <w:szCs w:val="28"/>
        </w:rPr>
      </w:pPr>
      <w:r>
        <w:rPr>
          <w:b w:val="0"/>
          <w:sz w:val="28"/>
          <w:szCs w:val="28"/>
          <w:highlight w:val="white"/>
        </w:rPr>
        <w:t xml:space="preserve">3) </w:t>
      </w:r>
      <w:r w:rsidRPr="00B31F11">
        <w:rPr>
          <w:b w:val="0"/>
          <w:sz w:val="28"/>
          <w:szCs w:val="28"/>
        </w:rPr>
        <w:t>фішинг</w:t>
      </w:r>
      <w:r w:rsidR="0003107A">
        <w:rPr>
          <w:b w:val="0"/>
          <w:sz w:val="28"/>
          <w:szCs w:val="28"/>
        </w:rPr>
        <w:t xml:space="preserve"> </w:t>
      </w:r>
      <w:r w:rsidR="0003107A" w:rsidRPr="0003107A">
        <w:rPr>
          <w:b w:val="0"/>
          <w:sz w:val="28"/>
          <w:szCs w:val="28"/>
        </w:rPr>
        <w:t>(phishing)</w:t>
      </w:r>
      <w:r w:rsidRPr="00B31F11">
        <w:rPr>
          <w:b w:val="0"/>
          <w:sz w:val="28"/>
          <w:szCs w:val="28"/>
        </w:rPr>
        <w:t xml:space="preserve"> – подання заявок або серій заявок на купівлю-продаж </w:t>
      </w:r>
      <w:r w:rsidR="003A0065">
        <w:rPr>
          <w:b w:val="0"/>
          <w:sz w:val="28"/>
          <w:szCs w:val="28"/>
        </w:rPr>
        <w:t>з метою</w:t>
      </w:r>
      <w:r w:rsidRPr="00B31F11">
        <w:rPr>
          <w:b w:val="0"/>
          <w:sz w:val="28"/>
          <w:szCs w:val="28"/>
        </w:rPr>
        <w:t xml:space="preserve"> розкрит</w:t>
      </w:r>
      <w:r w:rsidR="003A0065">
        <w:rPr>
          <w:b w:val="0"/>
          <w:sz w:val="28"/>
          <w:szCs w:val="28"/>
        </w:rPr>
        <w:t xml:space="preserve">тя </w:t>
      </w:r>
      <w:r w:rsidRPr="00B31F11">
        <w:rPr>
          <w:b w:val="0"/>
          <w:sz w:val="28"/>
          <w:szCs w:val="28"/>
        </w:rPr>
        <w:t>заяв</w:t>
      </w:r>
      <w:r w:rsidR="003A0065">
        <w:rPr>
          <w:b w:val="0"/>
          <w:sz w:val="28"/>
          <w:szCs w:val="28"/>
        </w:rPr>
        <w:t>о</w:t>
      </w:r>
      <w:r w:rsidRPr="00B31F11">
        <w:rPr>
          <w:b w:val="0"/>
          <w:sz w:val="28"/>
          <w:szCs w:val="28"/>
        </w:rPr>
        <w:t xml:space="preserve">к інших учасників ринку та за результатом </w:t>
      </w:r>
      <w:r w:rsidR="003A0065">
        <w:rPr>
          <w:b w:val="0"/>
          <w:sz w:val="28"/>
          <w:szCs w:val="28"/>
        </w:rPr>
        <w:t xml:space="preserve">їх </w:t>
      </w:r>
      <w:r w:rsidRPr="00B31F11">
        <w:rPr>
          <w:b w:val="0"/>
          <w:sz w:val="28"/>
          <w:szCs w:val="28"/>
        </w:rPr>
        <w:t xml:space="preserve">подання скористатися отриманою інформацією; </w:t>
      </w:r>
    </w:p>
    <w:p w14:paraId="4FDC0858" w14:textId="77777777" w:rsidR="000D2822" w:rsidRPr="00B31F11" w:rsidRDefault="000D2822" w:rsidP="000D2822">
      <w:pPr>
        <w:pStyle w:val="3"/>
        <w:spacing w:before="0" w:beforeAutospacing="0" w:after="0" w:afterAutospacing="0"/>
        <w:ind w:firstLine="720"/>
        <w:jc w:val="both"/>
        <w:rPr>
          <w:b w:val="0"/>
          <w:sz w:val="28"/>
          <w:szCs w:val="28"/>
        </w:rPr>
      </w:pPr>
    </w:p>
    <w:p w14:paraId="523303F3" w14:textId="0A62BCB4" w:rsidR="00653325" w:rsidRDefault="00653325" w:rsidP="000D2822">
      <w:pPr>
        <w:pStyle w:val="3"/>
        <w:spacing w:before="0" w:beforeAutospacing="0" w:after="0" w:afterAutospacing="0"/>
        <w:ind w:firstLine="720"/>
        <w:jc w:val="both"/>
        <w:rPr>
          <w:b w:val="0"/>
          <w:sz w:val="28"/>
          <w:szCs w:val="28"/>
        </w:rPr>
      </w:pPr>
      <w:r w:rsidRPr="00B31F11">
        <w:rPr>
          <w:b w:val="0"/>
          <w:sz w:val="28"/>
          <w:szCs w:val="28"/>
        </w:rPr>
        <w:t xml:space="preserve">4) лейринг </w:t>
      </w:r>
      <w:r w:rsidR="0003107A" w:rsidRPr="0003107A">
        <w:rPr>
          <w:b w:val="0"/>
          <w:sz w:val="28"/>
          <w:szCs w:val="28"/>
        </w:rPr>
        <w:t>(layering)</w:t>
      </w:r>
      <w:r w:rsidR="0003107A">
        <w:rPr>
          <w:b w:val="0"/>
          <w:sz w:val="28"/>
          <w:szCs w:val="28"/>
        </w:rPr>
        <w:t xml:space="preserve"> </w:t>
      </w:r>
      <w:r w:rsidRPr="00B31F11">
        <w:rPr>
          <w:b w:val="0"/>
          <w:sz w:val="28"/>
          <w:szCs w:val="28"/>
        </w:rPr>
        <w:t xml:space="preserve">– багаторазове подання заявок на купівлю-продаж без наміру їх виконання за різними цінами на одній стороні (покупця/продавця) з метою закриття однієї або багатьох </w:t>
      </w:r>
      <w:r w:rsidR="00616EE1" w:rsidRPr="00616EE1">
        <w:rPr>
          <w:b w:val="0"/>
          <w:sz w:val="28"/>
          <w:szCs w:val="28"/>
        </w:rPr>
        <w:t xml:space="preserve">пропозицій (заявок) </w:t>
      </w:r>
      <w:r w:rsidRPr="00B31F11">
        <w:rPr>
          <w:b w:val="0"/>
          <w:sz w:val="28"/>
          <w:szCs w:val="28"/>
        </w:rPr>
        <w:t xml:space="preserve"> на протилежній стороні (продавця/покупця);</w:t>
      </w:r>
    </w:p>
    <w:p w14:paraId="7961FD18" w14:textId="77777777" w:rsidR="000D2822" w:rsidRPr="00B31F11" w:rsidRDefault="000D2822" w:rsidP="000D2822">
      <w:pPr>
        <w:pStyle w:val="3"/>
        <w:spacing w:before="0" w:beforeAutospacing="0" w:after="0" w:afterAutospacing="0"/>
        <w:ind w:firstLine="720"/>
        <w:jc w:val="both"/>
        <w:rPr>
          <w:b w:val="0"/>
          <w:sz w:val="28"/>
          <w:szCs w:val="28"/>
        </w:rPr>
      </w:pPr>
    </w:p>
    <w:p w14:paraId="0A2B6277" w14:textId="186FADD3" w:rsidR="00653325" w:rsidRDefault="00653325" w:rsidP="000D2822">
      <w:pPr>
        <w:pStyle w:val="3"/>
        <w:spacing w:before="0" w:beforeAutospacing="0" w:after="0" w:afterAutospacing="0"/>
        <w:ind w:firstLine="720"/>
        <w:jc w:val="both"/>
        <w:rPr>
          <w:b w:val="0"/>
          <w:sz w:val="28"/>
          <w:szCs w:val="28"/>
        </w:rPr>
      </w:pPr>
      <w:r w:rsidRPr="00B31F11">
        <w:rPr>
          <w:b w:val="0"/>
          <w:sz w:val="28"/>
          <w:szCs w:val="28"/>
        </w:rPr>
        <w:t xml:space="preserve">5) спуфінг </w:t>
      </w:r>
      <w:r w:rsidR="0003107A" w:rsidRPr="0003107A">
        <w:rPr>
          <w:b w:val="0"/>
          <w:sz w:val="28"/>
          <w:szCs w:val="28"/>
        </w:rPr>
        <w:t>(spoofing)</w:t>
      </w:r>
      <w:r w:rsidR="0003107A">
        <w:rPr>
          <w:b w:val="0"/>
          <w:sz w:val="28"/>
          <w:szCs w:val="28"/>
        </w:rPr>
        <w:t xml:space="preserve"> </w:t>
      </w:r>
      <w:r w:rsidRPr="00B31F11">
        <w:rPr>
          <w:b w:val="0"/>
          <w:sz w:val="28"/>
          <w:szCs w:val="28"/>
        </w:rPr>
        <w:t xml:space="preserve">– подання однієї </w:t>
      </w:r>
      <w:r w:rsidR="00CF4390">
        <w:rPr>
          <w:b w:val="0"/>
          <w:sz w:val="28"/>
          <w:szCs w:val="28"/>
        </w:rPr>
        <w:t xml:space="preserve">заявки </w:t>
      </w:r>
      <w:r w:rsidR="00E52D60">
        <w:rPr>
          <w:b w:val="0"/>
          <w:sz w:val="28"/>
          <w:szCs w:val="28"/>
        </w:rPr>
        <w:t xml:space="preserve">або </w:t>
      </w:r>
      <w:r w:rsidRPr="00B31F11">
        <w:rPr>
          <w:b w:val="0"/>
          <w:sz w:val="28"/>
          <w:szCs w:val="28"/>
        </w:rPr>
        <w:t xml:space="preserve">великої </w:t>
      </w:r>
      <w:r w:rsidR="00E52D60">
        <w:rPr>
          <w:b w:val="0"/>
          <w:sz w:val="28"/>
          <w:szCs w:val="28"/>
        </w:rPr>
        <w:t>кількості</w:t>
      </w:r>
      <w:r w:rsidRPr="00B31F11">
        <w:rPr>
          <w:b w:val="0"/>
          <w:sz w:val="28"/>
          <w:szCs w:val="28"/>
        </w:rPr>
        <w:t xml:space="preserve"> заявок на купівлю-продаж без наміру їх виконання за однаковою ціною на одній стороні (покупця/продавця) з метою </w:t>
      </w:r>
      <w:r w:rsidR="00616EE1">
        <w:rPr>
          <w:b w:val="0"/>
          <w:sz w:val="28"/>
          <w:szCs w:val="28"/>
        </w:rPr>
        <w:t>акцептування</w:t>
      </w:r>
      <w:r w:rsidR="00616EE1" w:rsidRPr="00B31F11">
        <w:rPr>
          <w:b w:val="0"/>
          <w:sz w:val="28"/>
          <w:szCs w:val="28"/>
        </w:rPr>
        <w:t xml:space="preserve"> </w:t>
      </w:r>
      <w:r w:rsidRPr="00B31F11">
        <w:rPr>
          <w:b w:val="0"/>
          <w:sz w:val="28"/>
          <w:szCs w:val="28"/>
        </w:rPr>
        <w:t xml:space="preserve">однієї або декількох </w:t>
      </w:r>
      <w:bookmarkStart w:id="5" w:name="_Hlk151546071"/>
      <w:r w:rsidR="00616EE1">
        <w:rPr>
          <w:b w:val="0"/>
          <w:sz w:val="28"/>
          <w:szCs w:val="28"/>
        </w:rPr>
        <w:t>пропозицій (заявок)</w:t>
      </w:r>
      <w:r w:rsidRPr="00B31F11">
        <w:rPr>
          <w:b w:val="0"/>
          <w:sz w:val="28"/>
          <w:szCs w:val="28"/>
        </w:rPr>
        <w:t xml:space="preserve"> </w:t>
      </w:r>
      <w:bookmarkEnd w:id="5"/>
      <w:r w:rsidRPr="00B31F11">
        <w:rPr>
          <w:b w:val="0"/>
          <w:sz w:val="28"/>
          <w:szCs w:val="28"/>
        </w:rPr>
        <w:t>на протилежній стороні (продавця/покупця);</w:t>
      </w:r>
    </w:p>
    <w:p w14:paraId="36D0EC4F" w14:textId="77777777" w:rsidR="000D2822" w:rsidRPr="00B31F11" w:rsidRDefault="000D2822" w:rsidP="000D2822">
      <w:pPr>
        <w:pStyle w:val="3"/>
        <w:spacing w:before="0" w:beforeAutospacing="0" w:after="0" w:afterAutospacing="0"/>
        <w:ind w:firstLine="720"/>
        <w:jc w:val="both"/>
        <w:rPr>
          <w:b w:val="0"/>
          <w:sz w:val="28"/>
          <w:szCs w:val="28"/>
        </w:rPr>
      </w:pPr>
    </w:p>
    <w:p w14:paraId="3D6D12E6" w14:textId="5AFA7C5C" w:rsidR="00653325" w:rsidRDefault="00653325" w:rsidP="000D2822">
      <w:pPr>
        <w:pStyle w:val="3"/>
        <w:spacing w:before="0" w:beforeAutospacing="0" w:after="0" w:afterAutospacing="0"/>
        <w:ind w:firstLine="720"/>
        <w:jc w:val="both"/>
        <w:rPr>
          <w:b w:val="0"/>
          <w:sz w:val="28"/>
          <w:szCs w:val="28"/>
          <w:highlight w:val="white"/>
        </w:rPr>
      </w:pPr>
      <w:r w:rsidRPr="00B31F11">
        <w:rPr>
          <w:b w:val="0"/>
          <w:sz w:val="28"/>
          <w:szCs w:val="28"/>
        </w:rPr>
        <w:t xml:space="preserve">6) формування </w:t>
      </w:r>
      <w:r w:rsidR="00616EE1">
        <w:rPr>
          <w:b w:val="0"/>
          <w:sz w:val="28"/>
          <w:szCs w:val="28"/>
        </w:rPr>
        <w:t>граничних</w:t>
      </w:r>
      <w:r w:rsidR="00616EE1" w:rsidRPr="00B31F11">
        <w:rPr>
          <w:b w:val="0"/>
          <w:sz w:val="28"/>
          <w:szCs w:val="28"/>
        </w:rPr>
        <w:t xml:space="preserve"> </w:t>
      </w:r>
      <w:r w:rsidRPr="00B31F11">
        <w:rPr>
          <w:b w:val="0"/>
          <w:sz w:val="28"/>
          <w:szCs w:val="28"/>
        </w:rPr>
        <w:t xml:space="preserve">цін (creating a floor or a ceiling in the price pattern) – </w:t>
      </w:r>
      <w:r w:rsidR="009057D5">
        <w:rPr>
          <w:b w:val="0"/>
          <w:sz w:val="28"/>
          <w:szCs w:val="28"/>
        </w:rPr>
        <w:t>угоди</w:t>
      </w:r>
      <w:r w:rsidRPr="00B31F11">
        <w:rPr>
          <w:b w:val="0"/>
          <w:sz w:val="28"/>
          <w:szCs w:val="28"/>
        </w:rPr>
        <w:t>або заявки на купівлю-продаж, які виконані у такий спосіб</w:t>
      </w:r>
      <w:r>
        <w:rPr>
          <w:b w:val="0"/>
          <w:sz w:val="28"/>
          <w:szCs w:val="28"/>
          <w:highlight w:val="white"/>
        </w:rPr>
        <w:t xml:space="preserve">, щоб </w:t>
      </w:r>
      <w:r w:rsidR="00616EE1">
        <w:rPr>
          <w:b w:val="0"/>
          <w:sz w:val="28"/>
          <w:szCs w:val="28"/>
          <w:highlight w:val="white"/>
        </w:rPr>
        <w:t>спотворити ціну</w:t>
      </w:r>
      <w:r>
        <w:rPr>
          <w:b w:val="0"/>
          <w:sz w:val="28"/>
          <w:szCs w:val="28"/>
          <w:highlight w:val="white"/>
        </w:rPr>
        <w:t xml:space="preserve"> для оптового енергетичного продукту шляхом зниження або підвищення ціни від певного рівня з метою уникнення негативних наслідків</w:t>
      </w:r>
      <w:r w:rsidR="00616EE1">
        <w:rPr>
          <w:b w:val="0"/>
          <w:sz w:val="28"/>
          <w:szCs w:val="28"/>
          <w:highlight w:val="white"/>
        </w:rPr>
        <w:t xml:space="preserve">, які виникли б у результаті </w:t>
      </w:r>
      <w:r w:rsidR="00B942C6">
        <w:rPr>
          <w:b w:val="0"/>
          <w:sz w:val="28"/>
          <w:szCs w:val="28"/>
          <w:highlight w:val="white"/>
        </w:rPr>
        <w:t xml:space="preserve">ринкової </w:t>
      </w:r>
      <w:r>
        <w:rPr>
          <w:b w:val="0"/>
          <w:sz w:val="28"/>
          <w:szCs w:val="28"/>
          <w:highlight w:val="white"/>
        </w:rPr>
        <w:t>зміни ціни;</w:t>
      </w:r>
    </w:p>
    <w:p w14:paraId="49EC8F6F" w14:textId="77777777" w:rsidR="000D2822" w:rsidRDefault="000D2822" w:rsidP="000D2822">
      <w:pPr>
        <w:pStyle w:val="3"/>
        <w:spacing w:before="0" w:beforeAutospacing="0" w:after="0" w:afterAutospacing="0"/>
        <w:ind w:firstLine="720"/>
        <w:jc w:val="both"/>
        <w:rPr>
          <w:highlight w:val="white"/>
        </w:rPr>
      </w:pPr>
    </w:p>
    <w:p w14:paraId="1C7AC6B7" w14:textId="2CA94FD3"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7) роздування (painting the tape) – подання заявок на купівлю-продаж або виконання </w:t>
      </w:r>
      <w:r w:rsidR="00616EE1">
        <w:rPr>
          <w:b w:val="0"/>
          <w:sz w:val="28"/>
          <w:szCs w:val="28"/>
        </w:rPr>
        <w:t>пропозицій (заявок)</w:t>
      </w:r>
      <w:r>
        <w:rPr>
          <w:b w:val="0"/>
          <w:sz w:val="28"/>
          <w:szCs w:val="28"/>
          <w:highlight w:val="white"/>
        </w:rPr>
        <w:t xml:space="preserve"> чи серій </w:t>
      </w:r>
      <w:r w:rsidR="00616EE1">
        <w:rPr>
          <w:b w:val="0"/>
          <w:sz w:val="28"/>
          <w:szCs w:val="28"/>
        </w:rPr>
        <w:t>пропозицій (заявок)</w:t>
      </w:r>
      <w:r>
        <w:rPr>
          <w:b w:val="0"/>
          <w:sz w:val="28"/>
          <w:szCs w:val="28"/>
          <w:highlight w:val="white"/>
        </w:rPr>
        <w:t xml:space="preserve">, які демонструються публічно з метою створення враження торгової активності або </w:t>
      </w:r>
      <w:r w:rsidR="00616EE1">
        <w:rPr>
          <w:b w:val="0"/>
          <w:sz w:val="28"/>
          <w:szCs w:val="28"/>
          <w:highlight w:val="white"/>
        </w:rPr>
        <w:t xml:space="preserve">зміни </w:t>
      </w:r>
      <w:r>
        <w:rPr>
          <w:b w:val="0"/>
          <w:sz w:val="28"/>
          <w:szCs w:val="28"/>
          <w:highlight w:val="white"/>
        </w:rPr>
        <w:t>цін для оптових енергетичних продуктів;</w:t>
      </w:r>
    </w:p>
    <w:p w14:paraId="5C65291C" w14:textId="77777777" w:rsidR="000D2822" w:rsidRDefault="000D2822" w:rsidP="000D2822">
      <w:pPr>
        <w:pStyle w:val="3"/>
        <w:spacing w:before="0" w:beforeAutospacing="0" w:after="0" w:afterAutospacing="0"/>
        <w:ind w:firstLine="720"/>
        <w:jc w:val="both"/>
        <w:rPr>
          <w:b w:val="0"/>
          <w:sz w:val="28"/>
          <w:szCs w:val="28"/>
          <w:highlight w:val="white"/>
        </w:rPr>
      </w:pPr>
    </w:p>
    <w:p w14:paraId="2D26270F" w14:textId="04F652E7"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8) створення імпульсу (momentum ignition) – подання заявок на купівлю-продаж чи серії заявок на купівлю-продаж або виконання </w:t>
      </w:r>
      <w:r w:rsidR="00616EE1">
        <w:rPr>
          <w:b w:val="0"/>
          <w:sz w:val="28"/>
          <w:szCs w:val="28"/>
        </w:rPr>
        <w:t>пропозицій (заявок)</w:t>
      </w:r>
      <w:r w:rsidR="00616EE1" w:rsidRPr="00B31F11">
        <w:rPr>
          <w:b w:val="0"/>
          <w:sz w:val="28"/>
          <w:szCs w:val="28"/>
        </w:rPr>
        <w:t xml:space="preserve"> </w:t>
      </w:r>
      <w:r>
        <w:rPr>
          <w:b w:val="0"/>
          <w:sz w:val="28"/>
          <w:szCs w:val="28"/>
          <w:highlight w:val="white"/>
        </w:rPr>
        <w:t xml:space="preserve">чи серії </w:t>
      </w:r>
      <w:r w:rsidR="00616EE1">
        <w:rPr>
          <w:b w:val="0"/>
          <w:sz w:val="28"/>
          <w:szCs w:val="28"/>
        </w:rPr>
        <w:t>пропозицій (заявок)</w:t>
      </w:r>
      <w:r>
        <w:rPr>
          <w:b w:val="0"/>
          <w:sz w:val="28"/>
          <w:szCs w:val="28"/>
          <w:highlight w:val="white"/>
        </w:rPr>
        <w:t xml:space="preserve">, які можуть започаткувати або посилити тенденцію з метою підштовхнути інших учасників ринку до прискорення або розширення тенденції (тренду) з метою створення можливості закрити або відкрити позицію за вигідною ціною; </w:t>
      </w:r>
    </w:p>
    <w:p w14:paraId="67BFC142" w14:textId="77777777" w:rsidR="000D2822" w:rsidRDefault="000D2822" w:rsidP="000D2822">
      <w:pPr>
        <w:pStyle w:val="3"/>
        <w:spacing w:before="0" w:beforeAutospacing="0" w:after="0" w:afterAutospacing="0"/>
        <w:ind w:firstLine="720"/>
        <w:jc w:val="both"/>
        <w:rPr>
          <w:b w:val="0"/>
          <w:sz w:val="28"/>
          <w:szCs w:val="28"/>
          <w:highlight w:val="white"/>
        </w:rPr>
      </w:pPr>
    </w:p>
    <w:p w14:paraId="2BB5365A" w14:textId="77777777"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9) наповнення котируваннями (quote stuffing) – подання великої кількості заявок на купівлю-продаж та/або скасування та/або оновлення заявок на купівлю-продаж з метою створення невизначеності для інших учасників</w:t>
      </w:r>
      <w:r w:rsidR="00CB64E9">
        <w:rPr>
          <w:b w:val="0"/>
          <w:sz w:val="28"/>
          <w:szCs w:val="28"/>
          <w:highlight w:val="white"/>
        </w:rPr>
        <w:t xml:space="preserve"> оптового енергетичного ринку</w:t>
      </w:r>
      <w:r>
        <w:rPr>
          <w:b w:val="0"/>
          <w:sz w:val="28"/>
          <w:szCs w:val="28"/>
          <w:highlight w:val="white"/>
        </w:rPr>
        <w:t xml:space="preserve"> для сповільнення їх активності та/або маскування власної стратегії;</w:t>
      </w:r>
    </w:p>
    <w:p w14:paraId="5676D7C9" w14:textId="77777777" w:rsidR="000D2822" w:rsidRDefault="000D2822" w:rsidP="000D2822">
      <w:pPr>
        <w:pStyle w:val="3"/>
        <w:spacing w:before="0" w:beforeAutospacing="0" w:after="0" w:afterAutospacing="0"/>
        <w:ind w:firstLine="720"/>
        <w:jc w:val="both"/>
        <w:rPr>
          <w:b w:val="0"/>
          <w:sz w:val="28"/>
          <w:szCs w:val="28"/>
          <w:highlight w:val="white"/>
        </w:rPr>
      </w:pPr>
    </w:p>
    <w:p w14:paraId="61F2F49C" w14:textId="706AD60A"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10) просування пропозиції (advancing the bid) – подання заявок на купівлю-продаж, які збільшують попит </w:t>
      </w:r>
      <w:r w:rsidR="00CB64E9">
        <w:rPr>
          <w:b w:val="0"/>
          <w:sz w:val="28"/>
          <w:szCs w:val="28"/>
          <w:highlight w:val="white"/>
        </w:rPr>
        <w:t>(</w:t>
      </w:r>
      <w:r>
        <w:rPr>
          <w:b w:val="0"/>
          <w:sz w:val="28"/>
          <w:szCs w:val="28"/>
          <w:highlight w:val="white"/>
        </w:rPr>
        <w:t>зменшують пропозицію</w:t>
      </w:r>
      <w:r w:rsidR="00CB64E9">
        <w:rPr>
          <w:b w:val="0"/>
          <w:sz w:val="28"/>
          <w:szCs w:val="28"/>
          <w:highlight w:val="white"/>
        </w:rPr>
        <w:t>)</w:t>
      </w:r>
      <w:r>
        <w:rPr>
          <w:b w:val="0"/>
          <w:sz w:val="28"/>
          <w:szCs w:val="28"/>
          <w:highlight w:val="white"/>
        </w:rPr>
        <w:t xml:space="preserve"> на оптовий енергетичний продукт з метою підвищення </w:t>
      </w:r>
      <w:r w:rsidR="00CB64E9">
        <w:rPr>
          <w:b w:val="0"/>
          <w:sz w:val="28"/>
          <w:szCs w:val="28"/>
          <w:highlight w:val="white"/>
        </w:rPr>
        <w:t>(</w:t>
      </w:r>
      <w:r>
        <w:rPr>
          <w:b w:val="0"/>
          <w:sz w:val="28"/>
          <w:szCs w:val="28"/>
          <w:highlight w:val="white"/>
        </w:rPr>
        <w:t>зниження</w:t>
      </w:r>
      <w:r w:rsidR="00CB64E9">
        <w:rPr>
          <w:b w:val="0"/>
          <w:sz w:val="28"/>
          <w:szCs w:val="28"/>
          <w:highlight w:val="white"/>
        </w:rPr>
        <w:t>)</w:t>
      </w:r>
      <w:r>
        <w:rPr>
          <w:b w:val="0"/>
          <w:sz w:val="28"/>
          <w:szCs w:val="28"/>
          <w:highlight w:val="white"/>
        </w:rPr>
        <w:t xml:space="preserve"> його ціни;</w:t>
      </w:r>
    </w:p>
    <w:p w14:paraId="470919C2" w14:textId="77777777" w:rsidR="000D2822" w:rsidRDefault="000D2822" w:rsidP="000D2822">
      <w:pPr>
        <w:pStyle w:val="3"/>
        <w:spacing w:before="0" w:beforeAutospacing="0" w:after="0" w:afterAutospacing="0"/>
        <w:ind w:firstLine="720"/>
        <w:jc w:val="both"/>
        <w:rPr>
          <w:b w:val="0"/>
          <w:sz w:val="28"/>
          <w:szCs w:val="28"/>
          <w:highlight w:val="white"/>
        </w:rPr>
      </w:pPr>
    </w:p>
    <w:p w14:paraId="409EDD50" w14:textId="0AFC22F8"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11)</w:t>
      </w:r>
      <w:r w:rsidR="00B31F11">
        <w:rPr>
          <w:b w:val="0"/>
          <w:sz w:val="28"/>
          <w:szCs w:val="28"/>
          <w:highlight w:val="white"/>
        </w:rPr>
        <w:t xml:space="preserve"> </w:t>
      </w:r>
      <w:r w:rsidR="00CB64E9">
        <w:rPr>
          <w:b w:val="0"/>
          <w:sz w:val="28"/>
          <w:szCs w:val="28"/>
          <w:highlight w:val="white"/>
        </w:rPr>
        <w:t xml:space="preserve">задимлення </w:t>
      </w:r>
      <w:r w:rsidR="00CB64E9" w:rsidRPr="00B31F11">
        <w:rPr>
          <w:b w:val="0"/>
          <w:sz w:val="28"/>
          <w:szCs w:val="28"/>
          <w:highlight w:val="white"/>
        </w:rPr>
        <w:t>(smoking)</w:t>
      </w:r>
      <w:r w:rsidR="00CB64E9">
        <w:rPr>
          <w:b w:val="0"/>
          <w:sz w:val="28"/>
          <w:szCs w:val="28"/>
          <w:highlight w:val="white"/>
        </w:rPr>
        <w:t xml:space="preserve"> – </w:t>
      </w:r>
      <w:r>
        <w:rPr>
          <w:b w:val="0"/>
          <w:sz w:val="28"/>
          <w:szCs w:val="28"/>
          <w:highlight w:val="white"/>
        </w:rPr>
        <w:t xml:space="preserve">подання заявок на купівлю-продаж з метою </w:t>
      </w:r>
      <w:r w:rsidR="00CB64E9">
        <w:rPr>
          <w:b w:val="0"/>
          <w:sz w:val="28"/>
          <w:szCs w:val="28"/>
          <w:highlight w:val="white"/>
        </w:rPr>
        <w:t xml:space="preserve">заохочення </w:t>
      </w:r>
      <w:r>
        <w:rPr>
          <w:b w:val="0"/>
          <w:sz w:val="28"/>
          <w:szCs w:val="28"/>
          <w:highlight w:val="white"/>
        </w:rPr>
        <w:t xml:space="preserve">інших учасників </w:t>
      </w:r>
      <w:r w:rsidR="00CB64E9">
        <w:rPr>
          <w:b w:val="0"/>
          <w:sz w:val="28"/>
          <w:szCs w:val="28"/>
          <w:highlight w:val="white"/>
        </w:rPr>
        <w:t xml:space="preserve">оптового енергетичного </w:t>
      </w:r>
      <w:r>
        <w:rPr>
          <w:b w:val="0"/>
          <w:sz w:val="28"/>
          <w:szCs w:val="28"/>
          <w:highlight w:val="white"/>
        </w:rPr>
        <w:t xml:space="preserve">ринку, які використовують традиційні методи торгівлі («повільні трейдери»), з подальшим швидким переглядом (коригуванням) заявок на менш вигідних умовах з розрахунком на отримання прибутку </w:t>
      </w:r>
      <w:r w:rsidR="00E144A7">
        <w:rPr>
          <w:b w:val="0"/>
          <w:sz w:val="28"/>
          <w:szCs w:val="28"/>
          <w:highlight w:val="white"/>
        </w:rPr>
        <w:t>від</w:t>
      </w:r>
      <w:r>
        <w:rPr>
          <w:b w:val="0"/>
          <w:sz w:val="28"/>
          <w:szCs w:val="28"/>
          <w:highlight w:val="white"/>
        </w:rPr>
        <w:t xml:space="preserve"> </w:t>
      </w:r>
      <w:r w:rsidR="00E144A7">
        <w:rPr>
          <w:b w:val="0"/>
          <w:sz w:val="28"/>
          <w:szCs w:val="28"/>
          <w:highlight w:val="white"/>
        </w:rPr>
        <w:t xml:space="preserve"> поданих</w:t>
      </w:r>
      <w:r>
        <w:rPr>
          <w:b w:val="0"/>
          <w:sz w:val="28"/>
          <w:szCs w:val="28"/>
          <w:highlight w:val="white"/>
        </w:rPr>
        <w:t xml:space="preserve"> заявок «повільного трейдера»;</w:t>
      </w:r>
    </w:p>
    <w:p w14:paraId="03D54517" w14:textId="77777777" w:rsidR="000D2822" w:rsidRDefault="000D2822" w:rsidP="000D2822">
      <w:pPr>
        <w:pStyle w:val="3"/>
        <w:spacing w:before="0" w:beforeAutospacing="0" w:after="0" w:afterAutospacing="0"/>
        <w:ind w:firstLine="720"/>
        <w:jc w:val="both"/>
        <w:rPr>
          <w:b w:val="0"/>
          <w:sz w:val="28"/>
          <w:szCs w:val="28"/>
          <w:highlight w:val="white"/>
        </w:rPr>
      </w:pPr>
    </w:p>
    <w:p w14:paraId="299D1B55" w14:textId="05D63C98"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12) помилкові заявки (erroneous orders) – ненавмисне подання заявок або виконання </w:t>
      </w:r>
      <w:r w:rsidR="00616EE1">
        <w:rPr>
          <w:b w:val="0"/>
          <w:sz w:val="28"/>
          <w:szCs w:val="28"/>
        </w:rPr>
        <w:t>пропозицій (заявок)</w:t>
      </w:r>
      <w:r>
        <w:rPr>
          <w:b w:val="0"/>
          <w:sz w:val="28"/>
          <w:szCs w:val="28"/>
          <w:highlight w:val="white"/>
        </w:rPr>
        <w:t>, які надають ринку оманливі сигнали щодо пропозиції, попиту або ціни оптового енергетичного продукту;</w:t>
      </w:r>
    </w:p>
    <w:p w14:paraId="4FCF06BB" w14:textId="77777777" w:rsidR="000D2822" w:rsidRDefault="000D2822" w:rsidP="000D2822">
      <w:pPr>
        <w:pStyle w:val="3"/>
        <w:spacing w:before="0" w:beforeAutospacing="0" w:after="0" w:afterAutospacing="0"/>
        <w:ind w:firstLine="720"/>
        <w:jc w:val="both"/>
        <w:rPr>
          <w:b w:val="0"/>
          <w:sz w:val="28"/>
          <w:szCs w:val="28"/>
          <w:highlight w:val="white"/>
        </w:rPr>
      </w:pPr>
    </w:p>
    <w:p w14:paraId="0B2E5A7B" w14:textId="38B90BB3"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13) розміщення заявок без наміру їх виконанні (placing orders with no intention of executing them) – подання заявок на купівлю-продаж оптового енергетичного продукту без </w:t>
      </w:r>
      <w:r w:rsidR="00CB64E9">
        <w:rPr>
          <w:b w:val="0"/>
          <w:sz w:val="28"/>
          <w:szCs w:val="28"/>
          <w:highlight w:val="white"/>
        </w:rPr>
        <w:t>мети їх</w:t>
      </w:r>
      <w:r>
        <w:rPr>
          <w:b w:val="0"/>
          <w:sz w:val="28"/>
          <w:szCs w:val="28"/>
          <w:highlight w:val="white"/>
        </w:rPr>
        <w:t xml:space="preserve"> виконанн</w:t>
      </w:r>
      <w:r w:rsidR="00CB64E9">
        <w:rPr>
          <w:b w:val="0"/>
          <w:sz w:val="28"/>
          <w:szCs w:val="28"/>
          <w:highlight w:val="white"/>
        </w:rPr>
        <w:t>я</w:t>
      </w:r>
      <w:r>
        <w:rPr>
          <w:b w:val="0"/>
          <w:sz w:val="28"/>
          <w:szCs w:val="28"/>
          <w:highlight w:val="white"/>
        </w:rPr>
        <w:t xml:space="preserve"> (заявки можуть відкликатися до моменту їх виконання або навіть </w:t>
      </w:r>
      <w:r w:rsidR="00E144A7">
        <w:rPr>
          <w:b w:val="0"/>
          <w:sz w:val="28"/>
          <w:szCs w:val="28"/>
          <w:highlight w:val="white"/>
        </w:rPr>
        <w:t xml:space="preserve">бути </w:t>
      </w:r>
      <w:r>
        <w:rPr>
          <w:b w:val="0"/>
          <w:sz w:val="28"/>
          <w:szCs w:val="28"/>
          <w:highlight w:val="white"/>
        </w:rPr>
        <w:t>виконан</w:t>
      </w:r>
      <w:r w:rsidR="00E144A7">
        <w:rPr>
          <w:b w:val="0"/>
          <w:sz w:val="28"/>
          <w:szCs w:val="28"/>
          <w:highlight w:val="white"/>
        </w:rPr>
        <w:t>ими</w:t>
      </w:r>
      <w:r>
        <w:rPr>
          <w:b w:val="0"/>
          <w:sz w:val="28"/>
          <w:szCs w:val="28"/>
          <w:highlight w:val="white"/>
        </w:rPr>
        <w:t xml:space="preserve">), що може </w:t>
      </w:r>
      <w:r w:rsidR="00CB64E9">
        <w:rPr>
          <w:b w:val="0"/>
          <w:sz w:val="28"/>
          <w:szCs w:val="28"/>
          <w:highlight w:val="white"/>
        </w:rPr>
        <w:t xml:space="preserve">створювати </w:t>
      </w:r>
      <w:r>
        <w:rPr>
          <w:b w:val="0"/>
          <w:sz w:val="28"/>
          <w:szCs w:val="28"/>
          <w:highlight w:val="white"/>
        </w:rPr>
        <w:t>оманливі сигнали щодо пропозиції, попиту або ціни для оптового енергетичного продукту, або формува</w:t>
      </w:r>
      <w:r w:rsidR="00CB64E9">
        <w:rPr>
          <w:b w:val="0"/>
          <w:sz w:val="28"/>
          <w:szCs w:val="28"/>
          <w:highlight w:val="white"/>
        </w:rPr>
        <w:t>ти</w:t>
      </w:r>
      <w:r>
        <w:rPr>
          <w:b w:val="0"/>
          <w:sz w:val="28"/>
          <w:szCs w:val="28"/>
          <w:highlight w:val="white"/>
        </w:rPr>
        <w:t xml:space="preserve"> цін</w:t>
      </w:r>
      <w:r w:rsidR="00CB64E9">
        <w:rPr>
          <w:b w:val="0"/>
          <w:sz w:val="28"/>
          <w:szCs w:val="28"/>
          <w:highlight w:val="white"/>
        </w:rPr>
        <w:t>у на</w:t>
      </w:r>
      <w:r w:rsidR="00CB64E9" w:rsidRPr="00CB64E9">
        <w:rPr>
          <w:b w:val="0"/>
          <w:sz w:val="28"/>
          <w:szCs w:val="28"/>
          <w:highlight w:val="white"/>
        </w:rPr>
        <w:t xml:space="preserve"> </w:t>
      </w:r>
      <w:r w:rsidR="00CB64E9">
        <w:rPr>
          <w:b w:val="0"/>
          <w:sz w:val="28"/>
          <w:szCs w:val="28"/>
          <w:highlight w:val="white"/>
        </w:rPr>
        <w:t>штучному рівні</w:t>
      </w:r>
      <w:r>
        <w:rPr>
          <w:b w:val="0"/>
          <w:sz w:val="28"/>
          <w:szCs w:val="28"/>
          <w:highlight w:val="white"/>
        </w:rPr>
        <w:t>;</w:t>
      </w:r>
    </w:p>
    <w:p w14:paraId="2D4CB1E9" w14:textId="77777777" w:rsidR="000D2822" w:rsidRDefault="000D2822" w:rsidP="000D2822">
      <w:pPr>
        <w:pStyle w:val="3"/>
        <w:spacing w:before="0" w:beforeAutospacing="0" w:after="0" w:afterAutospacing="0"/>
        <w:ind w:firstLine="720"/>
        <w:jc w:val="both"/>
        <w:rPr>
          <w:b w:val="0"/>
          <w:sz w:val="28"/>
          <w:szCs w:val="28"/>
          <w:highlight w:val="white"/>
        </w:rPr>
      </w:pPr>
    </w:p>
    <w:p w14:paraId="0C51E8EB" w14:textId="76680F3E"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lastRenderedPageBreak/>
        <w:t xml:space="preserve">14) позначення референтного часу (marking the reference period) – подання заявок на купівлю-продаж або виконання </w:t>
      </w:r>
      <w:r w:rsidR="00616EE1">
        <w:rPr>
          <w:b w:val="0"/>
          <w:sz w:val="28"/>
          <w:szCs w:val="28"/>
        </w:rPr>
        <w:t>пропозицій (заявок)</w:t>
      </w:r>
      <w:r w:rsidR="00616EE1" w:rsidRPr="00B31F11">
        <w:rPr>
          <w:b w:val="0"/>
          <w:sz w:val="28"/>
          <w:szCs w:val="28"/>
        </w:rPr>
        <w:t xml:space="preserve"> </w:t>
      </w:r>
      <w:r>
        <w:rPr>
          <w:b w:val="0"/>
          <w:sz w:val="28"/>
          <w:szCs w:val="28"/>
          <w:highlight w:val="white"/>
        </w:rPr>
        <w:t xml:space="preserve">на оптовому енергетичному ринку в </w:t>
      </w:r>
      <w:r w:rsidR="00D5785B">
        <w:rPr>
          <w:b w:val="0"/>
          <w:sz w:val="28"/>
          <w:szCs w:val="28"/>
          <w:highlight w:val="white"/>
        </w:rPr>
        <w:t xml:space="preserve">певний </w:t>
      </w:r>
      <w:r>
        <w:rPr>
          <w:b w:val="0"/>
          <w:sz w:val="28"/>
          <w:szCs w:val="28"/>
          <w:highlight w:val="white"/>
        </w:rPr>
        <w:t>час торгової сесії (наприклад, закриття</w:t>
      </w:r>
      <w:r w:rsidR="00B2137A" w:rsidRPr="00B2137A">
        <w:rPr>
          <w:b w:val="0"/>
          <w:sz w:val="28"/>
          <w:szCs w:val="28"/>
        </w:rPr>
        <w:t xml:space="preserve"> сесії</w:t>
      </w:r>
      <w:r>
        <w:rPr>
          <w:b w:val="0"/>
          <w:sz w:val="28"/>
          <w:szCs w:val="28"/>
          <w:highlight w:val="white"/>
        </w:rPr>
        <w:t>, відкриття</w:t>
      </w:r>
      <w:r w:rsidR="00B2137A">
        <w:rPr>
          <w:b w:val="0"/>
          <w:sz w:val="28"/>
          <w:szCs w:val="28"/>
          <w:highlight w:val="white"/>
        </w:rPr>
        <w:t xml:space="preserve"> сесії</w:t>
      </w:r>
      <w:r>
        <w:rPr>
          <w:b w:val="0"/>
          <w:sz w:val="28"/>
          <w:szCs w:val="28"/>
          <w:highlight w:val="white"/>
        </w:rPr>
        <w:t xml:space="preserve"> або проведення розрахунків) з метою збільшення, зменшення або утримання референтної ціни (наприклад, ціна закриття, ціна відкриття або ціна розрахунків) на певному рівні;</w:t>
      </w:r>
    </w:p>
    <w:p w14:paraId="7BCA4803" w14:textId="77777777" w:rsidR="000D2822" w:rsidRDefault="000D2822" w:rsidP="000D2822">
      <w:pPr>
        <w:pStyle w:val="3"/>
        <w:spacing w:before="0" w:beforeAutospacing="0" w:after="0" w:afterAutospacing="0"/>
        <w:ind w:firstLine="720"/>
        <w:jc w:val="both"/>
        <w:rPr>
          <w:b w:val="0"/>
          <w:sz w:val="28"/>
          <w:szCs w:val="28"/>
          <w:highlight w:val="white"/>
        </w:rPr>
      </w:pPr>
    </w:p>
    <w:p w14:paraId="3D6136BE" w14:textId="111DBA35"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15) спотворення витрат, пов’язаних з товарним контрактом (distort costs associated with a commodity contract)</w:t>
      </w:r>
      <w:r>
        <w:rPr>
          <w:sz w:val="28"/>
          <w:szCs w:val="28"/>
          <w:highlight w:val="white"/>
        </w:rPr>
        <w:t xml:space="preserve"> – </w:t>
      </w:r>
      <w:r>
        <w:rPr>
          <w:b w:val="0"/>
          <w:sz w:val="28"/>
          <w:szCs w:val="28"/>
          <w:highlight w:val="white"/>
        </w:rPr>
        <w:t xml:space="preserve">укладення домовленостей з метою спотворення витрат, пов’язаних з оптовим енергетичним продуктом, таким як зберігання або транспортування, з ефектом фіксації розрахункової ціни фінансового інструменту або відповідного оптового енергетичного продукту </w:t>
      </w:r>
      <w:r w:rsidR="00CA6AE7">
        <w:rPr>
          <w:b w:val="0"/>
          <w:sz w:val="28"/>
          <w:szCs w:val="28"/>
          <w:highlight w:val="white"/>
        </w:rPr>
        <w:t xml:space="preserve"> на штучному рівні</w:t>
      </w:r>
      <w:r>
        <w:rPr>
          <w:b w:val="0"/>
          <w:sz w:val="28"/>
          <w:szCs w:val="28"/>
          <w:highlight w:val="white"/>
        </w:rPr>
        <w:t>;</w:t>
      </w:r>
    </w:p>
    <w:p w14:paraId="0FB6317B" w14:textId="77777777" w:rsidR="000D2822" w:rsidRDefault="000D2822" w:rsidP="000D2822">
      <w:pPr>
        <w:pStyle w:val="3"/>
        <w:spacing w:before="0" w:beforeAutospacing="0" w:after="0" w:afterAutospacing="0"/>
        <w:ind w:firstLine="720"/>
        <w:jc w:val="both"/>
        <w:rPr>
          <w:b w:val="0"/>
          <w:sz w:val="28"/>
          <w:szCs w:val="28"/>
          <w:highlight w:val="white"/>
        </w:rPr>
      </w:pPr>
    </w:p>
    <w:p w14:paraId="557DF9C7" w14:textId="7917489B"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16) </w:t>
      </w:r>
      <w:r w:rsidRPr="00653325">
        <w:rPr>
          <w:b w:val="0"/>
          <w:sz w:val="28"/>
          <w:szCs w:val="28"/>
        </w:rPr>
        <w:t xml:space="preserve">зловживаюче витіснення (abusive squeeze) – залучення однієї або кількох </w:t>
      </w:r>
      <w:r>
        <w:rPr>
          <w:b w:val="0"/>
          <w:sz w:val="28"/>
          <w:szCs w:val="28"/>
          <w:highlight w:val="white"/>
        </w:rPr>
        <w:t xml:space="preserve">фізичних/юридичних осіб, які мають значний вплив на попит, пропозицію або </w:t>
      </w:r>
      <w:r w:rsidR="00CA6A5B">
        <w:rPr>
          <w:b w:val="0"/>
          <w:sz w:val="28"/>
          <w:szCs w:val="28"/>
          <w:highlight w:val="white"/>
        </w:rPr>
        <w:t>постачання</w:t>
      </w:r>
      <w:r>
        <w:rPr>
          <w:b w:val="0"/>
          <w:sz w:val="28"/>
          <w:szCs w:val="28"/>
          <w:highlight w:val="white"/>
        </w:rPr>
        <w:t xml:space="preserve"> оптового енергетичного продукту та/або базовий продукт </w:t>
      </w:r>
      <w:r w:rsidR="00CA6AE7">
        <w:rPr>
          <w:b w:val="0"/>
          <w:sz w:val="28"/>
          <w:szCs w:val="28"/>
          <w:highlight w:val="white"/>
        </w:rPr>
        <w:t xml:space="preserve"> деривативного</w:t>
      </w:r>
      <w:r>
        <w:rPr>
          <w:b w:val="0"/>
          <w:sz w:val="28"/>
          <w:szCs w:val="28"/>
          <w:highlight w:val="white"/>
        </w:rPr>
        <w:t xml:space="preserve"> контракту, що використовує цей вплив у спосіб, який спотворює або може спотворити ціну, за якою інші повинні </w:t>
      </w:r>
      <w:r w:rsidR="00CA6A5B">
        <w:rPr>
          <w:b w:val="0"/>
          <w:sz w:val="28"/>
          <w:szCs w:val="28"/>
          <w:highlight w:val="white"/>
        </w:rPr>
        <w:t>постачати</w:t>
      </w:r>
      <w:r>
        <w:rPr>
          <w:b w:val="0"/>
          <w:sz w:val="28"/>
          <w:szCs w:val="28"/>
          <w:highlight w:val="white"/>
        </w:rPr>
        <w:t xml:space="preserve">, </w:t>
      </w:r>
      <w:r w:rsidR="00CA6A5B">
        <w:rPr>
          <w:b w:val="0"/>
          <w:sz w:val="28"/>
          <w:szCs w:val="28"/>
          <w:highlight w:val="white"/>
        </w:rPr>
        <w:t>споживати, або затримувати</w:t>
      </w:r>
      <w:r>
        <w:rPr>
          <w:b w:val="0"/>
          <w:sz w:val="28"/>
          <w:szCs w:val="28"/>
          <w:highlight w:val="white"/>
        </w:rPr>
        <w:t xml:space="preserve"> пост</w:t>
      </w:r>
      <w:r w:rsidR="00CA6A5B">
        <w:rPr>
          <w:b w:val="0"/>
          <w:sz w:val="28"/>
          <w:szCs w:val="28"/>
          <w:highlight w:val="white"/>
        </w:rPr>
        <w:t>ачання оптового енергетичного продукту</w:t>
      </w:r>
      <w:r>
        <w:rPr>
          <w:b w:val="0"/>
          <w:sz w:val="28"/>
          <w:szCs w:val="28"/>
          <w:highlight w:val="white"/>
        </w:rPr>
        <w:t>, щоб виконати свої зобов'язання;</w:t>
      </w:r>
    </w:p>
    <w:p w14:paraId="35FA0CEB" w14:textId="77777777" w:rsidR="000D2822" w:rsidRDefault="000D2822" w:rsidP="000D2822">
      <w:pPr>
        <w:pStyle w:val="3"/>
        <w:spacing w:before="0" w:beforeAutospacing="0" w:after="0" w:afterAutospacing="0"/>
        <w:ind w:firstLine="720"/>
        <w:jc w:val="both"/>
        <w:rPr>
          <w:b w:val="0"/>
          <w:sz w:val="28"/>
          <w:szCs w:val="28"/>
          <w:highlight w:val="white"/>
        </w:rPr>
      </w:pPr>
    </w:p>
    <w:p w14:paraId="5CE43091" w14:textId="77777777"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17) міжринкове маніпулювання (cross-market-manipulation) –</w:t>
      </w:r>
      <w:r>
        <w:rPr>
          <w:sz w:val="28"/>
          <w:szCs w:val="28"/>
          <w:highlight w:val="white"/>
        </w:rPr>
        <w:t xml:space="preserve"> </w:t>
      </w:r>
      <w:r>
        <w:rPr>
          <w:b w:val="0"/>
          <w:sz w:val="28"/>
          <w:szCs w:val="28"/>
          <w:highlight w:val="white"/>
        </w:rPr>
        <w:t xml:space="preserve">здійснення торгівлі або подання заявок на купівлю-продаж </w:t>
      </w:r>
      <w:r w:rsidR="002D796C">
        <w:rPr>
          <w:b w:val="0"/>
          <w:sz w:val="28"/>
          <w:szCs w:val="28"/>
          <w:highlight w:val="white"/>
        </w:rPr>
        <w:t xml:space="preserve">одного </w:t>
      </w:r>
      <w:r>
        <w:rPr>
          <w:b w:val="0"/>
          <w:sz w:val="28"/>
          <w:szCs w:val="28"/>
          <w:highlight w:val="white"/>
        </w:rPr>
        <w:t>оптового енергетичного продукту (включаючи демонстрацію ознак інтересу) з метою неналежного впливу на ціну іншого (як правило, пов’язаного) продукту</w:t>
      </w:r>
      <w:r w:rsidR="00B31F11">
        <w:rPr>
          <w:b w:val="0"/>
          <w:sz w:val="28"/>
          <w:szCs w:val="28"/>
          <w:highlight w:val="white"/>
        </w:rPr>
        <w:t>;</w:t>
      </w:r>
    </w:p>
    <w:p w14:paraId="38B625D4" w14:textId="77777777" w:rsidR="000D2822" w:rsidRPr="002D5495" w:rsidRDefault="000D2822" w:rsidP="000D2822">
      <w:pPr>
        <w:pStyle w:val="3"/>
        <w:spacing w:before="0" w:beforeAutospacing="0" w:after="0" w:afterAutospacing="0"/>
        <w:ind w:firstLine="720"/>
        <w:jc w:val="both"/>
        <w:rPr>
          <w:b w:val="0"/>
          <w:sz w:val="28"/>
          <w:szCs w:val="28"/>
          <w:highlight w:val="cyan"/>
        </w:rPr>
      </w:pPr>
    </w:p>
    <w:p w14:paraId="39280C62" w14:textId="0D49673C"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18) маніпулювання між торговельними майданчиками (cross-venue manipulation) – здійснення торгівлі або подання заявок на купівлю-продаж через одну особу, яка професійно організовує операції з оптовими енергетичними продуктами, або двосторонній договір (включаючи демонстрацію ознак </w:t>
      </w:r>
      <w:r w:rsidR="002D796C">
        <w:rPr>
          <w:b w:val="0"/>
          <w:sz w:val="28"/>
          <w:szCs w:val="28"/>
          <w:highlight w:val="white"/>
        </w:rPr>
        <w:t>інтересу</w:t>
      </w:r>
      <w:r>
        <w:rPr>
          <w:b w:val="0"/>
          <w:sz w:val="28"/>
          <w:szCs w:val="28"/>
          <w:highlight w:val="white"/>
        </w:rPr>
        <w:t>) з метою неналежного впливу на ціну того самого оптового енергетичного продукту в іншої особи, яка професійно організовує операції з оптовими енергетичними продуктами, або на інший двосторонній договір;</w:t>
      </w:r>
    </w:p>
    <w:p w14:paraId="59E9903F" w14:textId="77777777" w:rsidR="000D2822" w:rsidRDefault="000D2822" w:rsidP="000D2822">
      <w:pPr>
        <w:pStyle w:val="3"/>
        <w:spacing w:before="0" w:beforeAutospacing="0" w:after="0" w:afterAutospacing="0"/>
        <w:ind w:firstLine="720"/>
        <w:jc w:val="both"/>
        <w:rPr>
          <w:b w:val="0"/>
          <w:sz w:val="28"/>
          <w:szCs w:val="28"/>
          <w:highlight w:val="white"/>
        </w:rPr>
      </w:pPr>
    </w:p>
    <w:p w14:paraId="506FE00C" w14:textId="24446B96" w:rsidR="00653325" w:rsidRDefault="00653325" w:rsidP="000D2822">
      <w:pPr>
        <w:pStyle w:val="3"/>
        <w:spacing w:before="0" w:beforeAutospacing="0" w:after="0" w:afterAutospacing="0"/>
        <w:ind w:firstLine="720"/>
        <w:jc w:val="both"/>
        <w:rPr>
          <w:b w:val="0"/>
          <w:sz w:val="28"/>
          <w:szCs w:val="28"/>
          <w:highlight w:val="white"/>
        </w:rPr>
      </w:pPr>
      <w:r>
        <w:rPr>
          <w:b w:val="0"/>
          <w:sz w:val="28"/>
          <w:szCs w:val="28"/>
          <w:highlight w:val="white"/>
        </w:rPr>
        <w:t>19) накопичення спроможності (transmission capacity hoarding) – штучне невикористання власних потужностей (виробничих</w:t>
      </w:r>
      <w:r w:rsidR="00FC606E">
        <w:rPr>
          <w:b w:val="0"/>
          <w:sz w:val="28"/>
          <w:szCs w:val="28"/>
          <w:highlight w:val="white"/>
        </w:rPr>
        <w:t>/генеруючих</w:t>
      </w:r>
      <w:r>
        <w:rPr>
          <w:b w:val="0"/>
          <w:sz w:val="28"/>
          <w:szCs w:val="28"/>
          <w:highlight w:val="white"/>
        </w:rPr>
        <w:t xml:space="preserve">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w:t>
      </w:r>
      <w:r w:rsidR="002D796C">
        <w:rPr>
          <w:b w:val="0"/>
          <w:sz w:val="28"/>
          <w:szCs w:val="28"/>
          <w:highlight w:val="white"/>
        </w:rPr>
        <w:t>в повному обсязі, або частково</w:t>
      </w:r>
      <w:r>
        <w:rPr>
          <w:b w:val="0"/>
          <w:sz w:val="28"/>
          <w:szCs w:val="28"/>
          <w:highlight w:val="white"/>
        </w:rPr>
        <w:t xml:space="preserve">) без її використання. </w:t>
      </w:r>
    </w:p>
    <w:p w14:paraId="7A955777" w14:textId="77777777" w:rsidR="00B316BF" w:rsidRDefault="00B316BF" w:rsidP="000D2822">
      <w:pPr>
        <w:ind w:firstLine="720"/>
        <w:jc w:val="both"/>
        <w:rPr>
          <w:sz w:val="28"/>
          <w:szCs w:val="28"/>
          <w:highlight w:val="white"/>
        </w:rPr>
      </w:pPr>
    </w:p>
    <w:p w14:paraId="4E497048" w14:textId="2901D648" w:rsidR="00803AB3" w:rsidRDefault="00803AB3" w:rsidP="000D2822">
      <w:pPr>
        <w:pBdr>
          <w:top w:val="nil"/>
          <w:left w:val="nil"/>
          <w:bottom w:val="nil"/>
          <w:right w:val="nil"/>
          <w:between w:val="nil"/>
        </w:pBdr>
        <w:shd w:val="clear" w:color="auto" w:fill="FFFFFF"/>
        <w:ind w:firstLine="720"/>
        <w:jc w:val="both"/>
        <w:rPr>
          <w:sz w:val="28"/>
          <w:szCs w:val="28"/>
          <w:highlight w:val="white"/>
        </w:rPr>
      </w:pPr>
      <w:r>
        <w:rPr>
          <w:color w:val="000000"/>
          <w:sz w:val="28"/>
          <w:szCs w:val="28"/>
          <w:highlight w:val="white"/>
        </w:rPr>
        <w:t>2.</w:t>
      </w:r>
      <w:r w:rsidR="00F63177">
        <w:rPr>
          <w:sz w:val="28"/>
          <w:szCs w:val="28"/>
          <w:highlight w:val="white"/>
        </w:rPr>
        <w:t>6</w:t>
      </w:r>
      <w:r>
        <w:rPr>
          <w:color w:val="000000"/>
          <w:sz w:val="28"/>
          <w:szCs w:val="28"/>
          <w:highlight w:val="white"/>
        </w:rPr>
        <w:t xml:space="preserve">. </w:t>
      </w:r>
      <w:r>
        <w:rPr>
          <w:sz w:val="28"/>
          <w:szCs w:val="28"/>
          <w:highlight w:val="white"/>
        </w:rPr>
        <w:t>До практик маніпулювання або спроби маніпулювання на оптовому енергетичному ринку, які вчинені (вчинені з наміром) шляхом використання (спроби використання) фіктивного засобу або будь-якої іншої форми введення в оману чи зловживання довірою, належать</w:t>
      </w:r>
      <w:r w:rsidR="0097319D">
        <w:rPr>
          <w:sz w:val="28"/>
          <w:szCs w:val="28"/>
          <w:highlight w:val="white"/>
        </w:rPr>
        <w:t xml:space="preserve"> зокрема</w:t>
      </w:r>
      <w:r>
        <w:rPr>
          <w:sz w:val="28"/>
          <w:szCs w:val="28"/>
          <w:highlight w:val="white"/>
        </w:rPr>
        <w:t xml:space="preserve">: </w:t>
      </w:r>
    </w:p>
    <w:p w14:paraId="5A2FC540" w14:textId="77777777" w:rsidR="000D2822" w:rsidRDefault="000D2822" w:rsidP="000D2822">
      <w:pPr>
        <w:pBdr>
          <w:top w:val="nil"/>
          <w:left w:val="nil"/>
          <w:bottom w:val="nil"/>
          <w:right w:val="nil"/>
          <w:between w:val="nil"/>
        </w:pBdr>
        <w:shd w:val="clear" w:color="auto" w:fill="FFFFFF"/>
        <w:ind w:firstLine="720"/>
        <w:jc w:val="both"/>
        <w:rPr>
          <w:sz w:val="28"/>
          <w:szCs w:val="28"/>
          <w:highlight w:val="white"/>
        </w:rPr>
      </w:pPr>
    </w:p>
    <w:p w14:paraId="72656454" w14:textId="2397252F" w:rsidR="00803AB3" w:rsidRDefault="00803AB3" w:rsidP="000D2822">
      <w:pPr>
        <w:pStyle w:val="3"/>
        <w:spacing w:before="0" w:beforeAutospacing="0" w:after="0" w:afterAutospacing="0"/>
        <w:ind w:firstLine="720"/>
        <w:jc w:val="both"/>
        <w:rPr>
          <w:b w:val="0"/>
          <w:sz w:val="28"/>
          <w:szCs w:val="28"/>
        </w:rPr>
      </w:pPr>
      <w:r>
        <w:rPr>
          <w:b w:val="0"/>
          <w:sz w:val="28"/>
          <w:szCs w:val="28"/>
          <w:highlight w:val="white"/>
        </w:rPr>
        <w:t xml:space="preserve">1) </w:t>
      </w:r>
      <w:r w:rsidRPr="00F66802">
        <w:rPr>
          <w:b w:val="0"/>
          <w:sz w:val="28"/>
          <w:szCs w:val="28"/>
        </w:rPr>
        <w:t xml:space="preserve">розкритикувати та продати (trash and cash) – </w:t>
      </w:r>
      <w:r w:rsidRPr="004C4465">
        <w:rPr>
          <w:b w:val="0"/>
          <w:sz w:val="28"/>
          <w:szCs w:val="28"/>
        </w:rPr>
        <w:t>зайнят</w:t>
      </w:r>
      <w:r w:rsidR="00B31F11" w:rsidRPr="004C4465">
        <w:rPr>
          <w:b w:val="0"/>
          <w:sz w:val="28"/>
          <w:szCs w:val="28"/>
        </w:rPr>
        <w:t>тя</w:t>
      </w:r>
      <w:r w:rsidRPr="004C4465">
        <w:rPr>
          <w:b w:val="0"/>
          <w:sz w:val="28"/>
          <w:szCs w:val="28"/>
        </w:rPr>
        <w:t xml:space="preserve"> </w:t>
      </w:r>
      <w:r w:rsidRPr="00CB1AA1">
        <w:rPr>
          <w:b w:val="0"/>
          <w:sz w:val="28"/>
          <w:szCs w:val="28"/>
        </w:rPr>
        <w:t>коротк</w:t>
      </w:r>
      <w:r w:rsidR="00B31F11" w:rsidRPr="00CB1AA1">
        <w:rPr>
          <w:b w:val="0"/>
          <w:sz w:val="28"/>
          <w:szCs w:val="28"/>
        </w:rPr>
        <w:t>ої</w:t>
      </w:r>
      <w:r w:rsidRPr="00CB1AA1">
        <w:rPr>
          <w:b w:val="0"/>
          <w:sz w:val="28"/>
          <w:szCs w:val="28"/>
        </w:rPr>
        <w:t xml:space="preserve"> позиці</w:t>
      </w:r>
      <w:r w:rsidR="00B31F11" w:rsidRPr="00CB1AA1">
        <w:rPr>
          <w:b w:val="0"/>
          <w:sz w:val="28"/>
          <w:szCs w:val="28"/>
        </w:rPr>
        <w:t>ї</w:t>
      </w:r>
      <w:r w:rsidRPr="00CB1AA1">
        <w:rPr>
          <w:b w:val="0"/>
          <w:sz w:val="28"/>
          <w:szCs w:val="28"/>
        </w:rPr>
        <w:t xml:space="preserve"> щодо оптового енергетичного продукту з наступним здійсненням продажу </w:t>
      </w:r>
      <w:r>
        <w:rPr>
          <w:b w:val="0"/>
          <w:sz w:val="28"/>
          <w:szCs w:val="28"/>
          <w:highlight w:val="white"/>
        </w:rPr>
        <w:t xml:space="preserve">та/або </w:t>
      </w:r>
      <w:r>
        <w:rPr>
          <w:b w:val="0"/>
          <w:sz w:val="28"/>
          <w:szCs w:val="28"/>
          <w:highlight w:val="white"/>
        </w:rPr>
        <w:lastRenderedPageBreak/>
        <w:t xml:space="preserve">поширення  негативної оманливої  інформації, яка прямо чи опосередковано впливає на оптовий енергетичний продукт з метою зниження його ціни шляхом </w:t>
      </w:r>
      <w:r w:rsidR="002D796C">
        <w:rPr>
          <w:b w:val="0"/>
          <w:sz w:val="28"/>
          <w:szCs w:val="28"/>
          <w:highlight w:val="white"/>
        </w:rPr>
        <w:t xml:space="preserve">заохочення </w:t>
      </w:r>
      <w:r>
        <w:rPr>
          <w:b w:val="0"/>
          <w:sz w:val="28"/>
          <w:szCs w:val="28"/>
          <w:highlight w:val="white"/>
        </w:rPr>
        <w:t>інших продавців. Коли ціна впала, позиція повністю або частково закрита</w:t>
      </w:r>
      <w:r w:rsidR="004C4465">
        <w:rPr>
          <w:b w:val="0"/>
          <w:sz w:val="28"/>
          <w:szCs w:val="28"/>
          <w:highlight w:val="white"/>
        </w:rPr>
        <w:t xml:space="preserve">. </w:t>
      </w:r>
      <w:r w:rsidR="004C4465">
        <w:rPr>
          <w:b w:val="0"/>
          <w:sz w:val="28"/>
          <w:szCs w:val="28"/>
        </w:rPr>
        <w:t>Зайняттям короткої позиції</w:t>
      </w:r>
      <w:r w:rsidR="004C4465" w:rsidRPr="00F341F9">
        <w:rPr>
          <w:b w:val="0"/>
          <w:sz w:val="28"/>
          <w:szCs w:val="28"/>
        </w:rPr>
        <w:t xml:space="preserve"> в розумінні цих Вимог є</w:t>
      </w:r>
      <w:r w:rsidR="004C4465" w:rsidRPr="004C4465">
        <w:t xml:space="preserve"> </w:t>
      </w:r>
      <w:r w:rsidR="004C4465">
        <w:rPr>
          <w:b w:val="0"/>
          <w:sz w:val="28"/>
          <w:szCs w:val="28"/>
        </w:rPr>
        <w:t>подання</w:t>
      </w:r>
      <w:r w:rsidR="004C4465" w:rsidRPr="004C4465">
        <w:rPr>
          <w:b w:val="0"/>
          <w:sz w:val="28"/>
          <w:szCs w:val="28"/>
        </w:rPr>
        <w:t xml:space="preserve"> </w:t>
      </w:r>
      <w:r w:rsidR="004C4465">
        <w:rPr>
          <w:b w:val="0"/>
          <w:sz w:val="28"/>
          <w:szCs w:val="28"/>
        </w:rPr>
        <w:t>учасником оптового енергетичного ринку</w:t>
      </w:r>
      <w:r w:rsidR="004C4465" w:rsidRPr="004C4465">
        <w:rPr>
          <w:b w:val="0"/>
          <w:sz w:val="28"/>
          <w:szCs w:val="28"/>
        </w:rPr>
        <w:t xml:space="preserve"> </w:t>
      </w:r>
      <w:r w:rsidR="004C4465">
        <w:rPr>
          <w:b w:val="0"/>
          <w:sz w:val="28"/>
          <w:szCs w:val="28"/>
        </w:rPr>
        <w:t xml:space="preserve">заявок на купівлю/продаж оптового енергетичного продукту </w:t>
      </w:r>
      <w:r w:rsidR="004C4465" w:rsidRPr="004C4465">
        <w:rPr>
          <w:b w:val="0"/>
          <w:sz w:val="28"/>
          <w:szCs w:val="28"/>
        </w:rPr>
        <w:t xml:space="preserve">з метою отримання прибутку від падіння </w:t>
      </w:r>
      <w:r w:rsidR="004C4465">
        <w:rPr>
          <w:b w:val="0"/>
          <w:sz w:val="28"/>
          <w:szCs w:val="28"/>
        </w:rPr>
        <w:t>ціни на нього;</w:t>
      </w:r>
    </w:p>
    <w:p w14:paraId="6662DBFF" w14:textId="77777777" w:rsidR="000D2822" w:rsidRPr="00CB1AA1" w:rsidRDefault="000D2822" w:rsidP="000D2822">
      <w:pPr>
        <w:pStyle w:val="3"/>
        <w:spacing w:before="0" w:beforeAutospacing="0" w:after="0" w:afterAutospacing="0"/>
        <w:ind w:firstLine="720"/>
        <w:jc w:val="both"/>
        <w:rPr>
          <w:b w:val="0"/>
          <w:sz w:val="28"/>
          <w:szCs w:val="28"/>
        </w:rPr>
      </w:pPr>
    </w:p>
    <w:p w14:paraId="36C6D31E" w14:textId="19C8E942" w:rsidR="00803AB3" w:rsidRDefault="00803AB3" w:rsidP="000D2822">
      <w:pPr>
        <w:pStyle w:val="3"/>
        <w:spacing w:before="0" w:beforeAutospacing="0" w:after="0" w:afterAutospacing="0"/>
        <w:ind w:firstLine="720"/>
        <w:jc w:val="both"/>
        <w:rPr>
          <w:b w:val="0"/>
          <w:sz w:val="28"/>
          <w:szCs w:val="28"/>
        </w:rPr>
      </w:pPr>
      <w:r>
        <w:rPr>
          <w:b w:val="0"/>
          <w:sz w:val="28"/>
          <w:szCs w:val="28"/>
          <w:highlight w:val="white"/>
        </w:rPr>
        <w:t xml:space="preserve">2) </w:t>
      </w:r>
      <w:r w:rsidRPr="00803AB3">
        <w:rPr>
          <w:b w:val="0"/>
          <w:sz w:val="28"/>
          <w:szCs w:val="28"/>
        </w:rPr>
        <w:t xml:space="preserve">накачати і скинути </w:t>
      </w:r>
      <w:r>
        <w:rPr>
          <w:b w:val="0"/>
          <w:sz w:val="28"/>
          <w:szCs w:val="28"/>
          <w:highlight w:val="white"/>
        </w:rPr>
        <w:t xml:space="preserve">(pump and dump) – зайняти </w:t>
      </w:r>
      <w:r w:rsidR="004C4465">
        <w:rPr>
          <w:b w:val="0"/>
          <w:sz w:val="28"/>
          <w:szCs w:val="28"/>
          <w:highlight w:val="white"/>
        </w:rPr>
        <w:t xml:space="preserve">довгу </w:t>
      </w:r>
      <w:r>
        <w:rPr>
          <w:b w:val="0"/>
          <w:sz w:val="28"/>
          <w:szCs w:val="28"/>
          <w:highlight w:val="white"/>
        </w:rPr>
        <w:t>позицію щодо оптового енергетичного продукту з наступним здійсненням купів</w:t>
      </w:r>
      <w:r w:rsidR="002D796C">
        <w:rPr>
          <w:b w:val="0"/>
          <w:sz w:val="28"/>
          <w:szCs w:val="28"/>
          <w:highlight w:val="white"/>
        </w:rPr>
        <w:t xml:space="preserve">лі </w:t>
      </w:r>
      <w:r>
        <w:rPr>
          <w:b w:val="0"/>
          <w:sz w:val="28"/>
          <w:szCs w:val="28"/>
          <w:highlight w:val="white"/>
        </w:rPr>
        <w:t xml:space="preserve">та/або поширенням  позитивної оманливої інформації, яка прямо чи опосередковано впливає на оптовий енергетичний продукт з метою підвищення його ціни шляхом </w:t>
      </w:r>
      <w:r w:rsidR="003315C6">
        <w:rPr>
          <w:b w:val="0"/>
          <w:sz w:val="28"/>
          <w:szCs w:val="28"/>
          <w:highlight w:val="white"/>
        </w:rPr>
        <w:t xml:space="preserve">заохочення </w:t>
      </w:r>
      <w:r>
        <w:rPr>
          <w:b w:val="0"/>
          <w:sz w:val="28"/>
          <w:szCs w:val="28"/>
          <w:highlight w:val="white"/>
        </w:rPr>
        <w:t xml:space="preserve">інших покупців. </w:t>
      </w:r>
      <w:r w:rsidR="004C4465">
        <w:rPr>
          <w:b w:val="0"/>
          <w:sz w:val="28"/>
          <w:szCs w:val="28"/>
        </w:rPr>
        <w:t>Зайняттям довгої позиції</w:t>
      </w:r>
      <w:r w:rsidR="004C4465" w:rsidRPr="00F341F9">
        <w:rPr>
          <w:b w:val="0"/>
          <w:sz w:val="28"/>
          <w:szCs w:val="28"/>
        </w:rPr>
        <w:t xml:space="preserve"> в розумінні цих Вимог є</w:t>
      </w:r>
      <w:r w:rsidR="004C4465" w:rsidRPr="004C4465">
        <w:t xml:space="preserve"> </w:t>
      </w:r>
      <w:r w:rsidR="004C4465">
        <w:rPr>
          <w:b w:val="0"/>
          <w:sz w:val="28"/>
          <w:szCs w:val="28"/>
        </w:rPr>
        <w:t>подання</w:t>
      </w:r>
      <w:r w:rsidR="004C4465" w:rsidRPr="004C4465">
        <w:rPr>
          <w:b w:val="0"/>
          <w:sz w:val="28"/>
          <w:szCs w:val="28"/>
        </w:rPr>
        <w:t xml:space="preserve"> </w:t>
      </w:r>
      <w:r w:rsidR="004C4465">
        <w:rPr>
          <w:b w:val="0"/>
          <w:sz w:val="28"/>
          <w:szCs w:val="28"/>
        </w:rPr>
        <w:t>учасником оптового енергетичного ринку</w:t>
      </w:r>
      <w:r w:rsidR="004C4465" w:rsidRPr="004C4465">
        <w:rPr>
          <w:b w:val="0"/>
          <w:sz w:val="28"/>
          <w:szCs w:val="28"/>
        </w:rPr>
        <w:t xml:space="preserve"> </w:t>
      </w:r>
      <w:r w:rsidR="004C4465">
        <w:rPr>
          <w:b w:val="0"/>
          <w:sz w:val="28"/>
          <w:szCs w:val="28"/>
        </w:rPr>
        <w:t xml:space="preserve">заявок на купівлю/продаж оптового енергетичного продукту </w:t>
      </w:r>
      <w:r w:rsidR="004C4465" w:rsidRPr="004C4465">
        <w:rPr>
          <w:b w:val="0"/>
          <w:sz w:val="28"/>
          <w:szCs w:val="28"/>
        </w:rPr>
        <w:t xml:space="preserve">з метою отримання прибутку від </w:t>
      </w:r>
      <w:r w:rsidR="004C4465">
        <w:rPr>
          <w:b w:val="0"/>
          <w:sz w:val="28"/>
          <w:szCs w:val="28"/>
        </w:rPr>
        <w:t>зростання</w:t>
      </w:r>
      <w:r w:rsidR="004C4465" w:rsidRPr="004C4465">
        <w:rPr>
          <w:b w:val="0"/>
          <w:sz w:val="28"/>
          <w:szCs w:val="28"/>
        </w:rPr>
        <w:t xml:space="preserve"> </w:t>
      </w:r>
      <w:r w:rsidR="004C4465">
        <w:rPr>
          <w:b w:val="0"/>
          <w:sz w:val="28"/>
          <w:szCs w:val="28"/>
        </w:rPr>
        <w:t>ціни на нього;</w:t>
      </w:r>
    </w:p>
    <w:p w14:paraId="7A3BCA4C" w14:textId="77777777" w:rsidR="000D2822" w:rsidRDefault="000D2822" w:rsidP="000D2822">
      <w:pPr>
        <w:pStyle w:val="3"/>
        <w:spacing w:before="0" w:beforeAutospacing="0" w:after="0" w:afterAutospacing="0"/>
        <w:ind w:firstLine="720"/>
        <w:jc w:val="both"/>
        <w:rPr>
          <w:b w:val="0"/>
          <w:sz w:val="28"/>
          <w:szCs w:val="28"/>
          <w:highlight w:val="white"/>
        </w:rPr>
      </w:pPr>
    </w:p>
    <w:p w14:paraId="049DEF42" w14:textId="77777777"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3) відкриття позиції щодо оптового енергетичного продукту та її закриття (частково або повністю) відразу після публічного розголошення існування такої позиції;</w:t>
      </w:r>
    </w:p>
    <w:p w14:paraId="7375EDB6" w14:textId="77777777" w:rsidR="000D2822" w:rsidRDefault="000D2822" w:rsidP="000D2822">
      <w:pPr>
        <w:pStyle w:val="3"/>
        <w:spacing w:before="0" w:beforeAutospacing="0" w:after="0" w:afterAutospacing="0"/>
        <w:ind w:firstLine="720"/>
        <w:jc w:val="both"/>
        <w:rPr>
          <w:b w:val="0"/>
          <w:sz w:val="28"/>
          <w:szCs w:val="28"/>
          <w:highlight w:val="white"/>
        </w:rPr>
      </w:pPr>
    </w:p>
    <w:p w14:paraId="39F063C9" w14:textId="77777777" w:rsidR="00803AB3" w:rsidRDefault="00803AB3" w:rsidP="000D2822">
      <w:pPr>
        <w:pStyle w:val="3"/>
        <w:spacing w:before="0" w:beforeAutospacing="0" w:after="0" w:afterAutospacing="0"/>
        <w:ind w:firstLine="720"/>
        <w:jc w:val="both"/>
        <w:rPr>
          <w:b w:val="0"/>
          <w:sz w:val="28"/>
          <w:szCs w:val="28"/>
        </w:rPr>
      </w:pPr>
      <w:r>
        <w:rPr>
          <w:b w:val="0"/>
          <w:sz w:val="28"/>
          <w:szCs w:val="28"/>
          <w:highlight w:val="white"/>
        </w:rPr>
        <w:t xml:space="preserve">4) формування оманливого сприйняття шляхом вчинення певних дій (creating a misperception through specific actions) – </w:t>
      </w:r>
      <w:r w:rsidR="009F374E">
        <w:rPr>
          <w:b w:val="0"/>
          <w:sz w:val="28"/>
          <w:szCs w:val="28"/>
        </w:rPr>
        <w:t>дії (або бездіяльність) учасника оптового енергетичного ринку</w:t>
      </w:r>
      <w:r w:rsidR="00F66802">
        <w:rPr>
          <w:b w:val="0"/>
          <w:sz w:val="28"/>
          <w:szCs w:val="28"/>
        </w:rPr>
        <w:t xml:space="preserve"> при </w:t>
      </w:r>
      <w:r w:rsidRPr="00803AB3">
        <w:rPr>
          <w:b w:val="0"/>
          <w:sz w:val="28"/>
          <w:szCs w:val="28"/>
        </w:rPr>
        <w:t>переміщенн</w:t>
      </w:r>
      <w:r w:rsidR="00F66802">
        <w:rPr>
          <w:b w:val="0"/>
          <w:sz w:val="28"/>
          <w:szCs w:val="28"/>
        </w:rPr>
        <w:t>і</w:t>
      </w:r>
      <w:r>
        <w:rPr>
          <w:b w:val="0"/>
          <w:sz w:val="28"/>
          <w:szCs w:val="28"/>
          <w:highlight w:val="white"/>
        </w:rPr>
        <w:t>, транспортуванн</w:t>
      </w:r>
      <w:r w:rsidR="009F374E">
        <w:rPr>
          <w:b w:val="0"/>
          <w:sz w:val="28"/>
          <w:szCs w:val="28"/>
          <w:highlight w:val="white"/>
        </w:rPr>
        <w:t>і</w:t>
      </w:r>
      <w:r>
        <w:rPr>
          <w:b w:val="0"/>
          <w:sz w:val="28"/>
          <w:szCs w:val="28"/>
          <w:highlight w:val="white"/>
        </w:rPr>
        <w:t>, закачуванн</w:t>
      </w:r>
      <w:r w:rsidR="009F374E">
        <w:rPr>
          <w:b w:val="0"/>
          <w:sz w:val="28"/>
          <w:szCs w:val="28"/>
          <w:highlight w:val="white"/>
        </w:rPr>
        <w:t>і</w:t>
      </w:r>
      <w:r>
        <w:rPr>
          <w:b w:val="0"/>
          <w:sz w:val="28"/>
          <w:szCs w:val="28"/>
          <w:highlight w:val="white"/>
        </w:rPr>
        <w:t xml:space="preserve"> або зберіганн</w:t>
      </w:r>
      <w:r w:rsidR="009F374E">
        <w:rPr>
          <w:b w:val="0"/>
          <w:sz w:val="28"/>
          <w:szCs w:val="28"/>
          <w:highlight w:val="white"/>
        </w:rPr>
        <w:t>і</w:t>
      </w:r>
      <w:r>
        <w:rPr>
          <w:b w:val="0"/>
          <w:sz w:val="28"/>
          <w:szCs w:val="28"/>
          <w:highlight w:val="white"/>
        </w:rPr>
        <w:t xml:space="preserve"> електричної енергії чи природного газу, як</w:t>
      </w:r>
      <w:r w:rsidR="009F374E">
        <w:rPr>
          <w:b w:val="0"/>
          <w:sz w:val="28"/>
          <w:szCs w:val="28"/>
          <w:highlight w:val="white"/>
        </w:rPr>
        <w:t>і</w:t>
      </w:r>
      <w:r>
        <w:rPr>
          <w:b w:val="0"/>
          <w:sz w:val="28"/>
          <w:szCs w:val="28"/>
          <w:highlight w:val="white"/>
        </w:rPr>
        <w:t xml:space="preserve"> мож</w:t>
      </w:r>
      <w:r w:rsidR="009F374E">
        <w:rPr>
          <w:b w:val="0"/>
          <w:sz w:val="28"/>
          <w:szCs w:val="28"/>
          <w:highlight w:val="white"/>
        </w:rPr>
        <w:t>уть</w:t>
      </w:r>
      <w:r>
        <w:rPr>
          <w:b w:val="0"/>
          <w:sz w:val="28"/>
          <w:szCs w:val="28"/>
          <w:highlight w:val="white"/>
        </w:rPr>
        <w:t xml:space="preserve"> створити хибне уявлення щодо пропозиції, попиту, ціни чи вартості оптового енергетичного продукту;</w:t>
      </w:r>
    </w:p>
    <w:p w14:paraId="02E456A1" w14:textId="77777777" w:rsidR="000D2822" w:rsidRPr="009F374E" w:rsidRDefault="000D2822" w:rsidP="000D2822">
      <w:pPr>
        <w:pStyle w:val="3"/>
        <w:spacing w:before="0" w:beforeAutospacing="0" w:after="0" w:afterAutospacing="0"/>
        <w:ind w:firstLine="720"/>
        <w:jc w:val="both"/>
        <w:rPr>
          <w:b w:val="0"/>
          <w:sz w:val="28"/>
          <w:szCs w:val="28"/>
        </w:rPr>
      </w:pPr>
    </w:p>
    <w:p w14:paraId="5630E152" w14:textId="1745FF2B"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5) оманливі дослідження або рекомендації (misleading research or recommendations) – подання заявок на купівлю-продаж або виконання </w:t>
      </w:r>
      <w:r w:rsidR="00616EE1">
        <w:rPr>
          <w:b w:val="0"/>
          <w:sz w:val="28"/>
          <w:szCs w:val="28"/>
        </w:rPr>
        <w:t>пропозицій (заявок)</w:t>
      </w:r>
      <w:r w:rsidR="00616EE1" w:rsidRPr="00B31F11">
        <w:rPr>
          <w:b w:val="0"/>
          <w:sz w:val="28"/>
          <w:szCs w:val="28"/>
        </w:rPr>
        <w:t xml:space="preserve"> </w:t>
      </w:r>
      <w:r>
        <w:rPr>
          <w:b w:val="0"/>
          <w:sz w:val="28"/>
          <w:szCs w:val="28"/>
          <w:highlight w:val="white"/>
        </w:rPr>
        <w:t xml:space="preserve"> до або </w:t>
      </w:r>
      <w:r w:rsidR="003315C6">
        <w:rPr>
          <w:b w:val="0"/>
          <w:sz w:val="28"/>
          <w:szCs w:val="28"/>
          <w:highlight w:val="white"/>
        </w:rPr>
        <w:t>од</w:t>
      </w:r>
      <w:r>
        <w:rPr>
          <w:b w:val="0"/>
          <w:sz w:val="28"/>
          <w:szCs w:val="28"/>
          <w:highlight w:val="white"/>
        </w:rPr>
        <w:t xml:space="preserve">разу ж після того, як учасник </w:t>
      </w:r>
      <w:r w:rsidR="003315C6">
        <w:rPr>
          <w:b w:val="0"/>
          <w:sz w:val="28"/>
          <w:szCs w:val="28"/>
          <w:highlight w:val="white"/>
        </w:rPr>
        <w:t xml:space="preserve">оптового енергетичного </w:t>
      </w:r>
      <w:r>
        <w:rPr>
          <w:b w:val="0"/>
          <w:sz w:val="28"/>
          <w:szCs w:val="28"/>
          <w:highlight w:val="white"/>
        </w:rPr>
        <w:t xml:space="preserve">ринку чи особи, пов'язані з цим учасником, створюють або поширюють протилежні дослідження чи рекомендації для купівлі-продажу, які стали загальнодоступними; </w:t>
      </w:r>
    </w:p>
    <w:p w14:paraId="69AB514F" w14:textId="77777777" w:rsidR="000D2822" w:rsidRDefault="000D2822" w:rsidP="000D2822">
      <w:pPr>
        <w:pStyle w:val="3"/>
        <w:spacing w:before="0" w:beforeAutospacing="0" w:after="0" w:afterAutospacing="0"/>
        <w:ind w:firstLine="720"/>
        <w:jc w:val="both"/>
        <w:rPr>
          <w:b w:val="0"/>
          <w:sz w:val="28"/>
          <w:szCs w:val="28"/>
          <w:highlight w:val="white"/>
        </w:rPr>
      </w:pPr>
    </w:p>
    <w:p w14:paraId="2C40F5AF" w14:textId="735ACB8A"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6) інші більш загальні форми поширення неправдивої або оманливої інформації,</w:t>
      </w:r>
      <w:r w:rsidR="00B611EC">
        <w:rPr>
          <w:b w:val="0"/>
          <w:sz w:val="28"/>
          <w:szCs w:val="28"/>
          <w:highlight w:val="white"/>
        </w:rPr>
        <w:t>з метою отримання вигоди</w:t>
      </w:r>
      <w:r>
        <w:rPr>
          <w:b w:val="0"/>
          <w:sz w:val="28"/>
          <w:szCs w:val="28"/>
          <w:highlight w:val="white"/>
        </w:rPr>
        <w:t xml:space="preserve"> (other more general forms of dissemination of false or misleading information with an underlying trading interest) – поширення неправдивої або оманливої інформації через засоби масової інформації, включаючи Інтернет, або в будь-який інший спосіб, що призводить або може призвести до зміни ціни оптового енергетичного продукту в напрямку, сприятливому для зайнятої позиції або операції, запланованої особою або особами, зацікавленими в поширенні інформації.</w:t>
      </w:r>
    </w:p>
    <w:p w14:paraId="24411F55" w14:textId="77777777" w:rsidR="000D2822" w:rsidRDefault="000D2822" w:rsidP="000D2822">
      <w:pPr>
        <w:pStyle w:val="3"/>
        <w:spacing w:before="0" w:beforeAutospacing="0" w:after="0" w:afterAutospacing="0"/>
        <w:ind w:firstLine="720"/>
        <w:jc w:val="both"/>
        <w:rPr>
          <w:b w:val="0"/>
          <w:sz w:val="28"/>
          <w:szCs w:val="28"/>
          <w:highlight w:val="white"/>
        </w:rPr>
      </w:pPr>
    </w:p>
    <w:p w14:paraId="531E0DD2" w14:textId="0624247A"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2.</w:t>
      </w:r>
      <w:r w:rsidR="00F63177">
        <w:rPr>
          <w:b w:val="0"/>
          <w:sz w:val="28"/>
          <w:szCs w:val="28"/>
          <w:highlight w:val="white"/>
        </w:rPr>
        <w:t>7</w:t>
      </w:r>
      <w:r>
        <w:rPr>
          <w:b w:val="0"/>
          <w:sz w:val="28"/>
          <w:szCs w:val="28"/>
          <w:highlight w:val="white"/>
        </w:rPr>
        <w:t>. До практик маніпулювання або спроби маніпулювання на оптовому енергетичному ринку, які вчинені (вчинені з наміром) 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належать</w:t>
      </w:r>
      <w:r w:rsidR="0097319D">
        <w:rPr>
          <w:b w:val="0"/>
          <w:sz w:val="28"/>
          <w:szCs w:val="28"/>
          <w:highlight w:val="white"/>
        </w:rPr>
        <w:t xml:space="preserve"> зокрема</w:t>
      </w:r>
      <w:r>
        <w:rPr>
          <w:b w:val="0"/>
          <w:sz w:val="28"/>
          <w:szCs w:val="28"/>
          <w:highlight w:val="white"/>
        </w:rPr>
        <w:t>:</w:t>
      </w:r>
    </w:p>
    <w:p w14:paraId="1F8C8172" w14:textId="77777777" w:rsidR="000D2822" w:rsidRDefault="000D2822" w:rsidP="000D2822">
      <w:pPr>
        <w:pStyle w:val="3"/>
        <w:spacing w:before="0" w:beforeAutospacing="0" w:after="0" w:afterAutospacing="0"/>
        <w:ind w:firstLine="720"/>
        <w:jc w:val="both"/>
        <w:rPr>
          <w:b w:val="0"/>
          <w:sz w:val="28"/>
          <w:szCs w:val="28"/>
          <w:highlight w:val="white"/>
        </w:rPr>
      </w:pPr>
    </w:p>
    <w:p w14:paraId="4305038F" w14:textId="3398157E"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 xml:space="preserve">1) поширення неправдивої або оманливої інформації (dissemination of false or misleading information) – розміщення інформації або випуск прес-релізу в засобах масової інформації, включаючи Інтернет, або в будь-який інший спосіб, що містить неправдиві або оманливі </w:t>
      </w:r>
      <w:r w:rsidR="00B611EC">
        <w:rPr>
          <w:b w:val="0"/>
          <w:sz w:val="28"/>
          <w:szCs w:val="28"/>
          <w:highlight w:val="white"/>
        </w:rPr>
        <w:t xml:space="preserve">сигнали </w:t>
      </w:r>
      <w:r>
        <w:rPr>
          <w:b w:val="0"/>
          <w:sz w:val="28"/>
          <w:szCs w:val="28"/>
          <w:highlight w:val="white"/>
        </w:rPr>
        <w:t xml:space="preserve">щодо пропозиції, попиту або ціни для оптового енергетичного продукту; </w:t>
      </w:r>
    </w:p>
    <w:p w14:paraId="423D3102" w14:textId="77777777" w:rsidR="000D2822" w:rsidRDefault="000D2822" w:rsidP="000D2822">
      <w:pPr>
        <w:pStyle w:val="3"/>
        <w:spacing w:before="0" w:beforeAutospacing="0" w:after="0" w:afterAutospacing="0"/>
        <w:ind w:firstLine="720"/>
        <w:jc w:val="both"/>
        <w:rPr>
          <w:b w:val="0"/>
          <w:sz w:val="28"/>
          <w:szCs w:val="28"/>
          <w:highlight w:val="white"/>
        </w:rPr>
      </w:pPr>
    </w:p>
    <w:p w14:paraId="1ED8DFD4" w14:textId="3F7EE760" w:rsidR="00803AB3" w:rsidRDefault="00803AB3" w:rsidP="000D2822">
      <w:pPr>
        <w:ind w:firstLine="720"/>
        <w:jc w:val="both"/>
        <w:rPr>
          <w:sz w:val="28"/>
          <w:szCs w:val="28"/>
          <w:highlight w:val="white"/>
        </w:rPr>
      </w:pPr>
      <w:r>
        <w:rPr>
          <w:highlight w:val="white"/>
        </w:rPr>
        <w:tab/>
      </w:r>
      <w:r>
        <w:rPr>
          <w:sz w:val="28"/>
          <w:szCs w:val="28"/>
          <w:highlight w:val="white"/>
        </w:rPr>
        <w:t xml:space="preserve">2) інші більш загальні форми поширення неправдивої або оманливої інформації (other more general forms of dissemination of false or misleading information) – охоплює поведінку, спрямовану на створення неправдивого та оманливого враження будь-якими засобами про постачання, попит або ціну для оптового енергетичного продукту. </w:t>
      </w:r>
    </w:p>
    <w:p w14:paraId="635726D3" w14:textId="77777777" w:rsidR="000D2822" w:rsidRPr="000D2822" w:rsidRDefault="000D2822" w:rsidP="000D2822">
      <w:pPr>
        <w:ind w:firstLine="720"/>
        <w:jc w:val="both"/>
        <w:rPr>
          <w:sz w:val="28"/>
          <w:szCs w:val="28"/>
          <w:highlight w:val="white"/>
        </w:rPr>
      </w:pPr>
    </w:p>
    <w:p w14:paraId="010F96C5" w14:textId="1DFDFFBD" w:rsidR="00803AB3" w:rsidRDefault="00803AB3" w:rsidP="000D2822">
      <w:pPr>
        <w:pStyle w:val="3"/>
        <w:spacing w:before="0" w:beforeAutospacing="0" w:after="0" w:afterAutospacing="0"/>
        <w:ind w:firstLine="720"/>
        <w:jc w:val="both"/>
        <w:rPr>
          <w:b w:val="0"/>
          <w:sz w:val="28"/>
          <w:szCs w:val="28"/>
          <w:highlight w:val="white"/>
        </w:rPr>
      </w:pPr>
      <w:r>
        <w:rPr>
          <w:b w:val="0"/>
          <w:sz w:val="28"/>
          <w:szCs w:val="28"/>
          <w:highlight w:val="white"/>
        </w:rPr>
        <w:t>2.</w:t>
      </w:r>
      <w:r w:rsidR="00F63177">
        <w:rPr>
          <w:b w:val="0"/>
          <w:sz w:val="28"/>
          <w:szCs w:val="28"/>
          <w:highlight w:val="white"/>
        </w:rPr>
        <w:t>8</w:t>
      </w:r>
      <w:r>
        <w:rPr>
          <w:b w:val="0"/>
          <w:sz w:val="28"/>
          <w:szCs w:val="28"/>
          <w:highlight w:val="white"/>
        </w:rPr>
        <w:t xml:space="preserve">. </w:t>
      </w:r>
      <w:bookmarkStart w:id="6" w:name="_heading=h.jv583iv7dxoo" w:colFirst="0" w:colLast="0"/>
      <w:bookmarkEnd w:id="6"/>
      <w:r>
        <w:rPr>
          <w:b w:val="0"/>
          <w:sz w:val="28"/>
          <w:szCs w:val="28"/>
          <w:highlight w:val="white"/>
        </w:rPr>
        <w:t xml:space="preserve">Різні практики, які можуть бути маніпулюванням чи спробою маніпулювання на оптовому енергетичному ринку, можуть підпадати під один або декілька </w:t>
      </w:r>
      <w:r w:rsidR="008F267E">
        <w:rPr>
          <w:b w:val="0"/>
          <w:sz w:val="28"/>
          <w:szCs w:val="28"/>
          <w:highlight w:val="white"/>
        </w:rPr>
        <w:t xml:space="preserve">типів </w:t>
      </w:r>
      <w:r>
        <w:rPr>
          <w:b w:val="0"/>
          <w:sz w:val="28"/>
          <w:szCs w:val="28"/>
          <w:highlight w:val="white"/>
        </w:rPr>
        <w:t>маніпулювання або спроби маніпулювання на оптовому енергетичному ринку.</w:t>
      </w:r>
    </w:p>
    <w:p w14:paraId="4E17B35F" w14:textId="77777777" w:rsidR="00B32333" w:rsidRDefault="00B32333" w:rsidP="00803AB3">
      <w:pPr>
        <w:pStyle w:val="3"/>
        <w:spacing w:before="0" w:beforeAutospacing="0" w:after="0" w:afterAutospacing="0"/>
        <w:ind w:firstLine="709"/>
        <w:jc w:val="both"/>
        <w:rPr>
          <w:b w:val="0"/>
          <w:sz w:val="28"/>
          <w:szCs w:val="28"/>
          <w:highlight w:val="white"/>
        </w:rPr>
      </w:pPr>
    </w:p>
    <w:p w14:paraId="7E491901" w14:textId="77777777" w:rsidR="0039450B" w:rsidRDefault="006D04D5">
      <w:pPr>
        <w:pStyle w:val="3"/>
        <w:spacing w:before="280" w:after="280"/>
        <w:ind w:firstLine="709"/>
        <w:jc w:val="center"/>
        <w:rPr>
          <w:sz w:val="28"/>
          <w:szCs w:val="28"/>
          <w:highlight w:val="white"/>
        </w:rPr>
      </w:pPr>
      <w:r>
        <w:rPr>
          <w:sz w:val="28"/>
          <w:szCs w:val="28"/>
          <w:highlight w:val="white"/>
        </w:rPr>
        <w:t xml:space="preserve">3. Порушення обмеження </w:t>
      </w:r>
      <w:r w:rsidR="00FC606E">
        <w:rPr>
          <w:sz w:val="28"/>
          <w:szCs w:val="28"/>
          <w:highlight w:val="white"/>
        </w:rPr>
        <w:t xml:space="preserve">щодо </w:t>
      </w:r>
      <w:r>
        <w:rPr>
          <w:sz w:val="28"/>
          <w:szCs w:val="28"/>
          <w:highlight w:val="white"/>
        </w:rPr>
        <w:t>поводження з інсайдерською інформацією на оптовому енергетичному ринку</w:t>
      </w:r>
    </w:p>
    <w:p w14:paraId="55512A55" w14:textId="77777777" w:rsidR="009F374E" w:rsidRDefault="009F374E" w:rsidP="002E5F47">
      <w:pPr>
        <w:pBdr>
          <w:top w:val="nil"/>
          <w:left w:val="nil"/>
          <w:bottom w:val="nil"/>
          <w:right w:val="nil"/>
          <w:between w:val="nil"/>
        </w:pBdr>
        <w:ind w:firstLine="720"/>
        <w:jc w:val="both"/>
        <w:rPr>
          <w:sz w:val="28"/>
          <w:szCs w:val="28"/>
          <w:highlight w:val="white"/>
        </w:rPr>
      </w:pPr>
      <w:r>
        <w:rPr>
          <w:sz w:val="28"/>
          <w:szCs w:val="28"/>
          <w:highlight w:val="white"/>
        </w:rPr>
        <w:t>3.1. Порушення обмеження поводження з інсайдерською інформацією на оптовому енергетичному ринку може здійснюватися у таких формах:</w:t>
      </w:r>
    </w:p>
    <w:p w14:paraId="263F5E56" w14:textId="77777777" w:rsidR="002E5F47" w:rsidRDefault="002E5F47" w:rsidP="002E5F47">
      <w:pPr>
        <w:pBdr>
          <w:top w:val="nil"/>
          <w:left w:val="nil"/>
          <w:bottom w:val="nil"/>
          <w:right w:val="nil"/>
          <w:between w:val="nil"/>
        </w:pBdr>
        <w:ind w:firstLine="720"/>
        <w:jc w:val="both"/>
        <w:rPr>
          <w:sz w:val="28"/>
          <w:szCs w:val="28"/>
          <w:highlight w:val="white"/>
        </w:rPr>
      </w:pPr>
    </w:p>
    <w:p w14:paraId="25D1D92B" w14:textId="77777777" w:rsidR="009F374E" w:rsidRDefault="009F374E" w:rsidP="002E5F47">
      <w:pPr>
        <w:shd w:val="clear" w:color="auto" w:fill="FFFFFF"/>
        <w:ind w:firstLine="720"/>
        <w:jc w:val="both"/>
        <w:rPr>
          <w:sz w:val="28"/>
          <w:szCs w:val="28"/>
          <w:highlight w:val="white"/>
        </w:rPr>
      </w:pPr>
      <w:r>
        <w:rPr>
          <w:sz w:val="28"/>
          <w:szCs w:val="28"/>
          <w:highlight w:val="white"/>
        </w:rPr>
        <w:t>1) вчинення або спроба вчинення 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7E851BBC" w14:textId="77777777" w:rsidR="009F374E" w:rsidRDefault="009F374E" w:rsidP="002E5F47">
      <w:pPr>
        <w:shd w:val="clear" w:color="auto" w:fill="FFFFFF"/>
        <w:ind w:firstLine="720"/>
        <w:jc w:val="both"/>
        <w:rPr>
          <w:sz w:val="28"/>
          <w:szCs w:val="28"/>
          <w:highlight w:val="white"/>
        </w:rPr>
      </w:pPr>
      <w:r>
        <w:rPr>
          <w:sz w:val="28"/>
          <w:szCs w:val="28"/>
          <w:highlight w:val="white"/>
        </w:rPr>
        <w:t>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будь-якої(-их) заявки (-ок), розміщеної (-их) до отримання доступу до інсайдерської інформації.</w:t>
      </w:r>
    </w:p>
    <w:p w14:paraId="538608B0" w14:textId="77777777" w:rsidR="009F374E" w:rsidRDefault="009F374E" w:rsidP="002E5F47">
      <w:pPr>
        <w:shd w:val="clear" w:color="auto" w:fill="FFFFFF"/>
        <w:ind w:firstLine="720"/>
        <w:jc w:val="both"/>
        <w:rPr>
          <w:sz w:val="28"/>
          <w:szCs w:val="28"/>
          <w:highlight w:val="white"/>
        </w:rPr>
      </w:pPr>
      <w:r>
        <w:rPr>
          <w:sz w:val="28"/>
          <w:szCs w:val="28"/>
          <w:highlight w:val="white"/>
        </w:rPr>
        <w:t xml:space="preserve">Для кваліфікації дій фізичної та/або юридичної особи як порушення, визначене абзацом першим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 </w:t>
      </w:r>
    </w:p>
    <w:p w14:paraId="3A1713D9" w14:textId="77777777" w:rsidR="002E5F47" w:rsidRDefault="002E5F47" w:rsidP="002E5F47">
      <w:pPr>
        <w:shd w:val="clear" w:color="auto" w:fill="FFFFFF"/>
        <w:ind w:firstLine="720"/>
        <w:jc w:val="both"/>
        <w:rPr>
          <w:sz w:val="28"/>
          <w:szCs w:val="28"/>
          <w:highlight w:val="white"/>
        </w:rPr>
      </w:pPr>
    </w:p>
    <w:p w14:paraId="5808187C" w14:textId="77777777" w:rsidR="009F374E" w:rsidRDefault="009F374E" w:rsidP="002E5F47">
      <w:pPr>
        <w:shd w:val="clear" w:color="auto" w:fill="FFFFFF"/>
        <w:ind w:firstLine="720"/>
        <w:jc w:val="both"/>
        <w:rPr>
          <w:sz w:val="28"/>
          <w:szCs w:val="28"/>
          <w:highlight w:val="white"/>
        </w:rPr>
      </w:pPr>
      <w:r>
        <w:rPr>
          <w:sz w:val="28"/>
          <w:szCs w:val="28"/>
          <w:highlight w:val="white"/>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49A03100" w14:textId="77777777" w:rsidR="009F374E" w:rsidRDefault="009F374E" w:rsidP="002E5F47">
      <w:pPr>
        <w:shd w:val="clear" w:color="auto" w:fill="FFFFFF"/>
        <w:ind w:firstLine="720"/>
        <w:jc w:val="both"/>
        <w:rPr>
          <w:sz w:val="28"/>
          <w:szCs w:val="28"/>
          <w:highlight w:val="white"/>
        </w:rPr>
      </w:pPr>
      <w:r>
        <w:rPr>
          <w:sz w:val="28"/>
          <w:szCs w:val="28"/>
          <w:highlight w:val="white"/>
        </w:rPr>
        <w:t>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глави 4 цих Вимог, на виконання статті 11</w:t>
      </w:r>
      <w:r w:rsidRPr="00421A8C">
        <w:rPr>
          <w:sz w:val="28"/>
          <w:szCs w:val="28"/>
          <w:highlight w:val="white"/>
          <w:vertAlign w:val="superscript"/>
        </w:rPr>
        <w:t>1</w:t>
      </w:r>
      <w:r>
        <w:rPr>
          <w:sz w:val="28"/>
          <w:szCs w:val="28"/>
          <w:highlight w:val="white"/>
        </w:rPr>
        <w:t xml:space="preserve"> Закону України </w:t>
      </w:r>
      <w:r>
        <w:rPr>
          <w:sz w:val="28"/>
          <w:szCs w:val="28"/>
          <w:highlight w:val="white"/>
        </w:rPr>
        <w:lastRenderedPageBreak/>
        <w:t>«Про ринок електричної енергії» та статті 57</w:t>
      </w:r>
      <w:r w:rsidRPr="00421A8C">
        <w:rPr>
          <w:sz w:val="28"/>
          <w:szCs w:val="28"/>
          <w:highlight w:val="white"/>
          <w:vertAlign w:val="superscript"/>
        </w:rPr>
        <w:t>1</w:t>
      </w:r>
      <w:r>
        <w:rPr>
          <w:sz w:val="28"/>
          <w:szCs w:val="28"/>
          <w:highlight w:val="white"/>
        </w:rPr>
        <w:t xml:space="preserve"> Закону України «Про ринок природного газу»;</w:t>
      </w:r>
    </w:p>
    <w:p w14:paraId="2D0F4144" w14:textId="77777777" w:rsidR="002E5F47" w:rsidRDefault="002E5F47" w:rsidP="002E5F47">
      <w:pPr>
        <w:shd w:val="clear" w:color="auto" w:fill="FFFFFF"/>
        <w:ind w:firstLine="720"/>
        <w:jc w:val="both"/>
        <w:rPr>
          <w:sz w:val="28"/>
          <w:szCs w:val="28"/>
          <w:highlight w:val="white"/>
        </w:rPr>
      </w:pPr>
    </w:p>
    <w:p w14:paraId="2184B2AE" w14:textId="77777777" w:rsidR="009F374E" w:rsidRDefault="009F374E" w:rsidP="002E5F47">
      <w:pPr>
        <w:shd w:val="clear" w:color="auto" w:fill="FFFFFF"/>
        <w:ind w:firstLine="720"/>
        <w:jc w:val="both"/>
        <w:rPr>
          <w:sz w:val="28"/>
          <w:szCs w:val="28"/>
          <w:highlight w:val="white"/>
        </w:rPr>
      </w:pPr>
      <w:r>
        <w:rPr>
          <w:sz w:val="28"/>
          <w:szCs w:val="28"/>
          <w:highlight w:val="white"/>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7AC78357" w14:textId="5DAA7F35" w:rsidR="009F374E" w:rsidRDefault="009F374E" w:rsidP="002E5F47">
      <w:pPr>
        <w:shd w:val="clear" w:color="auto" w:fill="FFFFFF"/>
        <w:ind w:firstLine="720"/>
        <w:jc w:val="both"/>
        <w:rPr>
          <w:sz w:val="28"/>
          <w:szCs w:val="28"/>
          <w:highlight w:val="white"/>
        </w:rPr>
      </w:pPr>
      <w:r>
        <w:rPr>
          <w:sz w:val="28"/>
          <w:szCs w:val="28"/>
          <w:highlight w:val="white"/>
        </w:rPr>
        <w:t xml:space="preserve">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енергетичним(-ми) продуктом(-ами), пов’язаним(-и) з такою інсайдерською інформацією. </w:t>
      </w:r>
    </w:p>
    <w:p w14:paraId="5306A168" w14:textId="77777777" w:rsidR="009F374E" w:rsidRDefault="009F374E" w:rsidP="002E5F47">
      <w:pPr>
        <w:shd w:val="clear" w:color="auto" w:fill="FFFFFF"/>
        <w:ind w:firstLine="720"/>
        <w:jc w:val="both"/>
        <w:rPr>
          <w:sz w:val="28"/>
          <w:szCs w:val="28"/>
          <w:highlight w:val="white"/>
        </w:rPr>
      </w:pPr>
      <w:r>
        <w:rPr>
          <w:sz w:val="28"/>
          <w:szCs w:val="28"/>
          <w:highlight w:val="white"/>
        </w:rPr>
        <w:t>Для кваліфікації дій, передбачених абзацом першим цього підпункту, як порушення обмежень поводження з інсайдерською інформацією:</w:t>
      </w:r>
    </w:p>
    <w:p w14:paraId="406AF5E9" w14:textId="77777777" w:rsidR="009F374E" w:rsidRDefault="009F374E" w:rsidP="002E5F47">
      <w:pPr>
        <w:shd w:val="clear" w:color="auto" w:fill="FFFFFF"/>
        <w:ind w:firstLine="720"/>
        <w:jc w:val="both"/>
        <w:rPr>
          <w:sz w:val="28"/>
          <w:szCs w:val="28"/>
          <w:highlight w:val="white"/>
        </w:rPr>
      </w:pPr>
      <w:r>
        <w:rPr>
          <w:sz w:val="28"/>
          <w:szCs w:val="28"/>
          <w:highlight w:val="white"/>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6268D165" w14:textId="77777777" w:rsidR="009F374E" w:rsidRDefault="009F374E" w:rsidP="002E5F47">
      <w:pPr>
        <w:shd w:val="clear" w:color="auto" w:fill="FFFFFF"/>
        <w:ind w:firstLine="720"/>
        <w:jc w:val="both"/>
        <w:rPr>
          <w:sz w:val="28"/>
          <w:szCs w:val="28"/>
          <w:highlight w:val="white"/>
        </w:rPr>
      </w:pPr>
      <w:r>
        <w:rPr>
          <w:sz w:val="28"/>
          <w:szCs w:val="28"/>
          <w:highlight w:val="white"/>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p w14:paraId="361722F2" w14:textId="77777777" w:rsidR="002E5F47" w:rsidRDefault="002E5F47" w:rsidP="002E5F47">
      <w:pPr>
        <w:shd w:val="clear" w:color="auto" w:fill="FFFFFF"/>
        <w:ind w:firstLine="720"/>
        <w:jc w:val="both"/>
        <w:rPr>
          <w:sz w:val="28"/>
          <w:szCs w:val="28"/>
          <w:highlight w:val="white"/>
        </w:rPr>
      </w:pPr>
    </w:p>
    <w:p w14:paraId="6A360327" w14:textId="77777777" w:rsidR="009F374E" w:rsidRDefault="009F374E" w:rsidP="002E5F47">
      <w:pPr>
        <w:shd w:val="clear" w:color="auto" w:fill="FFFFFF"/>
        <w:ind w:firstLine="720"/>
        <w:jc w:val="both"/>
        <w:rPr>
          <w:sz w:val="28"/>
          <w:szCs w:val="28"/>
          <w:highlight w:val="white"/>
        </w:rPr>
      </w:pPr>
      <w:r>
        <w:rPr>
          <w:sz w:val="28"/>
          <w:szCs w:val="28"/>
          <w:highlight w:val="white"/>
        </w:rPr>
        <w:t>3.2. Обмеження, встановлені пунктом 3.1 цієї глави, поширюються на осіб, які володіють інсайдерською інформацією, а саме на:</w:t>
      </w:r>
    </w:p>
    <w:p w14:paraId="6D0A4699" w14:textId="77777777" w:rsidR="002E5F47" w:rsidRDefault="002E5F47" w:rsidP="002E5F47">
      <w:pPr>
        <w:shd w:val="clear" w:color="auto" w:fill="FFFFFF"/>
        <w:ind w:firstLine="720"/>
        <w:jc w:val="both"/>
        <w:rPr>
          <w:sz w:val="28"/>
          <w:szCs w:val="28"/>
          <w:highlight w:val="white"/>
        </w:rPr>
      </w:pPr>
    </w:p>
    <w:p w14:paraId="3523EBDA" w14:textId="77777777" w:rsidR="009F374E" w:rsidRDefault="009F374E" w:rsidP="002E5F47">
      <w:pPr>
        <w:shd w:val="clear" w:color="auto" w:fill="FFFFFF"/>
        <w:ind w:firstLine="720"/>
        <w:jc w:val="both"/>
        <w:rPr>
          <w:sz w:val="28"/>
          <w:szCs w:val="28"/>
          <w:highlight w:val="white"/>
        </w:rPr>
      </w:pPr>
      <w:r>
        <w:rPr>
          <w:sz w:val="28"/>
          <w:szCs w:val="28"/>
          <w:highlight w:val="white"/>
        </w:rPr>
        <w:t>1) осіб, які входять до складу органів управління учасника оптового енергетичного ринку;</w:t>
      </w:r>
    </w:p>
    <w:p w14:paraId="4D0099E0" w14:textId="77777777" w:rsidR="002E5F47" w:rsidRDefault="002E5F47" w:rsidP="002E5F47">
      <w:pPr>
        <w:shd w:val="clear" w:color="auto" w:fill="FFFFFF"/>
        <w:ind w:firstLine="720"/>
        <w:jc w:val="both"/>
        <w:rPr>
          <w:sz w:val="28"/>
          <w:szCs w:val="28"/>
          <w:highlight w:val="white"/>
        </w:rPr>
      </w:pPr>
    </w:p>
    <w:p w14:paraId="3E1BC743" w14:textId="77777777" w:rsidR="009F374E" w:rsidRDefault="009F374E" w:rsidP="002E5F47">
      <w:pPr>
        <w:shd w:val="clear" w:color="auto" w:fill="FFFFFF"/>
        <w:ind w:firstLine="720"/>
        <w:jc w:val="both"/>
        <w:rPr>
          <w:sz w:val="28"/>
          <w:szCs w:val="28"/>
          <w:highlight w:val="white"/>
        </w:rPr>
      </w:pPr>
      <w:r>
        <w:rPr>
          <w:sz w:val="28"/>
          <w:szCs w:val="28"/>
          <w:highlight w:val="white"/>
        </w:rPr>
        <w:t>2) осіб, які є власниками акцій або часток (паїв) у статутному капіталі учасника оптового енергетичного ринку;</w:t>
      </w:r>
    </w:p>
    <w:p w14:paraId="314D79EB" w14:textId="77777777" w:rsidR="002E5F47" w:rsidRDefault="002E5F47" w:rsidP="002E5F47">
      <w:pPr>
        <w:shd w:val="clear" w:color="auto" w:fill="FFFFFF"/>
        <w:ind w:firstLine="720"/>
        <w:jc w:val="both"/>
        <w:rPr>
          <w:sz w:val="28"/>
          <w:szCs w:val="28"/>
          <w:highlight w:val="white"/>
        </w:rPr>
      </w:pPr>
    </w:p>
    <w:p w14:paraId="4AB8309A" w14:textId="77777777" w:rsidR="009F374E" w:rsidRDefault="009F374E" w:rsidP="002E5F47">
      <w:pPr>
        <w:shd w:val="clear" w:color="auto" w:fill="FFFFFF"/>
        <w:ind w:firstLine="720"/>
        <w:jc w:val="both"/>
        <w:rPr>
          <w:sz w:val="28"/>
          <w:szCs w:val="28"/>
          <w:highlight w:val="white"/>
        </w:rPr>
      </w:pPr>
      <w:r>
        <w:rPr>
          <w:sz w:val="28"/>
          <w:szCs w:val="28"/>
          <w:highlight w:val="white"/>
        </w:rPr>
        <w:t>3) осіб, які мають доступ до такої інформації у зв’язку з виконанням професійних, трудових (службових) обов’язків;</w:t>
      </w:r>
    </w:p>
    <w:p w14:paraId="334BC78D" w14:textId="77777777" w:rsidR="002E5F47" w:rsidRDefault="002E5F47" w:rsidP="002E5F47">
      <w:pPr>
        <w:shd w:val="clear" w:color="auto" w:fill="FFFFFF"/>
        <w:ind w:firstLine="720"/>
        <w:jc w:val="both"/>
        <w:rPr>
          <w:sz w:val="28"/>
          <w:szCs w:val="28"/>
          <w:highlight w:val="white"/>
        </w:rPr>
      </w:pPr>
    </w:p>
    <w:p w14:paraId="172D66EE" w14:textId="77777777" w:rsidR="009F374E" w:rsidRDefault="009F374E" w:rsidP="002E5F47">
      <w:pPr>
        <w:shd w:val="clear" w:color="auto" w:fill="FFFFFF"/>
        <w:ind w:firstLine="720"/>
        <w:jc w:val="both"/>
        <w:rPr>
          <w:sz w:val="28"/>
          <w:szCs w:val="28"/>
          <w:highlight w:val="white"/>
        </w:rPr>
      </w:pPr>
      <w:r>
        <w:rPr>
          <w:sz w:val="28"/>
          <w:szCs w:val="28"/>
          <w:highlight w:val="white"/>
        </w:rPr>
        <w:t>4) осіб, які отримали доступ до інсайдерської інформації внаслідок вчинення неправомірних дій;</w:t>
      </w:r>
    </w:p>
    <w:p w14:paraId="3ED98F62" w14:textId="77777777" w:rsidR="002E5F47" w:rsidRDefault="002E5F47" w:rsidP="002E5F47">
      <w:pPr>
        <w:shd w:val="clear" w:color="auto" w:fill="FFFFFF"/>
        <w:ind w:firstLine="720"/>
        <w:jc w:val="both"/>
        <w:rPr>
          <w:sz w:val="28"/>
          <w:szCs w:val="28"/>
          <w:highlight w:val="white"/>
        </w:rPr>
      </w:pPr>
    </w:p>
    <w:p w14:paraId="43D269EA" w14:textId="77777777" w:rsidR="009F374E" w:rsidRDefault="009F374E" w:rsidP="002E5F47">
      <w:pPr>
        <w:shd w:val="clear" w:color="auto" w:fill="FFFFFF"/>
        <w:ind w:firstLine="720"/>
        <w:jc w:val="both"/>
        <w:rPr>
          <w:sz w:val="28"/>
          <w:szCs w:val="28"/>
          <w:highlight w:val="white"/>
        </w:rPr>
      </w:pPr>
      <w:r>
        <w:rPr>
          <w:sz w:val="28"/>
          <w:szCs w:val="28"/>
          <w:highlight w:val="white"/>
        </w:rPr>
        <w:t>5) осіб, які знають або повинні знати, що інформація є інсайдерською;</w:t>
      </w:r>
    </w:p>
    <w:p w14:paraId="0C533B0D" w14:textId="77777777" w:rsidR="002E5F47" w:rsidRDefault="002E5F47" w:rsidP="002E5F47">
      <w:pPr>
        <w:shd w:val="clear" w:color="auto" w:fill="FFFFFF"/>
        <w:ind w:firstLine="720"/>
        <w:jc w:val="both"/>
        <w:rPr>
          <w:sz w:val="28"/>
          <w:szCs w:val="28"/>
          <w:highlight w:val="white"/>
        </w:rPr>
      </w:pPr>
    </w:p>
    <w:p w14:paraId="7A360B59" w14:textId="77777777" w:rsidR="009F374E" w:rsidRDefault="009F374E" w:rsidP="002E5F47">
      <w:pPr>
        <w:shd w:val="clear" w:color="auto" w:fill="FFFFFF"/>
        <w:ind w:firstLine="720"/>
        <w:jc w:val="both"/>
        <w:rPr>
          <w:sz w:val="28"/>
          <w:szCs w:val="28"/>
          <w:highlight w:val="white"/>
        </w:rPr>
      </w:pPr>
      <w:r>
        <w:rPr>
          <w:sz w:val="28"/>
          <w:szCs w:val="28"/>
          <w:highlight w:val="white"/>
        </w:rPr>
        <w:t>6) осіб, які беруть участь у прийнятті рішень про здійснення господарсько-торговельних операцій, які стосуються оптових енергетичних продуктів, від імені юридичної особи, що володіє інсайдерською інформацією.</w:t>
      </w:r>
    </w:p>
    <w:p w14:paraId="62773404" w14:textId="77777777" w:rsidR="002E5F47" w:rsidRDefault="002E5F47" w:rsidP="002E5F47">
      <w:pPr>
        <w:shd w:val="clear" w:color="auto" w:fill="FFFFFF"/>
        <w:ind w:firstLine="720"/>
        <w:jc w:val="both"/>
        <w:rPr>
          <w:sz w:val="28"/>
          <w:szCs w:val="28"/>
          <w:highlight w:val="white"/>
        </w:rPr>
      </w:pPr>
    </w:p>
    <w:p w14:paraId="065E5144" w14:textId="77777777" w:rsidR="009F374E" w:rsidRDefault="009F374E" w:rsidP="002E5F47">
      <w:pPr>
        <w:shd w:val="clear" w:color="auto" w:fill="FFFFFF"/>
        <w:ind w:firstLine="720"/>
        <w:jc w:val="both"/>
        <w:rPr>
          <w:sz w:val="28"/>
          <w:szCs w:val="28"/>
          <w:highlight w:val="white"/>
        </w:rPr>
      </w:pPr>
      <w:r>
        <w:rPr>
          <w:sz w:val="28"/>
          <w:szCs w:val="28"/>
          <w:highlight w:val="white"/>
        </w:rPr>
        <w:t>3.3. Положення пунктів 3.1 та 3.2 цієї глави не застосовуються до:</w:t>
      </w:r>
    </w:p>
    <w:p w14:paraId="767371C8" w14:textId="77777777" w:rsidR="002E5F47" w:rsidRDefault="002E5F47" w:rsidP="002E5F47">
      <w:pPr>
        <w:shd w:val="clear" w:color="auto" w:fill="FFFFFF"/>
        <w:ind w:firstLine="720"/>
        <w:jc w:val="both"/>
        <w:rPr>
          <w:sz w:val="28"/>
          <w:szCs w:val="28"/>
          <w:highlight w:val="white"/>
        </w:rPr>
      </w:pPr>
    </w:p>
    <w:p w14:paraId="6B6061F6" w14:textId="4E0C646D" w:rsidR="009F374E" w:rsidRDefault="009F374E" w:rsidP="002E5F47">
      <w:pPr>
        <w:shd w:val="clear" w:color="auto" w:fill="FFFFFF"/>
        <w:ind w:firstLine="720"/>
        <w:jc w:val="both"/>
        <w:rPr>
          <w:sz w:val="28"/>
          <w:szCs w:val="28"/>
          <w:highlight w:val="white"/>
        </w:rPr>
      </w:pPr>
      <w:r>
        <w:rPr>
          <w:sz w:val="28"/>
          <w:szCs w:val="28"/>
          <w:highlight w:val="white"/>
        </w:rPr>
        <w:t xml:space="preserve">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w:t>
      </w:r>
      <w:r>
        <w:rPr>
          <w:sz w:val="28"/>
          <w:szCs w:val="28"/>
          <w:highlight w:val="white"/>
        </w:rPr>
        <w:lastRenderedPageBreak/>
        <w:t>подання пропозицій на купівлю-продаж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вносити зміни до таких правочинів (операці</w:t>
      </w:r>
      <w:r w:rsidR="00B7049F">
        <w:rPr>
          <w:sz w:val="28"/>
          <w:szCs w:val="28"/>
          <w:highlight w:val="white"/>
        </w:rPr>
        <w:t>й</w:t>
      </w:r>
      <w:r>
        <w:rPr>
          <w:sz w:val="28"/>
          <w:szCs w:val="28"/>
          <w:highlight w:val="white"/>
        </w:rPr>
        <w:t>) в частині ціни, умов 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w:t>
      </w:r>
    </w:p>
    <w:p w14:paraId="7E21E6DC" w14:textId="77777777" w:rsidR="002E5F47" w:rsidRDefault="002E5F47" w:rsidP="002E5F47">
      <w:pPr>
        <w:shd w:val="clear" w:color="auto" w:fill="FFFFFF"/>
        <w:ind w:firstLine="720"/>
        <w:jc w:val="both"/>
        <w:rPr>
          <w:sz w:val="28"/>
          <w:szCs w:val="28"/>
          <w:highlight w:val="white"/>
        </w:rPr>
      </w:pPr>
    </w:p>
    <w:p w14:paraId="6B9B0669" w14:textId="77777777" w:rsidR="009F374E" w:rsidRDefault="009F374E" w:rsidP="002E5F47">
      <w:pPr>
        <w:shd w:val="clear" w:color="auto" w:fill="FFFFFF"/>
        <w:ind w:firstLine="720"/>
        <w:jc w:val="both"/>
        <w:rPr>
          <w:sz w:val="28"/>
          <w:szCs w:val="28"/>
          <w:highlight w:val="white"/>
        </w:rPr>
      </w:pPr>
      <w:r>
        <w:rPr>
          <w:sz w:val="28"/>
          <w:szCs w:val="28"/>
          <w:highlight w:val="white"/>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3551E7A7" w14:textId="77777777" w:rsidR="009F374E" w:rsidRDefault="009F374E" w:rsidP="002E5F47">
      <w:pPr>
        <w:shd w:val="clear" w:color="auto" w:fill="FFFFFF"/>
        <w:ind w:firstLine="720"/>
        <w:jc w:val="both"/>
        <w:rPr>
          <w:sz w:val="28"/>
          <w:szCs w:val="28"/>
          <w:highlight w:val="white"/>
        </w:rPr>
      </w:pPr>
      <w:r>
        <w:rPr>
          <w:sz w:val="28"/>
          <w:szCs w:val="28"/>
          <w:highlight w:val="white"/>
        </w:rPr>
        <w:t>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за рахунок послуг балансування оператора газотранспортної системи;</w:t>
      </w:r>
    </w:p>
    <w:p w14:paraId="2230AEBD" w14:textId="77777777" w:rsidR="009F374E" w:rsidRDefault="009F374E" w:rsidP="002E5F47">
      <w:pPr>
        <w:shd w:val="clear" w:color="auto" w:fill="FFFFFF"/>
        <w:ind w:firstLine="720"/>
        <w:jc w:val="both"/>
        <w:rPr>
          <w:sz w:val="28"/>
          <w:szCs w:val="28"/>
          <w:highlight w:val="white"/>
        </w:rPr>
      </w:pPr>
      <w:r>
        <w:rPr>
          <w:sz w:val="28"/>
          <w:szCs w:val="28"/>
          <w:highlight w:val="white"/>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40AC3D8F" w14:textId="77777777" w:rsidR="009F374E" w:rsidRDefault="009F374E" w:rsidP="002E5F47">
      <w:pPr>
        <w:shd w:val="clear" w:color="auto" w:fill="FFFFFF"/>
        <w:ind w:firstLine="720"/>
        <w:jc w:val="both"/>
        <w:rPr>
          <w:sz w:val="28"/>
          <w:szCs w:val="28"/>
          <w:highlight w:val="white"/>
        </w:rPr>
      </w:pPr>
      <w:r>
        <w:rPr>
          <w:sz w:val="28"/>
          <w:szCs w:val="28"/>
          <w:highlight w:val="white"/>
        </w:rPr>
        <w:t xml:space="preserve">У таких випадках відповідна інформація, що стосується зазначених правочинів (операцій), невідкладно, але не пізніше наступного робочого дня після вчинення (здійснення), надсилається учасниками оптового енергетичного ринку до НКРЕКП </w:t>
      </w:r>
      <w:r w:rsidRPr="00CB1AA1">
        <w:rPr>
          <w:sz w:val="28"/>
          <w:szCs w:val="28"/>
        </w:rPr>
        <w:t xml:space="preserve">за формою, наведеною у додатку 1 </w:t>
      </w:r>
      <w:r w:rsidRPr="00F828D0">
        <w:rPr>
          <w:sz w:val="28"/>
          <w:szCs w:val="28"/>
        </w:rPr>
        <w:t xml:space="preserve">до цих Вимог. Таке звільнення застосовується на період неможливості виконання учасниками </w:t>
      </w:r>
      <w:r>
        <w:rPr>
          <w:sz w:val="28"/>
          <w:szCs w:val="28"/>
          <w:highlight w:val="white"/>
        </w:rPr>
        <w:t>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7D1B75AB" w14:textId="77777777" w:rsidR="002E5F47" w:rsidRDefault="002E5F47" w:rsidP="002E5F47">
      <w:pPr>
        <w:shd w:val="clear" w:color="auto" w:fill="FFFFFF"/>
        <w:ind w:firstLine="720"/>
        <w:jc w:val="both"/>
        <w:rPr>
          <w:sz w:val="28"/>
          <w:szCs w:val="28"/>
          <w:highlight w:val="white"/>
        </w:rPr>
      </w:pPr>
    </w:p>
    <w:p w14:paraId="2AC279EE" w14:textId="77777777" w:rsidR="009F374E" w:rsidRDefault="009F374E" w:rsidP="002E5F47">
      <w:pPr>
        <w:shd w:val="clear" w:color="auto" w:fill="FFFFFF"/>
        <w:ind w:firstLine="720"/>
        <w:jc w:val="both"/>
        <w:rPr>
          <w:sz w:val="28"/>
          <w:szCs w:val="28"/>
          <w:highlight w:val="white"/>
        </w:rPr>
      </w:pPr>
      <w:r>
        <w:rPr>
          <w:sz w:val="28"/>
          <w:szCs w:val="28"/>
          <w:highlight w:val="white"/>
        </w:rPr>
        <w:t xml:space="preserve">3) учасників оптового енергетичного ринку, які діють відповідно до законодавства у разі виникнення надзвичайної ситуації, </w:t>
      </w:r>
      <w:r w:rsidR="004C5F4D">
        <w:rPr>
          <w:sz w:val="28"/>
          <w:szCs w:val="28"/>
          <w:highlight w:val="white"/>
        </w:rPr>
        <w:t>або втручання в ринкові механізми органів державної влади з метою забезпечення безпеки постачання</w:t>
      </w:r>
      <w:r w:rsidR="00B31F11">
        <w:rPr>
          <w:sz w:val="28"/>
          <w:szCs w:val="28"/>
          <w:highlight w:val="white"/>
        </w:rPr>
        <w:t>.</w:t>
      </w:r>
    </w:p>
    <w:p w14:paraId="01CC7748" w14:textId="77777777" w:rsidR="00B316BF" w:rsidRPr="00B316BF" w:rsidRDefault="00B316BF" w:rsidP="00B316BF">
      <w:pPr>
        <w:shd w:val="clear" w:color="auto" w:fill="FFFFFF"/>
        <w:spacing w:before="240" w:after="240"/>
        <w:ind w:firstLine="680"/>
        <w:jc w:val="center"/>
        <w:rPr>
          <w:b/>
          <w:bCs/>
          <w:sz w:val="28"/>
          <w:szCs w:val="28"/>
          <w:highlight w:val="white"/>
        </w:rPr>
      </w:pPr>
      <w:r w:rsidRPr="00B316BF">
        <w:rPr>
          <w:b/>
          <w:bCs/>
          <w:sz w:val="28"/>
          <w:szCs w:val="28"/>
        </w:rPr>
        <w:t>4. Вимоги до оприлюднення (розкриття) інсайдерської інформації учасниками оптового енергетичного ринку</w:t>
      </w:r>
    </w:p>
    <w:p w14:paraId="1C08B424" w14:textId="3448BA12" w:rsidR="004C5F4D" w:rsidRDefault="004C5F4D" w:rsidP="00DF6CBF">
      <w:pPr>
        <w:pBdr>
          <w:top w:val="nil"/>
          <w:left w:val="nil"/>
          <w:bottom w:val="nil"/>
          <w:right w:val="nil"/>
          <w:between w:val="nil"/>
        </w:pBdr>
        <w:ind w:firstLine="709"/>
        <w:jc w:val="both"/>
        <w:rPr>
          <w:sz w:val="28"/>
          <w:szCs w:val="28"/>
          <w:highlight w:val="white"/>
        </w:rPr>
      </w:pPr>
      <w:r>
        <w:rPr>
          <w:sz w:val="28"/>
          <w:szCs w:val="28"/>
          <w:highlight w:val="white"/>
        </w:rPr>
        <w:t>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w:t>
      </w:r>
      <w:r w:rsidR="003315C6">
        <w:rPr>
          <w:sz w:val="28"/>
          <w:szCs w:val="28"/>
          <w:highlight w:val="white"/>
        </w:rPr>
        <w:t xml:space="preserve"> оптового ене</w:t>
      </w:r>
      <w:r w:rsidR="00604C9C">
        <w:rPr>
          <w:sz w:val="28"/>
          <w:szCs w:val="28"/>
          <w:highlight w:val="white"/>
        </w:rPr>
        <w:t>р</w:t>
      </w:r>
      <w:r w:rsidR="003315C6">
        <w:rPr>
          <w:sz w:val="28"/>
          <w:szCs w:val="28"/>
          <w:highlight w:val="white"/>
        </w:rPr>
        <w:t>гетичного</w:t>
      </w:r>
      <w:r>
        <w:rPr>
          <w:sz w:val="28"/>
          <w:szCs w:val="28"/>
          <w:highlight w:val="white"/>
        </w:rPr>
        <w:t xml:space="preserve"> ринку чи суб’єкт господарювання, зобов’язаний оприлюднювати її у загальнодоступній формі, яка </w:t>
      </w:r>
      <w:r>
        <w:rPr>
          <w:sz w:val="28"/>
          <w:szCs w:val="28"/>
          <w:highlight w:val="white"/>
        </w:rPr>
        <w:lastRenderedPageBreak/>
        <w:t xml:space="preserve">забезпечує прозорість і рівні умови для учасників оптового енергетичного ринку на платформі інсайдерської інформації (далі – </w:t>
      </w:r>
      <w:r w:rsidR="00DF6CBF">
        <w:rPr>
          <w:sz w:val="28"/>
          <w:szCs w:val="28"/>
          <w:highlight w:val="white"/>
        </w:rPr>
        <w:t>платформа</w:t>
      </w:r>
      <w:r>
        <w:rPr>
          <w:sz w:val="28"/>
          <w:szCs w:val="28"/>
          <w:highlight w:val="white"/>
        </w:rPr>
        <w:t xml:space="preserve">). </w:t>
      </w:r>
    </w:p>
    <w:p w14:paraId="14F3784A" w14:textId="77777777" w:rsidR="004C5F4D" w:rsidRDefault="004C5F4D" w:rsidP="00DF6CBF">
      <w:pPr>
        <w:pBdr>
          <w:top w:val="nil"/>
          <w:left w:val="nil"/>
          <w:bottom w:val="nil"/>
          <w:right w:val="nil"/>
          <w:between w:val="nil"/>
        </w:pBdr>
        <w:ind w:firstLine="709"/>
        <w:jc w:val="both"/>
        <w:rPr>
          <w:sz w:val="28"/>
          <w:szCs w:val="28"/>
          <w:highlight w:val="white"/>
        </w:rPr>
      </w:pPr>
      <w:r>
        <w:rPr>
          <w:sz w:val="28"/>
          <w:szCs w:val="28"/>
          <w:highlight w:val="white"/>
        </w:rPr>
        <w:t>До початку функціонування платформ інсайдерської інформації учасники оптового енергетичного ринку оприлюднюють інсайдерську інформацію на своїх веб-сайтах.</w:t>
      </w:r>
    </w:p>
    <w:p w14:paraId="5B5A63A2" w14:textId="77777777" w:rsidR="004C5F4D" w:rsidRDefault="004C5F4D" w:rsidP="00DF6CBF">
      <w:pPr>
        <w:pBdr>
          <w:top w:val="nil"/>
          <w:left w:val="nil"/>
          <w:bottom w:val="nil"/>
          <w:right w:val="nil"/>
          <w:between w:val="nil"/>
        </w:pBdr>
        <w:ind w:firstLine="709"/>
        <w:jc w:val="both"/>
        <w:rPr>
          <w:sz w:val="28"/>
          <w:szCs w:val="28"/>
          <w:highlight w:val="white"/>
        </w:rPr>
      </w:pPr>
    </w:p>
    <w:p w14:paraId="35AD12E5" w14:textId="77777777" w:rsidR="004C5F4D" w:rsidRDefault="004C5F4D" w:rsidP="00DF6CBF">
      <w:pPr>
        <w:pBdr>
          <w:top w:val="nil"/>
          <w:left w:val="nil"/>
          <w:bottom w:val="nil"/>
          <w:right w:val="nil"/>
          <w:between w:val="nil"/>
        </w:pBdr>
        <w:ind w:firstLine="709"/>
        <w:jc w:val="both"/>
        <w:rPr>
          <w:sz w:val="28"/>
          <w:szCs w:val="28"/>
          <w:highlight w:val="white"/>
        </w:rPr>
      </w:pPr>
      <w:r>
        <w:rPr>
          <w:sz w:val="28"/>
          <w:szCs w:val="28"/>
          <w:highlight w:val="white"/>
        </w:rPr>
        <w:t>4.2. Зобов’язання щодо оприлюднення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4BBABB40" w14:textId="77777777" w:rsidR="004C5F4D" w:rsidRDefault="004C5F4D" w:rsidP="00DF6CBF">
      <w:pPr>
        <w:pBdr>
          <w:top w:val="nil"/>
          <w:left w:val="nil"/>
          <w:bottom w:val="nil"/>
          <w:right w:val="nil"/>
          <w:between w:val="nil"/>
        </w:pBdr>
        <w:ind w:firstLine="709"/>
        <w:jc w:val="both"/>
        <w:rPr>
          <w:sz w:val="28"/>
          <w:szCs w:val="28"/>
          <w:highlight w:val="white"/>
        </w:rPr>
      </w:pPr>
      <w:r>
        <w:rPr>
          <w:sz w:val="28"/>
          <w:szCs w:val="28"/>
          <w:highlight w:val="white"/>
        </w:rPr>
        <w:t>Учасник оптового енергетичного ринку несе відповідальність за порушення встановлених обмежень щодо використання інсайдерської інформації, вказаної в абзаці першому цього пункту.</w:t>
      </w:r>
    </w:p>
    <w:p w14:paraId="55AE5AD8" w14:textId="77777777" w:rsidR="004C5F4D" w:rsidRDefault="004C5F4D" w:rsidP="00DF6CBF">
      <w:pPr>
        <w:pBdr>
          <w:top w:val="nil"/>
          <w:left w:val="nil"/>
          <w:bottom w:val="nil"/>
          <w:right w:val="nil"/>
          <w:between w:val="nil"/>
        </w:pBdr>
        <w:ind w:firstLine="709"/>
        <w:jc w:val="both"/>
        <w:rPr>
          <w:sz w:val="28"/>
          <w:szCs w:val="28"/>
          <w:highlight w:val="white"/>
        </w:rPr>
      </w:pPr>
    </w:p>
    <w:p w14:paraId="1CDFED15" w14:textId="77777777" w:rsidR="004C5F4D" w:rsidRDefault="004C5F4D" w:rsidP="00DF6CBF">
      <w:pPr>
        <w:pBdr>
          <w:top w:val="nil"/>
          <w:left w:val="nil"/>
          <w:bottom w:val="nil"/>
          <w:right w:val="nil"/>
          <w:between w:val="nil"/>
        </w:pBdr>
        <w:ind w:firstLine="709"/>
        <w:jc w:val="both"/>
        <w:rPr>
          <w:sz w:val="28"/>
          <w:szCs w:val="28"/>
          <w:highlight w:val="white"/>
        </w:rPr>
      </w:pPr>
      <w:r>
        <w:rPr>
          <w:sz w:val="28"/>
          <w:szCs w:val="28"/>
          <w:highlight w:val="white"/>
        </w:rPr>
        <w:t xml:space="preserve">4.3. Вимоги до оприлюднення інсайдерської інформації поширюються на усі оптові енергетичні продукти. </w:t>
      </w:r>
    </w:p>
    <w:p w14:paraId="55970596" w14:textId="77777777" w:rsidR="004C5F4D" w:rsidRDefault="004C5F4D" w:rsidP="00DF6CBF">
      <w:pPr>
        <w:ind w:firstLine="709"/>
        <w:jc w:val="both"/>
        <w:rPr>
          <w:sz w:val="28"/>
          <w:szCs w:val="28"/>
          <w:highlight w:val="white"/>
        </w:rPr>
      </w:pPr>
    </w:p>
    <w:p w14:paraId="1DBE25DC" w14:textId="77777777" w:rsidR="001B4AE0" w:rsidRDefault="004C5F4D" w:rsidP="00DF6CBF">
      <w:pPr>
        <w:ind w:firstLine="709"/>
        <w:jc w:val="both"/>
        <w:rPr>
          <w:sz w:val="28"/>
          <w:szCs w:val="28"/>
          <w:highlight w:val="white"/>
        </w:rPr>
      </w:pPr>
      <w:r>
        <w:rPr>
          <w:sz w:val="28"/>
          <w:szCs w:val="28"/>
          <w:highlight w:val="white"/>
        </w:rPr>
        <w:t xml:space="preserve">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w:t>
      </w:r>
    </w:p>
    <w:p w14:paraId="22BF1EA6" w14:textId="77777777" w:rsidR="004C5F4D" w:rsidRDefault="004C5F4D" w:rsidP="00DF6CBF">
      <w:pPr>
        <w:ind w:firstLine="709"/>
        <w:jc w:val="both"/>
        <w:rPr>
          <w:sz w:val="28"/>
          <w:szCs w:val="28"/>
          <w:highlight w:val="white"/>
        </w:rPr>
      </w:pPr>
      <w:r>
        <w:rPr>
          <w:sz w:val="28"/>
          <w:szCs w:val="28"/>
          <w:highlight w:val="white"/>
        </w:rPr>
        <w:t>При визначенні, чи є інформація інсайдерською, учасник оптового енергетичного ринку повинен оцінити її за такими</w:t>
      </w:r>
      <w:r w:rsidR="00DF6CBF">
        <w:rPr>
          <w:sz w:val="28"/>
          <w:szCs w:val="28"/>
          <w:highlight w:val="white"/>
        </w:rPr>
        <w:t xml:space="preserve"> критеріями:</w:t>
      </w:r>
    </w:p>
    <w:p w14:paraId="190782D9" w14:textId="77777777" w:rsidR="004C5F4D" w:rsidRDefault="004C5F4D" w:rsidP="00DF6CBF">
      <w:pPr>
        <w:ind w:firstLine="709"/>
        <w:jc w:val="both"/>
        <w:rPr>
          <w:sz w:val="28"/>
          <w:szCs w:val="28"/>
          <w:highlight w:val="white"/>
        </w:rPr>
      </w:pPr>
      <w:r>
        <w:rPr>
          <w:sz w:val="28"/>
          <w:szCs w:val="28"/>
          <w:highlight w:val="white"/>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50338FAE" w14:textId="77777777" w:rsidR="004C5F4D" w:rsidRDefault="004C5F4D" w:rsidP="00DF6CBF">
      <w:pPr>
        <w:ind w:firstLine="709"/>
        <w:jc w:val="both"/>
        <w:rPr>
          <w:sz w:val="28"/>
          <w:szCs w:val="28"/>
          <w:highlight w:val="white"/>
        </w:rPr>
      </w:pPr>
      <w:r>
        <w:rPr>
          <w:sz w:val="28"/>
          <w:szCs w:val="28"/>
          <w:highlight w:val="white"/>
        </w:rPr>
        <w:t>така інформація не була оприлюднена раніше;</w:t>
      </w:r>
    </w:p>
    <w:p w14:paraId="651BDFAC" w14:textId="77777777" w:rsidR="004C5F4D" w:rsidRDefault="004C5F4D" w:rsidP="00DF6CBF">
      <w:pPr>
        <w:ind w:firstLine="709"/>
        <w:jc w:val="both"/>
        <w:rPr>
          <w:sz w:val="28"/>
          <w:szCs w:val="28"/>
          <w:highlight w:val="white"/>
        </w:rPr>
      </w:pPr>
      <w:r>
        <w:rPr>
          <w:sz w:val="28"/>
          <w:szCs w:val="28"/>
          <w:highlight w:val="white"/>
        </w:rPr>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14:paraId="7960C50A" w14:textId="77777777" w:rsidR="004C5F4D" w:rsidRDefault="004C5F4D" w:rsidP="00DF6CBF">
      <w:pPr>
        <w:ind w:firstLine="709"/>
        <w:jc w:val="both"/>
        <w:rPr>
          <w:sz w:val="28"/>
          <w:szCs w:val="28"/>
          <w:highlight w:val="white"/>
        </w:rPr>
      </w:pPr>
      <w:r>
        <w:rPr>
          <w:sz w:val="28"/>
          <w:szCs w:val="28"/>
          <w:highlight w:val="white"/>
        </w:rPr>
        <w:t>така інформація може значно вплинути на ринкову ціну відповідно до одного або декількох оптових енергетичних продуктів.</w:t>
      </w:r>
    </w:p>
    <w:p w14:paraId="1073FEA1" w14:textId="77777777" w:rsidR="004C5F4D" w:rsidRDefault="004C5F4D" w:rsidP="00DF6CBF">
      <w:pPr>
        <w:ind w:firstLine="709"/>
        <w:jc w:val="both"/>
        <w:rPr>
          <w:sz w:val="28"/>
          <w:szCs w:val="28"/>
          <w:highlight w:val="white"/>
        </w:rPr>
      </w:pPr>
    </w:p>
    <w:p w14:paraId="4CFC32D7" w14:textId="77777777" w:rsidR="004C5F4D" w:rsidRDefault="004C5F4D" w:rsidP="00DF6CBF">
      <w:pPr>
        <w:ind w:firstLine="709"/>
        <w:jc w:val="both"/>
        <w:rPr>
          <w:sz w:val="28"/>
          <w:szCs w:val="28"/>
          <w:highlight w:val="white"/>
        </w:rPr>
      </w:pPr>
      <w:r>
        <w:rPr>
          <w:sz w:val="28"/>
          <w:szCs w:val="28"/>
          <w:highlight w:val="white"/>
        </w:rPr>
        <w:t xml:space="preserve">4.5. </w:t>
      </w:r>
      <w:r w:rsidRPr="00DF6CBF">
        <w:rPr>
          <w:sz w:val="28"/>
          <w:szCs w:val="28"/>
        </w:rPr>
        <w:t xml:space="preserve">Інформація про власні торговельні стратегії та/або торговельні плани учасника оптового енергетичного ринку не вважається інсайдерською, крім випадків, якщо така інформація підлягає оприлюдненню згідно із законом. </w:t>
      </w:r>
      <w:r>
        <w:rPr>
          <w:sz w:val="28"/>
          <w:szCs w:val="28"/>
          <w:highlight w:val="white"/>
        </w:rPr>
        <w:t>Інсайдерськими можуть вважатися факти та/або події, які використовуються для визначення або зміни таких торговельних стратегій та/або торговельних планів у кожному випадку індивідуально.</w:t>
      </w:r>
    </w:p>
    <w:p w14:paraId="02373F78" w14:textId="77777777" w:rsidR="004C5F4D" w:rsidRDefault="004C5F4D" w:rsidP="00DF6CBF">
      <w:pPr>
        <w:pBdr>
          <w:top w:val="nil"/>
          <w:left w:val="nil"/>
          <w:bottom w:val="nil"/>
          <w:right w:val="nil"/>
          <w:between w:val="nil"/>
        </w:pBdr>
        <w:ind w:firstLine="709"/>
        <w:jc w:val="both"/>
        <w:rPr>
          <w:sz w:val="28"/>
          <w:szCs w:val="28"/>
          <w:highlight w:val="white"/>
        </w:rPr>
      </w:pPr>
    </w:p>
    <w:p w14:paraId="1C8A9E83" w14:textId="77777777" w:rsidR="004C5F4D" w:rsidRDefault="004C5F4D" w:rsidP="00DF6CBF">
      <w:pPr>
        <w:pBdr>
          <w:top w:val="nil"/>
          <w:left w:val="nil"/>
          <w:bottom w:val="nil"/>
          <w:right w:val="nil"/>
          <w:between w:val="nil"/>
        </w:pBdr>
        <w:ind w:firstLine="709"/>
        <w:jc w:val="both"/>
        <w:rPr>
          <w:sz w:val="28"/>
          <w:szCs w:val="28"/>
        </w:rPr>
      </w:pPr>
      <w:r>
        <w:rPr>
          <w:sz w:val="28"/>
          <w:szCs w:val="28"/>
          <w:highlight w:val="white"/>
        </w:rPr>
        <w:t xml:space="preserve">4.6. </w:t>
      </w:r>
      <w:r w:rsidR="00B40FA5" w:rsidRPr="00B40FA5">
        <w:rPr>
          <w:sz w:val="28"/>
          <w:szCs w:val="28"/>
        </w:rPr>
        <w:t xml:space="preserve">Оприлюднення інсайдерської інформації повинно бути стислим та конкретним, а також достатнім, точним і повним, щоб дозволити правильно </w:t>
      </w:r>
      <w:r w:rsidR="00B40FA5" w:rsidRPr="00B40FA5">
        <w:rPr>
          <w:sz w:val="28"/>
          <w:szCs w:val="28"/>
        </w:rPr>
        <w:lastRenderedPageBreak/>
        <w:t>зрозуміти основну операцію (подію), яка може значно вплинути на ринкову ціну відповідно до одного або декількох оптових енергетичних продуктів.</w:t>
      </w:r>
    </w:p>
    <w:p w14:paraId="0CEFB8C0" w14:textId="77777777" w:rsidR="00B40FA5" w:rsidRDefault="00B40FA5" w:rsidP="00DF6CBF">
      <w:pPr>
        <w:pBdr>
          <w:top w:val="nil"/>
          <w:left w:val="nil"/>
          <w:bottom w:val="nil"/>
          <w:right w:val="nil"/>
          <w:between w:val="nil"/>
        </w:pBdr>
        <w:ind w:firstLine="709"/>
        <w:jc w:val="both"/>
        <w:rPr>
          <w:sz w:val="28"/>
          <w:szCs w:val="28"/>
          <w:highlight w:val="white"/>
        </w:rPr>
      </w:pPr>
    </w:p>
    <w:p w14:paraId="638F47DC" w14:textId="77777777" w:rsidR="00B40FA5" w:rsidRPr="00B40FA5" w:rsidRDefault="004C5F4D" w:rsidP="00B40FA5">
      <w:pPr>
        <w:pBdr>
          <w:top w:val="nil"/>
          <w:left w:val="nil"/>
          <w:bottom w:val="nil"/>
          <w:right w:val="nil"/>
          <w:between w:val="nil"/>
        </w:pBdr>
        <w:ind w:firstLine="709"/>
        <w:jc w:val="both"/>
        <w:rPr>
          <w:sz w:val="28"/>
          <w:szCs w:val="28"/>
        </w:rPr>
      </w:pPr>
      <w:r>
        <w:rPr>
          <w:sz w:val="28"/>
          <w:szCs w:val="28"/>
          <w:highlight w:val="white"/>
        </w:rPr>
        <w:t xml:space="preserve">4.7. </w:t>
      </w:r>
      <w:r w:rsidR="00B40FA5" w:rsidRPr="00B40FA5">
        <w:rPr>
          <w:sz w:val="28"/>
          <w:szCs w:val="28"/>
        </w:rPr>
        <w:t xml:space="preserve">Зміст оприлюдненої інсайдерської інформації не повинен містити будь-яку форму реклами, заяв керівників учасника оптового енергетичного ринку, що розкриває таку інформацію, учасників оптового енергетичного ринку або будь-яку іншу нерелевантну інформацію. </w:t>
      </w:r>
    </w:p>
    <w:p w14:paraId="0AC49FE9" w14:textId="77777777" w:rsidR="004C7AAC" w:rsidRDefault="00B40FA5" w:rsidP="00B40FA5">
      <w:pPr>
        <w:pBdr>
          <w:top w:val="nil"/>
          <w:left w:val="nil"/>
          <w:bottom w:val="nil"/>
          <w:right w:val="nil"/>
          <w:between w:val="nil"/>
        </w:pBdr>
        <w:ind w:firstLine="709"/>
        <w:jc w:val="both"/>
        <w:rPr>
          <w:sz w:val="28"/>
          <w:szCs w:val="28"/>
        </w:rPr>
      </w:pPr>
      <w:r w:rsidRPr="00B40FA5">
        <w:rPr>
          <w:sz w:val="28"/>
          <w:szCs w:val="28"/>
        </w:rPr>
        <w:t>Під іншою нерелевантною інформацією розуміють будь-які дані, які не стосуються змісту оприлюдненої інсайдерської інформації.</w:t>
      </w:r>
    </w:p>
    <w:p w14:paraId="34377115" w14:textId="77777777" w:rsidR="00B40FA5" w:rsidRDefault="00B40FA5" w:rsidP="00B40FA5">
      <w:pPr>
        <w:pBdr>
          <w:top w:val="nil"/>
          <w:left w:val="nil"/>
          <w:bottom w:val="nil"/>
          <w:right w:val="nil"/>
          <w:between w:val="nil"/>
        </w:pBdr>
        <w:ind w:firstLine="709"/>
        <w:jc w:val="both"/>
        <w:rPr>
          <w:sz w:val="28"/>
          <w:szCs w:val="28"/>
          <w:highlight w:val="white"/>
        </w:rPr>
      </w:pPr>
    </w:p>
    <w:p w14:paraId="4DF9F863" w14:textId="77777777" w:rsidR="0039450B" w:rsidRDefault="006D04D5" w:rsidP="00DF6CBF">
      <w:pPr>
        <w:pBdr>
          <w:top w:val="nil"/>
          <w:left w:val="nil"/>
          <w:bottom w:val="nil"/>
          <w:right w:val="nil"/>
          <w:between w:val="nil"/>
        </w:pBdr>
        <w:ind w:firstLine="709"/>
        <w:jc w:val="both"/>
        <w:rPr>
          <w:sz w:val="28"/>
          <w:szCs w:val="28"/>
          <w:highlight w:val="white"/>
        </w:rPr>
      </w:pPr>
      <w:r>
        <w:rPr>
          <w:sz w:val="28"/>
          <w:szCs w:val="28"/>
          <w:highlight w:val="white"/>
        </w:rPr>
        <w:t>4.8. Інсайдерською інформацією на ринку електричної енергії, зокрема</w:t>
      </w:r>
      <w:r w:rsidR="004C7AAC">
        <w:rPr>
          <w:sz w:val="28"/>
          <w:szCs w:val="28"/>
          <w:highlight w:val="white"/>
        </w:rPr>
        <w:t>,</w:t>
      </w:r>
      <w:r>
        <w:rPr>
          <w:sz w:val="28"/>
          <w:szCs w:val="28"/>
          <w:highlight w:val="white"/>
        </w:rPr>
        <w:t xml:space="preserve"> є:</w:t>
      </w:r>
    </w:p>
    <w:p w14:paraId="60F72AB9" w14:textId="77777777" w:rsidR="00B7049F" w:rsidRDefault="00B7049F" w:rsidP="00DF6CBF">
      <w:pPr>
        <w:pBdr>
          <w:top w:val="nil"/>
          <w:left w:val="nil"/>
          <w:bottom w:val="nil"/>
          <w:right w:val="nil"/>
          <w:between w:val="nil"/>
        </w:pBdr>
        <w:ind w:firstLine="709"/>
        <w:jc w:val="both"/>
        <w:rPr>
          <w:sz w:val="28"/>
          <w:szCs w:val="28"/>
          <w:highlight w:val="white"/>
        </w:rPr>
      </w:pPr>
    </w:p>
    <w:p w14:paraId="09BACBEE" w14:textId="77777777"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71C6D27C" w14:textId="77777777" w:rsidR="00B7049F" w:rsidRDefault="00B7049F" w:rsidP="00DF6CBF">
      <w:pPr>
        <w:pBdr>
          <w:top w:val="nil"/>
          <w:left w:val="nil"/>
          <w:bottom w:val="nil"/>
          <w:right w:val="nil"/>
          <w:between w:val="nil"/>
        </w:pBdr>
        <w:ind w:firstLine="709"/>
        <w:jc w:val="both"/>
        <w:rPr>
          <w:sz w:val="28"/>
          <w:szCs w:val="28"/>
          <w:highlight w:val="white"/>
        </w:rPr>
      </w:pPr>
    </w:p>
    <w:p w14:paraId="5E2E1465" w14:textId="37BF6DE9"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2) інформація щодо потужності та використання установок для виробництва електричної енергії, включно з інформацією щодо їх планової та позапланової недоступності</w:t>
      </w:r>
      <w:r w:rsidR="00994979">
        <w:rPr>
          <w:sz w:val="28"/>
          <w:szCs w:val="28"/>
          <w:highlight w:val="white"/>
        </w:rPr>
        <w:t xml:space="preserve"> </w:t>
      </w:r>
      <w:r w:rsidR="00994979" w:rsidRPr="00DF6CBF">
        <w:rPr>
          <w:sz w:val="28"/>
          <w:szCs w:val="28"/>
          <w:highlight w:val="white"/>
        </w:rPr>
        <w:t>(для установок з встановленою потужністю 50 МВт</w:t>
      </w:r>
      <w:r w:rsidR="00CC4667" w:rsidRP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r>
        <w:rPr>
          <w:sz w:val="28"/>
          <w:szCs w:val="28"/>
          <w:highlight w:val="white"/>
        </w:rPr>
        <w:t>;</w:t>
      </w:r>
    </w:p>
    <w:p w14:paraId="4091C3F7" w14:textId="77777777" w:rsidR="000D2822" w:rsidRDefault="000D2822" w:rsidP="00DF6CBF">
      <w:pPr>
        <w:pBdr>
          <w:top w:val="nil"/>
          <w:left w:val="nil"/>
          <w:bottom w:val="nil"/>
          <w:right w:val="nil"/>
          <w:between w:val="nil"/>
        </w:pBdr>
        <w:ind w:firstLine="709"/>
        <w:jc w:val="both"/>
        <w:rPr>
          <w:sz w:val="28"/>
          <w:szCs w:val="28"/>
          <w:highlight w:val="white"/>
        </w:rPr>
      </w:pPr>
    </w:p>
    <w:p w14:paraId="28D1439B" w14:textId="0D209CAF"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3) інформація щодо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w:t>
      </w:r>
      <w:r w:rsidR="00994979">
        <w:rPr>
          <w:sz w:val="28"/>
          <w:szCs w:val="28"/>
          <w:highlight w:val="white"/>
        </w:rPr>
        <w:t xml:space="preserve"> </w:t>
      </w:r>
      <w:r w:rsidR="00994979" w:rsidRPr="00DF6CBF">
        <w:rPr>
          <w:sz w:val="28"/>
          <w:szCs w:val="28"/>
          <w:highlight w:val="white"/>
        </w:rPr>
        <w:t>(для установок з встановленою потужністю 50 МВт</w:t>
      </w:r>
      <w:r w:rsid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r>
        <w:rPr>
          <w:sz w:val="28"/>
          <w:szCs w:val="28"/>
          <w:highlight w:val="white"/>
        </w:rPr>
        <w:t>;</w:t>
      </w:r>
    </w:p>
    <w:p w14:paraId="2EED1CEB" w14:textId="77777777" w:rsidR="000D2822" w:rsidRDefault="000D2822" w:rsidP="00DF6CBF">
      <w:pPr>
        <w:pBdr>
          <w:top w:val="nil"/>
          <w:left w:val="nil"/>
          <w:bottom w:val="nil"/>
          <w:right w:val="nil"/>
          <w:between w:val="nil"/>
        </w:pBdr>
        <w:ind w:firstLine="709"/>
        <w:jc w:val="both"/>
        <w:rPr>
          <w:sz w:val="28"/>
          <w:szCs w:val="28"/>
          <w:highlight w:val="white"/>
        </w:rPr>
      </w:pPr>
    </w:p>
    <w:p w14:paraId="7F1B4DC6" w14:textId="5B5DFF9D"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4) інформація щодо потужності та використання установок для споживання електричної енергії, включно з інформацією щодо їх запланованої та незапланованої недоступності</w:t>
      </w:r>
      <w:r w:rsidR="00994979">
        <w:rPr>
          <w:sz w:val="28"/>
          <w:szCs w:val="28"/>
          <w:highlight w:val="white"/>
        </w:rPr>
        <w:t xml:space="preserve"> </w:t>
      </w:r>
      <w:r w:rsidR="00994979" w:rsidRPr="00DF6CBF">
        <w:rPr>
          <w:sz w:val="28"/>
          <w:szCs w:val="28"/>
          <w:highlight w:val="white"/>
        </w:rPr>
        <w:t>(для установок з встановленою потужністю 50 МВт</w:t>
      </w:r>
      <w:r w:rsid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68BCC8B7" w14:textId="77777777" w:rsidR="000D2822" w:rsidRDefault="000D2822" w:rsidP="00DF6CBF">
      <w:pPr>
        <w:pBdr>
          <w:top w:val="nil"/>
          <w:left w:val="nil"/>
          <w:bottom w:val="nil"/>
          <w:right w:val="nil"/>
          <w:between w:val="nil"/>
        </w:pBdr>
        <w:ind w:firstLine="709"/>
        <w:jc w:val="both"/>
        <w:rPr>
          <w:sz w:val="28"/>
          <w:szCs w:val="28"/>
          <w:highlight w:val="white"/>
        </w:rPr>
      </w:pPr>
    </w:p>
    <w:p w14:paraId="5583952C" w14:textId="7939435C"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5) інформація щодо потужності та використання установок передачі та розподілу електричної енергії, включно з інформацією щодо їх запланованої та незапланованої недоступності</w:t>
      </w:r>
      <w:r w:rsidR="00994979">
        <w:rPr>
          <w:sz w:val="28"/>
          <w:szCs w:val="28"/>
          <w:highlight w:val="white"/>
        </w:rPr>
        <w:t xml:space="preserve"> </w:t>
      </w:r>
      <w:r w:rsidR="00994979" w:rsidRPr="00DF6CBF">
        <w:rPr>
          <w:sz w:val="28"/>
          <w:szCs w:val="28"/>
          <w:highlight w:val="white"/>
        </w:rPr>
        <w:t>(для установок з встановленою потужністю 50 МВт</w:t>
      </w:r>
      <w:r w:rsid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4CF8CCA9" w14:textId="77777777" w:rsidR="000D2822" w:rsidRDefault="000D2822" w:rsidP="00DF6CBF">
      <w:pPr>
        <w:pBdr>
          <w:top w:val="nil"/>
          <w:left w:val="nil"/>
          <w:bottom w:val="nil"/>
          <w:right w:val="nil"/>
          <w:between w:val="nil"/>
        </w:pBdr>
        <w:ind w:firstLine="709"/>
        <w:jc w:val="both"/>
        <w:rPr>
          <w:sz w:val="28"/>
          <w:szCs w:val="28"/>
          <w:highlight w:val="white"/>
        </w:rPr>
      </w:pPr>
    </w:p>
    <w:p w14:paraId="33FE96B9" w14:textId="4206ABA5" w:rsidR="0039450B"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6) </w:t>
      </w:r>
      <w:r w:rsidRPr="00604C9C">
        <w:rPr>
          <w:sz w:val="28"/>
          <w:szCs w:val="28"/>
          <w:highlight w:val="white"/>
        </w:rPr>
        <w:t xml:space="preserve">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w:t>
      </w:r>
      <w:r w:rsidR="00F25ED0">
        <w:rPr>
          <w:sz w:val="28"/>
          <w:szCs w:val="28"/>
          <w:highlight w:val="white"/>
        </w:rPr>
        <w:t xml:space="preserve">та </w:t>
      </w:r>
      <w:r w:rsidR="00F25ED0" w:rsidRPr="00F25ED0">
        <w:rPr>
          <w:sz w:val="28"/>
          <w:szCs w:val="28"/>
        </w:rPr>
        <w:t>як</w:t>
      </w:r>
      <w:r w:rsidR="00F25ED0">
        <w:rPr>
          <w:sz w:val="28"/>
          <w:szCs w:val="28"/>
        </w:rPr>
        <w:t>а</w:t>
      </w:r>
      <w:r w:rsidR="00F25ED0" w:rsidRPr="00F25ED0">
        <w:rPr>
          <w:sz w:val="28"/>
          <w:szCs w:val="28"/>
        </w:rPr>
        <w:t xml:space="preserve"> мож</w:t>
      </w:r>
      <w:r w:rsidR="00F25ED0">
        <w:rPr>
          <w:sz w:val="28"/>
          <w:szCs w:val="28"/>
        </w:rPr>
        <w:t>е</w:t>
      </w:r>
      <w:r w:rsidR="00F25ED0" w:rsidRPr="00F25ED0">
        <w:rPr>
          <w:sz w:val="28"/>
          <w:szCs w:val="28"/>
        </w:rPr>
        <w:t xml:space="preserve"> суттєво вплинути на ціни </w:t>
      </w:r>
      <w:r w:rsidR="00F25ED0">
        <w:rPr>
          <w:sz w:val="28"/>
          <w:szCs w:val="28"/>
        </w:rPr>
        <w:t>оптових енергетичних продуктів</w:t>
      </w:r>
      <w:r w:rsidR="00F25ED0" w:rsidRPr="00F25ED0">
        <w:rPr>
          <w:sz w:val="28"/>
          <w:szCs w:val="28"/>
          <w:highlight w:val="white"/>
        </w:rPr>
        <w:t xml:space="preserve"> </w:t>
      </w:r>
      <w:r w:rsidRPr="00604C9C">
        <w:rPr>
          <w:sz w:val="28"/>
          <w:szCs w:val="28"/>
          <w:highlight w:val="white"/>
        </w:rPr>
        <w:t>(наприклад, повідомлення про корпоратив</w:t>
      </w:r>
      <w:r>
        <w:rPr>
          <w:sz w:val="28"/>
          <w:szCs w:val="28"/>
          <w:highlight w:val="white"/>
        </w:rPr>
        <w:t xml:space="preserve">ні або ринкові події, </w:t>
      </w:r>
      <w:r w:rsidR="005E2A1D">
        <w:rPr>
          <w:sz w:val="28"/>
          <w:szCs w:val="28"/>
          <w:highlight w:val="white"/>
        </w:rPr>
        <w:t xml:space="preserve">виведення з експлуатації чи </w:t>
      </w:r>
      <w:r>
        <w:rPr>
          <w:sz w:val="28"/>
          <w:szCs w:val="28"/>
          <w:highlight w:val="white"/>
        </w:rPr>
        <w:t>введення</w:t>
      </w:r>
      <w:r w:rsidR="005E2A1D">
        <w:rPr>
          <w:sz w:val="28"/>
          <w:szCs w:val="28"/>
          <w:highlight w:val="white"/>
        </w:rPr>
        <w:t xml:space="preserve"> </w:t>
      </w:r>
      <w:r>
        <w:rPr>
          <w:sz w:val="28"/>
          <w:szCs w:val="28"/>
          <w:highlight w:val="white"/>
        </w:rPr>
        <w:t>в експлуатацію генеруючої одиниці</w:t>
      </w:r>
      <w:r w:rsidR="007D042B">
        <w:rPr>
          <w:sz w:val="28"/>
          <w:szCs w:val="28"/>
          <w:highlight w:val="white"/>
        </w:rPr>
        <w:t xml:space="preserve"> або </w:t>
      </w:r>
      <w:r w:rsidR="007D042B" w:rsidRPr="007D042B">
        <w:rPr>
          <w:sz w:val="28"/>
          <w:szCs w:val="28"/>
        </w:rPr>
        <w:t>одиниці зберігання енергії,</w:t>
      </w:r>
      <w:r w:rsidR="005E2A1D">
        <w:rPr>
          <w:sz w:val="28"/>
          <w:szCs w:val="28"/>
          <w:highlight w:val="white"/>
        </w:rPr>
        <w:t xml:space="preserve"> </w:t>
      </w:r>
      <w:r w:rsidR="00E578D8">
        <w:rPr>
          <w:sz w:val="28"/>
          <w:szCs w:val="28"/>
          <w:highlight w:val="white"/>
        </w:rPr>
        <w:t xml:space="preserve">несприятливі погодні умови </w:t>
      </w:r>
      <w:r w:rsidR="002B7750" w:rsidRPr="002B7750">
        <w:rPr>
          <w:sz w:val="28"/>
          <w:szCs w:val="28"/>
        </w:rPr>
        <w:t xml:space="preserve">для виробництва </w:t>
      </w:r>
      <w:r w:rsidR="008443E7">
        <w:rPr>
          <w:sz w:val="28"/>
          <w:szCs w:val="28"/>
        </w:rPr>
        <w:t>електричної енергії,</w:t>
      </w:r>
      <w:r w:rsidR="002B7750" w:rsidRPr="002B7750">
        <w:rPr>
          <w:sz w:val="28"/>
          <w:szCs w:val="28"/>
          <w:highlight w:val="white"/>
        </w:rPr>
        <w:t xml:space="preserve"> </w:t>
      </w:r>
      <w:r w:rsidR="00EA324C">
        <w:rPr>
          <w:sz w:val="28"/>
          <w:szCs w:val="28"/>
          <w:highlight w:val="white"/>
        </w:rPr>
        <w:t xml:space="preserve">повідомлення про </w:t>
      </w:r>
      <w:r w:rsidR="005E2A1D">
        <w:rPr>
          <w:sz w:val="28"/>
          <w:szCs w:val="28"/>
          <w:highlight w:val="white"/>
        </w:rPr>
        <w:t xml:space="preserve">виникнення </w:t>
      </w:r>
      <w:r w:rsidR="005E2A1D" w:rsidRPr="0084449C">
        <w:rPr>
          <w:sz w:val="28"/>
          <w:szCs w:val="28"/>
        </w:rPr>
        <w:t>позаштатн</w:t>
      </w:r>
      <w:r w:rsidR="005E2A1D">
        <w:rPr>
          <w:sz w:val="28"/>
          <w:szCs w:val="28"/>
        </w:rPr>
        <w:t>ої</w:t>
      </w:r>
      <w:r w:rsidR="005E2A1D" w:rsidRPr="0084449C">
        <w:rPr>
          <w:sz w:val="28"/>
          <w:szCs w:val="28"/>
        </w:rPr>
        <w:t xml:space="preserve"> ситуаці</w:t>
      </w:r>
      <w:r w:rsidR="005E2A1D">
        <w:rPr>
          <w:sz w:val="28"/>
          <w:szCs w:val="28"/>
        </w:rPr>
        <w:t>ї</w:t>
      </w:r>
      <w:r w:rsidR="005E2A1D" w:rsidRPr="0084449C">
        <w:rPr>
          <w:sz w:val="28"/>
          <w:szCs w:val="28"/>
        </w:rPr>
        <w:t>, пов’язан</w:t>
      </w:r>
      <w:r w:rsidR="008443E7">
        <w:rPr>
          <w:sz w:val="28"/>
          <w:szCs w:val="28"/>
        </w:rPr>
        <w:t>ої</w:t>
      </w:r>
      <w:r w:rsidR="005E2A1D" w:rsidRPr="0084449C">
        <w:rPr>
          <w:sz w:val="28"/>
          <w:szCs w:val="28"/>
        </w:rPr>
        <w:t xml:space="preserve"> із</w:t>
      </w:r>
      <w:r w:rsidR="005E2A1D">
        <w:rPr>
          <w:sz w:val="28"/>
          <w:szCs w:val="28"/>
        </w:rPr>
        <w:t xml:space="preserve"> </w:t>
      </w:r>
      <w:r w:rsidR="005E2A1D" w:rsidRPr="0084449C">
        <w:rPr>
          <w:sz w:val="28"/>
          <w:szCs w:val="28"/>
        </w:rPr>
        <w:t>технічними проблемами в роботі організованих торговельних майданчик</w:t>
      </w:r>
      <w:r w:rsidR="005E2A1D">
        <w:rPr>
          <w:sz w:val="28"/>
          <w:szCs w:val="28"/>
        </w:rPr>
        <w:t>ів</w:t>
      </w:r>
      <w:r w:rsidR="005E2A1D" w:rsidRPr="0084449C">
        <w:rPr>
          <w:sz w:val="28"/>
          <w:szCs w:val="28"/>
        </w:rPr>
        <w:t>, товарних бірж, електронних аукціон</w:t>
      </w:r>
      <w:r w:rsidR="005E2A1D">
        <w:rPr>
          <w:sz w:val="28"/>
          <w:szCs w:val="28"/>
        </w:rPr>
        <w:t>ів</w:t>
      </w:r>
      <w:r w:rsidR="005E2A1D" w:rsidRPr="0084449C">
        <w:rPr>
          <w:sz w:val="28"/>
          <w:szCs w:val="28"/>
        </w:rPr>
        <w:t>, торгових платформ</w:t>
      </w:r>
      <w:r w:rsidR="005E2A1D">
        <w:rPr>
          <w:sz w:val="28"/>
          <w:szCs w:val="28"/>
        </w:rPr>
        <w:t xml:space="preserve">, </w:t>
      </w:r>
      <w:r>
        <w:rPr>
          <w:sz w:val="28"/>
          <w:szCs w:val="28"/>
          <w:highlight w:val="white"/>
        </w:rPr>
        <w:t xml:space="preserve">тощо). </w:t>
      </w:r>
    </w:p>
    <w:p w14:paraId="48E8F399" w14:textId="77777777" w:rsidR="004C7AAC" w:rsidRDefault="004C7AAC" w:rsidP="00DF6CBF">
      <w:pPr>
        <w:pBdr>
          <w:top w:val="nil"/>
          <w:left w:val="nil"/>
          <w:bottom w:val="nil"/>
          <w:right w:val="nil"/>
          <w:between w:val="nil"/>
        </w:pBdr>
        <w:ind w:firstLine="709"/>
        <w:jc w:val="both"/>
        <w:rPr>
          <w:sz w:val="28"/>
          <w:szCs w:val="28"/>
          <w:highlight w:val="white"/>
        </w:rPr>
      </w:pPr>
    </w:p>
    <w:p w14:paraId="2BD61DDC" w14:textId="77777777" w:rsidR="00F55AE8" w:rsidRPr="00DF6CBF" w:rsidRDefault="00F55AE8" w:rsidP="00DF6CBF">
      <w:pPr>
        <w:pBdr>
          <w:top w:val="nil"/>
          <w:left w:val="nil"/>
          <w:bottom w:val="nil"/>
          <w:right w:val="nil"/>
          <w:between w:val="nil"/>
        </w:pBdr>
        <w:ind w:firstLine="709"/>
        <w:jc w:val="both"/>
        <w:rPr>
          <w:sz w:val="28"/>
          <w:szCs w:val="28"/>
          <w:highlight w:val="white"/>
        </w:rPr>
      </w:pPr>
      <w:r w:rsidRPr="00DF6CBF">
        <w:rPr>
          <w:sz w:val="28"/>
          <w:szCs w:val="28"/>
          <w:highlight w:val="white"/>
        </w:rPr>
        <w:t>4.9. Інсайдерською інформацією на ринку природного газу зокрема є:</w:t>
      </w:r>
    </w:p>
    <w:p w14:paraId="50443C44" w14:textId="77777777"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lastRenderedPageBreak/>
        <w:t xml:space="preserve">1) </w:t>
      </w:r>
      <w:r w:rsidR="00F55AE8" w:rsidRPr="00DF6CBF">
        <w:rPr>
          <w:sz w:val="28"/>
          <w:szCs w:val="28"/>
          <w:highlight w:val="white"/>
        </w:rPr>
        <w:t xml:space="preserve">інформація, яка має бути оприлюднена відповідно до вимог законодавства, що передбачено пунктом 1 частини першої статті </w:t>
      </w:r>
      <w:r w:rsidR="00B31F11">
        <w:rPr>
          <w:sz w:val="28"/>
          <w:szCs w:val="28"/>
          <w:highlight w:val="white"/>
        </w:rPr>
        <w:t>57</w:t>
      </w:r>
      <w:r w:rsidR="00B31F11" w:rsidRPr="007A025F">
        <w:rPr>
          <w:sz w:val="28"/>
          <w:szCs w:val="28"/>
          <w:highlight w:val="white"/>
          <w:vertAlign w:val="superscript"/>
        </w:rPr>
        <w:t>1</w:t>
      </w:r>
      <w:r w:rsidR="00B31F11">
        <w:rPr>
          <w:sz w:val="28"/>
          <w:szCs w:val="28"/>
          <w:highlight w:val="white"/>
          <w:vertAlign w:val="superscript"/>
        </w:rPr>
        <w:t xml:space="preserve"> </w:t>
      </w:r>
      <w:r w:rsidR="00F55AE8" w:rsidRPr="00DF6CBF">
        <w:rPr>
          <w:sz w:val="28"/>
          <w:szCs w:val="28"/>
          <w:highlight w:val="white"/>
        </w:rPr>
        <w:t>Закону України «Про ринок природного газу»;</w:t>
      </w:r>
    </w:p>
    <w:p w14:paraId="73AA9F12"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64C8D125" w14:textId="11C1BF5E"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2) </w:t>
      </w:r>
      <w:r w:rsidR="00F55AE8" w:rsidRPr="00DF6CBF">
        <w:rPr>
          <w:sz w:val="28"/>
          <w:szCs w:val="28"/>
          <w:highlight w:val="white"/>
        </w:rPr>
        <w:t>інформація щодо потужності та використання потужностей установок, призначених для видобутку/виробництва природного газу, включно з інформацією щодо планової та позапланової (незапланованої) недоступності таких установок</w:t>
      </w:r>
      <w:r w:rsidR="00994979" w:rsidRPr="00DF6CBF">
        <w:rPr>
          <w:sz w:val="28"/>
          <w:szCs w:val="28"/>
          <w:highlight w:val="white"/>
        </w:rPr>
        <w:t xml:space="preserve"> (для установок з встановленою потужністю 4700 куб.м/год (50 МВт)</w:t>
      </w:r>
      <w:r w:rsid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2C77D939"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070C6D7C" w14:textId="31F05277"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3) </w:t>
      </w:r>
      <w:r w:rsidR="00F55AE8" w:rsidRPr="00DF6CBF">
        <w:rPr>
          <w:sz w:val="28"/>
          <w:szCs w:val="28"/>
          <w:highlight w:val="white"/>
        </w:rPr>
        <w:t>інформація щодо потужності та використання потужностей установок, призначених для зберігання природного газу та використання таких установок, включно з інформацією щодо їх планової або незапланованої недоступності</w:t>
      </w:r>
      <w:r w:rsidR="00994979" w:rsidRPr="00DF6CBF">
        <w:rPr>
          <w:sz w:val="28"/>
          <w:szCs w:val="28"/>
          <w:highlight w:val="white"/>
        </w:rPr>
        <w:t xml:space="preserve"> (для установок з встановленою потужністю 4700 куб.м/год (50 МВт)</w:t>
      </w:r>
      <w:r w:rsidR="00CC4667" w:rsidRP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6747ACFC"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02D0D6E3" w14:textId="63C39CDD"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4) </w:t>
      </w:r>
      <w:r w:rsidR="00F55AE8" w:rsidRPr="00DF6CBF">
        <w:rPr>
          <w:sz w:val="28"/>
          <w:szCs w:val="28"/>
          <w:highlight w:val="white"/>
        </w:rPr>
        <w:t>інформація щодо потужності та використання потужностей установок, призначених для споживання природного газу, включно з інформацією щодо їх запланованої та незапланованої недоступності</w:t>
      </w:r>
      <w:r w:rsidR="00994979" w:rsidRPr="00DF6CBF">
        <w:rPr>
          <w:sz w:val="28"/>
          <w:szCs w:val="28"/>
          <w:highlight w:val="white"/>
        </w:rPr>
        <w:t xml:space="preserve"> (для установок з встановленою потужністю 4700 куб.м/год (50 МВт)</w:t>
      </w:r>
      <w:r w:rsidR="00CC4667" w:rsidRP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55877734"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20D075B8" w14:textId="54F616C5"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5) </w:t>
      </w:r>
      <w:r w:rsidR="00F55AE8" w:rsidRPr="00DF6CBF">
        <w:rPr>
          <w:sz w:val="28"/>
          <w:szCs w:val="28"/>
          <w:highlight w:val="white"/>
        </w:rPr>
        <w:t>інформація щодо потужності та використання потужностей установок, призначених для транспортування природного газу, включно з інформацією щодо їх запланованої та незапланованої недоступності</w:t>
      </w:r>
      <w:r w:rsidR="00994979" w:rsidRPr="00DF6CBF">
        <w:rPr>
          <w:sz w:val="28"/>
          <w:szCs w:val="28"/>
          <w:highlight w:val="white"/>
        </w:rPr>
        <w:t xml:space="preserve"> (для установок з встановленою потужністю 4700 куб.м/год (50 МВт)</w:t>
      </w:r>
      <w:r w:rsidR="00CC4667" w:rsidRP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77F53B0C"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7840D09C" w14:textId="5C9EDA3D" w:rsidR="00F55AE8" w:rsidRDefault="00DF6CBF" w:rsidP="00DF6CBF">
      <w:pPr>
        <w:pBdr>
          <w:top w:val="nil"/>
          <w:left w:val="nil"/>
          <w:bottom w:val="nil"/>
          <w:right w:val="nil"/>
          <w:between w:val="nil"/>
        </w:pBdr>
        <w:ind w:firstLine="709"/>
        <w:jc w:val="both"/>
        <w:rPr>
          <w:sz w:val="28"/>
          <w:szCs w:val="28"/>
          <w:highlight w:val="white"/>
        </w:rPr>
      </w:pPr>
      <w:r>
        <w:rPr>
          <w:sz w:val="28"/>
          <w:szCs w:val="28"/>
          <w:highlight w:val="white"/>
        </w:rPr>
        <w:t xml:space="preserve">6) </w:t>
      </w:r>
      <w:r w:rsidR="00F55AE8" w:rsidRPr="00DF6CBF">
        <w:rPr>
          <w:sz w:val="28"/>
          <w:szCs w:val="28"/>
          <w:highlight w:val="white"/>
        </w:rPr>
        <w:t>інформація щодо потужності та використання установок (LNG), включно з інформацією щодо їх запланованої та незапланованої недоступності</w:t>
      </w:r>
      <w:r w:rsidR="00994979" w:rsidRPr="00DF6CBF">
        <w:rPr>
          <w:sz w:val="28"/>
          <w:szCs w:val="28"/>
          <w:highlight w:val="white"/>
        </w:rPr>
        <w:t xml:space="preserve"> (для установок з встановленою потужністю 4700 куб.м/год (50 МВт)</w:t>
      </w:r>
      <w:r w:rsidR="00CC4667" w:rsidRPr="00CC4667">
        <w:rPr>
          <w:sz w:val="28"/>
          <w:szCs w:val="28"/>
          <w:highlight w:val="white"/>
        </w:rPr>
        <w:t xml:space="preserve"> </w:t>
      </w:r>
      <w:r w:rsidR="00CC4667" w:rsidRPr="00DF6CBF">
        <w:rPr>
          <w:sz w:val="28"/>
          <w:szCs w:val="28"/>
          <w:highlight w:val="white"/>
        </w:rPr>
        <w:t>або більше</w:t>
      </w:r>
      <w:r w:rsidR="00994979" w:rsidRPr="00DF6CBF">
        <w:rPr>
          <w:sz w:val="28"/>
          <w:szCs w:val="28"/>
          <w:highlight w:val="white"/>
        </w:rPr>
        <w:t>);</w:t>
      </w:r>
    </w:p>
    <w:p w14:paraId="619D23CD" w14:textId="77777777" w:rsidR="000D2822" w:rsidRPr="00DF6CBF" w:rsidRDefault="000D2822" w:rsidP="00DF6CBF">
      <w:pPr>
        <w:pBdr>
          <w:top w:val="nil"/>
          <w:left w:val="nil"/>
          <w:bottom w:val="nil"/>
          <w:right w:val="nil"/>
          <w:between w:val="nil"/>
        </w:pBdr>
        <w:ind w:firstLine="709"/>
        <w:jc w:val="both"/>
        <w:rPr>
          <w:sz w:val="28"/>
          <w:szCs w:val="28"/>
          <w:highlight w:val="white"/>
        </w:rPr>
      </w:pPr>
    </w:p>
    <w:p w14:paraId="698FED6D" w14:textId="2BE60F92" w:rsidR="004C7AAC" w:rsidRPr="00DF6CBF" w:rsidRDefault="00DF6CBF" w:rsidP="0084449C">
      <w:pPr>
        <w:pBdr>
          <w:top w:val="nil"/>
          <w:left w:val="nil"/>
          <w:bottom w:val="nil"/>
          <w:right w:val="nil"/>
          <w:between w:val="nil"/>
        </w:pBdr>
        <w:ind w:firstLine="709"/>
        <w:jc w:val="both"/>
        <w:rPr>
          <w:sz w:val="28"/>
          <w:szCs w:val="28"/>
          <w:highlight w:val="white"/>
        </w:rPr>
      </w:pPr>
      <w:r>
        <w:rPr>
          <w:sz w:val="28"/>
          <w:szCs w:val="28"/>
          <w:highlight w:val="white"/>
        </w:rPr>
        <w:t xml:space="preserve">7) </w:t>
      </w:r>
      <w:r w:rsidR="00F55AE8" w:rsidRPr="00DF6CBF">
        <w:rPr>
          <w:sz w:val="28"/>
          <w:szCs w:val="28"/>
          <w:highlight w:val="white"/>
        </w:rPr>
        <w:t xml:space="preserve">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w:t>
      </w:r>
      <w:r w:rsidR="004A1AB8">
        <w:rPr>
          <w:sz w:val="28"/>
          <w:szCs w:val="28"/>
          <w:highlight w:val="white"/>
        </w:rPr>
        <w:t xml:space="preserve">та </w:t>
      </w:r>
      <w:r w:rsidR="004A1AB8" w:rsidRPr="00F25ED0">
        <w:rPr>
          <w:sz w:val="28"/>
          <w:szCs w:val="28"/>
        </w:rPr>
        <w:t>як</w:t>
      </w:r>
      <w:r w:rsidR="004A1AB8">
        <w:rPr>
          <w:sz w:val="28"/>
          <w:szCs w:val="28"/>
        </w:rPr>
        <w:t>а</w:t>
      </w:r>
      <w:r w:rsidR="004A1AB8" w:rsidRPr="00F25ED0">
        <w:rPr>
          <w:sz w:val="28"/>
          <w:szCs w:val="28"/>
        </w:rPr>
        <w:t xml:space="preserve"> мож</w:t>
      </w:r>
      <w:r w:rsidR="004A1AB8">
        <w:rPr>
          <w:sz w:val="28"/>
          <w:szCs w:val="28"/>
        </w:rPr>
        <w:t>е</w:t>
      </w:r>
      <w:r w:rsidR="004A1AB8" w:rsidRPr="00F25ED0">
        <w:rPr>
          <w:sz w:val="28"/>
          <w:szCs w:val="28"/>
        </w:rPr>
        <w:t xml:space="preserve"> суттєво вплинути на ціни </w:t>
      </w:r>
      <w:r w:rsidR="004A1AB8">
        <w:rPr>
          <w:sz w:val="28"/>
          <w:szCs w:val="28"/>
        </w:rPr>
        <w:t xml:space="preserve">оптових енергетичних </w:t>
      </w:r>
      <w:r w:rsidR="004A1AB8" w:rsidRPr="00B76EA5">
        <w:rPr>
          <w:sz w:val="28"/>
          <w:szCs w:val="28"/>
        </w:rPr>
        <w:t xml:space="preserve">продуктів </w:t>
      </w:r>
      <w:r w:rsidR="00F55AE8" w:rsidRPr="00B76EA5">
        <w:rPr>
          <w:sz w:val="28"/>
          <w:szCs w:val="28"/>
        </w:rPr>
        <w:t>(наприклад, повідомлення про корпоративні або ринкові події, інформація щодо збільшення потужності, введення в експлуатацію установки для видобутку/виробництва природного газу</w:t>
      </w:r>
      <w:r w:rsidR="008E2165" w:rsidRPr="00B76EA5">
        <w:rPr>
          <w:sz w:val="28"/>
          <w:szCs w:val="28"/>
        </w:rPr>
        <w:t xml:space="preserve">, </w:t>
      </w:r>
      <w:r w:rsidR="0084449C" w:rsidRPr="00B76EA5">
        <w:rPr>
          <w:sz w:val="28"/>
          <w:szCs w:val="28"/>
        </w:rPr>
        <w:t>виникнення позаштатної ситуації, пов’язана із технічними проблемами в роботі</w:t>
      </w:r>
      <w:r w:rsidR="0084449C" w:rsidRPr="0084449C">
        <w:rPr>
          <w:sz w:val="28"/>
          <w:szCs w:val="28"/>
        </w:rPr>
        <w:t xml:space="preserve"> організованих торговельних майданчик</w:t>
      </w:r>
      <w:r w:rsidR="0084449C">
        <w:rPr>
          <w:sz w:val="28"/>
          <w:szCs w:val="28"/>
        </w:rPr>
        <w:t>ів</w:t>
      </w:r>
      <w:r w:rsidR="0084449C" w:rsidRPr="0084449C">
        <w:rPr>
          <w:sz w:val="28"/>
          <w:szCs w:val="28"/>
        </w:rPr>
        <w:t>, товарних бірж, електронних аукціон</w:t>
      </w:r>
      <w:r w:rsidR="0084449C">
        <w:rPr>
          <w:sz w:val="28"/>
          <w:szCs w:val="28"/>
        </w:rPr>
        <w:t>ів</w:t>
      </w:r>
      <w:r w:rsidR="0084449C" w:rsidRPr="0084449C">
        <w:rPr>
          <w:sz w:val="28"/>
          <w:szCs w:val="28"/>
        </w:rPr>
        <w:t>, торгових платформ</w:t>
      </w:r>
      <w:r w:rsidR="0084449C" w:rsidRPr="0084449C">
        <w:rPr>
          <w:sz w:val="28"/>
          <w:szCs w:val="28"/>
          <w:highlight w:val="white"/>
        </w:rPr>
        <w:t xml:space="preserve"> </w:t>
      </w:r>
      <w:r w:rsidR="00F55AE8" w:rsidRPr="00DF6CBF">
        <w:rPr>
          <w:sz w:val="28"/>
          <w:szCs w:val="28"/>
          <w:highlight w:val="white"/>
        </w:rPr>
        <w:t>тощо)</w:t>
      </w:r>
    </w:p>
    <w:p w14:paraId="51945912" w14:textId="77777777" w:rsidR="00F55AE8" w:rsidRDefault="00F55AE8" w:rsidP="00F55AE8">
      <w:pPr>
        <w:pBdr>
          <w:top w:val="nil"/>
          <w:left w:val="nil"/>
          <w:bottom w:val="nil"/>
          <w:right w:val="nil"/>
          <w:between w:val="nil"/>
        </w:pBdr>
        <w:ind w:firstLine="680"/>
        <w:jc w:val="both"/>
        <w:rPr>
          <w:sz w:val="28"/>
          <w:szCs w:val="28"/>
          <w:highlight w:val="white"/>
        </w:rPr>
      </w:pPr>
    </w:p>
    <w:p w14:paraId="4329E5A6" w14:textId="77777777"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46"/>
          <w:id w:val="-931120958"/>
        </w:sdtPr>
        <w:sdtContent>
          <w:r>
            <w:rPr>
              <w:sz w:val="28"/>
              <w:szCs w:val="28"/>
              <w:highlight w:val="white"/>
            </w:rPr>
            <w:t>0</w:t>
          </w:r>
        </w:sdtContent>
      </w:sdt>
      <w:r w:rsidR="000B3CE7">
        <w:rPr>
          <w:sz w:val="28"/>
          <w:szCs w:val="28"/>
          <w:highlight w:val="white"/>
        </w:rPr>
        <w:t xml:space="preserve">. </w:t>
      </w:r>
      <w:r>
        <w:rPr>
          <w:sz w:val="28"/>
          <w:szCs w:val="28"/>
          <w:highlight w:val="white"/>
        </w:rPr>
        <w:t xml:space="preserve">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w:t>
      </w:r>
    </w:p>
    <w:p w14:paraId="395BF08A" w14:textId="77777777" w:rsidR="004C7AAC" w:rsidRDefault="004C7AAC" w:rsidP="00B316BF">
      <w:pPr>
        <w:pBdr>
          <w:top w:val="nil"/>
          <w:left w:val="nil"/>
          <w:bottom w:val="nil"/>
          <w:right w:val="nil"/>
          <w:between w:val="nil"/>
        </w:pBdr>
        <w:ind w:firstLine="680"/>
        <w:jc w:val="both"/>
        <w:rPr>
          <w:sz w:val="28"/>
          <w:szCs w:val="28"/>
          <w:highlight w:val="white"/>
        </w:rPr>
      </w:pPr>
    </w:p>
    <w:p w14:paraId="1727B2CE" w14:textId="77777777"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48"/>
          <w:id w:val="-1597627837"/>
        </w:sdtPr>
        <w:sdtContent>
          <w:r>
            <w:rPr>
              <w:sz w:val="28"/>
              <w:szCs w:val="28"/>
              <w:highlight w:val="white"/>
            </w:rPr>
            <w:t>1</w:t>
          </w:r>
        </w:sdtContent>
      </w:sdt>
      <w:r>
        <w:rPr>
          <w:sz w:val="28"/>
          <w:szCs w:val="28"/>
          <w:highlight w:val="white"/>
        </w:rPr>
        <w:t>.</w:t>
      </w:r>
      <w:r w:rsidR="004C7AAC">
        <w:rPr>
          <w:sz w:val="28"/>
          <w:szCs w:val="28"/>
          <w:highlight w:val="white"/>
        </w:rPr>
        <w:t> </w:t>
      </w:r>
      <w:r>
        <w:rPr>
          <w:sz w:val="28"/>
          <w:szCs w:val="28"/>
          <w:highlight w:val="white"/>
        </w:rPr>
        <w:t xml:space="preserve">Обов’язок учасника оптового енергетичного ринку у частині оприлюднення інсайдерської інформації вважається виконаним, якщо ця інформація </w:t>
      </w:r>
      <w:r>
        <w:rPr>
          <w:sz w:val="28"/>
          <w:szCs w:val="28"/>
          <w:highlight w:val="white"/>
        </w:rPr>
        <w:lastRenderedPageBreak/>
        <w:t xml:space="preserve">була надана адміністратору </w:t>
      </w:r>
      <w:sdt>
        <w:sdtPr>
          <w:rPr>
            <w:sz w:val="28"/>
            <w:szCs w:val="28"/>
            <w:highlight w:val="white"/>
          </w:rPr>
          <w:tag w:val="goog_rdk_50"/>
          <w:id w:val="-1182199099"/>
        </w:sdtPr>
        <w:sdtContent>
          <w:r>
            <w:rPr>
              <w:sz w:val="28"/>
              <w:szCs w:val="28"/>
              <w:highlight w:val="white"/>
            </w:rPr>
            <w:t>платформи</w:t>
          </w:r>
        </w:sdtContent>
      </w:sdt>
      <w:r>
        <w:rPr>
          <w:sz w:val="28"/>
          <w:szCs w:val="28"/>
          <w:highlight w:val="white"/>
        </w:rPr>
        <w:t xml:space="preserve"> з урахуванням строків, визначених пунктом 4.1</w:t>
      </w:r>
      <w:r w:rsidR="00994979">
        <w:rPr>
          <w:sz w:val="28"/>
          <w:szCs w:val="28"/>
          <w:highlight w:val="white"/>
        </w:rPr>
        <w:t>0</w:t>
      </w:r>
      <w:r w:rsidR="00DF6CBF">
        <w:rPr>
          <w:sz w:val="28"/>
          <w:szCs w:val="28"/>
          <w:highlight w:val="white"/>
        </w:rPr>
        <w:t xml:space="preserve"> цієї глави </w:t>
      </w:r>
      <w:r>
        <w:rPr>
          <w:sz w:val="28"/>
          <w:szCs w:val="28"/>
          <w:highlight w:val="white"/>
        </w:rPr>
        <w:t>.</w:t>
      </w:r>
    </w:p>
    <w:p w14:paraId="6903460D" w14:textId="77777777" w:rsidR="004C7AAC" w:rsidRDefault="004C7AAC" w:rsidP="00B316BF">
      <w:pPr>
        <w:pBdr>
          <w:top w:val="nil"/>
          <w:left w:val="nil"/>
          <w:bottom w:val="nil"/>
          <w:right w:val="nil"/>
          <w:between w:val="nil"/>
        </w:pBdr>
        <w:ind w:firstLine="680"/>
        <w:jc w:val="both"/>
        <w:rPr>
          <w:sz w:val="28"/>
          <w:szCs w:val="28"/>
          <w:highlight w:val="white"/>
        </w:rPr>
      </w:pPr>
    </w:p>
    <w:p w14:paraId="3DA349EC" w14:textId="77777777"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52"/>
          <w:id w:val="1279443479"/>
        </w:sdtPr>
        <w:sdtContent>
          <w:r>
            <w:rPr>
              <w:sz w:val="28"/>
              <w:szCs w:val="28"/>
              <w:highlight w:val="white"/>
            </w:rPr>
            <w:t>2</w:t>
          </w:r>
        </w:sdtContent>
      </w:sdt>
      <w:r>
        <w:rPr>
          <w:sz w:val="28"/>
          <w:szCs w:val="28"/>
          <w:highlight w:val="white"/>
        </w:rPr>
        <w:t>.</w:t>
      </w:r>
      <w:r w:rsidR="004C7AAC">
        <w:rPr>
          <w:sz w:val="28"/>
          <w:szCs w:val="28"/>
          <w:highlight w:val="white"/>
        </w:rPr>
        <w:t> </w:t>
      </w:r>
      <w:r>
        <w:rPr>
          <w:sz w:val="28"/>
          <w:szCs w:val="28"/>
          <w:highlight w:val="white"/>
        </w:rPr>
        <w:t xml:space="preserve">Учасники оптового енергетичного ринку не несуть відповідальності за тимчасові технічні проблеми </w:t>
      </w:r>
      <w:sdt>
        <w:sdtPr>
          <w:rPr>
            <w:sz w:val="28"/>
            <w:szCs w:val="28"/>
            <w:highlight w:val="white"/>
          </w:rPr>
          <w:tag w:val="goog_rdk_54"/>
          <w:id w:val="367887441"/>
        </w:sdtPr>
        <w:sdtContent>
          <w:r>
            <w:rPr>
              <w:sz w:val="28"/>
              <w:szCs w:val="28"/>
              <w:highlight w:val="white"/>
            </w:rPr>
            <w:t>платформи</w:t>
          </w:r>
        </w:sdtContent>
      </w:sdt>
      <w:r>
        <w:rPr>
          <w:sz w:val="28"/>
          <w:szCs w:val="28"/>
          <w:highlight w:val="white"/>
        </w:rPr>
        <w:t xml:space="preserve">. </w:t>
      </w:r>
    </w:p>
    <w:p w14:paraId="3C57BD79" w14:textId="77777777" w:rsidR="004C7AAC" w:rsidRDefault="004C7AAC" w:rsidP="00B316BF">
      <w:pPr>
        <w:pBdr>
          <w:top w:val="nil"/>
          <w:left w:val="nil"/>
          <w:bottom w:val="nil"/>
          <w:right w:val="nil"/>
          <w:between w:val="nil"/>
        </w:pBdr>
        <w:ind w:firstLine="680"/>
        <w:jc w:val="both"/>
        <w:rPr>
          <w:sz w:val="28"/>
          <w:szCs w:val="28"/>
          <w:highlight w:val="white"/>
        </w:rPr>
      </w:pPr>
    </w:p>
    <w:p w14:paraId="0D0CA387" w14:textId="56270B7D" w:rsidR="004C7AAC"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56"/>
          <w:id w:val="-1136265662"/>
        </w:sdtPr>
        <w:sdtContent>
          <w:r>
            <w:rPr>
              <w:sz w:val="28"/>
              <w:szCs w:val="28"/>
              <w:highlight w:val="white"/>
            </w:rPr>
            <w:t>3</w:t>
          </w:r>
        </w:sdtContent>
      </w:sdt>
      <w:r>
        <w:rPr>
          <w:sz w:val="28"/>
          <w:szCs w:val="28"/>
          <w:highlight w:val="white"/>
        </w:rPr>
        <w:t>.</w:t>
      </w:r>
      <w:r w:rsidR="004C7AAC">
        <w:rPr>
          <w:sz w:val="28"/>
          <w:szCs w:val="28"/>
          <w:highlight w:val="white"/>
        </w:rPr>
        <w:t> </w:t>
      </w:r>
      <w:r>
        <w:rPr>
          <w:sz w:val="28"/>
          <w:szCs w:val="28"/>
          <w:highlight w:val="white"/>
        </w:rPr>
        <w:t xml:space="preserve">У разі виникнення </w:t>
      </w:r>
      <w:r w:rsidR="00E30A5B">
        <w:rPr>
          <w:sz w:val="28"/>
          <w:szCs w:val="28"/>
          <w:highlight w:val="white"/>
        </w:rPr>
        <w:t>тимчасових технічних проблем</w:t>
      </w:r>
      <w:r w:rsidR="004C7AAC">
        <w:rPr>
          <w:sz w:val="28"/>
          <w:szCs w:val="28"/>
          <w:highlight w:val="white"/>
        </w:rPr>
        <w:t>,</w:t>
      </w:r>
      <w:r>
        <w:rPr>
          <w:sz w:val="28"/>
          <w:szCs w:val="28"/>
          <w:highlight w:val="white"/>
        </w:rPr>
        <w:t xml:space="preserve"> учасник оптового енергетичного ринку здійснює оприлюднення інсайдерської інформації з урахуванням вимог </w:t>
      </w:r>
      <w:r w:rsidR="00CC4667">
        <w:rPr>
          <w:sz w:val="28"/>
          <w:szCs w:val="28"/>
          <w:highlight w:val="white"/>
        </w:rPr>
        <w:t>п</w:t>
      </w:r>
      <w:r>
        <w:rPr>
          <w:sz w:val="28"/>
          <w:szCs w:val="28"/>
          <w:highlight w:val="white"/>
        </w:rPr>
        <w:t>орядку функціонування платформ інсайдерської інформації</w:t>
      </w:r>
      <w:r w:rsidR="00CC4667">
        <w:rPr>
          <w:sz w:val="28"/>
          <w:szCs w:val="28"/>
          <w:highlight w:val="white"/>
        </w:rPr>
        <w:t>, затвердженого НКРЕКП.</w:t>
      </w:r>
    </w:p>
    <w:p w14:paraId="38EA19FB" w14:textId="77777777" w:rsidR="0039450B" w:rsidRDefault="0039450B" w:rsidP="00B316BF">
      <w:pPr>
        <w:pBdr>
          <w:top w:val="nil"/>
          <w:left w:val="nil"/>
          <w:bottom w:val="nil"/>
          <w:right w:val="nil"/>
          <w:between w:val="nil"/>
        </w:pBdr>
        <w:ind w:firstLine="680"/>
        <w:jc w:val="both"/>
        <w:rPr>
          <w:sz w:val="28"/>
          <w:szCs w:val="28"/>
          <w:highlight w:val="white"/>
        </w:rPr>
      </w:pPr>
    </w:p>
    <w:p w14:paraId="07F384E8" w14:textId="77777777"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58"/>
          <w:id w:val="1554038480"/>
        </w:sdtPr>
        <w:sdtContent>
          <w:r>
            <w:rPr>
              <w:sz w:val="28"/>
              <w:szCs w:val="28"/>
              <w:highlight w:val="white"/>
            </w:rPr>
            <w:t>4</w:t>
          </w:r>
        </w:sdtContent>
      </w:sdt>
      <w:r>
        <w:rPr>
          <w:sz w:val="28"/>
          <w:szCs w:val="28"/>
          <w:highlight w:val="white"/>
        </w:rPr>
        <w:t xml:space="preserve">. Не </w:t>
      </w:r>
      <w:r w:rsidR="00E30A5B">
        <w:rPr>
          <w:sz w:val="28"/>
          <w:szCs w:val="28"/>
          <w:highlight w:val="white"/>
        </w:rPr>
        <w:t xml:space="preserve">оприлюднення </w:t>
      </w:r>
      <w:r>
        <w:rPr>
          <w:sz w:val="28"/>
          <w:szCs w:val="28"/>
          <w:highlight w:val="white"/>
        </w:rPr>
        <w:t xml:space="preserve">інсайдерської інформації </w:t>
      </w:r>
      <w:r w:rsidR="00E30A5B">
        <w:rPr>
          <w:sz w:val="28"/>
          <w:szCs w:val="28"/>
          <w:highlight w:val="white"/>
        </w:rPr>
        <w:t>через тимчасові технічні проблеми</w:t>
      </w:r>
      <w:r w:rsidR="004C7AAC">
        <w:rPr>
          <w:sz w:val="28"/>
          <w:szCs w:val="28"/>
          <w:highlight w:val="white"/>
        </w:rPr>
        <w:t>,</w:t>
      </w:r>
      <w:r>
        <w:rPr>
          <w:sz w:val="28"/>
          <w:szCs w:val="28"/>
          <w:highlight w:val="white"/>
        </w:rPr>
        <w:t xml:space="preserve"> не звільняють учасника оптового енергетичного ринку від зобов’язань дотримуватися обмежень щодо поводження з інсайдерською інформацією.</w:t>
      </w:r>
    </w:p>
    <w:p w14:paraId="243E8024" w14:textId="77777777" w:rsidR="004C7AAC" w:rsidRDefault="004C7AAC" w:rsidP="00B316BF">
      <w:pPr>
        <w:pBdr>
          <w:top w:val="nil"/>
          <w:left w:val="nil"/>
          <w:bottom w:val="nil"/>
          <w:right w:val="nil"/>
          <w:between w:val="nil"/>
        </w:pBdr>
        <w:ind w:firstLine="680"/>
        <w:jc w:val="both"/>
        <w:rPr>
          <w:sz w:val="28"/>
          <w:szCs w:val="28"/>
          <w:highlight w:val="white"/>
        </w:rPr>
      </w:pPr>
    </w:p>
    <w:p w14:paraId="0CC69FFA" w14:textId="77777777"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60"/>
          <w:id w:val="-382413529"/>
        </w:sdtPr>
        <w:sdtContent>
          <w:r>
            <w:rPr>
              <w:sz w:val="28"/>
              <w:szCs w:val="28"/>
              <w:highlight w:val="white"/>
            </w:rPr>
            <w:t>5</w:t>
          </w:r>
        </w:sdtContent>
      </w:sdt>
      <w:r>
        <w:rPr>
          <w:sz w:val="28"/>
          <w:szCs w:val="28"/>
          <w:highlight w:val="white"/>
        </w:rPr>
        <w:t>.</w:t>
      </w:r>
      <w:r w:rsidR="004C7AAC">
        <w:rPr>
          <w:sz w:val="28"/>
          <w:szCs w:val="28"/>
          <w:highlight w:val="white"/>
        </w:rPr>
        <w:t> </w:t>
      </w:r>
      <w:r>
        <w:rPr>
          <w:sz w:val="28"/>
          <w:szCs w:val="28"/>
          <w:highlight w:val="white"/>
        </w:rPr>
        <w:t>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3AF3E475" w14:textId="77777777" w:rsidR="00E30A5B" w:rsidRDefault="00E30A5B" w:rsidP="00B316BF">
      <w:pPr>
        <w:pBdr>
          <w:top w:val="nil"/>
          <w:left w:val="nil"/>
          <w:bottom w:val="nil"/>
          <w:right w:val="nil"/>
          <w:between w:val="nil"/>
        </w:pBdr>
        <w:ind w:firstLine="680"/>
        <w:jc w:val="both"/>
        <w:rPr>
          <w:sz w:val="28"/>
          <w:szCs w:val="28"/>
          <w:highlight w:val="white"/>
        </w:rPr>
      </w:pPr>
    </w:p>
    <w:p w14:paraId="39901D8B" w14:textId="77777777" w:rsidR="0039450B" w:rsidRPr="00E30A5B" w:rsidRDefault="00604C9C" w:rsidP="00E30A5B">
      <w:pPr>
        <w:pStyle w:val="af4"/>
        <w:numPr>
          <w:ilvl w:val="0"/>
          <w:numId w:val="3"/>
        </w:numPr>
        <w:pBdr>
          <w:top w:val="nil"/>
          <w:left w:val="nil"/>
          <w:bottom w:val="nil"/>
          <w:right w:val="nil"/>
          <w:between w:val="nil"/>
        </w:pBdr>
        <w:jc w:val="both"/>
        <w:rPr>
          <w:sz w:val="28"/>
          <w:szCs w:val="28"/>
          <w:highlight w:val="white"/>
        </w:rPr>
      </w:pPr>
      <w:r>
        <w:rPr>
          <w:sz w:val="28"/>
          <w:szCs w:val="28"/>
          <w:highlight w:val="white"/>
        </w:rPr>
        <w:t>т</w:t>
      </w:r>
      <w:r w:rsidR="003315C6" w:rsidRPr="00E30A5B">
        <w:rPr>
          <w:sz w:val="28"/>
          <w:szCs w:val="28"/>
          <w:highlight w:val="white"/>
        </w:rPr>
        <w:t>аке відтермінування не вводить в оману громадськість та учасників ринку;</w:t>
      </w:r>
    </w:p>
    <w:p w14:paraId="68CA2A72" w14:textId="77777777" w:rsidR="00E30A5B" w:rsidRDefault="00E30A5B" w:rsidP="00B316BF">
      <w:pPr>
        <w:pBdr>
          <w:top w:val="nil"/>
          <w:left w:val="nil"/>
          <w:bottom w:val="nil"/>
          <w:right w:val="nil"/>
          <w:between w:val="nil"/>
        </w:pBdr>
        <w:ind w:firstLine="680"/>
        <w:jc w:val="both"/>
        <w:rPr>
          <w:sz w:val="28"/>
          <w:szCs w:val="28"/>
          <w:highlight w:val="white"/>
        </w:rPr>
      </w:pPr>
    </w:p>
    <w:p w14:paraId="2ECB4629" w14:textId="77777777" w:rsidR="0039450B" w:rsidRDefault="00E30A5B" w:rsidP="00B316BF">
      <w:pPr>
        <w:pBdr>
          <w:top w:val="nil"/>
          <w:left w:val="nil"/>
          <w:bottom w:val="nil"/>
          <w:right w:val="nil"/>
          <w:between w:val="nil"/>
        </w:pBdr>
        <w:ind w:firstLine="680"/>
        <w:jc w:val="both"/>
        <w:rPr>
          <w:sz w:val="28"/>
          <w:szCs w:val="28"/>
          <w:highlight w:val="white"/>
        </w:rPr>
      </w:pPr>
      <w:r>
        <w:rPr>
          <w:sz w:val="28"/>
          <w:szCs w:val="28"/>
          <w:highlight w:val="white"/>
        </w:rPr>
        <w:t>2) конфіденційність такої інформації належним чином забезпечена;</w:t>
      </w:r>
    </w:p>
    <w:p w14:paraId="474F5834" w14:textId="77777777" w:rsidR="00E30A5B" w:rsidRDefault="00E30A5B" w:rsidP="00B316BF">
      <w:pPr>
        <w:pBdr>
          <w:top w:val="nil"/>
          <w:left w:val="nil"/>
          <w:bottom w:val="nil"/>
          <w:right w:val="nil"/>
          <w:between w:val="nil"/>
        </w:pBdr>
        <w:ind w:firstLine="680"/>
        <w:jc w:val="both"/>
        <w:rPr>
          <w:sz w:val="28"/>
          <w:szCs w:val="28"/>
          <w:highlight w:val="white"/>
        </w:rPr>
      </w:pPr>
    </w:p>
    <w:p w14:paraId="3B5E6271" w14:textId="53A88DB0" w:rsidR="004C7AAC" w:rsidRDefault="00E30A5B" w:rsidP="00CC4667">
      <w:pPr>
        <w:pBdr>
          <w:top w:val="nil"/>
          <w:left w:val="nil"/>
          <w:bottom w:val="nil"/>
          <w:right w:val="nil"/>
          <w:between w:val="nil"/>
        </w:pBdr>
        <w:ind w:firstLine="680"/>
        <w:jc w:val="both"/>
        <w:rPr>
          <w:sz w:val="28"/>
          <w:szCs w:val="28"/>
          <w:highlight w:val="white"/>
        </w:rPr>
      </w:pPr>
      <w:r>
        <w:rPr>
          <w:sz w:val="28"/>
          <w:szCs w:val="28"/>
          <w:highlight w:val="white"/>
        </w:rPr>
        <w:t>3) на основі такої інформації не приймаються рішення щодо здійснення торговельних операцій на оптовому енергетичному ринку.</w:t>
      </w:r>
    </w:p>
    <w:p w14:paraId="2EF363B7" w14:textId="33B8CD4B"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 xml:space="preserve">У </w:t>
      </w:r>
      <w:r w:rsidR="00604C9C">
        <w:rPr>
          <w:sz w:val="28"/>
          <w:szCs w:val="28"/>
          <w:highlight w:val="white"/>
        </w:rPr>
        <w:t>такому разі</w:t>
      </w:r>
      <w:r>
        <w:rPr>
          <w:sz w:val="28"/>
          <w:szCs w:val="28"/>
          <w:highlight w:val="white"/>
        </w:rPr>
        <w:t xml:space="preserve"> учасник оптового енергетичного ринку повинен невідкладно надати </w:t>
      </w:r>
      <w:r w:rsidR="00CC4667">
        <w:rPr>
          <w:sz w:val="28"/>
          <w:szCs w:val="28"/>
          <w:highlight w:val="white"/>
        </w:rPr>
        <w:t>НКРЕКП</w:t>
      </w:r>
      <w:r>
        <w:rPr>
          <w:sz w:val="28"/>
          <w:szCs w:val="28"/>
          <w:highlight w:val="white"/>
        </w:rPr>
        <w:t xml:space="preserve"> таку інсайдерську інформацію з обґрунтуванням відтермінування її о</w:t>
      </w:r>
      <w:r w:rsidR="00E30A5B">
        <w:rPr>
          <w:sz w:val="28"/>
          <w:szCs w:val="28"/>
          <w:highlight w:val="white"/>
        </w:rPr>
        <w:t>прилюднення</w:t>
      </w:r>
      <w:r>
        <w:rPr>
          <w:sz w:val="28"/>
          <w:szCs w:val="28"/>
          <w:highlight w:val="white"/>
        </w:rPr>
        <w:t>.</w:t>
      </w:r>
    </w:p>
    <w:p w14:paraId="4A453514" w14:textId="77777777" w:rsidR="004C7AAC" w:rsidRDefault="004C7AAC" w:rsidP="00B316BF">
      <w:pPr>
        <w:pBdr>
          <w:top w:val="nil"/>
          <w:left w:val="nil"/>
          <w:bottom w:val="nil"/>
          <w:right w:val="nil"/>
          <w:between w:val="nil"/>
        </w:pBdr>
        <w:ind w:firstLine="680"/>
        <w:jc w:val="both"/>
        <w:rPr>
          <w:sz w:val="28"/>
          <w:szCs w:val="28"/>
          <w:highlight w:val="white"/>
        </w:rPr>
      </w:pPr>
    </w:p>
    <w:p w14:paraId="5C1212AF" w14:textId="38021118" w:rsidR="0039450B" w:rsidRDefault="006D04D5" w:rsidP="00B316BF">
      <w:pPr>
        <w:pBdr>
          <w:top w:val="nil"/>
          <w:left w:val="nil"/>
          <w:bottom w:val="nil"/>
          <w:right w:val="nil"/>
          <w:between w:val="nil"/>
        </w:pBdr>
        <w:ind w:firstLine="680"/>
        <w:jc w:val="both"/>
        <w:rPr>
          <w:sz w:val="28"/>
          <w:szCs w:val="28"/>
          <w:highlight w:val="white"/>
        </w:rPr>
      </w:pPr>
      <w:r>
        <w:rPr>
          <w:sz w:val="28"/>
          <w:szCs w:val="28"/>
          <w:highlight w:val="white"/>
        </w:rPr>
        <w:t>4.1</w:t>
      </w:r>
      <w:sdt>
        <w:sdtPr>
          <w:rPr>
            <w:sz w:val="28"/>
            <w:szCs w:val="28"/>
            <w:highlight w:val="white"/>
          </w:rPr>
          <w:tag w:val="goog_rdk_64"/>
          <w:id w:val="1624509563"/>
        </w:sdtPr>
        <w:sdtContent>
          <w:r w:rsidR="00DB18E7">
            <w:rPr>
              <w:sz w:val="28"/>
              <w:szCs w:val="28"/>
              <w:highlight w:val="white"/>
            </w:rPr>
            <w:t>6</w:t>
          </w:r>
        </w:sdtContent>
      </w:sdt>
      <w:r>
        <w:rPr>
          <w:sz w:val="28"/>
          <w:szCs w:val="28"/>
          <w:highlight w:val="white"/>
        </w:rPr>
        <w:t>.</w:t>
      </w:r>
      <w:r w:rsidR="004C7AAC">
        <w:rPr>
          <w:sz w:val="28"/>
          <w:szCs w:val="28"/>
          <w:highlight w:val="white"/>
        </w:rPr>
        <w:t> </w:t>
      </w:r>
      <w:r w:rsidR="00E30A5B">
        <w:rPr>
          <w:sz w:val="28"/>
          <w:szCs w:val="28"/>
          <w:highlight w:val="white"/>
        </w:rPr>
        <w:t>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оприлюднення.</w:t>
      </w:r>
    </w:p>
    <w:p w14:paraId="3C63BC49" w14:textId="77777777" w:rsidR="004C7AAC" w:rsidRDefault="004C7AAC" w:rsidP="00B316BF">
      <w:pPr>
        <w:pBdr>
          <w:top w:val="nil"/>
          <w:left w:val="nil"/>
          <w:bottom w:val="nil"/>
          <w:right w:val="nil"/>
          <w:between w:val="nil"/>
        </w:pBdr>
        <w:ind w:firstLine="680"/>
        <w:jc w:val="both"/>
        <w:rPr>
          <w:sz w:val="28"/>
          <w:szCs w:val="28"/>
          <w:highlight w:val="white"/>
        </w:rPr>
      </w:pPr>
    </w:p>
    <w:p w14:paraId="593B07E5" w14:textId="55C0AAE9" w:rsidR="0039450B" w:rsidRPr="00F828D0" w:rsidRDefault="006D04D5" w:rsidP="00B316BF">
      <w:pPr>
        <w:pBdr>
          <w:top w:val="nil"/>
          <w:left w:val="nil"/>
          <w:bottom w:val="nil"/>
          <w:right w:val="nil"/>
          <w:between w:val="nil"/>
        </w:pBdr>
        <w:ind w:firstLine="680"/>
        <w:jc w:val="both"/>
        <w:rPr>
          <w:sz w:val="28"/>
          <w:szCs w:val="28"/>
        </w:rPr>
      </w:pPr>
      <w:r>
        <w:rPr>
          <w:sz w:val="28"/>
          <w:szCs w:val="28"/>
          <w:highlight w:val="white"/>
        </w:rPr>
        <w:t>4.1</w:t>
      </w:r>
      <w:sdt>
        <w:sdtPr>
          <w:rPr>
            <w:sz w:val="28"/>
            <w:szCs w:val="28"/>
            <w:highlight w:val="white"/>
          </w:rPr>
          <w:tag w:val="goog_rdk_66"/>
          <w:id w:val="1589963100"/>
        </w:sdtPr>
        <w:sdtContent>
          <w:r w:rsidR="00DB18E7">
            <w:rPr>
              <w:sz w:val="28"/>
              <w:szCs w:val="28"/>
              <w:highlight w:val="white"/>
            </w:rPr>
            <w:t>7</w:t>
          </w:r>
        </w:sdtContent>
      </w:sdt>
      <w:r>
        <w:rPr>
          <w:sz w:val="28"/>
          <w:szCs w:val="28"/>
          <w:highlight w:val="white"/>
        </w:rPr>
        <w:t>.</w:t>
      </w:r>
      <w:r w:rsidR="004C7AAC">
        <w:rPr>
          <w:sz w:val="28"/>
          <w:szCs w:val="28"/>
          <w:highlight w:val="white"/>
        </w:rPr>
        <w:t> </w:t>
      </w:r>
      <w:r>
        <w:rPr>
          <w:sz w:val="28"/>
          <w:szCs w:val="28"/>
          <w:highlight w:val="white"/>
        </w:rPr>
        <w:t xml:space="preserve">Повідомлення </w:t>
      </w:r>
      <w:r w:rsidR="00E30A5B">
        <w:rPr>
          <w:sz w:val="28"/>
          <w:szCs w:val="28"/>
          <w:highlight w:val="white"/>
        </w:rPr>
        <w:t xml:space="preserve">НКРЕКП </w:t>
      </w:r>
      <w:r>
        <w:rPr>
          <w:sz w:val="28"/>
          <w:szCs w:val="28"/>
          <w:highlight w:val="white"/>
        </w:rPr>
        <w:t>про відтермінування</w:t>
      </w:r>
      <w:r w:rsidR="000B3CE7">
        <w:rPr>
          <w:sz w:val="28"/>
          <w:szCs w:val="28"/>
          <w:highlight w:val="white"/>
        </w:rPr>
        <w:t xml:space="preserve"> </w:t>
      </w:r>
      <w:r>
        <w:rPr>
          <w:sz w:val="28"/>
          <w:szCs w:val="28"/>
          <w:highlight w:val="white"/>
        </w:rPr>
        <w:t>оприлюднення</w:t>
      </w:r>
      <w:r w:rsidR="004C7AAC">
        <w:rPr>
          <w:sz w:val="28"/>
          <w:szCs w:val="28"/>
          <w:highlight w:val="white"/>
        </w:rPr>
        <w:t xml:space="preserve"> </w:t>
      </w:r>
      <w:r>
        <w:rPr>
          <w:sz w:val="28"/>
          <w:szCs w:val="28"/>
          <w:highlight w:val="white"/>
        </w:rPr>
        <w:t>інсайдерської інформації відповідно до пунктів 4.1</w:t>
      </w:r>
      <w:r w:rsidR="00994979">
        <w:rPr>
          <w:sz w:val="28"/>
          <w:szCs w:val="28"/>
          <w:highlight w:val="white"/>
        </w:rPr>
        <w:t>5</w:t>
      </w:r>
      <w:r>
        <w:rPr>
          <w:sz w:val="28"/>
          <w:szCs w:val="28"/>
          <w:highlight w:val="white"/>
        </w:rPr>
        <w:t xml:space="preserve"> та 4.</w:t>
      </w:r>
      <w:r w:rsidR="00DB18E7">
        <w:rPr>
          <w:sz w:val="28"/>
          <w:szCs w:val="28"/>
          <w:highlight w:val="white"/>
        </w:rPr>
        <w:t xml:space="preserve">16 </w:t>
      </w:r>
      <w:r w:rsidR="00E30A5B">
        <w:rPr>
          <w:sz w:val="28"/>
          <w:szCs w:val="28"/>
          <w:highlight w:val="white"/>
        </w:rPr>
        <w:t xml:space="preserve">цієї глави </w:t>
      </w:r>
      <w:r>
        <w:rPr>
          <w:sz w:val="28"/>
          <w:szCs w:val="28"/>
          <w:highlight w:val="white"/>
        </w:rPr>
        <w:t xml:space="preserve">повинно здійснюватися за </w:t>
      </w:r>
      <w:r w:rsidRPr="00F828D0">
        <w:rPr>
          <w:sz w:val="28"/>
          <w:szCs w:val="28"/>
        </w:rPr>
        <w:t xml:space="preserve">формою, </w:t>
      </w:r>
      <w:r w:rsidRPr="00CB1AA1">
        <w:rPr>
          <w:sz w:val="28"/>
          <w:szCs w:val="28"/>
        </w:rPr>
        <w:t xml:space="preserve">наведеною </w:t>
      </w:r>
      <w:r w:rsidR="004C7AAC" w:rsidRPr="00CB1AA1">
        <w:rPr>
          <w:sz w:val="28"/>
          <w:szCs w:val="28"/>
        </w:rPr>
        <w:t xml:space="preserve">в </w:t>
      </w:r>
      <w:r w:rsidRPr="00CB1AA1">
        <w:rPr>
          <w:sz w:val="28"/>
          <w:szCs w:val="28"/>
        </w:rPr>
        <w:t>додатку 2 до цих Вимог</w:t>
      </w:r>
      <w:r w:rsidRPr="00F828D0">
        <w:rPr>
          <w:sz w:val="28"/>
          <w:szCs w:val="28"/>
        </w:rPr>
        <w:t xml:space="preserve">. </w:t>
      </w:r>
    </w:p>
    <w:p w14:paraId="48AAD20E" w14:textId="77777777" w:rsidR="0039450B" w:rsidRDefault="006D04D5" w:rsidP="000B3CE7">
      <w:pPr>
        <w:spacing w:before="240" w:after="240"/>
        <w:ind w:left="-992" w:firstLine="567"/>
        <w:jc w:val="center"/>
        <w:rPr>
          <w:b/>
          <w:sz w:val="28"/>
          <w:szCs w:val="28"/>
          <w:highlight w:val="white"/>
        </w:rPr>
      </w:pPr>
      <w:r>
        <w:rPr>
          <w:b/>
          <w:sz w:val="28"/>
          <w:szCs w:val="28"/>
          <w:highlight w:val="white"/>
        </w:rPr>
        <w:t>5. Вимоги до осіб, які професійно організовують операції з оптовими енергетичними продуктами</w:t>
      </w:r>
    </w:p>
    <w:p w14:paraId="5C493235" w14:textId="77777777" w:rsidR="0039450B" w:rsidRDefault="006D04D5" w:rsidP="00E30A5B">
      <w:pPr>
        <w:pBdr>
          <w:top w:val="nil"/>
          <w:left w:val="nil"/>
          <w:bottom w:val="nil"/>
          <w:right w:val="nil"/>
          <w:between w:val="nil"/>
        </w:pBdr>
        <w:ind w:firstLine="680"/>
        <w:jc w:val="both"/>
        <w:rPr>
          <w:sz w:val="28"/>
          <w:szCs w:val="28"/>
          <w:highlight w:val="white"/>
        </w:rPr>
      </w:pPr>
      <w:r>
        <w:rPr>
          <w:sz w:val="28"/>
          <w:szCs w:val="28"/>
          <w:highlight w:val="white"/>
        </w:rPr>
        <w:lastRenderedPageBreak/>
        <w:t>5.1. Особи, які професійно організовують операції з оптовими енергетичними продуктами</w:t>
      </w:r>
      <w:r w:rsidR="004C7AAC">
        <w:rPr>
          <w:sz w:val="28"/>
          <w:szCs w:val="28"/>
          <w:highlight w:val="white"/>
        </w:rPr>
        <w:t>,</w:t>
      </w:r>
      <w:r>
        <w:rPr>
          <w:sz w:val="28"/>
          <w:szCs w:val="28"/>
          <w:highlight w:val="white"/>
        </w:rPr>
        <w:t xml:space="preserve"> повинні впровадити та підтримувати ефективні механізми, заходи та процедури для виявлення зловживань на оптовому енергетичному ринку, у тому числі системи спостереження, а саме: </w:t>
      </w:r>
    </w:p>
    <w:p w14:paraId="1D2AAFA6" w14:textId="77777777" w:rsidR="00CC4667" w:rsidRDefault="00CC4667" w:rsidP="00E30A5B">
      <w:pPr>
        <w:pBdr>
          <w:top w:val="nil"/>
          <w:left w:val="nil"/>
          <w:bottom w:val="nil"/>
          <w:right w:val="nil"/>
          <w:between w:val="nil"/>
        </w:pBdr>
        <w:ind w:firstLine="680"/>
        <w:jc w:val="both"/>
        <w:rPr>
          <w:sz w:val="28"/>
          <w:szCs w:val="28"/>
          <w:highlight w:val="white"/>
        </w:rPr>
      </w:pPr>
    </w:p>
    <w:p w14:paraId="7F181442"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 xml:space="preserve">1) створити систему спостереження за ринковою поведінкою та господарсько-торговельною діяльністю учасників оптового енергетичного ринку щодо операцій, які стосуються оптових енергетичних продуктів пропорційно до масштабу, розміру та характеру їх господарської діяльності в межах  оптового енергетичного ринку; </w:t>
      </w:r>
    </w:p>
    <w:p w14:paraId="088FDEDB" w14:textId="77777777" w:rsidR="00CC4667" w:rsidRDefault="00CC4667" w:rsidP="000B3CE7">
      <w:pPr>
        <w:pBdr>
          <w:top w:val="nil"/>
          <w:left w:val="nil"/>
          <w:bottom w:val="nil"/>
          <w:right w:val="nil"/>
          <w:between w:val="nil"/>
        </w:pBdr>
        <w:ind w:firstLine="680"/>
        <w:jc w:val="both"/>
        <w:rPr>
          <w:sz w:val="28"/>
          <w:szCs w:val="28"/>
          <w:highlight w:val="white"/>
        </w:rPr>
      </w:pPr>
    </w:p>
    <w:p w14:paraId="59CE3597"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2) безперервно та якісно здійснювати спостереження, а також забезпечити створення ефективної організаційної структури та процедури для виявлення ознак зловживань на оптовому енергетичному ринку;</w:t>
      </w:r>
    </w:p>
    <w:p w14:paraId="4D30F573" w14:textId="77777777" w:rsidR="00CC4667" w:rsidRDefault="00CC4667" w:rsidP="000B3CE7">
      <w:pPr>
        <w:pBdr>
          <w:top w:val="nil"/>
          <w:left w:val="nil"/>
          <w:bottom w:val="nil"/>
          <w:right w:val="nil"/>
          <w:between w:val="nil"/>
        </w:pBdr>
        <w:ind w:firstLine="680"/>
        <w:jc w:val="both"/>
        <w:rPr>
          <w:sz w:val="28"/>
          <w:szCs w:val="28"/>
          <w:highlight w:val="white"/>
        </w:rPr>
      </w:pPr>
    </w:p>
    <w:p w14:paraId="56EAC762"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3) використовувати програмне забезпечення та здійснювати заходи, які допомагають виявляти ознаки зловживання на оптовому енергетичному ринку;</w:t>
      </w:r>
    </w:p>
    <w:p w14:paraId="7AA938BA" w14:textId="77777777" w:rsidR="00CC4667" w:rsidRDefault="00CC4667" w:rsidP="000B3CE7">
      <w:pPr>
        <w:pBdr>
          <w:top w:val="nil"/>
          <w:left w:val="nil"/>
          <w:bottom w:val="nil"/>
          <w:right w:val="nil"/>
          <w:between w:val="nil"/>
        </w:pBdr>
        <w:ind w:firstLine="680"/>
        <w:jc w:val="both"/>
        <w:rPr>
          <w:sz w:val="28"/>
          <w:szCs w:val="28"/>
          <w:highlight w:val="white"/>
        </w:rPr>
      </w:pPr>
    </w:p>
    <w:p w14:paraId="07EFD92A"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4) впровадити, підтримувати  та регулярно оцінювати механізми та процедури, які забезпечують відповідний рівень аналізу в процесі здійснення спостереження, виявлення та ідентифікації операцій та заявок (пропозицій), які можуть містити ознаки зловживання на оптовому енергетичному ринку;</w:t>
      </w:r>
    </w:p>
    <w:p w14:paraId="0E3025D1" w14:textId="77777777" w:rsidR="00CC4667" w:rsidRDefault="00CC4667" w:rsidP="000B3CE7">
      <w:pPr>
        <w:pBdr>
          <w:top w:val="nil"/>
          <w:left w:val="nil"/>
          <w:bottom w:val="nil"/>
          <w:right w:val="nil"/>
          <w:between w:val="nil"/>
        </w:pBdr>
        <w:ind w:firstLine="680"/>
        <w:jc w:val="both"/>
        <w:rPr>
          <w:sz w:val="28"/>
          <w:szCs w:val="28"/>
          <w:highlight w:val="white"/>
        </w:rPr>
      </w:pPr>
    </w:p>
    <w:p w14:paraId="176ADC94"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5) гарантувати конфіденційність щодо здійснених заходів та процедур;</w:t>
      </w:r>
    </w:p>
    <w:p w14:paraId="4E1E31C5" w14:textId="77777777" w:rsidR="00CC4667" w:rsidRDefault="00CC4667" w:rsidP="000B3CE7">
      <w:pPr>
        <w:pBdr>
          <w:top w:val="nil"/>
          <w:left w:val="nil"/>
          <w:bottom w:val="nil"/>
          <w:right w:val="nil"/>
          <w:between w:val="nil"/>
        </w:pBdr>
        <w:ind w:firstLine="680"/>
        <w:jc w:val="both"/>
        <w:rPr>
          <w:sz w:val="28"/>
          <w:szCs w:val="28"/>
          <w:highlight w:val="white"/>
        </w:rPr>
      </w:pPr>
    </w:p>
    <w:p w14:paraId="799CD5B4"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6) організовувати та забезпечувати на регулярній основі ефективне та всебічне навчання та підвищення кваліфікації персоналу, який бере участь у спостереженні, виявленні та ідентифікації зявок та/або операцій, які можуть містити ознаки зловживання на оптовому енергетичному ринку;</w:t>
      </w:r>
    </w:p>
    <w:p w14:paraId="720C487E" w14:textId="77777777" w:rsidR="00CC4667" w:rsidRDefault="00CC4667" w:rsidP="000B3CE7">
      <w:pPr>
        <w:pBdr>
          <w:top w:val="nil"/>
          <w:left w:val="nil"/>
          <w:bottom w:val="nil"/>
          <w:right w:val="nil"/>
          <w:between w:val="nil"/>
        </w:pBdr>
        <w:ind w:firstLine="680"/>
        <w:jc w:val="both"/>
        <w:rPr>
          <w:sz w:val="28"/>
          <w:szCs w:val="28"/>
          <w:highlight w:val="white"/>
        </w:rPr>
      </w:pPr>
    </w:p>
    <w:p w14:paraId="10BF6696"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7) забезпечити протягом п’яти років збереження інформації, щодо проведеного аналізу</w:t>
      </w:r>
      <w:r w:rsidR="007C1E41">
        <w:rPr>
          <w:sz w:val="28"/>
          <w:szCs w:val="28"/>
          <w:highlight w:val="white"/>
        </w:rPr>
        <w:t>,</w:t>
      </w:r>
      <w:r>
        <w:rPr>
          <w:sz w:val="28"/>
          <w:szCs w:val="28"/>
          <w:highlight w:val="white"/>
        </w:rPr>
        <w:t xml:space="preserve"> в тому числі в частині заявок (пропозицій), операцій, які вказують на виявлені ознаки зловживання; </w:t>
      </w:r>
    </w:p>
    <w:p w14:paraId="070201AC" w14:textId="77777777" w:rsidR="00CC4667" w:rsidRDefault="00CC4667" w:rsidP="000B3CE7">
      <w:pPr>
        <w:pBdr>
          <w:top w:val="nil"/>
          <w:left w:val="nil"/>
          <w:bottom w:val="nil"/>
          <w:right w:val="nil"/>
          <w:between w:val="nil"/>
        </w:pBdr>
        <w:ind w:firstLine="680"/>
        <w:jc w:val="both"/>
        <w:rPr>
          <w:sz w:val="28"/>
          <w:szCs w:val="28"/>
          <w:highlight w:val="white"/>
        </w:rPr>
      </w:pPr>
    </w:p>
    <w:p w14:paraId="19CF3647"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8) щороку проводити внутрішній аудит механізмів, заходів та процедур для виявлення зловживань на оптовому енергетичному ринку, а також оновлювати їх у разі необхідності.</w:t>
      </w:r>
    </w:p>
    <w:p w14:paraId="3D61F498" w14:textId="77777777" w:rsidR="00AB3C3D" w:rsidRDefault="00AB3C3D" w:rsidP="000B3CE7">
      <w:pPr>
        <w:pBdr>
          <w:top w:val="nil"/>
          <w:left w:val="nil"/>
          <w:bottom w:val="nil"/>
          <w:right w:val="nil"/>
          <w:between w:val="nil"/>
        </w:pBdr>
        <w:ind w:firstLine="680"/>
        <w:jc w:val="both"/>
        <w:rPr>
          <w:sz w:val="28"/>
          <w:szCs w:val="28"/>
          <w:highlight w:val="white"/>
        </w:rPr>
      </w:pPr>
    </w:p>
    <w:p w14:paraId="71F14AE6" w14:textId="77777777" w:rsidR="0039450B" w:rsidRDefault="00AA46BD" w:rsidP="000B3CE7">
      <w:pPr>
        <w:pBdr>
          <w:top w:val="nil"/>
          <w:left w:val="nil"/>
          <w:bottom w:val="nil"/>
          <w:right w:val="nil"/>
          <w:between w:val="nil"/>
        </w:pBdr>
        <w:ind w:firstLine="680"/>
        <w:jc w:val="both"/>
        <w:rPr>
          <w:sz w:val="28"/>
          <w:szCs w:val="28"/>
          <w:highlight w:val="white"/>
        </w:rPr>
      </w:pPr>
      <w:r>
        <w:rPr>
          <w:sz w:val="28"/>
          <w:szCs w:val="28"/>
          <w:highlight w:val="white"/>
        </w:rPr>
        <w:t>5.2. Система спостереження на аукціонах, організованих торговельних майданчиках, товарних біржах, електронних торговельних майданчиках,  торгових платформах повинна:</w:t>
      </w:r>
    </w:p>
    <w:p w14:paraId="6A17FA07" w14:textId="77777777" w:rsidR="00CC4667" w:rsidRDefault="00CC4667" w:rsidP="000B3CE7">
      <w:pPr>
        <w:pBdr>
          <w:top w:val="nil"/>
          <w:left w:val="nil"/>
          <w:bottom w:val="nil"/>
          <w:right w:val="nil"/>
          <w:between w:val="nil"/>
        </w:pBdr>
        <w:ind w:firstLine="680"/>
        <w:jc w:val="both"/>
        <w:rPr>
          <w:sz w:val="28"/>
          <w:szCs w:val="28"/>
          <w:highlight w:val="white"/>
        </w:rPr>
      </w:pPr>
    </w:p>
    <w:p w14:paraId="50D35808"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 xml:space="preserve">1) аналізувати окремо в розрізі кожної виконаної/невиконаної операції та розміщених, змінених, скасованих або відхилених заявок (пропозицій) на відповідному оптовому енергетичному ринку; </w:t>
      </w:r>
    </w:p>
    <w:p w14:paraId="06D68C16" w14:textId="77777777" w:rsidR="00CC4667" w:rsidRDefault="00CC4667" w:rsidP="000B3CE7">
      <w:pPr>
        <w:pBdr>
          <w:top w:val="nil"/>
          <w:left w:val="nil"/>
          <w:bottom w:val="nil"/>
          <w:right w:val="nil"/>
          <w:between w:val="nil"/>
        </w:pBdr>
        <w:ind w:firstLine="680"/>
        <w:jc w:val="both"/>
        <w:rPr>
          <w:sz w:val="28"/>
          <w:szCs w:val="28"/>
          <w:highlight w:val="white"/>
        </w:rPr>
      </w:pPr>
    </w:p>
    <w:p w14:paraId="56E51C1F"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lastRenderedPageBreak/>
        <w:t>2) створювати сповіщення (набір індикаторів), що визначає та повідомляє про поведінку учасників оптового енергетичного ринку та вказує на дії, які вимагають подальшого аналізу з метою виявлення потенційних зловживань на оптовому енергетичному ринку.</w:t>
      </w:r>
    </w:p>
    <w:p w14:paraId="2E74BCB6" w14:textId="77777777" w:rsidR="0039450B"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Системи та процедури повинні включати програмне забезпечення, здатне до відкладеного автоматичного читання, повторного відтворення та аналізу даних, заявок (пропозицій), операцій</w:t>
      </w:r>
      <w:r w:rsidR="008B3B38">
        <w:rPr>
          <w:sz w:val="28"/>
          <w:szCs w:val="28"/>
          <w:highlight w:val="white"/>
        </w:rPr>
        <w:t>,</w:t>
      </w:r>
      <w:r>
        <w:rPr>
          <w:sz w:val="28"/>
          <w:szCs w:val="28"/>
          <w:highlight w:val="white"/>
        </w:rPr>
        <w:t xml:space="preserve"> і забезпечувати достатню потужність для його роботи в середовищі алгоритмічної торгівлі. </w:t>
      </w:r>
    </w:p>
    <w:p w14:paraId="4F7857BA" w14:textId="77777777" w:rsidR="00B50F69" w:rsidRPr="00CB1AA1" w:rsidRDefault="00B50F69" w:rsidP="000B3CE7">
      <w:pPr>
        <w:pBdr>
          <w:top w:val="nil"/>
          <w:left w:val="nil"/>
          <w:bottom w:val="nil"/>
          <w:right w:val="nil"/>
          <w:between w:val="nil"/>
        </w:pBdr>
        <w:ind w:firstLine="680"/>
        <w:jc w:val="both"/>
        <w:rPr>
          <w:sz w:val="28"/>
          <w:szCs w:val="28"/>
          <w:highlight w:val="white"/>
          <w:lang w:val="ru-RU"/>
        </w:rPr>
      </w:pPr>
    </w:p>
    <w:p w14:paraId="56CA4A98" w14:textId="77777777" w:rsidR="0039450B"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5.3. Особливості виконання особами, які професійно організовують операції з оптовими енергетичними продуктами</w:t>
      </w:r>
      <w:r w:rsidR="008B3B38">
        <w:rPr>
          <w:sz w:val="28"/>
          <w:szCs w:val="28"/>
          <w:highlight w:val="white"/>
        </w:rPr>
        <w:t>,</w:t>
      </w:r>
      <w:r>
        <w:rPr>
          <w:sz w:val="28"/>
          <w:szCs w:val="28"/>
          <w:highlight w:val="white"/>
        </w:rPr>
        <w:t xml:space="preserve"> функцій спостереження за роботою ринку вимагають визначення незалежного структурного підрозділу, призначеного для виконання функції спостереження.</w:t>
      </w:r>
    </w:p>
    <w:p w14:paraId="299C82C2" w14:textId="77777777" w:rsidR="0039450B" w:rsidRDefault="00E30A5B" w:rsidP="000B3CE7">
      <w:pPr>
        <w:pBdr>
          <w:top w:val="nil"/>
          <w:left w:val="nil"/>
          <w:bottom w:val="nil"/>
          <w:right w:val="nil"/>
          <w:between w:val="nil"/>
        </w:pBdr>
        <w:ind w:firstLine="680"/>
        <w:jc w:val="both"/>
        <w:rPr>
          <w:sz w:val="28"/>
          <w:szCs w:val="28"/>
          <w:highlight w:val="white"/>
        </w:rPr>
      </w:pPr>
      <w:r>
        <w:rPr>
          <w:sz w:val="28"/>
          <w:szCs w:val="28"/>
          <w:highlight w:val="white"/>
        </w:rPr>
        <w:t>Таким структурним підрозділом вважається самостійний структурний підрозділ зі спостереження, який є незалежним від інших структурних підрозділів особи, яка професійно організовує операції з оптовими енергетичними продуктами, та має достатні людські ресурси, які володіють професійними знаннями для здійснення відповідного аналізу.</w:t>
      </w:r>
    </w:p>
    <w:p w14:paraId="745128A3" w14:textId="77777777" w:rsidR="0039450B" w:rsidRDefault="006D04D5" w:rsidP="000B3CE7">
      <w:pPr>
        <w:ind w:firstLine="680"/>
        <w:jc w:val="both"/>
        <w:rPr>
          <w:sz w:val="28"/>
          <w:szCs w:val="28"/>
          <w:highlight w:val="white"/>
        </w:rPr>
      </w:pPr>
      <w:r>
        <w:rPr>
          <w:sz w:val="28"/>
          <w:szCs w:val="28"/>
          <w:highlight w:val="white"/>
        </w:rPr>
        <w:t xml:space="preserve">Незалежно від </w:t>
      </w:r>
      <w:r w:rsidR="00E30A5B">
        <w:rPr>
          <w:sz w:val="28"/>
          <w:szCs w:val="28"/>
          <w:highlight w:val="white"/>
        </w:rPr>
        <w:t xml:space="preserve">організаційно-управлінської моделі, </w:t>
      </w:r>
      <w:r>
        <w:rPr>
          <w:sz w:val="28"/>
          <w:szCs w:val="28"/>
          <w:highlight w:val="white"/>
        </w:rPr>
        <w:t xml:space="preserve">створеної особою, яка професійно організовує операції з оптовими енергетичними продуктами структурний підрозділ, який відповідає за виконання функції спостереження має постійно комунікувати з іншими структурними підрозділами, з метою отримання санкціонованого доступу до інформації, необхідної для виконання ним завдань щодо спостереження за оптовим енергетичним ринком. </w:t>
      </w:r>
    </w:p>
    <w:p w14:paraId="6890DF16" w14:textId="77777777" w:rsidR="0039450B"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З метою збереження цілісності інформації зібрано</w:t>
      </w:r>
      <w:r w:rsidR="00603327">
        <w:rPr>
          <w:sz w:val="28"/>
          <w:szCs w:val="28"/>
          <w:highlight w:val="white"/>
        </w:rPr>
        <w:t>ї</w:t>
      </w:r>
      <w:r>
        <w:rPr>
          <w:sz w:val="28"/>
          <w:szCs w:val="28"/>
          <w:highlight w:val="white"/>
        </w:rPr>
        <w:t xml:space="preserve"> структурним підрозділом, відповідальним за спостереженням за роботою ринку, доступ до такої інформації має бути обмеженим, а інформація та дані розглядатися як конфіденційні.</w:t>
      </w:r>
    </w:p>
    <w:p w14:paraId="18CB4229" w14:textId="77777777" w:rsidR="008B3B38" w:rsidRDefault="008B3B38" w:rsidP="000B3CE7">
      <w:pPr>
        <w:pBdr>
          <w:top w:val="nil"/>
          <w:left w:val="nil"/>
          <w:bottom w:val="nil"/>
          <w:right w:val="nil"/>
          <w:between w:val="nil"/>
        </w:pBdr>
        <w:ind w:firstLine="680"/>
        <w:jc w:val="both"/>
        <w:rPr>
          <w:sz w:val="28"/>
          <w:szCs w:val="28"/>
          <w:highlight w:val="white"/>
        </w:rPr>
      </w:pPr>
    </w:p>
    <w:p w14:paraId="48B5D957" w14:textId="70D79D80" w:rsidR="0039450B"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5.4. Особи, які професійно організовують операції з оптовими енергетичними продуктами</w:t>
      </w:r>
      <w:r w:rsidR="008B3B38">
        <w:rPr>
          <w:sz w:val="28"/>
          <w:szCs w:val="28"/>
          <w:highlight w:val="white"/>
        </w:rPr>
        <w:t>,</w:t>
      </w:r>
      <w:r>
        <w:rPr>
          <w:sz w:val="28"/>
          <w:szCs w:val="28"/>
          <w:highlight w:val="white"/>
        </w:rPr>
        <w:t xml:space="preserve"> на вимогу </w:t>
      </w:r>
      <w:r w:rsidR="00E30A5B">
        <w:rPr>
          <w:sz w:val="28"/>
          <w:szCs w:val="28"/>
          <w:highlight w:val="white"/>
        </w:rPr>
        <w:t>НКРЕКП</w:t>
      </w:r>
      <w:r>
        <w:rPr>
          <w:sz w:val="28"/>
          <w:szCs w:val="28"/>
          <w:highlight w:val="white"/>
        </w:rPr>
        <w:t xml:space="preserve"> повинні надавати інформацію</w:t>
      </w:r>
      <w:r w:rsidR="008B3B38">
        <w:rPr>
          <w:sz w:val="28"/>
          <w:szCs w:val="28"/>
          <w:highlight w:val="white"/>
        </w:rPr>
        <w:t>,</w:t>
      </w:r>
      <w:r>
        <w:rPr>
          <w:sz w:val="28"/>
          <w:szCs w:val="28"/>
          <w:highlight w:val="white"/>
        </w:rPr>
        <w:t xml:space="preserve"> що підтверджує відповідність та пропорційність механізмів, заходів та процедур для виявлення зловживань на оптовому енергетичному ринку відносно масштабу, розміру та характеру його господарської діяльності, включаючи інформацію про рівень автоматизації в таких системах.</w:t>
      </w:r>
    </w:p>
    <w:p w14:paraId="035FAC29" w14:textId="77777777" w:rsidR="008B3B38" w:rsidRPr="0054252A" w:rsidRDefault="008B3B38" w:rsidP="000B3CE7">
      <w:pPr>
        <w:pBdr>
          <w:top w:val="nil"/>
          <w:left w:val="nil"/>
          <w:bottom w:val="nil"/>
          <w:right w:val="nil"/>
          <w:between w:val="nil"/>
        </w:pBdr>
        <w:ind w:firstLine="680"/>
        <w:jc w:val="both"/>
        <w:rPr>
          <w:sz w:val="28"/>
          <w:szCs w:val="28"/>
        </w:rPr>
      </w:pPr>
    </w:p>
    <w:p w14:paraId="085C544D" w14:textId="27476B73"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t>5.5.</w:t>
      </w:r>
      <w:r w:rsidR="008B3B38" w:rsidRPr="0054252A">
        <w:rPr>
          <w:sz w:val="28"/>
          <w:szCs w:val="28"/>
        </w:rPr>
        <w:t> </w:t>
      </w:r>
      <w:r w:rsidRPr="0054252A">
        <w:rPr>
          <w:sz w:val="28"/>
          <w:szCs w:val="28"/>
        </w:rPr>
        <w:t>Організаційно-управлінська структура осіб</w:t>
      </w:r>
      <w:r w:rsidR="008B3B38" w:rsidRPr="0054252A">
        <w:rPr>
          <w:sz w:val="28"/>
          <w:szCs w:val="28"/>
        </w:rPr>
        <w:t>,</w:t>
      </w:r>
      <w:r w:rsidRPr="0054252A">
        <w:rPr>
          <w:sz w:val="28"/>
          <w:szCs w:val="28"/>
        </w:rPr>
        <w:t xml:space="preserve"> які професійно організовують операції з оптовими енергетичними продуктами</w:t>
      </w:r>
      <w:r w:rsidR="008B3B38" w:rsidRPr="0054252A">
        <w:rPr>
          <w:sz w:val="28"/>
          <w:szCs w:val="28"/>
        </w:rPr>
        <w:t>, </w:t>
      </w:r>
      <w:r w:rsidRPr="0054252A">
        <w:rPr>
          <w:sz w:val="28"/>
          <w:szCs w:val="28"/>
        </w:rPr>
        <w:t>повинна бути забезпечена належн</w:t>
      </w:r>
      <w:r w:rsidR="00E30A5B" w:rsidRPr="0054252A">
        <w:rPr>
          <w:sz w:val="28"/>
          <w:szCs w:val="28"/>
        </w:rPr>
        <w:t>ими людськими ресурсами</w:t>
      </w:r>
      <w:r w:rsidRPr="0054252A">
        <w:rPr>
          <w:sz w:val="28"/>
          <w:szCs w:val="28"/>
        </w:rPr>
        <w:t xml:space="preserve"> та </w:t>
      </w:r>
      <w:r w:rsidR="00E30A5B" w:rsidRPr="0054252A">
        <w:rPr>
          <w:sz w:val="28"/>
          <w:szCs w:val="28"/>
        </w:rPr>
        <w:t xml:space="preserve">мати відповідні </w:t>
      </w:r>
      <w:r w:rsidRPr="0054252A">
        <w:rPr>
          <w:sz w:val="28"/>
          <w:szCs w:val="28"/>
        </w:rPr>
        <w:t xml:space="preserve">процедури, які захищають незалежність і </w:t>
      </w:r>
      <w:r w:rsidR="0054252A" w:rsidRPr="0054252A">
        <w:rPr>
          <w:sz w:val="28"/>
          <w:szCs w:val="28"/>
        </w:rPr>
        <w:t xml:space="preserve">об’єктивність </w:t>
      </w:r>
      <w:r w:rsidRPr="0054252A">
        <w:rPr>
          <w:sz w:val="28"/>
          <w:szCs w:val="28"/>
        </w:rPr>
        <w:t>структурного підрозділу, який відповідає за виконання функції спостереження.</w:t>
      </w:r>
    </w:p>
    <w:p w14:paraId="591AB250" w14:textId="77777777"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t xml:space="preserve"> Особи, які професійно організовують операції з оптовими енергетичними продуктами</w:t>
      </w:r>
      <w:r w:rsidR="008B3B38" w:rsidRPr="0054252A">
        <w:rPr>
          <w:sz w:val="28"/>
          <w:szCs w:val="28"/>
        </w:rPr>
        <w:t>,</w:t>
      </w:r>
      <w:r w:rsidRPr="0054252A">
        <w:rPr>
          <w:sz w:val="28"/>
          <w:szCs w:val="28"/>
        </w:rPr>
        <w:t xml:space="preserve"> мають враховувати та підтримувати ефективні заходи, спрямовані на виявлення, управління та розкриття існуючих конфліктів інтересів, а саме:</w:t>
      </w:r>
    </w:p>
    <w:p w14:paraId="70378492" w14:textId="77777777"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t>затвердити перелік існуючих і потенційних конфліктів інтересів із зазначенням їх опису, ідентифікації, запобігання, управління та розкриття;</w:t>
      </w:r>
    </w:p>
    <w:p w14:paraId="1CE5C941" w14:textId="77777777"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lastRenderedPageBreak/>
        <w:t>здійснити розподіл обов’язків і функцій зі звітування, щодо потенційних конфліктів інтересів;</w:t>
      </w:r>
    </w:p>
    <w:p w14:paraId="366691F7" w14:textId="77777777"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t>здійснювати заходи щодо запобігання або контролю обміну інформацією.</w:t>
      </w:r>
    </w:p>
    <w:p w14:paraId="17FA71EC" w14:textId="0024AC53" w:rsidR="0039450B" w:rsidRPr="0054252A" w:rsidRDefault="006D04D5" w:rsidP="000B3CE7">
      <w:pPr>
        <w:pBdr>
          <w:top w:val="nil"/>
          <w:left w:val="nil"/>
          <w:bottom w:val="nil"/>
          <w:right w:val="nil"/>
          <w:between w:val="nil"/>
        </w:pBdr>
        <w:ind w:firstLine="680"/>
        <w:jc w:val="both"/>
        <w:rPr>
          <w:sz w:val="28"/>
          <w:szCs w:val="28"/>
        </w:rPr>
      </w:pPr>
      <w:r w:rsidRPr="0054252A">
        <w:rPr>
          <w:sz w:val="28"/>
          <w:szCs w:val="28"/>
        </w:rPr>
        <w:t>В рамках управління конфліктами інтересів відповідальні працівники осіб, які професійно організовують операції з оптовими енергетичними продуктами</w:t>
      </w:r>
      <w:r w:rsidR="008B3B38" w:rsidRPr="0054252A">
        <w:rPr>
          <w:sz w:val="28"/>
          <w:szCs w:val="28"/>
        </w:rPr>
        <w:t>,</w:t>
      </w:r>
      <w:r w:rsidRPr="0054252A">
        <w:rPr>
          <w:sz w:val="28"/>
          <w:szCs w:val="28"/>
        </w:rPr>
        <w:t xml:space="preserve"> зобов’язані повідомити про потенційні </w:t>
      </w:r>
      <w:r w:rsidR="0054252A" w:rsidRPr="0054252A">
        <w:rPr>
          <w:sz w:val="28"/>
          <w:szCs w:val="28"/>
        </w:rPr>
        <w:t xml:space="preserve">конфлікти </w:t>
      </w:r>
      <w:r w:rsidRPr="0054252A">
        <w:rPr>
          <w:sz w:val="28"/>
          <w:szCs w:val="28"/>
        </w:rPr>
        <w:t>інтерес</w:t>
      </w:r>
      <w:r w:rsidR="0054252A" w:rsidRPr="0054252A">
        <w:rPr>
          <w:sz w:val="28"/>
          <w:szCs w:val="28"/>
        </w:rPr>
        <w:t>ів</w:t>
      </w:r>
      <w:r w:rsidRPr="0054252A">
        <w:rPr>
          <w:sz w:val="28"/>
          <w:szCs w:val="28"/>
        </w:rPr>
        <w:t>, які можуть виникнути з учасниками оптового енергетичного ринку</w:t>
      </w:r>
      <w:r w:rsidR="00603327" w:rsidRPr="0054252A">
        <w:rPr>
          <w:sz w:val="28"/>
          <w:szCs w:val="28"/>
        </w:rPr>
        <w:t xml:space="preserve"> (</w:t>
      </w:r>
      <w:r w:rsidRPr="0054252A">
        <w:rPr>
          <w:sz w:val="28"/>
          <w:szCs w:val="28"/>
        </w:rPr>
        <w:t>пакет акцій або близькі сімейні стосунки</w:t>
      </w:r>
      <w:r w:rsidR="00603327" w:rsidRPr="0054252A">
        <w:rPr>
          <w:sz w:val="28"/>
          <w:szCs w:val="28"/>
        </w:rPr>
        <w:t>)</w:t>
      </w:r>
      <w:r w:rsidRPr="0054252A">
        <w:rPr>
          <w:sz w:val="28"/>
          <w:szCs w:val="28"/>
        </w:rPr>
        <w:t xml:space="preserve">. </w:t>
      </w:r>
    </w:p>
    <w:p w14:paraId="7DF11F41" w14:textId="77777777" w:rsidR="008B3B38" w:rsidRPr="0054252A" w:rsidRDefault="008B3B38" w:rsidP="000B3CE7">
      <w:pPr>
        <w:pBdr>
          <w:top w:val="nil"/>
          <w:left w:val="nil"/>
          <w:bottom w:val="nil"/>
          <w:right w:val="nil"/>
          <w:between w:val="nil"/>
        </w:pBdr>
        <w:ind w:firstLine="680"/>
        <w:jc w:val="both"/>
        <w:rPr>
          <w:sz w:val="28"/>
          <w:szCs w:val="28"/>
        </w:rPr>
      </w:pPr>
    </w:p>
    <w:p w14:paraId="26490D7B" w14:textId="51E61051" w:rsidR="0039450B" w:rsidRDefault="006D04D5" w:rsidP="000B3CE7">
      <w:pPr>
        <w:pBdr>
          <w:top w:val="nil"/>
          <w:left w:val="nil"/>
          <w:bottom w:val="nil"/>
          <w:right w:val="nil"/>
          <w:between w:val="nil"/>
        </w:pBdr>
        <w:ind w:firstLine="680"/>
        <w:jc w:val="both"/>
        <w:rPr>
          <w:sz w:val="28"/>
          <w:szCs w:val="28"/>
          <w:highlight w:val="white"/>
        </w:rPr>
      </w:pPr>
      <w:r w:rsidRPr="0054252A">
        <w:rPr>
          <w:sz w:val="28"/>
          <w:szCs w:val="28"/>
        </w:rPr>
        <w:t>5.6.</w:t>
      </w:r>
      <w:r w:rsidR="008B3B38" w:rsidRPr="0054252A">
        <w:rPr>
          <w:sz w:val="28"/>
          <w:szCs w:val="28"/>
        </w:rPr>
        <w:t> У</w:t>
      </w:r>
      <w:r w:rsidRPr="0054252A">
        <w:rPr>
          <w:sz w:val="28"/>
          <w:szCs w:val="28"/>
        </w:rPr>
        <w:t xml:space="preserve"> ході проведення аналізу ринкової поведінки </w:t>
      </w:r>
      <w:r>
        <w:rPr>
          <w:sz w:val="28"/>
          <w:szCs w:val="28"/>
          <w:highlight w:val="white"/>
        </w:rPr>
        <w:t>учасника оптового енергетичного ринку, особи, які професійно організовують операції з оптовими енергетичними продуктами</w:t>
      </w:r>
      <w:r w:rsidR="008B3B38">
        <w:rPr>
          <w:sz w:val="28"/>
          <w:szCs w:val="28"/>
          <w:highlight w:val="white"/>
        </w:rPr>
        <w:t>,</w:t>
      </w:r>
      <w:r>
        <w:rPr>
          <w:sz w:val="28"/>
          <w:szCs w:val="28"/>
          <w:highlight w:val="white"/>
        </w:rPr>
        <w:t xml:space="preserve"> документують інформацію щодо замовлень і операцій, які можуть свідчити </w:t>
      </w:r>
      <w:r w:rsidR="000D66A9">
        <w:rPr>
          <w:sz w:val="28"/>
          <w:szCs w:val="28"/>
          <w:highlight w:val="white"/>
        </w:rPr>
        <w:t>про</w:t>
      </w:r>
      <w:r>
        <w:rPr>
          <w:sz w:val="28"/>
          <w:szCs w:val="28"/>
          <w:highlight w:val="white"/>
        </w:rPr>
        <w:t xml:space="preserve"> потенційн</w:t>
      </w:r>
      <w:r w:rsidR="000D66A9">
        <w:rPr>
          <w:sz w:val="28"/>
          <w:szCs w:val="28"/>
          <w:highlight w:val="white"/>
        </w:rPr>
        <w:t>і</w:t>
      </w:r>
      <w:r>
        <w:rPr>
          <w:sz w:val="28"/>
          <w:szCs w:val="28"/>
          <w:highlight w:val="white"/>
        </w:rPr>
        <w:t xml:space="preserve"> зловживан</w:t>
      </w:r>
      <w:r w:rsidR="000D66A9">
        <w:rPr>
          <w:sz w:val="28"/>
          <w:szCs w:val="28"/>
          <w:highlight w:val="white"/>
        </w:rPr>
        <w:t>ня</w:t>
      </w:r>
      <w:r>
        <w:rPr>
          <w:sz w:val="28"/>
          <w:szCs w:val="28"/>
          <w:highlight w:val="white"/>
        </w:rPr>
        <w:t xml:space="preserve"> учасника оптового енергетичного ринку, які були досліджені, і причини подання чи неподання повідомлення (заяви) про можливе зловживання на оптовому енергетичному ринку. </w:t>
      </w:r>
    </w:p>
    <w:p w14:paraId="5B96EDBD" w14:textId="77777777" w:rsidR="009859FC" w:rsidRDefault="009859FC" w:rsidP="000B3CE7">
      <w:pPr>
        <w:pBdr>
          <w:top w:val="nil"/>
          <w:left w:val="nil"/>
          <w:bottom w:val="nil"/>
          <w:right w:val="nil"/>
          <w:between w:val="nil"/>
        </w:pBdr>
        <w:ind w:firstLine="680"/>
        <w:jc w:val="both"/>
        <w:rPr>
          <w:sz w:val="28"/>
          <w:szCs w:val="28"/>
          <w:highlight w:val="white"/>
        </w:rPr>
      </w:pPr>
    </w:p>
    <w:p w14:paraId="482B657E" w14:textId="77777777" w:rsidR="000D66A9" w:rsidRDefault="000D66A9" w:rsidP="000D66A9">
      <w:pPr>
        <w:pBdr>
          <w:top w:val="nil"/>
          <w:left w:val="nil"/>
          <w:bottom w:val="nil"/>
          <w:right w:val="nil"/>
          <w:between w:val="nil"/>
        </w:pBdr>
        <w:ind w:firstLine="709"/>
        <w:jc w:val="both"/>
        <w:rPr>
          <w:sz w:val="28"/>
          <w:szCs w:val="28"/>
          <w:highlight w:val="white"/>
        </w:rPr>
      </w:pPr>
      <w:r>
        <w:rPr>
          <w:sz w:val="28"/>
          <w:szCs w:val="28"/>
          <w:highlight w:val="white"/>
        </w:rPr>
        <w:t xml:space="preserve">5.7. Особи, які професійно організовують операції з оптовими енергетичними продуктами, повинні здійснювати заходи щодо спостереження за ринком на постійній основі. </w:t>
      </w:r>
    </w:p>
    <w:p w14:paraId="43E179F3" w14:textId="28AB7869" w:rsidR="000D66A9" w:rsidRDefault="005075EA" w:rsidP="000D66A9">
      <w:pPr>
        <w:pBdr>
          <w:top w:val="nil"/>
          <w:left w:val="nil"/>
          <w:bottom w:val="nil"/>
          <w:right w:val="nil"/>
          <w:between w:val="nil"/>
        </w:pBdr>
        <w:ind w:firstLine="709"/>
        <w:jc w:val="both"/>
        <w:rPr>
          <w:sz w:val="28"/>
          <w:szCs w:val="28"/>
          <w:highlight w:val="white"/>
        </w:rPr>
      </w:pPr>
      <w:r>
        <w:rPr>
          <w:sz w:val="28"/>
          <w:szCs w:val="28"/>
          <w:highlight w:val="white"/>
        </w:rPr>
        <w:t>Я</w:t>
      </w:r>
      <w:r w:rsidR="000D66A9">
        <w:rPr>
          <w:sz w:val="28"/>
          <w:szCs w:val="28"/>
          <w:highlight w:val="white"/>
        </w:rPr>
        <w:t>кщо в ході здійсненого аналізу поведінки учасника ринку є достатні підстави вважати, що така поведінка містить ознаки зловживання на оптовому енергетичному ринку, особи, які професійно організовують операції з оптовими енергетичними продуктами, зобов’язані невідкладно, але не пізніше 4 календарних тижнів з дня виявлення, повідомити НКРЕКП про можливе зловживання на оптовому енергетичному ринку за формою, що є додатком 1 до Порядку розслідування зловживань на оптовому енергетичному ринку, затвердженого постановою НКРЕКП від 26 вересня 2023 року № 1756 (далі – Порядок розслідування).</w:t>
      </w:r>
    </w:p>
    <w:p w14:paraId="3C103DB0" w14:textId="77777777" w:rsidR="000D66A9" w:rsidRDefault="000D66A9" w:rsidP="000D66A9">
      <w:pPr>
        <w:pBdr>
          <w:top w:val="nil"/>
          <w:left w:val="nil"/>
          <w:bottom w:val="nil"/>
          <w:right w:val="nil"/>
          <w:between w:val="nil"/>
        </w:pBdr>
        <w:ind w:firstLine="709"/>
        <w:jc w:val="both"/>
        <w:rPr>
          <w:sz w:val="28"/>
          <w:szCs w:val="28"/>
          <w:highlight w:val="white"/>
        </w:rPr>
      </w:pPr>
    </w:p>
    <w:p w14:paraId="561B5DAE" w14:textId="06704501" w:rsidR="000D66A9" w:rsidRDefault="000D66A9" w:rsidP="000D66A9">
      <w:pPr>
        <w:pBdr>
          <w:top w:val="nil"/>
          <w:left w:val="nil"/>
          <w:bottom w:val="nil"/>
          <w:right w:val="nil"/>
          <w:between w:val="nil"/>
        </w:pBdr>
        <w:ind w:firstLine="709"/>
        <w:jc w:val="both"/>
        <w:rPr>
          <w:sz w:val="28"/>
          <w:szCs w:val="28"/>
          <w:highlight w:val="white"/>
        </w:rPr>
      </w:pPr>
      <w:r>
        <w:rPr>
          <w:sz w:val="28"/>
          <w:szCs w:val="28"/>
          <w:highlight w:val="white"/>
        </w:rPr>
        <w:t>5.8. Повідомлення про можливе зловживання на оптовому енергетичному ринку подається НКРЕКП через взаємоузгоджений канал обміну інформацією (захищений цифровий канал) для обміну даними, доступ до якого може бути отримано після надання до НКРЕКП інформації за формою, що є додатком 2 до Порядку розслідуван</w:t>
      </w:r>
      <w:r w:rsidR="00CC4667">
        <w:rPr>
          <w:sz w:val="28"/>
          <w:szCs w:val="28"/>
          <w:highlight w:val="white"/>
        </w:rPr>
        <w:t>ня</w:t>
      </w:r>
      <w:r>
        <w:rPr>
          <w:sz w:val="28"/>
          <w:szCs w:val="28"/>
          <w:highlight w:val="white"/>
        </w:rPr>
        <w:t>.</w:t>
      </w:r>
    </w:p>
    <w:p w14:paraId="72E5C6C2" w14:textId="77777777" w:rsidR="009859FC" w:rsidRDefault="009859FC" w:rsidP="000B3CE7">
      <w:pPr>
        <w:pBdr>
          <w:top w:val="nil"/>
          <w:left w:val="nil"/>
          <w:bottom w:val="nil"/>
          <w:right w:val="nil"/>
          <w:between w:val="nil"/>
        </w:pBdr>
        <w:ind w:firstLine="680"/>
        <w:jc w:val="both"/>
        <w:rPr>
          <w:sz w:val="28"/>
          <w:szCs w:val="28"/>
          <w:highlight w:val="white"/>
        </w:rPr>
      </w:pPr>
    </w:p>
    <w:p w14:paraId="7406E58D" w14:textId="438FA657" w:rsidR="0039450B"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5.9.</w:t>
      </w:r>
      <w:r w:rsidR="009859FC">
        <w:rPr>
          <w:sz w:val="28"/>
          <w:szCs w:val="28"/>
          <w:highlight w:val="white"/>
        </w:rPr>
        <w:t> </w:t>
      </w:r>
      <w:r>
        <w:rPr>
          <w:sz w:val="28"/>
          <w:szCs w:val="28"/>
          <w:highlight w:val="white"/>
        </w:rPr>
        <w:t>З обґрунтованих підстав особи, які професійно організовують операції з оптовими енергетичними продуктами</w:t>
      </w:r>
      <w:r w:rsidR="009859FC">
        <w:rPr>
          <w:sz w:val="28"/>
          <w:szCs w:val="28"/>
          <w:highlight w:val="white"/>
        </w:rPr>
        <w:t>,</w:t>
      </w:r>
      <w:r>
        <w:rPr>
          <w:sz w:val="28"/>
          <w:szCs w:val="28"/>
          <w:highlight w:val="white"/>
        </w:rPr>
        <w:t xml:space="preserve"> можуть повідомити про можливе зловживання</w:t>
      </w:r>
      <w:r w:rsidR="009859FC">
        <w:rPr>
          <w:sz w:val="28"/>
          <w:szCs w:val="28"/>
          <w:highlight w:val="white"/>
        </w:rPr>
        <w:t>,</w:t>
      </w:r>
      <w:r>
        <w:rPr>
          <w:sz w:val="28"/>
          <w:szCs w:val="28"/>
          <w:highlight w:val="white"/>
        </w:rPr>
        <w:t xml:space="preserve"> яке сталося в минулому</w:t>
      </w:r>
      <w:r w:rsidR="009859FC">
        <w:rPr>
          <w:sz w:val="28"/>
          <w:szCs w:val="28"/>
          <w:highlight w:val="white"/>
        </w:rPr>
        <w:t>,</w:t>
      </w:r>
      <w:r>
        <w:rPr>
          <w:sz w:val="28"/>
          <w:szCs w:val="28"/>
          <w:highlight w:val="white"/>
        </w:rPr>
        <w:t xml:space="preserve"> із зазначенням підстав щодо порушення строків повідомлення</w:t>
      </w:r>
      <w:r w:rsidR="005075EA">
        <w:rPr>
          <w:sz w:val="28"/>
          <w:szCs w:val="28"/>
          <w:highlight w:val="white"/>
        </w:rPr>
        <w:t>.</w:t>
      </w:r>
    </w:p>
    <w:p w14:paraId="1317AF05" w14:textId="5B69A221" w:rsidR="006B3641" w:rsidRDefault="006D04D5" w:rsidP="000B3CE7">
      <w:pPr>
        <w:pBdr>
          <w:top w:val="nil"/>
          <w:left w:val="nil"/>
          <w:bottom w:val="nil"/>
          <w:right w:val="nil"/>
          <w:between w:val="nil"/>
        </w:pBdr>
        <w:ind w:firstLine="680"/>
        <w:jc w:val="both"/>
        <w:rPr>
          <w:sz w:val="28"/>
          <w:szCs w:val="28"/>
          <w:highlight w:val="white"/>
        </w:rPr>
      </w:pPr>
      <w:r>
        <w:rPr>
          <w:sz w:val="28"/>
          <w:szCs w:val="28"/>
          <w:highlight w:val="white"/>
        </w:rPr>
        <w:t>Особи, які професійно організовують операції з оптовими енергетичними продуктами</w:t>
      </w:r>
      <w:r w:rsidR="009859FC">
        <w:rPr>
          <w:sz w:val="28"/>
          <w:szCs w:val="28"/>
          <w:highlight w:val="white"/>
        </w:rPr>
        <w:t>,</w:t>
      </w:r>
      <w:r>
        <w:rPr>
          <w:sz w:val="28"/>
          <w:szCs w:val="28"/>
          <w:highlight w:val="white"/>
        </w:rPr>
        <w:t xml:space="preserve"> повинні гарантувати, що у повідомленні про можливе зловживання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w:t>
      </w:r>
      <w:r w:rsidR="000D66A9">
        <w:rPr>
          <w:sz w:val="28"/>
          <w:szCs w:val="28"/>
          <w:highlight w:val="white"/>
        </w:rPr>
        <w:t>НКРЕКП</w:t>
      </w:r>
      <w:r>
        <w:rPr>
          <w:sz w:val="28"/>
          <w:szCs w:val="28"/>
          <w:highlight w:val="white"/>
        </w:rPr>
        <w:t>.</w:t>
      </w:r>
    </w:p>
    <w:p w14:paraId="7A340D44" w14:textId="77777777" w:rsidR="0039450B" w:rsidRDefault="0039450B" w:rsidP="00CB1AA1">
      <w:pPr>
        <w:rPr>
          <w:sz w:val="28"/>
          <w:szCs w:val="28"/>
          <w:highlight w:val="white"/>
        </w:rPr>
      </w:pPr>
    </w:p>
    <w:p w14:paraId="39EDE988" w14:textId="77777777" w:rsidR="0039450B" w:rsidRDefault="006D04D5" w:rsidP="002E5F47">
      <w:pPr>
        <w:pBdr>
          <w:top w:val="nil"/>
          <w:left w:val="nil"/>
          <w:bottom w:val="nil"/>
          <w:right w:val="nil"/>
          <w:between w:val="nil"/>
        </w:pBdr>
        <w:ind w:firstLine="720"/>
        <w:jc w:val="center"/>
        <w:rPr>
          <w:b/>
          <w:sz w:val="28"/>
          <w:szCs w:val="28"/>
          <w:highlight w:val="white"/>
        </w:rPr>
      </w:pPr>
      <w:r>
        <w:rPr>
          <w:b/>
          <w:sz w:val="28"/>
          <w:szCs w:val="28"/>
          <w:highlight w:val="white"/>
        </w:rPr>
        <w:t xml:space="preserve">6. Сигнали, що можуть вказувати на ознаки зловживання на оптовому енергетичному ринку. </w:t>
      </w:r>
    </w:p>
    <w:p w14:paraId="7724DBBF" w14:textId="77777777" w:rsidR="0039450B" w:rsidRDefault="0039450B" w:rsidP="002E5F47">
      <w:pPr>
        <w:pBdr>
          <w:top w:val="nil"/>
          <w:left w:val="nil"/>
          <w:bottom w:val="nil"/>
          <w:right w:val="nil"/>
          <w:between w:val="nil"/>
        </w:pBdr>
        <w:ind w:firstLine="720"/>
        <w:jc w:val="both"/>
        <w:rPr>
          <w:sz w:val="28"/>
          <w:szCs w:val="28"/>
          <w:highlight w:val="white"/>
        </w:rPr>
      </w:pPr>
    </w:p>
    <w:p w14:paraId="5C0F2A51" w14:textId="46663D55" w:rsidR="000D66A9" w:rsidRDefault="000D66A9" w:rsidP="002E5F47">
      <w:pPr>
        <w:pBdr>
          <w:top w:val="nil"/>
          <w:left w:val="nil"/>
          <w:bottom w:val="nil"/>
          <w:right w:val="nil"/>
          <w:between w:val="nil"/>
        </w:pBdr>
        <w:ind w:firstLine="720"/>
        <w:jc w:val="both"/>
        <w:rPr>
          <w:sz w:val="28"/>
          <w:szCs w:val="28"/>
          <w:highlight w:val="white"/>
        </w:rPr>
      </w:pPr>
      <w:r>
        <w:rPr>
          <w:sz w:val="28"/>
          <w:szCs w:val="28"/>
          <w:highlight w:val="white"/>
        </w:rPr>
        <w:t xml:space="preserve">6.1. Особи, які професійно організовують операції з оптовими енергетичними продуктами, під час виявлення ознак зловживань на оптовому енергетичному ринку, зокрема повинні враховувати перелік індикаторів (сигналів), визначених пунктами 6.3 </w:t>
      </w:r>
      <w:r w:rsidR="00CC4667">
        <w:rPr>
          <w:sz w:val="28"/>
          <w:szCs w:val="28"/>
          <w:highlight w:val="white"/>
        </w:rPr>
        <w:t xml:space="preserve">– </w:t>
      </w:r>
      <w:r>
        <w:rPr>
          <w:sz w:val="28"/>
          <w:szCs w:val="28"/>
          <w:highlight w:val="white"/>
        </w:rPr>
        <w:t xml:space="preserve">6.5 цієї глави, що можуть вказувати на такі зловживання. </w:t>
      </w:r>
    </w:p>
    <w:p w14:paraId="4CD7500C" w14:textId="77777777" w:rsidR="000D66A9" w:rsidRDefault="000D66A9" w:rsidP="002E5F47">
      <w:pPr>
        <w:shd w:val="clear" w:color="auto" w:fill="FFFFFF"/>
        <w:ind w:firstLine="720"/>
        <w:jc w:val="both"/>
        <w:rPr>
          <w:sz w:val="28"/>
          <w:szCs w:val="28"/>
          <w:highlight w:val="white"/>
        </w:rPr>
      </w:pPr>
    </w:p>
    <w:p w14:paraId="7B26C867" w14:textId="77777777" w:rsidR="000D66A9" w:rsidRDefault="000D66A9" w:rsidP="002E5F47">
      <w:pPr>
        <w:shd w:val="clear" w:color="auto" w:fill="FFFFFF"/>
        <w:ind w:firstLine="720"/>
        <w:jc w:val="both"/>
        <w:rPr>
          <w:sz w:val="28"/>
          <w:szCs w:val="28"/>
          <w:highlight w:val="white"/>
        </w:rPr>
      </w:pPr>
      <w:r>
        <w:rPr>
          <w:sz w:val="28"/>
          <w:szCs w:val="28"/>
          <w:highlight w:val="white"/>
        </w:rPr>
        <w:t>6.2. Переліки сигналів, наведених у пунктах 6.3 – 6.5 цієї глави, не є вичерпними та будуть братися до уваги для оцінювання поведінки як можливого маніпулювання/спроб маніпулювання на оптовому енергетичному ринку у кожному конкретному випадку.</w:t>
      </w:r>
    </w:p>
    <w:p w14:paraId="2CBD4D2A" w14:textId="77777777" w:rsidR="002E5F47" w:rsidRDefault="002E5F47" w:rsidP="002E5F47">
      <w:pPr>
        <w:shd w:val="clear" w:color="auto" w:fill="FFFFFF"/>
        <w:ind w:firstLine="720"/>
        <w:jc w:val="both"/>
        <w:rPr>
          <w:sz w:val="28"/>
          <w:szCs w:val="28"/>
          <w:highlight w:val="white"/>
        </w:rPr>
      </w:pPr>
    </w:p>
    <w:p w14:paraId="19E314C7" w14:textId="77777777" w:rsidR="000D66A9" w:rsidRDefault="000D66A9" w:rsidP="002E5F47">
      <w:pPr>
        <w:shd w:val="clear" w:color="auto" w:fill="FFFFFF"/>
        <w:ind w:firstLine="720"/>
        <w:jc w:val="both"/>
        <w:rPr>
          <w:sz w:val="28"/>
          <w:szCs w:val="28"/>
        </w:rPr>
      </w:pPr>
      <w:r w:rsidRPr="00DA72CC">
        <w:rPr>
          <w:sz w:val="28"/>
          <w:szCs w:val="28"/>
        </w:rPr>
        <w:t>6.3. Сигнали, які вказують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7278DCD4" w14:textId="77777777" w:rsidR="000D2822" w:rsidRPr="00DA72CC" w:rsidRDefault="000D2822" w:rsidP="002E5F47">
      <w:pPr>
        <w:shd w:val="clear" w:color="auto" w:fill="FFFFFF"/>
        <w:ind w:firstLine="720"/>
        <w:jc w:val="both"/>
        <w:rPr>
          <w:sz w:val="28"/>
          <w:szCs w:val="28"/>
        </w:rPr>
      </w:pPr>
    </w:p>
    <w:p w14:paraId="37A0C56C" w14:textId="2152705A" w:rsidR="000D66A9" w:rsidRDefault="000D66A9" w:rsidP="002E5F47">
      <w:pPr>
        <w:shd w:val="clear" w:color="auto" w:fill="FFFFFF"/>
        <w:ind w:firstLine="720"/>
        <w:jc w:val="both"/>
        <w:rPr>
          <w:sz w:val="28"/>
          <w:szCs w:val="28"/>
        </w:rPr>
      </w:pPr>
      <w:r w:rsidRPr="00DA72CC">
        <w:rPr>
          <w:sz w:val="28"/>
          <w:szCs w:val="28"/>
        </w:rPr>
        <w:t xml:space="preserve">1) </w:t>
      </w:r>
      <w:r w:rsidR="008219E2" w:rsidRPr="00DA72CC">
        <w:rPr>
          <w:sz w:val="28"/>
          <w:szCs w:val="28"/>
        </w:rPr>
        <w:t xml:space="preserve">подані </w:t>
      </w:r>
      <w:r w:rsidRPr="00DA72CC">
        <w:rPr>
          <w:sz w:val="28"/>
          <w:szCs w:val="28"/>
        </w:rPr>
        <w:t>заявки на купівлю-продаж або виконані операції становлять значну частку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значних змін ціни для таких оптових енергетичних продуктів;</w:t>
      </w:r>
    </w:p>
    <w:p w14:paraId="636EBDFA" w14:textId="77777777" w:rsidR="000D2822" w:rsidRPr="00DA72CC" w:rsidRDefault="000D2822" w:rsidP="002E5F47">
      <w:pPr>
        <w:shd w:val="clear" w:color="auto" w:fill="FFFFFF"/>
        <w:ind w:firstLine="720"/>
        <w:jc w:val="both"/>
        <w:rPr>
          <w:sz w:val="28"/>
          <w:szCs w:val="28"/>
        </w:rPr>
      </w:pPr>
    </w:p>
    <w:p w14:paraId="2DC2A3BE" w14:textId="72ACE4F7" w:rsidR="000D66A9" w:rsidRDefault="000D66A9" w:rsidP="002E5F47">
      <w:pPr>
        <w:shd w:val="clear" w:color="auto" w:fill="FFFFFF"/>
        <w:ind w:firstLine="720"/>
        <w:jc w:val="both"/>
        <w:rPr>
          <w:sz w:val="28"/>
          <w:szCs w:val="28"/>
        </w:rPr>
      </w:pPr>
      <w:r w:rsidRPr="00DA72CC">
        <w:rPr>
          <w:sz w:val="28"/>
          <w:szCs w:val="28"/>
        </w:rPr>
        <w:t>2) подані заявки на купівлю-продаж або виконані операції особами, які займають значну частку в купівлі або продажі оптових енергетичних продуктів, призводять до значних змін ціни для таких оптових енергетичних продуктів або схожих оптових енергетичних продуктів;</w:t>
      </w:r>
    </w:p>
    <w:p w14:paraId="192B2DD8" w14:textId="77777777" w:rsidR="000D2822" w:rsidRPr="00DA72CC" w:rsidRDefault="000D2822" w:rsidP="002E5F47">
      <w:pPr>
        <w:shd w:val="clear" w:color="auto" w:fill="FFFFFF"/>
        <w:ind w:firstLine="720"/>
        <w:jc w:val="both"/>
        <w:rPr>
          <w:sz w:val="28"/>
          <w:szCs w:val="28"/>
        </w:rPr>
      </w:pPr>
    </w:p>
    <w:p w14:paraId="1F106BE5" w14:textId="77777777" w:rsidR="000D66A9" w:rsidRDefault="000D66A9" w:rsidP="002E5F47">
      <w:pPr>
        <w:shd w:val="clear" w:color="auto" w:fill="FFFFFF"/>
        <w:ind w:firstLine="720"/>
        <w:jc w:val="both"/>
        <w:rPr>
          <w:sz w:val="28"/>
          <w:szCs w:val="28"/>
        </w:rPr>
      </w:pPr>
      <w:r w:rsidRPr="00DA72CC">
        <w:rPr>
          <w:sz w:val="28"/>
          <w:szCs w:val="28"/>
        </w:rPr>
        <w:t>3) виконані операції не призводять до зміни бенефіціарного власника оптових енергетичних продуктів;</w:t>
      </w:r>
    </w:p>
    <w:p w14:paraId="2BB1D8C9" w14:textId="77777777" w:rsidR="000D2822" w:rsidRPr="00DA72CC" w:rsidRDefault="000D2822" w:rsidP="002E5F47">
      <w:pPr>
        <w:shd w:val="clear" w:color="auto" w:fill="FFFFFF"/>
        <w:ind w:firstLine="720"/>
        <w:jc w:val="both"/>
        <w:rPr>
          <w:sz w:val="28"/>
          <w:szCs w:val="28"/>
        </w:rPr>
      </w:pPr>
    </w:p>
    <w:p w14:paraId="5407E8B0" w14:textId="6DD8C160" w:rsidR="000D66A9" w:rsidRDefault="000D66A9" w:rsidP="002E5F47">
      <w:pPr>
        <w:shd w:val="clear" w:color="auto" w:fill="FFFFFF"/>
        <w:ind w:firstLine="720"/>
        <w:jc w:val="both"/>
        <w:rPr>
          <w:sz w:val="28"/>
          <w:szCs w:val="28"/>
        </w:rPr>
      </w:pPr>
      <w:r w:rsidRPr="00DA72CC">
        <w:rPr>
          <w:sz w:val="28"/>
          <w:szCs w:val="28"/>
        </w:rPr>
        <w:t>4) подані заявки на купівлю-продаж або виконані операції включають в короткому періоді позицію розвороту від тренду та становлять значну частку у загальному обсязі операцій у конкретній торговій сесії відповідних оптових енергетичних продуктів, та можуть пов’язуватися із значними змінами ціни для оптових енергетичних продуктів;</w:t>
      </w:r>
    </w:p>
    <w:p w14:paraId="33691520" w14:textId="77777777" w:rsidR="000D2822" w:rsidRPr="00DA72CC" w:rsidRDefault="000D2822" w:rsidP="002E5F47">
      <w:pPr>
        <w:shd w:val="clear" w:color="auto" w:fill="FFFFFF"/>
        <w:ind w:firstLine="720"/>
        <w:jc w:val="both"/>
        <w:rPr>
          <w:sz w:val="28"/>
          <w:szCs w:val="28"/>
        </w:rPr>
      </w:pPr>
    </w:p>
    <w:p w14:paraId="4E768021" w14:textId="2F7F8493" w:rsidR="000D66A9" w:rsidRDefault="000D66A9" w:rsidP="002E5F47">
      <w:pPr>
        <w:shd w:val="clear" w:color="auto" w:fill="FFFFFF"/>
        <w:ind w:firstLine="720"/>
        <w:jc w:val="both"/>
        <w:rPr>
          <w:sz w:val="28"/>
          <w:szCs w:val="28"/>
        </w:rPr>
      </w:pPr>
      <w:r w:rsidRPr="00DA72CC">
        <w:rPr>
          <w:sz w:val="28"/>
          <w:szCs w:val="28"/>
        </w:rPr>
        <w:t>5) подані заявки на купівлю-продаж або виконані операції відбулися протягом короткого проміжку (періоду) торгової сесії та призводять в подальшому до зміни ціни в протилежному напрямку;</w:t>
      </w:r>
    </w:p>
    <w:p w14:paraId="0F87EB86" w14:textId="77777777" w:rsidR="000D2822" w:rsidRPr="00DA72CC" w:rsidRDefault="000D2822" w:rsidP="002E5F47">
      <w:pPr>
        <w:shd w:val="clear" w:color="auto" w:fill="FFFFFF"/>
        <w:ind w:firstLine="720"/>
        <w:jc w:val="both"/>
        <w:rPr>
          <w:sz w:val="28"/>
          <w:szCs w:val="28"/>
        </w:rPr>
      </w:pPr>
    </w:p>
    <w:p w14:paraId="331E43D0" w14:textId="0DEE91E4" w:rsidR="000D66A9" w:rsidRDefault="000D66A9" w:rsidP="002E5F47">
      <w:pPr>
        <w:shd w:val="clear" w:color="auto" w:fill="FFFFFF"/>
        <w:ind w:firstLine="720"/>
        <w:jc w:val="both"/>
        <w:rPr>
          <w:sz w:val="28"/>
          <w:szCs w:val="28"/>
        </w:rPr>
      </w:pPr>
      <w:r w:rsidRPr="00DA72CC">
        <w:rPr>
          <w:sz w:val="28"/>
          <w:szCs w:val="28"/>
        </w:rPr>
        <w:t>6) подані заявки на купівлю-продаж, які були видалені до моменту їх виконання, змінюють подану найкращу цінову заявку на купівлю або на продаж оптових енергетичних продуктів учасників оптового енергетичного ринку;</w:t>
      </w:r>
    </w:p>
    <w:p w14:paraId="1C094D42" w14:textId="77777777" w:rsidR="002E5F47" w:rsidRDefault="002E5F47" w:rsidP="002E5F47">
      <w:pPr>
        <w:shd w:val="clear" w:color="auto" w:fill="FFFFFF"/>
        <w:ind w:firstLine="720"/>
        <w:jc w:val="both"/>
        <w:rPr>
          <w:sz w:val="28"/>
          <w:szCs w:val="28"/>
        </w:rPr>
      </w:pPr>
    </w:p>
    <w:p w14:paraId="2B1C4387" w14:textId="145F920D" w:rsidR="000D66A9" w:rsidRDefault="000D66A9" w:rsidP="002E5F47">
      <w:pPr>
        <w:shd w:val="clear" w:color="auto" w:fill="FFFFFF"/>
        <w:ind w:firstLine="720"/>
        <w:jc w:val="both"/>
        <w:rPr>
          <w:sz w:val="28"/>
          <w:szCs w:val="28"/>
        </w:rPr>
      </w:pPr>
      <w:r w:rsidRPr="00DA72CC">
        <w:rPr>
          <w:sz w:val="28"/>
          <w:szCs w:val="28"/>
        </w:rPr>
        <w:lastRenderedPageBreak/>
        <w:t>7) заявки на купівлю-продаж або операції, які подані/виконані в той час, коли розраховуються референтні ціни, курсові ціни на відкриття та закриття торгів, що призводить до зміни ціни, впливають на такі ціни;</w:t>
      </w:r>
    </w:p>
    <w:p w14:paraId="1E8EB538" w14:textId="77777777" w:rsidR="000D2822" w:rsidRPr="00DA72CC" w:rsidRDefault="000D2822" w:rsidP="002E5F47">
      <w:pPr>
        <w:shd w:val="clear" w:color="auto" w:fill="FFFFFF"/>
        <w:ind w:firstLine="720"/>
        <w:jc w:val="both"/>
        <w:rPr>
          <w:sz w:val="28"/>
          <w:szCs w:val="28"/>
        </w:rPr>
      </w:pPr>
    </w:p>
    <w:p w14:paraId="76575806" w14:textId="3172B55F" w:rsidR="000D66A9" w:rsidRDefault="000D66A9" w:rsidP="002E5F47">
      <w:pPr>
        <w:shd w:val="clear" w:color="auto" w:fill="FFFFFF"/>
        <w:ind w:firstLine="720"/>
        <w:jc w:val="both"/>
        <w:rPr>
          <w:sz w:val="28"/>
          <w:szCs w:val="28"/>
        </w:rPr>
      </w:pPr>
      <w:r w:rsidRPr="00DA72CC">
        <w:rPr>
          <w:sz w:val="28"/>
          <w:szCs w:val="28"/>
        </w:rPr>
        <w:t>8) постійне розміщення заявок або виконання операцій, які самі по собі не становлять економічного сенсу, запускають маніпулювання шляхом пониження або підвищення ринкової ціни та дозволяють учаснику оптового енергетичного ринку у подальшому отримати прибуток завдяки іншій торговій діяльності, пов’язаної з тим самим або схожим оптовим енергетичним продуктом;</w:t>
      </w:r>
    </w:p>
    <w:p w14:paraId="39028583" w14:textId="77777777" w:rsidR="000D2822" w:rsidRPr="00DA72CC" w:rsidRDefault="000D2822" w:rsidP="002E5F47">
      <w:pPr>
        <w:shd w:val="clear" w:color="auto" w:fill="FFFFFF"/>
        <w:ind w:firstLine="720"/>
        <w:jc w:val="both"/>
        <w:rPr>
          <w:sz w:val="28"/>
          <w:szCs w:val="28"/>
        </w:rPr>
      </w:pPr>
    </w:p>
    <w:p w14:paraId="0FD8D10C" w14:textId="18A4BD47" w:rsidR="000D66A9" w:rsidRDefault="000D66A9" w:rsidP="002E5F47">
      <w:pPr>
        <w:shd w:val="clear" w:color="auto" w:fill="FFFFFF"/>
        <w:ind w:firstLine="720"/>
        <w:jc w:val="both"/>
        <w:rPr>
          <w:sz w:val="28"/>
          <w:szCs w:val="28"/>
        </w:rPr>
      </w:pPr>
      <w:r w:rsidRPr="00DA72CC">
        <w:rPr>
          <w:sz w:val="28"/>
          <w:szCs w:val="28"/>
        </w:rPr>
        <w:t>9) розміщені заявки (включаючи будь-яке їх скасування або модифікацію) переривають або сповільнюють (мають намір перервати або сповільнити) функціонування системи торгів; ускладнюють (або мають намір ускладнити) іншим особам, щоб ідентифікувати справжні заявки в системі торгів, в тому числі через введення заявок, які призводять до перевантаження або дестабілізації подання заявок; або створюють або мають намір створити неправдивий чи оманливий сигнал для пропозиції, попиту чи ціни для оптового енергетичного продукту, зокрема шляхом введення заявок для запуску або погіршення певної тенденції.</w:t>
      </w:r>
    </w:p>
    <w:p w14:paraId="60B836FB" w14:textId="77777777" w:rsidR="000D2822" w:rsidRPr="00DA72CC" w:rsidRDefault="000D2822" w:rsidP="000D2822">
      <w:pPr>
        <w:shd w:val="clear" w:color="auto" w:fill="FFFFFF"/>
        <w:ind w:firstLine="720"/>
        <w:jc w:val="both"/>
        <w:rPr>
          <w:sz w:val="28"/>
          <w:szCs w:val="28"/>
        </w:rPr>
      </w:pPr>
    </w:p>
    <w:p w14:paraId="4E8BB609" w14:textId="60D351B5" w:rsidR="000D2822" w:rsidRDefault="000D66A9" w:rsidP="000D2822">
      <w:pPr>
        <w:shd w:val="clear" w:color="auto" w:fill="FFFFFF"/>
        <w:ind w:firstLine="720"/>
        <w:jc w:val="both"/>
        <w:rPr>
          <w:sz w:val="28"/>
          <w:szCs w:val="28"/>
          <w:highlight w:val="white"/>
        </w:rPr>
      </w:pPr>
      <w:r>
        <w:rPr>
          <w:sz w:val="28"/>
          <w:szCs w:val="28"/>
          <w:highlight w:val="white"/>
        </w:rPr>
        <w:t>6.4</w:t>
      </w:r>
      <w:r w:rsidR="00603327">
        <w:rPr>
          <w:sz w:val="28"/>
          <w:szCs w:val="28"/>
          <w:highlight w:val="white"/>
        </w:rPr>
        <w:t>.</w:t>
      </w:r>
      <w:r>
        <w:rPr>
          <w:sz w:val="28"/>
          <w:szCs w:val="28"/>
          <w:highlight w:val="white"/>
        </w:rPr>
        <w:t xml:space="preserve"> Сигнали, які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w:t>
      </w:r>
    </w:p>
    <w:p w14:paraId="5AF3B09D" w14:textId="77777777" w:rsidR="000D2822" w:rsidRDefault="000D2822" w:rsidP="000D2822">
      <w:pPr>
        <w:shd w:val="clear" w:color="auto" w:fill="FFFFFF"/>
        <w:ind w:firstLine="720"/>
        <w:jc w:val="both"/>
        <w:rPr>
          <w:sz w:val="28"/>
          <w:szCs w:val="28"/>
          <w:highlight w:val="white"/>
        </w:rPr>
      </w:pPr>
    </w:p>
    <w:p w14:paraId="0B74C128" w14:textId="77777777" w:rsidR="000D66A9" w:rsidRDefault="000D66A9" w:rsidP="000D2822">
      <w:pPr>
        <w:shd w:val="clear" w:color="auto" w:fill="FFFFFF"/>
        <w:ind w:firstLine="720"/>
        <w:jc w:val="both"/>
        <w:rPr>
          <w:sz w:val="28"/>
          <w:szCs w:val="28"/>
          <w:highlight w:val="white"/>
        </w:rPr>
      </w:pPr>
      <w:r>
        <w:rPr>
          <w:sz w:val="28"/>
          <w:szCs w:val="28"/>
          <w:highlight w:val="white"/>
        </w:rPr>
        <w:t>1) надання заявок або виконання операцій особами відбулося до чи після розкриття або поширення недостовірної інформації через медіа тими самими особами чи пов’язаними з ними іншими особами;</w:t>
      </w:r>
    </w:p>
    <w:p w14:paraId="64ADC533" w14:textId="77777777" w:rsidR="000D2822" w:rsidRDefault="000D2822" w:rsidP="000D2822">
      <w:pPr>
        <w:shd w:val="clear" w:color="auto" w:fill="FFFFFF"/>
        <w:ind w:firstLine="720"/>
        <w:jc w:val="both"/>
        <w:rPr>
          <w:sz w:val="28"/>
          <w:szCs w:val="28"/>
          <w:highlight w:val="white"/>
        </w:rPr>
      </w:pPr>
    </w:p>
    <w:p w14:paraId="206B3A81" w14:textId="4CB03BE8" w:rsidR="000D2822" w:rsidRDefault="000D66A9" w:rsidP="000D2822">
      <w:pPr>
        <w:shd w:val="clear" w:color="auto" w:fill="FFFFFF"/>
        <w:ind w:firstLine="720"/>
        <w:jc w:val="both"/>
        <w:rPr>
          <w:sz w:val="28"/>
          <w:szCs w:val="28"/>
          <w:highlight w:val="white"/>
        </w:rPr>
      </w:pPr>
      <w:r>
        <w:rPr>
          <w:sz w:val="28"/>
          <w:szCs w:val="28"/>
          <w:highlight w:val="white"/>
        </w:rPr>
        <w:t>2) надання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або доведено, що вони є проплаченими (простимульованими в інший спосіб).</w:t>
      </w:r>
    </w:p>
    <w:p w14:paraId="35A764EF" w14:textId="77777777" w:rsidR="002E5F47" w:rsidRDefault="002E5F47" w:rsidP="000D2822">
      <w:pPr>
        <w:shd w:val="clear" w:color="auto" w:fill="FFFFFF"/>
        <w:ind w:firstLine="720"/>
        <w:jc w:val="both"/>
        <w:rPr>
          <w:sz w:val="28"/>
          <w:szCs w:val="28"/>
          <w:highlight w:val="white"/>
        </w:rPr>
      </w:pPr>
    </w:p>
    <w:p w14:paraId="6691DB3A" w14:textId="77777777" w:rsidR="000D66A9" w:rsidRDefault="000D66A9" w:rsidP="000D2822">
      <w:pPr>
        <w:pBdr>
          <w:top w:val="nil"/>
          <w:left w:val="nil"/>
          <w:bottom w:val="nil"/>
          <w:right w:val="nil"/>
          <w:between w:val="nil"/>
        </w:pBdr>
        <w:ind w:firstLine="720"/>
        <w:jc w:val="both"/>
        <w:rPr>
          <w:sz w:val="28"/>
          <w:szCs w:val="28"/>
          <w:highlight w:val="white"/>
        </w:rPr>
      </w:pPr>
      <w:r>
        <w:rPr>
          <w:sz w:val="28"/>
          <w:szCs w:val="28"/>
          <w:highlight w:val="white"/>
        </w:rPr>
        <w:t>6.5. Сигнали, які вказують на порушення учасниками оптового енергетичного ринку обмежень щодо поводження з інсайдерською інформацією:</w:t>
      </w:r>
    </w:p>
    <w:p w14:paraId="04941FC2" w14:textId="77777777" w:rsidR="000D66A9" w:rsidRDefault="000D66A9" w:rsidP="000D2822">
      <w:pPr>
        <w:pBdr>
          <w:top w:val="nil"/>
          <w:left w:val="nil"/>
          <w:bottom w:val="nil"/>
          <w:right w:val="nil"/>
          <w:between w:val="nil"/>
        </w:pBdr>
        <w:ind w:firstLine="720"/>
        <w:jc w:val="both"/>
        <w:rPr>
          <w:sz w:val="28"/>
          <w:szCs w:val="28"/>
          <w:highlight w:val="white"/>
        </w:rPr>
      </w:pPr>
    </w:p>
    <w:p w14:paraId="4193073B" w14:textId="77777777" w:rsidR="000D66A9" w:rsidRDefault="000D66A9" w:rsidP="000D2822">
      <w:pPr>
        <w:numPr>
          <w:ilvl w:val="0"/>
          <w:numId w:val="4"/>
        </w:numPr>
        <w:pBdr>
          <w:top w:val="nil"/>
          <w:left w:val="nil"/>
          <w:bottom w:val="nil"/>
          <w:right w:val="nil"/>
          <w:between w:val="nil"/>
        </w:pBdr>
        <w:ind w:left="0" w:firstLine="720"/>
        <w:jc w:val="both"/>
        <w:rPr>
          <w:sz w:val="28"/>
          <w:szCs w:val="28"/>
          <w:highlight w:val="white"/>
        </w:rPr>
      </w:pPr>
      <w:r>
        <w:rPr>
          <w:sz w:val="28"/>
          <w:szCs w:val="28"/>
          <w:highlight w:val="white"/>
        </w:rPr>
        <w:t>відповідні та/або раптові зміни в обсягах торгівлі учасника(-ів) оптового енергетичного ринку (зміна в обсягах торгівлі оптовим енергетичним продуктом) перед оприлюдненням або одразу після оприлюднення інсайдерської інформації, у випадку, коли:</w:t>
      </w:r>
    </w:p>
    <w:p w14:paraId="40892D4A" w14:textId="77777777" w:rsidR="000D66A9" w:rsidRDefault="000D66A9" w:rsidP="000D2822">
      <w:pPr>
        <w:pBdr>
          <w:top w:val="nil"/>
          <w:left w:val="nil"/>
          <w:bottom w:val="nil"/>
          <w:right w:val="nil"/>
          <w:between w:val="nil"/>
        </w:pBdr>
        <w:ind w:firstLine="720"/>
        <w:jc w:val="both"/>
        <w:rPr>
          <w:sz w:val="28"/>
          <w:szCs w:val="28"/>
          <w:highlight w:val="white"/>
        </w:rPr>
      </w:pPr>
      <w:r>
        <w:rPr>
          <w:sz w:val="28"/>
          <w:szCs w:val="28"/>
          <w:highlight w:val="white"/>
        </w:rPr>
        <w:tab/>
        <w:t xml:space="preserve">заявки  на купівлю-продаж, операції учасника або учасників оптового енергетичного ринку, що діють спільно, зосереджені в короткий час торгової сесії; </w:t>
      </w:r>
    </w:p>
    <w:p w14:paraId="699B34F7" w14:textId="3A1D154B" w:rsidR="000D66A9" w:rsidRDefault="000D66A9" w:rsidP="000D2822">
      <w:pPr>
        <w:pBdr>
          <w:top w:val="nil"/>
          <w:left w:val="nil"/>
          <w:bottom w:val="nil"/>
          <w:right w:val="nil"/>
          <w:between w:val="nil"/>
        </w:pBdr>
        <w:ind w:firstLine="720"/>
        <w:jc w:val="both"/>
        <w:rPr>
          <w:sz w:val="28"/>
          <w:szCs w:val="28"/>
          <w:highlight w:val="white"/>
        </w:rPr>
      </w:pPr>
      <w:r>
        <w:rPr>
          <w:sz w:val="28"/>
          <w:szCs w:val="28"/>
          <w:highlight w:val="white"/>
        </w:rPr>
        <w:tab/>
        <w:t xml:space="preserve">перед оприлюдненням інсайдерської інформації про позапланову недоступність об’єктів, що належать чи підконтрольні йому,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w:t>
      </w:r>
      <w:r>
        <w:rPr>
          <w:sz w:val="28"/>
          <w:szCs w:val="28"/>
          <w:highlight w:val="white"/>
        </w:rPr>
        <w:lastRenderedPageBreak/>
        <w:t>енергетичного ринку чи суб’єкт господарювання, спостерігається значний обсяг операцій та/або розміщення заявок на торгівлю з боку такого учасника оптового енергетичного ринку, що можуть впливати на зміну ціни на оптові енергетичні продукти;</w:t>
      </w:r>
    </w:p>
    <w:p w14:paraId="024BD3B5" w14:textId="77777777" w:rsidR="000D66A9" w:rsidRDefault="000D66A9" w:rsidP="000D2822">
      <w:pPr>
        <w:pBdr>
          <w:top w:val="nil"/>
          <w:left w:val="nil"/>
          <w:bottom w:val="nil"/>
          <w:right w:val="nil"/>
          <w:between w:val="nil"/>
        </w:pBdr>
        <w:ind w:firstLine="720"/>
        <w:jc w:val="both"/>
        <w:rPr>
          <w:sz w:val="28"/>
          <w:szCs w:val="28"/>
          <w:highlight w:val="white"/>
        </w:rPr>
      </w:pPr>
    </w:p>
    <w:p w14:paraId="3205706A" w14:textId="39FB51E3" w:rsidR="000D66A9" w:rsidRDefault="000D66A9" w:rsidP="000D2822">
      <w:pPr>
        <w:numPr>
          <w:ilvl w:val="0"/>
          <w:numId w:val="4"/>
        </w:numPr>
        <w:pBdr>
          <w:top w:val="nil"/>
          <w:left w:val="nil"/>
          <w:bottom w:val="nil"/>
          <w:right w:val="nil"/>
          <w:between w:val="nil"/>
        </w:pBdr>
        <w:ind w:left="0" w:firstLine="720"/>
        <w:jc w:val="both"/>
        <w:rPr>
          <w:sz w:val="28"/>
          <w:szCs w:val="28"/>
          <w:highlight w:val="white"/>
        </w:rPr>
      </w:pPr>
      <w:r>
        <w:rPr>
          <w:sz w:val="28"/>
          <w:szCs w:val="28"/>
          <w:highlight w:val="white"/>
        </w:rPr>
        <w:t>відповідні та/або раптові зміни цін на оптові енергетичні продукти перед оприлюдненням або одразу після оприлюднення інсайдерської інформації, у випадку, коли:</w:t>
      </w:r>
    </w:p>
    <w:p w14:paraId="15B66C0D" w14:textId="77777777" w:rsidR="000D66A9" w:rsidRDefault="000D66A9" w:rsidP="000D2822">
      <w:pPr>
        <w:ind w:firstLine="720"/>
        <w:jc w:val="both"/>
        <w:rPr>
          <w:sz w:val="28"/>
          <w:szCs w:val="28"/>
          <w:highlight w:val="white"/>
        </w:rPr>
      </w:pPr>
      <w:r>
        <w:rPr>
          <w:sz w:val="28"/>
          <w:szCs w:val="28"/>
          <w:highlight w:val="white"/>
        </w:rPr>
        <w:t>заявки на купівлю-продаж, операції учасника або учасників оптового енергетичного ринку, що діють спільно, зосереджені в короткий час торгової сесії;</w:t>
      </w:r>
    </w:p>
    <w:p w14:paraId="125BFB87" w14:textId="77777777" w:rsidR="000D66A9" w:rsidRDefault="000D66A9" w:rsidP="000D2822">
      <w:pPr>
        <w:ind w:firstLine="720"/>
        <w:jc w:val="both"/>
        <w:rPr>
          <w:sz w:val="28"/>
          <w:szCs w:val="28"/>
          <w:highlight w:val="white"/>
        </w:rPr>
      </w:pPr>
      <w:r>
        <w:rPr>
          <w:sz w:val="28"/>
          <w:szCs w:val="28"/>
          <w:highlight w:val="white"/>
        </w:rPr>
        <w:t>перед оприлюдненням інсайдерської інформації про позапланову недоступність об’єктів, що належать чи підконтрольні йому,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спостерігається значний обсяг операцій та/або розміщення заявок на торгівлю з боку такого учасника оптового енергетичного ринку, що можуть впливати на зміну ціни на оптові енергетичні продукти;</w:t>
      </w:r>
    </w:p>
    <w:p w14:paraId="6DCD247C" w14:textId="77777777" w:rsidR="000D66A9" w:rsidRDefault="000D66A9" w:rsidP="000D2822">
      <w:pPr>
        <w:ind w:firstLine="720"/>
        <w:jc w:val="both"/>
        <w:rPr>
          <w:sz w:val="28"/>
          <w:szCs w:val="28"/>
          <w:highlight w:val="white"/>
        </w:rPr>
      </w:pPr>
    </w:p>
    <w:p w14:paraId="71FD9CF5" w14:textId="798156FD" w:rsidR="000D66A9" w:rsidRDefault="000D66A9" w:rsidP="000D2822">
      <w:pPr>
        <w:numPr>
          <w:ilvl w:val="0"/>
          <w:numId w:val="4"/>
        </w:numPr>
        <w:ind w:left="0" w:firstLine="720"/>
        <w:jc w:val="both"/>
        <w:rPr>
          <w:sz w:val="28"/>
          <w:szCs w:val="28"/>
          <w:highlight w:val="white"/>
        </w:rPr>
      </w:pPr>
      <w:r>
        <w:rPr>
          <w:sz w:val="28"/>
          <w:szCs w:val="28"/>
          <w:highlight w:val="white"/>
        </w:rPr>
        <w:t>зміни ринкової поведінки учасника(-ів) оптового енергетичного ринку перед оприлюдненням або одразу після оприлюднення інсайдерської інформації, у випадках коли такий учасник:</w:t>
      </w:r>
    </w:p>
    <w:p w14:paraId="297B6335" w14:textId="71F32CD5" w:rsidR="000D66A9" w:rsidRDefault="000D66A9" w:rsidP="000D2822">
      <w:pPr>
        <w:ind w:firstLine="720"/>
        <w:jc w:val="both"/>
        <w:rPr>
          <w:sz w:val="28"/>
          <w:szCs w:val="28"/>
          <w:highlight w:val="white"/>
        </w:rPr>
      </w:pPr>
      <w:r>
        <w:rPr>
          <w:sz w:val="28"/>
          <w:szCs w:val="28"/>
          <w:highlight w:val="white"/>
        </w:rPr>
        <w:t xml:space="preserve">пропонує нетиповий торговий профіль (наприклад, значно збільшений ринковий вплив на заявки на купівлю-продаж або операції з одного боку книги </w:t>
      </w:r>
      <w:r w:rsidR="00A407E5">
        <w:rPr>
          <w:sz w:val="28"/>
          <w:szCs w:val="28"/>
          <w:highlight w:val="white"/>
        </w:rPr>
        <w:t>заявок</w:t>
      </w:r>
      <w:r>
        <w:rPr>
          <w:sz w:val="28"/>
          <w:szCs w:val="28"/>
          <w:highlight w:val="white"/>
        </w:rPr>
        <w:t>) з оптовими енергетичними продуктами;</w:t>
      </w:r>
    </w:p>
    <w:p w14:paraId="7D99B9FF" w14:textId="77777777" w:rsidR="000D66A9" w:rsidRDefault="000D66A9" w:rsidP="000D2822">
      <w:pPr>
        <w:ind w:firstLine="720"/>
        <w:jc w:val="both"/>
        <w:rPr>
          <w:sz w:val="28"/>
          <w:szCs w:val="28"/>
          <w:highlight w:val="white"/>
        </w:rPr>
      </w:pPr>
      <w:r>
        <w:rPr>
          <w:sz w:val="28"/>
          <w:szCs w:val="28"/>
          <w:highlight w:val="white"/>
        </w:rPr>
        <w:t xml:space="preserve">скасовує/змінює заявки на купівлю-продаж та/або операції в короткий проміжок часу, які становлять значну частку його добового обсягу. Цей показник набуває ще більшої значущості, якщо скасовані/змінені заявки на купівлю-продаж пов'язані зі значними змінами ціни оптового енергетичного продукту; </w:t>
      </w:r>
    </w:p>
    <w:p w14:paraId="0D81725C" w14:textId="77777777" w:rsidR="000D66A9" w:rsidRDefault="000D66A9" w:rsidP="000D2822">
      <w:pPr>
        <w:ind w:firstLine="720"/>
        <w:jc w:val="both"/>
        <w:rPr>
          <w:sz w:val="28"/>
          <w:szCs w:val="28"/>
          <w:highlight w:val="white"/>
        </w:rPr>
      </w:pPr>
      <w:r>
        <w:rPr>
          <w:sz w:val="28"/>
          <w:szCs w:val="28"/>
          <w:highlight w:val="white"/>
        </w:rPr>
        <w:t>змінює напрями заявки, операції з купівлі на продаж/з продажу на купівлю в короткий проміжок часу. Цей показник набуває ще більшої значущості, якщо зміна таких заявок становлять значну частку обсягу заявок або операцій учасника оптового енергетичного ринку;</w:t>
      </w:r>
    </w:p>
    <w:p w14:paraId="3A0CFDAD" w14:textId="77777777" w:rsidR="000D66A9" w:rsidRDefault="000D66A9" w:rsidP="000D2822">
      <w:pPr>
        <w:ind w:firstLine="720"/>
        <w:jc w:val="both"/>
        <w:rPr>
          <w:sz w:val="28"/>
          <w:szCs w:val="28"/>
          <w:highlight w:val="white"/>
        </w:rPr>
      </w:pPr>
    </w:p>
    <w:p w14:paraId="1F6CAFEA" w14:textId="190BCA36" w:rsidR="000D66A9" w:rsidRDefault="000D66A9" w:rsidP="000D2822">
      <w:pPr>
        <w:numPr>
          <w:ilvl w:val="0"/>
          <w:numId w:val="4"/>
        </w:numPr>
        <w:ind w:left="0" w:firstLine="720"/>
        <w:jc w:val="both"/>
        <w:rPr>
          <w:sz w:val="28"/>
          <w:szCs w:val="28"/>
          <w:highlight w:val="white"/>
        </w:rPr>
      </w:pPr>
      <w:r>
        <w:rPr>
          <w:sz w:val="28"/>
          <w:szCs w:val="28"/>
          <w:highlight w:val="white"/>
        </w:rPr>
        <w:t>надприбуток або зміна прибутку учасника оптового енергетичного ринку внаслідок зміни його позицій з певними оптовими енергетичними продуктами перед оприлюдненням або одразу після оприлюднення інсайдерської інформації;</w:t>
      </w:r>
    </w:p>
    <w:p w14:paraId="27A56439" w14:textId="77777777" w:rsidR="000D66A9" w:rsidRDefault="000D66A9" w:rsidP="000D2822">
      <w:pPr>
        <w:ind w:firstLine="720"/>
        <w:jc w:val="both"/>
        <w:rPr>
          <w:sz w:val="28"/>
          <w:szCs w:val="28"/>
          <w:highlight w:val="white"/>
        </w:rPr>
      </w:pPr>
    </w:p>
    <w:p w14:paraId="0F02ABBD" w14:textId="77777777" w:rsidR="000D66A9" w:rsidRDefault="000D66A9" w:rsidP="000D2822">
      <w:pPr>
        <w:numPr>
          <w:ilvl w:val="0"/>
          <w:numId w:val="4"/>
        </w:numPr>
        <w:ind w:left="0" w:firstLine="720"/>
        <w:jc w:val="both"/>
        <w:rPr>
          <w:sz w:val="28"/>
          <w:szCs w:val="28"/>
          <w:highlight w:val="white"/>
        </w:rPr>
      </w:pPr>
      <w:r>
        <w:rPr>
          <w:sz w:val="28"/>
          <w:szCs w:val="28"/>
          <w:highlight w:val="white"/>
        </w:rPr>
        <w:t>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74831AA5" w14:textId="77777777" w:rsidR="000D66A9" w:rsidRDefault="000D66A9" w:rsidP="000D2822">
      <w:pPr>
        <w:ind w:firstLine="720"/>
        <w:jc w:val="both"/>
        <w:rPr>
          <w:sz w:val="28"/>
          <w:szCs w:val="28"/>
          <w:highlight w:val="white"/>
        </w:rPr>
      </w:pPr>
      <w:r>
        <w:rPr>
          <w:sz w:val="28"/>
          <w:szCs w:val="28"/>
          <w:highlight w:val="white"/>
        </w:rPr>
        <w:t xml:space="preserve">повторно (систематично) порушує зобов’язання щодо ефективного та своєчасного оприлюднення (розкриття) інсайдерської інформації про господарську діяльність чи об’єкти, що належать чи підконтрольні такому учаснику, його материнській компанії чи пов’язаному з ним суб’єкту господарювання, або про </w:t>
      </w:r>
      <w:r>
        <w:rPr>
          <w:sz w:val="28"/>
          <w:szCs w:val="28"/>
          <w:highlight w:val="white"/>
        </w:rPr>
        <w:lastRenderedPageBreak/>
        <w:t>об’єкти, за операційну діяльність яких повністю чи частково відповідає такий учасник чи суб’єкт господарювання;</w:t>
      </w:r>
    </w:p>
    <w:p w14:paraId="64A2137E" w14:textId="77777777" w:rsidR="000D66A9" w:rsidRDefault="000D66A9" w:rsidP="000D2822">
      <w:pPr>
        <w:ind w:firstLine="720"/>
        <w:jc w:val="both"/>
        <w:rPr>
          <w:sz w:val="28"/>
          <w:szCs w:val="28"/>
          <w:highlight w:val="white"/>
        </w:rPr>
      </w:pPr>
      <w:r>
        <w:rPr>
          <w:sz w:val="28"/>
          <w:szCs w:val="28"/>
          <w:highlight w:val="white"/>
        </w:rPr>
        <w:t>здійснює операції та подає заявки на купівлю-продаж з порушенням вимог частини шостої статті 11</w:t>
      </w:r>
      <w:r w:rsidRPr="007A025F">
        <w:rPr>
          <w:sz w:val="28"/>
          <w:szCs w:val="28"/>
          <w:highlight w:val="white"/>
          <w:vertAlign w:val="superscript"/>
        </w:rPr>
        <w:t>1</w:t>
      </w:r>
      <w:r>
        <w:rPr>
          <w:sz w:val="28"/>
          <w:szCs w:val="28"/>
          <w:highlight w:val="white"/>
        </w:rPr>
        <w:t xml:space="preserve"> Закону України «Про ринок електричної енергії» та частини шостої статті </w:t>
      </w:r>
      <w:bookmarkStart w:id="7" w:name="_Hlk151044336"/>
      <w:r>
        <w:rPr>
          <w:sz w:val="28"/>
          <w:szCs w:val="28"/>
          <w:highlight w:val="white"/>
        </w:rPr>
        <w:t>57</w:t>
      </w:r>
      <w:r w:rsidRPr="007A025F">
        <w:rPr>
          <w:sz w:val="28"/>
          <w:szCs w:val="28"/>
          <w:highlight w:val="white"/>
          <w:vertAlign w:val="superscript"/>
        </w:rPr>
        <w:t>1</w:t>
      </w:r>
      <w:bookmarkEnd w:id="7"/>
      <w:r>
        <w:rPr>
          <w:sz w:val="28"/>
          <w:szCs w:val="28"/>
          <w:highlight w:val="white"/>
        </w:rPr>
        <w:t xml:space="preserve"> Закону України «Про ринок природного газу» (наприклад, не належить до категорії учасників оптового енергетичного ринку, на яких поширюються зазначені положення; не використовує власні обсяги, для покриття фізичних втрат; подає заявки на купівлю або виконує операції, що перевищують обсяги необхідні для покриття фізичних втрат).</w:t>
      </w:r>
    </w:p>
    <w:p w14:paraId="38D2A3D0" w14:textId="77777777" w:rsidR="0039450B" w:rsidRDefault="006D04D5" w:rsidP="000B3CE7">
      <w:pPr>
        <w:spacing w:before="240" w:after="240"/>
        <w:ind w:firstLine="680"/>
        <w:jc w:val="center"/>
        <w:rPr>
          <w:b/>
          <w:sz w:val="28"/>
          <w:szCs w:val="28"/>
          <w:highlight w:val="white"/>
        </w:rPr>
      </w:pPr>
      <w:r>
        <w:rPr>
          <w:b/>
          <w:sz w:val="28"/>
          <w:szCs w:val="28"/>
          <w:highlight w:val="white"/>
        </w:rPr>
        <w:t>7. Співпраця з Радою регуляторних органів</w:t>
      </w:r>
    </w:p>
    <w:p w14:paraId="03E330A4" w14:textId="77777777" w:rsidR="0039450B" w:rsidRDefault="006D04D5" w:rsidP="000B3CE7">
      <w:pPr>
        <w:ind w:firstLine="680"/>
        <w:jc w:val="both"/>
        <w:rPr>
          <w:sz w:val="28"/>
          <w:szCs w:val="28"/>
          <w:highlight w:val="white"/>
        </w:rPr>
      </w:pPr>
      <w:r>
        <w:rPr>
          <w:sz w:val="28"/>
          <w:szCs w:val="28"/>
          <w:highlight w:val="white"/>
        </w:rPr>
        <w:t>7.1.</w:t>
      </w:r>
      <w:r w:rsidR="009859FC">
        <w:rPr>
          <w:sz w:val="28"/>
          <w:szCs w:val="28"/>
          <w:highlight w:val="white"/>
        </w:rPr>
        <w:t> </w:t>
      </w:r>
      <w:r>
        <w:rPr>
          <w:sz w:val="28"/>
          <w:szCs w:val="28"/>
          <w:highlight w:val="white"/>
        </w:rPr>
        <w:t>НКРЕКП співпрацює з Радою регуляторних органів з метою виконання функцій та завдань, визначених законодавством Енергетичного Співтовариства щодо доброчесності та прозорості оптових енергетичних ринків.</w:t>
      </w:r>
    </w:p>
    <w:p w14:paraId="3DCDC165" w14:textId="77777777" w:rsidR="009859FC" w:rsidRPr="00DA72CC" w:rsidRDefault="009859FC" w:rsidP="000B3CE7">
      <w:pPr>
        <w:ind w:firstLine="680"/>
        <w:jc w:val="both"/>
        <w:rPr>
          <w:sz w:val="28"/>
          <w:szCs w:val="28"/>
        </w:rPr>
      </w:pPr>
    </w:p>
    <w:p w14:paraId="198113EA" w14:textId="08C6A821" w:rsidR="0039450B" w:rsidRPr="00DA72CC" w:rsidRDefault="006D04D5" w:rsidP="000B3CE7">
      <w:pPr>
        <w:ind w:firstLine="680"/>
        <w:jc w:val="both"/>
        <w:rPr>
          <w:sz w:val="28"/>
          <w:szCs w:val="28"/>
        </w:rPr>
      </w:pPr>
      <w:r w:rsidRPr="00DA72CC">
        <w:rPr>
          <w:sz w:val="28"/>
          <w:szCs w:val="28"/>
        </w:rPr>
        <w:t>7.2.</w:t>
      </w:r>
      <w:r w:rsidR="009859FC" w:rsidRPr="00DA72CC">
        <w:rPr>
          <w:sz w:val="28"/>
          <w:szCs w:val="28"/>
        </w:rPr>
        <w:t> </w:t>
      </w:r>
      <w:r w:rsidRPr="00DA72CC">
        <w:rPr>
          <w:sz w:val="28"/>
          <w:szCs w:val="28"/>
        </w:rPr>
        <w:t xml:space="preserve">НКРЕКП повідомляє Раду регуляторних органів про початок розслідування відповідно до Порядку розслідування. </w:t>
      </w:r>
    </w:p>
    <w:p w14:paraId="07E5B1C8" w14:textId="77777777" w:rsidR="009859FC" w:rsidRPr="00DA72CC" w:rsidRDefault="009859FC" w:rsidP="000B3CE7">
      <w:pPr>
        <w:ind w:firstLine="680"/>
        <w:jc w:val="both"/>
        <w:rPr>
          <w:sz w:val="28"/>
          <w:szCs w:val="28"/>
        </w:rPr>
      </w:pPr>
    </w:p>
    <w:p w14:paraId="11E1FADC" w14:textId="2E3D6B63" w:rsidR="0039450B" w:rsidRPr="00DA72CC" w:rsidRDefault="006D04D5" w:rsidP="000B3CE7">
      <w:pPr>
        <w:ind w:firstLine="680"/>
        <w:jc w:val="both"/>
        <w:rPr>
          <w:sz w:val="28"/>
          <w:szCs w:val="28"/>
        </w:rPr>
      </w:pPr>
      <w:r w:rsidRPr="00DA72CC">
        <w:rPr>
          <w:sz w:val="28"/>
          <w:szCs w:val="28"/>
        </w:rPr>
        <w:t>7.3.</w:t>
      </w:r>
      <w:r w:rsidR="009859FC" w:rsidRPr="00DA72CC">
        <w:rPr>
          <w:sz w:val="28"/>
          <w:szCs w:val="28"/>
        </w:rPr>
        <w:t> </w:t>
      </w:r>
      <w:r w:rsidRPr="00DA72CC">
        <w:rPr>
          <w:sz w:val="28"/>
          <w:szCs w:val="28"/>
        </w:rPr>
        <w:t>У разі появи обґрунтованих підстав вважати, що у Договірних Сторонах Енергетичного Співтовариства були здійснені операції з порушенням встановлених обмежень щодо поводження з інсайдерською інформацією або такі операції мають ознаки маніпулювання, НКРЕКП повідомляє про це Раду регуляторних органів та Секретаріат Енергетичного Співтовариства згідно з формою, що є додатком 4 до Порядку розслідуван</w:t>
      </w:r>
      <w:r w:rsidR="005A51C5">
        <w:rPr>
          <w:sz w:val="28"/>
          <w:szCs w:val="28"/>
        </w:rPr>
        <w:t>ня</w:t>
      </w:r>
      <w:r w:rsidRPr="00DA72CC">
        <w:rPr>
          <w:sz w:val="28"/>
          <w:szCs w:val="28"/>
        </w:rPr>
        <w:t xml:space="preserve">. Вимоги щодо забезпечення конфіденційності використання такої інформації визначаються </w:t>
      </w:r>
      <w:r w:rsidR="005A51C5">
        <w:rPr>
          <w:sz w:val="28"/>
          <w:szCs w:val="28"/>
        </w:rPr>
        <w:t>у</w:t>
      </w:r>
      <w:r w:rsidRPr="00DA72CC">
        <w:rPr>
          <w:sz w:val="28"/>
          <w:szCs w:val="28"/>
        </w:rPr>
        <w:t>годою про нерозголошення, дія якої поширюється на учасників (підписантів) цієї угоди.</w:t>
      </w:r>
    </w:p>
    <w:p w14:paraId="25617C0D" w14:textId="77777777" w:rsidR="009859FC" w:rsidRDefault="009859FC" w:rsidP="000B3CE7">
      <w:pPr>
        <w:ind w:firstLine="680"/>
        <w:jc w:val="both"/>
        <w:rPr>
          <w:sz w:val="28"/>
          <w:szCs w:val="28"/>
          <w:highlight w:val="white"/>
        </w:rPr>
      </w:pPr>
    </w:p>
    <w:p w14:paraId="27E0C60E" w14:textId="77777777" w:rsidR="0039450B" w:rsidRDefault="006D04D5" w:rsidP="000B3CE7">
      <w:pPr>
        <w:ind w:firstLine="680"/>
        <w:jc w:val="both"/>
        <w:rPr>
          <w:sz w:val="28"/>
          <w:szCs w:val="28"/>
          <w:highlight w:val="white"/>
        </w:rPr>
      </w:pPr>
      <w:r>
        <w:rPr>
          <w:sz w:val="28"/>
          <w:szCs w:val="28"/>
          <w:highlight w:val="white"/>
        </w:rPr>
        <w:t>7.4.</w:t>
      </w:r>
      <w:r w:rsidR="009859FC">
        <w:rPr>
          <w:sz w:val="28"/>
          <w:szCs w:val="28"/>
          <w:highlight w:val="white"/>
        </w:rPr>
        <w:t> </w:t>
      </w:r>
      <w:r>
        <w:rPr>
          <w:sz w:val="28"/>
          <w:szCs w:val="28"/>
          <w:highlight w:val="white"/>
        </w:rPr>
        <w:t xml:space="preserve">У випадку отримання запиту на інформацію стосовно можливого зловживання на оптовому енергетичному ринку від робочої групи Ради регуляторних органів з питань Регламенту Європейського Парламенту і Ради (ЄС) </w:t>
      </w:r>
      <w:r w:rsidR="009859FC">
        <w:rPr>
          <w:sz w:val="28"/>
          <w:szCs w:val="28"/>
          <w:highlight w:val="white"/>
        </w:rPr>
        <w:t xml:space="preserve">від 25 жовтня 2011 року </w:t>
      </w:r>
      <w:hyperlink r:id="rId12" w:anchor="n3">
        <w:r>
          <w:rPr>
            <w:sz w:val="28"/>
            <w:szCs w:val="28"/>
            <w:highlight w:val="white"/>
          </w:rPr>
          <w:t>№ 1227/2011</w:t>
        </w:r>
      </w:hyperlink>
      <w:r>
        <w:rPr>
          <w:sz w:val="28"/>
          <w:szCs w:val="28"/>
          <w:highlight w:val="white"/>
        </w:rPr>
        <w:t xml:space="preserve"> про доброчесність та прозорість на оптовому енергетичному ринку (далі </w:t>
      </w:r>
      <w:r w:rsidR="00E97C8E">
        <w:rPr>
          <w:sz w:val="28"/>
          <w:szCs w:val="28"/>
          <w:highlight w:val="white"/>
        </w:rPr>
        <w:t>–</w:t>
      </w:r>
      <w:r>
        <w:rPr>
          <w:sz w:val="28"/>
          <w:szCs w:val="28"/>
          <w:highlight w:val="white"/>
        </w:rPr>
        <w:t xml:space="preserve"> Регламент № 1227), у тому числі від слідчої групи, створеної відповідно до Процедурного акту № 01/2020 Ради регуляторних органів, НКРЕКП протягом 14 днів надсилає запитувану інформацію або відмовляє у наданні інформації.</w:t>
      </w:r>
    </w:p>
    <w:p w14:paraId="751ADDED" w14:textId="254AFD7B" w:rsidR="0039450B" w:rsidRDefault="005A51C5" w:rsidP="000B3CE7">
      <w:pPr>
        <w:ind w:firstLine="680"/>
        <w:jc w:val="both"/>
        <w:rPr>
          <w:sz w:val="28"/>
          <w:szCs w:val="28"/>
          <w:highlight w:val="white"/>
        </w:rPr>
      </w:pPr>
      <w:r>
        <w:rPr>
          <w:sz w:val="28"/>
          <w:szCs w:val="28"/>
          <w:highlight w:val="white"/>
        </w:rPr>
        <w:t>НКРЕКП</w:t>
      </w:r>
      <w:r w:rsidR="006D04D5">
        <w:rPr>
          <w:sz w:val="28"/>
          <w:szCs w:val="28"/>
          <w:highlight w:val="white"/>
        </w:rPr>
        <w:t xml:space="preserve"> може відмовити у наданні інформації, зокрема у таких випадках:</w:t>
      </w:r>
    </w:p>
    <w:p w14:paraId="22C0BAF2" w14:textId="77777777" w:rsidR="0039450B" w:rsidRDefault="006D04D5" w:rsidP="000B3CE7">
      <w:pPr>
        <w:ind w:firstLine="680"/>
        <w:jc w:val="both"/>
        <w:rPr>
          <w:sz w:val="28"/>
          <w:szCs w:val="28"/>
          <w:highlight w:val="white"/>
        </w:rPr>
      </w:pPr>
      <w:r>
        <w:rPr>
          <w:sz w:val="28"/>
          <w:szCs w:val="28"/>
          <w:highlight w:val="white"/>
        </w:rPr>
        <w:t>надання запитуваної інформації може негативно вплинути на суверенітет або безпеку України;</w:t>
      </w:r>
    </w:p>
    <w:p w14:paraId="56D0947A" w14:textId="0110E069" w:rsidR="0039450B" w:rsidRDefault="006D04D5" w:rsidP="000B3CE7">
      <w:pPr>
        <w:ind w:firstLine="680"/>
        <w:jc w:val="both"/>
        <w:rPr>
          <w:sz w:val="28"/>
          <w:szCs w:val="28"/>
          <w:highlight w:val="white"/>
        </w:rPr>
      </w:pPr>
      <w:r>
        <w:rPr>
          <w:sz w:val="28"/>
          <w:szCs w:val="28"/>
          <w:highlight w:val="white"/>
        </w:rPr>
        <w:t xml:space="preserve">розслідування/провадження вже розпочато щодо </w:t>
      </w:r>
      <w:r w:rsidR="00E97C8E">
        <w:rPr>
          <w:sz w:val="28"/>
          <w:szCs w:val="28"/>
          <w:highlight w:val="white"/>
        </w:rPr>
        <w:t>тих самих</w:t>
      </w:r>
      <w:r>
        <w:rPr>
          <w:sz w:val="28"/>
          <w:szCs w:val="28"/>
          <w:highlight w:val="white"/>
        </w:rPr>
        <w:t xml:space="preserve"> дій та </w:t>
      </w:r>
      <w:r w:rsidR="005A51C5">
        <w:rPr>
          <w:sz w:val="28"/>
          <w:szCs w:val="28"/>
          <w:highlight w:val="white"/>
        </w:rPr>
        <w:t>щодо</w:t>
      </w:r>
      <w:r>
        <w:rPr>
          <w:sz w:val="28"/>
          <w:szCs w:val="28"/>
          <w:highlight w:val="white"/>
        </w:rPr>
        <w:t xml:space="preserve"> </w:t>
      </w:r>
      <w:r w:rsidR="00E97C8E">
        <w:rPr>
          <w:sz w:val="28"/>
          <w:szCs w:val="28"/>
          <w:highlight w:val="white"/>
        </w:rPr>
        <w:t>тих самих</w:t>
      </w:r>
      <w:r>
        <w:rPr>
          <w:sz w:val="28"/>
          <w:szCs w:val="28"/>
          <w:highlight w:val="white"/>
        </w:rPr>
        <w:t xml:space="preserve"> осіб; </w:t>
      </w:r>
    </w:p>
    <w:p w14:paraId="1ADCFFDD" w14:textId="76454353" w:rsidR="0039450B" w:rsidRDefault="006D04D5" w:rsidP="000B3CE7">
      <w:pPr>
        <w:ind w:firstLine="680"/>
        <w:jc w:val="both"/>
        <w:rPr>
          <w:sz w:val="28"/>
          <w:szCs w:val="28"/>
          <w:highlight w:val="white"/>
        </w:rPr>
      </w:pPr>
      <w:r>
        <w:rPr>
          <w:sz w:val="28"/>
          <w:szCs w:val="28"/>
          <w:highlight w:val="white"/>
        </w:rPr>
        <w:t xml:space="preserve">вже було прийнято рішення </w:t>
      </w:r>
      <w:r w:rsidR="005A51C5">
        <w:rPr>
          <w:sz w:val="28"/>
          <w:szCs w:val="28"/>
          <w:highlight w:val="white"/>
        </w:rPr>
        <w:t>щодо</w:t>
      </w:r>
      <w:r w:rsidR="00E97C8E">
        <w:rPr>
          <w:sz w:val="28"/>
          <w:szCs w:val="28"/>
          <w:highlight w:val="white"/>
        </w:rPr>
        <w:t xml:space="preserve"> самих</w:t>
      </w:r>
      <w:r>
        <w:rPr>
          <w:sz w:val="28"/>
          <w:szCs w:val="28"/>
          <w:highlight w:val="white"/>
        </w:rPr>
        <w:t xml:space="preserve"> осіб за ті ж самі дії.</w:t>
      </w:r>
    </w:p>
    <w:p w14:paraId="2B507836" w14:textId="77777777" w:rsidR="00603327" w:rsidRDefault="00603327" w:rsidP="000B3CE7">
      <w:pPr>
        <w:ind w:firstLine="680"/>
        <w:jc w:val="both"/>
        <w:rPr>
          <w:sz w:val="28"/>
          <w:szCs w:val="28"/>
          <w:highlight w:val="white"/>
        </w:rPr>
      </w:pPr>
    </w:p>
    <w:p w14:paraId="49206890" w14:textId="257B0A3A" w:rsidR="0039450B" w:rsidRDefault="006D04D5" w:rsidP="000B3CE7">
      <w:pPr>
        <w:ind w:firstLine="680"/>
        <w:jc w:val="both"/>
        <w:rPr>
          <w:sz w:val="28"/>
          <w:szCs w:val="28"/>
          <w:highlight w:val="white"/>
        </w:rPr>
      </w:pPr>
      <w:r>
        <w:rPr>
          <w:sz w:val="28"/>
          <w:szCs w:val="28"/>
          <w:highlight w:val="white"/>
        </w:rPr>
        <w:t>7.5.</w:t>
      </w:r>
      <w:r w:rsidR="009859FC">
        <w:rPr>
          <w:sz w:val="28"/>
          <w:szCs w:val="28"/>
          <w:highlight w:val="white"/>
        </w:rPr>
        <w:t> </w:t>
      </w:r>
      <w:r>
        <w:rPr>
          <w:sz w:val="28"/>
          <w:szCs w:val="28"/>
          <w:highlight w:val="white"/>
        </w:rPr>
        <w:t xml:space="preserve">У разі отримання від робочої групи Ради регуляторних органів з питань Регламенту № 1227 повідомлення про можливе зловживання на оптовому енергетичному ринку із запитом на проведення розслідування, НКРЕКП опрацьовує </w:t>
      </w:r>
      <w:r>
        <w:rPr>
          <w:sz w:val="28"/>
          <w:szCs w:val="28"/>
          <w:highlight w:val="white"/>
        </w:rPr>
        <w:lastRenderedPageBreak/>
        <w:t>його відповідно до Порядку розслідуван</w:t>
      </w:r>
      <w:r w:rsidR="005A51C5">
        <w:rPr>
          <w:sz w:val="28"/>
          <w:szCs w:val="28"/>
          <w:highlight w:val="white"/>
        </w:rPr>
        <w:t>ня</w:t>
      </w:r>
      <w:r>
        <w:rPr>
          <w:sz w:val="28"/>
          <w:szCs w:val="28"/>
          <w:highlight w:val="white"/>
        </w:rPr>
        <w:t xml:space="preserve"> та </w:t>
      </w:r>
      <w:r w:rsidR="005A51C5">
        <w:rPr>
          <w:sz w:val="28"/>
          <w:szCs w:val="28"/>
          <w:highlight w:val="white"/>
        </w:rPr>
        <w:t xml:space="preserve">за результатами такого опрацювання </w:t>
      </w:r>
      <w:r>
        <w:rPr>
          <w:sz w:val="28"/>
          <w:szCs w:val="28"/>
          <w:highlight w:val="white"/>
        </w:rPr>
        <w:t xml:space="preserve">протягом 14 днів надсилає відповідь із результатом такого опрацювання. </w:t>
      </w:r>
    </w:p>
    <w:p w14:paraId="7B5837F2" w14:textId="77777777" w:rsidR="009859FC" w:rsidRDefault="009859FC" w:rsidP="000B3CE7">
      <w:pPr>
        <w:ind w:firstLine="680"/>
        <w:jc w:val="both"/>
        <w:rPr>
          <w:sz w:val="28"/>
          <w:szCs w:val="28"/>
          <w:highlight w:val="white"/>
        </w:rPr>
      </w:pPr>
    </w:p>
    <w:p w14:paraId="026744BD" w14:textId="0FBA4042" w:rsidR="0039450B" w:rsidRDefault="006D04D5" w:rsidP="000B3CE7">
      <w:pPr>
        <w:ind w:firstLine="680"/>
        <w:jc w:val="both"/>
        <w:rPr>
          <w:sz w:val="28"/>
          <w:szCs w:val="28"/>
          <w:highlight w:val="white"/>
        </w:rPr>
      </w:pPr>
      <w:r>
        <w:rPr>
          <w:sz w:val="28"/>
          <w:szCs w:val="28"/>
          <w:highlight w:val="white"/>
        </w:rPr>
        <w:t>7.6.</w:t>
      </w:r>
      <w:r w:rsidR="009859FC">
        <w:rPr>
          <w:sz w:val="28"/>
          <w:szCs w:val="28"/>
          <w:highlight w:val="white"/>
        </w:rPr>
        <w:t> </w:t>
      </w:r>
      <w:r>
        <w:rPr>
          <w:sz w:val="28"/>
          <w:szCs w:val="28"/>
          <w:highlight w:val="white"/>
        </w:rPr>
        <w:t>Повідомлення НКРЕКП до Ради регуляторних органів, передбачені пунктами 7.2</w:t>
      </w:r>
      <w:r w:rsidR="005A51C5">
        <w:rPr>
          <w:sz w:val="28"/>
          <w:szCs w:val="28"/>
          <w:highlight w:val="white"/>
        </w:rPr>
        <w:t xml:space="preserve"> –</w:t>
      </w:r>
      <w:r w:rsidR="00971225">
        <w:rPr>
          <w:sz w:val="28"/>
          <w:szCs w:val="28"/>
          <w:highlight w:val="white"/>
        </w:rPr>
        <w:t xml:space="preserve"> </w:t>
      </w:r>
      <w:r>
        <w:rPr>
          <w:sz w:val="28"/>
          <w:szCs w:val="28"/>
          <w:highlight w:val="white"/>
        </w:rPr>
        <w:t xml:space="preserve">7.5 </w:t>
      </w:r>
      <w:r w:rsidR="00E97C8E">
        <w:rPr>
          <w:sz w:val="28"/>
          <w:szCs w:val="28"/>
          <w:highlight w:val="white"/>
        </w:rPr>
        <w:t>цієї глави</w:t>
      </w:r>
      <w:r>
        <w:rPr>
          <w:sz w:val="28"/>
          <w:szCs w:val="28"/>
          <w:highlight w:val="white"/>
        </w:rPr>
        <w:t xml:space="preserve">, надсилаються електронною поштою до </w:t>
      </w:r>
      <w:r w:rsidR="005A51C5">
        <w:rPr>
          <w:sz w:val="28"/>
          <w:szCs w:val="28"/>
          <w:highlight w:val="white"/>
        </w:rPr>
        <w:t>структурного підрозділу</w:t>
      </w:r>
      <w:r>
        <w:rPr>
          <w:sz w:val="28"/>
          <w:szCs w:val="28"/>
          <w:highlight w:val="white"/>
        </w:rPr>
        <w:t xml:space="preserve"> при Секретаріаті Енергетичного Співтовариства.</w:t>
      </w:r>
    </w:p>
    <w:p w14:paraId="4EC4CA05" w14:textId="77777777" w:rsidR="0039450B" w:rsidRDefault="0039450B">
      <w:pPr>
        <w:ind w:firstLine="570"/>
        <w:jc w:val="both"/>
        <w:rPr>
          <w:sz w:val="28"/>
          <w:szCs w:val="28"/>
          <w:highlight w:val="white"/>
        </w:rPr>
      </w:pPr>
    </w:p>
    <w:p w14:paraId="6E8706F8" w14:textId="77777777" w:rsidR="0039450B" w:rsidRDefault="0039450B">
      <w:pPr>
        <w:ind w:firstLine="570"/>
        <w:jc w:val="both"/>
        <w:rPr>
          <w:color w:val="333333"/>
          <w:sz w:val="28"/>
          <w:szCs w:val="28"/>
          <w:highlight w:val="white"/>
        </w:rPr>
      </w:pPr>
    </w:p>
    <w:p w14:paraId="4D23512D" w14:textId="77777777" w:rsidR="0039450B" w:rsidRDefault="006D04D5">
      <w:pPr>
        <w:ind w:firstLine="570"/>
        <w:jc w:val="both"/>
        <w:rPr>
          <w:sz w:val="28"/>
          <w:szCs w:val="28"/>
          <w:highlight w:val="white"/>
        </w:rPr>
      </w:pPr>
      <w:r>
        <w:rPr>
          <w:sz w:val="28"/>
          <w:szCs w:val="28"/>
          <w:highlight w:val="white"/>
        </w:rPr>
        <w:t xml:space="preserve">Директор Департаменту </w:t>
      </w:r>
    </w:p>
    <w:p w14:paraId="5EEE1991" w14:textId="77777777" w:rsidR="0039450B" w:rsidRDefault="006D04D5">
      <w:pPr>
        <w:ind w:firstLine="570"/>
        <w:jc w:val="both"/>
        <w:rPr>
          <w:sz w:val="28"/>
          <w:szCs w:val="28"/>
          <w:highlight w:val="white"/>
        </w:rPr>
      </w:pPr>
      <w:r>
        <w:rPr>
          <w:sz w:val="28"/>
          <w:szCs w:val="28"/>
          <w:highlight w:val="white"/>
        </w:rPr>
        <w:t>ліцензійного контролю</w:t>
      </w:r>
      <w:r>
        <w:rPr>
          <w:sz w:val="28"/>
          <w:szCs w:val="28"/>
          <w:highlight w:val="white"/>
        </w:rPr>
        <w:tab/>
      </w:r>
      <w:r>
        <w:rPr>
          <w:sz w:val="28"/>
          <w:szCs w:val="28"/>
          <w:highlight w:val="white"/>
        </w:rPr>
        <w:tab/>
        <w:t xml:space="preserve">                  </w:t>
      </w:r>
      <w:r>
        <w:rPr>
          <w:sz w:val="28"/>
          <w:szCs w:val="28"/>
          <w:highlight w:val="white"/>
        </w:rPr>
        <w:tab/>
      </w:r>
      <w:r>
        <w:rPr>
          <w:sz w:val="28"/>
          <w:szCs w:val="28"/>
          <w:highlight w:val="white"/>
        </w:rPr>
        <w:tab/>
      </w:r>
      <w:r>
        <w:rPr>
          <w:sz w:val="28"/>
          <w:szCs w:val="28"/>
          <w:highlight w:val="white"/>
        </w:rPr>
        <w:tab/>
        <w:t xml:space="preserve">      Ярослав ЗЕЛЕНЮК</w:t>
      </w:r>
    </w:p>
    <w:p w14:paraId="6F57B0EE" w14:textId="77777777" w:rsidR="0039450B" w:rsidRDefault="006D04D5">
      <w:pPr>
        <w:ind w:firstLine="570"/>
        <w:jc w:val="both"/>
        <w:rPr>
          <w:sz w:val="28"/>
          <w:szCs w:val="28"/>
          <w:highlight w:val="white"/>
        </w:rPr>
      </w:pPr>
      <w:r>
        <w:br w:type="page"/>
      </w:r>
    </w:p>
    <w:p w14:paraId="122B91D3" w14:textId="77777777" w:rsidR="00603327" w:rsidRDefault="00603327" w:rsidP="00603327">
      <w:pPr>
        <w:pStyle w:val="afd"/>
        <w:ind w:left="6379"/>
        <w:rPr>
          <w:highlight w:val="white"/>
        </w:rPr>
        <w:sectPr w:rsidR="00603327" w:rsidSect="00C52068">
          <w:pgSz w:w="11907" w:h="16840"/>
          <w:pgMar w:top="1040" w:right="570" w:bottom="920" w:left="1220" w:header="726" w:footer="727" w:gutter="0"/>
          <w:pgNumType w:start="1"/>
          <w:cols w:space="720"/>
          <w:titlePg/>
          <w:docGrid w:linePitch="272"/>
        </w:sectPr>
      </w:pPr>
      <w:bookmarkStart w:id="8" w:name="_Hlk151042792"/>
    </w:p>
    <w:p w14:paraId="2C860CC4" w14:textId="77777777" w:rsidR="00490B71" w:rsidRPr="00603327" w:rsidRDefault="00490B71" w:rsidP="00603327">
      <w:pPr>
        <w:pStyle w:val="afd"/>
        <w:ind w:left="6379"/>
        <w:rPr>
          <w:color w:val="000000"/>
          <w:highlight w:val="white"/>
        </w:rPr>
      </w:pPr>
      <w:r w:rsidRPr="00603327">
        <w:rPr>
          <w:highlight w:val="white"/>
        </w:rPr>
        <w:lastRenderedPageBreak/>
        <w:t>Додаток 1</w:t>
      </w:r>
      <w:r w:rsidRPr="00603327">
        <w:rPr>
          <w:color w:val="000000"/>
          <w:highlight w:val="white"/>
        </w:rPr>
        <w:t xml:space="preserve"> </w:t>
      </w:r>
    </w:p>
    <w:p w14:paraId="2DA48F20" w14:textId="77777777" w:rsidR="00490B71" w:rsidRPr="00603327" w:rsidRDefault="00490B71" w:rsidP="00603327">
      <w:pPr>
        <w:pStyle w:val="afd"/>
        <w:ind w:left="6379"/>
        <w:rPr>
          <w:highlight w:val="white"/>
        </w:rPr>
      </w:pPr>
      <w:r w:rsidRPr="00603327">
        <w:rPr>
          <w:color w:val="000000"/>
          <w:highlight w:val="white"/>
        </w:rPr>
        <w:t xml:space="preserve">до </w:t>
      </w:r>
      <w:r w:rsidRPr="00603327">
        <w:rPr>
          <w:highlight w:val="white"/>
        </w:rPr>
        <w:t>Вимог щодо забезпечення доброчесності та прозорості на оптовому енергетичному ринку</w:t>
      </w:r>
    </w:p>
    <w:bookmarkEnd w:id="8"/>
    <w:p w14:paraId="1D1382E3" w14:textId="77777777" w:rsidR="00490B71" w:rsidRDefault="00490B71" w:rsidP="00490B71">
      <w:pPr>
        <w:spacing w:before="240"/>
        <w:ind w:left="425" w:right="-250" w:firstLine="720"/>
        <w:rPr>
          <w:sz w:val="24"/>
          <w:szCs w:val="24"/>
          <w:highlight w:val="white"/>
        </w:rPr>
      </w:pPr>
      <w:r w:rsidRPr="000209F6">
        <w:rPr>
          <w:b/>
          <w:bCs/>
          <w:sz w:val="24"/>
          <w:szCs w:val="24"/>
          <w:highlight w:val="white"/>
        </w:rPr>
        <w:t>Повідомлення про звільнення від опублікування інсайдерської інформації</w:t>
      </w:r>
      <w:r>
        <w:rPr>
          <w:sz w:val="24"/>
          <w:szCs w:val="24"/>
          <w:highlight w:val="white"/>
        </w:rPr>
        <w:t>*</w:t>
      </w:r>
    </w:p>
    <w:p w14:paraId="10910427" w14:textId="77777777" w:rsidR="0039450B" w:rsidRDefault="006D04D5" w:rsidP="00280A93">
      <w:pPr>
        <w:spacing w:before="240" w:after="240"/>
        <w:ind w:left="425" w:right="-249" w:firstLine="720"/>
        <w:jc w:val="both"/>
        <w:rPr>
          <w:b/>
          <w:sz w:val="22"/>
          <w:szCs w:val="22"/>
          <w:highlight w:val="white"/>
          <w:u w:val="single"/>
        </w:rPr>
      </w:pPr>
      <w:r>
        <w:rPr>
          <w:b/>
          <w:i/>
          <w:sz w:val="22"/>
          <w:szCs w:val="22"/>
          <w:highlight w:val="white"/>
        </w:rPr>
        <w:t xml:space="preserve"> </w:t>
      </w:r>
      <w:r>
        <w:rPr>
          <w:b/>
          <w:sz w:val="22"/>
          <w:szCs w:val="22"/>
          <w:highlight w:val="white"/>
        </w:rPr>
        <w:t>A.</w:t>
      </w:r>
      <w:r>
        <w:rPr>
          <w:sz w:val="14"/>
          <w:szCs w:val="14"/>
          <w:highlight w:val="white"/>
        </w:rPr>
        <w:t xml:space="preserve"> </w:t>
      </w:r>
      <w:r>
        <w:rPr>
          <w:b/>
          <w:sz w:val="22"/>
          <w:szCs w:val="22"/>
          <w:highlight w:val="white"/>
          <w:u w:val="single"/>
        </w:rPr>
        <w:t>Загальна інформація</w:t>
      </w:r>
    </w:p>
    <w:tbl>
      <w:tblPr>
        <w:tblStyle w:val="af8"/>
        <w:tblW w:w="9923" w:type="dxa"/>
        <w:tblInd w:w="-150" w:type="dxa"/>
        <w:tblBorders>
          <w:top w:val="nil"/>
          <w:left w:val="nil"/>
          <w:bottom w:val="nil"/>
          <w:right w:val="nil"/>
          <w:insideH w:val="nil"/>
          <w:insideV w:val="nil"/>
        </w:tblBorders>
        <w:tblLayout w:type="fixed"/>
        <w:tblLook w:val="0600" w:firstRow="0" w:lastRow="0" w:firstColumn="0" w:lastColumn="0" w:noHBand="1" w:noVBand="1"/>
      </w:tblPr>
      <w:tblGrid>
        <w:gridCol w:w="885"/>
        <w:gridCol w:w="3935"/>
        <w:gridCol w:w="5103"/>
      </w:tblGrid>
      <w:tr w:rsidR="0039450B" w14:paraId="114E3A1F" w14:textId="77777777" w:rsidTr="003B10B8">
        <w:trPr>
          <w:trHeight w:val="472"/>
        </w:trPr>
        <w:tc>
          <w:tcPr>
            <w:tcW w:w="8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658FCCC" w14:textId="77777777" w:rsidR="0039450B" w:rsidRPr="00280A93" w:rsidRDefault="006D04D5" w:rsidP="000B3CE7">
            <w:pPr>
              <w:rPr>
                <w:b/>
                <w:sz w:val="22"/>
                <w:szCs w:val="22"/>
                <w:highlight w:val="white"/>
              </w:rPr>
            </w:pPr>
            <w:r>
              <w:rPr>
                <w:sz w:val="22"/>
                <w:szCs w:val="22"/>
                <w:highlight w:val="white"/>
              </w:rPr>
              <w:t xml:space="preserve"> </w:t>
            </w:r>
            <w:r w:rsidRPr="00280A93">
              <w:rPr>
                <w:b/>
                <w:sz w:val="22"/>
                <w:szCs w:val="22"/>
                <w:highlight w:val="white"/>
              </w:rPr>
              <w:t>№ з/п</w:t>
            </w:r>
          </w:p>
        </w:tc>
        <w:tc>
          <w:tcPr>
            <w:tcW w:w="393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EE6F387" w14:textId="77777777" w:rsidR="0039450B" w:rsidRPr="00280A93" w:rsidRDefault="006D04D5" w:rsidP="000B3CE7">
            <w:pPr>
              <w:jc w:val="center"/>
              <w:rPr>
                <w:b/>
                <w:sz w:val="22"/>
                <w:szCs w:val="22"/>
                <w:highlight w:val="white"/>
              </w:rPr>
            </w:pPr>
            <w:r w:rsidRPr="00280A93">
              <w:rPr>
                <w:b/>
                <w:sz w:val="22"/>
                <w:szCs w:val="22"/>
                <w:highlight w:val="white"/>
              </w:rPr>
              <w:t>Назва</w:t>
            </w:r>
          </w:p>
        </w:tc>
        <w:tc>
          <w:tcPr>
            <w:tcW w:w="510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D195E94" w14:textId="77777777" w:rsidR="0039450B" w:rsidRPr="00280A93" w:rsidRDefault="006D04D5" w:rsidP="000B3CE7">
            <w:pPr>
              <w:jc w:val="center"/>
              <w:rPr>
                <w:b/>
                <w:sz w:val="22"/>
                <w:szCs w:val="22"/>
                <w:highlight w:val="white"/>
              </w:rPr>
            </w:pPr>
            <w:r w:rsidRPr="00280A93">
              <w:rPr>
                <w:b/>
                <w:sz w:val="22"/>
                <w:szCs w:val="22"/>
                <w:highlight w:val="white"/>
              </w:rPr>
              <w:t>Інформація, яку необхідно надати</w:t>
            </w:r>
          </w:p>
        </w:tc>
      </w:tr>
      <w:tr w:rsidR="0039450B" w14:paraId="114D715E" w14:textId="77777777" w:rsidTr="003B10B8">
        <w:trPr>
          <w:trHeight w:val="566"/>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1186F63" w14:textId="77777777" w:rsidR="0039450B" w:rsidRPr="000B3CE7" w:rsidRDefault="006D04D5" w:rsidP="00280A93">
            <w:pPr>
              <w:jc w:val="center"/>
              <w:rPr>
                <w:bCs/>
                <w:sz w:val="22"/>
                <w:szCs w:val="22"/>
                <w:highlight w:val="white"/>
              </w:rPr>
            </w:pPr>
            <w:r w:rsidRPr="000B3CE7">
              <w:rPr>
                <w:bCs/>
                <w:sz w:val="22"/>
                <w:szCs w:val="22"/>
                <w:highlight w:val="white"/>
              </w:rPr>
              <w:t>1</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2175DE51" w14:textId="77777777"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Найменування та адреса учасника оптового енергетичного ринку</w:t>
            </w:r>
          </w:p>
        </w:tc>
        <w:tc>
          <w:tcPr>
            <w:tcW w:w="5103" w:type="dxa"/>
            <w:tcBorders>
              <w:top w:val="nil"/>
              <w:left w:val="nil"/>
              <w:bottom w:val="single" w:sz="6" w:space="0" w:color="000000"/>
              <w:right w:val="single" w:sz="6" w:space="0" w:color="000000"/>
            </w:tcBorders>
            <w:tcMar>
              <w:top w:w="0" w:type="dxa"/>
              <w:left w:w="100" w:type="dxa"/>
              <w:bottom w:w="0" w:type="dxa"/>
              <w:right w:w="100" w:type="dxa"/>
            </w:tcMar>
          </w:tcPr>
          <w:p w14:paraId="41DE897E" w14:textId="77777777" w:rsidR="0039450B" w:rsidRPr="000B3CE7" w:rsidRDefault="006D04D5" w:rsidP="000B3CE7">
            <w:pPr>
              <w:pBdr>
                <w:top w:val="nil"/>
                <w:left w:val="nil"/>
                <w:bottom w:val="nil"/>
                <w:right w:val="nil"/>
                <w:between w:val="nil"/>
              </w:pBdr>
              <w:ind w:left="141" w:firstLine="75"/>
              <w:rPr>
                <w:bCs/>
                <w:sz w:val="22"/>
                <w:szCs w:val="22"/>
                <w:highlight w:val="white"/>
              </w:rPr>
            </w:pPr>
            <w:r w:rsidRPr="000B3CE7">
              <w:rPr>
                <w:bCs/>
                <w:sz w:val="22"/>
                <w:szCs w:val="22"/>
                <w:highlight w:val="white"/>
              </w:rPr>
              <w:t xml:space="preserve"> </w:t>
            </w:r>
          </w:p>
        </w:tc>
      </w:tr>
      <w:tr w:rsidR="0039450B" w14:paraId="02F81E30" w14:textId="77777777" w:rsidTr="003B10B8">
        <w:trPr>
          <w:trHeight w:val="936"/>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302E2FC" w14:textId="77777777" w:rsidR="0039450B" w:rsidRPr="000B3CE7" w:rsidRDefault="006D04D5" w:rsidP="00280A93">
            <w:pPr>
              <w:jc w:val="center"/>
              <w:rPr>
                <w:bCs/>
                <w:sz w:val="22"/>
                <w:szCs w:val="22"/>
                <w:highlight w:val="white"/>
              </w:rPr>
            </w:pPr>
            <w:r w:rsidRPr="000B3CE7">
              <w:rPr>
                <w:bCs/>
                <w:sz w:val="22"/>
                <w:szCs w:val="22"/>
                <w:highlight w:val="white"/>
              </w:rPr>
              <w:t>2</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00CAD476" w14:textId="77777777"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Представник учасника оптового енергетичного ринку, що надає це повідомлення (ПІБ, телефон та електронна пошта)</w:t>
            </w:r>
          </w:p>
        </w:tc>
        <w:tc>
          <w:tcPr>
            <w:tcW w:w="5103" w:type="dxa"/>
            <w:tcBorders>
              <w:top w:val="nil"/>
              <w:left w:val="nil"/>
              <w:bottom w:val="single" w:sz="6" w:space="0" w:color="000000"/>
              <w:right w:val="single" w:sz="6" w:space="0" w:color="000000"/>
            </w:tcBorders>
            <w:tcMar>
              <w:top w:w="0" w:type="dxa"/>
              <w:left w:w="100" w:type="dxa"/>
              <w:bottom w:w="0" w:type="dxa"/>
              <w:right w:w="100" w:type="dxa"/>
            </w:tcMar>
          </w:tcPr>
          <w:p w14:paraId="00457076" w14:textId="77777777" w:rsidR="0039450B" w:rsidRPr="000B3CE7" w:rsidRDefault="006D04D5" w:rsidP="000B3CE7">
            <w:pPr>
              <w:pBdr>
                <w:top w:val="nil"/>
                <w:left w:val="nil"/>
                <w:bottom w:val="nil"/>
                <w:right w:val="nil"/>
                <w:between w:val="nil"/>
              </w:pBdr>
              <w:ind w:left="141" w:firstLine="75"/>
              <w:rPr>
                <w:bCs/>
                <w:sz w:val="22"/>
                <w:szCs w:val="22"/>
                <w:highlight w:val="white"/>
              </w:rPr>
            </w:pPr>
            <w:r w:rsidRPr="000B3CE7">
              <w:rPr>
                <w:bCs/>
                <w:sz w:val="22"/>
                <w:szCs w:val="22"/>
                <w:highlight w:val="white"/>
              </w:rPr>
              <w:t xml:space="preserve"> </w:t>
            </w:r>
          </w:p>
        </w:tc>
      </w:tr>
      <w:tr w:rsidR="0039450B" w14:paraId="0D51E064" w14:textId="77777777" w:rsidTr="003B10B8">
        <w:trPr>
          <w:trHeight w:val="936"/>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3AAC2B6" w14:textId="77777777" w:rsidR="0039450B" w:rsidRPr="000B3CE7" w:rsidRDefault="006D04D5" w:rsidP="00280A93">
            <w:pPr>
              <w:jc w:val="center"/>
              <w:rPr>
                <w:bCs/>
                <w:sz w:val="22"/>
                <w:szCs w:val="22"/>
                <w:highlight w:val="white"/>
              </w:rPr>
            </w:pPr>
            <w:r w:rsidRPr="000B3CE7">
              <w:rPr>
                <w:bCs/>
                <w:sz w:val="22"/>
                <w:szCs w:val="22"/>
                <w:highlight w:val="white"/>
              </w:rPr>
              <w:t>3</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48FC6EB9" w14:textId="77777777"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Тип учасника ринку</w:t>
            </w:r>
          </w:p>
          <w:p w14:paraId="1730884D" w14:textId="57660751"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 xml:space="preserve">(виробник електроенергії або природного газу, </w:t>
            </w:r>
            <w:r w:rsidR="002D5026">
              <w:rPr>
                <w:bCs/>
                <w:sz w:val="22"/>
                <w:szCs w:val="22"/>
                <w:highlight w:val="white"/>
              </w:rPr>
              <w:t>оператор системи передачі</w:t>
            </w:r>
            <w:r w:rsidRPr="000B3CE7">
              <w:rPr>
                <w:bCs/>
                <w:sz w:val="22"/>
                <w:szCs w:val="22"/>
                <w:highlight w:val="white"/>
              </w:rPr>
              <w:t xml:space="preserve"> або </w:t>
            </w:r>
            <w:r w:rsidR="002D5026">
              <w:rPr>
                <w:bCs/>
                <w:sz w:val="22"/>
                <w:szCs w:val="22"/>
                <w:highlight w:val="white"/>
              </w:rPr>
              <w:t>оператор газотранспортної системи</w:t>
            </w:r>
            <w:r w:rsidRPr="000B3CE7">
              <w:rPr>
                <w:bCs/>
                <w:sz w:val="22"/>
                <w:szCs w:val="22"/>
                <w:highlight w:val="white"/>
              </w:rPr>
              <w:t>, інший учасник ринку)</w:t>
            </w:r>
          </w:p>
        </w:tc>
        <w:tc>
          <w:tcPr>
            <w:tcW w:w="5103" w:type="dxa"/>
            <w:tcBorders>
              <w:top w:val="nil"/>
              <w:left w:val="nil"/>
              <w:bottom w:val="single" w:sz="6" w:space="0" w:color="000000"/>
              <w:right w:val="single" w:sz="6" w:space="0" w:color="000000"/>
            </w:tcBorders>
            <w:tcMar>
              <w:top w:w="0" w:type="dxa"/>
              <w:left w:w="100" w:type="dxa"/>
              <w:bottom w:w="0" w:type="dxa"/>
              <w:right w:w="100" w:type="dxa"/>
            </w:tcMar>
          </w:tcPr>
          <w:p w14:paraId="3BE9A453" w14:textId="77777777" w:rsidR="0039450B" w:rsidRPr="000B3CE7" w:rsidRDefault="006D04D5" w:rsidP="000B3CE7">
            <w:pPr>
              <w:pBdr>
                <w:top w:val="nil"/>
                <w:left w:val="nil"/>
                <w:bottom w:val="nil"/>
                <w:right w:val="nil"/>
                <w:between w:val="nil"/>
              </w:pBdr>
              <w:ind w:left="141" w:firstLine="75"/>
              <w:rPr>
                <w:bCs/>
                <w:sz w:val="22"/>
                <w:szCs w:val="22"/>
                <w:highlight w:val="white"/>
              </w:rPr>
            </w:pPr>
            <w:r w:rsidRPr="000B3CE7">
              <w:rPr>
                <w:bCs/>
                <w:sz w:val="22"/>
                <w:szCs w:val="22"/>
                <w:highlight w:val="white"/>
              </w:rPr>
              <w:t xml:space="preserve"> </w:t>
            </w:r>
          </w:p>
        </w:tc>
      </w:tr>
      <w:tr w:rsidR="0039450B" w14:paraId="5356A8DF" w14:textId="77777777" w:rsidTr="003B10B8">
        <w:trPr>
          <w:trHeight w:val="196"/>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91A26CF" w14:textId="77777777" w:rsidR="0039450B" w:rsidRPr="000B3CE7" w:rsidRDefault="006D04D5" w:rsidP="00280A93">
            <w:pPr>
              <w:jc w:val="center"/>
              <w:rPr>
                <w:bCs/>
                <w:sz w:val="22"/>
                <w:szCs w:val="22"/>
                <w:highlight w:val="white"/>
              </w:rPr>
            </w:pPr>
            <w:r w:rsidRPr="000B3CE7">
              <w:rPr>
                <w:bCs/>
                <w:sz w:val="22"/>
                <w:szCs w:val="22"/>
                <w:highlight w:val="white"/>
              </w:rPr>
              <w:t>4</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1B4F9BCF" w14:textId="77777777"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Дата подання повідомлення</w:t>
            </w:r>
          </w:p>
        </w:tc>
        <w:tc>
          <w:tcPr>
            <w:tcW w:w="5103" w:type="dxa"/>
            <w:tcBorders>
              <w:top w:val="nil"/>
              <w:left w:val="nil"/>
              <w:bottom w:val="single" w:sz="6" w:space="0" w:color="000000"/>
              <w:right w:val="single" w:sz="6" w:space="0" w:color="000000"/>
            </w:tcBorders>
            <w:tcMar>
              <w:top w:w="0" w:type="dxa"/>
              <w:left w:w="100" w:type="dxa"/>
              <w:bottom w:w="0" w:type="dxa"/>
              <w:right w:w="100" w:type="dxa"/>
            </w:tcMar>
          </w:tcPr>
          <w:p w14:paraId="5819080C" w14:textId="77777777" w:rsidR="0039450B" w:rsidRPr="000B3CE7" w:rsidRDefault="006D04D5" w:rsidP="000B3CE7">
            <w:pPr>
              <w:pBdr>
                <w:top w:val="nil"/>
                <w:left w:val="nil"/>
                <w:bottom w:val="nil"/>
                <w:right w:val="nil"/>
                <w:between w:val="nil"/>
              </w:pBdr>
              <w:ind w:left="141" w:firstLine="75"/>
              <w:rPr>
                <w:bCs/>
                <w:sz w:val="22"/>
                <w:szCs w:val="22"/>
                <w:highlight w:val="white"/>
              </w:rPr>
            </w:pPr>
            <w:r w:rsidRPr="000B3CE7">
              <w:rPr>
                <w:bCs/>
                <w:sz w:val="22"/>
                <w:szCs w:val="22"/>
                <w:highlight w:val="white"/>
              </w:rPr>
              <w:t xml:space="preserve"> </w:t>
            </w:r>
          </w:p>
        </w:tc>
      </w:tr>
      <w:tr w:rsidR="0039450B" w14:paraId="5CC06AB2" w14:textId="77777777" w:rsidTr="003B10B8">
        <w:trPr>
          <w:trHeight w:val="381"/>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E995E29" w14:textId="77777777" w:rsidR="0039450B" w:rsidRPr="000B3CE7" w:rsidRDefault="006D04D5" w:rsidP="00280A93">
            <w:pPr>
              <w:jc w:val="center"/>
              <w:rPr>
                <w:bCs/>
                <w:sz w:val="22"/>
                <w:szCs w:val="22"/>
                <w:highlight w:val="white"/>
              </w:rPr>
            </w:pPr>
            <w:r w:rsidRPr="000B3CE7">
              <w:rPr>
                <w:bCs/>
                <w:sz w:val="22"/>
                <w:szCs w:val="22"/>
                <w:highlight w:val="white"/>
              </w:rPr>
              <w:t>5</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1CBE1AFF" w14:textId="77777777" w:rsidR="0039450B" w:rsidRPr="000B3CE7" w:rsidRDefault="006D04D5" w:rsidP="000B3CE7">
            <w:pPr>
              <w:pBdr>
                <w:top w:val="nil"/>
                <w:left w:val="nil"/>
                <w:bottom w:val="nil"/>
                <w:right w:val="nil"/>
                <w:between w:val="nil"/>
              </w:pBdr>
              <w:ind w:left="13" w:hanging="13"/>
              <w:rPr>
                <w:bCs/>
                <w:sz w:val="22"/>
                <w:szCs w:val="22"/>
                <w:highlight w:val="white"/>
              </w:rPr>
            </w:pPr>
            <w:r w:rsidRPr="000B3CE7">
              <w:rPr>
                <w:bCs/>
                <w:sz w:val="22"/>
                <w:szCs w:val="22"/>
                <w:highlight w:val="white"/>
              </w:rPr>
              <w:t>Інша інформація (за необхідності)</w:t>
            </w:r>
          </w:p>
        </w:tc>
        <w:tc>
          <w:tcPr>
            <w:tcW w:w="5103" w:type="dxa"/>
            <w:tcBorders>
              <w:top w:val="nil"/>
              <w:left w:val="nil"/>
              <w:bottom w:val="single" w:sz="6" w:space="0" w:color="000000"/>
              <w:right w:val="single" w:sz="6" w:space="0" w:color="000000"/>
            </w:tcBorders>
            <w:tcMar>
              <w:top w:w="0" w:type="dxa"/>
              <w:left w:w="100" w:type="dxa"/>
              <w:bottom w:w="0" w:type="dxa"/>
              <w:right w:w="100" w:type="dxa"/>
            </w:tcMar>
          </w:tcPr>
          <w:p w14:paraId="441E62C8" w14:textId="77777777" w:rsidR="0039450B" w:rsidRPr="000B3CE7" w:rsidRDefault="006D04D5" w:rsidP="000B3CE7">
            <w:pPr>
              <w:pBdr>
                <w:top w:val="nil"/>
                <w:left w:val="nil"/>
                <w:bottom w:val="nil"/>
                <w:right w:val="nil"/>
                <w:between w:val="nil"/>
              </w:pBdr>
              <w:ind w:left="141" w:firstLine="75"/>
              <w:rPr>
                <w:bCs/>
                <w:sz w:val="22"/>
                <w:szCs w:val="22"/>
                <w:highlight w:val="white"/>
              </w:rPr>
            </w:pPr>
            <w:r w:rsidRPr="000B3CE7">
              <w:rPr>
                <w:bCs/>
                <w:sz w:val="22"/>
                <w:szCs w:val="22"/>
                <w:highlight w:val="white"/>
              </w:rPr>
              <w:t xml:space="preserve"> </w:t>
            </w:r>
          </w:p>
        </w:tc>
      </w:tr>
    </w:tbl>
    <w:p w14:paraId="5CCA18E9" w14:textId="77777777" w:rsidR="0039450B" w:rsidRDefault="006D04D5" w:rsidP="00280A93">
      <w:pPr>
        <w:spacing w:before="240" w:after="240"/>
        <w:ind w:firstLine="720"/>
        <w:jc w:val="both"/>
        <w:rPr>
          <w:b/>
          <w:sz w:val="22"/>
          <w:szCs w:val="22"/>
          <w:highlight w:val="white"/>
          <w:u w:val="single"/>
        </w:rPr>
      </w:pPr>
      <w:r>
        <w:rPr>
          <w:sz w:val="22"/>
          <w:szCs w:val="22"/>
          <w:highlight w:val="white"/>
        </w:rPr>
        <w:t xml:space="preserve"> </w:t>
      </w:r>
      <w:r>
        <w:rPr>
          <w:b/>
          <w:sz w:val="22"/>
          <w:szCs w:val="22"/>
          <w:highlight w:val="white"/>
        </w:rPr>
        <w:t>B.</w:t>
      </w:r>
      <w:r>
        <w:rPr>
          <w:sz w:val="14"/>
          <w:szCs w:val="14"/>
          <w:highlight w:val="white"/>
        </w:rPr>
        <w:t xml:space="preserve"> </w:t>
      </w:r>
      <w:r>
        <w:rPr>
          <w:b/>
          <w:sz w:val="22"/>
          <w:szCs w:val="22"/>
          <w:highlight w:val="white"/>
          <w:u w:val="single"/>
        </w:rPr>
        <w:t>Інформація про відповідну інсайдерську інформацію</w:t>
      </w:r>
    </w:p>
    <w:tbl>
      <w:tblPr>
        <w:tblStyle w:val="af9"/>
        <w:tblW w:w="9920" w:type="dxa"/>
        <w:tblInd w:w="-150" w:type="dxa"/>
        <w:tblBorders>
          <w:top w:val="nil"/>
          <w:left w:val="nil"/>
          <w:bottom w:val="nil"/>
          <w:right w:val="nil"/>
          <w:insideH w:val="nil"/>
          <w:insideV w:val="nil"/>
        </w:tblBorders>
        <w:tblLayout w:type="fixed"/>
        <w:tblLook w:val="0600" w:firstRow="0" w:lastRow="0" w:firstColumn="0" w:lastColumn="0" w:noHBand="1" w:noVBand="1"/>
      </w:tblPr>
      <w:tblGrid>
        <w:gridCol w:w="885"/>
        <w:gridCol w:w="3935"/>
        <w:gridCol w:w="5100"/>
      </w:tblGrid>
      <w:tr w:rsidR="0039450B" w14:paraId="3EE964D3" w14:textId="77777777" w:rsidTr="000B3CE7">
        <w:trPr>
          <w:trHeight w:val="525"/>
        </w:trPr>
        <w:tc>
          <w:tcPr>
            <w:tcW w:w="8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02A9236" w14:textId="77777777" w:rsidR="0039450B" w:rsidRPr="00280A93" w:rsidRDefault="006D04D5" w:rsidP="00280A93">
            <w:pPr>
              <w:jc w:val="center"/>
              <w:rPr>
                <w:b/>
                <w:sz w:val="22"/>
                <w:szCs w:val="22"/>
                <w:highlight w:val="white"/>
              </w:rPr>
            </w:pPr>
            <w:r w:rsidRPr="00280A93">
              <w:rPr>
                <w:b/>
                <w:sz w:val="22"/>
                <w:szCs w:val="22"/>
                <w:highlight w:val="white"/>
              </w:rPr>
              <w:t>№ з/п</w:t>
            </w:r>
          </w:p>
        </w:tc>
        <w:tc>
          <w:tcPr>
            <w:tcW w:w="393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C380D38" w14:textId="77777777" w:rsidR="0039450B" w:rsidRPr="00280A93" w:rsidRDefault="006D04D5" w:rsidP="00280A93">
            <w:pPr>
              <w:jc w:val="center"/>
              <w:rPr>
                <w:b/>
                <w:sz w:val="22"/>
                <w:szCs w:val="22"/>
                <w:highlight w:val="white"/>
              </w:rPr>
            </w:pPr>
            <w:r w:rsidRPr="00280A93">
              <w:rPr>
                <w:b/>
                <w:sz w:val="22"/>
                <w:szCs w:val="22"/>
                <w:highlight w:val="white"/>
              </w:rPr>
              <w:t>Назва</w:t>
            </w:r>
          </w:p>
        </w:tc>
        <w:tc>
          <w:tcPr>
            <w:tcW w:w="510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5D5FCA86" w14:textId="77777777" w:rsidR="0039450B" w:rsidRPr="00280A93" w:rsidRDefault="006D04D5" w:rsidP="00280A93">
            <w:pPr>
              <w:jc w:val="center"/>
              <w:rPr>
                <w:b/>
                <w:sz w:val="22"/>
                <w:szCs w:val="22"/>
                <w:highlight w:val="white"/>
              </w:rPr>
            </w:pPr>
            <w:r w:rsidRPr="00280A93">
              <w:rPr>
                <w:b/>
                <w:sz w:val="22"/>
                <w:szCs w:val="22"/>
                <w:highlight w:val="white"/>
              </w:rPr>
              <w:t>Інформація, яку необхідно надати</w:t>
            </w:r>
          </w:p>
        </w:tc>
      </w:tr>
      <w:tr w:rsidR="000B3CE7" w14:paraId="2B988B47" w14:textId="77777777" w:rsidTr="000B3CE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ACDCCF2" w14:textId="77777777" w:rsidR="000B3CE7" w:rsidRPr="000B3CE7" w:rsidRDefault="000B3CE7" w:rsidP="00280A93">
            <w:pPr>
              <w:pBdr>
                <w:top w:val="nil"/>
                <w:left w:val="nil"/>
                <w:bottom w:val="nil"/>
                <w:right w:val="nil"/>
                <w:between w:val="nil"/>
              </w:pBdr>
              <w:jc w:val="center"/>
              <w:rPr>
                <w:bCs/>
                <w:sz w:val="22"/>
                <w:szCs w:val="22"/>
                <w:highlight w:val="white"/>
              </w:rPr>
            </w:pPr>
            <w:r w:rsidRPr="000B3CE7">
              <w:rPr>
                <w:bCs/>
                <w:sz w:val="22"/>
                <w:szCs w:val="22"/>
                <w:highlight w:val="white"/>
              </w:rPr>
              <w:t>1</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643C0EAB" w14:textId="77777777" w:rsidR="000B3CE7" w:rsidRPr="000B3CE7" w:rsidRDefault="000B3CE7" w:rsidP="000B3CE7">
            <w:pPr>
              <w:pBdr>
                <w:top w:val="nil"/>
                <w:left w:val="nil"/>
                <w:bottom w:val="nil"/>
                <w:right w:val="nil"/>
                <w:between w:val="nil"/>
              </w:pBdr>
              <w:rPr>
                <w:bCs/>
                <w:sz w:val="22"/>
                <w:szCs w:val="22"/>
                <w:highlight w:val="white"/>
              </w:rPr>
            </w:pPr>
            <w:r w:rsidRPr="000B3CE7">
              <w:rPr>
                <w:bCs/>
                <w:sz w:val="22"/>
                <w:szCs w:val="22"/>
                <w:highlight w:val="white"/>
              </w:rPr>
              <w:t>Найменування установки</w:t>
            </w:r>
          </w:p>
        </w:tc>
        <w:tc>
          <w:tcPr>
            <w:tcW w:w="5100" w:type="dxa"/>
            <w:tcBorders>
              <w:top w:val="nil"/>
              <w:left w:val="nil"/>
              <w:bottom w:val="single" w:sz="6" w:space="0" w:color="000000"/>
              <w:right w:val="single" w:sz="6" w:space="0" w:color="000000"/>
            </w:tcBorders>
            <w:tcMar>
              <w:top w:w="0" w:type="dxa"/>
              <w:left w:w="100" w:type="dxa"/>
              <w:bottom w:w="0" w:type="dxa"/>
              <w:right w:w="100" w:type="dxa"/>
            </w:tcMar>
          </w:tcPr>
          <w:p w14:paraId="6F0B9D25" w14:textId="77777777" w:rsidR="000B3CE7" w:rsidRPr="000B3CE7" w:rsidRDefault="000B3CE7" w:rsidP="000B3CE7">
            <w:pPr>
              <w:spacing w:before="240" w:after="240"/>
              <w:rPr>
                <w:bCs/>
                <w:sz w:val="22"/>
                <w:szCs w:val="22"/>
                <w:highlight w:val="white"/>
              </w:rPr>
            </w:pPr>
            <w:r w:rsidRPr="000B3CE7">
              <w:rPr>
                <w:bCs/>
                <w:sz w:val="22"/>
                <w:szCs w:val="22"/>
                <w:highlight w:val="white"/>
              </w:rPr>
              <w:t xml:space="preserve"> </w:t>
            </w:r>
          </w:p>
        </w:tc>
      </w:tr>
      <w:tr w:rsidR="000B3CE7" w14:paraId="44E383C3" w14:textId="77777777" w:rsidTr="000B3CE7">
        <w:trPr>
          <w:trHeight w:val="535"/>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623FFEF" w14:textId="77777777" w:rsidR="000B3CE7" w:rsidRPr="000B3CE7" w:rsidRDefault="000B3CE7" w:rsidP="00280A93">
            <w:pPr>
              <w:pBdr>
                <w:top w:val="nil"/>
                <w:left w:val="nil"/>
                <w:bottom w:val="nil"/>
                <w:right w:val="nil"/>
                <w:between w:val="nil"/>
              </w:pBdr>
              <w:jc w:val="center"/>
              <w:rPr>
                <w:bCs/>
                <w:sz w:val="22"/>
                <w:szCs w:val="22"/>
                <w:highlight w:val="white"/>
              </w:rPr>
            </w:pPr>
            <w:r w:rsidRPr="000B3CE7">
              <w:rPr>
                <w:bCs/>
                <w:sz w:val="22"/>
                <w:szCs w:val="22"/>
                <w:highlight w:val="white"/>
              </w:rPr>
              <w:t>2</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7E1E1ED4" w14:textId="77777777" w:rsidR="000B3CE7" w:rsidRPr="000B3CE7" w:rsidRDefault="000B3CE7" w:rsidP="000B3CE7">
            <w:pPr>
              <w:pBdr>
                <w:top w:val="nil"/>
                <w:left w:val="nil"/>
                <w:bottom w:val="nil"/>
                <w:right w:val="nil"/>
                <w:between w:val="nil"/>
              </w:pBdr>
              <w:rPr>
                <w:bCs/>
                <w:sz w:val="22"/>
                <w:szCs w:val="22"/>
                <w:highlight w:val="white"/>
              </w:rPr>
            </w:pPr>
            <w:r w:rsidRPr="000B3CE7">
              <w:rPr>
                <w:bCs/>
                <w:sz w:val="22"/>
                <w:szCs w:val="22"/>
                <w:highlight w:val="white"/>
              </w:rPr>
              <w:t>Встановлена потужність установки</w:t>
            </w:r>
          </w:p>
        </w:tc>
        <w:tc>
          <w:tcPr>
            <w:tcW w:w="5100" w:type="dxa"/>
            <w:tcBorders>
              <w:top w:val="nil"/>
              <w:left w:val="nil"/>
              <w:bottom w:val="single" w:sz="6" w:space="0" w:color="000000"/>
              <w:right w:val="single" w:sz="6" w:space="0" w:color="000000"/>
            </w:tcBorders>
            <w:tcMar>
              <w:top w:w="0" w:type="dxa"/>
              <w:left w:w="100" w:type="dxa"/>
              <w:bottom w:w="0" w:type="dxa"/>
              <w:right w:w="100" w:type="dxa"/>
            </w:tcMar>
          </w:tcPr>
          <w:p w14:paraId="6491B542" w14:textId="77777777" w:rsidR="000B3CE7" w:rsidRPr="000B3CE7" w:rsidRDefault="000B3CE7" w:rsidP="000B3CE7">
            <w:pPr>
              <w:spacing w:before="240" w:after="240"/>
              <w:rPr>
                <w:bCs/>
                <w:sz w:val="22"/>
                <w:szCs w:val="22"/>
                <w:highlight w:val="white"/>
              </w:rPr>
            </w:pPr>
            <w:r w:rsidRPr="000B3CE7">
              <w:rPr>
                <w:bCs/>
                <w:sz w:val="22"/>
                <w:szCs w:val="22"/>
                <w:highlight w:val="white"/>
              </w:rPr>
              <w:t xml:space="preserve"> </w:t>
            </w:r>
          </w:p>
        </w:tc>
      </w:tr>
      <w:tr w:rsidR="000B3CE7" w14:paraId="762C74AE" w14:textId="77777777" w:rsidTr="000B3CE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742A10F" w14:textId="77777777" w:rsidR="000B3CE7" w:rsidRPr="000B3CE7" w:rsidRDefault="000B3CE7" w:rsidP="00280A93">
            <w:pPr>
              <w:pBdr>
                <w:top w:val="nil"/>
                <w:left w:val="nil"/>
                <w:bottom w:val="nil"/>
                <w:right w:val="nil"/>
                <w:between w:val="nil"/>
              </w:pBdr>
              <w:jc w:val="center"/>
              <w:rPr>
                <w:bCs/>
                <w:sz w:val="22"/>
                <w:szCs w:val="22"/>
                <w:highlight w:val="white"/>
              </w:rPr>
            </w:pPr>
            <w:r w:rsidRPr="000B3CE7">
              <w:rPr>
                <w:bCs/>
                <w:sz w:val="22"/>
                <w:szCs w:val="22"/>
                <w:highlight w:val="white"/>
              </w:rPr>
              <w:t>3</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0229B8C2" w14:textId="77777777" w:rsidR="000B3CE7" w:rsidRPr="000B3CE7" w:rsidRDefault="000B3CE7" w:rsidP="000B3CE7">
            <w:pPr>
              <w:pBdr>
                <w:top w:val="nil"/>
                <w:left w:val="nil"/>
                <w:bottom w:val="nil"/>
                <w:right w:val="nil"/>
                <w:between w:val="nil"/>
              </w:pBdr>
              <w:rPr>
                <w:bCs/>
                <w:sz w:val="22"/>
                <w:szCs w:val="22"/>
                <w:highlight w:val="white"/>
              </w:rPr>
            </w:pPr>
            <w:r w:rsidRPr="000B3CE7">
              <w:rPr>
                <w:bCs/>
                <w:sz w:val="22"/>
                <w:szCs w:val="22"/>
                <w:highlight w:val="white"/>
              </w:rPr>
              <w:t>Недоступна потужність</w:t>
            </w:r>
          </w:p>
        </w:tc>
        <w:tc>
          <w:tcPr>
            <w:tcW w:w="5100" w:type="dxa"/>
            <w:tcBorders>
              <w:top w:val="nil"/>
              <w:left w:val="nil"/>
              <w:bottom w:val="single" w:sz="6" w:space="0" w:color="000000"/>
              <w:right w:val="single" w:sz="6" w:space="0" w:color="000000"/>
            </w:tcBorders>
            <w:tcMar>
              <w:top w:w="0" w:type="dxa"/>
              <w:left w:w="100" w:type="dxa"/>
              <w:bottom w:w="0" w:type="dxa"/>
              <w:right w:w="100" w:type="dxa"/>
            </w:tcMar>
          </w:tcPr>
          <w:p w14:paraId="15A1AB11" w14:textId="77777777" w:rsidR="000B3CE7" w:rsidRPr="000B3CE7" w:rsidRDefault="000B3CE7" w:rsidP="000B3CE7">
            <w:pPr>
              <w:spacing w:before="240" w:after="240"/>
              <w:rPr>
                <w:bCs/>
                <w:sz w:val="22"/>
                <w:szCs w:val="22"/>
                <w:highlight w:val="white"/>
              </w:rPr>
            </w:pPr>
            <w:r w:rsidRPr="000B3CE7">
              <w:rPr>
                <w:bCs/>
                <w:sz w:val="22"/>
                <w:szCs w:val="22"/>
                <w:highlight w:val="white"/>
              </w:rPr>
              <w:t xml:space="preserve"> </w:t>
            </w:r>
          </w:p>
        </w:tc>
      </w:tr>
      <w:tr w:rsidR="000B3CE7" w14:paraId="4484B4AA" w14:textId="77777777" w:rsidTr="000B3CE7">
        <w:trPr>
          <w:trHeight w:val="525"/>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2852F53" w14:textId="77777777" w:rsidR="000B3CE7" w:rsidRPr="000B3CE7" w:rsidRDefault="000B3CE7" w:rsidP="00280A93">
            <w:pPr>
              <w:pBdr>
                <w:top w:val="nil"/>
                <w:left w:val="nil"/>
                <w:bottom w:val="nil"/>
                <w:right w:val="nil"/>
                <w:between w:val="nil"/>
              </w:pBdr>
              <w:jc w:val="center"/>
              <w:rPr>
                <w:bCs/>
                <w:sz w:val="22"/>
                <w:szCs w:val="22"/>
                <w:highlight w:val="white"/>
              </w:rPr>
            </w:pPr>
            <w:r w:rsidRPr="000B3CE7">
              <w:rPr>
                <w:bCs/>
                <w:sz w:val="22"/>
                <w:szCs w:val="22"/>
                <w:highlight w:val="white"/>
              </w:rPr>
              <w:t>4</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6A753D38" w14:textId="77777777" w:rsidR="000B3CE7" w:rsidRPr="000B3CE7" w:rsidRDefault="000B3CE7" w:rsidP="000B3CE7">
            <w:pPr>
              <w:pBdr>
                <w:top w:val="nil"/>
                <w:left w:val="nil"/>
                <w:bottom w:val="nil"/>
                <w:right w:val="nil"/>
                <w:between w:val="nil"/>
              </w:pBdr>
              <w:rPr>
                <w:bCs/>
                <w:sz w:val="22"/>
                <w:szCs w:val="22"/>
                <w:highlight w:val="white"/>
              </w:rPr>
            </w:pPr>
            <w:r w:rsidRPr="000B3CE7">
              <w:rPr>
                <w:bCs/>
                <w:sz w:val="22"/>
                <w:szCs w:val="22"/>
                <w:highlight w:val="white"/>
              </w:rPr>
              <w:t>Дати, включаючи години недоступності (від-до)</w:t>
            </w:r>
          </w:p>
        </w:tc>
        <w:tc>
          <w:tcPr>
            <w:tcW w:w="5100" w:type="dxa"/>
            <w:tcBorders>
              <w:top w:val="nil"/>
              <w:left w:val="nil"/>
              <w:bottom w:val="single" w:sz="6" w:space="0" w:color="000000"/>
              <w:right w:val="single" w:sz="6" w:space="0" w:color="000000"/>
            </w:tcBorders>
            <w:tcMar>
              <w:top w:w="0" w:type="dxa"/>
              <w:left w:w="100" w:type="dxa"/>
              <w:bottom w:w="0" w:type="dxa"/>
              <w:right w:w="100" w:type="dxa"/>
            </w:tcMar>
          </w:tcPr>
          <w:p w14:paraId="2EBA84C8" w14:textId="77777777" w:rsidR="000B3CE7" w:rsidRPr="000B3CE7" w:rsidRDefault="000B3CE7" w:rsidP="000B3CE7">
            <w:pPr>
              <w:spacing w:before="240" w:after="240"/>
              <w:rPr>
                <w:bCs/>
                <w:sz w:val="22"/>
                <w:szCs w:val="22"/>
                <w:highlight w:val="white"/>
              </w:rPr>
            </w:pPr>
            <w:r w:rsidRPr="000B3CE7">
              <w:rPr>
                <w:bCs/>
                <w:sz w:val="22"/>
                <w:szCs w:val="22"/>
                <w:highlight w:val="white"/>
              </w:rPr>
              <w:t xml:space="preserve"> </w:t>
            </w:r>
          </w:p>
        </w:tc>
      </w:tr>
      <w:tr w:rsidR="000B3CE7" w14:paraId="4A6F3B8F" w14:textId="77777777" w:rsidTr="000B3CE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213A697" w14:textId="77777777" w:rsidR="000B3CE7" w:rsidRPr="000B3CE7" w:rsidRDefault="000B3CE7" w:rsidP="00280A93">
            <w:pPr>
              <w:pBdr>
                <w:top w:val="nil"/>
                <w:left w:val="nil"/>
                <w:bottom w:val="nil"/>
                <w:right w:val="nil"/>
                <w:between w:val="nil"/>
              </w:pBdr>
              <w:jc w:val="center"/>
              <w:rPr>
                <w:bCs/>
                <w:sz w:val="22"/>
                <w:szCs w:val="22"/>
                <w:highlight w:val="white"/>
              </w:rPr>
            </w:pPr>
            <w:r w:rsidRPr="000B3CE7">
              <w:rPr>
                <w:bCs/>
                <w:sz w:val="22"/>
                <w:szCs w:val="22"/>
                <w:highlight w:val="white"/>
              </w:rPr>
              <w:t>5</w:t>
            </w:r>
          </w:p>
        </w:tc>
        <w:tc>
          <w:tcPr>
            <w:tcW w:w="3935" w:type="dxa"/>
            <w:tcBorders>
              <w:top w:val="nil"/>
              <w:left w:val="nil"/>
              <w:bottom w:val="single" w:sz="6" w:space="0" w:color="000000"/>
              <w:right w:val="single" w:sz="6" w:space="0" w:color="000000"/>
            </w:tcBorders>
            <w:tcMar>
              <w:top w:w="0" w:type="dxa"/>
              <w:left w:w="100" w:type="dxa"/>
              <w:bottom w:w="0" w:type="dxa"/>
              <w:right w:w="100" w:type="dxa"/>
            </w:tcMar>
          </w:tcPr>
          <w:p w14:paraId="36EAB79D" w14:textId="77777777" w:rsidR="000B3CE7" w:rsidRPr="000B3CE7" w:rsidRDefault="000B3CE7" w:rsidP="000B3CE7">
            <w:pPr>
              <w:pBdr>
                <w:top w:val="nil"/>
                <w:left w:val="nil"/>
                <w:bottom w:val="nil"/>
                <w:right w:val="nil"/>
                <w:between w:val="nil"/>
              </w:pBdr>
              <w:rPr>
                <w:bCs/>
                <w:sz w:val="22"/>
                <w:szCs w:val="22"/>
                <w:highlight w:val="white"/>
              </w:rPr>
            </w:pPr>
            <w:r w:rsidRPr="000B3CE7">
              <w:rPr>
                <w:bCs/>
                <w:sz w:val="22"/>
                <w:szCs w:val="22"/>
                <w:highlight w:val="white"/>
              </w:rPr>
              <w:t>Інші деталі</w:t>
            </w:r>
          </w:p>
        </w:tc>
        <w:tc>
          <w:tcPr>
            <w:tcW w:w="5100" w:type="dxa"/>
            <w:tcBorders>
              <w:top w:val="nil"/>
              <w:left w:val="nil"/>
              <w:bottom w:val="single" w:sz="6" w:space="0" w:color="000000"/>
              <w:right w:val="single" w:sz="6" w:space="0" w:color="000000"/>
            </w:tcBorders>
            <w:tcMar>
              <w:top w:w="0" w:type="dxa"/>
              <w:left w:w="100" w:type="dxa"/>
              <w:bottom w:w="0" w:type="dxa"/>
              <w:right w:w="100" w:type="dxa"/>
            </w:tcMar>
          </w:tcPr>
          <w:p w14:paraId="6592C3D2" w14:textId="77777777" w:rsidR="000B3CE7" w:rsidRPr="000B3CE7" w:rsidRDefault="000B3CE7" w:rsidP="000B3CE7">
            <w:pPr>
              <w:spacing w:before="240" w:after="240"/>
              <w:rPr>
                <w:bCs/>
                <w:sz w:val="22"/>
                <w:szCs w:val="22"/>
                <w:highlight w:val="white"/>
              </w:rPr>
            </w:pPr>
            <w:r w:rsidRPr="000B3CE7">
              <w:rPr>
                <w:bCs/>
                <w:sz w:val="22"/>
                <w:szCs w:val="22"/>
                <w:highlight w:val="white"/>
              </w:rPr>
              <w:t xml:space="preserve"> </w:t>
            </w:r>
          </w:p>
        </w:tc>
      </w:tr>
    </w:tbl>
    <w:p w14:paraId="284CC8D9" w14:textId="77777777" w:rsidR="000B3CE7" w:rsidRDefault="000B3CE7">
      <w:pPr>
        <w:spacing w:line="256" w:lineRule="auto"/>
        <w:ind w:right="-250"/>
        <w:jc w:val="both"/>
        <w:rPr>
          <w:b/>
          <w:sz w:val="22"/>
          <w:szCs w:val="22"/>
          <w:highlight w:val="white"/>
        </w:rPr>
      </w:pPr>
    </w:p>
    <w:p w14:paraId="24C1F5E4" w14:textId="5D8FC411" w:rsidR="0039450B" w:rsidRDefault="006D04D5">
      <w:pPr>
        <w:spacing w:line="256" w:lineRule="auto"/>
        <w:ind w:right="-250"/>
        <w:jc w:val="both"/>
        <w:rPr>
          <w:b/>
          <w:sz w:val="22"/>
          <w:szCs w:val="22"/>
          <w:highlight w:val="white"/>
          <w:u w:val="single"/>
        </w:rPr>
      </w:pPr>
      <w:r>
        <w:rPr>
          <w:b/>
          <w:sz w:val="22"/>
          <w:szCs w:val="22"/>
          <w:highlight w:val="white"/>
        </w:rPr>
        <w:t>C.</w:t>
      </w:r>
      <w:r>
        <w:rPr>
          <w:sz w:val="14"/>
          <w:szCs w:val="14"/>
          <w:highlight w:val="white"/>
        </w:rPr>
        <w:t xml:space="preserve"> </w:t>
      </w:r>
      <w:r w:rsidR="009D387D">
        <w:rPr>
          <w:b/>
          <w:sz w:val="22"/>
          <w:szCs w:val="22"/>
          <w:highlight w:val="white"/>
          <w:u w:val="single"/>
        </w:rPr>
        <w:t>Зазначення відповідної інформації</w:t>
      </w:r>
    </w:p>
    <w:p w14:paraId="4002E320" w14:textId="565B0F37" w:rsidR="0039450B" w:rsidRPr="002D5026" w:rsidRDefault="006D04D5">
      <w:pPr>
        <w:spacing w:before="240"/>
        <w:ind w:right="-250"/>
        <w:jc w:val="both"/>
        <w:rPr>
          <w:iCs/>
          <w:sz w:val="22"/>
          <w:szCs w:val="22"/>
          <w:highlight w:val="white"/>
        </w:rPr>
      </w:pPr>
      <w:r w:rsidRPr="002D5026">
        <w:rPr>
          <w:iCs/>
          <w:sz w:val="22"/>
          <w:szCs w:val="22"/>
          <w:highlight w:val="white"/>
        </w:rPr>
        <w:t>Зазначаються деталі угоди, укладеної для покриття фізичних втрат, спричинених внаслідок збо</w:t>
      </w:r>
      <w:r w:rsidR="00490B71" w:rsidRPr="002D5026">
        <w:rPr>
          <w:iCs/>
          <w:sz w:val="22"/>
          <w:szCs w:val="22"/>
          <w:highlight w:val="white"/>
        </w:rPr>
        <w:t>їв</w:t>
      </w:r>
      <w:r w:rsidRPr="002D5026">
        <w:rPr>
          <w:iCs/>
          <w:sz w:val="22"/>
          <w:szCs w:val="22"/>
          <w:highlight w:val="white"/>
        </w:rPr>
        <w:t xml:space="preserve"> у системах/одиницях виробництва електричної енергії або системах/установках видобутку (виробництва) природного газу. Деталі повинні включати, принаймні,: контрактну потужність, ціну за одиницю, що торгується, тривалість угоди (дата / години постачання), контрагентів, дату та час укладення угоди.</w:t>
      </w:r>
    </w:p>
    <w:p w14:paraId="49D01E69" w14:textId="77777777" w:rsidR="0039450B" w:rsidRPr="002D5026" w:rsidRDefault="006D04D5">
      <w:pPr>
        <w:spacing w:before="240"/>
        <w:ind w:right="-250"/>
        <w:jc w:val="both"/>
        <w:rPr>
          <w:i/>
          <w:sz w:val="22"/>
          <w:szCs w:val="22"/>
          <w:highlight w:val="white"/>
        </w:rPr>
      </w:pPr>
      <w:r w:rsidRPr="002D5026">
        <w:rPr>
          <w:i/>
          <w:sz w:val="22"/>
          <w:szCs w:val="22"/>
          <w:highlight w:val="white"/>
        </w:rPr>
        <w:t xml:space="preserve"> *НКРЕКП може вимагати додаткову інформацію.</w:t>
      </w:r>
    </w:p>
    <w:p w14:paraId="502B8F8A" w14:textId="77777777" w:rsidR="000B3CE7" w:rsidRDefault="000B3CE7">
      <w:pPr>
        <w:rPr>
          <w:sz w:val="28"/>
          <w:szCs w:val="28"/>
          <w:highlight w:val="white"/>
        </w:rPr>
      </w:pPr>
      <w:r>
        <w:rPr>
          <w:sz w:val="28"/>
          <w:szCs w:val="28"/>
          <w:highlight w:val="white"/>
        </w:rPr>
        <w:br w:type="page"/>
      </w:r>
    </w:p>
    <w:p w14:paraId="322E8277" w14:textId="77777777" w:rsidR="00603327" w:rsidRDefault="00603327" w:rsidP="00603327">
      <w:pPr>
        <w:pStyle w:val="afd"/>
        <w:ind w:left="6379"/>
        <w:rPr>
          <w:highlight w:val="white"/>
        </w:rPr>
        <w:sectPr w:rsidR="00603327" w:rsidSect="00603327">
          <w:pgSz w:w="11907" w:h="16840"/>
          <w:pgMar w:top="1040" w:right="570" w:bottom="920" w:left="1220" w:header="726" w:footer="727" w:gutter="0"/>
          <w:pgNumType w:start="1"/>
          <w:cols w:space="720"/>
          <w:titlePg/>
          <w:docGrid w:linePitch="272"/>
        </w:sectPr>
      </w:pPr>
    </w:p>
    <w:p w14:paraId="3D4FE732" w14:textId="77777777" w:rsidR="00490B71" w:rsidRPr="00603327" w:rsidRDefault="00490B71" w:rsidP="00603327">
      <w:pPr>
        <w:pStyle w:val="afd"/>
        <w:ind w:left="6379"/>
        <w:rPr>
          <w:highlight w:val="white"/>
        </w:rPr>
      </w:pPr>
      <w:r w:rsidRPr="00603327">
        <w:rPr>
          <w:highlight w:val="white"/>
        </w:rPr>
        <w:lastRenderedPageBreak/>
        <w:t xml:space="preserve">Додаток 2 </w:t>
      </w:r>
    </w:p>
    <w:p w14:paraId="3D654C72" w14:textId="77777777" w:rsidR="00490B71" w:rsidRPr="00603327" w:rsidRDefault="00490B71" w:rsidP="00603327">
      <w:pPr>
        <w:pStyle w:val="afd"/>
        <w:ind w:left="6379"/>
        <w:rPr>
          <w:highlight w:val="white"/>
        </w:rPr>
      </w:pPr>
      <w:r w:rsidRPr="00603327">
        <w:rPr>
          <w:highlight w:val="white"/>
        </w:rPr>
        <w:t>до Вимог щодо забезпечення доброчесності та прозорості на оптовому енергетичному ринку</w:t>
      </w:r>
    </w:p>
    <w:p w14:paraId="72327EBD" w14:textId="77777777" w:rsidR="00490B71" w:rsidRDefault="00490B71" w:rsidP="00490B71">
      <w:pPr>
        <w:spacing w:before="240"/>
        <w:ind w:left="425" w:right="-250" w:firstLine="720"/>
        <w:jc w:val="center"/>
        <w:rPr>
          <w:sz w:val="24"/>
          <w:szCs w:val="24"/>
          <w:highlight w:val="white"/>
        </w:rPr>
      </w:pPr>
      <w:r w:rsidRPr="00B826C8">
        <w:rPr>
          <w:b/>
          <w:bCs/>
          <w:sz w:val="24"/>
          <w:szCs w:val="24"/>
          <w:highlight w:val="white"/>
        </w:rPr>
        <w:t>Повідомлення про відтермінування оприлюднення інсайдерської інформації</w:t>
      </w:r>
      <w:r>
        <w:rPr>
          <w:sz w:val="24"/>
          <w:szCs w:val="24"/>
          <w:highlight w:val="white"/>
        </w:rPr>
        <w:t>*</w:t>
      </w:r>
    </w:p>
    <w:p w14:paraId="163503E3" w14:textId="77777777" w:rsidR="0039450B" w:rsidRDefault="006D04D5" w:rsidP="00280A93">
      <w:pPr>
        <w:spacing w:before="240" w:after="240"/>
        <w:jc w:val="both"/>
        <w:rPr>
          <w:b/>
          <w:sz w:val="22"/>
          <w:szCs w:val="22"/>
          <w:highlight w:val="white"/>
          <w:u w:val="single"/>
        </w:rPr>
      </w:pPr>
      <w:r>
        <w:rPr>
          <w:b/>
          <w:i/>
          <w:sz w:val="22"/>
          <w:szCs w:val="22"/>
          <w:highlight w:val="white"/>
        </w:rPr>
        <w:t xml:space="preserve"> </w:t>
      </w:r>
      <w:r>
        <w:rPr>
          <w:b/>
          <w:sz w:val="22"/>
          <w:szCs w:val="22"/>
          <w:highlight w:val="white"/>
        </w:rPr>
        <w:t>A.</w:t>
      </w:r>
      <w:r>
        <w:rPr>
          <w:sz w:val="14"/>
          <w:szCs w:val="14"/>
          <w:highlight w:val="white"/>
        </w:rPr>
        <w:t xml:space="preserve"> </w:t>
      </w:r>
      <w:r>
        <w:rPr>
          <w:b/>
          <w:sz w:val="22"/>
          <w:szCs w:val="22"/>
          <w:highlight w:val="white"/>
          <w:u w:val="single"/>
        </w:rPr>
        <w:t>Загальна інформація</w:t>
      </w:r>
    </w:p>
    <w:tbl>
      <w:tblPr>
        <w:tblStyle w:val="afa"/>
        <w:tblW w:w="10395" w:type="dxa"/>
        <w:tblInd w:w="-575" w:type="dxa"/>
        <w:tblBorders>
          <w:top w:val="nil"/>
          <w:left w:val="nil"/>
          <w:bottom w:val="nil"/>
          <w:right w:val="nil"/>
          <w:insideH w:val="nil"/>
          <w:insideV w:val="nil"/>
        </w:tblBorders>
        <w:tblLayout w:type="fixed"/>
        <w:tblLook w:val="0600" w:firstRow="0" w:lastRow="0" w:firstColumn="0" w:lastColumn="0" w:noHBand="1" w:noVBand="1"/>
      </w:tblPr>
      <w:tblGrid>
        <w:gridCol w:w="885"/>
        <w:gridCol w:w="4605"/>
        <w:gridCol w:w="4905"/>
      </w:tblGrid>
      <w:tr w:rsidR="0039450B" w14:paraId="242F4702" w14:textId="77777777" w:rsidTr="000B3CE7">
        <w:trPr>
          <w:trHeight w:val="270"/>
        </w:trPr>
        <w:tc>
          <w:tcPr>
            <w:tcW w:w="8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AE2CC3F" w14:textId="77777777" w:rsidR="0039450B" w:rsidRPr="00280A93" w:rsidRDefault="006D04D5" w:rsidP="00280A93">
            <w:pPr>
              <w:jc w:val="center"/>
              <w:rPr>
                <w:b/>
                <w:sz w:val="22"/>
                <w:szCs w:val="22"/>
                <w:highlight w:val="white"/>
              </w:rPr>
            </w:pPr>
            <w:r w:rsidRPr="00280A93">
              <w:rPr>
                <w:b/>
                <w:sz w:val="22"/>
                <w:szCs w:val="22"/>
                <w:highlight w:val="white"/>
              </w:rPr>
              <w:t>№ з/п</w:t>
            </w:r>
          </w:p>
        </w:tc>
        <w:tc>
          <w:tcPr>
            <w:tcW w:w="460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9C249E1" w14:textId="77777777" w:rsidR="0039450B" w:rsidRPr="00280A93" w:rsidRDefault="006D04D5" w:rsidP="00280A93">
            <w:pPr>
              <w:jc w:val="center"/>
              <w:rPr>
                <w:b/>
                <w:sz w:val="22"/>
                <w:szCs w:val="22"/>
                <w:highlight w:val="white"/>
              </w:rPr>
            </w:pPr>
            <w:r w:rsidRPr="00280A93">
              <w:rPr>
                <w:b/>
                <w:sz w:val="22"/>
                <w:szCs w:val="22"/>
                <w:highlight w:val="white"/>
              </w:rPr>
              <w:t>Назва</w:t>
            </w:r>
          </w:p>
        </w:tc>
        <w:tc>
          <w:tcPr>
            <w:tcW w:w="490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6D991108" w14:textId="77777777" w:rsidR="0039450B" w:rsidRPr="00280A93" w:rsidRDefault="006D04D5" w:rsidP="00280A93">
            <w:pPr>
              <w:jc w:val="center"/>
              <w:rPr>
                <w:b/>
                <w:sz w:val="22"/>
                <w:szCs w:val="22"/>
                <w:highlight w:val="white"/>
              </w:rPr>
            </w:pPr>
            <w:r w:rsidRPr="00280A93">
              <w:rPr>
                <w:b/>
                <w:sz w:val="22"/>
                <w:szCs w:val="22"/>
                <w:highlight w:val="white"/>
              </w:rPr>
              <w:t>Інформація, яку необхідно надати</w:t>
            </w:r>
          </w:p>
        </w:tc>
      </w:tr>
      <w:tr w:rsidR="0039450B" w14:paraId="3FB334F2" w14:textId="77777777" w:rsidTr="000B3CE7">
        <w:trPr>
          <w:trHeight w:val="78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4C3EF2B" w14:textId="77777777" w:rsidR="0039450B" w:rsidRPr="000B3CE7" w:rsidRDefault="000B3CE7" w:rsidP="00490B71">
            <w:pPr>
              <w:rPr>
                <w:bCs/>
                <w:sz w:val="22"/>
                <w:szCs w:val="22"/>
                <w:highlight w:val="white"/>
              </w:rPr>
            </w:pPr>
            <w:r>
              <w:rPr>
                <w:bCs/>
                <w:sz w:val="22"/>
                <w:szCs w:val="22"/>
                <w:highlight w:val="white"/>
              </w:rPr>
              <w:t>1</w:t>
            </w:r>
          </w:p>
        </w:tc>
        <w:tc>
          <w:tcPr>
            <w:tcW w:w="4605" w:type="dxa"/>
            <w:tcBorders>
              <w:top w:val="nil"/>
              <w:left w:val="nil"/>
              <w:bottom w:val="single" w:sz="6" w:space="0" w:color="000000"/>
              <w:right w:val="single" w:sz="6" w:space="0" w:color="000000"/>
            </w:tcBorders>
            <w:tcMar>
              <w:top w:w="0" w:type="dxa"/>
              <w:left w:w="100" w:type="dxa"/>
              <w:bottom w:w="0" w:type="dxa"/>
              <w:right w:w="100" w:type="dxa"/>
            </w:tcMar>
          </w:tcPr>
          <w:p w14:paraId="2BBB1D7D" w14:textId="77777777" w:rsidR="0039450B" w:rsidRPr="000B3CE7" w:rsidRDefault="006D04D5" w:rsidP="00490B71">
            <w:pPr>
              <w:rPr>
                <w:bCs/>
                <w:sz w:val="22"/>
                <w:szCs w:val="22"/>
                <w:highlight w:val="white"/>
              </w:rPr>
            </w:pPr>
            <w:r w:rsidRPr="000B3CE7">
              <w:rPr>
                <w:bCs/>
                <w:sz w:val="22"/>
                <w:szCs w:val="22"/>
                <w:highlight w:val="white"/>
              </w:rPr>
              <w:t>Найменування та адреса учасника оптового енергетичного ринку</w:t>
            </w:r>
          </w:p>
        </w:tc>
        <w:tc>
          <w:tcPr>
            <w:tcW w:w="4905" w:type="dxa"/>
            <w:tcBorders>
              <w:top w:val="nil"/>
              <w:left w:val="nil"/>
              <w:bottom w:val="single" w:sz="6" w:space="0" w:color="000000"/>
              <w:right w:val="single" w:sz="6" w:space="0" w:color="000000"/>
            </w:tcBorders>
            <w:tcMar>
              <w:top w:w="0" w:type="dxa"/>
              <w:left w:w="100" w:type="dxa"/>
              <w:bottom w:w="0" w:type="dxa"/>
              <w:right w:w="100" w:type="dxa"/>
            </w:tcMar>
          </w:tcPr>
          <w:p w14:paraId="44670838" w14:textId="77777777" w:rsidR="0039450B" w:rsidRPr="000B3CE7" w:rsidRDefault="0039450B" w:rsidP="00490B71">
            <w:pPr>
              <w:rPr>
                <w:bCs/>
                <w:sz w:val="22"/>
                <w:szCs w:val="22"/>
                <w:highlight w:val="white"/>
              </w:rPr>
            </w:pPr>
          </w:p>
        </w:tc>
      </w:tr>
      <w:tr w:rsidR="0039450B" w14:paraId="15191FC4" w14:textId="77777777" w:rsidTr="000B3CE7">
        <w:trPr>
          <w:trHeight w:val="129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902F145" w14:textId="77777777" w:rsidR="0039450B" w:rsidRPr="000B3CE7" w:rsidRDefault="000B3CE7" w:rsidP="00490B71">
            <w:pPr>
              <w:rPr>
                <w:bCs/>
                <w:sz w:val="22"/>
                <w:szCs w:val="22"/>
                <w:highlight w:val="white"/>
              </w:rPr>
            </w:pPr>
            <w:r>
              <w:rPr>
                <w:bCs/>
                <w:sz w:val="22"/>
                <w:szCs w:val="22"/>
                <w:highlight w:val="white"/>
              </w:rPr>
              <w:t>2</w:t>
            </w:r>
          </w:p>
        </w:tc>
        <w:tc>
          <w:tcPr>
            <w:tcW w:w="4605" w:type="dxa"/>
            <w:tcBorders>
              <w:top w:val="nil"/>
              <w:left w:val="nil"/>
              <w:bottom w:val="single" w:sz="6" w:space="0" w:color="000000"/>
              <w:right w:val="single" w:sz="6" w:space="0" w:color="000000"/>
            </w:tcBorders>
            <w:tcMar>
              <w:top w:w="0" w:type="dxa"/>
              <w:left w:w="100" w:type="dxa"/>
              <w:bottom w:w="0" w:type="dxa"/>
              <w:right w:w="100" w:type="dxa"/>
            </w:tcMar>
          </w:tcPr>
          <w:p w14:paraId="60EEB73C" w14:textId="77777777" w:rsidR="0039450B" w:rsidRPr="000B3CE7" w:rsidRDefault="006D04D5" w:rsidP="00490B71">
            <w:pPr>
              <w:rPr>
                <w:bCs/>
                <w:sz w:val="22"/>
                <w:szCs w:val="22"/>
                <w:highlight w:val="white"/>
              </w:rPr>
            </w:pPr>
            <w:r w:rsidRPr="000B3CE7">
              <w:rPr>
                <w:bCs/>
                <w:sz w:val="22"/>
                <w:szCs w:val="22"/>
                <w:highlight w:val="white"/>
              </w:rPr>
              <w:t>Представник учасника оптового енергетичного ринку, що надає це повідомлення (ПІБ, телефон та електронна пошта)</w:t>
            </w:r>
          </w:p>
        </w:tc>
        <w:tc>
          <w:tcPr>
            <w:tcW w:w="4905" w:type="dxa"/>
            <w:tcBorders>
              <w:top w:val="nil"/>
              <w:left w:val="nil"/>
              <w:bottom w:val="single" w:sz="6" w:space="0" w:color="000000"/>
              <w:right w:val="single" w:sz="6" w:space="0" w:color="000000"/>
            </w:tcBorders>
            <w:tcMar>
              <w:top w:w="0" w:type="dxa"/>
              <w:left w:w="100" w:type="dxa"/>
              <w:bottom w:w="0" w:type="dxa"/>
              <w:right w:w="100" w:type="dxa"/>
            </w:tcMar>
          </w:tcPr>
          <w:p w14:paraId="40F86A77" w14:textId="77777777" w:rsidR="0039450B" w:rsidRPr="000B3CE7" w:rsidRDefault="0039450B" w:rsidP="00490B71">
            <w:pPr>
              <w:rPr>
                <w:bCs/>
                <w:sz w:val="22"/>
                <w:szCs w:val="22"/>
                <w:highlight w:val="white"/>
              </w:rPr>
            </w:pPr>
          </w:p>
        </w:tc>
      </w:tr>
      <w:tr w:rsidR="0039450B" w14:paraId="5A3CEEEE" w14:textId="77777777" w:rsidTr="000B3CE7">
        <w:trPr>
          <w:trHeight w:val="129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FE44F15" w14:textId="77777777" w:rsidR="0039450B" w:rsidRPr="000B3CE7" w:rsidRDefault="000B3CE7" w:rsidP="00490B71">
            <w:pPr>
              <w:rPr>
                <w:bCs/>
                <w:sz w:val="22"/>
                <w:szCs w:val="22"/>
                <w:highlight w:val="white"/>
              </w:rPr>
            </w:pPr>
            <w:r>
              <w:rPr>
                <w:bCs/>
                <w:sz w:val="22"/>
                <w:szCs w:val="22"/>
                <w:highlight w:val="white"/>
              </w:rPr>
              <w:t>3</w:t>
            </w:r>
          </w:p>
        </w:tc>
        <w:tc>
          <w:tcPr>
            <w:tcW w:w="4605" w:type="dxa"/>
            <w:tcBorders>
              <w:top w:val="nil"/>
              <w:left w:val="nil"/>
              <w:bottom w:val="single" w:sz="6" w:space="0" w:color="000000"/>
              <w:right w:val="single" w:sz="6" w:space="0" w:color="000000"/>
            </w:tcBorders>
            <w:tcMar>
              <w:top w:w="0" w:type="dxa"/>
              <w:left w:w="100" w:type="dxa"/>
              <w:bottom w:w="0" w:type="dxa"/>
              <w:right w:w="100" w:type="dxa"/>
            </w:tcMar>
          </w:tcPr>
          <w:p w14:paraId="74BAD143" w14:textId="77777777" w:rsidR="0039450B" w:rsidRPr="000B3CE7" w:rsidRDefault="006D04D5" w:rsidP="00490B71">
            <w:pPr>
              <w:rPr>
                <w:bCs/>
                <w:sz w:val="22"/>
                <w:szCs w:val="22"/>
                <w:highlight w:val="white"/>
              </w:rPr>
            </w:pPr>
            <w:r w:rsidRPr="000B3CE7">
              <w:rPr>
                <w:bCs/>
                <w:sz w:val="22"/>
                <w:szCs w:val="22"/>
                <w:highlight w:val="white"/>
              </w:rPr>
              <w:t>Тип учасника ринку</w:t>
            </w:r>
          </w:p>
          <w:p w14:paraId="3DFAE243" w14:textId="6013190F" w:rsidR="0039450B" w:rsidRPr="000B3CE7" w:rsidRDefault="006D04D5" w:rsidP="00490B71">
            <w:pPr>
              <w:rPr>
                <w:bCs/>
                <w:sz w:val="22"/>
                <w:szCs w:val="22"/>
                <w:highlight w:val="white"/>
              </w:rPr>
            </w:pPr>
            <w:r w:rsidRPr="000B3CE7">
              <w:rPr>
                <w:bCs/>
                <w:sz w:val="22"/>
                <w:szCs w:val="22"/>
                <w:highlight w:val="white"/>
              </w:rPr>
              <w:t xml:space="preserve">(виробник електроенергії або природного газу, </w:t>
            </w:r>
            <w:r w:rsidR="002D5026">
              <w:rPr>
                <w:bCs/>
                <w:sz w:val="22"/>
                <w:szCs w:val="22"/>
                <w:highlight w:val="white"/>
              </w:rPr>
              <w:t>оператор системи передачі</w:t>
            </w:r>
            <w:r w:rsidR="002D5026" w:rsidRPr="000B3CE7">
              <w:rPr>
                <w:bCs/>
                <w:sz w:val="22"/>
                <w:szCs w:val="22"/>
                <w:highlight w:val="white"/>
              </w:rPr>
              <w:t xml:space="preserve"> або </w:t>
            </w:r>
            <w:r w:rsidR="002D5026">
              <w:rPr>
                <w:bCs/>
                <w:sz w:val="22"/>
                <w:szCs w:val="22"/>
                <w:highlight w:val="white"/>
              </w:rPr>
              <w:t>оператор газотранспортної системи</w:t>
            </w:r>
            <w:r w:rsidR="002D5026" w:rsidRPr="000B3CE7">
              <w:rPr>
                <w:bCs/>
                <w:sz w:val="22"/>
                <w:szCs w:val="22"/>
                <w:highlight w:val="white"/>
              </w:rPr>
              <w:t>, інший учасник ринку)</w:t>
            </w:r>
          </w:p>
        </w:tc>
        <w:tc>
          <w:tcPr>
            <w:tcW w:w="4905" w:type="dxa"/>
            <w:tcBorders>
              <w:top w:val="nil"/>
              <w:left w:val="nil"/>
              <w:bottom w:val="single" w:sz="6" w:space="0" w:color="000000"/>
              <w:right w:val="single" w:sz="6" w:space="0" w:color="000000"/>
            </w:tcBorders>
            <w:tcMar>
              <w:top w:w="0" w:type="dxa"/>
              <w:left w:w="100" w:type="dxa"/>
              <w:bottom w:w="0" w:type="dxa"/>
              <w:right w:w="100" w:type="dxa"/>
            </w:tcMar>
          </w:tcPr>
          <w:p w14:paraId="5CC705F8" w14:textId="77777777" w:rsidR="0039450B" w:rsidRPr="000B3CE7" w:rsidRDefault="0039450B" w:rsidP="00490B71">
            <w:pPr>
              <w:rPr>
                <w:bCs/>
                <w:sz w:val="22"/>
                <w:szCs w:val="22"/>
                <w:highlight w:val="white"/>
              </w:rPr>
            </w:pPr>
          </w:p>
        </w:tc>
      </w:tr>
      <w:tr w:rsidR="0039450B" w14:paraId="3F0E3BDC" w14:textId="77777777" w:rsidTr="000B3CE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EA7199E" w14:textId="77777777" w:rsidR="0039450B" w:rsidRPr="000B3CE7" w:rsidRDefault="000B3CE7" w:rsidP="00490B71">
            <w:pPr>
              <w:rPr>
                <w:bCs/>
                <w:sz w:val="22"/>
                <w:szCs w:val="22"/>
                <w:highlight w:val="white"/>
              </w:rPr>
            </w:pPr>
            <w:r>
              <w:rPr>
                <w:bCs/>
                <w:sz w:val="22"/>
                <w:szCs w:val="22"/>
                <w:highlight w:val="white"/>
              </w:rPr>
              <w:t>4</w:t>
            </w:r>
          </w:p>
        </w:tc>
        <w:tc>
          <w:tcPr>
            <w:tcW w:w="4605" w:type="dxa"/>
            <w:tcBorders>
              <w:top w:val="nil"/>
              <w:left w:val="nil"/>
              <w:bottom w:val="single" w:sz="6" w:space="0" w:color="000000"/>
              <w:right w:val="single" w:sz="6" w:space="0" w:color="000000"/>
            </w:tcBorders>
            <w:tcMar>
              <w:top w:w="0" w:type="dxa"/>
              <w:left w:w="100" w:type="dxa"/>
              <w:bottom w:w="0" w:type="dxa"/>
              <w:right w:w="100" w:type="dxa"/>
            </w:tcMar>
          </w:tcPr>
          <w:p w14:paraId="1B8EB797" w14:textId="77777777" w:rsidR="0039450B" w:rsidRPr="000B3CE7" w:rsidRDefault="006D04D5" w:rsidP="00490B71">
            <w:pPr>
              <w:rPr>
                <w:bCs/>
                <w:sz w:val="22"/>
                <w:szCs w:val="22"/>
                <w:highlight w:val="white"/>
              </w:rPr>
            </w:pPr>
            <w:r w:rsidRPr="000B3CE7">
              <w:rPr>
                <w:bCs/>
                <w:sz w:val="22"/>
                <w:szCs w:val="22"/>
                <w:highlight w:val="white"/>
              </w:rPr>
              <w:t>Дата подання повідомлення</w:t>
            </w:r>
          </w:p>
        </w:tc>
        <w:tc>
          <w:tcPr>
            <w:tcW w:w="4905" w:type="dxa"/>
            <w:tcBorders>
              <w:top w:val="nil"/>
              <w:left w:val="nil"/>
              <w:bottom w:val="single" w:sz="6" w:space="0" w:color="000000"/>
              <w:right w:val="single" w:sz="6" w:space="0" w:color="000000"/>
            </w:tcBorders>
            <w:tcMar>
              <w:top w:w="0" w:type="dxa"/>
              <w:left w:w="100" w:type="dxa"/>
              <w:bottom w:w="0" w:type="dxa"/>
              <w:right w:w="100" w:type="dxa"/>
            </w:tcMar>
          </w:tcPr>
          <w:p w14:paraId="4D25D2A1" w14:textId="77777777" w:rsidR="0039450B" w:rsidRPr="000B3CE7" w:rsidRDefault="0039450B" w:rsidP="00490B71">
            <w:pPr>
              <w:rPr>
                <w:bCs/>
                <w:sz w:val="22"/>
                <w:szCs w:val="22"/>
                <w:highlight w:val="white"/>
              </w:rPr>
            </w:pPr>
          </w:p>
        </w:tc>
      </w:tr>
      <w:tr w:rsidR="0039450B" w14:paraId="7FF8D293" w14:textId="77777777" w:rsidTr="000B3CE7">
        <w:trPr>
          <w:trHeight w:val="525"/>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01B4ACE" w14:textId="77777777" w:rsidR="0039450B" w:rsidRPr="000B3CE7" w:rsidRDefault="000B3CE7" w:rsidP="00490B71">
            <w:pPr>
              <w:rPr>
                <w:bCs/>
                <w:sz w:val="22"/>
                <w:szCs w:val="22"/>
                <w:highlight w:val="white"/>
              </w:rPr>
            </w:pPr>
            <w:r>
              <w:rPr>
                <w:bCs/>
                <w:sz w:val="22"/>
                <w:szCs w:val="22"/>
                <w:highlight w:val="white"/>
              </w:rPr>
              <w:t>5</w:t>
            </w:r>
          </w:p>
        </w:tc>
        <w:tc>
          <w:tcPr>
            <w:tcW w:w="4605" w:type="dxa"/>
            <w:tcBorders>
              <w:top w:val="nil"/>
              <w:left w:val="nil"/>
              <w:bottom w:val="single" w:sz="6" w:space="0" w:color="000000"/>
              <w:right w:val="single" w:sz="6" w:space="0" w:color="000000"/>
            </w:tcBorders>
            <w:tcMar>
              <w:top w:w="0" w:type="dxa"/>
              <w:left w:w="100" w:type="dxa"/>
              <w:bottom w:w="0" w:type="dxa"/>
              <w:right w:w="100" w:type="dxa"/>
            </w:tcMar>
          </w:tcPr>
          <w:p w14:paraId="5211792E" w14:textId="77777777" w:rsidR="0039450B" w:rsidRPr="000B3CE7" w:rsidRDefault="006D04D5" w:rsidP="00490B71">
            <w:pPr>
              <w:rPr>
                <w:bCs/>
                <w:sz w:val="22"/>
                <w:szCs w:val="22"/>
                <w:highlight w:val="white"/>
              </w:rPr>
            </w:pPr>
            <w:r w:rsidRPr="000B3CE7">
              <w:rPr>
                <w:bCs/>
                <w:sz w:val="22"/>
                <w:szCs w:val="22"/>
                <w:highlight w:val="white"/>
              </w:rPr>
              <w:t>Інша інформація (за необхідності)</w:t>
            </w:r>
          </w:p>
        </w:tc>
        <w:tc>
          <w:tcPr>
            <w:tcW w:w="4905" w:type="dxa"/>
            <w:tcBorders>
              <w:top w:val="nil"/>
              <w:left w:val="nil"/>
              <w:bottom w:val="single" w:sz="6" w:space="0" w:color="000000"/>
              <w:right w:val="single" w:sz="6" w:space="0" w:color="000000"/>
            </w:tcBorders>
            <w:tcMar>
              <w:top w:w="0" w:type="dxa"/>
              <w:left w:w="100" w:type="dxa"/>
              <w:bottom w:w="0" w:type="dxa"/>
              <w:right w:w="100" w:type="dxa"/>
            </w:tcMar>
          </w:tcPr>
          <w:p w14:paraId="0362CA55" w14:textId="77777777" w:rsidR="0039450B" w:rsidRPr="000B3CE7" w:rsidRDefault="0039450B" w:rsidP="00490B71">
            <w:pPr>
              <w:rPr>
                <w:bCs/>
                <w:sz w:val="22"/>
                <w:szCs w:val="22"/>
                <w:highlight w:val="white"/>
              </w:rPr>
            </w:pPr>
          </w:p>
        </w:tc>
      </w:tr>
    </w:tbl>
    <w:p w14:paraId="07B35E59" w14:textId="77777777" w:rsidR="0039450B" w:rsidRDefault="006D04D5" w:rsidP="00280A93">
      <w:pPr>
        <w:spacing w:before="240" w:after="240"/>
        <w:jc w:val="both"/>
        <w:rPr>
          <w:b/>
          <w:sz w:val="22"/>
          <w:szCs w:val="22"/>
          <w:highlight w:val="white"/>
          <w:u w:val="single"/>
        </w:rPr>
      </w:pPr>
      <w:r>
        <w:rPr>
          <w:sz w:val="22"/>
          <w:szCs w:val="22"/>
          <w:highlight w:val="white"/>
        </w:rPr>
        <w:t xml:space="preserve"> </w:t>
      </w:r>
      <w:r>
        <w:rPr>
          <w:b/>
          <w:sz w:val="22"/>
          <w:szCs w:val="22"/>
          <w:highlight w:val="white"/>
        </w:rPr>
        <w:t>B.</w:t>
      </w:r>
      <w:r w:rsidRPr="00280A93">
        <w:rPr>
          <w:b/>
          <w:sz w:val="22"/>
          <w:szCs w:val="22"/>
          <w:highlight w:val="white"/>
        </w:rPr>
        <w:t xml:space="preserve"> Інформація про відповідну інсайдерську інформаці</w:t>
      </w:r>
      <w:r w:rsidR="000B3CE7" w:rsidRPr="00280A93">
        <w:rPr>
          <w:b/>
          <w:sz w:val="22"/>
          <w:szCs w:val="22"/>
          <w:highlight w:val="white"/>
        </w:rPr>
        <w:t>ї</w:t>
      </w:r>
    </w:p>
    <w:tbl>
      <w:tblPr>
        <w:tblStyle w:val="afb"/>
        <w:tblW w:w="10260" w:type="dxa"/>
        <w:tblInd w:w="-434" w:type="dxa"/>
        <w:tblBorders>
          <w:top w:val="nil"/>
          <w:left w:val="nil"/>
          <w:bottom w:val="nil"/>
          <w:right w:val="nil"/>
          <w:insideH w:val="nil"/>
          <w:insideV w:val="nil"/>
        </w:tblBorders>
        <w:tblLayout w:type="fixed"/>
        <w:tblLook w:val="0600" w:firstRow="0" w:lastRow="0" w:firstColumn="0" w:lastColumn="0" w:noHBand="1" w:noVBand="1"/>
      </w:tblPr>
      <w:tblGrid>
        <w:gridCol w:w="900"/>
        <w:gridCol w:w="4585"/>
        <w:gridCol w:w="4775"/>
      </w:tblGrid>
      <w:tr w:rsidR="0039450B" w14:paraId="028AA02D" w14:textId="77777777" w:rsidTr="000B3CE7">
        <w:trPr>
          <w:trHeight w:val="438"/>
        </w:trPr>
        <w:tc>
          <w:tcPr>
            <w:tcW w:w="90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7372313" w14:textId="77777777" w:rsidR="0039450B" w:rsidRPr="00280A93" w:rsidRDefault="006D04D5" w:rsidP="00280A93">
            <w:pPr>
              <w:jc w:val="center"/>
              <w:rPr>
                <w:b/>
                <w:sz w:val="22"/>
                <w:szCs w:val="22"/>
                <w:highlight w:val="white"/>
              </w:rPr>
            </w:pPr>
            <w:r w:rsidRPr="00280A93">
              <w:rPr>
                <w:b/>
                <w:sz w:val="22"/>
                <w:szCs w:val="22"/>
                <w:highlight w:val="white"/>
              </w:rPr>
              <w:t>№ з/п</w:t>
            </w:r>
          </w:p>
        </w:tc>
        <w:tc>
          <w:tcPr>
            <w:tcW w:w="458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69493FDB" w14:textId="77777777" w:rsidR="0039450B" w:rsidRPr="00280A93" w:rsidRDefault="006D04D5" w:rsidP="00280A93">
            <w:pPr>
              <w:jc w:val="center"/>
              <w:rPr>
                <w:b/>
                <w:sz w:val="22"/>
                <w:szCs w:val="22"/>
                <w:highlight w:val="white"/>
              </w:rPr>
            </w:pPr>
            <w:r w:rsidRPr="00280A93">
              <w:rPr>
                <w:b/>
                <w:sz w:val="22"/>
                <w:szCs w:val="22"/>
                <w:highlight w:val="white"/>
              </w:rPr>
              <w:t>Назва</w:t>
            </w:r>
          </w:p>
        </w:tc>
        <w:tc>
          <w:tcPr>
            <w:tcW w:w="477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A2397FD" w14:textId="77777777" w:rsidR="0039450B" w:rsidRPr="00280A93" w:rsidRDefault="006D04D5" w:rsidP="00280A93">
            <w:pPr>
              <w:jc w:val="center"/>
              <w:rPr>
                <w:b/>
                <w:sz w:val="22"/>
                <w:szCs w:val="22"/>
                <w:highlight w:val="white"/>
              </w:rPr>
            </w:pPr>
            <w:r w:rsidRPr="00280A93">
              <w:rPr>
                <w:b/>
                <w:sz w:val="22"/>
                <w:szCs w:val="22"/>
                <w:highlight w:val="white"/>
              </w:rPr>
              <w:t>Інформація, яку необхідно надати</w:t>
            </w:r>
          </w:p>
        </w:tc>
      </w:tr>
      <w:tr w:rsidR="0039450B" w14:paraId="32C19DC2" w14:textId="77777777" w:rsidTr="000B3CE7">
        <w:trPr>
          <w:trHeight w:val="270"/>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B2F9AF8" w14:textId="77777777" w:rsidR="0039450B" w:rsidRPr="000B3CE7" w:rsidRDefault="006D04D5" w:rsidP="00280A93">
            <w:pPr>
              <w:jc w:val="center"/>
              <w:rPr>
                <w:bCs/>
                <w:sz w:val="22"/>
                <w:szCs w:val="22"/>
                <w:highlight w:val="white"/>
              </w:rPr>
            </w:pPr>
            <w:r w:rsidRPr="000B3CE7">
              <w:rPr>
                <w:bCs/>
                <w:sz w:val="22"/>
                <w:szCs w:val="22"/>
                <w:highlight w:val="white"/>
              </w:rPr>
              <w:t>1</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0C58CD8D" w14:textId="77777777" w:rsidR="0039450B" w:rsidRPr="000B3CE7" w:rsidRDefault="006D04D5" w:rsidP="000B3CE7">
            <w:pPr>
              <w:rPr>
                <w:bCs/>
                <w:sz w:val="22"/>
                <w:szCs w:val="22"/>
                <w:highlight w:val="white"/>
              </w:rPr>
            </w:pPr>
            <w:r w:rsidRPr="000B3CE7">
              <w:rPr>
                <w:bCs/>
                <w:sz w:val="22"/>
                <w:szCs w:val="22"/>
                <w:highlight w:val="white"/>
              </w:rPr>
              <w:t>Найменування установки</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45D26035"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0F71E59D" w14:textId="77777777" w:rsidTr="000B3CE7">
        <w:trPr>
          <w:trHeight w:val="525"/>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8CDE069" w14:textId="77777777" w:rsidR="0039450B" w:rsidRPr="000B3CE7" w:rsidRDefault="006D04D5" w:rsidP="00280A93">
            <w:pPr>
              <w:jc w:val="center"/>
              <w:rPr>
                <w:bCs/>
                <w:sz w:val="22"/>
                <w:szCs w:val="22"/>
                <w:highlight w:val="white"/>
              </w:rPr>
            </w:pPr>
            <w:r w:rsidRPr="000B3CE7">
              <w:rPr>
                <w:bCs/>
                <w:sz w:val="22"/>
                <w:szCs w:val="22"/>
                <w:highlight w:val="white"/>
              </w:rPr>
              <w:t>2</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1D26FA2F" w14:textId="77777777" w:rsidR="0039450B" w:rsidRPr="000B3CE7" w:rsidRDefault="006D04D5" w:rsidP="000B3CE7">
            <w:pPr>
              <w:rPr>
                <w:bCs/>
                <w:sz w:val="22"/>
                <w:szCs w:val="22"/>
                <w:highlight w:val="white"/>
              </w:rPr>
            </w:pPr>
            <w:r w:rsidRPr="000B3CE7">
              <w:rPr>
                <w:bCs/>
                <w:sz w:val="22"/>
                <w:szCs w:val="22"/>
                <w:highlight w:val="white"/>
              </w:rPr>
              <w:t>Встановлена потужність установки</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7B588EF9"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384026C8" w14:textId="77777777" w:rsidTr="000B3CE7">
        <w:trPr>
          <w:trHeight w:val="270"/>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F8274F4" w14:textId="77777777" w:rsidR="0039450B" w:rsidRPr="000B3CE7" w:rsidRDefault="006D04D5" w:rsidP="00280A93">
            <w:pPr>
              <w:jc w:val="center"/>
              <w:rPr>
                <w:bCs/>
                <w:sz w:val="22"/>
                <w:szCs w:val="22"/>
                <w:highlight w:val="white"/>
              </w:rPr>
            </w:pPr>
            <w:r w:rsidRPr="000B3CE7">
              <w:rPr>
                <w:bCs/>
                <w:sz w:val="22"/>
                <w:szCs w:val="22"/>
                <w:highlight w:val="white"/>
              </w:rPr>
              <w:t>3</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6ACD81F7" w14:textId="77777777" w:rsidR="0039450B" w:rsidRPr="000B3CE7" w:rsidRDefault="006D04D5" w:rsidP="000B3CE7">
            <w:pPr>
              <w:rPr>
                <w:bCs/>
                <w:sz w:val="22"/>
                <w:szCs w:val="22"/>
                <w:highlight w:val="white"/>
              </w:rPr>
            </w:pPr>
            <w:r w:rsidRPr="000B3CE7">
              <w:rPr>
                <w:bCs/>
                <w:sz w:val="22"/>
                <w:szCs w:val="22"/>
                <w:highlight w:val="white"/>
              </w:rPr>
              <w:t>Недоступна потужність</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68FFCBF3"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63A85FD5" w14:textId="77777777" w:rsidTr="000B3CE7">
        <w:trPr>
          <w:trHeight w:val="525"/>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01CAA04" w14:textId="77777777" w:rsidR="0039450B" w:rsidRPr="000B3CE7" w:rsidRDefault="006D04D5" w:rsidP="00280A93">
            <w:pPr>
              <w:jc w:val="center"/>
              <w:rPr>
                <w:bCs/>
                <w:sz w:val="22"/>
                <w:szCs w:val="22"/>
                <w:highlight w:val="white"/>
              </w:rPr>
            </w:pPr>
            <w:r w:rsidRPr="000B3CE7">
              <w:rPr>
                <w:bCs/>
                <w:sz w:val="22"/>
                <w:szCs w:val="22"/>
                <w:highlight w:val="white"/>
              </w:rPr>
              <w:t>4</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36B30963" w14:textId="77777777" w:rsidR="0039450B" w:rsidRPr="000B3CE7" w:rsidRDefault="006D04D5" w:rsidP="000B3CE7">
            <w:pPr>
              <w:rPr>
                <w:bCs/>
                <w:sz w:val="22"/>
                <w:szCs w:val="22"/>
                <w:highlight w:val="white"/>
              </w:rPr>
            </w:pPr>
            <w:r w:rsidRPr="000B3CE7">
              <w:rPr>
                <w:bCs/>
                <w:sz w:val="22"/>
                <w:szCs w:val="22"/>
                <w:highlight w:val="white"/>
              </w:rPr>
              <w:t>Дати, включаючи години недоступності (від-до)</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0D7BDBB5"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5517520F" w14:textId="77777777" w:rsidTr="000B3CE7">
        <w:trPr>
          <w:trHeight w:val="525"/>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D71473E" w14:textId="77777777" w:rsidR="0039450B" w:rsidRPr="000B3CE7" w:rsidRDefault="006D04D5" w:rsidP="00280A93">
            <w:pPr>
              <w:jc w:val="center"/>
              <w:rPr>
                <w:bCs/>
                <w:sz w:val="22"/>
                <w:szCs w:val="22"/>
                <w:highlight w:val="white"/>
              </w:rPr>
            </w:pPr>
            <w:r w:rsidRPr="000B3CE7">
              <w:rPr>
                <w:bCs/>
                <w:sz w:val="22"/>
                <w:szCs w:val="22"/>
                <w:highlight w:val="white"/>
              </w:rPr>
              <w:t>5</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0DC6FFB3" w14:textId="77777777" w:rsidR="0039450B" w:rsidRPr="000B3CE7" w:rsidRDefault="006D04D5" w:rsidP="000B3CE7">
            <w:pPr>
              <w:rPr>
                <w:bCs/>
                <w:sz w:val="22"/>
                <w:szCs w:val="22"/>
                <w:highlight w:val="white"/>
              </w:rPr>
            </w:pPr>
            <w:r w:rsidRPr="000B3CE7">
              <w:rPr>
                <w:bCs/>
                <w:sz w:val="22"/>
                <w:szCs w:val="22"/>
                <w:highlight w:val="white"/>
              </w:rPr>
              <w:t>Очікуваний час оприлюднення</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264C3844"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6DBB79DE" w14:textId="77777777" w:rsidTr="000B3CE7">
        <w:trPr>
          <w:trHeight w:val="525"/>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AB3DC9E" w14:textId="77777777" w:rsidR="0039450B" w:rsidRPr="000B3CE7" w:rsidRDefault="006D04D5" w:rsidP="00280A93">
            <w:pPr>
              <w:jc w:val="center"/>
              <w:rPr>
                <w:bCs/>
                <w:sz w:val="22"/>
                <w:szCs w:val="22"/>
                <w:highlight w:val="white"/>
              </w:rPr>
            </w:pPr>
            <w:r w:rsidRPr="000B3CE7">
              <w:rPr>
                <w:bCs/>
                <w:sz w:val="22"/>
                <w:szCs w:val="22"/>
                <w:highlight w:val="white"/>
              </w:rPr>
              <w:t>6</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61238B10" w14:textId="77777777" w:rsidR="0039450B" w:rsidRPr="000B3CE7" w:rsidRDefault="006D04D5" w:rsidP="000B3CE7">
            <w:pPr>
              <w:rPr>
                <w:bCs/>
                <w:sz w:val="22"/>
                <w:szCs w:val="22"/>
                <w:highlight w:val="white"/>
              </w:rPr>
            </w:pPr>
            <w:r w:rsidRPr="000B3CE7">
              <w:rPr>
                <w:bCs/>
                <w:sz w:val="22"/>
                <w:szCs w:val="22"/>
                <w:highlight w:val="white"/>
              </w:rPr>
              <w:t>Адреса/посилання, де буде оприлюднено інформацію</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2B9AD3C8" w14:textId="77777777" w:rsidR="0039450B" w:rsidRPr="000B3CE7" w:rsidRDefault="006D04D5" w:rsidP="000B3CE7">
            <w:pPr>
              <w:rPr>
                <w:bCs/>
                <w:sz w:val="22"/>
                <w:szCs w:val="22"/>
                <w:highlight w:val="white"/>
              </w:rPr>
            </w:pPr>
            <w:r w:rsidRPr="000B3CE7">
              <w:rPr>
                <w:bCs/>
                <w:sz w:val="22"/>
                <w:szCs w:val="22"/>
                <w:highlight w:val="white"/>
              </w:rPr>
              <w:t xml:space="preserve"> </w:t>
            </w:r>
          </w:p>
        </w:tc>
      </w:tr>
      <w:tr w:rsidR="0039450B" w14:paraId="0B0F371F" w14:textId="77777777" w:rsidTr="000B3CE7">
        <w:trPr>
          <w:trHeight w:val="270"/>
        </w:trPr>
        <w:tc>
          <w:tcPr>
            <w:tcW w:w="90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C3F2E29" w14:textId="77777777" w:rsidR="0039450B" w:rsidRPr="000B3CE7" w:rsidRDefault="006D04D5" w:rsidP="00280A93">
            <w:pPr>
              <w:jc w:val="center"/>
              <w:rPr>
                <w:bCs/>
                <w:sz w:val="22"/>
                <w:szCs w:val="22"/>
                <w:highlight w:val="white"/>
              </w:rPr>
            </w:pPr>
            <w:r w:rsidRPr="000B3CE7">
              <w:rPr>
                <w:bCs/>
                <w:sz w:val="22"/>
                <w:szCs w:val="22"/>
                <w:highlight w:val="white"/>
              </w:rPr>
              <w:t>7</w:t>
            </w:r>
          </w:p>
        </w:tc>
        <w:tc>
          <w:tcPr>
            <w:tcW w:w="4585" w:type="dxa"/>
            <w:tcBorders>
              <w:top w:val="nil"/>
              <w:left w:val="nil"/>
              <w:bottom w:val="single" w:sz="6" w:space="0" w:color="000000"/>
              <w:right w:val="single" w:sz="6" w:space="0" w:color="000000"/>
            </w:tcBorders>
            <w:tcMar>
              <w:top w:w="0" w:type="dxa"/>
              <w:left w:w="100" w:type="dxa"/>
              <w:bottom w:w="0" w:type="dxa"/>
              <w:right w:w="100" w:type="dxa"/>
            </w:tcMar>
          </w:tcPr>
          <w:p w14:paraId="2EDAC61E" w14:textId="77777777" w:rsidR="0039450B" w:rsidRPr="000B3CE7" w:rsidRDefault="006D04D5" w:rsidP="000B3CE7">
            <w:pPr>
              <w:rPr>
                <w:bCs/>
                <w:sz w:val="22"/>
                <w:szCs w:val="22"/>
                <w:highlight w:val="white"/>
              </w:rPr>
            </w:pPr>
            <w:r w:rsidRPr="000B3CE7">
              <w:rPr>
                <w:bCs/>
                <w:sz w:val="22"/>
                <w:szCs w:val="22"/>
                <w:highlight w:val="white"/>
              </w:rPr>
              <w:t>Інші деталі</w:t>
            </w:r>
          </w:p>
        </w:tc>
        <w:tc>
          <w:tcPr>
            <w:tcW w:w="4775" w:type="dxa"/>
            <w:tcBorders>
              <w:top w:val="nil"/>
              <w:left w:val="nil"/>
              <w:bottom w:val="single" w:sz="6" w:space="0" w:color="000000"/>
              <w:right w:val="single" w:sz="6" w:space="0" w:color="000000"/>
            </w:tcBorders>
            <w:tcMar>
              <w:top w:w="0" w:type="dxa"/>
              <w:left w:w="100" w:type="dxa"/>
              <w:bottom w:w="0" w:type="dxa"/>
              <w:right w:w="100" w:type="dxa"/>
            </w:tcMar>
          </w:tcPr>
          <w:p w14:paraId="19EF43F8" w14:textId="77777777" w:rsidR="0039450B" w:rsidRPr="000B3CE7" w:rsidRDefault="006D04D5" w:rsidP="000B3CE7">
            <w:pPr>
              <w:rPr>
                <w:bCs/>
                <w:sz w:val="22"/>
                <w:szCs w:val="22"/>
                <w:highlight w:val="white"/>
              </w:rPr>
            </w:pPr>
            <w:r w:rsidRPr="000B3CE7">
              <w:rPr>
                <w:bCs/>
                <w:sz w:val="22"/>
                <w:szCs w:val="22"/>
                <w:highlight w:val="white"/>
              </w:rPr>
              <w:t xml:space="preserve"> </w:t>
            </w:r>
          </w:p>
        </w:tc>
      </w:tr>
    </w:tbl>
    <w:p w14:paraId="61C25250" w14:textId="77777777" w:rsidR="0039450B" w:rsidRDefault="006D04D5">
      <w:pPr>
        <w:spacing w:before="240"/>
        <w:ind w:right="-250"/>
        <w:jc w:val="both"/>
        <w:rPr>
          <w:sz w:val="22"/>
          <w:szCs w:val="22"/>
          <w:highlight w:val="white"/>
        </w:rPr>
      </w:pPr>
      <w:r>
        <w:rPr>
          <w:sz w:val="22"/>
          <w:szCs w:val="22"/>
          <w:highlight w:val="white"/>
        </w:rPr>
        <w:t xml:space="preserve"> </w:t>
      </w:r>
    </w:p>
    <w:p w14:paraId="76DCADC9" w14:textId="77777777" w:rsidR="0039450B" w:rsidRPr="00280A93" w:rsidRDefault="006D04D5">
      <w:pPr>
        <w:spacing w:before="240"/>
        <w:ind w:right="-250"/>
        <w:jc w:val="both"/>
        <w:rPr>
          <w:b/>
          <w:sz w:val="22"/>
          <w:szCs w:val="22"/>
          <w:highlight w:val="white"/>
          <w:u w:val="single"/>
        </w:rPr>
      </w:pPr>
      <w:r>
        <w:rPr>
          <w:sz w:val="22"/>
          <w:szCs w:val="22"/>
          <w:highlight w:val="white"/>
        </w:rPr>
        <w:t xml:space="preserve"> </w:t>
      </w:r>
      <w:r>
        <w:rPr>
          <w:b/>
          <w:sz w:val="22"/>
          <w:szCs w:val="22"/>
          <w:highlight w:val="white"/>
        </w:rPr>
        <w:t>C.</w:t>
      </w:r>
      <w:r>
        <w:rPr>
          <w:sz w:val="14"/>
          <w:szCs w:val="14"/>
          <w:highlight w:val="white"/>
        </w:rPr>
        <w:t xml:space="preserve"> </w:t>
      </w:r>
      <w:r>
        <w:rPr>
          <w:b/>
          <w:sz w:val="22"/>
          <w:szCs w:val="22"/>
          <w:highlight w:val="white"/>
          <w:u w:val="single"/>
        </w:rPr>
        <w:t>Обґрунтування відтермінування</w:t>
      </w:r>
    </w:p>
    <w:p w14:paraId="0B03F959" w14:textId="77777777" w:rsidR="0039450B" w:rsidRDefault="006D04D5">
      <w:pPr>
        <w:spacing w:before="240"/>
        <w:ind w:right="-250"/>
        <w:jc w:val="both"/>
        <w:rPr>
          <w:i/>
          <w:sz w:val="22"/>
          <w:szCs w:val="22"/>
          <w:highlight w:val="white"/>
        </w:rPr>
      </w:pPr>
      <w:r>
        <w:rPr>
          <w:sz w:val="22"/>
          <w:szCs w:val="22"/>
          <w:highlight w:val="white"/>
        </w:rPr>
        <w:t xml:space="preserve"> </w:t>
      </w:r>
      <w:r>
        <w:rPr>
          <w:i/>
          <w:sz w:val="22"/>
          <w:szCs w:val="22"/>
          <w:highlight w:val="white"/>
        </w:rPr>
        <w:t>*НКРЕКП може вимагати додаткову інформацію.</w:t>
      </w:r>
    </w:p>
    <w:p w14:paraId="32819297" w14:textId="77777777" w:rsidR="0039450B" w:rsidRDefault="0039450B">
      <w:pPr>
        <w:jc w:val="both"/>
        <w:rPr>
          <w:sz w:val="28"/>
          <w:szCs w:val="28"/>
          <w:highlight w:val="white"/>
        </w:rPr>
      </w:pPr>
    </w:p>
    <w:sectPr w:rsidR="0039450B" w:rsidSect="00603327">
      <w:pgSz w:w="11907" w:h="16840"/>
      <w:pgMar w:top="1040" w:right="570" w:bottom="920" w:left="1220" w:header="726" w:footer="72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593E1" w14:textId="77777777" w:rsidR="00C74BA0" w:rsidRDefault="00C74BA0">
      <w:r>
        <w:separator/>
      </w:r>
    </w:p>
  </w:endnote>
  <w:endnote w:type="continuationSeparator" w:id="0">
    <w:p w14:paraId="5E09E29D" w14:textId="77777777" w:rsidR="00C74BA0" w:rsidRDefault="00C7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MT">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118BC" w14:textId="77777777" w:rsidR="00C74BA0" w:rsidRDefault="00C74BA0">
      <w:r>
        <w:separator/>
      </w:r>
    </w:p>
  </w:footnote>
  <w:footnote w:type="continuationSeparator" w:id="0">
    <w:p w14:paraId="485DD96B" w14:textId="77777777" w:rsidR="00C74BA0" w:rsidRDefault="00C74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4FF8" w14:textId="77777777" w:rsidR="0003107A" w:rsidRDefault="0003107A">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8FFD307" w14:textId="77777777" w:rsidR="0003107A" w:rsidRDefault="0003107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FBE86" w14:textId="77777777" w:rsidR="0003107A" w:rsidRDefault="0003107A">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D5F9B"/>
    <w:multiLevelType w:val="multilevel"/>
    <w:tmpl w:val="F8243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2620DD"/>
    <w:multiLevelType w:val="multilevel"/>
    <w:tmpl w:val="E0943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1BA03AE"/>
    <w:multiLevelType w:val="multilevel"/>
    <w:tmpl w:val="B5C02B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9F230A5"/>
    <w:multiLevelType w:val="hybridMultilevel"/>
    <w:tmpl w:val="A9188732"/>
    <w:lvl w:ilvl="0" w:tplc="BE20834E">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num w:numId="1" w16cid:durableId="1450515466">
    <w:abstractNumId w:val="0"/>
  </w:num>
  <w:num w:numId="2" w16cid:durableId="1039890976">
    <w:abstractNumId w:val="2"/>
  </w:num>
  <w:num w:numId="3" w16cid:durableId="1375807612">
    <w:abstractNumId w:val="3"/>
  </w:num>
  <w:num w:numId="4" w16cid:durableId="1292056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50B"/>
    <w:rsid w:val="0000488E"/>
    <w:rsid w:val="00004BA8"/>
    <w:rsid w:val="0003107A"/>
    <w:rsid w:val="00031E68"/>
    <w:rsid w:val="00032E2E"/>
    <w:rsid w:val="0004778B"/>
    <w:rsid w:val="00047C1D"/>
    <w:rsid w:val="00047E32"/>
    <w:rsid w:val="00051F51"/>
    <w:rsid w:val="00063000"/>
    <w:rsid w:val="000B2578"/>
    <w:rsid w:val="000B3CE7"/>
    <w:rsid w:val="000B7A01"/>
    <w:rsid w:val="000C215D"/>
    <w:rsid w:val="000C2FAC"/>
    <w:rsid w:val="000C5811"/>
    <w:rsid w:val="000D2822"/>
    <w:rsid w:val="000D66A9"/>
    <w:rsid w:val="000E0DCA"/>
    <w:rsid w:val="00112C35"/>
    <w:rsid w:val="0013436F"/>
    <w:rsid w:val="00143583"/>
    <w:rsid w:val="0015520D"/>
    <w:rsid w:val="00161057"/>
    <w:rsid w:val="001654C8"/>
    <w:rsid w:val="00175398"/>
    <w:rsid w:val="00183807"/>
    <w:rsid w:val="001917E1"/>
    <w:rsid w:val="00191CC6"/>
    <w:rsid w:val="0019418A"/>
    <w:rsid w:val="001B4346"/>
    <w:rsid w:val="001B4AE0"/>
    <w:rsid w:val="001C55BB"/>
    <w:rsid w:val="001D231E"/>
    <w:rsid w:val="001E0921"/>
    <w:rsid w:val="001F373F"/>
    <w:rsid w:val="00213F72"/>
    <w:rsid w:val="00227166"/>
    <w:rsid w:val="002559E6"/>
    <w:rsid w:val="00277F59"/>
    <w:rsid w:val="00280A93"/>
    <w:rsid w:val="00297009"/>
    <w:rsid w:val="002B7750"/>
    <w:rsid w:val="002D5026"/>
    <w:rsid w:val="002D796C"/>
    <w:rsid w:val="002E5F47"/>
    <w:rsid w:val="002F2BCF"/>
    <w:rsid w:val="002F7414"/>
    <w:rsid w:val="003315C6"/>
    <w:rsid w:val="003338C1"/>
    <w:rsid w:val="00365AF9"/>
    <w:rsid w:val="00376136"/>
    <w:rsid w:val="003931F5"/>
    <w:rsid w:val="0039450B"/>
    <w:rsid w:val="00396A92"/>
    <w:rsid w:val="003A0065"/>
    <w:rsid w:val="003B10B8"/>
    <w:rsid w:val="003D000D"/>
    <w:rsid w:val="003D3B34"/>
    <w:rsid w:val="003D532E"/>
    <w:rsid w:val="003F6DB6"/>
    <w:rsid w:val="00400D96"/>
    <w:rsid w:val="004132EB"/>
    <w:rsid w:val="00415C10"/>
    <w:rsid w:val="00432917"/>
    <w:rsid w:val="004565D6"/>
    <w:rsid w:val="00460957"/>
    <w:rsid w:val="00471E35"/>
    <w:rsid w:val="00487A37"/>
    <w:rsid w:val="00490B71"/>
    <w:rsid w:val="00495338"/>
    <w:rsid w:val="004963A1"/>
    <w:rsid w:val="004A1AB8"/>
    <w:rsid w:val="004C4465"/>
    <w:rsid w:val="004C572A"/>
    <w:rsid w:val="004C5F4D"/>
    <w:rsid w:val="004C7AAC"/>
    <w:rsid w:val="004F173D"/>
    <w:rsid w:val="005075EA"/>
    <w:rsid w:val="00512563"/>
    <w:rsid w:val="0051434B"/>
    <w:rsid w:val="0054252A"/>
    <w:rsid w:val="005425A9"/>
    <w:rsid w:val="00572679"/>
    <w:rsid w:val="0057331E"/>
    <w:rsid w:val="00584789"/>
    <w:rsid w:val="005902F0"/>
    <w:rsid w:val="00593948"/>
    <w:rsid w:val="00593E9F"/>
    <w:rsid w:val="00597EF2"/>
    <w:rsid w:val="005A51C5"/>
    <w:rsid w:val="005B7187"/>
    <w:rsid w:val="005C2293"/>
    <w:rsid w:val="005E2A1D"/>
    <w:rsid w:val="00603327"/>
    <w:rsid w:val="00604C9C"/>
    <w:rsid w:val="00616EE1"/>
    <w:rsid w:val="00642660"/>
    <w:rsid w:val="00646732"/>
    <w:rsid w:val="00650479"/>
    <w:rsid w:val="00653325"/>
    <w:rsid w:val="00657CA5"/>
    <w:rsid w:val="0066169D"/>
    <w:rsid w:val="00670045"/>
    <w:rsid w:val="006932B0"/>
    <w:rsid w:val="006B3641"/>
    <w:rsid w:val="006D04D5"/>
    <w:rsid w:val="006D31D6"/>
    <w:rsid w:val="006E1440"/>
    <w:rsid w:val="006E5508"/>
    <w:rsid w:val="006F56E8"/>
    <w:rsid w:val="00703F55"/>
    <w:rsid w:val="00711AF4"/>
    <w:rsid w:val="007143BD"/>
    <w:rsid w:val="007166DC"/>
    <w:rsid w:val="007307B5"/>
    <w:rsid w:val="00735E29"/>
    <w:rsid w:val="00775697"/>
    <w:rsid w:val="00781763"/>
    <w:rsid w:val="00783E7E"/>
    <w:rsid w:val="00785FD4"/>
    <w:rsid w:val="007B14D3"/>
    <w:rsid w:val="007C1E41"/>
    <w:rsid w:val="007D042B"/>
    <w:rsid w:val="007E3438"/>
    <w:rsid w:val="007E772D"/>
    <w:rsid w:val="007F285A"/>
    <w:rsid w:val="00803AB3"/>
    <w:rsid w:val="00816870"/>
    <w:rsid w:val="008219E2"/>
    <w:rsid w:val="0082566E"/>
    <w:rsid w:val="00836EF5"/>
    <w:rsid w:val="008443E7"/>
    <w:rsid w:val="0084449C"/>
    <w:rsid w:val="00854DE8"/>
    <w:rsid w:val="008650E9"/>
    <w:rsid w:val="0086645B"/>
    <w:rsid w:val="008740A2"/>
    <w:rsid w:val="008754CF"/>
    <w:rsid w:val="008B3B38"/>
    <w:rsid w:val="008C0B04"/>
    <w:rsid w:val="008E2165"/>
    <w:rsid w:val="008E3384"/>
    <w:rsid w:val="008F230B"/>
    <w:rsid w:val="008F267E"/>
    <w:rsid w:val="008F5FDA"/>
    <w:rsid w:val="0090417C"/>
    <w:rsid w:val="009057D5"/>
    <w:rsid w:val="009161CF"/>
    <w:rsid w:val="00940A1F"/>
    <w:rsid w:val="009475E2"/>
    <w:rsid w:val="00967D6C"/>
    <w:rsid w:val="00971225"/>
    <w:rsid w:val="00972F55"/>
    <w:rsid w:val="0097319D"/>
    <w:rsid w:val="009859FC"/>
    <w:rsid w:val="00994979"/>
    <w:rsid w:val="009A472E"/>
    <w:rsid w:val="009B1421"/>
    <w:rsid w:val="009B3AA1"/>
    <w:rsid w:val="009C4817"/>
    <w:rsid w:val="009D387D"/>
    <w:rsid w:val="009E28C9"/>
    <w:rsid w:val="009E6A26"/>
    <w:rsid w:val="009F374E"/>
    <w:rsid w:val="009F4ED3"/>
    <w:rsid w:val="00A01C0C"/>
    <w:rsid w:val="00A02BB8"/>
    <w:rsid w:val="00A31CA6"/>
    <w:rsid w:val="00A407E5"/>
    <w:rsid w:val="00A51298"/>
    <w:rsid w:val="00A77C5E"/>
    <w:rsid w:val="00AA46BD"/>
    <w:rsid w:val="00AB22FF"/>
    <w:rsid w:val="00AB3C3D"/>
    <w:rsid w:val="00AD144A"/>
    <w:rsid w:val="00AF79A2"/>
    <w:rsid w:val="00B10E82"/>
    <w:rsid w:val="00B2137A"/>
    <w:rsid w:val="00B21ECC"/>
    <w:rsid w:val="00B22CEB"/>
    <w:rsid w:val="00B316BF"/>
    <w:rsid w:val="00B31F11"/>
    <w:rsid w:val="00B32333"/>
    <w:rsid w:val="00B40FA5"/>
    <w:rsid w:val="00B44D61"/>
    <w:rsid w:val="00B50F69"/>
    <w:rsid w:val="00B527B9"/>
    <w:rsid w:val="00B611EC"/>
    <w:rsid w:val="00B7049F"/>
    <w:rsid w:val="00B745F2"/>
    <w:rsid w:val="00B76AC2"/>
    <w:rsid w:val="00B76EA5"/>
    <w:rsid w:val="00B942C6"/>
    <w:rsid w:val="00BC435D"/>
    <w:rsid w:val="00BD0AFE"/>
    <w:rsid w:val="00BE0B94"/>
    <w:rsid w:val="00BE7B2D"/>
    <w:rsid w:val="00BF67E0"/>
    <w:rsid w:val="00C33F8E"/>
    <w:rsid w:val="00C50EB5"/>
    <w:rsid w:val="00C52068"/>
    <w:rsid w:val="00C67410"/>
    <w:rsid w:val="00C7295E"/>
    <w:rsid w:val="00C74BA0"/>
    <w:rsid w:val="00C91E1D"/>
    <w:rsid w:val="00CA1CC8"/>
    <w:rsid w:val="00CA6A5B"/>
    <w:rsid w:val="00CA6AE7"/>
    <w:rsid w:val="00CB1AA1"/>
    <w:rsid w:val="00CB36A4"/>
    <w:rsid w:val="00CB64E9"/>
    <w:rsid w:val="00CC4667"/>
    <w:rsid w:val="00CD57F9"/>
    <w:rsid w:val="00CE7A9F"/>
    <w:rsid w:val="00CF3017"/>
    <w:rsid w:val="00CF4390"/>
    <w:rsid w:val="00D05768"/>
    <w:rsid w:val="00D23EEB"/>
    <w:rsid w:val="00D5785B"/>
    <w:rsid w:val="00D64633"/>
    <w:rsid w:val="00D8355D"/>
    <w:rsid w:val="00D94671"/>
    <w:rsid w:val="00DA5BB6"/>
    <w:rsid w:val="00DA72CC"/>
    <w:rsid w:val="00DB18E7"/>
    <w:rsid w:val="00DB565D"/>
    <w:rsid w:val="00DC78B1"/>
    <w:rsid w:val="00DD09A4"/>
    <w:rsid w:val="00DE15E3"/>
    <w:rsid w:val="00DF6CBF"/>
    <w:rsid w:val="00DF7656"/>
    <w:rsid w:val="00E048D6"/>
    <w:rsid w:val="00E144A7"/>
    <w:rsid w:val="00E17523"/>
    <w:rsid w:val="00E30A5B"/>
    <w:rsid w:val="00E52D60"/>
    <w:rsid w:val="00E57351"/>
    <w:rsid w:val="00E578D8"/>
    <w:rsid w:val="00E743CD"/>
    <w:rsid w:val="00E8317A"/>
    <w:rsid w:val="00E8361C"/>
    <w:rsid w:val="00E97C8E"/>
    <w:rsid w:val="00EA324C"/>
    <w:rsid w:val="00EB2F61"/>
    <w:rsid w:val="00ED28EB"/>
    <w:rsid w:val="00F00C47"/>
    <w:rsid w:val="00F13550"/>
    <w:rsid w:val="00F15EB5"/>
    <w:rsid w:val="00F25ED0"/>
    <w:rsid w:val="00F341F9"/>
    <w:rsid w:val="00F367E5"/>
    <w:rsid w:val="00F438E5"/>
    <w:rsid w:val="00F43AB4"/>
    <w:rsid w:val="00F54511"/>
    <w:rsid w:val="00F55AE8"/>
    <w:rsid w:val="00F63177"/>
    <w:rsid w:val="00F66802"/>
    <w:rsid w:val="00F76799"/>
    <w:rsid w:val="00F828D0"/>
    <w:rsid w:val="00F91430"/>
    <w:rsid w:val="00FC606E"/>
    <w:rsid w:val="00FE08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07723"/>
  <w15:docId w15:val="{336A02DE-78FD-4FCF-800C-FB12DC4D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9E6"/>
    <w:rPr>
      <w:lang w:eastAsia="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link w:val="30"/>
    <w:uiPriority w:val="9"/>
    <w:unhideWhenUsed/>
    <w:qFormat/>
    <w:rsid w:val="00A629E6"/>
    <w:pPr>
      <w:spacing w:before="100" w:beforeAutospacing="1" w:after="100" w:afterAutospacing="1"/>
      <w:outlineLvl w:val="2"/>
    </w:pPr>
    <w:rPr>
      <w:b/>
      <w:bCs/>
      <w:sz w:val="27"/>
      <w:szCs w:val="27"/>
      <w:lang w:eastAsia="uk-UA"/>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30">
    <w:name w:val="Заголовок 3 Знак"/>
    <w:basedOn w:val="a0"/>
    <w:link w:val="3"/>
    <w:rsid w:val="00A629E6"/>
    <w:rPr>
      <w:rFonts w:ascii="Times New Roman" w:eastAsia="Times New Roman" w:hAnsi="Times New Roman" w:cs="Times New Roman"/>
      <w:b/>
      <w:bCs/>
      <w:sz w:val="27"/>
      <w:szCs w:val="27"/>
      <w:lang w:eastAsia="uk-UA"/>
    </w:rPr>
  </w:style>
  <w:style w:type="paragraph" w:styleId="a4">
    <w:name w:val="header"/>
    <w:basedOn w:val="a"/>
    <w:link w:val="a5"/>
    <w:uiPriority w:val="99"/>
    <w:rsid w:val="00A629E6"/>
    <w:pPr>
      <w:tabs>
        <w:tab w:val="center" w:pos="4536"/>
        <w:tab w:val="right" w:pos="9072"/>
      </w:tabs>
    </w:pPr>
  </w:style>
  <w:style w:type="character" w:customStyle="1" w:styleId="a5">
    <w:name w:val="Верхній колонтитул Знак"/>
    <w:basedOn w:val="a0"/>
    <w:link w:val="a4"/>
    <w:uiPriority w:val="99"/>
    <w:rsid w:val="00A629E6"/>
    <w:rPr>
      <w:rFonts w:ascii="Times New Roman" w:eastAsia="Times New Roman" w:hAnsi="Times New Roman" w:cs="Times New Roman"/>
      <w:sz w:val="20"/>
      <w:szCs w:val="20"/>
      <w:lang w:eastAsia="ru-RU"/>
    </w:rPr>
  </w:style>
  <w:style w:type="paragraph" w:styleId="a6">
    <w:name w:val="Body Text Indent"/>
    <w:basedOn w:val="a"/>
    <w:link w:val="a7"/>
    <w:rsid w:val="00A629E6"/>
    <w:pPr>
      <w:ind w:firstLine="708"/>
      <w:jc w:val="both"/>
    </w:pPr>
    <w:rPr>
      <w:sz w:val="28"/>
    </w:rPr>
  </w:style>
  <w:style w:type="character" w:customStyle="1" w:styleId="a7">
    <w:name w:val="Основний текст з відступом Знак"/>
    <w:basedOn w:val="a0"/>
    <w:link w:val="a6"/>
    <w:rsid w:val="00A629E6"/>
    <w:rPr>
      <w:rFonts w:ascii="Times New Roman" w:eastAsia="Times New Roman" w:hAnsi="Times New Roman" w:cs="Times New Roman"/>
      <w:sz w:val="28"/>
      <w:szCs w:val="20"/>
      <w:lang w:eastAsia="ru-RU"/>
    </w:rPr>
  </w:style>
  <w:style w:type="paragraph" w:styleId="a8">
    <w:name w:val="Normal (Web)"/>
    <w:basedOn w:val="a"/>
    <w:rsid w:val="00A629E6"/>
    <w:pPr>
      <w:spacing w:before="100" w:beforeAutospacing="1" w:after="100" w:afterAutospacing="1"/>
    </w:pPr>
    <w:rPr>
      <w:sz w:val="24"/>
      <w:szCs w:val="24"/>
      <w:lang w:eastAsia="uk-UA"/>
    </w:rPr>
  </w:style>
  <w:style w:type="character" w:styleId="a9">
    <w:name w:val="Hyperlink"/>
    <w:rsid w:val="00A629E6"/>
    <w:rPr>
      <w:color w:val="0000FF"/>
      <w:u w:val="single"/>
    </w:rPr>
  </w:style>
  <w:style w:type="paragraph" w:customStyle="1" w:styleId="10">
    <w:name w:val="Абзац списку1"/>
    <w:basedOn w:val="a"/>
    <w:rsid w:val="00A629E6"/>
    <w:pPr>
      <w:ind w:left="708"/>
    </w:pPr>
  </w:style>
  <w:style w:type="character" w:styleId="aa">
    <w:name w:val="annotation reference"/>
    <w:semiHidden/>
    <w:rsid w:val="00A629E6"/>
    <w:rPr>
      <w:sz w:val="16"/>
    </w:rPr>
  </w:style>
  <w:style w:type="paragraph" w:styleId="ab">
    <w:name w:val="annotation text"/>
    <w:basedOn w:val="a"/>
    <w:link w:val="ac"/>
    <w:uiPriority w:val="99"/>
    <w:rsid w:val="00A629E6"/>
  </w:style>
  <w:style w:type="character" w:customStyle="1" w:styleId="ac">
    <w:name w:val="Текст примітки Знак"/>
    <w:basedOn w:val="a0"/>
    <w:link w:val="ab"/>
    <w:uiPriority w:val="99"/>
    <w:rsid w:val="00A629E6"/>
    <w:rPr>
      <w:rFonts w:ascii="Times New Roman" w:eastAsia="Times New Roman" w:hAnsi="Times New Roman" w:cs="Times New Roman"/>
      <w:sz w:val="20"/>
      <w:szCs w:val="20"/>
      <w:lang w:eastAsia="ru-RU"/>
    </w:rPr>
  </w:style>
  <w:style w:type="character" w:styleId="ad">
    <w:name w:val="page number"/>
    <w:basedOn w:val="a0"/>
    <w:rsid w:val="00A629E6"/>
  </w:style>
  <w:style w:type="character" w:customStyle="1" w:styleId="fontstyle01">
    <w:name w:val="fontstyle01"/>
    <w:rsid w:val="00A629E6"/>
    <w:rPr>
      <w:rFonts w:ascii="ArialMT" w:hAnsi="ArialMT" w:hint="default"/>
      <w:b w:val="0"/>
      <w:bCs w:val="0"/>
      <w:i w:val="0"/>
      <w:iCs w:val="0"/>
      <w:color w:val="000000"/>
      <w:sz w:val="22"/>
      <w:szCs w:val="22"/>
    </w:rPr>
  </w:style>
  <w:style w:type="character" w:customStyle="1" w:styleId="fontstyle21">
    <w:name w:val="fontstyle21"/>
    <w:rsid w:val="00A629E6"/>
    <w:rPr>
      <w:rFonts w:ascii="Verdana" w:hAnsi="Verdana" w:hint="default"/>
      <w:b w:val="0"/>
      <w:bCs w:val="0"/>
      <w:i w:val="0"/>
      <w:iCs w:val="0"/>
      <w:color w:val="000000"/>
      <w:sz w:val="22"/>
      <w:szCs w:val="22"/>
    </w:rPr>
  </w:style>
  <w:style w:type="paragraph" w:styleId="ae">
    <w:name w:val="Balloon Text"/>
    <w:basedOn w:val="a"/>
    <w:link w:val="af"/>
    <w:uiPriority w:val="99"/>
    <w:semiHidden/>
    <w:unhideWhenUsed/>
    <w:rsid w:val="00A629E6"/>
    <w:rPr>
      <w:rFonts w:ascii="Segoe UI" w:hAnsi="Segoe UI" w:cs="Segoe UI"/>
      <w:sz w:val="18"/>
      <w:szCs w:val="18"/>
    </w:rPr>
  </w:style>
  <w:style w:type="character" w:customStyle="1" w:styleId="af">
    <w:name w:val="Текст у виносці Знак"/>
    <w:basedOn w:val="a0"/>
    <w:link w:val="ae"/>
    <w:uiPriority w:val="99"/>
    <w:semiHidden/>
    <w:rsid w:val="00A629E6"/>
    <w:rPr>
      <w:rFonts w:ascii="Segoe UI" w:eastAsia="Times New Roman" w:hAnsi="Segoe UI" w:cs="Segoe UI"/>
      <w:sz w:val="18"/>
      <w:szCs w:val="18"/>
      <w:lang w:eastAsia="ru-RU"/>
    </w:rPr>
  </w:style>
  <w:style w:type="paragraph" w:styleId="af0">
    <w:name w:val="annotation subject"/>
    <w:basedOn w:val="ab"/>
    <w:next w:val="ab"/>
    <w:link w:val="af1"/>
    <w:uiPriority w:val="99"/>
    <w:semiHidden/>
    <w:unhideWhenUsed/>
    <w:rsid w:val="00A747AC"/>
    <w:rPr>
      <w:b/>
      <w:bCs/>
    </w:rPr>
  </w:style>
  <w:style w:type="character" w:customStyle="1" w:styleId="af1">
    <w:name w:val="Тема примітки Знак"/>
    <w:basedOn w:val="ac"/>
    <w:link w:val="af0"/>
    <w:uiPriority w:val="99"/>
    <w:semiHidden/>
    <w:rsid w:val="00A747AC"/>
    <w:rPr>
      <w:rFonts w:ascii="Times New Roman" w:eastAsia="Times New Roman" w:hAnsi="Times New Roman" w:cs="Times New Roman"/>
      <w:b/>
      <w:bCs/>
      <w:sz w:val="20"/>
      <w:szCs w:val="20"/>
      <w:lang w:eastAsia="ru-RU"/>
    </w:rPr>
  </w:style>
  <w:style w:type="paragraph" w:styleId="af2">
    <w:name w:val="footer"/>
    <w:basedOn w:val="a"/>
    <w:link w:val="af3"/>
    <w:uiPriority w:val="99"/>
    <w:unhideWhenUsed/>
    <w:rsid w:val="0084090B"/>
    <w:pPr>
      <w:tabs>
        <w:tab w:val="center" w:pos="4819"/>
        <w:tab w:val="right" w:pos="9639"/>
      </w:tabs>
    </w:pPr>
  </w:style>
  <w:style w:type="character" w:customStyle="1" w:styleId="af3">
    <w:name w:val="Нижній колонтитул Знак"/>
    <w:basedOn w:val="a0"/>
    <w:link w:val="af2"/>
    <w:uiPriority w:val="99"/>
    <w:rsid w:val="0084090B"/>
    <w:rPr>
      <w:rFonts w:ascii="Times New Roman" w:eastAsia="Times New Roman" w:hAnsi="Times New Roman" w:cs="Times New Roman"/>
      <w:sz w:val="20"/>
      <w:szCs w:val="20"/>
      <w:lang w:eastAsia="ru-RU"/>
    </w:rPr>
  </w:style>
  <w:style w:type="paragraph" w:styleId="af4">
    <w:name w:val="List Paragraph"/>
    <w:basedOn w:val="a"/>
    <w:uiPriority w:val="34"/>
    <w:qFormat/>
    <w:rsid w:val="00A944C4"/>
    <w:pPr>
      <w:ind w:left="720"/>
      <w:contextualSpacing/>
    </w:pPr>
  </w:style>
  <w:style w:type="paragraph" w:customStyle="1" w:styleId="rvps2">
    <w:name w:val="rvps2"/>
    <w:basedOn w:val="a"/>
    <w:rsid w:val="007200CA"/>
    <w:pPr>
      <w:spacing w:before="100" w:beforeAutospacing="1" w:after="100" w:afterAutospacing="1"/>
    </w:pPr>
    <w:rPr>
      <w:sz w:val="24"/>
      <w:szCs w:val="24"/>
      <w:lang w:eastAsia="uk-UA"/>
    </w:rPr>
  </w:style>
  <w:style w:type="paragraph" w:styleId="af5">
    <w:name w:val="Body Text"/>
    <w:basedOn w:val="a"/>
    <w:link w:val="af6"/>
    <w:uiPriority w:val="99"/>
    <w:unhideWhenUsed/>
    <w:rsid w:val="00471A3E"/>
    <w:pPr>
      <w:spacing w:after="120"/>
    </w:pPr>
  </w:style>
  <w:style w:type="character" w:customStyle="1" w:styleId="af6">
    <w:name w:val="Основний текст Знак"/>
    <w:basedOn w:val="a0"/>
    <w:link w:val="af5"/>
    <w:uiPriority w:val="99"/>
    <w:rsid w:val="00471A3E"/>
    <w:rPr>
      <w:rFonts w:ascii="Times New Roman" w:eastAsia="Times New Roman" w:hAnsi="Times New Roman" w:cs="Times New Roman"/>
      <w:sz w:val="20"/>
      <w:szCs w:val="20"/>
      <w:lang w:eastAsia="ru-RU"/>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paragraph" w:styleId="afc">
    <w:name w:val="Revision"/>
    <w:hidden/>
    <w:uiPriority w:val="99"/>
    <w:semiHidden/>
    <w:rsid w:val="00F43AB4"/>
    <w:rPr>
      <w:lang w:eastAsia="ru-RU"/>
    </w:rPr>
  </w:style>
  <w:style w:type="paragraph" w:styleId="afd">
    <w:name w:val="No Spacing"/>
    <w:uiPriority w:val="1"/>
    <w:qFormat/>
    <w:rsid w:val="00603327"/>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984_012-1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mhOQkfYzy+8/61qOEIbK+c+nOg==">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</go:docsCustomData>
</go:gDocsCustomXmlDataStorage>
</file>

<file path=customXml/itemProps1.xml><?xml version="1.0" encoding="utf-8"?>
<ds:datastoreItem xmlns:ds="http://schemas.openxmlformats.org/officeDocument/2006/customXml" ds:itemID="{87386E30-EFBF-46C6-B935-D2393C67BE3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35233</Words>
  <Characters>20083</Characters>
  <Application>Microsoft Office Word</Application>
  <DocSecurity>0</DocSecurity>
  <Lines>167</Lines>
  <Paragraphs>110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Жеребець</dc:creator>
  <cp:lastModifiedBy>Дмитро Заграничний</cp:lastModifiedBy>
  <cp:revision>2</cp:revision>
  <cp:lastPrinted>2023-11-15T13:53:00Z</cp:lastPrinted>
  <dcterms:created xsi:type="dcterms:W3CDTF">2023-12-05T14:16:00Z</dcterms:created>
  <dcterms:modified xsi:type="dcterms:W3CDTF">2023-12-05T14:16:00Z</dcterms:modified>
</cp:coreProperties>
</file>