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6CE8" w:rsidRDefault="00606CE8" w:rsidP="00365832">
      <w:pPr>
        <w:ind w:right="-9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4FC" w:rsidRPr="00365832" w:rsidRDefault="00F324FC" w:rsidP="00365832">
      <w:pPr>
        <w:ind w:right="-9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0677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proofErr w:type="spellStart"/>
      <w:r w:rsidRPr="00F90677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F90677">
        <w:rPr>
          <w:rFonts w:ascii="Times New Roman" w:hAnsi="Times New Roman" w:cs="Times New Roman"/>
          <w:b/>
          <w:sz w:val="28"/>
          <w:szCs w:val="28"/>
        </w:rPr>
        <w:t xml:space="preserve"> постанови НКРЕКП «</w:t>
      </w:r>
      <w:r w:rsidR="00911AEA" w:rsidRPr="00911AEA">
        <w:rPr>
          <w:rFonts w:ascii="Times New Roman" w:hAnsi="Times New Roman" w:cs="Times New Roman"/>
          <w:b/>
          <w:sz w:val="28"/>
          <w:szCs w:val="28"/>
        </w:rPr>
        <w:t>Про внесення змін до Порядку встановлення (формування) тарифів на послуги з розподілу електричної енергії</w:t>
      </w:r>
      <w:r w:rsidR="00911AE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90677">
        <w:rPr>
          <w:rFonts w:ascii="Times New Roman" w:hAnsi="Times New Roman" w:cs="Times New Roman"/>
          <w:b/>
          <w:sz w:val="28"/>
          <w:szCs w:val="28"/>
        </w:rPr>
        <w:t>, що має ознаки регуляторного акта</w:t>
      </w:r>
    </w:p>
    <w:tbl>
      <w:tblPr>
        <w:tblW w:w="15126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809"/>
        <w:gridCol w:w="7088"/>
        <w:gridCol w:w="7229"/>
      </w:tblGrid>
      <w:tr w:rsidR="00F90677" w:rsidRPr="00F90677" w:rsidTr="00695EB8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F90677" w:rsidRDefault="00F90677" w:rsidP="001326E5">
            <w:pPr>
              <w:tabs>
                <w:tab w:val="left" w:pos="6946"/>
                <w:tab w:val="left" w:pos="7088"/>
              </w:tabs>
              <w:spacing w:before="120" w:after="120"/>
              <w:ind w:right="37"/>
              <w:jc w:val="center"/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</w:pPr>
            <w:r w:rsidRPr="00F90677"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F90677" w:rsidRDefault="00F90677" w:rsidP="00F90677">
            <w:pPr>
              <w:tabs>
                <w:tab w:val="left" w:pos="6946"/>
                <w:tab w:val="left" w:pos="7088"/>
              </w:tabs>
              <w:ind w:left="142" w:right="170"/>
              <w:jc w:val="center"/>
              <w:rPr>
                <w:rStyle w:val="st42"/>
                <w:rFonts w:ascii="Times New Roman" w:hAnsi="Times New Roman" w:cs="Times New Roman"/>
                <w:b/>
                <w:sz w:val="24"/>
                <w:szCs w:val="24"/>
              </w:rPr>
            </w:pPr>
            <w:r w:rsidRPr="00F906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ПОЛОЖЕННЯ ДІЮЧОЇ РЕДАКЦІЇ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0677" w:rsidRPr="00846187" w:rsidRDefault="00F90677" w:rsidP="00F90677">
            <w:pPr>
              <w:pStyle w:val="TableParagraph"/>
              <w:tabs>
                <w:tab w:val="left" w:pos="3119"/>
                <w:tab w:val="left" w:pos="3261"/>
                <w:tab w:val="left" w:pos="6946"/>
                <w:tab w:val="left" w:pos="7088"/>
              </w:tabs>
              <w:spacing w:before="120" w:after="120"/>
              <w:ind w:left="142" w:right="170"/>
              <w:jc w:val="center"/>
              <w:rPr>
                <w:rStyle w:val="st42"/>
                <w:rFonts w:eastAsia="Calibri"/>
                <w:b/>
                <w:sz w:val="24"/>
                <w:szCs w:val="24"/>
                <w:lang w:val="uk-UA"/>
              </w:rPr>
            </w:pPr>
            <w:r w:rsidRPr="00F90677">
              <w:rPr>
                <w:b/>
                <w:i/>
                <w:sz w:val="24"/>
                <w:szCs w:val="24"/>
                <w:lang w:val="uk-UA" w:eastAsia="uk-UA"/>
              </w:rPr>
              <w:t>ЗМІСТ ПОЛОЖЕНЬ ПРОЄКТУ ПОСТАНОВИ</w:t>
            </w:r>
          </w:p>
        </w:tc>
      </w:tr>
      <w:tr w:rsidR="005E444A" w:rsidRPr="002C7DD0" w:rsidTr="00695EB8">
        <w:trPr>
          <w:trHeight w:val="271"/>
        </w:trPr>
        <w:tc>
          <w:tcPr>
            <w:tcW w:w="15126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44A" w:rsidRPr="00F90677" w:rsidRDefault="00E30331" w:rsidP="00F90677">
            <w:pPr>
              <w:shd w:val="clear" w:color="auto" w:fill="FFFFFF"/>
              <w:spacing w:line="240" w:lineRule="auto"/>
              <w:ind w:firstLine="446"/>
              <w:jc w:val="center"/>
              <w:rPr>
                <w:rFonts w:ascii="Times New Roman" w:eastAsia="Open Sans" w:hAnsi="Times New Roman" w:cs="Times New Roman"/>
                <w:b/>
                <w:color w:val="0070C0"/>
                <w:sz w:val="24"/>
                <w:szCs w:val="24"/>
              </w:rPr>
            </w:pPr>
            <w:r w:rsidRPr="00E30331">
              <w:rPr>
                <w:rStyle w:val="rvts15"/>
                <w:rFonts w:ascii="Times New Roman" w:hAnsi="Times New Roman" w:cs="Times New Roman"/>
                <w:b/>
                <w:sz w:val="24"/>
                <w:szCs w:val="24"/>
              </w:rPr>
              <w:t>8. Розрахунок тарифів на послуги з розподілу електричної енергії для споживачів електричної енергії 1 та 2 класів напруги (у тому числі на перехідний період)</w:t>
            </w:r>
          </w:p>
        </w:tc>
      </w:tr>
      <w:tr w:rsidR="00F90677" w:rsidRPr="002C7DD0" w:rsidTr="00E30331">
        <w:trPr>
          <w:trHeight w:val="4583"/>
        </w:trPr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77" w:rsidRPr="00F90677" w:rsidRDefault="00911AEA" w:rsidP="002B7283">
            <w:pPr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1AEA" w:rsidRPr="00911AEA" w:rsidRDefault="00911AEA" w:rsidP="00E30331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8.1. Тариф на послуги з розподілу електричної енергії розраховується для споживачів</w:t>
            </w:r>
            <w:r w:rsidR="00300847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300847" w:rsidRPr="00300847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та операторів установок зберігання енергії</w:t>
            </w: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 відповідного класу напруги.</w:t>
            </w:r>
          </w:p>
          <w:p w:rsidR="00911AEA" w:rsidRPr="00911AEA" w:rsidRDefault="00911AEA" w:rsidP="00911AE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Базою розподілу прогнозованих витрат/прогнозованого необхідного доходу (за винятком вартості витрат, пов'язаних із закупівлею електричної енергії з метою компенсації технологічних витрат електричної енергії на її розподіл) від здійснення діяльності з розподілу за класами напруги є кількість умовних одиниць енергетичного обладнання на відповідному класі напруги.</w:t>
            </w:r>
          </w:p>
          <w:p w:rsidR="00911AEA" w:rsidRPr="00911AEA" w:rsidRDefault="00911AEA" w:rsidP="00911AE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</w:pPr>
          </w:p>
          <w:p w:rsidR="00F90677" w:rsidRPr="003F449F" w:rsidRDefault="00911AEA" w:rsidP="00911AE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Розрахунок умовних одиниць енергетичного обладнання здійснюється відповідно до розділу III Методики обрахування плати за спільне використання технологічних електричних мереж, затвердженої постановою НКРЕ від 12 червня 2008 року N 691, зареєстрованої в Міністерстві юстиції України 08 серпня 2008 року за N 732/15423.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1AEA" w:rsidRPr="00E30331" w:rsidRDefault="00911AEA" w:rsidP="00E30331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8.1. Тариф на послуги з розподілу електричної енергії розраховується для споживачів </w:t>
            </w:r>
            <w:r w:rsidR="00300847" w:rsidRPr="00300847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та операторів установок зберігання енергії</w:t>
            </w:r>
            <w:r w:rsidR="00300847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відповідного класу напруги</w:t>
            </w:r>
            <w:r w:rsidRPr="00911AEA"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  <w:t>, що визначається відповідно до додатка 30 до цього Порядку.</w:t>
            </w:r>
          </w:p>
          <w:p w:rsidR="00911AEA" w:rsidRPr="00E30331" w:rsidRDefault="00911AEA" w:rsidP="00E30331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Базою розподілу прогнозованих витрат/прогнозованого необхідного доходу (за винятком вартості витрат, пов'язаних із закупівлею електричної енергії з метою компенсації технологічних витрат електричної ен</w:t>
            </w:r>
            <w:bookmarkStart w:id="0" w:name="_GoBack"/>
            <w:bookmarkEnd w:id="0"/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ергії на її розподіл) від здійснення діяльності з розподілу за класами напруги є кількість умовних одиниць енергетичного обладнання, </w:t>
            </w:r>
            <w:r w:rsidRPr="00911AEA"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  <w:t>віднесених до відповідного класу напруги.</w:t>
            </w:r>
          </w:p>
          <w:p w:rsidR="00F90677" w:rsidRPr="00FD35AA" w:rsidRDefault="00911AEA" w:rsidP="00911AEA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Розрахунок умовних одиниць енергетичного обладнання здійснюється відповідно до розділу III Методики обрахування плати за спільне використання технологічних електричних мереж, затвердженої постановою НКРЕ від 12 червня 2008 року N 691, зареєстрованої в Міністерстві юстиції України 08 серпня 2008 року за N 732/15423.</w:t>
            </w:r>
          </w:p>
        </w:tc>
      </w:tr>
      <w:tr w:rsidR="00F90677" w:rsidRPr="002C7DD0" w:rsidTr="00695EB8">
        <w:trPr>
          <w:trHeight w:val="1010"/>
        </w:trPr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77" w:rsidRPr="00F90677" w:rsidRDefault="00911AEA" w:rsidP="002B728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77" w:rsidRPr="002B7283" w:rsidRDefault="00911AEA" w:rsidP="002B7283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8.2. Розподіл умовних одиниць енергетичного обладнання за 1 - 2 класами напруги здійснюється таким чином: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77" w:rsidRPr="00310B31" w:rsidRDefault="00911AEA" w:rsidP="002B7283">
            <w:pPr>
              <w:widowControl w:val="0"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Open Sans" w:hAnsi="Times New Roman" w:cs="Times New Roman"/>
                <w:b/>
                <w:sz w:val="24"/>
                <w:szCs w:val="24"/>
              </w:rPr>
            </w:pP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8.2. Віднесення умовних одиниць енергетичного обладнання до 1 або 2 класу напруги здійснюється таким чином:</w:t>
            </w:r>
          </w:p>
        </w:tc>
      </w:tr>
      <w:tr w:rsidR="00911AEA" w:rsidRPr="002C7DD0" w:rsidTr="00695EB8">
        <w:trPr>
          <w:trHeight w:val="1010"/>
        </w:trPr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1AEA" w:rsidRDefault="00911AEA" w:rsidP="002B728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1AEA" w:rsidRPr="00822FF0" w:rsidRDefault="00911AEA" w:rsidP="002B7283">
            <w:pPr>
              <w:shd w:val="clear" w:color="auto" w:fill="FFFFFF"/>
              <w:spacing w:line="240" w:lineRule="auto"/>
              <w:ind w:firstLine="446"/>
              <w:jc w:val="both"/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</w:pPr>
            <w:r w:rsidRPr="00822FF0">
              <w:rPr>
                <w:rFonts w:ascii="Times New Roman" w:eastAsia="Open Sans" w:hAnsi="Times New Roman" w:cs="Times New Roman"/>
                <w:b/>
                <w:color w:val="333333"/>
                <w:sz w:val="24"/>
                <w:szCs w:val="24"/>
              </w:rPr>
              <w:t>Відсутній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1AEA" w:rsidRPr="00911AEA" w:rsidRDefault="00911AEA" w:rsidP="002B7283">
            <w:pPr>
              <w:widowControl w:val="0"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 xml:space="preserve">Додаток 30 </w:t>
            </w:r>
            <w:r w:rsidRPr="00911AEA">
              <w:rPr>
                <w:rFonts w:ascii="Times New Roman" w:eastAsia="Open Sans" w:hAnsi="Times New Roman" w:cs="Times New Roman"/>
                <w:color w:val="333333"/>
                <w:sz w:val="24"/>
                <w:szCs w:val="24"/>
              </w:rPr>
              <w:t>до Порядку встановлення (формування) тарифів на послуги з розподілу електричної енергії, затвердженого постановою Національної комісії, що здійснює державне регулювання у сферах енергетики та комунальних послуг</w:t>
            </w:r>
          </w:p>
        </w:tc>
      </w:tr>
    </w:tbl>
    <w:p w:rsidR="00C63990" w:rsidRDefault="00C63990" w:rsidP="0073714B">
      <w:pPr>
        <w:spacing w:line="240" w:lineRule="auto"/>
        <w:rPr>
          <w:rFonts w:ascii="Times New Roman" w:eastAsia="Exo 2" w:hAnsi="Times New Roman" w:cs="Times New Roman"/>
          <w:b/>
          <w:sz w:val="28"/>
          <w:szCs w:val="28"/>
        </w:rPr>
      </w:pPr>
    </w:p>
    <w:sectPr w:rsidR="00C63990" w:rsidSect="00336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40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DF4" w:rsidRDefault="00836DF4">
      <w:pPr>
        <w:spacing w:line="240" w:lineRule="auto"/>
      </w:pPr>
      <w:r>
        <w:separator/>
      </w:r>
    </w:p>
  </w:endnote>
  <w:endnote w:type="continuationSeparator" w:id="0">
    <w:p w:rsidR="00836DF4" w:rsidRDefault="00836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Exo 2">
    <w:altName w:val="Courier New"/>
    <w:charset w:val="CC"/>
    <w:family w:val="auto"/>
    <w:pitch w:val="variable"/>
    <w:sig w:usb0="00000001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DF4" w:rsidRDefault="00836DF4">
      <w:pPr>
        <w:spacing w:line="240" w:lineRule="auto"/>
      </w:pPr>
      <w:r>
        <w:separator/>
      </w:r>
    </w:p>
  </w:footnote>
  <w:footnote w:type="continuationSeparator" w:id="0">
    <w:p w:rsidR="00836DF4" w:rsidRDefault="00836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BAA" w:rsidRDefault="00636BAA">
    <w:pPr>
      <w:tabs>
        <w:tab w:val="center" w:pos="4819"/>
        <w:tab w:val="right" w:pos="9639"/>
      </w:tabs>
      <w:spacing w:line="240" w:lineRule="auto"/>
      <w:rPr>
        <w:rFonts w:ascii="Calibri" w:eastAsia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E2A" w:rsidRDefault="00EF2E2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B6"/>
    <w:rsid w:val="0000105E"/>
    <w:rsid w:val="000019C1"/>
    <w:rsid w:val="00004513"/>
    <w:rsid w:val="00006A8C"/>
    <w:rsid w:val="000117F9"/>
    <w:rsid w:val="0001351D"/>
    <w:rsid w:val="00016AEF"/>
    <w:rsid w:val="00017736"/>
    <w:rsid w:val="00021729"/>
    <w:rsid w:val="000219EC"/>
    <w:rsid w:val="000226C2"/>
    <w:rsid w:val="000239C1"/>
    <w:rsid w:val="00024480"/>
    <w:rsid w:val="00025F26"/>
    <w:rsid w:val="00030EC5"/>
    <w:rsid w:val="00033B78"/>
    <w:rsid w:val="000340B1"/>
    <w:rsid w:val="00035DB7"/>
    <w:rsid w:val="00041B44"/>
    <w:rsid w:val="0004322E"/>
    <w:rsid w:val="0005178C"/>
    <w:rsid w:val="000541FB"/>
    <w:rsid w:val="0005480E"/>
    <w:rsid w:val="00055F00"/>
    <w:rsid w:val="000616C1"/>
    <w:rsid w:val="00063038"/>
    <w:rsid w:val="00070BC4"/>
    <w:rsid w:val="00072EF0"/>
    <w:rsid w:val="00075E64"/>
    <w:rsid w:val="00080610"/>
    <w:rsid w:val="00084125"/>
    <w:rsid w:val="000867E3"/>
    <w:rsid w:val="000901A6"/>
    <w:rsid w:val="000918C6"/>
    <w:rsid w:val="00095699"/>
    <w:rsid w:val="000A5B1D"/>
    <w:rsid w:val="000B238C"/>
    <w:rsid w:val="000B426D"/>
    <w:rsid w:val="000B6DEE"/>
    <w:rsid w:val="000B7232"/>
    <w:rsid w:val="000C7571"/>
    <w:rsid w:val="000C762B"/>
    <w:rsid w:val="000D12E9"/>
    <w:rsid w:val="000D3B4E"/>
    <w:rsid w:val="000D5970"/>
    <w:rsid w:val="000D6291"/>
    <w:rsid w:val="000E04DB"/>
    <w:rsid w:val="000E14AA"/>
    <w:rsid w:val="000E3651"/>
    <w:rsid w:val="00100500"/>
    <w:rsid w:val="001008F2"/>
    <w:rsid w:val="001008FE"/>
    <w:rsid w:val="00101366"/>
    <w:rsid w:val="00102C7F"/>
    <w:rsid w:val="001061DF"/>
    <w:rsid w:val="00111C72"/>
    <w:rsid w:val="001132D3"/>
    <w:rsid w:val="00113860"/>
    <w:rsid w:val="0011687F"/>
    <w:rsid w:val="00125B18"/>
    <w:rsid w:val="00130FA0"/>
    <w:rsid w:val="001326E5"/>
    <w:rsid w:val="001345D3"/>
    <w:rsid w:val="001374C7"/>
    <w:rsid w:val="00140C65"/>
    <w:rsid w:val="00146811"/>
    <w:rsid w:val="00150132"/>
    <w:rsid w:val="00150B78"/>
    <w:rsid w:val="00153D93"/>
    <w:rsid w:val="00160E3C"/>
    <w:rsid w:val="00164F12"/>
    <w:rsid w:val="00165B9D"/>
    <w:rsid w:val="00167A71"/>
    <w:rsid w:val="001703D5"/>
    <w:rsid w:val="00170908"/>
    <w:rsid w:val="00171533"/>
    <w:rsid w:val="00176544"/>
    <w:rsid w:val="0018066E"/>
    <w:rsid w:val="001829E7"/>
    <w:rsid w:val="0019285F"/>
    <w:rsid w:val="001955B6"/>
    <w:rsid w:val="00196E82"/>
    <w:rsid w:val="001A0A08"/>
    <w:rsid w:val="001A3CB0"/>
    <w:rsid w:val="001A7A46"/>
    <w:rsid w:val="001B3381"/>
    <w:rsid w:val="001B34E0"/>
    <w:rsid w:val="001B67EA"/>
    <w:rsid w:val="001C2212"/>
    <w:rsid w:val="001C38EC"/>
    <w:rsid w:val="001C5224"/>
    <w:rsid w:val="001C572F"/>
    <w:rsid w:val="001C5DC1"/>
    <w:rsid w:val="001D276E"/>
    <w:rsid w:val="001E12D2"/>
    <w:rsid w:val="001E1A31"/>
    <w:rsid w:val="001F08CE"/>
    <w:rsid w:val="001F1462"/>
    <w:rsid w:val="001F4333"/>
    <w:rsid w:val="001F5A9B"/>
    <w:rsid w:val="001F5FB4"/>
    <w:rsid w:val="001F6AC5"/>
    <w:rsid w:val="001F7352"/>
    <w:rsid w:val="001F79BC"/>
    <w:rsid w:val="00203994"/>
    <w:rsid w:val="00205891"/>
    <w:rsid w:val="002128C8"/>
    <w:rsid w:val="00213A56"/>
    <w:rsid w:val="00216645"/>
    <w:rsid w:val="00216895"/>
    <w:rsid w:val="00220FFE"/>
    <w:rsid w:val="00221419"/>
    <w:rsid w:val="0022428A"/>
    <w:rsid w:val="002257B9"/>
    <w:rsid w:val="00227466"/>
    <w:rsid w:val="0023317D"/>
    <w:rsid w:val="00233BA6"/>
    <w:rsid w:val="00234FEA"/>
    <w:rsid w:val="002353BE"/>
    <w:rsid w:val="002362C8"/>
    <w:rsid w:val="00236CD0"/>
    <w:rsid w:val="00240436"/>
    <w:rsid w:val="00240C92"/>
    <w:rsid w:val="0024135D"/>
    <w:rsid w:val="00241EF2"/>
    <w:rsid w:val="00245538"/>
    <w:rsid w:val="0025000F"/>
    <w:rsid w:val="00251ADA"/>
    <w:rsid w:val="0026027E"/>
    <w:rsid w:val="00260AE5"/>
    <w:rsid w:val="00265393"/>
    <w:rsid w:val="002668E8"/>
    <w:rsid w:val="00270CFB"/>
    <w:rsid w:val="00273BFE"/>
    <w:rsid w:val="002759B1"/>
    <w:rsid w:val="00276AD2"/>
    <w:rsid w:val="002812C6"/>
    <w:rsid w:val="002825B5"/>
    <w:rsid w:val="002848C2"/>
    <w:rsid w:val="00287F0B"/>
    <w:rsid w:val="00290698"/>
    <w:rsid w:val="00290F1C"/>
    <w:rsid w:val="00292605"/>
    <w:rsid w:val="00293A36"/>
    <w:rsid w:val="00293ED6"/>
    <w:rsid w:val="0029528A"/>
    <w:rsid w:val="00295404"/>
    <w:rsid w:val="002A220D"/>
    <w:rsid w:val="002A224C"/>
    <w:rsid w:val="002A60B9"/>
    <w:rsid w:val="002B1C93"/>
    <w:rsid w:val="002B1CAA"/>
    <w:rsid w:val="002B3047"/>
    <w:rsid w:val="002B6201"/>
    <w:rsid w:val="002B7283"/>
    <w:rsid w:val="002C3B07"/>
    <w:rsid w:val="002C41DE"/>
    <w:rsid w:val="002C57B6"/>
    <w:rsid w:val="002C7DD0"/>
    <w:rsid w:val="002D3A23"/>
    <w:rsid w:val="002D5E91"/>
    <w:rsid w:val="002D6F69"/>
    <w:rsid w:val="002E47ED"/>
    <w:rsid w:val="002E6717"/>
    <w:rsid w:val="002F0DAD"/>
    <w:rsid w:val="002F0F8A"/>
    <w:rsid w:val="002F3BED"/>
    <w:rsid w:val="002F46B5"/>
    <w:rsid w:val="002F53F9"/>
    <w:rsid w:val="00300847"/>
    <w:rsid w:val="00310B31"/>
    <w:rsid w:val="00315C4C"/>
    <w:rsid w:val="00327A30"/>
    <w:rsid w:val="0033600B"/>
    <w:rsid w:val="00341150"/>
    <w:rsid w:val="00342325"/>
    <w:rsid w:val="00342E16"/>
    <w:rsid w:val="00347E33"/>
    <w:rsid w:val="00351037"/>
    <w:rsid w:val="0035195A"/>
    <w:rsid w:val="00352B90"/>
    <w:rsid w:val="00355EDC"/>
    <w:rsid w:val="003604C1"/>
    <w:rsid w:val="00363839"/>
    <w:rsid w:val="003644F8"/>
    <w:rsid w:val="00365832"/>
    <w:rsid w:val="00365A11"/>
    <w:rsid w:val="00365DE9"/>
    <w:rsid w:val="003666F5"/>
    <w:rsid w:val="00372C47"/>
    <w:rsid w:val="003747D7"/>
    <w:rsid w:val="0038156D"/>
    <w:rsid w:val="00392B5F"/>
    <w:rsid w:val="003A35DA"/>
    <w:rsid w:val="003A7CAA"/>
    <w:rsid w:val="003B35C4"/>
    <w:rsid w:val="003B46A6"/>
    <w:rsid w:val="003B506D"/>
    <w:rsid w:val="003D76FF"/>
    <w:rsid w:val="003E06C5"/>
    <w:rsid w:val="003E272B"/>
    <w:rsid w:val="003E52AD"/>
    <w:rsid w:val="003E55C1"/>
    <w:rsid w:val="003E6091"/>
    <w:rsid w:val="003E6B19"/>
    <w:rsid w:val="003E6D02"/>
    <w:rsid w:val="003E7DA2"/>
    <w:rsid w:val="003F449F"/>
    <w:rsid w:val="003F4DF6"/>
    <w:rsid w:val="003F583D"/>
    <w:rsid w:val="00400B75"/>
    <w:rsid w:val="004055F7"/>
    <w:rsid w:val="00405E0C"/>
    <w:rsid w:val="00405F46"/>
    <w:rsid w:val="0040796F"/>
    <w:rsid w:val="00407CCA"/>
    <w:rsid w:val="00411BA7"/>
    <w:rsid w:val="0041462A"/>
    <w:rsid w:val="00420C71"/>
    <w:rsid w:val="0042150E"/>
    <w:rsid w:val="004239A8"/>
    <w:rsid w:val="00424173"/>
    <w:rsid w:val="00427435"/>
    <w:rsid w:val="00430914"/>
    <w:rsid w:val="00436AC6"/>
    <w:rsid w:val="00441CA9"/>
    <w:rsid w:val="00446646"/>
    <w:rsid w:val="00450F91"/>
    <w:rsid w:val="00453B30"/>
    <w:rsid w:val="00453F1A"/>
    <w:rsid w:val="0045488A"/>
    <w:rsid w:val="004559DF"/>
    <w:rsid w:val="00460800"/>
    <w:rsid w:val="004629BA"/>
    <w:rsid w:val="00463059"/>
    <w:rsid w:val="0046515D"/>
    <w:rsid w:val="004703DF"/>
    <w:rsid w:val="00474490"/>
    <w:rsid w:val="00474762"/>
    <w:rsid w:val="00484234"/>
    <w:rsid w:val="00484CDA"/>
    <w:rsid w:val="0049033D"/>
    <w:rsid w:val="00490F98"/>
    <w:rsid w:val="00492947"/>
    <w:rsid w:val="004943D5"/>
    <w:rsid w:val="00495075"/>
    <w:rsid w:val="004A0A13"/>
    <w:rsid w:val="004A2CA3"/>
    <w:rsid w:val="004A4EDF"/>
    <w:rsid w:val="004A6133"/>
    <w:rsid w:val="004A6528"/>
    <w:rsid w:val="004B78D7"/>
    <w:rsid w:val="004C24E1"/>
    <w:rsid w:val="004C3F93"/>
    <w:rsid w:val="004C4306"/>
    <w:rsid w:val="004C6013"/>
    <w:rsid w:val="004C7C6F"/>
    <w:rsid w:val="004D2166"/>
    <w:rsid w:val="004D344E"/>
    <w:rsid w:val="004E2FF9"/>
    <w:rsid w:val="004E4B2A"/>
    <w:rsid w:val="004E5C1E"/>
    <w:rsid w:val="004E5E1E"/>
    <w:rsid w:val="004F2B8F"/>
    <w:rsid w:val="004F3A70"/>
    <w:rsid w:val="004F64A5"/>
    <w:rsid w:val="005009CC"/>
    <w:rsid w:val="0050180A"/>
    <w:rsid w:val="0050381C"/>
    <w:rsid w:val="005054FF"/>
    <w:rsid w:val="005063B0"/>
    <w:rsid w:val="0051680F"/>
    <w:rsid w:val="00517BB8"/>
    <w:rsid w:val="00523092"/>
    <w:rsid w:val="0052765A"/>
    <w:rsid w:val="00531DB8"/>
    <w:rsid w:val="00532A8D"/>
    <w:rsid w:val="00537627"/>
    <w:rsid w:val="0054146F"/>
    <w:rsid w:val="00541745"/>
    <w:rsid w:val="005461EA"/>
    <w:rsid w:val="00546D0B"/>
    <w:rsid w:val="00552C66"/>
    <w:rsid w:val="00561631"/>
    <w:rsid w:val="0056377E"/>
    <w:rsid w:val="00565D9D"/>
    <w:rsid w:val="00566E8D"/>
    <w:rsid w:val="005741C1"/>
    <w:rsid w:val="005751CB"/>
    <w:rsid w:val="00577411"/>
    <w:rsid w:val="00583D67"/>
    <w:rsid w:val="005A2A43"/>
    <w:rsid w:val="005A4524"/>
    <w:rsid w:val="005B66CC"/>
    <w:rsid w:val="005C0340"/>
    <w:rsid w:val="005C0FBC"/>
    <w:rsid w:val="005C58AA"/>
    <w:rsid w:val="005C6FD6"/>
    <w:rsid w:val="005D1726"/>
    <w:rsid w:val="005D7607"/>
    <w:rsid w:val="005E103A"/>
    <w:rsid w:val="005E28D8"/>
    <w:rsid w:val="005E3E84"/>
    <w:rsid w:val="005E444A"/>
    <w:rsid w:val="005E5A5D"/>
    <w:rsid w:val="005F2F33"/>
    <w:rsid w:val="005F3374"/>
    <w:rsid w:val="005F37A7"/>
    <w:rsid w:val="006015B7"/>
    <w:rsid w:val="00601F74"/>
    <w:rsid w:val="00603553"/>
    <w:rsid w:val="00606CE8"/>
    <w:rsid w:val="00607391"/>
    <w:rsid w:val="0061051F"/>
    <w:rsid w:val="00611617"/>
    <w:rsid w:val="006121E4"/>
    <w:rsid w:val="00613ED4"/>
    <w:rsid w:val="00617EA5"/>
    <w:rsid w:val="00634138"/>
    <w:rsid w:val="006346A8"/>
    <w:rsid w:val="006359DA"/>
    <w:rsid w:val="00636BAA"/>
    <w:rsid w:val="00642E56"/>
    <w:rsid w:val="006441B9"/>
    <w:rsid w:val="006473E3"/>
    <w:rsid w:val="00647E62"/>
    <w:rsid w:val="00653B8D"/>
    <w:rsid w:val="00653BA8"/>
    <w:rsid w:val="006542C7"/>
    <w:rsid w:val="00654CED"/>
    <w:rsid w:val="00661675"/>
    <w:rsid w:val="006640A7"/>
    <w:rsid w:val="0067157C"/>
    <w:rsid w:val="0068078A"/>
    <w:rsid w:val="006822D9"/>
    <w:rsid w:val="00691707"/>
    <w:rsid w:val="00695EB8"/>
    <w:rsid w:val="0069682A"/>
    <w:rsid w:val="006A2E2B"/>
    <w:rsid w:val="006B13BF"/>
    <w:rsid w:val="006B218E"/>
    <w:rsid w:val="006B5AC7"/>
    <w:rsid w:val="006B5F14"/>
    <w:rsid w:val="006C2904"/>
    <w:rsid w:val="006C40CD"/>
    <w:rsid w:val="006C5944"/>
    <w:rsid w:val="006D0B3E"/>
    <w:rsid w:val="006D7093"/>
    <w:rsid w:val="006E1C99"/>
    <w:rsid w:val="006E1CFE"/>
    <w:rsid w:val="006F5F93"/>
    <w:rsid w:val="006F6235"/>
    <w:rsid w:val="00700D38"/>
    <w:rsid w:val="007027E7"/>
    <w:rsid w:val="00705F40"/>
    <w:rsid w:val="00712044"/>
    <w:rsid w:val="007124BB"/>
    <w:rsid w:val="00715BC6"/>
    <w:rsid w:val="00720C8C"/>
    <w:rsid w:val="0072620B"/>
    <w:rsid w:val="00731DDE"/>
    <w:rsid w:val="00732F9A"/>
    <w:rsid w:val="0073714B"/>
    <w:rsid w:val="00741E41"/>
    <w:rsid w:val="00746954"/>
    <w:rsid w:val="00746BB6"/>
    <w:rsid w:val="007479D4"/>
    <w:rsid w:val="007541DB"/>
    <w:rsid w:val="007547DE"/>
    <w:rsid w:val="00756F4F"/>
    <w:rsid w:val="00757AD9"/>
    <w:rsid w:val="00764D9C"/>
    <w:rsid w:val="00770BE9"/>
    <w:rsid w:val="00771D5A"/>
    <w:rsid w:val="00781177"/>
    <w:rsid w:val="0078194D"/>
    <w:rsid w:val="00781F0A"/>
    <w:rsid w:val="00782A19"/>
    <w:rsid w:val="00784AC0"/>
    <w:rsid w:val="0078572A"/>
    <w:rsid w:val="00786E24"/>
    <w:rsid w:val="00787AB3"/>
    <w:rsid w:val="00795199"/>
    <w:rsid w:val="007A4C72"/>
    <w:rsid w:val="007A4F85"/>
    <w:rsid w:val="007A6B62"/>
    <w:rsid w:val="007B13AD"/>
    <w:rsid w:val="007B4C91"/>
    <w:rsid w:val="007B5D03"/>
    <w:rsid w:val="007B7BA3"/>
    <w:rsid w:val="007C3273"/>
    <w:rsid w:val="007C7423"/>
    <w:rsid w:val="007D227C"/>
    <w:rsid w:val="007D3C59"/>
    <w:rsid w:val="007E0FDD"/>
    <w:rsid w:val="007E2469"/>
    <w:rsid w:val="007E55CD"/>
    <w:rsid w:val="007F01B0"/>
    <w:rsid w:val="007F0CC7"/>
    <w:rsid w:val="00804DBF"/>
    <w:rsid w:val="00806BF4"/>
    <w:rsid w:val="00811F1B"/>
    <w:rsid w:val="00813733"/>
    <w:rsid w:val="0082047C"/>
    <w:rsid w:val="00822FF0"/>
    <w:rsid w:val="008248E0"/>
    <w:rsid w:val="00830A7D"/>
    <w:rsid w:val="0083408A"/>
    <w:rsid w:val="00834A70"/>
    <w:rsid w:val="0083545E"/>
    <w:rsid w:val="00836699"/>
    <w:rsid w:val="00836DF4"/>
    <w:rsid w:val="00846187"/>
    <w:rsid w:val="008511DC"/>
    <w:rsid w:val="00851589"/>
    <w:rsid w:val="00853235"/>
    <w:rsid w:val="00856EE5"/>
    <w:rsid w:val="00857500"/>
    <w:rsid w:val="00857FB9"/>
    <w:rsid w:val="008600CE"/>
    <w:rsid w:val="00864637"/>
    <w:rsid w:val="008752BF"/>
    <w:rsid w:val="008802DF"/>
    <w:rsid w:val="00883A7D"/>
    <w:rsid w:val="00885907"/>
    <w:rsid w:val="0089046C"/>
    <w:rsid w:val="00893593"/>
    <w:rsid w:val="00893885"/>
    <w:rsid w:val="00894318"/>
    <w:rsid w:val="0089705A"/>
    <w:rsid w:val="008B09F7"/>
    <w:rsid w:val="008B1674"/>
    <w:rsid w:val="008B4311"/>
    <w:rsid w:val="008B7E92"/>
    <w:rsid w:val="008C401E"/>
    <w:rsid w:val="008C4172"/>
    <w:rsid w:val="008C646F"/>
    <w:rsid w:val="008D0777"/>
    <w:rsid w:val="008D56B3"/>
    <w:rsid w:val="008D6F0F"/>
    <w:rsid w:val="008E3A53"/>
    <w:rsid w:val="008E42F1"/>
    <w:rsid w:val="008E518A"/>
    <w:rsid w:val="008F6584"/>
    <w:rsid w:val="008F73FF"/>
    <w:rsid w:val="00911AEA"/>
    <w:rsid w:val="009169C7"/>
    <w:rsid w:val="00916F53"/>
    <w:rsid w:val="00921C9A"/>
    <w:rsid w:val="009267F1"/>
    <w:rsid w:val="00926C46"/>
    <w:rsid w:val="00927836"/>
    <w:rsid w:val="00937CE6"/>
    <w:rsid w:val="00941311"/>
    <w:rsid w:val="00944DCB"/>
    <w:rsid w:val="00965563"/>
    <w:rsid w:val="009663E4"/>
    <w:rsid w:val="00972543"/>
    <w:rsid w:val="00975BC1"/>
    <w:rsid w:val="0098777F"/>
    <w:rsid w:val="009923C2"/>
    <w:rsid w:val="00993BEF"/>
    <w:rsid w:val="00995C76"/>
    <w:rsid w:val="00996F32"/>
    <w:rsid w:val="009A4CF1"/>
    <w:rsid w:val="009A6BF5"/>
    <w:rsid w:val="009B06CD"/>
    <w:rsid w:val="009B1002"/>
    <w:rsid w:val="009B4CD5"/>
    <w:rsid w:val="009B5E9D"/>
    <w:rsid w:val="009B6866"/>
    <w:rsid w:val="009B7F15"/>
    <w:rsid w:val="009C5EC3"/>
    <w:rsid w:val="009D22C6"/>
    <w:rsid w:val="009D3442"/>
    <w:rsid w:val="009D6CBF"/>
    <w:rsid w:val="009E142F"/>
    <w:rsid w:val="009E5AC4"/>
    <w:rsid w:val="009E69DE"/>
    <w:rsid w:val="009F0302"/>
    <w:rsid w:val="00A01C4C"/>
    <w:rsid w:val="00A04A7D"/>
    <w:rsid w:val="00A04AAB"/>
    <w:rsid w:val="00A06A03"/>
    <w:rsid w:val="00A1118C"/>
    <w:rsid w:val="00A17191"/>
    <w:rsid w:val="00A303C0"/>
    <w:rsid w:val="00A31A37"/>
    <w:rsid w:val="00A33342"/>
    <w:rsid w:val="00A33418"/>
    <w:rsid w:val="00A379E7"/>
    <w:rsid w:val="00A4200E"/>
    <w:rsid w:val="00A43A25"/>
    <w:rsid w:val="00A55B85"/>
    <w:rsid w:val="00A56566"/>
    <w:rsid w:val="00A6355E"/>
    <w:rsid w:val="00A71A9D"/>
    <w:rsid w:val="00A76013"/>
    <w:rsid w:val="00A76F31"/>
    <w:rsid w:val="00A810FC"/>
    <w:rsid w:val="00A8696D"/>
    <w:rsid w:val="00A9100D"/>
    <w:rsid w:val="00A934C3"/>
    <w:rsid w:val="00AB5EF4"/>
    <w:rsid w:val="00AB662C"/>
    <w:rsid w:val="00AC44DA"/>
    <w:rsid w:val="00AC5E5B"/>
    <w:rsid w:val="00AE12A1"/>
    <w:rsid w:val="00AE1A0A"/>
    <w:rsid w:val="00AE6FB5"/>
    <w:rsid w:val="00AF622D"/>
    <w:rsid w:val="00AF6D23"/>
    <w:rsid w:val="00B120E5"/>
    <w:rsid w:val="00B134D5"/>
    <w:rsid w:val="00B1386E"/>
    <w:rsid w:val="00B16F41"/>
    <w:rsid w:val="00B17AC8"/>
    <w:rsid w:val="00B17C45"/>
    <w:rsid w:val="00B25DEC"/>
    <w:rsid w:val="00B27E54"/>
    <w:rsid w:val="00B27F42"/>
    <w:rsid w:val="00B36641"/>
    <w:rsid w:val="00B36819"/>
    <w:rsid w:val="00B3749C"/>
    <w:rsid w:val="00B40344"/>
    <w:rsid w:val="00B50128"/>
    <w:rsid w:val="00B51AA6"/>
    <w:rsid w:val="00B62D57"/>
    <w:rsid w:val="00B65730"/>
    <w:rsid w:val="00B7037E"/>
    <w:rsid w:val="00B7370D"/>
    <w:rsid w:val="00B77430"/>
    <w:rsid w:val="00B81B3E"/>
    <w:rsid w:val="00B82C1E"/>
    <w:rsid w:val="00B92175"/>
    <w:rsid w:val="00B975E4"/>
    <w:rsid w:val="00BA753C"/>
    <w:rsid w:val="00BB0DEB"/>
    <w:rsid w:val="00BB1E7C"/>
    <w:rsid w:val="00BB3C15"/>
    <w:rsid w:val="00BB5DC5"/>
    <w:rsid w:val="00BB61DE"/>
    <w:rsid w:val="00BC12EE"/>
    <w:rsid w:val="00BC4756"/>
    <w:rsid w:val="00BC4816"/>
    <w:rsid w:val="00BD0447"/>
    <w:rsid w:val="00BD51DE"/>
    <w:rsid w:val="00BF32CE"/>
    <w:rsid w:val="00BF3C41"/>
    <w:rsid w:val="00C006E3"/>
    <w:rsid w:val="00C010F7"/>
    <w:rsid w:val="00C03C11"/>
    <w:rsid w:val="00C046AD"/>
    <w:rsid w:val="00C055EE"/>
    <w:rsid w:val="00C066D2"/>
    <w:rsid w:val="00C0791B"/>
    <w:rsid w:val="00C108E3"/>
    <w:rsid w:val="00C11290"/>
    <w:rsid w:val="00C1570B"/>
    <w:rsid w:val="00C21463"/>
    <w:rsid w:val="00C234B5"/>
    <w:rsid w:val="00C25274"/>
    <w:rsid w:val="00C26A0B"/>
    <w:rsid w:val="00C35BF7"/>
    <w:rsid w:val="00C36524"/>
    <w:rsid w:val="00C36C13"/>
    <w:rsid w:val="00C41CC9"/>
    <w:rsid w:val="00C430A4"/>
    <w:rsid w:val="00C4328B"/>
    <w:rsid w:val="00C45816"/>
    <w:rsid w:val="00C46807"/>
    <w:rsid w:val="00C5351A"/>
    <w:rsid w:val="00C55BCF"/>
    <w:rsid w:val="00C573FD"/>
    <w:rsid w:val="00C61155"/>
    <w:rsid w:val="00C61BF7"/>
    <w:rsid w:val="00C62009"/>
    <w:rsid w:val="00C62098"/>
    <w:rsid w:val="00C62115"/>
    <w:rsid w:val="00C635B5"/>
    <w:rsid w:val="00C63990"/>
    <w:rsid w:val="00C645E8"/>
    <w:rsid w:val="00C719D0"/>
    <w:rsid w:val="00C806DA"/>
    <w:rsid w:val="00C821E1"/>
    <w:rsid w:val="00C82789"/>
    <w:rsid w:val="00C87031"/>
    <w:rsid w:val="00C94FE5"/>
    <w:rsid w:val="00C9521F"/>
    <w:rsid w:val="00C95957"/>
    <w:rsid w:val="00C9607E"/>
    <w:rsid w:val="00CA544C"/>
    <w:rsid w:val="00CA7455"/>
    <w:rsid w:val="00CB1E83"/>
    <w:rsid w:val="00CB2B3A"/>
    <w:rsid w:val="00CB388D"/>
    <w:rsid w:val="00CC22D1"/>
    <w:rsid w:val="00CC5E1D"/>
    <w:rsid w:val="00CC5E8D"/>
    <w:rsid w:val="00CC7255"/>
    <w:rsid w:val="00CD0E4E"/>
    <w:rsid w:val="00CD7A07"/>
    <w:rsid w:val="00CE1F8A"/>
    <w:rsid w:val="00CE21F2"/>
    <w:rsid w:val="00CE3113"/>
    <w:rsid w:val="00CE79DB"/>
    <w:rsid w:val="00CF3E33"/>
    <w:rsid w:val="00D01BD0"/>
    <w:rsid w:val="00D047E0"/>
    <w:rsid w:val="00D07630"/>
    <w:rsid w:val="00D10077"/>
    <w:rsid w:val="00D11A85"/>
    <w:rsid w:val="00D12B54"/>
    <w:rsid w:val="00D15CF8"/>
    <w:rsid w:val="00D22FE4"/>
    <w:rsid w:val="00D23928"/>
    <w:rsid w:val="00D26992"/>
    <w:rsid w:val="00D30E76"/>
    <w:rsid w:val="00D350DB"/>
    <w:rsid w:val="00D3600A"/>
    <w:rsid w:val="00D418D5"/>
    <w:rsid w:val="00D468D8"/>
    <w:rsid w:val="00D57FC7"/>
    <w:rsid w:val="00D60341"/>
    <w:rsid w:val="00D62675"/>
    <w:rsid w:val="00D63F39"/>
    <w:rsid w:val="00D65D90"/>
    <w:rsid w:val="00D72768"/>
    <w:rsid w:val="00D73729"/>
    <w:rsid w:val="00D754ED"/>
    <w:rsid w:val="00D77481"/>
    <w:rsid w:val="00D80BC3"/>
    <w:rsid w:val="00D83105"/>
    <w:rsid w:val="00D8462B"/>
    <w:rsid w:val="00D84E0F"/>
    <w:rsid w:val="00D84E67"/>
    <w:rsid w:val="00D90C03"/>
    <w:rsid w:val="00D91BCB"/>
    <w:rsid w:val="00D933E3"/>
    <w:rsid w:val="00DA003B"/>
    <w:rsid w:val="00DA0C2E"/>
    <w:rsid w:val="00DA1A0C"/>
    <w:rsid w:val="00DA63E3"/>
    <w:rsid w:val="00DA73C5"/>
    <w:rsid w:val="00DB11A8"/>
    <w:rsid w:val="00DB21A8"/>
    <w:rsid w:val="00DB7E08"/>
    <w:rsid w:val="00DC62E3"/>
    <w:rsid w:val="00DC7221"/>
    <w:rsid w:val="00DD127A"/>
    <w:rsid w:val="00DD5220"/>
    <w:rsid w:val="00DD5AB7"/>
    <w:rsid w:val="00DE0B44"/>
    <w:rsid w:val="00DE5A9B"/>
    <w:rsid w:val="00DF3C6F"/>
    <w:rsid w:val="00DF49CD"/>
    <w:rsid w:val="00E01EA5"/>
    <w:rsid w:val="00E03496"/>
    <w:rsid w:val="00E0663F"/>
    <w:rsid w:val="00E13DC3"/>
    <w:rsid w:val="00E17CA4"/>
    <w:rsid w:val="00E24B29"/>
    <w:rsid w:val="00E24F84"/>
    <w:rsid w:val="00E30331"/>
    <w:rsid w:val="00E50DDB"/>
    <w:rsid w:val="00E573B5"/>
    <w:rsid w:val="00E71A03"/>
    <w:rsid w:val="00E75ED6"/>
    <w:rsid w:val="00E80CA7"/>
    <w:rsid w:val="00E87E83"/>
    <w:rsid w:val="00E921C7"/>
    <w:rsid w:val="00E933E5"/>
    <w:rsid w:val="00E95782"/>
    <w:rsid w:val="00E959EE"/>
    <w:rsid w:val="00E95E70"/>
    <w:rsid w:val="00E97245"/>
    <w:rsid w:val="00E97954"/>
    <w:rsid w:val="00EA1DDA"/>
    <w:rsid w:val="00EA3ACF"/>
    <w:rsid w:val="00EA5328"/>
    <w:rsid w:val="00EA57B2"/>
    <w:rsid w:val="00EA78E2"/>
    <w:rsid w:val="00EB660D"/>
    <w:rsid w:val="00EB7D49"/>
    <w:rsid w:val="00EC0917"/>
    <w:rsid w:val="00EC4F72"/>
    <w:rsid w:val="00EC5D97"/>
    <w:rsid w:val="00EC6C90"/>
    <w:rsid w:val="00ED6096"/>
    <w:rsid w:val="00ED7D81"/>
    <w:rsid w:val="00EE50A6"/>
    <w:rsid w:val="00EF069D"/>
    <w:rsid w:val="00EF2E2A"/>
    <w:rsid w:val="00EF42D0"/>
    <w:rsid w:val="00EF63FC"/>
    <w:rsid w:val="00EF7E3B"/>
    <w:rsid w:val="00F00066"/>
    <w:rsid w:val="00F000BA"/>
    <w:rsid w:val="00F006DA"/>
    <w:rsid w:val="00F0413F"/>
    <w:rsid w:val="00F100CF"/>
    <w:rsid w:val="00F1219D"/>
    <w:rsid w:val="00F20534"/>
    <w:rsid w:val="00F31F96"/>
    <w:rsid w:val="00F324FC"/>
    <w:rsid w:val="00F32938"/>
    <w:rsid w:val="00F33E89"/>
    <w:rsid w:val="00F34B93"/>
    <w:rsid w:val="00F378CE"/>
    <w:rsid w:val="00F42FD9"/>
    <w:rsid w:val="00F452FF"/>
    <w:rsid w:val="00F523ED"/>
    <w:rsid w:val="00F56CE9"/>
    <w:rsid w:val="00F636C3"/>
    <w:rsid w:val="00F72DE8"/>
    <w:rsid w:val="00F80D42"/>
    <w:rsid w:val="00F8497F"/>
    <w:rsid w:val="00F870E4"/>
    <w:rsid w:val="00F90677"/>
    <w:rsid w:val="00F91093"/>
    <w:rsid w:val="00F9443E"/>
    <w:rsid w:val="00F952F7"/>
    <w:rsid w:val="00FA1DCE"/>
    <w:rsid w:val="00FA3321"/>
    <w:rsid w:val="00FA3D5F"/>
    <w:rsid w:val="00FA64F5"/>
    <w:rsid w:val="00FB2454"/>
    <w:rsid w:val="00FB3E8F"/>
    <w:rsid w:val="00FB3F4E"/>
    <w:rsid w:val="00FB45FC"/>
    <w:rsid w:val="00FB4FAD"/>
    <w:rsid w:val="00FC0C58"/>
    <w:rsid w:val="00FC26FB"/>
    <w:rsid w:val="00FD24EF"/>
    <w:rsid w:val="00FD3103"/>
    <w:rsid w:val="00FD35AA"/>
    <w:rsid w:val="00FD3BF3"/>
    <w:rsid w:val="00FD6622"/>
    <w:rsid w:val="00FE6363"/>
    <w:rsid w:val="00FF2EB7"/>
    <w:rsid w:val="00FF4599"/>
    <w:rsid w:val="00FF6BF0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3BB8AD"/>
  <w15:chartTrackingRefBased/>
  <w15:docId w15:val="{D3AD3E8A-C2C9-6B41-AF82-C4ECC7B8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CC"/>
    <w:pPr>
      <w:spacing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30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rvps2">
    <w:name w:val="rvps2"/>
    <w:basedOn w:val="a"/>
    <w:rsid w:val="005D3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46">
    <w:name w:val="rvts46"/>
    <w:basedOn w:val="a0"/>
    <w:rsid w:val="005D3CB6"/>
  </w:style>
  <w:style w:type="character" w:customStyle="1" w:styleId="rvts11">
    <w:name w:val="rvts11"/>
    <w:basedOn w:val="a0"/>
    <w:rsid w:val="005D3CB6"/>
  </w:style>
  <w:style w:type="character" w:styleId="a5">
    <w:name w:val="Hyperlink"/>
    <w:uiPriority w:val="99"/>
    <w:semiHidden/>
    <w:unhideWhenUsed/>
    <w:rsid w:val="005D3CB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6517"/>
    <w:pPr>
      <w:ind w:left="720"/>
      <w:contextualSpacing/>
    </w:pPr>
  </w:style>
  <w:style w:type="table" w:customStyle="1" w:styleId="10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7C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3A7CA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3600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rsid w:val="0033600B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600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33600B"/>
    <w:rPr>
      <w:sz w:val="22"/>
      <w:szCs w:val="22"/>
    </w:rPr>
  </w:style>
  <w:style w:type="character" w:customStyle="1" w:styleId="rvts0">
    <w:name w:val="rvts0"/>
    <w:rsid w:val="003D76FF"/>
  </w:style>
  <w:style w:type="character" w:customStyle="1" w:styleId="rvts23">
    <w:name w:val="rvts23"/>
    <w:rsid w:val="0083408A"/>
  </w:style>
  <w:style w:type="character" w:customStyle="1" w:styleId="rvts9">
    <w:name w:val="rvts9"/>
    <w:rsid w:val="0083408A"/>
  </w:style>
  <w:style w:type="paragraph" w:customStyle="1" w:styleId="TableParagraph">
    <w:name w:val="Table Paragraph"/>
    <w:basedOn w:val="a"/>
    <w:uiPriority w:val="1"/>
    <w:qFormat/>
    <w:rsid w:val="00F90677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st42">
    <w:name w:val="st42"/>
    <w:uiPriority w:val="99"/>
    <w:rsid w:val="00F90677"/>
    <w:rPr>
      <w:color w:val="000000"/>
    </w:rPr>
  </w:style>
  <w:style w:type="character" w:customStyle="1" w:styleId="rvts15">
    <w:name w:val="rvts15"/>
    <w:rsid w:val="00F90677"/>
  </w:style>
  <w:style w:type="character" w:customStyle="1" w:styleId="rvts44">
    <w:name w:val="rvts44"/>
    <w:rsid w:val="00883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POkdQ7/tvc3awEpuZn/u/AFDA==">AMUW2mWE/IQ5O3EtzYPYCLogfTAxV5h96Ujxh4Ov612+yCGDxke5xwwMxaUTI9ywUwojIYDN0vRxdUEeSgaHGL+Ng+n97OIsVM0QBPuEhE831bZCyLMyiuOmmkEnQnVAPBANp6OeSjc4FHifJ1yrV0/wJcGSdwwPJo89Tu0Q/yPi9TBFQWEFM6Awgw7dvK0KaeyANAnnitnu5CftAI+MEN5Q9zDfERx7QU74tXqB4tSExoYJeNgJ54G7QBRFzoc496RRoR7rL/HLEIabpwyneKV8IqqC+bOYu43hoa0g95sN87rhe5+T8rXxveQ/T3j6ZdE9ypHVfDGZvE3hGrPJBWdlIfjhUuRmfzaDWewQ9TOu+xiq5pbJBnCbtNpiVsQFoanBzpUYI58ctHznH+eOkeTeYDqHEfD3Lr6/MWKV7vCN+bxMRQu2M2Gbf5mFb0SobWNkkMDjUucmAX29s4k+gLoZZV7yRtLj8cPwPYofL4Wn2NtnwdB7btTxQjgVXFrnrYjynbiSrtEkyAEBO5ws8B8EGgIucL2+N7ycNTEPMn9i4RYpq/M3cZBMWXCGYb/HtgdGtAFHEnIxM0JyD2GyEkR1CiR0kr2AN6jLnRxXxsj+vQwMhrJgzIpKbjmWWaViWvGsElDW765O8pJVR2AfXyLJxGWWCKBsUCldtrGhcYK2ND6gbVwjP1jW45S73us5onBhamyW2w41mr7G+zis6BCFX10Npco3nNX/tTNZsH2SgL5/yjXNuw/LO7Fl+vk7B511O0WKQVIieB2Wn5QJAsnvmxUSwuZ3KcGp1HAsXLy1XPlsJnAH+2lzLZV0Cd2ZsFhBD8F7rZxJOeg3D+nmYUwvn1XUAi+mlAuvG414WXqFFWjjhiXyCR5VzHAFuOqpWR4wE42Ubv/1VY3Nsnw/8W1Yp62xt9ZptzDFsEtuzlWVAJgy9mrM9yzshDsyJ+2HQgI7ccQctkUQSAP44NZPofs7zZxxnKF+IVssvMGv8AupuyKQUb7Obp4YF2ow5GZtchKXEVsr7TJYJwLXFNAo+wfrg1AlraBmd9l9Mo5Ry5ciGs0+qy0SMsVXZ/ovb4uli6Cec79v/fQr/LFCor8OOTXo3kSzucLWLmwnuvQXUq15NHwTD5biAL98PjTCWr642vfCgnsq+ejld+5RQ1PXW1zfO8IvgK65DLXl5WzVeFVbihnbBHsmuLfnWeAWIopZcj+lDnRVGozIWm8lvuxI3cGiYX5EZ58139qQCpfH7EJ71mxU7aJr2PGYsfqo2k5ckgW/PLzIP8h6V+qJr1n+WSW+IAe/e7Ga2jSpd7l3bC+QZ62VogNmHmMYmkI4w8gBlrJ5SBCCm4g6tYnCMXJJD57laBCqfhF+mmj85rraecIiSKh4lrMrBwDGMU6o9HYxnm3ZggWhIYEznwb+CAL/pdvok731fq/2PFvOZBJDT/Xyrmb3KOZFW0FRG+DLFwXaL1KomDZEO6XGmFbxbCHBkQFtUeDRNRQKrF3vLriNzGhvBgbBSD0eiH5Cvs1VOxyi45n3BRQm+XtybBQxza7KG84gcnDkF4ho+TQRiwdJ5WsOGic3opWc77DlxWbsPu6yjd8TFnFoFQEFDUPljz4CNJGBjRFI0cwpUv/cNE1sKWyCSF8p2UBbaoIISw6+Whlq0gfPWlt3N7OFIskPL6nCDn2BIhR70kRum34Wt+Sxt/Re6LUx7dLZUw3MmH7ibk+hZKblMz85TXuT6bOX+rFo9+ASU1Op6CR2sKPkRUjWe5j3MaKwT5o3CDbZ25kfiHVD/2g6MYg8Sg/2oDKlN0SrV9J4KY6+vKUdqp7ByByPrCUturnx/C/lCx7aaBpsGKLVJX8dEYDWn8Mu7eybS8V/dIimCsePtA7NcrLlAVv6tWqIDCnmsu2LYcdZwDtyTZftKtSgN23eZDRUfDmv0M7vt059knUcXQnxM2deAcQLhPUO2UKi0/DRD5eIZADxFXljdwr3MCCws2sxO9F3abaBedk7fvGSTxx2udQQ30bPaGyZc4PtjQ9gVydUo4tl4LPaU7ftYJIJeBfVGI/SoLndpwyu37Ei4qzX6zox84FVyFF7+OWuLrer5dIy0JPLwlqjap/MLxYMNHsaLdjaBkoxs5BLLgTPUCr+x6pyRHPUktMJe57FuBZTvUe1JpCB+1uYGSHRI6AaGsobVJkcHNB7n+sz5CwNq9D9crmELL6P1s4cZTlpHtotq4CBvRJbqWuhciBKTJCFyQDeD69uvDcXTGGOBJ0fNLix4Mp1+PzTYul/E38Exo/Ondc8sVopwWheIWTDuufqmmv327HYk4JQ8DhzfpIfFPD5lLp2Ul0Hcx3nLA8tJ2ILbK6EaK7WtFpuadXlcCopKOSc2iVeka+UzsTuqnbro3G/J6NLEKbxHP8Ja46kpbSAlfNVnMTg8R5sSqJHCvzxy5wbm3mz3PBQsQpR4ideJl3mXbJ+VuRXlj3aGMqQHYwlydPEWLLKCIqJe5BCDjJ0tvatTTXCIiC4X6b3GReXyBP4n12zx8ExDq83uV2MK1kmB0sJnWl8NvQDJu5Qrx/bwzdXPzLclw556x88dZXLv8CXVycxEtlrNeqCpjs4vxYq77PlVvekK3RK/g0hrJBeIFED/0SN2ipELIE7zOhjlKOavTDJtgUOnbKbd67AIjJFD0hnAHSi5PBKsroqVg8HQc6ZTJ/MjPq+ZCAN30SQyEu5rRbsVD0aGE3pFF+ODiRiI66jrRvRULn9zu3bisWyC4gwTwh5WMMPDVwhyL53ED07jqjRSfST4m22Dw1hJY/bUDjFVKyQvSwksWfKVhqgWS353FG2UIjFtJuu+J4e5bGhuxhdruwo2r4cpWE8Wlp1t6FaFvWM/EwdnzOWPzxkX97XBBD7QCtNI/zEDF229SASFqGCtFIhQXR1bDyK3ChbHKt85G9uoO730et1fzn/a2ejh725bJ2haLRu+D5FrSlKrGYiYU2gcA6hX/HKUpPnxeVLwAIc4EyCxRJ/Ljw3L7e9hMn7qVaSsagct7VWdpEeQGkpH0kxetUuqNet1f35orZ8ClJV4VOALY9YrPsPmyrLemaI2nBa+OlqG2M1UoIUvXmLmWyxgLdZQaCRje+vKbQD6XbitIWwmpSe7EW4ADobiTHcNAwF8p/3vmhIauviZTVHsTXlvy6usr55YxuAZoovDuExECW7MBeBrQeKw1+MpRRceawruJPoEtgaJTZWiI4e3aHw2bpG0jzDQsZWErCDAH2Nr/8Mnl6C2LhR3QhUDDodevPYI8w8YbtJZrKnC4QkGoQWXiq2tjUNsfJPzXvOQiLJp7QZeJZGz/zGhiEcPc4WY4SjNbm2949ZMAjN3jn0cw5fajVG0TgEmdzaGk9hZg+iKolWx9GOhttfqoacV5qWp8KX2LFYv4YQ1UELW6ecnnAaJgAlbhYE7gj1N9iFqCI3fWs4ODznwCvKCRkEt/OkS2CZOFA/wbWeP78MLSq3Jh0n5bBa9WPsfeLFKSXwLJE1eem+4LC4y742ErkDvSmR3Cf6DMxTH9j3hEQgGHwm1JEwmWAMiXLiHWpefIzQscL0aH+zLPlDnJ8igI5FREWe/FjaAx26YFpBapqaKGo1vv5nhJbxi9Nd1QLj0Jrwmpg+Uw/lxObexsAU6YeG5SfB23lNO2NUS7Tf/Erkq5EBELZSUIrQGCZxDl7JmGZVk6u/dhXOMne7HGI1GuFezbKz4cbo4ICieltHdswxhwqkiz9L4FtBBOI9mrv1FYHal5xWBuY1slMFUFzrTYbdhsqqqsckBU8kRJLe2pkX329uh+6eYpJKXDiOsWlDp6Rn8ej92Mm0SkndTXFDjIQCJvegNMmOT7EJd1ej06BunhGbAngJMMjsRg555ZqywjQZLImEUJFnsoEfdMbezAO2YGeTM73NFsv3crvrLhbwYKs1oT6kMmoo0YMhFuoaqKHlDgvcLnD+BpN/fssWZ4gGopVxwHzzlaagF2kQT4qpw8q7NjvGw5SamKTQwsOgcwSlPsJWgU9i43sqyU2bEnGikf4oRodiCyTapKAC0q+HKngoS175xe6Mn8Ep+BWbp0ARnLurNg5+a77TmS2c+GTxpuMq/51glfuUfSwwJqInN3qmh8UausLquuRdv99PQhZBszS/mQcv8ZFGlkExcNfcy9Qdl9Cp/1BGOredS8oDwtdwqy+0K+ZDbcXe7xIh0TbnAIzxUWbxDh8wqTlzN+GylvkYA/AkrqicpfdIgpIwd41JiP2J6D9FrJmfpOGiBCIAz+RiidDSX5dB3ehSVeHrbL7W3P7bCRkU1tCrpQbHvbG5g1XgYc3qpb4bZ1oe6CN6gF97SlYdPeY7nxaH3TZ4YI9bh2RFl0yEGzMjzheZ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Kravchuk_SV</dc:creator>
  <cp:keywords/>
  <cp:lastModifiedBy>Владислав Харченко</cp:lastModifiedBy>
  <cp:revision>4</cp:revision>
  <cp:lastPrinted>2023-11-17T10:23:00Z</cp:lastPrinted>
  <dcterms:created xsi:type="dcterms:W3CDTF">2023-11-17T10:20:00Z</dcterms:created>
  <dcterms:modified xsi:type="dcterms:W3CDTF">2023-11-17T10:25:00Z</dcterms:modified>
</cp:coreProperties>
</file>