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1267" w14:textId="77777777" w:rsidR="00643AA2" w:rsidRPr="00724E83" w:rsidRDefault="00A81337" w:rsidP="00643AA2">
      <w:pPr>
        <w:jc w:val="right"/>
        <w:rPr>
          <w:szCs w:val="27"/>
        </w:rPr>
      </w:pPr>
      <w:r w:rsidRPr="00724E83">
        <w:rPr>
          <w:szCs w:val="27"/>
        </w:rPr>
        <w:t>ПРОЄ</w:t>
      </w:r>
      <w:r w:rsidR="00643AA2" w:rsidRPr="00724E83">
        <w:rPr>
          <w:szCs w:val="27"/>
        </w:rPr>
        <w:t>КТ</w:t>
      </w:r>
    </w:p>
    <w:p w14:paraId="01D3BE22" w14:textId="77777777" w:rsidR="00E766FA" w:rsidRPr="00724E83" w:rsidRDefault="00D6486B" w:rsidP="00E766FA">
      <w:pPr>
        <w:jc w:val="center"/>
        <w:rPr>
          <w:b/>
          <w:sz w:val="27"/>
          <w:szCs w:val="27"/>
        </w:rPr>
      </w:pPr>
      <w:r w:rsidRPr="00724E83">
        <w:rPr>
          <w:noProof/>
          <w:sz w:val="20"/>
          <w:szCs w:val="20"/>
          <w:lang w:eastAsia="uk-UA"/>
        </w:rPr>
        <w:drawing>
          <wp:inline distT="0" distB="0" distL="0" distR="0" wp14:anchorId="64CADBB5" wp14:editId="555B9315">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3331C11F" w14:textId="77777777" w:rsidR="00643AA2" w:rsidRPr="00724E83" w:rsidRDefault="00643AA2" w:rsidP="00E766FA">
      <w:pPr>
        <w:jc w:val="center"/>
        <w:rPr>
          <w:b/>
          <w:sz w:val="27"/>
          <w:szCs w:val="27"/>
        </w:rPr>
      </w:pPr>
    </w:p>
    <w:p w14:paraId="16CA8088" w14:textId="77777777" w:rsidR="00E766FA" w:rsidRPr="00724E83" w:rsidRDefault="00E766FA" w:rsidP="00E766FA">
      <w:pPr>
        <w:jc w:val="center"/>
        <w:rPr>
          <w:b/>
          <w:caps/>
          <w:sz w:val="28"/>
          <w:szCs w:val="27"/>
          <w:lang w:eastAsia="en-US"/>
        </w:rPr>
      </w:pPr>
      <w:r w:rsidRPr="00724E83">
        <w:rPr>
          <w:b/>
          <w:caps/>
          <w:sz w:val="28"/>
          <w:szCs w:val="27"/>
          <w:lang w:eastAsia="en-US"/>
        </w:rPr>
        <w:t xml:space="preserve">НАЦІОНАЛЬНА КОМІСІЯ, ЩО ЗДІЙСНЮЄ ДЕРЖАВНЕ </w:t>
      </w:r>
    </w:p>
    <w:p w14:paraId="71B1A9B6" w14:textId="77777777" w:rsidR="00E766FA" w:rsidRPr="00724E83" w:rsidRDefault="00E766FA" w:rsidP="00E766FA">
      <w:pPr>
        <w:jc w:val="center"/>
        <w:rPr>
          <w:b/>
          <w:caps/>
          <w:sz w:val="28"/>
          <w:szCs w:val="27"/>
          <w:lang w:eastAsia="en-US"/>
        </w:rPr>
      </w:pPr>
      <w:r w:rsidRPr="00724E83">
        <w:rPr>
          <w:b/>
          <w:caps/>
          <w:sz w:val="28"/>
          <w:szCs w:val="27"/>
          <w:lang w:eastAsia="en-US"/>
        </w:rPr>
        <w:t xml:space="preserve">РЕГУЛЮВАННЯ У СФЕРах енергетики </w:t>
      </w:r>
    </w:p>
    <w:p w14:paraId="47C88FD2" w14:textId="77777777" w:rsidR="00E766FA" w:rsidRPr="00724E83" w:rsidRDefault="00E766FA" w:rsidP="00E766FA">
      <w:pPr>
        <w:jc w:val="center"/>
        <w:rPr>
          <w:b/>
          <w:caps/>
          <w:sz w:val="28"/>
          <w:szCs w:val="27"/>
          <w:lang w:eastAsia="en-US"/>
        </w:rPr>
      </w:pPr>
      <w:r w:rsidRPr="00724E83">
        <w:rPr>
          <w:b/>
          <w:caps/>
          <w:sz w:val="28"/>
          <w:szCs w:val="27"/>
          <w:lang w:eastAsia="en-US"/>
        </w:rPr>
        <w:t>та КОМУНАЛЬНИХ ПОСЛУГ</w:t>
      </w:r>
    </w:p>
    <w:p w14:paraId="744249EC" w14:textId="77777777" w:rsidR="00E766FA" w:rsidRPr="00724E83" w:rsidRDefault="00E766FA" w:rsidP="00E766FA">
      <w:pPr>
        <w:jc w:val="center"/>
        <w:rPr>
          <w:b/>
          <w:caps/>
          <w:sz w:val="28"/>
          <w:szCs w:val="27"/>
          <w:lang w:eastAsia="en-US"/>
        </w:rPr>
      </w:pPr>
      <w:r w:rsidRPr="00724E83">
        <w:rPr>
          <w:b/>
          <w:caps/>
          <w:sz w:val="28"/>
          <w:szCs w:val="27"/>
          <w:lang w:eastAsia="en-US"/>
        </w:rPr>
        <w:t>(НКРЕКП)</w:t>
      </w:r>
    </w:p>
    <w:p w14:paraId="2E1ACC62" w14:textId="77777777" w:rsidR="00E766FA" w:rsidRPr="00724E83" w:rsidRDefault="00E766FA" w:rsidP="00E766FA">
      <w:pPr>
        <w:jc w:val="center"/>
        <w:rPr>
          <w:bCs/>
          <w:i/>
          <w:iCs/>
          <w:sz w:val="18"/>
          <w:szCs w:val="18"/>
        </w:rPr>
      </w:pPr>
    </w:p>
    <w:p w14:paraId="551FA9EF" w14:textId="77777777" w:rsidR="00E766FA" w:rsidRPr="00724E83" w:rsidRDefault="00E766FA" w:rsidP="00E766FA">
      <w:pPr>
        <w:jc w:val="center"/>
        <w:rPr>
          <w:b/>
          <w:iCs/>
          <w:sz w:val="32"/>
          <w:szCs w:val="27"/>
        </w:rPr>
      </w:pPr>
      <w:r w:rsidRPr="00724E83">
        <w:rPr>
          <w:b/>
          <w:iCs/>
          <w:sz w:val="32"/>
          <w:szCs w:val="27"/>
        </w:rPr>
        <w:t>ПОСТАНОВА</w:t>
      </w:r>
    </w:p>
    <w:p w14:paraId="3AC729F7" w14:textId="77777777" w:rsidR="00E766FA" w:rsidRPr="00724E83" w:rsidRDefault="00E766FA" w:rsidP="00E766FA">
      <w:pPr>
        <w:jc w:val="center"/>
        <w:rPr>
          <w:i/>
          <w:iCs/>
          <w:sz w:val="14"/>
          <w:szCs w:val="14"/>
        </w:rPr>
      </w:pPr>
    </w:p>
    <w:p w14:paraId="05A1B10A" w14:textId="77777777" w:rsidR="00E766FA" w:rsidRPr="00724E83" w:rsidRDefault="00507B8F" w:rsidP="00507B8F">
      <w:pPr>
        <w:jc w:val="center"/>
        <w:rPr>
          <w:sz w:val="27"/>
          <w:szCs w:val="27"/>
        </w:rPr>
      </w:pPr>
      <w:r w:rsidRPr="00724E83">
        <w:rPr>
          <w:sz w:val="27"/>
          <w:szCs w:val="27"/>
        </w:rPr>
        <w:t>_______________________</w:t>
      </w:r>
      <w:r w:rsidR="0039215B" w:rsidRPr="00724E83">
        <w:rPr>
          <w:sz w:val="27"/>
          <w:szCs w:val="27"/>
        </w:rPr>
        <w:t xml:space="preserve">                  </w:t>
      </w:r>
      <w:r w:rsidR="00E766FA" w:rsidRPr="00724E83">
        <w:rPr>
          <w:sz w:val="27"/>
          <w:szCs w:val="27"/>
        </w:rPr>
        <w:t>Київ</w:t>
      </w:r>
      <w:r w:rsidR="0039215B" w:rsidRPr="00724E83">
        <w:rPr>
          <w:sz w:val="27"/>
          <w:szCs w:val="27"/>
        </w:rPr>
        <w:t xml:space="preserve">                          </w:t>
      </w:r>
      <w:r w:rsidR="00FE5143" w:rsidRPr="00724E83">
        <w:rPr>
          <w:sz w:val="27"/>
          <w:szCs w:val="27"/>
        </w:rPr>
        <w:t xml:space="preserve">                 </w:t>
      </w:r>
      <w:r w:rsidR="0039215B" w:rsidRPr="00724E83">
        <w:rPr>
          <w:sz w:val="27"/>
          <w:szCs w:val="27"/>
        </w:rPr>
        <w:t>№ _______</w:t>
      </w:r>
    </w:p>
    <w:p w14:paraId="27118AFA" w14:textId="77777777" w:rsidR="00E766FA" w:rsidRPr="00724E83" w:rsidRDefault="00E766FA" w:rsidP="00E766FA">
      <w:pPr>
        <w:rPr>
          <w:sz w:val="27"/>
          <w:szCs w:val="27"/>
        </w:rPr>
      </w:pPr>
      <w:r w:rsidRPr="00724E83">
        <w:rPr>
          <w:sz w:val="27"/>
          <w:szCs w:val="27"/>
        </w:rPr>
        <w:t xml:space="preserve">                                                                                                      </w:t>
      </w:r>
    </w:p>
    <w:p w14:paraId="670D5117" w14:textId="77777777" w:rsidR="00E766FA" w:rsidRPr="00724E83" w:rsidRDefault="00E766FA" w:rsidP="00D6486B">
      <w:pPr>
        <w:rPr>
          <w:i/>
          <w:iCs/>
          <w:sz w:val="14"/>
          <w:szCs w:val="14"/>
        </w:rPr>
      </w:pPr>
      <w:r w:rsidRPr="00724E83">
        <w:rPr>
          <w:i/>
          <w:iCs/>
          <w:sz w:val="27"/>
          <w:szCs w:val="27"/>
        </w:rPr>
        <w:t xml:space="preserve">            </w:t>
      </w:r>
    </w:p>
    <w:p w14:paraId="04ECC902" w14:textId="77777777" w:rsidR="00E766FA" w:rsidRPr="00724E83" w:rsidRDefault="00E766FA" w:rsidP="00E766FA">
      <w:pPr>
        <w:keepNext/>
        <w:ind w:right="5386"/>
        <w:jc w:val="both"/>
        <w:outlineLvl w:val="0"/>
        <w:rPr>
          <w:sz w:val="28"/>
          <w:szCs w:val="28"/>
        </w:rPr>
      </w:pPr>
    </w:p>
    <w:p w14:paraId="7B543B70" w14:textId="77777777" w:rsidR="00724E83" w:rsidRPr="00724E83" w:rsidRDefault="00724E83" w:rsidP="00724E83">
      <w:pPr>
        <w:tabs>
          <w:tab w:val="left" w:pos="720"/>
        </w:tabs>
        <w:rPr>
          <w:sz w:val="28"/>
          <w:szCs w:val="28"/>
        </w:rPr>
      </w:pPr>
      <w:r w:rsidRPr="00724E83">
        <w:rPr>
          <w:sz w:val="28"/>
          <w:szCs w:val="28"/>
        </w:rPr>
        <w:t xml:space="preserve">Про затвердження Змін до постанови </w:t>
      </w:r>
    </w:p>
    <w:p w14:paraId="69792501" w14:textId="77777777" w:rsidR="00724E83" w:rsidRPr="00724E83" w:rsidRDefault="00724E83" w:rsidP="00724E83">
      <w:pPr>
        <w:tabs>
          <w:tab w:val="left" w:pos="720"/>
        </w:tabs>
        <w:rPr>
          <w:sz w:val="28"/>
          <w:szCs w:val="28"/>
        </w:rPr>
      </w:pPr>
      <w:r w:rsidRPr="00724E83">
        <w:rPr>
          <w:sz w:val="28"/>
          <w:szCs w:val="28"/>
        </w:rPr>
        <w:t xml:space="preserve">Національної комісії, що здійснює </w:t>
      </w:r>
    </w:p>
    <w:p w14:paraId="678D982A" w14:textId="77777777" w:rsidR="00724E83" w:rsidRPr="00724E83" w:rsidRDefault="00724E83" w:rsidP="00724E83">
      <w:pPr>
        <w:tabs>
          <w:tab w:val="left" w:pos="720"/>
        </w:tabs>
        <w:rPr>
          <w:sz w:val="28"/>
          <w:szCs w:val="28"/>
        </w:rPr>
      </w:pPr>
      <w:r w:rsidRPr="00724E83">
        <w:rPr>
          <w:sz w:val="28"/>
          <w:szCs w:val="28"/>
        </w:rPr>
        <w:t xml:space="preserve">державне регулювання у сферах </w:t>
      </w:r>
    </w:p>
    <w:p w14:paraId="3E136650" w14:textId="77777777" w:rsidR="00724E83" w:rsidRPr="00724E83" w:rsidRDefault="00724E83" w:rsidP="00724E83">
      <w:pPr>
        <w:tabs>
          <w:tab w:val="left" w:pos="720"/>
        </w:tabs>
        <w:rPr>
          <w:sz w:val="28"/>
          <w:szCs w:val="28"/>
        </w:rPr>
      </w:pPr>
      <w:r w:rsidRPr="00724E83">
        <w:rPr>
          <w:sz w:val="28"/>
          <w:szCs w:val="28"/>
        </w:rPr>
        <w:t xml:space="preserve">енергетики та комунальних послуг, </w:t>
      </w:r>
    </w:p>
    <w:p w14:paraId="02C32611" w14:textId="6BAF1C4B" w:rsidR="00E766FA" w:rsidRPr="00A61B4F" w:rsidRDefault="00724E83" w:rsidP="00724E83">
      <w:pPr>
        <w:tabs>
          <w:tab w:val="left" w:pos="720"/>
        </w:tabs>
        <w:rPr>
          <w:sz w:val="28"/>
          <w:szCs w:val="28"/>
          <w:lang w:val="ru-RU"/>
        </w:rPr>
      </w:pPr>
      <w:r w:rsidRPr="00724E83">
        <w:rPr>
          <w:sz w:val="28"/>
          <w:szCs w:val="28"/>
        </w:rPr>
        <w:t xml:space="preserve">від </w:t>
      </w:r>
      <w:r w:rsidR="00A5634F">
        <w:rPr>
          <w:sz w:val="28"/>
          <w:szCs w:val="28"/>
        </w:rPr>
        <w:t>15</w:t>
      </w:r>
      <w:r w:rsidRPr="00724E83">
        <w:rPr>
          <w:sz w:val="28"/>
          <w:szCs w:val="28"/>
        </w:rPr>
        <w:t xml:space="preserve"> </w:t>
      </w:r>
      <w:r>
        <w:rPr>
          <w:sz w:val="28"/>
          <w:szCs w:val="28"/>
        </w:rPr>
        <w:t>лютого</w:t>
      </w:r>
      <w:r w:rsidRPr="00724E83">
        <w:rPr>
          <w:sz w:val="28"/>
          <w:szCs w:val="28"/>
        </w:rPr>
        <w:t xml:space="preserve"> 201</w:t>
      </w:r>
      <w:r w:rsidR="00A5634F">
        <w:rPr>
          <w:sz w:val="28"/>
          <w:szCs w:val="28"/>
        </w:rPr>
        <w:t>9</w:t>
      </w:r>
      <w:r w:rsidRPr="00724E83">
        <w:rPr>
          <w:sz w:val="28"/>
          <w:szCs w:val="28"/>
        </w:rPr>
        <w:t xml:space="preserve"> року № </w:t>
      </w:r>
      <w:r>
        <w:rPr>
          <w:sz w:val="28"/>
          <w:szCs w:val="28"/>
        </w:rPr>
        <w:t>2</w:t>
      </w:r>
      <w:r w:rsidR="00A5634F">
        <w:rPr>
          <w:sz w:val="28"/>
          <w:szCs w:val="28"/>
        </w:rPr>
        <w:t>09</w:t>
      </w:r>
    </w:p>
    <w:p w14:paraId="09499D01" w14:textId="77777777" w:rsidR="00724E83" w:rsidRPr="00724E83" w:rsidRDefault="00724E83" w:rsidP="00724E83">
      <w:pPr>
        <w:tabs>
          <w:tab w:val="left" w:pos="720"/>
        </w:tabs>
        <w:rPr>
          <w:sz w:val="27"/>
          <w:szCs w:val="27"/>
        </w:rPr>
      </w:pPr>
    </w:p>
    <w:p w14:paraId="1398045D" w14:textId="70787D9E" w:rsidR="00E766FA" w:rsidRPr="00724E83" w:rsidRDefault="00724E83" w:rsidP="00E766FA">
      <w:pPr>
        <w:ind w:firstLine="708"/>
        <w:jc w:val="both"/>
        <w:rPr>
          <w:bCs/>
          <w:sz w:val="28"/>
          <w:szCs w:val="28"/>
        </w:rPr>
      </w:pPr>
      <w:r w:rsidRPr="00724E83">
        <w:rPr>
          <w:bCs/>
          <w:sz w:val="28"/>
          <w:szCs w:val="28"/>
        </w:rPr>
        <w:t xml:space="preserve">Відповідно до законів України «Про Національну комісію, що здійснює державне регулювання у сферах енергетики та комунальних послуг», «Про державне регулювання у сфері комунальних послуг», «Про </w:t>
      </w:r>
      <w:r w:rsidR="00A61B4F" w:rsidRPr="00724E83">
        <w:rPr>
          <w:bCs/>
          <w:sz w:val="28"/>
          <w:szCs w:val="28"/>
        </w:rPr>
        <w:t>житлово-комунальні</w:t>
      </w:r>
      <w:r w:rsidRPr="00724E83">
        <w:rPr>
          <w:bCs/>
          <w:sz w:val="28"/>
          <w:szCs w:val="28"/>
        </w:rPr>
        <w:t xml:space="preserve"> послуги» Національна комісія, що здійснює державне регулювання у сферах енергетики та комунальних послуг</w:t>
      </w:r>
      <w:r w:rsidR="00E766FA" w:rsidRPr="00724E83">
        <w:rPr>
          <w:bCs/>
          <w:sz w:val="28"/>
          <w:szCs w:val="28"/>
        </w:rPr>
        <w:t>,</w:t>
      </w:r>
    </w:p>
    <w:p w14:paraId="49EC2161" w14:textId="77777777" w:rsidR="00D6486B" w:rsidRPr="00724E83" w:rsidRDefault="00D6486B" w:rsidP="00E766FA">
      <w:pPr>
        <w:ind w:firstLine="708"/>
        <w:jc w:val="both"/>
        <w:rPr>
          <w:bCs/>
          <w:sz w:val="28"/>
          <w:szCs w:val="28"/>
        </w:rPr>
      </w:pPr>
    </w:p>
    <w:p w14:paraId="02C95C8F" w14:textId="77777777" w:rsidR="00E766FA" w:rsidRPr="00724E83" w:rsidRDefault="00E766FA" w:rsidP="00E766FA">
      <w:pPr>
        <w:rPr>
          <w:b/>
          <w:sz w:val="27"/>
          <w:szCs w:val="27"/>
        </w:rPr>
      </w:pPr>
      <w:r w:rsidRPr="00724E83">
        <w:rPr>
          <w:b/>
          <w:sz w:val="27"/>
          <w:szCs w:val="27"/>
        </w:rPr>
        <w:t>ПОСТАНОВЛЯЄ:</w:t>
      </w:r>
    </w:p>
    <w:p w14:paraId="01F09705" w14:textId="77777777" w:rsidR="00E766FA" w:rsidRPr="00724E83" w:rsidRDefault="00E766FA" w:rsidP="00E766FA">
      <w:pPr>
        <w:jc w:val="both"/>
        <w:rPr>
          <w:i/>
          <w:iCs/>
          <w:sz w:val="14"/>
          <w:szCs w:val="14"/>
        </w:rPr>
      </w:pPr>
      <w:r w:rsidRPr="00724E83">
        <w:rPr>
          <w:i/>
          <w:iCs/>
          <w:sz w:val="27"/>
          <w:szCs w:val="27"/>
        </w:rPr>
        <w:t xml:space="preserve">              </w:t>
      </w:r>
    </w:p>
    <w:p w14:paraId="05DE4FB9" w14:textId="77777777" w:rsidR="00E766FA" w:rsidRPr="00724E83" w:rsidRDefault="00E766FA" w:rsidP="00E766FA">
      <w:pPr>
        <w:ind w:firstLine="708"/>
        <w:jc w:val="both"/>
        <w:rPr>
          <w:sz w:val="20"/>
          <w:szCs w:val="20"/>
          <w:lang w:eastAsia="uk-UA"/>
        </w:rPr>
      </w:pPr>
    </w:p>
    <w:p w14:paraId="5037A731" w14:textId="4717184C" w:rsidR="00724E83" w:rsidRDefault="00724E83" w:rsidP="00724E83">
      <w:pPr>
        <w:keepNext/>
        <w:ind w:firstLine="709"/>
        <w:jc w:val="both"/>
        <w:outlineLvl w:val="1"/>
        <w:rPr>
          <w:sz w:val="28"/>
          <w:szCs w:val="28"/>
        </w:rPr>
      </w:pPr>
      <w:r w:rsidRPr="00724E83">
        <w:rPr>
          <w:sz w:val="28"/>
          <w:szCs w:val="28"/>
        </w:rPr>
        <w:t>1.</w:t>
      </w:r>
      <w:r>
        <w:rPr>
          <w:sz w:val="28"/>
          <w:szCs w:val="28"/>
        </w:rPr>
        <w:t xml:space="preserve"> </w:t>
      </w:r>
      <w:r w:rsidRPr="00724E83">
        <w:rPr>
          <w:sz w:val="28"/>
          <w:szCs w:val="28"/>
        </w:rPr>
        <w:t xml:space="preserve">Затвердити Зміни до постанови Національної комісії, що здійснює державне регулювання у сферах енергетики та комунальних послуг, від </w:t>
      </w:r>
      <w:r w:rsidR="00BD4B6C">
        <w:rPr>
          <w:sz w:val="28"/>
          <w:szCs w:val="28"/>
        </w:rPr>
        <w:t xml:space="preserve">                      </w:t>
      </w:r>
      <w:r w:rsidR="00DA7B59">
        <w:rPr>
          <w:sz w:val="28"/>
          <w:szCs w:val="28"/>
        </w:rPr>
        <w:t>15</w:t>
      </w:r>
      <w:r w:rsidRPr="00724E83">
        <w:rPr>
          <w:sz w:val="28"/>
          <w:szCs w:val="28"/>
        </w:rPr>
        <w:t xml:space="preserve"> </w:t>
      </w:r>
      <w:r w:rsidR="00BD4B6C">
        <w:rPr>
          <w:sz w:val="28"/>
          <w:szCs w:val="28"/>
        </w:rPr>
        <w:t>лютого</w:t>
      </w:r>
      <w:r w:rsidRPr="00724E83">
        <w:rPr>
          <w:sz w:val="28"/>
          <w:szCs w:val="28"/>
        </w:rPr>
        <w:t xml:space="preserve"> 201</w:t>
      </w:r>
      <w:r w:rsidR="00DA7B59">
        <w:rPr>
          <w:sz w:val="28"/>
          <w:szCs w:val="28"/>
        </w:rPr>
        <w:t>9</w:t>
      </w:r>
      <w:r w:rsidRPr="00724E83">
        <w:rPr>
          <w:sz w:val="28"/>
          <w:szCs w:val="28"/>
        </w:rPr>
        <w:t xml:space="preserve"> року № </w:t>
      </w:r>
      <w:r w:rsidR="00BD4B6C">
        <w:rPr>
          <w:sz w:val="28"/>
          <w:szCs w:val="28"/>
        </w:rPr>
        <w:t>2</w:t>
      </w:r>
      <w:r w:rsidR="00DA7B59">
        <w:rPr>
          <w:sz w:val="28"/>
          <w:szCs w:val="28"/>
        </w:rPr>
        <w:t>09</w:t>
      </w:r>
      <w:r w:rsidRPr="00724E83">
        <w:rPr>
          <w:sz w:val="28"/>
          <w:szCs w:val="28"/>
        </w:rPr>
        <w:t xml:space="preserve"> «</w:t>
      </w:r>
      <w:r w:rsidR="00DA7B59" w:rsidRPr="00DA7B59">
        <w:rPr>
          <w:sz w:val="28"/>
          <w:szCs w:val="28"/>
        </w:rPr>
        <w:t>Про затвердження форм звітності НКРЕКП № 15-НКРЕКП-теплопостачання (річна) «Звіт щодо показників безперервності теплопостачання та якості теплової енергії» та № 16-НКРЕКП-теплопостачання (квартальна) «Звіт щодо показників комерційної якості надання послуг у сфері теплопостачання» та інструкцій щодо їх заповнення</w:t>
      </w:r>
      <w:r w:rsidRPr="00724E83">
        <w:rPr>
          <w:sz w:val="28"/>
          <w:szCs w:val="28"/>
        </w:rPr>
        <w:t>»</w:t>
      </w:r>
      <w:r w:rsidR="001F6DE8">
        <w:rPr>
          <w:sz w:val="28"/>
          <w:szCs w:val="28"/>
        </w:rPr>
        <w:t>, що додаються</w:t>
      </w:r>
      <w:r w:rsidRPr="00724E83">
        <w:rPr>
          <w:sz w:val="28"/>
          <w:szCs w:val="28"/>
        </w:rPr>
        <w:t>.</w:t>
      </w:r>
    </w:p>
    <w:p w14:paraId="5246FB6A" w14:textId="77777777" w:rsidR="00BD4B6C" w:rsidRDefault="00BD4B6C" w:rsidP="00724E83">
      <w:pPr>
        <w:keepNext/>
        <w:ind w:firstLine="709"/>
        <w:jc w:val="both"/>
        <w:outlineLvl w:val="1"/>
        <w:rPr>
          <w:sz w:val="28"/>
          <w:szCs w:val="28"/>
        </w:rPr>
      </w:pPr>
    </w:p>
    <w:p w14:paraId="109F8D53" w14:textId="1644D95D" w:rsidR="00724E83" w:rsidRPr="00724E83" w:rsidRDefault="00724E83" w:rsidP="00724E83">
      <w:pPr>
        <w:keepNext/>
        <w:ind w:firstLine="709"/>
        <w:jc w:val="both"/>
        <w:outlineLvl w:val="1"/>
        <w:rPr>
          <w:sz w:val="28"/>
          <w:szCs w:val="28"/>
          <w:lang w:val="ru-RU"/>
        </w:rPr>
      </w:pPr>
      <w:r w:rsidRPr="00724E83">
        <w:rPr>
          <w:sz w:val="28"/>
          <w:szCs w:val="28"/>
          <w:lang w:val="ru-RU"/>
        </w:rPr>
        <w:t>2.</w:t>
      </w:r>
      <w:r w:rsidRPr="00724E83">
        <w:t xml:space="preserve"> </w:t>
      </w:r>
      <w:r w:rsidRPr="00724E83">
        <w:rPr>
          <w:sz w:val="28"/>
          <w:szCs w:val="28"/>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8CC0219" w14:textId="77777777" w:rsidR="00C618D5" w:rsidRPr="00724E83" w:rsidRDefault="00C618D5" w:rsidP="00C46CFD">
      <w:pPr>
        <w:keepNext/>
        <w:ind w:firstLine="709"/>
        <w:jc w:val="both"/>
        <w:outlineLvl w:val="1"/>
        <w:rPr>
          <w:b/>
          <w:bCs/>
          <w:sz w:val="28"/>
          <w:szCs w:val="28"/>
        </w:rPr>
      </w:pPr>
    </w:p>
    <w:p w14:paraId="05793A6C" w14:textId="77777777" w:rsidR="0039215B" w:rsidRPr="00724E83" w:rsidRDefault="0039215B" w:rsidP="00E766FA">
      <w:pPr>
        <w:keepNext/>
        <w:jc w:val="both"/>
        <w:outlineLvl w:val="1"/>
        <w:rPr>
          <w:b/>
          <w:bCs/>
          <w:sz w:val="28"/>
          <w:szCs w:val="28"/>
        </w:rPr>
      </w:pPr>
    </w:p>
    <w:p w14:paraId="70F37800" w14:textId="77777777" w:rsidR="00725F54" w:rsidRPr="00724E83" w:rsidRDefault="00725F54" w:rsidP="00E766FA">
      <w:pPr>
        <w:keepNext/>
        <w:jc w:val="both"/>
        <w:outlineLvl w:val="1"/>
        <w:rPr>
          <w:b/>
          <w:bCs/>
          <w:sz w:val="28"/>
          <w:szCs w:val="28"/>
        </w:rPr>
      </w:pPr>
    </w:p>
    <w:p w14:paraId="5271A1EC" w14:textId="68EE8553" w:rsidR="00C46CFD" w:rsidRDefault="00724E83" w:rsidP="00C46CFD">
      <w:pPr>
        <w:rPr>
          <w:bCs/>
          <w:sz w:val="28"/>
          <w:szCs w:val="28"/>
        </w:rPr>
      </w:pPr>
      <w:r w:rsidRPr="00724E83">
        <w:rPr>
          <w:bCs/>
          <w:sz w:val="28"/>
          <w:szCs w:val="28"/>
        </w:rPr>
        <w:t>Голова НКРЕКП</w:t>
      </w:r>
      <w:r>
        <w:rPr>
          <w:bCs/>
          <w:sz w:val="28"/>
          <w:szCs w:val="28"/>
        </w:rPr>
        <w:t xml:space="preserve">                                            </w:t>
      </w:r>
      <w:r w:rsidR="00BD4B6C" w:rsidRPr="00A61B4F">
        <w:rPr>
          <w:bCs/>
          <w:sz w:val="28"/>
          <w:szCs w:val="28"/>
          <w:lang w:val="ru-RU"/>
        </w:rPr>
        <w:t xml:space="preserve">         </w:t>
      </w:r>
      <w:r w:rsidRPr="00724E83">
        <w:rPr>
          <w:bCs/>
          <w:sz w:val="28"/>
          <w:szCs w:val="28"/>
        </w:rPr>
        <w:t xml:space="preserve"> К</w:t>
      </w:r>
      <w:r w:rsidR="00AF3EE2">
        <w:rPr>
          <w:bCs/>
          <w:sz w:val="28"/>
          <w:szCs w:val="28"/>
        </w:rPr>
        <w:t>остянтин</w:t>
      </w:r>
      <w:r w:rsidRPr="00724E83">
        <w:rPr>
          <w:bCs/>
          <w:sz w:val="28"/>
          <w:szCs w:val="28"/>
        </w:rPr>
        <w:t xml:space="preserve"> </w:t>
      </w:r>
      <w:r w:rsidR="007F7FC3" w:rsidRPr="00724E83">
        <w:rPr>
          <w:bCs/>
          <w:sz w:val="28"/>
          <w:szCs w:val="28"/>
        </w:rPr>
        <w:t>УЩАПОВСЬКИЙ</w:t>
      </w:r>
    </w:p>
    <w:p w14:paraId="635BBD08" w14:textId="77777777" w:rsidR="00BD4B6C" w:rsidRDefault="00BD4B6C" w:rsidP="00C46CFD">
      <w:pPr>
        <w:rPr>
          <w:bCs/>
          <w:sz w:val="28"/>
          <w:szCs w:val="28"/>
        </w:rPr>
      </w:pPr>
    </w:p>
    <w:p w14:paraId="28EA03C4" w14:textId="77777777" w:rsidR="00402C4A" w:rsidRDefault="00402C4A" w:rsidP="00BD4B6C">
      <w:pPr>
        <w:ind w:left="5670"/>
        <w:rPr>
          <w:color w:val="000000" w:themeColor="text1"/>
          <w:sz w:val="28"/>
          <w:szCs w:val="28"/>
        </w:rPr>
      </w:pPr>
    </w:p>
    <w:p w14:paraId="4C2FEA58" w14:textId="5E16B9FD" w:rsidR="00BD4B6C" w:rsidRPr="00DD50C2" w:rsidRDefault="00BD4B6C" w:rsidP="00BD4B6C">
      <w:pPr>
        <w:ind w:left="5670"/>
        <w:rPr>
          <w:color w:val="000000" w:themeColor="text1"/>
          <w:sz w:val="28"/>
          <w:szCs w:val="28"/>
        </w:rPr>
      </w:pPr>
      <w:r w:rsidRPr="00DD50C2">
        <w:rPr>
          <w:color w:val="000000" w:themeColor="text1"/>
          <w:sz w:val="28"/>
          <w:szCs w:val="28"/>
        </w:rPr>
        <w:t>ЗАТВЕРДЖЕНО</w:t>
      </w:r>
    </w:p>
    <w:p w14:paraId="653E0656" w14:textId="77777777" w:rsidR="00BD4B6C" w:rsidRPr="00DD50C2" w:rsidRDefault="00BD4B6C" w:rsidP="00BD4B6C">
      <w:pPr>
        <w:ind w:left="5670"/>
        <w:rPr>
          <w:color w:val="000000" w:themeColor="text1"/>
        </w:rPr>
      </w:pPr>
      <w:r w:rsidRPr="00DD50C2">
        <w:rPr>
          <w:color w:val="000000" w:themeColor="text1"/>
          <w:sz w:val="28"/>
          <w:szCs w:val="28"/>
        </w:rPr>
        <w:t>Постанова Національної комісії, що здійснює державне регулювання у сферах енергетики та комунальних послуг</w:t>
      </w:r>
    </w:p>
    <w:p w14:paraId="1785FF51" w14:textId="695911ED" w:rsidR="00BD4B6C" w:rsidRPr="00A61B4F" w:rsidRDefault="00BD4B6C" w:rsidP="00BD4B6C">
      <w:pPr>
        <w:ind w:left="5670"/>
        <w:rPr>
          <w:color w:val="000000" w:themeColor="text1"/>
          <w:lang w:val="ru-RU"/>
        </w:rPr>
      </w:pPr>
      <w:r w:rsidRPr="00DD50C2">
        <w:rPr>
          <w:color w:val="000000" w:themeColor="text1"/>
        </w:rPr>
        <w:t>______________ № ____</w:t>
      </w:r>
      <w:r w:rsidRPr="00A61B4F">
        <w:rPr>
          <w:color w:val="000000" w:themeColor="text1"/>
          <w:lang w:val="ru-RU"/>
        </w:rPr>
        <w:t>_________</w:t>
      </w:r>
    </w:p>
    <w:p w14:paraId="0AA07363" w14:textId="77777777" w:rsidR="00BD4B6C" w:rsidRPr="00DD50C2" w:rsidRDefault="00BD4B6C" w:rsidP="00BD4B6C">
      <w:pPr>
        <w:rPr>
          <w:color w:val="000000" w:themeColor="text1"/>
        </w:rPr>
      </w:pPr>
    </w:p>
    <w:p w14:paraId="48774FD7" w14:textId="77777777" w:rsidR="00BD4B6C" w:rsidRPr="00DD50C2" w:rsidRDefault="00BD4B6C" w:rsidP="00BD4B6C">
      <w:pPr>
        <w:rPr>
          <w:color w:val="000000" w:themeColor="text1"/>
        </w:rPr>
      </w:pPr>
    </w:p>
    <w:p w14:paraId="243ED1C2" w14:textId="77777777" w:rsidR="00BD4B6C" w:rsidRPr="00DD50C2" w:rsidRDefault="00BD4B6C" w:rsidP="00BD4B6C">
      <w:pPr>
        <w:rPr>
          <w:color w:val="000000" w:themeColor="text1"/>
        </w:rPr>
      </w:pPr>
    </w:p>
    <w:p w14:paraId="1901D379" w14:textId="77777777" w:rsidR="00BD4B6C" w:rsidRPr="00DD50C2" w:rsidRDefault="00BD4B6C" w:rsidP="00BD4B6C">
      <w:pPr>
        <w:tabs>
          <w:tab w:val="left" w:pos="3410"/>
        </w:tabs>
        <w:jc w:val="center"/>
        <w:rPr>
          <w:b/>
          <w:color w:val="000000" w:themeColor="text1"/>
          <w:sz w:val="28"/>
          <w:szCs w:val="28"/>
        </w:rPr>
      </w:pPr>
      <w:r w:rsidRPr="00DD50C2">
        <w:rPr>
          <w:b/>
          <w:color w:val="000000" w:themeColor="text1"/>
          <w:sz w:val="28"/>
          <w:szCs w:val="28"/>
        </w:rPr>
        <w:t xml:space="preserve">Зміни </w:t>
      </w:r>
    </w:p>
    <w:p w14:paraId="74B3B6FF" w14:textId="4271C2B7" w:rsidR="00BD4B6C" w:rsidRDefault="00BD4B6C" w:rsidP="008E500A">
      <w:pPr>
        <w:tabs>
          <w:tab w:val="left" w:pos="3410"/>
        </w:tabs>
        <w:jc w:val="center"/>
        <w:rPr>
          <w:b/>
          <w:bCs/>
          <w:color w:val="000000" w:themeColor="text1"/>
          <w:sz w:val="28"/>
          <w:szCs w:val="28"/>
        </w:rPr>
      </w:pPr>
      <w:r w:rsidRPr="004A55AD">
        <w:rPr>
          <w:b/>
          <w:bCs/>
          <w:color w:val="000000" w:themeColor="text1"/>
          <w:sz w:val="28"/>
          <w:szCs w:val="28"/>
        </w:rPr>
        <w:t xml:space="preserve">до постанови Національної комісії, що здійснює державне регулювання у сферах енергетики та комунальних послуг, від </w:t>
      </w:r>
      <w:r w:rsidR="008E500A" w:rsidRPr="008E500A">
        <w:rPr>
          <w:b/>
          <w:bCs/>
          <w:color w:val="000000" w:themeColor="text1"/>
          <w:sz w:val="28"/>
          <w:szCs w:val="28"/>
        </w:rPr>
        <w:t xml:space="preserve">15 лютого 2019 року </w:t>
      </w:r>
      <w:r w:rsidR="008E500A">
        <w:rPr>
          <w:b/>
          <w:bCs/>
          <w:color w:val="000000" w:themeColor="text1"/>
          <w:sz w:val="28"/>
          <w:szCs w:val="28"/>
        </w:rPr>
        <w:t xml:space="preserve">                 </w:t>
      </w:r>
      <w:r w:rsidR="008E500A" w:rsidRPr="008E500A">
        <w:rPr>
          <w:b/>
          <w:bCs/>
          <w:color w:val="000000" w:themeColor="text1"/>
          <w:sz w:val="28"/>
          <w:szCs w:val="28"/>
        </w:rPr>
        <w:t>№ 209</w:t>
      </w:r>
      <w:r w:rsidRPr="004A55AD">
        <w:rPr>
          <w:b/>
          <w:bCs/>
          <w:color w:val="000000" w:themeColor="text1"/>
          <w:sz w:val="28"/>
          <w:szCs w:val="28"/>
        </w:rPr>
        <w:t xml:space="preserve"> </w:t>
      </w:r>
    </w:p>
    <w:p w14:paraId="2D805271" w14:textId="77777777" w:rsidR="00BD4B6C" w:rsidRDefault="00BD4B6C" w:rsidP="00BD4B6C">
      <w:pPr>
        <w:tabs>
          <w:tab w:val="left" w:pos="3410"/>
        </w:tabs>
        <w:ind w:firstLine="709"/>
        <w:rPr>
          <w:b/>
          <w:bCs/>
          <w:color w:val="000000" w:themeColor="text1"/>
          <w:sz w:val="28"/>
          <w:szCs w:val="28"/>
          <w:lang w:eastAsia="uk-UA"/>
        </w:rPr>
      </w:pPr>
    </w:p>
    <w:p w14:paraId="7D96B2CD" w14:textId="22EECEC5" w:rsidR="00DF18FB" w:rsidRPr="00DD50C2" w:rsidRDefault="00DF18FB" w:rsidP="00BD4B6C">
      <w:pPr>
        <w:tabs>
          <w:tab w:val="left" w:pos="3410"/>
        </w:tabs>
        <w:ind w:firstLine="709"/>
        <w:rPr>
          <w:b/>
          <w:bCs/>
          <w:color w:val="000000" w:themeColor="text1"/>
          <w:sz w:val="28"/>
          <w:szCs w:val="28"/>
          <w:lang w:eastAsia="uk-UA"/>
        </w:rPr>
      </w:pPr>
    </w:p>
    <w:p w14:paraId="51905BA7" w14:textId="6AAE4D58" w:rsidR="003F2F42" w:rsidRDefault="00DF18FB" w:rsidP="00DF18FB">
      <w:pPr>
        <w:tabs>
          <w:tab w:val="left" w:pos="3410"/>
        </w:tabs>
        <w:contextualSpacing/>
        <w:jc w:val="both"/>
        <w:rPr>
          <w:color w:val="000000" w:themeColor="text1"/>
          <w:sz w:val="28"/>
          <w:szCs w:val="28"/>
        </w:rPr>
      </w:pPr>
      <w:r>
        <w:rPr>
          <w:color w:val="000000" w:themeColor="text1"/>
          <w:sz w:val="28"/>
          <w:szCs w:val="28"/>
          <w:lang w:eastAsia="uk-UA"/>
        </w:rPr>
        <w:t xml:space="preserve">        </w:t>
      </w:r>
      <w:r w:rsidR="00BD4B6C" w:rsidRPr="00DD50C2">
        <w:rPr>
          <w:color w:val="000000" w:themeColor="text1"/>
          <w:sz w:val="28"/>
          <w:szCs w:val="28"/>
          <w:lang w:eastAsia="uk-UA"/>
        </w:rPr>
        <w:t>1</w:t>
      </w:r>
      <w:r w:rsidR="00D7435A">
        <w:rPr>
          <w:color w:val="000000" w:themeColor="text1"/>
          <w:sz w:val="28"/>
          <w:szCs w:val="28"/>
          <w:lang w:eastAsia="uk-UA"/>
        </w:rPr>
        <w:t>.</w:t>
      </w:r>
      <w:r w:rsidR="00D7435A" w:rsidRPr="00D7435A">
        <w:rPr>
          <w:color w:val="000000" w:themeColor="text1"/>
          <w:sz w:val="28"/>
          <w:szCs w:val="28"/>
          <w:lang w:eastAsia="uk-UA"/>
        </w:rPr>
        <w:t xml:space="preserve"> </w:t>
      </w:r>
      <w:r w:rsidR="00D7435A">
        <w:rPr>
          <w:color w:val="000000" w:themeColor="text1"/>
          <w:sz w:val="28"/>
          <w:szCs w:val="28"/>
          <w:lang w:eastAsia="uk-UA"/>
        </w:rPr>
        <w:t>У</w:t>
      </w:r>
      <w:r w:rsidR="00D7435A" w:rsidRPr="003F2F42">
        <w:rPr>
          <w:color w:val="000000" w:themeColor="text1"/>
          <w:sz w:val="28"/>
          <w:szCs w:val="28"/>
          <w:lang w:eastAsia="uk-UA"/>
        </w:rPr>
        <w:t xml:space="preserve"> главі 2</w:t>
      </w:r>
      <w:r w:rsidR="00086306" w:rsidRPr="00086306">
        <w:rPr>
          <w:color w:val="000000" w:themeColor="text1"/>
          <w:sz w:val="28"/>
          <w:szCs w:val="28"/>
        </w:rPr>
        <w:t xml:space="preserve"> Інструкції щодо заповнення форми звітності </w:t>
      </w:r>
      <w:r w:rsidR="003119E7" w:rsidRPr="003119E7">
        <w:rPr>
          <w:color w:val="000000" w:themeColor="text1"/>
          <w:sz w:val="28"/>
          <w:szCs w:val="28"/>
        </w:rPr>
        <w:t>№ 15-НКРЕКП-теплопостачання</w:t>
      </w:r>
      <w:r w:rsidR="00BD4B6C" w:rsidRPr="00DD50C2">
        <w:rPr>
          <w:color w:val="000000" w:themeColor="text1"/>
          <w:sz w:val="28"/>
          <w:szCs w:val="28"/>
        </w:rPr>
        <w:t xml:space="preserve"> (</w:t>
      </w:r>
      <w:r w:rsidR="003119E7">
        <w:rPr>
          <w:color w:val="000000" w:themeColor="text1"/>
          <w:sz w:val="28"/>
          <w:szCs w:val="28"/>
        </w:rPr>
        <w:t>річна</w:t>
      </w:r>
      <w:r w:rsidR="00BD4B6C" w:rsidRPr="00DD50C2">
        <w:rPr>
          <w:color w:val="000000" w:themeColor="text1"/>
          <w:sz w:val="28"/>
          <w:szCs w:val="28"/>
        </w:rPr>
        <w:t xml:space="preserve">) </w:t>
      </w:r>
      <w:r w:rsidR="00BD4B6C" w:rsidRPr="00DD50C2">
        <w:rPr>
          <w:color w:val="000000" w:themeColor="text1"/>
          <w:sz w:val="28"/>
          <w:szCs w:val="28"/>
          <w:lang w:val="uk"/>
        </w:rPr>
        <w:t>«</w:t>
      </w:r>
      <w:r w:rsidR="00C40CBC" w:rsidRPr="00C40CBC">
        <w:rPr>
          <w:color w:val="000000" w:themeColor="text1"/>
          <w:sz w:val="28"/>
          <w:szCs w:val="28"/>
          <w:lang w:val="uk"/>
        </w:rPr>
        <w:t>Звіт щодо показників безперервності теплопостачання та якості теплової енергії</w:t>
      </w:r>
      <w:r w:rsidR="00BD4B6C" w:rsidRPr="00DD50C2">
        <w:rPr>
          <w:color w:val="000000" w:themeColor="text1"/>
          <w:sz w:val="28"/>
          <w:szCs w:val="28"/>
          <w:lang w:val="uk"/>
        </w:rPr>
        <w:t>»</w:t>
      </w:r>
      <w:r w:rsidR="00BD4B6C" w:rsidRPr="00DD50C2">
        <w:rPr>
          <w:color w:val="000000" w:themeColor="text1"/>
          <w:sz w:val="28"/>
          <w:szCs w:val="28"/>
        </w:rPr>
        <w:t>:</w:t>
      </w:r>
    </w:p>
    <w:p w14:paraId="048CC047" w14:textId="77777777" w:rsidR="00057A05" w:rsidRPr="003F2F42" w:rsidRDefault="00057A05" w:rsidP="003F2F42">
      <w:pPr>
        <w:tabs>
          <w:tab w:val="left" w:pos="851"/>
          <w:tab w:val="left" w:pos="3410"/>
        </w:tabs>
        <w:ind w:left="567"/>
        <w:jc w:val="both"/>
        <w:rPr>
          <w:color w:val="000000" w:themeColor="text1"/>
          <w:sz w:val="28"/>
          <w:szCs w:val="28"/>
          <w:lang w:eastAsia="uk-UA"/>
        </w:rPr>
      </w:pPr>
    </w:p>
    <w:p w14:paraId="655AAF5C" w14:textId="705D0107" w:rsidR="00BD4B6C" w:rsidRPr="00DD50C2" w:rsidRDefault="00057A05" w:rsidP="006A321B">
      <w:pPr>
        <w:tabs>
          <w:tab w:val="left" w:pos="3410"/>
        </w:tabs>
        <w:ind w:firstLine="567"/>
        <w:jc w:val="both"/>
        <w:rPr>
          <w:color w:val="000000" w:themeColor="text1"/>
          <w:sz w:val="28"/>
          <w:szCs w:val="28"/>
          <w:lang w:eastAsia="uk-UA"/>
        </w:rPr>
      </w:pPr>
      <w:r>
        <w:rPr>
          <w:color w:val="000000" w:themeColor="text1"/>
          <w:sz w:val="28"/>
          <w:szCs w:val="28"/>
          <w:lang w:eastAsia="uk-UA"/>
        </w:rPr>
        <w:t xml:space="preserve">1) </w:t>
      </w:r>
      <w:r w:rsidR="00BD4B6C" w:rsidRPr="00DD50C2">
        <w:rPr>
          <w:color w:val="000000" w:themeColor="text1"/>
          <w:sz w:val="28"/>
          <w:szCs w:val="28"/>
          <w:lang w:eastAsia="uk-UA"/>
        </w:rPr>
        <w:t>у пункті 2.</w:t>
      </w:r>
      <w:r w:rsidR="00D71735">
        <w:rPr>
          <w:color w:val="000000" w:themeColor="text1"/>
          <w:sz w:val="28"/>
          <w:szCs w:val="28"/>
          <w:lang w:eastAsia="uk-UA"/>
        </w:rPr>
        <w:t>1</w:t>
      </w:r>
      <w:r w:rsidR="00BD4B6C" w:rsidRPr="00DD50C2">
        <w:rPr>
          <w:color w:val="000000" w:themeColor="text1"/>
          <w:sz w:val="28"/>
          <w:szCs w:val="28"/>
          <w:lang w:eastAsia="uk-UA"/>
        </w:rPr>
        <w:t xml:space="preserve"> слова «та її територіального органу за місцезнаходженням ліцензіата» виключити;</w:t>
      </w:r>
    </w:p>
    <w:p w14:paraId="5242BE9E" w14:textId="77777777" w:rsidR="00057A05" w:rsidRDefault="00057A05" w:rsidP="00BD4B6C">
      <w:pPr>
        <w:tabs>
          <w:tab w:val="left" w:pos="3410"/>
        </w:tabs>
        <w:ind w:firstLine="567"/>
        <w:jc w:val="both"/>
        <w:rPr>
          <w:color w:val="000000" w:themeColor="text1"/>
          <w:sz w:val="28"/>
          <w:szCs w:val="28"/>
          <w:lang w:eastAsia="uk-UA"/>
        </w:rPr>
      </w:pPr>
      <w:bookmarkStart w:id="0" w:name="_Hlk146766731"/>
    </w:p>
    <w:p w14:paraId="63065A00" w14:textId="758EDA42" w:rsidR="00BD4B6C" w:rsidRPr="00DD50C2" w:rsidRDefault="00057A05" w:rsidP="00BD4B6C">
      <w:pPr>
        <w:tabs>
          <w:tab w:val="left" w:pos="3410"/>
        </w:tabs>
        <w:ind w:firstLine="567"/>
        <w:jc w:val="both"/>
        <w:rPr>
          <w:color w:val="000000" w:themeColor="text1"/>
          <w:sz w:val="28"/>
          <w:szCs w:val="28"/>
          <w:lang w:eastAsia="uk-UA"/>
        </w:rPr>
      </w:pPr>
      <w:r>
        <w:rPr>
          <w:color w:val="000000" w:themeColor="text1"/>
          <w:sz w:val="28"/>
          <w:szCs w:val="28"/>
          <w:lang w:eastAsia="uk-UA"/>
        </w:rPr>
        <w:t xml:space="preserve">2) </w:t>
      </w:r>
      <w:r w:rsidR="00BD4B6C" w:rsidRPr="00DD50C2">
        <w:rPr>
          <w:color w:val="000000" w:themeColor="text1"/>
          <w:sz w:val="28"/>
          <w:szCs w:val="28"/>
          <w:lang w:eastAsia="uk-UA"/>
        </w:rPr>
        <w:t>пункт</w:t>
      </w:r>
      <w:r w:rsidR="00763843">
        <w:rPr>
          <w:color w:val="000000" w:themeColor="text1"/>
          <w:sz w:val="28"/>
          <w:szCs w:val="28"/>
          <w:lang w:eastAsia="uk-UA"/>
        </w:rPr>
        <w:t>и</w:t>
      </w:r>
      <w:r w:rsidR="00BD4B6C" w:rsidRPr="00DD50C2">
        <w:rPr>
          <w:color w:val="000000" w:themeColor="text1"/>
          <w:sz w:val="28"/>
          <w:szCs w:val="28"/>
          <w:lang w:eastAsia="uk-UA"/>
        </w:rPr>
        <w:t xml:space="preserve"> 2.</w:t>
      </w:r>
      <w:r w:rsidR="00D71735">
        <w:rPr>
          <w:color w:val="000000" w:themeColor="text1"/>
          <w:sz w:val="28"/>
          <w:szCs w:val="28"/>
          <w:lang w:eastAsia="uk-UA"/>
        </w:rPr>
        <w:t>3</w:t>
      </w:r>
      <w:r w:rsidR="00BD4B6C" w:rsidRPr="00DD50C2">
        <w:rPr>
          <w:color w:val="000000" w:themeColor="text1"/>
          <w:sz w:val="28"/>
          <w:szCs w:val="28"/>
          <w:lang w:eastAsia="uk-UA"/>
        </w:rPr>
        <w:t xml:space="preserve"> </w:t>
      </w:r>
      <w:r w:rsidR="000B7AB8">
        <w:rPr>
          <w:color w:val="000000" w:themeColor="text1"/>
          <w:sz w:val="28"/>
          <w:szCs w:val="28"/>
          <w:lang w:eastAsia="uk-UA"/>
        </w:rPr>
        <w:t xml:space="preserve">– 2.5 </w:t>
      </w:r>
      <w:r w:rsidR="00BD4B6C" w:rsidRPr="00DD50C2">
        <w:rPr>
          <w:color w:val="000000" w:themeColor="text1"/>
          <w:sz w:val="28"/>
          <w:szCs w:val="28"/>
          <w:lang w:eastAsia="uk-UA"/>
        </w:rPr>
        <w:t>викласти в такій редакції:</w:t>
      </w:r>
    </w:p>
    <w:p w14:paraId="05B79C54" w14:textId="6F7603E1"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«2.</w:t>
      </w:r>
      <w:r w:rsidR="006C433F">
        <w:rPr>
          <w:color w:val="000000" w:themeColor="text1"/>
          <w:sz w:val="28"/>
          <w:szCs w:val="28"/>
          <w:lang w:eastAsia="uk-UA"/>
        </w:rPr>
        <w:t>3</w:t>
      </w:r>
      <w:r w:rsidRPr="00DD50C2">
        <w:rPr>
          <w:color w:val="000000" w:themeColor="text1"/>
          <w:sz w:val="28"/>
          <w:szCs w:val="28"/>
          <w:lang w:eastAsia="uk-UA"/>
        </w:rPr>
        <w:t>. Звіт направляється ліцензіатом до НКРЕКП  в електронн</w:t>
      </w:r>
      <w:r w:rsidR="00057A05">
        <w:rPr>
          <w:color w:val="000000" w:themeColor="text1"/>
          <w:sz w:val="28"/>
          <w:szCs w:val="28"/>
          <w:lang w:eastAsia="uk-UA"/>
        </w:rPr>
        <w:t>ій</w:t>
      </w:r>
      <w:r w:rsidRPr="00DD50C2">
        <w:rPr>
          <w:color w:val="000000" w:themeColor="text1"/>
          <w:sz w:val="28"/>
          <w:szCs w:val="28"/>
          <w:lang w:eastAsia="uk-UA"/>
        </w:rPr>
        <w:t xml:space="preserve"> </w:t>
      </w:r>
      <w:r w:rsidR="00057A05">
        <w:rPr>
          <w:color w:val="000000" w:themeColor="text1"/>
          <w:sz w:val="28"/>
          <w:szCs w:val="28"/>
          <w:lang w:eastAsia="uk-UA"/>
        </w:rPr>
        <w:t>формі</w:t>
      </w:r>
      <w:r w:rsidR="00057A05" w:rsidRPr="00DD50C2">
        <w:rPr>
          <w:color w:val="000000" w:themeColor="text1"/>
          <w:sz w:val="28"/>
          <w:szCs w:val="28"/>
          <w:lang w:eastAsia="uk-UA"/>
        </w:rPr>
        <w:t xml:space="preserve"> </w:t>
      </w:r>
      <w:r w:rsidRPr="00DD50C2">
        <w:rPr>
          <w:color w:val="000000" w:themeColor="text1"/>
          <w:sz w:val="28"/>
          <w:szCs w:val="28"/>
          <w:lang w:eastAsia="uk-UA"/>
        </w:rPr>
        <w:t xml:space="preserve">на адресу: </w:t>
      </w:r>
      <w:proofErr w:type="spellStart"/>
      <w:r w:rsidRPr="00DD50C2">
        <w:rPr>
          <w:color w:val="000000" w:themeColor="text1"/>
          <w:sz w:val="28"/>
          <w:szCs w:val="28"/>
          <w:lang w:val="en-US" w:eastAsia="uk-UA"/>
        </w:rPr>
        <w:t>sqr</w:t>
      </w:r>
      <w:r w:rsidR="00D71735">
        <w:rPr>
          <w:color w:val="000000" w:themeColor="text1"/>
          <w:sz w:val="28"/>
          <w:szCs w:val="28"/>
          <w:lang w:val="en-US" w:eastAsia="uk-UA"/>
        </w:rPr>
        <w:t>tp</w:t>
      </w:r>
      <w:proofErr w:type="spellEnd"/>
      <w:r w:rsidRPr="00DD50C2">
        <w:rPr>
          <w:color w:val="000000" w:themeColor="text1"/>
          <w:sz w:val="28"/>
          <w:szCs w:val="28"/>
          <w:lang w:eastAsia="uk-UA"/>
        </w:rPr>
        <w:t>@nerc.gov.ua у двох примірниках:</w:t>
      </w:r>
    </w:p>
    <w:p w14:paraId="6FF4EC53" w14:textId="5383BB49" w:rsidR="00BD4B6C" w:rsidRPr="00DD50C2"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1F89144" w14:textId="77777777" w:rsidR="00B036C5"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без накладення кваліфікованого електронного підпису та/або кваліфікованої електронної печатки ліцензіата.</w:t>
      </w:r>
    </w:p>
    <w:p w14:paraId="221B13A1" w14:textId="00A6B03E" w:rsidR="00BD4B6C" w:rsidRDefault="00B036C5" w:rsidP="00BD4B6C">
      <w:pPr>
        <w:tabs>
          <w:tab w:val="left" w:pos="3410"/>
        </w:tabs>
        <w:ind w:firstLine="567"/>
        <w:jc w:val="both"/>
        <w:rPr>
          <w:color w:val="000000" w:themeColor="text1"/>
          <w:sz w:val="28"/>
          <w:szCs w:val="28"/>
          <w:lang w:eastAsia="uk-UA"/>
        </w:rPr>
      </w:pPr>
      <w:r w:rsidRPr="00B036C5">
        <w:rPr>
          <w:color w:val="000000" w:themeColor="text1"/>
          <w:sz w:val="28"/>
          <w:szCs w:val="28"/>
          <w:lang w:eastAsia="uk-UA"/>
        </w:rPr>
        <w:t>НКРЕКП протягом 10 робочих днів з дня надходження звіту надсилає ліцензіату повідомлення в електронній формі про одержання звіту (на електронну адресу, з якої було надіслано зазначений звіт). Датою подання форми звітності № 1</w:t>
      </w:r>
      <w:r w:rsidRPr="009C3203">
        <w:rPr>
          <w:color w:val="000000" w:themeColor="text1"/>
          <w:sz w:val="28"/>
          <w:szCs w:val="28"/>
          <w:lang w:eastAsia="uk-UA"/>
        </w:rPr>
        <w:t>5</w:t>
      </w:r>
      <w:r w:rsidRPr="00B036C5">
        <w:rPr>
          <w:color w:val="000000" w:themeColor="text1"/>
          <w:sz w:val="28"/>
          <w:szCs w:val="28"/>
          <w:lang w:eastAsia="uk-UA"/>
        </w:rPr>
        <w:t>-НКРЕКП-</w:t>
      </w:r>
      <w:r>
        <w:rPr>
          <w:color w:val="000000" w:themeColor="text1"/>
          <w:sz w:val="28"/>
          <w:szCs w:val="28"/>
          <w:lang w:eastAsia="uk-UA"/>
        </w:rPr>
        <w:t>тепло</w:t>
      </w:r>
      <w:r w:rsidRPr="00B036C5">
        <w:rPr>
          <w:color w:val="000000" w:themeColor="text1"/>
          <w:sz w:val="28"/>
          <w:szCs w:val="28"/>
          <w:lang w:eastAsia="uk-UA"/>
        </w:rPr>
        <w:t>постачання вважається дата її надходження до НКРЕКП</w:t>
      </w:r>
      <w:r w:rsidR="005630CB">
        <w:rPr>
          <w:color w:val="000000" w:themeColor="text1"/>
          <w:sz w:val="28"/>
          <w:szCs w:val="28"/>
          <w:lang w:eastAsia="uk-UA"/>
        </w:rPr>
        <w:t>.</w:t>
      </w:r>
    </w:p>
    <w:p w14:paraId="292B9E9A" w14:textId="77777777" w:rsidR="000B7AB8" w:rsidRPr="00DD50C2" w:rsidRDefault="000B7AB8" w:rsidP="00BD4B6C">
      <w:pPr>
        <w:tabs>
          <w:tab w:val="left" w:pos="3410"/>
        </w:tabs>
        <w:ind w:firstLine="567"/>
        <w:jc w:val="both"/>
        <w:rPr>
          <w:color w:val="000000" w:themeColor="text1"/>
          <w:sz w:val="28"/>
          <w:szCs w:val="28"/>
          <w:lang w:eastAsia="uk-UA"/>
        </w:rPr>
      </w:pPr>
    </w:p>
    <w:p w14:paraId="650CEF46" w14:textId="77E34FA2" w:rsidR="00BD4B6C" w:rsidRDefault="00BD4B6C" w:rsidP="00BD4B6C">
      <w:pPr>
        <w:tabs>
          <w:tab w:val="left" w:pos="3410"/>
        </w:tabs>
        <w:ind w:firstLine="567"/>
        <w:jc w:val="both"/>
        <w:rPr>
          <w:color w:val="000000" w:themeColor="text1"/>
          <w:sz w:val="28"/>
          <w:szCs w:val="28"/>
          <w:lang w:eastAsia="uk-UA"/>
        </w:rPr>
      </w:pPr>
      <w:r w:rsidRPr="00DD50C2">
        <w:rPr>
          <w:color w:val="000000" w:themeColor="text1"/>
          <w:sz w:val="28"/>
          <w:szCs w:val="28"/>
          <w:lang w:eastAsia="uk-UA"/>
        </w:rPr>
        <w:t>2.</w:t>
      </w:r>
      <w:r w:rsidR="006C433F">
        <w:rPr>
          <w:color w:val="000000" w:themeColor="text1"/>
          <w:sz w:val="28"/>
          <w:szCs w:val="28"/>
          <w:lang w:eastAsia="uk-UA"/>
        </w:rPr>
        <w:t>4</w:t>
      </w:r>
      <w:r w:rsidRPr="00DD50C2">
        <w:rPr>
          <w:color w:val="000000" w:themeColor="text1"/>
          <w:sz w:val="28"/>
          <w:szCs w:val="28"/>
          <w:lang w:eastAsia="uk-UA"/>
        </w:rPr>
        <w:t>. У разі внесення змін до звіту після відправлення</w:t>
      </w:r>
      <w:r w:rsidR="00DF094B">
        <w:rPr>
          <w:color w:val="000000" w:themeColor="text1"/>
          <w:sz w:val="28"/>
          <w:szCs w:val="28"/>
          <w:lang w:eastAsia="uk-UA"/>
        </w:rPr>
        <w:t>,</w:t>
      </w:r>
      <w:r w:rsidRPr="00DD50C2">
        <w:rPr>
          <w:color w:val="000000" w:themeColor="text1"/>
          <w:sz w:val="28"/>
          <w:szCs w:val="28"/>
          <w:lang w:eastAsia="uk-UA"/>
        </w:rPr>
        <w:t xml:space="preserve"> ліцензіат зобов’язаний терміново надіслати до НКРЕКП виправлений звіт, а також супровідний лист із зазначенням причини внесення змін.</w:t>
      </w:r>
    </w:p>
    <w:p w14:paraId="57139FC7" w14:textId="77777777" w:rsidR="005C0651" w:rsidRDefault="005C0651" w:rsidP="00BD4B6C">
      <w:pPr>
        <w:tabs>
          <w:tab w:val="left" w:pos="3410"/>
        </w:tabs>
        <w:ind w:firstLine="567"/>
        <w:jc w:val="both"/>
        <w:rPr>
          <w:color w:val="000000" w:themeColor="text1"/>
          <w:sz w:val="28"/>
          <w:szCs w:val="28"/>
          <w:lang w:eastAsia="uk-UA"/>
        </w:rPr>
      </w:pPr>
    </w:p>
    <w:p w14:paraId="0AEE65C8" w14:textId="26CA6055" w:rsidR="003F2F42" w:rsidRDefault="00DF18FB" w:rsidP="003F2F42">
      <w:pPr>
        <w:tabs>
          <w:tab w:val="left" w:pos="3410"/>
        </w:tabs>
        <w:ind w:firstLine="567"/>
        <w:jc w:val="both"/>
        <w:rPr>
          <w:color w:val="000000" w:themeColor="text1"/>
          <w:sz w:val="28"/>
          <w:szCs w:val="28"/>
          <w:lang w:eastAsia="uk-UA"/>
        </w:rPr>
      </w:pPr>
      <w:r>
        <w:rPr>
          <w:color w:val="000000" w:themeColor="text1"/>
          <w:sz w:val="28"/>
          <w:szCs w:val="28"/>
          <w:lang w:eastAsia="uk-UA"/>
        </w:rPr>
        <w:t>2.</w:t>
      </w:r>
      <w:r w:rsidR="002E5022" w:rsidRPr="003119E7">
        <w:rPr>
          <w:color w:val="000000" w:themeColor="text1"/>
          <w:sz w:val="28"/>
          <w:szCs w:val="28"/>
          <w:lang w:eastAsia="uk-UA"/>
        </w:rPr>
        <w:t>5</w:t>
      </w:r>
      <w:r>
        <w:rPr>
          <w:color w:val="000000" w:themeColor="text1"/>
          <w:sz w:val="28"/>
          <w:szCs w:val="28"/>
          <w:lang w:eastAsia="uk-UA"/>
        </w:rPr>
        <w:t xml:space="preserve">. </w:t>
      </w:r>
      <w:r w:rsidRPr="00DF18FB">
        <w:rPr>
          <w:color w:val="000000" w:themeColor="text1"/>
          <w:sz w:val="28"/>
          <w:szCs w:val="28"/>
          <w:lang w:eastAsia="uk-UA"/>
        </w:rPr>
        <w:t>У разі відсутності здійснення ліцензованої діяльності у звітному періоді ліцензіат надає форми звітності, указуючи при цьому нульові значення відповідних показників за звітний період.</w:t>
      </w:r>
      <w:r>
        <w:rPr>
          <w:color w:val="000000" w:themeColor="text1"/>
          <w:sz w:val="28"/>
          <w:szCs w:val="28"/>
          <w:lang w:eastAsia="uk-UA"/>
        </w:rPr>
        <w:t>»</w:t>
      </w:r>
      <w:bookmarkEnd w:id="0"/>
      <w:r w:rsidR="00C46E30">
        <w:rPr>
          <w:color w:val="000000" w:themeColor="text1"/>
          <w:sz w:val="28"/>
          <w:szCs w:val="28"/>
          <w:lang w:eastAsia="uk-UA"/>
        </w:rPr>
        <w:t>.</w:t>
      </w:r>
    </w:p>
    <w:p w14:paraId="673C952B" w14:textId="77777777" w:rsidR="007E5DC7" w:rsidRDefault="007E5DC7" w:rsidP="003F2F42">
      <w:pPr>
        <w:tabs>
          <w:tab w:val="left" w:pos="3410"/>
        </w:tabs>
        <w:ind w:firstLine="567"/>
        <w:jc w:val="both"/>
        <w:rPr>
          <w:color w:val="000000" w:themeColor="text1"/>
          <w:sz w:val="28"/>
          <w:szCs w:val="28"/>
          <w:lang w:eastAsia="uk-UA"/>
        </w:rPr>
      </w:pPr>
    </w:p>
    <w:p w14:paraId="26AAD6BB" w14:textId="69199CB7" w:rsidR="00944097" w:rsidRDefault="00944097" w:rsidP="003F2F42">
      <w:pPr>
        <w:tabs>
          <w:tab w:val="left" w:pos="3410"/>
        </w:tabs>
        <w:ind w:firstLine="567"/>
        <w:jc w:val="both"/>
        <w:rPr>
          <w:color w:val="000000" w:themeColor="text1"/>
          <w:sz w:val="28"/>
          <w:szCs w:val="28"/>
          <w:lang w:val="uk"/>
        </w:rPr>
      </w:pPr>
      <w:r>
        <w:rPr>
          <w:color w:val="000000" w:themeColor="text1"/>
          <w:sz w:val="28"/>
          <w:szCs w:val="28"/>
          <w:lang w:eastAsia="uk-UA"/>
        </w:rPr>
        <w:t>2</w:t>
      </w:r>
      <w:r w:rsidR="001F22B5">
        <w:rPr>
          <w:color w:val="000000" w:themeColor="text1"/>
          <w:sz w:val="28"/>
          <w:szCs w:val="28"/>
          <w:lang w:eastAsia="uk-UA"/>
        </w:rPr>
        <w:t>.</w:t>
      </w:r>
      <w:r w:rsidR="001F22B5" w:rsidRPr="001F22B5">
        <w:rPr>
          <w:color w:val="000000" w:themeColor="text1"/>
          <w:sz w:val="28"/>
          <w:szCs w:val="28"/>
        </w:rPr>
        <w:t xml:space="preserve"> </w:t>
      </w:r>
      <w:r w:rsidR="001F22B5">
        <w:rPr>
          <w:color w:val="000000" w:themeColor="text1"/>
          <w:sz w:val="28"/>
          <w:szCs w:val="28"/>
        </w:rPr>
        <w:t xml:space="preserve">У формі звітності </w:t>
      </w:r>
      <w:r w:rsidR="001F22B5" w:rsidRPr="003119E7">
        <w:rPr>
          <w:color w:val="000000" w:themeColor="text1"/>
          <w:sz w:val="28"/>
          <w:szCs w:val="28"/>
        </w:rPr>
        <w:t>1</w:t>
      </w:r>
      <w:r w:rsidR="001F22B5">
        <w:rPr>
          <w:color w:val="000000" w:themeColor="text1"/>
          <w:sz w:val="28"/>
          <w:szCs w:val="28"/>
        </w:rPr>
        <w:t>6</w:t>
      </w:r>
      <w:r w:rsidR="001F22B5" w:rsidRPr="003119E7">
        <w:rPr>
          <w:color w:val="000000" w:themeColor="text1"/>
          <w:sz w:val="28"/>
          <w:szCs w:val="28"/>
        </w:rPr>
        <w:t>-НКРЕКП-теплопостачання</w:t>
      </w:r>
      <w:r w:rsidR="001F22B5" w:rsidRPr="00DD50C2">
        <w:rPr>
          <w:color w:val="000000" w:themeColor="text1"/>
          <w:sz w:val="28"/>
          <w:szCs w:val="28"/>
        </w:rPr>
        <w:t xml:space="preserve"> (</w:t>
      </w:r>
      <w:r w:rsidR="00003A00">
        <w:rPr>
          <w:color w:val="000000" w:themeColor="text1"/>
          <w:sz w:val="28"/>
          <w:szCs w:val="28"/>
        </w:rPr>
        <w:t>квартальна</w:t>
      </w:r>
      <w:r w:rsidR="001F22B5" w:rsidRPr="00DD50C2">
        <w:rPr>
          <w:color w:val="000000" w:themeColor="text1"/>
          <w:sz w:val="28"/>
          <w:szCs w:val="28"/>
        </w:rPr>
        <w:t xml:space="preserve">) </w:t>
      </w:r>
      <w:r w:rsidR="001F22B5" w:rsidRPr="00DD50C2">
        <w:rPr>
          <w:color w:val="000000" w:themeColor="text1"/>
          <w:sz w:val="28"/>
          <w:szCs w:val="28"/>
          <w:lang w:val="uk"/>
        </w:rPr>
        <w:t>«</w:t>
      </w:r>
      <w:r w:rsidR="001F22B5" w:rsidRPr="00C40CBC">
        <w:rPr>
          <w:color w:val="000000" w:themeColor="text1"/>
          <w:sz w:val="28"/>
          <w:szCs w:val="28"/>
          <w:lang w:val="uk"/>
        </w:rPr>
        <w:t xml:space="preserve">Звіт щодо показників </w:t>
      </w:r>
      <w:r w:rsidR="00003A00">
        <w:rPr>
          <w:color w:val="000000" w:themeColor="text1"/>
          <w:sz w:val="28"/>
          <w:szCs w:val="28"/>
          <w:lang w:val="uk"/>
        </w:rPr>
        <w:t>комерційної</w:t>
      </w:r>
      <w:r w:rsidR="00003A00" w:rsidRPr="00C40CBC">
        <w:rPr>
          <w:color w:val="000000" w:themeColor="text1"/>
          <w:sz w:val="28"/>
          <w:szCs w:val="28"/>
          <w:lang w:val="uk"/>
        </w:rPr>
        <w:t xml:space="preserve"> </w:t>
      </w:r>
      <w:r w:rsidR="001F22B5" w:rsidRPr="00C40CBC">
        <w:rPr>
          <w:color w:val="000000" w:themeColor="text1"/>
          <w:sz w:val="28"/>
          <w:szCs w:val="28"/>
          <w:lang w:val="uk"/>
        </w:rPr>
        <w:t xml:space="preserve">якості </w:t>
      </w:r>
      <w:r w:rsidR="00003A00">
        <w:rPr>
          <w:color w:val="000000" w:themeColor="text1"/>
          <w:sz w:val="28"/>
          <w:szCs w:val="28"/>
          <w:lang w:val="uk"/>
        </w:rPr>
        <w:t xml:space="preserve">надання послуг у сфері </w:t>
      </w:r>
      <w:r w:rsidR="00F44E00">
        <w:rPr>
          <w:color w:val="000000" w:themeColor="text1"/>
          <w:sz w:val="28"/>
          <w:szCs w:val="28"/>
          <w:lang w:val="uk"/>
        </w:rPr>
        <w:t>теплопостачання</w:t>
      </w:r>
      <w:r w:rsidR="001F22B5" w:rsidRPr="00DD50C2">
        <w:rPr>
          <w:color w:val="000000" w:themeColor="text1"/>
          <w:sz w:val="28"/>
          <w:szCs w:val="28"/>
          <w:lang w:val="uk"/>
        </w:rPr>
        <w:t>»</w:t>
      </w:r>
      <w:r w:rsidR="00AE00DA">
        <w:rPr>
          <w:color w:val="000000" w:themeColor="text1"/>
          <w:sz w:val="28"/>
          <w:szCs w:val="28"/>
          <w:lang w:val="uk"/>
        </w:rPr>
        <w:t>:</w:t>
      </w:r>
    </w:p>
    <w:p w14:paraId="0846F72C" w14:textId="77777777" w:rsidR="00AE00DA" w:rsidRDefault="00AE00DA" w:rsidP="003F2F42">
      <w:pPr>
        <w:tabs>
          <w:tab w:val="left" w:pos="3410"/>
        </w:tabs>
        <w:ind w:firstLine="567"/>
        <w:jc w:val="both"/>
        <w:rPr>
          <w:color w:val="000000" w:themeColor="text1"/>
          <w:sz w:val="28"/>
          <w:szCs w:val="28"/>
          <w:lang w:val="uk"/>
        </w:rPr>
      </w:pPr>
    </w:p>
    <w:p w14:paraId="4D697A0A" w14:textId="5FAD5CA6" w:rsidR="00AE00DA" w:rsidRPr="006929DC" w:rsidRDefault="00AE00DA" w:rsidP="00AE00DA">
      <w:pPr>
        <w:shd w:val="clear" w:color="auto" w:fill="FFFFFF"/>
        <w:spacing w:after="150"/>
        <w:ind w:firstLine="709"/>
        <w:jc w:val="both"/>
        <w:rPr>
          <w:lang w:eastAsia="uk-UA"/>
        </w:rPr>
      </w:pPr>
      <w:r w:rsidRPr="006929DC">
        <w:rPr>
          <w:color w:val="000000"/>
          <w:sz w:val="28"/>
          <w:szCs w:val="28"/>
          <w:lang w:eastAsia="uk-UA"/>
        </w:rPr>
        <w:t xml:space="preserve">1) </w:t>
      </w:r>
      <w:r>
        <w:rPr>
          <w:color w:val="000000"/>
          <w:sz w:val="28"/>
          <w:szCs w:val="28"/>
          <w:lang w:eastAsia="uk-UA"/>
        </w:rPr>
        <w:t xml:space="preserve">у </w:t>
      </w:r>
      <w:r w:rsidR="00554C5A">
        <w:rPr>
          <w:color w:val="000000"/>
          <w:sz w:val="28"/>
          <w:szCs w:val="28"/>
          <w:lang w:eastAsia="uk-UA"/>
        </w:rPr>
        <w:t xml:space="preserve">графі «Б» </w:t>
      </w:r>
      <w:r>
        <w:rPr>
          <w:color w:val="000000"/>
          <w:sz w:val="28"/>
          <w:szCs w:val="28"/>
          <w:lang w:eastAsia="uk-UA"/>
        </w:rPr>
        <w:t>рядк</w:t>
      </w:r>
      <w:r w:rsidR="00554C5A">
        <w:rPr>
          <w:color w:val="000000"/>
          <w:sz w:val="28"/>
          <w:szCs w:val="28"/>
          <w:lang w:eastAsia="uk-UA"/>
        </w:rPr>
        <w:t>а</w:t>
      </w:r>
      <w:r>
        <w:rPr>
          <w:color w:val="000000"/>
          <w:sz w:val="28"/>
          <w:szCs w:val="28"/>
          <w:lang w:eastAsia="uk-UA"/>
        </w:rPr>
        <w:t xml:space="preserve"> </w:t>
      </w:r>
      <w:r w:rsidR="0001768A">
        <w:rPr>
          <w:color w:val="000000"/>
          <w:sz w:val="28"/>
          <w:szCs w:val="28"/>
          <w:lang w:eastAsia="uk-UA"/>
        </w:rPr>
        <w:t>035</w:t>
      </w:r>
      <w:r>
        <w:rPr>
          <w:color w:val="000000"/>
          <w:sz w:val="28"/>
          <w:szCs w:val="28"/>
          <w:lang w:eastAsia="uk-UA"/>
        </w:rPr>
        <w:t xml:space="preserve"> </w:t>
      </w:r>
      <w:r w:rsidRPr="006929DC">
        <w:rPr>
          <w:color w:val="000000"/>
          <w:sz w:val="28"/>
          <w:szCs w:val="28"/>
          <w:lang w:eastAsia="uk-UA"/>
        </w:rPr>
        <w:t>слов</w:t>
      </w:r>
      <w:r w:rsidR="00F44E00">
        <w:rPr>
          <w:color w:val="000000"/>
          <w:sz w:val="28"/>
          <w:szCs w:val="28"/>
          <w:lang w:eastAsia="uk-UA"/>
        </w:rPr>
        <w:t>о</w:t>
      </w:r>
      <w:r w:rsidRPr="006929DC">
        <w:rPr>
          <w:color w:val="000000"/>
          <w:sz w:val="28"/>
          <w:szCs w:val="28"/>
          <w:lang w:eastAsia="uk-UA"/>
        </w:rPr>
        <w:t xml:space="preserve">, </w:t>
      </w:r>
      <w:r w:rsidR="00F44E00" w:rsidRPr="006929DC">
        <w:rPr>
          <w:color w:val="000000"/>
          <w:sz w:val="28"/>
          <w:szCs w:val="28"/>
          <w:lang w:eastAsia="uk-UA"/>
        </w:rPr>
        <w:t xml:space="preserve">цифри та </w:t>
      </w:r>
      <w:r w:rsidRPr="006929DC">
        <w:rPr>
          <w:color w:val="000000"/>
          <w:sz w:val="28"/>
          <w:szCs w:val="28"/>
          <w:lang w:eastAsia="uk-UA"/>
        </w:rPr>
        <w:t>знаки «(пункт 3</w:t>
      </w:r>
      <w:r>
        <w:rPr>
          <w:color w:val="000000"/>
          <w:sz w:val="28"/>
          <w:szCs w:val="28"/>
          <w:lang w:eastAsia="uk-UA"/>
        </w:rPr>
        <w:t>5</w:t>
      </w:r>
      <w:r w:rsidRPr="006929DC">
        <w:rPr>
          <w:color w:val="000000"/>
          <w:sz w:val="28"/>
          <w:szCs w:val="28"/>
          <w:lang w:eastAsia="uk-UA"/>
        </w:rPr>
        <w:t>**)» замінити слов</w:t>
      </w:r>
      <w:r w:rsidR="00F44E00">
        <w:rPr>
          <w:color w:val="000000"/>
          <w:sz w:val="28"/>
          <w:szCs w:val="28"/>
          <w:lang w:eastAsia="uk-UA"/>
        </w:rPr>
        <w:t>ом</w:t>
      </w:r>
      <w:r w:rsidRPr="006929DC">
        <w:rPr>
          <w:color w:val="000000"/>
          <w:sz w:val="28"/>
          <w:szCs w:val="28"/>
          <w:lang w:eastAsia="uk-UA"/>
        </w:rPr>
        <w:t xml:space="preserve">, </w:t>
      </w:r>
      <w:r w:rsidR="00F44E00" w:rsidRPr="006929DC">
        <w:rPr>
          <w:color w:val="000000"/>
          <w:sz w:val="28"/>
          <w:szCs w:val="28"/>
          <w:lang w:eastAsia="uk-UA"/>
        </w:rPr>
        <w:t xml:space="preserve">цифрами та </w:t>
      </w:r>
      <w:r w:rsidRPr="006929DC">
        <w:rPr>
          <w:color w:val="000000"/>
          <w:sz w:val="28"/>
          <w:szCs w:val="28"/>
          <w:lang w:eastAsia="uk-UA"/>
        </w:rPr>
        <w:t xml:space="preserve">знаками «(пункт </w:t>
      </w:r>
      <w:r>
        <w:rPr>
          <w:color w:val="000000"/>
          <w:sz w:val="28"/>
          <w:szCs w:val="28"/>
          <w:lang w:eastAsia="uk-UA"/>
        </w:rPr>
        <w:t>56</w:t>
      </w:r>
      <w:r w:rsidRPr="006929DC">
        <w:rPr>
          <w:color w:val="000000"/>
          <w:sz w:val="28"/>
          <w:szCs w:val="28"/>
          <w:lang w:eastAsia="uk-UA"/>
        </w:rPr>
        <w:t>**)»;</w:t>
      </w:r>
    </w:p>
    <w:p w14:paraId="06F4ED04" w14:textId="77777777" w:rsidR="007378D5" w:rsidRDefault="00AE00DA" w:rsidP="00AE00DA">
      <w:pPr>
        <w:shd w:val="clear" w:color="auto" w:fill="FFFFFF"/>
        <w:ind w:firstLine="709"/>
        <w:jc w:val="both"/>
        <w:rPr>
          <w:color w:val="000000"/>
          <w:sz w:val="28"/>
          <w:szCs w:val="28"/>
          <w:lang w:eastAsia="uk-UA"/>
        </w:rPr>
      </w:pPr>
      <w:r w:rsidRPr="006929DC">
        <w:rPr>
          <w:color w:val="000000"/>
          <w:sz w:val="28"/>
          <w:szCs w:val="28"/>
          <w:lang w:eastAsia="uk-UA"/>
        </w:rPr>
        <w:t xml:space="preserve">2) </w:t>
      </w:r>
      <w:r w:rsidRPr="00937F6C">
        <w:rPr>
          <w:color w:val="000000"/>
          <w:sz w:val="28"/>
          <w:szCs w:val="28"/>
          <w:lang w:eastAsia="uk-UA"/>
        </w:rPr>
        <w:t>у рядк</w:t>
      </w:r>
      <w:r w:rsidR="007F48CA">
        <w:rPr>
          <w:color w:val="000000"/>
          <w:sz w:val="28"/>
          <w:szCs w:val="28"/>
          <w:lang w:eastAsia="uk-UA"/>
        </w:rPr>
        <w:t>у</w:t>
      </w:r>
      <w:r w:rsidRPr="00937F6C">
        <w:rPr>
          <w:color w:val="000000"/>
          <w:sz w:val="28"/>
          <w:szCs w:val="28"/>
          <w:lang w:eastAsia="uk-UA"/>
        </w:rPr>
        <w:t xml:space="preserve"> </w:t>
      </w:r>
      <w:r w:rsidR="007F48CA">
        <w:rPr>
          <w:color w:val="000000"/>
          <w:sz w:val="28"/>
          <w:szCs w:val="28"/>
          <w:lang w:eastAsia="uk-UA"/>
        </w:rPr>
        <w:t>040</w:t>
      </w:r>
      <w:r w:rsidR="007378D5">
        <w:rPr>
          <w:color w:val="000000"/>
          <w:sz w:val="28"/>
          <w:szCs w:val="28"/>
          <w:lang w:eastAsia="uk-UA"/>
        </w:rPr>
        <w:t>:</w:t>
      </w:r>
    </w:p>
    <w:p w14:paraId="3CC19A64" w14:textId="3A1BC0D6" w:rsidR="00AE00DA" w:rsidRDefault="00F41513" w:rsidP="009C3203">
      <w:pPr>
        <w:shd w:val="clear" w:color="auto" w:fill="FFFFFF"/>
        <w:ind w:firstLine="709"/>
        <w:jc w:val="both"/>
        <w:rPr>
          <w:color w:val="000000"/>
          <w:sz w:val="28"/>
          <w:szCs w:val="28"/>
          <w:lang w:eastAsia="uk-UA"/>
        </w:rPr>
      </w:pPr>
      <w:r>
        <w:rPr>
          <w:color w:val="000000"/>
          <w:sz w:val="28"/>
          <w:szCs w:val="28"/>
          <w:lang w:eastAsia="uk-UA"/>
        </w:rPr>
        <w:t>у графі «Б»</w:t>
      </w:r>
      <w:r w:rsidR="00AE00DA" w:rsidRPr="00937F6C">
        <w:rPr>
          <w:color w:val="000000"/>
          <w:sz w:val="28"/>
          <w:szCs w:val="28"/>
          <w:lang w:eastAsia="uk-UA"/>
        </w:rPr>
        <w:t xml:space="preserve"> слов</w:t>
      </w:r>
      <w:r w:rsidR="00F44E00">
        <w:rPr>
          <w:color w:val="000000"/>
          <w:sz w:val="28"/>
          <w:szCs w:val="28"/>
          <w:lang w:eastAsia="uk-UA"/>
        </w:rPr>
        <w:t>о</w:t>
      </w:r>
      <w:r w:rsidR="00AE00DA" w:rsidRPr="00937F6C">
        <w:rPr>
          <w:color w:val="000000"/>
          <w:sz w:val="28"/>
          <w:szCs w:val="28"/>
          <w:lang w:eastAsia="uk-UA"/>
        </w:rPr>
        <w:t xml:space="preserve">, </w:t>
      </w:r>
      <w:r w:rsidR="00F44E00" w:rsidRPr="00937F6C">
        <w:rPr>
          <w:color w:val="000000"/>
          <w:sz w:val="28"/>
          <w:szCs w:val="28"/>
          <w:lang w:eastAsia="uk-UA"/>
        </w:rPr>
        <w:t xml:space="preserve">цифри та </w:t>
      </w:r>
      <w:r w:rsidR="00AE00DA" w:rsidRPr="00937F6C">
        <w:rPr>
          <w:color w:val="000000"/>
          <w:sz w:val="28"/>
          <w:szCs w:val="28"/>
          <w:lang w:eastAsia="uk-UA"/>
        </w:rPr>
        <w:t>знаки «(пункт 3</w:t>
      </w:r>
      <w:r w:rsidR="00AE00DA">
        <w:rPr>
          <w:color w:val="000000"/>
          <w:sz w:val="28"/>
          <w:szCs w:val="28"/>
          <w:lang w:eastAsia="uk-UA"/>
        </w:rPr>
        <w:t>9</w:t>
      </w:r>
      <w:r w:rsidR="00AE00DA" w:rsidRPr="00937F6C">
        <w:rPr>
          <w:color w:val="000000"/>
          <w:sz w:val="28"/>
          <w:szCs w:val="28"/>
          <w:lang w:eastAsia="uk-UA"/>
        </w:rPr>
        <w:t>**)» замінити слов</w:t>
      </w:r>
      <w:r w:rsidR="00F44E00">
        <w:rPr>
          <w:color w:val="000000"/>
          <w:sz w:val="28"/>
          <w:szCs w:val="28"/>
          <w:lang w:eastAsia="uk-UA"/>
        </w:rPr>
        <w:t>ом</w:t>
      </w:r>
      <w:r w:rsidR="00AE00DA" w:rsidRPr="00937F6C">
        <w:rPr>
          <w:color w:val="000000"/>
          <w:sz w:val="28"/>
          <w:szCs w:val="28"/>
          <w:lang w:eastAsia="uk-UA"/>
        </w:rPr>
        <w:t xml:space="preserve">, </w:t>
      </w:r>
      <w:r w:rsidR="00F44E00" w:rsidRPr="00937F6C">
        <w:rPr>
          <w:color w:val="000000"/>
          <w:sz w:val="28"/>
          <w:szCs w:val="28"/>
          <w:lang w:eastAsia="uk-UA"/>
        </w:rPr>
        <w:t xml:space="preserve">цифрами та </w:t>
      </w:r>
      <w:r w:rsidR="00AE00DA" w:rsidRPr="00937F6C">
        <w:rPr>
          <w:color w:val="000000"/>
          <w:sz w:val="28"/>
          <w:szCs w:val="28"/>
          <w:lang w:eastAsia="uk-UA"/>
        </w:rPr>
        <w:t xml:space="preserve">знаками «(пункт </w:t>
      </w:r>
      <w:r w:rsidR="00704041">
        <w:rPr>
          <w:color w:val="000000"/>
          <w:sz w:val="28"/>
          <w:szCs w:val="28"/>
          <w:lang w:eastAsia="uk-UA"/>
        </w:rPr>
        <w:t>58</w:t>
      </w:r>
      <w:r w:rsidR="00AE00DA" w:rsidRPr="00937F6C">
        <w:rPr>
          <w:color w:val="000000"/>
          <w:sz w:val="28"/>
          <w:szCs w:val="28"/>
          <w:lang w:eastAsia="uk-UA"/>
        </w:rPr>
        <w:t>**)»</w:t>
      </w:r>
      <w:r w:rsidR="00AE00DA">
        <w:rPr>
          <w:color w:val="000000"/>
          <w:sz w:val="28"/>
          <w:szCs w:val="28"/>
          <w:lang w:eastAsia="uk-UA"/>
        </w:rPr>
        <w:t>;</w:t>
      </w:r>
    </w:p>
    <w:p w14:paraId="6A4CB270" w14:textId="4346A6EB" w:rsidR="00AE00DA" w:rsidRDefault="00AE00DA" w:rsidP="00AE00DA">
      <w:pPr>
        <w:shd w:val="clear" w:color="auto" w:fill="FFFFFF"/>
        <w:ind w:firstLine="709"/>
        <w:jc w:val="both"/>
        <w:rPr>
          <w:color w:val="000000"/>
          <w:sz w:val="28"/>
          <w:szCs w:val="28"/>
          <w:lang w:eastAsia="uk-UA"/>
        </w:rPr>
      </w:pPr>
      <w:r>
        <w:rPr>
          <w:color w:val="000000"/>
          <w:sz w:val="28"/>
          <w:szCs w:val="28"/>
          <w:lang w:eastAsia="uk-UA"/>
        </w:rPr>
        <w:t xml:space="preserve">у графі </w:t>
      </w:r>
      <w:r w:rsidR="00F41513">
        <w:rPr>
          <w:color w:val="000000"/>
          <w:sz w:val="28"/>
          <w:szCs w:val="28"/>
          <w:lang w:eastAsia="uk-UA"/>
        </w:rPr>
        <w:t xml:space="preserve">4 </w:t>
      </w:r>
      <w:r w:rsidR="006E118D" w:rsidRPr="00937F6C">
        <w:rPr>
          <w:color w:val="000000"/>
          <w:sz w:val="28"/>
          <w:szCs w:val="28"/>
          <w:lang w:eastAsia="uk-UA"/>
        </w:rPr>
        <w:t>цифр</w:t>
      </w:r>
      <w:r w:rsidR="006E118D">
        <w:rPr>
          <w:color w:val="000000"/>
          <w:sz w:val="28"/>
          <w:szCs w:val="28"/>
          <w:lang w:eastAsia="uk-UA"/>
        </w:rPr>
        <w:t>у,</w:t>
      </w:r>
      <w:r w:rsidR="006E118D" w:rsidRPr="00937F6C">
        <w:rPr>
          <w:color w:val="000000"/>
          <w:sz w:val="28"/>
          <w:szCs w:val="28"/>
          <w:lang w:eastAsia="uk-UA"/>
        </w:rPr>
        <w:t xml:space="preserve"> </w:t>
      </w:r>
      <w:r w:rsidRPr="00937F6C">
        <w:rPr>
          <w:color w:val="000000"/>
          <w:sz w:val="28"/>
          <w:szCs w:val="28"/>
          <w:lang w:eastAsia="uk-UA"/>
        </w:rPr>
        <w:t xml:space="preserve">слова </w:t>
      </w:r>
      <w:r w:rsidR="006E118D" w:rsidRPr="00937F6C">
        <w:rPr>
          <w:color w:val="000000"/>
          <w:sz w:val="28"/>
          <w:szCs w:val="28"/>
          <w:lang w:eastAsia="uk-UA"/>
        </w:rPr>
        <w:t xml:space="preserve">та </w:t>
      </w:r>
      <w:r w:rsidRPr="00937F6C">
        <w:rPr>
          <w:color w:val="000000"/>
          <w:sz w:val="28"/>
          <w:szCs w:val="28"/>
          <w:lang w:eastAsia="uk-UA"/>
        </w:rPr>
        <w:t>знак «</w:t>
      </w:r>
      <w:r>
        <w:rPr>
          <w:color w:val="000000"/>
          <w:sz w:val="28"/>
          <w:szCs w:val="28"/>
          <w:lang w:eastAsia="uk-UA"/>
        </w:rPr>
        <w:t>3 роб. дні</w:t>
      </w:r>
      <w:r w:rsidRPr="00937F6C">
        <w:rPr>
          <w:color w:val="000000"/>
          <w:sz w:val="28"/>
          <w:szCs w:val="28"/>
          <w:lang w:eastAsia="uk-UA"/>
        </w:rPr>
        <w:t xml:space="preserve">» замінити </w:t>
      </w:r>
      <w:r w:rsidR="006E118D" w:rsidRPr="00937F6C">
        <w:rPr>
          <w:color w:val="000000"/>
          <w:sz w:val="28"/>
          <w:szCs w:val="28"/>
          <w:lang w:eastAsia="uk-UA"/>
        </w:rPr>
        <w:t>цифр</w:t>
      </w:r>
      <w:r w:rsidR="00946608">
        <w:rPr>
          <w:color w:val="000000"/>
          <w:sz w:val="28"/>
          <w:szCs w:val="28"/>
          <w:lang w:eastAsia="uk-UA"/>
        </w:rPr>
        <w:t>ою</w:t>
      </w:r>
      <w:r w:rsidR="006E118D">
        <w:rPr>
          <w:color w:val="000000"/>
          <w:sz w:val="28"/>
          <w:szCs w:val="28"/>
          <w:lang w:eastAsia="uk-UA"/>
        </w:rPr>
        <w:t>,</w:t>
      </w:r>
      <w:r w:rsidR="006E118D" w:rsidRPr="00937F6C">
        <w:rPr>
          <w:color w:val="000000"/>
          <w:sz w:val="28"/>
          <w:szCs w:val="28"/>
          <w:lang w:eastAsia="uk-UA"/>
        </w:rPr>
        <w:t xml:space="preserve"> </w:t>
      </w:r>
      <w:r w:rsidRPr="00937F6C">
        <w:rPr>
          <w:color w:val="000000"/>
          <w:sz w:val="28"/>
          <w:szCs w:val="28"/>
          <w:lang w:eastAsia="uk-UA"/>
        </w:rPr>
        <w:t xml:space="preserve">словами </w:t>
      </w:r>
      <w:r w:rsidR="006E118D" w:rsidRPr="00937F6C">
        <w:rPr>
          <w:color w:val="000000"/>
          <w:sz w:val="28"/>
          <w:szCs w:val="28"/>
          <w:lang w:eastAsia="uk-UA"/>
        </w:rPr>
        <w:t xml:space="preserve">та </w:t>
      </w:r>
      <w:r w:rsidRPr="00937F6C">
        <w:rPr>
          <w:color w:val="000000"/>
          <w:sz w:val="28"/>
          <w:szCs w:val="28"/>
          <w:lang w:eastAsia="uk-UA"/>
        </w:rPr>
        <w:t>знак</w:t>
      </w:r>
      <w:r w:rsidR="00946608">
        <w:rPr>
          <w:color w:val="000000"/>
          <w:sz w:val="28"/>
          <w:szCs w:val="28"/>
          <w:lang w:eastAsia="uk-UA"/>
        </w:rPr>
        <w:t>ом</w:t>
      </w:r>
      <w:r w:rsidRPr="00937F6C">
        <w:rPr>
          <w:color w:val="000000"/>
          <w:sz w:val="28"/>
          <w:szCs w:val="28"/>
          <w:lang w:eastAsia="uk-UA"/>
        </w:rPr>
        <w:t xml:space="preserve"> «</w:t>
      </w:r>
      <w:r>
        <w:rPr>
          <w:color w:val="000000"/>
          <w:sz w:val="28"/>
          <w:szCs w:val="28"/>
          <w:lang w:eastAsia="uk-UA"/>
        </w:rPr>
        <w:t>5 роб. дні</w:t>
      </w:r>
      <w:r w:rsidRPr="00937F6C">
        <w:rPr>
          <w:color w:val="000000"/>
          <w:sz w:val="28"/>
          <w:szCs w:val="28"/>
          <w:lang w:eastAsia="uk-UA"/>
        </w:rPr>
        <w:t>»</w:t>
      </w:r>
      <w:r>
        <w:rPr>
          <w:color w:val="000000"/>
          <w:sz w:val="28"/>
          <w:szCs w:val="28"/>
          <w:lang w:eastAsia="uk-UA"/>
        </w:rPr>
        <w:t>;</w:t>
      </w:r>
    </w:p>
    <w:p w14:paraId="46930E9A" w14:textId="77777777" w:rsidR="002E1415" w:rsidRDefault="002E1415" w:rsidP="00AE00DA">
      <w:pPr>
        <w:shd w:val="clear" w:color="auto" w:fill="FFFFFF"/>
        <w:ind w:firstLine="709"/>
        <w:jc w:val="both"/>
        <w:rPr>
          <w:color w:val="000000"/>
          <w:sz w:val="28"/>
          <w:szCs w:val="28"/>
          <w:lang w:eastAsia="uk-UA"/>
        </w:rPr>
      </w:pPr>
    </w:p>
    <w:p w14:paraId="39CB758D" w14:textId="0137BA41" w:rsidR="00AE00DA" w:rsidRPr="006F5706" w:rsidRDefault="00055DA4" w:rsidP="006F5706">
      <w:pPr>
        <w:shd w:val="clear" w:color="auto" w:fill="FFFFFF"/>
        <w:ind w:firstLine="709"/>
        <w:jc w:val="both"/>
        <w:rPr>
          <w:color w:val="000000"/>
          <w:sz w:val="28"/>
          <w:szCs w:val="28"/>
          <w:lang w:eastAsia="uk-UA"/>
        </w:rPr>
      </w:pPr>
      <w:r>
        <w:rPr>
          <w:color w:val="000000"/>
          <w:sz w:val="28"/>
          <w:szCs w:val="28"/>
          <w:lang w:eastAsia="uk-UA"/>
        </w:rPr>
        <w:t>3</w:t>
      </w:r>
      <w:r w:rsidR="00AE00DA">
        <w:rPr>
          <w:color w:val="000000"/>
          <w:sz w:val="28"/>
          <w:szCs w:val="28"/>
          <w:lang w:eastAsia="uk-UA"/>
        </w:rPr>
        <w:t xml:space="preserve">) </w:t>
      </w:r>
      <w:r w:rsidR="00AE00DA" w:rsidRPr="00937F6C">
        <w:rPr>
          <w:color w:val="000000"/>
          <w:sz w:val="28"/>
          <w:szCs w:val="28"/>
          <w:lang w:eastAsia="uk-UA"/>
        </w:rPr>
        <w:t>знаки</w:t>
      </w:r>
      <w:r w:rsidR="00C962F3">
        <w:rPr>
          <w:color w:val="000000"/>
          <w:sz w:val="28"/>
          <w:szCs w:val="28"/>
          <w:lang w:eastAsia="uk-UA"/>
        </w:rPr>
        <w:t>,</w:t>
      </w:r>
      <w:r w:rsidR="00AE00DA" w:rsidRPr="00937F6C">
        <w:rPr>
          <w:color w:val="000000"/>
          <w:sz w:val="28"/>
          <w:szCs w:val="28"/>
          <w:lang w:eastAsia="uk-UA"/>
        </w:rPr>
        <w:t xml:space="preserve"> </w:t>
      </w:r>
      <w:r w:rsidR="00C962F3" w:rsidRPr="00937F6C">
        <w:rPr>
          <w:color w:val="000000"/>
          <w:sz w:val="28"/>
          <w:szCs w:val="28"/>
          <w:lang w:eastAsia="uk-UA"/>
        </w:rPr>
        <w:t xml:space="preserve">слова </w:t>
      </w:r>
      <w:r w:rsidR="00AE00DA" w:rsidRPr="00937F6C">
        <w:rPr>
          <w:color w:val="000000"/>
          <w:sz w:val="28"/>
          <w:szCs w:val="28"/>
          <w:lang w:eastAsia="uk-UA"/>
        </w:rPr>
        <w:t>та цифри</w:t>
      </w:r>
      <w:r w:rsidR="00AE00DA">
        <w:rPr>
          <w:color w:val="000000"/>
          <w:sz w:val="28"/>
          <w:szCs w:val="28"/>
          <w:lang w:eastAsia="uk-UA"/>
        </w:rPr>
        <w:t xml:space="preserve"> «</w:t>
      </w:r>
      <w:r w:rsidR="00AE00DA" w:rsidRPr="00937F6C">
        <w:rPr>
          <w:color w:val="000000"/>
          <w:sz w:val="28"/>
          <w:szCs w:val="28"/>
          <w:lang w:eastAsia="uk-UA"/>
        </w:rPr>
        <w:t>** Правила надання послуг з централізованого опалення, постачання холодної та гарячої води і водовідведення, затверджені постановою Кабінету Міністрів України від 21</w:t>
      </w:r>
      <w:r w:rsidR="00C962F3">
        <w:rPr>
          <w:color w:val="000000"/>
          <w:sz w:val="28"/>
          <w:szCs w:val="28"/>
          <w:lang w:eastAsia="uk-UA"/>
        </w:rPr>
        <w:t xml:space="preserve"> липня </w:t>
      </w:r>
      <w:r w:rsidR="00AE00DA" w:rsidRPr="00937F6C">
        <w:rPr>
          <w:color w:val="000000"/>
          <w:sz w:val="28"/>
          <w:szCs w:val="28"/>
          <w:lang w:eastAsia="uk-UA"/>
        </w:rPr>
        <w:t xml:space="preserve">2005 </w:t>
      </w:r>
      <w:r w:rsidR="00C962F3">
        <w:rPr>
          <w:color w:val="000000"/>
          <w:sz w:val="28"/>
          <w:szCs w:val="28"/>
          <w:lang w:eastAsia="uk-UA"/>
        </w:rPr>
        <w:t xml:space="preserve">року </w:t>
      </w:r>
      <w:r w:rsidR="00AE00DA" w:rsidRPr="00937F6C">
        <w:rPr>
          <w:color w:val="000000"/>
          <w:sz w:val="28"/>
          <w:szCs w:val="28"/>
          <w:lang w:eastAsia="uk-UA"/>
        </w:rPr>
        <w:t>№ 630</w:t>
      </w:r>
      <w:r w:rsidR="00AE00DA">
        <w:rPr>
          <w:color w:val="000000"/>
          <w:sz w:val="28"/>
          <w:szCs w:val="28"/>
          <w:lang w:eastAsia="uk-UA"/>
        </w:rPr>
        <w:t xml:space="preserve">» замінити </w:t>
      </w:r>
      <w:r w:rsidR="00C962F3" w:rsidRPr="00937F6C">
        <w:rPr>
          <w:color w:val="000000"/>
          <w:sz w:val="28"/>
          <w:szCs w:val="28"/>
          <w:lang w:eastAsia="uk-UA"/>
        </w:rPr>
        <w:t>знак</w:t>
      </w:r>
      <w:r w:rsidR="00C962F3">
        <w:rPr>
          <w:color w:val="000000"/>
          <w:sz w:val="28"/>
          <w:szCs w:val="28"/>
          <w:lang w:eastAsia="uk-UA"/>
        </w:rPr>
        <w:t>ами,</w:t>
      </w:r>
      <w:r w:rsidR="00C962F3" w:rsidDel="00C962F3">
        <w:rPr>
          <w:color w:val="000000"/>
          <w:sz w:val="28"/>
          <w:szCs w:val="28"/>
          <w:lang w:eastAsia="uk-UA"/>
        </w:rPr>
        <w:t xml:space="preserve"> </w:t>
      </w:r>
      <w:r w:rsidR="00AE00DA" w:rsidRPr="00937F6C">
        <w:rPr>
          <w:color w:val="000000"/>
          <w:sz w:val="28"/>
          <w:szCs w:val="28"/>
          <w:lang w:eastAsia="uk-UA"/>
        </w:rPr>
        <w:t>слова</w:t>
      </w:r>
      <w:r w:rsidR="00C962F3">
        <w:rPr>
          <w:color w:val="000000"/>
          <w:sz w:val="28"/>
          <w:szCs w:val="28"/>
          <w:lang w:eastAsia="uk-UA"/>
        </w:rPr>
        <w:t>ми</w:t>
      </w:r>
      <w:r w:rsidR="00AE00DA" w:rsidRPr="00937F6C">
        <w:rPr>
          <w:color w:val="000000"/>
          <w:sz w:val="28"/>
          <w:szCs w:val="28"/>
          <w:lang w:eastAsia="uk-UA"/>
        </w:rPr>
        <w:t xml:space="preserve"> та цифр</w:t>
      </w:r>
      <w:r w:rsidR="00C962F3">
        <w:rPr>
          <w:color w:val="000000"/>
          <w:sz w:val="28"/>
          <w:szCs w:val="28"/>
          <w:lang w:eastAsia="uk-UA"/>
        </w:rPr>
        <w:t>ами</w:t>
      </w:r>
      <w:r w:rsidR="00AE00DA">
        <w:rPr>
          <w:color w:val="000000"/>
          <w:sz w:val="28"/>
          <w:szCs w:val="28"/>
          <w:lang w:eastAsia="uk-UA"/>
        </w:rPr>
        <w:t xml:space="preserve"> «**</w:t>
      </w:r>
      <w:r w:rsidR="00704041" w:rsidRPr="00704041">
        <w:rPr>
          <w:color w:val="000000"/>
          <w:sz w:val="28"/>
          <w:szCs w:val="28"/>
          <w:lang w:eastAsia="uk-UA"/>
        </w:rPr>
        <w:t>Правил</w:t>
      </w:r>
      <w:r w:rsidR="00704041">
        <w:rPr>
          <w:color w:val="000000"/>
          <w:sz w:val="28"/>
          <w:szCs w:val="28"/>
          <w:lang w:eastAsia="uk-UA"/>
        </w:rPr>
        <w:t>а</w:t>
      </w:r>
      <w:r w:rsidR="00704041" w:rsidRPr="00704041">
        <w:rPr>
          <w:color w:val="000000"/>
          <w:sz w:val="28"/>
          <w:szCs w:val="28"/>
          <w:lang w:eastAsia="uk-UA"/>
        </w:rPr>
        <w:t xml:space="preserve"> надання послуги з постачання теплової енергії і типових договорів про надання послуги з постачання теплової енергії</w:t>
      </w:r>
      <w:r w:rsidR="00AE00DA" w:rsidRPr="00666225">
        <w:rPr>
          <w:color w:val="000000"/>
          <w:sz w:val="28"/>
          <w:szCs w:val="28"/>
          <w:lang w:eastAsia="uk-UA"/>
        </w:rPr>
        <w:t xml:space="preserve">, затверджені постановою Кабінету Міністрів України від </w:t>
      </w:r>
      <w:r w:rsidR="00704041">
        <w:rPr>
          <w:color w:val="000000"/>
          <w:sz w:val="28"/>
          <w:szCs w:val="28"/>
          <w:lang w:eastAsia="uk-UA"/>
        </w:rPr>
        <w:t>21</w:t>
      </w:r>
      <w:r w:rsidR="00AE00DA" w:rsidRPr="00666225">
        <w:rPr>
          <w:color w:val="000000"/>
          <w:sz w:val="28"/>
          <w:szCs w:val="28"/>
          <w:lang w:eastAsia="uk-UA"/>
        </w:rPr>
        <w:t xml:space="preserve"> </w:t>
      </w:r>
      <w:r w:rsidR="00704041">
        <w:rPr>
          <w:color w:val="000000"/>
          <w:sz w:val="28"/>
          <w:szCs w:val="28"/>
          <w:lang w:eastAsia="uk-UA"/>
        </w:rPr>
        <w:t>серпня</w:t>
      </w:r>
      <w:r w:rsidR="00AE00DA" w:rsidRPr="00666225">
        <w:rPr>
          <w:color w:val="000000"/>
          <w:sz w:val="28"/>
          <w:szCs w:val="28"/>
          <w:lang w:eastAsia="uk-UA"/>
        </w:rPr>
        <w:t xml:space="preserve"> 2019 р</w:t>
      </w:r>
      <w:r w:rsidR="00C962F3">
        <w:rPr>
          <w:color w:val="000000"/>
          <w:sz w:val="28"/>
          <w:szCs w:val="28"/>
          <w:lang w:eastAsia="uk-UA"/>
        </w:rPr>
        <w:t>оку</w:t>
      </w:r>
      <w:r w:rsidR="00AE00DA" w:rsidRPr="00666225">
        <w:rPr>
          <w:color w:val="000000"/>
          <w:sz w:val="28"/>
          <w:szCs w:val="28"/>
          <w:lang w:eastAsia="uk-UA"/>
        </w:rPr>
        <w:t xml:space="preserve"> № </w:t>
      </w:r>
      <w:r w:rsidR="00704041">
        <w:rPr>
          <w:color w:val="000000"/>
          <w:sz w:val="28"/>
          <w:szCs w:val="28"/>
          <w:lang w:eastAsia="uk-UA"/>
        </w:rPr>
        <w:t>83</w:t>
      </w:r>
      <w:r w:rsidR="00AE00DA" w:rsidRPr="00666225">
        <w:rPr>
          <w:color w:val="000000"/>
          <w:sz w:val="28"/>
          <w:szCs w:val="28"/>
          <w:lang w:eastAsia="uk-UA"/>
        </w:rPr>
        <w:t>0</w:t>
      </w:r>
      <w:r w:rsidR="00C962F3">
        <w:rPr>
          <w:color w:val="000000"/>
          <w:sz w:val="28"/>
          <w:szCs w:val="28"/>
          <w:lang w:eastAsia="uk-UA"/>
        </w:rPr>
        <w:t>.</w:t>
      </w:r>
      <w:r w:rsidR="00AE00DA">
        <w:rPr>
          <w:color w:val="000000"/>
          <w:sz w:val="28"/>
          <w:szCs w:val="28"/>
          <w:lang w:eastAsia="uk-UA"/>
        </w:rPr>
        <w:t>»</w:t>
      </w:r>
      <w:r w:rsidR="00C962F3">
        <w:rPr>
          <w:color w:val="000000"/>
          <w:sz w:val="28"/>
          <w:szCs w:val="28"/>
          <w:lang w:eastAsia="uk-UA"/>
        </w:rPr>
        <w:t>.</w:t>
      </w:r>
    </w:p>
    <w:p w14:paraId="023ABD68" w14:textId="77777777" w:rsidR="00BD4B6C" w:rsidRPr="00DD50C2" w:rsidRDefault="00BD4B6C" w:rsidP="00BD4B6C">
      <w:pPr>
        <w:tabs>
          <w:tab w:val="left" w:pos="993"/>
        </w:tabs>
        <w:spacing w:line="276" w:lineRule="auto"/>
        <w:jc w:val="both"/>
        <w:rPr>
          <w:color w:val="000000" w:themeColor="text1"/>
          <w:sz w:val="28"/>
          <w:szCs w:val="28"/>
        </w:rPr>
      </w:pPr>
    </w:p>
    <w:p w14:paraId="0966BC41" w14:textId="7B1020F0" w:rsidR="00BD4B6C" w:rsidRDefault="00944097" w:rsidP="00DF18FB">
      <w:pPr>
        <w:pStyle w:val="rvps2"/>
        <w:shd w:val="clear" w:color="auto" w:fill="FFFFFF" w:themeFill="background1"/>
        <w:spacing w:before="0" w:beforeAutospacing="0" w:after="150" w:afterAutospacing="0"/>
        <w:ind w:firstLine="709"/>
        <w:jc w:val="both"/>
        <w:rPr>
          <w:color w:val="000000" w:themeColor="text1"/>
          <w:sz w:val="28"/>
          <w:szCs w:val="28"/>
          <w:lang w:eastAsia="uk-UA"/>
        </w:rPr>
      </w:pPr>
      <w:r>
        <w:rPr>
          <w:color w:val="000000" w:themeColor="text1"/>
          <w:sz w:val="28"/>
          <w:szCs w:val="28"/>
        </w:rPr>
        <w:t>3</w:t>
      </w:r>
      <w:r w:rsidR="00BD4B6C" w:rsidRPr="00DD50C2">
        <w:rPr>
          <w:color w:val="000000" w:themeColor="text1"/>
          <w:sz w:val="28"/>
          <w:szCs w:val="28"/>
        </w:rPr>
        <w:t xml:space="preserve">. </w:t>
      </w:r>
      <w:r w:rsidR="00BD4B6C" w:rsidRPr="00DD50C2">
        <w:rPr>
          <w:color w:val="000000" w:themeColor="text1"/>
          <w:sz w:val="28"/>
          <w:szCs w:val="28"/>
          <w:lang w:eastAsia="uk-UA"/>
        </w:rPr>
        <w:t xml:space="preserve">В Інструкції щодо заповнення форми звітності </w:t>
      </w:r>
      <w:r w:rsidR="00330BE3" w:rsidRPr="00330BE3">
        <w:rPr>
          <w:color w:val="000000" w:themeColor="text1"/>
          <w:sz w:val="28"/>
          <w:szCs w:val="28"/>
          <w:lang w:eastAsia="uk-UA"/>
        </w:rPr>
        <w:t>№ 16-НКРЕКП-теплопостачання</w:t>
      </w:r>
      <w:r w:rsidR="00DF18FB" w:rsidRPr="00DF18FB">
        <w:rPr>
          <w:color w:val="000000" w:themeColor="text1"/>
          <w:sz w:val="28"/>
          <w:szCs w:val="28"/>
          <w:lang w:eastAsia="uk-UA"/>
        </w:rPr>
        <w:t xml:space="preserve"> (квартальна) «</w:t>
      </w:r>
      <w:r w:rsidR="00327288" w:rsidRPr="00327288">
        <w:rPr>
          <w:color w:val="000000" w:themeColor="text1"/>
          <w:sz w:val="28"/>
          <w:szCs w:val="28"/>
          <w:lang w:eastAsia="uk-UA"/>
        </w:rPr>
        <w:t>Звіт щодо показників комерційної якості надання послуг у сфері теплопостачання</w:t>
      </w:r>
      <w:r w:rsidR="00DF18FB" w:rsidRPr="00DF18FB">
        <w:rPr>
          <w:color w:val="000000" w:themeColor="text1"/>
          <w:sz w:val="28"/>
          <w:szCs w:val="28"/>
          <w:lang w:eastAsia="uk-UA"/>
        </w:rPr>
        <w:t>»</w:t>
      </w:r>
      <w:r w:rsidR="00DF18FB">
        <w:rPr>
          <w:color w:val="000000" w:themeColor="text1"/>
          <w:sz w:val="28"/>
          <w:szCs w:val="28"/>
          <w:lang w:eastAsia="uk-UA"/>
        </w:rPr>
        <w:t>:</w:t>
      </w:r>
    </w:p>
    <w:p w14:paraId="0133683F" w14:textId="736DFD0D" w:rsidR="003F2F42" w:rsidRDefault="003F2F42" w:rsidP="009C3203">
      <w:pPr>
        <w:tabs>
          <w:tab w:val="left" w:pos="3410"/>
        </w:tabs>
        <w:contextualSpacing/>
        <w:jc w:val="both"/>
        <w:rPr>
          <w:color w:val="000000" w:themeColor="text1"/>
          <w:sz w:val="28"/>
          <w:szCs w:val="28"/>
          <w:lang w:eastAsia="uk-UA"/>
        </w:rPr>
      </w:pPr>
      <w:r>
        <w:rPr>
          <w:color w:val="000000" w:themeColor="text1"/>
          <w:sz w:val="28"/>
          <w:szCs w:val="28"/>
        </w:rPr>
        <w:t xml:space="preserve">     </w:t>
      </w:r>
      <w:r w:rsidR="00FD0CAC">
        <w:rPr>
          <w:color w:val="000000" w:themeColor="text1"/>
          <w:sz w:val="28"/>
          <w:szCs w:val="28"/>
        </w:rPr>
        <w:t xml:space="preserve"> </w:t>
      </w:r>
      <w:r>
        <w:rPr>
          <w:color w:val="000000" w:themeColor="text1"/>
          <w:sz w:val="28"/>
          <w:szCs w:val="28"/>
        </w:rPr>
        <w:t xml:space="preserve">   </w:t>
      </w:r>
      <w:r w:rsidR="009C3203">
        <w:rPr>
          <w:color w:val="000000" w:themeColor="text1"/>
          <w:sz w:val="28"/>
          <w:szCs w:val="28"/>
        </w:rPr>
        <w:t xml:space="preserve"> </w:t>
      </w:r>
      <w:r>
        <w:rPr>
          <w:color w:val="000000" w:themeColor="text1"/>
          <w:sz w:val="28"/>
          <w:szCs w:val="28"/>
        </w:rPr>
        <w:t xml:space="preserve">1) </w:t>
      </w:r>
      <w:r w:rsidR="00F94432">
        <w:rPr>
          <w:color w:val="000000" w:themeColor="text1"/>
          <w:sz w:val="28"/>
          <w:szCs w:val="28"/>
        </w:rPr>
        <w:t xml:space="preserve">абзац </w:t>
      </w:r>
      <w:r w:rsidR="005817BB">
        <w:rPr>
          <w:color w:val="000000" w:themeColor="text1"/>
          <w:sz w:val="28"/>
          <w:szCs w:val="28"/>
        </w:rPr>
        <w:t>третій</w:t>
      </w:r>
      <w:r w:rsidR="00F94432">
        <w:rPr>
          <w:color w:val="000000" w:themeColor="text1"/>
          <w:sz w:val="28"/>
          <w:szCs w:val="28"/>
        </w:rPr>
        <w:t xml:space="preserve"> </w:t>
      </w:r>
      <w:r w:rsidR="00F94432" w:rsidRPr="00DD50C2">
        <w:rPr>
          <w:color w:val="000000" w:themeColor="text1"/>
          <w:sz w:val="28"/>
          <w:szCs w:val="28"/>
          <w:lang w:eastAsia="uk-UA"/>
        </w:rPr>
        <w:t>пункт</w:t>
      </w:r>
      <w:r w:rsidR="00F94432">
        <w:rPr>
          <w:color w:val="000000" w:themeColor="text1"/>
          <w:sz w:val="28"/>
          <w:szCs w:val="28"/>
          <w:lang w:eastAsia="uk-UA"/>
        </w:rPr>
        <w:t>у</w:t>
      </w:r>
      <w:r w:rsidR="00F94432" w:rsidRPr="00DD50C2">
        <w:rPr>
          <w:color w:val="000000" w:themeColor="text1"/>
          <w:sz w:val="28"/>
          <w:szCs w:val="28"/>
          <w:lang w:eastAsia="uk-UA"/>
        </w:rPr>
        <w:t xml:space="preserve"> </w:t>
      </w:r>
      <w:r w:rsidR="00F94432">
        <w:rPr>
          <w:color w:val="000000" w:themeColor="text1"/>
          <w:sz w:val="28"/>
          <w:szCs w:val="28"/>
          <w:lang w:eastAsia="uk-UA"/>
        </w:rPr>
        <w:t>1</w:t>
      </w:r>
      <w:r w:rsidR="00F94432" w:rsidRPr="00DD50C2">
        <w:rPr>
          <w:color w:val="000000" w:themeColor="text1"/>
          <w:sz w:val="28"/>
          <w:szCs w:val="28"/>
          <w:lang w:eastAsia="uk-UA"/>
        </w:rPr>
        <w:t xml:space="preserve">.4 </w:t>
      </w:r>
      <w:r>
        <w:rPr>
          <w:color w:val="000000" w:themeColor="text1"/>
          <w:sz w:val="28"/>
          <w:szCs w:val="28"/>
        </w:rPr>
        <w:t>глав</w:t>
      </w:r>
      <w:r w:rsidR="00340E0A">
        <w:rPr>
          <w:color w:val="000000" w:themeColor="text1"/>
          <w:sz w:val="28"/>
          <w:szCs w:val="28"/>
        </w:rPr>
        <w:t>и</w:t>
      </w:r>
      <w:r>
        <w:rPr>
          <w:color w:val="000000" w:themeColor="text1"/>
          <w:sz w:val="28"/>
          <w:szCs w:val="28"/>
        </w:rPr>
        <w:t xml:space="preserve"> 1</w:t>
      </w:r>
      <w:r w:rsidR="00340E0A">
        <w:rPr>
          <w:color w:val="000000" w:themeColor="text1"/>
          <w:sz w:val="28"/>
          <w:szCs w:val="28"/>
        </w:rPr>
        <w:t xml:space="preserve"> </w:t>
      </w:r>
      <w:r w:rsidR="00F94432">
        <w:rPr>
          <w:color w:val="000000" w:themeColor="text1"/>
          <w:sz w:val="28"/>
          <w:szCs w:val="28"/>
        </w:rPr>
        <w:t>виключити</w:t>
      </w:r>
      <w:r w:rsidR="00F94432">
        <w:rPr>
          <w:color w:val="000000" w:themeColor="text1"/>
          <w:sz w:val="28"/>
          <w:szCs w:val="28"/>
          <w:lang w:eastAsia="uk-UA"/>
        </w:rPr>
        <w:t>.</w:t>
      </w:r>
    </w:p>
    <w:p w14:paraId="5183CD7F" w14:textId="14955B01" w:rsidR="00F94432" w:rsidRPr="009C3203" w:rsidRDefault="00F94432" w:rsidP="009C3203">
      <w:pPr>
        <w:tabs>
          <w:tab w:val="left" w:pos="3410"/>
        </w:tabs>
        <w:ind w:firstLine="709"/>
        <w:contextualSpacing/>
        <w:jc w:val="both"/>
        <w:rPr>
          <w:color w:val="000000" w:themeColor="text1"/>
          <w:sz w:val="28"/>
          <w:szCs w:val="28"/>
          <w:lang w:val="ru-RU" w:eastAsia="uk-UA"/>
        </w:rPr>
      </w:pPr>
      <w:r>
        <w:rPr>
          <w:color w:val="000000" w:themeColor="text1"/>
          <w:sz w:val="28"/>
          <w:szCs w:val="28"/>
          <w:lang w:eastAsia="uk-UA"/>
        </w:rPr>
        <w:t xml:space="preserve">У </w:t>
      </w:r>
      <w:r w:rsidR="007101FF">
        <w:rPr>
          <w:color w:val="000000" w:themeColor="text1"/>
          <w:sz w:val="28"/>
          <w:szCs w:val="28"/>
          <w:lang w:eastAsia="uk-UA"/>
        </w:rPr>
        <w:t>зв’язку</w:t>
      </w:r>
      <w:r>
        <w:rPr>
          <w:color w:val="000000" w:themeColor="text1"/>
          <w:sz w:val="28"/>
          <w:szCs w:val="28"/>
          <w:lang w:eastAsia="uk-UA"/>
        </w:rPr>
        <w:t xml:space="preserve"> із цим абзац </w:t>
      </w:r>
      <w:r w:rsidR="005817BB">
        <w:rPr>
          <w:color w:val="000000" w:themeColor="text1"/>
          <w:sz w:val="28"/>
          <w:szCs w:val="28"/>
          <w:lang w:eastAsia="uk-UA"/>
        </w:rPr>
        <w:t>четвертий</w:t>
      </w:r>
      <w:r>
        <w:rPr>
          <w:color w:val="000000" w:themeColor="text1"/>
          <w:sz w:val="28"/>
          <w:szCs w:val="28"/>
          <w:lang w:eastAsia="uk-UA"/>
        </w:rPr>
        <w:t xml:space="preserve"> вважати абзацом </w:t>
      </w:r>
      <w:r w:rsidR="005817BB">
        <w:rPr>
          <w:color w:val="000000" w:themeColor="text1"/>
          <w:sz w:val="28"/>
          <w:szCs w:val="28"/>
          <w:lang w:eastAsia="uk-UA"/>
        </w:rPr>
        <w:t>третім</w:t>
      </w:r>
      <w:r w:rsidR="00C7608A" w:rsidRPr="009C3203">
        <w:rPr>
          <w:color w:val="000000" w:themeColor="text1"/>
          <w:sz w:val="28"/>
          <w:szCs w:val="28"/>
          <w:lang w:val="ru-RU" w:eastAsia="uk-UA"/>
        </w:rPr>
        <w:t>;</w:t>
      </w:r>
    </w:p>
    <w:p w14:paraId="6AFCCE33" w14:textId="77777777" w:rsidR="003F2F42" w:rsidRPr="00DD50C2" w:rsidRDefault="003F2F42" w:rsidP="003F2F42">
      <w:pPr>
        <w:tabs>
          <w:tab w:val="left" w:pos="3410"/>
        </w:tabs>
        <w:jc w:val="both"/>
        <w:rPr>
          <w:color w:val="000000" w:themeColor="text1"/>
          <w:sz w:val="28"/>
          <w:szCs w:val="28"/>
          <w:lang w:eastAsia="uk-UA"/>
        </w:rPr>
      </w:pPr>
    </w:p>
    <w:p w14:paraId="1FD98327" w14:textId="77777777"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2) у главі 2:</w:t>
      </w:r>
    </w:p>
    <w:p w14:paraId="7689233D" w14:textId="4BE8DCD6" w:rsidR="003F2F42" w:rsidRPr="003F2F42" w:rsidRDefault="003F2F42" w:rsidP="003F2F42">
      <w:pPr>
        <w:tabs>
          <w:tab w:val="left" w:pos="3410"/>
        </w:tabs>
        <w:ind w:firstLine="709"/>
        <w:contextualSpacing/>
        <w:jc w:val="both"/>
        <w:rPr>
          <w:color w:val="000000" w:themeColor="text1"/>
          <w:sz w:val="28"/>
          <w:szCs w:val="28"/>
          <w:lang w:eastAsia="uk-UA"/>
        </w:rPr>
      </w:pPr>
      <w:r w:rsidRPr="003F2F42">
        <w:rPr>
          <w:color w:val="000000" w:themeColor="text1"/>
          <w:sz w:val="28"/>
          <w:szCs w:val="28"/>
          <w:lang w:eastAsia="uk-UA"/>
        </w:rPr>
        <w:t>у пункті 2.</w:t>
      </w:r>
      <w:r w:rsidR="00213E76">
        <w:rPr>
          <w:color w:val="000000" w:themeColor="text1"/>
          <w:sz w:val="28"/>
          <w:szCs w:val="28"/>
          <w:lang w:eastAsia="uk-UA"/>
        </w:rPr>
        <w:t>1</w:t>
      </w:r>
      <w:r w:rsidRPr="003F2F42">
        <w:rPr>
          <w:color w:val="000000" w:themeColor="text1"/>
          <w:sz w:val="28"/>
          <w:szCs w:val="28"/>
          <w:lang w:eastAsia="uk-UA"/>
        </w:rPr>
        <w:t xml:space="preserve"> слова «та її територіального органу за місцезнаходженням ліцензіата» виключити;</w:t>
      </w:r>
    </w:p>
    <w:p w14:paraId="526065A6" w14:textId="7CE21CDE" w:rsidR="00213E76" w:rsidRPr="00213E76"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пункт</w:t>
      </w:r>
      <w:r w:rsidR="00012DA9">
        <w:rPr>
          <w:color w:val="000000" w:themeColor="text1"/>
          <w:sz w:val="28"/>
          <w:szCs w:val="28"/>
          <w:lang w:eastAsia="uk-UA"/>
        </w:rPr>
        <w:t>и</w:t>
      </w:r>
      <w:r w:rsidRPr="00213E76">
        <w:rPr>
          <w:color w:val="000000" w:themeColor="text1"/>
          <w:sz w:val="28"/>
          <w:szCs w:val="28"/>
          <w:lang w:eastAsia="uk-UA"/>
        </w:rPr>
        <w:t xml:space="preserve"> 2.3 </w:t>
      </w:r>
      <w:r w:rsidR="00012DA9">
        <w:rPr>
          <w:color w:val="000000" w:themeColor="text1"/>
          <w:sz w:val="28"/>
          <w:szCs w:val="28"/>
          <w:lang w:eastAsia="uk-UA"/>
        </w:rPr>
        <w:t xml:space="preserve">– 2.5 </w:t>
      </w:r>
      <w:r w:rsidRPr="00213E76">
        <w:rPr>
          <w:color w:val="000000" w:themeColor="text1"/>
          <w:sz w:val="28"/>
          <w:szCs w:val="28"/>
          <w:lang w:eastAsia="uk-UA"/>
        </w:rPr>
        <w:t>викласти в такій редакції:</w:t>
      </w:r>
    </w:p>
    <w:p w14:paraId="57287B54" w14:textId="7736B649" w:rsidR="00213E76" w:rsidRPr="00213E76"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«2.</w:t>
      </w:r>
      <w:r w:rsidR="006C433F">
        <w:rPr>
          <w:color w:val="000000" w:themeColor="text1"/>
          <w:sz w:val="28"/>
          <w:szCs w:val="28"/>
          <w:lang w:eastAsia="uk-UA"/>
        </w:rPr>
        <w:t>3</w:t>
      </w:r>
      <w:r w:rsidRPr="00213E76">
        <w:rPr>
          <w:color w:val="000000" w:themeColor="text1"/>
          <w:sz w:val="28"/>
          <w:szCs w:val="28"/>
          <w:lang w:eastAsia="uk-UA"/>
        </w:rPr>
        <w:t>. Звіт направляється ліцензіатом до НКРЕКП в електронн</w:t>
      </w:r>
      <w:r w:rsidR="00695907">
        <w:rPr>
          <w:color w:val="000000" w:themeColor="text1"/>
          <w:sz w:val="28"/>
          <w:szCs w:val="28"/>
          <w:lang w:eastAsia="uk-UA"/>
        </w:rPr>
        <w:t>ій</w:t>
      </w:r>
      <w:r w:rsidRPr="00213E76">
        <w:rPr>
          <w:color w:val="000000" w:themeColor="text1"/>
          <w:sz w:val="28"/>
          <w:szCs w:val="28"/>
          <w:lang w:eastAsia="uk-UA"/>
        </w:rPr>
        <w:t xml:space="preserve"> </w:t>
      </w:r>
      <w:r w:rsidR="00695907">
        <w:rPr>
          <w:color w:val="000000" w:themeColor="text1"/>
          <w:sz w:val="28"/>
          <w:szCs w:val="28"/>
          <w:lang w:eastAsia="uk-UA"/>
        </w:rPr>
        <w:t>формі</w:t>
      </w:r>
      <w:r w:rsidR="00695907" w:rsidRPr="00213E76">
        <w:rPr>
          <w:color w:val="000000" w:themeColor="text1"/>
          <w:sz w:val="28"/>
          <w:szCs w:val="28"/>
          <w:lang w:eastAsia="uk-UA"/>
        </w:rPr>
        <w:t xml:space="preserve"> </w:t>
      </w:r>
      <w:r w:rsidRPr="00213E76">
        <w:rPr>
          <w:color w:val="000000" w:themeColor="text1"/>
          <w:sz w:val="28"/>
          <w:szCs w:val="28"/>
          <w:lang w:eastAsia="uk-UA"/>
        </w:rPr>
        <w:t>на адресу: sqrtp@nerc.gov.ua у двох примірниках:</w:t>
      </w:r>
    </w:p>
    <w:p w14:paraId="4710202E" w14:textId="08FC0822" w:rsidR="00213E76" w:rsidRPr="00213E76"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30950B3" w14:textId="77777777" w:rsidR="00B036C5"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без накладення кваліфікованого електронного підпису та/або кваліфікованої електронної печатки ліцензіата.</w:t>
      </w:r>
    </w:p>
    <w:p w14:paraId="50AF564F" w14:textId="05D86AC4" w:rsidR="00213E76" w:rsidRDefault="00B036C5" w:rsidP="00213E76">
      <w:pPr>
        <w:tabs>
          <w:tab w:val="left" w:pos="3410"/>
        </w:tabs>
        <w:ind w:firstLine="709"/>
        <w:contextualSpacing/>
        <w:jc w:val="both"/>
        <w:rPr>
          <w:color w:val="000000" w:themeColor="text1"/>
          <w:sz w:val="28"/>
          <w:szCs w:val="28"/>
          <w:lang w:eastAsia="uk-UA"/>
        </w:rPr>
      </w:pPr>
      <w:r w:rsidRPr="00B036C5">
        <w:rPr>
          <w:color w:val="000000" w:themeColor="text1"/>
          <w:sz w:val="28"/>
          <w:szCs w:val="28"/>
          <w:lang w:eastAsia="uk-UA"/>
        </w:rPr>
        <w:t>НКРЕКП протягом 10 робочих днів з дня надходження звіту надсилає ліцензіату повідомлення в електронній формі про одержання звіту (на електронну адресу, з якої було надіслано зазначений звіт). Датою подання форми звітності № 1</w:t>
      </w:r>
      <w:r>
        <w:rPr>
          <w:color w:val="000000" w:themeColor="text1"/>
          <w:sz w:val="28"/>
          <w:szCs w:val="28"/>
          <w:lang w:eastAsia="uk-UA"/>
        </w:rPr>
        <w:t>6</w:t>
      </w:r>
      <w:r w:rsidRPr="00B036C5">
        <w:rPr>
          <w:color w:val="000000" w:themeColor="text1"/>
          <w:sz w:val="28"/>
          <w:szCs w:val="28"/>
          <w:lang w:eastAsia="uk-UA"/>
        </w:rPr>
        <w:t>-НКРЕКП-</w:t>
      </w:r>
      <w:r>
        <w:rPr>
          <w:color w:val="000000" w:themeColor="text1"/>
          <w:sz w:val="28"/>
          <w:szCs w:val="28"/>
          <w:lang w:eastAsia="uk-UA"/>
        </w:rPr>
        <w:t>тепло</w:t>
      </w:r>
      <w:r w:rsidRPr="00B036C5">
        <w:rPr>
          <w:color w:val="000000" w:themeColor="text1"/>
          <w:sz w:val="28"/>
          <w:szCs w:val="28"/>
          <w:lang w:eastAsia="uk-UA"/>
        </w:rPr>
        <w:t>постачання вважається дата її надходження до НКРЕКП</w:t>
      </w:r>
      <w:r w:rsidR="00CD4ED5">
        <w:rPr>
          <w:color w:val="000000" w:themeColor="text1"/>
          <w:sz w:val="28"/>
          <w:szCs w:val="28"/>
          <w:lang w:eastAsia="uk-UA"/>
        </w:rPr>
        <w:t>.</w:t>
      </w:r>
    </w:p>
    <w:p w14:paraId="75FAC8C2" w14:textId="77777777" w:rsidR="00012DA9" w:rsidRPr="00213E76" w:rsidRDefault="00012DA9" w:rsidP="00213E76">
      <w:pPr>
        <w:tabs>
          <w:tab w:val="left" w:pos="3410"/>
        </w:tabs>
        <w:ind w:firstLine="709"/>
        <w:contextualSpacing/>
        <w:jc w:val="both"/>
        <w:rPr>
          <w:color w:val="000000" w:themeColor="text1"/>
          <w:sz w:val="28"/>
          <w:szCs w:val="28"/>
          <w:lang w:eastAsia="uk-UA"/>
        </w:rPr>
      </w:pPr>
    </w:p>
    <w:p w14:paraId="1245629C" w14:textId="6F757516" w:rsidR="00213E76" w:rsidRPr="00213E76"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2.</w:t>
      </w:r>
      <w:r w:rsidR="006C433F">
        <w:rPr>
          <w:color w:val="000000" w:themeColor="text1"/>
          <w:sz w:val="28"/>
          <w:szCs w:val="28"/>
          <w:lang w:eastAsia="uk-UA"/>
        </w:rPr>
        <w:t>4</w:t>
      </w:r>
      <w:r w:rsidRPr="00213E76">
        <w:rPr>
          <w:color w:val="000000" w:themeColor="text1"/>
          <w:sz w:val="28"/>
          <w:szCs w:val="28"/>
          <w:lang w:eastAsia="uk-UA"/>
        </w:rPr>
        <w:t>. У разі внесення змін до звіту після відправлення ліцензіат зобов’язаний терміново надіслати до НКРЕКП виправлений звіт, а також супровідний лист із зазначенням причини внесення змін.</w:t>
      </w:r>
    </w:p>
    <w:p w14:paraId="227930D0" w14:textId="77777777" w:rsidR="005C0651" w:rsidRPr="00213E76" w:rsidRDefault="005C0651" w:rsidP="00213E76">
      <w:pPr>
        <w:tabs>
          <w:tab w:val="left" w:pos="3410"/>
        </w:tabs>
        <w:ind w:firstLine="709"/>
        <w:contextualSpacing/>
        <w:jc w:val="both"/>
        <w:rPr>
          <w:color w:val="000000" w:themeColor="text1"/>
          <w:sz w:val="28"/>
          <w:szCs w:val="28"/>
          <w:lang w:eastAsia="uk-UA"/>
        </w:rPr>
      </w:pPr>
    </w:p>
    <w:p w14:paraId="1611B329" w14:textId="031A6E47" w:rsidR="003F2F42" w:rsidRDefault="00213E76" w:rsidP="00213E76">
      <w:pPr>
        <w:tabs>
          <w:tab w:val="left" w:pos="3410"/>
        </w:tabs>
        <w:ind w:firstLine="709"/>
        <w:contextualSpacing/>
        <w:jc w:val="both"/>
        <w:rPr>
          <w:color w:val="000000" w:themeColor="text1"/>
          <w:sz w:val="28"/>
          <w:szCs w:val="28"/>
          <w:lang w:eastAsia="uk-UA"/>
        </w:rPr>
      </w:pPr>
      <w:r w:rsidRPr="00213E76">
        <w:rPr>
          <w:color w:val="000000" w:themeColor="text1"/>
          <w:sz w:val="28"/>
          <w:szCs w:val="28"/>
          <w:lang w:eastAsia="uk-UA"/>
        </w:rPr>
        <w:t>2.</w:t>
      </w:r>
      <w:r w:rsidR="006C433F">
        <w:rPr>
          <w:color w:val="000000" w:themeColor="text1"/>
          <w:sz w:val="28"/>
          <w:szCs w:val="28"/>
          <w:lang w:eastAsia="uk-UA"/>
        </w:rPr>
        <w:t>5</w:t>
      </w:r>
      <w:r w:rsidRPr="00213E76">
        <w:rPr>
          <w:color w:val="000000" w:themeColor="text1"/>
          <w:sz w:val="28"/>
          <w:szCs w:val="28"/>
          <w:lang w:eastAsia="uk-UA"/>
        </w:rPr>
        <w:t>. У разі відсутності здійснення ліцензованої діяльності у звітному періоді ліцензіат надає форми звітності, указуючи при цьому нульові значення відповідних показників за звітний період.»</w:t>
      </w:r>
      <w:r w:rsidR="002E1415">
        <w:rPr>
          <w:color w:val="000000" w:themeColor="text1"/>
          <w:sz w:val="28"/>
          <w:szCs w:val="28"/>
          <w:lang w:eastAsia="uk-UA"/>
        </w:rPr>
        <w:t>.</w:t>
      </w:r>
    </w:p>
    <w:p w14:paraId="542A810D" w14:textId="77777777" w:rsidR="00BD4B6C" w:rsidRDefault="00BD4B6C" w:rsidP="00BD4B6C">
      <w:pPr>
        <w:pStyle w:val="rvps2"/>
        <w:shd w:val="clear" w:color="auto" w:fill="FFFFFF" w:themeFill="background1"/>
        <w:spacing w:before="0" w:beforeAutospacing="0" w:after="150" w:afterAutospacing="0"/>
        <w:contextualSpacing/>
        <w:jc w:val="both"/>
        <w:rPr>
          <w:color w:val="000000" w:themeColor="text1"/>
          <w:sz w:val="28"/>
          <w:szCs w:val="28"/>
        </w:rPr>
      </w:pPr>
    </w:p>
    <w:p w14:paraId="74BCA4DA" w14:textId="77777777" w:rsidR="006F5706" w:rsidRPr="00DD50C2" w:rsidRDefault="006F5706" w:rsidP="00BD4B6C">
      <w:pPr>
        <w:pStyle w:val="rvps2"/>
        <w:shd w:val="clear" w:color="auto" w:fill="FFFFFF" w:themeFill="background1"/>
        <w:spacing w:before="0" w:beforeAutospacing="0" w:after="150" w:afterAutospacing="0"/>
        <w:contextualSpacing/>
        <w:jc w:val="both"/>
        <w:rPr>
          <w:color w:val="000000" w:themeColor="text1"/>
          <w:sz w:val="28"/>
          <w:szCs w:val="28"/>
        </w:rPr>
      </w:pPr>
    </w:p>
    <w:p w14:paraId="4D765962" w14:textId="77777777" w:rsidR="003F2F42" w:rsidRPr="003F2F42" w:rsidRDefault="003F2F42" w:rsidP="003F2F42">
      <w:pPr>
        <w:jc w:val="both"/>
        <w:rPr>
          <w:color w:val="000000" w:themeColor="text1"/>
          <w:sz w:val="28"/>
          <w:szCs w:val="28"/>
        </w:rPr>
      </w:pPr>
      <w:r w:rsidRPr="003F2F42">
        <w:rPr>
          <w:color w:val="000000" w:themeColor="text1"/>
          <w:sz w:val="28"/>
          <w:szCs w:val="28"/>
        </w:rPr>
        <w:t xml:space="preserve">Начальник Управління стратегічного </w:t>
      </w:r>
    </w:p>
    <w:p w14:paraId="6C5DC7E7" w14:textId="504FD7FF" w:rsidR="00710AED" w:rsidRPr="00E550D1" w:rsidRDefault="003F2F42" w:rsidP="003F2F42">
      <w:pPr>
        <w:jc w:val="both"/>
        <w:rPr>
          <w:color w:val="000000" w:themeColor="text1"/>
          <w:sz w:val="28"/>
          <w:szCs w:val="28"/>
        </w:rPr>
      </w:pPr>
      <w:r w:rsidRPr="003F2F42">
        <w:rPr>
          <w:color w:val="000000" w:themeColor="text1"/>
          <w:sz w:val="28"/>
          <w:szCs w:val="28"/>
        </w:rPr>
        <w:t>розвитку та міжнародної координації                                 Олена ГОЛЕМБІВСЬКА</w:t>
      </w:r>
    </w:p>
    <w:sectPr w:rsidR="00710AED" w:rsidRPr="00E550D1" w:rsidSect="00E853B5">
      <w:footerReference w:type="default" r:id="rId9"/>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1961" w14:textId="77777777" w:rsidR="00FF447B" w:rsidRPr="00724E83" w:rsidRDefault="00FF447B">
      <w:r w:rsidRPr="00724E83">
        <w:separator/>
      </w:r>
    </w:p>
  </w:endnote>
  <w:endnote w:type="continuationSeparator" w:id="0">
    <w:p w14:paraId="1EE0A1F5" w14:textId="77777777" w:rsidR="00FF447B" w:rsidRPr="00724E83" w:rsidRDefault="00FF447B">
      <w:r w:rsidRPr="00724E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74AA" w14:textId="77777777" w:rsidR="009B53CE" w:rsidRPr="00724E83" w:rsidRDefault="009B53CE">
    <w:pPr>
      <w:pStyle w:val="ae"/>
      <w:jc w:val="center"/>
    </w:pPr>
  </w:p>
  <w:p w14:paraId="33FE4ED6" w14:textId="77777777" w:rsidR="009B53CE" w:rsidRPr="00724E83" w:rsidRDefault="009B53C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640B" w14:textId="77777777" w:rsidR="00FF447B" w:rsidRPr="00724E83" w:rsidRDefault="00FF447B">
      <w:r w:rsidRPr="00724E83">
        <w:separator/>
      </w:r>
    </w:p>
  </w:footnote>
  <w:footnote w:type="continuationSeparator" w:id="0">
    <w:p w14:paraId="5AA1450A" w14:textId="77777777" w:rsidR="00FF447B" w:rsidRPr="00724E83" w:rsidRDefault="00FF447B">
      <w:r w:rsidRPr="00724E8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94F"/>
    <w:multiLevelType w:val="hybridMultilevel"/>
    <w:tmpl w:val="BDDE72BC"/>
    <w:lvl w:ilvl="0" w:tplc="147AD98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DE792D"/>
    <w:multiLevelType w:val="hybridMultilevel"/>
    <w:tmpl w:val="840EA9C8"/>
    <w:lvl w:ilvl="0" w:tplc="54383B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B7E0EE5"/>
    <w:multiLevelType w:val="hybridMultilevel"/>
    <w:tmpl w:val="3BEE8E90"/>
    <w:lvl w:ilvl="0" w:tplc="70CA8D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0C717E85"/>
    <w:multiLevelType w:val="hybridMultilevel"/>
    <w:tmpl w:val="68DAEFB4"/>
    <w:lvl w:ilvl="0" w:tplc="C42EADF6">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037419A"/>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4A53C9F"/>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15:restartNumberingAfterBreak="0">
    <w:nsid w:val="204D7161"/>
    <w:multiLevelType w:val="hybridMultilevel"/>
    <w:tmpl w:val="BAEA5268"/>
    <w:lvl w:ilvl="0" w:tplc="B88C5F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E62A8"/>
    <w:multiLevelType w:val="hybridMultilevel"/>
    <w:tmpl w:val="76F27C2A"/>
    <w:lvl w:ilvl="0" w:tplc="7F9891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56013AB"/>
    <w:multiLevelType w:val="hybridMultilevel"/>
    <w:tmpl w:val="F26A73CC"/>
    <w:lvl w:ilvl="0" w:tplc="7B3AF112">
      <w:start w:val="1"/>
      <w:numFmt w:val="decimal"/>
      <w:lvlText w:val="%1)"/>
      <w:lvlJc w:val="left"/>
      <w:pPr>
        <w:ind w:left="1068" w:hanging="360"/>
      </w:pPr>
      <w:rPr>
        <w:rFonts w:hint="default"/>
        <w:color w:val="000000" w:themeColor="text1"/>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2D3B6422"/>
    <w:multiLevelType w:val="hybridMultilevel"/>
    <w:tmpl w:val="F26A73CC"/>
    <w:lvl w:ilvl="0" w:tplc="7B3AF112">
      <w:start w:val="1"/>
      <w:numFmt w:val="decimal"/>
      <w:lvlText w:val="%1)"/>
      <w:lvlJc w:val="left"/>
      <w:pPr>
        <w:ind w:left="1068" w:hanging="360"/>
      </w:pPr>
      <w:rPr>
        <w:rFonts w:hint="default"/>
        <w:color w:val="000000" w:themeColor="text1"/>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5B64D22"/>
    <w:multiLevelType w:val="hybridMultilevel"/>
    <w:tmpl w:val="BAEA5268"/>
    <w:lvl w:ilvl="0" w:tplc="B88C5F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60059AF"/>
    <w:multiLevelType w:val="hybridMultilevel"/>
    <w:tmpl w:val="51DE17B8"/>
    <w:lvl w:ilvl="0" w:tplc="909661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37AB5555"/>
    <w:multiLevelType w:val="hybridMultilevel"/>
    <w:tmpl w:val="F12849A8"/>
    <w:lvl w:ilvl="0" w:tplc="0BE6E5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3EF4622F"/>
    <w:multiLevelType w:val="hybridMultilevel"/>
    <w:tmpl w:val="0726BBAA"/>
    <w:lvl w:ilvl="0" w:tplc="C9C2CE54">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5" w15:restartNumberingAfterBreak="0">
    <w:nsid w:val="5A1F1750"/>
    <w:multiLevelType w:val="hybridMultilevel"/>
    <w:tmpl w:val="111CDF78"/>
    <w:lvl w:ilvl="0" w:tplc="0DCA49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7572EBE"/>
    <w:multiLevelType w:val="multilevel"/>
    <w:tmpl w:val="5A0CCFB4"/>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9" w15:restartNumberingAfterBreak="0">
    <w:nsid w:val="72271C85"/>
    <w:multiLevelType w:val="hybridMultilevel"/>
    <w:tmpl w:val="F3022CC8"/>
    <w:lvl w:ilvl="0" w:tplc="63A08A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A9E58EE"/>
    <w:multiLevelType w:val="hybridMultilevel"/>
    <w:tmpl w:val="3B28D380"/>
    <w:lvl w:ilvl="0" w:tplc="07E05F80">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2"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75618886">
    <w:abstractNumId w:val="8"/>
  </w:num>
  <w:num w:numId="2" w16cid:durableId="1766535054">
    <w:abstractNumId w:val="24"/>
  </w:num>
  <w:num w:numId="3" w16cid:durableId="1800801750">
    <w:abstractNumId w:val="15"/>
  </w:num>
  <w:num w:numId="4" w16cid:durableId="1339111862">
    <w:abstractNumId w:val="1"/>
  </w:num>
  <w:num w:numId="5" w16cid:durableId="281962401">
    <w:abstractNumId w:val="23"/>
  </w:num>
  <w:num w:numId="6" w16cid:durableId="652880228">
    <w:abstractNumId w:val="28"/>
  </w:num>
  <w:num w:numId="7" w16cid:durableId="1095126574">
    <w:abstractNumId w:val="26"/>
  </w:num>
  <w:num w:numId="8" w16cid:durableId="629094768">
    <w:abstractNumId w:val="17"/>
  </w:num>
  <w:num w:numId="9" w16cid:durableId="168838500">
    <w:abstractNumId w:val="2"/>
  </w:num>
  <w:num w:numId="10" w16cid:durableId="1545022392">
    <w:abstractNumId w:val="5"/>
  </w:num>
  <w:num w:numId="11" w16cid:durableId="1891450776">
    <w:abstractNumId w:val="30"/>
  </w:num>
  <w:num w:numId="12" w16cid:durableId="117800596">
    <w:abstractNumId w:val="32"/>
  </w:num>
  <w:num w:numId="13" w16cid:durableId="315577123">
    <w:abstractNumId w:val="18"/>
  </w:num>
  <w:num w:numId="14" w16cid:durableId="1900819100">
    <w:abstractNumId w:val="27"/>
  </w:num>
  <w:num w:numId="15" w16cid:durableId="969820698">
    <w:abstractNumId w:val="11"/>
  </w:num>
  <w:num w:numId="16" w16cid:durableId="148331015">
    <w:abstractNumId w:val="14"/>
  </w:num>
  <w:num w:numId="17" w16cid:durableId="452095485">
    <w:abstractNumId w:val="9"/>
  </w:num>
  <w:num w:numId="18" w16cid:durableId="240796685">
    <w:abstractNumId w:val="21"/>
  </w:num>
  <w:num w:numId="19" w16cid:durableId="919951792">
    <w:abstractNumId w:val="0"/>
  </w:num>
  <w:num w:numId="20" w16cid:durableId="2046714494">
    <w:abstractNumId w:val="25"/>
  </w:num>
  <w:num w:numId="21" w16cid:durableId="1743409862">
    <w:abstractNumId w:val="19"/>
  </w:num>
  <w:num w:numId="22" w16cid:durableId="1754744687">
    <w:abstractNumId w:val="3"/>
  </w:num>
  <w:num w:numId="23" w16cid:durableId="376782296">
    <w:abstractNumId w:val="6"/>
  </w:num>
  <w:num w:numId="24" w16cid:durableId="1947228952">
    <w:abstractNumId w:val="29"/>
  </w:num>
  <w:num w:numId="25" w16cid:durableId="632520566">
    <w:abstractNumId w:val="7"/>
  </w:num>
  <w:num w:numId="26" w16cid:durableId="77945584">
    <w:abstractNumId w:val="10"/>
  </w:num>
  <w:num w:numId="27" w16cid:durableId="1549682163">
    <w:abstractNumId w:val="16"/>
  </w:num>
  <w:num w:numId="28" w16cid:durableId="1530798292">
    <w:abstractNumId w:val="13"/>
  </w:num>
  <w:num w:numId="29" w16cid:durableId="1081374033">
    <w:abstractNumId w:val="22"/>
  </w:num>
  <w:num w:numId="30" w16cid:durableId="1706639738">
    <w:abstractNumId w:val="20"/>
  </w:num>
  <w:num w:numId="31" w16cid:durableId="1734279694">
    <w:abstractNumId w:val="12"/>
  </w:num>
  <w:num w:numId="32" w16cid:durableId="461581245">
    <w:abstractNumId w:val="4"/>
  </w:num>
  <w:num w:numId="33" w16cid:durableId="19404090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1730"/>
    <w:rsid w:val="00003A00"/>
    <w:rsid w:val="00004A71"/>
    <w:rsid w:val="00007273"/>
    <w:rsid w:val="00010D0D"/>
    <w:rsid w:val="00011F06"/>
    <w:rsid w:val="00012515"/>
    <w:rsid w:val="00012DA9"/>
    <w:rsid w:val="000170FE"/>
    <w:rsid w:val="0001768A"/>
    <w:rsid w:val="00020EA2"/>
    <w:rsid w:val="00024A89"/>
    <w:rsid w:val="00025DD7"/>
    <w:rsid w:val="0003551E"/>
    <w:rsid w:val="000421D8"/>
    <w:rsid w:val="00044145"/>
    <w:rsid w:val="00046883"/>
    <w:rsid w:val="00047472"/>
    <w:rsid w:val="000478D5"/>
    <w:rsid w:val="00055DA4"/>
    <w:rsid w:val="00057A05"/>
    <w:rsid w:val="00057AD9"/>
    <w:rsid w:val="00061A39"/>
    <w:rsid w:val="00063D6F"/>
    <w:rsid w:val="00066F02"/>
    <w:rsid w:val="00071495"/>
    <w:rsid w:val="00074129"/>
    <w:rsid w:val="000756B4"/>
    <w:rsid w:val="00077EA5"/>
    <w:rsid w:val="00081972"/>
    <w:rsid w:val="000825A8"/>
    <w:rsid w:val="00085A2D"/>
    <w:rsid w:val="00086306"/>
    <w:rsid w:val="00096A41"/>
    <w:rsid w:val="00097C59"/>
    <w:rsid w:val="000A1408"/>
    <w:rsid w:val="000A1D8B"/>
    <w:rsid w:val="000A38B6"/>
    <w:rsid w:val="000A67F1"/>
    <w:rsid w:val="000A6A5D"/>
    <w:rsid w:val="000B164B"/>
    <w:rsid w:val="000B3042"/>
    <w:rsid w:val="000B566E"/>
    <w:rsid w:val="000B7AB8"/>
    <w:rsid w:val="000C39A9"/>
    <w:rsid w:val="000D7783"/>
    <w:rsid w:val="000E6C4F"/>
    <w:rsid w:val="000E7573"/>
    <w:rsid w:val="000F408D"/>
    <w:rsid w:val="00101D6D"/>
    <w:rsid w:val="00112784"/>
    <w:rsid w:val="00120D3C"/>
    <w:rsid w:val="00122646"/>
    <w:rsid w:val="0012428B"/>
    <w:rsid w:val="00142623"/>
    <w:rsid w:val="00147DBD"/>
    <w:rsid w:val="00152707"/>
    <w:rsid w:val="00152C89"/>
    <w:rsid w:val="0015386A"/>
    <w:rsid w:val="00153C01"/>
    <w:rsid w:val="00155C47"/>
    <w:rsid w:val="001562B9"/>
    <w:rsid w:val="0016263F"/>
    <w:rsid w:val="0016502A"/>
    <w:rsid w:val="001727A0"/>
    <w:rsid w:val="001740F8"/>
    <w:rsid w:val="00177991"/>
    <w:rsid w:val="00177A47"/>
    <w:rsid w:val="00180226"/>
    <w:rsid w:val="00181BEA"/>
    <w:rsid w:val="0018419A"/>
    <w:rsid w:val="0019150B"/>
    <w:rsid w:val="00196402"/>
    <w:rsid w:val="00197A85"/>
    <w:rsid w:val="001A5ADD"/>
    <w:rsid w:val="001A646F"/>
    <w:rsid w:val="001A78E3"/>
    <w:rsid w:val="001B1872"/>
    <w:rsid w:val="001C3A36"/>
    <w:rsid w:val="001C5283"/>
    <w:rsid w:val="001C71F2"/>
    <w:rsid w:val="001C7E27"/>
    <w:rsid w:val="001D3A26"/>
    <w:rsid w:val="001E0246"/>
    <w:rsid w:val="001E0BF3"/>
    <w:rsid w:val="001E6105"/>
    <w:rsid w:val="001E72B9"/>
    <w:rsid w:val="001F103E"/>
    <w:rsid w:val="001F22B5"/>
    <w:rsid w:val="001F316A"/>
    <w:rsid w:val="001F3282"/>
    <w:rsid w:val="001F5B75"/>
    <w:rsid w:val="001F6C71"/>
    <w:rsid w:val="001F6DE8"/>
    <w:rsid w:val="00205DA8"/>
    <w:rsid w:val="002120A5"/>
    <w:rsid w:val="00213E76"/>
    <w:rsid w:val="00215D58"/>
    <w:rsid w:val="00221385"/>
    <w:rsid w:val="00225861"/>
    <w:rsid w:val="00230F28"/>
    <w:rsid w:val="00232E22"/>
    <w:rsid w:val="00236F0C"/>
    <w:rsid w:val="002420E5"/>
    <w:rsid w:val="00246D9A"/>
    <w:rsid w:val="0024785C"/>
    <w:rsid w:val="00253F8B"/>
    <w:rsid w:val="00255514"/>
    <w:rsid w:val="00261DCB"/>
    <w:rsid w:val="00262D2C"/>
    <w:rsid w:val="00263918"/>
    <w:rsid w:val="00263F0E"/>
    <w:rsid w:val="00265522"/>
    <w:rsid w:val="002660C6"/>
    <w:rsid w:val="00271581"/>
    <w:rsid w:val="00272AD2"/>
    <w:rsid w:val="002757F5"/>
    <w:rsid w:val="00282443"/>
    <w:rsid w:val="00283AC8"/>
    <w:rsid w:val="00284269"/>
    <w:rsid w:val="00284EFD"/>
    <w:rsid w:val="00285915"/>
    <w:rsid w:val="00287070"/>
    <w:rsid w:val="0029321E"/>
    <w:rsid w:val="00295E5B"/>
    <w:rsid w:val="002961CB"/>
    <w:rsid w:val="002A1268"/>
    <w:rsid w:val="002A3FCC"/>
    <w:rsid w:val="002A4FCC"/>
    <w:rsid w:val="002A735D"/>
    <w:rsid w:val="002B136C"/>
    <w:rsid w:val="002B1411"/>
    <w:rsid w:val="002B14C6"/>
    <w:rsid w:val="002B159D"/>
    <w:rsid w:val="002B4704"/>
    <w:rsid w:val="002C1004"/>
    <w:rsid w:val="002C33D2"/>
    <w:rsid w:val="002C3603"/>
    <w:rsid w:val="002C7320"/>
    <w:rsid w:val="002D1162"/>
    <w:rsid w:val="002D1B5C"/>
    <w:rsid w:val="002D34DC"/>
    <w:rsid w:val="002D7D1E"/>
    <w:rsid w:val="002D7DD0"/>
    <w:rsid w:val="002E1415"/>
    <w:rsid w:val="002E25E8"/>
    <w:rsid w:val="002E5022"/>
    <w:rsid w:val="002F309C"/>
    <w:rsid w:val="002F4C0F"/>
    <w:rsid w:val="002F5EFF"/>
    <w:rsid w:val="00307696"/>
    <w:rsid w:val="0031037B"/>
    <w:rsid w:val="003119E7"/>
    <w:rsid w:val="00323B08"/>
    <w:rsid w:val="00324070"/>
    <w:rsid w:val="00324F95"/>
    <w:rsid w:val="00327288"/>
    <w:rsid w:val="00327356"/>
    <w:rsid w:val="00330BE3"/>
    <w:rsid w:val="003358C7"/>
    <w:rsid w:val="00340995"/>
    <w:rsid w:val="00340E0A"/>
    <w:rsid w:val="0034341F"/>
    <w:rsid w:val="00347D9D"/>
    <w:rsid w:val="0035065A"/>
    <w:rsid w:val="003514BE"/>
    <w:rsid w:val="003669EE"/>
    <w:rsid w:val="00366CA8"/>
    <w:rsid w:val="00381664"/>
    <w:rsid w:val="0038275B"/>
    <w:rsid w:val="00384319"/>
    <w:rsid w:val="00387174"/>
    <w:rsid w:val="0039215B"/>
    <w:rsid w:val="00394602"/>
    <w:rsid w:val="003974A1"/>
    <w:rsid w:val="003A2A8F"/>
    <w:rsid w:val="003B007F"/>
    <w:rsid w:val="003B199E"/>
    <w:rsid w:val="003B5972"/>
    <w:rsid w:val="003C527B"/>
    <w:rsid w:val="003C5834"/>
    <w:rsid w:val="003C6C97"/>
    <w:rsid w:val="003C7FD1"/>
    <w:rsid w:val="003D1EFD"/>
    <w:rsid w:val="003D2308"/>
    <w:rsid w:val="003D5CCC"/>
    <w:rsid w:val="003D7F69"/>
    <w:rsid w:val="003F29B9"/>
    <w:rsid w:val="003F2F42"/>
    <w:rsid w:val="003F55EA"/>
    <w:rsid w:val="003F5912"/>
    <w:rsid w:val="003F5A74"/>
    <w:rsid w:val="0040003B"/>
    <w:rsid w:val="004029E4"/>
    <w:rsid w:val="00402C4A"/>
    <w:rsid w:val="0042099D"/>
    <w:rsid w:val="004214F1"/>
    <w:rsid w:val="00426076"/>
    <w:rsid w:val="00431617"/>
    <w:rsid w:val="004320F2"/>
    <w:rsid w:val="00434324"/>
    <w:rsid w:val="004372DB"/>
    <w:rsid w:val="00440CAB"/>
    <w:rsid w:val="00445D20"/>
    <w:rsid w:val="00453F11"/>
    <w:rsid w:val="00455600"/>
    <w:rsid w:val="0046077D"/>
    <w:rsid w:val="00461442"/>
    <w:rsid w:val="00461C19"/>
    <w:rsid w:val="0048090A"/>
    <w:rsid w:val="00486DFC"/>
    <w:rsid w:val="00491D1A"/>
    <w:rsid w:val="00494702"/>
    <w:rsid w:val="00494CED"/>
    <w:rsid w:val="004967C1"/>
    <w:rsid w:val="004969ED"/>
    <w:rsid w:val="00496F6F"/>
    <w:rsid w:val="00497B86"/>
    <w:rsid w:val="004A082F"/>
    <w:rsid w:val="004B11E4"/>
    <w:rsid w:val="004B250F"/>
    <w:rsid w:val="004C6632"/>
    <w:rsid w:val="004D0387"/>
    <w:rsid w:val="004E56BD"/>
    <w:rsid w:val="004F6FB8"/>
    <w:rsid w:val="005045EC"/>
    <w:rsid w:val="00505CD9"/>
    <w:rsid w:val="00507B8F"/>
    <w:rsid w:val="00510014"/>
    <w:rsid w:val="0051035E"/>
    <w:rsid w:val="00515A2A"/>
    <w:rsid w:val="00520A03"/>
    <w:rsid w:val="005211BB"/>
    <w:rsid w:val="00522D0C"/>
    <w:rsid w:val="00530BFD"/>
    <w:rsid w:val="005361E1"/>
    <w:rsid w:val="0053774E"/>
    <w:rsid w:val="0053780D"/>
    <w:rsid w:val="0054475E"/>
    <w:rsid w:val="00551FCC"/>
    <w:rsid w:val="00552F68"/>
    <w:rsid w:val="00554440"/>
    <w:rsid w:val="00554C5A"/>
    <w:rsid w:val="005553BF"/>
    <w:rsid w:val="00560579"/>
    <w:rsid w:val="005630CB"/>
    <w:rsid w:val="00564219"/>
    <w:rsid w:val="00565E94"/>
    <w:rsid w:val="00566924"/>
    <w:rsid w:val="005671BF"/>
    <w:rsid w:val="005817BB"/>
    <w:rsid w:val="00582BAE"/>
    <w:rsid w:val="0058338C"/>
    <w:rsid w:val="0058401E"/>
    <w:rsid w:val="0058539F"/>
    <w:rsid w:val="00590C6E"/>
    <w:rsid w:val="00594031"/>
    <w:rsid w:val="00594A46"/>
    <w:rsid w:val="00597887"/>
    <w:rsid w:val="00597D90"/>
    <w:rsid w:val="005A0414"/>
    <w:rsid w:val="005A2C57"/>
    <w:rsid w:val="005B3892"/>
    <w:rsid w:val="005B59F6"/>
    <w:rsid w:val="005C0651"/>
    <w:rsid w:val="005C247D"/>
    <w:rsid w:val="005C4E86"/>
    <w:rsid w:val="005C7EA1"/>
    <w:rsid w:val="005D5ABF"/>
    <w:rsid w:val="005D67C4"/>
    <w:rsid w:val="005D7715"/>
    <w:rsid w:val="005E358B"/>
    <w:rsid w:val="00603CB9"/>
    <w:rsid w:val="006056F5"/>
    <w:rsid w:val="00615827"/>
    <w:rsid w:val="00622DD6"/>
    <w:rsid w:val="0064272C"/>
    <w:rsid w:val="00643AA2"/>
    <w:rsid w:val="00643AED"/>
    <w:rsid w:val="00651F71"/>
    <w:rsid w:val="006530A5"/>
    <w:rsid w:val="00653E74"/>
    <w:rsid w:val="00654077"/>
    <w:rsid w:val="0065507A"/>
    <w:rsid w:val="00655420"/>
    <w:rsid w:val="00660B66"/>
    <w:rsid w:val="00662021"/>
    <w:rsid w:val="0066384E"/>
    <w:rsid w:val="00665B4D"/>
    <w:rsid w:val="006678A6"/>
    <w:rsid w:val="00674135"/>
    <w:rsid w:val="006747DB"/>
    <w:rsid w:val="006753DB"/>
    <w:rsid w:val="00680CE8"/>
    <w:rsid w:val="00686BF3"/>
    <w:rsid w:val="006910B1"/>
    <w:rsid w:val="006926AE"/>
    <w:rsid w:val="0069374A"/>
    <w:rsid w:val="00694C6C"/>
    <w:rsid w:val="006957AF"/>
    <w:rsid w:val="00695907"/>
    <w:rsid w:val="0069670C"/>
    <w:rsid w:val="006A321B"/>
    <w:rsid w:val="006A3AB2"/>
    <w:rsid w:val="006A6463"/>
    <w:rsid w:val="006B3E06"/>
    <w:rsid w:val="006B594D"/>
    <w:rsid w:val="006B6627"/>
    <w:rsid w:val="006B7764"/>
    <w:rsid w:val="006C31A0"/>
    <w:rsid w:val="006C433F"/>
    <w:rsid w:val="006C4BF0"/>
    <w:rsid w:val="006C67EF"/>
    <w:rsid w:val="006D3B24"/>
    <w:rsid w:val="006D53E8"/>
    <w:rsid w:val="006D59C4"/>
    <w:rsid w:val="006D68D0"/>
    <w:rsid w:val="006E118D"/>
    <w:rsid w:val="006E519B"/>
    <w:rsid w:val="006E56CB"/>
    <w:rsid w:val="006E6DFA"/>
    <w:rsid w:val="006F2B17"/>
    <w:rsid w:val="006F3646"/>
    <w:rsid w:val="006F5706"/>
    <w:rsid w:val="006F6009"/>
    <w:rsid w:val="006F7107"/>
    <w:rsid w:val="00702E44"/>
    <w:rsid w:val="00703502"/>
    <w:rsid w:val="00704041"/>
    <w:rsid w:val="0070729A"/>
    <w:rsid w:val="007075F0"/>
    <w:rsid w:val="007101FF"/>
    <w:rsid w:val="00710AED"/>
    <w:rsid w:val="00710B32"/>
    <w:rsid w:val="00720014"/>
    <w:rsid w:val="00724E83"/>
    <w:rsid w:val="00725F54"/>
    <w:rsid w:val="00733B0C"/>
    <w:rsid w:val="007346C1"/>
    <w:rsid w:val="007378D5"/>
    <w:rsid w:val="007410FD"/>
    <w:rsid w:val="00754B84"/>
    <w:rsid w:val="00761939"/>
    <w:rsid w:val="0076232C"/>
    <w:rsid w:val="0076251F"/>
    <w:rsid w:val="00763199"/>
    <w:rsid w:val="00763843"/>
    <w:rsid w:val="00763F23"/>
    <w:rsid w:val="00764A3D"/>
    <w:rsid w:val="0077063B"/>
    <w:rsid w:val="00770BE8"/>
    <w:rsid w:val="007753F9"/>
    <w:rsid w:val="00775DD5"/>
    <w:rsid w:val="00780886"/>
    <w:rsid w:val="0078273B"/>
    <w:rsid w:val="00782F2C"/>
    <w:rsid w:val="007842FD"/>
    <w:rsid w:val="0079164F"/>
    <w:rsid w:val="00795DD5"/>
    <w:rsid w:val="00795F2A"/>
    <w:rsid w:val="00797435"/>
    <w:rsid w:val="007977EB"/>
    <w:rsid w:val="007A0BB4"/>
    <w:rsid w:val="007A5154"/>
    <w:rsid w:val="007B07F1"/>
    <w:rsid w:val="007B4B9B"/>
    <w:rsid w:val="007B5632"/>
    <w:rsid w:val="007B7AB7"/>
    <w:rsid w:val="007C015F"/>
    <w:rsid w:val="007C30E5"/>
    <w:rsid w:val="007C6299"/>
    <w:rsid w:val="007C6D81"/>
    <w:rsid w:val="007D5532"/>
    <w:rsid w:val="007D7983"/>
    <w:rsid w:val="007E1993"/>
    <w:rsid w:val="007E1FF8"/>
    <w:rsid w:val="007E5DC7"/>
    <w:rsid w:val="007E66BD"/>
    <w:rsid w:val="007F3204"/>
    <w:rsid w:val="007F3A45"/>
    <w:rsid w:val="007F45E8"/>
    <w:rsid w:val="007F48CA"/>
    <w:rsid w:val="007F5710"/>
    <w:rsid w:val="007F7FC3"/>
    <w:rsid w:val="00800044"/>
    <w:rsid w:val="0080167A"/>
    <w:rsid w:val="00803600"/>
    <w:rsid w:val="00806DB5"/>
    <w:rsid w:val="00814B7A"/>
    <w:rsid w:val="00824C87"/>
    <w:rsid w:val="00824E21"/>
    <w:rsid w:val="0082670D"/>
    <w:rsid w:val="008311F3"/>
    <w:rsid w:val="00833C39"/>
    <w:rsid w:val="0083481D"/>
    <w:rsid w:val="008410DF"/>
    <w:rsid w:val="00846C86"/>
    <w:rsid w:val="00850BE3"/>
    <w:rsid w:val="00854BEE"/>
    <w:rsid w:val="00857AF3"/>
    <w:rsid w:val="00861156"/>
    <w:rsid w:val="00861B9D"/>
    <w:rsid w:val="00864C9B"/>
    <w:rsid w:val="00866808"/>
    <w:rsid w:val="00867412"/>
    <w:rsid w:val="00867655"/>
    <w:rsid w:val="00871852"/>
    <w:rsid w:val="00872151"/>
    <w:rsid w:val="00873778"/>
    <w:rsid w:val="0087589C"/>
    <w:rsid w:val="00876B21"/>
    <w:rsid w:val="008772D3"/>
    <w:rsid w:val="00880577"/>
    <w:rsid w:val="00887BC6"/>
    <w:rsid w:val="008941A3"/>
    <w:rsid w:val="008972B5"/>
    <w:rsid w:val="008A69A0"/>
    <w:rsid w:val="008A6E53"/>
    <w:rsid w:val="008B06DD"/>
    <w:rsid w:val="008B5088"/>
    <w:rsid w:val="008B75B0"/>
    <w:rsid w:val="008C0166"/>
    <w:rsid w:val="008D2F7C"/>
    <w:rsid w:val="008D41F2"/>
    <w:rsid w:val="008D5A49"/>
    <w:rsid w:val="008D6026"/>
    <w:rsid w:val="008D7780"/>
    <w:rsid w:val="008D79AC"/>
    <w:rsid w:val="008E2D51"/>
    <w:rsid w:val="008E3C14"/>
    <w:rsid w:val="008E47D0"/>
    <w:rsid w:val="008E500A"/>
    <w:rsid w:val="008F098B"/>
    <w:rsid w:val="008F4642"/>
    <w:rsid w:val="008F5AA6"/>
    <w:rsid w:val="008F5E5C"/>
    <w:rsid w:val="008F7D08"/>
    <w:rsid w:val="0090706C"/>
    <w:rsid w:val="0091333D"/>
    <w:rsid w:val="00915CF7"/>
    <w:rsid w:val="009219B2"/>
    <w:rsid w:val="00925AA1"/>
    <w:rsid w:val="00926FA8"/>
    <w:rsid w:val="00934BAE"/>
    <w:rsid w:val="00935A2D"/>
    <w:rsid w:val="00936654"/>
    <w:rsid w:val="00937652"/>
    <w:rsid w:val="00944097"/>
    <w:rsid w:val="00944EED"/>
    <w:rsid w:val="00946608"/>
    <w:rsid w:val="00947B63"/>
    <w:rsid w:val="009500D2"/>
    <w:rsid w:val="009518A2"/>
    <w:rsid w:val="0095235B"/>
    <w:rsid w:val="00954615"/>
    <w:rsid w:val="00955E40"/>
    <w:rsid w:val="00957EF3"/>
    <w:rsid w:val="0096445C"/>
    <w:rsid w:val="00964CEF"/>
    <w:rsid w:val="009662F0"/>
    <w:rsid w:val="0096635D"/>
    <w:rsid w:val="0096789D"/>
    <w:rsid w:val="00973334"/>
    <w:rsid w:val="009741CD"/>
    <w:rsid w:val="0097431F"/>
    <w:rsid w:val="009747DE"/>
    <w:rsid w:val="0097564E"/>
    <w:rsid w:val="00975F00"/>
    <w:rsid w:val="0099104C"/>
    <w:rsid w:val="00994B15"/>
    <w:rsid w:val="00994F2A"/>
    <w:rsid w:val="009A1DDB"/>
    <w:rsid w:val="009A7433"/>
    <w:rsid w:val="009A7DCF"/>
    <w:rsid w:val="009B1DC4"/>
    <w:rsid w:val="009B53CE"/>
    <w:rsid w:val="009C3203"/>
    <w:rsid w:val="009C3714"/>
    <w:rsid w:val="009C396B"/>
    <w:rsid w:val="009C4C2D"/>
    <w:rsid w:val="009D019F"/>
    <w:rsid w:val="009D339F"/>
    <w:rsid w:val="009D627F"/>
    <w:rsid w:val="009D792E"/>
    <w:rsid w:val="009E22ED"/>
    <w:rsid w:val="009E2B05"/>
    <w:rsid w:val="009E455E"/>
    <w:rsid w:val="009F3B3C"/>
    <w:rsid w:val="009F583E"/>
    <w:rsid w:val="00A00095"/>
    <w:rsid w:val="00A01683"/>
    <w:rsid w:val="00A04D30"/>
    <w:rsid w:val="00A077DB"/>
    <w:rsid w:val="00A079E4"/>
    <w:rsid w:val="00A156AE"/>
    <w:rsid w:val="00A1578C"/>
    <w:rsid w:val="00A16596"/>
    <w:rsid w:val="00A21B0C"/>
    <w:rsid w:val="00A248E8"/>
    <w:rsid w:val="00A25D39"/>
    <w:rsid w:val="00A35EE3"/>
    <w:rsid w:val="00A365CB"/>
    <w:rsid w:val="00A379D4"/>
    <w:rsid w:val="00A40D5A"/>
    <w:rsid w:val="00A41552"/>
    <w:rsid w:val="00A46790"/>
    <w:rsid w:val="00A50710"/>
    <w:rsid w:val="00A538FC"/>
    <w:rsid w:val="00A554F3"/>
    <w:rsid w:val="00A5634F"/>
    <w:rsid w:val="00A56399"/>
    <w:rsid w:val="00A573F2"/>
    <w:rsid w:val="00A61B4F"/>
    <w:rsid w:val="00A642AD"/>
    <w:rsid w:val="00A6522E"/>
    <w:rsid w:val="00A70729"/>
    <w:rsid w:val="00A70C4B"/>
    <w:rsid w:val="00A728C0"/>
    <w:rsid w:val="00A73DA4"/>
    <w:rsid w:val="00A74DC3"/>
    <w:rsid w:val="00A76C5B"/>
    <w:rsid w:val="00A8013B"/>
    <w:rsid w:val="00A81337"/>
    <w:rsid w:val="00A81515"/>
    <w:rsid w:val="00A81C8F"/>
    <w:rsid w:val="00A8497F"/>
    <w:rsid w:val="00A9063B"/>
    <w:rsid w:val="00A91868"/>
    <w:rsid w:val="00A91B06"/>
    <w:rsid w:val="00A94213"/>
    <w:rsid w:val="00A94639"/>
    <w:rsid w:val="00AA406B"/>
    <w:rsid w:val="00AA6514"/>
    <w:rsid w:val="00AB325A"/>
    <w:rsid w:val="00AC0838"/>
    <w:rsid w:val="00AD3EF6"/>
    <w:rsid w:val="00AE00DA"/>
    <w:rsid w:val="00AE3C90"/>
    <w:rsid w:val="00AE5D7A"/>
    <w:rsid w:val="00AE6625"/>
    <w:rsid w:val="00AF3EE2"/>
    <w:rsid w:val="00B00BCF"/>
    <w:rsid w:val="00B01DA2"/>
    <w:rsid w:val="00B036C5"/>
    <w:rsid w:val="00B04590"/>
    <w:rsid w:val="00B10805"/>
    <w:rsid w:val="00B11D68"/>
    <w:rsid w:val="00B12D32"/>
    <w:rsid w:val="00B2596E"/>
    <w:rsid w:val="00B300AF"/>
    <w:rsid w:val="00B333B1"/>
    <w:rsid w:val="00B35A7F"/>
    <w:rsid w:val="00B43315"/>
    <w:rsid w:val="00B44DC0"/>
    <w:rsid w:val="00B4535E"/>
    <w:rsid w:val="00B45C87"/>
    <w:rsid w:val="00B468C2"/>
    <w:rsid w:val="00B54246"/>
    <w:rsid w:val="00B5563A"/>
    <w:rsid w:val="00B55B2C"/>
    <w:rsid w:val="00B63870"/>
    <w:rsid w:val="00B671D2"/>
    <w:rsid w:val="00B72BB9"/>
    <w:rsid w:val="00B74DA1"/>
    <w:rsid w:val="00B757D8"/>
    <w:rsid w:val="00B82E90"/>
    <w:rsid w:val="00B84E11"/>
    <w:rsid w:val="00B9106F"/>
    <w:rsid w:val="00B95095"/>
    <w:rsid w:val="00BA0705"/>
    <w:rsid w:val="00BA08CA"/>
    <w:rsid w:val="00BB0843"/>
    <w:rsid w:val="00BB2847"/>
    <w:rsid w:val="00BB2BFA"/>
    <w:rsid w:val="00BB3F58"/>
    <w:rsid w:val="00BB62D0"/>
    <w:rsid w:val="00BB6F89"/>
    <w:rsid w:val="00BB75D7"/>
    <w:rsid w:val="00BC04D0"/>
    <w:rsid w:val="00BC1692"/>
    <w:rsid w:val="00BD3864"/>
    <w:rsid w:val="00BD3EDB"/>
    <w:rsid w:val="00BD49D8"/>
    <w:rsid w:val="00BD4B6C"/>
    <w:rsid w:val="00BD6467"/>
    <w:rsid w:val="00BD77C6"/>
    <w:rsid w:val="00BD78FB"/>
    <w:rsid w:val="00BE1C68"/>
    <w:rsid w:val="00BE1FB1"/>
    <w:rsid w:val="00BE203B"/>
    <w:rsid w:val="00BE3C4A"/>
    <w:rsid w:val="00BF3439"/>
    <w:rsid w:val="00BF49D0"/>
    <w:rsid w:val="00BF5432"/>
    <w:rsid w:val="00BF653A"/>
    <w:rsid w:val="00C074B8"/>
    <w:rsid w:val="00C13DFD"/>
    <w:rsid w:val="00C1696D"/>
    <w:rsid w:val="00C21736"/>
    <w:rsid w:val="00C22067"/>
    <w:rsid w:val="00C23A58"/>
    <w:rsid w:val="00C272D0"/>
    <w:rsid w:val="00C3016F"/>
    <w:rsid w:val="00C3248E"/>
    <w:rsid w:val="00C33EEB"/>
    <w:rsid w:val="00C35235"/>
    <w:rsid w:val="00C3586E"/>
    <w:rsid w:val="00C3780D"/>
    <w:rsid w:val="00C37CB1"/>
    <w:rsid w:val="00C40CBC"/>
    <w:rsid w:val="00C4185D"/>
    <w:rsid w:val="00C42990"/>
    <w:rsid w:val="00C43EE5"/>
    <w:rsid w:val="00C46A71"/>
    <w:rsid w:val="00C46CFD"/>
    <w:rsid w:val="00C46E30"/>
    <w:rsid w:val="00C50C34"/>
    <w:rsid w:val="00C569A7"/>
    <w:rsid w:val="00C618D5"/>
    <w:rsid w:val="00C63250"/>
    <w:rsid w:val="00C70535"/>
    <w:rsid w:val="00C70E86"/>
    <w:rsid w:val="00C70F90"/>
    <w:rsid w:val="00C71344"/>
    <w:rsid w:val="00C72181"/>
    <w:rsid w:val="00C72FA5"/>
    <w:rsid w:val="00C74449"/>
    <w:rsid w:val="00C7608A"/>
    <w:rsid w:val="00C776DC"/>
    <w:rsid w:val="00C80044"/>
    <w:rsid w:val="00C8087A"/>
    <w:rsid w:val="00C81201"/>
    <w:rsid w:val="00C82A9B"/>
    <w:rsid w:val="00C86A6D"/>
    <w:rsid w:val="00C929FA"/>
    <w:rsid w:val="00C93BE0"/>
    <w:rsid w:val="00C9548F"/>
    <w:rsid w:val="00C962F3"/>
    <w:rsid w:val="00CA12CE"/>
    <w:rsid w:val="00CA3966"/>
    <w:rsid w:val="00CA4183"/>
    <w:rsid w:val="00CB05CB"/>
    <w:rsid w:val="00CB124C"/>
    <w:rsid w:val="00CB23D6"/>
    <w:rsid w:val="00CC36BF"/>
    <w:rsid w:val="00CD0559"/>
    <w:rsid w:val="00CD4ED5"/>
    <w:rsid w:val="00CD60FC"/>
    <w:rsid w:val="00CE03FD"/>
    <w:rsid w:val="00CE04A9"/>
    <w:rsid w:val="00CE2B44"/>
    <w:rsid w:val="00CE32D0"/>
    <w:rsid w:val="00CE40B4"/>
    <w:rsid w:val="00CE4C23"/>
    <w:rsid w:val="00CE4F84"/>
    <w:rsid w:val="00CE76D1"/>
    <w:rsid w:val="00CE7BB2"/>
    <w:rsid w:val="00CF54AF"/>
    <w:rsid w:val="00CF62C0"/>
    <w:rsid w:val="00CF7C06"/>
    <w:rsid w:val="00CF7E38"/>
    <w:rsid w:val="00D00827"/>
    <w:rsid w:val="00D047BE"/>
    <w:rsid w:val="00D10824"/>
    <w:rsid w:val="00D1145E"/>
    <w:rsid w:val="00D1359F"/>
    <w:rsid w:val="00D13961"/>
    <w:rsid w:val="00D15EA2"/>
    <w:rsid w:val="00D17AC8"/>
    <w:rsid w:val="00D2509E"/>
    <w:rsid w:val="00D26A2A"/>
    <w:rsid w:val="00D26ACF"/>
    <w:rsid w:val="00D27EDF"/>
    <w:rsid w:val="00D36AAD"/>
    <w:rsid w:val="00D40128"/>
    <w:rsid w:val="00D405A5"/>
    <w:rsid w:val="00D416AA"/>
    <w:rsid w:val="00D4270B"/>
    <w:rsid w:val="00D43489"/>
    <w:rsid w:val="00D4349F"/>
    <w:rsid w:val="00D43CDB"/>
    <w:rsid w:val="00D51C3A"/>
    <w:rsid w:val="00D52902"/>
    <w:rsid w:val="00D55299"/>
    <w:rsid w:val="00D56B84"/>
    <w:rsid w:val="00D57B94"/>
    <w:rsid w:val="00D60CD6"/>
    <w:rsid w:val="00D61100"/>
    <w:rsid w:val="00D62405"/>
    <w:rsid w:val="00D6486B"/>
    <w:rsid w:val="00D67064"/>
    <w:rsid w:val="00D71735"/>
    <w:rsid w:val="00D7435A"/>
    <w:rsid w:val="00D76771"/>
    <w:rsid w:val="00D7713E"/>
    <w:rsid w:val="00D8195F"/>
    <w:rsid w:val="00D84193"/>
    <w:rsid w:val="00D85FA0"/>
    <w:rsid w:val="00D875D7"/>
    <w:rsid w:val="00D87692"/>
    <w:rsid w:val="00D9552F"/>
    <w:rsid w:val="00D9734F"/>
    <w:rsid w:val="00D97730"/>
    <w:rsid w:val="00DA7B59"/>
    <w:rsid w:val="00DB055B"/>
    <w:rsid w:val="00DB0B54"/>
    <w:rsid w:val="00DB206D"/>
    <w:rsid w:val="00DB3D39"/>
    <w:rsid w:val="00DB4109"/>
    <w:rsid w:val="00DB5116"/>
    <w:rsid w:val="00DB6417"/>
    <w:rsid w:val="00DC09D8"/>
    <w:rsid w:val="00DC315D"/>
    <w:rsid w:val="00DC4551"/>
    <w:rsid w:val="00DC7025"/>
    <w:rsid w:val="00DD25AA"/>
    <w:rsid w:val="00DD2B75"/>
    <w:rsid w:val="00DD6253"/>
    <w:rsid w:val="00DD6431"/>
    <w:rsid w:val="00DE1AE3"/>
    <w:rsid w:val="00DE699A"/>
    <w:rsid w:val="00DE77B8"/>
    <w:rsid w:val="00DF06F8"/>
    <w:rsid w:val="00DF094B"/>
    <w:rsid w:val="00DF18FB"/>
    <w:rsid w:val="00DF32B8"/>
    <w:rsid w:val="00DF5CDE"/>
    <w:rsid w:val="00E0034E"/>
    <w:rsid w:val="00E045B0"/>
    <w:rsid w:val="00E11C8D"/>
    <w:rsid w:val="00E11D45"/>
    <w:rsid w:val="00E12A07"/>
    <w:rsid w:val="00E13645"/>
    <w:rsid w:val="00E13A56"/>
    <w:rsid w:val="00E17AE1"/>
    <w:rsid w:val="00E215B9"/>
    <w:rsid w:val="00E2475B"/>
    <w:rsid w:val="00E25E0E"/>
    <w:rsid w:val="00E33093"/>
    <w:rsid w:val="00E37021"/>
    <w:rsid w:val="00E43EBE"/>
    <w:rsid w:val="00E44D29"/>
    <w:rsid w:val="00E4523C"/>
    <w:rsid w:val="00E45274"/>
    <w:rsid w:val="00E45918"/>
    <w:rsid w:val="00E54749"/>
    <w:rsid w:val="00E550D1"/>
    <w:rsid w:val="00E6089B"/>
    <w:rsid w:val="00E62A92"/>
    <w:rsid w:val="00E63C47"/>
    <w:rsid w:val="00E65CCD"/>
    <w:rsid w:val="00E67EA0"/>
    <w:rsid w:val="00E727B1"/>
    <w:rsid w:val="00E7291A"/>
    <w:rsid w:val="00E74708"/>
    <w:rsid w:val="00E747C5"/>
    <w:rsid w:val="00E766FA"/>
    <w:rsid w:val="00E80789"/>
    <w:rsid w:val="00E8133F"/>
    <w:rsid w:val="00E853B5"/>
    <w:rsid w:val="00E938B3"/>
    <w:rsid w:val="00E93B1F"/>
    <w:rsid w:val="00E96F3A"/>
    <w:rsid w:val="00E97414"/>
    <w:rsid w:val="00EB05C3"/>
    <w:rsid w:val="00EB5A68"/>
    <w:rsid w:val="00EB629D"/>
    <w:rsid w:val="00EC1BD5"/>
    <w:rsid w:val="00EC1DE4"/>
    <w:rsid w:val="00EC357B"/>
    <w:rsid w:val="00EC44B7"/>
    <w:rsid w:val="00EC5938"/>
    <w:rsid w:val="00EC7EDE"/>
    <w:rsid w:val="00ED3DF4"/>
    <w:rsid w:val="00ED542F"/>
    <w:rsid w:val="00ED604E"/>
    <w:rsid w:val="00ED78FB"/>
    <w:rsid w:val="00EE489A"/>
    <w:rsid w:val="00EF15B9"/>
    <w:rsid w:val="00EF1864"/>
    <w:rsid w:val="00EF4E5B"/>
    <w:rsid w:val="00EF7EF0"/>
    <w:rsid w:val="00F00046"/>
    <w:rsid w:val="00F0329D"/>
    <w:rsid w:val="00F041AC"/>
    <w:rsid w:val="00F06E85"/>
    <w:rsid w:val="00F06F59"/>
    <w:rsid w:val="00F06FBB"/>
    <w:rsid w:val="00F141CD"/>
    <w:rsid w:val="00F162F9"/>
    <w:rsid w:val="00F170A8"/>
    <w:rsid w:val="00F17FC3"/>
    <w:rsid w:val="00F20262"/>
    <w:rsid w:val="00F2163A"/>
    <w:rsid w:val="00F36E54"/>
    <w:rsid w:val="00F41513"/>
    <w:rsid w:val="00F42992"/>
    <w:rsid w:val="00F4409B"/>
    <w:rsid w:val="00F44E00"/>
    <w:rsid w:val="00F4671D"/>
    <w:rsid w:val="00F50BBA"/>
    <w:rsid w:val="00F50CCF"/>
    <w:rsid w:val="00F54EC1"/>
    <w:rsid w:val="00F56B6D"/>
    <w:rsid w:val="00F56C5B"/>
    <w:rsid w:val="00F63172"/>
    <w:rsid w:val="00F6705B"/>
    <w:rsid w:val="00F709B1"/>
    <w:rsid w:val="00F73E69"/>
    <w:rsid w:val="00F740FC"/>
    <w:rsid w:val="00F84252"/>
    <w:rsid w:val="00F85010"/>
    <w:rsid w:val="00F873B5"/>
    <w:rsid w:val="00F8798C"/>
    <w:rsid w:val="00F94432"/>
    <w:rsid w:val="00FA027A"/>
    <w:rsid w:val="00FA18FD"/>
    <w:rsid w:val="00FA3A66"/>
    <w:rsid w:val="00FA7CEC"/>
    <w:rsid w:val="00FB1FEE"/>
    <w:rsid w:val="00FB5D35"/>
    <w:rsid w:val="00FC1445"/>
    <w:rsid w:val="00FC14A1"/>
    <w:rsid w:val="00FC1973"/>
    <w:rsid w:val="00FC2EF4"/>
    <w:rsid w:val="00FD0CAC"/>
    <w:rsid w:val="00FD581E"/>
    <w:rsid w:val="00FD792A"/>
    <w:rsid w:val="00FE5143"/>
    <w:rsid w:val="00FE7AF5"/>
    <w:rsid w:val="00FF1D75"/>
    <w:rsid w:val="00FF1FB6"/>
    <w:rsid w:val="00FF2F58"/>
    <w:rsid w:val="00FF4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9D54F"/>
  <w15:docId w15:val="{6098C8B6-F7E2-4005-8569-D1B9827D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766FA"/>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nhideWhenUsed/>
    <w:rsid w:val="00E045B0"/>
    <w:pPr>
      <w:spacing w:before="100" w:beforeAutospacing="1" w:after="100" w:afterAutospacing="1"/>
    </w:pPr>
    <w:rPr>
      <w:rFonts w:asciiTheme="minorHAnsi" w:eastAsiaTheme="minorHAnsi" w:hAnsiTheme="minorHAnsi" w:cstheme="minorBidi"/>
      <w:lang w:eastAsia="uk-UA"/>
    </w:rPr>
  </w:style>
  <w:style w:type="paragraph" w:styleId="af4">
    <w:name w:val="Revision"/>
    <w:hidden/>
    <w:uiPriority w:val="99"/>
    <w:semiHidden/>
    <w:rsid w:val="00E25E0E"/>
    <w:pPr>
      <w:spacing w:after="0" w:line="240" w:lineRule="auto"/>
    </w:pPr>
    <w:rPr>
      <w:rFonts w:ascii="Times New Roman" w:eastAsia="Times New Roman" w:hAnsi="Times New Roman" w:cs="Times New Roman"/>
      <w:sz w:val="24"/>
      <w:szCs w:val="24"/>
      <w:lang w:val="ru-RU" w:eastAsia="ru-RU"/>
    </w:rPr>
  </w:style>
  <w:style w:type="character" w:customStyle="1" w:styleId="1">
    <w:name w:val="Незакрита згадка1"/>
    <w:basedOn w:val="a0"/>
    <w:uiPriority w:val="99"/>
    <w:semiHidden/>
    <w:unhideWhenUsed/>
    <w:rsid w:val="00887BC6"/>
    <w:rPr>
      <w:color w:val="605E5C"/>
      <w:shd w:val="clear" w:color="auto" w:fill="E1DFDD"/>
    </w:rPr>
  </w:style>
  <w:style w:type="character" w:styleId="af5">
    <w:name w:val="Emphasis"/>
    <w:uiPriority w:val="20"/>
    <w:qFormat/>
    <w:rsid w:val="00BD4B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428425732">
      <w:bodyDiv w:val="1"/>
      <w:marLeft w:val="0"/>
      <w:marRight w:val="0"/>
      <w:marTop w:val="0"/>
      <w:marBottom w:val="0"/>
      <w:divBdr>
        <w:top w:val="none" w:sz="0" w:space="0" w:color="auto"/>
        <w:left w:val="none" w:sz="0" w:space="0" w:color="auto"/>
        <w:bottom w:val="none" w:sz="0" w:space="0" w:color="auto"/>
        <w:right w:val="none" w:sz="0" w:space="0" w:color="auto"/>
      </w:divBdr>
    </w:div>
    <w:div w:id="574826938">
      <w:bodyDiv w:val="1"/>
      <w:marLeft w:val="0"/>
      <w:marRight w:val="0"/>
      <w:marTop w:val="0"/>
      <w:marBottom w:val="0"/>
      <w:divBdr>
        <w:top w:val="none" w:sz="0" w:space="0" w:color="auto"/>
        <w:left w:val="none" w:sz="0" w:space="0" w:color="auto"/>
        <w:bottom w:val="none" w:sz="0" w:space="0" w:color="auto"/>
        <w:right w:val="none" w:sz="0" w:space="0" w:color="auto"/>
      </w:divBdr>
    </w:div>
    <w:div w:id="843738158">
      <w:bodyDiv w:val="1"/>
      <w:marLeft w:val="0"/>
      <w:marRight w:val="0"/>
      <w:marTop w:val="0"/>
      <w:marBottom w:val="0"/>
      <w:divBdr>
        <w:top w:val="none" w:sz="0" w:space="0" w:color="auto"/>
        <w:left w:val="none" w:sz="0" w:space="0" w:color="auto"/>
        <w:bottom w:val="none" w:sz="0" w:space="0" w:color="auto"/>
        <w:right w:val="none" w:sz="0" w:space="0" w:color="auto"/>
      </w:divBdr>
    </w:div>
    <w:div w:id="929659079">
      <w:bodyDiv w:val="1"/>
      <w:marLeft w:val="0"/>
      <w:marRight w:val="0"/>
      <w:marTop w:val="0"/>
      <w:marBottom w:val="0"/>
      <w:divBdr>
        <w:top w:val="none" w:sz="0" w:space="0" w:color="auto"/>
        <w:left w:val="none" w:sz="0" w:space="0" w:color="auto"/>
        <w:bottom w:val="none" w:sz="0" w:space="0" w:color="auto"/>
        <w:right w:val="none" w:sz="0" w:space="0" w:color="auto"/>
      </w:divBdr>
    </w:div>
    <w:div w:id="1975603296">
      <w:bodyDiv w:val="1"/>
      <w:marLeft w:val="0"/>
      <w:marRight w:val="0"/>
      <w:marTop w:val="0"/>
      <w:marBottom w:val="0"/>
      <w:divBdr>
        <w:top w:val="none" w:sz="0" w:space="0" w:color="auto"/>
        <w:left w:val="none" w:sz="0" w:space="0" w:color="auto"/>
        <w:bottom w:val="none" w:sz="0" w:space="0" w:color="auto"/>
        <w:right w:val="none" w:sz="0" w:space="0" w:color="auto"/>
      </w:divBdr>
    </w:div>
    <w:div w:id="212372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6F0EE-9623-4B4E-8E7D-00AFC07D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3902</Words>
  <Characters>2225</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Олена Задоян</cp:lastModifiedBy>
  <cp:revision>2</cp:revision>
  <cp:lastPrinted>2021-01-04T07:46:00Z</cp:lastPrinted>
  <dcterms:created xsi:type="dcterms:W3CDTF">2023-10-25T11:07:00Z</dcterms:created>
  <dcterms:modified xsi:type="dcterms:W3CDTF">2023-10-25T11:07:00Z</dcterms:modified>
</cp:coreProperties>
</file>