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94D3F" w14:textId="77777777" w:rsidR="002E5CE7" w:rsidRPr="002E5CE7" w:rsidRDefault="002E5CE7" w:rsidP="002E5C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E7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3EED8AFF" w14:textId="3E1D9530" w:rsidR="00E12747" w:rsidRDefault="002E5CE7" w:rsidP="00FB52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B834F6" w:rsidRPr="00C83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питання про </w:t>
      </w:r>
      <w:r w:rsidR="00531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схвалення</w:t>
      </w:r>
      <w:r w:rsidRPr="00C83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5C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постанови НКРЕКП </w:t>
      </w:r>
      <w:r w:rsidR="00FB5249">
        <w:rPr>
          <w:rFonts w:ascii="Times New Roman" w:hAnsi="Times New Roman" w:cs="Times New Roman"/>
          <w:b/>
          <w:sz w:val="28"/>
          <w:szCs w:val="28"/>
        </w:rPr>
        <w:t>«Про затвердження Метод</w:t>
      </w:r>
      <w:r w:rsidR="00B15318">
        <w:rPr>
          <w:rFonts w:ascii="Times New Roman" w:hAnsi="Times New Roman" w:cs="Times New Roman"/>
          <w:b/>
          <w:sz w:val="28"/>
          <w:szCs w:val="28"/>
        </w:rPr>
        <w:t xml:space="preserve">ології </w:t>
      </w:r>
      <w:r w:rsidR="00FB5249">
        <w:rPr>
          <w:rFonts w:ascii="Times New Roman" w:hAnsi="Times New Roman" w:cs="Times New Roman"/>
          <w:b/>
          <w:sz w:val="28"/>
          <w:szCs w:val="28"/>
        </w:rPr>
        <w:t>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будинків»</w:t>
      </w:r>
    </w:p>
    <w:p w14:paraId="012ED21C" w14:textId="1A1130EE" w:rsidR="007853A4" w:rsidRPr="00EA1102" w:rsidRDefault="007853A4" w:rsidP="00FB52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203937" w14:textId="59380F2C" w:rsidR="006F64A3" w:rsidRDefault="00E876D3" w:rsidP="006A210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Положеннями частини третьої статті 4 Закону України «Про ринок природного газу»</w:t>
      </w:r>
      <w:r w:rsidR="006E6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визначено, що д</w:t>
      </w:r>
      <w:r w:rsidR="006E644E" w:rsidRPr="006E644E">
        <w:rPr>
          <w:rFonts w:ascii="Times New Roman" w:hAnsi="Times New Roman" w:cs="Times New Roman"/>
          <w:color w:val="000000" w:themeColor="text1"/>
          <w:sz w:val="28"/>
          <w:szCs w:val="28"/>
        </w:rPr>
        <w:t>о компетенції Регулятора на ринку природного газу належ</w:t>
      </w:r>
      <w:r w:rsidR="006E644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E644E" w:rsidRPr="006E644E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6E64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зокрема, </w:t>
      </w:r>
      <w:r w:rsidR="006E644E" w:rsidRPr="006E644E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 методології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</w:r>
      <w:r w:rsidR="004852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43B56DA" w14:textId="7469D647" w:rsidR="006A2100" w:rsidRPr="00DC797B" w:rsidRDefault="00A64B14" w:rsidP="006A210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пункту </w:t>
      </w:r>
      <w:r w:rsidR="006A2100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074B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Прикінцевих та перехідних положень Закону України від 03.12.2020 № 1060-IX «Про внесення змін до деяких законів України щодо врегулювання окремих питань у сфері надання житлово-комунальних послуг»</w:t>
      </w:r>
      <w:r w:rsidR="003C10A7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33B3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НКРЕКП</w:t>
      </w:r>
      <w:r w:rsidR="006A2100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двомісячний строк з дня набрання чинності Порядком технічного обслуговування внутрішньобудинкових систем газопостачання багатоквартирного будинку та видів робіт, які є обов’язковими під час технічного обслуговування, розробити та затвердити</w:t>
      </w:r>
      <w:r w:rsidR="00C13A3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зокрема, </w:t>
      </w:r>
      <w:r w:rsidR="006A2100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методологію розрахунку граничних рівнів вартості виконання видів робіт та послуг, що входять до технічного обслуговування внутрішньобудинкових систем газопостачання у багатоквартирному будинку, які виконуються операторами газорозподільних систем</w:t>
      </w:r>
      <w:r w:rsidR="00C13A3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FC50AFC" w14:textId="46C15BC4" w:rsidR="006A644B" w:rsidRPr="00DC797B" w:rsidRDefault="006A644B" w:rsidP="009E782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Порядок технічного обслуговування внутрішньобудинкових систем газопостачання багатоквартирного будинку та види робіт, які є обов’язковими під час технічного обслуговування затверджено наказом Міністерства енергетики України від 29.09.2023 № 292, який зареєстровано в Міністерстві юстиції України 04.10.2023 № 1741/40797</w:t>
      </w:r>
      <w:r w:rsidR="00B23F6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C080963" w14:textId="64AE19BB" w:rsidR="00DE7B96" w:rsidRPr="00DC797B" w:rsidRDefault="00016E67" w:rsidP="00573FF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 xml:space="preserve">Враховуючи зазначене, </w:t>
      </w:r>
      <w:r w:rsidR="00DC2ED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Департаментом із регулювання відносин у нафтогазовій сфері розроблено проєкт постанови НКРЕК</w:t>
      </w:r>
      <w:r w:rsidR="004854C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C2ED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53A4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 w:rsidR="00B23F6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Метод</w:t>
      </w:r>
      <w:r w:rsidR="008B2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ології </w:t>
      </w:r>
      <w:r w:rsidR="00B23F6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</w:r>
      <w:r w:rsidR="007853A4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014F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 Проєкт постанови)</w:t>
      </w:r>
      <w:r w:rsidR="00573FF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61F5D2" w14:textId="3857C0EC" w:rsidR="0057310B" w:rsidRPr="00DC797B" w:rsidRDefault="0057310B" w:rsidP="00573FF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>Проєкт</w:t>
      </w:r>
      <w:r w:rsidR="00C13A32" w:rsidRPr="00DC797B">
        <w:rPr>
          <w:rFonts w:ascii="Times New Roman" w:hAnsi="Times New Roman" w:cs="Times New Roman"/>
          <w:bCs/>
          <w:sz w:val="28"/>
          <w:szCs w:val="28"/>
        </w:rPr>
        <w:t>ом</w:t>
      </w:r>
      <w:r w:rsidRPr="00DC797B">
        <w:rPr>
          <w:rFonts w:ascii="Times New Roman" w:hAnsi="Times New Roman" w:cs="Times New Roman"/>
          <w:bCs/>
          <w:sz w:val="28"/>
          <w:szCs w:val="28"/>
        </w:rPr>
        <w:t xml:space="preserve"> постанови </w:t>
      </w:r>
      <w:r w:rsidR="00C13A32" w:rsidRPr="00DC797B">
        <w:rPr>
          <w:rFonts w:ascii="Times New Roman" w:hAnsi="Times New Roman" w:cs="Times New Roman"/>
          <w:bCs/>
          <w:sz w:val="28"/>
          <w:szCs w:val="28"/>
        </w:rPr>
        <w:t xml:space="preserve">передбачено затвердження </w:t>
      </w:r>
      <w:r w:rsidR="008B257A" w:rsidRPr="00DC797B">
        <w:rPr>
          <w:rFonts w:ascii="Times New Roman" w:hAnsi="Times New Roman" w:cs="Times New Roman"/>
          <w:bCs/>
          <w:sz w:val="28"/>
          <w:szCs w:val="28"/>
        </w:rPr>
        <w:t>Метод</w:t>
      </w:r>
      <w:r w:rsidR="008B257A">
        <w:rPr>
          <w:rFonts w:ascii="Times New Roman" w:hAnsi="Times New Roman" w:cs="Times New Roman"/>
          <w:bCs/>
          <w:sz w:val="28"/>
          <w:szCs w:val="28"/>
        </w:rPr>
        <w:t>ології</w:t>
      </w:r>
      <w:r w:rsidR="00C13A32" w:rsidRPr="00DC797B">
        <w:rPr>
          <w:rFonts w:ascii="Times New Roman" w:hAnsi="Times New Roman" w:cs="Times New Roman"/>
          <w:bCs/>
          <w:sz w:val="28"/>
          <w:szCs w:val="28"/>
        </w:rPr>
        <w:t xml:space="preserve">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будинків,</w:t>
      </w:r>
      <w:r w:rsidR="00AE23ED">
        <w:rPr>
          <w:rFonts w:ascii="Times New Roman" w:hAnsi="Times New Roman" w:cs="Times New Roman"/>
          <w:bCs/>
          <w:sz w:val="28"/>
          <w:szCs w:val="28"/>
        </w:rPr>
        <w:t xml:space="preserve"> яка</w:t>
      </w:r>
      <w:r w:rsidR="00C13A32" w:rsidRPr="00DC79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2085" w:rsidRPr="00DC797B">
        <w:rPr>
          <w:rFonts w:ascii="Times New Roman" w:hAnsi="Times New Roman" w:cs="Times New Roman"/>
          <w:bCs/>
          <w:sz w:val="28"/>
          <w:szCs w:val="28"/>
        </w:rPr>
        <w:t xml:space="preserve">визначає </w:t>
      </w:r>
      <w:r w:rsidR="002C483A">
        <w:rPr>
          <w:rFonts w:ascii="Times New Roman" w:hAnsi="Times New Roman" w:cs="Times New Roman"/>
          <w:bCs/>
          <w:sz w:val="28"/>
          <w:szCs w:val="28"/>
        </w:rPr>
        <w:t>механізм формування</w:t>
      </w:r>
      <w:r w:rsidR="00D92085" w:rsidRPr="00DC797B">
        <w:rPr>
          <w:rFonts w:ascii="Times New Roman" w:hAnsi="Times New Roman" w:cs="Times New Roman"/>
          <w:bCs/>
          <w:sz w:val="28"/>
          <w:szCs w:val="28"/>
        </w:rPr>
        <w:t xml:space="preserve"> розрахунку </w:t>
      </w:r>
      <w:r w:rsidR="005E2198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</w:r>
      <w:r w:rsidR="00FF578E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56502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які виконуються оператором газорозподільних систем</w:t>
      </w:r>
      <w:r w:rsidR="005E2198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FDBD69E" w14:textId="7285DB21" w:rsidR="00227F7D" w:rsidRPr="00DC797B" w:rsidRDefault="00227F7D" w:rsidP="00766E8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eastAsia="Times New Roman" w:hAnsi="Times New Roman" w:cs="Times New Roman"/>
          <w:sz w:val="28"/>
          <w:szCs w:val="28"/>
        </w:rPr>
        <w:t>Цей Проєкт постанови має ознаки регуляторного акта.</w:t>
      </w:r>
    </w:p>
    <w:p w14:paraId="7FC51C5C" w14:textId="77777777" w:rsidR="00227F7D" w:rsidRPr="00DC797B" w:rsidRDefault="00227F7D" w:rsidP="00766E8A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C797B">
        <w:rPr>
          <w:rFonts w:ascii="Times New Roman" w:hAnsi="Times New Roman" w:cs="Times New Roman"/>
          <w:sz w:val="28"/>
          <w:szCs w:val="28"/>
        </w:rPr>
        <w:t xml:space="preserve">З огляду на зазначене </w:t>
      </w:r>
      <w:r w:rsidRPr="00DC797B">
        <w:rPr>
          <w:rFonts w:ascii="Times New Roman" w:hAnsi="Times New Roman" w:cs="Times New Roman"/>
          <w:sz w:val="28"/>
          <w:szCs w:val="28"/>
          <w:lang w:eastAsia="uk-UA"/>
        </w:rPr>
        <w:t xml:space="preserve">Департамент із регулювання відносин у нафтогазовій сфері пропонує: </w:t>
      </w:r>
    </w:p>
    <w:p w14:paraId="066FFDDA" w14:textId="23265BEF" w:rsidR="00A87282" w:rsidRPr="00DC797B" w:rsidRDefault="00227F7D" w:rsidP="00766E8A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C797B">
        <w:rPr>
          <w:rFonts w:ascii="Times New Roman" w:eastAsia="Times New Roman" w:hAnsi="Times New Roman" w:cs="Times New Roman"/>
          <w:sz w:val="28"/>
          <w:szCs w:val="28"/>
        </w:rPr>
        <w:t xml:space="preserve">1. Схвалити проєкт постанови НКРЕКП </w:t>
      </w:r>
      <w:r w:rsidR="00C742E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 w:rsidR="004F4A2D" w:rsidRPr="00DC797B">
        <w:rPr>
          <w:rFonts w:ascii="Times New Roman" w:hAnsi="Times New Roman" w:cs="Times New Roman"/>
          <w:bCs/>
          <w:sz w:val="28"/>
          <w:szCs w:val="28"/>
        </w:rPr>
        <w:t>Метод</w:t>
      </w:r>
      <w:r w:rsidR="004F4A2D">
        <w:rPr>
          <w:rFonts w:ascii="Times New Roman" w:hAnsi="Times New Roman" w:cs="Times New Roman"/>
          <w:bCs/>
          <w:sz w:val="28"/>
          <w:szCs w:val="28"/>
        </w:rPr>
        <w:t>ології</w:t>
      </w:r>
      <w:r w:rsidR="00C742E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розрахунку граничних рівнів вартості виконання видів робіт та послуг з </w:t>
      </w:r>
      <w:r w:rsidR="00C742E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технічного обслуговування внутрішньобудинкових систем газопостачання багатоквартирних будинків»</w:t>
      </w:r>
      <w:r w:rsidRPr="00DC797B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1A61A40D" w14:textId="025FB753" w:rsidR="00D76224" w:rsidRPr="00DC797B" w:rsidRDefault="00227F7D" w:rsidP="00766E8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97B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DC79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C797B">
        <w:rPr>
          <w:rFonts w:ascii="Times New Roman" w:hAnsi="Times New Roman" w:cs="Times New Roman"/>
          <w:sz w:val="28"/>
          <w:szCs w:val="28"/>
          <w:lang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проєкт постанови НКРЕКП </w:t>
      </w:r>
      <w:r w:rsidR="00C742E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 w:rsidR="004F4A2D" w:rsidRPr="00DC797B">
        <w:rPr>
          <w:rFonts w:ascii="Times New Roman" w:hAnsi="Times New Roman" w:cs="Times New Roman"/>
          <w:bCs/>
          <w:sz w:val="28"/>
          <w:szCs w:val="28"/>
        </w:rPr>
        <w:t>Метод</w:t>
      </w:r>
      <w:r w:rsidR="004F4A2D">
        <w:rPr>
          <w:rFonts w:ascii="Times New Roman" w:hAnsi="Times New Roman" w:cs="Times New Roman"/>
          <w:bCs/>
          <w:sz w:val="28"/>
          <w:szCs w:val="28"/>
        </w:rPr>
        <w:t>ології</w:t>
      </w:r>
      <w:r w:rsidR="00C742E5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будинків» </w:t>
      </w:r>
      <w:r w:rsidRPr="00DC797B">
        <w:rPr>
          <w:rFonts w:ascii="Times New Roman" w:eastAsia="Times New Roman" w:hAnsi="Times New Roman" w:cs="Times New Roman"/>
          <w:sz w:val="28"/>
          <w:szCs w:val="28"/>
        </w:rPr>
        <w:t xml:space="preserve">на офіційному вебсайті НКРЕКП </w:t>
      </w:r>
      <w:hyperlink r:id="rId8" w:history="1">
        <w:r w:rsidRPr="00DC797B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DC797B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DC797B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nerc</w:t>
        </w:r>
        <w:proofErr w:type="spellEnd"/>
        <w:r w:rsidRPr="00DC797B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C797B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gov</w:t>
        </w:r>
        <w:r w:rsidRPr="00DC797B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DC797B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Pr="00DC797B">
        <w:rPr>
          <w:rFonts w:ascii="Times New Roman" w:eastAsia="Times New Roman" w:hAnsi="Times New Roman" w:cs="Times New Roman"/>
          <w:sz w:val="28"/>
          <w:szCs w:val="28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14:paraId="6581D978" w14:textId="4180C987" w:rsidR="00564842" w:rsidRDefault="00564842" w:rsidP="00227F7D">
      <w:pPr>
        <w:jc w:val="both"/>
        <w:rPr>
          <w:rFonts w:ascii="Times New Roman" w:eastAsia="Times New Roman" w:hAnsi="Times New Roman"/>
          <w:b/>
          <w:sz w:val="28"/>
          <w:szCs w:val="22"/>
        </w:rPr>
      </w:pPr>
    </w:p>
    <w:p w14:paraId="04C02054" w14:textId="77777777" w:rsidR="00564842" w:rsidRDefault="00564842" w:rsidP="00227F7D">
      <w:pPr>
        <w:jc w:val="both"/>
        <w:rPr>
          <w:rFonts w:ascii="Times New Roman" w:eastAsia="Times New Roman" w:hAnsi="Times New Roman"/>
          <w:b/>
          <w:sz w:val="28"/>
          <w:szCs w:val="22"/>
        </w:rPr>
      </w:pPr>
    </w:p>
    <w:p w14:paraId="0B97127C" w14:textId="1E4AEB88" w:rsidR="0070608F" w:rsidRPr="0070608F" w:rsidRDefault="00C742E5" w:rsidP="0070608F">
      <w:pPr>
        <w:rPr>
          <w:rFonts w:ascii="Times New Roman" w:eastAsia="Times New Roman" w:hAnsi="Times New Roman"/>
          <w:b/>
          <w:sz w:val="28"/>
          <w:szCs w:val="22"/>
        </w:rPr>
      </w:pPr>
      <w:r>
        <w:rPr>
          <w:rFonts w:ascii="Times New Roman" w:eastAsia="Times New Roman" w:hAnsi="Times New Roman"/>
          <w:b/>
          <w:sz w:val="28"/>
          <w:szCs w:val="22"/>
        </w:rPr>
        <w:t>Д</w:t>
      </w:r>
      <w:r w:rsidR="0070608F" w:rsidRPr="0070608F">
        <w:rPr>
          <w:rFonts w:ascii="Times New Roman" w:eastAsia="Times New Roman" w:hAnsi="Times New Roman"/>
          <w:b/>
          <w:sz w:val="28"/>
          <w:szCs w:val="22"/>
        </w:rPr>
        <w:t xml:space="preserve">иректора Департаменту </w:t>
      </w:r>
    </w:p>
    <w:p w14:paraId="3DACD9DE" w14:textId="77777777" w:rsidR="0070608F" w:rsidRPr="0070608F" w:rsidRDefault="0070608F" w:rsidP="0070608F">
      <w:pPr>
        <w:rPr>
          <w:rFonts w:ascii="Times New Roman" w:eastAsia="Times New Roman" w:hAnsi="Times New Roman"/>
          <w:b/>
          <w:sz w:val="28"/>
          <w:szCs w:val="22"/>
        </w:rPr>
      </w:pPr>
      <w:r w:rsidRPr="0070608F">
        <w:rPr>
          <w:rFonts w:ascii="Times New Roman" w:eastAsia="Times New Roman" w:hAnsi="Times New Roman"/>
          <w:b/>
          <w:sz w:val="28"/>
          <w:szCs w:val="22"/>
        </w:rPr>
        <w:t xml:space="preserve">із регулювання відносин </w:t>
      </w:r>
    </w:p>
    <w:p w14:paraId="4E3BE79F" w14:textId="20212F23" w:rsidR="002E5CE7" w:rsidRPr="002E5CE7" w:rsidRDefault="0070608F" w:rsidP="0070608F">
      <w:r w:rsidRPr="0070608F">
        <w:rPr>
          <w:rFonts w:ascii="Times New Roman" w:eastAsia="Times New Roman" w:hAnsi="Times New Roman"/>
          <w:b/>
          <w:sz w:val="28"/>
          <w:szCs w:val="22"/>
        </w:rPr>
        <w:t>у нафтогазовій сфері</w:t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 w:rsidRPr="0070608F">
        <w:rPr>
          <w:rFonts w:ascii="Times New Roman" w:eastAsia="Times New Roman" w:hAnsi="Times New Roman"/>
          <w:b/>
          <w:sz w:val="28"/>
          <w:szCs w:val="22"/>
        </w:rPr>
        <w:tab/>
      </w:r>
      <w:r>
        <w:rPr>
          <w:rFonts w:ascii="Times New Roman" w:eastAsia="Times New Roman" w:hAnsi="Times New Roman"/>
          <w:b/>
          <w:sz w:val="28"/>
          <w:szCs w:val="22"/>
        </w:rPr>
        <w:tab/>
      </w:r>
      <w:r w:rsidR="00C742E5">
        <w:rPr>
          <w:rFonts w:ascii="Times New Roman" w:eastAsia="Times New Roman" w:hAnsi="Times New Roman"/>
          <w:b/>
          <w:sz w:val="28"/>
          <w:szCs w:val="22"/>
        </w:rPr>
        <w:t>Олександр</w:t>
      </w:r>
      <w:r w:rsidRPr="0070608F">
        <w:rPr>
          <w:rFonts w:ascii="Times New Roman" w:eastAsia="Times New Roman" w:hAnsi="Times New Roman"/>
          <w:b/>
          <w:sz w:val="28"/>
          <w:szCs w:val="22"/>
        </w:rPr>
        <w:t xml:space="preserve"> </w:t>
      </w:r>
      <w:r w:rsidR="00C742E5">
        <w:rPr>
          <w:rFonts w:ascii="Times New Roman" w:eastAsia="Times New Roman" w:hAnsi="Times New Roman"/>
          <w:b/>
          <w:sz w:val="28"/>
          <w:szCs w:val="22"/>
        </w:rPr>
        <w:t>КОСЯНЧУК</w:t>
      </w:r>
    </w:p>
    <w:sectPr w:rsidR="002E5CE7" w:rsidRPr="002E5CE7" w:rsidSect="004C4935">
      <w:pgSz w:w="11906" w:h="16838"/>
      <w:pgMar w:top="1440" w:right="685" w:bottom="709" w:left="1440" w:header="708" w:footer="9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2BEA8" w14:textId="77777777" w:rsidR="004C4935" w:rsidRDefault="004C4935" w:rsidP="004C4935">
      <w:r>
        <w:separator/>
      </w:r>
    </w:p>
  </w:endnote>
  <w:endnote w:type="continuationSeparator" w:id="0">
    <w:p w14:paraId="32CF5544" w14:textId="77777777" w:rsidR="004C4935" w:rsidRDefault="004C4935" w:rsidP="004C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0DE25" w14:textId="77777777" w:rsidR="004C4935" w:rsidRDefault="004C4935" w:rsidP="004C4935">
      <w:r>
        <w:separator/>
      </w:r>
    </w:p>
  </w:footnote>
  <w:footnote w:type="continuationSeparator" w:id="0">
    <w:p w14:paraId="6C2DCDE2" w14:textId="77777777" w:rsidR="004C4935" w:rsidRDefault="004C4935" w:rsidP="004C4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02024"/>
    <w:multiLevelType w:val="hybridMultilevel"/>
    <w:tmpl w:val="72C44474"/>
    <w:lvl w:ilvl="0" w:tplc="361A0B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95F57"/>
    <w:multiLevelType w:val="hybridMultilevel"/>
    <w:tmpl w:val="2362C436"/>
    <w:lvl w:ilvl="0" w:tplc="03449CD6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CE7"/>
    <w:rsid w:val="00014B91"/>
    <w:rsid w:val="00016E67"/>
    <w:rsid w:val="00024584"/>
    <w:rsid w:val="00057B8B"/>
    <w:rsid w:val="00070628"/>
    <w:rsid w:val="00082118"/>
    <w:rsid w:val="00093DC1"/>
    <w:rsid w:val="000D20DB"/>
    <w:rsid w:val="000D7C5F"/>
    <w:rsid w:val="000E31F7"/>
    <w:rsid w:val="0010309E"/>
    <w:rsid w:val="00126E98"/>
    <w:rsid w:val="00161768"/>
    <w:rsid w:val="001731D1"/>
    <w:rsid w:val="001C3F0D"/>
    <w:rsid w:val="001C40F6"/>
    <w:rsid w:val="001D29E0"/>
    <w:rsid w:val="001F1915"/>
    <w:rsid w:val="00227F7D"/>
    <w:rsid w:val="00234D15"/>
    <w:rsid w:val="0024483C"/>
    <w:rsid w:val="00272A18"/>
    <w:rsid w:val="00272F99"/>
    <w:rsid w:val="002767BB"/>
    <w:rsid w:val="00297277"/>
    <w:rsid w:val="002C3623"/>
    <w:rsid w:val="002C483A"/>
    <w:rsid w:val="002C6E88"/>
    <w:rsid w:val="002D11AA"/>
    <w:rsid w:val="002E5CE7"/>
    <w:rsid w:val="00320FDF"/>
    <w:rsid w:val="0032284B"/>
    <w:rsid w:val="00333948"/>
    <w:rsid w:val="00346DBC"/>
    <w:rsid w:val="0034737D"/>
    <w:rsid w:val="003A33B3"/>
    <w:rsid w:val="003C10A7"/>
    <w:rsid w:val="003C5490"/>
    <w:rsid w:val="003F5668"/>
    <w:rsid w:val="004475C1"/>
    <w:rsid w:val="004476F5"/>
    <w:rsid w:val="00452AD8"/>
    <w:rsid w:val="00453B8F"/>
    <w:rsid w:val="00460A49"/>
    <w:rsid w:val="00462912"/>
    <w:rsid w:val="00471BE2"/>
    <w:rsid w:val="00473122"/>
    <w:rsid w:val="00476A54"/>
    <w:rsid w:val="004852B9"/>
    <w:rsid w:val="004854C2"/>
    <w:rsid w:val="00497DB0"/>
    <w:rsid w:val="004C4935"/>
    <w:rsid w:val="004D05E3"/>
    <w:rsid w:val="004F315D"/>
    <w:rsid w:val="004F4A2D"/>
    <w:rsid w:val="00517734"/>
    <w:rsid w:val="005314D3"/>
    <w:rsid w:val="00534D11"/>
    <w:rsid w:val="00554768"/>
    <w:rsid w:val="00564842"/>
    <w:rsid w:val="0057310B"/>
    <w:rsid w:val="00573FF2"/>
    <w:rsid w:val="00586299"/>
    <w:rsid w:val="005A306C"/>
    <w:rsid w:val="005B1A11"/>
    <w:rsid w:val="005E2198"/>
    <w:rsid w:val="005E54B9"/>
    <w:rsid w:val="005E7787"/>
    <w:rsid w:val="0062696C"/>
    <w:rsid w:val="00642BBD"/>
    <w:rsid w:val="00666EF6"/>
    <w:rsid w:val="00691ED7"/>
    <w:rsid w:val="006A2100"/>
    <w:rsid w:val="006A644B"/>
    <w:rsid w:val="006B2A22"/>
    <w:rsid w:val="006C28C1"/>
    <w:rsid w:val="006C6654"/>
    <w:rsid w:val="006E644E"/>
    <w:rsid w:val="006F64A3"/>
    <w:rsid w:val="0070608F"/>
    <w:rsid w:val="00720FE9"/>
    <w:rsid w:val="00727E05"/>
    <w:rsid w:val="00745521"/>
    <w:rsid w:val="0075049D"/>
    <w:rsid w:val="00766E8A"/>
    <w:rsid w:val="00780C29"/>
    <w:rsid w:val="007853A4"/>
    <w:rsid w:val="00795BAC"/>
    <w:rsid w:val="007A282C"/>
    <w:rsid w:val="007F499F"/>
    <w:rsid w:val="008316CA"/>
    <w:rsid w:val="0084276C"/>
    <w:rsid w:val="008464D6"/>
    <w:rsid w:val="00847BD6"/>
    <w:rsid w:val="00894604"/>
    <w:rsid w:val="008B257A"/>
    <w:rsid w:val="008B2E72"/>
    <w:rsid w:val="008B7EFA"/>
    <w:rsid w:val="008C3B2F"/>
    <w:rsid w:val="008D7360"/>
    <w:rsid w:val="008E7B42"/>
    <w:rsid w:val="008F21D6"/>
    <w:rsid w:val="00971AB2"/>
    <w:rsid w:val="00972D56"/>
    <w:rsid w:val="0098292E"/>
    <w:rsid w:val="009C664A"/>
    <w:rsid w:val="009E19B4"/>
    <w:rsid w:val="009E782A"/>
    <w:rsid w:val="00A04059"/>
    <w:rsid w:val="00A12F1D"/>
    <w:rsid w:val="00A2583C"/>
    <w:rsid w:val="00A37A77"/>
    <w:rsid w:val="00A53A09"/>
    <w:rsid w:val="00A64B14"/>
    <w:rsid w:val="00A87282"/>
    <w:rsid w:val="00AB3DD1"/>
    <w:rsid w:val="00AB51DD"/>
    <w:rsid w:val="00AC074B"/>
    <w:rsid w:val="00AE23ED"/>
    <w:rsid w:val="00B15318"/>
    <w:rsid w:val="00B23F65"/>
    <w:rsid w:val="00B435D8"/>
    <w:rsid w:val="00B479D9"/>
    <w:rsid w:val="00B519C5"/>
    <w:rsid w:val="00B834F6"/>
    <w:rsid w:val="00B853E2"/>
    <w:rsid w:val="00B90BC5"/>
    <w:rsid w:val="00B91D39"/>
    <w:rsid w:val="00BA423A"/>
    <w:rsid w:val="00BA684C"/>
    <w:rsid w:val="00BC0B8F"/>
    <w:rsid w:val="00BE5913"/>
    <w:rsid w:val="00C060D5"/>
    <w:rsid w:val="00C1067E"/>
    <w:rsid w:val="00C13A32"/>
    <w:rsid w:val="00C15ADB"/>
    <w:rsid w:val="00C50667"/>
    <w:rsid w:val="00C518ED"/>
    <w:rsid w:val="00C61E48"/>
    <w:rsid w:val="00C6774B"/>
    <w:rsid w:val="00C742E5"/>
    <w:rsid w:val="00C80967"/>
    <w:rsid w:val="00C82036"/>
    <w:rsid w:val="00C83F4A"/>
    <w:rsid w:val="00CB3BE8"/>
    <w:rsid w:val="00CC1F91"/>
    <w:rsid w:val="00CF3552"/>
    <w:rsid w:val="00D014F2"/>
    <w:rsid w:val="00D063A3"/>
    <w:rsid w:val="00D15A0F"/>
    <w:rsid w:val="00D2411D"/>
    <w:rsid w:val="00D40F2D"/>
    <w:rsid w:val="00D60DC4"/>
    <w:rsid w:val="00D67CC1"/>
    <w:rsid w:val="00D73585"/>
    <w:rsid w:val="00D76224"/>
    <w:rsid w:val="00D92085"/>
    <w:rsid w:val="00D97E66"/>
    <w:rsid w:val="00DA4ADA"/>
    <w:rsid w:val="00DB4156"/>
    <w:rsid w:val="00DB5889"/>
    <w:rsid w:val="00DC2B49"/>
    <w:rsid w:val="00DC2ED2"/>
    <w:rsid w:val="00DC4688"/>
    <w:rsid w:val="00DC797B"/>
    <w:rsid w:val="00DE18EC"/>
    <w:rsid w:val="00DE63E6"/>
    <w:rsid w:val="00DE7B96"/>
    <w:rsid w:val="00E03C2E"/>
    <w:rsid w:val="00E12747"/>
    <w:rsid w:val="00E502A1"/>
    <w:rsid w:val="00E56502"/>
    <w:rsid w:val="00E61C4F"/>
    <w:rsid w:val="00E621AC"/>
    <w:rsid w:val="00E70A4C"/>
    <w:rsid w:val="00E83A3D"/>
    <w:rsid w:val="00E876D3"/>
    <w:rsid w:val="00EA1102"/>
    <w:rsid w:val="00EA57D9"/>
    <w:rsid w:val="00ED192D"/>
    <w:rsid w:val="00EE464C"/>
    <w:rsid w:val="00EF6E82"/>
    <w:rsid w:val="00F36D5E"/>
    <w:rsid w:val="00F50789"/>
    <w:rsid w:val="00F540F0"/>
    <w:rsid w:val="00F5500E"/>
    <w:rsid w:val="00F57090"/>
    <w:rsid w:val="00F61B37"/>
    <w:rsid w:val="00F67F1B"/>
    <w:rsid w:val="00F82CB6"/>
    <w:rsid w:val="00F82EE1"/>
    <w:rsid w:val="00F95B4F"/>
    <w:rsid w:val="00FA3A88"/>
    <w:rsid w:val="00FB12E1"/>
    <w:rsid w:val="00FB5249"/>
    <w:rsid w:val="00FD4527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5BF63E"/>
  <w15:docId w15:val="{1F45F1A2-6A35-4F11-8B34-69252791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F7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82EE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2EE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C493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C4935"/>
  </w:style>
  <w:style w:type="paragraph" w:styleId="a8">
    <w:name w:val="footer"/>
    <w:basedOn w:val="a"/>
    <w:link w:val="a9"/>
    <w:uiPriority w:val="99"/>
    <w:unhideWhenUsed/>
    <w:rsid w:val="004C493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C4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F51BC-C885-4EC4-A1D3-5E9D07B4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Інна Кужильна</cp:lastModifiedBy>
  <cp:revision>5</cp:revision>
  <cp:lastPrinted>2023-09-22T12:07:00Z</cp:lastPrinted>
  <dcterms:created xsi:type="dcterms:W3CDTF">2023-10-23T13:45:00Z</dcterms:created>
  <dcterms:modified xsi:type="dcterms:W3CDTF">2023-10-23T14:11:00Z</dcterms:modified>
</cp:coreProperties>
</file>