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0F82B" w14:textId="77777777" w:rsidR="00F0002C" w:rsidRPr="00F9041B" w:rsidRDefault="00652DB4" w:rsidP="00F0002C">
      <w:pPr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A11E5D" wp14:editId="05168FA2">
                <wp:simplePos x="0" y="0"/>
                <wp:positionH relativeFrom="column">
                  <wp:posOffset>4838700</wp:posOffset>
                </wp:positionH>
                <wp:positionV relativeFrom="paragraph">
                  <wp:posOffset>-254635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5DFFF" w14:textId="77777777" w:rsidR="00652DB4" w:rsidRPr="00FD1528" w:rsidRDefault="00652DB4" w:rsidP="00652DB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D15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11E5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81pt;margin-top:-20.05pt;width:87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" stroked="f">
                <v:textbox>
                  <w:txbxContent>
                    <w:p w14:paraId="0B75DFFF" w14:textId="77777777" w:rsidR="00652DB4" w:rsidRPr="00FD1528" w:rsidRDefault="00652DB4" w:rsidP="00652DB4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D15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F0002C" w:rsidRPr="00F9041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D90F605" wp14:editId="4D3AF22F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4723" w14:textId="77777777" w:rsidR="00F0002C" w:rsidRPr="00F9041B" w:rsidRDefault="00F0002C" w:rsidP="00F0002C">
      <w:pPr>
        <w:ind w:right="57" w:firstLine="709"/>
        <w:jc w:val="center"/>
        <w:rPr>
          <w:rFonts w:ascii="Times New Roman" w:hAnsi="Times New Roman" w:cs="Times New Roman"/>
          <w:sz w:val="8"/>
          <w:szCs w:val="8"/>
        </w:rPr>
      </w:pPr>
    </w:p>
    <w:p w14:paraId="768EE86C" w14:textId="77777777" w:rsidR="00F0002C" w:rsidRPr="00F9041B" w:rsidRDefault="00F0002C" w:rsidP="00E76482">
      <w:pPr>
        <w:spacing w:after="0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 xml:space="preserve">НАЦІОНАЛЬНА КОМІСІЯ, ЩО ЗДІЙСНЮЄ ДЕРЖАВНЕ РЕГУЛЮВАННЯ У СФЕРАХ ЕНЕРГЕТИКИ  </w:t>
      </w:r>
    </w:p>
    <w:p w14:paraId="637767DA" w14:textId="77777777" w:rsidR="00F0002C" w:rsidRPr="00F9041B" w:rsidRDefault="00F0002C" w:rsidP="00E76482">
      <w:pPr>
        <w:spacing w:after="0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ТА КОМУНАЛЬНИХ ПОСЛУГ</w:t>
      </w:r>
    </w:p>
    <w:p w14:paraId="76D7F055" w14:textId="77777777" w:rsidR="00D77098" w:rsidRPr="00F9041B" w:rsidRDefault="00F0002C" w:rsidP="00E76482">
      <w:pPr>
        <w:spacing w:after="0"/>
        <w:ind w:right="57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(НКРЕКП)</w:t>
      </w:r>
    </w:p>
    <w:p w14:paraId="552BDA6C" w14:textId="77777777" w:rsidR="00F0002C" w:rsidRPr="00F9041B" w:rsidRDefault="00F0002C" w:rsidP="00F0002C">
      <w:pPr>
        <w:ind w:right="57" w:firstLine="709"/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14:paraId="0E6750A8" w14:textId="77777777" w:rsidR="00F0002C" w:rsidRPr="00F9041B" w:rsidRDefault="00F0002C" w:rsidP="00F0002C">
      <w:pPr>
        <w:ind w:right="57" w:firstLine="709"/>
        <w:jc w:val="center"/>
        <w:rPr>
          <w:rFonts w:ascii="Times New Roman" w:hAnsi="Times New Roman" w:cs="Times New Roman"/>
          <w:b/>
          <w:spacing w:val="32"/>
          <w:sz w:val="32"/>
          <w:szCs w:val="32"/>
        </w:rPr>
      </w:pPr>
      <w:r w:rsidRPr="00F9041B">
        <w:rPr>
          <w:rFonts w:ascii="Times New Roman" w:hAnsi="Times New Roman" w:cs="Times New Roman"/>
          <w:b/>
          <w:spacing w:val="32"/>
          <w:sz w:val="32"/>
          <w:szCs w:val="32"/>
        </w:rPr>
        <w:t>ПОСТАНОВА</w:t>
      </w:r>
    </w:p>
    <w:p w14:paraId="2C8DF454" w14:textId="77777777" w:rsidR="00F0002C" w:rsidRPr="00F9041B" w:rsidRDefault="00F0002C" w:rsidP="00F0002C">
      <w:pPr>
        <w:ind w:right="57" w:firstLine="709"/>
        <w:rPr>
          <w:rFonts w:ascii="Times New Roman" w:hAnsi="Times New Roman" w:cs="Times New Roman"/>
        </w:rPr>
      </w:pPr>
      <w:r w:rsidRPr="00F9041B">
        <w:rPr>
          <w:rFonts w:ascii="Times New Roman" w:hAnsi="Times New Roman" w:cs="Times New Roman"/>
        </w:rPr>
        <w:tab/>
      </w:r>
      <w:r w:rsidRPr="00F9041B">
        <w:rPr>
          <w:rFonts w:ascii="Times New Roman" w:hAnsi="Times New Roman" w:cs="Times New Roman"/>
        </w:rPr>
        <w:tab/>
      </w:r>
      <w:r w:rsidRPr="00F9041B">
        <w:rPr>
          <w:rFonts w:ascii="Times New Roman" w:hAnsi="Times New Roman" w:cs="Times New Roman"/>
        </w:rPr>
        <w:tab/>
      </w:r>
      <w:r w:rsidRPr="00F9041B">
        <w:rPr>
          <w:rFonts w:ascii="Times New Roman" w:hAnsi="Times New Roman" w:cs="Times New Roman"/>
        </w:rPr>
        <w:tab/>
      </w:r>
      <w:r w:rsidRPr="00F9041B">
        <w:rPr>
          <w:rFonts w:ascii="Times New Roman" w:hAnsi="Times New Roman" w:cs="Times New Roman"/>
        </w:rPr>
        <w:tab/>
      </w:r>
    </w:p>
    <w:p w14:paraId="5CE3164D" w14:textId="3770FC89" w:rsidR="008D6D91" w:rsidRPr="00F9041B" w:rsidRDefault="00F0002C" w:rsidP="00F0002C">
      <w:pPr>
        <w:ind w:right="57"/>
        <w:jc w:val="center"/>
        <w:rPr>
          <w:rFonts w:ascii="Times New Roman" w:hAnsi="Times New Roman" w:cs="Times New Roman"/>
          <w:sz w:val="24"/>
        </w:rPr>
      </w:pPr>
      <w:r w:rsidRPr="00F9041B">
        <w:rPr>
          <w:rFonts w:ascii="Times New Roman" w:hAnsi="Times New Roman" w:cs="Times New Roman"/>
          <w:sz w:val="24"/>
        </w:rPr>
        <w:t>___________________                                                                           № _______________</w:t>
      </w:r>
    </w:p>
    <w:p w14:paraId="0EDB755F" w14:textId="77777777" w:rsidR="00F0002C" w:rsidRPr="00F9041B" w:rsidRDefault="00F0002C" w:rsidP="00F0002C">
      <w:pPr>
        <w:ind w:right="57"/>
        <w:jc w:val="center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Київ</w:t>
      </w:r>
    </w:p>
    <w:p w14:paraId="1432787C" w14:textId="77777777" w:rsidR="00E76482" w:rsidRPr="00F9041B" w:rsidRDefault="00E76482" w:rsidP="00F0002C">
      <w:pPr>
        <w:ind w:right="57"/>
        <w:jc w:val="center"/>
        <w:rPr>
          <w:rFonts w:ascii="Times New Roman" w:hAnsi="Times New Roman" w:cs="Times New Roman"/>
          <w:sz w:val="28"/>
          <w:szCs w:val="28"/>
        </w:rPr>
      </w:pPr>
    </w:p>
    <w:p w14:paraId="6F44DEA6" w14:textId="77777777" w:rsidR="00F0002C" w:rsidRPr="00F9041B" w:rsidRDefault="00F0002C" w:rsidP="00652DB4">
      <w:pPr>
        <w:ind w:right="538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Hlk22223823"/>
      <w:r w:rsidRPr="00F9041B">
        <w:rPr>
          <w:rFonts w:ascii="Times New Roman" w:hAnsi="Times New Roman" w:cs="Times New Roman"/>
          <w:bCs/>
          <w:iCs/>
          <w:sz w:val="28"/>
          <w:szCs w:val="28"/>
        </w:rPr>
        <w:t>Про затвердження</w:t>
      </w:r>
      <w:bookmarkEnd w:id="0"/>
      <w:r w:rsidRPr="00F9041B">
        <w:rPr>
          <w:rFonts w:ascii="Times New Roman" w:hAnsi="Times New Roman" w:cs="Times New Roman"/>
          <w:bCs/>
          <w:iCs/>
          <w:sz w:val="28"/>
          <w:szCs w:val="28"/>
        </w:rPr>
        <w:t xml:space="preserve"> Порядку набуття, припинення і призупинення статусу адміністратора передачі даних</w:t>
      </w:r>
    </w:p>
    <w:p w14:paraId="401E6996" w14:textId="77777777" w:rsidR="00F0002C" w:rsidRPr="00F9041B" w:rsidRDefault="00F0002C" w:rsidP="00F0002C">
      <w:pPr>
        <w:ind w:right="57" w:firstLine="709"/>
        <w:rPr>
          <w:rFonts w:ascii="Times New Roman" w:hAnsi="Times New Roman" w:cs="Times New Roman"/>
        </w:rPr>
      </w:pPr>
    </w:p>
    <w:p w14:paraId="69C56CE4" w14:textId="21E475E6" w:rsidR="00F0002C" w:rsidRPr="00F9041B" w:rsidRDefault="00F0002C" w:rsidP="00F0002C">
      <w:pPr>
        <w:pStyle w:val="af3"/>
        <w:tabs>
          <w:tab w:val="left" w:pos="709"/>
        </w:tabs>
        <w:spacing w:before="0" w:beforeAutospacing="0" w:after="0" w:afterAutospacing="0"/>
        <w:ind w:right="57" w:firstLine="567"/>
        <w:jc w:val="both"/>
        <w:rPr>
          <w:sz w:val="28"/>
          <w:szCs w:val="28"/>
        </w:rPr>
      </w:pPr>
      <w:r w:rsidRPr="00F9041B">
        <w:rPr>
          <w:sz w:val="28"/>
          <w:szCs w:val="28"/>
        </w:rPr>
        <w:t>Відповідно до закон</w:t>
      </w:r>
      <w:r w:rsidR="008D6D91" w:rsidRPr="00F9041B">
        <w:rPr>
          <w:sz w:val="28"/>
          <w:szCs w:val="28"/>
        </w:rPr>
        <w:t>ів</w:t>
      </w:r>
      <w:r w:rsidRPr="00F9041B">
        <w:rPr>
          <w:sz w:val="28"/>
          <w:szCs w:val="28"/>
        </w:rPr>
        <w:t xml:space="preserve"> України «Про Національну комісію, що здійснює державне регулювання у сферах енергетики та комунальних послуг»,</w:t>
      </w:r>
      <w:r w:rsidR="008D6D91" w:rsidRPr="00F9041B">
        <w:rPr>
          <w:sz w:val="28"/>
          <w:szCs w:val="28"/>
        </w:rPr>
        <w:t xml:space="preserve"> «Про ринок електричної енергії»</w:t>
      </w:r>
      <w:r w:rsidR="00F9041B" w:rsidRPr="00F9041B">
        <w:rPr>
          <w:sz w:val="28"/>
          <w:szCs w:val="28"/>
        </w:rPr>
        <w:t xml:space="preserve"> та</w:t>
      </w:r>
      <w:r w:rsidR="00F9041B" w:rsidRPr="00F9041B">
        <w:rPr>
          <w:rFonts w:eastAsiaTheme="minorHAnsi"/>
          <w:sz w:val="28"/>
          <w:szCs w:val="28"/>
          <w:lang w:eastAsia="en-US"/>
        </w:rPr>
        <w:t xml:space="preserve"> </w:t>
      </w:r>
      <w:r w:rsidR="00F9041B" w:rsidRPr="00F9041B">
        <w:rPr>
          <w:sz w:val="28"/>
          <w:szCs w:val="28"/>
        </w:rPr>
        <w:t>«Про ринок природного газу»</w:t>
      </w:r>
      <w:r w:rsidRPr="00F9041B">
        <w:rPr>
          <w:b/>
          <w:i/>
        </w:rPr>
        <w:t xml:space="preserve"> </w:t>
      </w:r>
      <w:r w:rsidRPr="00F9041B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послуг,</w:t>
      </w:r>
    </w:p>
    <w:p w14:paraId="55EF5905" w14:textId="77777777" w:rsidR="00F0002C" w:rsidRPr="00F9041B" w:rsidRDefault="00F0002C" w:rsidP="00F0002C">
      <w:pPr>
        <w:pStyle w:val="af3"/>
        <w:tabs>
          <w:tab w:val="left" w:pos="709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</w:p>
    <w:p w14:paraId="5A36E7C3" w14:textId="77777777" w:rsidR="00F0002C" w:rsidRPr="00F9041B" w:rsidRDefault="00F0002C" w:rsidP="00F0002C">
      <w:pPr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ПОСТАНОВЛЯЄ</w:t>
      </w:r>
      <w:r w:rsidRPr="00F9041B">
        <w:rPr>
          <w:rFonts w:ascii="Times New Roman" w:hAnsi="Times New Roman" w:cs="Times New Roman"/>
          <w:sz w:val="28"/>
          <w:szCs w:val="28"/>
        </w:rPr>
        <w:t>:</w:t>
      </w:r>
    </w:p>
    <w:p w14:paraId="0766009B" w14:textId="77777777" w:rsidR="00F0002C" w:rsidRPr="00F9041B" w:rsidRDefault="00F0002C" w:rsidP="00F0002C">
      <w:pPr>
        <w:pStyle w:val="af3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  <w:r w:rsidRPr="00F9041B">
        <w:rPr>
          <w:sz w:val="28"/>
          <w:szCs w:val="28"/>
        </w:rPr>
        <w:t xml:space="preserve">1. Затвердити </w:t>
      </w:r>
      <w:r w:rsidRPr="00F9041B">
        <w:rPr>
          <w:bCs/>
          <w:iCs/>
          <w:sz w:val="28"/>
          <w:szCs w:val="28"/>
        </w:rPr>
        <w:t>Порядок набуття, припинення і призупинення статусу адміністратора передачі даних</w:t>
      </w:r>
      <w:r w:rsidR="009955C8" w:rsidRPr="00F9041B">
        <w:rPr>
          <w:bCs/>
          <w:iCs/>
          <w:sz w:val="28"/>
          <w:szCs w:val="28"/>
        </w:rPr>
        <w:t>, що додається</w:t>
      </w:r>
      <w:r w:rsidRPr="00F9041B">
        <w:rPr>
          <w:sz w:val="28"/>
          <w:szCs w:val="28"/>
        </w:rPr>
        <w:t xml:space="preserve">. </w:t>
      </w:r>
    </w:p>
    <w:p w14:paraId="6F31E8D6" w14:textId="77777777" w:rsidR="00F0002C" w:rsidRPr="00F9041B" w:rsidRDefault="00F0002C" w:rsidP="00F0002C">
      <w:pPr>
        <w:pStyle w:val="af3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sz w:val="28"/>
          <w:szCs w:val="28"/>
        </w:rPr>
      </w:pPr>
    </w:p>
    <w:p w14:paraId="68BE523A" w14:textId="77777777" w:rsidR="00F0002C" w:rsidRPr="00F9041B" w:rsidRDefault="00F0002C" w:rsidP="00F0002C">
      <w:pPr>
        <w:pStyle w:val="af3"/>
        <w:tabs>
          <w:tab w:val="left" w:pos="0"/>
        </w:tabs>
        <w:spacing w:before="0" w:beforeAutospacing="0" w:after="0" w:afterAutospacing="0"/>
        <w:ind w:right="57" w:firstLine="709"/>
        <w:jc w:val="both"/>
        <w:rPr>
          <w:bCs/>
          <w:iCs/>
          <w:sz w:val="28"/>
          <w:szCs w:val="28"/>
        </w:rPr>
      </w:pPr>
      <w:r w:rsidRPr="00F9041B">
        <w:rPr>
          <w:bCs/>
          <w:iCs/>
          <w:sz w:val="28"/>
          <w:szCs w:val="28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F9041B">
        <w:rPr>
          <w:bCs/>
          <w:iCs/>
          <w:sz w:val="28"/>
          <w:szCs w:val="28"/>
        </w:rPr>
        <w:t>вебсайті</w:t>
      </w:r>
      <w:proofErr w:type="spellEnd"/>
      <w:r w:rsidRPr="00F9041B">
        <w:rPr>
          <w:bCs/>
          <w:iCs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686557E8" w14:textId="77777777" w:rsidR="00F0002C" w:rsidRPr="00F9041B" w:rsidRDefault="00F0002C" w:rsidP="00F0002C">
      <w:pPr>
        <w:pStyle w:val="af4"/>
        <w:tabs>
          <w:tab w:val="left" w:pos="993"/>
        </w:tabs>
        <w:ind w:right="57" w:firstLine="709"/>
        <w:rPr>
          <w:szCs w:val="28"/>
        </w:rPr>
      </w:pPr>
    </w:p>
    <w:p w14:paraId="12EA3B25" w14:textId="77777777" w:rsidR="00436C02" w:rsidRPr="00F9041B" w:rsidRDefault="00436C02" w:rsidP="00F0002C">
      <w:pPr>
        <w:pStyle w:val="af4"/>
        <w:tabs>
          <w:tab w:val="left" w:pos="993"/>
        </w:tabs>
        <w:ind w:right="57" w:firstLine="709"/>
        <w:rPr>
          <w:szCs w:val="28"/>
        </w:rPr>
      </w:pPr>
    </w:p>
    <w:p w14:paraId="3EEBC871" w14:textId="77777777" w:rsidR="00F0002C" w:rsidRPr="00F9041B" w:rsidRDefault="00F0002C" w:rsidP="00F0002C">
      <w:pPr>
        <w:pStyle w:val="af4"/>
        <w:tabs>
          <w:tab w:val="left" w:pos="993"/>
        </w:tabs>
        <w:ind w:right="57" w:firstLine="709"/>
        <w:rPr>
          <w:szCs w:val="28"/>
        </w:rPr>
      </w:pPr>
    </w:p>
    <w:p w14:paraId="76757442" w14:textId="77777777" w:rsidR="00F0002C" w:rsidRPr="00F9041B" w:rsidRDefault="00F0002C" w:rsidP="00F0002C">
      <w:pPr>
        <w:pStyle w:val="af4"/>
        <w:tabs>
          <w:tab w:val="left" w:pos="993"/>
        </w:tabs>
        <w:ind w:right="57" w:firstLine="0"/>
        <w:jc w:val="left"/>
        <w:rPr>
          <w:szCs w:val="28"/>
        </w:rPr>
      </w:pPr>
      <w:r w:rsidRPr="00F9041B">
        <w:rPr>
          <w:szCs w:val="28"/>
        </w:rPr>
        <w:t xml:space="preserve">Голова НКРЕКП                                                   Костянтин УЩАПОВСЬКИЙ              </w:t>
      </w:r>
    </w:p>
    <w:p w14:paraId="12FA06AF" w14:textId="77777777" w:rsidR="00F0002C" w:rsidRPr="00F9041B" w:rsidRDefault="00F0002C" w:rsidP="00A518F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14:paraId="1CDF210C" w14:textId="77777777" w:rsidR="00D77098" w:rsidRPr="00F9041B" w:rsidRDefault="00D77098" w:rsidP="00A518F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14:paraId="1DAD7A56" w14:textId="77777777" w:rsidR="00436C02" w:rsidRPr="00F9041B" w:rsidRDefault="00436C02">
      <w:pPr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br w:type="page"/>
      </w:r>
    </w:p>
    <w:p w14:paraId="233AFB14" w14:textId="77777777" w:rsidR="00A518FF" w:rsidRPr="00366E34" w:rsidRDefault="00A518FF" w:rsidP="00652DB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lastRenderedPageBreak/>
        <w:t xml:space="preserve">ЗАТВЕРДЖЕНО </w:t>
      </w:r>
    </w:p>
    <w:p w14:paraId="28BEECD5" w14:textId="77777777" w:rsidR="00A518FF" w:rsidRPr="00F9041B" w:rsidRDefault="00A518FF" w:rsidP="00652DB4">
      <w:pPr>
        <w:tabs>
          <w:tab w:val="left" w:pos="4860"/>
        </w:tabs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F90748E" w14:textId="77777777" w:rsidR="00A518FF" w:rsidRPr="00F9041B" w:rsidRDefault="00A518FF" w:rsidP="00652DB4">
      <w:pPr>
        <w:tabs>
          <w:tab w:val="left" w:pos="4860"/>
        </w:tabs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___________№ _______</w:t>
      </w:r>
    </w:p>
    <w:p w14:paraId="23D448E0" w14:textId="77777777" w:rsidR="00A518FF" w:rsidRPr="00F9041B" w:rsidRDefault="00A518FF" w:rsidP="00A518FF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21FC7253" w14:textId="77777777" w:rsidR="00FE3C94" w:rsidRPr="00F9041B" w:rsidRDefault="00FE3C94" w:rsidP="00A51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BA8F6D" w14:textId="77777777" w:rsidR="00A518FF" w:rsidRPr="00F9041B" w:rsidRDefault="00105301" w:rsidP="00A51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Порядок набуття, призупинення і припинення статусу адміністратора передачі даних</w:t>
      </w:r>
    </w:p>
    <w:p w14:paraId="4C1D280E" w14:textId="77777777" w:rsidR="00A518FF" w:rsidRPr="00F9041B" w:rsidRDefault="00A518FF" w:rsidP="00A51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68AD0" w14:textId="77777777" w:rsidR="00A518FF" w:rsidRPr="00F9041B" w:rsidRDefault="00423A00" w:rsidP="00A5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1</w:t>
      </w:r>
      <w:r w:rsidR="00A518FF" w:rsidRPr="00F904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05301" w:rsidRPr="00F9041B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14:paraId="4B580C5A" w14:textId="77777777" w:rsidR="00164A15" w:rsidRPr="00F9041B" w:rsidRDefault="00164A15" w:rsidP="00A5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EBAC8" w14:textId="4B956129" w:rsidR="00A518FF" w:rsidRPr="00F9041B" w:rsidRDefault="00A518FF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1.</w:t>
      </w:r>
      <w:r w:rsidR="00F5101B" w:rsidRPr="00F9041B">
        <w:rPr>
          <w:rFonts w:ascii="Times New Roman" w:hAnsi="Times New Roman" w:cs="Times New Roman"/>
          <w:sz w:val="28"/>
          <w:szCs w:val="28"/>
        </w:rPr>
        <w:t>1.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7C5595" w:rsidRPr="00F9041B">
        <w:rPr>
          <w:rFonts w:ascii="Times New Roman" w:hAnsi="Times New Roman" w:cs="Times New Roman"/>
          <w:sz w:val="28"/>
          <w:szCs w:val="28"/>
        </w:rPr>
        <w:t xml:space="preserve">Цей Порядок визначає технічні та організаційні вимоги щодо подання </w:t>
      </w:r>
      <w:r w:rsidR="00493D74" w:rsidRPr="00F9041B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="007C5595" w:rsidRPr="00F9041B">
        <w:rPr>
          <w:rFonts w:ascii="Times New Roman" w:hAnsi="Times New Roman" w:cs="Times New Roman"/>
          <w:sz w:val="28"/>
          <w:szCs w:val="28"/>
        </w:rPr>
        <w:t>адміністратором передачі даних Національній комісії, що здійснює державне регулювання у сферах енергетики та комунальних послуг (далі – НКРЕКП, Регулятор), порядок набуття, призупинення і припинення статусу адміністратора передачі даних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</w:p>
    <w:p w14:paraId="7AB03536" w14:textId="77777777" w:rsidR="00A45512" w:rsidRPr="00F9041B" w:rsidRDefault="00A45512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F65F6A" w14:textId="77777777" w:rsidR="00A518FF" w:rsidRPr="00F9041B" w:rsidRDefault="00E45202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1.2</w:t>
      </w:r>
      <w:r w:rsidR="00204C22" w:rsidRPr="00F9041B">
        <w:rPr>
          <w:rFonts w:ascii="Times New Roman" w:hAnsi="Times New Roman" w:cs="Times New Roman"/>
          <w:sz w:val="28"/>
          <w:szCs w:val="28"/>
        </w:rPr>
        <w:t>.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Дія цього Порядку поширюється на учасників оптового енергетичного ринку</w:t>
      </w:r>
      <w:r w:rsidR="00904139" w:rsidRPr="00F9041B">
        <w:rPr>
          <w:rFonts w:ascii="Times New Roman" w:hAnsi="Times New Roman" w:cs="Times New Roman"/>
          <w:sz w:val="28"/>
          <w:szCs w:val="28"/>
        </w:rPr>
        <w:t>,</w:t>
      </w:r>
      <w:r w:rsidR="00F5101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A518FF" w:rsidRPr="00F9041B">
        <w:rPr>
          <w:rFonts w:ascii="Times New Roman" w:hAnsi="Times New Roman" w:cs="Times New Roman"/>
          <w:sz w:val="28"/>
          <w:szCs w:val="28"/>
        </w:rPr>
        <w:t>юридичних осіб, як</w:t>
      </w:r>
      <w:r w:rsidR="00C06857" w:rsidRPr="00F9041B">
        <w:rPr>
          <w:rFonts w:ascii="Times New Roman" w:hAnsi="Times New Roman" w:cs="Times New Roman"/>
          <w:sz w:val="28"/>
          <w:szCs w:val="28"/>
        </w:rPr>
        <w:t>і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на підставі договору про передачу даних з учасником оптового енергетичного ринку відповіда</w:t>
      </w:r>
      <w:r w:rsidR="00C06857" w:rsidRPr="00F9041B">
        <w:rPr>
          <w:rFonts w:ascii="Times New Roman" w:hAnsi="Times New Roman" w:cs="Times New Roman"/>
          <w:sz w:val="28"/>
          <w:szCs w:val="28"/>
        </w:rPr>
        <w:t>ють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за збір, агрегацію та подання </w:t>
      </w:r>
      <w:r w:rsidR="004E341F" w:rsidRPr="00F9041B">
        <w:rPr>
          <w:rFonts w:ascii="Times New Roman" w:hAnsi="Times New Roman" w:cs="Times New Roman"/>
          <w:sz w:val="28"/>
          <w:szCs w:val="28"/>
        </w:rPr>
        <w:t>НКРЕКП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інформації про здійснені учасником оптового енергетичного ринку господарсько-торговельн</w:t>
      </w:r>
      <w:r w:rsidR="00F5101B" w:rsidRPr="00F9041B">
        <w:rPr>
          <w:rFonts w:ascii="Times New Roman" w:hAnsi="Times New Roman" w:cs="Times New Roman"/>
          <w:sz w:val="28"/>
          <w:szCs w:val="28"/>
        </w:rPr>
        <w:t>і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операці</w:t>
      </w:r>
      <w:r w:rsidR="00F5101B" w:rsidRPr="00F9041B">
        <w:rPr>
          <w:rFonts w:ascii="Times New Roman" w:hAnsi="Times New Roman" w:cs="Times New Roman"/>
          <w:sz w:val="28"/>
          <w:szCs w:val="28"/>
        </w:rPr>
        <w:t>ї</w:t>
      </w:r>
      <w:r w:rsidR="004E341F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A518FF" w:rsidRPr="00F9041B">
        <w:rPr>
          <w:rFonts w:ascii="Times New Roman" w:hAnsi="Times New Roman" w:cs="Times New Roman"/>
          <w:sz w:val="28"/>
          <w:szCs w:val="28"/>
        </w:rPr>
        <w:t>відповідно до оптових енергетичних продуктів</w:t>
      </w:r>
      <w:r w:rsidR="00BF5036" w:rsidRPr="00F9041B">
        <w:rPr>
          <w:rFonts w:ascii="Times New Roman" w:hAnsi="Times New Roman" w:cs="Times New Roman"/>
          <w:sz w:val="28"/>
          <w:szCs w:val="28"/>
        </w:rPr>
        <w:t>, або які бажають здійснювати таку діяльність</w:t>
      </w:r>
      <w:r w:rsidR="0069184C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0AB736A9" w14:textId="77777777" w:rsidR="00A45512" w:rsidRPr="00F9041B" w:rsidRDefault="00A45512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B89A02" w14:textId="77777777" w:rsidR="00A518FF" w:rsidRPr="00F9041B" w:rsidRDefault="00E45202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1.3</w:t>
      </w:r>
      <w:r w:rsidR="00204C22" w:rsidRPr="00F9041B">
        <w:rPr>
          <w:rFonts w:ascii="Times New Roman" w:hAnsi="Times New Roman" w:cs="Times New Roman"/>
          <w:sz w:val="28"/>
          <w:szCs w:val="28"/>
        </w:rPr>
        <w:t>.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У цьому Порядку терміни вживаються в таких значеннях:</w:t>
      </w:r>
    </w:p>
    <w:p w14:paraId="11F90370" w14:textId="3CBD2E3F" w:rsidR="002E07FD" w:rsidRPr="00F9041B" w:rsidRDefault="00087230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адміністратор </w:t>
      </w:r>
      <w:r w:rsidR="002E07FD" w:rsidRPr="00F9041B">
        <w:rPr>
          <w:rFonts w:ascii="Times New Roman" w:hAnsi="Times New Roman" w:cs="Times New Roman"/>
          <w:sz w:val="28"/>
          <w:szCs w:val="28"/>
        </w:rPr>
        <w:t>передачі даних</w:t>
      </w:r>
      <w:r w:rsidR="002E47D0" w:rsidRPr="00F9041B">
        <w:rPr>
          <w:rFonts w:ascii="Times New Roman" w:hAnsi="Times New Roman" w:cs="Times New Roman"/>
          <w:sz w:val="28"/>
          <w:szCs w:val="28"/>
        </w:rPr>
        <w:t xml:space="preserve"> (далі – АПД)</w:t>
      </w:r>
      <w:r w:rsidR="002E07FD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93D74" w:rsidRPr="00F9041B">
        <w:rPr>
          <w:rFonts w:ascii="Times New Roman" w:hAnsi="Times New Roman" w:cs="Times New Roman"/>
          <w:sz w:val="28"/>
          <w:szCs w:val="28"/>
        </w:rPr>
        <w:t xml:space="preserve">– </w:t>
      </w:r>
      <w:r w:rsidR="002E07FD" w:rsidRPr="00F9041B">
        <w:rPr>
          <w:rFonts w:ascii="Times New Roman" w:hAnsi="Times New Roman" w:cs="Times New Roman"/>
          <w:sz w:val="28"/>
          <w:szCs w:val="28"/>
        </w:rPr>
        <w:t>учасник оптового енергетичного ринку або юридична особа, яка на підставі договору про передачу даних з учасником оптового енергетичного ринку відповідає за збір, агрегацію та подання Регулятору інформації про здійснені учасником оптового енергетичного ринку господарсько-торговельні операції відповідно до оптових енергетичних продуктів;</w:t>
      </w:r>
    </w:p>
    <w:p w14:paraId="1905A8D2" w14:textId="77777777" w:rsidR="007C5595" w:rsidRPr="00F9041B" w:rsidRDefault="00087230" w:rsidP="007C5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заявник </w:t>
      </w:r>
      <w:r w:rsidR="007C5595" w:rsidRPr="00F9041B">
        <w:rPr>
          <w:rFonts w:ascii="Times New Roman" w:hAnsi="Times New Roman" w:cs="Times New Roman"/>
          <w:sz w:val="28"/>
          <w:szCs w:val="28"/>
        </w:rPr>
        <w:t>– учасник оптового енергетичного ринку або юридичн</w:t>
      </w:r>
      <w:r w:rsidR="00F5101B" w:rsidRPr="00F9041B">
        <w:rPr>
          <w:rFonts w:ascii="Times New Roman" w:hAnsi="Times New Roman" w:cs="Times New Roman"/>
          <w:sz w:val="28"/>
          <w:szCs w:val="28"/>
        </w:rPr>
        <w:t>а</w:t>
      </w:r>
      <w:r w:rsidR="007C5595" w:rsidRPr="00F9041B">
        <w:rPr>
          <w:rFonts w:ascii="Times New Roman" w:hAnsi="Times New Roman" w:cs="Times New Roman"/>
          <w:sz w:val="28"/>
          <w:szCs w:val="28"/>
        </w:rPr>
        <w:t xml:space="preserve"> особ</w:t>
      </w:r>
      <w:r w:rsidR="00F5101B" w:rsidRPr="00F9041B">
        <w:rPr>
          <w:rFonts w:ascii="Times New Roman" w:hAnsi="Times New Roman" w:cs="Times New Roman"/>
          <w:sz w:val="28"/>
          <w:szCs w:val="28"/>
        </w:rPr>
        <w:t>а</w:t>
      </w:r>
      <w:r w:rsidR="007C5595" w:rsidRPr="00F9041B">
        <w:rPr>
          <w:rFonts w:ascii="Times New Roman" w:hAnsi="Times New Roman" w:cs="Times New Roman"/>
          <w:sz w:val="28"/>
          <w:szCs w:val="28"/>
        </w:rPr>
        <w:t>, що ма</w:t>
      </w:r>
      <w:r w:rsidR="00F5101B" w:rsidRPr="00F9041B">
        <w:rPr>
          <w:rFonts w:ascii="Times New Roman" w:hAnsi="Times New Roman" w:cs="Times New Roman"/>
          <w:sz w:val="28"/>
          <w:szCs w:val="28"/>
        </w:rPr>
        <w:t>є</w:t>
      </w:r>
      <w:r w:rsidR="007C5595" w:rsidRPr="00F9041B">
        <w:rPr>
          <w:rFonts w:ascii="Times New Roman" w:hAnsi="Times New Roman" w:cs="Times New Roman"/>
          <w:sz w:val="28"/>
          <w:szCs w:val="28"/>
        </w:rPr>
        <w:t xml:space="preserve"> намір набути статус </w:t>
      </w:r>
      <w:r w:rsidR="00AB7438" w:rsidRPr="00F9041B">
        <w:rPr>
          <w:rFonts w:ascii="Times New Roman" w:hAnsi="Times New Roman" w:cs="Times New Roman"/>
          <w:sz w:val="28"/>
          <w:szCs w:val="28"/>
        </w:rPr>
        <w:t>АПД</w:t>
      </w:r>
      <w:r w:rsidR="007C5595" w:rsidRPr="00F9041B">
        <w:rPr>
          <w:rFonts w:ascii="Times New Roman" w:hAnsi="Times New Roman" w:cs="Times New Roman"/>
          <w:sz w:val="28"/>
          <w:szCs w:val="28"/>
        </w:rPr>
        <w:t>;</w:t>
      </w:r>
    </w:p>
    <w:p w14:paraId="092A3E8F" w14:textId="77777777" w:rsidR="00A518FF" w:rsidRPr="00F9041B" w:rsidRDefault="00087230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реєстр </w:t>
      </w:r>
      <w:r w:rsidR="002E47D0" w:rsidRPr="00F9041B">
        <w:rPr>
          <w:rFonts w:ascii="Times New Roman" w:hAnsi="Times New Roman" w:cs="Times New Roman"/>
          <w:sz w:val="28"/>
          <w:szCs w:val="28"/>
        </w:rPr>
        <w:t xml:space="preserve">адміністраторів передачі даних 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–</w:t>
      </w:r>
      <w:r w:rsidR="00AB7438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система збору, накопичення та обробки даних про </w:t>
      </w:r>
      <w:r w:rsidR="00AB7438" w:rsidRPr="00F9041B">
        <w:rPr>
          <w:rFonts w:ascii="Times New Roman" w:hAnsi="Times New Roman" w:cs="Times New Roman"/>
          <w:sz w:val="28"/>
          <w:szCs w:val="28"/>
        </w:rPr>
        <w:t>АПД</w:t>
      </w:r>
      <w:r w:rsidR="005C5C2E" w:rsidRPr="00F9041B">
        <w:rPr>
          <w:rFonts w:ascii="Times New Roman" w:hAnsi="Times New Roman" w:cs="Times New Roman"/>
          <w:sz w:val="28"/>
          <w:szCs w:val="28"/>
        </w:rPr>
        <w:t>.</w:t>
      </w:r>
      <w:r w:rsidR="00A518FF" w:rsidRPr="00F904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AEA541" w14:textId="77777777" w:rsidR="00A518FF" w:rsidRPr="00F9041B" w:rsidRDefault="00A14CB8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Інші терміни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ринок електричної енергії», «Про ринок природного газу»</w:t>
      </w:r>
      <w:r w:rsidR="005C5C2E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>та інших нормативно-правових актах, що регулюють відносини у сфері енергетики.</w:t>
      </w:r>
    </w:p>
    <w:p w14:paraId="2B067606" w14:textId="77777777" w:rsidR="00A45512" w:rsidRPr="00F9041B" w:rsidRDefault="00A45512" w:rsidP="00A51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EA7BA1" w14:textId="40A4043F" w:rsidR="002E07FD" w:rsidRPr="00F9041B" w:rsidRDefault="00E45202" w:rsidP="002E07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204C22" w:rsidRPr="00F9041B">
        <w:rPr>
          <w:rFonts w:ascii="Times New Roman" w:hAnsi="Times New Roman" w:cs="Times New Roman"/>
          <w:sz w:val="28"/>
          <w:szCs w:val="28"/>
        </w:rPr>
        <w:t>.</w:t>
      </w:r>
      <w:r w:rsidR="002E07FD" w:rsidRPr="00F9041B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A14CB8" w:rsidRPr="00F9041B">
        <w:rPr>
          <w:rFonts w:ascii="Times New Roman" w:hAnsi="Times New Roman" w:cs="Times New Roman"/>
          <w:sz w:val="28"/>
          <w:szCs w:val="28"/>
        </w:rPr>
        <w:t xml:space="preserve">створює та веде </w:t>
      </w:r>
      <w:r w:rsidR="00FE3C94" w:rsidRPr="00F9041B">
        <w:rPr>
          <w:rFonts w:ascii="Times New Roman" w:hAnsi="Times New Roman" w:cs="Times New Roman"/>
          <w:sz w:val="28"/>
          <w:szCs w:val="28"/>
        </w:rPr>
        <w:t>Р</w:t>
      </w:r>
      <w:r w:rsidR="00A14CB8" w:rsidRPr="00F9041B">
        <w:rPr>
          <w:rFonts w:ascii="Times New Roman" w:hAnsi="Times New Roman" w:cs="Times New Roman"/>
          <w:sz w:val="28"/>
          <w:szCs w:val="28"/>
        </w:rPr>
        <w:t>еєстр адміністраторів передачі даних</w:t>
      </w:r>
      <w:r w:rsidR="00FE3C94" w:rsidRPr="00F9041B">
        <w:rPr>
          <w:rFonts w:ascii="Times New Roman" w:hAnsi="Times New Roman" w:cs="Times New Roman"/>
          <w:sz w:val="28"/>
          <w:szCs w:val="28"/>
        </w:rPr>
        <w:t xml:space="preserve"> (далі – Реєстр),</w:t>
      </w:r>
      <w:r w:rsidR="004D2DB8" w:rsidRPr="00F9041B">
        <w:rPr>
          <w:rFonts w:ascii="Times New Roman" w:hAnsi="Times New Roman" w:cs="Times New Roman"/>
          <w:sz w:val="28"/>
          <w:szCs w:val="28"/>
        </w:rPr>
        <w:t xml:space="preserve"> інформація з якого </w:t>
      </w:r>
      <w:r w:rsidR="00E77976" w:rsidRPr="00F9041B">
        <w:rPr>
          <w:rFonts w:ascii="Times New Roman" w:hAnsi="Times New Roman" w:cs="Times New Roman"/>
          <w:sz w:val="28"/>
          <w:szCs w:val="28"/>
        </w:rPr>
        <w:t xml:space="preserve">оприлюднюється </w:t>
      </w:r>
      <w:r w:rsidR="004D2DB8" w:rsidRPr="00F9041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4D2DB8" w:rsidRPr="00F9041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4D2DB8" w:rsidRPr="00F9041B">
        <w:rPr>
          <w:rFonts w:ascii="Times New Roman" w:hAnsi="Times New Roman" w:cs="Times New Roman"/>
          <w:sz w:val="28"/>
          <w:szCs w:val="28"/>
        </w:rPr>
        <w:t xml:space="preserve"> Регулятора</w:t>
      </w:r>
      <w:r w:rsidR="002E07FD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0B9592DA" w14:textId="77777777" w:rsidR="004A2AAC" w:rsidRPr="00F9041B" w:rsidRDefault="004A2AAC" w:rsidP="002E07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2F73FD" w14:textId="77777777" w:rsidR="004A2AAC" w:rsidRPr="00F9041B" w:rsidRDefault="00423A00" w:rsidP="004A2A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2</w:t>
      </w:r>
      <w:r w:rsidR="004A2AAC" w:rsidRPr="00366E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2AAC" w:rsidRPr="00F9041B">
        <w:rPr>
          <w:rFonts w:ascii="Times New Roman" w:hAnsi="Times New Roman" w:cs="Times New Roman"/>
          <w:b/>
          <w:sz w:val="28"/>
          <w:szCs w:val="28"/>
        </w:rPr>
        <w:t xml:space="preserve">Процедура набуття статусу адміністратора передачі даних </w:t>
      </w:r>
    </w:p>
    <w:p w14:paraId="2B816CA1" w14:textId="77777777" w:rsidR="00BC1AB3" w:rsidRPr="00F9041B" w:rsidRDefault="00BC1AB3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84FFD7" w14:textId="76C86A28" w:rsidR="004A2AAC" w:rsidRPr="00F9041B" w:rsidRDefault="003C73DE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2.1</w:t>
      </w:r>
      <w:r w:rsidR="00961224" w:rsidRPr="00F9041B">
        <w:rPr>
          <w:rFonts w:ascii="Times New Roman" w:hAnsi="Times New Roman" w:cs="Times New Roman"/>
          <w:sz w:val="28"/>
          <w:szCs w:val="28"/>
        </w:rPr>
        <w:t>.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Для набуття статусу АПД заявник подає НКРЕКП заяву (реєстраційну форму) за формою, наведеною в </w:t>
      </w:r>
      <w:r w:rsidR="000B7972" w:rsidRPr="00F9041B">
        <w:rPr>
          <w:rFonts w:ascii="Times New Roman" w:hAnsi="Times New Roman" w:cs="Times New Roman"/>
          <w:sz w:val="28"/>
          <w:szCs w:val="28"/>
        </w:rPr>
        <w:t>д</w:t>
      </w:r>
      <w:r w:rsidR="004A2AAC" w:rsidRPr="00F9041B">
        <w:rPr>
          <w:rFonts w:ascii="Times New Roman" w:hAnsi="Times New Roman" w:cs="Times New Roman"/>
          <w:sz w:val="28"/>
          <w:szCs w:val="28"/>
        </w:rPr>
        <w:t>одатку до цього Порядку</w:t>
      </w:r>
      <w:r w:rsidR="0017687B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1357A31D" w14:textId="11F622E8" w:rsidR="00F8701D" w:rsidRPr="00F9041B" w:rsidRDefault="0026306B" w:rsidP="00100D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Заява подається українською і англійською мовами в електронн</w:t>
      </w:r>
      <w:r w:rsidR="000B7972" w:rsidRPr="00F9041B">
        <w:rPr>
          <w:rFonts w:ascii="Times New Roman" w:hAnsi="Times New Roman" w:cs="Times New Roman"/>
          <w:sz w:val="28"/>
          <w:szCs w:val="28"/>
        </w:rPr>
        <w:t>ій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0B7972" w:rsidRPr="00F9041B">
        <w:rPr>
          <w:rFonts w:ascii="Times New Roman" w:hAnsi="Times New Roman" w:cs="Times New Roman"/>
          <w:sz w:val="28"/>
          <w:szCs w:val="28"/>
        </w:rPr>
        <w:t xml:space="preserve">формі </w:t>
      </w:r>
      <w:r w:rsidRPr="00F9041B">
        <w:rPr>
          <w:rFonts w:ascii="Times New Roman" w:hAnsi="Times New Roman" w:cs="Times New Roman"/>
          <w:sz w:val="28"/>
          <w:szCs w:val="28"/>
        </w:rPr>
        <w:t>шляхом запов</w:t>
      </w:r>
      <w:r w:rsidR="003904C0" w:rsidRPr="00F9041B">
        <w:rPr>
          <w:rFonts w:ascii="Times New Roman" w:hAnsi="Times New Roman" w:cs="Times New Roman"/>
          <w:sz w:val="28"/>
          <w:szCs w:val="28"/>
        </w:rPr>
        <w:t>н</w:t>
      </w:r>
      <w:r w:rsidRPr="00F9041B">
        <w:rPr>
          <w:rFonts w:ascii="Times New Roman" w:hAnsi="Times New Roman" w:cs="Times New Roman"/>
          <w:sz w:val="28"/>
          <w:szCs w:val="28"/>
        </w:rPr>
        <w:t>ення форми на сайті НКРЕКП</w:t>
      </w:r>
      <w:r w:rsidRPr="00366E34">
        <w:rPr>
          <w:rFonts w:ascii="Times New Roman" w:hAnsi="Times New Roman" w:cs="Times New Roman"/>
          <w:sz w:val="28"/>
          <w:szCs w:val="28"/>
        </w:rPr>
        <w:t>.</w:t>
      </w:r>
      <w:r w:rsidRPr="00F9041B" w:rsidDel="002630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19585E" w14:textId="77777777" w:rsidR="00167476" w:rsidRPr="00F9041B" w:rsidRDefault="00F8701D" w:rsidP="00F870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Заяву можуть подати </w:t>
      </w:r>
      <w:r w:rsidR="00EF37C7" w:rsidRPr="00F9041B">
        <w:rPr>
          <w:rFonts w:ascii="Times New Roman" w:hAnsi="Times New Roman" w:cs="Times New Roman"/>
          <w:sz w:val="28"/>
          <w:szCs w:val="28"/>
        </w:rPr>
        <w:t>заявники</w:t>
      </w:r>
      <w:r w:rsidRPr="00F9041B">
        <w:rPr>
          <w:rFonts w:ascii="Times New Roman" w:hAnsi="Times New Roman" w:cs="Times New Roman"/>
          <w:sz w:val="28"/>
          <w:szCs w:val="28"/>
        </w:rPr>
        <w:t>, наявні у Єдиному державному реєстрі юридичних осіб, фізичних осіб-підприємців та громадських формувань</w:t>
      </w:r>
      <w:r w:rsidR="00796F8E" w:rsidRPr="00F9041B">
        <w:rPr>
          <w:rFonts w:ascii="Times New Roman" w:hAnsi="Times New Roman" w:cs="Times New Roman"/>
          <w:sz w:val="28"/>
          <w:szCs w:val="28"/>
        </w:rPr>
        <w:t>,</w:t>
      </w:r>
      <w:r w:rsidR="001F20F8" w:rsidRPr="00F9041B">
        <w:rPr>
          <w:rFonts w:ascii="Times New Roman" w:hAnsi="Times New Roman" w:cs="Times New Roman"/>
          <w:sz w:val="28"/>
          <w:szCs w:val="28"/>
        </w:rPr>
        <w:t xml:space="preserve"> які</w:t>
      </w:r>
      <w:r w:rsidR="00796F8E" w:rsidRPr="00F9041B">
        <w:rPr>
          <w:rFonts w:ascii="Times New Roman" w:hAnsi="Times New Roman" w:cs="Times New Roman"/>
          <w:sz w:val="28"/>
          <w:szCs w:val="28"/>
        </w:rPr>
        <w:t xml:space="preserve"> не є резидентами держав, що здійснюють збройну агресію проти України, у значенні, наведеному у статті 1 Закону України «Про оборону України»</w:t>
      </w:r>
      <w:r w:rsidR="00EF37C7" w:rsidRPr="00F9041B">
        <w:rPr>
          <w:rFonts w:ascii="Times New Roman" w:hAnsi="Times New Roman" w:cs="Times New Roman"/>
          <w:sz w:val="28"/>
          <w:szCs w:val="28"/>
        </w:rPr>
        <w:t xml:space="preserve"> та </w:t>
      </w:r>
      <w:r w:rsidR="00167476" w:rsidRPr="00F9041B">
        <w:rPr>
          <w:rFonts w:ascii="Times New Roman" w:hAnsi="Times New Roman" w:cs="Times New Roman"/>
          <w:sz w:val="28"/>
          <w:szCs w:val="28"/>
        </w:rPr>
        <w:t xml:space="preserve">щодо яких не </w:t>
      </w:r>
      <w:r w:rsidR="00EF37C7" w:rsidRPr="00F9041B">
        <w:rPr>
          <w:rFonts w:ascii="Times New Roman" w:hAnsi="Times New Roman" w:cs="Times New Roman"/>
          <w:sz w:val="28"/>
          <w:szCs w:val="28"/>
        </w:rPr>
        <w:t>здійснюються</w:t>
      </w:r>
      <w:r w:rsidR="00167476" w:rsidRPr="00F9041B">
        <w:rPr>
          <w:rFonts w:ascii="Times New Roman" w:hAnsi="Times New Roman" w:cs="Times New Roman"/>
          <w:sz w:val="28"/>
          <w:szCs w:val="28"/>
        </w:rPr>
        <w:t xml:space="preserve"> заходи контролю</w:t>
      </w:r>
      <w:r w:rsidR="00167476" w:rsidRPr="00F9041B">
        <w:t xml:space="preserve"> </w:t>
      </w:r>
      <w:r w:rsidR="00167476" w:rsidRPr="00F9041B">
        <w:rPr>
          <w:rFonts w:ascii="Times New Roman" w:hAnsi="Times New Roman" w:cs="Times New Roman"/>
          <w:sz w:val="28"/>
          <w:szCs w:val="28"/>
        </w:rPr>
        <w:t>за діяльністю суб'єкта господарювання у значенні, наведеному у статті 1 Закону України «Про захист економічної конкуренції»</w:t>
      </w:r>
      <w:r w:rsidR="00177456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7B5FD6E7" w14:textId="77777777" w:rsidR="004A2AAC" w:rsidRPr="00F9041B" w:rsidRDefault="00423A00" w:rsidP="00100D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Відповідальність за достовірність даних несе заявник</w:t>
      </w:r>
      <w:r w:rsidR="00100DDB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26C44412" w14:textId="77777777" w:rsidR="00652DB4" w:rsidRPr="00F9041B" w:rsidRDefault="00652DB4" w:rsidP="00100D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742C99" w14:textId="7948C815" w:rsidR="00100DDB" w:rsidRPr="00F9041B" w:rsidRDefault="00100DDB" w:rsidP="001202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</w:t>
      </w:r>
      <w:r w:rsidR="003C73DE" w:rsidRPr="00F9041B">
        <w:rPr>
          <w:rFonts w:ascii="Times New Roman" w:hAnsi="Times New Roman" w:cs="Times New Roman"/>
          <w:sz w:val="28"/>
          <w:szCs w:val="28"/>
        </w:rPr>
        <w:t>.</w:t>
      </w:r>
      <w:r w:rsidR="009761CB" w:rsidRPr="00F9041B">
        <w:rPr>
          <w:rFonts w:ascii="Times New Roman" w:hAnsi="Times New Roman" w:cs="Times New Roman"/>
          <w:sz w:val="28"/>
          <w:szCs w:val="28"/>
        </w:rPr>
        <w:t>2</w:t>
      </w:r>
      <w:r w:rsidRPr="00F9041B">
        <w:rPr>
          <w:rFonts w:ascii="Times New Roman" w:hAnsi="Times New Roman" w:cs="Times New Roman"/>
          <w:sz w:val="28"/>
          <w:szCs w:val="28"/>
        </w:rPr>
        <w:t xml:space="preserve">. У разі </w:t>
      </w:r>
      <w:r w:rsidR="00703684" w:rsidRPr="00F9041B">
        <w:rPr>
          <w:rFonts w:ascii="Times New Roman" w:hAnsi="Times New Roman" w:cs="Times New Roman"/>
          <w:sz w:val="28"/>
          <w:szCs w:val="28"/>
        </w:rPr>
        <w:t xml:space="preserve">неповного та/або некоректного заповнення заяви </w:t>
      </w:r>
      <w:r w:rsidRPr="00F9041B">
        <w:rPr>
          <w:rFonts w:ascii="Times New Roman" w:hAnsi="Times New Roman" w:cs="Times New Roman"/>
          <w:sz w:val="28"/>
          <w:szCs w:val="28"/>
        </w:rPr>
        <w:t xml:space="preserve">НКРЕКП протягом </w:t>
      </w:r>
      <w:r w:rsidR="00703684" w:rsidRPr="00F9041B">
        <w:rPr>
          <w:rFonts w:ascii="Times New Roman" w:hAnsi="Times New Roman" w:cs="Times New Roman"/>
          <w:sz w:val="28"/>
          <w:szCs w:val="28"/>
        </w:rPr>
        <w:t>10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робочих </w:t>
      </w:r>
      <w:r w:rsidRPr="00F9041B">
        <w:rPr>
          <w:rFonts w:ascii="Times New Roman" w:hAnsi="Times New Roman" w:cs="Times New Roman"/>
          <w:sz w:val="28"/>
          <w:szCs w:val="28"/>
        </w:rPr>
        <w:t>днів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 з дня отримання заяви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81369C" w:rsidRPr="00F9041B">
        <w:rPr>
          <w:rFonts w:ascii="Times New Roman" w:hAnsi="Times New Roman" w:cs="Times New Roman"/>
          <w:sz w:val="28"/>
          <w:szCs w:val="28"/>
        </w:rPr>
        <w:t xml:space="preserve">письмово </w:t>
      </w:r>
      <w:r w:rsidRPr="00F9041B">
        <w:rPr>
          <w:rFonts w:ascii="Times New Roman" w:hAnsi="Times New Roman" w:cs="Times New Roman"/>
          <w:sz w:val="28"/>
          <w:szCs w:val="28"/>
        </w:rPr>
        <w:t>повідомляє заявника про необхідність усунення</w:t>
      </w:r>
      <w:r w:rsidR="00703684" w:rsidRPr="00F9041B">
        <w:rPr>
          <w:rFonts w:ascii="Times New Roman" w:hAnsi="Times New Roman" w:cs="Times New Roman"/>
          <w:sz w:val="28"/>
          <w:szCs w:val="28"/>
        </w:rPr>
        <w:t xml:space="preserve"> виявлених недоліків</w:t>
      </w:r>
      <w:r w:rsidRPr="00F9041B">
        <w:rPr>
          <w:rFonts w:ascii="Times New Roman" w:hAnsi="Times New Roman" w:cs="Times New Roman"/>
          <w:sz w:val="28"/>
          <w:szCs w:val="28"/>
        </w:rPr>
        <w:t>. Заявник має їх усунути та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 не пізніше 10 робочих днів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60599C" w:rsidRPr="00F9041B">
        <w:rPr>
          <w:rFonts w:ascii="Times New Roman" w:hAnsi="Times New Roman" w:cs="Times New Roman"/>
          <w:sz w:val="28"/>
          <w:szCs w:val="28"/>
        </w:rPr>
        <w:t xml:space="preserve">з дня направлення Регулятором запиту </w:t>
      </w:r>
      <w:r w:rsidRPr="00F9041B">
        <w:rPr>
          <w:rFonts w:ascii="Times New Roman" w:hAnsi="Times New Roman" w:cs="Times New Roman"/>
          <w:sz w:val="28"/>
          <w:szCs w:val="28"/>
        </w:rPr>
        <w:t xml:space="preserve">надати </w:t>
      </w:r>
      <w:r w:rsidR="00E83EE2" w:rsidRPr="00F9041B">
        <w:rPr>
          <w:rFonts w:ascii="Times New Roman" w:hAnsi="Times New Roman" w:cs="Times New Roman"/>
          <w:sz w:val="28"/>
          <w:szCs w:val="28"/>
        </w:rPr>
        <w:t>додаткову інформацію/пояснення/підтвердні документи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</w:p>
    <w:p w14:paraId="4DDFBD0D" w14:textId="77777777" w:rsidR="00652DB4" w:rsidRPr="00F9041B" w:rsidRDefault="00652DB4" w:rsidP="001202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6482E7" w14:textId="27692457" w:rsidR="00471E96" w:rsidRPr="00F9041B" w:rsidRDefault="00100D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9761CB" w:rsidRPr="00F9041B">
        <w:rPr>
          <w:rFonts w:ascii="Times New Roman" w:hAnsi="Times New Roman" w:cs="Times New Roman"/>
          <w:sz w:val="28"/>
          <w:szCs w:val="28"/>
        </w:rPr>
        <w:t>3</w:t>
      </w:r>
      <w:r w:rsidRPr="00F9041B">
        <w:rPr>
          <w:rFonts w:ascii="Times New Roman" w:hAnsi="Times New Roman" w:cs="Times New Roman"/>
          <w:sz w:val="28"/>
          <w:szCs w:val="28"/>
        </w:rPr>
        <w:t xml:space="preserve">. Якщо заявник </w:t>
      </w:r>
      <w:r w:rsidR="00E83EE2" w:rsidRPr="00F9041B">
        <w:rPr>
          <w:rFonts w:ascii="Times New Roman" w:hAnsi="Times New Roman" w:cs="Times New Roman"/>
          <w:sz w:val="28"/>
          <w:szCs w:val="28"/>
        </w:rPr>
        <w:t>протягом 10 робочих днів з дня направлення Регулятором повідомлення відповідно до пункту 2.2</w:t>
      </w:r>
      <w:r w:rsidR="00D67C94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B776E0" w:rsidRPr="00F9041B">
        <w:rPr>
          <w:rFonts w:ascii="Times New Roman" w:hAnsi="Times New Roman" w:cs="Times New Roman"/>
          <w:sz w:val="28"/>
          <w:szCs w:val="28"/>
        </w:rPr>
        <w:t>цієї глави</w:t>
      </w:r>
      <w:r w:rsidR="00D67C94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 xml:space="preserve">не надає 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E83EE2" w:rsidRPr="00F9041B">
        <w:rPr>
          <w:rFonts w:ascii="Times New Roman" w:hAnsi="Times New Roman" w:cs="Times New Roman"/>
          <w:sz w:val="28"/>
          <w:szCs w:val="28"/>
        </w:rPr>
        <w:t>додаткову інформацію/пояснення/підтвердні документи</w:t>
      </w:r>
      <w:r w:rsidR="00120224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471E96" w:rsidRPr="00F9041B">
        <w:rPr>
          <w:rFonts w:ascii="Times New Roman" w:hAnsi="Times New Roman" w:cs="Times New Roman"/>
          <w:sz w:val="28"/>
          <w:szCs w:val="28"/>
        </w:rPr>
        <w:t>вважається, що заявник відмовився від набуття статусу АПД.</w:t>
      </w:r>
    </w:p>
    <w:p w14:paraId="79FE8FF6" w14:textId="77777777" w:rsidR="00652DB4" w:rsidRPr="00F9041B" w:rsidRDefault="00652D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5CB7A" w14:textId="37364F26" w:rsidR="00100DDB" w:rsidRPr="00F9041B" w:rsidRDefault="00471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</w:t>
      </w:r>
      <w:r w:rsidR="003C73DE" w:rsidRPr="00F9041B">
        <w:rPr>
          <w:rFonts w:ascii="Times New Roman" w:hAnsi="Times New Roman" w:cs="Times New Roman"/>
          <w:sz w:val="28"/>
          <w:szCs w:val="28"/>
        </w:rPr>
        <w:t>.</w:t>
      </w:r>
      <w:r w:rsidRPr="00F9041B">
        <w:rPr>
          <w:rFonts w:ascii="Times New Roman" w:hAnsi="Times New Roman" w:cs="Times New Roman"/>
          <w:sz w:val="28"/>
          <w:szCs w:val="28"/>
        </w:rPr>
        <w:t xml:space="preserve">4. </w:t>
      </w:r>
      <w:bookmarkStart w:id="1" w:name="_Hlk142388544"/>
      <w:r w:rsidRPr="00F9041B">
        <w:rPr>
          <w:rFonts w:ascii="Times New Roman" w:hAnsi="Times New Roman" w:cs="Times New Roman"/>
          <w:sz w:val="28"/>
          <w:szCs w:val="28"/>
        </w:rPr>
        <w:t>Якщо</w:t>
      </w:r>
      <w:r w:rsidR="00100DD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в </w:t>
      </w:r>
      <w:r w:rsidR="00100DDB" w:rsidRPr="00F9041B">
        <w:rPr>
          <w:rFonts w:ascii="Times New Roman" w:hAnsi="Times New Roman" w:cs="Times New Roman"/>
          <w:sz w:val="28"/>
          <w:szCs w:val="28"/>
        </w:rPr>
        <w:t>надан</w:t>
      </w:r>
      <w:r w:rsidR="00E83EE2" w:rsidRPr="00F9041B">
        <w:rPr>
          <w:rFonts w:ascii="Times New Roman" w:hAnsi="Times New Roman" w:cs="Times New Roman"/>
          <w:sz w:val="28"/>
          <w:szCs w:val="28"/>
        </w:rPr>
        <w:t>их додатково</w:t>
      </w:r>
      <w:r w:rsidR="00100DD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E83EE2" w:rsidRPr="00F9041B">
        <w:rPr>
          <w:rFonts w:ascii="Times New Roman" w:hAnsi="Times New Roman" w:cs="Times New Roman"/>
          <w:sz w:val="28"/>
          <w:szCs w:val="28"/>
        </w:rPr>
        <w:t xml:space="preserve">інформації/поясненнях/підтвердних документах 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не усунуто виявлені недоліки та/або містяться </w:t>
      </w:r>
      <w:r w:rsidR="00E83EE2" w:rsidRPr="00F9041B">
        <w:rPr>
          <w:rFonts w:ascii="Times New Roman" w:hAnsi="Times New Roman" w:cs="Times New Roman"/>
          <w:sz w:val="28"/>
          <w:szCs w:val="28"/>
        </w:rPr>
        <w:t xml:space="preserve">некоректні </w:t>
      </w:r>
      <w:r w:rsidR="009761CB" w:rsidRPr="00F9041B">
        <w:rPr>
          <w:rFonts w:ascii="Times New Roman" w:hAnsi="Times New Roman" w:cs="Times New Roman"/>
          <w:sz w:val="28"/>
          <w:szCs w:val="28"/>
        </w:rPr>
        <w:t xml:space="preserve">дані, </w:t>
      </w:r>
      <w:r w:rsidR="00100DDB" w:rsidRPr="00F9041B">
        <w:rPr>
          <w:rFonts w:ascii="Times New Roman" w:hAnsi="Times New Roman" w:cs="Times New Roman"/>
          <w:sz w:val="28"/>
          <w:szCs w:val="28"/>
        </w:rPr>
        <w:t xml:space="preserve">НКРЕКП </w:t>
      </w:r>
      <w:r w:rsidR="00C44430" w:rsidRPr="00F9041B">
        <w:rPr>
          <w:rFonts w:ascii="Times New Roman" w:hAnsi="Times New Roman" w:cs="Times New Roman"/>
          <w:sz w:val="28"/>
          <w:szCs w:val="28"/>
        </w:rPr>
        <w:t>припиняє процедуру</w:t>
      </w:r>
      <w:r w:rsidR="00100DDB" w:rsidRPr="00F9041B">
        <w:rPr>
          <w:rFonts w:ascii="Times New Roman" w:hAnsi="Times New Roman" w:cs="Times New Roman"/>
          <w:sz w:val="28"/>
          <w:szCs w:val="28"/>
        </w:rPr>
        <w:t xml:space="preserve"> реєстрації, про що письмово повідомляє заявника</w:t>
      </w:r>
      <w:r w:rsidR="00C44430" w:rsidRPr="00F9041B">
        <w:rPr>
          <w:rFonts w:ascii="Times New Roman" w:hAnsi="Times New Roman" w:cs="Times New Roman"/>
          <w:sz w:val="28"/>
          <w:szCs w:val="28"/>
        </w:rPr>
        <w:t xml:space="preserve"> не пізніше 5 робочих днів з дня отримання повторного пакету документів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  <w:r w:rsidRPr="00F9041B" w:rsidDel="00C4443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14:paraId="4BBBCB94" w14:textId="77777777" w:rsidR="003C73DE" w:rsidRPr="00F9041B" w:rsidRDefault="003C73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7DD8CF" w14:textId="0F8B3881" w:rsidR="004A2AAC" w:rsidRPr="00F9041B" w:rsidRDefault="00AB163A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86633F" w:rsidRPr="00F9041B">
        <w:rPr>
          <w:rFonts w:ascii="Times New Roman" w:hAnsi="Times New Roman" w:cs="Times New Roman"/>
          <w:sz w:val="28"/>
          <w:szCs w:val="28"/>
        </w:rPr>
        <w:t>5</w:t>
      </w:r>
      <w:r w:rsidR="00215B20" w:rsidRPr="00F9041B">
        <w:rPr>
          <w:rFonts w:ascii="Times New Roman" w:hAnsi="Times New Roman" w:cs="Times New Roman"/>
          <w:sz w:val="28"/>
          <w:szCs w:val="28"/>
        </w:rPr>
        <w:t>.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24067F" w:rsidRPr="00F9041B">
        <w:rPr>
          <w:rFonts w:ascii="Times New Roman" w:hAnsi="Times New Roman" w:cs="Times New Roman"/>
          <w:sz w:val="28"/>
          <w:szCs w:val="28"/>
        </w:rPr>
        <w:t>П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ісля </w:t>
      </w:r>
      <w:r w:rsidR="003F281E" w:rsidRPr="00F9041B">
        <w:rPr>
          <w:rFonts w:ascii="Times New Roman" w:hAnsi="Times New Roman" w:cs="Times New Roman"/>
          <w:sz w:val="28"/>
          <w:szCs w:val="28"/>
        </w:rPr>
        <w:t>виконання вимог пункт</w:t>
      </w:r>
      <w:r w:rsidR="00334CF2" w:rsidRPr="00F9041B">
        <w:rPr>
          <w:rFonts w:ascii="Times New Roman" w:hAnsi="Times New Roman" w:cs="Times New Roman"/>
          <w:sz w:val="28"/>
          <w:szCs w:val="28"/>
        </w:rPr>
        <w:t>ів</w:t>
      </w:r>
      <w:r w:rsidR="003F281E" w:rsidRPr="00F9041B">
        <w:rPr>
          <w:rFonts w:ascii="Times New Roman" w:hAnsi="Times New Roman" w:cs="Times New Roman"/>
          <w:sz w:val="28"/>
          <w:szCs w:val="28"/>
        </w:rPr>
        <w:t xml:space="preserve"> 2.1</w:t>
      </w:r>
      <w:r w:rsidR="001B528F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334CF2" w:rsidRPr="00F9041B">
        <w:rPr>
          <w:rFonts w:ascii="Times New Roman" w:hAnsi="Times New Roman" w:cs="Times New Roman"/>
          <w:sz w:val="28"/>
          <w:szCs w:val="28"/>
        </w:rPr>
        <w:t xml:space="preserve">– 2.4 </w:t>
      </w:r>
      <w:r w:rsidR="001B528F" w:rsidRPr="00F9041B">
        <w:rPr>
          <w:rFonts w:ascii="Times New Roman" w:hAnsi="Times New Roman" w:cs="Times New Roman"/>
          <w:sz w:val="28"/>
          <w:szCs w:val="28"/>
        </w:rPr>
        <w:t>цієї глави</w:t>
      </w:r>
      <w:r w:rsidR="003F281E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НКРЕКП направляє </w:t>
      </w:r>
      <w:r w:rsidR="00317E31" w:rsidRPr="00F9041B">
        <w:rPr>
          <w:rFonts w:ascii="Times New Roman" w:hAnsi="Times New Roman" w:cs="Times New Roman"/>
          <w:sz w:val="28"/>
          <w:szCs w:val="28"/>
        </w:rPr>
        <w:t>Заявнику</w:t>
      </w:r>
      <w:r w:rsidR="00FD378C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копію «Технічних специфікацій для адміністраторів передачі даних». </w:t>
      </w:r>
    </w:p>
    <w:p w14:paraId="3CF37A8E" w14:textId="77777777" w:rsidR="004A2AAC" w:rsidRPr="00F9041B" w:rsidRDefault="004A2AAC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Цей документ детально описує технічну специфікацію інтерфейсів обміну даними, а також відповідні процеси для подання даних, включаючи додаткові деталі, пов’язані із заходами інформаційної безпеки, яких повинні дотримуватися АПД.</w:t>
      </w:r>
    </w:p>
    <w:p w14:paraId="63B16F14" w14:textId="6B035BFE" w:rsidR="00215B20" w:rsidRPr="00F9041B" w:rsidRDefault="0060599C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Заявник зобов`язаний не розголошувати зміст «Технічних специфікацій для адміністраторів передачі даних» будь-яким іншим особам, включаючи </w:t>
      </w:r>
      <w:r w:rsidRPr="00F9041B">
        <w:rPr>
          <w:rFonts w:ascii="Times New Roman" w:hAnsi="Times New Roman" w:cs="Times New Roman"/>
          <w:sz w:val="28"/>
          <w:szCs w:val="28"/>
        </w:rPr>
        <w:lastRenderedPageBreak/>
        <w:t>органи державної влади, підприємства, установи та організації усіх форм власності та підпорядкування.</w:t>
      </w:r>
    </w:p>
    <w:p w14:paraId="28FF35C6" w14:textId="77777777" w:rsidR="0060599C" w:rsidRPr="00F9041B" w:rsidRDefault="0060599C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539A49" w14:textId="56AF17BE" w:rsidR="004A2AAC" w:rsidRPr="00F9041B" w:rsidRDefault="00A77A53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86633F" w:rsidRPr="00F9041B">
        <w:rPr>
          <w:rFonts w:ascii="Times New Roman" w:hAnsi="Times New Roman" w:cs="Times New Roman"/>
          <w:sz w:val="28"/>
          <w:szCs w:val="28"/>
        </w:rPr>
        <w:t>6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4A2AAC" w:rsidRPr="00366E34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BC1636" w:rsidRPr="00366E34">
        <w:rPr>
          <w:rFonts w:ascii="Times New Roman" w:hAnsi="Times New Roman" w:cs="Times New Roman"/>
          <w:sz w:val="28"/>
          <w:szCs w:val="28"/>
        </w:rPr>
        <w:t>90</w:t>
      </w:r>
      <w:r w:rsidR="004A2AAC" w:rsidRPr="00366E34">
        <w:rPr>
          <w:rFonts w:ascii="Times New Roman" w:hAnsi="Times New Roman" w:cs="Times New Roman"/>
          <w:sz w:val="28"/>
          <w:szCs w:val="28"/>
        </w:rPr>
        <w:t xml:space="preserve"> днів з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E7226F" w:rsidRPr="00F9041B">
        <w:rPr>
          <w:rFonts w:ascii="Times New Roman" w:hAnsi="Times New Roman" w:cs="Times New Roman"/>
          <w:sz w:val="28"/>
          <w:szCs w:val="28"/>
        </w:rPr>
        <w:t xml:space="preserve">дня </w:t>
      </w:r>
      <w:r w:rsidR="004A2AAC" w:rsidRPr="00F9041B">
        <w:rPr>
          <w:rFonts w:ascii="Times New Roman" w:hAnsi="Times New Roman" w:cs="Times New Roman"/>
          <w:sz w:val="28"/>
          <w:szCs w:val="28"/>
        </w:rPr>
        <w:t>направлення</w:t>
      </w:r>
      <w:r w:rsidR="004A2AAC" w:rsidRPr="00F9041B"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Регулятором </w:t>
      </w:r>
      <w:r w:rsidR="006876D6" w:rsidRPr="00F9041B">
        <w:rPr>
          <w:rFonts w:ascii="Times New Roman" w:hAnsi="Times New Roman" w:cs="Times New Roman"/>
          <w:sz w:val="28"/>
          <w:szCs w:val="28"/>
        </w:rPr>
        <w:t>Заявнику</w:t>
      </w:r>
      <w:r w:rsidR="00AB163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копії «Технічних специфікацій для адміністраторів передачі даних» </w:t>
      </w:r>
      <w:r w:rsidR="006676A7" w:rsidRPr="00F9041B">
        <w:rPr>
          <w:rFonts w:ascii="Times New Roman" w:hAnsi="Times New Roman" w:cs="Times New Roman"/>
          <w:sz w:val="28"/>
          <w:szCs w:val="28"/>
        </w:rPr>
        <w:t>Заявник</w:t>
      </w:r>
      <w:r w:rsidR="00AB163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>направляє Регулятору документацію, що підтверджує відповідність вимогам, встановленим цим Порядком</w:t>
      </w:r>
      <w:r w:rsidR="006876D6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B58DF" w:rsidRPr="00F9041B">
        <w:rPr>
          <w:rFonts w:ascii="Times New Roman" w:hAnsi="Times New Roman" w:cs="Times New Roman"/>
          <w:sz w:val="28"/>
          <w:szCs w:val="28"/>
        </w:rPr>
        <w:t>(у тому числі «Технічній специфікації для адміністраторів передачі даних»)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3352B458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DD54EF" w14:textId="14AA9644" w:rsidR="004A2AAC" w:rsidRPr="00F9041B" w:rsidRDefault="00A77A53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86633F" w:rsidRPr="00F9041B">
        <w:rPr>
          <w:rFonts w:ascii="Times New Roman" w:hAnsi="Times New Roman" w:cs="Times New Roman"/>
          <w:sz w:val="28"/>
          <w:szCs w:val="28"/>
        </w:rPr>
        <w:t>7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Регулятор не пізніше ніж через </w:t>
      </w:r>
      <w:r w:rsidR="00471E96" w:rsidRPr="00F9041B">
        <w:rPr>
          <w:rFonts w:ascii="Times New Roman" w:hAnsi="Times New Roman" w:cs="Times New Roman"/>
          <w:sz w:val="28"/>
          <w:szCs w:val="28"/>
        </w:rPr>
        <w:t>15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робочих днів після отримання інформації,</w:t>
      </w:r>
      <w:r w:rsidRPr="00F9041B">
        <w:rPr>
          <w:rFonts w:ascii="Times New Roman" w:hAnsi="Times New Roman" w:cs="Times New Roman"/>
          <w:sz w:val="28"/>
          <w:szCs w:val="28"/>
        </w:rPr>
        <w:t xml:space="preserve"> зазначеної в п</w:t>
      </w:r>
      <w:r w:rsidR="00215B20" w:rsidRPr="00F9041B">
        <w:rPr>
          <w:rFonts w:ascii="Times New Roman" w:hAnsi="Times New Roman" w:cs="Times New Roman"/>
          <w:sz w:val="28"/>
          <w:szCs w:val="28"/>
        </w:rPr>
        <w:t>ункті</w:t>
      </w:r>
      <w:r w:rsidRPr="00F9041B">
        <w:rPr>
          <w:rFonts w:ascii="Times New Roman" w:hAnsi="Times New Roman" w:cs="Times New Roman"/>
          <w:sz w:val="28"/>
          <w:szCs w:val="28"/>
        </w:rPr>
        <w:t xml:space="preserve"> 2.</w:t>
      </w:r>
      <w:r w:rsidR="0086633F" w:rsidRPr="00F9041B">
        <w:rPr>
          <w:rFonts w:ascii="Times New Roman" w:hAnsi="Times New Roman" w:cs="Times New Roman"/>
          <w:sz w:val="28"/>
          <w:szCs w:val="28"/>
        </w:rPr>
        <w:t>6</w:t>
      </w:r>
      <w:r w:rsidR="00E7226F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86633F" w:rsidRPr="00F9041B">
        <w:rPr>
          <w:rFonts w:ascii="Times New Roman" w:hAnsi="Times New Roman" w:cs="Times New Roman"/>
          <w:sz w:val="28"/>
          <w:szCs w:val="28"/>
        </w:rPr>
        <w:t>цієї</w:t>
      </w:r>
      <w:r w:rsidR="00325601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86633F" w:rsidRPr="00F9041B">
        <w:rPr>
          <w:rFonts w:ascii="Times New Roman" w:hAnsi="Times New Roman" w:cs="Times New Roman"/>
          <w:sz w:val="28"/>
          <w:szCs w:val="28"/>
        </w:rPr>
        <w:t>глави</w:t>
      </w:r>
      <w:r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має право запитувати додаткову інформацію залежно від обсягу наданої інформації, кількості та різноманітності джерел даних та інших факторів. </w:t>
      </w:r>
      <w:r w:rsidR="006676A7" w:rsidRPr="00F9041B">
        <w:rPr>
          <w:rFonts w:ascii="Times New Roman" w:hAnsi="Times New Roman" w:cs="Times New Roman"/>
          <w:sz w:val="28"/>
          <w:szCs w:val="28"/>
        </w:rPr>
        <w:t>Заявник</w:t>
      </w:r>
      <w:r w:rsidR="00AA5FB8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>повинен надати відповідь на запит Регулятора протягом 10 робочих днів</w:t>
      </w:r>
      <w:r w:rsidR="00BB0F1D" w:rsidRPr="00F9041B">
        <w:rPr>
          <w:rFonts w:ascii="Times New Roman" w:hAnsi="Times New Roman" w:cs="Times New Roman"/>
          <w:sz w:val="28"/>
          <w:szCs w:val="28"/>
        </w:rPr>
        <w:t xml:space="preserve"> з дня направлення </w:t>
      </w:r>
      <w:r w:rsidR="00125909" w:rsidRPr="00F9041B">
        <w:rPr>
          <w:rFonts w:ascii="Times New Roman" w:hAnsi="Times New Roman" w:cs="Times New Roman"/>
          <w:sz w:val="28"/>
          <w:szCs w:val="28"/>
        </w:rPr>
        <w:t xml:space="preserve">Регулятором </w:t>
      </w:r>
      <w:r w:rsidR="00BB0F1D" w:rsidRPr="00F9041B">
        <w:rPr>
          <w:rFonts w:ascii="Times New Roman" w:hAnsi="Times New Roman" w:cs="Times New Roman"/>
          <w:sz w:val="28"/>
          <w:szCs w:val="28"/>
        </w:rPr>
        <w:t>запиту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101ACE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143B4" w14:textId="75F12C28" w:rsidR="00471E96" w:rsidRPr="00F9041B" w:rsidRDefault="00471E96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B66497" w:rsidRPr="00F9041B">
        <w:rPr>
          <w:rFonts w:ascii="Times New Roman" w:hAnsi="Times New Roman" w:cs="Times New Roman"/>
          <w:sz w:val="28"/>
          <w:szCs w:val="28"/>
        </w:rPr>
        <w:t>8</w:t>
      </w:r>
      <w:r w:rsidR="000434E9" w:rsidRPr="00F9041B">
        <w:rPr>
          <w:rFonts w:ascii="Times New Roman" w:hAnsi="Times New Roman" w:cs="Times New Roman"/>
          <w:sz w:val="28"/>
          <w:szCs w:val="28"/>
        </w:rPr>
        <w:t>.</w:t>
      </w:r>
      <w:r w:rsidRPr="00F9041B">
        <w:rPr>
          <w:rFonts w:ascii="Times New Roman" w:hAnsi="Times New Roman" w:cs="Times New Roman"/>
          <w:sz w:val="28"/>
          <w:szCs w:val="28"/>
        </w:rPr>
        <w:t xml:space="preserve"> У разі неотримання Регулятором в строки, встановлені пункта</w:t>
      </w:r>
      <w:r w:rsidR="00436319" w:rsidRPr="00F9041B">
        <w:rPr>
          <w:rFonts w:ascii="Times New Roman" w:hAnsi="Times New Roman" w:cs="Times New Roman"/>
          <w:sz w:val="28"/>
          <w:szCs w:val="28"/>
        </w:rPr>
        <w:t>ми</w:t>
      </w:r>
      <w:r w:rsidRPr="00F9041B">
        <w:rPr>
          <w:rFonts w:ascii="Times New Roman" w:hAnsi="Times New Roman" w:cs="Times New Roman"/>
          <w:sz w:val="28"/>
          <w:szCs w:val="28"/>
        </w:rPr>
        <w:t xml:space="preserve"> 2</w:t>
      </w:r>
      <w:r w:rsidR="000434E9" w:rsidRPr="00F9041B">
        <w:rPr>
          <w:rFonts w:ascii="Times New Roman" w:hAnsi="Times New Roman" w:cs="Times New Roman"/>
          <w:sz w:val="28"/>
          <w:szCs w:val="28"/>
        </w:rPr>
        <w:t>.</w:t>
      </w:r>
      <w:r w:rsidR="001D59FC" w:rsidRPr="00F9041B">
        <w:rPr>
          <w:rFonts w:ascii="Times New Roman" w:hAnsi="Times New Roman" w:cs="Times New Roman"/>
          <w:sz w:val="28"/>
          <w:szCs w:val="28"/>
        </w:rPr>
        <w:t>6</w:t>
      </w:r>
      <w:r w:rsidR="000434E9" w:rsidRPr="00F9041B">
        <w:rPr>
          <w:rFonts w:ascii="Times New Roman" w:hAnsi="Times New Roman" w:cs="Times New Roman"/>
          <w:sz w:val="28"/>
          <w:szCs w:val="28"/>
        </w:rPr>
        <w:t xml:space="preserve"> та/або</w:t>
      </w:r>
      <w:r w:rsidRPr="00F9041B">
        <w:rPr>
          <w:rFonts w:ascii="Times New Roman" w:hAnsi="Times New Roman" w:cs="Times New Roman"/>
          <w:sz w:val="28"/>
          <w:szCs w:val="28"/>
        </w:rPr>
        <w:t xml:space="preserve"> 2</w:t>
      </w:r>
      <w:r w:rsidR="000434E9" w:rsidRPr="00F9041B">
        <w:rPr>
          <w:rFonts w:ascii="Times New Roman" w:hAnsi="Times New Roman" w:cs="Times New Roman"/>
          <w:sz w:val="28"/>
          <w:szCs w:val="28"/>
        </w:rPr>
        <w:t>.</w:t>
      </w:r>
      <w:r w:rsidR="001D59FC" w:rsidRPr="00F9041B">
        <w:rPr>
          <w:rFonts w:ascii="Times New Roman" w:hAnsi="Times New Roman" w:cs="Times New Roman"/>
          <w:sz w:val="28"/>
          <w:szCs w:val="28"/>
        </w:rPr>
        <w:t>7</w:t>
      </w:r>
      <w:r w:rsidR="00436319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1D59FC" w:rsidRPr="00F9041B">
        <w:rPr>
          <w:rFonts w:ascii="Times New Roman" w:hAnsi="Times New Roman" w:cs="Times New Roman"/>
          <w:sz w:val="28"/>
          <w:szCs w:val="28"/>
        </w:rPr>
        <w:t>цієї</w:t>
      </w:r>
      <w:r w:rsidR="00436319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1D59FC" w:rsidRPr="00F9041B">
        <w:rPr>
          <w:rFonts w:ascii="Times New Roman" w:hAnsi="Times New Roman" w:cs="Times New Roman"/>
          <w:sz w:val="28"/>
          <w:szCs w:val="28"/>
        </w:rPr>
        <w:t>глави</w:t>
      </w:r>
      <w:r w:rsidRPr="00F9041B">
        <w:rPr>
          <w:rFonts w:ascii="Times New Roman" w:hAnsi="Times New Roman" w:cs="Times New Roman"/>
          <w:sz w:val="28"/>
          <w:szCs w:val="28"/>
        </w:rPr>
        <w:t xml:space="preserve">, документів, що підтверджують відповідність вимогам, встановленим цим Порядком, </w:t>
      </w:r>
      <w:bookmarkStart w:id="2" w:name="_Hlk142388380"/>
      <w:r w:rsidRPr="00F9041B">
        <w:rPr>
          <w:rFonts w:ascii="Times New Roman" w:hAnsi="Times New Roman" w:cs="Times New Roman"/>
          <w:sz w:val="28"/>
          <w:szCs w:val="28"/>
        </w:rPr>
        <w:t>вважається, що заявник відмовився від набуття статусу АПД</w:t>
      </w:r>
      <w:bookmarkEnd w:id="2"/>
      <w:r w:rsidR="00F13899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64EF1566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14CF0F" w14:textId="3E9CE92F" w:rsidR="004A2AAC" w:rsidRPr="00F9041B" w:rsidRDefault="00471E96" w:rsidP="00FC01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391FDB" w:rsidRPr="00F9041B">
        <w:rPr>
          <w:rFonts w:ascii="Times New Roman" w:hAnsi="Times New Roman" w:cs="Times New Roman"/>
          <w:sz w:val="28"/>
          <w:szCs w:val="28"/>
        </w:rPr>
        <w:t>9</w:t>
      </w:r>
      <w:r w:rsidR="000434E9" w:rsidRPr="00F9041B">
        <w:rPr>
          <w:rFonts w:ascii="Times New Roman" w:hAnsi="Times New Roman" w:cs="Times New Roman"/>
          <w:sz w:val="28"/>
          <w:szCs w:val="28"/>
        </w:rPr>
        <w:t>.</w:t>
      </w:r>
      <w:r w:rsidRPr="00F9041B">
        <w:rPr>
          <w:rFonts w:ascii="Times New Roman" w:hAnsi="Times New Roman" w:cs="Times New Roman"/>
          <w:sz w:val="28"/>
          <w:szCs w:val="28"/>
        </w:rPr>
        <w:t xml:space="preserve"> У разі виявлення невідповідності наданих </w:t>
      </w:r>
      <w:r w:rsidR="00B27F98" w:rsidRPr="00F9041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A62C16" w:rsidRPr="00F9041B">
        <w:rPr>
          <w:rFonts w:ascii="Times New Roman" w:hAnsi="Times New Roman" w:cs="Times New Roman"/>
          <w:sz w:val="28"/>
          <w:szCs w:val="28"/>
        </w:rPr>
        <w:t>під</w:t>
      </w:r>
      <w:r w:rsidR="00B27F98" w:rsidRPr="00F9041B">
        <w:rPr>
          <w:rFonts w:ascii="Times New Roman" w:hAnsi="Times New Roman" w:cs="Times New Roman"/>
          <w:sz w:val="28"/>
          <w:szCs w:val="28"/>
        </w:rPr>
        <w:t>пункту 2.</w:t>
      </w:r>
      <w:r w:rsidR="00391FDB" w:rsidRPr="00F9041B">
        <w:rPr>
          <w:rFonts w:ascii="Times New Roman" w:hAnsi="Times New Roman" w:cs="Times New Roman"/>
          <w:sz w:val="28"/>
          <w:szCs w:val="28"/>
        </w:rPr>
        <w:t>7</w:t>
      </w:r>
      <w:r w:rsidR="00A62C16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391FDB" w:rsidRPr="00F9041B">
        <w:rPr>
          <w:rFonts w:ascii="Times New Roman" w:hAnsi="Times New Roman" w:cs="Times New Roman"/>
          <w:sz w:val="28"/>
          <w:szCs w:val="28"/>
        </w:rPr>
        <w:t>цієї</w:t>
      </w:r>
      <w:r w:rsidR="00A62C16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391FDB" w:rsidRPr="00F9041B">
        <w:rPr>
          <w:rFonts w:ascii="Times New Roman" w:hAnsi="Times New Roman" w:cs="Times New Roman"/>
          <w:sz w:val="28"/>
          <w:szCs w:val="28"/>
        </w:rPr>
        <w:t>глави</w:t>
      </w:r>
      <w:r w:rsidR="00B27F98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>документів вимогам, встановленим цим Порядком, НКРЕКП припиняє процедуру реєстрації, про що письмово повідомляє заявника не пізніше 1</w:t>
      </w:r>
      <w:r w:rsidR="00B27F98" w:rsidRPr="00F9041B">
        <w:rPr>
          <w:rFonts w:ascii="Times New Roman" w:hAnsi="Times New Roman" w:cs="Times New Roman"/>
          <w:sz w:val="28"/>
          <w:szCs w:val="28"/>
        </w:rPr>
        <w:t>5</w:t>
      </w:r>
      <w:r w:rsidRPr="00F9041B">
        <w:rPr>
          <w:rFonts w:ascii="Times New Roman" w:hAnsi="Times New Roman" w:cs="Times New Roman"/>
          <w:sz w:val="28"/>
          <w:szCs w:val="28"/>
        </w:rPr>
        <w:t xml:space="preserve"> робочих днів з дня отримання відповідних документів.</w:t>
      </w:r>
      <w:r w:rsidRPr="00F9041B" w:rsidDel="00C444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84699" w14:textId="77777777" w:rsidR="004A2AAC" w:rsidRPr="00F9041B" w:rsidRDefault="004A2AAC" w:rsidP="00756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D6B9A4" w14:textId="194894D6" w:rsidR="00380C26" w:rsidRPr="00F9041B" w:rsidRDefault="0055326A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CC1F30" w:rsidRPr="00F9041B">
        <w:rPr>
          <w:rFonts w:ascii="Times New Roman" w:hAnsi="Times New Roman" w:cs="Times New Roman"/>
          <w:sz w:val="28"/>
          <w:szCs w:val="28"/>
        </w:rPr>
        <w:t>10</w:t>
      </w:r>
      <w:r w:rsidRPr="00F9041B">
        <w:rPr>
          <w:rFonts w:ascii="Times New Roman" w:hAnsi="Times New Roman" w:cs="Times New Roman"/>
          <w:sz w:val="28"/>
          <w:szCs w:val="28"/>
        </w:rPr>
        <w:t>. У разі підтвердження відповідності вимогам, встановленим цим Порядком, Заявник допускається до тестування програмного забезпечення, яке триває не менше двох тижнів.</w:t>
      </w:r>
    </w:p>
    <w:p w14:paraId="259C6D12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11109F" w14:textId="6EDE8831" w:rsidR="004A2AAC" w:rsidRPr="00F9041B" w:rsidRDefault="00380C26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BA4081" w:rsidRPr="00F9041B">
        <w:rPr>
          <w:rFonts w:ascii="Times New Roman" w:hAnsi="Times New Roman" w:cs="Times New Roman"/>
          <w:sz w:val="28"/>
          <w:szCs w:val="28"/>
        </w:rPr>
        <w:t>11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Детальний опис тесту та критерії успішності </w:t>
      </w:r>
      <w:r w:rsidR="0055326A" w:rsidRPr="00F9041B">
        <w:rPr>
          <w:rFonts w:ascii="Times New Roman" w:hAnsi="Times New Roman" w:cs="Times New Roman"/>
          <w:sz w:val="28"/>
          <w:szCs w:val="28"/>
        </w:rPr>
        <w:t xml:space="preserve">тестування </w:t>
      </w:r>
      <w:r w:rsidR="00900503" w:rsidRPr="00F9041B">
        <w:rPr>
          <w:rFonts w:ascii="Times New Roman" w:hAnsi="Times New Roman" w:cs="Times New Roman"/>
          <w:sz w:val="28"/>
          <w:szCs w:val="28"/>
        </w:rPr>
        <w:t xml:space="preserve">містяться </w:t>
      </w:r>
      <w:r w:rsidR="004A2AAC" w:rsidRPr="00F9041B">
        <w:rPr>
          <w:rFonts w:ascii="Times New Roman" w:hAnsi="Times New Roman" w:cs="Times New Roman"/>
          <w:sz w:val="28"/>
          <w:szCs w:val="28"/>
        </w:rPr>
        <w:t>в «Технічних специфікаціях для адміністраторів передачі даних».</w:t>
      </w:r>
    </w:p>
    <w:p w14:paraId="12B7A6BD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84679E" w14:textId="65C74763" w:rsidR="000E4A93" w:rsidRPr="00F9041B" w:rsidRDefault="00380C26" w:rsidP="000E4A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BA4081" w:rsidRPr="00F9041B">
        <w:rPr>
          <w:rFonts w:ascii="Times New Roman" w:hAnsi="Times New Roman" w:cs="Times New Roman"/>
          <w:sz w:val="28"/>
          <w:szCs w:val="28"/>
        </w:rPr>
        <w:t>12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1E49C5" w:rsidRPr="00F9041B">
        <w:rPr>
          <w:rFonts w:ascii="Times New Roman" w:hAnsi="Times New Roman" w:cs="Times New Roman"/>
          <w:sz w:val="28"/>
          <w:szCs w:val="28"/>
        </w:rPr>
        <w:t xml:space="preserve">У разі </w:t>
      </w:r>
      <w:proofErr w:type="spellStart"/>
      <w:r w:rsidR="00C61038" w:rsidRPr="00F9041B">
        <w:rPr>
          <w:rFonts w:ascii="Times New Roman" w:hAnsi="Times New Roman" w:cs="Times New Roman"/>
          <w:sz w:val="28"/>
          <w:szCs w:val="28"/>
        </w:rPr>
        <w:t>непроходження</w:t>
      </w:r>
      <w:proofErr w:type="spellEnd"/>
      <w:r w:rsidR="00C61038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0E4A93" w:rsidRPr="00F9041B">
        <w:rPr>
          <w:rFonts w:ascii="Times New Roman" w:hAnsi="Times New Roman" w:cs="Times New Roman"/>
          <w:sz w:val="28"/>
          <w:szCs w:val="28"/>
        </w:rPr>
        <w:t xml:space="preserve">процедури </w:t>
      </w:r>
      <w:r w:rsidR="00213BC1" w:rsidRPr="00F9041B">
        <w:rPr>
          <w:rFonts w:ascii="Times New Roman" w:hAnsi="Times New Roman" w:cs="Times New Roman"/>
          <w:sz w:val="28"/>
          <w:szCs w:val="28"/>
        </w:rPr>
        <w:t>тестування</w:t>
      </w:r>
      <w:r w:rsidR="000E4A93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7E7351" w:rsidRPr="00F9041B">
        <w:rPr>
          <w:rFonts w:ascii="Times New Roman" w:hAnsi="Times New Roman" w:cs="Times New Roman"/>
          <w:sz w:val="28"/>
          <w:szCs w:val="28"/>
        </w:rPr>
        <w:t xml:space="preserve">НКРЕКП </w:t>
      </w:r>
      <w:r w:rsidR="00CF6E69" w:rsidRPr="00F9041B">
        <w:rPr>
          <w:rFonts w:ascii="Times New Roman" w:hAnsi="Times New Roman" w:cs="Times New Roman"/>
          <w:sz w:val="28"/>
          <w:szCs w:val="28"/>
        </w:rPr>
        <w:t>припиняє</w:t>
      </w:r>
      <w:r w:rsidR="000E4A93" w:rsidRPr="00F9041B">
        <w:rPr>
          <w:rFonts w:ascii="Times New Roman" w:hAnsi="Times New Roman" w:cs="Times New Roman"/>
          <w:sz w:val="28"/>
          <w:szCs w:val="28"/>
        </w:rPr>
        <w:t xml:space="preserve"> процедуру реєстрації, про що письмово повідомляє заявника протягом </w:t>
      </w:r>
      <w:r w:rsidR="00941693" w:rsidRPr="00F9041B">
        <w:rPr>
          <w:rFonts w:ascii="Times New Roman" w:hAnsi="Times New Roman" w:cs="Times New Roman"/>
          <w:sz w:val="28"/>
          <w:szCs w:val="28"/>
        </w:rPr>
        <w:t xml:space="preserve">5 </w:t>
      </w:r>
      <w:r w:rsidR="000E4A93" w:rsidRPr="00F9041B">
        <w:rPr>
          <w:rFonts w:ascii="Times New Roman" w:hAnsi="Times New Roman" w:cs="Times New Roman"/>
          <w:sz w:val="28"/>
          <w:szCs w:val="28"/>
        </w:rPr>
        <w:t xml:space="preserve">робочих днів </w:t>
      </w:r>
      <w:r w:rsidRPr="00F9041B">
        <w:rPr>
          <w:rFonts w:ascii="Times New Roman" w:hAnsi="Times New Roman" w:cs="Times New Roman"/>
          <w:sz w:val="28"/>
          <w:szCs w:val="28"/>
        </w:rPr>
        <w:t xml:space="preserve">з дня закінчення </w:t>
      </w:r>
      <w:r w:rsidR="00004F99" w:rsidRPr="00F9041B">
        <w:rPr>
          <w:rFonts w:ascii="Times New Roman" w:hAnsi="Times New Roman" w:cs="Times New Roman"/>
          <w:sz w:val="28"/>
          <w:szCs w:val="28"/>
        </w:rPr>
        <w:t>тестування.</w:t>
      </w:r>
    </w:p>
    <w:p w14:paraId="3487F2C3" w14:textId="77777777" w:rsidR="001E49C5" w:rsidRPr="00F9041B" w:rsidRDefault="001E49C5" w:rsidP="00374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1D036" w14:textId="663E8E9A" w:rsidR="004A2AAC" w:rsidRPr="00F9041B" w:rsidRDefault="00004F99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BA4081" w:rsidRPr="00F9041B">
        <w:rPr>
          <w:rFonts w:ascii="Times New Roman" w:hAnsi="Times New Roman" w:cs="Times New Roman"/>
          <w:sz w:val="28"/>
          <w:szCs w:val="28"/>
        </w:rPr>
        <w:t>13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4A2AAC" w:rsidRPr="00F9041B">
        <w:rPr>
          <w:rFonts w:ascii="Times New Roman" w:hAnsi="Times New Roman" w:cs="Times New Roman"/>
          <w:sz w:val="28"/>
          <w:szCs w:val="28"/>
        </w:rPr>
        <w:t>У разі успішного проведення тестування НКРЕКП</w:t>
      </w:r>
      <w:r w:rsidR="00B44F93" w:rsidRPr="00F9041B">
        <w:rPr>
          <w:rFonts w:ascii="Times New Roman" w:hAnsi="Times New Roman" w:cs="Times New Roman"/>
          <w:sz w:val="28"/>
          <w:szCs w:val="28"/>
        </w:rPr>
        <w:t xml:space="preserve"> протягом </w:t>
      </w:r>
      <w:r w:rsidRPr="00F9041B">
        <w:rPr>
          <w:rFonts w:ascii="Times New Roman" w:hAnsi="Times New Roman" w:cs="Times New Roman"/>
          <w:sz w:val="28"/>
          <w:szCs w:val="28"/>
        </w:rPr>
        <w:t>2</w:t>
      </w:r>
      <w:r w:rsidR="00FE7AB1" w:rsidRPr="00F9041B">
        <w:rPr>
          <w:rFonts w:ascii="Times New Roman" w:hAnsi="Times New Roman" w:cs="Times New Roman"/>
          <w:sz w:val="28"/>
          <w:szCs w:val="28"/>
        </w:rPr>
        <w:t>0</w:t>
      </w:r>
      <w:r w:rsidR="00E57960" w:rsidRPr="00F9041B">
        <w:rPr>
          <w:rFonts w:ascii="Times New Roman" w:hAnsi="Times New Roman" w:cs="Times New Roman"/>
          <w:sz w:val="28"/>
          <w:szCs w:val="28"/>
        </w:rPr>
        <w:t xml:space="preserve"> робочих днів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приймає рішення про </w:t>
      </w:r>
      <w:r w:rsidR="006C10B6" w:rsidRPr="00F9041B">
        <w:rPr>
          <w:rFonts w:ascii="Times New Roman" w:hAnsi="Times New Roman" w:cs="Times New Roman"/>
          <w:sz w:val="28"/>
          <w:szCs w:val="28"/>
        </w:rPr>
        <w:t xml:space="preserve">набуття </w:t>
      </w:r>
      <w:r w:rsidR="00AC4535" w:rsidRPr="00F9041B">
        <w:rPr>
          <w:rFonts w:ascii="Times New Roman" w:hAnsi="Times New Roman" w:cs="Times New Roman"/>
          <w:sz w:val="28"/>
          <w:szCs w:val="28"/>
        </w:rPr>
        <w:t xml:space="preserve">Заявником </w:t>
      </w:r>
      <w:r w:rsidR="006C10B6" w:rsidRPr="00F9041B">
        <w:rPr>
          <w:rFonts w:ascii="Times New Roman" w:hAnsi="Times New Roman" w:cs="Times New Roman"/>
          <w:sz w:val="28"/>
          <w:szCs w:val="28"/>
        </w:rPr>
        <w:t xml:space="preserve">статусу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АПД. </w:t>
      </w:r>
    </w:p>
    <w:p w14:paraId="024D8116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5DD7D2" w14:textId="08F1A4AE" w:rsidR="004A2AAC" w:rsidRPr="00F9041B" w:rsidRDefault="00004F99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2.</w:t>
      </w:r>
      <w:r w:rsidR="00BA4081" w:rsidRPr="00F9041B">
        <w:rPr>
          <w:rFonts w:ascii="Times New Roman" w:hAnsi="Times New Roman" w:cs="Times New Roman"/>
          <w:sz w:val="28"/>
          <w:szCs w:val="28"/>
        </w:rPr>
        <w:t>14.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Після прийняття рішення про </w:t>
      </w:r>
      <w:r w:rsidRPr="00F9041B">
        <w:rPr>
          <w:rFonts w:ascii="Times New Roman" w:hAnsi="Times New Roman" w:cs="Times New Roman"/>
          <w:sz w:val="28"/>
          <w:szCs w:val="28"/>
        </w:rPr>
        <w:t xml:space="preserve">набуття статусу </w:t>
      </w:r>
      <w:r w:rsidR="004A2AAC" w:rsidRPr="00F9041B">
        <w:rPr>
          <w:rFonts w:ascii="Times New Roman" w:hAnsi="Times New Roman" w:cs="Times New Roman"/>
          <w:sz w:val="28"/>
          <w:szCs w:val="28"/>
        </w:rPr>
        <w:t>АПД, НКРЕКП створює облікові дані АПД</w:t>
      </w:r>
      <w:r w:rsidR="00385E5F" w:rsidRPr="00F9041B">
        <w:rPr>
          <w:rFonts w:ascii="Times New Roman" w:hAnsi="Times New Roman" w:cs="Times New Roman"/>
          <w:sz w:val="28"/>
          <w:szCs w:val="28"/>
        </w:rPr>
        <w:t>.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2D814A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C5B0F4" w14:textId="39476EEB" w:rsidR="004A2AAC" w:rsidRPr="00F9041B" w:rsidRDefault="00004F99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</w:t>
      </w:r>
      <w:r w:rsidR="004A2AAC" w:rsidRPr="00F9041B">
        <w:rPr>
          <w:rFonts w:ascii="Times New Roman" w:hAnsi="Times New Roman" w:cs="Times New Roman"/>
          <w:sz w:val="28"/>
          <w:szCs w:val="28"/>
        </w:rPr>
        <w:t>.</w:t>
      </w:r>
      <w:r w:rsidR="00BA4081" w:rsidRPr="00F9041B">
        <w:rPr>
          <w:rFonts w:ascii="Times New Roman" w:hAnsi="Times New Roman" w:cs="Times New Roman"/>
          <w:sz w:val="28"/>
          <w:szCs w:val="28"/>
        </w:rPr>
        <w:t>15</w:t>
      </w:r>
      <w:r w:rsidR="004A2AAC" w:rsidRPr="00F9041B">
        <w:rPr>
          <w:rFonts w:ascii="Times New Roman" w:hAnsi="Times New Roman" w:cs="Times New Roman"/>
          <w:sz w:val="28"/>
          <w:szCs w:val="28"/>
        </w:rPr>
        <w:t>. НКРЕКП не несе відповідальності за</w:t>
      </w:r>
      <w:r w:rsidR="00C873C9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4A2AAC" w:rsidRPr="00F9041B">
        <w:rPr>
          <w:rFonts w:ascii="Times New Roman" w:hAnsi="Times New Roman" w:cs="Times New Roman"/>
          <w:sz w:val="28"/>
          <w:szCs w:val="28"/>
        </w:rPr>
        <w:t>будь-які збитки</w:t>
      </w:r>
      <w:r w:rsidR="00CF0CFD" w:rsidRPr="00F9041B">
        <w:rPr>
          <w:rFonts w:ascii="Times New Roman" w:hAnsi="Times New Roman" w:cs="Times New Roman"/>
          <w:sz w:val="28"/>
          <w:szCs w:val="28"/>
        </w:rPr>
        <w:t>,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спричинені </w:t>
      </w:r>
      <w:proofErr w:type="spellStart"/>
      <w:r w:rsidR="004A2AAC" w:rsidRPr="00F9041B">
        <w:rPr>
          <w:rFonts w:ascii="Times New Roman" w:hAnsi="Times New Roman" w:cs="Times New Roman"/>
          <w:sz w:val="28"/>
          <w:szCs w:val="28"/>
        </w:rPr>
        <w:t>збоєм</w:t>
      </w:r>
      <w:proofErr w:type="spellEnd"/>
      <w:r w:rsidR="00F9041B" w:rsidRPr="00F9041B">
        <w:rPr>
          <w:rFonts w:ascii="Times New Roman" w:hAnsi="Times New Roman" w:cs="Times New Roman"/>
          <w:sz w:val="28"/>
          <w:szCs w:val="28"/>
        </w:rPr>
        <w:t xml:space="preserve"> в роботі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 систем АПД </w:t>
      </w:r>
      <w:r w:rsidR="00B074DE" w:rsidRPr="00F9041B">
        <w:rPr>
          <w:rFonts w:ascii="Times New Roman" w:hAnsi="Times New Roman" w:cs="Times New Roman"/>
          <w:sz w:val="28"/>
          <w:szCs w:val="28"/>
        </w:rPr>
        <w:t xml:space="preserve">та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будь-яких пов’язаних процесів і процедур. При </w:t>
      </w:r>
      <w:r w:rsidR="004A2AAC" w:rsidRPr="00F9041B">
        <w:rPr>
          <w:rFonts w:ascii="Times New Roman" w:hAnsi="Times New Roman" w:cs="Times New Roman"/>
          <w:sz w:val="28"/>
          <w:szCs w:val="28"/>
        </w:rPr>
        <w:lastRenderedPageBreak/>
        <w:t xml:space="preserve">перевірці Регулятором політик </w:t>
      </w:r>
      <w:r w:rsidR="005D39BA" w:rsidRPr="00F9041B">
        <w:rPr>
          <w:rFonts w:ascii="Times New Roman" w:hAnsi="Times New Roman" w:cs="Times New Roman"/>
          <w:sz w:val="28"/>
          <w:szCs w:val="28"/>
        </w:rPr>
        <w:t xml:space="preserve">безперебійності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процесів та безпеки кожного </w:t>
      </w:r>
      <w:r w:rsidR="00E36B61" w:rsidRPr="00F9041B">
        <w:rPr>
          <w:rFonts w:ascii="Times New Roman" w:hAnsi="Times New Roman" w:cs="Times New Roman"/>
          <w:sz w:val="28"/>
          <w:szCs w:val="28"/>
        </w:rPr>
        <w:t>заявника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, не передбачено жодного схвалення рішень щодо гарантії якості чи прийняття відповідальності за адекватність систем </w:t>
      </w:r>
      <w:r w:rsidR="005D39BA" w:rsidRPr="00F9041B">
        <w:rPr>
          <w:rFonts w:ascii="Times New Roman" w:hAnsi="Times New Roman" w:cs="Times New Roman"/>
          <w:sz w:val="28"/>
          <w:szCs w:val="28"/>
        </w:rPr>
        <w:t xml:space="preserve">безперебійності </w:t>
      </w:r>
      <w:r w:rsidR="004A2AAC" w:rsidRPr="00F9041B">
        <w:rPr>
          <w:rFonts w:ascii="Times New Roman" w:hAnsi="Times New Roman" w:cs="Times New Roman"/>
          <w:sz w:val="28"/>
          <w:szCs w:val="28"/>
        </w:rPr>
        <w:t xml:space="preserve">процесів чи безпеки будь-якого </w:t>
      </w:r>
      <w:r w:rsidR="005444AD" w:rsidRPr="00F9041B">
        <w:rPr>
          <w:rFonts w:ascii="Times New Roman" w:hAnsi="Times New Roman" w:cs="Times New Roman"/>
          <w:sz w:val="28"/>
          <w:szCs w:val="28"/>
        </w:rPr>
        <w:t>заявника</w:t>
      </w:r>
      <w:r w:rsidR="004A2AAC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7422358A" w14:textId="77777777" w:rsidR="00652DB4" w:rsidRPr="00F9041B" w:rsidRDefault="00652DB4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6CD21D" w14:textId="64625F8A" w:rsidR="008978F1" w:rsidRPr="00F9041B" w:rsidRDefault="00004F99" w:rsidP="004A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2</w:t>
      </w:r>
      <w:r w:rsidR="008978F1" w:rsidRPr="00F9041B">
        <w:rPr>
          <w:rFonts w:ascii="Times New Roman" w:hAnsi="Times New Roman" w:cs="Times New Roman"/>
          <w:sz w:val="28"/>
          <w:szCs w:val="28"/>
        </w:rPr>
        <w:t>.</w:t>
      </w:r>
      <w:r w:rsidR="00BA4081" w:rsidRPr="00F9041B">
        <w:rPr>
          <w:rFonts w:ascii="Times New Roman" w:hAnsi="Times New Roman" w:cs="Times New Roman"/>
          <w:sz w:val="28"/>
          <w:szCs w:val="28"/>
        </w:rPr>
        <w:t>16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  <w:r w:rsidR="008978F1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E536A1" w:rsidRPr="00F9041B">
        <w:rPr>
          <w:rFonts w:ascii="Times New Roman" w:hAnsi="Times New Roman" w:cs="Times New Roman"/>
          <w:sz w:val="28"/>
          <w:szCs w:val="28"/>
        </w:rPr>
        <w:t>Заявники</w:t>
      </w:r>
      <w:r w:rsidR="008978F1" w:rsidRPr="00F9041B">
        <w:rPr>
          <w:rFonts w:ascii="Times New Roman" w:hAnsi="Times New Roman" w:cs="Times New Roman"/>
          <w:sz w:val="28"/>
          <w:szCs w:val="28"/>
        </w:rPr>
        <w:t xml:space="preserve"> зобов’язані повідомляти НКРЕКП про будь-які зміни стосовно наданої в процесі набуття статусу АПД інформації та направити оновлену інформацію невідкладно, але не пізніше </w:t>
      </w:r>
      <w:r w:rsidR="007F2834" w:rsidRPr="00F9041B">
        <w:rPr>
          <w:rFonts w:ascii="Times New Roman" w:hAnsi="Times New Roman" w:cs="Times New Roman"/>
          <w:sz w:val="28"/>
          <w:szCs w:val="28"/>
        </w:rPr>
        <w:t xml:space="preserve">3 </w:t>
      </w:r>
      <w:r w:rsidR="008978F1" w:rsidRPr="00F9041B">
        <w:rPr>
          <w:rFonts w:ascii="Times New Roman" w:hAnsi="Times New Roman" w:cs="Times New Roman"/>
          <w:sz w:val="28"/>
          <w:szCs w:val="28"/>
        </w:rPr>
        <w:t xml:space="preserve">робочих днів з дня виникнення </w:t>
      </w:r>
      <w:r w:rsidR="008A5119" w:rsidRPr="00F9041B">
        <w:rPr>
          <w:rFonts w:ascii="Times New Roman" w:hAnsi="Times New Roman" w:cs="Times New Roman"/>
          <w:sz w:val="28"/>
          <w:szCs w:val="28"/>
        </w:rPr>
        <w:t>таких</w:t>
      </w:r>
      <w:r w:rsidR="008978F1" w:rsidRPr="00F9041B">
        <w:rPr>
          <w:rFonts w:ascii="Times New Roman" w:hAnsi="Times New Roman" w:cs="Times New Roman"/>
          <w:sz w:val="28"/>
          <w:szCs w:val="28"/>
        </w:rPr>
        <w:t xml:space="preserve"> змін.</w:t>
      </w:r>
    </w:p>
    <w:p w14:paraId="6CC57A6C" w14:textId="77777777" w:rsidR="008978F1" w:rsidRPr="00F9041B" w:rsidRDefault="008978F1" w:rsidP="00374B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F683E8" w14:textId="77777777" w:rsidR="00A518FF" w:rsidRPr="00F9041B" w:rsidRDefault="00050F1A" w:rsidP="00105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3</w:t>
      </w:r>
      <w:r w:rsidR="00A518FF" w:rsidRPr="00F904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D2DB8" w:rsidRPr="00F9041B">
        <w:rPr>
          <w:rFonts w:ascii="Times New Roman" w:hAnsi="Times New Roman" w:cs="Times New Roman"/>
          <w:b/>
          <w:sz w:val="28"/>
          <w:szCs w:val="28"/>
        </w:rPr>
        <w:t xml:space="preserve">Технічні та організаційні вимоги </w:t>
      </w:r>
    </w:p>
    <w:p w14:paraId="022F5318" w14:textId="77777777" w:rsidR="004D771B" w:rsidRPr="00F9041B" w:rsidRDefault="004D771B" w:rsidP="004D77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938447" w14:textId="77777777" w:rsidR="004D771B" w:rsidRPr="00F9041B" w:rsidRDefault="00050F1A" w:rsidP="000F1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0F13E6" w:rsidRPr="00F9041B">
        <w:rPr>
          <w:rFonts w:ascii="Times New Roman" w:hAnsi="Times New Roman" w:cs="Times New Roman"/>
          <w:sz w:val="28"/>
          <w:szCs w:val="28"/>
        </w:rPr>
        <w:t>.</w:t>
      </w:r>
      <w:r w:rsidR="00204C22" w:rsidRPr="00F9041B">
        <w:rPr>
          <w:rFonts w:ascii="Times New Roman" w:hAnsi="Times New Roman" w:cs="Times New Roman"/>
          <w:sz w:val="28"/>
          <w:szCs w:val="28"/>
        </w:rPr>
        <w:t>1.</w:t>
      </w:r>
      <w:r w:rsidR="000F13E6" w:rsidRPr="00F9041B">
        <w:rPr>
          <w:rFonts w:ascii="Times New Roman" w:hAnsi="Times New Roman" w:cs="Times New Roman"/>
          <w:sz w:val="28"/>
          <w:szCs w:val="28"/>
        </w:rPr>
        <w:t xml:space="preserve"> З метою забезпечення ефективного, дієвого та безпечного обміну та обробки інформації, АПД повинні відповідати технічним та організаційним вимогам щодо подання даних, зокрема, забезпечувати безпеку, конфіденційність і повноту інформації, можливість виявлення та виправлення помилок у звітах даних, можливість автентифікації джерела інформації та забезпечити </w:t>
      </w:r>
      <w:r w:rsidR="007F178F" w:rsidRPr="00F9041B">
        <w:rPr>
          <w:rFonts w:ascii="Times New Roman" w:hAnsi="Times New Roman" w:cs="Times New Roman"/>
          <w:sz w:val="28"/>
          <w:szCs w:val="28"/>
        </w:rPr>
        <w:t xml:space="preserve">безперебійність </w:t>
      </w:r>
      <w:r w:rsidR="000F13E6" w:rsidRPr="00F9041B">
        <w:rPr>
          <w:rFonts w:ascii="Times New Roman" w:hAnsi="Times New Roman" w:cs="Times New Roman"/>
          <w:sz w:val="28"/>
          <w:szCs w:val="28"/>
        </w:rPr>
        <w:t>діяльності</w:t>
      </w:r>
      <w:r w:rsidR="00E2243C" w:rsidRPr="00F9041B">
        <w:rPr>
          <w:rFonts w:ascii="Times New Roman" w:hAnsi="Times New Roman" w:cs="Times New Roman"/>
          <w:sz w:val="28"/>
          <w:szCs w:val="28"/>
        </w:rPr>
        <w:t xml:space="preserve"> з передачі даних</w:t>
      </w:r>
      <w:r w:rsidR="000F13E6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72467959" w14:textId="77777777" w:rsidR="00A45512" w:rsidRPr="00F9041B" w:rsidRDefault="00A45512" w:rsidP="000F1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B0520C" w14:textId="46D76A06" w:rsidR="00A7157F" w:rsidRPr="00F9041B" w:rsidRDefault="00050F1A" w:rsidP="00A715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77073B" w:rsidRPr="00F9041B">
        <w:rPr>
          <w:rFonts w:ascii="Times New Roman" w:hAnsi="Times New Roman" w:cs="Times New Roman"/>
          <w:sz w:val="28"/>
          <w:szCs w:val="28"/>
        </w:rPr>
        <w:t>.</w:t>
      </w:r>
      <w:r w:rsidR="00204C22" w:rsidRPr="00F9041B">
        <w:rPr>
          <w:rFonts w:ascii="Times New Roman" w:hAnsi="Times New Roman" w:cs="Times New Roman"/>
          <w:sz w:val="28"/>
          <w:szCs w:val="28"/>
        </w:rPr>
        <w:t>2.</w:t>
      </w:r>
      <w:r w:rsidR="0077073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A7157F" w:rsidRPr="00F9041B">
        <w:rPr>
          <w:rFonts w:ascii="Times New Roman" w:hAnsi="Times New Roman" w:cs="Times New Roman"/>
          <w:sz w:val="28"/>
          <w:szCs w:val="28"/>
        </w:rPr>
        <w:t>АПД забезпечує процедури й механізми фізичної та електронної безпеки, спрямовані на:</w:t>
      </w:r>
    </w:p>
    <w:p w14:paraId="5B488ED8" w14:textId="77777777" w:rsidR="000F13E6" w:rsidRPr="00F9041B" w:rsidRDefault="003961F8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захист </w:t>
      </w:r>
      <w:r w:rsidR="00A7157F" w:rsidRPr="00F9041B">
        <w:rPr>
          <w:rFonts w:ascii="Times New Roman" w:hAnsi="Times New Roman" w:cs="Times New Roman"/>
          <w:sz w:val="28"/>
          <w:szCs w:val="28"/>
        </w:rPr>
        <w:t xml:space="preserve">своїх </w:t>
      </w:r>
      <w:r w:rsidR="00F55E4F" w:rsidRPr="00F9041B">
        <w:rPr>
          <w:rFonts w:ascii="Times New Roman" w:hAnsi="Times New Roman" w:cs="Times New Roman"/>
          <w:sz w:val="28"/>
          <w:szCs w:val="28"/>
        </w:rPr>
        <w:t xml:space="preserve">інформаційних </w:t>
      </w:r>
      <w:r w:rsidR="00A7157F" w:rsidRPr="00F9041B">
        <w:rPr>
          <w:rFonts w:ascii="Times New Roman" w:hAnsi="Times New Roman" w:cs="Times New Roman"/>
          <w:sz w:val="28"/>
          <w:szCs w:val="28"/>
        </w:rPr>
        <w:t>систем від зловживання чи несанкціонованого доступу;</w:t>
      </w:r>
    </w:p>
    <w:p w14:paraId="099CD14F" w14:textId="77777777" w:rsidR="00A7157F" w:rsidRPr="00F9041B" w:rsidRDefault="00A7157F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запобіга</w:t>
      </w:r>
      <w:r w:rsidR="00E80891" w:rsidRPr="00F9041B">
        <w:rPr>
          <w:rFonts w:ascii="Times New Roman" w:hAnsi="Times New Roman" w:cs="Times New Roman"/>
          <w:sz w:val="28"/>
          <w:szCs w:val="28"/>
        </w:rPr>
        <w:t>ння</w:t>
      </w:r>
      <w:r w:rsidRPr="00F9041B">
        <w:rPr>
          <w:rFonts w:ascii="Times New Roman" w:hAnsi="Times New Roman" w:cs="Times New Roman"/>
          <w:sz w:val="28"/>
          <w:szCs w:val="28"/>
        </w:rPr>
        <w:t xml:space="preserve"> несанкціонованому розголошенню конфіденційної інформації;</w:t>
      </w:r>
    </w:p>
    <w:p w14:paraId="60167932" w14:textId="77777777" w:rsidR="00A7157F" w:rsidRPr="00F9041B" w:rsidRDefault="00A7157F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забезпеч</w:t>
      </w:r>
      <w:r w:rsidR="00466E91" w:rsidRPr="00F9041B">
        <w:rPr>
          <w:rFonts w:ascii="Times New Roman" w:hAnsi="Times New Roman" w:cs="Times New Roman"/>
          <w:sz w:val="28"/>
          <w:szCs w:val="28"/>
        </w:rPr>
        <w:t>ення</w:t>
      </w:r>
      <w:r w:rsidRPr="00F9041B">
        <w:rPr>
          <w:rFonts w:ascii="Times New Roman" w:hAnsi="Times New Roman" w:cs="Times New Roman"/>
          <w:sz w:val="28"/>
          <w:szCs w:val="28"/>
        </w:rPr>
        <w:t xml:space="preserve"> безпек</w:t>
      </w:r>
      <w:r w:rsidR="00466E91" w:rsidRPr="00F9041B">
        <w:rPr>
          <w:rFonts w:ascii="Times New Roman" w:hAnsi="Times New Roman" w:cs="Times New Roman"/>
          <w:sz w:val="28"/>
          <w:szCs w:val="28"/>
        </w:rPr>
        <w:t>и</w:t>
      </w:r>
      <w:r w:rsidRPr="00F9041B">
        <w:rPr>
          <w:rFonts w:ascii="Times New Roman" w:hAnsi="Times New Roman" w:cs="Times New Roman"/>
          <w:sz w:val="28"/>
          <w:szCs w:val="28"/>
        </w:rPr>
        <w:t xml:space="preserve"> та </w:t>
      </w:r>
      <w:r w:rsidR="00062295" w:rsidRPr="00F9041B">
        <w:rPr>
          <w:rFonts w:ascii="Times New Roman" w:hAnsi="Times New Roman" w:cs="Times New Roman"/>
          <w:sz w:val="28"/>
          <w:szCs w:val="28"/>
        </w:rPr>
        <w:t xml:space="preserve">цілісності </w:t>
      </w:r>
      <w:r w:rsidRPr="00F9041B">
        <w:rPr>
          <w:rFonts w:ascii="Times New Roman" w:hAnsi="Times New Roman" w:cs="Times New Roman"/>
          <w:sz w:val="28"/>
          <w:szCs w:val="28"/>
        </w:rPr>
        <w:t>даних</w:t>
      </w:r>
      <w:r w:rsidR="007E51E3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59346787" w14:textId="77777777" w:rsidR="00BD3B68" w:rsidRPr="00F9041B" w:rsidRDefault="00466E91" w:rsidP="00BD3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У разі </w:t>
      </w:r>
      <w:r w:rsidR="00BD3B68" w:rsidRPr="00F9041B">
        <w:rPr>
          <w:rFonts w:ascii="Times New Roman" w:hAnsi="Times New Roman" w:cs="Times New Roman"/>
          <w:sz w:val="28"/>
          <w:szCs w:val="28"/>
        </w:rPr>
        <w:t xml:space="preserve">порушень фізичних </w:t>
      </w:r>
      <w:r w:rsidR="006F2DF9" w:rsidRPr="00F9041B">
        <w:rPr>
          <w:rFonts w:ascii="Times New Roman" w:hAnsi="Times New Roman" w:cs="Times New Roman"/>
          <w:sz w:val="28"/>
          <w:szCs w:val="28"/>
        </w:rPr>
        <w:t>та/</w:t>
      </w:r>
      <w:r w:rsidR="0021585C" w:rsidRPr="00F9041B">
        <w:rPr>
          <w:rFonts w:ascii="Times New Roman" w:hAnsi="Times New Roman" w:cs="Times New Roman"/>
          <w:sz w:val="28"/>
          <w:szCs w:val="28"/>
        </w:rPr>
        <w:t xml:space="preserve">або </w:t>
      </w:r>
      <w:r w:rsidR="00BD3B68" w:rsidRPr="00F9041B">
        <w:rPr>
          <w:rFonts w:ascii="Times New Roman" w:hAnsi="Times New Roman" w:cs="Times New Roman"/>
          <w:sz w:val="28"/>
          <w:szCs w:val="28"/>
        </w:rPr>
        <w:t xml:space="preserve">електронних заходів безпеки </w:t>
      </w:r>
      <w:r w:rsidR="00D44A26" w:rsidRPr="00F9041B">
        <w:rPr>
          <w:rFonts w:ascii="Times New Roman" w:hAnsi="Times New Roman" w:cs="Times New Roman"/>
          <w:sz w:val="28"/>
          <w:szCs w:val="28"/>
        </w:rPr>
        <w:t>АПД</w:t>
      </w:r>
      <w:r w:rsidR="00BD3B68" w:rsidRPr="00F9041B">
        <w:rPr>
          <w:rFonts w:ascii="Times New Roman" w:hAnsi="Times New Roman" w:cs="Times New Roman"/>
          <w:sz w:val="28"/>
          <w:szCs w:val="28"/>
        </w:rPr>
        <w:t xml:space="preserve"> має </w:t>
      </w:r>
      <w:r w:rsidR="0EF800FC" w:rsidRPr="00F9041B">
        <w:rPr>
          <w:rFonts w:ascii="Times New Roman" w:hAnsi="Times New Roman" w:cs="Times New Roman"/>
          <w:sz w:val="28"/>
          <w:szCs w:val="28"/>
        </w:rPr>
        <w:t>не пізніше наступного дня</w:t>
      </w:r>
      <w:r w:rsidR="00A236F4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3961F8" w:rsidRPr="00F9041B">
        <w:rPr>
          <w:rFonts w:ascii="Times New Roman" w:hAnsi="Times New Roman" w:cs="Times New Roman"/>
          <w:sz w:val="28"/>
          <w:szCs w:val="28"/>
        </w:rPr>
        <w:t xml:space="preserve">письмово </w:t>
      </w:r>
      <w:r w:rsidR="00BD3B68" w:rsidRPr="00F9041B">
        <w:rPr>
          <w:rFonts w:ascii="Times New Roman" w:hAnsi="Times New Roman" w:cs="Times New Roman"/>
          <w:sz w:val="28"/>
          <w:szCs w:val="28"/>
        </w:rPr>
        <w:t>повідомити:</w:t>
      </w:r>
    </w:p>
    <w:p w14:paraId="4A748341" w14:textId="36699D14" w:rsidR="00BD3B68" w:rsidRPr="00F9041B" w:rsidRDefault="00BD3B68" w:rsidP="00BD3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НКРЕКП та надати звіт про інцидент із зазначенням характеру інциденту, заходів, вжитих для усунення інциденту, та ініціатив, вжитих для запобігання подібним інцидентам;</w:t>
      </w:r>
    </w:p>
    <w:p w14:paraId="72DC2CF3" w14:textId="1C8DD220" w:rsidR="000F13E6" w:rsidRPr="00F9041B" w:rsidRDefault="00BD3B68" w:rsidP="00BD3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своїх клієнтів, які постраждали від порушення безпеки.</w:t>
      </w:r>
    </w:p>
    <w:p w14:paraId="03B56C67" w14:textId="77777777" w:rsidR="00A45512" w:rsidRPr="00F9041B" w:rsidRDefault="00A45512" w:rsidP="00BD3B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703F8E" w14:textId="727B81F1" w:rsidR="002834AA" w:rsidRPr="00F9041B" w:rsidRDefault="00050F1A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A45512" w:rsidRPr="00F9041B">
        <w:rPr>
          <w:rFonts w:ascii="Times New Roman" w:hAnsi="Times New Roman" w:cs="Times New Roman"/>
          <w:sz w:val="28"/>
          <w:szCs w:val="28"/>
        </w:rPr>
        <w:t>.</w:t>
      </w:r>
      <w:r w:rsidR="007E51E3" w:rsidRPr="00F9041B">
        <w:rPr>
          <w:rFonts w:ascii="Times New Roman" w:hAnsi="Times New Roman" w:cs="Times New Roman"/>
          <w:sz w:val="28"/>
          <w:szCs w:val="28"/>
        </w:rPr>
        <w:t>3.</w:t>
      </w:r>
      <w:r w:rsidR="0077073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E0114D" w:rsidRPr="00F9041B">
        <w:rPr>
          <w:rFonts w:ascii="Times New Roman" w:hAnsi="Times New Roman" w:cs="Times New Roman"/>
          <w:sz w:val="28"/>
          <w:szCs w:val="28"/>
        </w:rPr>
        <w:t xml:space="preserve">АПД повинен використовувати системи та засоби, які є відповідними та достатньо надійними для забезпечення своєчасності, </w:t>
      </w:r>
      <w:r w:rsidR="005D39BA" w:rsidRPr="00F9041B">
        <w:rPr>
          <w:rFonts w:ascii="Times New Roman" w:hAnsi="Times New Roman" w:cs="Times New Roman"/>
          <w:sz w:val="28"/>
          <w:szCs w:val="28"/>
        </w:rPr>
        <w:t xml:space="preserve">безперебійності </w:t>
      </w:r>
      <w:r w:rsidR="00E0114D" w:rsidRPr="00F9041B">
        <w:rPr>
          <w:rFonts w:ascii="Times New Roman" w:hAnsi="Times New Roman" w:cs="Times New Roman"/>
          <w:sz w:val="28"/>
          <w:szCs w:val="28"/>
        </w:rPr>
        <w:t xml:space="preserve">та регулярності </w:t>
      </w:r>
      <w:r w:rsidR="00F55E4F" w:rsidRPr="00F9041B">
        <w:rPr>
          <w:rFonts w:ascii="Times New Roman" w:hAnsi="Times New Roman" w:cs="Times New Roman"/>
          <w:sz w:val="28"/>
          <w:szCs w:val="28"/>
        </w:rPr>
        <w:t>передачі даних</w:t>
      </w:r>
      <w:r w:rsidR="00E0114D" w:rsidRPr="00F9041B">
        <w:rPr>
          <w:rFonts w:ascii="Times New Roman" w:hAnsi="Times New Roman" w:cs="Times New Roman"/>
          <w:sz w:val="28"/>
          <w:szCs w:val="28"/>
        </w:rPr>
        <w:t>, зокрема</w:t>
      </w:r>
      <w:r w:rsidR="002834AA" w:rsidRPr="00F9041B">
        <w:rPr>
          <w:rFonts w:ascii="Times New Roman" w:hAnsi="Times New Roman" w:cs="Times New Roman"/>
          <w:sz w:val="28"/>
          <w:szCs w:val="28"/>
        </w:rPr>
        <w:t>: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42E7CE" w14:textId="77777777" w:rsidR="004D2C3B" w:rsidRPr="00F9041B" w:rsidRDefault="004D2C3B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C38CAC" w14:textId="77777777" w:rsidR="00336F51" w:rsidRPr="00F9041B" w:rsidRDefault="00A82D10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1) </w:t>
      </w:r>
      <w:r w:rsidR="002834AA" w:rsidRPr="00F9041B">
        <w:rPr>
          <w:rFonts w:ascii="Times New Roman" w:hAnsi="Times New Roman" w:cs="Times New Roman"/>
          <w:sz w:val="28"/>
          <w:szCs w:val="28"/>
        </w:rPr>
        <w:t>мати відповідні плани заходів на випадок надзвичайних ситуацій для забезпечення своєчасно</w:t>
      </w:r>
      <w:r w:rsidR="00812D55" w:rsidRPr="00F9041B">
        <w:rPr>
          <w:rFonts w:ascii="Times New Roman" w:hAnsi="Times New Roman" w:cs="Times New Roman"/>
          <w:sz w:val="28"/>
          <w:szCs w:val="28"/>
        </w:rPr>
        <w:t>ї</w:t>
      </w:r>
      <w:r w:rsidR="002834A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812D55" w:rsidRPr="00F9041B">
        <w:rPr>
          <w:rFonts w:ascii="Times New Roman" w:hAnsi="Times New Roman" w:cs="Times New Roman"/>
          <w:sz w:val="28"/>
          <w:szCs w:val="28"/>
        </w:rPr>
        <w:t xml:space="preserve">передачі </w:t>
      </w:r>
      <w:r w:rsidR="002834AA" w:rsidRPr="00F9041B">
        <w:rPr>
          <w:rFonts w:ascii="Times New Roman" w:hAnsi="Times New Roman" w:cs="Times New Roman"/>
          <w:sz w:val="28"/>
          <w:szCs w:val="28"/>
        </w:rPr>
        <w:t xml:space="preserve">даних (АПД повинен забезпечити учасникам </w:t>
      </w:r>
      <w:r w:rsidR="000965EF" w:rsidRPr="00F9041B">
        <w:rPr>
          <w:rFonts w:ascii="Times New Roman" w:hAnsi="Times New Roman" w:cs="Times New Roman"/>
          <w:sz w:val="28"/>
          <w:szCs w:val="28"/>
        </w:rPr>
        <w:t xml:space="preserve">оптового енергетичного </w:t>
      </w:r>
      <w:r w:rsidR="002834AA" w:rsidRPr="00F9041B">
        <w:rPr>
          <w:rFonts w:ascii="Times New Roman" w:hAnsi="Times New Roman" w:cs="Times New Roman"/>
          <w:sz w:val="28"/>
          <w:szCs w:val="28"/>
        </w:rPr>
        <w:t xml:space="preserve">ринку, які йому звітують, </w:t>
      </w:r>
      <w:r w:rsidR="00676CA7" w:rsidRPr="00F9041B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2834AA" w:rsidRPr="00F9041B">
        <w:rPr>
          <w:rFonts w:ascii="Times New Roman" w:hAnsi="Times New Roman" w:cs="Times New Roman"/>
          <w:sz w:val="28"/>
          <w:szCs w:val="28"/>
        </w:rPr>
        <w:t>повідомляти інформацію у встановлені терміни)</w:t>
      </w:r>
      <w:r w:rsidR="00336F51" w:rsidRPr="00F9041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AF87D39" w14:textId="77777777" w:rsidR="004D2C3B" w:rsidRPr="00F9041B" w:rsidRDefault="004D2C3B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E8CC46" w14:textId="77777777" w:rsidR="00336F51" w:rsidRPr="00F9041B" w:rsidRDefault="00A82D10" w:rsidP="00336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2) </w:t>
      </w:r>
      <w:r w:rsidR="00336F51" w:rsidRPr="00F9041B">
        <w:rPr>
          <w:rFonts w:ascii="Times New Roman" w:hAnsi="Times New Roman" w:cs="Times New Roman"/>
          <w:sz w:val="28"/>
          <w:szCs w:val="28"/>
        </w:rPr>
        <w:t xml:space="preserve">мати механізми забезпечення </w:t>
      </w:r>
      <w:r w:rsidR="005D39BA" w:rsidRPr="00F9041B">
        <w:rPr>
          <w:rFonts w:ascii="Times New Roman" w:hAnsi="Times New Roman" w:cs="Times New Roman"/>
          <w:sz w:val="28"/>
          <w:szCs w:val="28"/>
        </w:rPr>
        <w:t xml:space="preserve">безперебійності </w:t>
      </w:r>
      <w:r w:rsidR="00336F51" w:rsidRPr="00F9041B">
        <w:rPr>
          <w:rFonts w:ascii="Times New Roman" w:hAnsi="Times New Roman" w:cs="Times New Roman"/>
          <w:sz w:val="28"/>
          <w:szCs w:val="28"/>
        </w:rPr>
        <w:t>виконання функцій АПД, включаючи відповідні ресурси та резервні засоби, що гарантують:</w:t>
      </w:r>
    </w:p>
    <w:p w14:paraId="32F167BB" w14:textId="77777777" w:rsidR="00336F51" w:rsidRPr="00F9041B" w:rsidRDefault="00336F51" w:rsidP="00336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lastRenderedPageBreak/>
        <w:t>дублювання апаратних компонентів, що дозволяє перемикатися на резервну інфраструктуру, включаючи підключення до мережі та канали зв’язку;</w:t>
      </w:r>
    </w:p>
    <w:p w14:paraId="722543A7" w14:textId="77777777" w:rsidR="00336F51" w:rsidRPr="00F9041B" w:rsidRDefault="00336F51" w:rsidP="00336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резервне копіювання важливих для </w:t>
      </w:r>
      <w:r w:rsidR="00C44BCD" w:rsidRPr="00F9041B">
        <w:rPr>
          <w:rFonts w:ascii="Times New Roman" w:hAnsi="Times New Roman" w:cs="Times New Roman"/>
          <w:sz w:val="28"/>
          <w:szCs w:val="28"/>
        </w:rPr>
        <w:t>діяльності</w:t>
      </w:r>
      <w:r w:rsidRPr="00F9041B">
        <w:rPr>
          <w:rFonts w:ascii="Times New Roman" w:hAnsi="Times New Roman" w:cs="Times New Roman"/>
          <w:sz w:val="28"/>
          <w:szCs w:val="28"/>
        </w:rPr>
        <w:t xml:space="preserve"> даних і актуальн</w:t>
      </w:r>
      <w:r w:rsidR="00A45512" w:rsidRPr="00F9041B">
        <w:rPr>
          <w:rFonts w:ascii="Times New Roman" w:hAnsi="Times New Roman" w:cs="Times New Roman"/>
          <w:sz w:val="28"/>
          <w:szCs w:val="28"/>
        </w:rPr>
        <w:t>ої</w:t>
      </w:r>
      <w:r w:rsidRPr="00F9041B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A45512" w:rsidRPr="00F9041B">
        <w:rPr>
          <w:rFonts w:ascii="Times New Roman" w:hAnsi="Times New Roman" w:cs="Times New Roman"/>
          <w:sz w:val="28"/>
          <w:szCs w:val="28"/>
        </w:rPr>
        <w:t>ї</w:t>
      </w:r>
      <w:r w:rsidRPr="00F9041B">
        <w:rPr>
          <w:rFonts w:ascii="Times New Roman" w:hAnsi="Times New Roman" w:cs="Times New Roman"/>
          <w:sz w:val="28"/>
          <w:szCs w:val="28"/>
        </w:rPr>
        <w:t xml:space="preserve"> про необхідні контакти, забезпечення зв'язку </w:t>
      </w:r>
      <w:r w:rsidR="00A45512" w:rsidRPr="00F9041B">
        <w:rPr>
          <w:rFonts w:ascii="Times New Roman" w:hAnsi="Times New Roman" w:cs="Times New Roman"/>
          <w:sz w:val="28"/>
          <w:szCs w:val="28"/>
        </w:rPr>
        <w:t xml:space="preserve">АПД </w:t>
      </w:r>
      <w:r w:rsidRPr="00F9041B">
        <w:rPr>
          <w:rFonts w:ascii="Times New Roman" w:hAnsi="Times New Roman" w:cs="Times New Roman"/>
          <w:sz w:val="28"/>
          <w:szCs w:val="28"/>
        </w:rPr>
        <w:t xml:space="preserve">з </w:t>
      </w:r>
      <w:r w:rsidR="00050F1A" w:rsidRPr="00F9041B">
        <w:rPr>
          <w:rFonts w:ascii="Times New Roman" w:hAnsi="Times New Roman" w:cs="Times New Roman"/>
          <w:sz w:val="28"/>
          <w:szCs w:val="28"/>
        </w:rPr>
        <w:t>учасниками оптового ринку та НКРЕКП</w:t>
      </w:r>
      <w:r w:rsidRPr="00F9041B">
        <w:rPr>
          <w:rFonts w:ascii="Times New Roman" w:hAnsi="Times New Roman" w:cs="Times New Roman"/>
          <w:sz w:val="28"/>
          <w:szCs w:val="28"/>
        </w:rPr>
        <w:t>;</w:t>
      </w:r>
    </w:p>
    <w:p w14:paraId="1AA14BE4" w14:textId="77777777" w:rsidR="00336F51" w:rsidRPr="00F9041B" w:rsidRDefault="00336F51" w:rsidP="00336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процедури переходу до служб звітування даних із резервн</w:t>
      </w:r>
      <w:r w:rsidR="00C44BCD" w:rsidRPr="00F9041B">
        <w:rPr>
          <w:rFonts w:ascii="Times New Roman" w:hAnsi="Times New Roman" w:cs="Times New Roman"/>
          <w:sz w:val="28"/>
          <w:szCs w:val="28"/>
        </w:rPr>
        <w:t>ої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C44BCD" w:rsidRPr="00F9041B">
        <w:rPr>
          <w:rFonts w:ascii="Times New Roman" w:hAnsi="Times New Roman" w:cs="Times New Roman"/>
          <w:sz w:val="28"/>
          <w:szCs w:val="28"/>
        </w:rPr>
        <w:t>інфраструктури</w:t>
      </w:r>
      <w:r w:rsidRPr="00F9041B">
        <w:rPr>
          <w:rFonts w:ascii="Times New Roman" w:hAnsi="Times New Roman" w:cs="Times New Roman"/>
          <w:sz w:val="28"/>
          <w:szCs w:val="28"/>
        </w:rPr>
        <w:t xml:space="preserve"> та роботи з ними;</w:t>
      </w:r>
    </w:p>
    <w:p w14:paraId="38E924CC" w14:textId="77777777" w:rsidR="00336F51" w:rsidRPr="00F9041B" w:rsidRDefault="00336F51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підготовк</w:t>
      </w:r>
      <w:r w:rsidR="00130039" w:rsidRPr="00F9041B">
        <w:rPr>
          <w:rFonts w:ascii="Times New Roman" w:hAnsi="Times New Roman" w:cs="Times New Roman"/>
          <w:sz w:val="28"/>
          <w:szCs w:val="28"/>
        </w:rPr>
        <w:t>у</w:t>
      </w:r>
      <w:r w:rsidRPr="00F9041B">
        <w:rPr>
          <w:rFonts w:ascii="Times New Roman" w:hAnsi="Times New Roman" w:cs="Times New Roman"/>
          <w:sz w:val="28"/>
          <w:szCs w:val="28"/>
        </w:rPr>
        <w:t xml:space="preserve"> персоналу щодо функціонування механізмів забезпечення </w:t>
      </w:r>
      <w:r w:rsidR="005D39BA" w:rsidRPr="00F9041B">
        <w:rPr>
          <w:rFonts w:ascii="Times New Roman" w:hAnsi="Times New Roman" w:cs="Times New Roman"/>
          <w:sz w:val="28"/>
          <w:szCs w:val="28"/>
        </w:rPr>
        <w:t xml:space="preserve">безперебійності </w:t>
      </w:r>
      <w:r w:rsidR="00C44BCD" w:rsidRPr="00F9041B">
        <w:rPr>
          <w:rFonts w:ascii="Times New Roman" w:hAnsi="Times New Roman" w:cs="Times New Roman"/>
          <w:sz w:val="28"/>
          <w:szCs w:val="28"/>
        </w:rPr>
        <w:t>діяльності</w:t>
      </w:r>
      <w:r w:rsidRPr="00F9041B">
        <w:rPr>
          <w:rFonts w:ascii="Times New Roman" w:hAnsi="Times New Roman" w:cs="Times New Roman"/>
          <w:sz w:val="28"/>
          <w:szCs w:val="28"/>
        </w:rPr>
        <w:t xml:space="preserve">, ролей окремих осіб, у тому числі спеціального персоналу з питань безпеки, готового негайно реагувати на </w:t>
      </w:r>
      <w:proofErr w:type="spellStart"/>
      <w:r w:rsidRPr="00F9041B">
        <w:rPr>
          <w:rFonts w:ascii="Times New Roman" w:hAnsi="Times New Roman" w:cs="Times New Roman"/>
          <w:sz w:val="28"/>
          <w:szCs w:val="28"/>
        </w:rPr>
        <w:t>збої</w:t>
      </w:r>
      <w:proofErr w:type="spellEnd"/>
      <w:r w:rsidRPr="00F9041B">
        <w:rPr>
          <w:rFonts w:ascii="Times New Roman" w:hAnsi="Times New Roman" w:cs="Times New Roman"/>
          <w:sz w:val="28"/>
          <w:szCs w:val="28"/>
        </w:rPr>
        <w:t xml:space="preserve"> в роботі </w:t>
      </w:r>
      <w:r w:rsidR="00F55E4F" w:rsidRPr="00F9041B">
        <w:rPr>
          <w:rFonts w:ascii="Times New Roman" w:hAnsi="Times New Roman" w:cs="Times New Roman"/>
          <w:sz w:val="28"/>
          <w:szCs w:val="28"/>
        </w:rPr>
        <w:t>системи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</w:p>
    <w:p w14:paraId="63357E13" w14:textId="12687F32" w:rsidR="002834AA" w:rsidRPr="00F9041B" w:rsidRDefault="00336F51" w:rsidP="00283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АПД має </w:t>
      </w:r>
      <w:r w:rsidR="004A26A5" w:rsidRPr="00366E34">
        <w:rPr>
          <w:rFonts w:ascii="Times New Roman" w:hAnsi="Times New Roman" w:cs="Times New Roman"/>
          <w:sz w:val="28"/>
          <w:szCs w:val="28"/>
        </w:rPr>
        <w:t>оприлюднювати</w:t>
      </w:r>
      <w:r w:rsidR="004A26A5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 xml:space="preserve">на своєму </w:t>
      </w:r>
      <w:proofErr w:type="spellStart"/>
      <w:r w:rsidRPr="00F9041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F9041B">
        <w:rPr>
          <w:rFonts w:ascii="Times New Roman" w:hAnsi="Times New Roman" w:cs="Times New Roman"/>
          <w:sz w:val="28"/>
          <w:szCs w:val="28"/>
        </w:rPr>
        <w:t xml:space="preserve"> та </w:t>
      </w:r>
      <w:r w:rsidR="00EC4CEE" w:rsidRPr="00F9041B">
        <w:rPr>
          <w:rFonts w:ascii="Times New Roman" w:hAnsi="Times New Roman" w:cs="Times New Roman"/>
          <w:sz w:val="28"/>
          <w:szCs w:val="28"/>
        </w:rPr>
        <w:t>у той же день</w:t>
      </w:r>
      <w:r w:rsidRPr="00F9041B">
        <w:rPr>
          <w:rFonts w:ascii="Times New Roman" w:hAnsi="Times New Roman" w:cs="Times New Roman"/>
          <w:sz w:val="28"/>
          <w:szCs w:val="28"/>
        </w:rPr>
        <w:t xml:space="preserve"> інформувати НКРЕКП та своїх клієнтів про будь-які перерви в обслуговуванні чи </w:t>
      </w:r>
      <w:r w:rsidR="009F1C4A" w:rsidRPr="00F9041B">
        <w:rPr>
          <w:rFonts w:ascii="Times New Roman" w:hAnsi="Times New Roman" w:cs="Times New Roman"/>
          <w:sz w:val="28"/>
          <w:szCs w:val="28"/>
        </w:rPr>
        <w:t>п</w:t>
      </w:r>
      <w:r w:rsidR="00050F1A" w:rsidRPr="00F9041B">
        <w:rPr>
          <w:rFonts w:ascii="Times New Roman" w:hAnsi="Times New Roman" w:cs="Times New Roman"/>
          <w:sz w:val="28"/>
          <w:szCs w:val="28"/>
        </w:rPr>
        <w:t>ередачі даних</w:t>
      </w:r>
      <w:r w:rsidRPr="00F9041B">
        <w:rPr>
          <w:rFonts w:ascii="Times New Roman" w:hAnsi="Times New Roman" w:cs="Times New Roman"/>
          <w:sz w:val="28"/>
          <w:szCs w:val="28"/>
        </w:rPr>
        <w:t xml:space="preserve">, а також про очікуваний час для відновлення </w:t>
      </w:r>
      <w:r w:rsidR="005F6EA7" w:rsidRPr="00F9041B">
        <w:rPr>
          <w:rFonts w:ascii="Times New Roman" w:hAnsi="Times New Roman" w:cs="Times New Roman"/>
          <w:sz w:val="28"/>
          <w:szCs w:val="28"/>
        </w:rPr>
        <w:t>передачі даних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</w:p>
    <w:p w14:paraId="1632822F" w14:textId="77777777" w:rsidR="00E23AAD" w:rsidRPr="00F9041B" w:rsidRDefault="007218BC" w:rsidP="00E23A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Не пізніше ніж через 15 робочих днів після перерви</w:t>
      </w:r>
      <w:r w:rsidR="00F55E4F" w:rsidRPr="00F9041B">
        <w:rPr>
          <w:rFonts w:ascii="Times New Roman" w:hAnsi="Times New Roman" w:cs="Times New Roman"/>
          <w:sz w:val="28"/>
          <w:szCs w:val="28"/>
        </w:rPr>
        <w:t xml:space="preserve"> передачі даних</w:t>
      </w:r>
      <w:r w:rsidRPr="00F9041B">
        <w:rPr>
          <w:rFonts w:ascii="Times New Roman" w:hAnsi="Times New Roman" w:cs="Times New Roman"/>
          <w:sz w:val="28"/>
          <w:szCs w:val="28"/>
        </w:rPr>
        <w:t xml:space="preserve"> АПД має надати Регулятору звіт про причини перерви та дії, що були вжиті для запобігання повторенню таких перерв.</w:t>
      </w:r>
      <w:r w:rsidR="00E23AAD" w:rsidRPr="00F904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23AAD" w:rsidRPr="00F9041B">
        <w:rPr>
          <w:rFonts w:ascii="Times New Roman" w:hAnsi="Times New Roman" w:cs="Times New Roman"/>
          <w:sz w:val="28"/>
          <w:szCs w:val="28"/>
        </w:rPr>
        <w:t>Крім того, АПД повідомляє про передачу всіх даних, які не були передані до НКРЕКП під час такої перерви.</w:t>
      </w:r>
    </w:p>
    <w:p w14:paraId="2AB91267" w14:textId="77777777" w:rsidR="00B80565" w:rsidRPr="00F9041B" w:rsidRDefault="00B80565" w:rsidP="00283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АПД повинні зберігати інформаці</w:t>
      </w:r>
      <w:r w:rsidR="007218BC" w:rsidRPr="00F9041B">
        <w:rPr>
          <w:rFonts w:ascii="Times New Roman" w:hAnsi="Times New Roman" w:cs="Times New Roman"/>
          <w:sz w:val="28"/>
          <w:szCs w:val="28"/>
        </w:rPr>
        <w:t>ю</w:t>
      </w:r>
      <w:r w:rsidRPr="00F9041B">
        <w:rPr>
          <w:rFonts w:ascii="Times New Roman" w:hAnsi="Times New Roman" w:cs="Times New Roman"/>
          <w:sz w:val="28"/>
          <w:szCs w:val="28"/>
        </w:rPr>
        <w:t>, передан</w:t>
      </w:r>
      <w:r w:rsidR="007218BC" w:rsidRPr="00F9041B">
        <w:rPr>
          <w:rFonts w:ascii="Times New Roman" w:hAnsi="Times New Roman" w:cs="Times New Roman"/>
          <w:sz w:val="28"/>
          <w:szCs w:val="28"/>
        </w:rPr>
        <w:t>у</w:t>
      </w:r>
      <w:r w:rsidRPr="00F9041B">
        <w:rPr>
          <w:rFonts w:ascii="Times New Roman" w:hAnsi="Times New Roman" w:cs="Times New Roman"/>
          <w:sz w:val="28"/>
          <w:szCs w:val="28"/>
        </w:rPr>
        <w:t xml:space="preserve"> до НКРЕКП, протягом 2 років з дати передачі</w:t>
      </w:r>
      <w:r w:rsidR="00F55E4F" w:rsidRPr="00F9041B">
        <w:rPr>
          <w:rFonts w:ascii="Times New Roman" w:hAnsi="Times New Roman" w:cs="Times New Roman"/>
          <w:sz w:val="28"/>
          <w:szCs w:val="28"/>
        </w:rPr>
        <w:t xml:space="preserve"> даних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</w:p>
    <w:p w14:paraId="1903BE48" w14:textId="77777777" w:rsidR="00A61569" w:rsidRPr="00F9041B" w:rsidRDefault="00A61569" w:rsidP="002834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075450" w14:textId="6629054A" w:rsidR="00EF5CF5" w:rsidRPr="00F9041B" w:rsidRDefault="00812D55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A61569" w:rsidRPr="00F9041B">
        <w:rPr>
          <w:rFonts w:ascii="Times New Roman" w:hAnsi="Times New Roman" w:cs="Times New Roman"/>
          <w:sz w:val="28"/>
          <w:szCs w:val="28"/>
        </w:rPr>
        <w:t>.</w:t>
      </w:r>
      <w:r w:rsidR="00C350B0" w:rsidRPr="00F9041B">
        <w:rPr>
          <w:rFonts w:ascii="Times New Roman" w:hAnsi="Times New Roman" w:cs="Times New Roman"/>
          <w:sz w:val="28"/>
          <w:szCs w:val="28"/>
        </w:rPr>
        <w:t xml:space="preserve">4. </w:t>
      </w:r>
      <w:r w:rsidR="00CF6DDB" w:rsidRPr="00F9041B">
        <w:rPr>
          <w:rFonts w:ascii="Times New Roman" w:hAnsi="Times New Roman" w:cs="Times New Roman"/>
          <w:sz w:val="28"/>
          <w:szCs w:val="28"/>
        </w:rPr>
        <w:t>АПД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повин</w:t>
      </w:r>
      <w:r w:rsidR="0097529C" w:rsidRPr="00F9041B">
        <w:rPr>
          <w:rFonts w:ascii="Times New Roman" w:hAnsi="Times New Roman" w:cs="Times New Roman"/>
          <w:sz w:val="28"/>
          <w:szCs w:val="28"/>
        </w:rPr>
        <w:t>ен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мати системи</w:t>
      </w:r>
      <w:r w:rsidR="0097529C" w:rsidRPr="00F9041B">
        <w:rPr>
          <w:rFonts w:ascii="Times New Roman" w:hAnsi="Times New Roman" w:cs="Times New Roman"/>
          <w:sz w:val="28"/>
          <w:szCs w:val="28"/>
        </w:rPr>
        <w:t xml:space="preserve"> (</w:t>
      </w:r>
      <w:r w:rsidR="00EF5CF5" w:rsidRPr="00F9041B">
        <w:rPr>
          <w:rFonts w:ascii="Times New Roman" w:hAnsi="Times New Roman" w:cs="Times New Roman"/>
          <w:sz w:val="28"/>
          <w:szCs w:val="28"/>
        </w:rPr>
        <w:t>засоби</w:t>
      </w:r>
      <w:r w:rsidR="0097529C" w:rsidRPr="00F9041B">
        <w:rPr>
          <w:rFonts w:ascii="Times New Roman" w:hAnsi="Times New Roman" w:cs="Times New Roman"/>
          <w:sz w:val="28"/>
          <w:szCs w:val="28"/>
        </w:rPr>
        <w:t>) перевірки та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контролю, щоб гарантувати:</w:t>
      </w:r>
    </w:p>
    <w:p w14:paraId="6C3A331D" w14:textId="77777777" w:rsidR="00F3771C" w:rsidRPr="00F9041B" w:rsidRDefault="00F3771C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C7C644" w14:textId="77777777" w:rsidR="008F3272" w:rsidRPr="00F9041B" w:rsidRDefault="00EF5CF5" w:rsidP="00C350B0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достовірність джерел інформації, створеної або зібраної </w:t>
      </w:r>
      <w:r w:rsidR="00CF6DDB" w:rsidRPr="00F9041B">
        <w:rPr>
          <w:rFonts w:ascii="Times New Roman" w:hAnsi="Times New Roman" w:cs="Times New Roman"/>
          <w:sz w:val="28"/>
          <w:szCs w:val="28"/>
        </w:rPr>
        <w:t>АПД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97529C" w:rsidRPr="00F9041B">
        <w:rPr>
          <w:rFonts w:ascii="Times New Roman" w:hAnsi="Times New Roman" w:cs="Times New Roman"/>
          <w:sz w:val="28"/>
          <w:szCs w:val="28"/>
        </w:rPr>
        <w:t xml:space="preserve">При передачі </w:t>
      </w:r>
      <w:r w:rsidR="008F3272" w:rsidRPr="00F9041B">
        <w:rPr>
          <w:rFonts w:ascii="Times New Roman" w:hAnsi="Times New Roman" w:cs="Times New Roman"/>
          <w:sz w:val="28"/>
          <w:szCs w:val="28"/>
        </w:rPr>
        <w:t xml:space="preserve">іншої </w:t>
      </w:r>
      <w:r w:rsidR="0097529C" w:rsidRPr="00F9041B">
        <w:rPr>
          <w:rFonts w:ascii="Times New Roman" w:hAnsi="Times New Roman" w:cs="Times New Roman"/>
          <w:sz w:val="28"/>
          <w:szCs w:val="28"/>
        </w:rPr>
        <w:t>інформації</w:t>
      </w:r>
      <w:r w:rsidR="008F3272" w:rsidRPr="00F9041B">
        <w:rPr>
          <w:rFonts w:ascii="Times New Roman" w:hAnsi="Times New Roman" w:cs="Times New Roman"/>
          <w:sz w:val="28"/>
          <w:szCs w:val="28"/>
        </w:rPr>
        <w:t xml:space="preserve">, ніж їх власні дані, </w:t>
      </w:r>
      <w:r w:rsidRPr="00F9041B">
        <w:rPr>
          <w:rFonts w:ascii="Times New Roman" w:hAnsi="Times New Roman" w:cs="Times New Roman"/>
          <w:sz w:val="28"/>
          <w:szCs w:val="28"/>
        </w:rPr>
        <w:t>АПД повин</w:t>
      </w:r>
      <w:r w:rsidR="0097529C" w:rsidRPr="00F9041B">
        <w:rPr>
          <w:rFonts w:ascii="Times New Roman" w:hAnsi="Times New Roman" w:cs="Times New Roman"/>
          <w:sz w:val="28"/>
          <w:szCs w:val="28"/>
        </w:rPr>
        <w:t>ен</w:t>
      </w:r>
      <w:r w:rsidRPr="00F9041B">
        <w:rPr>
          <w:rFonts w:ascii="Times New Roman" w:hAnsi="Times New Roman" w:cs="Times New Roman"/>
          <w:sz w:val="28"/>
          <w:szCs w:val="28"/>
        </w:rPr>
        <w:t xml:space="preserve"> гарантувати (підтвердити) </w:t>
      </w:r>
      <w:r w:rsidR="008F3272" w:rsidRPr="00F9041B">
        <w:rPr>
          <w:rFonts w:ascii="Times New Roman" w:hAnsi="Times New Roman" w:cs="Times New Roman"/>
          <w:sz w:val="28"/>
          <w:szCs w:val="28"/>
        </w:rPr>
        <w:t>особу учасника оптового енергетичного ринку</w:t>
      </w:r>
      <w:r w:rsidRPr="00F9041B">
        <w:rPr>
          <w:rFonts w:ascii="Times New Roman" w:hAnsi="Times New Roman" w:cs="Times New Roman"/>
          <w:sz w:val="28"/>
          <w:szCs w:val="28"/>
        </w:rPr>
        <w:t xml:space="preserve"> або особу, яка подає інформацію від імені</w:t>
      </w:r>
      <w:r w:rsidR="008F3272" w:rsidRPr="00F9041B">
        <w:rPr>
          <w:rFonts w:ascii="Times New Roman" w:hAnsi="Times New Roman" w:cs="Times New Roman"/>
          <w:sz w:val="28"/>
          <w:szCs w:val="28"/>
        </w:rPr>
        <w:t xml:space="preserve"> учасника оптового енергетичного ринку;</w:t>
      </w:r>
    </w:p>
    <w:p w14:paraId="7E0DD360" w14:textId="77777777" w:rsidR="00F3771C" w:rsidRPr="00F9041B" w:rsidRDefault="00F3771C" w:rsidP="00366E34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372FE50" w14:textId="77777777" w:rsidR="00436C02" w:rsidRPr="00F9041B" w:rsidRDefault="00812D55" w:rsidP="00436C02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що </w:t>
      </w:r>
      <w:r w:rsidR="008F3272" w:rsidRPr="00F9041B">
        <w:rPr>
          <w:rFonts w:ascii="Times New Roman" w:hAnsi="Times New Roman" w:cs="Times New Roman"/>
          <w:sz w:val="28"/>
          <w:szCs w:val="28"/>
        </w:rPr>
        <w:t>особи, які подають інформацію від імені учасника оптового енергетичного ринку,</w:t>
      </w:r>
      <w:r w:rsidR="0097529C" w:rsidRPr="00F9041B">
        <w:rPr>
          <w:rFonts w:ascii="Times New Roman" w:hAnsi="Times New Roman" w:cs="Times New Roman"/>
          <w:sz w:val="28"/>
          <w:szCs w:val="28"/>
        </w:rPr>
        <w:t xml:space="preserve"> належним чином уповноважені на такі дії</w:t>
      </w:r>
      <w:r w:rsidR="00EF5CF5" w:rsidRPr="00F9041B">
        <w:rPr>
          <w:rFonts w:ascii="Times New Roman" w:hAnsi="Times New Roman" w:cs="Times New Roman"/>
          <w:sz w:val="28"/>
          <w:szCs w:val="28"/>
        </w:rPr>
        <w:t>;</w:t>
      </w:r>
    </w:p>
    <w:p w14:paraId="1D932765" w14:textId="77777777" w:rsidR="00BB2F15" w:rsidRPr="00F9041B" w:rsidRDefault="00BB2F15" w:rsidP="00366E34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C8A91D0" w14:textId="4C08ECB6" w:rsidR="00EF5CF5" w:rsidRPr="00F9041B" w:rsidRDefault="00EF5CF5" w:rsidP="00366E34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точність та повноту інформації</w:t>
      </w:r>
      <w:r w:rsidR="00D8289D" w:rsidRPr="00F9041B">
        <w:rPr>
          <w:rFonts w:ascii="Times New Roman" w:hAnsi="Times New Roman" w:cs="Times New Roman"/>
          <w:sz w:val="28"/>
          <w:szCs w:val="28"/>
        </w:rPr>
        <w:t>, що переда</w:t>
      </w:r>
      <w:r w:rsidR="006F2DF9" w:rsidRPr="00F9041B">
        <w:rPr>
          <w:rFonts w:ascii="Times New Roman" w:hAnsi="Times New Roman" w:cs="Times New Roman"/>
          <w:sz w:val="28"/>
          <w:szCs w:val="28"/>
        </w:rPr>
        <w:t>є</w:t>
      </w:r>
      <w:r w:rsidR="00D8289D" w:rsidRPr="00F9041B">
        <w:rPr>
          <w:rFonts w:ascii="Times New Roman" w:hAnsi="Times New Roman" w:cs="Times New Roman"/>
          <w:sz w:val="28"/>
          <w:szCs w:val="28"/>
        </w:rPr>
        <w:t>ться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D8289D" w:rsidRPr="00F9041B">
        <w:rPr>
          <w:rFonts w:ascii="Times New Roman" w:hAnsi="Times New Roman" w:cs="Times New Roman"/>
          <w:sz w:val="28"/>
          <w:szCs w:val="28"/>
        </w:rPr>
        <w:t>Учасники оптового енергетичного ринку</w:t>
      </w:r>
      <w:r w:rsidR="008F3272" w:rsidRPr="00F9041B">
        <w:rPr>
          <w:rFonts w:ascii="Times New Roman" w:hAnsi="Times New Roman" w:cs="Times New Roman"/>
          <w:sz w:val="28"/>
          <w:szCs w:val="28"/>
        </w:rPr>
        <w:t xml:space="preserve">, які зобов`язані </w:t>
      </w:r>
      <w:r w:rsidRPr="00F9041B">
        <w:rPr>
          <w:rFonts w:ascii="Times New Roman" w:hAnsi="Times New Roman" w:cs="Times New Roman"/>
          <w:sz w:val="28"/>
          <w:szCs w:val="28"/>
        </w:rPr>
        <w:t>повідомляти дані</w:t>
      </w:r>
      <w:r w:rsidR="008F3272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B41681" w:rsidRPr="00F9041B">
        <w:rPr>
          <w:rFonts w:ascii="Times New Roman" w:hAnsi="Times New Roman" w:cs="Times New Roman"/>
          <w:sz w:val="28"/>
          <w:szCs w:val="28"/>
        </w:rPr>
        <w:t xml:space="preserve">повинні </w:t>
      </w:r>
      <w:r w:rsidRPr="00F9041B">
        <w:rPr>
          <w:rFonts w:ascii="Times New Roman" w:hAnsi="Times New Roman" w:cs="Times New Roman"/>
          <w:sz w:val="28"/>
          <w:szCs w:val="28"/>
        </w:rPr>
        <w:t xml:space="preserve">вживати всіх можливих заходів для перевірки повноти, точності, своєчасності та достовірності даних, які вони подають через </w:t>
      </w:r>
      <w:r w:rsidR="00D8289D" w:rsidRPr="00F9041B">
        <w:rPr>
          <w:rFonts w:ascii="Times New Roman" w:hAnsi="Times New Roman" w:cs="Times New Roman"/>
          <w:sz w:val="28"/>
          <w:szCs w:val="28"/>
        </w:rPr>
        <w:t>АПД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D8289D" w:rsidRPr="00F9041B">
        <w:rPr>
          <w:rFonts w:ascii="Times New Roman" w:hAnsi="Times New Roman" w:cs="Times New Roman"/>
          <w:sz w:val="28"/>
          <w:szCs w:val="28"/>
        </w:rPr>
        <w:t xml:space="preserve">АПД </w:t>
      </w:r>
      <w:r w:rsidRPr="00F9041B">
        <w:rPr>
          <w:rFonts w:ascii="Times New Roman" w:hAnsi="Times New Roman" w:cs="Times New Roman"/>
          <w:sz w:val="28"/>
          <w:szCs w:val="28"/>
        </w:rPr>
        <w:t xml:space="preserve">мають забезпечити перевірку </w:t>
      </w:r>
      <w:r w:rsidR="006F2DF9" w:rsidRPr="00F9041B">
        <w:rPr>
          <w:rFonts w:ascii="Times New Roman" w:hAnsi="Times New Roman" w:cs="Times New Roman"/>
          <w:sz w:val="28"/>
          <w:szCs w:val="28"/>
        </w:rPr>
        <w:t>переданої інформації</w:t>
      </w:r>
      <w:r w:rsidR="0097529C" w:rsidRPr="00F9041B">
        <w:rPr>
          <w:rFonts w:ascii="Times New Roman" w:hAnsi="Times New Roman" w:cs="Times New Roman"/>
          <w:sz w:val="28"/>
          <w:szCs w:val="28"/>
        </w:rPr>
        <w:t>,</w:t>
      </w:r>
      <w:r w:rsidRPr="00F9041B">
        <w:rPr>
          <w:rFonts w:ascii="Times New Roman" w:hAnsi="Times New Roman" w:cs="Times New Roman"/>
          <w:sz w:val="28"/>
          <w:szCs w:val="28"/>
        </w:rPr>
        <w:t xml:space="preserve"> виявляти </w:t>
      </w:r>
      <w:r w:rsidR="0097529C" w:rsidRPr="00F9041B">
        <w:rPr>
          <w:rFonts w:ascii="Times New Roman" w:hAnsi="Times New Roman" w:cs="Times New Roman"/>
          <w:sz w:val="28"/>
          <w:szCs w:val="28"/>
        </w:rPr>
        <w:t>відсутність обов’язков</w:t>
      </w:r>
      <w:r w:rsidR="006F2DF9" w:rsidRPr="00F9041B">
        <w:rPr>
          <w:rFonts w:ascii="Times New Roman" w:hAnsi="Times New Roman" w:cs="Times New Roman"/>
          <w:sz w:val="28"/>
          <w:szCs w:val="28"/>
        </w:rPr>
        <w:t>ої інформації</w:t>
      </w:r>
      <w:r w:rsidRPr="00F9041B">
        <w:rPr>
          <w:rFonts w:ascii="Times New Roman" w:hAnsi="Times New Roman" w:cs="Times New Roman"/>
          <w:sz w:val="28"/>
          <w:szCs w:val="28"/>
        </w:rPr>
        <w:t xml:space="preserve"> та помилки, а також запитувати та/або ініціювати повторну передачу </w:t>
      </w:r>
      <w:r w:rsidR="00BF3CC1" w:rsidRPr="00F9041B">
        <w:rPr>
          <w:rFonts w:ascii="Times New Roman" w:hAnsi="Times New Roman" w:cs="Times New Roman"/>
          <w:sz w:val="28"/>
          <w:szCs w:val="28"/>
        </w:rPr>
        <w:t>виправлених</w:t>
      </w:r>
      <w:r w:rsidRPr="00F9041B">
        <w:rPr>
          <w:rFonts w:ascii="Times New Roman" w:hAnsi="Times New Roman" w:cs="Times New Roman"/>
          <w:sz w:val="28"/>
          <w:szCs w:val="28"/>
        </w:rPr>
        <w:t xml:space="preserve"> звітів</w:t>
      </w:r>
      <w:r w:rsidR="00905D3E" w:rsidRPr="00F9041B">
        <w:rPr>
          <w:rFonts w:ascii="Times New Roman" w:hAnsi="Times New Roman" w:cs="Times New Roman"/>
          <w:sz w:val="28"/>
          <w:szCs w:val="28"/>
        </w:rPr>
        <w:t>;</w:t>
      </w:r>
    </w:p>
    <w:p w14:paraId="3B088A64" w14:textId="77777777" w:rsidR="00905D3E" w:rsidRPr="00F9041B" w:rsidRDefault="00905D3E" w:rsidP="008F32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B1F026" w14:textId="77777777" w:rsidR="00EF5CF5" w:rsidRPr="00F9041B" w:rsidRDefault="00EF5CF5" w:rsidP="00366E34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відсутність ризику пошкодження </w:t>
      </w:r>
      <w:r w:rsidR="006F2DF9" w:rsidRPr="00F9041B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Pr="00F9041B">
        <w:rPr>
          <w:rFonts w:ascii="Times New Roman" w:hAnsi="Times New Roman" w:cs="Times New Roman"/>
          <w:sz w:val="28"/>
          <w:szCs w:val="28"/>
        </w:rPr>
        <w:t xml:space="preserve">у процесі </w:t>
      </w:r>
      <w:r w:rsidR="00F64B3A" w:rsidRPr="00F9041B">
        <w:rPr>
          <w:rFonts w:ascii="Times New Roman" w:hAnsi="Times New Roman" w:cs="Times New Roman"/>
          <w:sz w:val="28"/>
          <w:szCs w:val="28"/>
        </w:rPr>
        <w:t>передачі</w:t>
      </w:r>
      <w:r w:rsidR="00B41681" w:rsidRPr="00F9041B">
        <w:rPr>
          <w:rFonts w:ascii="Times New Roman" w:hAnsi="Times New Roman" w:cs="Times New Roman"/>
          <w:sz w:val="28"/>
          <w:szCs w:val="28"/>
        </w:rPr>
        <w:t>;</w:t>
      </w:r>
    </w:p>
    <w:p w14:paraId="3256C922" w14:textId="77777777" w:rsidR="00905D3E" w:rsidRPr="00F9041B" w:rsidRDefault="00905D3E" w:rsidP="00366E34">
      <w:pPr>
        <w:pStyle w:val="ac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466EE356" w14:textId="77777777" w:rsidR="008F3272" w:rsidRPr="00F9041B" w:rsidRDefault="008F3272" w:rsidP="00B41681">
      <w:pPr>
        <w:pStyle w:val="ac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надання інформації до НКРЕКП у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 терміни, </w:t>
      </w:r>
      <w:r w:rsidRPr="00F9041B">
        <w:rPr>
          <w:rFonts w:ascii="Times New Roman" w:hAnsi="Times New Roman" w:cs="Times New Roman"/>
          <w:sz w:val="28"/>
          <w:szCs w:val="28"/>
        </w:rPr>
        <w:t xml:space="preserve">форматі та </w:t>
      </w:r>
      <w:r w:rsidR="407CA6AD" w:rsidRPr="00F9041B">
        <w:rPr>
          <w:rFonts w:ascii="Times New Roman" w:hAnsi="Times New Roman" w:cs="Times New Roman"/>
          <w:sz w:val="28"/>
          <w:szCs w:val="28"/>
        </w:rPr>
        <w:t>обся</w:t>
      </w:r>
      <w:r w:rsidR="6A9950A3" w:rsidRPr="00F9041B">
        <w:rPr>
          <w:rFonts w:ascii="Times New Roman" w:hAnsi="Times New Roman" w:cs="Times New Roman"/>
          <w:sz w:val="28"/>
          <w:szCs w:val="28"/>
        </w:rPr>
        <w:t>гах</w:t>
      </w:r>
      <w:r w:rsidRPr="00F9041B">
        <w:rPr>
          <w:rFonts w:ascii="Times New Roman" w:hAnsi="Times New Roman" w:cs="Times New Roman"/>
          <w:sz w:val="28"/>
          <w:szCs w:val="28"/>
        </w:rPr>
        <w:t>,  встановлен</w:t>
      </w:r>
      <w:r w:rsidR="0069184C" w:rsidRPr="00F9041B">
        <w:rPr>
          <w:rFonts w:ascii="Times New Roman" w:hAnsi="Times New Roman" w:cs="Times New Roman"/>
          <w:sz w:val="28"/>
          <w:szCs w:val="28"/>
        </w:rPr>
        <w:t>их</w:t>
      </w:r>
      <w:r w:rsidRPr="00F9041B">
        <w:rPr>
          <w:rFonts w:ascii="Times New Roman" w:hAnsi="Times New Roman" w:cs="Times New Roman"/>
          <w:sz w:val="28"/>
          <w:szCs w:val="28"/>
        </w:rPr>
        <w:t xml:space="preserve"> Регулятором</w:t>
      </w:r>
      <w:r w:rsidR="00B41681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271426BF" w14:textId="77777777" w:rsidR="008F3272" w:rsidRPr="00F9041B" w:rsidRDefault="008F3272" w:rsidP="00C350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81E3EC" w14:textId="7BB004D4" w:rsidR="00854B3D" w:rsidRPr="00F9041B" w:rsidRDefault="00812D55" w:rsidP="00854B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A83BB9" w:rsidRPr="00F9041B">
        <w:rPr>
          <w:rFonts w:ascii="Times New Roman" w:hAnsi="Times New Roman" w:cs="Times New Roman"/>
          <w:sz w:val="28"/>
          <w:szCs w:val="28"/>
        </w:rPr>
        <w:t>.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5. АПД встановлює та підтримує відповідні заходи для виявлення </w:t>
      </w:r>
      <w:r w:rsidR="00006A55" w:rsidRPr="00F9041B">
        <w:rPr>
          <w:rFonts w:ascii="Times New Roman" w:hAnsi="Times New Roman" w:cs="Times New Roman"/>
          <w:sz w:val="28"/>
          <w:szCs w:val="28"/>
        </w:rPr>
        <w:t>дан</w:t>
      </w:r>
      <w:r w:rsidR="00DA475C" w:rsidRPr="00F9041B">
        <w:rPr>
          <w:rFonts w:ascii="Times New Roman" w:hAnsi="Times New Roman" w:cs="Times New Roman"/>
          <w:sz w:val="28"/>
          <w:szCs w:val="28"/>
        </w:rPr>
        <w:t>их</w:t>
      </w:r>
      <w:r w:rsidR="003877EA" w:rsidRPr="00366E34">
        <w:rPr>
          <w:rFonts w:ascii="Times New Roman" w:hAnsi="Times New Roman" w:cs="Times New Roman"/>
          <w:sz w:val="28"/>
          <w:szCs w:val="28"/>
        </w:rPr>
        <w:t>,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 які є неповн</w:t>
      </w:r>
      <w:r w:rsidR="00006A55" w:rsidRPr="00F9041B">
        <w:rPr>
          <w:rFonts w:ascii="Times New Roman" w:hAnsi="Times New Roman" w:cs="Times New Roman"/>
          <w:sz w:val="28"/>
          <w:szCs w:val="28"/>
        </w:rPr>
        <w:t>ими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 або міст</w:t>
      </w:r>
      <w:r w:rsidR="003877EA" w:rsidRPr="00366E34">
        <w:rPr>
          <w:rFonts w:ascii="Times New Roman" w:hAnsi="Times New Roman" w:cs="Times New Roman"/>
          <w:sz w:val="28"/>
          <w:szCs w:val="28"/>
        </w:rPr>
        <w:t>я</w:t>
      </w:r>
      <w:r w:rsidR="00B074DE" w:rsidRPr="00F9041B">
        <w:rPr>
          <w:rFonts w:ascii="Times New Roman" w:hAnsi="Times New Roman" w:cs="Times New Roman"/>
          <w:sz w:val="28"/>
          <w:szCs w:val="28"/>
        </w:rPr>
        <w:t>ть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 помилки, </w:t>
      </w:r>
      <w:r w:rsidR="00FC2EC5" w:rsidRPr="00F9041B">
        <w:rPr>
          <w:rFonts w:ascii="Times New Roman" w:hAnsi="Times New Roman" w:cs="Times New Roman"/>
          <w:sz w:val="28"/>
          <w:szCs w:val="28"/>
        </w:rPr>
        <w:t>допущені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 xml:space="preserve">учасниками оптового 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енергетичного </w:t>
      </w:r>
      <w:r w:rsidRPr="00F9041B">
        <w:rPr>
          <w:rFonts w:ascii="Times New Roman" w:hAnsi="Times New Roman" w:cs="Times New Roman"/>
          <w:sz w:val="28"/>
          <w:szCs w:val="28"/>
        </w:rPr>
        <w:t>ринку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Якщо АПД перед </w:t>
      </w:r>
      <w:r w:rsidR="007B2B89" w:rsidRPr="00F9041B">
        <w:rPr>
          <w:rFonts w:ascii="Times New Roman" w:hAnsi="Times New Roman" w:cs="Times New Roman"/>
          <w:sz w:val="28"/>
          <w:szCs w:val="28"/>
        </w:rPr>
        <w:t xml:space="preserve">поданням </w:t>
      </w:r>
      <w:r w:rsidR="008322B1" w:rsidRPr="00F9041B">
        <w:rPr>
          <w:rFonts w:ascii="Times New Roman" w:hAnsi="Times New Roman" w:cs="Times New Roman"/>
          <w:sz w:val="28"/>
          <w:szCs w:val="28"/>
        </w:rPr>
        <w:t>звіту про операцію ви</w:t>
      </w:r>
      <w:r w:rsidR="00FC2EC5" w:rsidRPr="00F9041B">
        <w:rPr>
          <w:rFonts w:ascii="Times New Roman" w:hAnsi="Times New Roman" w:cs="Times New Roman"/>
          <w:sz w:val="28"/>
          <w:szCs w:val="28"/>
        </w:rPr>
        <w:t>являє помилку</w:t>
      </w:r>
      <w:r w:rsidR="00AE7DF3" w:rsidRPr="00F9041B">
        <w:rPr>
          <w:rFonts w:ascii="Times New Roman" w:hAnsi="Times New Roman" w:cs="Times New Roman"/>
          <w:sz w:val="28"/>
          <w:szCs w:val="28"/>
        </w:rPr>
        <w:t xml:space="preserve"> або пропуски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FC2EC5" w:rsidRPr="00F9041B">
        <w:rPr>
          <w:rFonts w:ascii="Times New Roman" w:hAnsi="Times New Roman" w:cs="Times New Roman"/>
          <w:sz w:val="28"/>
          <w:szCs w:val="28"/>
        </w:rPr>
        <w:t>допущен</w:t>
      </w:r>
      <w:r w:rsidR="00AE7DF3" w:rsidRPr="00F9041B">
        <w:rPr>
          <w:rFonts w:ascii="Times New Roman" w:hAnsi="Times New Roman" w:cs="Times New Roman"/>
          <w:sz w:val="28"/>
          <w:szCs w:val="28"/>
        </w:rPr>
        <w:t>і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>учасником оптового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 енергетичного</w:t>
      </w:r>
      <w:r w:rsidRPr="00F9041B">
        <w:rPr>
          <w:rFonts w:ascii="Times New Roman" w:hAnsi="Times New Roman" w:cs="Times New Roman"/>
          <w:sz w:val="28"/>
          <w:szCs w:val="28"/>
        </w:rPr>
        <w:t xml:space="preserve"> ринку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, він не повинен подавати такий звіт про операції та повинен </w:t>
      </w:r>
      <w:r w:rsidR="007B2B89" w:rsidRPr="00F9041B">
        <w:rPr>
          <w:rFonts w:ascii="Times New Roman" w:hAnsi="Times New Roman" w:cs="Times New Roman"/>
          <w:sz w:val="28"/>
          <w:szCs w:val="28"/>
        </w:rPr>
        <w:t xml:space="preserve">в найкоротші строки 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повідомити </w:t>
      </w:r>
      <w:r w:rsidRPr="00F9041B">
        <w:rPr>
          <w:rFonts w:ascii="Times New Roman" w:hAnsi="Times New Roman" w:cs="Times New Roman"/>
          <w:sz w:val="28"/>
          <w:szCs w:val="28"/>
        </w:rPr>
        <w:t xml:space="preserve">учасника оптового 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енергетичного </w:t>
      </w:r>
      <w:r w:rsidRPr="00F9041B">
        <w:rPr>
          <w:rFonts w:ascii="Times New Roman" w:hAnsi="Times New Roman" w:cs="Times New Roman"/>
          <w:sz w:val="28"/>
          <w:szCs w:val="28"/>
        </w:rPr>
        <w:t xml:space="preserve">ринку </w:t>
      </w:r>
      <w:r w:rsidR="008322B1" w:rsidRPr="00F9041B">
        <w:rPr>
          <w:rFonts w:ascii="Times New Roman" w:hAnsi="Times New Roman" w:cs="Times New Roman"/>
          <w:sz w:val="28"/>
          <w:szCs w:val="28"/>
        </w:rPr>
        <w:t>про деталі помилки</w:t>
      </w:r>
      <w:r w:rsidR="00AE7DF3" w:rsidRPr="00F9041B">
        <w:rPr>
          <w:rFonts w:ascii="Times New Roman" w:hAnsi="Times New Roman" w:cs="Times New Roman"/>
          <w:sz w:val="28"/>
          <w:szCs w:val="28"/>
        </w:rPr>
        <w:t xml:space="preserve"> або пропуску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, щоб </w:t>
      </w:r>
      <w:r w:rsidRPr="00F9041B">
        <w:rPr>
          <w:rFonts w:ascii="Times New Roman" w:hAnsi="Times New Roman" w:cs="Times New Roman"/>
          <w:sz w:val="28"/>
          <w:szCs w:val="28"/>
        </w:rPr>
        <w:t xml:space="preserve">учасник оптового 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енергетичного </w:t>
      </w:r>
      <w:r w:rsidRPr="00F9041B">
        <w:rPr>
          <w:rFonts w:ascii="Times New Roman" w:hAnsi="Times New Roman" w:cs="Times New Roman"/>
          <w:sz w:val="28"/>
          <w:szCs w:val="28"/>
        </w:rPr>
        <w:t xml:space="preserve">ринку 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міг подати виправлений </w:t>
      </w:r>
      <w:r w:rsidR="00AE7DF3" w:rsidRPr="00F9041B">
        <w:rPr>
          <w:rFonts w:ascii="Times New Roman" w:hAnsi="Times New Roman" w:cs="Times New Roman"/>
          <w:sz w:val="28"/>
          <w:szCs w:val="28"/>
        </w:rPr>
        <w:t xml:space="preserve">та повний </w:t>
      </w:r>
      <w:r w:rsidR="008322B1" w:rsidRPr="00F9041B">
        <w:rPr>
          <w:rFonts w:ascii="Times New Roman" w:hAnsi="Times New Roman" w:cs="Times New Roman"/>
          <w:sz w:val="28"/>
          <w:szCs w:val="28"/>
        </w:rPr>
        <w:t>набір інформації.</w:t>
      </w:r>
    </w:p>
    <w:p w14:paraId="1211872A" w14:textId="77777777" w:rsidR="00104540" w:rsidRPr="00F9041B" w:rsidRDefault="00104540" w:rsidP="00854B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Будь-які виправлення помилок</w:t>
      </w:r>
      <w:r w:rsidR="0052755B" w:rsidRPr="00F9041B">
        <w:rPr>
          <w:rFonts w:ascii="Times New Roman" w:hAnsi="Times New Roman" w:cs="Times New Roman"/>
          <w:sz w:val="28"/>
          <w:szCs w:val="28"/>
        </w:rPr>
        <w:t xml:space="preserve"> та пропусків</w:t>
      </w:r>
      <w:r w:rsidR="00FC2EC5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52755B" w:rsidRPr="00F9041B">
        <w:rPr>
          <w:rFonts w:ascii="Times New Roman" w:hAnsi="Times New Roman" w:cs="Times New Roman"/>
          <w:sz w:val="28"/>
          <w:szCs w:val="28"/>
        </w:rPr>
        <w:t xml:space="preserve">допущених </w:t>
      </w:r>
      <w:r w:rsidR="00812D55" w:rsidRPr="00F9041B">
        <w:rPr>
          <w:rFonts w:ascii="Times New Roman" w:hAnsi="Times New Roman" w:cs="Times New Roman"/>
          <w:sz w:val="28"/>
          <w:szCs w:val="28"/>
        </w:rPr>
        <w:t xml:space="preserve">учасниками оптового 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енергетичного </w:t>
      </w:r>
      <w:r w:rsidR="00812D55" w:rsidRPr="00F9041B">
        <w:rPr>
          <w:rFonts w:ascii="Times New Roman" w:hAnsi="Times New Roman" w:cs="Times New Roman"/>
          <w:sz w:val="28"/>
          <w:szCs w:val="28"/>
        </w:rPr>
        <w:t>ринку</w:t>
      </w:r>
      <w:r w:rsidR="006A1121" w:rsidRPr="00F9041B">
        <w:rPr>
          <w:rFonts w:ascii="Times New Roman" w:hAnsi="Times New Roman" w:cs="Times New Roman"/>
          <w:sz w:val="28"/>
          <w:szCs w:val="28"/>
        </w:rPr>
        <w:t>,</w:t>
      </w:r>
      <w:r w:rsidRPr="00F9041B">
        <w:rPr>
          <w:rFonts w:ascii="Times New Roman" w:hAnsi="Times New Roman" w:cs="Times New Roman"/>
          <w:sz w:val="28"/>
          <w:szCs w:val="28"/>
        </w:rPr>
        <w:t xml:space="preserve"> здійсню</w:t>
      </w:r>
      <w:r w:rsidR="007B2B89" w:rsidRPr="00F9041B">
        <w:rPr>
          <w:rFonts w:ascii="Times New Roman" w:hAnsi="Times New Roman" w:cs="Times New Roman"/>
          <w:sz w:val="28"/>
          <w:szCs w:val="28"/>
        </w:rPr>
        <w:t>ю</w:t>
      </w:r>
      <w:r w:rsidRPr="00F9041B">
        <w:rPr>
          <w:rFonts w:ascii="Times New Roman" w:hAnsi="Times New Roman" w:cs="Times New Roman"/>
          <w:sz w:val="28"/>
          <w:szCs w:val="28"/>
        </w:rPr>
        <w:t xml:space="preserve">ться на підставі поданої </w:t>
      </w:r>
      <w:r w:rsidR="00812D55" w:rsidRPr="00F9041B">
        <w:rPr>
          <w:rFonts w:ascii="Times New Roman" w:hAnsi="Times New Roman" w:cs="Times New Roman"/>
          <w:sz w:val="28"/>
          <w:szCs w:val="28"/>
        </w:rPr>
        <w:t xml:space="preserve">учасником оптового </w:t>
      </w:r>
      <w:r w:rsidR="0069184C" w:rsidRPr="00F9041B">
        <w:rPr>
          <w:rFonts w:ascii="Times New Roman" w:hAnsi="Times New Roman" w:cs="Times New Roman"/>
          <w:sz w:val="28"/>
          <w:szCs w:val="28"/>
        </w:rPr>
        <w:t xml:space="preserve">енергетичного </w:t>
      </w:r>
      <w:r w:rsidR="00812D55" w:rsidRPr="00F9041B">
        <w:rPr>
          <w:rFonts w:ascii="Times New Roman" w:hAnsi="Times New Roman" w:cs="Times New Roman"/>
          <w:sz w:val="28"/>
          <w:szCs w:val="28"/>
        </w:rPr>
        <w:t xml:space="preserve">ринку </w:t>
      </w:r>
      <w:r w:rsidRPr="00F9041B">
        <w:rPr>
          <w:rFonts w:ascii="Times New Roman" w:hAnsi="Times New Roman" w:cs="Times New Roman"/>
          <w:sz w:val="28"/>
          <w:szCs w:val="28"/>
        </w:rPr>
        <w:t xml:space="preserve">виправленої інформації. </w:t>
      </w:r>
    </w:p>
    <w:p w14:paraId="457B131A" w14:textId="77777777" w:rsidR="00652DB4" w:rsidRPr="00F9041B" w:rsidRDefault="00652DB4" w:rsidP="00854B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89E4F" w14:textId="2AB64103" w:rsidR="00854B3D" w:rsidRPr="00F9041B" w:rsidRDefault="0069184C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3.</w:t>
      </w:r>
      <w:r w:rsidR="00285A5B" w:rsidRPr="00F9041B">
        <w:rPr>
          <w:rFonts w:ascii="Times New Roman" w:hAnsi="Times New Roman" w:cs="Times New Roman"/>
          <w:sz w:val="28"/>
          <w:szCs w:val="28"/>
        </w:rPr>
        <w:t>6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854B3D" w:rsidRPr="00F9041B">
        <w:rPr>
          <w:rFonts w:ascii="Times New Roman" w:hAnsi="Times New Roman" w:cs="Times New Roman"/>
          <w:sz w:val="28"/>
          <w:szCs w:val="28"/>
        </w:rPr>
        <w:t>АПД встановлює та підтримує відповідні механізми для виявлення звітів про операції, які містять помилки</w:t>
      </w:r>
      <w:r w:rsidR="0011481C" w:rsidRPr="00F9041B">
        <w:rPr>
          <w:rFonts w:ascii="Times New Roman" w:hAnsi="Times New Roman" w:cs="Times New Roman"/>
          <w:sz w:val="28"/>
          <w:szCs w:val="28"/>
        </w:rPr>
        <w:t xml:space="preserve"> та пропуски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AE7DF3" w:rsidRPr="00F9041B">
        <w:rPr>
          <w:rFonts w:ascii="Times New Roman" w:hAnsi="Times New Roman" w:cs="Times New Roman"/>
          <w:sz w:val="28"/>
          <w:szCs w:val="28"/>
        </w:rPr>
        <w:t>допущені</w:t>
      </w:r>
      <w:r w:rsidR="00854B3D" w:rsidRPr="00F9041B">
        <w:rPr>
          <w:rFonts w:ascii="Times New Roman" w:hAnsi="Times New Roman" w:cs="Times New Roman"/>
          <w:sz w:val="28"/>
          <w:szCs w:val="28"/>
        </w:rPr>
        <w:t xml:space="preserve"> самим АПД</w:t>
      </w:r>
      <w:r w:rsidR="00AE7DF3" w:rsidRPr="00F9041B">
        <w:rPr>
          <w:rFonts w:ascii="Times New Roman" w:hAnsi="Times New Roman" w:cs="Times New Roman"/>
          <w:sz w:val="28"/>
          <w:szCs w:val="28"/>
        </w:rPr>
        <w:t>,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 та їх виправлення.</w:t>
      </w:r>
      <w:r w:rsidR="008322B1" w:rsidRPr="00F9041B">
        <w:t xml:space="preserve"> </w:t>
      </w:r>
      <w:r w:rsidR="008322B1" w:rsidRPr="00F9041B">
        <w:rPr>
          <w:rFonts w:ascii="Times New Roman" w:hAnsi="Times New Roman" w:cs="Times New Roman"/>
          <w:sz w:val="28"/>
          <w:szCs w:val="28"/>
        </w:rPr>
        <w:t>Якщо АПД стає відомо про помилки</w:t>
      </w:r>
      <w:r w:rsidR="0011481C" w:rsidRPr="00F9041B">
        <w:rPr>
          <w:rFonts w:ascii="Times New Roman" w:hAnsi="Times New Roman" w:cs="Times New Roman"/>
          <w:sz w:val="28"/>
          <w:szCs w:val="28"/>
        </w:rPr>
        <w:t xml:space="preserve"> та пропуски</w:t>
      </w:r>
      <w:r w:rsidR="00AE7DF3" w:rsidRPr="00F9041B">
        <w:rPr>
          <w:rFonts w:ascii="Times New Roman" w:hAnsi="Times New Roman" w:cs="Times New Roman"/>
          <w:sz w:val="28"/>
          <w:szCs w:val="28"/>
        </w:rPr>
        <w:t xml:space="preserve">, допущені </w:t>
      </w:r>
      <w:r w:rsidR="008322B1" w:rsidRPr="00F9041B">
        <w:rPr>
          <w:rFonts w:ascii="Times New Roman" w:hAnsi="Times New Roman" w:cs="Times New Roman"/>
          <w:sz w:val="28"/>
          <w:szCs w:val="28"/>
        </w:rPr>
        <w:t xml:space="preserve">самим АПД, він повинен </w:t>
      </w:r>
      <w:bookmarkStart w:id="3" w:name="_Hlk143810585"/>
      <w:r w:rsidR="007B2B89" w:rsidRPr="00F9041B">
        <w:rPr>
          <w:rFonts w:ascii="Times New Roman" w:hAnsi="Times New Roman" w:cs="Times New Roman"/>
          <w:sz w:val="28"/>
          <w:szCs w:val="28"/>
        </w:rPr>
        <w:t>в найкоротші строки</w:t>
      </w:r>
      <w:bookmarkEnd w:id="3"/>
      <w:r w:rsidR="007B2B89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8322B1" w:rsidRPr="00F9041B">
        <w:rPr>
          <w:rFonts w:ascii="Times New Roman" w:hAnsi="Times New Roman" w:cs="Times New Roman"/>
          <w:sz w:val="28"/>
          <w:szCs w:val="28"/>
        </w:rPr>
        <w:t>подати правильний і повний звіт.</w:t>
      </w:r>
    </w:p>
    <w:p w14:paraId="02FDEE02" w14:textId="77777777" w:rsidR="008322B1" w:rsidRPr="00F9041B" w:rsidRDefault="008322B1" w:rsidP="008322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АПД має </w:t>
      </w:r>
      <w:r w:rsidR="007B2B89" w:rsidRPr="00F9041B">
        <w:rPr>
          <w:rFonts w:ascii="Times New Roman" w:hAnsi="Times New Roman" w:cs="Times New Roman"/>
          <w:sz w:val="28"/>
          <w:szCs w:val="28"/>
        </w:rPr>
        <w:t xml:space="preserve">в найкоротші строки </w:t>
      </w:r>
      <w:r w:rsidRPr="00F9041B">
        <w:rPr>
          <w:rFonts w:ascii="Times New Roman" w:hAnsi="Times New Roman" w:cs="Times New Roman"/>
          <w:sz w:val="28"/>
          <w:szCs w:val="28"/>
        </w:rPr>
        <w:t xml:space="preserve">повідомити </w:t>
      </w:r>
      <w:r w:rsidR="006B55C4" w:rsidRPr="00F9041B">
        <w:rPr>
          <w:rFonts w:ascii="Times New Roman" w:hAnsi="Times New Roman" w:cs="Times New Roman"/>
          <w:sz w:val="28"/>
          <w:szCs w:val="28"/>
        </w:rPr>
        <w:t xml:space="preserve">учасника оптового енергетичного ринку </w:t>
      </w:r>
      <w:r w:rsidRPr="00F9041B">
        <w:rPr>
          <w:rFonts w:ascii="Times New Roman" w:hAnsi="Times New Roman" w:cs="Times New Roman"/>
          <w:sz w:val="28"/>
          <w:szCs w:val="28"/>
        </w:rPr>
        <w:t xml:space="preserve">про подробиці помилки чи пропуску та надати </w:t>
      </w:r>
      <w:r w:rsidR="006B55C4" w:rsidRPr="00F9041B">
        <w:rPr>
          <w:rFonts w:ascii="Times New Roman" w:hAnsi="Times New Roman" w:cs="Times New Roman"/>
          <w:sz w:val="28"/>
          <w:szCs w:val="28"/>
        </w:rPr>
        <w:t xml:space="preserve">йому </w:t>
      </w:r>
      <w:r w:rsidRPr="00F9041B">
        <w:rPr>
          <w:rFonts w:ascii="Times New Roman" w:hAnsi="Times New Roman" w:cs="Times New Roman"/>
          <w:sz w:val="28"/>
          <w:szCs w:val="28"/>
        </w:rPr>
        <w:t xml:space="preserve">оновлений звіт про операцію. АПД також має </w:t>
      </w:r>
      <w:r w:rsidR="007B2B89" w:rsidRPr="00F9041B">
        <w:rPr>
          <w:rFonts w:ascii="Times New Roman" w:hAnsi="Times New Roman" w:cs="Times New Roman"/>
          <w:sz w:val="28"/>
          <w:szCs w:val="28"/>
        </w:rPr>
        <w:t xml:space="preserve">в найкоротші строки </w:t>
      </w:r>
      <w:r w:rsidRPr="00F9041B">
        <w:rPr>
          <w:rFonts w:ascii="Times New Roman" w:hAnsi="Times New Roman" w:cs="Times New Roman"/>
          <w:sz w:val="28"/>
          <w:szCs w:val="28"/>
        </w:rPr>
        <w:t xml:space="preserve">повідомити НКРЕКП про помилку чи </w:t>
      </w:r>
      <w:r w:rsidR="009065B7" w:rsidRPr="00F9041B">
        <w:rPr>
          <w:rFonts w:ascii="Times New Roman" w:hAnsi="Times New Roman" w:cs="Times New Roman"/>
          <w:sz w:val="28"/>
          <w:szCs w:val="28"/>
        </w:rPr>
        <w:t>пропуски</w:t>
      </w:r>
      <w:r w:rsidRPr="00F9041B">
        <w:rPr>
          <w:rFonts w:ascii="Times New Roman" w:hAnsi="Times New Roman" w:cs="Times New Roman"/>
          <w:sz w:val="28"/>
          <w:szCs w:val="28"/>
        </w:rPr>
        <w:t>.</w:t>
      </w:r>
    </w:p>
    <w:p w14:paraId="62A063C5" w14:textId="77777777" w:rsidR="00652DB4" w:rsidRPr="00F9041B" w:rsidRDefault="00652DB4" w:rsidP="008322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205A61" w14:textId="16DF18AD" w:rsidR="00104540" w:rsidRPr="00F9041B" w:rsidRDefault="006B55C4" w:rsidP="008322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3.</w:t>
      </w:r>
      <w:r w:rsidR="00285A5B" w:rsidRPr="00F9041B">
        <w:rPr>
          <w:rFonts w:ascii="Times New Roman" w:hAnsi="Times New Roman" w:cs="Times New Roman"/>
          <w:sz w:val="28"/>
          <w:szCs w:val="28"/>
        </w:rPr>
        <w:t>7.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104540" w:rsidRPr="00F9041B">
        <w:rPr>
          <w:rFonts w:ascii="Times New Roman" w:hAnsi="Times New Roman" w:cs="Times New Roman"/>
          <w:sz w:val="28"/>
          <w:szCs w:val="28"/>
        </w:rPr>
        <w:t>АПД, які повідомляють дані, відмінні від їх власних даних, повинні мати механізм, який гарантує, що</w:t>
      </w:r>
      <w:r w:rsidR="007B2B89" w:rsidRPr="00F9041B">
        <w:rPr>
          <w:rFonts w:ascii="Times New Roman" w:hAnsi="Times New Roman" w:cs="Times New Roman"/>
          <w:sz w:val="28"/>
          <w:szCs w:val="28"/>
        </w:rPr>
        <w:t xml:space="preserve"> учасник оптового енергетичного ринку</w:t>
      </w:r>
      <w:r w:rsidR="00104540" w:rsidRPr="00F9041B">
        <w:rPr>
          <w:rFonts w:ascii="Times New Roman" w:hAnsi="Times New Roman" w:cs="Times New Roman"/>
          <w:sz w:val="28"/>
          <w:szCs w:val="28"/>
        </w:rPr>
        <w:t>, від імені яко</w:t>
      </w:r>
      <w:r w:rsidR="007B2B89" w:rsidRPr="00F9041B">
        <w:rPr>
          <w:rFonts w:ascii="Times New Roman" w:hAnsi="Times New Roman" w:cs="Times New Roman"/>
          <w:sz w:val="28"/>
          <w:szCs w:val="28"/>
        </w:rPr>
        <w:t>го</w:t>
      </w:r>
      <w:r w:rsidR="00104540" w:rsidRPr="00F9041B">
        <w:rPr>
          <w:rFonts w:ascii="Times New Roman" w:hAnsi="Times New Roman" w:cs="Times New Roman"/>
          <w:sz w:val="28"/>
          <w:szCs w:val="28"/>
        </w:rPr>
        <w:t xml:space="preserve"> вони звітують, може отримати доступ до даних, наданих НКРЕКП, а також до повідомлень НКРЕКП з детальною інформацією про те, які дані було надано</w:t>
      </w:r>
      <w:r w:rsidR="00642B8E" w:rsidRPr="00F9041B">
        <w:rPr>
          <w:rFonts w:ascii="Times New Roman" w:hAnsi="Times New Roman" w:cs="Times New Roman"/>
          <w:sz w:val="28"/>
          <w:szCs w:val="28"/>
        </w:rPr>
        <w:t>,</w:t>
      </w:r>
      <w:r w:rsidR="00104540" w:rsidRPr="00F9041B">
        <w:rPr>
          <w:rFonts w:ascii="Times New Roman" w:hAnsi="Times New Roman" w:cs="Times New Roman"/>
          <w:sz w:val="28"/>
          <w:szCs w:val="28"/>
        </w:rPr>
        <w:t xml:space="preserve"> та про результати звітування.</w:t>
      </w:r>
      <w:r w:rsidR="001F59F3" w:rsidRPr="00F9041B">
        <w:rPr>
          <w:rFonts w:ascii="Times New Roman" w:hAnsi="Times New Roman" w:cs="Times New Roman"/>
          <w:sz w:val="28"/>
          <w:szCs w:val="28"/>
        </w:rPr>
        <w:t xml:space="preserve"> Крім того, АПД повинні мати належні канали зв’язку з учасниками</w:t>
      </w:r>
      <w:r w:rsidRPr="00F9041B">
        <w:rPr>
          <w:rFonts w:ascii="Times New Roman" w:hAnsi="Times New Roman" w:cs="Times New Roman"/>
          <w:sz w:val="28"/>
          <w:szCs w:val="28"/>
        </w:rPr>
        <w:t xml:space="preserve"> оптового енергетич</w:t>
      </w:r>
      <w:r w:rsidR="0086588C" w:rsidRPr="00F9041B">
        <w:rPr>
          <w:rFonts w:ascii="Times New Roman" w:hAnsi="Times New Roman" w:cs="Times New Roman"/>
          <w:sz w:val="28"/>
          <w:szCs w:val="28"/>
        </w:rPr>
        <w:t>н</w:t>
      </w:r>
      <w:r w:rsidRPr="00F9041B">
        <w:rPr>
          <w:rFonts w:ascii="Times New Roman" w:hAnsi="Times New Roman" w:cs="Times New Roman"/>
          <w:sz w:val="28"/>
          <w:szCs w:val="28"/>
        </w:rPr>
        <w:t>ого</w:t>
      </w:r>
      <w:r w:rsidR="001F59F3" w:rsidRPr="00F9041B">
        <w:rPr>
          <w:rFonts w:ascii="Times New Roman" w:hAnsi="Times New Roman" w:cs="Times New Roman"/>
          <w:sz w:val="28"/>
          <w:szCs w:val="28"/>
        </w:rPr>
        <w:t xml:space="preserve"> ринку, щоб вони були п</w:t>
      </w:r>
      <w:r w:rsidR="004D1209" w:rsidRPr="00F9041B">
        <w:rPr>
          <w:rFonts w:ascii="Times New Roman" w:hAnsi="Times New Roman" w:cs="Times New Roman"/>
          <w:sz w:val="28"/>
          <w:szCs w:val="28"/>
        </w:rPr>
        <w:t>р</w:t>
      </w:r>
      <w:r w:rsidR="001F59F3" w:rsidRPr="00F9041B">
        <w:rPr>
          <w:rFonts w:ascii="Times New Roman" w:hAnsi="Times New Roman" w:cs="Times New Roman"/>
          <w:sz w:val="28"/>
          <w:szCs w:val="28"/>
        </w:rPr>
        <w:t>оінформовані про те, які дані були визначені НКРЕКП як недійсні, і як</w:t>
      </w:r>
      <w:r w:rsidR="00280F70" w:rsidRPr="00F9041B">
        <w:rPr>
          <w:rFonts w:ascii="Times New Roman" w:hAnsi="Times New Roman" w:cs="Times New Roman"/>
          <w:sz w:val="28"/>
          <w:szCs w:val="28"/>
        </w:rPr>
        <w:t>им</w:t>
      </w:r>
      <w:r w:rsidR="001F59F3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280F70" w:rsidRPr="00F9041B">
        <w:rPr>
          <w:rFonts w:ascii="Times New Roman" w:hAnsi="Times New Roman" w:cs="Times New Roman"/>
          <w:sz w:val="28"/>
          <w:szCs w:val="28"/>
        </w:rPr>
        <w:t xml:space="preserve">чином </w:t>
      </w:r>
      <w:r w:rsidR="001F59F3" w:rsidRPr="00F9041B">
        <w:rPr>
          <w:rFonts w:ascii="Times New Roman" w:hAnsi="Times New Roman" w:cs="Times New Roman"/>
          <w:sz w:val="28"/>
          <w:szCs w:val="28"/>
        </w:rPr>
        <w:t xml:space="preserve">вони </w:t>
      </w:r>
      <w:r w:rsidR="00280F70" w:rsidRPr="00F9041B">
        <w:rPr>
          <w:rFonts w:ascii="Times New Roman" w:hAnsi="Times New Roman" w:cs="Times New Roman"/>
          <w:sz w:val="28"/>
          <w:szCs w:val="28"/>
        </w:rPr>
        <w:t>мають бути</w:t>
      </w:r>
      <w:r w:rsidR="001F59F3" w:rsidRPr="00F9041B">
        <w:rPr>
          <w:rFonts w:ascii="Times New Roman" w:hAnsi="Times New Roman" w:cs="Times New Roman"/>
          <w:sz w:val="28"/>
          <w:szCs w:val="28"/>
        </w:rPr>
        <w:t xml:space="preserve"> виправ</w:t>
      </w:r>
      <w:r w:rsidR="00280F70" w:rsidRPr="00F9041B">
        <w:rPr>
          <w:rFonts w:ascii="Times New Roman" w:hAnsi="Times New Roman" w:cs="Times New Roman"/>
          <w:sz w:val="28"/>
          <w:szCs w:val="28"/>
        </w:rPr>
        <w:t>лені</w:t>
      </w:r>
      <w:r w:rsidR="001F59F3" w:rsidRPr="00F9041B">
        <w:rPr>
          <w:rFonts w:ascii="Times New Roman" w:hAnsi="Times New Roman" w:cs="Times New Roman"/>
          <w:sz w:val="28"/>
          <w:szCs w:val="28"/>
        </w:rPr>
        <w:t xml:space="preserve"> та повторно надіслати до АПД для повторного подання до Регулятора.</w:t>
      </w:r>
    </w:p>
    <w:p w14:paraId="7A381599" w14:textId="77777777" w:rsidR="00652DB4" w:rsidRPr="00F9041B" w:rsidRDefault="00652DB4" w:rsidP="008322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A19108" w14:textId="4652F35C" w:rsidR="008322B1" w:rsidRPr="00F9041B" w:rsidRDefault="006B55C4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3.</w:t>
      </w:r>
      <w:r w:rsidR="00285A5B" w:rsidRPr="00F9041B">
        <w:rPr>
          <w:rFonts w:ascii="Times New Roman" w:hAnsi="Times New Roman" w:cs="Times New Roman"/>
          <w:sz w:val="28"/>
          <w:szCs w:val="28"/>
        </w:rPr>
        <w:t>8</w:t>
      </w:r>
      <w:r w:rsidR="007924B1" w:rsidRPr="00F9041B">
        <w:rPr>
          <w:rFonts w:ascii="Times New Roman" w:hAnsi="Times New Roman" w:cs="Times New Roman"/>
          <w:sz w:val="28"/>
          <w:szCs w:val="28"/>
        </w:rPr>
        <w:t>.</w:t>
      </w:r>
      <w:r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104540" w:rsidRPr="00F9041B">
        <w:rPr>
          <w:rFonts w:ascii="Times New Roman" w:hAnsi="Times New Roman" w:cs="Times New Roman"/>
          <w:sz w:val="28"/>
          <w:szCs w:val="28"/>
        </w:rPr>
        <w:t xml:space="preserve">АПД </w:t>
      </w:r>
      <w:r w:rsidR="007924B1" w:rsidRPr="00F9041B">
        <w:rPr>
          <w:rFonts w:ascii="Times New Roman" w:hAnsi="Times New Roman" w:cs="Times New Roman"/>
          <w:sz w:val="28"/>
          <w:szCs w:val="28"/>
        </w:rPr>
        <w:t xml:space="preserve">на запит НКРЕКП </w:t>
      </w:r>
      <w:r w:rsidR="00104540" w:rsidRPr="00F9041B">
        <w:rPr>
          <w:rFonts w:ascii="Times New Roman" w:hAnsi="Times New Roman" w:cs="Times New Roman"/>
          <w:sz w:val="28"/>
          <w:szCs w:val="28"/>
        </w:rPr>
        <w:t>виконує періодичні звірки між інформацією, яку АПД отримує від свого клієнта або генерує від імені клієнта для цілей звітності про операції, та інформаці</w:t>
      </w:r>
      <w:r w:rsidR="00321F7D" w:rsidRPr="00F9041B">
        <w:rPr>
          <w:rFonts w:ascii="Times New Roman" w:hAnsi="Times New Roman" w:cs="Times New Roman"/>
          <w:sz w:val="28"/>
          <w:szCs w:val="28"/>
        </w:rPr>
        <w:t>єю</w:t>
      </w:r>
      <w:r w:rsidR="00104540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="00321F7D" w:rsidRPr="00F9041B">
        <w:rPr>
          <w:rFonts w:ascii="Times New Roman" w:hAnsi="Times New Roman" w:cs="Times New Roman"/>
          <w:sz w:val="28"/>
          <w:szCs w:val="28"/>
        </w:rPr>
        <w:t xml:space="preserve">яка </w:t>
      </w:r>
      <w:r w:rsidR="00104540" w:rsidRPr="00F9041B">
        <w:rPr>
          <w:rFonts w:ascii="Times New Roman" w:hAnsi="Times New Roman" w:cs="Times New Roman"/>
          <w:sz w:val="28"/>
          <w:szCs w:val="28"/>
        </w:rPr>
        <w:t>надан</w:t>
      </w:r>
      <w:r w:rsidR="00321F7D" w:rsidRPr="00F9041B">
        <w:rPr>
          <w:rFonts w:ascii="Times New Roman" w:hAnsi="Times New Roman" w:cs="Times New Roman"/>
          <w:sz w:val="28"/>
          <w:szCs w:val="28"/>
        </w:rPr>
        <w:t xml:space="preserve">а до </w:t>
      </w:r>
      <w:r w:rsidR="00104540" w:rsidRPr="00F9041B">
        <w:rPr>
          <w:rFonts w:ascii="Times New Roman" w:hAnsi="Times New Roman" w:cs="Times New Roman"/>
          <w:sz w:val="28"/>
          <w:szCs w:val="28"/>
        </w:rPr>
        <w:t>НКРЕКП.</w:t>
      </w:r>
      <w:r w:rsidR="00EC3580" w:rsidRPr="00F904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25647" w14:textId="77777777" w:rsidR="00EC3580" w:rsidRPr="00F9041B" w:rsidRDefault="00EC3580" w:rsidP="00366E3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724D25" w14:textId="2B82D1F2" w:rsidR="00C642FA" w:rsidRPr="00F9041B" w:rsidRDefault="002D7E01" w:rsidP="00366E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B34DF4" w:rsidRPr="00F9041B">
        <w:rPr>
          <w:rFonts w:ascii="Times New Roman" w:hAnsi="Times New Roman" w:cs="Times New Roman"/>
          <w:sz w:val="28"/>
          <w:szCs w:val="28"/>
        </w:rPr>
        <w:t>.</w:t>
      </w:r>
      <w:r w:rsidR="00285A5B" w:rsidRPr="00F9041B">
        <w:rPr>
          <w:rFonts w:ascii="Times New Roman" w:hAnsi="Times New Roman" w:cs="Times New Roman"/>
          <w:sz w:val="28"/>
          <w:szCs w:val="28"/>
        </w:rPr>
        <w:t>9</w:t>
      </w:r>
      <w:r w:rsidR="001F59F3" w:rsidRPr="00F9041B">
        <w:rPr>
          <w:rFonts w:ascii="Times New Roman" w:hAnsi="Times New Roman" w:cs="Times New Roman"/>
          <w:sz w:val="28"/>
          <w:szCs w:val="28"/>
        </w:rPr>
        <w:t>.</w:t>
      </w:r>
      <w:r w:rsidR="0077073B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C642FA" w:rsidRPr="00F9041B">
        <w:rPr>
          <w:rFonts w:ascii="Times New Roman" w:hAnsi="Times New Roman" w:cs="Times New Roman"/>
          <w:sz w:val="28"/>
          <w:szCs w:val="28"/>
        </w:rPr>
        <w:t>АПД повинні мати структуру, яка забезпечує</w:t>
      </w:r>
      <w:r w:rsidR="00802942" w:rsidRPr="00F9041B">
        <w:rPr>
          <w:rFonts w:ascii="Times New Roman" w:hAnsi="Times New Roman" w:cs="Times New Roman"/>
          <w:sz w:val="28"/>
          <w:szCs w:val="28"/>
        </w:rPr>
        <w:t xml:space="preserve"> дотримання</w:t>
      </w:r>
      <w:r w:rsidR="00C642F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802942" w:rsidRPr="00F9041B">
        <w:rPr>
          <w:rFonts w:ascii="Times New Roman" w:hAnsi="Times New Roman" w:cs="Times New Roman"/>
          <w:sz w:val="28"/>
          <w:szCs w:val="28"/>
        </w:rPr>
        <w:t xml:space="preserve">вимог, визначених цим Порядком, </w:t>
      </w:r>
      <w:r w:rsidR="00C642FA" w:rsidRPr="00F9041B">
        <w:rPr>
          <w:rFonts w:ascii="Times New Roman" w:hAnsi="Times New Roman" w:cs="Times New Roman"/>
          <w:sz w:val="28"/>
          <w:szCs w:val="28"/>
        </w:rPr>
        <w:t>наявність механізмів внутрішнього контролю, управління ризик</w:t>
      </w:r>
      <w:r w:rsidR="00737240" w:rsidRPr="00F9041B">
        <w:rPr>
          <w:rFonts w:ascii="Times New Roman" w:hAnsi="Times New Roman" w:cs="Times New Roman"/>
          <w:sz w:val="28"/>
          <w:szCs w:val="28"/>
        </w:rPr>
        <w:t>ами</w:t>
      </w:r>
      <w:r w:rsidR="00C642FA" w:rsidRPr="00F9041B">
        <w:rPr>
          <w:rFonts w:ascii="Times New Roman" w:hAnsi="Times New Roman" w:cs="Times New Roman"/>
          <w:sz w:val="28"/>
          <w:szCs w:val="28"/>
        </w:rPr>
        <w:t xml:space="preserve"> та запобігання конфлікту інтересів, зокрема:</w:t>
      </w:r>
    </w:p>
    <w:p w14:paraId="74064F84" w14:textId="77777777" w:rsidR="00C642FA" w:rsidRPr="00F9041B" w:rsidRDefault="00C642FA" w:rsidP="00627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людські та технічні ресурси</w:t>
      </w:r>
      <w:r w:rsidR="00737240" w:rsidRPr="00F9041B">
        <w:rPr>
          <w:rFonts w:ascii="Times New Roman" w:hAnsi="Times New Roman" w:cs="Times New Roman"/>
          <w:sz w:val="28"/>
          <w:szCs w:val="28"/>
        </w:rPr>
        <w:t xml:space="preserve">, </w:t>
      </w:r>
      <w:r w:rsidRPr="00F9041B">
        <w:rPr>
          <w:rFonts w:ascii="Times New Roman" w:hAnsi="Times New Roman" w:cs="Times New Roman"/>
          <w:sz w:val="28"/>
          <w:szCs w:val="28"/>
        </w:rPr>
        <w:t xml:space="preserve">виділені для виконання функцій </w:t>
      </w:r>
      <w:r w:rsidR="00071CCF" w:rsidRPr="00F9041B">
        <w:rPr>
          <w:rFonts w:ascii="Times New Roman" w:hAnsi="Times New Roman" w:cs="Times New Roman"/>
          <w:sz w:val="28"/>
          <w:szCs w:val="28"/>
        </w:rPr>
        <w:t>АПД</w:t>
      </w:r>
      <w:r w:rsidRPr="00F9041B">
        <w:rPr>
          <w:rFonts w:ascii="Times New Roman" w:hAnsi="Times New Roman" w:cs="Times New Roman"/>
          <w:sz w:val="28"/>
          <w:szCs w:val="28"/>
        </w:rPr>
        <w:t>;</w:t>
      </w:r>
    </w:p>
    <w:p w14:paraId="31257B4E" w14:textId="54BCFFF6" w:rsidR="00802942" w:rsidRPr="00F9041B" w:rsidRDefault="00737240" w:rsidP="00627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особу </w:t>
      </w:r>
      <w:r w:rsidR="00B34DF4" w:rsidRPr="00F9041B">
        <w:rPr>
          <w:rFonts w:ascii="Times New Roman" w:hAnsi="Times New Roman" w:cs="Times New Roman"/>
          <w:sz w:val="28"/>
          <w:szCs w:val="28"/>
        </w:rPr>
        <w:t>(</w:t>
      </w:r>
      <w:r w:rsidRPr="00F9041B">
        <w:rPr>
          <w:rFonts w:ascii="Times New Roman" w:hAnsi="Times New Roman" w:cs="Times New Roman"/>
          <w:sz w:val="28"/>
          <w:szCs w:val="28"/>
        </w:rPr>
        <w:t>осіб</w:t>
      </w:r>
      <w:r w:rsidR="00B34DF4" w:rsidRPr="00F9041B">
        <w:rPr>
          <w:rFonts w:ascii="Times New Roman" w:hAnsi="Times New Roman" w:cs="Times New Roman"/>
          <w:sz w:val="28"/>
          <w:szCs w:val="28"/>
        </w:rPr>
        <w:t>)</w:t>
      </w:r>
      <w:r w:rsidR="00D605CE" w:rsidRPr="00F9041B">
        <w:rPr>
          <w:rFonts w:ascii="Times New Roman" w:hAnsi="Times New Roman" w:cs="Times New Roman"/>
          <w:sz w:val="28"/>
          <w:szCs w:val="28"/>
        </w:rPr>
        <w:t>,</w:t>
      </w:r>
      <w:r w:rsidRPr="00F9041B">
        <w:rPr>
          <w:rFonts w:ascii="Times New Roman" w:hAnsi="Times New Roman" w:cs="Times New Roman"/>
          <w:sz w:val="28"/>
          <w:szCs w:val="28"/>
        </w:rPr>
        <w:t xml:space="preserve"> відповідальних за</w:t>
      </w:r>
      <w:r w:rsidR="00802942" w:rsidRPr="00F9041B">
        <w:rPr>
          <w:rFonts w:ascii="Times New Roman" w:hAnsi="Times New Roman" w:cs="Times New Roman"/>
          <w:sz w:val="28"/>
          <w:szCs w:val="28"/>
        </w:rPr>
        <w:t xml:space="preserve"> впровадження зазначених механізмів, які мають достатній досвід і знання для належного виконання обов'язків;</w:t>
      </w:r>
    </w:p>
    <w:p w14:paraId="05F83F06" w14:textId="77777777" w:rsidR="00802942" w:rsidRPr="00F9041B" w:rsidRDefault="00A2267F" w:rsidP="00627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lastRenderedPageBreak/>
        <w:t>механізми моніторингу та забезпечення відповідності</w:t>
      </w:r>
      <w:r w:rsidR="006B55C4" w:rsidRPr="00F9041B">
        <w:rPr>
          <w:rFonts w:ascii="Times New Roman" w:hAnsi="Times New Roman" w:cs="Times New Roman"/>
          <w:sz w:val="28"/>
          <w:szCs w:val="28"/>
        </w:rPr>
        <w:t xml:space="preserve"> вимогам цього Порядку</w:t>
      </w:r>
      <w:r w:rsidRPr="00F9041B">
        <w:rPr>
          <w:rFonts w:ascii="Times New Roman" w:hAnsi="Times New Roman" w:cs="Times New Roman"/>
          <w:sz w:val="28"/>
          <w:szCs w:val="28"/>
        </w:rPr>
        <w:t>;</w:t>
      </w:r>
    </w:p>
    <w:p w14:paraId="1F967AEF" w14:textId="71B47268" w:rsidR="00A2267F" w:rsidRPr="00F9041B" w:rsidRDefault="00CF6C67" w:rsidP="00627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механізми оцінки ризиків</w:t>
      </w:r>
      <w:r w:rsidR="00D605CE" w:rsidRPr="00F9041B">
        <w:rPr>
          <w:rFonts w:ascii="Times New Roman" w:hAnsi="Times New Roman" w:cs="Times New Roman"/>
          <w:sz w:val="28"/>
          <w:szCs w:val="28"/>
        </w:rPr>
        <w:t>,</w:t>
      </w:r>
      <w:r w:rsidRPr="00F9041B">
        <w:rPr>
          <w:rFonts w:ascii="Times New Roman" w:hAnsi="Times New Roman" w:cs="Times New Roman"/>
          <w:sz w:val="28"/>
          <w:szCs w:val="28"/>
        </w:rPr>
        <w:t xml:space="preserve"> з якими може зіткнутись АПД</w:t>
      </w:r>
      <w:r w:rsidR="00D605CE" w:rsidRPr="00F9041B">
        <w:rPr>
          <w:rFonts w:ascii="Times New Roman" w:hAnsi="Times New Roman" w:cs="Times New Roman"/>
          <w:sz w:val="28"/>
          <w:szCs w:val="28"/>
        </w:rPr>
        <w:t>,</w:t>
      </w:r>
      <w:r w:rsidR="00392765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041B">
        <w:rPr>
          <w:rFonts w:ascii="Times New Roman" w:hAnsi="Times New Roman" w:cs="Times New Roman"/>
          <w:sz w:val="28"/>
          <w:szCs w:val="28"/>
        </w:rPr>
        <w:t>та політику їх мінімізації, контролю та уникнення;</w:t>
      </w:r>
    </w:p>
    <w:p w14:paraId="6AF6EDAD" w14:textId="77777777" w:rsidR="00A2267F" w:rsidRPr="00F9041B" w:rsidRDefault="00C95532" w:rsidP="00C95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механізми, спрямовані на запобігання конфлікту інтересів із клієнтами. Такі заходи повинні включати політику та процедури для виявлення, управління та розкриття існуючих і потенційних конфліктів інтересів.</w:t>
      </w:r>
    </w:p>
    <w:p w14:paraId="1E08F14C" w14:textId="66DD5D10" w:rsidR="0065059F" w:rsidRPr="00366E34" w:rsidRDefault="0060599C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90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Якщо АПД </w:t>
      </w:r>
      <w:r w:rsidRPr="00F904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передає частину</w:t>
      </w:r>
      <w:r w:rsidRPr="00F90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своєї діяльності</w:t>
      </w:r>
      <w:r w:rsidRPr="00F904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стороннім виконавцям</w:t>
      </w:r>
      <w:r w:rsidRPr="00F90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він повинен укласти відповідну угоду та гарантувати, що така угода забезпечує відповідність </w:t>
      </w:r>
      <w:r w:rsidRPr="00366E34">
        <w:rPr>
          <w:rFonts w:ascii="Times New Roman" w:hAnsi="Times New Roman" w:cs="Times New Roman"/>
          <w:color w:val="000000" w:themeColor="text1"/>
          <w:sz w:val="28"/>
          <w:szCs w:val="28"/>
        </w:rPr>
        <w:t>вимогам, встановленим цим</w:t>
      </w:r>
      <w:r w:rsidRPr="00F90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Порядком.</w:t>
      </w:r>
    </w:p>
    <w:p w14:paraId="581DB65E" w14:textId="77777777" w:rsidR="0060599C" w:rsidRPr="00F9041B" w:rsidRDefault="0060599C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D11182" w14:textId="25C006FF" w:rsidR="00EF5CF5" w:rsidRPr="00F9041B" w:rsidRDefault="002D7E01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</w:t>
      </w:r>
      <w:r w:rsidR="005B0F94" w:rsidRPr="00F9041B">
        <w:rPr>
          <w:rFonts w:ascii="Times New Roman" w:hAnsi="Times New Roman" w:cs="Times New Roman"/>
          <w:sz w:val="28"/>
          <w:szCs w:val="28"/>
        </w:rPr>
        <w:t>.</w:t>
      </w:r>
      <w:r w:rsidR="002333B6" w:rsidRPr="00F9041B">
        <w:rPr>
          <w:rFonts w:ascii="Times New Roman" w:hAnsi="Times New Roman" w:cs="Times New Roman"/>
          <w:sz w:val="28"/>
          <w:szCs w:val="28"/>
        </w:rPr>
        <w:t>10</w:t>
      </w:r>
      <w:r w:rsidR="006A1927" w:rsidRPr="00F9041B">
        <w:rPr>
          <w:rFonts w:ascii="Times New Roman" w:hAnsi="Times New Roman" w:cs="Times New Roman"/>
          <w:sz w:val="28"/>
          <w:szCs w:val="28"/>
        </w:rPr>
        <w:t>.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АПД повинні надати Регулятору дані про контактних осіб</w:t>
      </w:r>
      <w:r w:rsidR="006A1927" w:rsidRPr="00F9041B">
        <w:rPr>
          <w:rFonts w:ascii="Times New Roman" w:hAnsi="Times New Roman" w:cs="Times New Roman"/>
          <w:sz w:val="28"/>
          <w:szCs w:val="28"/>
        </w:rPr>
        <w:t xml:space="preserve"> (особи)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(ПІП, посада, телефони та електронні адреси</w:t>
      </w:r>
      <w:r w:rsidR="006A1927" w:rsidRPr="00F9041B">
        <w:rPr>
          <w:rFonts w:ascii="Times New Roman" w:hAnsi="Times New Roman" w:cs="Times New Roman"/>
          <w:sz w:val="28"/>
          <w:szCs w:val="28"/>
        </w:rPr>
        <w:t>)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для виконання Регулятором </w:t>
      </w:r>
      <w:r w:rsidR="006A1927" w:rsidRPr="00F9041B">
        <w:rPr>
          <w:rFonts w:ascii="Times New Roman" w:hAnsi="Times New Roman" w:cs="Times New Roman"/>
          <w:sz w:val="28"/>
          <w:szCs w:val="28"/>
        </w:rPr>
        <w:t>своїх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обов’язків та своєчасно оновлювати таку інформацію, у разі змін.</w:t>
      </w:r>
    </w:p>
    <w:p w14:paraId="6C9964B1" w14:textId="77777777" w:rsidR="00652DB4" w:rsidRPr="00F9041B" w:rsidRDefault="00652DB4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B8CA8B" w14:textId="52D92154" w:rsidR="00EF5CF5" w:rsidRPr="00F9041B" w:rsidRDefault="006B55C4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3.</w:t>
      </w:r>
      <w:r w:rsidR="002333B6" w:rsidRPr="00F9041B">
        <w:rPr>
          <w:rFonts w:ascii="Times New Roman" w:hAnsi="Times New Roman" w:cs="Times New Roman"/>
          <w:sz w:val="28"/>
          <w:szCs w:val="28"/>
        </w:rPr>
        <w:t>11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АПД забезпечує </w:t>
      </w:r>
      <w:r w:rsidR="006A1927" w:rsidRPr="00F9041B">
        <w:rPr>
          <w:rFonts w:ascii="Times New Roman" w:hAnsi="Times New Roman" w:cs="Times New Roman"/>
          <w:sz w:val="28"/>
          <w:szCs w:val="28"/>
        </w:rPr>
        <w:t>доступність контактної особи/осіб протягом робочого часу НКРЕКП.</w:t>
      </w:r>
    </w:p>
    <w:p w14:paraId="733F143B" w14:textId="77777777" w:rsidR="00652DB4" w:rsidRPr="00F9041B" w:rsidRDefault="00652DB4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F7FE30" w14:textId="6EE0724C" w:rsidR="00EF5CF5" w:rsidRPr="00F9041B" w:rsidRDefault="006B55C4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3.</w:t>
      </w:r>
      <w:r w:rsidR="002333B6" w:rsidRPr="00F9041B">
        <w:rPr>
          <w:rFonts w:ascii="Times New Roman" w:hAnsi="Times New Roman" w:cs="Times New Roman"/>
          <w:sz w:val="28"/>
          <w:szCs w:val="28"/>
        </w:rPr>
        <w:t>12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EF5CF5" w:rsidRPr="00F9041B">
        <w:rPr>
          <w:rFonts w:ascii="Times New Roman" w:hAnsi="Times New Roman" w:cs="Times New Roman"/>
          <w:sz w:val="28"/>
          <w:szCs w:val="28"/>
        </w:rPr>
        <w:t>АПД має надавати відповіді на запити</w:t>
      </w:r>
      <w:r w:rsidR="00AF7761" w:rsidRPr="00F9041B">
        <w:rPr>
          <w:rFonts w:ascii="Times New Roman" w:hAnsi="Times New Roman" w:cs="Times New Roman"/>
          <w:sz w:val="28"/>
          <w:szCs w:val="28"/>
        </w:rPr>
        <w:t>,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надіслані Регулятором, протягом терміну, зазначеного в запиті, і надавати будь-яку інформацію та </w:t>
      </w:r>
      <w:r w:rsidR="00374B1C" w:rsidRPr="00F9041B">
        <w:rPr>
          <w:rFonts w:ascii="Times New Roman" w:hAnsi="Times New Roman" w:cs="Times New Roman"/>
          <w:sz w:val="28"/>
          <w:szCs w:val="28"/>
        </w:rPr>
        <w:t>документи</w:t>
      </w:r>
      <w:r w:rsidR="00EF5CF5" w:rsidRPr="00F9041B">
        <w:rPr>
          <w:rFonts w:ascii="Times New Roman" w:hAnsi="Times New Roman" w:cs="Times New Roman"/>
          <w:sz w:val="28"/>
          <w:szCs w:val="28"/>
        </w:rPr>
        <w:t>, які НКРЕКП обґрунтовано вимага</w:t>
      </w:r>
      <w:r w:rsidR="00AF7761" w:rsidRPr="00F9041B">
        <w:rPr>
          <w:rFonts w:ascii="Times New Roman" w:hAnsi="Times New Roman" w:cs="Times New Roman"/>
          <w:sz w:val="28"/>
          <w:szCs w:val="28"/>
        </w:rPr>
        <w:t>є</w:t>
      </w:r>
      <w:r w:rsidR="00EF5CF5" w:rsidRPr="00F9041B">
        <w:rPr>
          <w:rFonts w:ascii="Times New Roman" w:hAnsi="Times New Roman" w:cs="Times New Roman"/>
          <w:sz w:val="28"/>
          <w:szCs w:val="28"/>
        </w:rPr>
        <w:t xml:space="preserve"> для виконання своїх функцій.</w:t>
      </w:r>
    </w:p>
    <w:p w14:paraId="25DF60DD" w14:textId="77777777" w:rsidR="00086E49" w:rsidRPr="00F9041B" w:rsidRDefault="00086E49" w:rsidP="00AF77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93C792" w14:textId="5E68005C" w:rsidR="00EF5CF5" w:rsidRPr="00366E34" w:rsidRDefault="002D7E01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6E34">
        <w:rPr>
          <w:rFonts w:ascii="Times New Roman" w:hAnsi="Times New Roman" w:cs="Times New Roman"/>
          <w:sz w:val="28"/>
          <w:szCs w:val="28"/>
        </w:rPr>
        <w:t>3</w:t>
      </w:r>
      <w:r w:rsidR="00086E49" w:rsidRPr="00366E34">
        <w:rPr>
          <w:rFonts w:ascii="Times New Roman" w:hAnsi="Times New Roman" w:cs="Times New Roman"/>
          <w:sz w:val="28"/>
          <w:szCs w:val="28"/>
        </w:rPr>
        <w:t>.</w:t>
      </w:r>
      <w:r w:rsidR="002333B6" w:rsidRPr="00366E34">
        <w:rPr>
          <w:rFonts w:ascii="Times New Roman" w:hAnsi="Times New Roman" w:cs="Times New Roman"/>
          <w:sz w:val="28"/>
          <w:szCs w:val="28"/>
        </w:rPr>
        <w:t>13</w:t>
      </w:r>
      <w:r w:rsidR="00635E99" w:rsidRPr="00366E34">
        <w:rPr>
          <w:rFonts w:ascii="Times New Roman" w:hAnsi="Times New Roman" w:cs="Times New Roman"/>
          <w:sz w:val="28"/>
          <w:szCs w:val="28"/>
        </w:rPr>
        <w:t>.</w:t>
      </w:r>
      <w:r w:rsidR="0077073B" w:rsidRPr="00366E34">
        <w:rPr>
          <w:rFonts w:ascii="Times New Roman" w:hAnsi="Times New Roman" w:cs="Times New Roman"/>
          <w:sz w:val="28"/>
          <w:szCs w:val="28"/>
        </w:rPr>
        <w:t xml:space="preserve"> </w:t>
      </w:r>
      <w:r w:rsidR="00EF5CF5" w:rsidRPr="00366E34">
        <w:rPr>
          <w:rFonts w:ascii="Times New Roman" w:hAnsi="Times New Roman" w:cs="Times New Roman"/>
          <w:sz w:val="28"/>
          <w:szCs w:val="28"/>
        </w:rPr>
        <w:t>АПД повинні відповідати вимогам</w:t>
      </w:r>
      <w:r w:rsidR="00086E49" w:rsidRPr="00366E34">
        <w:rPr>
          <w:rFonts w:ascii="Times New Roman" w:hAnsi="Times New Roman" w:cs="Times New Roman"/>
          <w:sz w:val="28"/>
          <w:szCs w:val="28"/>
        </w:rPr>
        <w:t>,</w:t>
      </w:r>
      <w:r w:rsidR="00EF5CF5" w:rsidRPr="00366E34">
        <w:rPr>
          <w:rFonts w:ascii="Times New Roman" w:hAnsi="Times New Roman" w:cs="Times New Roman"/>
          <w:sz w:val="28"/>
          <w:szCs w:val="28"/>
        </w:rPr>
        <w:t xml:space="preserve"> передбаченим цим Порядком</w:t>
      </w:r>
      <w:r w:rsidR="00366E34" w:rsidRPr="00366E34">
        <w:rPr>
          <w:rFonts w:ascii="Times New Roman" w:hAnsi="Times New Roman" w:cs="Times New Roman"/>
          <w:sz w:val="28"/>
          <w:szCs w:val="28"/>
        </w:rPr>
        <w:t>.</w:t>
      </w:r>
    </w:p>
    <w:p w14:paraId="115BD1E2" w14:textId="77777777" w:rsidR="00133A1A" w:rsidRPr="00F9041B" w:rsidRDefault="00133A1A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8F742A" w14:textId="07E4B959" w:rsidR="00557093" w:rsidRPr="00F9041B" w:rsidRDefault="00133A1A" w:rsidP="00EF5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3.</w:t>
      </w:r>
      <w:r w:rsidR="002333B6" w:rsidRPr="00F9041B">
        <w:rPr>
          <w:rFonts w:ascii="Times New Roman" w:hAnsi="Times New Roman" w:cs="Times New Roman"/>
          <w:sz w:val="28"/>
          <w:szCs w:val="28"/>
        </w:rPr>
        <w:t>14</w:t>
      </w:r>
      <w:r w:rsidRPr="00F9041B">
        <w:rPr>
          <w:rFonts w:ascii="Times New Roman" w:hAnsi="Times New Roman" w:cs="Times New Roman"/>
          <w:sz w:val="28"/>
          <w:szCs w:val="28"/>
        </w:rPr>
        <w:t xml:space="preserve">. </w:t>
      </w:r>
      <w:r w:rsidR="00EF5CF5" w:rsidRPr="00F9041B">
        <w:rPr>
          <w:rFonts w:ascii="Times New Roman" w:hAnsi="Times New Roman" w:cs="Times New Roman"/>
          <w:sz w:val="28"/>
          <w:szCs w:val="28"/>
        </w:rPr>
        <w:t>На вимогу Регулятора АПД повинні надати звіт про відповідність,</w:t>
      </w:r>
      <w:r w:rsidR="00557093" w:rsidRPr="00F9041B">
        <w:rPr>
          <w:rFonts w:ascii="Times New Roman" w:hAnsi="Times New Roman" w:cs="Times New Roman"/>
          <w:sz w:val="28"/>
          <w:szCs w:val="28"/>
        </w:rPr>
        <w:t xml:space="preserve"> який містить інформацію</w:t>
      </w:r>
      <w:r w:rsidRPr="00F9041B">
        <w:rPr>
          <w:rFonts w:ascii="Times New Roman" w:hAnsi="Times New Roman" w:cs="Times New Roman"/>
          <w:sz w:val="28"/>
          <w:szCs w:val="28"/>
        </w:rPr>
        <w:t xml:space="preserve"> про заходи,</w:t>
      </w:r>
      <w:r w:rsidR="00C873C9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557093" w:rsidRPr="00F9041B">
        <w:rPr>
          <w:rFonts w:ascii="Times New Roman" w:hAnsi="Times New Roman" w:cs="Times New Roman"/>
          <w:sz w:val="28"/>
          <w:szCs w:val="28"/>
        </w:rPr>
        <w:t>як</w:t>
      </w:r>
      <w:r w:rsidRPr="00F9041B">
        <w:rPr>
          <w:rFonts w:ascii="Times New Roman" w:hAnsi="Times New Roman" w:cs="Times New Roman"/>
          <w:sz w:val="28"/>
          <w:szCs w:val="28"/>
        </w:rPr>
        <w:t>і вживав</w:t>
      </w:r>
      <w:r w:rsidR="00557093" w:rsidRPr="00F9041B">
        <w:rPr>
          <w:rFonts w:ascii="Times New Roman" w:hAnsi="Times New Roman" w:cs="Times New Roman"/>
          <w:sz w:val="28"/>
          <w:szCs w:val="28"/>
        </w:rPr>
        <w:t xml:space="preserve"> АПД</w:t>
      </w:r>
      <w:r w:rsidRPr="00F9041B">
        <w:rPr>
          <w:rFonts w:ascii="Times New Roman" w:hAnsi="Times New Roman" w:cs="Times New Roman"/>
          <w:sz w:val="28"/>
          <w:szCs w:val="28"/>
        </w:rPr>
        <w:t xml:space="preserve"> для того, щоб забезпечувати </w:t>
      </w:r>
      <w:r w:rsidR="005D39BA" w:rsidRPr="00F9041B">
        <w:rPr>
          <w:rFonts w:ascii="Times New Roman" w:hAnsi="Times New Roman" w:cs="Times New Roman"/>
          <w:sz w:val="28"/>
          <w:szCs w:val="28"/>
        </w:rPr>
        <w:t xml:space="preserve">безперебійне </w:t>
      </w:r>
      <w:r w:rsidRPr="00F9041B">
        <w:rPr>
          <w:rFonts w:ascii="Times New Roman" w:hAnsi="Times New Roman" w:cs="Times New Roman"/>
          <w:sz w:val="28"/>
          <w:szCs w:val="28"/>
        </w:rPr>
        <w:t>надання послуг та забезпечувати відповідність цьому Порядку</w:t>
      </w:r>
      <w:r w:rsidR="00557093" w:rsidRPr="00F9041B">
        <w:rPr>
          <w:rFonts w:ascii="Times New Roman" w:hAnsi="Times New Roman" w:cs="Times New Roman"/>
          <w:sz w:val="28"/>
          <w:szCs w:val="28"/>
        </w:rPr>
        <w:t xml:space="preserve"> протягом періоду, зазначеного у запиті НКРЕКП. </w:t>
      </w:r>
    </w:p>
    <w:p w14:paraId="3C68376A" w14:textId="77777777" w:rsidR="001F4095" w:rsidRPr="00F9041B" w:rsidRDefault="001F4095" w:rsidP="004B3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22B447" w14:textId="77777777" w:rsidR="004B3EBA" w:rsidRPr="00F9041B" w:rsidRDefault="00792E3A" w:rsidP="004B3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4</w:t>
      </w:r>
      <w:r w:rsidR="00A518FF" w:rsidRPr="00366E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D68A1" w:rsidRPr="00F9041B">
        <w:rPr>
          <w:rFonts w:ascii="Times New Roman" w:hAnsi="Times New Roman" w:cs="Times New Roman"/>
          <w:b/>
          <w:sz w:val="28"/>
          <w:szCs w:val="28"/>
        </w:rPr>
        <w:t>Призупинення</w:t>
      </w:r>
      <w:r w:rsidR="004B3EBA" w:rsidRPr="00F9041B">
        <w:rPr>
          <w:rFonts w:ascii="Times New Roman" w:hAnsi="Times New Roman" w:cs="Times New Roman"/>
          <w:b/>
          <w:sz w:val="28"/>
          <w:szCs w:val="28"/>
        </w:rPr>
        <w:t xml:space="preserve"> та припинення</w:t>
      </w:r>
      <w:r w:rsidR="00AD68A1" w:rsidRPr="00F9041B">
        <w:rPr>
          <w:rFonts w:ascii="Times New Roman" w:hAnsi="Times New Roman" w:cs="Times New Roman"/>
          <w:b/>
          <w:sz w:val="28"/>
          <w:szCs w:val="28"/>
        </w:rPr>
        <w:t xml:space="preserve"> статус</w:t>
      </w:r>
      <w:r w:rsidR="00183D62" w:rsidRPr="00F9041B">
        <w:rPr>
          <w:rFonts w:ascii="Times New Roman" w:hAnsi="Times New Roman" w:cs="Times New Roman"/>
          <w:b/>
          <w:sz w:val="28"/>
          <w:szCs w:val="28"/>
        </w:rPr>
        <w:t>у</w:t>
      </w:r>
      <w:r w:rsidR="00AD68A1" w:rsidRPr="00F904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6AC84F" w14:textId="77777777" w:rsidR="00A518FF" w:rsidRPr="00F9041B" w:rsidRDefault="00AD68A1" w:rsidP="004B3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41B">
        <w:rPr>
          <w:rFonts w:ascii="Times New Roman" w:hAnsi="Times New Roman" w:cs="Times New Roman"/>
          <w:b/>
          <w:sz w:val="28"/>
          <w:szCs w:val="28"/>
        </w:rPr>
        <w:t>адміністратора передачі даних</w:t>
      </w:r>
    </w:p>
    <w:p w14:paraId="5E93413C" w14:textId="77777777" w:rsidR="00C778E7" w:rsidRPr="00F9041B" w:rsidRDefault="00C778E7" w:rsidP="004B3E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3A8006" w14:textId="4EA2CFDF" w:rsidR="00436C02" w:rsidRPr="00F9041B" w:rsidRDefault="00761BE6" w:rsidP="00436C02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4">
        <w:rPr>
          <w:rFonts w:ascii="Times New Roman" w:hAnsi="Times New Roman" w:cs="Times New Roman"/>
          <w:sz w:val="28"/>
          <w:szCs w:val="28"/>
        </w:rPr>
        <w:t>4.1</w:t>
      </w:r>
      <w:r w:rsidR="00CF400E" w:rsidRPr="00366E34">
        <w:rPr>
          <w:rFonts w:ascii="Times New Roman" w:hAnsi="Times New Roman" w:cs="Times New Roman"/>
          <w:sz w:val="28"/>
          <w:szCs w:val="28"/>
        </w:rPr>
        <w:t>.</w:t>
      </w:r>
      <w:r w:rsidR="00435548" w:rsidRPr="00366E34">
        <w:rPr>
          <w:rFonts w:ascii="Times New Roman" w:hAnsi="Times New Roman" w:cs="Times New Roman"/>
          <w:sz w:val="28"/>
          <w:szCs w:val="28"/>
        </w:rPr>
        <w:t xml:space="preserve"> </w:t>
      </w:r>
      <w:r w:rsidR="001013BA" w:rsidRPr="00F9041B">
        <w:rPr>
          <w:rFonts w:ascii="Times New Roman" w:hAnsi="Times New Roman" w:cs="Times New Roman"/>
          <w:sz w:val="28"/>
          <w:szCs w:val="28"/>
        </w:rPr>
        <w:t xml:space="preserve">НКРЕКП </w:t>
      </w:r>
      <w:r w:rsidR="00B040A8" w:rsidRPr="00F9041B">
        <w:rPr>
          <w:rFonts w:ascii="Times New Roman" w:hAnsi="Times New Roman" w:cs="Times New Roman"/>
          <w:sz w:val="28"/>
          <w:szCs w:val="28"/>
        </w:rPr>
        <w:t>приймає рішення про</w:t>
      </w:r>
      <w:r w:rsidR="001013BA" w:rsidRPr="00F9041B">
        <w:rPr>
          <w:rFonts w:ascii="Times New Roman" w:hAnsi="Times New Roman" w:cs="Times New Roman"/>
          <w:sz w:val="28"/>
          <w:szCs w:val="28"/>
        </w:rPr>
        <w:t xml:space="preserve"> призупин</w:t>
      </w:r>
      <w:r w:rsidR="00B040A8" w:rsidRPr="00F9041B">
        <w:rPr>
          <w:rFonts w:ascii="Times New Roman" w:hAnsi="Times New Roman" w:cs="Times New Roman"/>
          <w:sz w:val="28"/>
          <w:szCs w:val="28"/>
        </w:rPr>
        <w:t>ення</w:t>
      </w:r>
      <w:r w:rsidR="001013B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BC7198" w:rsidRPr="00F9041B">
        <w:rPr>
          <w:rFonts w:ascii="Times New Roman" w:hAnsi="Times New Roman" w:cs="Times New Roman"/>
          <w:sz w:val="28"/>
          <w:szCs w:val="28"/>
        </w:rPr>
        <w:t>статус</w:t>
      </w:r>
      <w:r w:rsidR="00B040A8" w:rsidRPr="00F9041B">
        <w:rPr>
          <w:rFonts w:ascii="Times New Roman" w:hAnsi="Times New Roman" w:cs="Times New Roman"/>
          <w:sz w:val="28"/>
          <w:szCs w:val="28"/>
        </w:rPr>
        <w:t>у</w:t>
      </w:r>
      <w:r w:rsidR="001013BA" w:rsidRPr="00F9041B">
        <w:rPr>
          <w:rFonts w:ascii="Times New Roman" w:hAnsi="Times New Roman" w:cs="Times New Roman"/>
          <w:sz w:val="28"/>
          <w:szCs w:val="28"/>
        </w:rPr>
        <w:t xml:space="preserve"> АПД </w:t>
      </w:r>
      <w:r w:rsidR="00B040A8" w:rsidRPr="00F9041B">
        <w:rPr>
          <w:rFonts w:ascii="Times New Roman" w:hAnsi="Times New Roman" w:cs="Times New Roman"/>
          <w:sz w:val="28"/>
          <w:szCs w:val="28"/>
        </w:rPr>
        <w:t>у разі</w:t>
      </w:r>
      <w:r w:rsidR="004B3EB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792E3A" w:rsidRPr="00F9041B">
        <w:rPr>
          <w:rFonts w:ascii="Times New Roman" w:hAnsi="Times New Roman" w:cs="Times New Roman"/>
          <w:sz w:val="28"/>
          <w:szCs w:val="28"/>
        </w:rPr>
        <w:t xml:space="preserve">виявлення </w:t>
      </w:r>
      <w:r w:rsidR="00936294" w:rsidRPr="00F9041B">
        <w:rPr>
          <w:rFonts w:ascii="Times New Roman" w:hAnsi="Times New Roman" w:cs="Times New Roman"/>
          <w:sz w:val="28"/>
          <w:szCs w:val="28"/>
        </w:rPr>
        <w:t>невідповідності</w:t>
      </w:r>
      <w:r w:rsidR="00B040A8" w:rsidRPr="00F9041B">
        <w:rPr>
          <w:rFonts w:ascii="Times New Roman" w:hAnsi="Times New Roman" w:cs="Times New Roman"/>
          <w:sz w:val="28"/>
          <w:szCs w:val="28"/>
        </w:rPr>
        <w:t xml:space="preserve"> вимогам, встановленим ц</w:t>
      </w:r>
      <w:r w:rsidR="00DC75C6" w:rsidRPr="00F9041B">
        <w:rPr>
          <w:rFonts w:ascii="Times New Roman" w:hAnsi="Times New Roman" w:cs="Times New Roman"/>
          <w:sz w:val="28"/>
          <w:szCs w:val="28"/>
        </w:rPr>
        <w:t>им</w:t>
      </w:r>
      <w:r w:rsidR="00B040A8" w:rsidRPr="00F9041B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DC75C6" w:rsidRPr="00F9041B">
        <w:rPr>
          <w:rFonts w:ascii="Times New Roman" w:hAnsi="Times New Roman" w:cs="Times New Roman"/>
          <w:sz w:val="28"/>
          <w:szCs w:val="28"/>
        </w:rPr>
        <w:t>ом</w:t>
      </w:r>
      <w:r w:rsidR="003F0EA4" w:rsidRPr="00F9041B">
        <w:rPr>
          <w:rFonts w:ascii="Times New Roman" w:hAnsi="Times New Roman" w:cs="Times New Roman"/>
          <w:sz w:val="28"/>
          <w:szCs w:val="28"/>
        </w:rPr>
        <w:t>, порушення термінів, обсягу та порядку передачі даних, встановлених НКРЕКП</w:t>
      </w:r>
      <w:r w:rsidR="00B040A8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294E4F3B" w14:textId="77777777" w:rsidR="00436C02" w:rsidRPr="00F9041B" w:rsidRDefault="00436C02" w:rsidP="00436C02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42573C" w14:textId="77777777" w:rsidR="00B040A8" w:rsidRPr="00F9041B" w:rsidRDefault="00792E3A" w:rsidP="00436C02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4.2. </w:t>
      </w:r>
      <w:r w:rsidR="00B040A8" w:rsidRPr="00F9041B">
        <w:rPr>
          <w:rFonts w:ascii="Times New Roman" w:hAnsi="Times New Roman" w:cs="Times New Roman"/>
          <w:sz w:val="28"/>
          <w:szCs w:val="28"/>
        </w:rPr>
        <w:t xml:space="preserve">Рішення про поновлення виконання функцій АПД приймається НКРЕКП після усунення </w:t>
      </w:r>
      <w:proofErr w:type="spellStart"/>
      <w:r w:rsidR="00B040A8" w:rsidRPr="00F9041B">
        <w:rPr>
          <w:rFonts w:ascii="Times New Roman" w:hAnsi="Times New Roman" w:cs="Times New Roman"/>
          <w:sz w:val="28"/>
          <w:szCs w:val="28"/>
        </w:rPr>
        <w:t>невідповідностей</w:t>
      </w:r>
      <w:proofErr w:type="spellEnd"/>
      <w:r w:rsidR="00B040A8" w:rsidRPr="00F9041B">
        <w:rPr>
          <w:rFonts w:ascii="Times New Roman" w:hAnsi="Times New Roman" w:cs="Times New Roman"/>
          <w:sz w:val="28"/>
          <w:szCs w:val="28"/>
        </w:rPr>
        <w:t>, що стали підставою для призупинення виконання функцій</w:t>
      </w:r>
      <w:r w:rsidR="0081066C" w:rsidRPr="00F9041B">
        <w:rPr>
          <w:rFonts w:ascii="Times New Roman" w:hAnsi="Times New Roman" w:cs="Times New Roman"/>
          <w:sz w:val="28"/>
          <w:szCs w:val="28"/>
        </w:rPr>
        <w:t xml:space="preserve"> АПД</w:t>
      </w:r>
      <w:r w:rsidR="00B93ED1" w:rsidRPr="00F9041B">
        <w:rPr>
          <w:rFonts w:ascii="Times New Roman" w:hAnsi="Times New Roman" w:cs="Times New Roman"/>
          <w:sz w:val="28"/>
          <w:szCs w:val="28"/>
        </w:rPr>
        <w:t>.</w:t>
      </w:r>
    </w:p>
    <w:p w14:paraId="5819799A" w14:textId="77777777" w:rsidR="00652DB4" w:rsidRPr="00F9041B" w:rsidRDefault="00652DB4" w:rsidP="0005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AFCDC" w14:textId="77777777" w:rsidR="006F6CC4" w:rsidRPr="00F9041B" w:rsidRDefault="00761BE6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4.</w:t>
      </w:r>
      <w:r w:rsidR="00792E3A" w:rsidRPr="00F9041B">
        <w:rPr>
          <w:rFonts w:ascii="Times New Roman" w:hAnsi="Times New Roman" w:cs="Times New Roman"/>
          <w:sz w:val="28"/>
          <w:szCs w:val="28"/>
        </w:rPr>
        <w:t>3</w:t>
      </w:r>
      <w:r w:rsidR="00CF400E" w:rsidRPr="00F9041B">
        <w:rPr>
          <w:rFonts w:ascii="Times New Roman" w:hAnsi="Times New Roman" w:cs="Times New Roman"/>
          <w:sz w:val="28"/>
          <w:szCs w:val="28"/>
        </w:rPr>
        <w:t>.</w:t>
      </w:r>
      <w:r w:rsidR="008D79AA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B040A8" w:rsidRPr="00F9041B">
        <w:rPr>
          <w:rFonts w:ascii="Times New Roman" w:hAnsi="Times New Roman" w:cs="Times New Roman"/>
          <w:sz w:val="28"/>
          <w:szCs w:val="28"/>
        </w:rPr>
        <w:t>НКРЕКП приймає рішення про припинення статусу АПД</w:t>
      </w:r>
      <w:r w:rsidR="00CB3CF0" w:rsidRPr="00F9041B">
        <w:rPr>
          <w:rFonts w:ascii="Times New Roman" w:hAnsi="Times New Roman" w:cs="Times New Roman"/>
          <w:sz w:val="28"/>
          <w:szCs w:val="28"/>
        </w:rPr>
        <w:t xml:space="preserve"> (крім АПД, визначених законами України «Про ринок електричної енергії» та «Про ринок природного газу»)</w:t>
      </w:r>
      <w:r w:rsidR="00B040A8" w:rsidRPr="00F9041B">
        <w:rPr>
          <w:rFonts w:ascii="Times New Roman" w:hAnsi="Times New Roman" w:cs="Times New Roman"/>
          <w:sz w:val="28"/>
          <w:szCs w:val="28"/>
        </w:rPr>
        <w:t xml:space="preserve"> з таких підстав:</w:t>
      </w:r>
    </w:p>
    <w:p w14:paraId="11A35DB0" w14:textId="77777777" w:rsidR="008D79AA" w:rsidRPr="00F9041B" w:rsidRDefault="008D79AA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за заявою АПД;</w:t>
      </w:r>
    </w:p>
    <w:p w14:paraId="434DF3A4" w14:textId="39BBE361" w:rsidR="00253A4E" w:rsidRPr="00F9041B" w:rsidRDefault="00E675B2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r w:rsidR="00253A4E" w:rsidRPr="00F9041B">
        <w:rPr>
          <w:rFonts w:ascii="Times New Roman" w:hAnsi="Times New Roman" w:cs="Times New Roman"/>
          <w:sz w:val="28"/>
          <w:szCs w:val="28"/>
        </w:rPr>
        <w:t>наявн</w:t>
      </w:r>
      <w:r w:rsidRPr="00F9041B">
        <w:rPr>
          <w:rFonts w:ascii="Times New Roman" w:hAnsi="Times New Roman" w:cs="Times New Roman"/>
          <w:sz w:val="28"/>
          <w:szCs w:val="28"/>
        </w:rPr>
        <w:t>о</w:t>
      </w:r>
      <w:r w:rsidR="00253A4E" w:rsidRPr="00F9041B">
        <w:rPr>
          <w:rFonts w:ascii="Times New Roman" w:hAnsi="Times New Roman" w:cs="Times New Roman"/>
          <w:sz w:val="28"/>
          <w:szCs w:val="28"/>
        </w:rPr>
        <w:t>ст</w:t>
      </w:r>
      <w:r w:rsidRPr="00F9041B">
        <w:rPr>
          <w:rFonts w:ascii="Times New Roman" w:hAnsi="Times New Roman" w:cs="Times New Roman"/>
          <w:sz w:val="28"/>
          <w:szCs w:val="28"/>
        </w:rPr>
        <w:t>і</w:t>
      </w:r>
      <w:r w:rsidR="00253A4E" w:rsidRPr="00F9041B">
        <w:rPr>
          <w:rFonts w:ascii="Times New Roman" w:hAnsi="Times New Roman" w:cs="Times New Roman"/>
          <w:sz w:val="28"/>
          <w:szCs w:val="28"/>
        </w:rPr>
        <w:t xml:space="preserve">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 АПД;</w:t>
      </w:r>
    </w:p>
    <w:p w14:paraId="2088B817" w14:textId="6A3900CF" w:rsidR="00477D59" w:rsidRPr="00F9041B" w:rsidRDefault="00E675B2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за </w:t>
      </w:r>
      <w:r w:rsidR="00477D59" w:rsidRPr="00F9041B">
        <w:rPr>
          <w:rFonts w:ascii="Times New Roman" w:hAnsi="Times New Roman" w:cs="Times New Roman"/>
          <w:sz w:val="28"/>
          <w:szCs w:val="28"/>
        </w:rPr>
        <w:t>наявн</w:t>
      </w:r>
      <w:r w:rsidRPr="00F9041B">
        <w:rPr>
          <w:rFonts w:ascii="Times New Roman" w:hAnsi="Times New Roman" w:cs="Times New Roman"/>
          <w:sz w:val="28"/>
          <w:szCs w:val="28"/>
        </w:rPr>
        <w:t>о</w:t>
      </w:r>
      <w:r w:rsidR="00477D59" w:rsidRPr="00F9041B">
        <w:rPr>
          <w:rFonts w:ascii="Times New Roman" w:hAnsi="Times New Roman" w:cs="Times New Roman"/>
          <w:sz w:val="28"/>
          <w:szCs w:val="28"/>
        </w:rPr>
        <w:t>ст</w:t>
      </w:r>
      <w:r w:rsidRPr="00F9041B">
        <w:rPr>
          <w:rFonts w:ascii="Times New Roman" w:hAnsi="Times New Roman" w:cs="Times New Roman"/>
          <w:sz w:val="28"/>
          <w:szCs w:val="28"/>
        </w:rPr>
        <w:t>і</w:t>
      </w:r>
      <w:r w:rsidR="00477D59" w:rsidRPr="00F9041B">
        <w:rPr>
          <w:rFonts w:ascii="Times New Roman" w:hAnsi="Times New Roman" w:cs="Times New Roman"/>
          <w:sz w:val="28"/>
          <w:szCs w:val="28"/>
        </w:rPr>
        <w:t xml:space="preserve"> інформації про здійснення контролю за діяльністю суб'єкта господарювання у значенні, наведеному у статті 1 Закону України «Про захист економічної конкуренції», резидентами держав, що здійснюють збройну агресію проти України, у значенні, наведеному у статті 1 Закону України «Про оборону України»;</w:t>
      </w:r>
    </w:p>
    <w:p w14:paraId="380B1835" w14:textId="7D799F05" w:rsidR="008D79AA" w:rsidRPr="00F9041B" w:rsidRDefault="00E675B2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 xml:space="preserve">у разі </w:t>
      </w:r>
      <w:proofErr w:type="spellStart"/>
      <w:r w:rsidR="00715636" w:rsidRPr="00F9041B">
        <w:rPr>
          <w:rFonts w:ascii="Times New Roman" w:hAnsi="Times New Roman" w:cs="Times New Roman"/>
          <w:sz w:val="28"/>
          <w:szCs w:val="28"/>
        </w:rPr>
        <w:t>неусунення</w:t>
      </w:r>
      <w:proofErr w:type="spellEnd"/>
      <w:r w:rsidR="00715636" w:rsidRPr="00F9041B">
        <w:rPr>
          <w:rFonts w:ascii="Times New Roman" w:hAnsi="Times New Roman" w:cs="Times New Roman"/>
          <w:sz w:val="28"/>
          <w:szCs w:val="28"/>
        </w:rPr>
        <w:t xml:space="preserve"> протягом </w:t>
      </w:r>
      <w:r w:rsidR="0055326A" w:rsidRPr="00F9041B">
        <w:rPr>
          <w:rFonts w:ascii="Times New Roman" w:hAnsi="Times New Roman" w:cs="Times New Roman"/>
          <w:sz w:val="28"/>
          <w:szCs w:val="28"/>
        </w:rPr>
        <w:t xml:space="preserve">30 робочих днів </w:t>
      </w:r>
      <w:proofErr w:type="spellStart"/>
      <w:r w:rsidR="00715636" w:rsidRPr="00F9041B">
        <w:rPr>
          <w:rFonts w:ascii="Times New Roman" w:hAnsi="Times New Roman" w:cs="Times New Roman"/>
          <w:sz w:val="28"/>
          <w:szCs w:val="28"/>
        </w:rPr>
        <w:t>невідповідностей</w:t>
      </w:r>
      <w:proofErr w:type="spellEnd"/>
      <w:r w:rsidR="00715636" w:rsidRPr="00F9041B">
        <w:rPr>
          <w:rFonts w:ascii="Times New Roman" w:hAnsi="Times New Roman" w:cs="Times New Roman"/>
          <w:sz w:val="28"/>
          <w:szCs w:val="28"/>
        </w:rPr>
        <w:t xml:space="preserve">, що стали підставою для призупинення виконання функцій АПД. </w:t>
      </w:r>
    </w:p>
    <w:p w14:paraId="1CAC7888" w14:textId="77777777" w:rsidR="00652DB4" w:rsidRPr="00F9041B" w:rsidRDefault="00652DB4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98B3A1" w14:textId="67E07A68" w:rsidR="00715636" w:rsidRPr="00F9041B" w:rsidRDefault="00435548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4.</w:t>
      </w:r>
      <w:r w:rsidR="00792E3A" w:rsidRPr="00F9041B">
        <w:rPr>
          <w:rFonts w:ascii="Times New Roman" w:hAnsi="Times New Roman" w:cs="Times New Roman"/>
          <w:sz w:val="28"/>
          <w:szCs w:val="28"/>
        </w:rPr>
        <w:t>4</w:t>
      </w:r>
      <w:r w:rsidR="00CF400E" w:rsidRPr="00F9041B">
        <w:rPr>
          <w:rFonts w:ascii="Times New Roman" w:hAnsi="Times New Roman" w:cs="Times New Roman"/>
          <w:sz w:val="28"/>
          <w:szCs w:val="28"/>
        </w:rPr>
        <w:t>.</w:t>
      </w:r>
      <w:r w:rsidRPr="00F9041B">
        <w:rPr>
          <w:rFonts w:ascii="Times New Roman" w:hAnsi="Times New Roman" w:cs="Times New Roman"/>
          <w:sz w:val="28"/>
          <w:szCs w:val="28"/>
        </w:rPr>
        <w:t xml:space="preserve"> Регулятор </w:t>
      </w:r>
      <w:r w:rsidR="00053974" w:rsidRPr="00F9041B">
        <w:rPr>
          <w:rFonts w:ascii="Times New Roman" w:hAnsi="Times New Roman" w:cs="Times New Roman"/>
          <w:sz w:val="28"/>
          <w:szCs w:val="28"/>
        </w:rPr>
        <w:t xml:space="preserve">оприлюднює </w:t>
      </w:r>
      <w:r w:rsidRPr="00F9041B">
        <w:rPr>
          <w:rFonts w:ascii="Times New Roman" w:hAnsi="Times New Roman" w:cs="Times New Roman"/>
          <w:sz w:val="28"/>
          <w:szCs w:val="28"/>
        </w:rPr>
        <w:t>на сво</w:t>
      </w:r>
      <w:r w:rsidR="00C33FFE" w:rsidRPr="00F9041B">
        <w:rPr>
          <w:rFonts w:ascii="Times New Roman" w:hAnsi="Times New Roman" w:cs="Times New Roman"/>
          <w:sz w:val="28"/>
          <w:szCs w:val="28"/>
        </w:rPr>
        <w:t>є</w:t>
      </w:r>
      <w:r w:rsidRPr="00F9041B">
        <w:rPr>
          <w:rFonts w:ascii="Times New Roman" w:hAnsi="Times New Roman" w:cs="Times New Roman"/>
          <w:sz w:val="28"/>
          <w:szCs w:val="28"/>
        </w:rPr>
        <w:t xml:space="preserve">му </w:t>
      </w:r>
      <w:proofErr w:type="spellStart"/>
      <w:r w:rsidRPr="00F9041B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F9041B">
        <w:rPr>
          <w:rFonts w:ascii="Times New Roman" w:hAnsi="Times New Roman" w:cs="Times New Roman"/>
          <w:sz w:val="28"/>
          <w:szCs w:val="28"/>
        </w:rPr>
        <w:t xml:space="preserve"> інформацію про </w:t>
      </w:r>
      <w:r w:rsidR="00383540" w:rsidRPr="00F9041B">
        <w:rPr>
          <w:rFonts w:ascii="Times New Roman" w:hAnsi="Times New Roman" w:cs="Times New Roman"/>
          <w:sz w:val="28"/>
          <w:szCs w:val="28"/>
        </w:rPr>
        <w:t>винесення на засідання</w:t>
      </w:r>
      <w:r w:rsidR="00F21EB3">
        <w:rPr>
          <w:rFonts w:ascii="Times New Roman" w:hAnsi="Times New Roman" w:cs="Times New Roman"/>
          <w:sz w:val="28"/>
          <w:szCs w:val="28"/>
        </w:rPr>
        <w:t xml:space="preserve"> </w:t>
      </w:r>
      <w:r w:rsidR="00383540" w:rsidRPr="00F9041B">
        <w:rPr>
          <w:rFonts w:ascii="Times New Roman" w:hAnsi="Times New Roman" w:cs="Times New Roman"/>
          <w:sz w:val="28"/>
          <w:szCs w:val="28"/>
        </w:rPr>
        <w:t xml:space="preserve">питання про прийняття рішення про призупинення/припинення статусу адміністратора передачі даних </w:t>
      </w:r>
      <w:r w:rsidRPr="00F9041B">
        <w:rPr>
          <w:rFonts w:ascii="Times New Roman" w:hAnsi="Times New Roman" w:cs="Times New Roman"/>
          <w:sz w:val="28"/>
          <w:szCs w:val="28"/>
        </w:rPr>
        <w:t>АПД, які повідомляють дані, відмінні від їх власних</w:t>
      </w:r>
      <w:r w:rsidR="00383540" w:rsidRPr="00F9041B">
        <w:rPr>
          <w:rFonts w:ascii="Times New Roman" w:hAnsi="Times New Roman" w:cs="Times New Roman"/>
          <w:sz w:val="28"/>
          <w:szCs w:val="28"/>
        </w:rPr>
        <w:t>, не пізніше ніж за 1 місяць до прийняття відповідного рішення.</w:t>
      </w:r>
    </w:p>
    <w:p w14:paraId="402FE022" w14:textId="77777777" w:rsidR="00652DB4" w:rsidRPr="00F9041B" w:rsidRDefault="00652DB4" w:rsidP="00B040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B65E7C" w14:textId="29C4E7C3" w:rsidR="00BB42B1" w:rsidRPr="00F9041B" w:rsidRDefault="00761BE6" w:rsidP="006F6C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t>4.</w:t>
      </w:r>
      <w:r w:rsidR="00D87D0D" w:rsidRPr="00F9041B">
        <w:rPr>
          <w:rFonts w:ascii="Times New Roman" w:hAnsi="Times New Roman" w:cs="Times New Roman"/>
          <w:sz w:val="28"/>
          <w:szCs w:val="28"/>
        </w:rPr>
        <w:t>5</w:t>
      </w:r>
      <w:r w:rsidR="00CF400E" w:rsidRPr="00F9041B">
        <w:rPr>
          <w:rFonts w:ascii="Times New Roman" w:hAnsi="Times New Roman" w:cs="Times New Roman"/>
          <w:sz w:val="28"/>
          <w:szCs w:val="28"/>
        </w:rPr>
        <w:t>.</w:t>
      </w:r>
      <w:r w:rsidR="003014FC" w:rsidRPr="00F9041B">
        <w:rPr>
          <w:rFonts w:ascii="Times New Roman" w:hAnsi="Times New Roman" w:cs="Times New Roman"/>
          <w:sz w:val="28"/>
          <w:szCs w:val="28"/>
        </w:rPr>
        <w:t xml:space="preserve"> АПД, щодо якого Регулятор прийняв рішення про </w:t>
      </w:r>
      <w:r w:rsidR="008765A8" w:rsidRPr="00F9041B">
        <w:rPr>
          <w:rFonts w:ascii="Times New Roman" w:hAnsi="Times New Roman" w:cs="Times New Roman"/>
          <w:sz w:val="28"/>
          <w:szCs w:val="28"/>
        </w:rPr>
        <w:t xml:space="preserve">припинення статусу АПД, має право повторно </w:t>
      </w:r>
      <w:r w:rsidR="006F6CC4" w:rsidRPr="00F9041B">
        <w:rPr>
          <w:rFonts w:ascii="Times New Roman" w:hAnsi="Times New Roman" w:cs="Times New Roman"/>
          <w:sz w:val="28"/>
          <w:szCs w:val="28"/>
        </w:rPr>
        <w:t>пройти процедуру набуття статусу АПД</w:t>
      </w:r>
      <w:r w:rsidR="008765A8" w:rsidRPr="00F9041B">
        <w:rPr>
          <w:rFonts w:ascii="Times New Roman" w:hAnsi="Times New Roman" w:cs="Times New Roman"/>
          <w:sz w:val="28"/>
          <w:szCs w:val="28"/>
        </w:rPr>
        <w:t xml:space="preserve"> не раніше ніж</w:t>
      </w:r>
      <w:r w:rsidR="006F6CC4" w:rsidRPr="00F9041B">
        <w:rPr>
          <w:rFonts w:ascii="Times New Roman" w:hAnsi="Times New Roman" w:cs="Times New Roman"/>
          <w:sz w:val="28"/>
          <w:szCs w:val="28"/>
        </w:rPr>
        <w:t xml:space="preserve"> </w:t>
      </w:r>
      <w:r w:rsidR="006F6CC4" w:rsidRPr="00366E34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BC1636" w:rsidRPr="00366E34">
        <w:rPr>
          <w:rFonts w:ascii="Times New Roman" w:hAnsi="Times New Roman" w:cs="Times New Roman"/>
          <w:sz w:val="28"/>
          <w:szCs w:val="28"/>
        </w:rPr>
        <w:t xml:space="preserve">90 днів </w:t>
      </w:r>
      <w:r w:rsidR="006F6CC4" w:rsidRPr="00366E34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8765A8" w:rsidRPr="00366E34">
        <w:rPr>
          <w:rFonts w:ascii="Times New Roman" w:hAnsi="Times New Roman" w:cs="Times New Roman"/>
          <w:sz w:val="28"/>
          <w:szCs w:val="28"/>
        </w:rPr>
        <w:t>припинення статусу АПД.</w:t>
      </w:r>
      <w:r w:rsidR="006F6CC4" w:rsidRPr="00F904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535E43" w14:textId="77777777" w:rsidR="003A5E9D" w:rsidRPr="00F9041B" w:rsidRDefault="003A5E9D" w:rsidP="006F6C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54186A" w14:textId="77777777" w:rsidR="003A5E9D" w:rsidRPr="00F9041B" w:rsidRDefault="003A5E9D" w:rsidP="006F6C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397FE4" w14:textId="77777777" w:rsidR="00436C02" w:rsidRPr="00F9041B" w:rsidRDefault="00436C02" w:rsidP="006F6C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EBF829" w14:textId="77777777" w:rsidR="003A5E9D" w:rsidRPr="00F9041B" w:rsidRDefault="003A5E9D" w:rsidP="003A5E9D">
      <w:pPr>
        <w:pStyle w:val="rvps4"/>
        <w:spacing w:before="300" w:beforeAutospacing="0" w:after="150" w:afterAutospacing="0"/>
        <w:rPr>
          <w:sz w:val="28"/>
          <w:szCs w:val="28"/>
        </w:rPr>
      </w:pPr>
      <w:r w:rsidRPr="00F9041B">
        <w:rPr>
          <w:rStyle w:val="rvts44"/>
          <w:b/>
          <w:bCs/>
          <w:sz w:val="28"/>
          <w:szCs w:val="28"/>
        </w:rPr>
        <w:t>Директор</w:t>
      </w:r>
      <w:r w:rsidRPr="00F9041B">
        <w:rPr>
          <w:sz w:val="28"/>
          <w:szCs w:val="28"/>
        </w:rPr>
        <w:br/>
      </w:r>
      <w:r w:rsidRPr="00F9041B">
        <w:rPr>
          <w:rStyle w:val="rvts44"/>
          <w:b/>
          <w:bCs/>
          <w:sz w:val="28"/>
          <w:szCs w:val="28"/>
        </w:rPr>
        <w:t xml:space="preserve">Департаменту енергоринку  </w:t>
      </w:r>
      <w:r w:rsidRPr="00F9041B">
        <w:rPr>
          <w:rStyle w:val="rvts44"/>
          <w:b/>
          <w:bCs/>
          <w:sz w:val="28"/>
          <w:szCs w:val="28"/>
        </w:rPr>
        <w:tab/>
      </w:r>
      <w:r w:rsidRPr="00F9041B">
        <w:rPr>
          <w:rStyle w:val="rvts44"/>
          <w:b/>
          <w:bCs/>
          <w:sz w:val="28"/>
          <w:szCs w:val="28"/>
        </w:rPr>
        <w:tab/>
      </w:r>
      <w:r w:rsidRPr="00F9041B">
        <w:rPr>
          <w:rStyle w:val="rvts44"/>
          <w:b/>
          <w:bCs/>
          <w:sz w:val="28"/>
          <w:szCs w:val="28"/>
        </w:rPr>
        <w:tab/>
        <w:t xml:space="preserve">                       Ілля СІДОРОВ</w:t>
      </w:r>
    </w:p>
    <w:p w14:paraId="039C2ECA" w14:textId="77777777" w:rsidR="003A5E9D" w:rsidRPr="00F9041B" w:rsidRDefault="003A5E9D" w:rsidP="006F6C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BBB275" w14:textId="77777777" w:rsidR="003A5E9D" w:rsidRPr="00F9041B" w:rsidRDefault="003A5E9D">
      <w:pPr>
        <w:rPr>
          <w:rFonts w:ascii="Times New Roman" w:hAnsi="Times New Roman" w:cs="Times New Roman"/>
          <w:sz w:val="28"/>
          <w:szCs w:val="28"/>
        </w:rPr>
      </w:pPr>
      <w:r w:rsidRPr="00F9041B">
        <w:rPr>
          <w:rFonts w:ascii="Times New Roman" w:hAnsi="Times New Roman" w:cs="Times New Roman"/>
          <w:sz w:val="28"/>
          <w:szCs w:val="28"/>
        </w:rPr>
        <w:br w:type="page"/>
      </w:r>
    </w:p>
    <w:p w14:paraId="50B9F963" w14:textId="64A3A767" w:rsidR="00BB42B1" w:rsidRPr="00F9041B" w:rsidRDefault="009C6CB1" w:rsidP="0036074E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9C6CB1">
        <w:lastRenderedPageBreak/>
        <w:drawing>
          <wp:inline distT="0" distB="0" distL="0" distR="0" wp14:anchorId="745F3598" wp14:editId="04155F80">
            <wp:extent cx="6476446" cy="675132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248" cy="676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BB42B1" w:rsidRPr="00F904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9B5FF" w16cex:dateUtc="2023-08-30T09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217E5" w14:textId="77777777" w:rsidR="003D2E62" w:rsidRDefault="003D2E62" w:rsidP="00AB7438">
      <w:pPr>
        <w:spacing w:after="0" w:line="240" w:lineRule="auto"/>
      </w:pPr>
      <w:r>
        <w:separator/>
      </w:r>
    </w:p>
  </w:endnote>
  <w:endnote w:type="continuationSeparator" w:id="0">
    <w:p w14:paraId="703CA520" w14:textId="77777777" w:rsidR="003D2E62" w:rsidRDefault="003D2E62" w:rsidP="00AB7438">
      <w:pPr>
        <w:spacing w:after="0" w:line="240" w:lineRule="auto"/>
      </w:pPr>
      <w:r>
        <w:continuationSeparator/>
      </w:r>
    </w:p>
  </w:endnote>
  <w:endnote w:type="continuationNotice" w:id="1">
    <w:p w14:paraId="1425C5DA" w14:textId="77777777" w:rsidR="003D2E62" w:rsidRDefault="003D2E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09B84" w14:textId="77777777" w:rsidR="00E76482" w:rsidRDefault="00E7648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EDD96" w14:textId="77777777" w:rsidR="00E76482" w:rsidRDefault="00E7648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3540F" w14:textId="77777777" w:rsidR="00E76482" w:rsidRDefault="00E7648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BC2F2" w14:textId="77777777" w:rsidR="003D2E62" w:rsidRDefault="003D2E62" w:rsidP="00AB7438">
      <w:pPr>
        <w:spacing w:after="0" w:line="240" w:lineRule="auto"/>
      </w:pPr>
      <w:r>
        <w:separator/>
      </w:r>
    </w:p>
  </w:footnote>
  <w:footnote w:type="continuationSeparator" w:id="0">
    <w:p w14:paraId="6773B094" w14:textId="77777777" w:rsidR="003D2E62" w:rsidRDefault="003D2E62" w:rsidP="00AB7438">
      <w:pPr>
        <w:spacing w:after="0" w:line="240" w:lineRule="auto"/>
      </w:pPr>
      <w:r>
        <w:continuationSeparator/>
      </w:r>
    </w:p>
  </w:footnote>
  <w:footnote w:type="continuationNotice" w:id="1">
    <w:p w14:paraId="21025510" w14:textId="77777777" w:rsidR="003D2E62" w:rsidRDefault="003D2E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56F2C" w14:textId="77777777" w:rsidR="00E76482" w:rsidRDefault="00E7648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6C475" w14:textId="77777777" w:rsidR="00E76482" w:rsidRDefault="00E7648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B7685" w14:textId="77777777" w:rsidR="00E76482" w:rsidRDefault="00E7648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E6F4C"/>
    <w:multiLevelType w:val="hybridMultilevel"/>
    <w:tmpl w:val="8350F404"/>
    <w:lvl w:ilvl="0" w:tplc="9DBA4E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4B19E9"/>
    <w:multiLevelType w:val="hybridMultilevel"/>
    <w:tmpl w:val="6B948F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B5002"/>
    <w:multiLevelType w:val="multilevel"/>
    <w:tmpl w:val="F2FA28B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0925AE"/>
    <w:multiLevelType w:val="hybridMultilevel"/>
    <w:tmpl w:val="8350F404"/>
    <w:lvl w:ilvl="0" w:tplc="9DBA4E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603991"/>
    <w:multiLevelType w:val="hybridMultilevel"/>
    <w:tmpl w:val="9AAE7112"/>
    <w:lvl w:ilvl="0" w:tplc="82043D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7B1771B"/>
    <w:multiLevelType w:val="hybridMultilevel"/>
    <w:tmpl w:val="8A148E06"/>
    <w:lvl w:ilvl="0" w:tplc="4874D6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8FF"/>
    <w:rsid w:val="00004F99"/>
    <w:rsid w:val="00006A55"/>
    <w:rsid w:val="00015B98"/>
    <w:rsid w:val="00021C9A"/>
    <w:rsid w:val="000244AC"/>
    <w:rsid w:val="00030953"/>
    <w:rsid w:val="00037055"/>
    <w:rsid w:val="000434E9"/>
    <w:rsid w:val="00044DBC"/>
    <w:rsid w:val="0004635A"/>
    <w:rsid w:val="0005030F"/>
    <w:rsid w:val="00050F1A"/>
    <w:rsid w:val="00053974"/>
    <w:rsid w:val="00055A86"/>
    <w:rsid w:val="00062295"/>
    <w:rsid w:val="00071CCF"/>
    <w:rsid w:val="00072435"/>
    <w:rsid w:val="00075B25"/>
    <w:rsid w:val="000848F9"/>
    <w:rsid w:val="00085820"/>
    <w:rsid w:val="00085F0E"/>
    <w:rsid w:val="000863F3"/>
    <w:rsid w:val="00086DF5"/>
    <w:rsid w:val="00086E49"/>
    <w:rsid w:val="00087230"/>
    <w:rsid w:val="00087FA6"/>
    <w:rsid w:val="000927EE"/>
    <w:rsid w:val="00094890"/>
    <w:rsid w:val="000965EF"/>
    <w:rsid w:val="000A7AE1"/>
    <w:rsid w:val="000B35B9"/>
    <w:rsid w:val="000B4A72"/>
    <w:rsid w:val="000B61DB"/>
    <w:rsid w:val="000B7972"/>
    <w:rsid w:val="000C11B5"/>
    <w:rsid w:val="000C781A"/>
    <w:rsid w:val="000D0BF6"/>
    <w:rsid w:val="000D30C7"/>
    <w:rsid w:val="000D3341"/>
    <w:rsid w:val="000E2DF6"/>
    <w:rsid w:val="000E4A93"/>
    <w:rsid w:val="000E51F5"/>
    <w:rsid w:val="000F0121"/>
    <w:rsid w:val="000F13E6"/>
    <w:rsid w:val="000F1907"/>
    <w:rsid w:val="000F33C5"/>
    <w:rsid w:val="000F3853"/>
    <w:rsid w:val="000F38E7"/>
    <w:rsid w:val="000F47AB"/>
    <w:rsid w:val="00100DDB"/>
    <w:rsid w:val="001013BA"/>
    <w:rsid w:val="00104540"/>
    <w:rsid w:val="00105301"/>
    <w:rsid w:val="00110778"/>
    <w:rsid w:val="00110C80"/>
    <w:rsid w:val="00111C33"/>
    <w:rsid w:val="0011481C"/>
    <w:rsid w:val="00116845"/>
    <w:rsid w:val="00116B5B"/>
    <w:rsid w:val="00116E7E"/>
    <w:rsid w:val="00120224"/>
    <w:rsid w:val="00120CE0"/>
    <w:rsid w:val="001245A1"/>
    <w:rsid w:val="00125909"/>
    <w:rsid w:val="00127630"/>
    <w:rsid w:val="00130039"/>
    <w:rsid w:val="00133A1A"/>
    <w:rsid w:val="0014204C"/>
    <w:rsid w:val="0014218F"/>
    <w:rsid w:val="00144ED9"/>
    <w:rsid w:val="00145712"/>
    <w:rsid w:val="00145F9F"/>
    <w:rsid w:val="0015160D"/>
    <w:rsid w:val="00164A15"/>
    <w:rsid w:val="00167476"/>
    <w:rsid w:val="00174C9C"/>
    <w:rsid w:val="0017526F"/>
    <w:rsid w:val="00175931"/>
    <w:rsid w:val="0017687B"/>
    <w:rsid w:val="00177456"/>
    <w:rsid w:val="001775B7"/>
    <w:rsid w:val="00183D62"/>
    <w:rsid w:val="00194822"/>
    <w:rsid w:val="001B1900"/>
    <w:rsid w:val="001B1CB8"/>
    <w:rsid w:val="001B325B"/>
    <w:rsid w:val="001B528F"/>
    <w:rsid w:val="001B6025"/>
    <w:rsid w:val="001C528A"/>
    <w:rsid w:val="001D59FC"/>
    <w:rsid w:val="001E0B00"/>
    <w:rsid w:val="001E26A7"/>
    <w:rsid w:val="001E49C5"/>
    <w:rsid w:val="001F00A0"/>
    <w:rsid w:val="001F20F8"/>
    <w:rsid w:val="001F4095"/>
    <w:rsid w:val="001F59F3"/>
    <w:rsid w:val="001F773A"/>
    <w:rsid w:val="00202E54"/>
    <w:rsid w:val="00204C22"/>
    <w:rsid w:val="00205513"/>
    <w:rsid w:val="00213BC1"/>
    <w:rsid w:val="002149D6"/>
    <w:rsid w:val="0021585C"/>
    <w:rsid w:val="00215B20"/>
    <w:rsid w:val="0021651C"/>
    <w:rsid w:val="00226138"/>
    <w:rsid w:val="002333B6"/>
    <w:rsid w:val="0024067F"/>
    <w:rsid w:val="002420E2"/>
    <w:rsid w:val="00253338"/>
    <w:rsid w:val="00253A4E"/>
    <w:rsid w:val="0025561D"/>
    <w:rsid w:val="0025646E"/>
    <w:rsid w:val="0026306B"/>
    <w:rsid w:val="002654E1"/>
    <w:rsid w:val="00267046"/>
    <w:rsid w:val="00280F70"/>
    <w:rsid w:val="002834AA"/>
    <w:rsid w:val="00285882"/>
    <w:rsid w:val="00285A5B"/>
    <w:rsid w:val="0028663F"/>
    <w:rsid w:val="00290771"/>
    <w:rsid w:val="00295122"/>
    <w:rsid w:val="00295EE7"/>
    <w:rsid w:val="00297341"/>
    <w:rsid w:val="002B6AF4"/>
    <w:rsid w:val="002B728D"/>
    <w:rsid w:val="002C769C"/>
    <w:rsid w:val="002D3405"/>
    <w:rsid w:val="002D7E01"/>
    <w:rsid w:val="002E07FD"/>
    <w:rsid w:val="002E47D0"/>
    <w:rsid w:val="002E6AD5"/>
    <w:rsid w:val="002F1B76"/>
    <w:rsid w:val="003014FC"/>
    <w:rsid w:val="00302188"/>
    <w:rsid w:val="00307E0E"/>
    <w:rsid w:val="00317E31"/>
    <w:rsid w:val="00321F7D"/>
    <w:rsid w:val="00325601"/>
    <w:rsid w:val="00325948"/>
    <w:rsid w:val="00332164"/>
    <w:rsid w:val="00334CF2"/>
    <w:rsid w:val="0033587A"/>
    <w:rsid w:val="00335E83"/>
    <w:rsid w:val="00336F51"/>
    <w:rsid w:val="003374CD"/>
    <w:rsid w:val="00340A6A"/>
    <w:rsid w:val="003464D1"/>
    <w:rsid w:val="0036074E"/>
    <w:rsid w:val="003609C4"/>
    <w:rsid w:val="0036245D"/>
    <w:rsid w:val="00364411"/>
    <w:rsid w:val="00364808"/>
    <w:rsid w:val="00366E34"/>
    <w:rsid w:val="00367260"/>
    <w:rsid w:val="00370B6A"/>
    <w:rsid w:val="00372C1F"/>
    <w:rsid w:val="00374B1C"/>
    <w:rsid w:val="003771C8"/>
    <w:rsid w:val="003778A4"/>
    <w:rsid w:val="0038040D"/>
    <w:rsid w:val="00380C26"/>
    <w:rsid w:val="00383540"/>
    <w:rsid w:val="00385E5F"/>
    <w:rsid w:val="003877EA"/>
    <w:rsid w:val="003904C0"/>
    <w:rsid w:val="00391FDB"/>
    <w:rsid w:val="00392765"/>
    <w:rsid w:val="00394F0C"/>
    <w:rsid w:val="00395C97"/>
    <w:rsid w:val="003961F8"/>
    <w:rsid w:val="003A1B0D"/>
    <w:rsid w:val="003A5E9D"/>
    <w:rsid w:val="003B0E5D"/>
    <w:rsid w:val="003B27BE"/>
    <w:rsid w:val="003B6BDA"/>
    <w:rsid w:val="003B6C8E"/>
    <w:rsid w:val="003C504E"/>
    <w:rsid w:val="003C550C"/>
    <w:rsid w:val="003C5904"/>
    <w:rsid w:val="003C73DE"/>
    <w:rsid w:val="003D259B"/>
    <w:rsid w:val="003D2E62"/>
    <w:rsid w:val="003D4994"/>
    <w:rsid w:val="003D4B80"/>
    <w:rsid w:val="003E00D1"/>
    <w:rsid w:val="003E2B1E"/>
    <w:rsid w:val="003E3193"/>
    <w:rsid w:val="003E46C6"/>
    <w:rsid w:val="003E48A8"/>
    <w:rsid w:val="003E5035"/>
    <w:rsid w:val="003F0465"/>
    <w:rsid w:val="003F07EB"/>
    <w:rsid w:val="003F0EA4"/>
    <w:rsid w:val="003F262C"/>
    <w:rsid w:val="003F281E"/>
    <w:rsid w:val="003F2CB4"/>
    <w:rsid w:val="003F4B40"/>
    <w:rsid w:val="00410534"/>
    <w:rsid w:val="00421C49"/>
    <w:rsid w:val="00422A2D"/>
    <w:rsid w:val="004235ED"/>
    <w:rsid w:val="00423A00"/>
    <w:rsid w:val="00431AC3"/>
    <w:rsid w:val="00435548"/>
    <w:rsid w:val="00436319"/>
    <w:rsid w:val="00436C02"/>
    <w:rsid w:val="00441225"/>
    <w:rsid w:val="004430CD"/>
    <w:rsid w:val="0044478B"/>
    <w:rsid w:val="00446B00"/>
    <w:rsid w:val="00447DF4"/>
    <w:rsid w:val="004513E0"/>
    <w:rsid w:val="0045307E"/>
    <w:rsid w:val="00453304"/>
    <w:rsid w:val="004565DB"/>
    <w:rsid w:val="00466DFD"/>
    <w:rsid w:val="00466E91"/>
    <w:rsid w:val="0046729B"/>
    <w:rsid w:val="004672D8"/>
    <w:rsid w:val="00471E96"/>
    <w:rsid w:val="00472352"/>
    <w:rsid w:val="00477D59"/>
    <w:rsid w:val="00477F41"/>
    <w:rsid w:val="00481B16"/>
    <w:rsid w:val="00481E39"/>
    <w:rsid w:val="0048294E"/>
    <w:rsid w:val="00485F36"/>
    <w:rsid w:val="00493D74"/>
    <w:rsid w:val="004969DE"/>
    <w:rsid w:val="004A26A5"/>
    <w:rsid w:val="004A2AAC"/>
    <w:rsid w:val="004A3588"/>
    <w:rsid w:val="004A6759"/>
    <w:rsid w:val="004B3276"/>
    <w:rsid w:val="004B3EBA"/>
    <w:rsid w:val="004B58DF"/>
    <w:rsid w:val="004B59DF"/>
    <w:rsid w:val="004C2168"/>
    <w:rsid w:val="004C7956"/>
    <w:rsid w:val="004D091E"/>
    <w:rsid w:val="004D1209"/>
    <w:rsid w:val="004D2801"/>
    <w:rsid w:val="004D29D0"/>
    <w:rsid w:val="004D2C3B"/>
    <w:rsid w:val="004D2DB8"/>
    <w:rsid w:val="004D329D"/>
    <w:rsid w:val="004D47EA"/>
    <w:rsid w:val="004D771B"/>
    <w:rsid w:val="004E341F"/>
    <w:rsid w:val="004E44E4"/>
    <w:rsid w:val="004E6D4A"/>
    <w:rsid w:val="00506C84"/>
    <w:rsid w:val="005238B2"/>
    <w:rsid w:val="00524AD3"/>
    <w:rsid w:val="0052516F"/>
    <w:rsid w:val="0052755B"/>
    <w:rsid w:val="00531E6B"/>
    <w:rsid w:val="005331FB"/>
    <w:rsid w:val="005334C8"/>
    <w:rsid w:val="00540A42"/>
    <w:rsid w:val="00542DAE"/>
    <w:rsid w:val="00543B74"/>
    <w:rsid w:val="005444AD"/>
    <w:rsid w:val="00544A57"/>
    <w:rsid w:val="0054526A"/>
    <w:rsid w:val="00545289"/>
    <w:rsid w:val="0055326A"/>
    <w:rsid w:val="00554A31"/>
    <w:rsid w:val="00557093"/>
    <w:rsid w:val="00563C26"/>
    <w:rsid w:val="00566994"/>
    <w:rsid w:val="00566A0F"/>
    <w:rsid w:val="0057079B"/>
    <w:rsid w:val="00574E17"/>
    <w:rsid w:val="005764EE"/>
    <w:rsid w:val="00577080"/>
    <w:rsid w:val="00577FA5"/>
    <w:rsid w:val="005826D0"/>
    <w:rsid w:val="005909D5"/>
    <w:rsid w:val="005A3D4D"/>
    <w:rsid w:val="005A417F"/>
    <w:rsid w:val="005A5DC2"/>
    <w:rsid w:val="005B0F94"/>
    <w:rsid w:val="005C1391"/>
    <w:rsid w:val="005C3219"/>
    <w:rsid w:val="005C5C2E"/>
    <w:rsid w:val="005C5C9B"/>
    <w:rsid w:val="005D39BA"/>
    <w:rsid w:val="005D6CB5"/>
    <w:rsid w:val="005E03BD"/>
    <w:rsid w:val="005E0F66"/>
    <w:rsid w:val="005F6EA7"/>
    <w:rsid w:val="0060599C"/>
    <w:rsid w:val="00607615"/>
    <w:rsid w:val="0061507D"/>
    <w:rsid w:val="00617E01"/>
    <w:rsid w:val="00617E45"/>
    <w:rsid w:val="00624271"/>
    <w:rsid w:val="00624F70"/>
    <w:rsid w:val="00627513"/>
    <w:rsid w:val="006322DC"/>
    <w:rsid w:val="006342A8"/>
    <w:rsid w:val="00634DCD"/>
    <w:rsid w:val="00635E99"/>
    <w:rsid w:val="00640F94"/>
    <w:rsid w:val="00642B8E"/>
    <w:rsid w:val="0065059F"/>
    <w:rsid w:val="00652DB4"/>
    <w:rsid w:val="00653E33"/>
    <w:rsid w:val="006543D8"/>
    <w:rsid w:val="00656B7C"/>
    <w:rsid w:val="00660169"/>
    <w:rsid w:val="006625A4"/>
    <w:rsid w:val="00664D80"/>
    <w:rsid w:val="006676A7"/>
    <w:rsid w:val="0067282F"/>
    <w:rsid w:val="00676113"/>
    <w:rsid w:val="00676CA7"/>
    <w:rsid w:val="006778DA"/>
    <w:rsid w:val="00677909"/>
    <w:rsid w:val="00683BFE"/>
    <w:rsid w:val="006876D6"/>
    <w:rsid w:val="0069184C"/>
    <w:rsid w:val="00692FC4"/>
    <w:rsid w:val="006A1121"/>
    <w:rsid w:val="006A17A2"/>
    <w:rsid w:val="006A1927"/>
    <w:rsid w:val="006B3E9F"/>
    <w:rsid w:val="006B55C4"/>
    <w:rsid w:val="006C10B6"/>
    <w:rsid w:val="006C3565"/>
    <w:rsid w:val="006C4F57"/>
    <w:rsid w:val="006C6A54"/>
    <w:rsid w:val="006D49C8"/>
    <w:rsid w:val="006E5B32"/>
    <w:rsid w:val="006F136B"/>
    <w:rsid w:val="006F242A"/>
    <w:rsid w:val="006F2DF9"/>
    <w:rsid w:val="006F6CC4"/>
    <w:rsid w:val="007003C6"/>
    <w:rsid w:val="00701AB5"/>
    <w:rsid w:val="00703684"/>
    <w:rsid w:val="00710460"/>
    <w:rsid w:val="0071310B"/>
    <w:rsid w:val="007144B2"/>
    <w:rsid w:val="0071498E"/>
    <w:rsid w:val="007149BD"/>
    <w:rsid w:val="00715636"/>
    <w:rsid w:val="0072036A"/>
    <w:rsid w:val="00721268"/>
    <w:rsid w:val="007218BC"/>
    <w:rsid w:val="007224CC"/>
    <w:rsid w:val="00723D1B"/>
    <w:rsid w:val="007247D4"/>
    <w:rsid w:val="00726D6D"/>
    <w:rsid w:val="00737240"/>
    <w:rsid w:val="007469F9"/>
    <w:rsid w:val="007477A9"/>
    <w:rsid w:val="00754772"/>
    <w:rsid w:val="00756A2C"/>
    <w:rsid w:val="00760BA5"/>
    <w:rsid w:val="00761BE6"/>
    <w:rsid w:val="00763376"/>
    <w:rsid w:val="00765238"/>
    <w:rsid w:val="0077073B"/>
    <w:rsid w:val="0077472E"/>
    <w:rsid w:val="007753F6"/>
    <w:rsid w:val="00777E93"/>
    <w:rsid w:val="007812B2"/>
    <w:rsid w:val="00782D90"/>
    <w:rsid w:val="007924B1"/>
    <w:rsid w:val="00792E3A"/>
    <w:rsid w:val="00796F8E"/>
    <w:rsid w:val="007972FE"/>
    <w:rsid w:val="007A4A7C"/>
    <w:rsid w:val="007A6B5B"/>
    <w:rsid w:val="007B0B94"/>
    <w:rsid w:val="007B1044"/>
    <w:rsid w:val="007B138C"/>
    <w:rsid w:val="007B1643"/>
    <w:rsid w:val="007B2B89"/>
    <w:rsid w:val="007B3E7D"/>
    <w:rsid w:val="007C3BE7"/>
    <w:rsid w:val="007C5595"/>
    <w:rsid w:val="007C7FDA"/>
    <w:rsid w:val="007D0582"/>
    <w:rsid w:val="007D0B33"/>
    <w:rsid w:val="007D16AF"/>
    <w:rsid w:val="007D3C27"/>
    <w:rsid w:val="007D402A"/>
    <w:rsid w:val="007D52A2"/>
    <w:rsid w:val="007D74EB"/>
    <w:rsid w:val="007E51E3"/>
    <w:rsid w:val="007E7351"/>
    <w:rsid w:val="007F178F"/>
    <w:rsid w:val="007F2834"/>
    <w:rsid w:val="007F5CE6"/>
    <w:rsid w:val="007F62EE"/>
    <w:rsid w:val="00802336"/>
    <w:rsid w:val="00802942"/>
    <w:rsid w:val="00806675"/>
    <w:rsid w:val="0081066C"/>
    <w:rsid w:val="00812D55"/>
    <w:rsid w:val="0081369C"/>
    <w:rsid w:val="00815CC5"/>
    <w:rsid w:val="00821448"/>
    <w:rsid w:val="00824399"/>
    <w:rsid w:val="008247DA"/>
    <w:rsid w:val="008274A6"/>
    <w:rsid w:val="00831490"/>
    <w:rsid w:val="008322B1"/>
    <w:rsid w:val="00835DCB"/>
    <w:rsid w:val="00841C28"/>
    <w:rsid w:val="00841D30"/>
    <w:rsid w:val="00845146"/>
    <w:rsid w:val="00854B3D"/>
    <w:rsid w:val="00856331"/>
    <w:rsid w:val="0086229D"/>
    <w:rsid w:val="0086588C"/>
    <w:rsid w:val="0086633F"/>
    <w:rsid w:val="008679C3"/>
    <w:rsid w:val="008765A8"/>
    <w:rsid w:val="00886981"/>
    <w:rsid w:val="00887939"/>
    <w:rsid w:val="008907C0"/>
    <w:rsid w:val="00892A62"/>
    <w:rsid w:val="00895C7C"/>
    <w:rsid w:val="00897250"/>
    <w:rsid w:val="008978F1"/>
    <w:rsid w:val="008A5119"/>
    <w:rsid w:val="008A7161"/>
    <w:rsid w:val="008B1A4E"/>
    <w:rsid w:val="008B27EA"/>
    <w:rsid w:val="008C4647"/>
    <w:rsid w:val="008C5B1C"/>
    <w:rsid w:val="008D38B3"/>
    <w:rsid w:val="008D6D91"/>
    <w:rsid w:val="008D79AA"/>
    <w:rsid w:val="008E3CD2"/>
    <w:rsid w:val="008F3272"/>
    <w:rsid w:val="008F4B25"/>
    <w:rsid w:val="008F7C8F"/>
    <w:rsid w:val="00900503"/>
    <w:rsid w:val="00904139"/>
    <w:rsid w:val="0090500D"/>
    <w:rsid w:val="00905601"/>
    <w:rsid w:val="00905607"/>
    <w:rsid w:val="00905D3E"/>
    <w:rsid w:val="009065B7"/>
    <w:rsid w:val="00913D24"/>
    <w:rsid w:val="00920B08"/>
    <w:rsid w:val="00923699"/>
    <w:rsid w:val="0092437D"/>
    <w:rsid w:val="009343CA"/>
    <w:rsid w:val="00936294"/>
    <w:rsid w:val="00941693"/>
    <w:rsid w:val="00944B25"/>
    <w:rsid w:val="00952E82"/>
    <w:rsid w:val="00960717"/>
    <w:rsid w:val="00961224"/>
    <w:rsid w:val="009619CB"/>
    <w:rsid w:val="00965241"/>
    <w:rsid w:val="00967876"/>
    <w:rsid w:val="00972F6A"/>
    <w:rsid w:val="0097529C"/>
    <w:rsid w:val="009761CB"/>
    <w:rsid w:val="009766AF"/>
    <w:rsid w:val="00977935"/>
    <w:rsid w:val="00986B5E"/>
    <w:rsid w:val="0099073C"/>
    <w:rsid w:val="009955C8"/>
    <w:rsid w:val="009A060E"/>
    <w:rsid w:val="009A30C5"/>
    <w:rsid w:val="009B14F5"/>
    <w:rsid w:val="009B7841"/>
    <w:rsid w:val="009C02AC"/>
    <w:rsid w:val="009C1B05"/>
    <w:rsid w:val="009C6CB1"/>
    <w:rsid w:val="009D11CB"/>
    <w:rsid w:val="009E597B"/>
    <w:rsid w:val="009F0832"/>
    <w:rsid w:val="009F1C4A"/>
    <w:rsid w:val="009F20B5"/>
    <w:rsid w:val="009F42B5"/>
    <w:rsid w:val="00A0087C"/>
    <w:rsid w:val="00A12D7B"/>
    <w:rsid w:val="00A131E8"/>
    <w:rsid w:val="00A13FA6"/>
    <w:rsid w:val="00A14CB8"/>
    <w:rsid w:val="00A151C9"/>
    <w:rsid w:val="00A2267F"/>
    <w:rsid w:val="00A236F4"/>
    <w:rsid w:val="00A322B1"/>
    <w:rsid w:val="00A348D0"/>
    <w:rsid w:val="00A4476E"/>
    <w:rsid w:val="00A45512"/>
    <w:rsid w:val="00A4608D"/>
    <w:rsid w:val="00A518FF"/>
    <w:rsid w:val="00A51B5E"/>
    <w:rsid w:val="00A569FF"/>
    <w:rsid w:val="00A57D6C"/>
    <w:rsid w:val="00A61569"/>
    <w:rsid w:val="00A62B15"/>
    <w:rsid w:val="00A62C16"/>
    <w:rsid w:val="00A65BC7"/>
    <w:rsid w:val="00A7157F"/>
    <w:rsid w:val="00A745FC"/>
    <w:rsid w:val="00A75834"/>
    <w:rsid w:val="00A76DE7"/>
    <w:rsid w:val="00A773A4"/>
    <w:rsid w:val="00A77A53"/>
    <w:rsid w:val="00A77FD6"/>
    <w:rsid w:val="00A81198"/>
    <w:rsid w:val="00A82D10"/>
    <w:rsid w:val="00A83BB9"/>
    <w:rsid w:val="00A86806"/>
    <w:rsid w:val="00A913B7"/>
    <w:rsid w:val="00A917AB"/>
    <w:rsid w:val="00A95670"/>
    <w:rsid w:val="00AA5FB8"/>
    <w:rsid w:val="00AA7BE5"/>
    <w:rsid w:val="00AB11AE"/>
    <w:rsid w:val="00AB163A"/>
    <w:rsid w:val="00AB5867"/>
    <w:rsid w:val="00AB7438"/>
    <w:rsid w:val="00AC05EA"/>
    <w:rsid w:val="00AC4535"/>
    <w:rsid w:val="00AC5538"/>
    <w:rsid w:val="00AD15C0"/>
    <w:rsid w:val="00AD2880"/>
    <w:rsid w:val="00AD2F1A"/>
    <w:rsid w:val="00AD5D6A"/>
    <w:rsid w:val="00AD68A1"/>
    <w:rsid w:val="00AD7201"/>
    <w:rsid w:val="00AD7CA0"/>
    <w:rsid w:val="00AE0DAA"/>
    <w:rsid w:val="00AE11FF"/>
    <w:rsid w:val="00AE12AE"/>
    <w:rsid w:val="00AE50EE"/>
    <w:rsid w:val="00AE7DF3"/>
    <w:rsid w:val="00AE7E0F"/>
    <w:rsid w:val="00AF55E7"/>
    <w:rsid w:val="00AF7761"/>
    <w:rsid w:val="00AF78CA"/>
    <w:rsid w:val="00B040A8"/>
    <w:rsid w:val="00B0722C"/>
    <w:rsid w:val="00B074DE"/>
    <w:rsid w:val="00B11E3D"/>
    <w:rsid w:val="00B21369"/>
    <w:rsid w:val="00B25C21"/>
    <w:rsid w:val="00B27F98"/>
    <w:rsid w:val="00B34DF4"/>
    <w:rsid w:val="00B358BD"/>
    <w:rsid w:val="00B37EE2"/>
    <w:rsid w:val="00B401B5"/>
    <w:rsid w:val="00B41681"/>
    <w:rsid w:val="00B42AF4"/>
    <w:rsid w:val="00B43526"/>
    <w:rsid w:val="00B44F93"/>
    <w:rsid w:val="00B466D2"/>
    <w:rsid w:val="00B56E9A"/>
    <w:rsid w:val="00B66497"/>
    <w:rsid w:val="00B666AA"/>
    <w:rsid w:val="00B741F6"/>
    <w:rsid w:val="00B76B8D"/>
    <w:rsid w:val="00B776E0"/>
    <w:rsid w:val="00B80246"/>
    <w:rsid w:val="00B80565"/>
    <w:rsid w:val="00B8072C"/>
    <w:rsid w:val="00B80816"/>
    <w:rsid w:val="00B922E2"/>
    <w:rsid w:val="00B93ED1"/>
    <w:rsid w:val="00BA4081"/>
    <w:rsid w:val="00BA5826"/>
    <w:rsid w:val="00BB0F1D"/>
    <w:rsid w:val="00BB14EE"/>
    <w:rsid w:val="00BB2F15"/>
    <w:rsid w:val="00BB349A"/>
    <w:rsid w:val="00BB42B1"/>
    <w:rsid w:val="00BB7E4E"/>
    <w:rsid w:val="00BC1636"/>
    <w:rsid w:val="00BC1AB3"/>
    <w:rsid w:val="00BC5F9E"/>
    <w:rsid w:val="00BC7198"/>
    <w:rsid w:val="00BD3B68"/>
    <w:rsid w:val="00BD555A"/>
    <w:rsid w:val="00BF3CC1"/>
    <w:rsid w:val="00BF5036"/>
    <w:rsid w:val="00BF51B3"/>
    <w:rsid w:val="00C0134C"/>
    <w:rsid w:val="00C06857"/>
    <w:rsid w:val="00C102D2"/>
    <w:rsid w:val="00C11FED"/>
    <w:rsid w:val="00C12FCF"/>
    <w:rsid w:val="00C157A7"/>
    <w:rsid w:val="00C2201A"/>
    <w:rsid w:val="00C24584"/>
    <w:rsid w:val="00C2481A"/>
    <w:rsid w:val="00C33FFE"/>
    <w:rsid w:val="00C34D27"/>
    <w:rsid w:val="00C350B0"/>
    <w:rsid w:val="00C44430"/>
    <w:rsid w:val="00C44BCD"/>
    <w:rsid w:val="00C55C11"/>
    <w:rsid w:val="00C56137"/>
    <w:rsid w:val="00C5619F"/>
    <w:rsid w:val="00C61038"/>
    <w:rsid w:val="00C63ABF"/>
    <w:rsid w:val="00C63C0E"/>
    <w:rsid w:val="00C642FA"/>
    <w:rsid w:val="00C73276"/>
    <w:rsid w:val="00C75116"/>
    <w:rsid w:val="00C778E7"/>
    <w:rsid w:val="00C8265A"/>
    <w:rsid w:val="00C873C9"/>
    <w:rsid w:val="00C9281A"/>
    <w:rsid w:val="00C95532"/>
    <w:rsid w:val="00CA08A4"/>
    <w:rsid w:val="00CA1F4C"/>
    <w:rsid w:val="00CB3CF0"/>
    <w:rsid w:val="00CB556B"/>
    <w:rsid w:val="00CB79E3"/>
    <w:rsid w:val="00CC1F30"/>
    <w:rsid w:val="00CC7681"/>
    <w:rsid w:val="00CE16F3"/>
    <w:rsid w:val="00CE3AD2"/>
    <w:rsid w:val="00CE61E1"/>
    <w:rsid w:val="00CF0CFD"/>
    <w:rsid w:val="00CF400E"/>
    <w:rsid w:val="00CF5E18"/>
    <w:rsid w:val="00CF6C67"/>
    <w:rsid w:val="00CF6DDB"/>
    <w:rsid w:val="00CF6E69"/>
    <w:rsid w:val="00D00940"/>
    <w:rsid w:val="00D115B9"/>
    <w:rsid w:val="00D12DDB"/>
    <w:rsid w:val="00D13CC2"/>
    <w:rsid w:val="00D217EF"/>
    <w:rsid w:val="00D22E77"/>
    <w:rsid w:val="00D30A1B"/>
    <w:rsid w:val="00D40E6C"/>
    <w:rsid w:val="00D43127"/>
    <w:rsid w:val="00D4357F"/>
    <w:rsid w:val="00D44A26"/>
    <w:rsid w:val="00D50A6C"/>
    <w:rsid w:val="00D5476A"/>
    <w:rsid w:val="00D563F6"/>
    <w:rsid w:val="00D57BCD"/>
    <w:rsid w:val="00D605CE"/>
    <w:rsid w:val="00D63C8B"/>
    <w:rsid w:val="00D67C94"/>
    <w:rsid w:val="00D7363A"/>
    <w:rsid w:val="00D760D1"/>
    <w:rsid w:val="00D77098"/>
    <w:rsid w:val="00D8289D"/>
    <w:rsid w:val="00D869FC"/>
    <w:rsid w:val="00D874C8"/>
    <w:rsid w:val="00D87D0D"/>
    <w:rsid w:val="00D911D8"/>
    <w:rsid w:val="00D9261D"/>
    <w:rsid w:val="00D93950"/>
    <w:rsid w:val="00DA0BAD"/>
    <w:rsid w:val="00DA21F1"/>
    <w:rsid w:val="00DA475C"/>
    <w:rsid w:val="00DA4F69"/>
    <w:rsid w:val="00DA527D"/>
    <w:rsid w:val="00DB1719"/>
    <w:rsid w:val="00DB46C1"/>
    <w:rsid w:val="00DB4F24"/>
    <w:rsid w:val="00DB5CF8"/>
    <w:rsid w:val="00DC3154"/>
    <w:rsid w:val="00DC75C6"/>
    <w:rsid w:val="00DC7C17"/>
    <w:rsid w:val="00DD179A"/>
    <w:rsid w:val="00DD70BD"/>
    <w:rsid w:val="00DE1458"/>
    <w:rsid w:val="00DE2D08"/>
    <w:rsid w:val="00DE3C95"/>
    <w:rsid w:val="00DE5FA8"/>
    <w:rsid w:val="00E0114D"/>
    <w:rsid w:val="00E03068"/>
    <w:rsid w:val="00E0438A"/>
    <w:rsid w:val="00E04A8C"/>
    <w:rsid w:val="00E105F5"/>
    <w:rsid w:val="00E10AED"/>
    <w:rsid w:val="00E10FEF"/>
    <w:rsid w:val="00E21BF2"/>
    <w:rsid w:val="00E2243C"/>
    <w:rsid w:val="00E224AE"/>
    <w:rsid w:val="00E23328"/>
    <w:rsid w:val="00E23AAD"/>
    <w:rsid w:val="00E35918"/>
    <w:rsid w:val="00E361D2"/>
    <w:rsid w:val="00E36B61"/>
    <w:rsid w:val="00E45202"/>
    <w:rsid w:val="00E45225"/>
    <w:rsid w:val="00E52AB5"/>
    <w:rsid w:val="00E536A1"/>
    <w:rsid w:val="00E56E08"/>
    <w:rsid w:val="00E57960"/>
    <w:rsid w:val="00E6553B"/>
    <w:rsid w:val="00E675B2"/>
    <w:rsid w:val="00E67685"/>
    <w:rsid w:val="00E7226F"/>
    <w:rsid w:val="00E76482"/>
    <w:rsid w:val="00E77976"/>
    <w:rsid w:val="00E80891"/>
    <w:rsid w:val="00E8233F"/>
    <w:rsid w:val="00E83EE2"/>
    <w:rsid w:val="00E86B06"/>
    <w:rsid w:val="00E86CE4"/>
    <w:rsid w:val="00E93AAA"/>
    <w:rsid w:val="00EA21CA"/>
    <w:rsid w:val="00EA265A"/>
    <w:rsid w:val="00EA46C8"/>
    <w:rsid w:val="00EB2A43"/>
    <w:rsid w:val="00EB4812"/>
    <w:rsid w:val="00EB4C0F"/>
    <w:rsid w:val="00EB64A8"/>
    <w:rsid w:val="00EB7B07"/>
    <w:rsid w:val="00EC3580"/>
    <w:rsid w:val="00EC445E"/>
    <w:rsid w:val="00EC4CEE"/>
    <w:rsid w:val="00ED3D37"/>
    <w:rsid w:val="00ED5ECC"/>
    <w:rsid w:val="00EE39FB"/>
    <w:rsid w:val="00EE59BD"/>
    <w:rsid w:val="00EE6178"/>
    <w:rsid w:val="00EE7CC9"/>
    <w:rsid w:val="00EF1B3B"/>
    <w:rsid w:val="00EF37C7"/>
    <w:rsid w:val="00EF5C62"/>
    <w:rsid w:val="00EF5CF5"/>
    <w:rsid w:val="00EF636D"/>
    <w:rsid w:val="00EF700A"/>
    <w:rsid w:val="00F0002C"/>
    <w:rsid w:val="00F0129B"/>
    <w:rsid w:val="00F014CC"/>
    <w:rsid w:val="00F12796"/>
    <w:rsid w:val="00F13899"/>
    <w:rsid w:val="00F1569F"/>
    <w:rsid w:val="00F21EB3"/>
    <w:rsid w:val="00F2343E"/>
    <w:rsid w:val="00F2480B"/>
    <w:rsid w:val="00F25304"/>
    <w:rsid w:val="00F257FA"/>
    <w:rsid w:val="00F268ED"/>
    <w:rsid w:val="00F26CA2"/>
    <w:rsid w:val="00F2756F"/>
    <w:rsid w:val="00F33346"/>
    <w:rsid w:val="00F3771C"/>
    <w:rsid w:val="00F47B40"/>
    <w:rsid w:val="00F5101B"/>
    <w:rsid w:val="00F53839"/>
    <w:rsid w:val="00F544AC"/>
    <w:rsid w:val="00F55E4F"/>
    <w:rsid w:val="00F56E3C"/>
    <w:rsid w:val="00F5756F"/>
    <w:rsid w:val="00F62A8B"/>
    <w:rsid w:val="00F64B3A"/>
    <w:rsid w:val="00F670EA"/>
    <w:rsid w:val="00F72E1C"/>
    <w:rsid w:val="00F822C0"/>
    <w:rsid w:val="00F831FC"/>
    <w:rsid w:val="00F85E71"/>
    <w:rsid w:val="00F8701D"/>
    <w:rsid w:val="00F9041B"/>
    <w:rsid w:val="00F90891"/>
    <w:rsid w:val="00F927CF"/>
    <w:rsid w:val="00F92D57"/>
    <w:rsid w:val="00F95E02"/>
    <w:rsid w:val="00F97074"/>
    <w:rsid w:val="00F9790C"/>
    <w:rsid w:val="00FA1DDC"/>
    <w:rsid w:val="00FA3066"/>
    <w:rsid w:val="00FA45C0"/>
    <w:rsid w:val="00FA5095"/>
    <w:rsid w:val="00FA579B"/>
    <w:rsid w:val="00FA648F"/>
    <w:rsid w:val="00FB73D3"/>
    <w:rsid w:val="00FC0115"/>
    <w:rsid w:val="00FC0174"/>
    <w:rsid w:val="00FC2EC5"/>
    <w:rsid w:val="00FC326D"/>
    <w:rsid w:val="00FC3929"/>
    <w:rsid w:val="00FC7D9D"/>
    <w:rsid w:val="00FD0083"/>
    <w:rsid w:val="00FD04BF"/>
    <w:rsid w:val="00FD378C"/>
    <w:rsid w:val="00FD3DDE"/>
    <w:rsid w:val="00FD4C64"/>
    <w:rsid w:val="00FD64F6"/>
    <w:rsid w:val="00FE3C94"/>
    <w:rsid w:val="00FE4D88"/>
    <w:rsid w:val="00FE6654"/>
    <w:rsid w:val="00FE7AB1"/>
    <w:rsid w:val="00FF3752"/>
    <w:rsid w:val="00FF7F37"/>
    <w:rsid w:val="0113BC28"/>
    <w:rsid w:val="03F25908"/>
    <w:rsid w:val="04FE5363"/>
    <w:rsid w:val="0976018D"/>
    <w:rsid w:val="0EE80CCB"/>
    <w:rsid w:val="0EF800FC"/>
    <w:rsid w:val="10F4B67F"/>
    <w:rsid w:val="290F692E"/>
    <w:rsid w:val="407CA6AD"/>
    <w:rsid w:val="4158AF99"/>
    <w:rsid w:val="550C19C1"/>
    <w:rsid w:val="5E53E033"/>
    <w:rsid w:val="672866CC"/>
    <w:rsid w:val="6A9950A3"/>
    <w:rsid w:val="7586C110"/>
    <w:rsid w:val="7B50748B"/>
    <w:rsid w:val="7D300CEB"/>
    <w:rsid w:val="7DB09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4FD2"/>
  <w15:chartTrackingRefBased/>
  <w15:docId w15:val="{153CFC37-E29D-47C0-A3CF-A7E91893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8FF"/>
  </w:style>
  <w:style w:type="paragraph" w:styleId="3">
    <w:name w:val="heading 3"/>
    <w:basedOn w:val="a"/>
    <w:link w:val="30"/>
    <w:semiHidden/>
    <w:unhideWhenUsed/>
    <w:qFormat/>
    <w:rsid w:val="00423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530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05301"/>
    <w:rPr>
      <w:color w:val="605E5C"/>
      <w:shd w:val="clear" w:color="auto" w:fill="E1DFDD"/>
    </w:rPr>
  </w:style>
  <w:style w:type="character" w:styleId="a5">
    <w:name w:val="annotation reference"/>
    <w:basedOn w:val="a0"/>
    <w:semiHidden/>
    <w:unhideWhenUsed/>
    <w:rsid w:val="007149BD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7149BD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rsid w:val="007149B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149BD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7149B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1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149B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link w:val="ad"/>
    <w:uiPriority w:val="1"/>
    <w:qFormat/>
    <w:rsid w:val="0097529C"/>
    <w:pPr>
      <w:ind w:left="720"/>
      <w:contextualSpacing/>
    </w:pPr>
  </w:style>
  <w:style w:type="character" w:customStyle="1" w:styleId="ad">
    <w:name w:val="Абзац списку Знак"/>
    <w:basedOn w:val="a0"/>
    <w:link w:val="ac"/>
    <w:uiPriority w:val="1"/>
    <w:locked/>
    <w:rsid w:val="008322B1"/>
  </w:style>
  <w:style w:type="paragraph" w:styleId="ae">
    <w:name w:val="header"/>
    <w:basedOn w:val="a"/>
    <w:link w:val="af"/>
    <w:uiPriority w:val="99"/>
    <w:unhideWhenUsed/>
    <w:rsid w:val="00AB74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AB7438"/>
  </w:style>
  <w:style w:type="paragraph" w:styleId="af0">
    <w:name w:val="footer"/>
    <w:basedOn w:val="a"/>
    <w:link w:val="af1"/>
    <w:uiPriority w:val="99"/>
    <w:unhideWhenUsed/>
    <w:rsid w:val="00AB74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AB7438"/>
  </w:style>
  <w:style w:type="paragraph" w:customStyle="1" w:styleId="1">
    <w:name w:val="Абзац списку1"/>
    <w:basedOn w:val="a"/>
    <w:rsid w:val="00AB743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23A0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f2">
    <w:name w:val="Revision"/>
    <w:hidden/>
    <w:uiPriority w:val="99"/>
    <w:semiHidden/>
    <w:rsid w:val="00A81198"/>
    <w:pPr>
      <w:spacing w:after="0" w:line="240" w:lineRule="auto"/>
    </w:pPr>
  </w:style>
  <w:style w:type="paragraph" w:styleId="af3">
    <w:name w:val="Normal (Web)"/>
    <w:basedOn w:val="a"/>
    <w:semiHidden/>
    <w:unhideWhenUsed/>
    <w:rsid w:val="00F00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4">
    <w:name w:val="Body Text Indent"/>
    <w:basedOn w:val="a"/>
    <w:link w:val="af5"/>
    <w:semiHidden/>
    <w:unhideWhenUsed/>
    <w:rsid w:val="00F0002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ий текст з відступом Знак"/>
    <w:basedOn w:val="a0"/>
    <w:link w:val="af4"/>
    <w:semiHidden/>
    <w:rsid w:val="00F000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4">
    <w:name w:val="rvps4"/>
    <w:basedOn w:val="a"/>
    <w:rsid w:val="003A5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3A5E9D"/>
  </w:style>
  <w:style w:type="paragraph" w:customStyle="1" w:styleId="rvps15">
    <w:name w:val="rvps15"/>
    <w:basedOn w:val="a"/>
    <w:rsid w:val="003A5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82A53-519D-4BC4-80AA-B53C05039562}">
  <ds:schemaRefs>
    <ds:schemaRef ds:uri="a6b3e040-a8c0-4532-a64d-dc9a66fd45a3"/>
    <ds:schemaRef ds:uri="http://schemas.openxmlformats.org/package/2006/metadata/core-properties"/>
    <ds:schemaRef ds:uri="http://schemas.microsoft.com/office/2006/documentManagement/types"/>
    <ds:schemaRef ds:uri="bdf8c46a-96cf-40b8-b615-0a5d974f70bb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985CE17-966A-488C-BA12-3BC06BE85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35C77E-C7FA-402A-BC0E-DE348EFB5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DBE2E1-FA58-46C3-94EC-DE9F337C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11282</Words>
  <Characters>6432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Кисляченко</dc:creator>
  <cp:keywords/>
  <dc:description/>
  <cp:lastModifiedBy>Oleksandr Gordiienko</cp:lastModifiedBy>
  <cp:revision>3</cp:revision>
  <cp:lastPrinted>2023-08-29T08:03:00Z</cp:lastPrinted>
  <dcterms:created xsi:type="dcterms:W3CDTF">2023-08-30T11:20:00Z</dcterms:created>
  <dcterms:modified xsi:type="dcterms:W3CDTF">2023-08-30T11:21:00Z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