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BB7B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093B3" wp14:editId="103F1871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90C71" w14:textId="77777777" w:rsidR="00E60177" w:rsidRPr="00F9298E" w:rsidRDefault="00E601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29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093B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14:paraId="6A390C71" w14:textId="77777777" w:rsidR="00E60177" w:rsidRPr="00F9298E" w:rsidRDefault="00E6017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29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5F99556E" wp14:editId="186F4783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44B33B0C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ED203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65F9A43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51CA6D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27398B6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65A5CD9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24CC7478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529CE0EE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676DF349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01B15C9" w14:textId="77777777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</w:t>
      </w:r>
      <w:r w:rsidR="00E14733"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2A1F607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C481A9" w14:textId="77777777" w:rsidR="000A2583" w:rsidRPr="000B5AF5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AEFCBF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308C0" w14:textId="77777777" w:rsidR="00845057" w:rsidRPr="00FF2B9E" w:rsidRDefault="00845057" w:rsidP="00845057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2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Порядку встановлення (формування) тарифу на послуги з передачі електричної енергії</w:t>
      </w:r>
    </w:p>
    <w:p w14:paraId="64136DA9" w14:textId="77777777" w:rsidR="00845057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62EA46" w14:textId="77777777" w:rsidR="00B61751" w:rsidRPr="00A50097" w:rsidRDefault="00B61751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C25F43" w14:textId="72996BAA" w:rsidR="000A2583" w:rsidRPr="00EF1B00" w:rsidRDefault="000A2583" w:rsidP="00C613B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C613B4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ринок електричної енергії</w:t>
      </w:r>
      <w:bookmarkStart w:id="0" w:name="_GoBack"/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C613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13B4" w:rsidRPr="00354007">
        <w:rPr>
          <w:rFonts w:ascii="Times New Roman" w:eastAsia="Times New Roman" w:hAnsi="Times New Roman" w:cs="Times New Roman"/>
          <w:sz w:val="28"/>
          <w:szCs w:val="28"/>
          <w:lang w:eastAsia="uk-UA"/>
        </w:rPr>
        <w:t>та «Про альтернативні джерела енергії»</w:t>
      </w:r>
      <w:r w:rsidR="00C613B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bookmarkEnd w:id="0"/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6CCD7364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D0AC4E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ПОСТАНОВЛЯЄ:</w:t>
      </w:r>
    </w:p>
    <w:p w14:paraId="006EF240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3B50206C" w14:textId="77777777" w:rsidR="00845057" w:rsidRPr="006768BA" w:rsidRDefault="00845057" w:rsidP="00845057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F2B9E">
        <w:rPr>
          <w:bCs/>
          <w:sz w:val="28"/>
          <w:szCs w:val="28"/>
        </w:rPr>
        <w:t>1.</w:t>
      </w:r>
      <w:r w:rsidR="00B04B73">
        <w:rPr>
          <w:bCs/>
          <w:sz w:val="28"/>
          <w:szCs w:val="28"/>
        </w:rPr>
        <w:t> </w:t>
      </w:r>
      <w:r w:rsidRPr="006768BA">
        <w:rPr>
          <w:bCs/>
          <w:sz w:val="28"/>
          <w:szCs w:val="28"/>
        </w:rPr>
        <w:t>Унести до Порядку встановлення (формування) тарифу на послуги з передачі електричної енергії</w:t>
      </w:r>
      <w:r w:rsidRPr="006768BA">
        <w:rPr>
          <w:sz w:val="28"/>
          <w:szCs w:val="28"/>
        </w:rPr>
        <w:t>, затвердженого постановою Національної комісії, що здійснює державне регулювання у сферах енергетики та комунальних послуг, від 22 квітня 2019 року № 585, такі</w:t>
      </w:r>
      <w:r w:rsidRPr="006768BA">
        <w:rPr>
          <w:bCs/>
          <w:sz w:val="28"/>
          <w:szCs w:val="28"/>
        </w:rPr>
        <w:t xml:space="preserve"> зміни:</w:t>
      </w:r>
    </w:p>
    <w:p w14:paraId="0BF8984B" w14:textId="77777777" w:rsidR="00845057" w:rsidRDefault="00845057" w:rsidP="008450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2C787F" w14:textId="1EB1A24A" w:rsidR="00B04B73" w:rsidRPr="00D84C4A" w:rsidRDefault="00A4753E" w:rsidP="00AA0A20">
      <w:pPr>
        <w:pStyle w:val="ab"/>
        <w:widowControl w:val="0"/>
        <w:autoSpaceDE w:val="0"/>
        <w:autoSpaceDN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253913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Pr="00864BF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28294F" w:rsidRPr="00D84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абзац третій </w:t>
      </w:r>
      <w:r w:rsidR="00AE7707" w:rsidRPr="00D84C4A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</w:t>
      </w:r>
      <w:r w:rsidR="0028294F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E7707" w:rsidRPr="00D84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1.4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</w:t>
      </w:r>
      <w:r w:rsidRPr="0008220A">
        <w:rPr>
          <w:rFonts w:ascii="Times New Roman" w:eastAsiaTheme="minorEastAsia" w:hAnsi="Times New Roman" w:cs="Times New Roman"/>
          <w:sz w:val="28"/>
          <w:szCs w:val="28"/>
        </w:rPr>
        <w:t>лав</w:t>
      </w:r>
      <w:r w:rsidR="00EB3138">
        <w:rPr>
          <w:rFonts w:ascii="Times New Roman" w:eastAsiaTheme="minorEastAsia" w:hAnsi="Times New Roman" w:cs="Times New Roman"/>
          <w:sz w:val="28"/>
          <w:szCs w:val="28"/>
        </w:rPr>
        <w:t>и</w:t>
      </w:r>
      <w:r w:rsidRPr="0008220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28294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bookmarkEnd w:id="1"/>
      <w:r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замінити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трьом</w:t>
      </w:r>
      <w:r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новими абзацами </w:t>
      </w:r>
      <w:r w:rsidR="00E523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третім – п’ятим </w:t>
      </w:r>
      <w:r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такого змісту:</w:t>
      </w:r>
    </w:p>
    <w:p w14:paraId="1A177CD3" w14:textId="77777777" w:rsidR="00A4753E" w:rsidRDefault="00B04B73" w:rsidP="00AA0A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4B73">
        <w:rPr>
          <w:sz w:val="28"/>
          <w:szCs w:val="28"/>
        </w:rPr>
        <w:t>«</w:t>
      </w:r>
      <w:r w:rsidR="00D84C4A" w:rsidRPr="00D84C4A">
        <w:rPr>
          <w:sz w:val="28"/>
          <w:szCs w:val="28"/>
        </w:rPr>
        <w:t>у період до приєднання оператора системи передачі до ІТС механізму:</w:t>
      </w:r>
    </w:p>
    <w:p w14:paraId="121C7895" w14:textId="38316D9E" w:rsidR="00D84C4A" w:rsidRPr="00D84C4A" w:rsidRDefault="00D84C4A" w:rsidP="00AA0A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4C4A">
        <w:rPr>
          <w:sz w:val="28"/>
          <w:szCs w:val="28"/>
        </w:rPr>
        <w:t>до 31</w:t>
      </w:r>
      <w:r w:rsidR="00E52349">
        <w:rPr>
          <w:sz w:val="28"/>
          <w:szCs w:val="28"/>
        </w:rPr>
        <w:t xml:space="preserve"> грудня </w:t>
      </w:r>
      <w:r w:rsidRPr="00D84C4A">
        <w:rPr>
          <w:sz w:val="28"/>
          <w:szCs w:val="28"/>
        </w:rPr>
        <w:t>2023</w:t>
      </w:r>
      <w:r w:rsidR="00E52349">
        <w:rPr>
          <w:sz w:val="28"/>
          <w:szCs w:val="28"/>
        </w:rPr>
        <w:t xml:space="preserve"> року</w:t>
      </w:r>
      <w:r w:rsidRPr="00D84C4A">
        <w:rPr>
          <w:sz w:val="28"/>
          <w:szCs w:val="28"/>
        </w:rPr>
        <w:t xml:space="preserve"> (включно) як сума обсягу передачі (споживання) електричної енергії та обсягу експорту електричної енергії;</w:t>
      </w:r>
    </w:p>
    <w:p w14:paraId="694A9C02" w14:textId="4F84DA2C" w:rsidR="00845057" w:rsidRDefault="00D84C4A" w:rsidP="00AA0A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4C4A">
        <w:rPr>
          <w:sz w:val="28"/>
          <w:szCs w:val="28"/>
        </w:rPr>
        <w:t>з 01</w:t>
      </w:r>
      <w:r w:rsidR="00E52349">
        <w:rPr>
          <w:sz w:val="28"/>
          <w:szCs w:val="28"/>
        </w:rPr>
        <w:t xml:space="preserve"> січня </w:t>
      </w:r>
      <w:r w:rsidRPr="00D84C4A">
        <w:rPr>
          <w:sz w:val="28"/>
          <w:szCs w:val="28"/>
        </w:rPr>
        <w:t>2024</w:t>
      </w:r>
      <w:r w:rsidR="00E52349">
        <w:rPr>
          <w:sz w:val="28"/>
          <w:szCs w:val="28"/>
        </w:rPr>
        <w:t xml:space="preserve"> року</w:t>
      </w:r>
      <w:r w:rsidRPr="00D84C4A">
        <w:rPr>
          <w:sz w:val="28"/>
          <w:szCs w:val="28"/>
        </w:rPr>
        <w:t xml:space="preserve"> як обсяг передачі (споживання) електричної енергії;</w:t>
      </w:r>
      <w:r w:rsidR="00B04B73" w:rsidRPr="00B04B73">
        <w:rPr>
          <w:sz w:val="28"/>
          <w:szCs w:val="28"/>
        </w:rPr>
        <w:t>»</w:t>
      </w:r>
      <w:r w:rsidR="00E52349">
        <w:rPr>
          <w:sz w:val="28"/>
          <w:szCs w:val="28"/>
        </w:rPr>
        <w:t>.</w:t>
      </w:r>
    </w:p>
    <w:p w14:paraId="6E4FD530" w14:textId="7F437BD0" w:rsidR="00A4753E" w:rsidRDefault="00A4753E" w:rsidP="00AA0A2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753E">
        <w:rPr>
          <w:sz w:val="28"/>
          <w:szCs w:val="28"/>
        </w:rPr>
        <w:t xml:space="preserve">У зв’язку з цим абзац </w:t>
      </w:r>
      <w:r>
        <w:rPr>
          <w:sz w:val="28"/>
          <w:szCs w:val="28"/>
        </w:rPr>
        <w:t>четвертий</w:t>
      </w:r>
      <w:r w:rsidRPr="00A4753E">
        <w:rPr>
          <w:sz w:val="28"/>
          <w:szCs w:val="28"/>
        </w:rPr>
        <w:t xml:space="preserve"> вважати абзац</w:t>
      </w:r>
      <w:r>
        <w:rPr>
          <w:sz w:val="28"/>
          <w:szCs w:val="28"/>
        </w:rPr>
        <w:t>о</w:t>
      </w:r>
      <w:r w:rsidRPr="00A4753E">
        <w:rPr>
          <w:sz w:val="28"/>
          <w:szCs w:val="28"/>
        </w:rPr>
        <w:t>м шостим</w:t>
      </w:r>
      <w:r w:rsidR="00E52349">
        <w:rPr>
          <w:sz w:val="28"/>
          <w:szCs w:val="28"/>
        </w:rPr>
        <w:t>;</w:t>
      </w:r>
    </w:p>
    <w:p w14:paraId="53F4796E" w14:textId="77777777" w:rsidR="00790CA9" w:rsidRDefault="00790CA9" w:rsidP="00790CA9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3ADFA47" w14:textId="352A4CAD" w:rsidR="00790CA9" w:rsidRPr="006E5F41" w:rsidRDefault="00790CA9" w:rsidP="00790CA9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Pr="00541A3A">
        <w:rPr>
          <w:sz w:val="28"/>
          <w:szCs w:val="28"/>
        </w:rPr>
        <w:t>після</w:t>
      </w:r>
      <w:r>
        <w:rPr>
          <w:sz w:val="28"/>
          <w:szCs w:val="28"/>
        </w:rPr>
        <w:t xml:space="preserve"> а</w:t>
      </w:r>
      <w:r w:rsidRPr="006E5F41">
        <w:rPr>
          <w:sz w:val="28"/>
          <w:szCs w:val="28"/>
        </w:rPr>
        <w:t>бз</w:t>
      </w:r>
      <w:r w:rsidRPr="00AF002F">
        <w:rPr>
          <w:sz w:val="28"/>
          <w:szCs w:val="28"/>
        </w:rPr>
        <w:t>ацу</w:t>
      </w:r>
      <w:r w:rsidRPr="006E5F41">
        <w:rPr>
          <w:sz w:val="28"/>
          <w:szCs w:val="28"/>
        </w:rPr>
        <w:t xml:space="preserve"> </w:t>
      </w:r>
      <w:r>
        <w:rPr>
          <w:sz w:val="28"/>
          <w:szCs w:val="28"/>
        </w:rPr>
        <w:t>дванадцятого пункту</w:t>
      </w:r>
      <w:r w:rsidRPr="006E5F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5.3 </w:t>
      </w:r>
      <w:r w:rsidRPr="006E5F41">
        <w:rPr>
          <w:sz w:val="28"/>
          <w:szCs w:val="28"/>
        </w:rPr>
        <w:t>глав</w:t>
      </w:r>
      <w:r w:rsidRPr="00541A3A">
        <w:rPr>
          <w:sz w:val="28"/>
          <w:szCs w:val="28"/>
        </w:rPr>
        <w:t>и</w:t>
      </w:r>
      <w:r w:rsidRPr="006E5F4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6E5F41">
        <w:rPr>
          <w:sz w:val="28"/>
          <w:szCs w:val="28"/>
        </w:rPr>
        <w:t xml:space="preserve"> </w:t>
      </w:r>
      <w:r w:rsidRPr="00541A3A">
        <w:rPr>
          <w:sz w:val="28"/>
          <w:szCs w:val="28"/>
        </w:rPr>
        <w:t xml:space="preserve">доповнити новим абзацом </w:t>
      </w:r>
      <w:r w:rsidR="007F0246">
        <w:rPr>
          <w:sz w:val="28"/>
          <w:szCs w:val="28"/>
        </w:rPr>
        <w:t xml:space="preserve">тринадцятим </w:t>
      </w:r>
      <w:r w:rsidRPr="00541A3A">
        <w:rPr>
          <w:sz w:val="28"/>
          <w:szCs w:val="28"/>
        </w:rPr>
        <w:t>такого змісту</w:t>
      </w:r>
      <w:r w:rsidRPr="00986F5F">
        <w:rPr>
          <w:sz w:val="28"/>
          <w:szCs w:val="28"/>
        </w:rPr>
        <w:t xml:space="preserve">: </w:t>
      </w:r>
    </w:p>
    <w:p w14:paraId="346754E1" w14:textId="4122A71C" w:rsidR="00790CA9" w:rsidRPr="00571CE9" w:rsidRDefault="00790CA9" w:rsidP="00790CA9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CE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71CE9">
        <w:rPr>
          <w:rFonts w:ascii="Times New Roman" w:hAnsi="Times New Roman" w:cs="Times New Roman"/>
          <w:sz w:val="28"/>
          <w:szCs w:val="28"/>
        </w:rPr>
        <w:t>Розмір витрат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A3A">
        <w:rPr>
          <w:rFonts w:ascii="Times New Roman" w:hAnsi="Times New Roman" w:cs="Times New Roman"/>
          <w:sz w:val="28"/>
          <w:szCs w:val="28"/>
        </w:rPr>
        <w:t>енергії</w:t>
      </w:r>
      <w:r w:rsidRPr="00541A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Pr="00571CE9">
        <w:rPr>
          <w:rFonts w:ascii="Times New Roman" w:hAnsi="Times New Roman" w:cs="Times New Roman"/>
          <w:sz w:val="28"/>
          <w:szCs w:val="28"/>
        </w:rPr>
        <w:t xml:space="preserve"> з урахуванням фінансової підтримки з державного бюджету відповідно до законодавства України;»</w:t>
      </w:r>
      <w:r w:rsidR="007F0246">
        <w:rPr>
          <w:rFonts w:ascii="Times New Roman" w:hAnsi="Times New Roman" w:cs="Times New Roman"/>
          <w:sz w:val="28"/>
          <w:szCs w:val="28"/>
        </w:rPr>
        <w:t>.</w:t>
      </w:r>
    </w:p>
    <w:p w14:paraId="7B300278" w14:textId="081828EC" w:rsidR="00790CA9" w:rsidRDefault="00790CA9" w:rsidP="00790CA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753E">
        <w:rPr>
          <w:sz w:val="28"/>
          <w:szCs w:val="28"/>
        </w:rPr>
        <w:t xml:space="preserve">У зв’язку з цим абзац </w:t>
      </w:r>
      <w:r>
        <w:rPr>
          <w:sz w:val="28"/>
          <w:szCs w:val="28"/>
        </w:rPr>
        <w:t>тринадцятий</w:t>
      </w:r>
      <w:r>
        <w:rPr>
          <w:sz w:val="28"/>
          <w:szCs w:val="28"/>
          <w:lang w:eastAsia="ru-RU"/>
        </w:rPr>
        <w:t xml:space="preserve"> </w:t>
      </w:r>
      <w:r w:rsidRPr="00A4753E">
        <w:rPr>
          <w:sz w:val="28"/>
          <w:szCs w:val="28"/>
        </w:rPr>
        <w:t>вважати абзац</w:t>
      </w:r>
      <w:r>
        <w:rPr>
          <w:sz w:val="28"/>
          <w:szCs w:val="28"/>
        </w:rPr>
        <w:t>ом</w:t>
      </w:r>
      <w:r w:rsidRPr="00571CE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чотирнадцятим</w:t>
      </w:r>
      <w:r w:rsidR="007F0246">
        <w:rPr>
          <w:sz w:val="28"/>
          <w:szCs w:val="28"/>
          <w:lang w:eastAsia="ru-RU"/>
        </w:rPr>
        <w:t>;</w:t>
      </w:r>
    </w:p>
    <w:p w14:paraId="13F8324A" w14:textId="7BDBA16A" w:rsidR="00790CA9" w:rsidRDefault="00790CA9" w:rsidP="00AA0A20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7B271D3" w14:textId="50B71F58" w:rsidR="00AA0A20" w:rsidRPr="006E5F41" w:rsidRDefault="00790CA9" w:rsidP="00AA0A20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4BF2">
        <w:rPr>
          <w:sz w:val="28"/>
          <w:szCs w:val="28"/>
        </w:rPr>
        <w:t>)</w:t>
      </w:r>
      <w:r w:rsidR="00571CE9">
        <w:rPr>
          <w:sz w:val="28"/>
          <w:szCs w:val="28"/>
        </w:rPr>
        <w:t xml:space="preserve"> </w:t>
      </w:r>
      <w:r w:rsidR="00986F5F" w:rsidRPr="00541A3A">
        <w:rPr>
          <w:sz w:val="28"/>
          <w:szCs w:val="28"/>
        </w:rPr>
        <w:t>після</w:t>
      </w:r>
      <w:r w:rsidR="00986F5F">
        <w:rPr>
          <w:sz w:val="28"/>
          <w:szCs w:val="28"/>
        </w:rPr>
        <w:t xml:space="preserve"> а</w:t>
      </w:r>
      <w:r w:rsidR="00571CE9" w:rsidRPr="006E5F41">
        <w:rPr>
          <w:sz w:val="28"/>
          <w:szCs w:val="28"/>
        </w:rPr>
        <w:t>бз</w:t>
      </w:r>
      <w:r w:rsidR="00571CE9" w:rsidRPr="00AF002F">
        <w:rPr>
          <w:sz w:val="28"/>
          <w:szCs w:val="28"/>
        </w:rPr>
        <w:t>ац</w:t>
      </w:r>
      <w:r w:rsidR="00986F5F" w:rsidRPr="00AF002F">
        <w:rPr>
          <w:sz w:val="28"/>
          <w:szCs w:val="28"/>
        </w:rPr>
        <w:t>у</w:t>
      </w:r>
      <w:r w:rsidR="00571CE9" w:rsidRPr="006E5F41">
        <w:rPr>
          <w:sz w:val="28"/>
          <w:szCs w:val="28"/>
        </w:rPr>
        <w:t xml:space="preserve"> </w:t>
      </w:r>
      <w:r w:rsidR="00571CE9">
        <w:rPr>
          <w:sz w:val="28"/>
          <w:szCs w:val="28"/>
        </w:rPr>
        <w:t xml:space="preserve">двадцять </w:t>
      </w:r>
      <w:r w:rsidR="00986F5F" w:rsidRPr="00541A3A">
        <w:rPr>
          <w:sz w:val="28"/>
          <w:szCs w:val="28"/>
        </w:rPr>
        <w:t>четвертого</w:t>
      </w:r>
      <w:r w:rsidR="00571CE9">
        <w:rPr>
          <w:sz w:val="28"/>
          <w:szCs w:val="28"/>
        </w:rPr>
        <w:t xml:space="preserve"> пункту</w:t>
      </w:r>
      <w:r w:rsidR="00AA0A20" w:rsidRPr="006E5F41">
        <w:rPr>
          <w:sz w:val="28"/>
          <w:szCs w:val="28"/>
        </w:rPr>
        <w:t xml:space="preserve"> </w:t>
      </w:r>
      <w:r w:rsidR="00AA0A20">
        <w:rPr>
          <w:sz w:val="28"/>
          <w:szCs w:val="28"/>
        </w:rPr>
        <w:t>6</w:t>
      </w:r>
      <w:r w:rsidR="00AA0A20" w:rsidRPr="006E5F41">
        <w:rPr>
          <w:sz w:val="28"/>
          <w:szCs w:val="28"/>
        </w:rPr>
        <w:t>.2 глав</w:t>
      </w:r>
      <w:r w:rsidR="00AA0A20" w:rsidRPr="00541A3A">
        <w:rPr>
          <w:sz w:val="28"/>
          <w:szCs w:val="28"/>
        </w:rPr>
        <w:t>и</w:t>
      </w:r>
      <w:r w:rsidR="00AA0A20" w:rsidRPr="006E5F41">
        <w:rPr>
          <w:sz w:val="28"/>
          <w:szCs w:val="28"/>
        </w:rPr>
        <w:t xml:space="preserve"> </w:t>
      </w:r>
      <w:r w:rsidR="00AA0A20">
        <w:rPr>
          <w:sz w:val="28"/>
          <w:szCs w:val="28"/>
        </w:rPr>
        <w:t>6</w:t>
      </w:r>
      <w:r w:rsidR="00AA0A20" w:rsidRPr="006E5F41">
        <w:rPr>
          <w:sz w:val="28"/>
          <w:szCs w:val="28"/>
        </w:rPr>
        <w:t xml:space="preserve"> </w:t>
      </w:r>
      <w:r w:rsidR="00986F5F" w:rsidRPr="00541A3A">
        <w:rPr>
          <w:sz w:val="28"/>
          <w:szCs w:val="28"/>
        </w:rPr>
        <w:t xml:space="preserve">доповнити новим абзацом </w:t>
      </w:r>
      <w:r w:rsidR="001E22CE">
        <w:rPr>
          <w:sz w:val="28"/>
          <w:szCs w:val="28"/>
        </w:rPr>
        <w:t xml:space="preserve">двадцять п’ятим </w:t>
      </w:r>
      <w:r w:rsidR="00986F5F" w:rsidRPr="00541A3A">
        <w:rPr>
          <w:sz w:val="28"/>
          <w:szCs w:val="28"/>
        </w:rPr>
        <w:t>такого змісту</w:t>
      </w:r>
      <w:r w:rsidR="00AA0A20" w:rsidRPr="00986F5F">
        <w:rPr>
          <w:sz w:val="28"/>
          <w:szCs w:val="28"/>
        </w:rPr>
        <w:t xml:space="preserve">: </w:t>
      </w:r>
    </w:p>
    <w:p w14:paraId="63C567F8" w14:textId="52C6F3C5" w:rsidR="00571CE9" w:rsidRPr="00571CE9" w:rsidRDefault="00AA0A20" w:rsidP="00571CE9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CE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71CE9" w:rsidRPr="00571CE9">
        <w:rPr>
          <w:rFonts w:ascii="Times New Roman" w:hAnsi="Times New Roman" w:cs="Times New Roman"/>
          <w:sz w:val="28"/>
          <w:szCs w:val="28"/>
        </w:rPr>
        <w:t>Розмір витрат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</w:t>
      </w:r>
      <w:r w:rsidR="00986F5F">
        <w:rPr>
          <w:rFonts w:ascii="Times New Roman" w:hAnsi="Times New Roman" w:cs="Times New Roman"/>
          <w:sz w:val="28"/>
          <w:szCs w:val="28"/>
        </w:rPr>
        <w:t xml:space="preserve"> </w:t>
      </w:r>
      <w:r w:rsidR="00986F5F" w:rsidRPr="00541A3A">
        <w:rPr>
          <w:rFonts w:ascii="Times New Roman" w:hAnsi="Times New Roman" w:cs="Times New Roman"/>
          <w:sz w:val="28"/>
          <w:szCs w:val="28"/>
        </w:rPr>
        <w:t>енергії</w:t>
      </w:r>
      <w:r w:rsidR="00571CE9" w:rsidRPr="00541A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63AA">
        <w:rPr>
          <w:rFonts w:ascii="Times New Roman" w:hAnsi="Times New Roman" w:cs="Times New Roman"/>
          <w:sz w:val="28"/>
          <w:szCs w:val="28"/>
        </w:rPr>
        <w:t>визначається</w:t>
      </w:r>
      <w:r w:rsidR="00AB63AA" w:rsidRPr="00571CE9">
        <w:rPr>
          <w:rFonts w:ascii="Times New Roman" w:hAnsi="Times New Roman" w:cs="Times New Roman"/>
          <w:sz w:val="28"/>
          <w:szCs w:val="28"/>
        </w:rPr>
        <w:t xml:space="preserve"> </w:t>
      </w:r>
      <w:r w:rsidR="00571CE9" w:rsidRPr="00571CE9">
        <w:rPr>
          <w:rFonts w:ascii="Times New Roman" w:hAnsi="Times New Roman" w:cs="Times New Roman"/>
          <w:sz w:val="28"/>
          <w:szCs w:val="28"/>
        </w:rPr>
        <w:t>з урахуванням фінансової підтримки з державного бюджету відповідно до законодавства України;»</w:t>
      </w:r>
      <w:r w:rsidR="001E22CE">
        <w:rPr>
          <w:rFonts w:ascii="Times New Roman" w:hAnsi="Times New Roman" w:cs="Times New Roman"/>
          <w:sz w:val="28"/>
          <w:szCs w:val="28"/>
        </w:rPr>
        <w:t>.</w:t>
      </w:r>
    </w:p>
    <w:p w14:paraId="27327767" w14:textId="39CEE601" w:rsidR="00571CE9" w:rsidRDefault="00571CE9" w:rsidP="00571CE9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753E">
        <w:rPr>
          <w:sz w:val="28"/>
          <w:szCs w:val="28"/>
        </w:rPr>
        <w:t>У зв’язку з цим абзац</w:t>
      </w:r>
      <w:r>
        <w:rPr>
          <w:sz w:val="28"/>
          <w:szCs w:val="28"/>
        </w:rPr>
        <w:t>и</w:t>
      </w:r>
      <w:r w:rsidRPr="00A4753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двадцять п’ятий – тридцять </w:t>
      </w:r>
      <w:r w:rsidR="001E22CE">
        <w:rPr>
          <w:sz w:val="28"/>
          <w:szCs w:val="28"/>
          <w:lang w:eastAsia="ru-RU"/>
        </w:rPr>
        <w:t xml:space="preserve">дев’ятий </w:t>
      </w:r>
      <w:r w:rsidRPr="00A4753E">
        <w:rPr>
          <w:sz w:val="28"/>
          <w:szCs w:val="28"/>
        </w:rPr>
        <w:t>вважати відповідно абзац</w:t>
      </w:r>
      <w:r>
        <w:rPr>
          <w:sz w:val="28"/>
          <w:szCs w:val="28"/>
        </w:rPr>
        <w:t>ами</w:t>
      </w:r>
      <w:r w:rsidRPr="00571CE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двадцять шостим – </w:t>
      </w:r>
      <w:r w:rsidR="001E22CE">
        <w:rPr>
          <w:sz w:val="28"/>
          <w:szCs w:val="28"/>
          <w:lang w:eastAsia="ru-RU"/>
        </w:rPr>
        <w:t>сороковим;</w:t>
      </w:r>
    </w:p>
    <w:p w14:paraId="561B69E2" w14:textId="77777777" w:rsidR="00CD1D0E" w:rsidRDefault="00CD1D0E" w:rsidP="00864B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4B9D72B" w14:textId="7A241837" w:rsidR="00AB63AA" w:rsidRPr="006E5F41" w:rsidRDefault="00790CA9" w:rsidP="00AB63AA">
      <w:pPr>
        <w:pStyle w:val="a4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B63AA">
        <w:rPr>
          <w:sz w:val="28"/>
          <w:szCs w:val="28"/>
        </w:rPr>
        <w:t xml:space="preserve">) </w:t>
      </w:r>
      <w:r w:rsidR="00AF002F" w:rsidRPr="00541A3A">
        <w:rPr>
          <w:sz w:val="28"/>
          <w:szCs w:val="28"/>
        </w:rPr>
        <w:t>після</w:t>
      </w:r>
      <w:r w:rsidR="00AF002F">
        <w:rPr>
          <w:sz w:val="28"/>
          <w:szCs w:val="28"/>
        </w:rPr>
        <w:t xml:space="preserve"> а</w:t>
      </w:r>
      <w:r w:rsidR="00AB63AA" w:rsidRPr="006E5F41">
        <w:rPr>
          <w:sz w:val="28"/>
          <w:szCs w:val="28"/>
        </w:rPr>
        <w:t>бзац</w:t>
      </w:r>
      <w:r w:rsidR="00AF002F">
        <w:rPr>
          <w:sz w:val="28"/>
          <w:szCs w:val="28"/>
        </w:rPr>
        <w:t>у</w:t>
      </w:r>
      <w:r w:rsidR="00AB63AA" w:rsidRPr="006E5F41">
        <w:rPr>
          <w:sz w:val="28"/>
          <w:szCs w:val="28"/>
        </w:rPr>
        <w:t xml:space="preserve"> </w:t>
      </w:r>
      <w:r w:rsidR="00AF002F" w:rsidRPr="00541A3A">
        <w:rPr>
          <w:sz w:val="28"/>
          <w:szCs w:val="28"/>
        </w:rPr>
        <w:t>п’ятнадцятого</w:t>
      </w:r>
      <w:r w:rsidR="00AF002F">
        <w:rPr>
          <w:sz w:val="28"/>
          <w:szCs w:val="28"/>
        </w:rPr>
        <w:t xml:space="preserve"> </w:t>
      </w:r>
      <w:r w:rsidR="00AB63AA">
        <w:rPr>
          <w:sz w:val="28"/>
          <w:szCs w:val="28"/>
        </w:rPr>
        <w:t>пункту</w:t>
      </w:r>
      <w:r w:rsidR="00AB63AA" w:rsidRPr="006E5F41">
        <w:rPr>
          <w:sz w:val="28"/>
          <w:szCs w:val="28"/>
        </w:rPr>
        <w:t xml:space="preserve"> </w:t>
      </w:r>
      <w:r w:rsidR="00AB63AA">
        <w:rPr>
          <w:sz w:val="28"/>
          <w:szCs w:val="28"/>
        </w:rPr>
        <w:t>7.18</w:t>
      </w:r>
      <w:r w:rsidR="00AB63AA" w:rsidRPr="006E5F41">
        <w:rPr>
          <w:sz w:val="28"/>
          <w:szCs w:val="28"/>
        </w:rPr>
        <w:t xml:space="preserve"> глав</w:t>
      </w:r>
      <w:r w:rsidR="00AB63AA" w:rsidRPr="00541A3A">
        <w:rPr>
          <w:sz w:val="28"/>
          <w:szCs w:val="28"/>
        </w:rPr>
        <w:t>и</w:t>
      </w:r>
      <w:r w:rsidR="00AB63AA" w:rsidRPr="006E5F41">
        <w:rPr>
          <w:sz w:val="28"/>
          <w:szCs w:val="28"/>
        </w:rPr>
        <w:t xml:space="preserve"> </w:t>
      </w:r>
      <w:r w:rsidR="00AB63AA">
        <w:rPr>
          <w:sz w:val="28"/>
          <w:szCs w:val="28"/>
        </w:rPr>
        <w:t>7</w:t>
      </w:r>
      <w:r w:rsidR="00AB63AA" w:rsidRPr="006E5F41">
        <w:rPr>
          <w:sz w:val="28"/>
          <w:szCs w:val="28"/>
        </w:rPr>
        <w:t xml:space="preserve"> </w:t>
      </w:r>
      <w:r w:rsidR="00AF002F" w:rsidRPr="00541A3A">
        <w:rPr>
          <w:sz w:val="28"/>
          <w:szCs w:val="28"/>
        </w:rPr>
        <w:t xml:space="preserve">доповнити новим абзацом </w:t>
      </w:r>
      <w:r w:rsidR="002F79D6">
        <w:rPr>
          <w:sz w:val="28"/>
          <w:szCs w:val="28"/>
        </w:rPr>
        <w:t xml:space="preserve">шістнадцятим </w:t>
      </w:r>
      <w:r w:rsidR="00AF002F" w:rsidRPr="00541A3A">
        <w:rPr>
          <w:sz w:val="28"/>
          <w:szCs w:val="28"/>
        </w:rPr>
        <w:t>такого змісту</w:t>
      </w:r>
      <w:r w:rsidR="00AB63AA" w:rsidRPr="006E5F41">
        <w:rPr>
          <w:sz w:val="28"/>
          <w:szCs w:val="28"/>
        </w:rPr>
        <w:t xml:space="preserve">: </w:t>
      </w:r>
    </w:p>
    <w:p w14:paraId="1880852F" w14:textId="62F058A3" w:rsidR="00AB63AA" w:rsidRPr="00571CE9" w:rsidRDefault="00AB63AA" w:rsidP="00AB63AA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CE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71CE9">
        <w:rPr>
          <w:rFonts w:ascii="Times New Roman" w:hAnsi="Times New Roman" w:cs="Times New Roman"/>
          <w:sz w:val="28"/>
          <w:szCs w:val="28"/>
        </w:rPr>
        <w:t xml:space="preserve">Розмір витрат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 </w:t>
      </w:r>
      <w:r w:rsidR="00AF002F" w:rsidRPr="00541A3A">
        <w:rPr>
          <w:rFonts w:ascii="Times New Roman" w:hAnsi="Times New Roman" w:cs="Times New Roman"/>
          <w:sz w:val="28"/>
          <w:szCs w:val="28"/>
        </w:rPr>
        <w:t xml:space="preserve">енергії </w:t>
      </w:r>
      <w:r>
        <w:rPr>
          <w:rFonts w:ascii="Times New Roman" w:hAnsi="Times New Roman" w:cs="Times New Roman"/>
          <w:sz w:val="28"/>
          <w:szCs w:val="28"/>
        </w:rPr>
        <w:t>визначається</w:t>
      </w:r>
      <w:r w:rsidRPr="00571CE9">
        <w:rPr>
          <w:rFonts w:ascii="Times New Roman" w:hAnsi="Times New Roman" w:cs="Times New Roman"/>
          <w:sz w:val="28"/>
          <w:szCs w:val="28"/>
        </w:rPr>
        <w:t xml:space="preserve"> з урахуванням фінансової підтримки з державного бюджету відповідно до законодавства України;»</w:t>
      </w:r>
      <w:r w:rsidR="002F79D6">
        <w:rPr>
          <w:rFonts w:ascii="Times New Roman" w:hAnsi="Times New Roman" w:cs="Times New Roman"/>
          <w:sz w:val="28"/>
          <w:szCs w:val="28"/>
        </w:rPr>
        <w:t>.</w:t>
      </w:r>
    </w:p>
    <w:p w14:paraId="15821998" w14:textId="77777777" w:rsidR="00AB63AA" w:rsidRDefault="00AB63AA" w:rsidP="00AB63AA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753E">
        <w:rPr>
          <w:sz w:val="28"/>
          <w:szCs w:val="28"/>
        </w:rPr>
        <w:t>У зв’язку з цим абзац</w:t>
      </w:r>
      <w:r>
        <w:rPr>
          <w:sz w:val="28"/>
          <w:szCs w:val="28"/>
        </w:rPr>
        <w:t>и</w:t>
      </w:r>
      <w:r w:rsidRPr="00A4753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шістнадцятий – вісімнадцятий </w:t>
      </w:r>
      <w:r w:rsidRPr="00A4753E">
        <w:rPr>
          <w:sz w:val="28"/>
          <w:szCs w:val="28"/>
        </w:rPr>
        <w:t>вважати відповідно абзац</w:t>
      </w:r>
      <w:r>
        <w:rPr>
          <w:sz w:val="28"/>
          <w:szCs w:val="28"/>
        </w:rPr>
        <w:t>ами</w:t>
      </w:r>
      <w:r w:rsidRPr="00571CE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сімнадцятим – дев’ятнадцятим.</w:t>
      </w:r>
    </w:p>
    <w:p w14:paraId="3B1C9491" w14:textId="77777777" w:rsidR="00571CE9" w:rsidRPr="00864BF2" w:rsidRDefault="00571CE9" w:rsidP="00864B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27C48EE" w14:textId="77777777" w:rsidR="00AB63AA" w:rsidRPr="00EA3A56" w:rsidRDefault="00845057" w:rsidP="00EA3A56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A3A56">
        <w:rPr>
          <w:sz w:val="28"/>
          <w:szCs w:val="28"/>
        </w:rPr>
        <w:t>2.</w:t>
      </w:r>
      <w:r w:rsidR="003C386E" w:rsidRPr="00EA3A56">
        <w:rPr>
          <w:sz w:val="28"/>
          <w:szCs w:val="28"/>
        </w:rPr>
        <w:t xml:space="preserve"> </w:t>
      </w:r>
      <w:r w:rsidR="00AB63AA" w:rsidRPr="00EA3A56">
        <w:rPr>
          <w:sz w:val="28"/>
          <w:szCs w:val="28"/>
        </w:rPr>
        <w:t xml:space="preserve">Ця постанова набирає чинності з дня, наступного за днем її оприлюднення на офіційному вебсайті Національної </w:t>
      </w:r>
      <w:r w:rsidR="00AB63AA" w:rsidRPr="00EA3A56">
        <w:rPr>
          <w:rFonts w:hint="eastAsia"/>
          <w:sz w:val="28"/>
          <w:szCs w:val="28"/>
        </w:rPr>
        <w:t>комісії</w:t>
      </w:r>
      <w:r w:rsidR="00AB63AA" w:rsidRPr="00EA3A56">
        <w:rPr>
          <w:sz w:val="28"/>
          <w:szCs w:val="28"/>
        </w:rPr>
        <w:t xml:space="preserve">, </w:t>
      </w:r>
      <w:r w:rsidR="00AB63AA" w:rsidRPr="00EA3A56">
        <w:rPr>
          <w:rFonts w:hint="eastAsia"/>
          <w:sz w:val="28"/>
          <w:szCs w:val="28"/>
        </w:rPr>
        <w:t>що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здійснює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державне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регулювання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у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сферах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енергетики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та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комунальних</w:t>
      </w:r>
      <w:r w:rsidR="00AB63AA" w:rsidRPr="00EA3A56">
        <w:rPr>
          <w:sz w:val="28"/>
          <w:szCs w:val="28"/>
        </w:rPr>
        <w:t xml:space="preserve"> </w:t>
      </w:r>
      <w:r w:rsidR="00AB63AA" w:rsidRPr="00EA3A56">
        <w:rPr>
          <w:rFonts w:hint="eastAsia"/>
          <w:sz w:val="28"/>
          <w:szCs w:val="28"/>
        </w:rPr>
        <w:t>послуг</w:t>
      </w:r>
      <w:r w:rsidR="00AB63AA" w:rsidRPr="00EA3A56">
        <w:rPr>
          <w:sz w:val="28"/>
          <w:szCs w:val="28"/>
        </w:rPr>
        <w:t>, та вводиться в дію з 01 січня 2024 року.</w:t>
      </w:r>
    </w:p>
    <w:p w14:paraId="0506AC87" w14:textId="77777777" w:rsidR="00AB63AA" w:rsidRDefault="00AB63AA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6C157741" w14:textId="77777777" w:rsidR="00B64FC4" w:rsidRDefault="00B64FC4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CEC02" w14:textId="77777777" w:rsidR="00B16A25" w:rsidRDefault="000374EC" w:rsidP="00B16A25">
      <w:pPr>
        <w:widowControl w:val="0"/>
        <w:spacing w:before="100" w:beforeAutospacing="1" w:after="100" w:afterAutospacing="1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A25">
        <w:rPr>
          <w:rFonts w:ascii="Times New Roman" w:hAnsi="Times New Roman" w:cs="Times New Roman"/>
          <w:sz w:val="28"/>
          <w:szCs w:val="28"/>
        </w:rPr>
        <w:t>Голов</w:t>
      </w:r>
      <w:r w:rsidR="00F548D9">
        <w:rPr>
          <w:rFonts w:ascii="Times New Roman" w:hAnsi="Times New Roman" w:cs="Times New Roman"/>
          <w:sz w:val="28"/>
          <w:szCs w:val="28"/>
        </w:rPr>
        <w:t>а</w:t>
      </w:r>
      <w:r w:rsidRPr="00B16A25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F548D9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BD11AE">
        <w:rPr>
          <w:rFonts w:ascii="Times New Roman" w:hAnsi="Times New Roman" w:cs="Times New Roman"/>
          <w:sz w:val="28"/>
          <w:szCs w:val="28"/>
        </w:rPr>
        <w:tab/>
      </w:r>
      <w:r w:rsidR="00E14733">
        <w:rPr>
          <w:rFonts w:ascii="Times New Roman" w:hAnsi="Times New Roman" w:cs="Times New Roman"/>
          <w:sz w:val="28"/>
          <w:szCs w:val="28"/>
        </w:rPr>
        <w:t>Костянтин</w:t>
      </w:r>
      <w:r w:rsidR="00B16A25" w:rsidRPr="00B16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733">
        <w:rPr>
          <w:rFonts w:ascii="Times New Roman" w:eastAsia="Times New Roman" w:hAnsi="Times New Roman" w:cs="Times New Roman"/>
          <w:sz w:val="28"/>
          <w:szCs w:val="28"/>
          <w:lang w:eastAsia="ru-RU"/>
        </w:rPr>
        <w:t>УЩАПОВСЬКИЙ</w:t>
      </w:r>
    </w:p>
    <w:sectPr w:rsidR="00B16A25" w:rsidSect="00E1473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7A05AC" w14:textId="77777777" w:rsidR="00EE486F" w:rsidRDefault="00EE486F" w:rsidP="002403BF">
      <w:pPr>
        <w:spacing w:after="0" w:line="240" w:lineRule="auto"/>
      </w:pPr>
      <w:r>
        <w:separator/>
      </w:r>
    </w:p>
  </w:endnote>
  <w:endnote w:type="continuationSeparator" w:id="0">
    <w:p w14:paraId="59C71C21" w14:textId="77777777" w:rsidR="00EE486F" w:rsidRDefault="00EE486F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C0BA9" w14:textId="77777777" w:rsidR="00EE486F" w:rsidRDefault="00EE486F" w:rsidP="002403BF">
      <w:pPr>
        <w:spacing w:after="0" w:line="240" w:lineRule="auto"/>
      </w:pPr>
      <w:r>
        <w:separator/>
      </w:r>
    </w:p>
  </w:footnote>
  <w:footnote w:type="continuationSeparator" w:id="0">
    <w:p w14:paraId="4A016C0F" w14:textId="77777777" w:rsidR="00EE486F" w:rsidRDefault="00EE486F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0D8A7" w14:textId="77777777" w:rsidR="00E60177" w:rsidRPr="00522E57" w:rsidRDefault="00E60177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522E57">
          <w:rPr>
            <w:rFonts w:ascii="Times New Roman" w:hAnsi="Times New Roman" w:cs="Times New Roman"/>
            <w:noProof/>
          </w:rPr>
          <w:t>3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7B241FB5" w14:textId="77777777" w:rsidR="00E60177" w:rsidRDefault="00E601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473"/>
    <w:rsid w:val="0000655F"/>
    <w:rsid w:val="00011C64"/>
    <w:rsid w:val="00034772"/>
    <w:rsid w:val="000360FE"/>
    <w:rsid w:val="000374EC"/>
    <w:rsid w:val="00045724"/>
    <w:rsid w:val="000536CE"/>
    <w:rsid w:val="000621D4"/>
    <w:rsid w:val="00064D24"/>
    <w:rsid w:val="00075E3E"/>
    <w:rsid w:val="00083BF4"/>
    <w:rsid w:val="000862BF"/>
    <w:rsid w:val="00087BAA"/>
    <w:rsid w:val="000A2583"/>
    <w:rsid w:val="000B5AF5"/>
    <w:rsid w:val="000C4D3D"/>
    <w:rsid w:val="000E48F4"/>
    <w:rsid w:val="000F0335"/>
    <w:rsid w:val="000F75FE"/>
    <w:rsid w:val="00103F2C"/>
    <w:rsid w:val="00117A75"/>
    <w:rsid w:val="0013638F"/>
    <w:rsid w:val="001530C6"/>
    <w:rsid w:val="0015367A"/>
    <w:rsid w:val="00170B33"/>
    <w:rsid w:val="0018422C"/>
    <w:rsid w:val="001A1A7C"/>
    <w:rsid w:val="001A69C7"/>
    <w:rsid w:val="001B18D9"/>
    <w:rsid w:val="001C71C4"/>
    <w:rsid w:val="001E0FA4"/>
    <w:rsid w:val="001E22CE"/>
    <w:rsid w:val="00202E2A"/>
    <w:rsid w:val="00206D7F"/>
    <w:rsid w:val="002246BF"/>
    <w:rsid w:val="00232D95"/>
    <w:rsid w:val="00234B80"/>
    <w:rsid w:val="00235EF8"/>
    <w:rsid w:val="002403BF"/>
    <w:rsid w:val="0024105A"/>
    <w:rsid w:val="0028294F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2F79D6"/>
    <w:rsid w:val="00315AE4"/>
    <w:rsid w:val="003177C1"/>
    <w:rsid w:val="00323435"/>
    <w:rsid w:val="003271A8"/>
    <w:rsid w:val="00331B69"/>
    <w:rsid w:val="00333326"/>
    <w:rsid w:val="00337F85"/>
    <w:rsid w:val="00350B56"/>
    <w:rsid w:val="00354007"/>
    <w:rsid w:val="0035453A"/>
    <w:rsid w:val="003574B0"/>
    <w:rsid w:val="003825D0"/>
    <w:rsid w:val="003A1639"/>
    <w:rsid w:val="003B5518"/>
    <w:rsid w:val="003C1287"/>
    <w:rsid w:val="003C2C6F"/>
    <w:rsid w:val="003C386E"/>
    <w:rsid w:val="003D1966"/>
    <w:rsid w:val="003D1D8E"/>
    <w:rsid w:val="003D367A"/>
    <w:rsid w:val="003D37CC"/>
    <w:rsid w:val="003D3A65"/>
    <w:rsid w:val="003F50A6"/>
    <w:rsid w:val="003F7019"/>
    <w:rsid w:val="00402E7B"/>
    <w:rsid w:val="0041515D"/>
    <w:rsid w:val="00427A15"/>
    <w:rsid w:val="00427CBA"/>
    <w:rsid w:val="004329C3"/>
    <w:rsid w:val="00432DD9"/>
    <w:rsid w:val="00455564"/>
    <w:rsid w:val="00461354"/>
    <w:rsid w:val="00475E1D"/>
    <w:rsid w:val="00485F9A"/>
    <w:rsid w:val="004C2C3F"/>
    <w:rsid w:val="004C66FC"/>
    <w:rsid w:val="004E4253"/>
    <w:rsid w:val="004F377C"/>
    <w:rsid w:val="004F4F85"/>
    <w:rsid w:val="00500205"/>
    <w:rsid w:val="00503E0C"/>
    <w:rsid w:val="005072C7"/>
    <w:rsid w:val="00507B32"/>
    <w:rsid w:val="00514594"/>
    <w:rsid w:val="00522D01"/>
    <w:rsid w:val="00522E57"/>
    <w:rsid w:val="005247BF"/>
    <w:rsid w:val="00524892"/>
    <w:rsid w:val="005272D7"/>
    <w:rsid w:val="0054077E"/>
    <w:rsid w:val="00541A3A"/>
    <w:rsid w:val="005420CD"/>
    <w:rsid w:val="00544729"/>
    <w:rsid w:val="00560BDE"/>
    <w:rsid w:val="00571CE9"/>
    <w:rsid w:val="005730CE"/>
    <w:rsid w:val="00577A42"/>
    <w:rsid w:val="0058019F"/>
    <w:rsid w:val="00591452"/>
    <w:rsid w:val="0059613E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50605"/>
    <w:rsid w:val="00671DED"/>
    <w:rsid w:val="00673580"/>
    <w:rsid w:val="0067652C"/>
    <w:rsid w:val="00693357"/>
    <w:rsid w:val="006B01BF"/>
    <w:rsid w:val="006C5AF6"/>
    <w:rsid w:val="006D0EC3"/>
    <w:rsid w:val="006D5810"/>
    <w:rsid w:val="006E3203"/>
    <w:rsid w:val="006E55A0"/>
    <w:rsid w:val="006F794B"/>
    <w:rsid w:val="00700C87"/>
    <w:rsid w:val="00723970"/>
    <w:rsid w:val="00724BBB"/>
    <w:rsid w:val="0072586F"/>
    <w:rsid w:val="00754316"/>
    <w:rsid w:val="00770FD2"/>
    <w:rsid w:val="00782013"/>
    <w:rsid w:val="0078770E"/>
    <w:rsid w:val="00790CA9"/>
    <w:rsid w:val="00791957"/>
    <w:rsid w:val="007B7400"/>
    <w:rsid w:val="007F0246"/>
    <w:rsid w:val="007F5B0D"/>
    <w:rsid w:val="007F7CE4"/>
    <w:rsid w:val="00814759"/>
    <w:rsid w:val="00834A36"/>
    <w:rsid w:val="008374B2"/>
    <w:rsid w:val="00845057"/>
    <w:rsid w:val="00853316"/>
    <w:rsid w:val="00864BF2"/>
    <w:rsid w:val="00873962"/>
    <w:rsid w:val="008923AD"/>
    <w:rsid w:val="008A65FE"/>
    <w:rsid w:val="008C6577"/>
    <w:rsid w:val="00903D69"/>
    <w:rsid w:val="00904479"/>
    <w:rsid w:val="0095185C"/>
    <w:rsid w:val="00956887"/>
    <w:rsid w:val="0095784F"/>
    <w:rsid w:val="00970E70"/>
    <w:rsid w:val="00973866"/>
    <w:rsid w:val="00985690"/>
    <w:rsid w:val="00986F5F"/>
    <w:rsid w:val="00992014"/>
    <w:rsid w:val="009960D6"/>
    <w:rsid w:val="009A077B"/>
    <w:rsid w:val="009A334A"/>
    <w:rsid w:val="009B52B1"/>
    <w:rsid w:val="009B6EA1"/>
    <w:rsid w:val="009E743B"/>
    <w:rsid w:val="009F0CFF"/>
    <w:rsid w:val="009F198C"/>
    <w:rsid w:val="00A0682E"/>
    <w:rsid w:val="00A1670A"/>
    <w:rsid w:val="00A4753E"/>
    <w:rsid w:val="00A50097"/>
    <w:rsid w:val="00A628BB"/>
    <w:rsid w:val="00A959DF"/>
    <w:rsid w:val="00A97097"/>
    <w:rsid w:val="00AA0A20"/>
    <w:rsid w:val="00AA5768"/>
    <w:rsid w:val="00AA6A4D"/>
    <w:rsid w:val="00AB63AA"/>
    <w:rsid w:val="00AC7E6F"/>
    <w:rsid w:val="00AE7707"/>
    <w:rsid w:val="00AF002F"/>
    <w:rsid w:val="00AF2AB7"/>
    <w:rsid w:val="00B00D43"/>
    <w:rsid w:val="00B04522"/>
    <w:rsid w:val="00B04B73"/>
    <w:rsid w:val="00B07611"/>
    <w:rsid w:val="00B16A25"/>
    <w:rsid w:val="00B52B26"/>
    <w:rsid w:val="00B5346E"/>
    <w:rsid w:val="00B549AE"/>
    <w:rsid w:val="00B61751"/>
    <w:rsid w:val="00B64FC4"/>
    <w:rsid w:val="00B935EA"/>
    <w:rsid w:val="00B94F29"/>
    <w:rsid w:val="00BA6BD4"/>
    <w:rsid w:val="00BC56F2"/>
    <w:rsid w:val="00BD11AE"/>
    <w:rsid w:val="00BF30AB"/>
    <w:rsid w:val="00C352DF"/>
    <w:rsid w:val="00C51EF3"/>
    <w:rsid w:val="00C60D54"/>
    <w:rsid w:val="00C613B4"/>
    <w:rsid w:val="00CB39CA"/>
    <w:rsid w:val="00CC20D1"/>
    <w:rsid w:val="00CC2A91"/>
    <w:rsid w:val="00CC5411"/>
    <w:rsid w:val="00CC70E9"/>
    <w:rsid w:val="00CC773E"/>
    <w:rsid w:val="00CD1D0E"/>
    <w:rsid w:val="00D1052A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84C4A"/>
    <w:rsid w:val="00DB4196"/>
    <w:rsid w:val="00DC78C5"/>
    <w:rsid w:val="00DD0935"/>
    <w:rsid w:val="00DD0C91"/>
    <w:rsid w:val="00DD1705"/>
    <w:rsid w:val="00DE2EF4"/>
    <w:rsid w:val="00DF2563"/>
    <w:rsid w:val="00E13BBE"/>
    <w:rsid w:val="00E1461D"/>
    <w:rsid w:val="00E14733"/>
    <w:rsid w:val="00E17A86"/>
    <w:rsid w:val="00E218E4"/>
    <w:rsid w:val="00E21D54"/>
    <w:rsid w:val="00E26473"/>
    <w:rsid w:val="00E306E6"/>
    <w:rsid w:val="00E3496C"/>
    <w:rsid w:val="00E454B5"/>
    <w:rsid w:val="00E50B2A"/>
    <w:rsid w:val="00E52349"/>
    <w:rsid w:val="00E60177"/>
    <w:rsid w:val="00E63D25"/>
    <w:rsid w:val="00E640F4"/>
    <w:rsid w:val="00E660D3"/>
    <w:rsid w:val="00E7177B"/>
    <w:rsid w:val="00E73259"/>
    <w:rsid w:val="00E81433"/>
    <w:rsid w:val="00E872A3"/>
    <w:rsid w:val="00E95639"/>
    <w:rsid w:val="00EA3A56"/>
    <w:rsid w:val="00EB3138"/>
    <w:rsid w:val="00EB58A6"/>
    <w:rsid w:val="00EC7FBC"/>
    <w:rsid w:val="00ED0D15"/>
    <w:rsid w:val="00EE486F"/>
    <w:rsid w:val="00EE6DC3"/>
    <w:rsid w:val="00EF1B00"/>
    <w:rsid w:val="00EF45E8"/>
    <w:rsid w:val="00F00F0D"/>
    <w:rsid w:val="00F06EBE"/>
    <w:rsid w:val="00F105FB"/>
    <w:rsid w:val="00F16A94"/>
    <w:rsid w:val="00F3373C"/>
    <w:rsid w:val="00F343FC"/>
    <w:rsid w:val="00F364FD"/>
    <w:rsid w:val="00F548D9"/>
    <w:rsid w:val="00F57939"/>
    <w:rsid w:val="00F67DBD"/>
    <w:rsid w:val="00F77416"/>
    <w:rsid w:val="00F87ABA"/>
    <w:rsid w:val="00F9100A"/>
    <w:rsid w:val="00F9298E"/>
    <w:rsid w:val="00FB476A"/>
    <w:rsid w:val="00FB5653"/>
    <w:rsid w:val="00FB57C6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18A5B"/>
  <w15:docId w15:val="{8C6374E1-FC46-43D3-B710-9AF2BDB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Subtle Emphasis"/>
    <w:basedOn w:val="a0"/>
    <w:uiPriority w:val="19"/>
    <w:qFormat/>
    <w:rsid w:val="00D84C4A"/>
    <w:rPr>
      <w:i/>
      <w:iCs/>
      <w:color w:val="404040" w:themeColor="text1" w:themeTint="BF"/>
    </w:rPr>
  </w:style>
  <w:style w:type="paragraph" w:customStyle="1" w:styleId="rvps2">
    <w:name w:val="rvps2"/>
    <w:basedOn w:val="a"/>
    <w:rsid w:val="00D8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Revision"/>
    <w:hidden/>
    <w:uiPriority w:val="99"/>
    <w:semiHidden/>
    <w:rsid w:val="00E52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7796-9D6E-4895-B5E8-9A950ECC5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10</cp:revision>
  <cp:lastPrinted>2021-09-22T05:53:00Z</cp:lastPrinted>
  <dcterms:created xsi:type="dcterms:W3CDTF">2023-08-30T12:48:00Z</dcterms:created>
  <dcterms:modified xsi:type="dcterms:W3CDTF">2023-08-30T14:39:00Z</dcterms:modified>
</cp:coreProperties>
</file>