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5269A" w14:textId="68D12C75" w:rsidR="00AA3158" w:rsidRDefault="00AA3158" w:rsidP="00130BCC">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 xml:space="preserve">Додаток </w:t>
      </w:r>
      <w:r w:rsidR="00E34E36">
        <w:rPr>
          <w:rFonts w:ascii="Times New Roman" w:eastAsia="Times New Roman" w:hAnsi="Times New Roman" w:cs="Times New Roman"/>
          <w:sz w:val="24"/>
          <w:szCs w:val="24"/>
          <w:lang w:eastAsia="ru-RU"/>
        </w:rPr>
        <w:t>5</w:t>
      </w:r>
      <w:r w:rsidRPr="00AA3158">
        <w:rPr>
          <w:rFonts w:ascii="Times New Roman" w:eastAsia="Times New Roman" w:hAnsi="Times New Roman" w:cs="Times New Roman"/>
          <w:sz w:val="24"/>
          <w:szCs w:val="24"/>
          <w:lang w:eastAsia="ru-RU"/>
        </w:rPr>
        <w:t xml:space="preserve"> </w:t>
      </w:r>
    </w:p>
    <w:p w14:paraId="430425AE" w14:textId="11AF8C35" w:rsidR="00AA3158" w:rsidRDefault="00AA3158" w:rsidP="00E34E36">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 xml:space="preserve">до </w:t>
      </w:r>
      <w:r w:rsidR="00E34E36">
        <w:rPr>
          <w:rFonts w:ascii="Times New Roman" w:eastAsia="Times New Roman" w:hAnsi="Times New Roman" w:cs="Times New Roman"/>
          <w:sz w:val="24"/>
          <w:szCs w:val="24"/>
          <w:lang w:eastAsia="ru-RU"/>
        </w:rPr>
        <w:t>Кодексу системи передачі</w:t>
      </w:r>
    </w:p>
    <w:p w14:paraId="1ADD124F"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05B02519" w14:textId="77777777" w:rsidR="00152F2D" w:rsidRDefault="00152F2D" w:rsidP="00130BCC">
      <w:pPr>
        <w:widowControl w:val="0"/>
        <w:spacing w:after="0" w:line="240" w:lineRule="auto"/>
        <w:ind w:firstLine="6096"/>
        <w:rPr>
          <w:rFonts w:ascii="Times New Roman" w:eastAsia="Times New Roman" w:hAnsi="Times New Roman" w:cs="Times New Roman"/>
          <w:sz w:val="24"/>
          <w:szCs w:val="24"/>
          <w:lang w:eastAsia="ru-RU"/>
        </w:rPr>
      </w:pPr>
    </w:p>
    <w:p w14:paraId="64E58C26" w14:textId="77777777" w:rsidR="007D75AD" w:rsidRDefault="007D75AD" w:rsidP="007D75AD">
      <w:pPr>
        <w:widowControl w:val="0"/>
        <w:spacing w:after="0" w:line="240" w:lineRule="auto"/>
        <w:ind w:firstLine="709"/>
        <w:jc w:val="center"/>
        <w:rPr>
          <w:rFonts w:ascii="Times New Roman" w:eastAsia="Times New Roman" w:hAnsi="Times New Roman" w:cs="Times New Roman"/>
          <w:b/>
          <w:sz w:val="28"/>
          <w:szCs w:val="28"/>
          <w:lang w:eastAsia="ru-RU"/>
        </w:rPr>
      </w:pPr>
      <w:r w:rsidRPr="007D75AD">
        <w:rPr>
          <w:rFonts w:ascii="Times New Roman" w:eastAsia="Times New Roman" w:hAnsi="Times New Roman" w:cs="Times New Roman"/>
          <w:b/>
          <w:sz w:val="28"/>
          <w:szCs w:val="28"/>
          <w:lang w:eastAsia="ru-RU"/>
        </w:rPr>
        <w:t xml:space="preserve">Типовий договір </w:t>
      </w:r>
    </w:p>
    <w:p w14:paraId="56D8AE14" w14:textId="77777777" w:rsidR="007D75AD" w:rsidRDefault="007D75AD" w:rsidP="00DA2BD1">
      <w:pPr>
        <w:widowControl w:val="0"/>
        <w:spacing w:after="0" w:line="240" w:lineRule="auto"/>
        <w:jc w:val="center"/>
        <w:rPr>
          <w:rFonts w:ascii="Times New Roman" w:eastAsia="Times New Roman" w:hAnsi="Times New Roman" w:cs="Times New Roman"/>
          <w:b/>
          <w:sz w:val="28"/>
          <w:szCs w:val="28"/>
          <w:lang w:eastAsia="ru-RU"/>
        </w:rPr>
      </w:pPr>
      <w:r w:rsidRPr="007D75AD">
        <w:rPr>
          <w:rFonts w:ascii="Times New Roman" w:eastAsia="Times New Roman" w:hAnsi="Times New Roman" w:cs="Times New Roman"/>
          <w:b/>
          <w:sz w:val="28"/>
          <w:szCs w:val="28"/>
          <w:lang w:eastAsia="ru-RU"/>
        </w:rPr>
        <w:t xml:space="preserve">про надання послуг з диспетчерського </w:t>
      </w:r>
    </w:p>
    <w:p w14:paraId="1F582257" w14:textId="519B0B35" w:rsidR="006964A7" w:rsidRDefault="007D75AD" w:rsidP="007D75AD">
      <w:pPr>
        <w:widowControl w:val="0"/>
        <w:spacing w:after="0" w:line="240" w:lineRule="auto"/>
        <w:ind w:firstLine="709"/>
        <w:jc w:val="center"/>
        <w:rPr>
          <w:rFonts w:ascii="Times New Roman" w:eastAsia="Times New Roman" w:hAnsi="Times New Roman" w:cs="Times New Roman"/>
          <w:b/>
          <w:sz w:val="28"/>
          <w:szCs w:val="28"/>
          <w:lang w:eastAsia="ru-RU"/>
        </w:rPr>
      </w:pPr>
      <w:r w:rsidRPr="007D75AD">
        <w:rPr>
          <w:rFonts w:ascii="Times New Roman" w:eastAsia="Times New Roman" w:hAnsi="Times New Roman" w:cs="Times New Roman"/>
          <w:b/>
          <w:sz w:val="28"/>
          <w:szCs w:val="28"/>
          <w:lang w:eastAsia="ru-RU"/>
        </w:rPr>
        <w:t>(оперативно-технологічного) управління</w:t>
      </w:r>
    </w:p>
    <w:p w14:paraId="4409D735" w14:textId="77777777" w:rsidR="007D75AD" w:rsidRDefault="007D75AD" w:rsidP="007D75AD">
      <w:pPr>
        <w:widowControl w:val="0"/>
        <w:spacing w:after="0" w:line="240" w:lineRule="auto"/>
        <w:ind w:firstLine="709"/>
        <w:jc w:val="center"/>
        <w:rPr>
          <w:rFonts w:ascii="Times New Roman" w:eastAsia="Times New Roman" w:hAnsi="Times New Roman" w:cs="Times New Roman"/>
          <w:sz w:val="28"/>
          <w:szCs w:val="28"/>
          <w:lang w:eastAsia="ru-RU"/>
        </w:rPr>
      </w:pPr>
    </w:p>
    <w:p w14:paraId="0AF73AAA" w14:textId="34B2159B" w:rsidR="007D75AD" w:rsidRDefault="007D75AD" w:rsidP="007D75AD">
      <w:pPr>
        <w:widowControl w:val="0"/>
        <w:autoSpaceDE w:val="0"/>
        <w:autoSpaceDN w:val="0"/>
        <w:spacing w:after="0" w:line="240" w:lineRule="auto"/>
        <w:jc w:val="center"/>
        <w:rPr>
          <w:rFonts w:ascii="Times New Roman" w:eastAsia="Times New Roman" w:hAnsi="Times New Roman" w:cs="Times New Roman"/>
          <w:sz w:val="24"/>
          <w:szCs w:val="24"/>
          <w:vertAlign w:val="subscript"/>
          <w:lang w:eastAsia="uk-UA"/>
        </w:rPr>
      </w:pPr>
      <w:r>
        <w:rPr>
          <w:rFonts w:ascii="Times New Roman" w:eastAsia="Times New Roman" w:hAnsi="Times New Roman" w:cs="Times New Roman"/>
          <w:sz w:val="24"/>
          <w:szCs w:val="24"/>
          <w:vertAlign w:val="subscript"/>
          <w:lang w:eastAsia="uk-UA"/>
        </w:rPr>
        <w:t>____________________________________________________________________________________________________________</w:t>
      </w:r>
      <w:r w:rsidR="007A69CC">
        <w:rPr>
          <w:rFonts w:ascii="Times New Roman" w:eastAsia="Times New Roman" w:hAnsi="Times New Roman" w:cs="Times New Roman"/>
          <w:sz w:val="24"/>
          <w:szCs w:val="24"/>
          <w:vertAlign w:val="subscript"/>
          <w:lang w:eastAsia="uk-UA"/>
        </w:rPr>
        <w:t>,</w:t>
      </w:r>
    </w:p>
    <w:p w14:paraId="09110625" w14:textId="521501E9" w:rsidR="007D75AD" w:rsidRDefault="007D75AD" w:rsidP="007D75AD">
      <w:pPr>
        <w:widowControl w:val="0"/>
        <w:autoSpaceDE w:val="0"/>
        <w:autoSpaceDN w:val="0"/>
        <w:spacing w:after="0" w:line="240" w:lineRule="auto"/>
        <w:jc w:val="center"/>
        <w:rPr>
          <w:rFonts w:ascii="Times New Roman" w:eastAsia="Times New Roman" w:hAnsi="Times New Roman" w:cs="Times New Roman"/>
          <w:sz w:val="24"/>
          <w:szCs w:val="24"/>
          <w:vertAlign w:val="subscript"/>
          <w:lang w:eastAsia="uk-UA"/>
        </w:rPr>
      </w:pPr>
      <w:r w:rsidRPr="007D75AD">
        <w:rPr>
          <w:rFonts w:ascii="Times New Roman" w:eastAsia="Times New Roman" w:hAnsi="Times New Roman" w:cs="Times New Roman"/>
          <w:sz w:val="24"/>
          <w:szCs w:val="24"/>
          <w:vertAlign w:val="subscript"/>
          <w:lang w:eastAsia="uk-UA"/>
        </w:rPr>
        <w:t xml:space="preserve"> (найменування суб’єкта господарської діяльності)</w:t>
      </w:r>
    </w:p>
    <w:p w14:paraId="4891D5C2" w14:textId="23DF8507" w:rsidR="007D75AD" w:rsidRDefault="007D75AD" w:rsidP="007D75AD">
      <w:pPr>
        <w:widowControl w:val="0"/>
        <w:spacing w:after="0" w:line="240" w:lineRule="auto"/>
        <w:jc w:val="both"/>
        <w:rPr>
          <w:rFonts w:ascii="Times New Roman" w:eastAsia="Times New Roman" w:hAnsi="Times New Roman" w:cs="Times New Roman"/>
          <w:sz w:val="28"/>
          <w:szCs w:val="28"/>
          <w:lang w:eastAsia="ru-RU"/>
        </w:rPr>
      </w:pPr>
      <w:r w:rsidRPr="007D75AD">
        <w:rPr>
          <w:rFonts w:ascii="Times New Roman" w:eastAsia="Times New Roman" w:hAnsi="Times New Roman" w:cs="Times New Roman"/>
          <w:sz w:val="28"/>
          <w:szCs w:val="28"/>
        </w:rPr>
        <w:t>оператор системи передачі (далі – ОСП), який ді</w:t>
      </w:r>
      <w:r w:rsidR="007A69CC">
        <w:rPr>
          <w:rFonts w:ascii="Times New Roman" w:eastAsia="Times New Roman" w:hAnsi="Times New Roman" w:cs="Times New Roman"/>
          <w:sz w:val="28"/>
          <w:szCs w:val="28"/>
        </w:rPr>
        <w:t xml:space="preserve">є на підставі </w:t>
      </w:r>
      <w:proofErr w:type="spellStart"/>
      <w:r w:rsidR="007A69CC">
        <w:rPr>
          <w:rFonts w:ascii="Times New Roman" w:eastAsia="Times New Roman" w:hAnsi="Times New Roman" w:cs="Times New Roman"/>
          <w:sz w:val="28"/>
          <w:szCs w:val="28"/>
        </w:rPr>
        <w:t>ліцензії ________</w:t>
      </w:r>
      <w:r w:rsidRPr="007D75AD">
        <w:rPr>
          <w:rFonts w:ascii="Times New Roman" w:eastAsia="Times New Roman" w:hAnsi="Times New Roman" w:cs="Times New Roman"/>
          <w:sz w:val="28"/>
          <w:szCs w:val="28"/>
        </w:rPr>
        <w:t>від _</w:t>
      </w:r>
      <w:proofErr w:type="spellEnd"/>
      <w:r w:rsidRPr="007D75AD">
        <w:rPr>
          <w:rFonts w:ascii="Times New Roman" w:eastAsia="Times New Roman" w:hAnsi="Times New Roman" w:cs="Times New Roman"/>
          <w:sz w:val="28"/>
          <w:szCs w:val="28"/>
        </w:rPr>
        <w:t>________№ __________</w:t>
      </w:r>
      <w:r w:rsidRPr="007D75AD">
        <w:rPr>
          <w:rFonts w:ascii="Times New Roman" w:eastAsia="Calibri" w:hAnsi="Times New Roman" w:cs="Times New Roman"/>
          <w:sz w:val="28"/>
          <w:szCs w:val="28"/>
        </w:rPr>
        <w:t xml:space="preserve"> </w:t>
      </w:r>
      <w:r w:rsidRPr="007D75AD">
        <w:rPr>
          <w:rFonts w:ascii="Times New Roman" w:eastAsia="Calibri" w:hAnsi="Times New Roman" w:cs="Times New Roman"/>
          <w:bCs/>
          <w:sz w:val="28"/>
          <w:szCs w:val="28"/>
        </w:rPr>
        <w:t>енергетичний ідентифікаційний код (EIC) № _________.</w:t>
      </w:r>
    </w:p>
    <w:p w14:paraId="7D0D69D9" w14:textId="77777777" w:rsidR="007D75AD" w:rsidRDefault="007D75AD" w:rsidP="007D75AD">
      <w:pPr>
        <w:widowControl w:val="0"/>
        <w:spacing w:after="0" w:line="240" w:lineRule="auto"/>
        <w:ind w:firstLine="709"/>
        <w:jc w:val="center"/>
        <w:rPr>
          <w:rFonts w:ascii="Times New Roman" w:eastAsia="Times New Roman" w:hAnsi="Times New Roman" w:cs="Times New Roman"/>
          <w:sz w:val="28"/>
          <w:szCs w:val="28"/>
          <w:lang w:eastAsia="ru-RU"/>
        </w:rPr>
      </w:pPr>
    </w:p>
    <w:p w14:paraId="0394A1E7" w14:textId="77777777" w:rsidR="00301284" w:rsidRDefault="00301284" w:rsidP="00301284">
      <w:pPr>
        <w:widowControl w:val="0"/>
        <w:spacing w:after="0" w:line="240" w:lineRule="auto"/>
        <w:ind w:firstLine="709"/>
        <w:jc w:val="center"/>
        <w:rPr>
          <w:rFonts w:ascii="Times New Roman" w:eastAsia="Times New Roman" w:hAnsi="Times New Roman" w:cs="Times New Roman"/>
          <w:b/>
          <w:sz w:val="28"/>
          <w:szCs w:val="28"/>
          <w:lang w:eastAsia="ru-RU"/>
        </w:rPr>
      </w:pPr>
      <w:r w:rsidRPr="00301284">
        <w:rPr>
          <w:rFonts w:ascii="Times New Roman" w:eastAsia="Times New Roman" w:hAnsi="Times New Roman" w:cs="Times New Roman"/>
          <w:b/>
          <w:sz w:val="28"/>
          <w:szCs w:val="28"/>
          <w:lang w:eastAsia="ru-RU"/>
        </w:rPr>
        <w:t>1. Загальні положення</w:t>
      </w:r>
    </w:p>
    <w:p w14:paraId="626043BB" w14:textId="77777777" w:rsidR="00301284" w:rsidRPr="00301284" w:rsidRDefault="00301284" w:rsidP="00301284">
      <w:pPr>
        <w:widowControl w:val="0"/>
        <w:spacing w:after="0" w:line="240" w:lineRule="auto"/>
        <w:ind w:firstLine="709"/>
        <w:jc w:val="center"/>
        <w:rPr>
          <w:rFonts w:ascii="Times New Roman" w:eastAsia="Times New Roman" w:hAnsi="Times New Roman" w:cs="Times New Roman"/>
          <w:b/>
          <w:sz w:val="28"/>
          <w:szCs w:val="28"/>
          <w:lang w:eastAsia="ru-RU"/>
        </w:rPr>
      </w:pPr>
    </w:p>
    <w:p w14:paraId="7813BC1C" w14:textId="79411D88" w:rsidR="00301284"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 xml:space="preserve">1.1. Цей договір про надання послуг з диспетчерського (оперативно-технологічного) управління (далі – Договір) є публічним договором приєднання та встановлює порядок і умови надання послуг з диспетчерського (оперативно-технологічного) управління користувачам системи передачі </w:t>
      </w:r>
      <w:r>
        <w:rPr>
          <w:rFonts w:ascii="Times New Roman" w:eastAsia="Times New Roman" w:hAnsi="Times New Roman" w:cs="Times New Roman"/>
          <w:sz w:val="28"/>
          <w:szCs w:val="28"/>
          <w:lang w:eastAsia="ru-RU"/>
        </w:rPr>
        <w:t xml:space="preserve">                                     </w:t>
      </w:r>
      <w:r w:rsidRPr="00301284">
        <w:rPr>
          <w:rFonts w:ascii="Times New Roman" w:eastAsia="Times New Roman" w:hAnsi="Times New Roman" w:cs="Times New Roman"/>
          <w:sz w:val="28"/>
          <w:szCs w:val="28"/>
          <w:lang w:eastAsia="ru-RU"/>
        </w:rPr>
        <w:t>(далі – Користувач). Цей Договір укладається сторонами з урахуванням статей 633, 634, 641, 642 Цивільного кодексу України шляхом приєднання Користувача до умов цього Договору згідно з заявою-приєднання, що є додатком 1 до цього Договору.</w:t>
      </w:r>
    </w:p>
    <w:p w14:paraId="30962309" w14:textId="77777777" w:rsidR="00F81269" w:rsidRDefault="00F81269" w:rsidP="00301284">
      <w:pPr>
        <w:widowControl w:val="0"/>
        <w:spacing w:after="0" w:line="240" w:lineRule="auto"/>
        <w:ind w:firstLine="709"/>
        <w:jc w:val="both"/>
        <w:rPr>
          <w:rFonts w:ascii="Times New Roman" w:eastAsia="Times New Roman" w:hAnsi="Times New Roman" w:cs="Times New Roman"/>
          <w:sz w:val="28"/>
          <w:szCs w:val="28"/>
          <w:lang w:eastAsia="ru-RU"/>
        </w:rPr>
      </w:pPr>
    </w:p>
    <w:p w14:paraId="18003E01" w14:textId="68810D58" w:rsidR="00301284"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 xml:space="preserve">1.2. Умови </w:t>
      </w:r>
      <w:r w:rsidR="00F81269">
        <w:rPr>
          <w:rFonts w:ascii="Times New Roman" w:eastAsia="Times New Roman" w:hAnsi="Times New Roman" w:cs="Times New Roman"/>
          <w:sz w:val="28"/>
          <w:szCs w:val="28"/>
          <w:lang w:eastAsia="ru-RU"/>
        </w:rPr>
        <w:t xml:space="preserve">цього </w:t>
      </w:r>
      <w:r w:rsidRPr="00301284">
        <w:rPr>
          <w:rFonts w:ascii="Times New Roman" w:eastAsia="Times New Roman" w:hAnsi="Times New Roman" w:cs="Times New Roman"/>
          <w:sz w:val="28"/>
          <w:szCs w:val="28"/>
          <w:lang w:eastAsia="ru-RU"/>
        </w:rPr>
        <w:t xml:space="preserve">Договору розроблені відповідно до Закону України </w:t>
      </w:r>
      <w:r>
        <w:rPr>
          <w:rFonts w:ascii="Times New Roman" w:eastAsia="Times New Roman" w:hAnsi="Times New Roman" w:cs="Times New Roman"/>
          <w:sz w:val="28"/>
          <w:szCs w:val="28"/>
          <w:lang w:eastAsia="ru-RU"/>
        </w:rPr>
        <w:t xml:space="preserve">                     </w:t>
      </w:r>
      <w:r w:rsidRPr="00301284">
        <w:rPr>
          <w:rFonts w:ascii="Times New Roman" w:eastAsia="Times New Roman" w:hAnsi="Times New Roman" w:cs="Times New Roman"/>
          <w:sz w:val="28"/>
          <w:szCs w:val="28"/>
          <w:lang w:eastAsia="ru-RU"/>
        </w:rPr>
        <w:t>«Про ринок електричної енергії» та Кодексу системи передачі, затвердженого постановою Національної комісії, що здійснює державне регулювання у сферах енергетики та комунальних послуг, від 14 березня 2018 року № 309</w:t>
      </w:r>
      <w:r w:rsidR="00F81269">
        <w:rPr>
          <w:rFonts w:ascii="Times New Roman" w:eastAsia="Times New Roman" w:hAnsi="Times New Roman" w:cs="Times New Roman"/>
          <w:sz w:val="28"/>
          <w:szCs w:val="28"/>
          <w:lang w:eastAsia="ru-RU"/>
        </w:rPr>
        <w:t xml:space="preserve"> </w:t>
      </w:r>
      <w:r w:rsidR="00F81269" w:rsidRPr="00301284">
        <w:rPr>
          <w:rFonts w:ascii="Times New Roman" w:eastAsia="Times New Roman" w:hAnsi="Times New Roman" w:cs="Times New Roman"/>
          <w:sz w:val="28"/>
          <w:szCs w:val="28"/>
          <w:lang w:eastAsia="ru-RU"/>
        </w:rPr>
        <w:t>(далі – КСП)</w:t>
      </w:r>
      <w:r w:rsidRPr="00301284">
        <w:rPr>
          <w:rFonts w:ascii="Times New Roman" w:eastAsia="Times New Roman" w:hAnsi="Times New Roman" w:cs="Times New Roman"/>
          <w:sz w:val="28"/>
          <w:szCs w:val="28"/>
          <w:lang w:eastAsia="ru-RU"/>
        </w:rPr>
        <w:t>, та є однаковими для всіх Користувачів.</w:t>
      </w:r>
    </w:p>
    <w:p w14:paraId="5C5779D6" w14:textId="56DF1D6F" w:rsidR="00301284"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 xml:space="preserve">Далі за текстом цього Договору ОСП та Користувач іменуються – </w:t>
      </w:r>
      <w:r w:rsidR="007726B0">
        <w:rPr>
          <w:rFonts w:ascii="Times New Roman" w:eastAsia="Times New Roman" w:hAnsi="Times New Roman" w:cs="Times New Roman"/>
          <w:sz w:val="28"/>
          <w:szCs w:val="28"/>
          <w:lang w:eastAsia="ru-RU"/>
        </w:rPr>
        <w:t>«</w:t>
      </w:r>
      <w:r w:rsidRPr="00301284">
        <w:rPr>
          <w:rFonts w:ascii="Times New Roman" w:eastAsia="Times New Roman" w:hAnsi="Times New Roman" w:cs="Times New Roman"/>
          <w:sz w:val="28"/>
          <w:szCs w:val="28"/>
          <w:lang w:eastAsia="ru-RU"/>
        </w:rPr>
        <w:t>Сторона</w:t>
      </w:r>
      <w:r w:rsidR="007726B0">
        <w:rPr>
          <w:rFonts w:ascii="Times New Roman" w:eastAsia="Times New Roman" w:hAnsi="Times New Roman" w:cs="Times New Roman"/>
          <w:sz w:val="28"/>
          <w:szCs w:val="28"/>
          <w:lang w:eastAsia="ru-RU"/>
        </w:rPr>
        <w:t>»</w:t>
      </w:r>
      <w:r w:rsidRPr="00301284">
        <w:rPr>
          <w:rFonts w:ascii="Times New Roman" w:eastAsia="Times New Roman" w:hAnsi="Times New Roman" w:cs="Times New Roman"/>
          <w:sz w:val="28"/>
          <w:szCs w:val="28"/>
          <w:lang w:eastAsia="ru-RU"/>
        </w:rPr>
        <w:t xml:space="preserve">, а разом – </w:t>
      </w:r>
      <w:r w:rsidR="007726B0">
        <w:rPr>
          <w:rFonts w:ascii="Times New Roman" w:eastAsia="Times New Roman" w:hAnsi="Times New Roman" w:cs="Times New Roman"/>
          <w:sz w:val="28"/>
          <w:szCs w:val="28"/>
          <w:lang w:eastAsia="ru-RU"/>
        </w:rPr>
        <w:t>«</w:t>
      </w:r>
      <w:r w:rsidRPr="00301284">
        <w:rPr>
          <w:rFonts w:ascii="Times New Roman" w:eastAsia="Times New Roman" w:hAnsi="Times New Roman" w:cs="Times New Roman"/>
          <w:sz w:val="28"/>
          <w:szCs w:val="28"/>
          <w:lang w:eastAsia="ru-RU"/>
        </w:rPr>
        <w:t>Сторони</w:t>
      </w:r>
      <w:r w:rsidR="007726B0">
        <w:rPr>
          <w:rFonts w:ascii="Times New Roman" w:eastAsia="Times New Roman" w:hAnsi="Times New Roman" w:cs="Times New Roman"/>
          <w:sz w:val="28"/>
          <w:szCs w:val="28"/>
          <w:lang w:eastAsia="ru-RU"/>
        </w:rPr>
        <w:t>»</w:t>
      </w:r>
      <w:r w:rsidRPr="00301284">
        <w:rPr>
          <w:rFonts w:ascii="Times New Roman" w:eastAsia="Times New Roman" w:hAnsi="Times New Roman" w:cs="Times New Roman"/>
          <w:sz w:val="28"/>
          <w:szCs w:val="28"/>
          <w:lang w:eastAsia="ru-RU"/>
        </w:rPr>
        <w:t>.</w:t>
      </w:r>
    </w:p>
    <w:p w14:paraId="30380278" w14:textId="77777777" w:rsidR="003B393B" w:rsidRDefault="003B393B" w:rsidP="00301284">
      <w:pPr>
        <w:widowControl w:val="0"/>
        <w:spacing w:after="0" w:line="240" w:lineRule="auto"/>
        <w:ind w:firstLine="709"/>
        <w:jc w:val="both"/>
        <w:rPr>
          <w:rFonts w:ascii="Times New Roman" w:eastAsia="Times New Roman" w:hAnsi="Times New Roman" w:cs="Times New Roman"/>
          <w:sz w:val="28"/>
          <w:szCs w:val="28"/>
          <w:lang w:eastAsia="ru-RU"/>
        </w:rPr>
      </w:pPr>
    </w:p>
    <w:p w14:paraId="6DA755BD" w14:textId="2D83B15D" w:rsidR="006964A7" w:rsidRP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301284">
        <w:rPr>
          <w:rFonts w:ascii="Times New Roman" w:eastAsia="Times New Roman" w:hAnsi="Times New Roman" w:cs="Times New Roman"/>
          <w:sz w:val="28"/>
          <w:szCs w:val="28"/>
          <w:lang w:eastAsia="ru-RU"/>
        </w:rPr>
        <w:t>1.3. Цей Договір встановлює права та обов’язки ОСП та Користувача за всіма видами його діяльності на ринку електричної енергії.</w:t>
      </w:r>
    </w:p>
    <w:p w14:paraId="060B0FBF" w14:textId="77777777" w:rsidR="00301284"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p>
    <w:p w14:paraId="479116B7" w14:textId="6B5711D1" w:rsidR="006964A7" w:rsidRPr="00130BCC" w:rsidRDefault="00F93D25" w:rsidP="00130BCC">
      <w:pPr>
        <w:widowControl w:val="0"/>
        <w:spacing w:after="0" w:line="240" w:lineRule="auto"/>
        <w:ind w:firstLine="709"/>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 xml:space="preserve">2. </w:t>
      </w:r>
      <w:r w:rsidR="00301284">
        <w:rPr>
          <w:rFonts w:ascii="Times New Roman" w:eastAsia="Times New Roman" w:hAnsi="Times New Roman" w:cs="Times New Roman"/>
          <w:b/>
          <w:sz w:val="28"/>
          <w:szCs w:val="28"/>
          <w:lang w:eastAsia="ru-RU"/>
        </w:rPr>
        <w:t>Предмет Договору</w:t>
      </w:r>
    </w:p>
    <w:p w14:paraId="2421496B" w14:textId="77777777" w:rsidR="006964A7" w:rsidRDefault="006964A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6B1B7D1" w14:textId="2FD592D8" w:rsidR="00301284" w:rsidRPr="00B705A4" w:rsidRDefault="00301284" w:rsidP="00B705A4">
      <w:pPr>
        <w:widowControl w:val="0"/>
        <w:spacing w:after="0" w:line="240" w:lineRule="auto"/>
        <w:ind w:firstLine="709"/>
        <w:jc w:val="both"/>
        <w:rPr>
          <w:rFonts w:ascii="Times New Roman" w:eastAsia="Times New Roman" w:hAnsi="Times New Roman" w:cs="Times New Roman"/>
          <w:sz w:val="28"/>
          <w:szCs w:val="28"/>
          <w:lang w:eastAsia="ru-RU"/>
        </w:rPr>
      </w:pPr>
      <w:r w:rsidRPr="00B705A4">
        <w:rPr>
          <w:rFonts w:ascii="Times New Roman" w:eastAsia="Times New Roman" w:hAnsi="Times New Roman" w:cs="Times New Roman"/>
          <w:sz w:val="28"/>
          <w:szCs w:val="28"/>
          <w:lang w:eastAsia="ru-RU"/>
        </w:rPr>
        <w:t xml:space="preserve">2.1. Цей Договір регулює оперативно-технологічні відносини під час взаємодії Сторін в умовах паралельної роботи у складі об’єднаної енергетичної системи (ОЕС) України. </w:t>
      </w:r>
    </w:p>
    <w:p w14:paraId="1AE5CBA2" w14:textId="7DB41C8A" w:rsidR="00301284" w:rsidRPr="00B705A4" w:rsidRDefault="00301284" w:rsidP="00B705A4">
      <w:pPr>
        <w:widowControl w:val="0"/>
        <w:spacing w:after="0" w:line="240" w:lineRule="auto"/>
        <w:ind w:firstLine="709"/>
        <w:jc w:val="both"/>
        <w:rPr>
          <w:rFonts w:ascii="Times New Roman" w:eastAsia="Times New Roman" w:hAnsi="Times New Roman" w:cs="Times New Roman"/>
          <w:sz w:val="28"/>
          <w:szCs w:val="28"/>
          <w:lang w:eastAsia="ru-RU"/>
        </w:rPr>
      </w:pPr>
      <w:r w:rsidRPr="00B705A4">
        <w:rPr>
          <w:rFonts w:ascii="Times New Roman" w:eastAsia="Times New Roman" w:hAnsi="Times New Roman" w:cs="Times New Roman"/>
          <w:sz w:val="28"/>
          <w:szCs w:val="28"/>
          <w:lang w:eastAsia="ru-RU"/>
        </w:rPr>
        <w:t xml:space="preserve">За цим Договором ОСП безперервно надає послугу з диспетчерського (оперативно-технологічного) управління, а саме управління режимами роботи ОЕС України з виробництва, передачі, забезпечення планових перетоків електричної енергії по міждержавних лініях зв’язку ОЕС України з енергосистемами суміжних країн, розподілу та споживання електричної енергії </w:t>
      </w:r>
      <w:r w:rsidRPr="00B705A4">
        <w:rPr>
          <w:rFonts w:ascii="Times New Roman" w:eastAsia="Times New Roman" w:hAnsi="Times New Roman" w:cs="Times New Roman"/>
          <w:sz w:val="28"/>
          <w:szCs w:val="28"/>
          <w:lang w:eastAsia="ru-RU"/>
        </w:rPr>
        <w:lastRenderedPageBreak/>
        <w:t>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(далі – Послуга).</w:t>
      </w:r>
    </w:p>
    <w:p w14:paraId="2C0A46AB" w14:textId="5AE43E8A" w:rsidR="006964A7" w:rsidRDefault="00301284" w:rsidP="00301284">
      <w:pPr>
        <w:widowControl w:val="0"/>
        <w:spacing w:after="0" w:line="240" w:lineRule="auto"/>
        <w:ind w:firstLine="709"/>
        <w:jc w:val="both"/>
        <w:rPr>
          <w:rFonts w:ascii="Times New Roman" w:eastAsia="Times New Roman" w:hAnsi="Times New Roman" w:cs="Times New Roman"/>
          <w:sz w:val="28"/>
          <w:szCs w:val="28"/>
          <w:lang w:eastAsia="ru-RU"/>
        </w:rPr>
      </w:pPr>
      <w:r w:rsidRPr="00B705A4">
        <w:rPr>
          <w:rFonts w:ascii="Times New Roman" w:eastAsia="Times New Roman" w:hAnsi="Times New Roman" w:cs="Times New Roman"/>
          <w:sz w:val="28"/>
          <w:szCs w:val="28"/>
          <w:lang w:eastAsia="ru-RU"/>
        </w:rPr>
        <w:t>Послуга, яка надається за цим Договором згідно з Державним класифікатором продукції та послуг (ДК 016:2010)</w:t>
      </w:r>
      <w:r w:rsidR="00353776">
        <w:rPr>
          <w:rFonts w:ascii="Times New Roman" w:eastAsia="Times New Roman" w:hAnsi="Times New Roman" w:cs="Times New Roman"/>
          <w:sz w:val="28"/>
          <w:szCs w:val="28"/>
          <w:lang w:eastAsia="ru-RU"/>
        </w:rPr>
        <w:t>,</w:t>
      </w:r>
      <w:r w:rsidRPr="00B705A4">
        <w:rPr>
          <w:rFonts w:ascii="Times New Roman" w:eastAsia="Times New Roman" w:hAnsi="Times New Roman" w:cs="Times New Roman"/>
          <w:sz w:val="28"/>
          <w:szCs w:val="28"/>
          <w:lang w:eastAsia="ru-RU"/>
        </w:rPr>
        <w:t xml:space="preserve"> має код: 35.12.</w:t>
      </w:r>
    </w:p>
    <w:p w14:paraId="11D41D22" w14:textId="77777777" w:rsidR="003B393B" w:rsidRDefault="003B393B"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145DBD3" w14:textId="2290387F" w:rsidR="006964A7"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2.2. </w:t>
      </w:r>
      <w:r w:rsidR="00B705A4" w:rsidRPr="00B705A4">
        <w:rPr>
          <w:rFonts w:ascii="Times New Roman" w:eastAsia="Times New Roman" w:hAnsi="Times New Roman" w:cs="Times New Roman"/>
          <w:sz w:val="28"/>
          <w:szCs w:val="28"/>
          <w:lang w:eastAsia="ru-RU"/>
        </w:rPr>
        <w:t>Користувач зобов'язується здійснювати оплату за надану Послугу відповідно до умов цього Договору.</w:t>
      </w:r>
    </w:p>
    <w:p w14:paraId="501F574B" w14:textId="77777777" w:rsidR="003B393B" w:rsidRDefault="003B393B" w:rsidP="00B705A4">
      <w:pPr>
        <w:widowControl w:val="0"/>
        <w:spacing w:after="0" w:line="240" w:lineRule="auto"/>
        <w:ind w:firstLine="709"/>
        <w:jc w:val="both"/>
        <w:rPr>
          <w:rFonts w:ascii="Times New Roman" w:eastAsia="Times New Roman" w:hAnsi="Times New Roman" w:cs="Times New Roman"/>
          <w:sz w:val="28"/>
          <w:szCs w:val="28"/>
          <w:lang w:eastAsia="ru-RU"/>
        </w:rPr>
      </w:pPr>
    </w:p>
    <w:p w14:paraId="1EB13123" w14:textId="78437D00" w:rsidR="00B705A4" w:rsidRDefault="00F93D25" w:rsidP="00B705A4">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2.3. </w:t>
      </w:r>
      <w:r w:rsidR="00B705A4" w:rsidRPr="00B705A4">
        <w:rPr>
          <w:rFonts w:ascii="Times New Roman" w:eastAsia="Times New Roman" w:hAnsi="Times New Roman" w:cs="Times New Roman"/>
          <w:sz w:val="28"/>
          <w:szCs w:val="28"/>
          <w:lang w:eastAsia="ru-RU"/>
        </w:rPr>
        <w:t>Під час виконання вимог цього Договору, а також вирішення питань, що не обумовлені цим Договором, Сторони зобов’язуються керуватися чинним законодавством України, зокрема Законом України «Про ринок електричної енергії», Правилами ринку, КСП, Кодексом комерційного обліку електричної енергії та іншими нормативно-правовими актами, що забезпечують функціонування ринку електричної енергії України.</w:t>
      </w:r>
    </w:p>
    <w:p w14:paraId="34435E80" w14:textId="77777777" w:rsidR="00A639D1" w:rsidRDefault="00A639D1" w:rsidP="00B705A4">
      <w:pPr>
        <w:widowControl w:val="0"/>
        <w:spacing w:after="0" w:line="240" w:lineRule="auto"/>
        <w:ind w:firstLine="709"/>
        <w:jc w:val="both"/>
        <w:rPr>
          <w:rFonts w:ascii="Times New Roman" w:eastAsia="Times New Roman" w:hAnsi="Times New Roman" w:cs="Times New Roman"/>
          <w:sz w:val="28"/>
          <w:szCs w:val="28"/>
          <w:lang w:eastAsia="ru-RU"/>
        </w:rPr>
      </w:pPr>
    </w:p>
    <w:p w14:paraId="2F4510F0" w14:textId="3F83B099" w:rsidR="00F93D25" w:rsidRPr="00F93D25" w:rsidRDefault="00F93D25" w:rsidP="00B705A4">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2.4. </w:t>
      </w:r>
      <w:r w:rsidR="00A639D1">
        <w:rPr>
          <w:rFonts w:ascii="Times New Roman" w:eastAsia="Times New Roman" w:hAnsi="Times New Roman" w:cs="Times New Roman"/>
          <w:sz w:val="28"/>
          <w:szCs w:val="28"/>
          <w:lang w:eastAsia="ru-RU"/>
        </w:rPr>
        <w:t xml:space="preserve">Цей </w:t>
      </w:r>
      <w:r w:rsidR="00B705A4" w:rsidRPr="00B705A4">
        <w:rPr>
          <w:rFonts w:ascii="Times New Roman" w:eastAsia="Times New Roman" w:hAnsi="Times New Roman" w:cs="Times New Roman"/>
          <w:sz w:val="28"/>
          <w:szCs w:val="28"/>
          <w:lang w:eastAsia="ru-RU"/>
        </w:rPr>
        <w:t>Договір встановлює обов’язки та права Сторін у процесі оперативного планування, експлуатації обладнання, диспетчерського управління та балансування енергосистеми в реальному часі та її захисту в надзвичайних ситуаціях, а також формування, обробки, передачі та відображення даних під час регламентованого обміну інформацією.</w:t>
      </w:r>
    </w:p>
    <w:p w14:paraId="32C8B991"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983B2BC" w14:textId="5CAD3473" w:rsidR="00F93D25" w:rsidRPr="00AD6660" w:rsidRDefault="00F93D25" w:rsidP="00AD6660">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 xml:space="preserve">3. </w:t>
      </w:r>
      <w:r w:rsidR="00B705A4" w:rsidRPr="00B705A4">
        <w:rPr>
          <w:rFonts w:ascii="Times New Roman" w:eastAsia="Times New Roman" w:hAnsi="Times New Roman" w:cs="Times New Roman"/>
          <w:b/>
          <w:sz w:val="28"/>
          <w:szCs w:val="28"/>
          <w:lang w:eastAsia="ru-RU"/>
        </w:rPr>
        <w:t>Ціна Договору та умови оплати</w:t>
      </w:r>
    </w:p>
    <w:p w14:paraId="2C6CC5F1"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51061D0" w14:textId="73F4450E" w:rsidR="00280E92" w:rsidRPr="00280E92" w:rsidRDefault="00F93D25" w:rsidP="00280E92">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3.1. </w:t>
      </w:r>
      <w:r w:rsidR="00280E92" w:rsidRPr="00280E92">
        <w:rPr>
          <w:rFonts w:ascii="Times New Roman" w:eastAsia="Times New Roman" w:hAnsi="Times New Roman" w:cs="Times New Roman"/>
          <w:sz w:val="28"/>
          <w:szCs w:val="28"/>
          <w:lang w:eastAsia="ru-RU"/>
        </w:rPr>
        <w:t>Ціна цього Договору визначається як сума нарахованої фактичної вартості послуг за сукупністю розрахункових періодів наростаючим підсумком за календарний рік.</w:t>
      </w:r>
    </w:p>
    <w:p w14:paraId="03BDB75A" w14:textId="77777777" w:rsidR="00280E92" w:rsidRPr="00280E92" w:rsidRDefault="00280E9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280E92">
        <w:rPr>
          <w:rFonts w:ascii="Times New Roman" w:eastAsia="Times New Roman" w:hAnsi="Times New Roman" w:cs="Times New Roman"/>
          <w:sz w:val="28"/>
          <w:szCs w:val="28"/>
          <w:lang w:eastAsia="ru-RU"/>
        </w:rPr>
        <w:t>Розрахунковим періодом за цим Договором є 1 календарний місяць.</w:t>
      </w:r>
    </w:p>
    <w:p w14:paraId="3D278461" w14:textId="77777777" w:rsidR="00C40A8A" w:rsidRDefault="00C40A8A"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685C0D89" w14:textId="39E9C941" w:rsidR="00F93D25" w:rsidRDefault="00F93D25"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3.2. </w:t>
      </w:r>
      <w:r w:rsidR="00280E92" w:rsidRPr="00280E92">
        <w:rPr>
          <w:rFonts w:ascii="Times New Roman" w:eastAsia="Times New Roman" w:hAnsi="Times New Roman" w:cs="Times New Roman"/>
          <w:sz w:val="28"/>
          <w:szCs w:val="28"/>
          <w:lang w:eastAsia="ru-RU"/>
        </w:rPr>
        <w:t xml:space="preserve">Оплата послуг здійснюється за тарифом, який встановлюється </w:t>
      </w:r>
      <w:r w:rsidR="00C40A8A">
        <w:rPr>
          <w:rFonts w:ascii="Times New Roman" w:eastAsia="Times New Roman" w:hAnsi="Times New Roman" w:cs="Times New Roman"/>
          <w:sz w:val="28"/>
          <w:szCs w:val="28"/>
          <w:lang w:eastAsia="ru-RU"/>
        </w:rPr>
        <w:t>НКРЕКП</w:t>
      </w:r>
      <w:r w:rsidR="00280E92" w:rsidRPr="00280E92">
        <w:rPr>
          <w:rFonts w:ascii="Times New Roman" w:eastAsia="Times New Roman" w:hAnsi="Times New Roman" w:cs="Times New Roman"/>
          <w:sz w:val="28"/>
          <w:szCs w:val="28"/>
          <w:lang w:eastAsia="ru-RU"/>
        </w:rPr>
        <w:t xml:space="preserve"> відповідно до затвердженої ним методики (порядку) та оприлюднюється ОСП на офіційному </w:t>
      </w:r>
      <w:proofErr w:type="spellStart"/>
      <w:r w:rsidR="00280E92" w:rsidRPr="00280E92">
        <w:rPr>
          <w:rFonts w:ascii="Times New Roman" w:eastAsia="Times New Roman" w:hAnsi="Times New Roman" w:cs="Times New Roman"/>
          <w:sz w:val="28"/>
          <w:szCs w:val="28"/>
          <w:lang w:eastAsia="ru-RU"/>
        </w:rPr>
        <w:t>вебсайті</w:t>
      </w:r>
      <w:proofErr w:type="spellEnd"/>
      <w:r w:rsidR="00280E92" w:rsidRPr="00280E92">
        <w:rPr>
          <w:rFonts w:ascii="Times New Roman" w:eastAsia="Times New Roman" w:hAnsi="Times New Roman" w:cs="Times New Roman"/>
          <w:sz w:val="28"/>
          <w:szCs w:val="28"/>
          <w:lang w:eastAsia="ru-RU"/>
        </w:rPr>
        <w:t xml:space="preserve"> https://ua.energy/. Тариф застосовується з дня набрання чинності постановою, якою встановлено тариф, якщо більш пізній строк не визначено такою постановою.</w:t>
      </w:r>
    </w:p>
    <w:p w14:paraId="312A8DD3" w14:textId="77777777" w:rsidR="00C40A8A" w:rsidRDefault="00C40A8A"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39F52DDD" w14:textId="0D989220" w:rsidR="00280E92" w:rsidRDefault="00280E92" w:rsidP="00280E92">
      <w:pPr>
        <w:widowControl w:val="0"/>
        <w:spacing w:after="0" w:line="240" w:lineRule="auto"/>
        <w:ind w:firstLine="709"/>
        <w:jc w:val="both"/>
        <w:rPr>
          <w:rFonts w:ascii="Times New Roman" w:eastAsia="Times New Roman" w:hAnsi="Times New Roman" w:cs="Times New Roman"/>
          <w:sz w:val="28"/>
          <w:szCs w:val="28"/>
          <w:lang w:eastAsia="ru-RU"/>
        </w:rPr>
      </w:pPr>
      <w:r w:rsidRPr="00280E92">
        <w:rPr>
          <w:rFonts w:ascii="Times New Roman" w:eastAsia="Times New Roman" w:hAnsi="Times New Roman" w:cs="Times New Roman"/>
          <w:sz w:val="28"/>
          <w:szCs w:val="28"/>
          <w:lang w:eastAsia="ru-RU"/>
        </w:rPr>
        <w:t>3.3. Обсяг наданої Послуги визначається відповідно до розділу ХІ КСП.</w:t>
      </w:r>
    </w:p>
    <w:p w14:paraId="68C6F7BD" w14:textId="77777777" w:rsidR="00C40A8A" w:rsidRDefault="00C40A8A" w:rsidP="00A161D2">
      <w:pPr>
        <w:widowControl w:val="0"/>
        <w:spacing w:after="0" w:line="240" w:lineRule="auto"/>
        <w:ind w:firstLine="709"/>
        <w:jc w:val="both"/>
        <w:rPr>
          <w:rFonts w:ascii="Times New Roman" w:eastAsia="Times New Roman" w:hAnsi="Times New Roman" w:cs="Times New Roman"/>
          <w:sz w:val="28"/>
          <w:szCs w:val="28"/>
          <w:lang w:eastAsia="ru-RU"/>
        </w:rPr>
      </w:pPr>
    </w:p>
    <w:p w14:paraId="661715BB" w14:textId="78B592A0" w:rsidR="00280E92" w:rsidRDefault="00280E92" w:rsidP="00A161D2">
      <w:pPr>
        <w:widowControl w:val="0"/>
        <w:spacing w:after="0" w:line="240" w:lineRule="auto"/>
        <w:ind w:firstLine="709"/>
        <w:jc w:val="both"/>
        <w:rPr>
          <w:rFonts w:ascii="Times New Roman" w:eastAsia="Times New Roman" w:hAnsi="Times New Roman" w:cs="Times New Roman"/>
          <w:sz w:val="28"/>
          <w:szCs w:val="28"/>
          <w:lang w:eastAsia="ru-RU"/>
        </w:rPr>
      </w:pPr>
      <w:r w:rsidRPr="00A161D2">
        <w:rPr>
          <w:rFonts w:ascii="Times New Roman" w:eastAsia="Times New Roman" w:hAnsi="Times New Roman" w:cs="Times New Roman"/>
          <w:sz w:val="28"/>
          <w:szCs w:val="28"/>
          <w:lang w:eastAsia="ru-RU"/>
        </w:rPr>
        <w:t>3.4. Планова та/або фактична вартість Послуги визначається як добуток діючого на момент надання Послуги тарифу на послуги з диспетчерського (оперативно-технологічного) управління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7A9F4F0A" w14:textId="58DA85BF" w:rsidR="00A161D2" w:rsidRPr="00A161D2" w:rsidRDefault="00A161D2" w:rsidP="00A161D2">
      <w:pPr>
        <w:spacing w:after="0" w:line="240" w:lineRule="auto"/>
        <w:ind w:firstLine="709"/>
        <w:jc w:val="both"/>
        <w:rPr>
          <w:rFonts w:ascii="Times New Roman" w:eastAsia="Times New Roman" w:hAnsi="Times New Roman" w:cs="Times New Roman"/>
          <w:sz w:val="28"/>
          <w:szCs w:val="28"/>
          <w:lang w:eastAsia="ru-RU"/>
        </w:rPr>
      </w:pPr>
      <w:r w:rsidRPr="00A161D2">
        <w:rPr>
          <w:rFonts w:ascii="Times New Roman" w:eastAsia="Times New Roman" w:hAnsi="Times New Roman" w:cs="Times New Roman"/>
          <w:sz w:val="28"/>
          <w:szCs w:val="28"/>
          <w:lang w:eastAsia="ru-RU"/>
        </w:rPr>
        <w:lastRenderedPageBreak/>
        <w:t>3.5. Користувач здійснює поетапну оплату планової вартості Послуги за кожну декаду розрахункового періоду згідно із зазначеною системою платежів і розрахунків:</w:t>
      </w:r>
    </w:p>
    <w:p w14:paraId="4CA83B00" w14:textId="5249E6FF" w:rsidR="00A161D2" w:rsidRPr="00A161D2" w:rsidRDefault="00A161D2" w:rsidP="00A161D2">
      <w:pPr>
        <w:spacing w:after="0" w:line="240" w:lineRule="auto"/>
        <w:ind w:firstLine="709"/>
        <w:jc w:val="both"/>
        <w:rPr>
          <w:rFonts w:ascii="Times New Roman" w:eastAsia="Times New Roman" w:hAnsi="Times New Roman" w:cs="Times New Roman"/>
          <w:sz w:val="28"/>
          <w:szCs w:val="28"/>
          <w:lang w:eastAsia="ru-RU"/>
        </w:rPr>
      </w:pPr>
      <w:r w:rsidRPr="00A161D2">
        <w:rPr>
          <w:rFonts w:ascii="Times New Roman" w:eastAsia="Times New Roman" w:hAnsi="Times New Roman" w:cs="Times New Roman"/>
          <w:sz w:val="28"/>
          <w:szCs w:val="28"/>
          <w:lang w:eastAsia="ru-RU"/>
        </w:rPr>
        <w:t>1 платіж – до 18 числа розрахункового періоду в розмірі планової вартості послуги</w:t>
      </w:r>
      <w:r w:rsidR="000B23E0">
        <w:rPr>
          <w:rFonts w:ascii="Times New Roman" w:eastAsia="Times New Roman" w:hAnsi="Times New Roman" w:cs="Times New Roman"/>
          <w:sz w:val="28"/>
          <w:szCs w:val="28"/>
          <w:lang w:eastAsia="ru-RU"/>
        </w:rPr>
        <w:t>,</w:t>
      </w:r>
      <w:r w:rsidRPr="00A161D2">
        <w:rPr>
          <w:rFonts w:ascii="Times New Roman" w:eastAsia="Times New Roman" w:hAnsi="Times New Roman" w:cs="Times New Roman"/>
          <w:sz w:val="28"/>
          <w:szCs w:val="28"/>
          <w:lang w:eastAsia="ru-RU"/>
        </w:rPr>
        <w:t xml:space="preserve"> надан</w:t>
      </w:r>
      <w:r w:rsidR="000B23E0">
        <w:rPr>
          <w:rFonts w:ascii="Times New Roman" w:eastAsia="Times New Roman" w:hAnsi="Times New Roman" w:cs="Times New Roman"/>
          <w:sz w:val="28"/>
          <w:szCs w:val="28"/>
          <w:lang w:eastAsia="ru-RU"/>
        </w:rPr>
        <w:t>ої</w:t>
      </w:r>
      <w:r w:rsidRPr="00A161D2">
        <w:rPr>
          <w:rFonts w:ascii="Times New Roman" w:eastAsia="Times New Roman" w:hAnsi="Times New Roman" w:cs="Times New Roman"/>
          <w:sz w:val="28"/>
          <w:szCs w:val="28"/>
          <w:lang w:eastAsia="ru-RU"/>
        </w:rPr>
        <w:t xml:space="preserve"> в першій декаді розрахункового періоду;</w:t>
      </w:r>
    </w:p>
    <w:p w14:paraId="6CEC5F51" w14:textId="782FB314" w:rsidR="00A161D2" w:rsidRPr="00A161D2" w:rsidRDefault="00A161D2" w:rsidP="00A161D2">
      <w:pPr>
        <w:spacing w:after="0" w:line="240" w:lineRule="auto"/>
        <w:ind w:firstLine="709"/>
        <w:jc w:val="both"/>
        <w:rPr>
          <w:rFonts w:ascii="Times New Roman" w:eastAsia="Times New Roman" w:hAnsi="Times New Roman" w:cs="Times New Roman"/>
          <w:sz w:val="28"/>
          <w:szCs w:val="28"/>
          <w:lang w:eastAsia="ru-RU"/>
        </w:rPr>
      </w:pPr>
      <w:r w:rsidRPr="00A161D2">
        <w:rPr>
          <w:rFonts w:ascii="Times New Roman" w:eastAsia="Times New Roman" w:hAnsi="Times New Roman" w:cs="Times New Roman"/>
          <w:sz w:val="28"/>
          <w:szCs w:val="28"/>
          <w:lang w:eastAsia="ru-RU"/>
        </w:rPr>
        <w:t>2 платіж – до 28 числа розрахункового періоду в розмірі планової вартості послуги</w:t>
      </w:r>
      <w:r w:rsidR="000B23E0">
        <w:rPr>
          <w:rFonts w:ascii="Times New Roman" w:eastAsia="Times New Roman" w:hAnsi="Times New Roman" w:cs="Times New Roman"/>
          <w:sz w:val="28"/>
          <w:szCs w:val="28"/>
          <w:lang w:eastAsia="ru-RU"/>
        </w:rPr>
        <w:t>,</w:t>
      </w:r>
      <w:r w:rsidRPr="00A161D2">
        <w:rPr>
          <w:rFonts w:ascii="Times New Roman" w:eastAsia="Times New Roman" w:hAnsi="Times New Roman" w:cs="Times New Roman"/>
          <w:sz w:val="28"/>
          <w:szCs w:val="28"/>
          <w:lang w:eastAsia="ru-RU"/>
        </w:rPr>
        <w:t xml:space="preserve"> надан</w:t>
      </w:r>
      <w:r w:rsidR="000B23E0">
        <w:rPr>
          <w:rFonts w:ascii="Times New Roman" w:eastAsia="Times New Roman" w:hAnsi="Times New Roman" w:cs="Times New Roman"/>
          <w:sz w:val="28"/>
          <w:szCs w:val="28"/>
          <w:lang w:eastAsia="ru-RU"/>
        </w:rPr>
        <w:t>ої</w:t>
      </w:r>
      <w:r w:rsidRPr="00A161D2">
        <w:rPr>
          <w:rFonts w:ascii="Times New Roman" w:eastAsia="Times New Roman" w:hAnsi="Times New Roman" w:cs="Times New Roman"/>
          <w:sz w:val="28"/>
          <w:szCs w:val="28"/>
          <w:lang w:eastAsia="ru-RU"/>
        </w:rPr>
        <w:t xml:space="preserve"> в другій декаді розрахункового періоду;</w:t>
      </w:r>
    </w:p>
    <w:p w14:paraId="1EA9A39E" w14:textId="58F5FC6D" w:rsidR="00280E92" w:rsidRDefault="00A161D2" w:rsidP="00A161D2">
      <w:pPr>
        <w:widowControl w:val="0"/>
        <w:spacing w:after="0" w:line="240" w:lineRule="auto"/>
        <w:ind w:firstLine="709"/>
        <w:jc w:val="both"/>
        <w:rPr>
          <w:rFonts w:ascii="Times New Roman" w:eastAsia="Times New Roman" w:hAnsi="Times New Roman" w:cs="Times New Roman"/>
          <w:sz w:val="28"/>
          <w:szCs w:val="28"/>
          <w:lang w:eastAsia="ru-RU"/>
        </w:rPr>
      </w:pPr>
      <w:r w:rsidRPr="00A161D2">
        <w:rPr>
          <w:rFonts w:ascii="Times New Roman" w:eastAsia="Times New Roman" w:hAnsi="Times New Roman" w:cs="Times New Roman"/>
          <w:sz w:val="28"/>
          <w:szCs w:val="28"/>
          <w:lang w:eastAsia="ru-RU"/>
        </w:rPr>
        <w:t>3 платіж – до 08 числа місяця наступного за розрахунковим періодом в розмірі планової вартості послуги</w:t>
      </w:r>
      <w:r w:rsidR="000B23E0">
        <w:rPr>
          <w:rFonts w:ascii="Times New Roman" w:eastAsia="Times New Roman" w:hAnsi="Times New Roman" w:cs="Times New Roman"/>
          <w:sz w:val="28"/>
          <w:szCs w:val="28"/>
          <w:lang w:eastAsia="ru-RU"/>
        </w:rPr>
        <w:t>,</w:t>
      </w:r>
      <w:r w:rsidRPr="00A161D2">
        <w:rPr>
          <w:rFonts w:ascii="Times New Roman" w:eastAsia="Times New Roman" w:hAnsi="Times New Roman" w:cs="Times New Roman"/>
          <w:sz w:val="28"/>
          <w:szCs w:val="28"/>
          <w:lang w:eastAsia="ru-RU"/>
        </w:rPr>
        <w:t xml:space="preserve"> надан</w:t>
      </w:r>
      <w:r w:rsidR="000B23E0">
        <w:rPr>
          <w:rFonts w:ascii="Times New Roman" w:eastAsia="Times New Roman" w:hAnsi="Times New Roman" w:cs="Times New Roman"/>
          <w:sz w:val="28"/>
          <w:szCs w:val="28"/>
          <w:lang w:eastAsia="ru-RU"/>
        </w:rPr>
        <w:t>ої</w:t>
      </w:r>
      <w:r w:rsidRPr="00A161D2">
        <w:rPr>
          <w:rFonts w:ascii="Times New Roman" w:eastAsia="Times New Roman" w:hAnsi="Times New Roman" w:cs="Times New Roman"/>
          <w:sz w:val="28"/>
          <w:szCs w:val="28"/>
          <w:lang w:eastAsia="ru-RU"/>
        </w:rPr>
        <w:t xml:space="preserve"> в третій декаді розрахункового періоду.</w:t>
      </w:r>
    </w:p>
    <w:p w14:paraId="77BDA350" w14:textId="77777777" w:rsidR="00DF4B0C" w:rsidRDefault="00DF4B0C"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B8CE539" w14:textId="6FE1CCAB" w:rsidR="00A161D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3.6. Плановий обсяг Послуги, що використовується для визначення планової вартості послуги</w:t>
      </w:r>
      <w:r w:rsidR="003D4EE6">
        <w:rPr>
          <w:rFonts w:ascii="Times New Roman" w:eastAsia="Times New Roman" w:hAnsi="Times New Roman" w:cs="Times New Roman"/>
          <w:sz w:val="28"/>
          <w:szCs w:val="28"/>
          <w:lang w:eastAsia="ru-RU"/>
        </w:rPr>
        <w:t>,</w:t>
      </w:r>
      <w:r w:rsidRPr="0009647B">
        <w:rPr>
          <w:rFonts w:ascii="Times New Roman" w:eastAsia="Times New Roman" w:hAnsi="Times New Roman" w:cs="Times New Roman"/>
          <w:sz w:val="28"/>
          <w:szCs w:val="28"/>
          <w:lang w:eastAsia="ru-RU"/>
        </w:rPr>
        <w:t xml:space="preserve"> визначається на підставі даних Адміністратора комерційного обліку (далі </w:t>
      </w:r>
      <w:r w:rsidR="00A66E11">
        <w:rPr>
          <w:rFonts w:ascii="Times New Roman" w:eastAsia="Times New Roman" w:hAnsi="Times New Roman" w:cs="Times New Roman"/>
          <w:sz w:val="28"/>
          <w:szCs w:val="28"/>
          <w:lang w:eastAsia="ru-RU"/>
        </w:rPr>
        <w:t>–</w:t>
      </w:r>
      <w:r w:rsidR="00A66E11" w:rsidRPr="0009647B">
        <w:rPr>
          <w:rFonts w:ascii="Times New Roman" w:eastAsia="Times New Roman" w:hAnsi="Times New Roman" w:cs="Times New Roman"/>
          <w:sz w:val="28"/>
          <w:szCs w:val="28"/>
          <w:lang w:eastAsia="ru-RU"/>
        </w:rPr>
        <w:t xml:space="preserve"> </w:t>
      </w:r>
      <w:r w:rsidRPr="0009647B">
        <w:rPr>
          <w:rFonts w:ascii="Times New Roman" w:eastAsia="Times New Roman" w:hAnsi="Times New Roman" w:cs="Times New Roman"/>
          <w:sz w:val="28"/>
          <w:szCs w:val="28"/>
          <w:lang w:eastAsia="ru-RU"/>
        </w:rPr>
        <w:t xml:space="preserve">АКО) за кожну декаду розрахункового періоду. </w:t>
      </w:r>
    </w:p>
    <w:p w14:paraId="30CC54BE" w14:textId="77777777" w:rsidR="00054A14" w:rsidRDefault="00054A14"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55C48BD" w14:textId="184882BD" w:rsidR="00A161D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3.7. Користувач здійснює розрахунок з ОСП за фактичний обсяг Послуги до 15 числа місяця</w:t>
      </w:r>
      <w:r w:rsidR="00A73544">
        <w:rPr>
          <w:rFonts w:ascii="Times New Roman" w:eastAsia="Times New Roman" w:hAnsi="Times New Roman" w:cs="Times New Roman"/>
          <w:sz w:val="28"/>
          <w:szCs w:val="28"/>
          <w:lang w:eastAsia="ru-RU"/>
        </w:rPr>
        <w:t>,</w:t>
      </w:r>
      <w:r w:rsidRPr="0009647B">
        <w:rPr>
          <w:rFonts w:ascii="Times New Roman" w:eastAsia="Times New Roman" w:hAnsi="Times New Roman" w:cs="Times New Roman"/>
          <w:sz w:val="28"/>
          <w:szCs w:val="28"/>
          <w:lang w:eastAsia="ru-RU"/>
        </w:rPr>
        <w:t xml:space="preserve"> наступного за розрахунковим (включно), на підставі рахунків, актів надання Послуги, наданих ОСП,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 електронному вигляді.</w:t>
      </w:r>
    </w:p>
    <w:p w14:paraId="405F1CAE" w14:textId="60D28A1C" w:rsidR="00A161D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Вартість фактично наданої Послуги за розрахунковий період визначається до 10 числа місяця, наступного за розрахунковим (включно). Акти надання Послуги направляються Користувачам до 12 числа місяця, наступного за розрахунковим (включно).</w:t>
      </w:r>
    </w:p>
    <w:p w14:paraId="1BDC0486" w14:textId="7AA9C1B0" w:rsidR="00A161D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 xml:space="preserve">Коригування обсягів та вартості фактично наданої Послуги відповідного розрахункового періоду здійснюється за </w:t>
      </w:r>
      <w:r w:rsidRPr="00DA2BD1">
        <w:rPr>
          <w:rFonts w:ascii="Times New Roman" w:eastAsia="Times New Roman" w:hAnsi="Times New Roman" w:cs="Times New Roman"/>
          <w:sz w:val="28"/>
          <w:szCs w:val="28"/>
          <w:lang w:eastAsia="ru-RU"/>
        </w:rPr>
        <w:t>наступною</w:t>
      </w:r>
      <w:r w:rsidRPr="0009647B">
        <w:rPr>
          <w:rFonts w:ascii="Times New Roman" w:eastAsia="Times New Roman" w:hAnsi="Times New Roman" w:cs="Times New Roman"/>
          <w:sz w:val="28"/>
          <w:szCs w:val="28"/>
          <w:lang w:eastAsia="ru-RU"/>
        </w:rPr>
        <w:t xml:space="preserve"> версією даних</w:t>
      </w:r>
      <w:r w:rsidR="0009647B">
        <w:rPr>
          <w:rFonts w:ascii="Times New Roman" w:eastAsia="Times New Roman" w:hAnsi="Times New Roman" w:cs="Times New Roman"/>
          <w:sz w:val="28"/>
          <w:szCs w:val="28"/>
          <w:lang w:eastAsia="ru-RU"/>
        </w:rPr>
        <w:t xml:space="preserve"> </w:t>
      </w:r>
      <w:r w:rsidRPr="0009647B">
        <w:rPr>
          <w:rFonts w:ascii="Times New Roman" w:eastAsia="Times New Roman" w:hAnsi="Times New Roman" w:cs="Times New Roman"/>
          <w:sz w:val="28"/>
          <w:szCs w:val="28"/>
          <w:lang w:eastAsia="ru-RU"/>
        </w:rPr>
        <w:t>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p w14:paraId="62A63CD4" w14:textId="4475AB9D" w:rsidR="00A161D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w:t>
      </w:r>
      <w:r w:rsidR="00B36F81">
        <w:rPr>
          <w:rFonts w:ascii="Times New Roman" w:eastAsia="Times New Roman" w:hAnsi="Times New Roman" w:cs="Times New Roman"/>
          <w:sz w:val="28"/>
          <w:szCs w:val="28"/>
          <w:lang w:eastAsia="ru-RU"/>
        </w:rPr>
        <w:t>а</w:t>
      </w:r>
      <w:r w:rsidRPr="0009647B">
        <w:rPr>
          <w:rFonts w:ascii="Times New Roman" w:eastAsia="Times New Roman" w:hAnsi="Times New Roman" w:cs="Times New Roman"/>
          <w:sz w:val="28"/>
          <w:szCs w:val="28"/>
          <w:lang w:eastAsia="ru-RU"/>
        </w:rPr>
        <w:t xml:space="preserve"> надання Послуги (включно).</w:t>
      </w:r>
    </w:p>
    <w:p w14:paraId="4C9D2D7E" w14:textId="13E5736D" w:rsidR="00280E92" w:rsidRPr="0009647B" w:rsidRDefault="00A161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Акти надання Послуги та акти коригування до актів надання Послуги та рахунки у відповідному розрахунковому періоді Виконавець ОСП направляє Користувачу в електронній формі з використанням електронного підпису (із застосуванням Сервісу) або надає Користувачу два примірники Акт</w:t>
      </w:r>
      <w:r w:rsidR="00B36F81">
        <w:rPr>
          <w:rFonts w:ascii="Times New Roman" w:eastAsia="Times New Roman" w:hAnsi="Times New Roman" w:cs="Times New Roman"/>
          <w:sz w:val="28"/>
          <w:szCs w:val="28"/>
          <w:lang w:eastAsia="ru-RU"/>
        </w:rPr>
        <w:t>а</w:t>
      </w:r>
      <w:r w:rsidRPr="0009647B">
        <w:rPr>
          <w:rFonts w:ascii="Times New Roman" w:eastAsia="Times New Roman" w:hAnsi="Times New Roman" w:cs="Times New Roman"/>
          <w:sz w:val="28"/>
          <w:szCs w:val="28"/>
          <w:lang w:eastAsia="ru-RU"/>
        </w:rPr>
        <w:t xml:space="preserve"> надання Послуги та/або акт</w:t>
      </w:r>
      <w:r w:rsidR="00B36F81">
        <w:rPr>
          <w:rFonts w:ascii="Times New Roman" w:eastAsia="Times New Roman" w:hAnsi="Times New Roman" w:cs="Times New Roman"/>
          <w:sz w:val="28"/>
          <w:szCs w:val="28"/>
          <w:lang w:eastAsia="ru-RU"/>
        </w:rPr>
        <w:t>а</w:t>
      </w:r>
      <w:r w:rsidRPr="0009647B">
        <w:rPr>
          <w:rFonts w:ascii="Times New Roman" w:eastAsia="Times New Roman" w:hAnsi="Times New Roman" w:cs="Times New Roman"/>
          <w:sz w:val="28"/>
          <w:szCs w:val="28"/>
          <w:lang w:eastAsia="ru-RU"/>
        </w:rPr>
        <w:t xml:space="preserve"> коригування до актів надання Послуги в паперовому вигляді, підписані власноручним підписом зі своєї сторони.</w:t>
      </w:r>
    </w:p>
    <w:p w14:paraId="2F1E5AA8" w14:textId="77777777" w:rsidR="000A2782" w:rsidRDefault="000A278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22A5EDB" w14:textId="6489E427" w:rsidR="0009647B"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 xml:space="preserve">3.8. Користувач здійснює підписання актів надання Послуги та актів коригування до актів надання Послуги відповідного розрахункового періоду протягом </w:t>
      </w:r>
      <w:r w:rsidR="00B36F81">
        <w:rPr>
          <w:rFonts w:ascii="Times New Roman" w:eastAsia="Times New Roman" w:hAnsi="Times New Roman" w:cs="Times New Roman"/>
          <w:sz w:val="28"/>
          <w:szCs w:val="28"/>
          <w:lang w:eastAsia="ru-RU"/>
        </w:rPr>
        <w:t xml:space="preserve">3 </w:t>
      </w:r>
      <w:r w:rsidRPr="0009647B">
        <w:rPr>
          <w:rFonts w:ascii="Times New Roman" w:eastAsia="Times New Roman" w:hAnsi="Times New Roman" w:cs="Times New Roman"/>
          <w:sz w:val="28"/>
          <w:szCs w:val="28"/>
          <w:lang w:eastAsia="ru-RU"/>
        </w:rPr>
        <w:t>робочих днів з дня їх отримання Користувачем.</w:t>
      </w:r>
    </w:p>
    <w:p w14:paraId="1E85CBDB" w14:textId="124E8622" w:rsidR="0009647B"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lastRenderedPageBreak/>
        <w:t xml:space="preserve">У разі виникнення розбіжностей за отриманим від ОСП за попередній розрахунковий період актом надання Послуги Користувач має право оскаржити зазначені в акті надання Послуги вартість та/або фактичний обсяг Послуги шляхом направлення ОСП (АКО) та ППКО повідомлення протягом 5 робочих днів з дня отримання акта. Процедура оскарження не звільняє Користувача від платіжного зобов’язання у встановлений </w:t>
      </w:r>
      <w:r w:rsidR="006B072A">
        <w:rPr>
          <w:rFonts w:ascii="Times New Roman" w:eastAsia="Times New Roman" w:hAnsi="Times New Roman" w:cs="Times New Roman"/>
          <w:sz w:val="28"/>
          <w:szCs w:val="28"/>
          <w:lang w:eastAsia="ru-RU"/>
        </w:rPr>
        <w:t xml:space="preserve">цим </w:t>
      </w:r>
      <w:r w:rsidRPr="0009647B">
        <w:rPr>
          <w:rFonts w:ascii="Times New Roman" w:eastAsia="Times New Roman" w:hAnsi="Times New Roman" w:cs="Times New Roman"/>
          <w:sz w:val="28"/>
          <w:szCs w:val="28"/>
          <w:lang w:eastAsia="ru-RU"/>
        </w:rPr>
        <w:t>Договором термін. Якщо Користувач не надає ОСП повідомлення з обґрунтуванням розбіжностей протягом 5 робочих днів з дня отримання акта надання Послуги, то вважається, що цей акт прийнятий без розбіжностей.</w:t>
      </w:r>
    </w:p>
    <w:p w14:paraId="146E3B6E" w14:textId="4EFA1A50" w:rsidR="00A161D2"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 xml:space="preserve">У разі підтвердження розбіжностей ППКО Користувача надає АКО актуальні дані для здійснення врегулювання. Врегулювання розбіжностей здійснюється в терміни та  відповідно до вимог </w:t>
      </w:r>
      <w:r w:rsidR="00EC1F03">
        <w:rPr>
          <w:rFonts w:ascii="Times New Roman" w:eastAsia="Times New Roman" w:hAnsi="Times New Roman" w:cs="Times New Roman"/>
          <w:sz w:val="28"/>
          <w:szCs w:val="28"/>
          <w:lang w:eastAsia="ru-RU"/>
        </w:rPr>
        <w:t>д</w:t>
      </w:r>
      <w:r w:rsidRPr="0009647B">
        <w:rPr>
          <w:rFonts w:ascii="Times New Roman" w:eastAsia="Times New Roman" w:hAnsi="Times New Roman" w:cs="Times New Roman"/>
          <w:sz w:val="28"/>
          <w:szCs w:val="28"/>
          <w:lang w:eastAsia="ru-RU"/>
        </w:rPr>
        <w:t>одатка 10 до Правил ринку та відображаються в акті коригування.</w:t>
      </w:r>
    </w:p>
    <w:p w14:paraId="141D84D4" w14:textId="77777777" w:rsidR="00612AD2" w:rsidRDefault="00612AD2"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1BEC746" w14:textId="6BD04A19" w:rsidR="0009647B"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 xml:space="preserve">3.9. За наявності заборгованості кошти зараховуються першочергово в оплату заборгованості минулих періодів з найдавнішим терміном її виникнення (за цим </w:t>
      </w:r>
      <w:r w:rsidR="00612AD2">
        <w:rPr>
          <w:rFonts w:ascii="Times New Roman" w:eastAsia="Times New Roman" w:hAnsi="Times New Roman" w:cs="Times New Roman"/>
          <w:sz w:val="28"/>
          <w:szCs w:val="28"/>
          <w:lang w:eastAsia="ru-RU"/>
        </w:rPr>
        <w:t>Д</w:t>
      </w:r>
      <w:r w:rsidRPr="0009647B">
        <w:rPr>
          <w:rFonts w:ascii="Times New Roman" w:eastAsia="Times New Roman" w:hAnsi="Times New Roman" w:cs="Times New Roman"/>
          <w:sz w:val="28"/>
          <w:szCs w:val="28"/>
          <w:lang w:eastAsia="ru-RU"/>
        </w:rPr>
        <w:t>оговором). При повній сплаті заборгованості минулих періодів надлишок коштів зараховується в оплату пені та штрафних санкцій, за наявності письмової згоди Користувача.</w:t>
      </w:r>
    </w:p>
    <w:p w14:paraId="7EEF8E1C" w14:textId="63B7E5C4" w:rsidR="0009647B"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У разі</w:t>
      </w:r>
      <w:r w:rsidR="00EC1F03">
        <w:rPr>
          <w:rFonts w:ascii="Times New Roman" w:eastAsia="Times New Roman" w:hAnsi="Times New Roman" w:cs="Times New Roman"/>
          <w:sz w:val="28"/>
          <w:szCs w:val="28"/>
          <w:lang w:eastAsia="ru-RU"/>
        </w:rPr>
        <w:t>,</w:t>
      </w:r>
      <w:r w:rsidRPr="0009647B">
        <w:rPr>
          <w:rFonts w:ascii="Times New Roman" w:eastAsia="Times New Roman" w:hAnsi="Times New Roman" w:cs="Times New Roman"/>
          <w:sz w:val="28"/>
          <w:szCs w:val="28"/>
          <w:lang w:eastAsia="ru-RU"/>
        </w:rPr>
        <w:t xml:space="preserve"> якщо фактичний обсяг оплати Користувачем Послуги перевищує суму нарахованої вартості послуг </w:t>
      </w:r>
      <w:r w:rsidR="000538E8">
        <w:rPr>
          <w:rFonts w:ascii="Times New Roman" w:eastAsia="Times New Roman" w:hAnsi="Times New Roman" w:cs="Times New Roman"/>
          <w:sz w:val="28"/>
          <w:szCs w:val="28"/>
          <w:lang w:eastAsia="ru-RU"/>
        </w:rPr>
        <w:t>за</w:t>
      </w:r>
      <w:r w:rsidR="000538E8" w:rsidRPr="0009647B">
        <w:rPr>
          <w:rFonts w:ascii="Times New Roman" w:eastAsia="Times New Roman" w:hAnsi="Times New Roman" w:cs="Times New Roman"/>
          <w:sz w:val="28"/>
          <w:szCs w:val="28"/>
          <w:lang w:eastAsia="ru-RU"/>
        </w:rPr>
        <w:t xml:space="preserve"> </w:t>
      </w:r>
      <w:r w:rsidR="000538E8">
        <w:rPr>
          <w:rFonts w:ascii="Times New Roman" w:eastAsia="Times New Roman" w:hAnsi="Times New Roman" w:cs="Times New Roman"/>
          <w:sz w:val="28"/>
          <w:szCs w:val="28"/>
          <w:lang w:eastAsia="ru-RU"/>
        </w:rPr>
        <w:t>цим</w:t>
      </w:r>
      <w:r w:rsidR="000538E8" w:rsidRPr="0009647B">
        <w:rPr>
          <w:rFonts w:ascii="Times New Roman" w:eastAsia="Times New Roman" w:hAnsi="Times New Roman" w:cs="Times New Roman"/>
          <w:sz w:val="28"/>
          <w:szCs w:val="28"/>
          <w:lang w:eastAsia="ru-RU"/>
        </w:rPr>
        <w:t xml:space="preserve"> </w:t>
      </w:r>
      <w:r w:rsidR="000538E8">
        <w:rPr>
          <w:rFonts w:ascii="Times New Roman" w:eastAsia="Times New Roman" w:hAnsi="Times New Roman" w:cs="Times New Roman"/>
          <w:sz w:val="28"/>
          <w:szCs w:val="28"/>
          <w:lang w:eastAsia="ru-RU"/>
        </w:rPr>
        <w:t>Д</w:t>
      </w:r>
      <w:r w:rsidRPr="0009647B">
        <w:rPr>
          <w:rFonts w:ascii="Times New Roman" w:eastAsia="Times New Roman" w:hAnsi="Times New Roman" w:cs="Times New Roman"/>
          <w:sz w:val="28"/>
          <w:szCs w:val="28"/>
          <w:lang w:eastAsia="ru-RU"/>
        </w:rPr>
        <w:t>оговор</w:t>
      </w:r>
      <w:r w:rsidR="000538E8">
        <w:rPr>
          <w:rFonts w:ascii="Times New Roman" w:eastAsia="Times New Roman" w:hAnsi="Times New Roman" w:cs="Times New Roman"/>
          <w:sz w:val="28"/>
          <w:szCs w:val="28"/>
          <w:lang w:eastAsia="ru-RU"/>
        </w:rPr>
        <w:t>ом</w:t>
      </w:r>
      <w:r w:rsidRPr="0009647B">
        <w:rPr>
          <w:rFonts w:ascii="Times New Roman" w:eastAsia="Times New Roman" w:hAnsi="Times New Roman" w:cs="Times New Roman"/>
          <w:sz w:val="28"/>
          <w:szCs w:val="28"/>
          <w:lang w:eastAsia="ru-RU"/>
        </w:rPr>
        <w:t>, ОСП (за заявою Користувача) протягом 5 робочих днів з дня отримання заяви повертає Користувачу надлишок коштів або самостійно враховує їх як оплату Послуги наступних розрахункових періодів (у випадку відсутності заяви Користувача про повернення надлишку коштів).</w:t>
      </w:r>
    </w:p>
    <w:p w14:paraId="3B17BCFF" w14:textId="20F68804" w:rsidR="00A161D2"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коштів. За прострочення зазначеного терміну понад </w:t>
      </w:r>
      <w:r w:rsidR="00B36F81">
        <w:rPr>
          <w:rFonts w:ascii="Times New Roman" w:eastAsia="Times New Roman" w:hAnsi="Times New Roman" w:cs="Times New Roman"/>
          <w:sz w:val="28"/>
          <w:szCs w:val="28"/>
          <w:lang w:eastAsia="ru-RU"/>
        </w:rPr>
        <w:t xml:space="preserve">30 </w:t>
      </w:r>
      <w:r w:rsidRPr="0009647B">
        <w:rPr>
          <w:rFonts w:ascii="Times New Roman" w:eastAsia="Times New Roman" w:hAnsi="Times New Roman" w:cs="Times New Roman"/>
          <w:sz w:val="28"/>
          <w:szCs w:val="28"/>
          <w:lang w:eastAsia="ru-RU"/>
        </w:rPr>
        <w:t>календарних днів додатково стягується штраф у розмірі 7 % від суми коштів, що підлягають поверненню.</w:t>
      </w:r>
    </w:p>
    <w:p w14:paraId="5867C0DA" w14:textId="77777777" w:rsidR="000538E8" w:rsidRDefault="000538E8"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47693C5" w14:textId="59EF9D05" w:rsidR="0009647B"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3.10.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p w14:paraId="2A3F1450" w14:textId="77777777" w:rsidR="005D1878" w:rsidRDefault="005D1878"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8BA63F9" w14:textId="2CCCC5F0" w:rsidR="00A161D2" w:rsidRPr="0009647B" w:rsidRDefault="0009647B" w:rsidP="0009647B">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09647B">
        <w:rPr>
          <w:rFonts w:ascii="Times New Roman" w:eastAsia="Times New Roman" w:hAnsi="Times New Roman" w:cs="Times New Roman"/>
          <w:sz w:val="28"/>
          <w:szCs w:val="28"/>
          <w:lang w:eastAsia="ru-RU"/>
        </w:rPr>
        <w:t>3.11. Розрахунки за цим Договором здійснюються в національній валюті України у безготівковій формі на банківські рахунки Сторін, що зазначені в цьому Договорі.</w:t>
      </w:r>
    </w:p>
    <w:p w14:paraId="4199F90F" w14:textId="77777777" w:rsidR="00A161D2" w:rsidRDefault="00A161D2"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46DAE43" w14:textId="2BC2BCA1" w:rsidR="00A161D2" w:rsidRPr="0009647B" w:rsidRDefault="0009647B" w:rsidP="0009647B">
      <w:pPr>
        <w:widowControl w:val="0"/>
        <w:spacing w:after="0" w:line="240" w:lineRule="auto"/>
        <w:ind w:firstLine="709"/>
        <w:jc w:val="center"/>
        <w:rPr>
          <w:rFonts w:ascii="Times New Roman" w:eastAsia="Times New Roman" w:hAnsi="Times New Roman" w:cs="Times New Roman"/>
          <w:b/>
          <w:sz w:val="28"/>
          <w:szCs w:val="28"/>
          <w:lang w:eastAsia="ru-RU"/>
        </w:rPr>
      </w:pPr>
      <w:r w:rsidRPr="0009647B">
        <w:rPr>
          <w:rFonts w:ascii="Times New Roman" w:eastAsia="Times New Roman" w:hAnsi="Times New Roman" w:cs="Times New Roman"/>
          <w:b/>
          <w:sz w:val="28"/>
          <w:szCs w:val="28"/>
          <w:lang w:eastAsia="ru-RU"/>
        </w:rPr>
        <w:t>4. Права та обов’язки сторін</w:t>
      </w:r>
    </w:p>
    <w:p w14:paraId="1EC30534" w14:textId="77777777" w:rsidR="00A161D2" w:rsidRDefault="00A161D2" w:rsidP="00280E92">
      <w:pPr>
        <w:widowControl w:val="0"/>
        <w:spacing w:after="0" w:line="240" w:lineRule="auto"/>
        <w:ind w:firstLine="709"/>
        <w:jc w:val="both"/>
        <w:rPr>
          <w:rFonts w:ascii="Times New Roman" w:eastAsia="Times New Roman" w:hAnsi="Times New Roman" w:cs="Times New Roman"/>
          <w:sz w:val="28"/>
          <w:szCs w:val="28"/>
          <w:lang w:eastAsia="ru-RU"/>
        </w:rPr>
      </w:pPr>
    </w:p>
    <w:p w14:paraId="29F9A0EF" w14:textId="4C213ED9" w:rsidR="00A161D2" w:rsidRDefault="000964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 Обов’язки ОСП:</w:t>
      </w:r>
    </w:p>
    <w:p w14:paraId="1496E03F" w14:textId="77777777" w:rsidR="005D1878" w:rsidRDefault="005D1878"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555CAB5C" w14:textId="30C51A83"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 Своєчасно та професійно надавати Послугу.</w:t>
      </w:r>
    </w:p>
    <w:p w14:paraId="5F690E35" w14:textId="77777777" w:rsidR="005D1878" w:rsidRDefault="005D1878"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5F26CC99" w14:textId="28DDC8B2"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4.1.2. Здійснювати безперервно оперативно-технологічне управління режимом роботи об’єктів диспетчеризації у складі ОЕС України в реальному часі відповідно до структури диспетчерського управління відповідно до вимог КСП, інших нормативно-технічних документів та вимог технічної документації заводів-виробників.</w:t>
      </w:r>
    </w:p>
    <w:p w14:paraId="35C0F83B" w14:textId="77777777" w:rsidR="005D1878" w:rsidRDefault="005D1878"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E84042A" w14:textId="6F233BFB"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4.1.3. Здійснювати диспетчерське управління шляхом надання оперативних команд та/або розпоряджень, у тому числі із застосуванням засобів дистанційного управління.</w:t>
      </w:r>
    </w:p>
    <w:p w14:paraId="2824DBE9" w14:textId="77777777" w:rsidR="005D1878" w:rsidRDefault="005D1878"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59A09F64" w14:textId="3E03857D"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4.1.4. Надавати дані Користувачу згідно з вимогами КСП, зокрема дані згідно з главою 6 розділу Х</w:t>
      </w:r>
      <w:r w:rsidR="000B23E0">
        <w:rPr>
          <w:rFonts w:ascii="Times New Roman" w:eastAsia="Times New Roman" w:hAnsi="Times New Roman" w:cs="Times New Roman"/>
          <w:sz w:val="28"/>
          <w:szCs w:val="28"/>
          <w:lang w:eastAsia="ru-RU"/>
        </w:rPr>
        <w:t xml:space="preserve"> КСП</w:t>
      </w:r>
      <w:r w:rsidRPr="00947E43">
        <w:rPr>
          <w:rFonts w:ascii="Times New Roman" w:eastAsia="Times New Roman" w:hAnsi="Times New Roman" w:cs="Times New Roman"/>
          <w:sz w:val="28"/>
          <w:szCs w:val="28"/>
          <w:lang w:eastAsia="ru-RU"/>
        </w:rPr>
        <w:t>.</w:t>
      </w:r>
    </w:p>
    <w:p w14:paraId="4B6C74E5" w14:textId="77777777" w:rsidR="005D1878" w:rsidRDefault="005D1878"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20F9AF8" w14:textId="417F4AFC"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4.1.5. Попереджувати та сприяти ліквідації технологічних порушень роботи об’єктів електроенергетики у складі ОЕС України.</w:t>
      </w:r>
    </w:p>
    <w:p w14:paraId="0F2B0C69" w14:textId="77777777" w:rsidR="00A64D8C" w:rsidRDefault="00A64D8C"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CD77C03" w14:textId="585BD247"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4.1.6. Проводити оперативні перемикання в електричних установках об’єктів диспетчеризації на обладнанні, що знаходиться в оперативному управлінні або віданні  ОСП.</w:t>
      </w:r>
    </w:p>
    <w:p w14:paraId="75D0BC65" w14:textId="77777777" w:rsidR="00A64D8C" w:rsidRDefault="00A64D8C"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1BD6D50" w14:textId="0448BEEA"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4.1.7. Розробляти та узгоджувати із Користувачем перелік електротехнічного обладнання, турбогенераторів, котлів, основного та допоміжного обладнання енергоблоків (включно з системами управління та регулювання) тощо, зупинка (вимкнення) якого знижує наявну потужність електростанцій, перелік енергоблоків (генераторів), підключених до автоматики регулювання перетоків активної потужності, автоматики виділення блоків на власні потреби, об’єктів диспетчеризації, які знаходяться в оперативному управлінні чи віданні ОСП.</w:t>
      </w:r>
    </w:p>
    <w:p w14:paraId="46BDE0B0"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B175107" w14:textId="462F911A"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 xml:space="preserve">4.1.8. Здійснювати обмін інформацією </w:t>
      </w:r>
      <w:r w:rsidR="00EC1F03">
        <w:rPr>
          <w:rFonts w:ascii="Times New Roman" w:eastAsia="Times New Roman" w:hAnsi="Times New Roman" w:cs="Times New Roman"/>
          <w:sz w:val="28"/>
          <w:szCs w:val="28"/>
          <w:lang w:eastAsia="ru-RU"/>
        </w:rPr>
        <w:t xml:space="preserve">згідно </w:t>
      </w:r>
      <w:r w:rsidR="0024782B">
        <w:rPr>
          <w:rFonts w:ascii="Times New Roman" w:eastAsia="Times New Roman" w:hAnsi="Times New Roman" w:cs="Times New Roman"/>
          <w:sz w:val="28"/>
          <w:szCs w:val="28"/>
          <w:lang w:eastAsia="ru-RU"/>
        </w:rPr>
        <w:t>з</w:t>
      </w:r>
      <w:r w:rsidRPr="00947E43">
        <w:rPr>
          <w:rFonts w:ascii="Times New Roman" w:eastAsia="Times New Roman" w:hAnsi="Times New Roman" w:cs="Times New Roman"/>
          <w:sz w:val="28"/>
          <w:szCs w:val="28"/>
          <w:lang w:eastAsia="ru-RU"/>
        </w:rPr>
        <w:t xml:space="preserve"> вимогами щодо планування, координації виведення з роботи обладнання та планування введення в роботу обладнання, передбаченими КСП.</w:t>
      </w:r>
    </w:p>
    <w:p w14:paraId="06E16F5E"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88C77DF" w14:textId="61514C1A"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4.1.9. Здійснювати річне, сезонне, місячне, тижневе, добове прогнозування споживання та виробництва електричної енергії в ОЕС України з метою планування забезпечення балансової надійності енергосистеми та забезпечення планового виведення з роботи (введення в роботу) обладнання.</w:t>
      </w:r>
    </w:p>
    <w:p w14:paraId="292DB67F"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DA88F50" w14:textId="59F86453"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 xml:space="preserve">4.1.10. Аналізувати надані Користувачем прогнозовані, річні, квартальні, </w:t>
      </w:r>
      <w:r w:rsidRPr="00947E43">
        <w:rPr>
          <w:rFonts w:ascii="Times New Roman" w:eastAsia="Times New Roman" w:hAnsi="Times New Roman" w:cs="Times New Roman"/>
          <w:sz w:val="28"/>
          <w:szCs w:val="28"/>
          <w:lang w:eastAsia="ru-RU"/>
        </w:rPr>
        <w:lastRenderedPageBreak/>
        <w:t>місячні обсяги виробництва електроенергії і потужності на годину максимального навантаження на електростанціях.</w:t>
      </w:r>
    </w:p>
    <w:p w14:paraId="0D920518"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AE814E7" w14:textId="500C93E1"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4.1.11. Розробляти та доводити до відома Користувача комплект необхідних інструкцій і положень щодо оперативно-диспетчерського управління роботою об’єктів диспетчеризації Користувачів у складі ОЕС України і забезпечувати їх своєчасний перегляд та коригування.</w:t>
      </w:r>
    </w:p>
    <w:p w14:paraId="1AC66D1A"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476DDD9" w14:textId="2E1FF352"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4.1.12. Повідомляти Користувача про аварійне вимкнення повітряних ліній та обладнання підстанцій основної мережі ОЕС України та надавати оперативні команди та/або розпорядження знизити генеруючу потужність електростанції (з метою врегулювання системних обмежень в ОЕС України).</w:t>
      </w:r>
    </w:p>
    <w:p w14:paraId="477E414A" w14:textId="77777777" w:rsidR="0024782B" w:rsidRDefault="0024782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E962630" w14:textId="08E154C8"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4.1.13. Зберігати та не розголошувати службову та комерційну таємницю, а також іншу конфіденційну інформацію, що стала йому відома під час виконання обов’язків за цим Договором.</w:t>
      </w:r>
    </w:p>
    <w:p w14:paraId="2ACA8B59" w14:textId="77777777" w:rsidR="00E30ECC" w:rsidRDefault="00E30ECC"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2860F61" w14:textId="62BA93F2"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4.1.14. При виникненні обставин, що перешкоджають належному виконанню своїх зобов’язань згідно з цим Договором, терміново повідомляти про це Користувача.</w:t>
      </w:r>
    </w:p>
    <w:p w14:paraId="1F5AC9D3" w14:textId="77777777" w:rsidR="00E30ECC" w:rsidRDefault="00E30ECC"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A710A48" w14:textId="318D935B"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4.1.15. Складати та передавати Користувачу акти про надання Послуг.</w:t>
      </w:r>
    </w:p>
    <w:p w14:paraId="0B285046" w14:textId="77777777" w:rsidR="00E30ECC" w:rsidRDefault="00E30ECC"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2D0514A" w14:textId="783E5AA4" w:rsidR="00A161D2" w:rsidRDefault="00F8317B" w:rsidP="00947E43">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47E43">
        <w:rPr>
          <w:rFonts w:ascii="Times New Roman" w:eastAsia="Times New Roman" w:hAnsi="Times New Roman" w:cs="Times New Roman"/>
          <w:sz w:val="28"/>
          <w:szCs w:val="28"/>
          <w:lang w:eastAsia="ru-RU"/>
        </w:rPr>
        <w:t>4.1.16. Здійснювати розрахунки за надані Послуги.</w:t>
      </w:r>
    </w:p>
    <w:p w14:paraId="2A86FBED" w14:textId="77777777" w:rsidR="00E30ECC" w:rsidRDefault="00E30ECC" w:rsidP="00EC5D94">
      <w:pPr>
        <w:widowControl w:val="0"/>
        <w:spacing w:after="0" w:line="240" w:lineRule="auto"/>
        <w:ind w:firstLine="709"/>
        <w:jc w:val="both"/>
        <w:rPr>
          <w:rFonts w:ascii="Times New Roman" w:eastAsia="Times New Roman" w:hAnsi="Times New Roman" w:cs="Times New Roman"/>
          <w:sz w:val="28"/>
          <w:szCs w:val="28"/>
          <w:lang w:eastAsia="ru-RU"/>
        </w:rPr>
      </w:pPr>
    </w:p>
    <w:p w14:paraId="0886FDE7" w14:textId="661ABB0E" w:rsidR="00F93D25" w:rsidRDefault="00EC5D94" w:rsidP="00EC5D94">
      <w:pPr>
        <w:widowControl w:val="0"/>
        <w:spacing w:after="0" w:line="240" w:lineRule="auto"/>
        <w:ind w:firstLine="709"/>
        <w:jc w:val="both"/>
        <w:rPr>
          <w:rFonts w:ascii="Times New Roman" w:eastAsia="Times New Roman" w:hAnsi="Times New Roman" w:cs="Times New Roman"/>
          <w:sz w:val="28"/>
          <w:szCs w:val="28"/>
          <w:lang w:eastAsia="ru-RU"/>
        </w:rPr>
      </w:pPr>
      <w:r w:rsidRPr="00EC5D94">
        <w:rPr>
          <w:rFonts w:ascii="Times New Roman" w:eastAsia="Times New Roman" w:hAnsi="Times New Roman" w:cs="Times New Roman"/>
          <w:sz w:val="28"/>
          <w:szCs w:val="28"/>
          <w:lang w:eastAsia="ru-RU"/>
        </w:rPr>
        <w:t xml:space="preserve">4.2. </w:t>
      </w:r>
      <w:r w:rsidR="00530C22" w:rsidRPr="00530C22">
        <w:rPr>
          <w:rFonts w:ascii="Times New Roman" w:eastAsia="Times New Roman" w:hAnsi="Times New Roman" w:cs="Times New Roman"/>
          <w:sz w:val="28"/>
          <w:szCs w:val="28"/>
          <w:lang w:eastAsia="ru-RU"/>
        </w:rPr>
        <w:t>Обов'язки Користувача:</w:t>
      </w:r>
    </w:p>
    <w:p w14:paraId="2ECA731C" w14:textId="77777777" w:rsidR="00E30ECC"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D94BDE8" w14:textId="25259B7B" w:rsidR="00530C22" w:rsidRDefault="00530C22"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4.2.1. Своєчасно та в повному обсязі здійснювати розрахунки за цим Договором.</w:t>
      </w:r>
    </w:p>
    <w:p w14:paraId="0E7A7BB4" w14:textId="77777777" w:rsidR="00E30ECC"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DC7499B" w14:textId="05A10CF3" w:rsidR="00F93D25"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 Підтримувати в належному стані технічні та технологічні системи експлуатації своїх електроустановок, а також структуру управління цими системами відповідно до вимог КСП, інших нормативно-технічних документів та вимог технічної документації заводів-виробників.</w:t>
      </w:r>
    </w:p>
    <w:p w14:paraId="0735250D" w14:textId="77777777" w:rsidR="00E30ECC"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6B222C5" w14:textId="08DC51A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4.2.3. Забезпечити наявність обладнання зв’язку для передачі в режимі реального часу з належним захистом таких сигналів:</w:t>
      </w:r>
    </w:p>
    <w:p w14:paraId="002D4D89" w14:textId="77777777" w:rsidR="00E30ECC"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AECA8D9" w14:textId="6DA64744" w:rsidR="00D122DF" w:rsidRPr="00804D2E"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122DF" w:rsidRPr="00804D2E">
        <w:rPr>
          <w:rFonts w:ascii="Times New Roman" w:eastAsia="Times New Roman" w:hAnsi="Times New Roman" w:cs="Times New Roman"/>
          <w:sz w:val="28"/>
          <w:szCs w:val="28"/>
          <w:lang w:eastAsia="ru-RU"/>
        </w:rPr>
        <w:t xml:space="preserve">від генеруючого об'єкта до диспетчерських </w:t>
      </w:r>
      <w:r w:rsidR="001B0965">
        <w:rPr>
          <w:rFonts w:ascii="Times New Roman" w:eastAsia="Times New Roman" w:hAnsi="Times New Roman" w:cs="Times New Roman"/>
          <w:sz w:val="28"/>
          <w:szCs w:val="28"/>
          <w:lang w:eastAsia="ru-RU"/>
        </w:rPr>
        <w:t xml:space="preserve">пунктів </w:t>
      </w:r>
      <w:r w:rsidR="00B44281" w:rsidRPr="00804D2E">
        <w:rPr>
          <w:rFonts w:ascii="Times New Roman" w:eastAsia="Times New Roman" w:hAnsi="Times New Roman" w:cs="Times New Roman"/>
          <w:sz w:val="28"/>
          <w:szCs w:val="28"/>
          <w:lang w:eastAsia="ru-RU"/>
        </w:rPr>
        <w:t>ОСП</w:t>
      </w:r>
      <w:r w:rsidR="00D122DF" w:rsidRPr="00804D2E">
        <w:rPr>
          <w:rFonts w:ascii="Times New Roman" w:eastAsia="Times New Roman" w:hAnsi="Times New Roman" w:cs="Times New Roman"/>
          <w:sz w:val="28"/>
          <w:szCs w:val="28"/>
          <w:lang w:eastAsia="ru-RU"/>
        </w:rPr>
        <w:t>:</w:t>
      </w:r>
    </w:p>
    <w:p w14:paraId="74165908"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сигнал індикації стану нормованого первинного регулювання частоти FSM (</w:t>
      </w:r>
      <w:proofErr w:type="spellStart"/>
      <w:r w:rsidRPr="00804D2E">
        <w:rPr>
          <w:rFonts w:ascii="Times New Roman" w:eastAsia="Times New Roman" w:hAnsi="Times New Roman" w:cs="Times New Roman"/>
          <w:sz w:val="28"/>
          <w:szCs w:val="28"/>
          <w:lang w:eastAsia="ru-RU"/>
        </w:rPr>
        <w:t>ув</w:t>
      </w:r>
      <w:proofErr w:type="spellEnd"/>
      <w:r w:rsidRPr="00804D2E">
        <w:rPr>
          <w:rFonts w:ascii="Times New Roman" w:eastAsia="Times New Roman" w:hAnsi="Times New Roman" w:cs="Times New Roman"/>
          <w:sz w:val="28"/>
          <w:szCs w:val="28"/>
          <w:lang w:eastAsia="ru-RU"/>
        </w:rPr>
        <w:t>./</w:t>
      </w:r>
      <w:proofErr w:type="spellStart"/>
      <w:r w:rsidRPr="00804D2E">
        <w:rPr>
          <w:rFonts w:ascii="Times New Roman" w:eastAsia="Times New Roman" w:hAnsi="Times New Roman" w:cs="Times New Roman"/>
          <w:sz w:val="28"/>
          <w:szCs w:val="28"/>
          <w:lang w:eastAsia="ru-RU"/>
        </w:rPr>
        <w:t>вимк</w:t>
      </w:r>
      <w:proofErr w:type="spellEnd"/>
      <w:r w:rsidRPr="00804D2E">
        <w:rPr>
          <w:rFonts w:ascii="Times New Roman" w:eastAsia="Times New Roman" w:hAnsi="Times New Roman" w:cs="Times New Roman"/>
          <w:sz w:val="28"/>
          <w:szCs w:val="28"/>
          <w:lang w:eastAsia="ru-RU"/>
        </w:rPr>
        <w:t>.);</w:t>
      </w:r>
    </w:p>
    <w:p w14:paraId="18627DB2"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планова активна потужність (за графіком);</w:t>
      </w:r>
    </w:p>
    <w:p w14:paraId="157CDDD3"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фактичне значення активної потужності;</w:t>
      </w:r>
    </w:p>
    <w:p w14:paraId="7256980E"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фактичні завдання по активній потужності для відповідного відхилення </w:t>
      </w:r>
      <w:r w:rsidRPr="00804D2E">
        <w:rPr>
          <w:rFonts w:ascii="Times New Roman" w:eastAsia="Times New Roman" w:hAnsi="Times New Roman" w:cs="Times New Roman"/>
          <w:sz w:val="28"/>
          <w:szCs w:val="28"/>
          <w:lang w:eastAsia="ru-RU"/>
        </w:rPr>
        <w:lastRenderedPageBreak/>
        <w:t>частоти;</w:t>
      </w:r>
    </w:p>
    <w:p w14:paraId="7F1437F5"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roofErr w:type="spellStart"/>
      <w:r w:rsidRPr="00804D2E">
        <w:rPr>
          <w:rFonts w:ascii="Times New Roman" w:eastAsia="Times New Roman" w:hAnsi="Times New Roman" w:cs="Times New Roman"/>
          <w:sz w:val="28"/>
          <w:szCs w:val="28"/>
          <w:lang w:eastAsia="ru-RU"/>
        </w:rPr>
        <w:t>статизм</w:t>
      </w:r>
      <w:proofErr w:type="spellEnd"/>
      <w:r w:rsidRPr="00804D2E">
        <w:rPr>
          <w:rFonts w:ascii="Times New Roman" w:eastAsia="Times New Roman" w:hAnsi="Times New Roman" w:cs="Times New Roman"/>
          <w:sz w:val="28"/>
          <w:szCs w:val="28"/>
          <w:lang w:eastAsia="ru-RU"/>
        </w:rPr>
        <w:t xml:space="preserve"> і зона нечутливості;</w:t>
      </w:r>
    </w:p>
    <w:p w14:paraId="7912C816" w14:textId="77777777" w:rsidR="00E30ECC"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C9A0746" w14:textId="5676CC79" w:rsidR="00D122DF" w:rsidRPr="00804D2E" w:rsidRDefault="00E30ECC"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D122DF" w:rsidRPr="00804D2E">
        <w:rPr>
          <w:rFonts w:ascii="Times New Roman" w:eastAsia="Times New Roman" w:hAnsi="Times New Roman" w:cs="Times New Roman"/>
          <w:sz w:val="28"/>
          <w:szCs w:val="28"/>
          <w:lang w:eastAsia="ru-RU"/>
        </w:rPr>
        <w:t xml:space="preserve">від </w:t>
      </w:r>
      <w:r w:rsidR="00F95A50">
        <w:rPr>
          <w:rFonts w:ascii="Times New Roman" w:eastAsia="Times New Roman" w:hAnsi="Times New Roman" w:cs="Times New Roman"/>
          <w:sz w:val="28"/>
          <w:szCs w:val="28"/>
          <w:lang w:eastAsia="ru-RU"/>
        </w:rPr>
        <w:t>ОСР</w:t>
      </w:r>
      <w:r w:rsidR="004A60E1">
        <w:rPr>
          <w:rFonts w:ascii="Times New Roman" w:eastAsia="Times New Roman" w:hAnsi="Times New Roman" w:cs="Times New Roman"/>
          <w:sz w:val="28"/>
          <w:szCs w:val="28"/>
          <w:lang w:eastAsia="ru-RU"/>
        </w:rPr>
        <w:t xml:space="preserve"> –</w:t>
      </w:r>
      <w:r w:rsidR="00F95A50">
        <w:rPr>
          <w:rFonts w:ascii="Times New Roman" w:eastAsia="Times New Roman" w:hAnsi="Times New Roman" w:cs="Times New Roman"/>
          <w:sz w:val="28"/>
          <w:szCs w:val="28"/>
          <w:lang w:eastAsia="ru-RU"/>
        </w:rPr>
        <w:t xml:space="preserve"> </w:t>
      </w:r>
      <w:r w:rsidR="00D122DF" w:rsidRPr="00804D2E">
        <w:rPr>
          <w:rFonts w:ascii="Times New Roman" w:eastAsia="Times New Roman" w:hAnsi="Times New Roman" w:cs="Times New Roman"/>
          <w:sz w:val="28"/>
          <w:szCs w:val="28"/>
          <w:lang w:eastAsia="ru-RU"/>
        </w:rPr>
        <w:t>інформації, пов'язаної з областю спостереження, включаючи:</w:t>
      </w:r>
    </w:p>
    <w:p w14:paraId="7C15D17B"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фактичну топологію підстанції;</w:t>
      </w:r>
    </w:p>
    <w:p w14:paraId="6C125FB4"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активну і реактивну потужність через комірку лінії;</w:t>
      </w:r>
    </w:p>
    <w:p w14:paraId="17EE7EB2"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активну і реактивну потужність через комірку трансформатора;</w:t>
      </w:r>
    </w:p>
    <w:p w14:paraId="337F2158"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вливання активної і реактивної потужності через комірку генеруючого об'єкта;</w:t>
      </w:r>
    </w:p>
    <w:p w14:paraId="2F2F0D07"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положення відгалужень трансформаторів, приєднаних до передавальної мережі;</w:t>
      </w:r>
    </w:p>
    <w:p w14:paraId="3B139A23"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напругу на системах шин;</w:t>
      </w:r>
    </w:p>
    <w:p w14:paraId="7A0D0D53"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реактивну потужність через комірки реакторів і конденсаторів;</w:t>
      </w:r>
    </w:p>
    <w:p w14:paraId="61C51679"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сукупне вироблення в області спостереження з розподілом за джерелами первинної енергії; </w:t>
      </w:r>
    </w:p>
    <w:p w14:paraId="60FBFA65"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сукупне споживання в області спостереження;</w:t>
      </w:r>
    </w:p>
    <w:p w14:paraId="278127DE" w14:textId="77777777" w:rsidR="004A60E1" w:rsidRDefault="004A60E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DC1D7BF" w14:textId="0CE548ED" w:rsidR="00D122DF" w:rsidRPr="00804D2E" w:rsidRDefault="004A60E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122DF" w:rsidRPr="00804D2E">
        <w:rPr>
          <w:rFonts w:ascii="Times New Roman" w:eastAsia="Times New Roman" w:hAnsi="Times New Roman" w:cs="Times New Roman"/>
          <w:sz w:val="28"/>
          <w:szCs w:val="28"/>
          <w:lang w:eastAsia="ru-RU"/>
        </w:rPr>
        <w:t xml:space="preserve">від кожного об'єкта енергоспоживання, який знаходиться в оперативному підпорядкуванні </w:t>
      </w:r>
      <w:r w:rsidR="00851AF7" w:rsidRPr="00804D2E">
        <w:rPr>
          <w:rFonts w:ascii="Times New Roman" w:eastAsia="Times New Roman" w:hAnsi="Times New Roman" w:cs="Times New Roman"/>
          <w:sz w:val="28"/>
          <w:szCs w:val="28"/>
          <w:lang w:eastAsia="ru-RU"/>
        </w:rPr>
        <w:t>ОСП</w:t>
      </w:r>
      <w:r w:rsidR="00D122DF" w:rsidRPr="00804D2E">
        <w:rPr>
          <w:rFonts w:ascii="Times New Roman" w:eastAsia="Times New Roman" w:hAnsi="Times New Roman" w:cs="Times New Roman"/>
          <w:sz w:val="28"/>
          <w:szCs w:val="28"/>
          <w:lang w:eastAsia="ru-RU"/>
        </w:rPr>
        <w:t>, такої інформації:</w:t>
      </w:r>
    </w:p>
    <w:p w14:paraId="507E992C"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активну й реактивну потужність у точці приєднання; </w:t>
      </w:r>
    </w:p>
    <w:p w14:paraId="23C6FE35" w14:textId="7777777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мінімальну і максимальну потужність, у діапазоні яких може здійснюватися регулювання споживання.</w:t>
      </w:r>
    </w:p>
    <w:p w14:paraId="65F8D938" w14:textId="268F2237"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Від УЗЕ до диспетчерських пунктів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інформація передається в режимі реального часу в залежності від типу УЗЕ в обсязі, визначеному главою 6 розділу ІІІ </w:t>
      </w:r>
      <w:r w:rsidR="00F95A50">
        <w:rPr>
          <w:rFonts w:ascii="Times New Roman" w:eastAsia="Times New Roman" w:hAnsi="Times New Roman" w:cs="Times New Roman"/>
          <w:sz w:val="28"/>
          <w:szCs w:val="28"/>
          <w:lang w:eastAsia="ru-RU"/>
        </w:rPr>
        <w:t xml:space="preserve">КСП </w:t>
      </w:r>
      <w:r w:rsidRPr="00804D2E">
        <w:rPr>
          <w:rFonts w:ascii="Times New Roman" w:eastAsia="Times New Roman" w:hAnsi="Times New Roman" w:cs="Times New Roman"/>
          <w:sz w:val="28"/>
          <w:szCs w:val="28"/>
          <w:lang w:eastAsia="ru-RU"/>
        </w:rPr>
        <w:t>та додатками 8 та 9 до КСП.</w:t>
      </w:r>
    </w:p>
    <w:p w14:paraId="531EE624" w14:textId="77777777" w:rsidR="00BB57AA" w:rsidRDefault="00BB57AA"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B2F0686" w14:textId="4EB00E3C"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4.2.4. Підписувати зі своєї сторони акти надання Послуги, акти коригування до актів надання Послуги, акти звірки розрахунків наданої Послуги та повертати ОСП у випадках, передбачених цим Договором.</w:t>
      </w:r>
    </w:p>
    <w:p w14:paraId="574B61C3" w14:textId="77777777" w:rsidR="00BB57AA" w:rsidRDefault="00BB57AA"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E3A673C" w14:textId="7363D0BA"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4.2.5. Невідкладно виконувати оперативні команди та/або розпорядження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якщо вони не становлять загрози для життя людей, обладнання та не можуть призвести до втрати живлення власних потреб об’єкта електроенергетики.</w:t>
      </w:r>
    </w:p>
    <w:p w14:paraId="5311A122" w14:textId="77777777" w:rsidR="00BB57AA" w:rsidRDefault="00BB57AA"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1E74444" w14:textId="78579590"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4.2.6. Підтверджувати виконання оперативних команд та/або розпоряджень після їх виконання.</w:t>
      </w:r>
    </w:p>
    <w:p w14:paraId="4F90AA29" w14:textId="77777777" w:rsidR="00BB57AA" w:rsidRDefault="00BB57AA"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561A2C1A" w14:textId="6A8370F0"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4.2.7. Невідкладно повідомляти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якщо отримані оперативні команди та/або розпорядження суперечать вимогам технологічного регламенту експлуатації обладнання електростанції.</w:t>
      </w:r>
    </w:p>
    <w:p w14:paraId="479A32CE" w14:textId="77777777" w:rsidR="00BB57AA" w:rsidRDefault="00BB57AA"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B55EA61" w14:textId="5C204CCE" w:rsidR="00D122DF" w:rsidRPr="00804D2E" w:rsidRDefault="00851AF7"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w:t>
      </w:r>
      <w:r w:rsidR="00D122DF" w:rsidRPr="00804D2E">
        <w:rPr>
          <w:rFonts w:ascii="Times New Roman" w:eastAsia="Times New Roman" w:hAnsi="Times New Roman" w:cs="Times New Roman"/>
          <w:sz w:val="28"/>
          <w:szCs w:val="28"/>
          <w:lang w:eastAsia="ru-RU"/>
        </w:rPr>
        <w:t>.2.8. Робити обґрунтовані заперечення, якщо оперативне розпорядження ОСП</w:t>
      </w:r>
      <w:r w:rsidRPr="00804D2E">
        <w:rPr>
          <w:rFonts w:ascii="Times New Roman" w:eastAsia="Times New Roman" w:hAnsi="Times New Roman" w:cs="Times New Roman"/>
          <w:sz w:val="28"/>
          <w:szCs w:val="28"/>
          <w:lang w:eastAsia="ru-RU"/>
        </w:rPr>
        <w:t xml:space="preserve"> </w:t>
      </w:r>
      <w:r w:rsidR="00D122DF" w:rsidRPr="00804D2E">
        <w:rPr>
          <w:rFonts w:ascii="Times New Roman" w:eastAsia="Times New Roman" w:hAnsi="Times New Roman" w:cs="Times New Roman"/>
          <w:sz w:val="28"/>
          <w:szCs w:val="28"/>
          <w:lang w:eastAsia="ru-RU"/>
        </w:rPr>
        <w:t xml:space="preserve">розтлумачене як помилкове, із поясненням причин відмови і </w:t>
      </w:r>
      <w:r w:rsidR="00D122DF" w:rsidRPr="00804D2E">
        <w:rPr>
          <w:rFonts w:ascii="Times New Roman" w:eastAsia="Times New Roman" w:hAnsi="Times New Roman" w:cs="Times New Roman"/>
          <w:sz w:val="28"/>
          <w:szCs w:val="28"/>
          <w:lang w:eastAsia="ru-RU"/>
        </w:rPr>
        <w:lastRenderedPageBreak/>
        <w:t xml:space="preserve">відображенням запису в оперативному журналі, але у випадку підтвердження цього розпорядження </w:t>
      </w:r>
      <w:r w:rsidRPr="00804D2E">
        <w:rPr>
          <w:rFonts w:ascii="Times New Roman" w:eastAsia="Times New Roman" w:hAnsi="Times New Roman" w:cs="Times New Roman"/>
          <w:sz w:val="28"/>
          <w:szCs w:val="28"/>
          <w:lang w:eastAsia="ru-RU"/>
        </w:rPr>
        <w:t xml:space="preserve">ОСП </w:t>
      </w:r>
      <w:r w:rsidR="00D122DF" w:rsidRPr="00804D2E">
        <w:rPr>
          <w:rFonts w:ascii="Times New Roman" w:eastAsia="Times New Roman" w:hAnsi="Times New Roman" w:cs="Times New Roman"/>
          <w:sz w:val="28"/>
          <w:szCs w:val="28"/>
          <w:lang w:eastAsia="ru-RU"/>
        </w:rPr>
        <w:t>– виконати його.</w:t>
      </w:r>
    </w:p>
    <w:p w14:paraId="5C5B7971" w14:textId="77777777" w:rsidR="003003C9" w:rsidRDefault="003003C9"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E618826" w14:textId="6B55F9C2"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4.2.9. Діяти відповідно до вимог чинних інструкцій та положень, оформлених та доведених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відповідно до вимог цього Договору.</w:t>
      </w:r>
    </w:p>
    <w:p w14:paraId="35291083" w14:textId="77777777" w:rsidR="003003C9" w:rsidRDefault="003003C9"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A4A37BC" w14:textId="7AE8198C"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4.2.10. Узгоджувати дії з оперативного управління обладнанням, яке знаходиться в оперативному віданні іншого суб’єкта та/або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з персоналом цього суб’єкта та/або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w:t>
      </w:r>
    </w:p>
    <w:p w14:paraId="7CC2AB0E" w14:textId="77777777" w:rsidR="003003C9" w:rsidRDefault="003003C9"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421D3B0" w14:textId="39CCB182"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4.2.11. Невідкладно повідомляти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у разі виникнення: </w:t>
      </w:r>
    </w:p>
    <w:p w14:paraId="20C2AAE8" w14:textId="3D5F2D4C"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на електростанції </w:t>
      </w:r>
      <w:r w:rsidR="003003C9">
        <w:rPr>
          <w:rFonts w:ascii="Times New Roman" w:eastAsia="Times New Roman" w:hAnsi="Times New Roman" w:cs="Times New Roman"/>
          <w:sz w:val="28"/>
          <w:szCs w:val="28"/>
          <w:lang w:eastAsia="ru-RU"/>
        </w:rPr>
        <w:t xml:space="preserve">– </w:t>
      </w:r>
      <w:r w:rsidRPr="00804D2E">
        <w:rPr>
          <w:rFonts w:ascii="Times New Roman" w:eastAsia="Times New Roman" w:hAnsi="Times New Roman" w:cs="Times New Roman"/>
          <w:sz w:val="28"/>
          <w:szCs w:val="28"/>
          <w:lang w:eastAsia="ru-RU"/>
        </w:rPr>
        <w:t>ситуації, яка вимагає розвантаження чи зупинки енергоблоків електростанції;</w:t>
      </w:r>
    </w:p>
    <w:p w14:paraId="5C52389F" w14:textId="7617BF28"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на інших об’єктах електроенергетики Користувача</w:t>
      </w:r>
      <w:r w:rsidR="003003C9">
        <w:rPr>
          <w:rFonts w:ascii="Times New Roman" w:eastAsia="Times New Roman" w:hAnsi="Times New Roman" w:cs="Times New Roman"/>
          <w:sz w:val="28"/>
          <w:szCs w:val="28"/>
          <w:lang w:eastAsia="ru-RU"/>
        </w:rPr>
        <w:t xml:space="preserve"> –</w:t>
      </w:r>
      <w:r w:rsidRPr="00804D2E">
        <w:rPr>
          <w:rFonts w:ascii="Times New Roman" w:eastAsia="Times New Roman" w:hAnsi="Times New Roman" w:cs="Times New Roman"/>
          <w:sz w:val="28"/>
          <w:szCs w:val="28"/>
          <w:lang w:eastAsia="ru-RU"/>
        </w:rPr>
        <w:t xml:space="preserve"> ситуації, яка вимагає відключення чи значного зниження споживання.</w:t>
      </w:r>
    </w:p>
    <w:p w14:paraId="4081793A" w14:textId="77777777" w:rsidR="00494BED" w:rsidRDefault="00494BED"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E7F8CBC" w14:textId="777AE3C8"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4.2.12. Попередньо узгоджувати з </w:t>
      </w:r>
      <w:r w:rsidR="00851AF7"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розпорядження керівників Користувача з питань, що стосуються експлуатації об'єктів диспетчеризації, засобів обліку електричної енергії та іншого обладнання, яке знаходиться в оперативному управлінні або віданні  </w:t>
      </w:r>
      <w:r w:rsidR="006B74AB"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w:t>
      </w:r>
    </w:p>
    <w:p w14:paraId="502AB476" w14:textId="77777777" w:rsidR="00F33154" w:rsidRDefault="00F33154"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197FC9F" w14:textId="2BE01FA5"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4.2.13. Невідкладно повідомляти </w:t>
      </w:r>
      <w:r w:rsidR="006B74AB"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про вимкнення повітряних ліній та обладнання, спрацювання релейного захисту, лінійної автоматики та протиаварійної автоматики, параметри аварійного режиму для визначення місць пошкодження на повітряних лініях, порушення нормальної роботи обладнання та пристроїв, які знаходяться в оперативному управлінні чи віданні </w:t>
      </w:r>
      <w:r w:rsidR="006B74AB"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а також про порушення режиму роботи основного і допоміжного генеруючого обладнання електростанції, які призвели або можуть призвести до зниження її навантаження або порушення вимог безпечної експлуатації обладнання.</w:t>
      </w:r>
    </w:p>
    <w:p w14:paraId="1E7FC7CF" w14:textId="77777777" w:rsidR="00F33154" w:rsidRDefault="00F33154"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939F0DA" w14:textId="1E79A1B2"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4.2.14. Повідомити </w:t>
      </w:r>
      <w:r w:rsidR="006B74AB"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про факт настання технологічного порушення у термін, </w:t>
      </w:r>
      <w:r w:rsidR="00F33154">
        <w:rPr>
          <w:rFonts w:ascii="Times New Roman" w:eastAsia="Times New Roman" w:hAnsi="Times New Roman" w:cs="Times New Roman"/>
          <w:sz w:val="28"/>
          <w:szCs w:val="28"/>
          <w:lang w:eastAsia="ru-RU"/>
        </w:rPr>
        <w:t xml:space="preserve">встановлений </w:t>
      </w:r>
      <w:r w:rsidRPr="00804D2E">
        <w:rPr>
          <w:rFonts w:ascii="Times New Roman" w:eastAsia="Times New Roman" w:hAnsi="Times New Roman" w:cs="Times New Roman"/>
          <w:sz w:val="28"/>
          <w:szCs w:val="28"/>
          <w:lang w:eastAsia="ru-RU"/>
        </w:rPr>
        <w:t>Регламентом оперативних повідомлень щодо порушень у роботі підприємств паливно-енергетичного комплексу України, затверджен</w:t>
      </w:r>
      <w:r w:rsidR="001A7DFB">
        <w:rPr>
          <w:rFonts w:ascii="Times New Roman" w:eastAsia="Times New Roman" w:hAnsi="Times New Roman" w:cs="Times New Roman"/>
          <w:sz w:val="28"/>
          <w:szCs w:val="28"/>
          <w:lang w:eastAsia="ru-RU"/>
        </w:rPr>
        <w:t>им</w:t>
      </w:r>
      <w:r w:rsidRPr="00804D2E">
        <w:rPr>
          <w:rFonts w:ascii="Times New Roman" w:eastAsia="Times New Roman" w:hAnsi="Times New Roman" w:cs="Times New Roman"/>
          <w:sz w:val="28"/>
          <w:szCs w:val="28"/>
          <w:lang w:eastAsia="ru-RU"/>
        </w:rPr>
        <w:t xml:space="preserve"> наказом Міністерства енергетики та вугільної промисловості України від 21</w:t>
      </w:r>
      <w:r w:rsidR="001A7DFB">
        <w:rPr>
          <w:rFonts w:ascii="Times New Roman" w:eastAsia="Times New Roman" w:hAnsi="Times New Roman" w:cs="Times New Roman"/>
          <w:sz w:val="28"/>
          <w:szCs w:val="28"/>
          <w:lang w:eastAsia="ru-RU"/>
        </w:rPr>
        <w:t xml:space="preserve"> грудня </w:t>
      </w:r>
      <w:r w:rsidRPr="00804D2E">
        <w:rPr>
          <w:rFonts w:ascii="Times New Roman" w:eastAsia="Times New Roman" w:hAnsi="Times New Roman" w:cs="Times New Roman"/>
          <w:sz w:val="28"/>
          <w:szCs w:val="28"/>
          <w:lang w:eastAsia="ru-RU"/>
        </w:rPr>
        <w:t>2012</w:t>
      </w:r>
      <w:r w:rsidR="001A7DFB">
        <w:rPr>
          <w:rFonts w:ascii="Times New Roman" w:eastAsia="Times New Roman" w:hAnsi="Times New Roman" w:cs="Times New Roman"/>
          <w:sz w:val="28"/>
          <w:szCs w:val="28"/>
          <w:lang w:eastAsia="ru-RU"/>
        </w:rPr>
        <w:t xml:space="preserve"> року</w:t>
      </w:r>
      <w:r w:rsidR="00F95A50">
        <w:rPr>
          <w:rFonts w:ascii="Times New Roman" w:eastAsia="Times New Roman" w:hAnsi="Times New Roman" w:cs="Times New Roman"/>
          <w:sz w:val="28"/>
          <w:szCs w:val="28"/>
          <w:lang w:eastAsia="ru-RU"/>
        </w:rPr>
        <w:t xml:space="preserve"> </w:t>
      </w:r>
      <w:r w:rsidRPr="00804D2E">
        <w:rPr>
          <w:rFonts w:ascii="Times New Roman" w:eastAsia="Times New Roman" w:hAnsi="Times New Roman" w:cs="Times New Roman"/>
          <w:sz w:val="28"/>
          <w:szCs w:val="28"/>
          <w:lang w:eastAsia="ru-RU"/>
        </w:rPr>
        <w:t>№ 1054, але не пізніше доби після виявлення такого порушення</w:t>
      </w:r>
      <w:r w:rsidR="001A7DFB">
        <w:rPr>
          <w:rFonts w:ascii="Times New Roman" w:eastAsia="Times New Roman" w:hAnsi="Times New Roman" w:cs="Times New Roman"/>
          <w:sz w:val="28"/>
          <w:szCs w:val="28"/>
          <w:lang w:eastAsia="ru-RU"/>
        </w:rPr>
        <w:t>,</w:t>
      </w:r>
      <w:r w:rsidRPr="00804D2E">
        <w:rPr>
          <w:rFonts w:ascii="Times New Roman" w:eastAsia="Times New Roman" w:hAnsi="Times New Roman" w:cs="Times New Roman"/>
          <w:sz w:val="28"/>
          <w:szCs w:val="28"/>
          <w:lang w:eastAsia="ru-RU"/>
        </w:rPr>
        <w:t xml:space="preserve"> та залучати до участі у двосторонній комісії з розслідування.</w:t>
      </w:r>
    </w:p>
    <w:p w14:paraId="212F5B20" w14:textId="77777777" w:rsidR="000F5E09" w:rsidRDefault="000F5E09"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E76201C" w14:textId="10E7A19A" w:rsidR="00D122DF" w:rsidRPr="00804D2E" w:rsidRDefault="00D122D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4.2.15. Мати відповідну структуру диспетчерського управління та перелік обладнання з його розподілом за формами оперативної підпорядкованості.</w:t>
      </w:r>
    </w:p>
    <w:p w14:paraId="584A4BF2" w14:textId="77777777" w:rsidR="000F5E09" w:rsidRDefault="000F5E09"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A8D8F0B" w14:textId="2D354F20" w:rsidR="00D122DF"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4.2.16. З урахуванням переліку, узгодженого з </w:t>
      </w:r>
      <w:r w:rsidR="006B74AB" w:rsidRPr="00804D2E">
        <w:rPr>
          <w:rFonts w:ascii="Times New Roman" w:eastAsia="Times New Roman" w:hAnsi="Times New Roman" w:cs="Times New Roman"/>
          <w:sz w:val="28"/>
          <w:szCs w:val="28"/>
          <w:lang w:eastAsia="ru-RU"/>
        </w:rPr>
        <w:t>ОСП</w:t>
      </w:r>
      <w:r w:rsidRPr="00804D2E">
        <w:rPr>
          <w:rFonts w:ascii="Times New Roman" w:eastAsia="Times New Roman" w:hAnsi="Times New Roman" w:cs="Times New Roman"/>
          <w:sz w:val="28"/>
          <w:szCs w:val="28"/>
          <w:lang w:eastAsia="ru-RU"/>
        </w:rPr>
        <w:t xml:space="preserve">, згідно з підпунктом 4.1.7 </w:t>
      </w:r>
      <w:r w:rsidR="00F95A50">
        <w:rPr>
          <w:rFonts w:ascii="Times New Roman" w:eastAsia="Times New Roman" w:hAnsi="Times New Roman" w:cs="Times New Roman"/>
          <w:sz w:val="28"/>
          <w:szCs w:val="28"/>
          <w:lang w:eastAsia="ru-RU"/>
        </w:rPr>
        <w:t xml:space="preserve">пункту 4.1 глави 4 </w:t>
      </w:r>
      <w:r w:rsidRPr="00804D2E">
        <w:rPr>
          <w:rFonts w:ascii="Times New Roman" w:eastAsia="Times New Roman" w:hAnsi="Times New Roman" w:cs="Times New Roman"/>
          <w:sz w:val="28"/>
          <w:szCs w:val="28"/>
          <w:lang w:eastAsia="ru-RU"/>
        </w:rPr>
        <w:t>цього Договору</w:t>
      </w:r>
      <w:r w:rsidR="006B74AB" w:rsidRPr="00804D2E">
        <w:rPr>
          <w:rFonts w:ascii="Times New Roman" w:eastAsia="Times New Roman" w:hAnsi="Times New Roman" w:cs="Times New Roman"/>
          <w:sz w:val="28"/>
          <w:szCs w:val="28"/>
          <w:lang w:eastAsia="ru-RU"/>
        </w:rPr>
        <w:t>,</w:t>
      </w:r>
      <w:r w:rsidRPr="00804D2E">
        <w:rPr>
          <w:rFonts w:ascii="Times New Roman" w:eastAsia="Times New Roman" w:hAnsi="Times New Roman" w:cs="Times New Roman"/>
          <w:sz w:val="28"/>
          <w:szCs w:val="28"/>
          <w:lang w:eastAsia="ru-RU"/>
        </w:rPr>
        <w:t xml:space="preserve"> затвердити перелік електротехнічного обладнання. Здійснювати обмін інформацією відповідно до Порядку </w:t>
      </w:r>
      <w:r w:rsidRPr="00804D2E">
        <w:rPr>
          <w:rFonts w:ascii="Times New Roman" w:eastAsia="Times New Roman" w:hAnsi="Times New Roman" w:cs="Times New Roman"/>
          <w:sz w:val="28"/>
          <w:szCs w:val="28"/>
          <w:lang w:eastAsia="ru-RU"/>
        </w:rPr>
        <w:lastRenderedPageBreak/>
        <w:t>планування зміни стану обладнання системи передачі та Користувачів, Порядку координації виведення з роботи обладнання та Порядку введення в роботу обладнання, передбачених главами 2, 3 та 4 розділу VI КСП відповідно.</w:t>
      </w:r>
    </w:p>
    <w:p w14:paraId="42FA68D3"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626AA56" w14:textId="23670A14"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 xml:space="preserve">4.2.17. Щорічно, до 15 січня надавати ОСП затверджену уповноваженою особою Користувача </w:t>
      </w:r>
      <w:r w:rsidRPr="00795420">
        <w:rPr>
          <w:rFonts w:ascii="Times New Roman" w:eastAsia="Times New Roman" w:hAnsi="Times New Roman" w:cs="Times New Roman"/>
          <w:sz w:val="28"/>
          <w:szCs w:val="28"/>
          <w:lang w:eastAsia="ru-RU"/>
        </w:rPr>
        <w:t>нормальну</w:t>
      </w:r>
      <w:r w:rsidRPr="00804D2E">
        <w:rPr>
          <w:rFonts w:ascii="Times New Roman" w:eastAsia="Times New Roman" w:hAnsi="Times New Roman" w:cs="Times New Roman"/>
          <w:sz w:val="28"/>
          <w:szCs w:val="28"/>
          <w:lang w:eastAsia="ru-RU"/>
        </w:rPr>
        <w:t xml:space="preserve"> схему електричних з'єднань обладнання об’єктів електроенергетики (електричних станцій, електричних підстанцій, електричних мереж) Користувача (з урахуванням положень розділу ІІІ КСП)</w:t>
      </w:r>
      <w:r w:rsidR="006B74AB" w:rsidRPr="00804D2E">
        <w:rPr>
          <w:rFonts w:ascii="Times New Roman" w:eastAsia="Times New Roman" w:hAnsi="Times New Roman" w:cs="Times New Roman"/>
          <w:sz w:val="28"/>
          <w:szCs w:val="28"/>
          <w:lang w:eastAsia="ru-RU"/>
        </w:rPr>
        <w:t>.</w:t>
      </w:r>
    </w:p>
    <w:p w14:paraId="0767C2E8"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1F585C7" w14:textId="33A2CB8E"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4.2.18. Надавати дані, що надаються на постійній та/або періодичній основі ОСП згідно з вимогами КСП.</w:t>
      </w:r>
    </w:p>
    <w:p w14:paraId="006EB325"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319E155" w14:textId="54168EBC"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4.2.19. Надавати ОСП свої прогнози споживання та виробництва електричної енергії згідно з вимогами КСП.</w:t>
      </w:r>
    </w:p>
    <w:p w14:paraId="0B05911A"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08C7729" w14:textId="0E48698A"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4.2.20. Забезпечити підготовку експлуатаційного та оперативного персоналу електростанції, з якими взаємодіє ОСП, відповідно до вимог КСП.</w:t>
      </w:r>
    </w:p>
    <w:p w14:paraId="165E35A0"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B3208D5" w14:textId="51E341C0"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4.2.21. У частині планування та ведення режиму роботи електростанцій:</w:t>
      </w:r>
    </w:p>
    <w:p w14:paraId="4989C472" w14:textId="77777777"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забезпечити виконання заходів, необхідних для надійної паралельної роботи своїх електричних станцій у складі ОЕС України;</w:t>
      </w:r>
    </w:p>
    <w:p w14:paraId="2708E672" w14:textId="77777777"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забезпечити надання інформації, необхідної для ведення режимів ОЕС України в осінньо-зимовий та весняно-літній періоди;</w:t>
      </w:r>
    </w:p>
    <w:p w14:paraId="52E66301" w14:textId="338C4E37"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забезпечити електростанції паливом у кількості, необхідній для виробництва електроенергії у прогнозованих та затверджених обсягах.</w:t>
      </w:r>
    </w:p>
    <w:p w14:paraId="47A56C4C"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8A16581" w14:textId="1639EF7E"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4.2.22. Здійснювати технічне обслуговування обладнання та апаратури, які знаходяться в оперативному управлінні чи віданні ОСП.</w:t>
      </w:r>
    </w:p>
    <w:p w14:paraId="566E45A3"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B710822" w14:textId="7FF433A5"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4.2.23. Створити необхідні умови для реалізації ОСП своїх обов’язків за цим Договором.</w:t>
      </w:r>
    </w:p>
    <w:p w14:paraId="4932DD37"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A51FA55" w14:textId="222038E1"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4.2.24. Відшкодовувати витрати ОСП, пов’язані з виконанням ним своїх обов’язків за цим Договором.</w:t>
      </w:r>
    </w:p>
    <w:p w14:paraId="63E679F9" w14:textId="77777777" w:rsidR="00B83B5F" w:rsidRDefault="00B83B5F"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49BD7D71" w14:textId="702F5BED"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4.2.25. На запит ОСП надавати дані для визначення пропускної спроможності як фактичні, так і планові, а також дані з оцінювання безпеки постачання, у тому числі і дані комерційного характеру.</w:t>
      </w:r>
    </w:p>
    <w:p w14:paraId="090880C6" w14:textId="77777777" w:rsidR="00B16E98" w:rsidRDefault="00B16E98"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E1A1100" w14:textId="1BCC55E9" w:rsidR="00B44281" w:rsidRPr="00804D2E" w:rsidRDefault="00B44281"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804D2E">
        <w:rPr>
          <w:rFonts w:ascii="Times New Roman" w:eastAsia="Times New Roman" w:hAnsi="Times New Roman" w:cs="Times New Roman"/>
          <w:sz w:val="28"/>
          <w:szCs w:val="28"/>
          <w:lang w:eastAsia="ru-RU"/>
        </w:rPr>
        <w:t>4.2.26. Забезпечити відповідність електроустановок об’єктів електроенергетики вимогам КСП упродовж усього терміну експлуатації об’єкта.</w:t>
      </w:r>
    </w:p>
    <w:p w14:paraId="1794CFEA" w14:textId="77777777" w:rsidR="00B16E98" w:rsidRDefault="00B16E98"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90B0F3A" w14:textId="79464367" w:rsidR="00B44281" w:rsidRPr="00804D2E" w:rsidRDefault="00435C35" w:rsidP="00804D2E">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 Права ОСП:</w:t>
      </w:r>
    </w:p>
    <w:p w14:paraId="6D39F70A" w14:textId="77777777" w:rsidR="00B16E98" w:rsidRDefault="00B16E98"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3854295E" w14:textId="2DD205EC" w:rsidR="00B44281" w:rsidRPr="00992510" w:rsidRDefault="00435C35"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4.3.1. Брати участь у розслідуванні технологічних порушень на будь-якій електроустановці об’єкта електроенергетики ОЕС України, якщо це технологічне порушення призвело до порушення нормальної експлуатації цього об’єкта, економічних втрат або невиконання договірних зобов’язань, у тому числі перед третьою стороною.</w:t>
      </w:r>
    </w:p>
    <w:p w14:paraId="3FF465B6" w14:textId="77777777" w:rsidR="00B16E98" w:rsidRDefault="00B16E98"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79DB645" w14:textId="47205F4A" w:rsidR="00B44281" w:rsidRPr="00992510" w:rsidRDefault="00435C35"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4.3.2. Своєчасно та в повному обсязі отримувати плату за надану Послугу.</w:t>
      </w:r>
    </w:p>
    <w:p w14:paraId="2FFEB228" w14:textId="77777777" w:rsidR="00B16E98" w:rsidRDefault="00B16E98"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79639B23" w14:textId="4365B5DD" w:rsidR="00B44281" w:rsidRPr="00992510" w:rsidRDefault="00435C35"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4.3.3. Обмежувати або припиняти надання Послуги у випадках, передбачених цим Договором.</w:t>
      </w:r>
    </w:p>
    <w:p w14:paraId="15CCD6DF" w14:textId="77777777" w:rsidR="00B16E98" w:rsidRDefault="00B16E98"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3CAC091" w14:textId="75BE04D8" w:rsidR="00B44281" w:rsidRPr="00992510" w:rsidRDefault="00435C35"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4.3.4. Вимагати від Користувача дотримання на належному рівні показників якості електроенергії на межі балансової належності електромереж та експлуатаційної відповідальності Сторін.</w:t>
      </w:r>
    </w:p>
    <w:p w14:paraId="4F0D19C2" w14:textId="77777777" w:rsidR="00B16E98" w:rsidRDefault="00B16E98"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21ECA563" w14:textId="1A692715" w:rsidR="00B44281" w:rsidRPr="00992510" w:rsidRDefault="00435C35"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4.3.5. Звертатися до Користувача із запитом про надання додаткової інформації, необхідної для визначення пропускної спроможності у відповідному напрямку та у відповідний період часу.</w:t>
      </w:r>
    </w:p>
    <w:p w14:paraId="236C725B" w14:textId="77777777" w:rsidR="002F3F1D" w:rsidRDefault="002F3F1D"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0E918B14" w14:textId="702DADAB" w:rsidR="00B44281" w:rsidRPr="00992510" w:rsidRDefault="001F1DD7"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4.3.6. Доповнювати та уточнювати перелік постійних даних, необхідних для складання перспективних планів.</w:t>
      </w:r>
    </w:p>
    <w:p w14:paraId="512F5697" w14:textId="77777777" w:rsidR="002F3F1D" w:rsidRDefault="002F3F1D" w:rsidP="001F1DD7">
      <w:pPr>
        <w:widowControl w:val="0"/>
        <w:tabs>
          <w:tab w:val="left" w:pos="1127"/>
        </w:tabs>
        <w:spacing w:after="0" w:line="240" w:lineRule="auto"/>
        <w:ind w:firstLine="709"/>
        <w:jc w:val="both"/>
        <w:rPr>
          <w:rFonts w:ascii="Times New Roman" w:eastAsia="Times New Roman" w:hAnsi="Times New Roman" w:cs="Times New Roman"/>
          <w:sz w:val="28"/>
          <w:szCs w:val="28"/>
          <w:lang w:eastAsia="ru-RU"/>
        </w:rPr>
      </w:pPr>
    </w:p>
    <w:p w14:paraId="00913604" w14:textId="7A9F6D41" w:rsidR="00B44281" w:rsidRPr="00992510" w:rsidRDefault="001F1DD7" w:rsidP="001F1DD7">
      <w:pPr>
        <w:widowControl w:val="0"/>
        <w:tabs>
          <w:tab w:val="left" w:pos="1127"/>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4.3.7. Указувати вимоги для обладнання щодо забезпечення дистанційного керування відповідним вхідним портом, регулювання вихідної активної потужності.</w:t>
      </w:r>
    </w:p>
    <w:p w14:paraId="4FB6C114" w14:textId="77777777" w:rsidR="002F3F1D" w:rsidRDefault="002F3F1D"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5DD1F052" w14:textId="0BA18D4F" w:rsidR="00B44281" w:rsidRPr="00992510" w:rsidRDefault="001F1DD7"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4.3.8. Установлювати параметри апаратури реєстрації аварійних подій, зокрема критерії запуску і частоту дискретизації.</w:t>
      </w:r>
    </w:p>
    <w:p w14:paraId="4D4F718F" w14:textId="77777777" w:rsidR="002F3F1D" w:rsidRDefault="002F3F1D"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6B778B55" w14:textId="6A39FA97" w:rsidR="00B44281" w:rsidRPr="00992510" w:rsidRDefault="001F1DD7"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4.3.9. Висунути вимоги щодо необхідності встановлення додаткових пристроїв на генеруючому об’єкті з метою попередження аварійних ситуацій в енергосистемі.</w:t>
      </w:r>
    </w:p>
    <w:p w14:paraId="16C0B4C2" w14:textId="77777777" w:rsidR="002F3F1D" w:rsidRDefault="002F3F1D"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84CB8EB" w14:textId="0E0952F8" w:rsidR="00B44281" w:rsidRPr="00992510" w:rsidRDefault="001F1DD7"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4.3.10. Вимагати підтвердження відповідності електроустановок Користувача вимогам КСП шляхом проведення випробувань та/або моделювання відповідності.</w:t>
      </w:r>
    </w:p>
    <w:p w14:paraId="4E806830" w14:textId="77777777" w:rsidR="002F3F1D" w:rsidRDefault="002F3F1D"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p>
    <w:p w14:paraId="1C1785F5" w14:textId="62E6E231" w:rsidR="00B44281" w:rsidRPr="00992510" w:rsidRDefault="001F1DD7" w:rsidP="00992510">
      <w:pPr>
        <w:widowControl w:val="0"/>
        <w:tabs>
          <w:tab w:val="left" w:pos="1139"/>
        </w:tabs>
        <w:spacing w:after="0" w:line="240" w:lineRule="auto"/>
        <w:ind w:firstLine="709"/>
        <w:jc w:val="both"/>
        <w:rPr>
          <w:rFonts w:ascii="Times New Roman" w:eastAsia="Times New Roman" w:hAnsi="Times New Roman" w:cs="Times New Roman"/>
          <w:sz w:val="28"/>
          <w:szCs w:val="28"/>
          <w:lang w:eastAsia="ru-RU"/>
        </w:rPr>
      </w:pPr>
      <w:r w:rsidRPr="00992510">
        <w:rPr>
          <w:rFonts w:ascii="Times New Roman" w:eastAsia="Times New Roman" w:hAnsi="Times New Roman" w:cs="Times New Roman"/>
          <w:sz w:val="28"/>
          <w:szCs w:val="28"/>
          <w:lang w:eastAsia="ru-RU"/>
        </w:rPr>
        <w:t xml:space="preserve">4.3.11. Визначати перелік посад та встановлювати кваліфікаційні вимоги до працівників, задіяних у системі диспетчерського (оперативно-технологічного) управління ОЕС України середнього та нижчого рівня, щодо яких ним погоджуються програми підготовки до самостійної роботи, а також брати участь у перевірці знань цих працівників у складі комісій, створених </w:t>
      </w:r>
      <w:r w:rsidRPr="00992510">
        <w:rPr>
          <w:rFonts w:ascii="Times New Roman" w:eastAsia="Times New Roman" w:hAnsi="Times New Roman" w:cs="Times New Roman"/>
          <w:sz w:val="28"/>
          <w:szCs w:val="28"/>
          <w:lang w:eastAsia="ru-RU"/>
        </w:rPr>
        <w:lastRenderedPageBreak/>
        <w:t>відповідно до положень КСП.</w:t>
      </w:r>
    </w:p>
    <w:p w14:paraId="0F73B708" w14:textId="77777777" w:rsidR="002F3F1D" w:rsidRDefault="002F3F1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4D7AD448" w14:textId="7D78697C" w:rsidR="00B44281" w:rsidRPr="00B45233" w:rsidRDefault="00B45233"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B45233">
        <w:rPr>
          <w:rFonts w:ascii="Times New Roman" w:eastAsia="Times New Roman" w:hAnsi="Times New Roman" w:cs="Times New Roman"/>
          <w:sz w:val="28"/>
          <w:szCs w:val="28"/>
          <w:lang w:eastAsia="ru-RU"/>
        </w:rPr>
        <w:t>4.3.12. Здійснювати відключення електрообладнання Користувача у випадках, визначених КСП та цим Договором.</w:t>
      </w:r>
    </w:p>
    <w:p w14:paraId="3DE02E3B" w14:textId="77777777" w:rsidR="002F3F1D" w:rsidRDefault="002F3F1D" w:rsidP="00293B35">
      <w:pPr>
        <w:widowControl w:val="0"/>
        <w:spacing w:after="0" w:line="240" w:lineRule="auto"/>
        <w:ind w:firstLine="709"/>
        <w:rPr>
          <w:rFonts w:ascii="Times New Roman" w:hAnsi="Times New Roman" w:cs="Times New Roman"/>
          <w:sz w:val="28"/>
          <w:szCs w:val="28"/>
        </w:rPr>
      </w:pPr>
    </w:p>
    <w:p w14:paraId="246B7942" w14:textId="48609FD3" w:rsidR="00B44281" w:rsidRPr="00293B35" w:rsidRDefault="00293B35" w:rsidP="00293B35">
      <w:pPr>
        <w:widowControl w:val="0"/>
        <w:spacing w:after="0" w:line="240" w:lineRule="auto"/>
        <w:ind w:firstLine="709"/>
        <w:rPr>
          <w:rFonts w:ascii="Times New Roman" w:eastAsia="Times New Roman" w:hAnsi="Times New Roman" w:cs="Times New Roman"/>
          <w:sz w:val="28"/>
          <w:szCs w:val="28"/>
          <w:lang w:eastAsia="ru-RU"/>
        </w:rPr>
      </w:pPr>
      <w:r w:rsidRPr="00293B35">
        <w:rPr>
          <w:rFonts w:ascii="Times New Roman" w:hAnsi="Times New Roman" w:cs="Times New Roman"/>
          <w:sz w:val="28"/>
          <w:szCs w:val="28"/>
        </w:rPr>
        <w:t>4.4. Права Користувача:</w:t>
      </w:r>
    </w:p>
    <w:p w14:paraId="1C37554E" w14:textId="77777777" w:rsidR="002F3F1D" w:rsidRDefault="002F3F1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09CC5242" w14:textId="5A9B8B2E" w:rsidR="00B44281" w:rsidRPr="00B45233"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293B35">
        <w:rPr>
          <w:rFonts w:ascii="Times New Roman" w:eastAsia="Times New Roman" w:hAnsi="Times New Roman" w:cs="Times New Roman"/>
          <w:sz w:val="28"/>
          <w:szCs w:val="28"/>
          <w:lang w:eastAsia="ru-RU"/>
        </w:rPr>
        <w:t>4.4.1. Отримати відшкодування збитків за надання Послуг, якщо внаслідок рішення ОСП щодо зміни графіка виведення з роботи обладнання та за відсутності відповідних письмових пояснень буде завдано будь-яких збитків.</w:t>
      </w:r>
    </w:p>
    <w:p w14:paraId="3E2083FF" w14:textId="77777777" w:rsidR="002F3F1D" w:rsidRDefault="002F3F1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03DEBA63" w14:textId="2A168CB3" w:rsidR="00B44281"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293B35">
        <w:rPr>
          <w:rFonts w:ascii="Times New Roman" w:eastAsia="Times New Roman" w:hAnsi="Times New Roman" w:cs="Times New Roman"/>
          <w:sz w:val="28"/>
          <w:szCs w:val="28"/>
          <w:lang w:eastAsia="ru-RU"/>
        </w:rPr>
        <w:t>4.4.2. Звертатися у встановленому законодавством України порядку до відповідних центральних органів виконавчої влади, центрального органу виконавчої влади, що реалізує державну політику з нагляду (контролю) у сфері електроенергетики, та Регулятора щодо неналежної експлуатації електроустановок, вирішення спірних питань, у тому числі пов’язаних з технологічними порушеннями на об’єкті електроенергетики, яким володіє та/або експлуатує інша сторона.</w:t>
      </w:r>
    </w:p>
    <w:p w14:paraId="2F8FF8C1" w14:textId="77777777" w:rsidR="00D26EDE" w:rsidRPr="00B45233" w:rsidRDefault="00D26EDE"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12A1190C" w14:textId="13FF001B" w:rsidR="00B44281" w:rsidRDefault="00293B35" w:rsidP="00D26EDE">
      <w:pPr>
        <w:widowControl w:val="0"/>
        <w:spacing w:after="0" w:line="240" w:lineRule="auto"/>
        <w:ind w:firstLine="709"/>
        <w:jc w:val="center"/>
        <w:rPr>
          <w:rFonts w:ascii="Times New Roman" w:eastAsia="Times New Roman" w:hAnsi="Times New Roman" w:cs="Times New Roman"/>
          <w:b/>
          <w:sz w:val="28"/>
          <w:szCs w:val="28"/>
          <w:lang w:eastAsia="ru-RU"/>
        </w:rPr>
      </w:pPr>
      <w:r w:rsidRPr="00D26EDE">
        <w:rPr>
          <w:rFonts w:ascii="Times New Roman" w:eastAsia="Times New Roman" w:hAnsi="Times New Roman" w:cs="Times New Roman"/>
          <w:b/>
          <w:sz w:val="28"/>
          <w:szCs w:val="28"/>
          <w:lang w:eastAsia="ru-RU"/>
        </w:rPr>
        <w:t>5. Підпорядкування оперативного персоналу та його взаємодія</w:t>
      </w:r>
    </w:p>
    <w:p w14:paraId="4146C813" w14:textId="77777777" w:rsidR="00D26EDE" w:rsidRPr="00D26EDE" w:rsidRDefault="00D26EDE" w:rsidP="00D26EDE">
      <w:pPr>
        <w:widowControl w:val="0"/>
        <w:spacing w:after="0" w:line="240" w:lineRule="auto"/>
        <w:ind w:firstLine="709"/>
        <w:jc w:val="center"/>
        <w:rPr>
          <w:rFonts w:ascii="Times New Roman" w:eastAsia="Times New Roman" w:hAnsi="Times New Roman" w:cs="Times New Roman"/>
          <w:b/>
          <w:sz w:val="28"/>
          <w:szCs w:val="28"/>
          <w:lang w:eastAsia="ru-RU"/>
        </w:rPr>
      </w:pPr>
    </w:p>
    <w:p w14:paraId="494A93DC" w14:textId="38B3CE58" w:rsidR="00B44281" w:rsidRPr="00B45233"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5.1. Суб’єкти середнього та нижчого рівнів диспетчерського управління взаємодіють між собою з оперативно-технологічних питань на підставі відповідного положення, узгодженого між ними.</w:t>
      </w:r>
    </w:p>
    <w:p w14:paraId="6386F0B0"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115C0652" w14:textId="1A0F99AB" w:rsidR="00B44281" w:rsidRPr="00B45233"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5.2. Взаємодія між оперативним персоналом Сторін відповідно до його оперативної підпорядкованості регулюється КСП та цим Договором.</w:t>
      </w:r>
    </w:p>
    <w:p w14:paraId="4E20F7B8"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37AEFB9D" w14:textId="05594E64" w:rsidR="00B44281" w:rsidRPr="00485956"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5.3. Оперативні команди та/або розпорядження  надаються черговим диспетчером ОСП підпорядкованому персоналу щодо виконання конкретних дій з управління технологічними режимами роботи об’єктів ОЕС України та оперативним станом обладнання об’єктів.</w:t>
      </w:r>
    </w:p>
    <w:p w14:paraId="5D135E05"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16927F57" w14:textId="6ED0D8A0" w:rsidR="00293B35" w:rsidRPr="00485956"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5.4. Оперативні команди та/або розпорядження віддаються диспетчером оперативному персоналу об’єкта управління безпосередньо за ієрархічною структурою диспетчерського управління. Дії з оперативного управління обладнанням, яке знаходиться в оперативному віданні іншого суб’єкта, мають бути попередньо узгоджені з персоналом цього суб’єкта.</w:t>
      </w:r>
    </w:p>
    <w:p w14:paraId="2DAFADA3"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68C185F8" w14:textId="696047CF" w:rsidR="00293B35" w:rsidRPr="00485956" w:rsidRDefault="00293B35"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5.5. Диспетчерські пункти мають бути обладнані спеціалізованим розподільним щитом диспетчерського зв’язку для голосового обміну даними під час управління в режимі реального часу.</w:t>
      </w:r>
    </w:p>
    <w:p w14:paraId="6CC1616A"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4659FF2E" w14:textId="31859567" w:rsidR="00293B35" w:rsidRPr="00485956"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 xml:space="preserve">5.6. У разі відсутності зв’язку оперативна команда та/або розпорядження </w:t>
      </w:r>
      <w:r w:rsidRPr="00485956">
        <w:rPr>
          <w:rFonts w:ascii="Times New Roman" w:eastAsia="Times New Roman" w:hAnsi="Times New Roman" w:cs="Times New Roman"/>
          <w:sz w:val="28"/>
          <w:szCs w:val="28"/>
          <w:lang w:eastAsia="ru-RU"/>
        </w:rPr>
        <w:lastRenderedPageBreak/>
        <w:t>передається через будь-якого суб’єкта, включеного до ієрархічної структури диспетчерського управління.</w:t>
      </w:r>
    </w:p>
    <w:p w14:paraId="0D690BFD"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5056D9E9" w14:textId="2D64C1BC" w:rsidR="00293B35" w:rsidRPr="00485956"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5.7. Голосовий зв’язок між оперативним персоналом ОСП та Користувача має постійно записуватися з обох Сторін. Ці записи архівуються та зберігаються Сторонами впродовж 3 років.</w:t>
      </w:r>
    </w:p>
    <w:p w14:paraId="7B362467" w14:textId="77777777" w:rsidR="001473FD" w:rsidRDefault="001473FD"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2EF28EFF" w14:textId="67B3E3C6" w:rsidR="00293B35"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485956">
        <w:rPr>
          <w:rFonts w:ascii="Times New Roman" w:eastAsia="Times New Roman" w:hAnsi="Times New Roman" w:cs="Times New Roman"/>
          <w:sz w:val="28"/>
          <w:szCs w:val="28"/>
          <w:lang w:eastAsia="ru-RU"/>
        </w:rPr>
        <w:t>5.8. Технічні вимоги до комунікаційної інфраструктури, яку використовують усі причетні сторони для потреб оперативно-технологічного управління в реальному часі, визначаються ОСП.</w:t>
      </w:r>
    </w:p>
    <w:p w14:paraId="53765113" w14:textId="77777777" w:rsidR="00D26EDE" w:rsidRPr="00485956" w:rsidRDefault="00D26EDE"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2A648DD3" w14:textId="5C94F5C0" w:rsidR="00293B35" w:rsidRDefault="00485956" w:rsidP="00D26EDE">
      <w:pPr>
        <w:widowControl w:val="0"/>
        <w:spacing w:after="0" w:line="240" w:lineRule="auto"/>
        <w:ind w:firstLine="709"/>
        <w:jc w:val="center"/>
        <w:rPr>
          <w:rFonts w:ascii="Times New Roman" w:eastAsia="Times New Roman" w:hAnsi="Times New Roman" w:cs="Times New Roman"/>
          <w:b/>
          <w:sz w:val="28"/>
          <w:szCs w:val="28"/>
          <w:lang w:eastAsia="ru-RU"/>
        </w:rPr>
      </w:pPr>
      <w:r w:rsidRPr="00D26EDE">
        <w:rPr>
          <w:rFonts w:ascii="Times New Roman" w:eastAsia="Times New Roman" w:hAnsi="Times New Roman" w:cs="Times New Roman"/>
          <w:b/>
          <w:sz w:val="28"/>
          <w:szCs w:val="28"/>
          <w:lang w:eastAsia="ru-RU"/>
        </w:rPr>
        <w:t>6. Порядок утворення, скликання та роботи комісії з розслідування технологічних порушень</w:t>
      </w:r>
    </w:p>
    <w:p w14:paraId="7D112D60" w14:textId="77777777" w:rsidR="00D26EDE" w:rsidRPr="00D26EDE" w:rsidRDefault="00D26EDE" w:rsidP="00D26EDE">
      <w:pPr>
        <w:widowControl w:val="0"/>
        <w:spacing w:after="0" w:line="240" w:lineRule="auto"/>
        <w:ind w:firstLine="709"/>
        <w:jc w:val="center"/>
        <w:rPr>
          <w:rFonts w:ascii="Times New Roman" w:eastAsia="Times New Roman" w:hAnsi="Times New Roman" w:cs="Times New Roman"/>
          <w:b/>
          <w:sz w:val="28"/>
          <w:szCs w:val="28"/>
          <w:lang w:eastAsia="ru-RU"/>
        </w:rPr>
      </w:pPr>
    </w:p>
    <w:p w14:paraId="6EA1B28A" w14:textId="59A4AF80" w:rsidR="00293B35" w:rsidRPr="00D26EDE"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6.1. Факт технологічного порушення має право зафіксувати кожна зі Сторін цього Договору.</w:t>
      </w:r>
    </w:p>
    <w:p w14:paraId="61CFFD8C" w14:textId="77777777" w:rsidR="00474766" w:rsidRDefault="00474766"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7DAEB945" w14:textId="6951C2BF" w:rsidR="00293B35" w:rsidRPr="00D26EDE"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 xml:space="preserve">6.2. Порушення фіксується шляхом складання акта технологічного порушення у </w:t>
      </w:r>
      <w:r w:rsidR="00474766">
        <w:rPr>
          <w:rFonts w:ascii="Times New Roman" w:eastAsia="Times New Roman" w:hAnsi="Times New Roman" w:cs="Times New Roman"/>
          <w:sz w:val="28"/>
          <w:szCs w:val="28"/>
          <w:lang w:eastAsia="ru-RU"/>
        </w:rPr>
        <w:t>до</w:t>
      </w:r>
      <w:r w:rsidRPr="00D26EDE">
        <w:rPr>
          <w:rFonts w:ascii="Times New Roman" w:eastAsia="Times New Roman" w:hAnsi="Times New Roman" w:cs="Times New Roman"/>
          <w:sz w:val="28"/>
          <w:szCs w:val="28"/>
          <w:lang w:eastAsia="ru-RU"/>
        </w:rPr>
        <w:t xml:space="preserve">вільній формі. Актом визначається дата, час та місце технологічного порушення, вид технологічного порушення, опис обставин, за яких таке порушення відбулося, опис наслідків технологічного порушення із зазначенням завданої шкоди, перелік учасників та свідків такого порушення. Додатково може вказуватися інша інформація, яка може бути корисна у розслідуванні. При складанні такого акта здійснюється </w:t>
      </w:r>
      <w:proofErr w:type="spellStart"/>
      <w:r w:rsidRPr="00D26EDE">
        <w:rPr>
          <w:rFonts w:ascii="Times New Roman" w:eastAsia="Times New Roman" w:hAnsi="Times New Roman" w:cs="Times New Roman"/>
          <w:sz w:val="28"/>
          <w:szCs w:val="28"/>
          <w:lang w:eastAsia="ru-RU"/>
        </w:rPr>
        <w:t>фотофіксація</w:t>
      </w:r>
      <w:proofErr w:type="spellEnd"/>
      <w:r w:rsidRPr="00D26EDE">
        <w:rPr>
          <w:rFonts w:ascii="Times New Roman" w:eastAsia="Times New Roman" w:hAnsi="Times New Roman" w:cs="Times New Roman"/>
          <w:sz w:val="28"/>
          <w:szCs w:val="28"/>
          <w:lang w:eastAsia="ru-RU"/>
        </w:rPr>
        <w:t>, відзнятий матеріал є невід’ємною частиною акта.</w:t>
      </w:r>
    </w:p>
    <w:p w14:paraId="23A5F3E7" w14:textId="77777777" w:rsidR="007C285E" w:rsidRDefault="007C285E"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1C4BAFE2" w14:textId="718558A0" w:rsidR="00293B35" w:rsidRPr="00D26EDE"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6.3. Розслідування технологічних порушень на об’єктах Користувача здійснюється комісією Користувача. Комісія скликається протягом 1 робочого дня. Членів комісії призначає голова. Головою комісії є головний диспетчер або уповноважена особа Користувача.</w:t>
      </w:r>
    </w:p>
    <w:p w14:paraId="02273DED" w14:textId="77777777" w:rsidR="007C285E" w:rsidRDefault="007C285E"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0FF9137F" w14:textId="69D742B6" w:rsidR="00293B35" w:rsidRPr="00D26EDE"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 xml:space="preserve">6.4. Голова включає до складу двосторонньої комісії представників ОСП. Повідомлення про </w:t>
      </w:r>
      <w:proofErr w:type="spellStart"/>
      <w:r w:rsidRPr="00D26EDE">
        <w:rPr>
          <w:rFonts w:ascii="Times New Roman" w:eastAsia="Times New Roman" w:hAnsi="Times New Roman" w:cs="Times New Roman"/>
          <w:sz w:val="28"/>
          <w:szCs w:val="28"/>
          <w:lang w:eastAsia="ru-RU"/>
        </w:rPr>
        <w:t>долучення</w:t>
      </w:r>
      <w:proofErr w:type="spellEnd"/>
      <w:r w:rsidRPr="00D26EDE">
        <w:rPr>
          <w:rFonts w:ascii="Times New Roman" w:eastAsia="Times New Roman" w:hAnsi="Times New Roman" w:cs="Times New Roman"/>
          <w:sz w:val="28"/>
          <w:szCs w:val="28"/>
          <w:lang w:eastAsia="ru-RU"/>
        </w:rPr>
        <w:t xml:space="preserve"> до складу комісії разом із програмою проведення розслідування направляється факсограмою або електронною поштою на адресу оператора ОСП.</w:t>
      </w:r>
    </w:p>
    <w:p w14:paraId="67416293" w14:textId="77777777" w:rsidR="00E53748" w:rsidRDefault="00E53748" w:rsidP="00D122DF">
      <w:pPr>
        <w:widowControl w:val="0"/>
        <w:spacing w:after="0" w:line="240" w:lineRule="auto"/>
        <w:ind w:firstLine="709"/>
        <w:jc w:val="both"/>
        <w:rPr>
          <w:rFonts w:ascii="Times New Roman" w:eastAsia="Times New Roman" w:hAnsi="Times New Roman" w:cs="Times New Roman"/>
          <w:sz w:val="28"/>
          <w:szCs w:val="28"/>
          <w:lang w:eastAsia="ru-RU"/>
        </w:rPr>
      </w:pPr>
    </w:p>
    <w:p w14:paraId="48A1F493" w14:textId="14C1BB76" w:rsidR="00293B35" w:rsidRPr="00D26EDE" w:rsidRDefault="00485956" w:rsidP="00D122DF">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6.5. Користувач організовує роботу з розслідування за програмою, що погоджується ОСП.</w:t>
      </w:r>
    </w:p>
    <w:p w14:paraId="275EBBC7" w14:textId="77777777" w:rsidR="00E53748" w:rsidRDefault="00E53748"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43269135" w14:textId="5BE97C9F" w:rsidR="00485956" w:rsidRDefault="00485956"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6.6. Робота з розслідування технологічних порушень полягає у виявленні причин, обставин, що спричинили таке порушення, вжиття заходів щодо усунення технологічного порушення та унеможливлення виникнення його у майбутньому.</w:t>
      </w:r>
    </w:p>
    <w:p w14:paraId="32910CAB" w14:textId="77777777" w:rsidR="00E53748" w:rsidRDefault="00E53748"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99D691C" w14:textId="04364F68" w:rsidR="00485956" w:rsidRDefault="00D26EDE"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lastRenderedPageBreak/>
        <w:t>6.7. За рішенням голови комісії здійснюється притягнення до відповідальності винних осіб.</w:t>
      </w:r>
    </w:p>
    <w:p w14:paraId="7B63F262" w14:textId="77777777" w:rsidR="00E53748" w:rsidRDefault="00E53748"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6D61C41" w14:textId="2C0949E0" w:rsidR="00485956" w:rsidRDefault="00D26EDE"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26EDE">
        <w:rPr>
          <w:rFonts w:ascii="Times New Roman" w:eastAsia="Times New Roman" w:hAnsi="Times New Roman" w:cs="Times New Roman"/>
          <w:sz w:val="28"/>
          <w:szCs w:val="28"/>
          <w:lang w:eastAsia="ru-RU"/>
        </w:rPr>
        <w:t>6.8. Комісія розробляє заходи щодо недопущення в майбутньому подібних технологічних порушень.</w:t>
      </w:r>
    </w:p>
    <w:p w14:paraId="3F06D596" w14:textId="77777777" w:rsidR="00485956" w:rsidRDefault="00485956"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68CC07F" w14:textId="55B5ED19" w:rsidR="00485956" w:rsidRPr="00D26EDE" w:rsidRDefault="00D26EDE" w:rsidP="00D26EDE">
      <w:pPr>
        <w:widowControl w:val="0"/>
        <w:spacing w:after="0" w:line="240" w:lineRule="auto"/>
        <w:ind w:firstLine="709"/>
        <w:jc w:val="center"/>
        <w:rPr>
          <w:rFonts w:ascii="Times New Roman" w:eastAsia="Times New Roman" w:hAnsi="Times New Roman" w:cs="Times New Roman"/>
          <w:b/>
          <w:sz w:val="28"/>
          <w:szCs w:val="28"/>
          <w:lang w:eastAsia="ru-RU"/>
        </w:rPr>
      </w:pPr>
      <w:r w:rsidRPr="00D26EDE">
        <w:rPr>
          <w:rFonts w:ascii="Times New Roman" w:eastAsia="Calibri" w:hAnsi="Times New Roman" w:cs="Times New Roman"/>
          <w:b/>
          <w:sz w:val="28"/>
          <w:szCs w:val="28"/>
        </w:rPr>
        <w:t>7. Відповідальність Сторін та вирішення спорів</w:t>
      </w:r>
    </w:p>
    <w:p w14:paraId="00C17DF0" w14:textId="77777777" w:rsidR="00485956" w:rsidRDefault="00485956"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3461B58" w14:textId="21562872"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7.1. За внесення платежів, передбачених цим Договором, з порушенням термінів, Користувач сплачує ОСП пеню в розмірі 0,1 % від суми простроченого платежу за кожен день прострочення платежу, але не більше подвійної облікової ставки Національного банку України, що діяла у період, за який сплачується пеня. Оплата пені здійснюється за окремим рахунком.</w:t>
      </w:r>
    </w:p>
    <w:p w14:paraId="2393D6B6" w14:textId="77777777"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Рахунок підлягає оплаті протягом 3 робочих днів від дати отримання.</w:t>
      </w:r>
    </w:p>
    <w:p w14:paraId="79A0D27D" w14:textId="71294907"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Розрахунок штрафних санкцій, зокрема пені може бути проведений за результатами  розрахункового періоду, тобто після формування Акт</w:t>
      </w:r>
      <w:r w:rsidR="00795420">
        <w:rPr>
          <w:rFonts w:ascii="Times New Roman" w:eastAsia="Times New Roman" w:hAnsi="Times New Roman" w:cs="Times New Roman"/>
          <w:sz w:val="28"/>
          <w:szCs w:val="28"/>
          <w:lang w:eastAsia="ru-RU"/>
        </w:rPr>
        <w:t>а</w:t>
      </w:r>
      <w:r w:rsidRPr="001948ED">
        <w:rPr>
          <w:rFonts w:ascii="Times New Roman" w:eastAsia="Times New Roman" w:hAnsi="Times New Roman" w:cs="Times New Roman"/>
          <w:sz w:val="28"/>
          <w:szCs w:val="28"/>
          <w:lang w:eastAsia="ru-RU"/>
        </w:rPr>
        <w:t xml:space="preserve"> надання Послуг.</w:t>
      </w:r>
    </w:p>
    <w:p w14:paraId="29B80577" w14:textId="77777777"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Пеня нараховується до повного виконання Користувачем своїх зобов’язань щодо оплати заборгованості.</w:t>
      </w:r>
    </w:p>
    <w:p w14:paraId="13B66A0B" w14:textId="77777777"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За прострочення терміну оплати фактичної вартості послуги понад 30 календарних днів додатково стягується штраф у розмірі 7 % від суми простроченого платежу.</w:t>
      </w:r>
    </w:p>
    <w:p w14:paraId="580EEA3B" w14:textId="4ACB7CF0" w:rsidR="00D26EDE" w:rsidRPr="001948ED" w:rsidRDefault="00D26EDE" w:rsidP="001948ED">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У разі виникнення від’ємної різниці між фактичною вартістю послуги в розрахунковому періоді та сумою планових платежів</w:t>
      </w:r>
      <w:r w:rsidR="00A17433">
        <w:rPr>
          <w:rFonts w:ascii="Times New Roman" w:eastAsia="Times New Roman" w:hAnsi="Times New Roman" w:cs="Times New Roman"/>
          <w:sz w:val="28"/>
          <w:szCs w:val="28"/>
          <w:lang w:eastAsia="ru-RU"/>
        </w:rPr>
        <w:t>,</w:t>
      </w:r>
      <w:r w:rsidRPr="001948ED">
        <w:rPr>
          <w:rFonts w:ascii="Times New Roman" w:eastAsia="Times New Roman" w:hAnsi="Times New Roman" w:cs="Times New Roman"/>
          <w:sz w:val="28"/>
          <w:szCs w:val="28"/>
          <w:lang w:eastAsia="ru-RU"/>
        </w:rPr>
        <w:t xml:space="preserve"> виставлених в цьому ж розрахунковому періоді, на таку різницю пеня не нараховується.  </w:t>
      </w:r>
    </w:p>
    <w:p w14:paraId="6BAB56C1" w14:textId="4F3CC927" w:rsidR="00485956" w:rsidRDefault="00D26EDE" w:rsidP="00D26EDE">
      <w:pPr>
        <w:widowControl w:val="0"/>
        <w:spacing w:after="0" w:line="240" w:lineRule="auto"/>
        <w:ind w:firstLine="709"/>
        <w:jc w:val="both"/>
        <w:rPr>
          <w:rFonts w:ascii="Times New Roman" w:eastAsia="Times New Roman" w:hAnsi="Times New Roman" w:cs="Times New Roman"/>
          <w:sz w:val="28"/>
          <w:szCs w:val="28"/>
          <w:lang w:eastAsia="ru-RU"/>
        </w:rPr>
      </w:pPr>
      <w:r w:rsidRPr="001948ED">
        <w:rPr>
          <w:rFonts w:ascii="Times New Roman" w:eastAsia="Times New Roman" w:hAnsi="Times New Roman" w:cs="Times New Roman"/>
          <w:sz w:val="28"/>
          <w:szCs w:val="28"/>
          <w:lang w:eastAsia="ru-RU"/>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проведення такого коригування.</w:t>
      </w:r>
    </w:p>
    <w:p w14:paraId="0EFC53EA"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059B592" w14:textId="44D087F3"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7.2. Сторони несуть відповідальність за достовірність даних, що надаються.</w:t>
      </w:r>
    </w:p>
    <w:p w14:paraId="149DE6DC"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C979979" w14:textId="2C069C10"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7.3. Відповідальність за технічну експлуатацію об’єктів несе та Сторона, у власності та/або користуванні якої перебуває цей об’єкт.</w:t>
      </w:r>
    </w:p>
    <w:p w14:paraId="385D2DD4"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7BE506B" w14:textId="2F78623B"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7.4. Відповідальність за шкоду будь-якій Стороні, завдану внаслідок неналежної експлуатації чи технічного стану обладнання або технологічного порушення на об’єкті, несе Сторона, у власності та/або користуванні якої перебуває цей об’єкт.</w:t>
      </w:r>
    </w:p>
    <w:p w14:paraId="4215D1F0"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7EAB108" w14:textId="269F2331"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7.5. Сторони не несуть відповідальності одна перед одною у разі неналежної експлуатації чи технічного стану обладнання або технологічного порушення на об’єкті суб’єкта господарювання, який не є стороною цього Договору.</w:t>
      </w:r>
    </w:p>
    <w:p w14:paraId="605683B7"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2CF4598" w14:textId="62F15BAA"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7.6. Сторони є власниками комунікаційної інфраструктури, що використовується для потреб  диспетчерського (оперативно-технологічного) управління ОЕС України в реальному часі, і несуть відповідальність за експлуатацію, технічне обслуговування та модернізацію її засобів.</w:t>
      </w:r>
    </w:p>
    <w:p w14:paraId="45CD3B5A" w14:textId="77777777" w:rsidR="00A17433" w:rsidRDefault="00A17433"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4ADD966" w14:textId="32641D85" w:rsidR="00485956"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7.7. ОСП несе відповідальність за розроблення та оновлення інструкцій щодо вимог до передачі оперативної інформації в реальному часі.</w:t>
      </w:r>
    </w:p>
    <w:p w14:paraId="07EDD152" w14:textId="77777777" w:rsidR="008F191F" w:rsidRDefault="008F19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F76B0C8" w14:textId="765DCF7C"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7.8. У випадку порушення своїх зобов’язань за цим Договором Сторони несуть відповідальність, визначену цим Договором та чинним законодавством. Порушенням зобов’язання є його невиконання або неналежне виконання, тобто виконання з порушенням умов, визначених змістом зобов’язання.</w:t>
      </w:r>
    </w:p>
    <w:p w14:paraId="6197C9D9" w14:textId="77777777" w:rsidR="008F191F" w:rsidRDefault="008F19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6932F7D" w14:textId="1B031DB8"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7.9. Сторони не несуть відповідальність за порушення своїх зобов’язань за цим Договором, якщо воно сталося не з їх вини. Сторона вважається невинуватою, якщо вона доведе, що вжила всіх залежних від неї заходів для належного виконання зобов’язання.</w:t>
      </w:r>
    </w:p>
    <w:p w14:paraId="403A85B3" w14:textId="77777777" w:rsidR="008F191F" w:rsidRDefault="008F19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79180FD" w14:textId="232792E1"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C4462">
        <w:rPr>
          <w:rFonts w:ascii="Times New Roman" w:eastAsia="Times New Roman" w:hAnsi="Times New Roman" w:cs="Times New Roman"/>
          <w:sz w:val="28"/>
          <w:szCs w:val="28"/>
          <w:lang w:eastAsia="ru-RU"/>
        </w:rPr>
        <w:t xml:space="preserve">7.10. За необґрунтовану відмову від виконання своїх зобов’язань винна Сторона сплачує іншій Стороні штраф у розмірі 3 % від вартості послуг розрахункового періоду, у якому зафіксовано невиконання такого зобов’язання. Сплата штрафних санкцій за відмову від виконання своїх зобов’язань не звільняє Сторони від виконання зобов’язання в натурі, крім випадку, коли </w:t>
      </w:r>
      <w:proofErr w:type="spellStart"/>
      <w:r w:rsidRPr="00DA2BD1">
        <w:rPr>
          <w:rFonts w:ascii="Times New Roman" w:eastAsia="Times New Roman" w:hAnsi="Times New Roman" w:cs="Times New Roman"/>
          <w:sz w:val="28"/>
          <w:szCs w:val="28"/>
          <w:lang w:eastAsia="ru-RU"/>
        </w:rPr>
        <w:t>управнена</w:t>
      </w:r>
      <w:proofErr w:type="spellEnd"/>
      <w:r w:rsidRPr="00795420">
        <w:rPr>
          <w:rFonts w:ascii="Times New Roman" w:eastAsia="Times New Roman" w:hAnsi="Times New Roman" w:cs="Times New Roman"/>
          <w:sz w:val="28"/>
          <w:szCs w:val="28"/>
          <w:lang w:eastAsia="ru-RU"/>
        </w:rPr>
        <w:t xml:space="preserve"> </w:t>
      </w:r>
      <w:r w:rsidRPr="00FC4462">
        <w:rPr>
          <w:rFonts w:ascii="Times New Roman" w:eastAsia="Times New Roman" w:hAnsi="Times New Roman" w:cs="Times New Roman"/>
          <w:sz w:val="28"/>
          <w:szCs w:val="28"/>
          <w:lang w:eastAsia="ru-RU"/>
        </w:rPr>
        <w:t>Сторона відмовилася від прийняття виконання зобов’язання.</w:t>
      </w:r>
    </w:p>
    <w:p w14:paraId="140E34B1"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0008286C" w14:textId="629EC2FC" w:rsidR="00FC4462" w:rsidRPr="000F2FB6" w:rsidRDefault="000F2FB6" w:rsidP="000F2FB6">
      <w:pPr>
        <w:widowControl w:val="0"/>
        <w:spacing w:after="0" w:line="240" w:lineRule="auto"/>
        <w:ind w:firstLine="709"/>
        <w:jc w:val="center"/>
        <w:rPr>
          <w:rFonts w:ascii="Times New Roman" w:eastAsia="Times New Roman" w:hAnsi="Times New Roman" w:cs="Times New Roman"/>
          <w:b/>
          <w:sz w:val="28"/>
          <w:szCs w:val="28"/>
          <w:lang w:eastAsia="ru-RU"/>
        </w:rPr>
      </w:pPr>
      <w:r w:rsidRPr="000F2FB6">
        <w:rPr>
          <w:rFonts w:ascii="Times New Roman" w:eastAsia="Times New Roman" w:hAnsi="Times New Roman" w:cs="Times New Roman"/>
          <w:b/>
          <w:sz w:val="28"/>
          <w:szCs w:val="28"/>
          <w:lang w:eastAsia="ru-RU"/>
        </w:rPr>
        <w:t>8. Форс-мажор</w:t>
      </w:r>
    </w:p>
    <w:p w14:paraId="54035A9A"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FB79599" w14:textId="0CB7AFC8" w:rsidR="00FC4462" w:rsidRDefault="000F2FB6"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152F2D">
        <w:rPr>
          <w:rFonts w:ascii="Times New Roman" w:eastAsia="Times New Roman" w:hAnsi="Times New Roman" w:cs="Times New Roman"/>
          <w:sz w:val="28"/>
          <w:szCs w:val="28"/>
          <w:lang w:eastAsia="ru-RU"/>
        </w:rPr>
        <w:t>8</w:t>
      </w:r>
      <w:r w:rsidRPr="000027BA">
        <w:rPr>
          <w:rFonts w:ascii="Times New Roman" w:eastAsia="Times New Roman" w:hAnsi="Times New Roman" w:cs="Times New Roman"/>
          <w:sz w:val="28"/>
          <w:szCs w:val="28"/>
          <w:lang w:eastAsia="ru-RU"/>
        </w:rPr>
        <w:t>.1. Сторони звільняються від відповідальності за часткове чи повне невиконання своїх зобов’язань за цим Договором, якщо це є результатом дії форс-мажорних обставин.</w:t>
      </w:r>
    </w:p>
    <w:p w14:paraId="380A1E83" w14:textId="77777777" w:rsidR="00396F19" w:rsidRDefault="00396F19" w:rsidP="004E35EA">
      <w:pPr>
        <w:widowControl w:val="0"/>
        <w:spacing w:after="0" w:line="240" w:lineRule="auto"/>
        <w:ind w:firstLine="709"/>
        <w:jc w:val="both"/>
        <w:rPr>
          <w:rFonts w:ascii="Times New Roman" w:eastAsia="Times New Roman" w:hAnsi="Times New Roman" w:cs="Times New Roman"/>
          <w:sz w:val="28"/>
          <w:szCs w:val="28"/>
          <w:lang w:eastAsia="ru-RU"/>
        </w:rPr>
      </w:pPr>
    </w:p>
    <w:p w14:paraId="5E924E05" w14:textId="7896F076" w:rsidR="00FC4462" w:rsidRDefault="000F2FB6" w:rsidP="004E35EA">
      <w:pPr>
        <w:widowControl w:val="0"/>
        <w:spacing w:after="0" w:line="240" w:lineRule="auto"/>
        <w:ind w:firstLine="709"/>
        <w:jc w:val="both"/>
        <w:rPr>
          <w:rFonts w:ascii="Times New Roman" w:eastAsia="Times New Roman" w:hAnsi="Times New Roman" w:cs="Times New Roman"/>
          <w:sz w:val="28"/>
          <w:szCs w:val="28"/>
          <w:lang w:eastAsia="ru-RU"/>
        </w:rPr>
      </w:pPr>
      <w:r w:rsidRPr="000027BA">
        <w:rPr>
          <w:rFonts w:ascii="Times New Roman" w:eastAsia="Times New Roman" w:hAnsi="Times New Roman" w:cs="Times New Roman"/>
          <w:sz w:val="28"/>
          <w:szCs w:val="28"/>
          <w:lang w:eastAsia="ru-RU"/>
        </w:rPr>
        <w:t xml:space="preserve">8.2. Якщо форс-мажор продовжується більше шести місяців, то кожна зі Сторін має право відмовитися від подальшого виконання зобов’язань за цим Договором. Сторони мають право відмовитися від подальшого виконання зобов’язань за цим Договором та в установленому порядку розірвати </w:t>
      </w:r>
      <w:r w:rsidR="00396F19">
        <w:rPr>
          <w:rFonts w:ascii="Times New Roman" w:eastAsia="Times New Roman" w:hAnsi="Times New Roman" w:cs="Times New Roman"/>
          <w:sz w:val="28"/>
          <w:szCs w:val="28"/>
          <w:lang w:eastAsia="ru-RU"/>
        </w:rPr>
        <w:t xml:space="preserve">цей </w:t>
      </w:r>
      <w:r w:rsidRPr="000027BA">
        <w:rPr>
          <w:rFonts w:ascii="Times New Roman" w:eastAsia="Times New Roman" w:hAnsi="Times New Roman" w:cs="Times New Roman"/>
          <w:sz w:val="28"/>
          <w:szCs w:val="28"/>
          <w:lang w:eastAsia="ru-RU"/>
        </w:rPr>
        <w:t>Договір. Розірвання цього Договору тягне за собою відповідні правові наслідки щодо діяльності Сторін на ринку електричної енергії.</w:t>
      </w:r>
    </w:p>
    <w:p w14:paraId="6D6CADCC" w14:textId="77777777" w:rsidR="00396F19" w:rsidRDefault="00396F19" w:rsidP="004E35EA">
      <w:pPr>
        <w:widowControl w:val="0"/>
        <w:spacing w:after="0" w:line="240" w:lineRule="auto"/>
        <w:ind w:firstLine="709"/>
        <w:jc w:val="both"/>
        <w:rPr>
          <w:rFonts w:ascii="Times New Roman" w:eastAsia="Times New Roman" w:hAnsi="Times New Roman" w:cs="Times New Roman"/>
          <w:sz w:val="28"/>
          <w:szCs w:val="28"/>
          <w:lang w:eastAsia="ru-RU"/>
        </w:rPr>
      </w:pPr>
    </w:p>
    <w:p w14:paraId="2DC80F0D" w14:textId="644590DC" w:rsidR="00FC4462" w:rsidRDefault="000F2FB6" w:rsidP="004E35EA">
      <w:pPr>
        <w:widowControl w:val="0"/>
        <w:spacing w:after="0" w:line="240" w:lineRule="auto"/>
        <w:ind w:firstLine="709"/>
        <w:jc w:val="both"/>
        <w:rPr>
          <w:rFonts w:ascii="Times New Roman" w:eastAsia="Times New Roman" w:hAnsi="Times New Roman" w:cs="Times New Roman"/>
          <w:sz w:val="28"/>
          <w:szCs w:val="28"/>
          <w:lang w:eastAsia="ru-RU"/>
        </w:rPr>
      </w:pPr>
      <w:r w:rsidRPr="000027BA">
        <w:rPr>
          <w:rFonts w:ascii="Times New Roman" w:eastAsia="Times New Roman" w:hAnsi="Times New Roman" w:cs="Times New Roman"/>
          <w:sz w:val="28"/>
          <w:szCs w:val="28"/>
          <w:lang w:eastAsia="ru-RU"/>
        </w:rPr>
        <w:t xml:space="preserve">8.3. Якщо внаслідок дії форс-мажорних обставин (пожежі, повені, землетрусу, стихійного лиха, воєнних дій та інших обставин непереборної сили), унеможливлюється виконання будь-якою Стороною зобов’язань за </w:t>
      </w:r>
      <w:r w:rsidR="00396F19">
        <w:rPr>
          <w:rFonts w:ascii="Times New Roman" w:eastAsia="Times New Roman" w:hAnsi="Times New Roman" w:cs="Times New Roman"/>
          <w:sz w:val="28"/>
          <w:szCs w:val="28"/>
          <w:lang w:eastAsia="ru-RU"/>
        </w:rPr>
        <w:t xml:space="preserve">цим </w:t>
      </w:r>
      <w:r w:rsidRPr="000027BA">
        <w:rPr>
          <w:rFonts w:ascii="Times New Roman" w:eastAsia="Times New Roman" w:hAnsi="Times New Roman" w:cs="Times New Roman"/>
          <w:sz w:val="28"/>
          <w:szCs w:val="28"/>
          <w:lang w:eastAsia="ru-RU"/>
        </w:rPr>
        <w:t xml:space="preserve">Договором, така Сторона повинна невідкладно повідомити у письмовій формі про це іншу Сторону.  </w:t>
      </w:r>
    </w:p>
    <w:p w14:paraId="327E20A8" w14:textId="77777777" w:rsidR="00396F19" w:rsidRDefault="00396F19" w:rsidP="004E35EA">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p>
    <w:p w14:paraId="4F496D0F" w14:textId="50A7052B" w:rsidR="000F2FB6" w:rsidRPr="000027BA" w:rsidRDefault="000F2FB6" w:rsidP="004E35EA">
      <w:pPr>
        <w:tabs>
          <w:tab w:val="left" w:pos="6946"/>
          <w:tab w:val="left" w:pos="7088"/>
        </w:tabs>
        <w:spacing w:after="0" w:line="240" w:lineRule="auto"/>
        <w:ind w:firstLine="709"/>
        <w:jc w:val="both"/>
        <w:rPr>
          <w:rFonts w:ascii="Times New Roman" w:eastAsia="Times New Roman" w:hAnsi="Times New Roman" w:cs="Times New Roman"/>
          <w:sz w:val="28"/>
          <w:szCs w:val="28"/>
          <w:lang w:eastAsia="ru-RU"/>
        </w:rPr>
      </w:pPr>
      <w:r w:rsidRPr="000027BA">
        <w:rPr>
          <w:rFonts w:ascii="Times New Roman" w:eastAsia="Times New Roman" w:hAnsi="Times New Roman" w:cs="Times New Roman"/>
          <w:sz w:val="28"/>
          <w:szCs w:val="28"/>
          <w:lang w:eastAsia="ru-RU"/>
        </w:rPr>
        <w:t xml:space="preserve">8.4. Доказом дії форс-мажорних обставин є документи (оригінали), видані Торгово-промисловою палатою України. </w:t>
      </w:r>
    </w:p>
    <w:p w14:paraId="2F490D23" w14:textId="77777777" w:rsidR="00396F19" w:rsidRDefault="00396F19" w:rsidP="004E35EA">
      <w:pPr>
        <w:widowControl w:val="0"/>
        <w:spacing w:after="0" w:line="240" w:lineRule="auto"/>
        <w:ind w:firstLine="709"/>
        <w:jc w:val="both"/>
        <w:rPr>
          <w:rFonts w:ascii="Times New Roman" w:eastAsia="Times New Roman" w:hAnsi="Times New Roman" w:cs="Times New Roman"/>
          <w:sz w:val="28"/>
          <w:szCs w:val="28"/>
          <w:lang w:eastAsia="ru-RU"/>
        </w:rPr>
      </w:pPr>
    </w:p>
    <w:p w14:paraId="1F069535" w14:textId="4CBAA7D5" w:rsidR="00FC4462" w:rsidRDefault="000F2FB6" w:rsidP="004E35EA">
      <w:pPr>
        <w:widowControl w:val="0"/>
        <w:spacing w:after="0" w:line="240" w:lineRule="auto"/>
        <w:ind w:firstLine="709"/>
        <w:jc w:val="both"/>
        <w:rPr>
          <w:rFonts w:ascii="Times New Roman" w:eastAsia="Times New Roman" w:hAnsi="Times New Roman" w:cs="Times New Roman"/>
          <w:sz w:val="28"/>
          <w:szCs w:val="28"/>
          <w:lang w:eastAsia="ru-RU"/>
        </w:rPr>
      </w:pPr>
      <w:r w:rsidRPr="000027BA">
        <w:rPr>
          <w:rFonts w:ascii="Times New Roman" w:eastAsia="Times New Roman" w:hAnsi="Times New Roman" w:cs="Times New Roman"/>
          <w:sz w:val="28"/>
          <w:szCs w:val="28"/>
          <w:lang w:eastAsia="ru-RU"/>
        </w:rPr>
        <w:t xml:space="preserve">8.5. Неповідомлення однієї зі Сторін про неможливість виконання прийнятих за </w:t>
      </w:r>
      <w:r w:rsidR="00396F19">
        <w:rPr>
          <w:rFonts w:ascii="Times New Roman" w:eastAsia="Times New Roman" w:hAnsi="Times New Roman" w:cs="Times New Roman"/>
          <w:sz w:val="28"/>
          <w:szCs w:val="28"/>
          <w:lang w:eastAsia="ru-RU"/>
        </w:rPr>
        <w:t>цим</w:t>
      </w:r>
      <w:r w:rsidR="00396F19" w:rsidRPr="000027BA">
        <w:rPr>
          <w:rFonts w:ascii="Times New Roman" w:eastAsia="Times New Roman" w:hAnsi="Times New Roman" w:cs="Times New Roman"/>
          <w:sz w:val="28"/>
          <w:szCs w:val="28"/>
          <w:lang w:eastAsia="ru-RU"/>
        </w:rPr>
        <w:t xml:space="preserve"> </w:t>
      </w:r>
      <w:r w:rsidRPr="000027BA">
        <w:rPr>
          <w:rFonts w:ascii="Times New Roman" w:eastAsia="Times New Roman" w:hAnsi="Times New Roman" w:cs="Times New Roman"/>
          <w:sz w:val="28"/>
          <w:szCs w:val="28"/>
          <w:lang w:eastAsia="ru-RU"/>
        </w:rPr>
        <w:t xml:space="preserve">Договором зобов’язань, позбавляє Сторону права посилатися на будь-яку вказану обставину як на підставу, що звільняє від відповідальності за невиконання зобов’язань. </w:t>
      </w:r>
    </w:p>
    <w:p w14:paraId="5A96DA42"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3753628" w14:textId="59DE00E6" w:rsidR="00207B7D" w:rsidRPr="000F2FB6" w:rsidRDefault="00207B7D" w:rsidP="00207B7D">
      <w:pPr>
        <w:widowControl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Pr="000F2FB6">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Інші умови</w:t>
      </w:r>
    </w:p>
    <w:p w14:paraId="6840052B"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B1331BD" w14:textId="778A2790" w:rsidR="00FC4462" w:rsidRDefault="00207B7D"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9.1. У разі закінчення терміну дії кваліфікованого сертифіката відкритого ключа Сторони зобов’язані врегулювати це питання протягом 10 робочих днів з дня виникнення таких обставин.</w:t>
      </w:r>
    </w:p>
    <w:p w14:paraId="24938DEF" w14:textId="77777777" w:rsidR="006246BD" w:rsidRDefault="006246B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4007C9E" w14:textId="20422509" w:rsidR="00FC4462" w:rsidRDefault="00207B7D"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 xml:space="preserve">9.2. Виробники, які мають у власності та/або експлуатують енергогенеруюче обладнання встановленою потужністю понад 200 МВт включно, мають зберігати впродовж п’яти років інформацію, необхідну для перевірки оперативно-диспетчерських рішень та поведінки під час подання заявок (пропозицій) на ринку «на добу наперед», внутрішньодобовому ринку, балансуючому ринку, </w:t>
      </w:r>
      <w:proofErr w:type="spellStart"/>
      <w:r w:rsidRPr="00E0084C">
        <w:rPr>
          <w:rFonts w:ascii="Times New Roman" w:eastAsia="Times New Roman" w:hAnsi="Times New Roman" w:cs="Times New Roman"/>
          <w:sz w:val="28"/>
          <w:szCs w:val="28"/>
          <w:lang w:eastAsia="ru-RU"/>
        </w:rPr>
        <w:t>ринку</w:t>
      </w:r>
      <w:proofErr w:type="spellEnd"/>
      <w:r w:rsidRPr="00E0084C">
        <w:rPr>
          <w:rFonts w:ascii="Times New Roman" w:eastAsia="Times New Roman" w:hAnsi="Times New Roman" w:cs="Times New Roman"/>
          <w:sz w:val="28"/>
          <w:szCs w:val="28"/>
          <w:lang w:eastAsia="ru-RU"/>
        </w:rPr>
        <w:t xml:space="preserve"> допоміжних послуг та при розподілі пропускної спроможності, яка включає, зокрема, погодинні дані по кожній електростанції щодо доступних генеруючих потужностей та обов’язкових резервів, включаючи постанційний розподіл таких резервів на момент подачі заявок/пропозицій, та фактичні дані.</w:t>
      </w:r>
    </w:p>
    <w:p w14:paraId="50B8F8BC" w14:textId="77777777" w:rsidR="006246BD" w:rsidRDefault="006246B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C1DC5C2" w14:textId="4525A85E" w:rsidR="00FC4462"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9.3. Сторони погоджуються підтримувати конфіденційність будь-якої інформації, що стосується обох Сторін</w:t>
      </w:r>
      <w:r w:rsidR="006A2C4D">
        <w:rPr>
          <w:rFonts w:ascii="Times New Roman" w:eastAsia="Times New Roman" w:hAnsi="Times New Roman" w:cs="Times New Roman"/>
          <w:sz w:val="28"/>
          <w:szCs w:val="28"/>
          <w:lang w:eastAsia="ru-RU"/>
        </w:rPr>
        <w:t>,</w:t>
      </w:r>
      <w:r w:rsidRPr="00E0084C">
        <w:rPr>
          <w:rFonts w:ascii="Times New Roman" w:eastAsia="Times New Roman" w:hAnsi="Times New Roman" w:cs="Times New Roman"/>
          <w:sz w:val="28"/>
          <w:szCs w:val="28"/>
          <w:lang w:eastAsia="ru-RU"/>
        </w:rPr>
        <w:t xml:space="preserve"> і яку було визнано конфіденційною.</w:t>
      </w:r>
    </w:p>
    <w:p w14:paraId="69D995A9" w14:textId="77777777" w:rsidR="006246BD" w:rsidRDefault="006246B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D388FD2" w14:textId="420235DF" w:rsidR="00FC4462"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9.4. Сторони зобов'язані старанно зберігати конфіденційну інформацію. Конфіденційні зобов'язання продовжуються після того, як цей Договір припиняє свою дію, й доти, доки конфіденційна інформація має значення для Сторін.</w:t>
      </w:r>
    </w:p>
    <w:p w14:paraId="0FEC180A" w14:textId="77777777" w:rsidR="006246BD" w:rsidRDefault="006246B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612E98A" w14:textId="5CF3CC29" w:rsidR="00FC4462"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9.5. Конфіденційні зобов'язання залишаються чинними протягом 10 років після закінчення терміну дії або розірвання цього Договору, якщо інше не погоджено в письмовій формі Сторонами або якщо інше не передбачено законодавством.</w:t>
      </w:r>
    </w:p>
    <w:p w14:paraId="3439F439" w14:textId="77777777" w:rsidR="006246BD" w:rsidRDefault="006246B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E963836" w14:textId="05088DF0" w:rsidR="00FC4462"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9.6. Конфіденційні зобов'язання не перешкоджають Сторонам передавати або розкривати конфіденційну інформацію, якщо одна зі Сторін зобов'язана зробити це відповідно до закону, наказу, припису, постанови або доручення органів влади, суду.</w:t>
      </w:r>
    </w:p>
    <w:p w14:paraId="653BE88A" w14:textId="77777777" w:rsidR="009270E5" w:rsidRDefault="009270E5" w:rsidP="00E0084C">
      <w:pPr>
        <w:widowControl w:val="0"/>
        <w:spacing w:after="0" w:line="240" w:lineRule="auto"/>
        <w:ind w:firstLine="709"/>
        <w:jc w:val="both"/>
        <w:rPr>
          <w:rFonts w:ascii="Times New Roman" w:eastAsia="Times New Roman" w:hAnsi="Times New Roman" w:cs="Times New Roman"/>
          <w:sz w:val="28"/>
          <w:szCs w:val="28"/>
          <w:lang w:eastAsia="ru-RU"/>
        </w:rPr>
      </w:pPr>
    </w:p>
    <w:p w14:paraId="2B3987BF" w14:textId="440A967C" w:rsidR="00E0084C" w:rsidRPr="00E0084C" w:rsidRDefault="00E0084C" w:rsidP="00E0084C">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lastRenderedPageBreak/>
        <w:t>9.7. 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50FABCFA" w14:textId="59197A69" w:rsidR="00FC4462" w:rsidRDefault="00E0084C" w:rsidP="00E0084C">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У такому випадку зміни до цього Договору вносяться ОСП протягом 10 днів з дня набрання ними чинності.</w:t>
      </w:r>
    </w:p>
    <w:p w14:paraId="0173DF09" w14:textId="77777777" w:rsidR="009270E5" w:rsidRDefault="009270E5" w:rsidP="00E0084C">
      <w:pPr>
        <w:widowControl w:val="0"/>
        <w:spacing w:after="0" w:line="240" w:lineRule="auto"/>
        <w:ind w:firstLine="709"/>
        <w:jc w:val="both"/>
        <w:rPr>
          <w:rFonts w:ascii="Times New Roman" w:eastAsia="Times New Roman" w:hAnsi="Times New Roman" w:cs="Times New Roman"/>
          <w:sz w:val="28"/>
          <w:szCs w:val="28"/>
          <w:lang w:eastAsia="ru-RU"/>
        </w:rPr>
      </w:pPr>
    </w:p>
    <w:p w14:paraId="3E30A2E1" w14:textId="349634C9" w:rsidR="00FC4462" w:rsidRDefault="00E0084C" w:rsidP="00E0084C">
      <w:pPr>
        <w:widowControl w:val="0"/>
        <w:spacing w:after="0" w:line="240" w:lineRule="auto"/>
        <w:ind w:firstLine="709"/>
        <w:jc w:val="both"/>
        <w:rPr>
          <w:rFonts w:ascii="Times New Roman" w:eastAsia="Times New Roman" w:hAnsi="Times New Roman" w:cs="Times New Roman"/>
          <w:sz w:val="28"/>
          <w:szCs w:val="28"/>
          <w:lang w:eastAsia="ru-RU"/>
        </w:rPr>
      </w:pPr>
      <w:r w:rsidRPr="00E0084C">
        <w:rPr>
          <w:rFonts w:ascii="Times New Roman" w:eastAsia="Times New Roman" w:hAnsi="Times New Roman" w:cs="Times New Roman"/>
          <w:sz w:val="28"/>
          <w:szCs w:val="28"/>
          <w:lang w:eastAsia="ru-RU"/>
        </w:rPr>
        <w:t xml:space="preserve">9.8.Цей Договір зі змінами оприлюднюється на офіційному </w:t>
      </w:r>
      <w:proofErr w:type="spellStart"/>
      <w:r w:rsidRPr="00E0084C">
        <w:rPr>
          <w:rFonts w:ascii="Times New Roman" w:eastAsia="Times New Roman" w:hAnsi="Times New Roman" w:cs="Times New Roman"/>
          <w:sz w:val="28"/>
          <w:szCs w:val="28"/>
          <w:lang w:eastAsia="ru-RU"/>
        </w:rPr>
        <w:t>вебсайті</w:t>
      </w:r>
      <w:proofErr w:type="spellEnd"/>
      <w:r w:rsidRPr="00E0084C">
        <w:rPr>
          <w:rFonts w:ascii="Times New Roman" w:eastAsia="Times New Roman" w:hAnsi="Times New Roman" w:cs="Times New Roman"/>
          <w:sz w:val="28"/>
          <w:szCs w:val="28"/>
          <w:lang w:eastAsia="ru-RU"/>
        </w:rPr>
        <w:t xml:space="preserve"> ОСП. 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p>
    <w:p w14:paraId="6AE56654"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D93A77D" w14:textId="4A09DA71" w:rsidR="00FC4462" w:rsidRPr="00E0084C" w:rsidRDefault="00E0084C" w:rsidP="00E0084C">
      <w:pPr>
        <w:widowControl w:val="0"/>
        <w:spacing w:after="0" w:line="240" w:lineRule="auto"/>
        <w:ind w:firstLine="709"/>
        <w:jc w:val="center"/>
        <w:rPr>
          <w:rFonts w:ascii="Times New Roman" w:eastAsia="Times New Roman" w:hAnsi="Times New Roman" w:cs="Times New Roman"/>
          <w:b/>
          <w:sz w:val="28"/>
          <w:szCs w:val="28"/>
          <w:lang w:eastAsia="ru-RU"/>
        </w:rPr>
      </w:pPr>
      <w:r w:rsidRPr="00E0084C">
        <w:rPr>
          <w:rFonts w:ascii="Times New Roman" w:eastAsia="Times New Roman" w:hAnsi="Times New Roman" w:cs="Times New Roman"/>
          <w:b/>
          <w:sz w:val="28"/>
          <w:szCs w:val="28"/>
          <w:lang w:eastAsia="ru-RU"/>
        </w:rPr>
        <w:t>10. Відключення, обмеження, припинення живлення</w:t>
      </w:r>
    </w:p>
    <w:p w14:paraId="248D53BC" w14:textId="77777777" w:rsidR="00FC4462" w:rsidRDefault="00FC446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633DDAD" w14:textId="42CF18DD" w:rsidR="00E0084C"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10.1. Сторони інформують одна одну якомога швидше щодо порушень, які впливають на роботу системи диспетчерського (оперативно-технологічного) управління та системи передачі, і вживають негайних заходів з локалізації порушення та усунення небезпеки для обслуговуючого персоналу та обладнання, що не задіяне в порушенні.</w:t>
      </w:r>
    </w:p>
    <w:p w14:paraId="5F41033C" w14:textId="77777777" w:rsidR="009270E5" w:rsidRDefault="009270E5" w:rsidP="00C35D72">
      <w:pPr>
        <w:widowControl w:val="0"/>
        <w:spacing w:after="0" w:line="240" w:lineRule="auto"/>
        <w:ind w:firstLine="709"/>
        <w:jc w:val="both"/>
        <w:rPr>
          <w:rFonts w:ascii="Times New Roman" w:eastAsia="Times New Roman" w:hAnsi="Times New Roman" w:cs="Times New Roman"/>
          <w:sz w:val="28"/>
          <w:szCs w:val="28"/>
          <w:lang w:eastAsia="ru-RU"/>
        </w:rPr>
      </w:pPr>
    </w:p>
    <w:p w14:paraId="229A0420" w14:textId="13B40FAC" w:rsidR="00E0084C" w:rsidRPr="00C35D72" w:rsidRDefault="00E0084C" w:rsidP="00C35D72">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 xml:space="preserve">10.2.  </w:t>
      </w:r>
      <w:r w:rsidR="006A2C4D">
        <w:rPr>
          <w:rFonts w:ascii="Times New Roman" w:eastAsia="Times New Roman" w:hAnsi="Times New Roman" w:cs="Times New Roman"/>
          <w:sz w:val="28"/>
          <w:szCs w:val="28"/>
          <w:lang w:eastAsia="ru-RU"/>
        </w:rPr>
        <w:t xml:space="preserve">ОСП </w:t>
      </w:r>
      <w:r w:rsidRPr="00C35D72">
        <w:rPr>
          <w:rFonts w:ascii="Times New Roman" w:eastAsia="Times New Roman" w:hAnsi="Times New Roman" w:cs="Times New Roman"/>
          <w:sz w:val="28"/>
          <w:szCs w:val="28"/>
          <w:lang w:eastAsia="ru-RU"/>
        </w:rPr>
        <w:t>може, крім випадків</w:t>
      </w:r>
      <w:r w:rsidR="009270E5">
        <w:rPr>
          <w:rFonts w:ascii="Times New Roman" w:eastAsia="Times New Roman" w:hAnsi="Times New Roman" w:cs="Times New Roman"/>
          <w:sz w:val="28"/>
          <w:szCs w:val="28"/>
          <w:lang w:eastAsia="ru-RU"/>
        </w:rPr>
        <w:t>,</w:t>
      </w:r>
      <w:r w:rsidRPr="00C35D72">
        <w:rPr>
          <w:rFonts w:ascii="Times New Roman" w:eastAsia="Times New Roman" w:hAnsi="Times New Roman" w:cs="Times New Roman"/>
          <w:sz w:val="28"/>
          <w:szCs w:val="28"/>
          <w:lang w:eastAsia="ru-RU"/>
        </w:rPr>
        <w:t xml:space="preserve"> визначених КСП, відключити електрообладнання Користувача від системи передачі:</w:t>
      </w:r>
    </w:p>
    <w:p w14:paraId="453FCC6C" w14:textId="77777777" w:rsidR="0097760B" w:rsidRDefault="0097760B" w:rsidP="00C35D72">
      <w:pPr>
        <w:widowControl w:val="0"/>
        <w:spacing w:after="0" w:line="240" w:lineRule="auto"/>
        <w:ind w:firstLine="709"/>
        <w:jc w:val="both"/>
        <w:rPr>
          <w:rFonts w:ascii="Times New Roman" w:eastAsia="Times New Roman" w:hAnsi="Times New Roman" w:cs="Times New Roman"/>
          <w:sz w:val="28"/>
          <w:szCs w:val="28"/>
          <w:lang w:eastAsia="ru-RU"/>
        </w:rPr>
      </w:pPr>
    </w:p>
    <w:p w14:paraId="099D0DC7" w14:textId="1BCDE7BC" w:rsidR="00E0084C" w:rsidRPr="00C35D72" w:rsidRDefault="00E0084C" w:rsidP="00C35D72">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1) з метою запобігання порушенням режиму роботи ОЕС України або її окремих частин, забезпечення надійної та безпечної роботи об’єктів електроенергетики з виробництва, передачі і постачання електричної енергії;</w:t>
      </w:r>
    </w:p>
    <w:p w14:paraId="15E49700" w14:textId="77777777" w:rsidR="00256D8D" w:rsidRDefault="00256D8D" w:rsidP="00C35D72">
      <w:pPr>
        <w:widowControl w:val="0"/>
        <w:spacing w:after="0" w:line="240" w:lineRule="auto"/>
        <w:ind w:firstLine="709"/>
        <w:jc w:val="both"/>
        <w:rPr>
          <w:rFonts w:ascii="Times New Roman" w:eastAsia="Times New Roman" w:hAnsi="Times New Roman" w:cs="Times New Roman"/>
          <w:sz w:val="28"/>
          <w:szCs w:val="28"/>
          <w:lang w:eastAsia="ru-RU"/>
        </w:rPr>
      </w:pPr>
    </w:p>
    <w:p w14:paraId="7DDADF5C" w14:textId="0EDED6D6" w:rsidR="00E0084C" w:rsidRPr="00C35D72" w:rsidRDefault="00E0084C" w:rsidP="00C35D72">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2) для запобігання порушень та розвитку аварій у системі передачі, пожежі, створення загрози життю людей, при видачі помилки або відмови оперативно-інформаційних комплексів Користувача, які порушують управління режимом роботи ОЕС України і корекція яких значно затримується;</w:t>
      </w:r>
    </w:p>
    <w:p w14:paraId="6F44E6CC" w14:textId="77777777" w:rsidR="00256D8D" w:rsidRDefault="00256D8D" w:rsidP="00E0084C">
      <w:pPr>
        <w:widowControl w:val="0"/>
        <w:spacing w:after="0" w:line="240" w:lineRule="auto"/>
        <w:ind w:firstLine="709"/>
        <w:jc w:val="both"/>
        <w:rPr>
          <w:rFonts w:ascii="Times New Roman" w:eastAsia="Times New Roman" w:hAnsi="Times New Roman" w:cs="Times New Roman"/>
          <w:sz w:val="28"/>
          <w:szCs w:val="28"/>
          <w:lang w:eastAsia="ru-RU"/>
        </w:rPr>
      </w:pPr>
    </w:p>
    <w:p w14:paraId="2ECC056C" w14:textId="6AA24BDA" w:rsidR="00E0084C" w:rsidRDefault="00E0084C" w:rsidP="00E0084C">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3) після закінчення терміну дії або у разі розірвання цього Договору.</w:t>
      </w:r>
    </w:p>
    <w:p w14:paraId="19808199" w14:textId="77777777" w:rsidR="00256D8D" w:rsidRDefault="00256D8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C43230A" w14:textId="2FC56428" w:rsidR="00E0084C"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 xml:space="preserve">10.3. ОСП має право застосування обмеження або припинення надання Послуги Користувачу, повідомивши його за </w:t>
      </w:r>
      <w:r w:rsidR="003D0DDE">
        <w:rPr>
          <w:rFonts w:ascii="Times New Roman" w:eastAsia="Times New Roman" w:hAnsi="Times New Roman" w:cs="Times New Roman"/>
          <w:sz w:val="28"/>
          <w:szCs w:val="28"/>
          <w:lang w:eastAsia="ru-RU"/>
        </w:rPr>
        <w:t>3</w:t>
      </w:r>
      <w:r w:rsidR="00256D8D">
        <w:rPr>
          <w:rFonts w:ascii="Times New Roman" w:eastAsia="Times New Roman" w:hAnsi="Times New Roman" w:cs="Times New Roman"/>
          <w:sz w:val="28"/>
          <w:szCs w:val="28"/>
          <w:lang w:eastAsia="ru-RU"/>
        </w:rPr>
        <w:t xml:space="preserve"> </w:t>
      </w:r>
      <w:r w:rsidRPr="00C35D72">
        <w:rPr>
          <w:rFonts w:ascii="Times New Roman" w:eastAsia="Times New Roman" w:hAnsi="Times New Roman" w:cs="Times New Roman"/>
          <w:sz w:val="28"/>
          <w:szCs w:val="28"/>
          <w:lang w:eastAsia="ru-RU"/>
        </w:rPr>
        <w:t>робочі дні про такі наміри.</w:t>
      </w:r>
    </w:p>
    <w:p w14:paraId="78E6AF07" w14:textId="77777777" w:rsidR="00256D8D" w:rsidRDefault="00256D8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129ABD6" w14:textId="4FDD53DA" w:rsidR="00E0084C"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10.4. ОСП має право обмежити, припинити, знизити надійність надання Послуги після повідомлення Користувача не пізніше ніж за 10 днів для проведення планових ремонтних робіт, огляду, тестування або інших аналогічних робіт у системі передачі та електроустановках ОСП для приєднання нових Користувачів до системи передачі у разі відсутності резервного живлення Користувача або у разі зниження показників якості електроенергії з вини Користувача до величин, які порушують нормальне функціонування електроустановок ОСП.</w:t>
      </w:r>
    </w:p>
    <w:p w14:paraId="1AF8482B" w14:textId="77777777" w:rsidR="005D32C7" w:rsidRDefault="005D32C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6B1ECC3" w14:textId="3032767C" w:rsidR="00E0084C" w:rsidRDefault="00C35D7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C35D72">
        <w:rPr>
          <w:rFonts w:ascii="Times New Roman" w:eastAsia="Times New Roman" w:hAnsi="Times New Roman" w:cs="Times New Roman"/>
          <w:sz w:val="28"/>
          <w:szCs w:val="28"/>
          <w:lang w:eastAsia="ru-RU"/>
        </w:rPr>
        <w:t>10.5. Порядок припинення/відновлення електроживлення Споживача визначено КСП.</w:t>
      </w:r>
    </w:p>
    <w:p w14:paraId="0A1126C5" w14:textId="77777777" w:rsidR="00E0084C"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BA19D2A" w14:textId="61B7C712" w:rsidR="00E0084C" w:rsidRPr="00C35D72" w:rsidRDefault="00C35D72" w:rsidP="00C35D72">
      <w:pPr>
        <w:widowControl w:val="0"/>
        <w:spacing w:after="0" w:line="240" w:lineRule="auto"/>
        <w:ind w:firstLine="709"/>
        <w:jc w:val="center"/>
        <w:rPr>
          <w:rFonts w:ascii="Times New Roman" w:eastAsia="Times New Roman" w:hAnsi="Times New Roman" w:cs="Times New Roman"/>
          <w:b/>
          <w:sz w:val="28"/>
          <w:szCs w:val="28"/>
          <w:lang w:eastAsia="ru-RU"/>
        </w:rPr>
      </w:pPr>
      <w:r w:rsidRPr="00C35D72">
        <w:rPr>
          <w:rFonts w:ascii="Times New Roman" w:eastAsia="Times New Roman" w:hAnsi="Times New Roman" w:cs="Times New Roman"/>
          <w:b/>
          <w:sz w:val="28"/>
          <w:szCs w:val="28"/>
          <w:lang w:eastAsia="ru-RU"/>
        </w:rPr>
        <w:t>11. Обмін інформацією в рамках Договору</w:t>
      </w:r>
    </w:p>
    <w:p w14:paraId="721727CD" w14:textId="77777777" w:rsidR="00E0084C" w:rsidRDefault="00E0084C"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4C5242A" w14:textId="13326873" w:rsidR="00C35D72" w:rsidRPr="002E248A" w:rsidRDefault="00C35D72" w:rsidP="002E248A">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11.1. ОСП щокварталу оформлює акт звірки розрахунків наданої Послуги відповідно до форми, наведеної в додатку 5 до цього Договору, та в строк до 30 числа місяця</w:t>
      </w:r>
      <w:r w:rsidR="006A2C4D">
        <w:rPr>
          <w:rFonts w:ascii="Times New Roman" w:eastAsia="Times New Roman" w:hAnsi="Times New Roman" w:cs="Times New Roman"/>
          <w:sz w:val="28"/>
          <w:szCs w:val="28"/>
          <w:lang w:eastAsia="ru-RU"/>
        </w:rPr>
        <w:t>,</w:t>
      </w:r>
      <w:r w:rsidRPr="002E248A">
        <w:rPr>
          <w:rFonts w:ascii="Times New Roman" w:eastAsia="Times New Roman" w:hAnsi="Times New Roman" w:cs="Times New Roman"/>
          <w:sz w:val="28"/>
          <w:szCs w:val="28"/>
          <w:lang w:eastAsia="ru-RU"/>
        </w:rPr>
        <w:t xml:space="preserve"> наступного за звітним кварталом</w:t>
      </w:r>
      <w:r w:rsidR="006A2C4D">
        <w:rPr>
          <w:rFonts w:ascii="Times New Roman" w:eastAsia="Times New Roman" w:hAnsi="Times New Roman" w:cs="Times New Roman"/>
          <w:sz w:val="28"/>
          <w:szCs w:val="28"/>
          <w:lang w:eastAsia="ru-RU"/>
        </w:rPr>
        <w:t>,</w:t>
      </w:r>
      <w:r w:rsidRPr="002E248A">
        <w:rPr>
          <w:rFonts w:ascii="Times New Roman" w:eastAsia="Times New Roman" w:hAnsi="Times New Roman" w:cs="Times New Roman"/>
          <w:sz w:val="28"/>
          <w:szCs w:val="28"/>
          <w:lang w:eastAsia="ru-RU"/>
        </w:rPr>
        <w:t xml:space="preserve"> надсилає його Користувачу в електронній формі з використанням електронного підпису (за допомогою Сервісу) або надає Користувачу два примірники в паперовому вигляді, підписані власноручним підписом уповноваженої особи зі своєї сторони. Користувач протягом </w:t>
      </w:r>
      <w:r w:rsidR="00B36F81">
        <w:rPr>
          <w:rFonts w:ascii="Times New Roman" w:eastAsia="Times New Roman" w:hAnsi="Times New Roman" w:cs="Times New Roman"/>
          <w:sz w:val="28"/>
          <w:szCs w:val="28"/>
          <w:lang w:eastAsia="ru-RU"/>
        </w:rPr>
        <w:t xml:space="preserve">3 </w:t>
      </w:r>
      <w:r w:rsidRPr="002E248A">
        <w:rPr>
          <w:rFonts w:ascii="Times New Roman" w:eastAsia="Times New Roman" w:hAnsi="Times New Roman" w:cs="Times New Roman"/>
          <w:sz w:val="28"/>
          <w:szCs w:val="28"/>
          <w:lang w:eastAsia="ru-RU"/>
        </w:rPr>
        <w:t>робочих днів з дня отримання акта звірки розрахунків наданої Послуги заповнює його зі своєї сторони, підписує його та повертає один примірник ОСП.</w:t>
      </w:r>
    </w:p>
    <w:p w14:paraId="399C74D6" w14:textId="0A092BB0" w:rsidR="00E0084C" w:rsidRDefault="00C35D72" w:rsidP="00C35D72">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За окремим запитом Користувача оформлюється відповідний акт звірки розрахунків наданої Послуги.</w:t>
      </w:r>
    </w:p>
    <w:p w14:paraId="449BB5C3" w14:textId="77777777" w:rsidR="005D32C7" w:rsidRDefault="005D32C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03608C3" w14:textId="59CDBB6A" w:rsidR="00E0084C" w:rsidRDefault="00C35D7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11.2. У разі виникнення розбіжностей в акті звірки розрахунків наданої Послуги Користувач має право протягом 3 робочих днів з дня отримання такого акта відобразити такі розбіжності із відповідним обґрунтуванням в отриманому акті звірки, підписати та повернути його ОСП. Якщо Сторони не дійшли згоди, розбіжності та суперечки вирішуються у порядку, встановленому главою 12 цього Договору.</w:t>
      </w:r>
    </w:p>
    <w:p w14:paraId="5A09159B" w14:textId="77777777" w:rsidR="005D32C7" w:rsidRDefault="005D32C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246CABB" w14:textId="1716A01C" w:rsidR="00E0084C" w:rsidRDefault="00C35D7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11.3. Акти надання Послуги, акти коригування до актів надання Послуги, акти звірки розрахунків наданої Послуги, рахунки, будь-які повідомлення за цим Договором повинні направлятися однією Стороною іншій за допомогою Сервісу, електронною поштою, а також можуть бути підтверджені рекомендованим листом, іншим реєстрованим поштовим відправленням або доставлені кур'єром під розписку за адресою, зазначеною в цьому Договорі.</w:t>
      </w:r>
    </w:p>
    <w:p w14:paraId="2C4B586E" w14:textId="77777777" w:rsidR="00545EE2" w:rsidRDefault="00545EE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0DC2BF8" w14:textId="55EE2697" w:rsidR="00E0084C" w:rsidRDefault="00C35D7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11.4. Податкові накладні отримуються Користувачем виключно в електронному вигляді у порядку, визначеному податковим законодавством.</w:t>
      </w:r>
    </w:p>
    <w:p w14:paraId="192F7C3B" w14:textId="77777777" w:rsidR="00545EE2" w:rsidRDefault="00545EE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98FA03B" w14:textId="20DFFB23" w:rsidR="00E0084C" w:rsidRDefault="00C35D72"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 xml:space="preserve">11.5. Будь-які документи, що створюються/укладаються Сторонами під час виконання </w:t>
      </w:r>
      <w:r w:rsidR="00545EE2">
        <w:rPr>
          <w:rFonts w:ascii="Times New Roman" w:eastAsia="Times New Roman" w:hAnsi="Times New Roman" w:cs="Times New Roman"/>
          <w:sz w:val="28"/>
          <w:szCs w:val="28"/>
          <w:lang w:eastAsia="ru-RU"/>
        </w:rPr>
        <w:t xml:space="preserve">цього </w:t>
      </w:r>
      <w:r w:rsidRPr="002E248A">
        <w:rPr>
          <w:rFonts w:ascii="Times New Roman" w:eastAsia="Times New Roman" w:hAnsi="Times New Roman" w:cs="Times New Roman"/>
          <w:sz w:val="28"/>
          <w:szCs w:val="28"/>
          <w:lang w:eastAsia="ru-RU"/>
        </w:rPr>
        <w:t xml:space="preserve">Договору (у тому числі акт надання Послуги або акт коригування до акта наданої Послуги), можуть бути підписані Сторонами як у паперовій формі шляхом проставлення власноручного підпису уповноваженої особи на час тимчасового </w:t>
      </w:r>
      <w:proofErr w:type="spellStart"/>
      <w:r w:rsidRPr="002E248A">
        <w:rPr>
          <w:rFonts w:ascii="Times New Roman" w:eastAsia="Times New Roman" w:hAnsi="Times New Roman" w:cs="Times New Roman"/>
          <w:sz w:val="28"/>
          <w:szCs w:val="28"/>
          <w:lang w:eastAsia="ru-RU"/>
        </w:rPr>
        <w:t>нефункціонування</w:t>
      </w:r>
      <w:proofErr w:type="spellEnd"/>
      <w:r w:rsidRPr="002E248A">
        <w:rPr>
          <w:rFonts w:ascii="Times New Roman" w:eastAsia="Times New Roman" w:hAnsi="Times New Roman" w:cs="Times New Roman"/>
          <w:sz w:val="28"/>
          <w:szCs w:val="28"/>
          <w:lang w:eastAsia="ru-RU"/>
        </w:rPr>
        <w:t xml:space="preserve"> Сервісу, про що ОСП зобов’язаний повідомити на своєму </w:t>
      </w:r>
      <w:r w:rsidR="00967E39">
        <w:rPr>
          <w:rFonts w:ascii="Times New Roman" w:eastAsia="Times New Roman" w:hAnsi="Times New Roman" w:cs="Times New Roman"/>
          <w:sz w:val="28"/>
          <w:szCs w:val="28"/>
          <w:lang w:eastAsia="ru-RU"/>
        </w:rPr>
        <w:t xml:space="preserve">офіційному </w:t>
      </w:r>
      <w:proofErr w:type="spellStart"/>
      <w:r w:rsidRPr="002E248A">
        <w:rPr>
          <w:rFonts w:ascii="Times New Roman" w:eastAsia="Times New Roman" w:hAnsi="Times New Roman" w:cs="Times New Roman"/>
          <w:sz w:val="28"/>
          <w:szCs w:val="28"/>
          <w:lang w:eastAsia="ru-RU"/>
        </w:rPr>
        <w:t>вебсайті</w:t>
      </w:r>
      <w:proofErr w:type="spellEnd"/>
      <w:r w:rsidRPr="002E248A">
        <w:rPr>
          <w:rFonts w:ascii="Times New Roman" w:eastAsia="Times New Roman" w:hAnsi="Times New Roman" w:cs="Times New Roman"/>
          <w:sz w:val="28"/>
          <w:szCs w:val="28"/>
          <w:lang w:eastAsia="ru-RU"/>
        </w:rPr>
        <w:t xml:space="preserve">, так і в електронній формі з використанням електронного підпису (за винятком випадків, коли використання електронного підпису прямо заборонено Законом) за допомогою Сервісу, який забезпечує юридично значимий електронний документообіг між </w:t>
      </w:r>
      <w:r w:rsidRPr="002E248A">
        <w:rPr>
          <w:rFonts w:ascii="Times New Roman" w:eastAsia="Times New Roman" w:hAnsi="Times New Roman" w:cs="Times New Roman"/>
          <w:sz w:val="28"/>
          <w:szCs w:val="28"/>
          <w:lang w:eastAsia="ru-RU"/>
        </w:rPr>
        <w:lastRenderedPageBreak/>
        <w:t>Сторонами та знаходиться в мережі Інтернет за посиланням: https://online.ua.energy/. Один документ повинен бути підписаний обома Сторонами в один і той самий спосіб (залежно від форми документу).</w:t>
      </w:r>
    </w:p>
    <w:p w14:paraId="19C0A113" w14:textId="77777777" w:rsidR="00545EE2" w:rsidRDefault="00545EE2" w:rsidP="002E248A">
      <w:pPr>
        <w:widowControl w:val="0"/>
        <w:spacing w:after="0" w:line="240" w:lineRule="auto"/>
        <w:ind w:firstLine="709"/>
        <w:jc w:val="both"/>
        <w:rPr>
          <w:rFonts w:ascii="Times New Roman" w:eastAsia="Times New Roman" w:hAnsi="Times New Roman" w:cs="Times New Roman"/>
          <w:sz w:val="28"/>
          <w:szCs w:val="28"/>
          <w:lang w:eastAsia="ru-RU"/>
        </w:rPr>
      </w:pPr>
    </w:p>
    <w:p w14:paraId="20784C0D" w14:textId="6FFEB708" w:rsidR="00C35D72" w:rsidRPr="002E248A" w:rsidRDefault="00C35D72" w:rsidP="002E248A">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11.6. Рахунки, акти надання Послуги, акти коригування до актів надання Послуги, акти звірки розрахунків та повідомлення вважаються отриманими Стороною:</w:t>
      </w:r>
    </w:p>
    <w:p w14:paraId="2306FD3F" w14:textId="0FDDBC0D" w:rsidR="00C35D72" w:rsidRPr="002E248A" w:rsidRDefault="00C35D72" w:rsidP="002E248A">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 xml:space="preserve">у день їх доставки кур’єром, що підтверджується квитанцією про вручення одержувачу, </w:t>
      </w:r>
      <w:r w:rsidR="009A1672">
        <w:rPr>
          <w:rFonts w:ascii="Times New Roman" w:eastAsia="Times New Roman" w:hAnsi="Times New Roman" w:cs="Times New Roman"/>
          <w:sz w:val="28"/>
          <w:szCs w:val="28"/>
          <w:lang w:eastAsia="ru-RU"/>
        </w:rPr>
        <w:t>яка</w:t>
      </w:r>
      <w:r w:rsidRPr="002E248A">
        <w:rPr>
          <w:rFonts w:ascii="Times New Roman" w:eastAsia="Times New Roman" w:hAnsi="Times New Roman" w:cs="Times New Roman"/>
          <w:sz w:val="28"/>
          <w:szCs w:val="28"/>
          <w:lang w:eastAsia="ru-RU"/>
        </w:rPr>
        <w:t xml:space="preserve"> підписується його уповноваженим представником;</w:t>
      </w:r>
    </w:p>
    <w:p w14:paraId="2B94CE7D" w14:textId="77777777" w:rsidR="00C35D72" w:rsidRPr="002E248A" w:rsidRDefault="00C35D72" w:rsidP="002E248A">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у день особистого вручення, що підтверджується підписом уповноваженого представника одержувача та/або реєстрацією вхідної кореспонденції.</w:t>
      </w:r>
    </w:p>
    <w:p w14:paraId="6885AB5B" w14:textId="48840202" w:rsidR="00C35D72" w:rsidRPr="002E248A" w:rsidRDefault="00C35D72" w:rsidP="002E248A">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 xml:space="preserve">Електронний документ, який направляється Стороною на виконання Договору через Сервіс, вважається одержаним іншою Стороною з </w:t>
      </w:r>
      <w:r w:rsidR="009A1672">
        <w:rPr>
          <w:rFonts w:ascii="Times New Roman" w:eastAsia="Times New Roman" w:hAnsi="Times New Roman" w:cs="Times New Roman"/>
          <w:sz w:val="28"/>
          <w:szCs w:val="28"/>
          <w:lang w:eastAsia="ru-RU"/>
        </w:rPr>
        <w:t>моменту</w:t>
      </w:r>
      <w:r w:rsidR="00FD3A41">
        <w:rPr>
          <w:rFonts w:ascii="Times New Roman" w:eastAsia="Times New Roman" w:hAnsi="Times New Roman" w:cs="Times New Roman"/>
          <w:sz w:val="28"/>
          <w:szCs w:val="28"/>
          <w:lang w:eastAsia="ru-RU"/>
        </w:rPr>
        <w:t xml:space="preserve"> </w:t>
      </w:r>
      <w:r w:rsidRPr="002E248A">
        <w:rPr>
          <w:rFonts w:ascii="Times New Roman" w:eastAsia="Times New Roman" w:hAnsi="Times New Roman" w:cs="Times New Roman"/>
          <w:sz w:val="28"/>
          <w:szCs w:val="28"/>
          <w:lang w:eastAsia="ru-RU"/>
        </w:rPr>
        <w:t>набуття документом статусу «Доставлено» у Сервісі.</w:t>
      </w:r>
    </w:p>
    <w:p w14:paraId="16030128" w14:textId="0B4DE4EA" w:rsidR="00E0084C" w:rsidRDefault="00C35D72" w:rsidP="00C35D72">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Сторони визнають, що електронний документ, сформований, підписаний та переданий за допомогою Сервісу, є оригіналом та має повну юридичну силу, породжує права та обов’язки для Сторін, та визнається рівнозначним документом ідентичн</w:t>
      </w:r>
      <w:r w:rsidR="009A1672">
        <w:rPr>
          <w:rFonts w:ascii="Times New Roman" w:eastAsia="Times New Roman" w:hAnsi="Times New Roman" w:cs="Times New Roman"/>
          <w:sz w:val="28"/>
          <w:szCs w:val="28"/>
          <w:lang w:eastAsia="ru-RU"/>
        </w:rPr>
        <w:t>ому</w:t>
      </w:r>
      <w:r w:rsidRPr="002E248A">
        <w:rPr>
          <w:rFonts w:ascii="Times New Roman" w:eastAsia="Times New Roman" w:hAnsi="Times New Roman" w:cs="Times New Roman"/>
          <w:sz w:val="28"/>
          <w:szCs w:val="28"/>
          <w:lang w:eastAsia="ru-RU"/>
        </w:rPr>
        <w:t xml:space="preserve"> документу, який міг би бути створений однією зі Сторін на паперовому носії та скріплений власноручними підписами уповноважених осіб.</w:t>
      </w:r>
    </w:p>
    <w:p w14:paraId="1DAADD61" w14:textId="77777777" w:rsidR="00FD3A41" w:rsidRDefault="00FD3A41"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4750751" w14:textId="07031E37" w:rsidR="00E0084C"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11.7. Для забезпечення електронного документообігу Сторони зобов’язуються здійснити реєстрацію в Сервісі та дотримуватися правил та інструкції користування Сервісом, які ним передбачені.</w:t>
      </w:r>
    </w:p>
    <w:p w14:paraId="10BA1744" w14:textId="0464F0C4" w:rsidR="00FD3A41" w:rsidRDefault="00FD3A41"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8A6881E" w14:textId="2F454D7A" w:rsidR="00E0084C"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 xml:space="preserve">11.8. При підписанні документів електронним підписом використовується сертифікат, виданий кваліфікованим </w:t>
      </w:r>
      <w:proofErr w:type="spellStart"/>
      <w:r w:rsidRPr="002E248A">
        <w:rPr>
          <w:rFonts w:ascii="Times New Roman" w:eastAsia="Times New Roman" w:hAnsi="Times New Roman" w:cs="Times New Roman"/>
          <w:sz w:val="28"/>
          <w:szCs w:val="28"/>
          <w:lang w:eastAsia="ru-RU"/>
        </w:rPr>
        <w:t>надавачем</w:t>
      </w:r>
      <w:proofErr w:type="spellEnd"/>
      <w:r w:rsidRPr="002E248A">
        <w:rPr>
          <w:rFonts w:ascii="Times New Roman" w:eastAsia="Times New Roman" w:hAnsi="Times New Roman" w:cs="Times New Roman"/>
          <w:sz w:val="28"/>
          <w:szCs w:val="28"/>
          <w:lang w:eastAsia="ru-RU"/>
        </w:rPr>
        <w:t xml:space="preserve"> електронних довірчих послуг, у порядку, встановленому законодавством.</w:t>
      </w:r>
    </w:p>
    <w:p w14:paraId="65FC2714" w14:textId="77777777" w:rsidR="00FD3A41" w:rsidRDefault="00FD3A41"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7C0AAA3" w14:textId="2F6F9036" w:rsidR="00E0084C"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2E248A">
        <w:rPr>
          <w:rFonts w:ascii="Times New Roman" w:eastAsia="Times New Roman" w:hAnsi="Times New Roman" w:cs="Times New Roman"/>
          <w:sz w:val="28"/>
          <w:szCs w:val="28"/>
          <w:lang w:eastAsia="ru-RU"/>
        </w:rPr>
        <w:t>11.9. Сторона підтверджує, що документи, підписані електронним підписом за допомогою Сервісу з використанням реєстраційних даних Сторони, вважаються такими, що підписані цією Стороною (уповноваженою нею особою).</w:t>
      </w:r>
    </w:p>
    <w:p w14:paraId="37368ADD" w14:textId="77777777" w:rsidR="002E248A"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427A0DE9" w14:textId="3DE23806" w:rsidR="002E248A" w:rsidRPr="002E248A" w:rsidRDefault="002E248A" w:rsidP="002E248A">
      <w:pPr>
        <w:widowControl w:val="0"/>
        <w:spacing w:after="0" w:line="240" w:lineRule="auto"/>
        <w:ind w:firstLine="709"/>
        <w:jc w:val="center"/>
        <w:rPr>
          <w:rFonts w:ascii="Times New Roman" w:eastAsia="Times New Roman" w:hAnsi="Times New Roman" w:cs="Times New Roman"/>
          <w:b/>
          <w:sz w:val="28"/>
          <w:szCs w:val="28"/>
          <w:lang w:eastAsia="ru-RU"/>
        </w:rPr>
      </w:pPr>
      <w:r w:rsidRPr="002E248A">
        <w:rPr>
          <w:rFonts w:ascii="Times New Roman" w:eastAsia="Times New Roman" w:hAnsi="Times New Roman" w:cs="Times New Roman"/>
          <w:b/>
          <w:sz w:val="28"/>
          <w:szCs w:val="28"/>
          <w:lang w:eastAsia="ru-RU"/>
        </w:rPr>
        <w:t>12. Порядок врегулювання спорів</w:t>
      </w:r>
    </w:p>
    <w:p w14:paraId="5F748460" w14:textId="77777777" w:rsidR="002E248A"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5C1AD2C" w14:textId="30828E37" w:rsidR="002E248A"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12.1. Усі суперечки та розбіжності, що виникають з цього Договору або у зв'язку з ним, у тому числі що стосуються його укладення, дії, виконання, змін, доповнень, припинення, Сторони вирішують шляхом переговорів, якщо інше не передбачено цим Договором.</w:t>
      </w:r>
    </w:p>
    <w:p w14:paraId="05D96FDC" w14:textId="77777777" w:rsidR="00AE5039" w:rsidRDefault="00AE5039"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01A4F962" w14:textId="462873ED" w:rsidR="00AE5039" w:rsidRDefault="00AE5039"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AE5039">
        <w:rPr>
          <w:rFonts w:ascii="Times New Roman" w:eastAsia="Times New Roman" w:hAnsi="Times New Roman" w:cs="Times New Roman"/>
          <w:sz w:val="28"/>
          <w:szCs w:val="28"/>
          <w:lang w:eastAsia="ru-RU"/>
        </w:rPr>
        <w:t>12.2. Наявність спору, що виникає у зв’язку з цим Договором, не звільняє Сторони від виконання їх зобов’язань відповідно до умов цього Договору.</w:t>
      </w:r>
    </w:p>
    <w:p w14:paraId="30FFC965" w14:textId="731A8DFD" w:rsidR="00AE5039" w:rsidRDefault="00AE5039"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AE5039">
        <w:rPr>
          <w:rFonts w:ascii="Times New Roman" w:eastAsia="Times New Roman" w:hAnsi="Times New Roman" w:cs="Times New Roman"/>
          <w:sz w:val="28"/>
          <w:szCs w:val="28"/>
          <w:lang w:eastAsia="ru-RU"/>
        </w:rPr>
        <w:lastRenderedPageBreak/>
        <w:t>12.3. Спірні питання між Корист</w:t>
      </w:r>
      <w:bookmarkStart w:id="0" w:name="_GoBack"/>
      <w:bookmarkEnd w:id="0"/>
      <w:r w:rsidRPr="00AE5039">
        <w:rPr>
          <w:rFonts w:ascii="Times New Roman" w:eastAsia="Times New Roman" w:hAnsi="Times New Roman" w:cs="Times New Roman"/>
          <w:sz w:val="28"/>
          <w:szCs w:val="28"/>
          <w:lang w:eastAsia="ru-RU"/>
        </w:rPr>
        <w:t>увачем та ОСП</w:t>
      </w:r>
      <w:r w:rsidRPr="00AE5039">
        <w:rPr>
          <w:rFonts w:ascii="Times New Roman" w:eastAsia="Times New Roman" w:hAnsi="Times New Roman" w:cs="Times New Roman"/>
          <w:sz w:val="28"/>
          <w:szCs w:val="28"/>
          <w:lang w:eastAsia="ru-RU"/>
        </w:rPr>
        <w:t xml:space="preserve"> </w:t>
      </w:r>
      <w:r w:rsidRPr="00AE5039">
        <w:rPr>
          <w:rFonts w:ascii="Times New Roman" w:eastAsia="Times New Roman" w:hAnsi="Times New Roman" w:cs="Times New Roman"/>
          <w:sz w:val="28"/>
          <w:szCs w:val="28"/>
          <w:lang w:eastAsia="ru-RU"/>
        </w:rPr>
        <w:t>розглядаються в межах наданих законодавством повноважень Регулятором, центральним органом виконавчої влади, що реалізує державну політику у сфері нагляду (контролю) в галузі електроенергетики та судом.</w:t>
      </w:r>
    </w:p>
    <w:p w14:paraId="19891F8D" w14:textId="77777777" w:rsidR="00FD3A41" w:rsidRDefault="00FD3A41"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5C390AE1" w14:textId="38BC5B98" w:rsidR="002E248A"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12</w:t>
      </w:r>
      <w:r w:rsidR="009520B0">
        <w:rPr>
          <w:rFonts w:ascii="Times New Roman" w:eastAsia="Times New Roman" w:hAnsi="Times New Roman" w:cs="Times New Roman"/>
          <w:sz w:val="28"/>
          <w:szCs w:val="28"/>
          <w:lang w:eastAsia="ru-RU"/>
        </w:rPr>
        <w:t>.</w:t>
      </w:r>
      <w:r w:rsidR="00AE5039">
        <w:rPr>
          <w:rFonts w:ascii="Times New Roman" w:eastAsia="Times New Roman" w:hAnsi="Times New Roman" w:cs="Times New Roman"/>
          <w:sz w:val="28"/>
          <w:szCs w:val="28"/>
          <w:lang w:eastAsia="ru-RU"/>
        </w:rPr>
        <w:t>4</w:t>
      </w:r>
      <w:r w:rsidRPr="00DE3983">
        <w:rPr>
          <w:rFonts w:ascii="Times New Roman" w:eastAsia="Times New Roman" w:hAnsi="Times New Roman" w:cs="Times New Roman"/>
          <w:sz w:val="28"/>
          <w:szCs w:val="28"/>
          <w:lang w:eastAsia="ru-RU"/>
        </w:rPr>
        <w:t>. У випадках, не передбачених цим Договором, Сторони керуються чинним законодавством України.</w:t>
      </w:r>
    </w:p>
    <w:p w14:paraId="13633C32" w14:textId="77777777" w:rsidR="002E248A"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4D9E181" w14:textId="13E9FE87" w:rsidR="002E248A" w:rsidRPr="00694F1F" w:rsidRDefault="00694F1F" w:rsidP="00694F1F">
      <w:pPr>
        <w:widowControl w:val="0"/>
        <w:spacing w:after="0" w:line="240" w:lineRule="auto"/>
        <w:ind w:firstLine="709"/>
        <w:jc w:val="center"/>
        <w:rPr>
          <w:rFonts w:ascii="Times New Roman" w:eastAsia="Times New Roman" w:hAnsi="Times New Roman" w:cs="Times New Roman"/>
          <w:b/>
          <w:sz w:val="28"/>
          <w:szCs w:val="28"/>
          <w:lang w:eastAsia="ru-RU"/>
        </w:rPr>
      </w:pPr>
      <w:r w:rsidRPr="00694F1F">
        <w:rPr>
          <w:rFonts w:ascii="Times New Roman" w:eastAsia="Times New Roman" w:hAnsi="Times New Roman" w:cs="Times New Roman"/>
          <w:b/>
          <w:sz w:val="28"/>
          <w:szCs w:val="28"/>
          <w:lang w:eastAsia="ru-RU"/>
        </w:rPr>
        <w:t>13. Термін дії Договору</w:t>
      </w:r>
    </w:p>
    <w:p w14:paraId="25ACE4D0" w14:textId="77777777" w:rsidR="002E248A" w:rsidRDefault="002E248A"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4D2B5F5" w14:textId="41A0D51E" w:rsidR="002E248A"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13.1. Цей Договір набирає чинності з дати акцептування заяви-приєднання, зазначеної в повідомленні ОСП</w:t>
      </w:r>
      <w:r w:rsidR="002F77FC">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і діє до 31 грудня </w:t>
      </w:r>
      <w:r w:rsidR="00E24390">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включно</w:t>
      </w:r>
      <w:r w:rsidR="00E24390">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року, у якому акцептована заява-приєднання. </w:t>
      </w:r>
      <w:r w:rsidR="00E24390">
        <w:rPr>
          <w:rFonts w:ascii="Times New Roman" w:eastAsia="Times New Roman" w:hAnsi="Times New Roman" w:cs="Times New Roman"/>
          <w:sz w:val="28"/>
          <w:szCs w:val="28"/>
          <w:lang w:eastAsia="ru-RU"/>
        </w:rPr>
        <w:t xml:space="preserve">Цей </w:t>
      </w:r>
      <w:r w:rsidRPr="00DE3983">
        <w:rPr>
          <w:rFonts w:ascii="Times New Roman" w:eastAsia="Times New Roman" w:hAnsi="Times New Roman" w:cs="Times New Roman"/>
          <w:sz w:val="28"/>
          <w:szCs w:val="28"/>
          <w:lang w:eastAsia="ru-RU"/>
        </w:rPr>
        <w:t xml:space="preserve">Договір вважається продовженим на кожний наступний календарний рік, якщо за місяць до закінчення терміну дії </w:t>
      </w:r>
      <w:r w:rsidR="00E24390">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 жодною зі Сторін не буде заявлено про припинення його дії або перегляд його умов, шляхом направлення відповідного повідомлення.</w:t>
      </w:r>
    </w:p>
    <w:p w14:paraId="3FC74206" w14:textId="77777777" w:rsidR="00E24390" w:rsidRDefault="00E24390"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0A1A38A" w14:textId="6286566E" w:rsidR="002E248A"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13.2. </w:t>
      </w:r>
      <w:r w:rsidR="00E24390">
        <w:rPr>
          <w:rFonts w:ascii="Times New Roman" w:eastAsia="Times New Roman" w:hAnsi="Times New Roman" w:cs="Times New Roman"/>
          <w:sz w:val="28"/>
          <w:szCs w:val="28"/>
          <w:lang w:eastAsia="ru-RU"/>
        </w:rPr>
        <w:t xml:space="preserve">Цей </w:t>
      </w:r>
      <w:r w:rsidRPr="00DE3983">
        <w:rPr>
          <w:rFonts w:ascii="Times New Roman" w:eastAsia="Times New Roman" w:hAnsi="Times New Roman" w:cs="Times New Roman"/>
          <w:sz w:val="28"/>
          <w:szCs w:val="28"/>
          <w:lang w:eastAsia="ru-RU"/>
        </w:rPr>
        <w:t>Договір може бути розірвано і в інший термін за ініціативою будь-якої зі Сторін у порядку, визначеному законодавством України.</w:t>
      </w:r>
    </w:p>
    <w:p w14:paraId="46503638" w14:textId="77777777" w:rsidR="00E24390" w:rsidRDefault="00E24390" w:rsidP="00DE3983">
      <w:pPr>
        <w:widowControl w:val="0"/>
        <w:spacing w:after="0" w:line="240" w:lineRule="auto"/>
        <w:ind w:firstLine="709"/>
        <w:jc w:val="both"/>
        <w:rPr>
          <w:rFonts w:ascii="Times New Roman" w:eastAsia="Times New Roman" w:hAnsi="Times New Roman" w:cs="Times New Roman"/>
          <w:sz w:val="28"/>
          <w:szCs w:val="28"/>
          <w:lang w:eastAsia="ru-RU"/>
        </w:rPr>
      </w:pPr>
    </w:p>
    <w:p w14:paraId="025B15BE" w14:textId="26E5508F" w:rsidR="00694F1F" w:rsidRPr="00DE3983" w:rsidRDefault="00694F1F"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13.3.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Користувача, що зазначені у заяві-приєднанні, Користувач протягом 10 календарних днів з дня настання таких змін повідомляє ОСП про такі зміни.</w:t>
      </w:r>
    </w:p>
    <w:p w14:paraId="440BA293" w14:textId="4B0A93A3" w:rsidR="002E248A" w:rsidRDefault="00694F1F" w:rsidP="00694F1F">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Якщо Користувач у зазначений строк не повідомив ОСП про зміну статусу платника податку (зміну індивідуального податкового номера платника податку на додану вартість, анулювання реєстрації платника податку на додану вартість тощо), ОСП має право використовувати дані (інформацію) із реєстру платників податку на додану вартість для формування податкової документації (податкових накладних). </w:t>
      </w:r>
    </w:p>
    <w:p w14:paraId="330F3518" w14:textId="77777777" w:rsidR="00586D36" w:rsidRDefault="00586D36"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05938ED2" w14:textId="6D6ABE30" w:rsidR="002E248A"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13.4.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у разі анулювання ліцензії на проведення певного виду </w:t>
      </w:r>
      <w:r w:rsidR="00917220">
        <w:rPr>
          <w:rFonts w:ascii="Times New Roman" w:eastAsia="Times New Roman" w:hAnsi="Times New Roman" w:cs="Times New Roman"/>
          <w:sz w:val="28"/>
          <w:szCs w:val="28"/>
          <w:lang w:eastAsia="ru-RU"/>
        </w:rPr>
        <w:t xml:space="preserve">господарської </w:t>
      </w:r>
      <w:r w:rsidRPr="00DE3983">
        <w:rPr>
          <w:rFonts w:ascii="Times New Roman" w:eastAsia="Times New Roman" w:hAnsi="Times New Roman" w:cs="Times New Roman"/>
          <w:sz w:val="28"/>
          <w:szCs w:val="28"/>
          <w:lang w:eastAsia="ru-RU"/>
        </w:rPr>
        <w:t>діяльності, з дати прийняття відповідного рішення про анулювання ліцензії, та/або припинення державної реєстрації суб’єкта господарювання, що є стороною цього Договору. В іншому випадку цей Договір припиняє свою дію з дати набрання законної сили рішенням суду про розірвання цього Договору.</w:t>
      </w:r>
    </w:p>
    <w:p w14:paraId="1B3159C3" w14:textId="77777777" w:rsidR="00586D36" w:rsidRDefault="00586D36"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2D64648" w14:textId="6F4A948A"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13.5. Припинення/розірвання дії цього Договору не звільняє Сторони від належного виконання обов'язків, що виникли в період дії цього Договору.</w:t>
      </w:r>
    </w:p>
    <w:p w14:paraId="1E21D793" w14:textId="77777777" w:rsidR="00586D36" w:rsidRDefault="00586D36" w:rsidP="00DE3983">
      <w:pPr>
        <w:widowControl w:val="0"/>
        <w:spacing w:after="0" w:line="240" w:lineRule="auto"/>
        <w:ind w:firstLine="709"/>
        <w:jc w:val="both"/>
        <w:rPr>
          <w:rFonts w:ascii="Times New Roman" w:eastAsia="Times New Roman" w:hAnsi="Times New Roman" w:cs="Times New Roman"/>
          <w:sz w:val="28"/>
          <w:szCs w:val="28"/>
          <w:lang w:eastAsia="ru-RU"/>
        </w:rPr>
      </w:pPr>
    </w:p>
    <w:p w14:paraId="14D64429" w14:textId="6701B7C8" w:rsidR="00694F1F" w:rsidRPr="00DE3983" w:rsidRDefault="00694F1F"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13.6. ОСП має право розірвати </w:t>
      </w:r>
      <w:r w:rsidR="00586D36">
        <w:rPr>
          <w:rFonts w:ascii="Times New Roman" w:eastAsia="Times New Roman" w:hAnsi="Times New Roman" w:cs="Times New Roman"/>
          <w:sz w:val="28"/>
          <w:szCs w:val="28"/>
          <w:lang w:eastAsia="ru-RU"/>
        </w:rPr>
        <w:t xml:space="preserve">цей </w:t>
      </w:r>
      <w:r w:rsidRPr="00DE3983">
        <w:rPr>
          <w:rFonts w:ascii="Times New Roman" w:eastAsia="Times New Roman" w:hAnsi="Times New Roman" w:cs="Times New Roman"/>
          <w:sz w:val="28"/>
          <w:szCs w:val="28"/>
          <w:lang w:eastAsia="ru-RU"/>
        </w:rPr>
        <w:t>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4152E557" w14:textId="6FCEC401" w:rsidR="00694F1F" w:rsidRDefault="00694F1F" w:rsidP="00694F1F">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Надсилання повідомлення Користувачу про розірвання </w:t>
      </w:r>
      <w:r w:rsidR="00781B5F">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 xml:space="preserve">Договору в односторонньому порядку здійснюється в письмовій формі на адресу Користувача зазначену в </w:t>
      </w:r>
      <w:r w:rsidR="00781B5F">
        <w:rPr>
          <w:rFonts w:ascii="Times New Roman" w:eastAsia="Times New Roman" w:hAnsi="Times New Roman" w:cs="Times New Roman"/>
          <w:sz w:val="28"/>
          <w:szCs w:val="28"/>
          <w:lang w:eastAsia="ru-RU"/>
        </w:rPr>
        <w:t xml:space="preserve">цьому </w:t>
      </w:r>
      <w:r w:rsidRPr="00DE3983">
        <w:rPr>
          <w:rFonts w:ascii="Times New Roman" w:eastAsia="Times New Roman" w:hAnsi="Times New Roman" w:cs="Times New Roman"/>
          <w:sz w:val="28"/>
          <w:szCs w:val="28"/>
          <w:lang w:eastAsia="ru-RU"/>
        </w:rPr>
        <w:t>Договорі. Користувач</w:t>
      </w:r>
      <w:r w:rsidR="00781B5F">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на адресу якого відправлено повідомлення про розірвання </w:t>
      </w:r>
      <w:r w:rsidR="00781B5F">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w:t>
      </w:r>
      <w:r w:rsidR="00781B5F">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вважається повідомленим, а </w:t>
      </w:r>
      <w:r w:rsidR="00781B5F">
        <w:rPr>
          <w:rFonts w:ascii="Times New Roman" w:eastAsia="Times New Roman" w:hAnsi="Times New Roman" w:cs="Times New Roman"/>
          <w:sz w:val="28"/>
          <w:szCs w:val="28"/>
          <w:lang w:eastAsia="ru-RU"/>
        </w:rPr>
        <w:t xml:space="preserve">цей </w:t>
      </w:r>
      <w:r w:rsidRPr="00DE3983">
        <w:rPr>
          <w:rFonts w:ascii="Times New Roman" w:eastAsia="Times New Roman" w:hAnsi="Times New Roman" w:cs="Times New Roman"/>
          <w:sz w:val="28"/>
          <w:szCs w:val="28"/>
          <w:lang w:eastAsia="ru-RU"/>
        </w:rPr>
        <w:t>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p w14:paraId="24350264" w14:textId="77777777"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E5E14BC" w14:textId="4E05288C" w:rsidR="00694F1F" w:rsidRPr="00DE3983" w:rsidRDefault="00DE3983" w:rsidP="00DE3983">
      <w:pPr>
        <w:widowControl w:val="0"/>
        <w:spacing w:after="0" w:line="240" w:lineRule="auto"/>
        <w:ind w:firstLine="709"/>
        <w:jc w:val="center"/>
        <w:rPr>
          <w:rFonts w:ascii="Times New Roman" w:eastAsia="Times New Roman" w:hAnsi="Times New Roman" w:cs="Times New Roman"/>
          <w:b/>
          <w:sz w:val="28"/>
          <w:szCs w:val="28"/>
          <w:lang w:eastAsia="ru-RU"/>
        </w:rPr>
      </w:pPr>
      <w:r w:rsidRPr="00DE3983">
        <w:rPr>
          <w:rFonts w:ascii="Times New Roman" w:eastAsia="Times New Roman" w:hAnsi="Times New Roman" w:cs="Times New Roman"/>
          <w:b/>
          <w:sz w:val="28"/>
          <w:szCs w:val="28"/>
          <w:lang w:eastAsia="ru-RU"/>
        </w:rPr>
        <w:t>14. Прикінцеві положення</w:t>
      </w:r>
    </w:p>
    <w:p w14:paraId="1A4E30F6" w14:textId="77777777" w:rsidR="00694F1F" w:rsidRDefault="00694F1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5A9CD66" w14:textId="6A425ADD"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14.1. </w:t>
      </w:r>
      <w:r w:rsidR="00781B5F">
        <w:rPr>
          <w:rFonts w:ascii="Times New Roman" w:eastAsia="Times New Roman" w:hAnsi="Times New Roman" w:cs="Times New Roman"/>
          <w:sz w:val="28"/>
          <w:szCs w:val="28"/>
          <w:lang w:eastAsia="ru-RU"/>
        </w:rPr>
        <w:t xml:space="preserve">Цей </w:t>
      </w:r>
      <w:r w:rsidRPr="00DE3983">
        <w:rPr>
          <w:rFonts w:ascii="Times New Roman" w:eastAsia="Times New Roman" w:hAnsi="Times New Roman" w:cs="Times New Roman"/>
          <w:sz w:val="28"/>
          <w:szCs w:val="28"/>
          <w:lang w:eastAsia="ru-RU"/>
        </w:rPr>
        <w:t xml:space="preserve">Договір, </w:t>
      </w:r>
      <w:r w:rsidR="00917220">
        <w:rPr>
          <w:rFonts w:ascii="Times New Roman" w:eastAsia="Times New Roman" w:hAnsi="Times New Roman" w:cs="Times New Roman"/>
          <w:sz w:val="28"/>
          <w:szCs w:val="28"/>
          <w:lang w:eastAsia="ru-RU"/>
        </w:rPr>
        <w:t>д</w:t>
      </w:r>
      <w:r w:rsidRPr="00DE3983">
        <w:rPr>
          <w:rFonts w:ascii="Times New Roman" w:eastAsia="Times New Roman" w:hAnsi="Times New Roman" w:cs="Times New Roman"/>
          <w:sz w:val="28"/>
          <w:szCs w:val="28"/>
          <w:lang w:eastAsia="ru-RU"/>
        </w:rPr>
        <w:t xml:space="preserve">одатки </w:t>
      </w:r>
      <w:r w:rsidR="009A5F50">
        <w:rPr>
          <w:rFonts w:ascii="Times New Roman" w:eastAsia="Times New Roman" w:hAnsi="Times New Roman" w:cs="Times New Roman"/>
          <w:sz w:val="28"/>
          <w:szCs w:val="28"/>
          <w:lang w:eastAsia="ru-RU"/>
        </w:rPr>
        <w:t>4</w:t>
      </w:r>
      <w:r w:rsidRPr="00DE3983">
        <w:rPr>
          <w:rFonts w:ascii="Times New Roman" w:eastAsia="Times New Roman" w:hAnsi="Times New Roman" w:cs="Times New Roman"/>
          <w:sz w:val="28"/>
          <w:szCs w:val="28"/>
          <w:lang w:eastAsia="ru-RU"/>
        </w:rPr>
        <w:t xml:space="preserve"> – 10 до цього Договору є публічними з встановленими однаковими умовами для всіх Користувачів і розміщуються на офіційному </w:t>
      </w:r>
      <w:proofErr w:type="spellStart"/>
      <w:r w:rsidRPr="00DE3983">
        <w:rPr>
          <w:rFonts w:ascii="Times New Roman" w:eastAsia="Times New Roman" w:hAnsi="Times New Roman" w:cs="Times New Roman"/>
          <w:sz w:val="28"/>
          <w:szCs w:val="28"/>
          <w:lang w:eastAsia="ru-RU"/>
        </w:rPr>
        <w:t>вебсайті</w:t>
      </w:r>
      <w:proofErr w:type="spellEnd"/>
      <w:r w:rsidRPr="00DE3983">
        <w:rPr>
          <w:rFonts w:ascii="Times New Roman" w:eastAsia="Times New Roman" w:hAnsi="Times New Roman" w:cs="Times New Roman"/>
          <w:sz w:val="28"/>
          <w:szCs w:val="28"/>
          <w:lang w:eastAsia="ru-RU"/>
        </w:rPr>
        <w:t xml:space="preserve"> ОСП та у паперовій формі не оформлюються.</w:t>
      </w:r>
    </w:p>
    <w:p w14:paraId="7E3979A6" w14:textId="584C7569"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Додаток 1 до цього Договору, який містить інформацію, що конкретизує умови</w:t>
      </w:r>
      <w:r w:rsidR="00781B5F">
        <w:rPr>
          <w:rFonts w:ascii="Times New Roman" w:eastAsia="Times New Roman" w:hAnsi="Times New Roman" w:cs="Times New Roman"/>
          <w:sz w:val="28"/>
          <w:szCs w:val="28"/>
          <w:lang w:eastAsia="ru-RU"/>
        </w:rPr>
        <w:t xml:space="preserve"> цього</w:t>
      </w:r>
      <w:r w:rsidRPr="00DE3983">
        <w:rPr>
          <w:rFonts w:ascii="Times New Roman" w:eastAsia="Times New Roman" w:hAnsi="Times New Roman" w:cs="Times New Roman"/>
          <w:sz w:val="28"/>
          <w:szCs w:val="28"/>
          <w:lang w:eastAsia="ru-RU"/>
        </w:rPr>
        <w:t xml:space="preserve"> Договору, оформлюється Користувачем в паперовій формі, шляхом проставлення власноручного підпису уповноваженої особи, або електронній формі з використанням електронного підпису уповноваженої особи.</w:t>
      </w:r>
    </w:p>
    <w:p w14:paraId="7DFCCCF6" w14:textId="4346DCCA"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Додаток 2 до цього Договору, який містить інформацію, що конкретизує умови </w:t>
      </w:r>
      <w:r w:rsidR="000D3EC1">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 оформлюються Користувачем в паперовій або електронній формі та підписується його уповноваженою особою.</w:t>
      </w:r>
    </w:p>
    <w:p w14:paraId="664FFCB7" w14:textId="270C5F85"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Додат</w:t>
      </w:r>
      <w:r w:rsidR="008F0BF3">
        <w:rPr>
          <w:rFonts w:ascii="Times New Roman" w:eastAsia="Times New Roman" w:hAnsi="Times New Roman" w:cs="Times New Roman"/>
          <w:sz w:val="28"/>
          <w:szCs w:val="28"/>
          <w:lang w:eastAsia="ru-RU"/>
        </w:rPr>
        <w:t>ок</w:t>
      </w:r>
      <w:r w:rsidRPr="00DE3983">
        <w:rPr>
          <w:rFonts w:ascii="Times New Roman" w:eastAsia="Times New Roman" w:hAnsi="Times New Roman" w:cs="Times New Roman"/>
          <w:sz w:val="28"/>
          <w:szCs w:val="28"/>
          <w:lang w:eastAsia="ru-RU"/>
        </w:rPr>
        <w:t xml:space="preserve"> 3</w:t>
      </w:r>
      <w:r w:rsidR="008F0BF3">
        <w:rPr>
          <w:rFonts w:ascii="Times New Roman" w:eastAsia="Times New Roman" w:hAnsi="Times New Roman" w:cs="Times New Roman"/>
          <w:sz w:val="28"/>
          <w:szCs w:val="28"/>
          <w:lang w:eastAsia="ru-RU"/>
        </w:rPr>
        <w:t xml:space="preserve"> </w:t>
      </w:r>
      <w:r w:rsidRPr="00DE3983">
        <w:rPr>
          <w:rFonts w:ascii="Times New Roman" w:eastAsia="Times New Roman" w:hAnsi="Times New Roman" w:cs="Times New Roman"/>
          <w:sz w:val="28"/>
          <w:szCs w:val="28"/>
          <w:lang w:eastAsia="ru-RU"/>
        </w:rPr>
        <w:t>до цього Договору, як</w:t>
      </w:r>
      <w:r w:rsidR="008F0BF3">
        <w:rPr>
          <w:rFonts w:ascii="Times New Roman" w:eastAsia="Times New Roman" w:hAnsi="Times New Roman" w:cs="Times New Roman"/>
          <w:sz w:val="28"/>
          <w:szCs w:val="28"/>
          <w:lang w:eastAsia="ru-RU"/>
        </w:rPr>
        <w:t>ий</w:t>
      </w:r>
      <w:r w:rsidRPr="00DE3983">
        <w:rPr>
          <w:rFonts w:ascii="Times New Roman" w:eastAsia="Times New Roman" w:hAnsi="Times New Roman" w:cs="Times New Roman"/>
          <w:sz w:val="28"/>
          <w:szCs w:val="28"/>
          <w:lang w:eastAsia="ru-RU"/>
        </w:rPr>
        <w:t xml:space="preserve"> міст</w:t>
      </w:r>
      <w:r w:rsidR="008F0BF3">
        <w:rPr>
          <w:rFonts w:ascii="Times New Roman" w:eastAsia="Times New Roman" w:hAnsi="Times New Roman" w:cs="Times New Roman"/>
          <w:sz w:val="28"/>
          <w:szCs w:val="28"/>
          <w:lang w:eastAsia="ru-RU"/>
        </w:rPr>
        <w:t>и</w:t>
      </w:r>
      <w:r w:rsidRPr="00DE3983">
        <w:rPr>
          <w:rFonts w:ascii="Times New Roman" w:eastAsia="Times New Roman" w:hAnsi="Times New Roman" w:cs="Times New Roman"/>
          <w:sz w:val="28"/>
          <w:szCs w:val="28"/>
          <w:lang w:eastAsia="ru-RU"/>
        </w:rPr>
        <w:t xml:space="preserve">ть інформацію, що конкретизує умови </w:t>
      </w:r>
      <w:r w:rsidR="000D3EC1">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 оформлю</w:t>
      </w:r>
      <w:r w:rsidR="008F0BF3">
        <w:rPr>
          <w:rFonts w:ascii="Times New Roman" w:eastAsia="Times New Roman" w:hAnsi="Times New Roman" w:cs="Times New Roman"/>
          <w:sz w:val="28"/>
          <w:szCs w:val="28"/>
          <w:lang w:eastAsia="ru-RU"/>
        </w:rPr>
        <w:t>є</w:t>
      </w:r>
      <w:r w:rsidRPr="00DE3983">
        <w:rPr>
          <w:rFonts w:ascii="Times New Roman" w:eastAsia="Times New Roman" w:hAnsi="Times New Roman" w:cs="Times New Roman"/>
          <w:sz w:val="28"/>
          <w:szCs w:val="28"/>
          <w:lang w:eastAsia="ru-RU"/>
        </w:rPr>
        <w:t>ться Сторонами в паперовій або електронній формі в двох примірниках, та підпису</w:t>
      </w:r>
      <w:r w:rsidR="008F0BF3">
        <w:rPr>
          <w:rFonts w:ascii="Times New Roman" w:eastAsia="Times New Roman" w:hAnsi="Times New Roman" w:cs="Times New Roman"/>
          <w:sz w:val="28"/>
          <w:szCs w:val="28"/>
          <w:lang w:eastAsia="ru-RU"/>
        </w:rPr>
        <w:t>є</w:t>
      </w:r>
      <w:r w:rsidRPr="00DE3983">
        <w:rPr>
          <w:rFonts w:ascii="Times New Roman" w:eastAsia="Times New Roman" w:hAnsi="Times New Roman" w:cs="Times New Roman"/>
          <w:sz w:val="28"/>
          <w:szCs w:val="28"/>
          <w:lang w:eastAsia="ru-RU"/>
        </w:rPr>
        <w:t>ться уповноваженими особами обох Сторін, по одному примірнику для кожної Сторони.</w:t>
      </w:r>
    </w:p>
    <w:p w14:paraId="259EE25B" w14:textId="7C37F539"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Додаток 11 до цього Договору, який містить інформацію, що конкретизує умови </w:t>
      </w:r>
      <w:r w:rsidR="000D3EC1">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 xml:space="preserve">Договору, оформлюється ОСП в паперовій або електронній формі у двох примірниках та підписується уповноваженою особою ОСП. Один з примірників разом з листом-повідомленням про приєднання до </w:t>
      </w:r>
      <w:r w:rsidR="000D3EC1">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 направляється Користувачу.</w:t>
      </w:r>
    </w:p>
    <w:p w14:paraId="44B91DD7" w14:textId="526FC925" w:rsidR="00694F1F" w:rsidRDefault="000D3EC1" w:rsidP="00DE398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Цей </w:t>
      </w:r>
      <w:r w:rsidR="00DE3983" w:rsidRPr="00DE3983">
        <w:rPr>
          <w:rFonts w:ascii="Times New Roman" w:eastAsia="Times New Roman" w:hAnsi="Times New Roman" w:cs="Times New Roman"/>
          <w:sz w:val="28"/>
          <w:szCs w:val="28"/>
          <w:lang w:eastAsia="ru-RU"/>
        </w:rPr>
        <w:t xml:space="preserve">Договір та </w:t>
      </w:r>
      <w:r w:rsidR="00917220">
        <w:rPr>
          <w:rFonts w:ascii="Times New Roman" w:eastAsia="Times New Roman" w:hAnsi="Times New Roman" w:cs="Times New Roman"/>
          <w:sz w:val="28"/>
          <w:szCs w:val="28"/>
          <w:lang w:eastAsia="ru-RU"/>
        </w:rPr>
        <w:t>д</w:t>
      </w:r>
      <w:r w:rsidR="00DE3983" w:rsidRPr="00DE3983">
        <w:rPr>
          <w:rFonts w:ascii="Times New Roman" w:eastAsia="Times New Roman" w:hAnsi="Times New Roman" w:cs="Times New Roman"/>
          <w:sz w:val="28"/>
          <w:szCs w:val="28"/>
          <w:lang w:eastAsia="ru-RU"/>
        </w:rPr>
        <w:t xml:space="preserve">одатки до нього вважаються укладеним з дати, зазначеної в листі-повідомленні про приєднання до </w:t>
      </w:r>
      <w:r>
        <w:rPr>
          <w:rFonts w:ascii="Times New Roman" w:eastAsia="Times New Roman" w:hAnsi="Times New Roman" w:cs="Times New Roman"/>
          <w:sz w:val="28"/>
          <w:szCs w:val="28"/>
          <w:lang w:eastAsia="ru-RU"/>
        </w:rPr>
        <w:t xml:space="preserve">цього </w:t>
      </w:r>
      <w:r w:rsidR="00DE3983" w:rsidRPr="00DE3983">
        <w:rPr>
          <w:rFonts w:ascii="Times New Roman" w:eastAsia="Times New Roman" w:hAnsi="Times New Roman" w:cs="Times New Roman"/>
          <w:sz w:val="28"/>
          <w:szCs w:val="28"/>
          <w:lang w:eastAsia="ru-RU"/>
        </w:rPr>
        <w:t>Договору.</w:t>
      </w:r>
    </w:p>
    <w:p w14:paraId="1B859CF5" w14:textId="77777777" w:rsidR="000D3EC1" w:rsidRDefault="000D3EC1"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0CBA9E18" w14:textId="62AD0B3C" w:rsidR="00694F1F" w:rsidRDefault="00DE398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14.2. У разі необхідності внесення змін до </w:t>
      </w:r>
      <w:r w:rsidR="00917220">
        <w:rPr>
          <w:rFonts w:ascii="Times New Roman" w:eastAsia="Times New Roman" w:hAnsi="Times New Roman" w:cs="Times New Roman"/>
          <w:sz w:val="28"/>
          <w:szCs w:val="28"/>
          <w:lang w:eastAsia="ru-RU"/>
        </w:rPr>
        <w:t>д</w:t>
      </w:r>
      <w:r w:rsidRPr="00DE3983">
        <w:rPr>
          <w:rFonts w:ascii="Times New Roman" w:eastAsia="Times New Roman" w:hAnsi="Times New Roman" w:cs="Times New Roman"/>
          <w:sz w:val="28"/>
          <w:szCs w:val="28"/>
          <w:lang w:eastAsia="ru-RU"/>
        </w:rPr>
        <w:t xml:space="preserve">одатків, які містять інформацію, що </w:t>
      </w:r>
      <w:r w:rsidR="00C179C2">
        <w:rPr>
          <w:rFonts w:ascii="Times New Roman" w:eastAsia="Times New Roman" w:hAnsi="Times New Roman" w:cs="Times New Roman"/>
          <w:sz w:val="28"/>
          <w:szCs w:val="28"/>
          <w:lang w:eastAsia="ru-RU"/>
        </w:rPr>
        <w:t>конкретизує умови цього Договору</w:t>
      </w:r>
      <w:r w:rsidRPr="00DE3983">
        <w:rPr>
          <w:rFonts w:ascii="Times New Roman" w:eastAsia="Times New Roman" w:hAnsi="Times New Roman" w:cs="Times New Roman"/>
          <w:sz w:val="28"/>
          <w:szCs w:val="28"/>
          <w:lang w:eastAsia="ru-RU"/>
        </w:rPr>
        <w:t xml:space="preserve">, або визначення за взаємною згодою сторін додаткових умов </w:t>
      </w:r>
      <w:r w:rsidR="00313EE6">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 xml:space="preserve">Договору, які конкретизують </w:t>
      </w:r>
      <w:r w:rsidRPr="00DE3983">
        <w:rPr>
          <w:rFonts w:ascii="Times New Roman" w:eastAsia="Times New Roman" w:hAnsi="Times New Roman" w:cs="Times New Roman"/>
          <w:sz w:val="28"/>
          <w:szCs w:val="28"/>
          <w:lang w:eastAsia="ru-RU"/>
        </w:rPr>
        <w:lastRenderedPageBreak/>
        <w:t xml:space="preserve">умови </w:t>
      </w:r>
      <w:r w:rsidR="00313EE6">
        <w:rPr>
          <w:rFonts w:ascii="Times New Roman" w:eastAsia="Times New Roman" w:hAnsi="Times New Roman" w:cs="Times New Roman"/>
          <w:sz w:val="28"/>
          <w:szCs w:val="28"/>
          <w:lang w:eastAsia="ru-RU"/>
        </w:rPr>
        <w:t xml:space="preserve">цього </w:t>
      </w:r>
      <w:r w:rsidRPr="00DE3983">
        <w:rPr>
          <w:rFonts w:ascii="Times New Roman" w:eastAsia="Times New Roman" w:hAnsi="Times New Roman" w:cs="Times New Roman"/>
          <w:sz w:val="28"/>
          <w:szCs w:val="28"/>
          <w:lang w:eastAsia="ru-RU"/>
        </w:rPr>
        <w:t>Договору щодо проведення Користувачем випробувань та пусконалагоджувальних робіт, такі зміни оформлюються Сторонами письмово в паперовій або електронній формі та підписуються уповноваженими особами обох Сторін.</w:t>
      </w:r>
    </w:p>
    <w:p w14:paraId="4E31D4F7" w14:textId="77777777" w:rsidR="00313EE6" w:rsidRDefault="00313EE6"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04D83E4B" w14:textId="736A404E" w:rsidR="00694F1F" w:rsidRDefault="00DE398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14.3. Межа відповідальності за стан та обслуговування електроустановок визначається в додатку 3 до цього Договору.</w:t>
      </w:r>
    </w:p>
    <w:p w14:paraId="1A1B28F7" w14:textId="77777777" w:rsidR="00313EE6" w:rsidRDefault="00313EE6" w:rsidP="00DE3983">
      <w:pPr>
        <w:widowControl w:val="0"/>
        <w:spacing w:after="0" w:line="240" w:lineRule="auto"/>
        <w:ind w:firstLine="709"/>
        <w:jc w:val="both"/>
        <w:rPr>
          <w:rFonts w:ascii="Times New Roman" w:eastAsia="Times New Roman" w:hAnsi="Times New Roman" w:cs="Times New Roman"/>
          <w:sz w:val="28"/>
          <w:szCs w:val="28"/>
          <w:lang w:eastAsia="ru-RU"/>
        </w:rPr>
      </w:pPr>
    </w:p>
    <w:p w14:paraId="470A5B30" w14:textId="399B6915"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14.4. Додатками до цього Договору є:</w:t>
      </w:r>
    </w:p>
    <w:p w14:paraId="3C7465EA" w14:textId="3E9E6E74"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заява-приєднання (додаток 1);</w:t>
      </w:r>
    </w:p>
    <w:p w14:paraId="5790B929" w14:textId="201EEB3C"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однолінійна схема об’єкту (для виробників, ОУЗЕ та споживачів </w:t>
      </w:r>
      <w:r w:rsidR="00C674DB">
        <w:rPr>
          <w:rFonts w:ascii="Times New Roman" w:eastAsia="Times New Roman" w:hAnsi="Times New Roman" w:cs="Times New Roman"/>
          <w:sz w:val="28"/>
          <w:szCs w:val="28"/>
          <w:lang w:eastAsia="ru-RU"/>
        </w:rPr>
        <w:t xml:space="preserve">                            </w:t>
      </w:r>
      <w:r w:rsidRPr="00DE3983">
        <w:rPr>
          <w:rFonts w:ascii="Times New Roman" w:eastAsia="Times New Roman" w:hAnsi="Times New Roman" w:cs="Times New Roman"/>
          <w:sz w:val="28"/>
          <w:szCs w:val="28"/>
          <w:lang w:eastAsia="ru-RU"/>
        </w:rPr>
        <w:t>(в т</w:t>
      </w:r>
      <w:r w:rsidR="00313EE6">
        <w:rPr>
          <w:rFonts w:ascii="Times New Roman" w:eastAsia="Times New Roman" w:hAnsi="Times New Roman" w:cs="Times New Roman"/>
          <w:sz w:val="28"/>
          <w:szCs w:val="28"/>
          <w:lang w:eastAsia="ru-RU"/>
        </w:rPr>
        <w:t xml:space="preserve">ому </w:t>
      </w:r>
      <w:r w:rsidRPr="00DE3983">
        <w:rPr>
          <w:rFonts w:ascii="Times New Roman" w:eastAsia="Times New Roman" w:hAnsi="Times New Roman" w:cs="Times New Roman"/>
          <w:sz w:val="28"/>
          <w:szCs w:val="28"/>
          <w:lang w:eastAsia="ru-RU"/>
        </w:rPr>
        <w:t>ч</w:t>
      </w:r>
      <w:r w:rsidR="00313EE6">
        <w:rPr>
          <w:rFonts w:ascii="Times New Roman" w:eastAsia="Times New Roman" w:hAnsi="Times New Roman" w:cs="Times New Roman"/>
          <w:sz w:val="28"/>
          <w:szCs w:val="28"/>
          <w:lang w:eastAsia="ru-RU"/>
        </w:rPr>
        <w:t>ислі,</w:t>
      </w:r>
      <w:r w:rsidRPr="00DE3983">
        <w:rPr>
          <w:rFonts w:ascii="Times New Roman" w:eastAsia="Times New Roman" w:hAnsi="Times New Roman" w:cs="Times New Roman"/>
          <w:sz w:val="28"/>
          <w:szCs w:val="28"/>
          <w:lang w:eastAsia="ru-RU"/>
        </w:rPr>
        <w:t xml:space="preserve"> ОМСР)</w:t>
      </w:r>
      <w:r w:rsidR="00E16FFE">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приєднаних до системи передачі) (додаток 2);</w:t>
      </w:r>
    </w:p>
    <w:p w14:paraId="661C3FDF" w14:textId="5D33258D"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акт розмежування балансової належності електричних мереж </w:t>
      </w:r>
      <w:r w:rsidR="00C674DB">
        <w:rPr>
          <w:rFonts w:ascii="Times New Roman" w:eastAsia="Times New Roman" w:hAnsi="Times New Roman" w:cs="Times New Roman"/>
          <w:sz w:val="28"/>
          <w:szCs w:val="28"/>
          <w:lang w:eastAsia="ru-RU"/>
        </w:rPr>
        <w:t xml:space="preserve">                            </w:t>
      </w:r>
      <w:r w:rsidRPr="00DE3983">
        <w:rPr>
          <w:rFonts w:ascii="Times New Roman" w:eastAsia="Times New Roman" w:hAnsi="Times New Roman" w:cs="Times New Roman"/>
          <w:sz w:val="28"/>
          <w:szCs w:val="28"/>
          <w:lang w:eastAsia="ru-RU"/>
        </w:rPr>
        <w:t xml:space="preserve">та експлуатаційної відповідальності Сторін (для ОСР, виробників, ОУЗЕ </w:t>
      </w:r>
      <w:r w:rsidR="00C674DB">
        <w:rPr>
          <w:rFonts w:ascii="Times New Roman" w:eastAsia="Times New Roman" w:hAnsi="Times New Roman" w:cs="Times New Roman"/>
          <w:sz w:val="28"/>
          <w:szCs w:val="28"/>
          <w:lang w:eastAsia="ru-RU"/>
        </w:rPr>
        <w:t xml:space="preserve">                      </w:t>
      </w:r>
      <w:r w:rsidRPr="00DE3983">
        <w:rPr>
          <w:rFonts w:ascii="Times New Roman" w:eastAsia="Times New Roman" w:hAnsi="Times New Roman" w:cs="Times New Roman"/>
          <w:sz w:val="28"/>
          <w:szCs w:val="28"/>
          <w:lang w:eastAsia="ru-RU"/>
        </w:rPr>
        <w:t xml:space="preserve">та споживачів (в </w:t>
      </w:r>
      <w:r w:rsidR="00E16FFE">
        <w:rPr>
          <w:rFonts w:ascii="Times New Roman" w:eastAsia="Times New Roman" w:hAnsi="Times New Roman" w:cs="Times New Roman"/>
          <w:sz w:val="28"/>
          <w:szCs w:val="28"/>
          <w:lang w:eastAsia="ru-RU"/>
        </w:rPr>
        <w:t>тому числі,</w:t>
      </w:r>
      <w:r w:rsidRPr="00DE3983">
        <w:rPr>
          <w:rFonts w:ascii="Times New Roman" w:eastAsia="Times New Roman" w:hAnsi="Times New Roman" w:cs="Times New Roman"/>
          <w:sz w:val="28"/>
          <w:szCs w:val="28"/>
          <w:lang w:eastAsia="ru-RU"/>
        </w:rPr>
        <w:t xml:space="preserve"> ОМСР)</w:t>
      </w:r>
      <w:r w:rsidR="00E16FFE">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приєднаних до системи передачі) (додаток 3);</w:t>
      </w:r>
    </w:p>
    <w:p w14:paraId="64CB3004"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примірний зразок акта надання Послуги (додаток 4);</w:t>
      </w:r>
    </w:p>
    <w:p w14:paraId="61FDF9C5"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примірний зразок акта звірки розрахунків (додаток 5);</w:t>
      </w:r>
    </w:p>
    <w:p w14:paraId="7D7378F5"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Положення про взаємодію ОСП та Виробника, з генеруючими одиницями якого диспетчери ОСП при диспетчерському (оперативно-технологічному) управлінні взаємодіють безпосередньо (додаток 6);</w:t>
      </w:r>
    </w:p>
    <w:p w14:paraId="226A6EA1"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Положення про взаємодію ОСП та ОСР при диспетчерському (оперативно-технологічному) управлінні (додаток 7);</w:t>
      </w:r>
    </w:p>
    <w:p w14:paraId="1C9358E9"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Положення про взаємодію ОСП та Споживача при диспетчерському (оперативно-технологічному) управлінні (додаток 8);</w:t>
      </w:r>
    </w:p>
    <w:p w14:paraId="3B1776EC" w14:textId="77777777"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Положення про взаємодію ОСП та ОУЗЕ при диспетчерському (оперативно-технологічному) управлінні (додаток 9);</w:t>
      </w:r>
    </w:p>
    <w:p w14:paraId="62A8991C" w14:textId="7D86E414" w:rsidR="00DE3983" w:rsidRPr="00DE3983" w:rsidRDefault="00DE3983" w:rsidP="00DE3983">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Положення про взаємодію ОСП та Виробника</w:t>
      </w:r>
      <w:r w:rsidR="008A20CA">
        <w:rPr>
          <w:rFonts w:ascii="Times New Roman" w:eastAsia="Times New Roman" w:hAnsi="Times New Roman" w:cs="Times New Roman"/>
          <w:sz w:val="28"/>
          <w:szCs w:val="28"/>
          <w:lang w:eastAsia="ru-RU"/>
        </w:rPr>
        <w:t>,</w:t>
      </w:r>
      <w:r w:rsidRPr="00DE3983">
        <w:rPr>
          <w:rFonts w:ascii="Times New Roman" w:eastAsia="Times New Roman" w:hAnsi="Times New Roman" w:cs="Times New Roman"/>
          <w:sz w:val="28"/>
          <w:szCs w:val="28"/>
          <w:lang w:eastAsia="ru-RU"/>
        </w:rPr>
        <w:t xml:space="preserve"> з генеруючими одиницями якого диспетчери ОСП при диспетчерському (оперативно-технологічному) управлінні взаємодіють через диспетчера ОСР </w:t>
      </w:r>
      <w:r w:rsidRPr="00626D61">
        <w:rPr>
          <w:rFonts w:ascii="Times New Roman" w:eastAsia="Times New Roman" w:hAnsi="Times New Roman" w:cs="Times New Roman"/>
          <w:sz w:val="28"/>
          <w:szCs w:val="28"/>
          <w:lang w:eastAsia="ru-RU"/>
        </w:rPr>
        <w:t>(додаток 10);</w:t>
      </w:r>
    </w:p>
    <w:p w14:paraId="36AA61A3" w14:textId="02BFCA77" w:rsidR="00694F1F" w:rsidRDefault="00DE398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DE3983">
        <w:rPr>
          <w:rFonts w:ascii="Times New Roman" w:eastAsia="Times New Roman" w:hAnsi="Times New Roman" w:cs="Times New Roman"/>
          <w:sz w:val="28"/>
          <w:szCs w:val="28"/>
          <w:lang w:eastAsia="ru-RU"/>
        </w:rPr>
        <w:t xml:space="preserve">Перелік об’єктів електроенергетики (додаток 11 </w:t>
      </w:r>
      <w:r>
        <w:rPr>
          <w:rFonts w:ascii="Times New Roman" w:eastAsia="Times New Roman" w:hAnsi="Times New Roman" w:cs="Times New Roman"/>
          <w:sz w:val="28"/>
          <w:szCs w:val="28"/>
          <w:lang w:eastAsia="ru-RU"/>
        </w:rPr>
        <w:t xml:space="preserve">                                                   </w:t>
      </w:r>
      <w:r w:rsidRPr="00DE3983">
        <w:rPr>
          <w:rFonts w:ascii="Times New Roman" w:eastAsia="Times New Roman" w:hAnsi="Times New Roman" w:cs="Times New Roman"/>
          <w:sz w:val="28"/>
          <w:szCs w:val="28"/>
          <w:lang w:eastAsia="ru-RU"/>
        </w:rPr>
        <w:t>(для виробників/ОУЗЕ/Споживачів/ОМСР)).</w:t>
      </w:r>
    </w:p>
    <w:p w14:paraId="41708328" w14:textId="77777777" w:rsidR="00694F1F" w:rsidRPr="0024286C" w:rsidRDefault="00694F1F" w:rsidP="00224BA6">
      <w:pPr>
        <w:widowControl w:val="0"/>
        <w:spacing w:after="0" w:line="240" w:lineRule="auto"/>
        <w:ind w:firstLine="709"/>
        <w:jc w:val="both"/>
        <w:rPr>
          <w:rFonts w:ascii="Times New Roman" w:eastAsia="Times New Roman" w:hAnsi="Times New Roman" w:cs="Times New Roman"/>
          <w:sz w:val="18"/>
          <w:szCs w:val="28"/>
          <w:lang w:eastAsia="ru-RU"/>
        </w:rPr>
      </w:pPr>
    </w:p>
    <w:p w14:paraId="69CF9B2D" w14:textId="5551227B" w:rsidR="00694F1F" w:rsidRPr="00C674DB" w:rsidRDefault="00C674DB" w:rsidP="00C674DB">
      <w:pPr>
        <w:widowControl w:val="0"/>
        <w:spacing w:after="0" w:line="240" w:lineRule="auto"/>
        <w:ind w:firstLine="709"/>
        <w:jc w:val="center"/>
        <w:rPr>
          <w:rFonts w:ascii="Times New Roman" w:eastAsia="Times New Roman" w:hAnsi="Times New Roman" w:cs="Times New Roman"/>
          <w:b/>
          <w:sz w:val="28"/>
          <w:szCs w:val="28"/>
          <w:lang w:eastAsia="ru-RU"/>
        </w:rPr>
      </w:pPr>
      <w:r w:rsidRPr="00C674DB">
        <w:rPr>
          <w:rFonts w:ascii="Times New Roman" w:eastAsia="Times New Roman" w:hAnsi="Times New Roman" w:cs="Times New Roman"/>
          <w:b/>
          <w:sz w:val="28"/>
          <w:szCs w:val="28"/>
          <w:lang w:eastAsia="ru-RU"/>
        </w:rPr>
        <w:t>15. Реквізити ОСП</w:t>
      </w:r>
    </w:p>
    <w:p w14:paraId="5C80FD70" w14:textId="77777777" w:rsidR="00694F1F" w:rsidRPr="0024286C" w:rsidRDefault="00694F1F" w:rsidP="00224BA6">
      <w:pPr>
        <w:widowControl w:val="0"/>
        <w:spacing w:after="0" w:line="240" w:lineRule="auto"/>
        <w:ind w:firstLine="709"/>
        <w:jc w:val="both"/>
        <w:rPr>
          <w:rFonts w:ascii="Times New Roman" w:eastAsia="Times New Roman" w:hAnsi="Times New Roman" w:cs="Times New Roman"/>
          <w:sz w:val="16"/>
          <w:szCs w:val="28"/>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A45A88" w:rsidRPr="00A45A88" w14:paraId="0F12B89B" w14:textId="77777777" w:rsidTr="00152F2D">
        <w:tc>
          <w:tcPr>
            <w:tcW w:w="7121" w:type="dxa"/>
          </w:tcPr>
          <w:p w14:paraId="638C0E70" w14:textId="77777777" w:rsidR="00A45A88" w:rsidRPr="00A45A88" w:rsidRDefault="00A45A88" w:rsidP="00A45A88">
            <w:pPr>
              <w:jc w:val="both"/>
              <w:rPr>
                <w:b/>
                <w:lang w:eastAsia="ru-RU"/>
              </w:rPr>
            </w:pPr>
            <w:r w:rsidRPr="00A45A88">
              <w:rPr>
                <w:b/>
                <w:lang w:eastAsia="ru-RU"/>
              </w:rPr>
              <w:t>_____________________________________________________________________</w:t>
            </w:r>
          </w:p>
        </w:tc>
      </w:tr>
      <w:tr w:rsidR="00A45A88" w:rsidRPr="00A45A88" w14:paraId="3BC283C3" w14:textId="77777777" w:rsidTr="00152F2D">
        <w:tc>
          <w:tcPr>
            <w:tcW w:w="7121" w:type="dxa"/>
          </w:tcPr>
          <w:p w14:paraId="5C40C496" w14:textId="77777777" w:rsidR="00A45A88" w:rsidRPr="00A45A88" w:rsidRDefault="00A45A88" w:rsidP="00A45A88">
            <w:pPr>
              <w:jc w:val="center"/>
              <w:rPr>
                <w:b/>
                <w:szCs w:val="14"/>
                <w:lang w:eastAsia="ru-RU"/>
              </w:rPr>
            </w:pPr>
            <w:r w:rsidRPr="00A45A88">
              <w:rPr>
                <w:b/>
                <w:szCs w:val="14"/>
                <w:lang w:eastAsia="ru-RU"/>
              </w:rPr>
              <w:t>(найменування суб’єкта господарювання)</w:t>
            </w:r>
          </w:p>
        </w:tc>
      </w:tr>
      <w:tr w:rsidR="00A45A88" w:rsidRPr="00A45A88" w14:paraId="79DC1D47" w14:textId="77777777" w:rsidTr="00152F2D">
        <w:tc>
          <w:tcPr>
            <w:tcW w:w="7121" w:type="dxa"/>
          </w:tcPr>
          <w:p w14:paraId="30459E71" w14:textId="77777777" w:rsidR="00A45A88" w:rsidRPr="00A45A88" w:rsidRDefault="00A45A88" w:rsidP="00A45A88">
            <w:pPr>
              <w:jc w:val="both"/>
              <w:rPr>
                <w:b/>
                <w:lang w:eastAsia="ru-RU"/>
              </w:rPr>
            </w:pPr>
          </w:p>
        </w:tc>
      </w:tr>
      <w:tr w:rsidR="00A45A88" w:rsidRPr="00A45A88" w14:paraId="47CC7DA9" w14:textId="77777777" w:rsidTr="00152F2D">
        <w:tc>
          <w:tcPr>
            <w:tcW w:w="7121" w:type="dxa"/>
          </w:tcPr>
          <w:p w14:paraId="0C5C30E5" w14:textId="77777777" w:rsidR="00A45A88" w:rsidRPr="00A45A88" w:rsidRDefault="00A45A88" w:rsidP="00A45A88">
            <w:pPr>
              <w:jc w:val="both"/>
              <w:rPr>
                <w:b/>
                <w:lang w:eastAsia="ru-RU"/>
              </w:rPr>
            </w:pPr>
            <w:r w:rsidRPr="00A45A88">
              <w:rPr>
                <w:b/>
                <w:sz w:val="24"/>
                <w:lang w:eastAsia="ru-RU"/>
              </w:rPr>
              <w:t>Адреса:</w:t>
            </w:r>
            <w:r w:rsidRPr="00A45A88">
              <w:rPr>
                <w:b/>
                <w:lang w:eastAsia="ru-RU"/>
              </w:rPr>
              <w:t xml:space="preserve"> ____________________________________________________________</w:t>
            </w:r>
          </w:p>
        </w:tc>
      </w:tr>
      <w:tr w:rsidR="00A45A88" w:rsidRPr="00A45A88" w14:paraId="3B150904" w14:textId="77777777" w:rsidTr="00152F2D">
        <w:tc>
          <w:tcPr>
            <w:tcW w:w="7121" w:type="dxa"/>
          </w:tcPr>
          <w:p w14:paraId="0AFD8647"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0F754F96" w14:textId="77777777" w:rsidTr="00152F2D">
        <w:tc>
          <w:tcPr>
            <w:tcW w:w="7121" w:type="dxa"/>
          </w:tcPr>
          <w:p w14:paraId="3107B346" w14:textId="77777777" w:rsidR="00A45A88" w:rsidRPr="00A45A88" w:rsidRDefault="00A45A88" w:rsidP="00A45A88">
            <w:pPr>
              <w:jc w:val="both"/>
              <w:rPr>
                <w:b/>
                <w:lang w:eastAsia="ru-RU"/>
              </w:rPr>
            </w:pPr>
          </w:p>
        </w:tc>
      </w:tr>
      <w:tr w:rsidR="00A45A88" w:rsidRPr="00A45A88" w14:paraId="60266F7A" w14:textId="77777777" w:rsidTr="00152F2D">
        <w:tc>
          <w:tcPr>
            <w:tcW w:w="7121" w:type="dxa"/>
          </w:tcPr>
          <w:p w14:paraId="227AE817" w14:textId="77777777" w:rsidR="00A45A88" w:rsidRPr="00A45A88" w:rsidRDefault="00A45A88" w:rsidP="00A45A88">
            <w:pPr>
              <w:jc w:val="both"/>
              <w:rPr>
                <w:b/>
                <w:lang w:eastAsia="ru-RU"/>
              </w:rPr>
            </w:pPr>
            <w:r w:rsidRPr="00A45A88">
              <w:rPr>
                <w:b/>
                <w:sz w:val="24"/>
                <w:lang w:eastAsia="ru-RU"/>
              </w:rPr>
              <w:t xml:space="preserve">IBAN:  </w:t>
            </w:r>
            <w:r w:rsidRPr="00A45A88">
              <w:rPr>
                <w:b/>
                <w:lang w:eastAsia="ru-RU"/>
              </w:rPr>
              <w:t>_____________________________________________________________</w:t>
            </w:r>
          </w:p>
        </w:tc>
      </w:tr>
      <w:tr w:rsidR="00A45A88" w:rsidRPr="00A45A88" w14:paraId="480F23B5" w14:textId="77777777" w:rsidTr="00152F2D">
        <w:tc>
          <w:tcPr>
            <w:tcW w:w="7121" w:type="dxa"/>
          </w:tcPr>
          <w:p w14:paraId="3D8F9335"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44D72EB6" w14:textId="77777777" w:rsidTr="00152F2D">
        <w:tc>
          <w:tcPr>
            <w:tcW w:w="7121" w:type="dxa"/>
          </w:tcPr>
          <w:p w14:paraId="07D9AD3A" w14:textId="77777777" w:rsidR="00A45A88" w:rsidRPr="00A45A88" w:rsidRDefault="00A45A88" w:rsidP="00A45A88">
            <w:pPr>
              <w:jc w:val="both"/>
              <w:rPr>
                <w:b/>
                <w:lang w:eastAsia="ru-RU"/>
              </w:rPr>
            </w:pPr>
          </w:p>
        </w:tc>
      </w:tr>
      <w:tr w:rsidR="00A45A88" w:rsidRPr="00A45A88" w14:paraId="28425572" w14:textId="77777777" w:rsidTr="00152F2D">
        <w:tc>
          <w:tcPr>
            <w:tcW w:w="7121" w:type="dxa"/>
          </w:tcPr>
          <w:p w14:paraId="0E27CF24" w14:textId="77777777" w:rsidR="00A45A88" w:rsidRPr="00A45A88" w:rsidRDefault="00A45A88" w:rsidP="00A45A88">
            <w:pPr>
              <w:jc w:val="both"/>
              <w:rPr>
                <w:b/>
                <w:lang w:eastAsia="ru-RU"/>
              </w:rPr>
            </w:pPr>
            <w:r w:rsidRPr="00A45A88">
              <w:rPr>
                <w:b/>
                <w:sz w:val="24"/>
                <w:lang w:eastAsia="ru-RU"/>
              </w:rPr>
              <w:t>ЄДРПОУ:</w:t>
            </w:r>
            <w:r w:rsidRPr="00A45A88">
              <w:rPr>
                <w:b/>
                <w:lang w:eastAsia="ru-RU"/>
              </w:rPr>
              <w:t>__________________________________________________________</w:t>
            </w:r>
          </w:p>
        </w:tc>
      </w:tr>
      <w:tr w:rsidR="00A45A88" w:rsidRPr="00A45A88" w14:paraId="64EA4EEE" w14:textId="77777777" w:rsidTr="00152F2D">
        <w:tc>
          <w:tcPr>
            <w:tcW w:w="7121" w:type="dxa"/>
          </w:tcPr>
          <w:p w14:paraId="13D4C731" w14:textId="77777777" w:rsidR="00A45A88" w:rsidRPr="00A45A88" w:rsidRDefault="00A45A88" w:rsidP="00A45A88">
            <w:pPr>
              <w:jc w:val="both"/>
              <w:rPr>
                <w:b/>
                <w:sz w:val="14"/>
                <w:szCs w:val="14"/>
                <w:lang w:eastAsia="ru-RU"/>
              </w:rPr>
            </w:pPr>
            <w:r w:rsidRPr="00A45A88">
              <w:rPr>
                <w:b/>
                <w:sz w:val="14"/>
                <w:szCs w:val="14"/>
                <w:lang w:eastAsia="ru-RU"/>
              </w:rPr>
              <w:t xml:space="preserve">                                                                                                              </w:t>
            </w:r>
          </w:p>
        </w:tc>
      </w:tr>
      <w:tr w:rsidR="00A45A88" w:rsidRPr="00A45A88" w14:paraId="1E892C56" w14:textId="77777777" w:rsidTr="00152F2D">
        <w:tc>
          <w:tcPr>
            <w:tcW w:w="7121" w:type="dxa"/>
          </w:tcPr>
          <w:p w14:paraId="0BE30024" w14:textId="77777777" w:rsidR="00A45A88" w:rsidRPr="00A45A88" w:rsidRDefault="00A45A88" w:rsidP="00A45A88">
            <w:pPr>
              <w:jc w:val="both"/>
              <w:rPr>
                <w:b/>
                <w:lang w:eastAsia="ru-RU"/>
              </w:rPr>
            </w:pPr>
            <w:proofErr w:type="spellStart"/>
            <w:r w:rsidRPr="00A45A88">
              <w:rPr>
                <w:b/>
                <w:sz w:val="24"/>
                <w:lang w:eastAsia="ru-RU"/>
              </w:rPr>
              <w:t>Індивідуальний п</w:t>
            </w:r>
            <w:proofErr w:type="spellEnd"/>
            <w:r w:rsidRPr="00A45A88">
              <w:rPr>
                <w:b/>
                <w:sz w:val="24"/>
                <w:lang w:eastAsia="ru-RU"/>
              </w:rPr>
              <w:t>одатковий номер</w:t>
            </w:r>
            <w:r w:rsidRPr="00A45A88">
              <w:rPr>
                <w:b/>
                <w:lang w:eastAsia="ru-RU"/>
              </w:rPr>
              <w:t>:______________________________</w:t>
            </w:r>
          </w:p>
        </w:tc>
      </w:tr>
      <w:tr w:rsidR="00A45A88" w:rsidRPr="00A45A88" w14:paraId="5728DD80" w14:textId="77777777" w:rsidTr="00152F2D">
        <w:tc>
          <w:tcPr>
            <w:tcW w:w="7121" w:type="dxa"/>
          </w:tcPr>
          <w:p w14:paraId="0F76AF1E"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35C0960B" w14:textId="77777777" w:rsidTr="00152F2D">
        <w:tc>
          <w:tcPr>
            <w:tcW w:w="7121" w:type="dxa"/>
          </w:tcPr>
          <w:p w14:paraId="55C65BE7" w14:textId="77777777" w:rsidR="00A45A88" w:rsidRPr="00A45A88" w:rsidRDefault="00A45A88" w:rsidP="00A45A88">
            <w:pPr>
              <w:jc w:val="both"/>
              <w:rPr>
                <w:b/>
                <w:lang w:eastAsia="ru-RU"/>
              </w:rPr>
            </w:pPr>
          </w:p>
        </w:tc>
      </w:tr>
      <w:tr w:rsidR="00A45A88" w:rsidRPr="00A45A88" w14:paraId="6255F6E3" w14:textId="77777777" w:rsidTr="00152F2D">
        <w:tc>
          <w:tcPr>
            <w:tcW w:w="7121" w:type="dxa"/>
          </w:tcPr>
          <w:p w14:paraId="3848F7C4" w14:textId="77777777" w:rsidR="00A45A88" w:rsidRPr="00A45A88" w:rsidRDefault="00A45A88" w:rsidP="00A45A88">
            <w:pPr>
              <w:jc w:val="both"/>
              <w:rPr>
                <w:b/>
                <w:lang w:eastAsia="ru-RU"/>
              </w:rPr>
            </w:pPr>
            <w:r w:rsidRPr="00A45A88">
              <w:rPr>
                <w:b/>
                <w:sz w:val="28"/>
                <w:lang w:eastAsia="ru-RU"/>
              </w:rPr>
              <w:lastRenderedPageBreak/>
              <w:t>Телефон:</w:t>
            </w:r>
            <w:r w:rsidRPr="00A45A88">
              <w:rPr>
                <w:b/>
                <w:lang w:eastAsia="ru-RU"/>
              </w:rPr>
              <w:t xml:space="preserve">  ________________________________________________________</w:t>
            </w:r>
          </w:p>
        </w:tc>
      </w:tr>
      <w:tr w:rsidR="00A45A88" w:rsidRPr="00A45A88" w14:paraId="2A26005B" w14:textId="77777777" w:rsidTr="00152F2D">
        <w:tc>
          <w:tcPr>
            <w:tcW w:w="7121" w:type="dxa"/>
          </w:tcPr>
          <w:p w14:paraId="16ED56C2"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0870F0B4" w14:textId="77777777" w:rsidTr="00152F2D">
        <w:tc>
          <w:tcPr>
            <w:tcW w:w="7121" w:type="dxa"/>
          </w:tcPr>
          <w:p w14:paraId="0EE87F86" w14:textId="77777777" w:rsidR="00A45A88" w:rsidRPr="00A45A88" w:rsidRDefault="00A45A88" w:rsidP="00A45A88">
            <w:pPr>
              <w:jc w:val="both"/>
              <w:rPr>
                <w:b/>
                <w:lang w:eastAsia="ru-RU"/>
              </w:rPr>
            </w:pPr>
          </w:p>
        </w:tc>
      </w:tr>
      <w:tr w:rsidR="00A45A88" w:rsidRPr="00A45A88" w14:paraId="6F4C5330" w14:textId="77777777" w:rsidTr="00152F2D">
        <w:tc>
          <w:tcPr>
            <w:tcW w:w="7121" w:type="dxa"/>
          </w:tcPr>
          <w:p w14:paraId="6FCEE5A1" w14:textId="77777777" w:rsidR="00A45A88" w:rsidRPr="00A45A88" w:rsidRDefault="00A45A88" w:rsidP="00A45A88">
            <w:pPr>
              <w:jc w:val="both"/>
              <w:rPr>
                <w:b/>
                <w:lang w:eastAsia="ru-RU"/>
              </w:rPr>
            </w:pPr>
            <w:r w:rsidRPr="00A45A88">
              <w:rPr>
                <w:b/>
                <w:sz w:val="28"/>
                <w:lang w:eastAsia="ru-RU"/>
              </w:rPr>
              <w:t>Факс:</w:t>
            </w:r>
            <w:r w:rsidRPr="00A45A88">
              <w:rPr>
                <w:b/>
                <w:lang w:eastAsia="ru-RU"/>
              </w:rPr>
              <w:t xml:space="preserve"> ____________________________________________________________</w:t>
            </w:r>
          </w:p>
        </w:tc>
      </w:tr>
      <w:tr w:rsidR="00A45A88" w:rsidRPr="00A45A88" w14:paraId="16A2839C" w14:textId="77777777" w:rsidTr="00152F2D">
        <w:tc>
          <w:tcPr>
            <w:tcW w:w="7121" w:type="dxa"/>
          </w:tcPr>
          <w:p w14:paraId="5E204276" w14:textId="77777777" w:rsidR="00A45A88" w:rsidRPr="00A45A88" w:rsidRDefault="00A45A88" w:rsidP="00A45A88">
            <w:pPr>
              <w:jc w:val="both"/>
              <w:rPr>
                <w:b/>
                <w:lang w:eastAsia="ru-RU"/>
              </w:rPr>
            </w:pPr>
          </w:p>
        </w:tc>
      </w:tr>
      <w:tr w:rsidR="00A45A88" w:rsidRPr="00A45A88" w14:paraId="4F44C4AD" w14:textId="77777777" w:rsidTr="00152F2D">
        <w:tc>
          <w:tcPr>
            <w:tcW w:w="7121" w:type="dxa"/>
          </w:tcPr>
          <w:p w14:paraId="739FA9DF" w14:textId="77777777" w:rsidR="00A45A88" w:rsidRPr="00A45A88" w:rsidRDefault="00A45A88" w:rsidP="00A45A88">
            <w:pPr>
              <w:jc w:val="both"/>
              <w:rPr>
                <w:b/>
                <w:lang w:eastAsia="ru-RU"/>
              </w:rPr>
            </w:pPr>
            <w:proofErr w:type="spellStart"/>
            <w:r w:rsidRPr="00A45A88">
              <w:rPr>
                <w:b/>
                <w:sz w:val="24"/>
                <w:lang w:eastAsia="ru-RU"/>
              </w:rPr>
              <w:t>Email</w:t>
            </w:r>
            <w:proofErr w:type="spellEnd"/>
            <w:r w:rsidRPr="00A45A88">
              <w:rPr>
                <w:b/>
                <w:sz w:val="24"/>
                <w:lang w:eastAsia="ru-RU"/>
              </w:rPr>
              <w:t>:</w:t>
            </w:r>
            <w:r w:rsidRPr="00A45A88">
              <w:rPr>
                <w:b/>
                <w:lang w:eastAsia="ru-RU"/>
              </w:rPr>
              <w:t xml:space="preserve"> _____________________________________________________________</w:t>
            </w:r>
          </w:p>
        </w:tc>
      </w:tr>
      <w:tr w:rsidR="00A45A88" w:rsidRPr="00A45A88" w14:paraId="7644CFC3" w14:textId="77777777" w:rsidTr="00152F2D">
        <w:tc>
          <w:tcPr>
            <w:tcW w:w="7121" w:type="dxa"/>
          </w:tcPr>
          <w:p w14:paraId="1C39F3A5" w14:textId="77777777" w:rsidR="00A45A88" w:rsidRPr="00A45A88" w:rsidRDefault="00A45A88" w:rsidP="00A45A88">
            <w:pPr>
              <w:jc w:val="both"/>
              <w:rPr>
                <w:b/>
                <w:sz w:val="14"/>
                <w:szCs w:val="14"/>
                <w:lang w:eastAsia="ru-RU"/>
              </w:rPr>
            </w:pPr>
            <w:r w:rsidRPr="00A45A88">
              <w:rPr>
                <w:b/>
                <w:sz w:val="14"/>
                <w:szCs w:val="14"/>
                <w:lang w:eastAsia="ru-RU"/>
              </w:rPr>
              <w:t>                                                                                                               </w:t>
            </w:r>
          </w:p>
        </w:tc>
      </w:tr>
      <w:tr w:rsidR="00A45A88" w:rsidRPr="00A45A88" w14:paraId="7F7C22A0" w14:textId="77777777" w:rsidTr="00152F2D">
        <w:tc>
          <w:tcPr>
            <w:tcW w:w="7121" w:type="dxa"/>
          </w:tcPr>
          <w:p w14:paraId="3E7A9392" w14:textId="77777777" w:rsidR="00A45A88" w:rsidRPr="00A45A88" w:rsidRDefault="00A45A88" w:rsidP="00A45A88">
            <w:pPr>
              <w:jc w:val="both"/>
              <w:rPr>
                <w:b/>
                <w:lang w:eastAsia="ru-RU"/>
              </w:rPr>
            </w:pPr>
            <w:r w:rsidRPr="00A45A88">
              <w:rPr>
                <w:b/>
                <w:lang w:eastAsia="ru-RU"/>
              </w:rPr>
              <w:t>_____________________________________________________________________</w:t>
            </w:r>
          </w:p>
        </w:tc>
      </w:tr>
      <w:tr w:rsidR="00A45A88" w:rsidRPr="00A45A88" w14:paraId="0DED6672" w14:textId="77777777" w:rsidTr="00152F2D">
        <w:tc>
          <w:tcPr>
            <w:tcW w:w="7121" w:type="dxa"/>
          </w:tcPr>
          <w:p w14:paraId="5849451E" w14:textId="77777777" w:rsidR="00A45A88" w:rsidRPr="00A45A88" w:rsidRDefault="00A45A88" w:rsidP="00A45A88">
            <w:pPr>
              <w:jc w:val="center"/>
              <w:rPr>
                <w:b/>
                <w:szCs w:val="14"/>
                <w:lang w:eastAsia="ru-RU"/>
              </w:rPr>
            </w:pPr>
            <w:r w:rsidRPr="00A45A88">
              <w:rPr>
                <w:b/>
                <w:szCs w:val="14"/>
                <w:lang w:eastAsia="ru-RU"/>
              </w:rPr>
              <w:t>(підпис уповноваженої особи)</w:t>
            </w:r>
          </w:p>
        </w:tc>
      </w:tr>
    </w:tbl>
    <w:p w14:paraId="7E395B16" w14:textId="77777777" w:rsidR="00694F1F" w:rsidRDefault="00694F1F" w:rsidP="0024286C">
      <w:pPr>
        <w:widowControl w:val="0"/>
        <w:spacing w:after="0" w:line="240" w:lineRule="auto"/>
        <w:ind w:firstLine="709"/>
        <w:jc w:val="both"/>
        <w:rPr>
          <w:rFonts w:ascii="Times New Roman" w:eastAsia="Times New Roman" w:hAnsi="Times New Roman" w:cs="Times New Roman"/>
          <w:sz w:val="28"/>
          <w:szCs w:val="28"/>
          <w:lang w:eastAsia="ru-RU"/>
        </w:rPr>
      </w:pPr>
    </w:p>
    <w:sectPr w:rsidR="00694F1F" w:rsidSect="00E34E36">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AE19B" w14:textId="77777777" w:rsidR="009520B0" w:rsidRDefault="009520B0" w:rsidP="00DB7275">
      <w:pPr>
        <w:spacing w:after="0" w:line="240" w:lineRule="auto"/>
      </w:pPr>
      <w:r>
        <w:separator/>
      </w:r>
    </w:p>
  </w:endnote>
  <w:endnote w:type="continuationSeparator" w:id="0">
    <w:p w14:paraId="78EA2087" w14:textId="77777777" w:rsidR="009520B0" w:rsidRDefault="009520B0" w:rsidP="00DB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9B694" w14:textId="77777777" w:rsidR="009520B0" w:rsidRDefault="009520B0" w:rsidP="00DB7275">
      <w:pPr>
        <w:spacing w:after="0" w:line="240" w:lineRule="auto"/>
      </w:pPr>
      <w:r>
        <w:separator/>
      </w:r>
    </w:p>
  </w:footnote>
  <w:footnote w:type="continuationSeparator" w:id="0">
    <w:p w14:paraId="3E680A15" w14:textId="77777777" w:rsidR="009520B0" w:rsidRDefault="009520B0" w:rsidP="00DB7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442796"/>
      <w:docPartObj>
        <w:docPartGallery w:val="Page Numbers (Top of Page)"/>
        <w:docPartUnique/>
      </w:docPartObj>
    </w:sdtPr>
    <w:sdtEndPr>
      <w:rPr>
        <w:rFonts w:ascii="Times New Roman" w:hAnsi="Times New Roman" w:cs="Times New Roman"/>
      </w:rPr>
    </w:sdtEndPr>
    <w:sdtContent>
      <w:p w14:paraId="2F5E9BF4" w14:textId="199521F4" w:rsidR="009520B0" w:rsidRPr="00DB7275" w:rsidRDefault="009520B0">
        <w:pPr>
          <w:pStyle w:val="a5"/>
          <w:jc w:val="center"/>
          <w:rPr>
            <w:rFonts w:ascii="Times New Roman" w:hAnsi="Times New Roman" w:cs="Times New Roman"/>
          </w:rPr>
        </w:pPr>
        <w:r w:rsidRPr="00DB7275">
          <w:rPr>
            <w:rFonts w:ascii="Times New Roman" w:hAnsi="Times New Roman" w:cs="Times New Roman"/>
          </w:rPr>
          <w:fldChar w:fldCharType="begin"/>
        </w:r>
        <w:r w:rsidRPr="00DB7275">
          <w:rPr>
            <w:rFonts w:ascii="Times New Roman" w:hAnsi="Times New Roman" w:cs="Times New Roman"/>
          </w:rPr>
          <w:instrText>PAGE   \* MERGEFORMAT</w:instrText>
        </w:r>
        <w:r w:rsidRPr="00DB7275">
          <w:rPr>
            <w:rFonts w:ascii="Times New Roman" w:hAnsi="Times New Roman" w:cs="Times New Roman"/>
          </w:rPr>
          <w:fldChar w:fldCharType="separate"/>
        </w:r>
        <w:r w:rsidR="00AE5039">
          <w:rPr>
            <w:rFonts w:ascii="Times New Roman" w:hAnsi="Times New Roman" w:cs="Times New Roman"/>
            <w:noProof/>
          </w:rPr>
          <w:t>19</w:t>
        </w:r>
        <w:r w:rsidRPr="00DB7275">
          <w:rPr>
            <w:rFonts w:ascii="Times New Roman" w:hAnsi="Times New Roman" w:cs="Times New Roman"/>
          </w:rPr>
          <w:fldChar w:fldCharType="end"/>
        </w:r>
      </w:p>
    </w:sdtContent>
  </w:sdt>
  <w:p w14:paraId="5B91BCC6" w14:textId="77777777" w:rsidR="009520B0" w:rsidRDefault="009520B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8491C"/>
    <w:multiLevelType w:val="hybridMultilevel"/>
    <w:tmpl w:val="0E368618"/>
    <w:lvl w:ilvl="0" w:tplc="1A207D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7AC2573"/>
    <w:multiLevelType w:val="hybridMultilevel"/>
    <w:tmpl w:val="64185B0E"/>
    <w:lvl w:ilvl="0" w:tplc="486A8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D100CE3"/>
    <w:multiLevelType w:val="hybridMultilevel"/>
    <w:tmpl w:val="18247E78"/>
    <w:lvl w:ilvl="0" w:tplc="7E200820">
      <w:start w:val="1"/>
      <w:numFmt w:val="decimal"/>
      <w:lvlText w:val="%1)"/>
      <w:lvlJc w:val="left"/>
      <w:pPr>
        <w:ind w:left="107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2CD2B6A"/>
    <w:multiLevelType w:val="hybridMultilevel"/>
    <w:tmpl w:val="D00A9CE4"/>
    <w:lvl w:ilvl="0" w:tplc="AE741F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54F3D49"/>
    <w:multiLevelType w:val="hybridMultilevel"/>
    <w:tmpl w:val="86746F54"/>
    <w:lvl w:ilvl="0" w:tplc="13DE7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CC50621"/>
    <w:multiLevelType w:val="hybridMultilevel"/>
    <w:tmpl w:val="FA4E2CBE"/>
    <w:lvl w:ilvl="0" w:tplc="5CB2B3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тяна Чуб">
    <w15:presenceInfo w15:providerId="None" w15:userId="Тетяна Чуб"/>
  </w15:person>
  <w15:person w15:author="Інна Радецька">
    <w15:presenceInfo w15:providerId="AD" w15:userId="S-1-5-21-3392963191-3272932242-2177625116-2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1B"/>
    <w:rsid w:val="000027BA"/>
    <w:rsid w:val="00024913"/>
    <w:rsid w:val="00032390"/>
    <w:rsid w:val="000360E1"/>
    <w:rsid w:val="00041CE4"/>
    <w:rsid w:val="00041F7A"/>
    <w:rsid w:val="0004204E"/>
    <w:rsid w:val="000465B6"/>
    <w:rsid w:val="0005023F"/>
    <w:rsid w:val="000538E8"/>
    <w:rsid w:val="00054A14"/>
    <w:rsid w:val="00055088"/>
    <w:rsid w:val="00055B19"/>
    <w:rsid w:val="00055DD1"/>
    <w:rsid w:val="000602E2"/>
    <w:rsid w:val="00061F7A"/>
    <w:rsid w:val="000677F1"/>
    <w:rsid w:val="0007001B"/>
    <w:rsid w:val="000731C4"/>
    <w:rsid w:val="0007678D"/>
    <w:rsid w:val="00080C4C"/>
    <w:rsid w:val="00085E91"/>
    <w:rsid w:val="0008643B"/>
    <w:rsid w:val="000866FA"/>
    <w:rsid w:val="00093002"/>
    <w:rsid w:val="0009403C"/>
    <w:rsid w:val="0009647B"/>
    <w:rsid w:val="000972F7"/>
    <w:rsid w:val="000A21D7"/>
    <w:rsid w:val="000A2782"/>
    <w:rsid w:val="000B01C3"/>
    <w:rsid w:val="000B061D"/>
    <w:rsid w:val="000B07F4"/>
    <w:rsid w:val="000B231A"/>
    <w:rsid w:val="000B23E0"/>
    <w:rsid w:val="000B7C99"/>
    <w:rsid w:val="000D0E95"/>
    <w:rsid w:val="000D1D7A"/>
    <w:rsid w:val="000D3EC1"/>
    <w:rsid w:val="000D547F"/>
    <w:rsid w:val="000E4020"/>
    <w:rsid w:val="000E4204"/>
    <w:rsid w:val="000E6E5C"/>
    <w:rsid w:val="000F2EE0"/>
    <w:rsid w:val="000F2FB6"/>
    <w:rsid w:val="000F5E09"/>
    <w:rsid w:val="00102EA8"/>
    <w:rsid w:val="001048F1"/>
    <w:rsid w:val="001060E5"/>
    <w:rsid w:val="00107499"/>
    <w:rsid w:val="00107B59"/>
    <w:rsid w:val="00111248"/>
    <w:rsid w:val="00111E44"/>
    <w:rsid w:val="001150EA"/>
    <w:rsid w:val="00121533"/>
    <w:rsid w:val="00125ECC"/>
    <w:rsid w:val="00130638"/>
    <w:rsid w:val="00130BCC"/>
    <w:rsid w:val="00134067"/>
    <w:rsid w:val="00134F88"/>
    <w:rsid w:val="0013568A"/>
    <w:rsid w:val="00136CD3"/>
    <w:rsid w:val="001373BC"/>
    <w:rsid w:val="001473FD"/>
    <w:rsid w:val="001510F8"/>
    <w:rsid w:val="00152F2D"/>
    <w:rsid w:val="00153C37"/>
    <w:rsid w:val="001602F9"/>
    <w:rsid w:val="001620BE"/>
    <w:rsid w:val="00162AA0"/>
    <w:rsid w:val="00171C69"/>
    <w:rsid w:val="00175EE2"/>
    <w:rsid w:val="0017672E"/>
    <w:rsid w:val="00181ED0"/>
    <w:rsid w:val="00182DE6"/>
    <w:rsid w:val="00183B71"/>
    <w:rsid w:val="00193DFE"/>
    <w:rsid w:val="001948ED"/>
    <w:rsid w:val="00195843"/>
    <w:rsid w:val="001A0289"/>
    <w:rsid w:val="001A57C6"/>
    <w:rsid w:val="001A7DFB"/>
    <w:rsid w:val="001B02C4"/>
    <w:rsid w:val="001B0965"/>
    <w:rsid w:val="001B15AF"/>
    <w:rsid w:val="001B3F00"/>
    <w:rsid w:val="001B7278"/>
    <w:rsid w:val="001C4BA2"/>
    <w:rsid w:val="001C5F6B"/>
    <w:rsid w:val="001C6725"/>
    <w:rsid w:val="001D343B"/>
    <w:rsid w:val="001E0F04"/>
    <w:rsid w:val="001E26B3"/>
    <w:rsid w:val="001E3A3A"/>
    <w:rsid w:val="001F0206"/>
    <w:rsid w:val="001F1DD7"/>
    <w:rsid w:val="001F3C8B"/>
    <w:rsid w:val="001F481F"/>
    <w:rsid w:val="001F5710"/>
    <w:rsid w:val="001F7AF4"/>
    <w:rsid w:val="00202090"/>
    <w:rsid w:val="00202253"/>
    <w:rsid w:val="002062CD"/>
    <w:rsid w:val="00207496"/>
    <w:rsid w:val="00207B7D"/>
    <w:rsid w:val="0021148D"/>
    <w:rsid w:val="00213D9D"/>
    <w:rsid w:val="00215A1A"/>
    <w:rsid w:val="00222200"/>
    <w:rsid w:val="002242B3"/>
    <w:rsid w:val="00224BA6"/>
    <w:rsid w:val="00226C18"/>
    <w:rsid w:val="0022732C"/>
    <w:rsid w:val="002305EB"/>
    <w:rsid w:val="002309DB"/>
    <w:rsid w:val="00232714"/>
    <w:rsid w:val="0023366B"/>
    <w:rsid w:val="00233B5A"/>
    <w:rsid w:val="0023730C"/>
    <w:rsid w:val="0024286C"/>
    <w:rsid w:val="002444DF"/>
    <w:rsid w:val="002451BE"/>
    <w:rsid w:val="0024628E"/>
    <w:rsid w:val="0024782B"/>
    <w:rsid w:val="0025066A"/>
    <w:rsid w:val="002515EB"/>
    <w:rsid w:val="002530F8"/>
    <w:rsid w:val="002545AC"/>
    <w:rsid w:val="002564E7"/>
    <w:rsid w:val="00256D8D"/>
    <w:rsid w:val="00262FFA"/>
    <w:rsid w:val="00266745"/>
    <w:rsid w:val="00272DE0"/>
    <w:rsid w:val="00275D2F"/>
    <w:rsid w:val="00280E92"/>
    <w:rsid w:val="00283E02"/>
    <w:rsid w:val="00286052"/>
    <w:rsid w:val="0029088C"/>
    <w:rsid w:val="00292A44"/>
    <w:rsid w:val="00293B35"/>
    <w:rsid w:val="002948CC"/>
    <w:rsid w:val="00297315"/>
    <w:rsid w:val="00297317"/>
    <w:rsid w:val="002A0649"/>
    <w:rsid w:val="002A0A2F"/>
    <w:rsid w:val="002A27DB"/>
    <w:rsid w:val="002A304C"/>
    <w:rsid w:val="002A36FD"/>
    <w:rsid w:val="002A4692"/>
    <w:rsid w:val="002C39D4"/>
    <w:rsid w:val="002C5084"/>
    <w:rsid w:val="002D3914"/>
    <w:rsid w:val="002D51BC"/>
    <w:rsid w:val="002D67CA"/>
    <w:rsid w:val="002D71DE"/>
    <w:rsid w:val="002D73C1"/>
    <w:rsid w:val="002E248A"/>
    <w:rsid w:val="002E5A75"/>
    <w:rsid w:val="002F3F1D"/>
    <w:rsid w:val="002F6141"/>
    <w:rsid w:val="002F6FD1"/>
    <w:rsid w:val="002F77FC"/>
    <w:rsid w:val="003003C9"/>
    <w:rsid w:val="00301284"/>
    <w:rsid w:val="00302464"/>
    <w:rsid w:val="0030331F"/>
    <w:rsid w:val="00303FE4"/>
    <w:rsid w:val="00304A34"/>
    <w:rsid w:val="00305DB7"/>
    <w:rsid w:val="00313EE6"/>
    <w:rsid w:val="00320895"/>
    <w:rsid w:val="00320D86"/>
    <w:rsid w:val="00321793"/>
    <w:rsid w:val="00326092"/>
    <w:rsid w:val="0032642D"/>
    <w:rsid w:val="0033253E"/>
    <w:rsid w:val="00340A3E"/>
    <w:rsid w:val="00342C7C"/>
    <w:rsid w:val="00342F0B"/>
    <w:rsid w:val="00346BD3"/>
    <w:rsid w:val="003534B1"/>
    <w:rsid w:val="00353776"/>
    <w:rsid w:val="00354D22"/>
    <w:rsid w:val="00355AF3"/>
    <w:rsid w:val="00366EB4"/>
    <w:rsid w:val="00367CB8"/>
    <w:rsid w:val="00370386"/>
    <w:rsid w:val="00377974"/>
    <w:rsid w:val="003815B5"/>
    <w:rsid w:val="003842C9"/>
    <w:rsid w:val="003917FA"/>
    <w:rsid w:val="00392C67"/>
    <w:rsid w:val="003940C6"/>
    <w:rsid w:val="00394EE1"/>
    <w:rsid w:val="00396F19"/>
    <w:rsid w:val="003970BF"/>
    <w:rsid w:val="00397449"/>
    <w:rsid w:val="003A11FA"/>
    <w:rsid w:val="003A7B65"/>
    <w:rsid w:val="003B393B"/>
    <w:rsid w:val="003B42A0"/>
    <w:rsid w:val="003B7700"/>
    <w:rsid w:val="003C2BF8"/>
    <w:rsid w:val="003C4318"/>
    <w:rsid w:val="003C74B5"/>
    <w:rsid w:val="003D0DDE"/>
    <w:rsid w:val="003D4EE6"/>
    <w:rsid w:val="003E2FA4"/>
    <w:rsid w:val="003E4BB9"/>
    <w:rsid w:val="003E5151"/>
    <w:rsid w:val="003E6390"/>
    <w:rsid w:val="003E6BA3"/>
    <w:rsid w:val="003E6FC5"/>
    <w:rsid w:val="003F5D3C"/>
    <w:rsid w:val="003F7C8B"/>
    <w:rsid w:val="00404713"/>
    <w:rsid w:val="00405E23"/>
    <w:rsid w:val="00405EB0"/>
    <w:rsid w:val="004145BF"/>
    <w:rsid w:val="00425913"/>
    <w:rsid w:val="00427557"/>
    <w:rsid w:val="004348BB"/>
    <w:rsid w:val="00435C35"/>
    <w:rsid w:val="00436E81"/>
    <w:rsid w:val="004370E7"/>
    <w:rsid w:val="00441B0F"/>
    <w:rsid w:val="004435AE"/>
    <w:rsid w:val="00446178"/>
    <w:rsid w:val="00446F5A"/>
    <w:rsid w:val="00456EBF"/>
    <w:rsid w:val="00460B03"/>
    <w:rsid w:val="004624AA"/>
    <w:rsid w:val="00467955"/>
    <w:rsid w:val="00471F58"/>
    <w:rsid w:val="00471FF4"/>
    <w:rsid w:val="00474766"/>
    <w:rsid w:val="00474CF7"/>
    <w:rsid w:val="004776B0"/>
    <w:rsid w:val="00484D10"/>
    <w:rsid w:val="00485956"/>
    <w:rsid w:val="00492147"/>
    <w:rsid w:val="00494BED"/>
    <w:rsid w:val="004A2354"/>
    <w:rsid w:val="004A3713"/>
    <w:rsid w:val="004A5ADC"/>
    <w:rsid w:val="004A60E1"/>
    <w:rsid w:val="004B5B4E"/>
    <w:rsid w:val="004C2CE3"/>
    <w:rsid w:val="004D2399"/>
    <w:rsid w:val="004D47B5"/>
    <w:rsid w:val="004E0567"/>
    <w:rsid w:val="004E0850"/>
    <w:rsid w:val="004E35EA"/>
    <w:rsid w:val="004E3C64"/>
    <w:rsid w:val="004E515D"/>
    <w:rsid w:val="004E751F"/>
    <w:rsid w:val="004F1108"/>
    <w:rsid w:val="00503341"/>
    <w:rsid w:val="00505E04"/>
    <w:rsid w:val="0051085D"/>
    <w:rsid w:val="00520CF1"/>
    <w:rsid w:val="00524D22"/>
    <w:rsid w:val="00526AD1"/>
    <w:rsid w:val="00530C22"/>
    <w:rsid w:val="005408C7"/>
    <w:rsid w:val="00543A23"/>
    <w:rsid w:val="005441B0"/>
    <w:rsid w:val="00545258"/>
    <w:rsid w:val="005452EA"/>
    <w:rsid w:val="00545D79"/>
    <w:rsid w:val="00545EE2"/>
    <w:rsid w:val="00547E8B"/>
    <w:rsid w:val="00550207"/>
    <w:rsid w:val="0056009B"/>
    <w:rsid w:val="00564CF9"/>
    <w:rsid w:val="005775B0"/>
    <w:rsid w:val="005840D0"/>
    <w:rsid w:val="005852D7"/>
    <w:rsid w:val="00586D36"/>
    <w:rsid w:val="005905C3"/>
    <w:rsid w:val="005934D3"/>
    <w:rsid w:val="0059558C"/>
    <w:rsid w:val="00595893"/>
    <w:rsid w:val="0059617F"/>
    <w:rsid w:val="005973AF"/>
    <w:rsid w:val="005A0B74"/>
    <w:rsid w:val="005A47BC"/>
    <w:rsid w:val="005A5C25"/>
    <w:rsid w:val="005B22AC"/>
    <w:rsid w:val="005B2BAA"/>
    <w:rsid w:val="005B4E57"/>
    <w:rsid w:val="005C74D4"/>
    <w:rsid w:val="005D1878"/>
    <w:rsid w:val="005D32C7"/>
    <w:rsid w:val="005D42A5"/>
    <w:rsid w:val="005D5047"/>
    <w:rsid w:val="005E43C6"/>
    <w:rsid w:val="005F0D18"/>
    <w:rsid w:val="005F6F75"/>
    <w:rsid w:val="00600D00"/>
    <w:rsid w:val="00601771"/>
    <w:rsid w:val="00602AA3"/>
    <w:rsid w:val="00610766"/>
    <w:rsid w:val="00611DB9"/>
    <w:rsid w:val="00611F43"/>
    <w:rsid w:val="00612AD2"/>
    <w:rsid w:val="006173A5"/>
    <w:rsid w:val="00620959"/>
    <w:rsid w:val="006246BD"/>
    <w:rsid w:val="00626D61"/>
    <w:rsid w:val="00632190"/>
    <w:rsid w:val="00634E52"/>
    <w:rsid w:val="006356EB"/>
    <w:rsid w:val="0063678B"/>
    <w:rsid w:val="00642FEA"/>
    <w:rsid w:val="00652FF1"/>
    <w:rsid w:val="006555F4"/>
    <w:rsid w:val="00657C45"/>
    <w:rsid w:val="006639F5"/>
    <w:rsid w:val="006654A4"/>
    <w:rsid w:val="00665BB8"/>
    <w:rsid w:val="0066613D"/>
    <w:rsid w:val="00667CA7"/>
    <w:rsid w:val="00667F41"/>
    <w:rsid w:val="00672527"/>
    <w:rsid w:val="00677C0D"/>
    <w:rsid w:val="006801C7"/>
    <w:rsid w:val="00681DCB"/>
    <w:rsid w:val="00682281"/>
    <w:rsid w:val="00682614"/>
    <w:rsid w:val="0068414E"/>
    <w:rsid w:val="006845F7"/>
    <w:rsid w:val="00692361"/>
    <w:rsid w:val="00694F1F"/>
    <w:rsid w:val="006964A7"/>
    <w:rsid w:val="006A1889"/>
    <w:rsid w:val="006A2C4D"/>
    <w:rsid w:val="006A3083"/>
    <w:rsid w:val="006A3974"/>
    <w:rsid w:val="006A4693"/>
    <w:rsid w:val="006A514A"/>
    <w:rsid w:val="006A59D4"/>
    <w:rsid w:val="006B072A"/>
    <w:rsid w:val="006B74AB"/>
    <w:rsid w:val="006C6B2B"/>
    <w:rsid w:val="006C77D7"/>
    <w:rsid w:val="006C7992"/>
    <w:rsid w:val="006D4978"/>
    <w:rsid w:val="006E2EAE"/>
    <w:rsid w:val="006E72A3"/>
    <w:rsid w:val="006E7B92"/>
    <w:rsid w:val="006F1A29"/>
    <w:rsid w:val="006F5B8B"/>
    <w:rsid w:val="006F701D"/>
    <w:rsid w:val="007036CC"/>
    <w:rsid w:val="0070474C"/>
    <w:rsid w:val="00705F1E"/>
    <w:rsid w:val="0070748E"/>
    <w:rsid w:val="007119A1"/>
    <w:rsid w:val="00717067"/>
    <w:rsid w:val="00733A47"/>
    <w:rsid w:val="00734A77"/>
    <w:rsid w:val="00737783"/>
    <w:rsid w:val="007467BC"/>
    <w:rsid w:val="00751EC8"/>
    <w:rsid w:val="007550A1"/>
    <w:rsid w:val="007570DC"/>
    <w:rsid w:val="007576BB"/>
    <w:rsid w:val="007613D4"/>
    <w:rsid w:val="007634B6"/>
    <w:rsid w:val="007639D3"/>
    <w:rsid w:val="00765F00"/>
    <w:rsid w:val="007713C3"/>
    <w:rsid w:val="00772360"/>
    <w:rsid w:val="007726B0"/>
    <w:rsid w:val="00777094"/>
    <w:rsid w:val="00781B5F"/>
    <w:rsid w:val="00781F76"/>
    <w:rsid w:val="0078519B"/>
    <w:rsid w:val="00786D1A"/>
    <w:rsid w:val="00792A57"/>
    <w:rsid w:val="00793149"/>
    <w:rsid w:val="007942B1"/>
    <w:rsid w:val="00795420"/>
    <w:rsid w:val="007A5139"/>
    <w:rsid w:val="007A5807"/>
    <w:rsid w:val="007A69CC"/>
    <w:rsid w:val="007A6CE7"/>
    <w:rsid w:val="007B3D12"/>
    <w:rsid w:val="007C0391"/>
    <w:rsid w:val="007C285E"/>
    <w:rsid w:val="007C3106"/>
    <w:rsid w:val="007C3596"/>
    <w:rsid w:val="007C4BED"/>
    <w:rsid w:val="007C63A2"/>
    <w:rsid w:val="007C6424"/>
    <w:rsid w:val="007C65F5"/>
    <w:rsid w:val="007C66AC"/>
    <w:rsid w:val="007D4074"/>
    <w:rsid w:val="007D5CE6"/>
    <w:rsid w:val="007D608E"/>
    <w:rsid w:val="007D75AD"/>
    <w:rsid w:val="007D7AE1"/>
    <w:rsid w:val="007E1535"/>
    <w:rsid w:val="007F0EAE"/>
    <w:rsid w:val="0080194E"/>
    <w:rsid w:val="008019D4"/>
    <w:rsid w:val="00804D2E"/>
    <w:rsid w:val="00811CE5"/>
    <w:rsid w:val="00813640"/>
    <w:rsid w:val="00815500"/>
    <w:rsid w:val="00824692"/>
    <w:rsid w:val="00826547"/>
    <w:rsid w:val="00832F96"/>
    <w:rsid w:val="00833EA0"/>
    <w:rsid w:val="0084236E"/>
    <w:rsid w:val="00846857"/>
    <w:rsid w:val="00846E56"/>
    <w:rsid w:val="00851AF7"/>
    <w:rsid w:val="00852536"/>
    <w:rsid w:val="0085256E"/>
    <w:rsid w:val="00855CA8"/>
    <w:rsid w:val="00861312"/>
    <w:rsid w:val="008660E6"/>
    <w:rsid w:val="008736BF"/>
    <w:rsid w:val="00880B3B"/>
    <w:rsid w:val="00882D62"/>
    <w:rsid w:val="0088540E"/>
    <w:rsid w:val="00885F4F"/>
    <w:rsid w:val="00890088"/>
    <w:rsid w:val="00897374"/>
    <w:rsid w:val="00897E82"/>
    <w:rsid w:val="008A129A"/>
    <w:rsid w:val="008A20CA"/>
    <w:rsid w:val="008A7A39"/>
    <w:rsid w:val="008B5AC6"/>
    <w:rsid w:val="008B5EB5"/>
    <w:rsid w:val="008D0927"/>
    <w:rsid w:val="008D18FC"/>
    <w:rsid w:val="008D5E31"/>
    <w:rsid w:val="008D65F3"/>
    <w:rsid w:val="008D7919"/>
    <w:rsid w:val="008E2013"/>
    <w:rsid w:val="008E756E"/>
    <w:rsid w:val="008F0BF3"/>
    <w:rsid w:val="008F191F"/>
    <w:rsid w:val="008F2381"/>
    <w:rsid w:val="008F2935"/>
    <w:rsid w:val="008F63E4"/>
    <w:rsid w:val="008F7032"/>
    <w:rsid w:val="00902148"/>
    <w:rsid w:val="00904CEF"/>
    <w:rsid w:val="0090582D"/>
    <w:rsid w:val="00912742"/>
    <w:rsid w:val="0091326D"/>
    <w:rsid w:val="00917220"/>
    <w:rsid w:val="00917944"/>
    <w:rsid w:val="009220B8"/>
    <w:rsid w:val="00924984"/>
    <w:rsid w:val="009252D5"/>
    <w:rsid w:val="00925F05"/>
    <w:rsid w:val="009270E5"/>
    <w:rsid w:val="00940FB4"/>
    <w:rsid w:val="00943394"/>
    <w:rsid w:val="00943820"/>
    <w:rsid w:val="00947E43"/>
    <w:rsid w:val="0095094C"/>
    <w:rsid w:val="009520B0"/>
    <w:rsid w:val="009521DD"/>
    <w:rsid w:val="00952871"/>
    <w:rsid w:val="009551B7"/>
    <w:rsid w:val="009558C0"/>
    <w:rsid w:val="00955F4A"/>
    <w:rsid w:val="00962304"/>
    <w:rsid w:val="00967E39"/>
    <w:rsid w:val="00973279"/>
    <w:rsid w:val="009732F5"/>
    <w:rsid w:val="009742C7"/>
    <w:rsid w:val="009743D6"/>
    <w:rsid w:val="00974BCD"/>
    <w:rsid w:val="0097760B"/>
    <w:rsid w:val="009868F1"/>
    <w:rsid w:val="00990560"/>
    <w:rsid w:val="00992510"/>
    <w:rsid w:val="00994764"/>
    <w:rsid w:val="009A1672"/>
    <w:rsid w:val="009A3D71"/>
    <w:rsid w:val="009A4859"/>
    <w:rsid w:val="009A5F50"/>
    <w:rsid w:val="009C0C8D"/>
    <w:rsid w:val="009C10C4"/>
    <w:rsid w:val="009C11D2"/>
    <w:rsid w:val="009C2D7C"/>
    <w:rsid w:val="009C437A"/>
    <w:rsid w:val="009C596B"/>
    <w:rsid w:val="009C6DAE"/>
    <w:rsid w:val="009C7594"/>
    <w:rsid w:val="009C7EE7"/>
    <w:rsid w:val="009D7FA2"/>
    <w:rsid w:val="009E0AF9"/>
    <w:rsid w:val="009E4A4A"/>
    <w:rsid w:val="009E5086"/>
    <w:rsid w:val="009E509C"/>
    <w:rsid w:val="009E5B9D"/>
    <w:rsid w:val="009E7F23"/>
    <w:rsid w:val="009F3412"/>
    <w:rsid w:val="009F4925"/>
    <w:rsid w:val="009F7422"/>
    <w:rsid w:val="00A009F9"/>
    <w:rsid w:val="00A0306E"/>
    <w:rsid w:val="00A04259"/>
    <w:rsid w:val="00A05DB2"/>
    <w:rsid w:val="00A06F62"/>
    <w:rsid w:val="00A139D5"/>
    <w:rsid w:val="00A141E3"/>
    <w:rsid w:val="00A161D2"/>
    <w:rsid w:val="00A1690A"/>
    <w:rsid w:val="00A17433"/>
    <w:rsid w:val="00A206B7"/>
    <w:rsid w:val="00A23CA9"/>
    <w:rsid w:val="00A24419"/>
    <w:rsid w:val="00A366A2"/>
    <w:rsid w:val="00A37B75"/>
    <w:rsid w:val="00A429A2"/>
    <w:rsid w:val="00A45A88"/>
    <w:rsid w:val="00A52B58"/>
    <w:rsid w:val="00A533E7"/>
    <w:rsid w:val="00A56849"/>
    <w:rsid w:val="00A60413"/>
    <w:rsid w:val="00A616C7"/>
    <w:rsid w:val="00A63414"/>
    <w:rsid w:val="00A639D1"/>
    <w:rsid w:val="00A64234"/>
    <w:rsid w:val="00A644B9"/>
    <w:rsid w:val="00A64D8C"/>
    <w:rsid w:val="00A66E11"/>
    <w:rsid w:val="00A716D8"/>
    <w:rsid w:val="00A72D54"/>
    <w:rsid w:val="00A73544"/>
    <w:rsid w:val="00A73913"/>
    <w:rsid w:val="00A739DA"/>
    <w:rsid w:val="00A73CC7"/>
    <w:rsid w:val="00A74287"/>
    <w:rsid w:val="00A83739"/>
    <w:rsid w:val="00A86025"/>
    <w:rsid w:val="00A8675F"/>
    <w:rsid w:val="00AA03BA"/>
    <w:rsid w:val="00AA3158"/>
    <w:rsid w:val="00AA700D"/>
    <w:rsid w:val="00AB1806"/>
    <w:rsid w:val="00AC2C6B"/>
    <w:rsid w:val="00AC48D4"/>
    <w:rsid w:val="00AD6660"/>
    <w:rsid w:val="00AE22A1"/>
    <w:rsid w:val="00AE4D98"/>
    <w:rsid w:val="00AE5039"/>
    <w:rsid w:val="00AF1BFC"/>
    <w:rsid w:val="00B00D9B"/>
    <w:rsid w:val="00B02BB3"/>
    <w:rsid w:val="00B04409"/>
    <w:rsid w:val="00B04867"/>
    <w:rsid w:val="00B07083"/>
    <w:rsid w:val="00B133E7"/>
    <w:rsid w:val="00B148DA"/>
    <w:rsid w:val="00B16E98"/>
    <w:rsid w:val="00B1768B"/>
    <w:rsid w:val="00B3388F"/>
    <w:rsid w:val="00B34416"/>
    <w:rsid w:val="00B36F81"/>
    <w:rsid w:val="00B40331"/>
    <w:rsid w:val="00B433C8"/>
    <w:rsid w:val="00B44281"/>
    <w:rsid w:val="00B45233"/>
    <w:rsid w:val="00B46274"/>
    <w:rsid w:val="00B46D61"/>
    <w:rsid w:val="00B46FA9"/>
    <w:rsid w:val="00B50C21"/>
    <w:rsid w:val="00B50E9B"/>
    <w:rsid w:val="00B5233D"/>
    <w:rsid w:val="00B705A4"/>
    <w:rsid w:val="00B72585"/>
    <w:rsid w:val="00B75BE0"/>
    <w:rsid w:val="00B77B25"/>
    <w:rsid w:val="00B77F47"/>
    <w:rsid w:val="00B83B5F"/>
    <w:rsid w:val="00B9173D"/>
    <w:rsid w:val="00B943B6"/>
    <w:rsid w:val="00BA4D99"/>
    <w:rsid w:val="00BA53DF"/>
    <w:rsid w:val="00BA633A"/>
    <w:rsid w:val="00BB3CB2"/>
    <w:rsid w:val="00BB4DCD"/>
    <w:rsid w:val="00BB57AA"/>
    <w:rsid w:val="00BB6A78"/>
    <w:rsid w:val="00BC0CE0"/>
    <w:rsid w:val="00BC46BE"/>
    <w:rsid w:val="00BD23AF"/>
    <w:rsid w:val="00BD45C9"/>
    <w:rsid w:val="00BD4DC0"/>
    <w:rsid w:val="00BE312A"/>
    <w:rsid w:val="00BE4804"/>
    <w:rsid w:val="00BF0D40"/>
    <w:rsid w:val="00BF188F"/>
    <w:rsid w:val="00BF3031"/>
    <w:rsid w:val="00C0001F"/>
    <w:rsid w:val="00C076E2"/>
    <w:rsid w:val="00C07DAF"/>
    <w:rsid w:val="00C10CD6"/>
    <w:rsid w:val="00C12F00"/>
    <w:rsid w:val="00C13254"/>
    <w:rsid w:val="00C13FE7"/>
    <w:rsid w:val="00C14147"/>
    <w:rsid w:val="00C16B87"/>
    <w:rsid w:val="00C179C2"/>
    <w:rsid w:val="00C33459"/>
    <w:rsid w:val="00C34C94"/>
    <w:rsid w:val="00C35D72"/>
    <w:rsid w:val="00C36792"/>
    <w:rsid w:val="00C4034B"/>
    <w:rsid w:val="00C40A8A"/>
    <w:rsid w:val="00C45009"/>
    <w:rsid w:val="00C461C7"/>
    <w:rsid w:val="00C51DB2"/>
    <w:rsid w:val="00C541DE"/>
    <w:rsid w:val="00C54A9C"/>
    <w:rsid w:val="00C563B7"/>
    <w:rsid w:val="00C61AB2"/>
    <w:rsid w:val="00C63D8F"/>
    <w:rsid w:val="00C674DB"/>
    <w:rsid w:val="00C70769"/>
    <w:rsid w:val="00C72BE1"/>
    <w:rsid w:val="00C72EE0"/>
    <w:rsid w:val="00C73026"/>
    <w:rsid w:val="00C85461"/>
    <w:rsid w:val="00C90D87"/>
    <w:rsid w:val="00C946DD"/>
    <w:rsid w:val="00C94C5A"/>
    <w:rsid w:val="00CA2D45"/>
    <w:rsid w:val="00CA5C32"/>
    <w:rsid w:val="00CA6572"/>
    <w:rsid w:val="00CA6BB4"/>
    <w:rsid w:val="00CB1109"/>
    <w:rsid w:val="00CB2D0D"/>
    <w:rsid w:val="00CB7770"/>
    <w:rsid w:val="00CC5128"/>
    <w:rsid w:val="00CC5687"/>
    <w:rsid w:val="00CD0160"/>
    <w:rsid w:val="00CD36E4"/>
    <w:rsid w:val="00CD4BFD"/>
    <w:rsid w:val="00CD4CC3"/>
    <w:rsid w:val="00CD4EBD"/>
    <w:rsid w:val="00CD5B07"/>
    <w:rsid w:val="00CD73DA"/>
    <w:rsid w:val="00CE4106"/>
    <w:rsid w:val="00CE411B"/>
    <w:rsid w:val="00CE43D7"/>
    <w:rsid w:val="00CE4C80"/>
    <w:rsid w:val="00CF08D9"/>
    <w:rsid w:val="00CF0F1E"/>
    <w:rsid w:val="00CF1170"/>
    <w:rsid w:val="00CF2263"/>
    <w:rsid w:val="00D02B7C"/>
    <w:rsid w:val="00D0632A"/>
    <w:rsid w:val="00D122DF"/>
    <w:rsid w:val="00D1240B"/>
    <w:rsid w:val="00D17EB2"/>
    <w:rsid w:val="00D22145"/>
    <w:rsid w:val="00D26EAA"/>
    <w:rsid w:val="00D26EDE"/>
    <w:rsid w:val="00D31E29"/>
    <w:rsid w:val="00D32F75"/>
    <w:rsid w:val="00D40528"/>
    <w:rsid w:val="00D40FB2"/>
    <w:rsid w:val="00D52E28"/>
    <w:rsid w:val="00D53AB0"/>
    <w:rsid w:val="00D547D6"/>
    <w:rsid w:val="00D553D7"/>
    <w:rsid w:val="00D55688"/>
    <w:rsid w:val="00D603AF"/>
    <w:rsid w:val="00D67418"/>
    <w:rsid w:val="00D7092D"/>
    <w:rsid w:val="00D7122E"/>
    <w:rsid w:val="00D73335"/>
    <w:rsid w:val="00D73D03"/>
    <w:rsid w:val="00D74DBD"/>
    <w:rsid w:val="00D753E3"/>
    <w:rsid w:val="00D86F91"/>
    <w:rsid w:val="00D87533"/>
    <w:rsid w:val="00D90705"/>
    <w:rsid w:val="00D90F65"/>
    <w:rsid w:val="00D93D2D"/>
    <w:rsid w:val="00DA0EEB"/>
    <w:rsid w:val="00DA2BD1"/>
    <w:rsid w:val="00DA5424"/>
    <w:rsid w:val="00DB27AE"/>
    <w:rsid w:val="00DB5D72"/>
    <w:rsid w:val="00DB7275"/>
    <w:rsid w:val="00DB7CDF"/>
    <w:rsid w:val="00DD0355"/>
    <w:rsid w:val="00DD081B"/>
    <w:rsid w:val="00DD0CC9"/>
    <w:rsid w:val="00DD4993"/>
    <w:rsid w:val="00DD5155"/>
    <w:rsid w:val="00DD5BCD"/>
    <w:rsid w:val="00DE3983"/>
    <w:rsid w:val="00DF2830"/>
    <w:rsid w:val="00DF4844"/>
    <w:rsid w:val="00DF4B0C"/>
    <w:rsid w:val="00DF7FA6"/>
    <w:rsid w:val="00E0084C"/>
    <w:rsid w:val="00E06CA8"/>
    <w:rsid w:val="00E07DFA"/>
    <w:rsid w:val="00E10472"/>
    <w:rsid w:val="00E10977"/>
    <w:rsid w:val="00E16293"/>
    <w:rsid w:val="00E165B6"/>
    <w:rsid w:val="00E16FFE"/>
    <w:rsid w:val="00E17A08"/>
    <w:rsid w:val="00E222A2"/>
    <w:rsid w:val="00E240A3"/>
    <w:rsid w:val="00E24211"/>
    <w:rsid w:val="00E24390"/>
    <w:rsid w:val="00E24F6E"/>
    <w:rsid w:val="00E27A07"/>
    <w:rsid w:val="00E30ECC"/>
    <w:rsid w:val="00E34E36"/>
    <w:rsid w:val="00E423AC"/>
    <w:rsid w:val="00E43AAF"/>
    <w:rsid w:val="00E43D55"/>
    <w:rsid w:val="00E448E1"/>
    <w:rsid w:val="00E5159B"/>
    <w:rsid w:val="00E52C56"/>
    <w:rsid w:val="00E53043"/>
    <w:rsid w:val="00E535D3"/>
    <w:rsid w:val="00E53748"/>
    <w:rsid w:val="00E53B66"/>
    <w:rsid w:val="00E56302"/>
    <w:rsid w:val="00E56DFC"/>
    <w:rsid w:val="00E6093D"/>
    <w:rsid w:val="00E61AC4"/>
    <w:rsid w:val="00E65C8E"/>
    <w:rsid w:val="00E6734C"/>
    <w:rsid w:val="00E717B2"/>
    <w:rsid w:val="00E74704"/>
    <w:rsid w:val="00E8305D"/>
    <w:rsid w:val="00E85D42"/>
    <w:rsid w:val="00E97537"/>
    <w:rsid w:val="00EA068E"/>
    <w:rsid w:val="00EA36D0"/>
    <w:rsid w:val="00EB03C0"/>
    <w:rsid w:val="00EB047E"/>
    <w:rsid w:val="00EB2E1B"/>
    <w:rsid w:val="00EB35D4"/>
    <w:rsid w:val="00EB5D24"/>
    <w:rsid w:val="00EB7FE9"/>
    <w:rsid w:val="00EC19CD"/>
    <w:rsid w:val="00EC1F03"/>
    <w:rsid w:val="00EC5D94"/>
    <w:rsid w:val="00ED2FA8"/>
    <w:rsid w:val="00ED44DD"/>
    <w:rsid w:val="00ED57BE"/>
    <w:rsid w:val="00ED74F0"/>
    <w:rsid w:val="00EE382B"/>
    <w:rsid w:val="00EF1EAE"/>
    <w:rsid w:val="00EF54B9"/>
    <w:rsid w:val="00EF63DB"/>
    <w:rsid w:val="00EF66AB"/>
    <w:rsid w:val="00F00FA7"/>
    <w:rsid w:val="00F00FAC"/>
    <w:rsid w:val="00F05994"/>
    <w:rsid w:val="00F235AB"/>
    <w:rsid w:val="00F23683"/>
    <w:rsid w:val="00F23748"/>
    <w:rsid w:val="00F27630"/>
    <w:rsid w:val="00F308A6"/>
    <w:rsid w:val="00F33154"/>
    <w:rsid w:val="00F371DD"/>
    <w:rsid w:val="00F40D6C"/>
    <w:rsid w:val="00F42ED1"/>
    <w:rsid w:val="00F44E7A"/>
    <w:rsid w:val="00F47B43"/>
    <w:rsid w:val="00F5089E"/>
    <w:rsid w:val="00F51F8B"/>
    <w:rsid w:val="00F52E5D"/>
    <w:rsid w:val="00F56CA7"/>
    <w:rsid w:val="00F56D42"/>
    <w:rsid w:val="00F60336"/>
    <w:rsid w:val="00F62102"/>
    <w:rsid w:val="00F63A74"/>
    <w:rsid w:val="00F7189E"/>
    <w:rsid w:val="00F7287A"/>
    <w:rsid w:val="00F81269"/>
    <w:rsid w:val="00F81E33"/>
    <w:rsid w:val="00F8317B"/>
    <w:rsid w:val="00F84CA4"/>
    <w:rsid w:val="00F854CC"/>
    <w:rsid w:val="00F86B30"/>
    <w:rsid w:val="00F9012C"/>
    <w:rsid w:val="00F904CF"/>
    <w:rsid w:val="00F914CA"/>
    <w:rsid w:val="00F93D25"/>
    <w:rsid w:val="00F94799"/>
    <w:rsid w:val="00F95A50"/>
    <w:rsid w:val="00F96225"/>
    <w:rsid w:val="00F964A7"/>
    <w:rsid w:val="00FA120D"/>
    <w:rsid w:val="00FA5012"/>
    <w:rsid w:val="00FA5F54"/>
    <w:rsid w:val="00FB0CF5"/>
    <w:rsid w:val="00FB1774"/>
    <w:rsid w:val="00FB5EBA"/>
    <w:rsid w:val="00FB7328"/>
    <w:rsid w:val="00FC0785"/>
    <w:rsid w:val="00FC4462"/>
    <w:rsid w:val="00FC570C"/>
    <w:rsid w:val="00FC62D3"/>
    <w:rsid w:val="00FD1B6D"/>
    <w:rsid w:val="00FD3650"/>
    <w:rsid w:val="00FD3A41"/>
    <w:rsid w:val="00FE6E43"/>
    <w:rsid w:val="00FE74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2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B7D"/>
  </w:style>
  <w:style w:type="paragraph" w:styleId="3">
    <w:name w:val="heading 3"/>
    <w:basedOn w:val="a"/>
    <w:next w:val="a"/>
    <w:link w:val="30"/>
    <w:uiPriority w:val="1"/>
    <w:unhideWhenUsed/>
    <w:qFormat/>
    <w:rsid w:val="00301284"/>
    <w:pPr>
      <w:keepNext/>
      <w:spacing w:before="240" w:after="60" w:line="240" w:lineRule="auto"/>
      <w:outlineLvl w:val="2"/>
    </w:pPr>
    <w:rPr>
      <w:rFonts w:ascii="Calibri Light" w:eastAsia="Times New Roman" w:hAnsi="Calibri Light"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 Bullets,Felsorolas,List Paragraph"/>
    <w:basedOn w:val="a"/>
    <w:link w:val="a4"/>
    <w:uiPriority w:val="99"/>
    <w:qFormat/>
    <w:rsid w:val="00C33459"/>
    <w:pPr>
      <w:ind w:left="720"/>
      <w:contextualSpacing/>
    </w:pPr>
  </w:style>
  <w:style w:type="paragraph" w:styleId="a5">
    <w:name w:val="header"/>
    <w:basedOn w:val="a"/>
    <w:link w:val="a6"/>
    <w:uiPriority w:val="99"/>
    <w:unhideWhenUsed/>
    <w:rsid w:val="00DB727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B7275"/>
  </w:style>
  <w:style w:type="paragraph" w:styleId="a7">
    <w:name w:val="footer"/>
    <w:basedOn w:val="a"/>
    <w:link w:val="a8"/>
    <w:uiPriority w:val="99"/>
    <w:unhideWhenUsed/>
    <w:rsid w:val="00DB727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B7275"/>
  </w:style>
  <w:style w:type="paragraph" w:styleId="a9">
    <w:name w:val="Balloon Text"/>
    <w:basedOn w:val="a"/>
    <w:link w:val="aa"/>
    <w:uiPriority w:val="99"/>
    <w:semiHidden/>
    <w:unhideWhenUsed/>
    <w:rsid w:val="00EC19CD"/>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annotation reference"/>
    <w:basedOn w:val="a0"/>
    <w:uiPriority w:val="99"/>
    <w:semiHidden/>
    <w:unhideWhenUsed/>
    <w:rsid w:val="00446F5A"/>
    <w:rPr>
      <w:sz w:val="16"/>
      <w:szCs w:val="16"/>
    </w:rPr>
  </w:style>
  <w:style w:type="paragraph" w:styleId="ac">
    <w:name w:val="annotation text"/>
    <w:basedOn w:val="a"/>
    <w:link w:val="ad"/>
    <w:uiPriority w:val="99"/>
    <w:semiHidden/>
    <w:unhideWhenUsed/>
    <w:rsid w:val="00446F5A"/>
    <w:pPr>
      <w:spacing w:line="240" w:lineRule="auto"/>
    </w:pPr>
    <w:rPr>
      <w:sz w:val="20"/>
      <w:szCs w:val="20"/>
    </w:rPr>
  </w:style>
  <w:style w:type="character" w:customStyle="1" w:styleId="ad">
    <w:name w:val="Текст примітки Знак"/>
    <w:basedOn w:val="a0"/>
    <w:link w:val="ac"/>
    <w:uiPriority w:val="99"/>
    <w:semiHidden/>
    <w:rsid w:val="00446F5A"/>
    <w:rPr>
      <w:sz w:val="20"/>
      <w:szCs w:val="20"/>
    </w:rPr>
  </w:style>
  <w:style w:type="paragraph" w:styleId="ae">
    <w:name w:val="annotation subject"/>
    <w:basedOn w:val="ac"/>
    <w:next w:val="ac"/>
    <w:link w:val="af"/>
    <w:uiPriority w:val="99"/>
    <w:semiHidden/>
    <w:unhideWhenUsed/>
    <w:rsid w:val="00446F5A"/>
    <w:rPr>
      <w:b/>
      <w:bCs/>
    </w:rPr>
  </w:style>
  <w:style w:type="character" w:customStyle="1" w:styleId="af">
    <w:name w:val="Тема примітки Знак"/>
    <w:basedOn w:val="ad"/>
    <w:link w:val="ae"/>
    <w:uiPriority w:val="99"/>
    <w:semiHidden/>
    <w:rsid w:val="00446F5A"/>
    <w:rPr>
      <w:b/>
      <w:bCs/>
      <w:sz w:val="20"/>
      <w:szCs w:val="20"/>
    </w:rPr>
  </w:style>
  <w:style w:type="paragraph" w:styleId="af0">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character" w:customStyle="1" w:styleId="30">
    <w:name w:val="Заголовок 3 Знак"/>
    <w:basedOn w:val="a0"/>
    <w:link w:val="3"/>
    <w:uiPriority w:val="1"/>
    <w:rsid w:val="00301284"/>
    <w:rPr>
      <w:rFonts w:ascii="Calibri Light" w:eastAsia="Times New Roman" w:hAnsi="Calibri Light" w:cs="Times New Roman"/>
      <w:b/>
      <w:bCs/>
      <w:sz w:val="26"/>
      <w:szCs w:val="26"/>
      <w:lang w:val="x-none" w:eastAsia="ru-RU"/>
    </w:rPr>
  </w:style>
  <w:style w:type="character" w:customStyle="1" w:styleId="st42">
    <w:name w:val="st42"/>
    <w:uiPriority w:val="99"/>
    <w:rsid w:val="00301284"/>
    <w:rPr>
      <w:color w:val="000000"/>
    </w:rPr>
  </w:style>
  <w:style w:type="character" w:customStyle="1" w:styleId="a4">
    <w:name w:val="Абзац списку Знак"/>
    <w:aliases w:val="Number Bullets Знак,Felsorolas Знак,List Paragraph Знак"/>
    <w:link w:val="a3"/>
    <w:uiPriority w:val="99"/>
    <w:rsid w:val="00D122DF"/>
  </w:style>
  <w:style w:type="table" w:styleId="af1">
    <w:name w:val="Table Grid"/>
    <w:basedOn w:val="a1"/>
    <w:uiPriority w:val="39"/>
    <w:rsid w:val="00A45A88"/>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B7D"/>
  </w:style>
  <w:style w:type="paragraph" w:styleId="3">
    <w:name w:val="heading 3"/>
    <w:basedOn w:val="a"/>
    <w:next w:val="a"/>
    <w:link w:val="30"/>
    <w:uiPriority w:val="1"/>
    <w:unhideWhenUsed/>
    <w:qFormat/>
    <w:rsid w:val="00301284"/>
    <w:pPr>
      <w:keepNext/>
      <w:spacing w:before="240" w:after="60" w:line="240" w:lineRule="auto"/>
      <w:outlineLvl w:val="2"/>
    </w:pPr>
    <w:rPr>
      <w:rFonts w:ascii="Calibri Light" w:eastAsia="Times New Roman" w:hAnsi="Calibri Light"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 Bullets,Felsorolas,List Paragraph"/>
    <w:basedOn w:val="a"/>
    <w:link w:val="a4"/>
    <w:uiPriority w:val="99"/>
    <w:qFormat/>
    <w:rsid w:val="00C33459"/>
    <w:pPr>
      <w:ind w:left="720"/>
      <w:contextualSpacing/>
    </w:pPr>
  </w:style>
  <w:style w:type="paragraph" w:styleId="a5">
    <w:name w:val="header"/>
    <w:basedOn w:val="a"/>
    <w:link w:val="a6"/>
    <w:uiPriority w:val="99"/>
    <w:unhideWhenUsed/>
    <w:rsid w:val="00DB727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B7275"/>
  </w:style>
  <w:style w:type="paragraph" w:styleId="a7">
    <w:name w:val="footer"/>
    <w:basedOn w:val="a"/>
    <w:link w:val="a8"/>
    <w:uiPriority w:val="99"/>
    <w:unhideWhenUsed/>
    <w:rsid w:val="00DB727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B7275"/>
  </w:style>
  <w:style w:type="paragraph" w:styleId="a9">
    <w:name w:val="Balloon Text"/>
    <w:basedOn w:val="a"/>
    <w:link w:val="aa"/>
    <w:uiPriority w:val="99"/>
    <w:semiHidden/>
    <w:unhideWhenUsed/>
    <w:rsid w:val="00EC19CD"/>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annotation reference"/>
    <w:basedOn w:val="a0"/>
    <w:uiPriority w:val="99"/>
    <w:semiHidden/>
    <w:unhideWhenUsed/>
    <w:rsid w:val="00446F5A"/>
    <w:rPr>
      <w:sz w:val="16"/>
      <w:szCs w:val="16"/>
    </w:rPr>
  </w:style>
  <w:style w:type="paragraph" w:styleId="ac">
    <w:name w:val="annotation text"/>
    <w:basedOn w:val="a"/>
    <w:link w:val="ad"/>
    <w:uiPriority w:val="99"/>
    <w:semiHidden/>
    <w:unhideWhenUsed/>
    <w:rsid w:val="00446F5A"/>
    <w:pPr>
      <w:spacing w:line="240" w:lineRule="auto"/>
    </w:pPr>
    <w:rPr>
      <w:sz w:val="20"/>
      <w:szCs w:val="20"/>
    </w:rPr>
  </w:style>
  <w:style w:type="character" w:customStyle="1" w:styleId="ad">
    <w:name w:val="Текст примітки Знак"/>
    <w:basedOn w:val="a0"/>
    <w:link w:val="ac"/>
    <w:uiPriority w:val="99"/>
    <w:semiHidden/>
    <w:rsid w:val="00446F5A"/>
    <w:rPr>
      <w:sz w:val="20"/>
      <w:szCs w:val="20"/>
    </w:rPr>
  </w:style>
  <w:style w:type="paragraph" w:styleId="ae">
    <w:name w:val="annotation subject"/>
    <w:basedOn w:val="ac"/>
    <w:next w:val="ac"/>
    <w:link w:val="af"/>
    <w:uiPriority w:val="99"/>
    <w:semiHidden/>
    <w:unhideWhenUsed/>
    <w:rsid w:val="00446F5A"/>
    <w:rPr>
      <w:b/>
      <w:bCs/>
    </w:rPr>
  </w:style>
  <w:style w:type="character" w:customStyle="1" w:styleId="af">
    <w:name w:val="Тема примітки Знак"/>
    <w:basedOn w:val="ad"/>
    <w:link w:val="ae"/>
    <w:uiPriority w:val="99"/>
    <w:semiHidden/>
    <w:rsid w:val="00446F5A"/>
    <w:rPr>
      <w:b/>
      <w:bCs/>
      <w:sz w:val="20"/>
      <w:szCs w:val="20"/>
    </w:rPr>
  </w:style>
  <w:style w:type="paragraph" w:styleId="af0">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character" w:customStyle="1" w:styleId="30">
    <w:name w:val="Заголовок 3 Знак"/>
    <w:basedOn w:val="a0"/>
    <w:link w:val="3"/>
    <w:uiPriority w:val="1"/>
    <w:rsid w:val="00301284"/>
    <w:rPr>
      <w:rFonts w:ascii="Calibri Light" w:eastAsia="Times New Roman" w:hAnsi="Calibri Light" w:cs="Times New Roman"/>
      <w:b/>
      <w:bCs/>
      <w:sz w:val="26"/>
      <w:szCs w:val="26"/>
      <w:lang w:val="x-none" w:eastAsia="ru-RU"/>
    </w:rPr>
  </w:style>
  <w:style w:type="character" w:customStyle="1" w:styleId="st42">
    <w:name w:val="st42"/>
    <w:uiPriority w:val="99"/>
    <w:rsid w:val="00301284"/>
    <w:rPr>
      <w:color w:val="000000"/>
    </w:rPr>
  </w:style>
  <w:style w:type="character" w:customStyle="1" w:styleId="a4">
    <w:name w:val="Абзац списку Знак"/>
    <w:aliases w:val="Number Bullets Знак,Felsorolas Знак,List Paragraph Знак"/>
    <w:link w:val="a3"/>
    <w:uiPriority w:val="99"/>
    <w:rsid w:val="00D122DF"/>
  </w:style>
  <w:style w:type="table" w:styleId="af1">
    <w:name w:val="Table Grid"/>
    <w:basedOn w:val="a1"/>
    <w:uiPriority w:val="39"/>
    <w:rsid w:val="00A45A88"/>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6830">
      <w:bodyDiv w:val="1"/>
      <w:marLeft w:val="0"/>
      <w:marRight w:val="0"/>
      <w:marTop w:val="0"/>
      <w:marBottom w:val="0"/>
      <w:divBdr>
        <w:top w:val="none" w:sz="0" w:space="0" w:color="auto"/>
        <w:left w:val="none" w:sz="0" w:space="0" w:color="auto"/>
        <w:bottom w:val="none" w:sz="0" w:space="0" w:color="auto"/>
        <w:right w:val="none" w:sz="0" w:space="0" w:color="auto"/>
      </w:divBdr>
    </w:div>
    <w:div w:id="61297976">
      <w:bodyDiv w:val="1"/>
      <w:marLeft w:val="0"/>
      <w:marRight w:val="0"/>
      <w:marTop w:val="0"/>
      <w:marBottom w:val="0"/>
      <w:divBdr>
        <w:top w:val="none" w:sz="0" w:space="0" w:color="auto"/>
        <w:left w:val="none" w:sz="0" w:space="0" w:color="auto"/>
        <w:bottom w:val="none" w:sz="0" w:space="0" w:color="auto"/>
        <w:right w:val="none" w:sz="0" w:space="0" w:color="auto"/>
      </w:divBdr>
    </w:div>
    <w:div w:id="82606964">
      <w:bodyDiv w:val="1"/>
      <w:marLeft w:val="0"/>
      <w:marRight w:val="0"/>
      <w:marTop w:val="0"/>
      <w:marBottom w:val="0"/>
      <w:divBdr>
        <w:top w:val="none" w:sz="0" w:space="0" w:color="auto"/>
        <w:left w:val="none" w:sz="0" w:space="0" w:color="auto"/>
        <w:bottom w:val="none" w:sz="0" w:space="0" w:color="auto"/>
        <w:right w:val="none" w:sz="0" w:space="0" w:color="auto"/>
      </w:divBdr>
    </w:div>
    <w:div w:id="114838347">
      <w:bodyDiv w:val="1"/>
      <w:marLeft w:val="0"/>
      <w:marRight w:val="0"/>
      <w:marTop w:val="0"/>
      <w:marBottom w:val="0"/>
      <w:divBdr>
        <w:top w:val="none" w:sz="0" w:space="0" w:color="auto"/>
        <w:left w:val="none" w:sz="0" w:space="0" w:color="auto"/>
        <w:bottom w:val="none" w:sz="0" w:space="0" w:color="auto"/>
        <w:right w:val="none" w:sz="0" w:space="0" w:color="auto"/>
      </w:divBdr>
    </w:div>
    <w:div w:id="134808572">
      <w:bodyDiv w:val="1"/>
      <w:marLeft w:val="0"/>
      <w:marRight w:val="0"/>
      <w:marTop w:val="0"/>
      <w:marBottom w:val="0"/>
      <w:divBdr>
        <w:top w:val="none" w:sz="0" w:space="0" w:color="auto"/>
        <w:left w:val="none" w:sz="0" w:space="0" w:color="auto"/>
        <w:bottom w:val="none" w:sz="0" w:space="0" w:color="auto"/>
        <w:right w:val="none" w:sz="0" w:space="0" w:color="auto"/>
      </w:divBdr>
    </w:div>
    <w:div w:id="298875463">
      <w:bodyDiv w:val="1"/>
      <w:marLeft w:val="0"/>
      <w:marRight w:val="0"/>
      <w:marTop w:val="0"/>
      <w:marBottom w:val="0"/>
      <w:divBdr>
        <w:top w:val="none" w:sz="0" w:space="0" w:color="auto"/>
        <w:left w:val="none" w:sz="0" w:space="0" w:color="auto"/>
        <w:bottom w:val="none" w:sz="0" w:space="0" w:color="auto"/>
        <w:right w:val="none" w:sz="0" w:space="0" w:color="auto"/>
      </w:divBdr>
    </w:div>
    <w:div w:id="387460465">
      <w:bodyDiv w:val="1"/>
      <w:marLeft w:val="0"/>
      <w:marRight w:val="0"/>
      <w:marTop w:val="0"/>
      <w:marBottom w:val="0"/>
      <w:divBdr>
        <w:top w:val="none" w:sz="0" w:space="0" w:color="auto"/>
        <w:left w:val="none" w:sz="0" w:space="0" w:color="auto"/>
        <w:bottom w:val="none" w:sz="0" w:space="0" w:color="auto"/>
        <w:right w:val="none" w:sz="0" w:space="0" w:color="auto"/>
      </w:divBdr>
    </w:div>
    <w:div w:id="417168607">
      <w:bodyDiv w:val="1"/>
      <w:marLeft w:val="0"/>
      <w:marRight w:val="0"/>
      <w:marTop w:val="0"/>
      <w:marBottom w:val="0"/>
      <w:divBdr>
        <w:top w:val="none" w:sz="0" w:space="0" w:color="auto"/>
        <w:left w:val="none" w:sz="0" w:space="0" w:color="auto"/>
        <w:bottom w:val="none" w:sz="0" w:space="0" w:color="auto"/>
        <w:right w:val="none" w:sz="0" w:space="0" w:color="auto"/>
      </w:divBdr>
    </w:div>
    <w:div w:id="513955140">
      <w:bodyDiv w:val="1"/>
      <w:marLeft w:val="0"/>
      <w:marRight w:val="0"/>
      <w:marTop w:val="0"/>
      <w:marBottom w:val="0"/>
      <w:divBdr>
        <w:top w:val="none" w:sz="0" w:space="0" w:color="auto"/>
        <w:left w:val="none" w:sz="0" w:space="0" w:color="auto"/>
        <w:bottom w:val="none" w:sz="0" w:space="0" w:color="auto"/>
        <w:right w:val="none" w:sz="0" w:space="0" w:color="auto"/>
      </w:divBdr>
    </w:div>
    <w:div w:id="648680556">
      <w:bodyDiv w:val="1"/>
      <w:marLeft w:val="0"/>
      <w:marRight w:val="0"/>
      <w:marTop w:val="0"/>
      <w:marBottom w:val="0"/>
      <w:divBdr>
        <w:top w:val="none" w:sz="0" w:space="0" w:color="auto"/>
        <w:left w:val="none" w:sz="0" w:space="0" w:color="auto"/>
        <w:bottom w:val="none" w:sz="0" w:space="0" w:color="auto"/>
        <w:right w:val="none" w:sz="0" w:space="0" w:color="auto"/>
      </w:divBdr>
    </w:div>
    <w:div w:id="657612638">
      <w:bodyDiv w:val="1"/>
      <w:marLeft w:val="0"/>
      <w:marRight w:val="0"/>
      <w:marTop w:val="0"/>
      <w:marBottom w:val="0"/>
      <w:divBdr>
        <w:top w:val="none" w:sz="0" w:space="0" w:color="auto"/>
        <w:left w:val="none" w:sz="0" w:space="0" w:color="auto"/>
        <w:bottom w:val="none" w:sz="0" w:space="0" w:color="auto"/>
        <w:right w:val="none" w:sz="0" w:space="0" w:color="auto"/>
      </w:divBdr>
    </w:div>
    <w:div w:id="725838383">
      <w:bodyDiv w:val="1"/>
      <w:marLeft w:val="0"/>
      <w:marRight w:val="0"/>
      <w:marTop w:val="0"/>
      <w:marBottom w:val="0"/>
      <w:divBdr>
        <w:top w:val="none" w:sz="0" w:space="0" w:color="auto"/>
        <w:left w:val="none" w:sz="0" w:space="0" w:color="auto"/>
        <w:bottom w:val="none" w:sz="0" w:space="0" w:color="auto"/>
        <w:right w:val="none" w:sz="0" w:space="0" w:color="auto"/>
      </w:divBdr>
    </w:div>
    <w:div w:id="757947174">
      <w:bodyDiv w:val="1"/>
      <w:marLeft w:val="0"/>
      <w:marRight w:val="0"/>
      <w:marTop w:val="0"/>
      <w:marBottom w:val="0"/>
      <w:divBdr>
        <w:top w:val="none" w:sz="0" w:space="0" w:color="auto"/>
        <w:left w:val="none" w:sz="0" w:space="0" w:color="auto"/>
        <w:bottom w:val="none" w:sz="0" w:space="0" w:color="auto"/>
        <w:right w:val="none" w:sz="0" w:space="0" w:color="auto"/>
      </w:divBdr>
    </w:div>
    <w:div w:id="930627946">
      <w:bodyDiv w:val="1"/>
      <w:marLeft w:val="0"/>
      <w:marRight w:val="0"/>
      <w:marTop w:val="0"/>
      <w:marBottom w:val="0"/>
      <w:divBdr>
        <w:top w:val="none" w:sz="0" w:space="0" w:color="auto"/>
        <w:left w:val="none" w:sz="0" w:space="0" w:color="auto"/>
        <w:bottom w:val="none" w:sz="0" w:space="0" w:color="auto"/>
        <w:right w:val="none" w:sz="0" w:space="0" w:color="auto"/>
      </w:divBdr>
    </w:div>
    <w:div w:id="1053692843">
      <w:bodyDiv w:val="1"/>
      <w:marLeft w:val="0"/>
      <w:marRight w:val="0"/>
      <w:marTop w:val="0"/>
      <w:marBottom w:val="0"/>
      <w:divBdr>
        <w:top w:val="none" w:sz="0" w:space="0" w:color="auto"/>
        <w:left w:val="none" w:sz="0" w:space="0" w:color="auto"/>
        <w:bottom w:val="none" w:sz="0" w:space="0" w:color="auto"/>
        <w:right w:val="none" w:sz="0" w:space="0" w:color="auto"/>
      </w:divBdr>
    </w:div>
    <w:div w:id="1137799013">
      <w:bodyDiv w:val="1"/>
      <w:marLeft w:val="0"/>
      <w:marRight w:val="0"/>
      <w:marTop w:val="0"/>
      <w:marBottom w:val="0"/>
      <w:divBdr>
        <w:top w:val="none" w:sz="0" w:space="0" w:color="auto"/>
        <w:left w:val="none" w:sz="0" w:space="0" w:color="auto"/>
        <w:bottom w:val="none" w:sz="0" w:space="0" w:color="auto"/>
        <w:right w:val="none" w:sz="0" w:space="0" w:color="auto"/>
      </w:divBdr>
    </w:div>
    <w:div w:id="1205170756">
      <w:bodyDiv w:val="1"/>
      <w:marLeft w:val="0"/>
      <w:marRight w:val="0"/>
      <w:marTop w:val="0"/>
      <w:marBottom w:val="0"/>
      <w:divBdr>
        <w:top w:val="none" w:sz="0" w:space="0" w:color="auto"/>
        <w:left w:val="none" w:sz="0" w:space="0" w:color="auto"/>
        <w:bottom w:val="none" w:sz="0" w:space="0" w:color="auto"/>
        <w:right w:val="none" w:sz="0" w:space="0" w:color="auto"/>
      </w:divBdr>
    </w:div>
    <w:div w:id="1226603576">
      <w:bodyDiv w:val="1"/>
      <w:marLeft w:val="0"/>
      <w:marRight w:val="0"/>
      <w:marTop w:val="0"/>
      <w:marBottom w:val="0"/>
      <w:divBdr>
        <w:top w:val="none" w:sz="0" w:space="0" w:color="auto"/>
        <w:left w:val="none" w:sz="0" w:space="0" w:color="auto"/>
        <w:bottom w:val="none" w:sz="0" w:space="0" w:color="auto"/>
        <w:right w:val="none" w:sz="0" w:space="0" w:color="auto"/>
      </w:divBdr>
    </w:div>
    <w:div w:id="1288199765">
      <w:bodyDiv w:val="1"/>
      <w:marLeft w:val="0"/>
      <w:marRight w:val="0"/>
      <w:marTop w:val="0"/>
      <w:marBottom w:val="0"/>
      <w:divBdr>
        <w:top w:val="none" w:sz="0" w:space="0" w:color="auto"/>
        <w:left w:val="none" w:sz="0" w:space="0" w:color="auto"/>
        <w:bottom w:val="none" w:sz="0" w:space="0" w:color="auto"/>
        <w:right w:val="none" w:sz="0" w:space="0" w:color="auto"/>
      </w:divBdr>
    </w:div>
    <w:div w:id="1310288969">
      <w:bodyDiv w:val="1"/>
      <w:marLeft w:val="0"/>
      <w:marRight w:val="0"/>
      <w:marTop w:val="0"/>
      <w:marBottom w:val="0"/>
      <w:divBdr>
        <w:top w:val="none" w:sz="0" w:space="0" w:color="auto"/>
        <w:left w:val="none" w:sz="0" w:space="0" w:color="auto"/>
        <w:bottom w:val="none" w:sz="0" w:space="0" w:color="auto"/>
        <w:right w:val="none" w:sz="0" w:space="0" w:color="auto"/>
      </w:divBdr>
    </w:div>
    <w:div w:id="1546747301">
      <w:bodyDiv w:val="1"/>
      <w:marLeft w:val="0"/>
      <w:marRight w:val="0"/>
      <w:marTop w:val="0"/>
      <w:marBottom w:val="0"/>
      <w:divBdr>
        <w:top w:val="none" w:sz="0" w:space="0" w:color="auto"/>
        <w:left w:val="none" w:sz="0" w:space="0" w:color="auto"/>
        <w:bottom w:val="none" w:sz="0" w:space="0" w:color="auto"/>
        <w:right w:val="none" w:sz="0" w:space="0" w:color="auto"/>
      </w:divBdr>
    </w:div>
    <w:div w:id="1688865987">
      <w:bodyDiv w:val="1"/>
      <w:marLeft w:val="0"/>
      <w:marRight w:val="0"/>
      <w:marTop w:val="0"/>
      <w:marBottom w:val="0"/>
      <w:divBdr>
        <w:top w:val="none" w:sz="0" w:space="0" w:color="auto"/>
        <w:left w:val="none" w:sz="0" w:space="0" w:color="auto"/>
        <w:bottom w:val="none" w:sz="0" w:space="0" w:color="auto"/>
        <w:right w:val="none" w:sz="0" w:space="0" w:color="auto"/>
      </w:divBdr>
    </w:div>
    <w:div w:id="194892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A703-A4DE-4AB4-AE7E-515788EF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29755</Words>
  <Characters>16961</Characters>
  <Application>Microsoft Office Word</Application>
  <DocSecurity>0</DocSecurity>
  <Lines>141</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Малицька</dc:creator>
  <cp:lastModifiedBy>Олена Малицька</cp:lastModifiedBy>
  <cp:revision>5</cp:revision>
  <cp:lastPrinted>2022-09-14T11:14:00Z</cp:lastPrinted>
  <dcterms:created xsi:type="dcterms:W3CDTF">2023-07-31T15:20:00Z</dcterms:created>
  <dcterms:modified xsi:type="dcterms:W3CDTF">2023-08-01T11:53:00Z</dcterms:modified>
</cp:coreProperties>
</file>