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 w:rsidRPr="00D80629">
        <w:rPr>
          <w:b/>
          <w:sz w:val="28"/>
          <w:szCs w:val="28"/>
        </w:rPr>
        <w:t xml:space="preserve">АНАЛІЗ ВПЛИВУ </w:t>
      </w: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 xml:space="preserve">проєкту рішення НКРЕКП, що має ознаки регуляторного акта, - постанови НКРЕКП «Про затвердження Змін до </w:t>
      </w:r>
      <w:r w:rsidR="00974ABF" w:rsidRPr="009D5D1D">
        <w:rPr>
          <w:b/>
          <w:sz w:val="28"/>
          <w:szCs w:val="28"/>
        </w:rPr>
        <w:t>Правил ринку</w:t>
      </w:r>
      <w:r w:rsidRPr="00D80629">
        <w:rPr>
          <w:b/>
          <w:sz w:val="28"/>
          <w:szCs w:val="28"/>
        </w:rPr>
        <w:t>»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Визначення проблеми</w:t>
      </w:r>
    </w:p>
    <w:p w:rsidR="003F7AFE" w:rsidRPr="00D80629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974ABF" w:rsidRPr="00974ABF" w:rsidRDefault="00974ABF" w:rsidP="00974A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974ABF">
        <w:rPr>
          <w:rFonts w:eastAsiaTheme="minorHAnsi"/>
          <w:position w:val="0"/>
          <w:sz w:val="28"/>
          <w:szCs w:val="28"/>
          <w:lang w:eastAsia="en-US"/>
        </w:rPr>
        <w:t>Згідно з положеннями частини третьої статті 6 Закону України «Про ринок електричної енергії» та частини першої статті 17 Закону України «Про Національну комісію, що здійснює державне регулювання у сферах енергетики</w:t>
      </w:r>
      <w:bookmarkStart w:id="1" w:name="_GoBack"/>
      <w:bookmarkEnd w:id="1"/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та комунальних послуг» до повноважень Регулятора належить, зокрема затвердження правил ринку, які розробляються і адмініструються оператором системи передачі (далі – ОСП).</w:t>
      </w:r>
    </w:p>
    <w:p w:rsidR="004103FC" w:rsidRDefault="00974ABF" w:rsidP="00974A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НЕК «УКРЕНЕРГО» (листом від 07.09.2022 № 01/38496) звернулось до НКРЕКП з пропозицією внесення змін до Правил ринку, </w:t>
      </w:r>
      <w:r w:rsidR="00270018" w:rsidRPr="00974ABF">
        <w:rPr>
          <w:rFonts w:eastAsiaTheme="minorHAnsi"/>
          <w:position w:val="0"/>
          <w:sz w:val="28"/>
          <w:szCs w:val="28"/>
          <w:lang w:eastAsia="en-US"/>
        </w:rPr>
        <w:t>затверджени</w:t>
      </w:r>
      <w:r w:rsidR="00270018">
        <w:rPr>
          <w:rFonts w:eastAsiaTheme="minorHAnsi"/>
          <w:position w:val="0"/>
          <w:sz w:val="28"/>
          <w:szCs w:val="28"/>
          <w:lang w:eastAsia="en-US"/>
        </w:rPr>
        <w:t>х</w:t>
      </w:r>
      <w:r w:rsidR="00270018" w:rsidRPr="00974AB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>постановою НКРЕКП від 14.03.2018 № 307 (далі – Правила ринку). За інформацією ОСП доцільним є вилучення абзацу другого пункту 4.10.2 та абзацу третього пункту 4.10.3 глави 4.10 розділу IV Правил ринку</w:t>
      </w:r>
      <w:r w:rsidR="004103FC">
        <w:rPr>
          <w:rFonts w:eastAsiaTheme="minorHAnsi"/>
          <w:position w:val="0"/>
          <w:sz w:val="28"/>
          <w:szCs w:val="28"/>
          <w:lang w:eastAsia="en-US"/>
        </w:rPr>
        <w:t xml:space="preserve"> щодо обов’язкових обсягів подачі пропозицій на балансуючу електричну енергію у випадку дефіциту сукупно придбаних по всіх продуктах </w:t>
      </w:r>
      <w:r w:rsidR="004103FC" w:rsidRPr="00974ABF">
        <w:rPr>
          <w:rFonts w:eastAsiaTheme="minorHAnsi"/>
          <w:position w:val="0"/>
          <w:sz w:val="28"/>
          <w:szCs w:val="28"/>
          <w:lang w:eastAsia="en-US"/>
        </w:rPr>
        <w:t>резерв</w:t>
      </w:r>
      <w:r w:rsidR="004103FC">
        <w:rPr>
          <w:rFonts w:eastAsiaTheme="minorHAnsi"/>
          <w:position w:val="0"/>
          <w:sz w:val="28"/>
          <w:szCs w:val="28"/>
          <w:lang w:eastAsia="en-US"/>
        </w:rPr>
        <w:t xml:space="preserve">ів відновлення частоти (далі – </w:t>
      </w:r>
      <w:r w:rsidR="004103FC" w:rsidRPr="00974ABF">
        <w:rPr>
          <w:rFonts w:eastAsiaTheme="minorHAnsi"/>
          <w:position w:val="0"/>
          <w:sz w:val="28"/>
          <w:szCs w:val="28"/>
          <w:lang w:eastAsia="en-US"/>
        </w:rPr>
        <w:t>РВЧ)</w:t>
      </w:r>
      <w:r w:rsidR="004103FC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974ABF" w:rsidRDefault="00974ABF" w:rsidP="000C65F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974ABF">
        <w:rPr>
          <w:rFonts w:eastAsiaTheme="minorHAnsi"/>
          <w:position w:val="0"/>
          <w:sz w:val="28"/>
          <w:szCs w:val="28"/>
          <w:lang w:eastAsia="en-US"/>
        </w:rPr>
        <w:t>Разом з тим, ПрАТ «УКРГІДРОЕНЕРГО» звернулось до НКРЕКП (листом від 29.12.2022 № 20-2/4381) з проханням розглянути запропоновані ОСП пропозиції та (листом від 17.05.2023 № 25-2/1815) внести зміни до зазначених пунктів Правил ринку, що дозволить збільшити пропозиції на ринку допоміжних послуг</w:t>
      </w:r>
      <w:r w:rsidR="000C65F3">
        <w:rPr>
          <w:rFonts w:eastAsiaTheme="minorHAnsi"/>
          <w:position w:val="0"/>
          <w:sz w:val="28"/>
          <w:szCs w:val="28"/>
          <w:lang w:eastAsia="en-US"/>
        </w:rPr>
        <w:t xml:space="preserve"> (далі – ДП)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з автоматичних резервів відновлення частоти (далі – аРВЧ).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 Так, за інформацією 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>ПрАТ «УКРГІДРОЕНЕРГО»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 виконання вимог 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>абзацу другого пункту 4.10.2 та абзацу третього пункту 4.10.3 глави 4.10 розділу IV Правил ринку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 призводить до зменшення обсягів </w:t>
      </w:r>
      <w:r w:rsidR="004103FC">
        <w:rPr>
          <w:rFonts w:eastAsiaTheme="minorHAnsi"/>
          <w:position w:val="0"/>
          <w:sz w:val="28"/>
          <w:szCs w:val="28"/>
          <w:lang w:eastAsia="en-US"/>
        </w:rPr>
        <w:t xml:space="preserve">подання 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пропозицій 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>аРВЧ</w:t>
      </w:r>
      <w:r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974ABF" w:rsidRPr="00974ABF" w:rsidRDefault="00974ABF" w:rsidP="000730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Також, листами учасників ринку електричної енергії до НКРЕКП (ТОВ «ДТЕК ЕНЕРГО», АТ «ДТЕК ДНІПРОЕНЕРГО», АТ «ДТЕК ЗАХІДЕНЕРГО», АТ «ДТЕК СХІДЕНЕРГО») було повідомлено про виникнення небалансів електричної енергії, які виникають в результаті оперативно-диспетчерського управління </w:t>
      </w:r>
      <w:r w:rsidR="00073061" w:rsidRPr="00073061">
        <w:rPr>
          <w:rFonts w:eastAsiaTheme="minorHAnsi"/>
          <w:position w:val="0"/>
          <w:sz w:val="28"/>
          <w:szCs w:val="28"/>
          <w:lang w:eastAsia="en-US"/>
        </w:rPr>
        <w:t>об’єднаної енергетичної системи України</w:t>
      </w:r>
      <w:r w:rsidR="00073061" w:rsidRPr="00974AB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073061">
        <w:rPr>
          <w:rFonts w:eastAsiaTheme="minorHAnsi"/>
          <w:position w:val="0"/>
          <w:sz w:val="28"/>
          <w:szCs w:val="28"/>
          <w:lang w:eastAsia="en-US"/>
        </w:rPr>
        <w:t xml:space="preserve">(далі – 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>ОЕС України</w:t>
      </w:r>
      <w:r w:rsidR="00073061">
        <w:rPr>
          <w:rFonts w:eastAsiaTheme="minorHAnsi"/>
          <w:position w:val="0"/>
          <w:sz w:val="28"/>
          <w:szCs w:val="28"/>
          <w:lang w:eastAsia="en-US"/>
        </w:rPr>
        <w:t>)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через не врахування ОСП технічних особливостей </w:t>
      </w:r>
      <w:r w:rsidR="00721C0D">
        <w:rPr>
          <w:rFonts w:eastAsiaTheme="minorHAnsi"/>
          <w:position w:val="0"/>
          <w:sz w:val="28"/>
          <w:szCs w:val="28"/>
          <w:lang w:eastAsia="en-US"/>
        </w:rPr>
        <w:t>генеруючого обладнання при відміні раніше наданих команд на розвантаження.</w:t>
      </w:r>
    </w:p>
    <w:p w:rsidR="004103FC" w:rsidRDefault="00974ABF" w:rsidP="00974A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З огляду на викладене Регулятором розроблено проєкт постанови «Про затвердження Змін до Правил ринку», 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>що передбачає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F0504E" w:rsidRPr="00974ABF">
        <w:rPr>
          <w:rFonts w:eastAsiaTheme="minorHAnsi"/>
          <w:position w:val="0"/>
          <w:sz w:val="28"/>
          <w:szCs w:val="28"/>
          <w:lang w:eastAsia="en-US"/>
        </w:rPr>
        <w:t xml:space="preserve">урахування акцептованої ОСП пропозиції на 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>ДП з</w:t>
      </w:r>
      <w:r w:rsidR="00F0504E" w:rsidRPr="00974ABF">
        <w:rPr>
          <w:rFonts w:eastAsiaTheme="minorHAnsi"/>
          <w:position w:val="0"/>
          <w:sz w:val="28"/>
          <w:szCs w:val="28"/>
          <w:lang w:eastAsia="en-US"/>
        </w:rPr>
        <w:t xml:space="preserve"> аРВЧ 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>при визначенні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обов’язкового обсягу пропозицій 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 xml:space="preserve">постачальників послуг з балансування 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на балансуючому ринку, </w:t>
      </w:r>
      <w:r w:rsidR="001776B9">
        <w:rPr>
          <w:rFonts w:eastAsiaTheme="minorHAnsi"/>
          <w:position w:val="0"/>
          <w:sz w:val="28"/>
          <w:szCs w:val="28"/>
          <w:lang w:eastAsia="en-US"/>
        </w:rPr>
        <w:t>а також</w:t>
      </w:r>
      <w:r w:rsidR="001776B9" w:rsidRPr="00974AB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 xml:space="preserve">врахування технічних характеристик одиниць </w:t>
      </w:r>
      <w:r w:rsidR="00171B6A">
        <w:rPr>
          <w:rFonts w:eastAsiaTheme="minorHAnsi"/>
          <w:position w:val="0"/>
          <w:sz w:val="28"/>
          <w:szCs w:val="28"/>
          <w:lang w:eastAsia="en-US"/>
        </w:rPr>
        <w:t>надання послуг з балансування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 xml:space="preserve"> постачальників послуг з балансування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при виконанні диспетчерськ</w:t>
      </w:r>
      <w:r w:rsidR="00F0504E">
        <w:rPr>
          <w:rFonts w:eastAsiaTheme="minorHAnsi"/>
          <w:position w:val="0"/>
          <w:sz w:val="28"/>
          <w:szCs w:val="28"/>
          <w:lang w:eastAsia="en-US"/>
        </w:rPr>
        <w:t>их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команд ОСП на деактивацію команди на розвантаження від мінімально технічного рівня генерації до нуля.</w:t>
      </w:r>
    </w:p>
    <w:p w:rsidR="00974ABF" w:rsidRDefault="004103FC" w:rsidP="00974A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>
        <w:rPr>
          <w:rFonts w:eastAsiaTheme="minorHAnsi"/>
          <w:position w:val="0"/>
          <w:sz w:val="28"/>
          <w:szCs w:val="28"/>
          <w:lang w:eastAsia="en-US"/>
        </w:rPr>
        <w:br w:type="column"/>
      </w:r>
    </w:p>
    <w:p w:rsidR="00071079" w:rsidRPr="00D80629" w:rsidRDefault="00C0078B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4D6C22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Ні</w:t>
            </w:r>
          </w:p>
        </w:tc>
      </w:tr>
      <w:tr w:rsidR="004D6C22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  <w:tr w:rsidR="004D6C22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0C65F3" w:rsidP="000C6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  <w:tr w:rsidR="00071079" w:rsidRPr="00D8062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 w:rsidP="000C6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</w:tbl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ІІ. Цілі державного регулювання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171B6A" w:rsidRDefault="00171B6A" w:rsidP="00171B6A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71B6A">
        <w:rPr>
          <w:rFonts w:eastAsiaTheme="minorHAnsi"/>
          <w:position w:val="0"/>
          <w:sz w:val="28"/>
          <w:szCs w:val="28"/>
          <w:lang w:eastAsia="en-US"/>
        </w:rPr>
        <w:t xml:space="preserve">Прийняття регуляторного акта має на меті 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удосконалення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положень Правил ринку</w:t>
      </w:r>
      <w:r>
        <w:rPr>
          <w:rFonts w:eastAsiaTheme="minorHAnsi"/>
          <w:position w:val="0"/>
          <w:sz w:val="28"/>
          <w:szCs w:val="28"/>
          <w:lang w:eastAsia="en-US"/>
        </w:rPr>
        <w:t>, в частині функціонування балансуючого ринку, та зокрема передбачає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урахування акцептованої ОСП пропозиції на </w:t>
      </w:r>
      <w:r>
        <w:rPr>
          <w:rFonts w:eastAsiaTheme="minorHAnsi"/>
          <w:position w:val="0"/>
          <w:sz w:val="28"/>
          <w:szCs w:val="28"/>
          <w:lang w:eastAsia="en-US"/>
        </w:rPr>
        <w:t>ДП з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аРВЧ </w:t>
      </w:r>
      <w:r>
        <w:rPr>
          <w:rFonts w:eastAsiaTheme="minorHAnsi"/>
          <w:position w:val="0"/>
          <w:sz w:val="28"/>
          <w:szCs w:val="28"/>
          <w:lang w:eastAsia="en-US"/>
        </w:rPr>
        <w:t>при визначенні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обов’язкового обсягу пропозицій </w:t>
      </w:r>
      <w:r>
        <w:rPr>
          <w:rFonts w:eastAsiaTheme="minorHAnsi"/>
          <w:position w:val="0"/>
          <w:sz w:val="28"/>
          <w:szCs w:val="28"/>
          <w:lang w:eastAsia="en-US"/>
        </w:rPr>
        <w:t>постачальників послуг з балансування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 xml:space="preserve"> на балансуючому ринку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, </w:t>
      </w:r>
      <w:r>
        <w:rPr>
          <w:rFonts w:eastAsiaTheme="minorHAnsi"/>
          <w:position w:val="0"/>
          <w:sz w:val="28"/>
          <w:szCs w:val="28"/>
          <w:lang w:eastAsia="en-US"/>
        </w:rPr>
        <w:t>а також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>
        <w:rPr>
          <w:rFonts w:eastAsiaTheme="minorHAnsi"/>
          <w:position w:val="0"/>
          <w:sz w:val="28"/>
          <w:szCs w:val="28"/>
          <w:lang w:eastAsia="en-US"/>
        </w:rPr>
        <w:t>врахування технічних характеристик одиниць надання послуг з балансування постачальників послуг з балансування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при виконанні диспетчерськ</w:t>
      </w:r>
      <w:r>
        <w:rPr>
          <w:rFonts w:eastAsiaTheme="minorHAnsi"/>
          <w:position w:val="0"/>
          <w:sz w:val="28"/>
          <w:szCs w:val="28"/>
          <w:lang w:eastAsia="en-US"/>
        </w:rPr>
        <w:t>их</w:t>
      </w:r>
      <w:r w:rsidRPr="00974ABF">
        <w:rPr>
          <w:rFonts w:eastAsiaTheme="minorHAnsi"/>
          <w:position w:val="0"/>
          <w:sz w:val="28"/>
          <w:szCs w:val="28"/>
          <w:lang w:eastAsia="en-US"/>
        </w:rPr>
        <w:t xml:space="preserve"> команд ОСП на деактивацію команди на розвантаження від мінімально технічного рівня генерації до нуля.</w:t>
      </w:r>
    </w:p>
    <w:p w:rsidR="00071079" w:rsidRPr="00D80629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D80629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D80629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345"/>
      </w:tblGrid>
      <w:tr w:rsidR="004D6C22" w:rsidRPr="00D80629">
        <w:trPr>
          <w:trHeight w:val="241"/>
        </w:trPr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345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Опис альтернативи</w:t>
            </w:r>
          </w:p>
        </w:tc>
      </w:tr>
      <w:tr w:rsidR="004D6C22" w:rsidRPr="00D80629"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45" w:type="dxa"/>
          </w:tcPr>
          <w:p w:rsidR="00071079" w:rsidRPr="00D80629" w:rsidRDefault="00C0078B" w:rsidP="000C6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Залишити без змін Правила ринку.</w:t>
            </w:r>
          </w:p>
        </w:tc>
      </w:tr>
      <w:tr w:rsidR="004D6C22" w:rsidRPr="00D80629">
        <w:tc>
          <w:tcPr>
            <w:tcW w:w="315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345" w:type="dxa"/>
          </w:tcPr>
          <w:p w:rsidR="00071079" w:rsidRPr="00D80629" w:rsidRDefault="00C0078B" w:rsidP="000C6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</w:t>
            </w:r>
            <w:r w:rsidR="00710B5D" w:rsidRPr="00D80629">
              <w:rPr>
                <w:sz w:val="22"/>
                <w:szCs w:val="22"/>
              </w:rPr>
              <w:t>ти</w:t>
            </w:r>
            <w:r w:rsidRPr="00D80629">
              <w:rPr>
                <w:sz w:val="22"/>
                <w:szCs w:val="22"/>
              </w:rPr>
              <w:t xml:space="preserve"> змін</w:t>
            </w:r>
            <w:r w:rsidR="00710B5D" w:rsidRPr="00D80629">
              <w:rPr>
                <w:sz w:val="22"/>
                <w:szCs w:val="22"/>
              </w:rPr>
              <w:t>и</w:t>
            </w:r>
            <w:r w:rsidRPr="00D80629">
              <w:rPr>
                <w:sz w:val="22"/>
                <w:szCs w:val="22"/>
              </w:rPr>
              <w:t xml:space="preserve"> до Правил ринку.</w:t>
            </w:r>
          </w:p>
        </w:tc>
      </w:tr>
      <w:tr w:rsidR="00E0393E" w:rsidRPr="00D80629">
        <w:tc>
          <w:tcPr>
            <w:tcW w:w="3150" w:type="dxa"/>
          </w:tcPr>
          <w:p w:rsidR="00E0393E" w:rsidRPr="00D80629" w:rsidRDefault="00E03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E0393E" w:rsidRPr="00D80629" w:rsidRDefault="00E03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345" w:type="dxa"/>
          </w:tcPr>
          <w:p w:rsidR="00D84354" w:rsidRPr="00D80629" w:rsidRDefault="00E0393E" w:rsidP="00D84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80629">
              <w:rPr>
                <w:sz w:val="22"/>
                <w:szCs w:val="22"/>
              </w:rPr>
              <w:t>рийняти новий регуляторний акт.</w:t>
            </w:r>
          </w:p>
        </w:tc>
      </w:tr>
    </w:tbl>
    <w:p w:rsidR="002A7B61" w:rsidRPr="00D80629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D80629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 w:rsidTr="001853AC">
        <w:trPr>
          <w:trHeight w:val="766"/>
        </w:trPr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5" w:type="dxa"/>
          </w:tcPr>
          <w:p w:rsidR="00071079" w:rsidRPr="00B43CB4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EC3627" w:rsidRPr="00B43CB4" w:rsidRDefault="000C65F3" w:rsidP="00ED54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З</w:t>
            </w:r>
            <w:r w:rsidR="001853AC" w:rsidRPr="00B43CB4">
              <w:rPr>
                <w:sz w:val="22"/>
                <w:szCs w:val="22"/>
              </w:rPr>
              <w:t xml:space="preserve">меншення обсягів </w:t>
            </w:r>
            <w:r w:rsidR="00171B6A" w:rsidRPr="00B43CB4">
              <w:rPr>
                <w:sz w:val="22"/>
                <w:szCs w:val="22"/>
              </w:rPr>
              <w:t xml:space="preserve">автоматичних резервів </w:t>
            </w:r>
            <w:r w:rsidR="003233C8" w:rsidRPr="00B43CB4">
              <w:rPr>
                <w:sz w:val="22"/>
                <w:szCs w:val="22"/>
              </w:rPr>
              <w:t>відновлення частоти</w:t>
            </w:r>
            <w:r w:rsidR="00171B6A" w:rsidRPr="00B43CB4">
              <w:rPr>
                <w:sz w:val="22"/>
                <w:szCs w:val="22"/>
              </w:rPr>
              <w:t>;</w:t>
            </w:r>
          </w:p>
          <w:p w:rsidR="00171B6A" w:rsidRPr="00B43CB4" w:rsidRDefault="00171B6A" w:rsidP="00B43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395" w:type="dxa"/>
          </w:tcPr>
          <w:p w:rsidR="00171B6A" w:rsidRPr="00B43CB4" w:rsidRDefault="001853AC" w:rsidP="00171B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 xml:space="preserve">Збільшення </w:t>
            </w:r>
            <w:r w:rsidR="003233C8" w:rsidRPr="00B43CB4">
              <w:rPr>
                <w:sz w:val="22"/>
                <w:szCs w:val="22"/>
              </w:rPr>
              <w:t>обсягів автоматичних резервів відновлення частоти</w:t>
            </w:r>
            <w:r w:rsidR="00171B6A" w:rsidRPr="00B43CB4">
              <w:rPr>
                <w:sz w:val="22"/>
                <w:szCs w:val="22"/>
              </w:rPr>
              <w:t>,</w:t>
            </w:r>
            <w:r w:rsidRPr="00B43CB4">
              <w:rPr>
                <w:sz w:val="22"/>
                <w:szCs w:val="22"/>
              </w:rPr>
              <w:t xml:space="preserve"> </w:t>
            </w:r>
            <w:r w:rsidR="003233C8" w:rsidRPr="00B43CB4">
              <w:rPr>
                <w:sz w:val="22"/>
                <w:szCs w:val="22"/>
              </w:rPr>
              <w:t>що сприяє</w:t>
            </w:r>
            <w:r w:rsidR="003233C8" w:rsidRPr="00B43CB4">
              <w:t xml:space="preserve"> </w:t>
            </w:r>
            <w:r w:rsidR="003233C8" w:rsidRPr="00B43CB4">
              <w:rPr>
                <w:sz w:val="22"/>
                <w:szCs w:val="22"/>
              </w:rPr>
              <w:t>забезпеченню надійної роботи ОЕС України та належної якості електричної енергії</w:t>
            </w:r>
            <w:r w:rsidR="00171B6A" w:rsidRPr="00B43CB4">
              <w:rPr>
                <w:sz w:val="22"/>
                <w:szCs w:val="22"/>
              </w:rPr>
              <w:t>;</w:t>
            </w:r>
          </w:p>
        </w:tc>
        <w:tc>
          <w:tcPr>
            <w:tcW w:w="2693" w:type="dxa"/>
          </w:tcPr>
          <w:p w:rsidR="00071079" w:rsidRPr="00B43CB4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</w:tc>
      </w:tr>
      <w:tr w:rsidR="00E0393E" w:rsidRPr="00D80629">
        <w:tc>
          <w:tcPr>
            <w:tcW w:w="2410" w:type="dxa"/>
          </w:tcPr>
          <w:p w:rsidR="00E0393E" w:rsidRPr="00D80629" w:rsidRDefault="00E03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E0393E" w:rsidRPr="00D80629" w:rsidRDefault="00E0393E" w:rsidP="001853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395" w:type="dxa"/>
          </w:tcPr>
          <w:p w:rsidR="00E0393E" w:rsidRPr="00B43CB4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E0393E" w:rsidRPr="00B43CB4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Захід є надмірним</w:t>
            </w:r>
          </w:p>
        </w:tc>
      </w:tr>
    </w:tbl>
    <w:p w:rsidR="001853AC" w:rsidRDefault="001853AC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D80629" w:rsidRDefault="00C0078B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  <w:tr w:rsidR="004D6C22" w:rsidRPr="00D80629">
        <w:trPr>
          <w:trHeight w:val="986"/>
        </w:trPr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E0393E" w:rsidRPr="00D80629">
        <w:trPr>
          <w:trHeight w:val="986"/>
        </w:trPr>
        <w:tc>
          <w:tcPr>
            <w:tcW w:w="2410" w:type="dxa"/>
          </w:tcPr>
          <w:p w:rsidR="00E0393E" w:rsidRPr="00D80629" w:rsidRDefault="00E03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E0393E" w:rsidRPr="00D80629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395" w:type="dxa"/>
          </w:tcPr>
          <w:p w:rsidR="00E0393E" w:rsidRPr="00D80629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E0393E" w:rsidRPr="00D80629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</w:tbl>
    <w:p w:rsidR="00071079" w:rsidRPr="00D80629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D80629" w:rsidRDefault="00C0078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B43CB4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  <w:p w:rsidR="00071079" w:rsidRPr="00B43CB4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71079" w:rsidRPr="00B43CB4" w:rsidRDefault="0033723A" w:rsidP="00DA6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Зменшення</w:t>
            </w:r>
            <w:r w:rsidR="00B32829" w:rsidRPr="00B43CB4">
              <w:rPr>
                <w:sz w:val="22"/>
                <w:szCs w:val="22"/>
              </w:rPr>
              <w:t xml:space="preserve"> обсягів автоматичних резервів відновлення частоти </w:t>
            </w:r>
            <w:r w:rsidR="003233C8" w:rsidRPr="00B43CB4">
              <w:rPr>
                <w:sz w:val="22"/>
                <w:szCs w:val="22"/>
              </w:rPr>
              <w:t xml:space="preserve"> </w:t>
            </w:r>
            <w:r w:rsidR="00DA6B85" w:rsidRPr="00B43CB4">
              <w:rPr>
                <w:sz w:val="22"/>
                <w:szCs w:val="22"/>
              </w:rPr>
              <w:t xml:space="preserve">та </w:t>
            </w:r>
            <w:r w:rsidRPr="00B43CB4">
              <w:rPr>
                <w:sz w:val="22"/>
                <w:szCs w:val="22"/>
              </w:rPr>
              <w:t>неврахування технічних характеристик одиниць надання послуг з балансування постачальників послуг з балансування при виконанні диспетчерських команд ОСП на деактивацію команди на розвантаження від мінімально технічного рівня генерації до нуля</w:t>
            </w:r>
            <w:r w:rsidR="00DA6B85" w:rsidRPr="00B43CB4">
              <w:rPr>
                <w:sz w:val="22"/>
                <w:szCs w:val="22"/>
              </w:rPr>
              <w:t>.</w:t>
            </w:r>
          </w:p>
        </w:tc>
      </w:tr>
      <w:tr w:rsidR="004D6C22" w:rsidRPr="00D80629">
        <w:trPr>
          <w:trHeight w:val="701"/>
        </w:trPr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4395" w:type="dxa"/>
          </w:tcPr>
          <w:p w:rsidR="00171B6A" w:rsidRPr="00B43CB4" w:rsidRDefault="003233C8" w:rsidP="00B43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 xml:space="preserve">Сприяє збільшенню обсягів автоматичних резервів відновлення частоти </w:t>
            </w:r>
            <w:r w:rsidR="00DA6B85" w:rsidRPr="00B43CB4">
              <w:rPr>
                <w:sz w:val="22"/>
                <w:szCs w:val="22"/>
              </w:rPr>
              <w:t xml:space="preserve">та </w:t>
            </w:r>
            <w:r w:rsidRPr="00B43CB4">
              <w:rPr>
                <w:sz w:val="22"/>
                <w:szCs w:val="22"/>
              </w:rPr>
              <w:t>удосконаленню визначення обсягів балансуючої енергії та небалансів постачальників послуг з балансування</w:t>
            </w:r>
            <w:r w:rsidR="00B43CB4" w:rsidRPr="00B43CB4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071079" w:rsidRPr="00B43CB4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  <w:p w:rsidR="00071079" w:rsidRPr="00B43CB4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D80629">
        <w:trPr>
          <w:trHeight w:val="701"/>
        </w:trPr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</w:t>
            </w:r>
          </w:p>
        </w:tc>
      </w:tr>
    </w:tbl>
    <w:p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D80629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4D6C22" w:rsidRPr="00D80629"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Коментарі щодо присвоєння відповідного бала</w:t>
            </w:r>
          </w:p>
        </w:tc>
      </w:tr>
      <w:tr w:rsidR="004D6C22" w:rsidRPr="00D80629">
        <w:trPr>
          <w:trHeight w:val="854"/>
        </w:trPr>
        <w:tc>
          <w:tcPr>
            <w:tcW w:w="3686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lastRenderedPageBreak/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1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4D6C22" w:rsidRPr="00D80629">
        <w:trPr>
          <w:trHeight w:val="1263"/>
        </w:trPr>
        <w:tc>
          <w:tcPr>
            <w:tcW w:w="3686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D80629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2410" w:type="dxa"/>
          </w:tcPr>
          <w:p w:rsidR="00071079" w:rsidRPr="00D80629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Дозволяє вирішити питання найбільш ефективним шляхом.</w:t>
            </w:r>
          </w:p>
        </w:tc>
      </w:tr>
      <w:tr w:rsidR="00E0393E" w:rsidRPr="00D80629">
        <w:trPr>
          <w:trHeight w:val="998"/>
        </w:trPr>
        <w:tc>
          <w:tcPr>
            <w:tcW w:w="3686" w:type="dxa"/>
          </w:tcPr>
          <w:p w:rsidR="00E0393E" w:rsidRPr="00D80629" w:rsidRDefault="00E03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E0393E" w:rsidRPr="00D80629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2410" w:type="dxa"/>
          </w:tcPr>
          <w:p w:rsidR="00E0393E" w:rsidRPr="00D80629" w:rsidRDefault="00E03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E0393E" w:rsidRPr="00D80629" w:rsidRDefault="00E03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надмірним.</w:t>
            </w:r>
          </w:p>
        </w:tc>
      </w:tr>
    </w:tbl>
    <w:p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4D6C22" w:rsidRPr="00D80629">
        <w:tc>
          <w:tcPr>
            <w:tcW w:w="1843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>
        <w:trPr>
          <w:trHeight w:val="1859"/>
        </w:trPr>
        <w:tc>
          <w:tcPr>
            <w:tcW w:w="184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6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 не дозволяє вирішити поставлену задачу.</w:t>
            </w:r>
          </w:p>
        </w:tc>
      </w:tr>
      <w:tr w:rsidR="004D6C22" w:rsidRPr="00D80629">
        <w:trPr>
          <w:trHeight w:val="1930"/>
        </w:trPr>
        <w:tc>
          <w:tcPr>
            <w:tcW w:w="184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3686" w:type="dxa"/>
          </w:tcPr>
          <w:p w:rsidR="00DC1F97" w:rsidRPr="00B43CB4" w:rsidRDefault="00C0078B" w:rsidP="00B43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 xml:space="preserve">Реалізація регуляторного акта дозволить </w:t>
            </w:r>
            <w:r w:rsidR="00C84F10" w:rsidRPr="00B43CB4">
              <w:rPr>
                <w:sz w:val="22"/>
                <w:szCs w:val="22"/>
              </w:rPr>
              <w:t xml:space="preserve">удосконалити </w:t>
            </w:r>
            <w:r w:rsidR="003F13E5" w:rsidRPr="00B43CB4">
              <w:rPr>
                <w:sz w:val="22"/>
                <w:szCs w:val="22"/>
              </w:rPr>
              <w:t xml:space="preserve">функціонування балансуючого ринку та ринку </w:t>
            </w:r>
            <w:r w:rsidR="00C84F10" w:rsidRPr="00B43CB4">
              <w:rPr>
                <w:sz w:val="22"/>
                <w:szCs w:val="22"/>
              </w:rPr>
              <w:t>допоміжних послуг</w:t>
            </w:r>
            <w:r w:rsidR="003F13E5" w:rsidRPr="00B43CB4">
              <w:rPr>
                <w:sz w:val="22"/>
                <w:szCs w:val="22"/>
              </w:rPr>
              <w:t xml:space="preserve"> </w:t>
            </w:r>
            <w:r w:rsidR="0033723A" w:rsidRPr="00B43CB4">
              <w:rPr>
                <w:sz w:val="22"/>
                <w:szCs w:val="22"/>
              </w:rPr>
              <w:t>та сприятиме</w:t>
            </w:r>
            <w:r w:rsidR="0033723A" w:rsidRPr="00B43CB4">
              <w:t xml:space="preserve"> </w:t>
            </w:r>
            <w:r w:rsidR="0033723A" w:rsidRPr="00B43CB4">
              <w:rPr>
                <w:sz w:val="22"/>
                <w:szCs w:val="22"/>
              </w:rPr>
              <w:t>забезпеченню надійної роботи ОЕС України та належної якості електричної енергії;</w:t>
            </w:r>
          </w:p>
        </w:tc>
        <w:tc>
          <w:tcPr>
            <w:tcW w:w="1417" w:type="dxa"/>
          </w:tcPr>
          <w:p w:rsidR="00071079" w:rsidRPr="00B43CB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  <w:p w:rsidR="00071079" w:rsidRPr="00B43CB4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B43CB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4D6C22" w:rsidRPr="00D80629" w:rsidTr="00B43CB4">
        <w:trPr>
          <w:trHeight w:val="1325"/>
        </w:trPr>
        <w:tc>
          <w:tcPr>
            <w:tcW w:w="1843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6" w:type="dxa"/>
          </w:tcPr>
          <w:p w:rsidR="00071079" w:rsidRPr="00B43CB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B43CB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071079" w:rsidRPr="00B43CB4" w:rsidRDefault="00A665D9" w:rsidP="00A66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B43CB4">
              <w:rPr>
                <w:sz w:val="22"/>
                <w:szCs w:val="22"/>
              </w:rPr>
              <w:t>Альтернатива 3 не дозволяє вирішити поставлену задачу.</w:t>
            </w:r>
          </w:p>
        </w:tc>
      </w:tr>
    </w:tbl>
    <w:p w:rsidR="00B027BF" w:rsidRPr="00D80629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4D6C22" w:rsidRPr="00D80629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D80629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  <w:p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D80629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</w:tc>
      </w:tr>
    </w:tbl>
    <w:p w:rsidR="00071079" w:rsidRPr="00D80629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5B6024" w:rsidRPr="00D80629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val="ru-RU" w:eastAsia="en-US"/>
        </w:rPr>
      </w:pPr>
    </w:p>
    <w:p w:rsidR="003F13E5" w:rsidRPr="00FC5D4F" w:rsidRDefault="005B6024" w:rsidP="009472C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Розв’язання визначеної проблеми буде досягнуто шляхом прийняття регуляторного акта, що передбачає внесення змін до Правил ринку</w:t>
      </w:r>
      <w:r w:rsidR="003F13E5">
        <w:rPr>
          <w:rFonts w:eastAsiaTheme="minorHAnsi"/>
          <w:position w:val="0"/>
          <w:sz w:val="28"/>
          <w:szCs w:val="28"/>
          <w:lang w:eastAsia="en-US"/>
        </w:rPr>
        <w:t xml:space="preserve">, 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 xml:space="preserve">в частині удосконалення функціонування балансуючого ринку, та зокрема 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урахування акцептованої ОСП пропозиції на 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>ДП з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 аРВЧ 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>при визначенні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 обов’язкового обсягу пропозицій 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>постачальників послуг з балансування на балансуючому ринку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, 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>а також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>врахування технічних характеристик одиниць надання послуг з балансування постачальників послуг з балансування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 при виконанні диспетчерськ</w:t>
      </w:r>
      <w:r w:rsidR="0033723A">
        <w:rPr>
          <w:rFonts w:eastAsiaTheme="minorHAnsi"/>
          <w:position w:val="0"/>
          <w:sz w:val="28"/>
          <w:szCs w:val="28"/>
          <w:lang w:eastAsia="en-US"/>
        </w:rPr>
        <w:t>их</w:t>
      </w:r>
      <w:r w:rsidR="0033723A" w:rsidRPr="00974ABF">
        <w:rPr>
          <w:rFonts w:eastAsiaTheme="minorHAnsi"/>
          <w:position w:val="0"/>
          <w:sz w:val="28"/>
          <w:szCs w:val="28"/>
          <w:lang w:eastAsia="en-US"/>
        </w:rPr>
        <w:t xml:space="preserve"> команд ОСП на деактивацію команди на розвантаження від мінімально технічного рівня генерації до нуля</w:t>
      </w:r>
      <w:r w:rsidR="00FC5D4F" w:rsidRPr="00FC5D4F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5B6024" w:rsidRPr="00FC5D4F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C5D4F">
        <w:rPr>
          <w:rFonts w:eastAsiaTheme="minorHAnsi"/>
          <w:position w:val="0"/>
          <w:sz w:val="28"/>
          <w:szCs w:val="28"/>
          <w:lang w:eastAsia="en-US"/>
        </w:rPr>
        <w:t>Впливу зовнішніх факторів, що можуть негативно позначитись на виконання вимог регуляторного акта, не очікується.</w:t>
      </w:r>
    </w:p>
    <w:p w:rsidR="005B6024" w:rsidRPr="00FC5D4F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C5D4F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F19B7" w:rsidRPr="00FC5D4F" w:rsidRDefault="005B602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C5D4F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</w:t>
      </w:r>
    </w:p>
    <w:p w:rsidR="00CB3F33" w:rsidRPr="00FC5D4F" w:rsidRDefault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FC5D4F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C5D4F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071079" w:rsidRPr="00FC5D4F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C5D4F">
        <w:rPr>
          <w:rFonts w:eastAsiaTheme="minorHAnsi"/>
          <w:position w:val="0"/>
          <w:sz w:val="28"/>
          <w:szCs w:val="28"/>
          <w:lang w:eastAsia="en-US"/>
        </w:rPr>
        <w:t>Строк дії акта необмежений. Він може бути змінений у разі внесення відповідних змін до законодавства або за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 пропозиціями сторін у порядку, передбаченому законодавством.</w:t>
      </w:r>
    </w:p>
    <w:p w:rsidR="008919C4" w:rsidRPr="00D80629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D80629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071079" w:rsidRPr="00D80629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2" w:name="_heading=h.30j0zll" w:colFirst="0" w:colLast="0"/>
      <w:bookmarkEnd w:id="2"/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Після набрання чинності регуляторним актом, його результативність визначатиметься такими показниками:</w:t>
      </w:r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дія акта не передбачає надходжень та/або видатків з/до державного та місцевих бюджетів і державних цільових фондів, пов’язаних з дією акта;</w:t>
      </w:r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:rsidR="00071079" w:rsidRPr="00D80629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рівень поінформованості суб'єктів господарювання та/або фізичних осіб з основних положень акта – середній. Відповідно до вимог статті 15 Закону України «Про </w:t>
      </w:r>
      <w:r w:rsidRPr="00B43CB4">
        <w:rPr>
          <w:rFonts w:eastAsiaTheme="minorHAnsi"/>
          <w:position w:val="0"/>
          <w:sz w:val="28"/>
          <w:szCs w:val="28"/>
          <w:lang w:eastAsia="en-US"/>
        </w:rPr>
        <w:t xml:space="preserve">Національну комісію, що здійснює державне регулювання у сферах енергетики та комунальних послуг» проєкт постанови «Про затвердження Змін до </w:t>
      </w:r>
      <w:r w:rsidR="00B43CB4" w:rsidRPr="00B43CB4">
        <w:rPr>
          <w:rFonts w:eastAsiaTheme="minorHAnsi"/>
          <w:position w:val="0"/>
          <w:sz w:val="28"/>
          <w:szCs w:val="28"/>
          <w:lang w:eastAsia="en-US"/>
        </w:rPr>
        <w:t>Правил ринку</w:t>
      </w:r>
      <w:r w:rsidRPr="00B43CB4">
        <w:rPr>
          <w:rFonts w:eastAsiaTheme="minorHAnsi"/>
          <w:position w:val="0"/>
          <w:sz w:val="28"/>
          <w:szCs w:val="28"/>
          <w:lang w:eastAsia="en-US"/>
        </w:rPr>
        <w:t xml:space="preserve">», що має ознаки регуляторного акта, разом з матеріалами, що обґрунтовують необхідність його прийняття, та аналізом впливу оприлюднено на офіційному вебсайті НКРЕКП в мережі Інтернет: </w:t>
      </w:r>
      <w:hyperlink r:id="rId7">
        <w:r w:rsidRPr="00B43CB4">
          <w:rPr>
            <w:rFonts w:eastAsiaTheme="minorHAnsi"/>
            <w:position w:val="0"/>
            <w:sz w:val="28"/>
            <w:szCs w:val="28"/>
            <w:lang w:eastAsia="en-US"/>
          </w:rPr>
          <w:t>http://nerc.gov.ua</w:t>
        </w:r>
      </w:hyperlink>
      <w:r w:rsidRPr="00B43CB4">
        <w:rPr>
          <w:rFonts w:eastAsiaTheme="minorHAnsi"/>
          <w:position w:val="0"/>
          <w:sz w:val="28"/>
          <w:szCs w:val="28"/>
          <w:lang w:eastAsia="en-US"/>
        </w:rPr>
        <w:t xml:space="preserve"> з метою одержання зауважень і пропозицій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 від інших органів державної влади, фізичних та юридичних осіб, їх об'єднань та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lastRenderedPageBreak/>
        <w:t xml:space="preserve">інших заінтересованих осіб. НКРЕКП у межах компетенції надає необхідні роз’яснення щодо норм регуляторного акта і надаватиме роз’яснення щодо застосування акта, який буде </w:t>
      </w:r>
      <w:r w:rsidR="007D47DE" w:rsidRPr="00D80629">
        <w:rPr>
          <w:rFonts w:eastAsiaTheme="minorHAnsi"/>
          <w:position w:val="0"/>
          <w:sz w:val="28"/>
          <w:szCs w:val="28"/>
          <w:lang w:eastAsia="en-US"/>
        </w:rPr>
        <w:t xml:space="preserve">оприлюднено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на офіційному вебсайті НКРЕКП після його прийняття.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VІII. Очікувані результати прийняття регуляторного акта</w:t>
      </w:r>
    </w:p>
    <w:p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D15751" w:rsidRDefault="00FD0924" w:rsidP="000730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073243">
        <w:rPr>
          <w:sz w:val="28"/>
          <w:szCs w:val="28"/>
        </w:rPr>
        <w:t>Очікуваним результатом п</w:t>
      </w:r>
      <w:r w:rsidR="00C0078B" w:rsidRPr="00073243">
        <w:rPr>
          <w:sz w:val="28"/>
          <w:szCs w:val="28"/>
        </w:rPr>
        <w:t xml:space="preserve">рийняття регуляторного акта </w:t>
      </w:r>
      <w:r w:rsidRPr="00073243">
        <w:rPr>
          <w:sz w:val="28"/>
          <w:szCs w:val="28"/>
        </w:rPr>
        <w:t xml:space="preserve">є </w:t>
      </w:r>
      <w:r w:rsidR="00D15751" w:rsidRPr="00D15751">
        <w:rPr>
          <w:sz w:val="28"/>
          <w:szCs w:val="28"/>
        </w:rPr>
        <w:t>удосконалення функціонування балансуючого ринку та ринку допоміжних послуг з метою забезпечення надійної роботи ОЕС України та нале</w:t>
      </w:r>
      <w:r w:rsidR="00D15751">
        <w:rPr>
          <w:sz w:val="28"/>
          <w:szCs w:val="28"/>
        </w:rPr>
        <w:t>жної якості електричної енергії.</w:t>
      </w:r>
    </w:p>
    <w:p w:rsidR="00073061" w:rsidRDefault="00073061" w:rsidP="000730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144270" w:rsidRPr="00073061" w:rsidRDefault="00144270" w:rsidP="000730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4"/>
        <w:gridCol w:w="4799"/>
      </w:tblGrid>
      <w:tr w:rsidR="00FC5D4F" w:rsidRPr="00E2295A" w:rsidTr="00CE47B7">
        <w:trPr>
          <w:tblCellSpacing w:w="22" w:type="dxa"/>
        </w:trPr>
        <w:tc>
          <w:tcPr>
            <w:tcW w:w="2453" w:type="pct"/>
            <w:hideMark/>
          </w:tcPr>
          <w:p w:rsidR="00FC5D4F" w:rsidRPr="00E2295A" w:rsidRDefault="00FC5D4F" w:rsidP="00CE47B7">
            <w:pPr>
              <w:pStyle w:val="af"/>
              <w:ind w:left="1" w:hanging="3"/>
              <w:rPr>
                <w:sz w:val="28"/>
                <w:szCs w:val="28"/>
              </w:rPr>
            </w:pPr>
            <w:r w:rsidRPr="00E2295A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:rsidR="00FC5D4F" w:rsidRPr="00E2295A" w:rsidRDefault="00FC5D4F" w:rsidP="00CE47B7">
            <w:pPr>
              <w:pStyle w:val="af"/>
              <w:ind w:left="1" w:hanging="3"/>
              <w:jc w:val="center"/>
              <w:rPr>
                <w:sz w:val="28"/>
                <w:szCs w:val="28"/>
              </w:rPr>
            </w:pPr>
            <w:r w:rsidRPr="00E2295A">
              <w:rPr>
                <w:bCs/>
                <w:sz w:val="28"/>
                <w:szCs w:val="28"/>
              </w:rPr>
              <w:t xml:space="preserve">              Костянтин УЩАПОВСЬКИЙ</w:t>
            </w:r>
          </w:p>
        </w:tc>
      </w:tr>
    </w:tbl>
    <w:p w:rsidR="00FC5D4F" w:rsidRPr="00E2295A" w:rsidRDefault="00FC5D4F" w:rsidP="00FC5D4F">
      <w:pPr>
        <w:spacing w:line="240" w:lineRule="auto"/>
        <w:ind w:leftChars="0" w:left="0" w:firstLineChars="0" w:firstLine="0"/>
        <w:rPr>
          <w:rFonts w:cs="Microsoft Himalaya"/>
          <w:sz w:val="24"/>
          <w:szCs w:val="24"/>
          <w:lang w:eastAsia="uk-UA"/>
        </w:rPr>
      </w:pPr>
    </w:p>
    <w:sectPr w:rsidR="00FC5D4F" w:rsidRPr="00E229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26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A4F" w:rsidRDefault="006C2A4F">
      <w:pPr>
        <w:spacing w:line="240" w:lineRule="auto"/>
        <w:ind w:left="0" w:hanging="2"/>
      </w:pPr>
      <w:r>
        <w:separator/>
      </w:r>
    </w:p>
  </w:endnote>
  <w:endnote w:type="continuationSeparator" w:id="0">
    <w:p w:rsidR="006C2A4F" w:rsidRDefault="006C2A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A4F" w:rsidRDefault="006C2A4F">
      <w:pPr>
        <w:spacing w:line="240" w:lineRule="auto"/>
        <w:ind w:left="0" w:hanging="2"/>
      </w:pPr>
      <w:r>
        <w:separator/>
      </w:r>
    </w:p>
  </w:footnote>
  <w:footnote w:type="continuationSeparator" w:id="0">
    <w:p w:rsidR="006C2A4F" w:rsidRDefault="006C2A4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079" w:rsidRPr="00EC626B" w:rsidRDefault="00071079" w:rsidP="00EC626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079"/>
    <w:rsid w:val="00010280"/>
    <w:rsid w:val="00066D44"/>
    <w:rsid w:val="00071079"/>
    <w:rsid w:val="00073061"/>
    <w:rsid w:val="00073243"/>
    <w:rsid w:val="000C65F3"/>
    <w:rsid w:val="00116B07"/>
    <w:rsid w:val="00141B18"/>
    <w:rsid w:val="00144270"/>
    <w:rsid w:val="00146743"/>
    <w:rsid w:val="00146E12"/>
    <w:rsid w:val="00161139"/>
    <w:rsid w:val="00171B6A"/>
    <w:rsid w:val="001776B9"/>
    <w:rsid w:val="0018007D"/>
    <w:rsid w:val="001853AC"/>
    <w:rsid w:val="001A1FB0"/>
    <w:rsid w:val="001B5E25"/>
    <w:rsid w:val="001F2A92"/>
    <w:rsid w:val="00220E37"/>
    <w:rsid w:val="00251931"/>
    <w:rsid w:val="00270018"/>
    <w:rsid w:val="00283D3E"/>
    <w:rsid w:val="002937EA"/>
    <w:rsid w:val="002944F7"/>
    <w:rsid w:val="002A7B61"/>
    <w:rsid w:val="002C1F90"/>
    <w:rsid w:val="003233C8"/>
    <w:rsid w:val="003258D2"/>
    <w:rsid w:val="0033723A"/>
    <w:rsid w:val="00346CC2"/>
    <w:rsid w:val="00354800"/>
    <w:rsid w:val="0035616B"/>
    <w:rsid w:val="00360BB7"/>
    <w:rsid w:val="00391C8A"/>
    <w:rsid w:val="003A1FC3"/>
    <w:rsid w:val="003F13E5"/>
    <w:rsid w:val="003F435B"/>
    <w:rsid w:val="003F7AFE"/>
    <w:rsid w:val="004103FC"/>
    <w:rsid w:val="00427719"/>
    <w:rsid w:val="00427B79"/>
    <w:rsid w:val="0046681D"/>
    <w:rsid w:val="00483377"/>
    <w:rsid w:val="004915AD"/>
    <w:rsid w:val="004B1D9C"/>
    <w:rsid w:val="004C2146"/>
    <w:rsid w:val="004D670E"/>
    <w:rsid w:val="004D6C22"/>
    <w:rsid w:val="005100F5"/>
    <w:rsid w:val="005148FC"/>
    <w:rsid w:val="00515399"/>
    <w:rsid w:val="00565386"/>
    <w:rsid w:val="00585AEF"/>
    <w:rsid w:val="00594EAE"/>
    <w:rsid w:val="005A6128"/>
    <w:rsid w:val="005B6024"/>
    <w:rsid w:val="005C4B95"/>
    <w:rsid w:val="006015E9"/>
    <w:rsid w:val="00602C68"/>
    <w:rsid w:val="006806CB"/>
    <w:rsid w:val="006B3412"/>
    <w:rsid w:val="006C2A4F"/>
    <w:rsid w:val="006D7CA4"/>
    <w:rsid w:val="00710B5D"/>
    <w:rsid w:val="00721C0D"/>
    <w:rsid w:val="00730590"/>
    <w:rsid w:val="007341A0"/>
    <w:rsid w:val="007458FF"/>
    <w:rsid w:val="00753074"/>
    <w:rsid w:val="007615E6"/>
    <w:rsid w:val="00775799"/>
    <w:rsid w:val="007A292B"/>
    <w:rsid w:val="007A31A4"/>
    <w:rsid w:val="007A3DC9"/>
    <w:rsid w:val="007C5A60"/>
    <w:rsid w:val="007D3B5F"/>
    <w:rsid w:val="007D47DE"/>
    <w:rsid w:val="007F2851"/>
    <w:rsid w:val="008061FF"/>
    <w:rsid w:val="00815056"/>
    <w:rsid w:val="00817FFD"/>
    <w:rsid w:val="00873446"/>
    <w:rsid w:val="008919C4"/>
    <w:rsid w:val="008D5A22"/>
    <w:rsid w:val="009021EA"/>
    <w:rsid w:val="00905A1E"/>
    <w:rsid w:val="0092321F"/>
    <w:rsid w:val="00927924"/>
    <w:rsid w:val="00930437"/>
    <w:rsid w:val="00933338"/>
    <w:rsid w:val="00943944"/>
    <w:rsid w:val="009472C0"/>
    <w:rsid w:val="00974ABF"/>
    <w:rsid w:val="009754B3"/>
    <w:rsid w:val="009B6A10"/>
    <w:rsid w:val="009B6AFA"/>
    <w:rsid w:val="00A10463"/>
    <w:rsid w:val="00A420A0"/>
    <w:rsid w:val="00A46C14"/>
    <w:rsid w:val="00A57A1B"/>
    <w:rsid w:val="00A665D9"/>
    <w:rsid w:val="00AB1458"/>
    <w:rsid w:val="00AC0F7B"/>
    <w:rsid w:val="00AC5660"/>
    <w:rsid w:val="00B027BF"/>
    <w:rsid w:val="00B0792C"/>
    <w:rsid w:val="00B1100C"/>
    <w:rsid w:val="00B25ADB"/>
    <w:rsid w:val="00B32829"/>
    <w:rsid w:val="00B35094"/>
    <w:rsid w:val="00B3583B"/>
    <w:rsid w:val="00B42C88"/>
    <w:rsid w:val="00B43CB4"/>
    <w:rsid w:val="00B55302"/>
    <w:rsid w:val="00B75601"/>
    <w:rsid w:val="00B83ADC"/>
    <w:rsid w:val="00B86672"/>
    <w:rsid w:val="00B93F7F"/>
    <w:rsid w:val="00BD0B38"/>
    <w:rsid w:val="00C0078B"/>
    <w:rsid w:val="00C12F50"/>
    <w:rsid w:val="00C601FF"/>
    <w:rsid w:val="00C64D8B"/>
    <w:rsid w:val="00C84F10"/>
    <w:rsid w:val="00C904B8"/>
    <w:rsid w:val="00C91934"/>
    <w:rsid w:val="00C95826"/>
    <w:rsid w:val="00CA1163"/>
    <w:rsid w:val="00CB3F33"/>
    <w:rsid w:val="00CC538F"/>
    <w:rsid w:val="00CD7863"/>
    <w:rsid w:val="00CF1F1B"/>
    <w:rsid w:val="00CF2970"/>
    <w:rsid w:val="00CF758B"/>
    <w:rsid w:val="00D15751"/>
    <w:rsid w:val="00D355F4"/>
    <w:rsid w:val="00D44C89"/>
    <w:rsid w:val="00D46193"/>
    <w:rsid w:val="00D47212"/>
    <w:rsid w:val="00D765B0"/>
    <w:rsid w:val="00D80629"/>
    <w:rsid w:val="00D84354"/>
    <w:rsid w:val="00D87A9B"/>
    <w:rsid w:val="00D91A43"/>
    <w:rsid w:val="00D94801"/>
    <w:rsid w:val="00DA6B85"/>
    <w:rsid w:val="00DC1F97"/>
    <w:rsid w:val="00DC28B7"/>
    <w:rsid w:val="00DD0B19"/>
    <w:rsid w:val="00DE67A3"/>
    <w:rsid w:val="00DF19B7"/>
    <w:rsid w:val="00DF43A7"/>
    <w:rsid w:val="00E0393E"/>
    <w:rsid w:val="00E239A8"/>
    <w:rsid w:val="00E2792D"/>
    <w:rsid w:val="00E374CE"/>
    <w:rsid w:val="00E53E75"/>
    <w:rsid w:val="00E73E21"/>
    <w:rsid w:val="00E85E07"/>
    <w:rsid w:val="00E86D86"/>
    <w:rsid w:val="00EC3627"/>
    <w:rsid w:val="00EC626B"/>
    <w:rsid w:val="00ED2DF1"/>
    <w:rsid w:val="00ED5489"/>
    <w:rsid w:val="00EE22B3"/>
    <w:rsid w:val="00EE5760"/>
    <w:rsid w:val="00F0504E"/>
    <w:rsid w:val="00F567B0"/>
    <w:rsid w:val="00F6417D"/>
    <w:rsid w:val="00F908BA"/>
    <w:rsid w:val="00FC5D4F"/>
    <w:rsid w:val="00FD0924"/>
    <w:rsid w:val="00FD6A13"/>
    <w:rsid w:val="00FE297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1B6A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6731</Words>
  <Characters>3838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2023-06-08T13:19:00Z</dcterms:created>
  <dcterms:modified xsi:type="dcterms:W3CDTF">2023-06-09T06:33:00Z</dcterms:modified>
</cp:coreProperties>
</file>