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8CC" w:rsidRPr="00F846FD" w:rsidRDefault="00AD38CC" w:rsidP="00AF368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F846FD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</w:t>
      </w:r>
    </w:p>
    <w:p w:rsidR="00AD38CC" w:rsidRPr="00F846FD" w:rsidRDefault="00AD38CC" w:rsidP="00AF368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846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схвалення проєкту рішення НКРЕКП, що має ознаки регуляторного акта, – постанови НКРЕКП «Про затвердження Змін до </w:t>
      </w:r>
      <w:r w:rsidR="00EF6F2A" w:rsidRPr="00F846FD">
        <w:rPr>
          <w:rFonts w:ascii="Times New Roman" w:hAnsi="Times New Roman" w:cs="Times New Roman"/>
          <w:b/>
          <w:sz w:val="28"/>
          <w:szCs w:val="28"/>
          <w:lang w:val="uk-UA"/>
        </w:rPr>
        <w:t>Правил ринку</w:t>
      </w:r>
      <w:r w:rsidRPr="00F846F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AD38CC" w:rsidRPr="00F846FD" w:rsidRDefault="00AD38CC" w:rsidP="00AF368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F0441" w:rsidRPr="00F846FD" w:rsidRDefault="009F0441" w:rsidP="009F044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Згідно з положеннями частини третьої статті 6 </w:t>
      </w:r>
      <w:r w:rsidR="007610F3" w:rsidRPr="00F846FD">
        <w:rPr>
          <w:rFonts w:ascii="Times New Roman" w:hAnsi="Times New Roman" w:cs="Times New Roman"/>
          <w:sz w:val="28"/>
          <w:szCs w:val="28"/>
          <w:lang w:val="uk-UA"/>
        </w:rPr>
        <w:t>Закону України «Про ринок електричної енергії»</w:t>
      </w:r>
      <w:r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 та частини першої статті 17 Закону України «Про Національну комісію, що здійснює державне регулювання у сферах енергетики та комунальних послуг» до повноважень Регулятора належить, зокрема затвердження правил ринку, які розробляються і адмініструються операторо</w:t>
      </w:r>
      <w:r w:rsidR="00697254">
        <w:rPr>
          <w:rFonts w:ascii="Times New Roman" w:hAnsi="Times New Roman" w:cs="Times New Roman"/>
          <w:sz w:val="28"/>
          <w:szCs w:val="28"/>
          <w:lang w:val="uk-UA"/>
        </w:rPr>
        <w:t>м системи передачі (далі – ОСП).</w:t>
      </w:r>
    </w:p>
    <w:p w:rsidR="009F0441" w:rsidRPr="00F846FD" w:rsidRDefault="009F0441" w:rsidP="007F6DD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НЕК «УКРЕНЕРГО» (листом від 07.09.2022 № 01/38496) звернулось до </w:t>
      </w:r>
      <w:r w:rsidR="007610F3" w:rsidRPr="00F846FD">
        <w:rPr>
          <w:rFonts w:ascii="Times New Roman" w:hAnsi="Times New Roman" w:cs="Times New Roman"/>
          <w:sz w:val="28"/>
          <w:szCs w:val="28"/>
          <w:lang w:val="uk-UA"/>
        </w:rPr>
        <w:t>НКРЕКП</w:t>
      </w:r>
      <w:r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 з пропозицією внесення змін до Правил ринку, затвердженими постановою НКРЕКП від 14.03.2018 № 307 (далі – Правила ринку). За інформацією ОСП доцільним є </w:t>
      </w:r>
      <w:r w:rsidR="007610F3">
        <w:rPr>
          <w:rFonts w:ascii="Times New Roman" w:hAnsi="Times New Roman" w:cs="Times New Roman"/>
          <w:sz w:val="28"/>
          <w:szCs w:val="28"/>
          <w:lang w:val="uk-UA"/>
        </w:rPr>
        <w:t>вилучення</w:t>
      </w:r>
      <w:r w:rsidR="00DA15FC"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 абзацу другого пункту 4.10.2 та абзацу третього пункту 4.10.3 глави 4.10 та розділу IV </w:t>
      </w:r>
      <w:r w:rsidR="00C555E1" w:rsidRPr="00F846FD">
        <w:rPr>
          <w:rFonts w:ascii="Times New Roman" w:hAnsi="Times New Roman" w:cs="Times New Roman"/>
          <w:sz w:val="28"/>
          <w:szCs w:val="28"/>
          <w:lang w:val="uk-UA"/>
        </w:rPr>
        <w:t>Правил ринку</w:t>
      </w:r>
      <w:r w:rsidR="00071D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71A16" w:rsidRPr="00F846FD" w:rsidRDefault="007F6DDD" w:rsidP="00071A1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Разом з тим, </w:t>
      </w:r>
      <w:r w:rsidR="009059C1" w:rsidRPr="00F846FD">
        <w:rPr>
          <w:rFonts w:ascii="Times New Roman" w:hAnsi="Times New Roman" w:cs="Times New Roman"/>
          <w:sz w:val="28"/>
          <w:szCs w:val="28"/>
          <w:lang w:val="uk-UA"/>
        </w:rPr>
        <w:t>ПрАТ «</w:t>
      </w:r>
      <w:r w:rsidR="00D93105" w:rsidRPr="00F846FD">
        <w:rPr>
          <w:rFonts w:ascii="Times New Roman" w:hAnsi="Times New Roman" w:cs="Times New Roman"/>
          <w:sz w:val="28"/>
          <w:szCs w:val="28"/>
          <w:lang w:val="uk-UA"/>
        </w:rPr>
        <w:t>УКРГІДРОЕНЕРГО</w:t>
      </w:r>
      <w:r w:rsidR="009059C1" w:rsidRPr="00F846F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D1BB0"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 звернулось до НКРЕКП (</w:t>
      </w:r>
      <w:r w:rsidRPr="00F846FD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DB7900" w:rsidRPr="00F846FD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FD1BB0"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від 29.12.2022 </w:t>
      </w:r>
      <w:r w:rsidR="00FD1BB0" w:rsidRPr="00F846FD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 20-2/4381) з проханням розглянути запропоновані ОСП </w:t>
      </w:r>
      <w:r w:rsidR="00071A16" w:rsidRPr="00F846FD">
        <w:rPr>
          <w:rFonts w:ascii="Times New Roman" w:hAnsi="Times New Roman" w:cs="Times New Roman"/>
          <w:sz w:val="28"/>
          <w:szCs w:val="28"/>
          <w:lang w:val="uk-UA"/>
        </w:rPr>
        <w:t>пропозиції та (лист</w:t>
      </w:r>
      <w:r w:rsidR="00DB7900" w:rsidRPr="00F846FD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071A16"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 від 17.05.2023 № 25-2/1815) </w:t>
      </w:r>
      <w:r w:rsidR="00197636" w:rsidRPr="00197636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</w:t>
      </w:r>
      <w:r w:rsidR="00071A16"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DA15FC"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зазначених </w:t>
      </w:r>
      <w:r w:rsidR="00DB7900" w:rsidRPr="00F846FD">
        <w:rPr>
          <w:rFonts w:ascii="Times New Roman" w:hAnsi="Times New Roman" w:cs="Times New Roman"/>
          <w:sz w:val="28"/>
          <w:szCs w:val="28"/>
          <w:lang w:val="uk-UA"/>
        </w:rPr>
        <w:t>вище пунктів П</w:t>
      </w:r>
      <w:r w:rsidR="00071A16"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равил ринку, </w:t>
      </w:r>
      <w:r w:rsidR="00DA15FC" w:rsidRPr="00F846FD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071A16"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 дозвол</w:t>
      </w:r>
      <w:r w:rsidR="00DA15FC" w:rsidRPr="00F846F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71A16"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ть збільшити пропозиції на ринку допоміжних послуг з автоматичних </w:t>
      </w:r>
      <w:r w:rsidR="00071DB6" w:rsidRPr="00F846FD">
        <w:rPr>
          <w:rFonts w:ascii="Times New Roman" w:hAnsi="Times New Roman" w:cs="Times New Roman"/>
          <w:sz w:val="28"/>
          <w:szCs w:val="28"/>
          <w:lang w:val="uk-UA"/>
        </w:rPr>
        <w:t>резервів відновлення частоти</w:t>
      </w:r>
      <w:r w:rsidR="00071A16"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 (далі – </w:t>
      </w:r>
      <w:proofErr w:type="spellStart"/>
      <w:r w:rsidR="00071A16" w:rsidRPr="00F846FD">
        <w:rPr>
          <w:rFonts w:ascii="Times New Roman" w:hAnsi="Times New Roman" w:cs="Times New Roman"/>
          <w:sz w:val="28"/>
          <w:szCs w:val="28"/>
          <w:lang w:val="uk-UA"/>
        </w:rPr>
        <w:t>аРВЧ</w:t>
      </w:r>
      <w:proofErr w:type="spellEnd"/>
      <w:r w:rsidR="00071A16" w:rsidRPr="00F846F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5C6B0C" w:rsidRPr="00F846FD" w:rsidRDefault="005C6B0C" w:rsidP="005C6B0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Також, </w:t>
      </w:r>
      <w:r w:rsidR="00F141ED">
        <w:rPr>
          <w:rFonts w:ascii="Times New Roman" w:hAnsi="Times New Roman" w:cs="Times New Roman"/>
          <w:sz w:val="28"/>
          <w:szCs w:val="28"/>
          <w:lang w:val="uk-UA"/>
        </w:rPr>
        <w:t>листами</w:t>
      </w:r>
      <w:r w:rsidR="0047487C"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 учасників ринку електричної енергії </w:t>
      </w:r>
      <w:r w:rsidR="00F141ED"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до НКРЕКП </w:t>
      </w:r>
      <w:r w:rsidR="0047487C"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(ТОВ «ДТЕК ЕНЕРГО», АТ «ДТЕК ДНІПРОЕНЕРГО», АТ «ДТЕК ЗАХІДЕНЕРГО», АТ «ДТЕК СХІДЕНЕРГО») було повідомлено про </w:t>
      </w:r>
      <w:r w:rsidRPr="00F846FD">
        <w:rPr>
          <w:rFonts w:ascii="Times New Roman" w:hAnsi="Times New Roman" w:cs="Times New Roman"/>
          <w:sz w:val="28"/>
          <w:szCs w:val="28"/>
          <w:lang w:val="uk-UA"/>
        </w:rPr>
        <w:t>виникнення небалансів електричної енергії, які виникають в результаті оперативно-диспетчерського управління</w:t>
      </w:r>
      <w:r w:rsidRPr="00F846FD">
        <w:rPr>
          <w:rFonts w:ascii="Times New Roman" w:hAnsi="Times New Roman"/>
          <w:sz w:val="28"/>
          <w:szCs w:val="28"/>
          <w:lang w:val="uk-UA"/>
        </w:rPr>
        <w:t xml:space="preserve"> ОЕС України через не врахування ОСП те</w:t>
      </w:r>
      <w:r w:rsidR="003F079D" w:rsidRPr="00F846FD">
        <w:rPr>
          <w:rFonts w:ascii="Times New Roman" w:hAnsi="Times New Roman"/>
          <w:sz w:val="28"/>
          <w:szCs w:val="28"/>
          <w:lang w:val="uk-UA"/>
        </w:rPr>
        <w:t xml:space="preserve">хнічних особливостей обладнання. </w:t>
      </w:r>
    </w:p>
    <w:p w:rsidR="003F079D" w:rsidRDefault="0047487C" w:rsidP="0047487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6FD"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r w:rsidR="00D93105" w:rsidRPr="00F846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огляду на викладене, </w:t>
      </w:r>
      <w:r w:rsidR="00D93105" w:rsidRPr="00F846FD">
        <w:rPr>
          <w:rFonts w:ascii="Times New Roman" w:hAnsi="Times New Roman" w:cs="Times New Roman"/>
          <w:sz w:val="28"/>
          <w:szCs w:val="28"/>
          <w:lang w:val="uk-UA"/>
        </w:rPr>
        <w:t>Регулятором розроблено проєкт постанови «Про затвердження Змін до Правил ринку»</w:t>
      </w:r>
      <w:r w:rsidRPr="00F846FD">
        <w:rPr>
          <w:rFonts w:ascii="Times New Roman" w:hAnsi="Times New Roman" w:cs="Times New Roman"/>
          <w:sz w:val="28"/>
          <w:szCs w:val="28"/>
          <w:lang w:val="uk-UA"/>
        </w:rPr>
        <w:t>, яким передбачається внесення змін у Правила ринку</w:t>
      </w:r>
      <w:r w:rsidR="001C36E4" w:rsidRPr="00F846FD">
        <w:rPr>
          <w:rFonts w:ascii="Times New Roman" w:hAnsi="Times New Roman" w:cs="Times New Roman"/>
          <w:sz w:val="28"/>
          <w:szCs w:val="28"/>
          <w:lang w:val="uk-UA"/>
        </w:rPr>
        <w:t>, в частині</w:t>
      </w:r>
      <w:r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079D"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обов’язкового обсягу пропозицій на балансуючому ринку із урахуванням акцептованої ОСП пропозиції на допоміжні послуги </w:t>
      </w:r>
      <w:proofErr w:type="spellStart"/>
      <w:r w:rsidR="003F079D" w:rsidRPr="00F846FD">
        <w:rPr>
          <w:rFonts w:ascii="Times New Roman" w:hAnsi="Times New Roman" w:cs="Times New Roman"/>
          <w:sz w:val="28"/>
          <w:szCs w:val="28"/>
          <w:lang w:val="uk-UA"/>
        </w:rPr>
        <w:t>аРВЧ</w:t>
      </w:r>
      <w:proofErr w:type="spellEnd"/>
      <w:r w:rsidR="003F079D"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, та </w:t>
      </w:r>
      <w:r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</w:t>
      </w:r>
      <w:r w:rsidRPr="00F846FD">
        <w:rPr>
          <w:rFonts w:ascii="Times New Roman" w:hAnsi="Times New Roman"/>
          <w:sz w:val="28"/>
          <w:szCs w:val="28"/>
          <w:lang w:val="uk-UA"/>
        </w:rPr>
        <w:t>обсягів балансуючої електричної енергії</w:t>
      </w:r>
      <w:r w:rsidR="00F846FD" w:rsidRPr="00F846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46FD" w:rsidRPr="00F846F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F079D"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ри виконанні </w:t>
      </w:r>
      <w:r w:rsidR="00F846FD"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постачальниками послуг із балансування </w:t>
      </w:r>
      <w:r w:rsidR="003F079D"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диспетчерської команди ОСП на </w:t>
      </w:r>
      <w:proofErr w:type="spellStart"/>
      <w:r w:rsidR="003F079D" w:rsidRPr="00F846FD">
        <w:rPr>
          <w:rFonts w:ascii="Times New Roman" w:hAnsi="Times New Roman" w:cs="Times New Roman"/>
          <w:sz w:val="28"/>
          <w:szCs w:val="28"/>
          <w:lang w:val="uk-UA"/>
        </w:rPr>
        <w:t>деактивацію</w:t>
      </w:r>
      <w:proofErr w:type="spellEnd"/>
      <w:r w:rsidR="003F079D"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 команди на розвантаження від </w:t>
      </w:r>
      <w:r w:rsidR="00F846FD" w:rsidRPr="00F846FD">
        <w:rPr>
          <w:rFonts w:ascii="Times New Roman" w:hAnsi="Times New Roman" w:cs="Times New Roman"/>
          <w:sz w:val="28"/>
          <w:szCs w:val="28"/>
          <w:lang w:val="uk-UA"/>
        </w:rPr>
        <w:t>мінімально технічного рівня генерації</w:t>
      </w:r>
      <w:r w:rsidR="003F079D" w:rsidRPr="00F846FD">
        <w:rPr>
          <w:rFonts w:ascii="Times New Roman" w:hAnsi="Times New Roman" w:cs="Times New Roman"/>
          <w:sz w:val="28"/>
          <w:szCs w:val="28"/>
          <w:lang w:val="uk-UA"/>
        </w:rPr>
        <w:t xml:space="preserve"> до нуля</w:t>
      </w:r>
      <w:r w:rsidR="00F846FD" w:rsidRPr="00F846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36E4" w:rsidRPr="00F846FD" w:rsidRDefault="001C36E4" w:rsidP="001C36E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846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Ураховуючи зазначене, Департаментом енергоринку пропонується: </w:t>
      </w:r>
    </w:p>
    <w:p w:rsidR="00E80CF7" w:rsidRPr="00F846FD" w:rsidRDefault="00E80CF7" w:rsidP="00AF368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846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 Схвалити проєкт постанови НКРЕКП «Про затвердження Змін до </w:t>
      </w:r>
      <w:r w:rsidR="002D53EB" w:rsidRPr="00F846FD">
        <w:rPr>
          <w:rFonts w:ascii="Times New Roman" w:eastAsia="Calibri" w:hAnsi="Times New Roman" w:cs="Times New Roman"/>
          <w:sz w:val="28"/>
          <w:szCs w:val="28"/>
          <w:lang w:val="uk-UA"/>
        </w:rPr>
        <w:t>Правил ринку</w:t>
      </w:r>
      <w:r w:rsidRPr="00F846FD">
        <w:rPr>
          <w:rFonts w:ascii="Times New Roman" w:eastAsia="Calibri" w:hAnsi="Times New Roman" w:cs="Times New Roman"/>
          <w:sz w:val="28"/>
          <w:szCs w:val="28"/>
          <w:lang w:val="uk-UA"/>
        </w:rPr>
        <w:t>», що має ознаки регуляторного акта.</w:t>
      </w:r>
    </w:p>
    <w:p w:rsidR="00AD38CC" w:rsidRPr="00F846FD" w:rsidRDefault="00E80CF7" w:rsidP="00AF368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6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 Оприлюднити проєкт постанови НКРЕКП «Про затвердження Змін до </w:t>
      </w:r>
      <w:r w:rsidR="002D53EB" w:rsidRPr="00F846FD">
        <w:rPr>
          <w:rFonts w:ascii="Times New Roman" w:eastAsia="Calibri" w:hAnsi="Times New Roman" w:cs="Times New Roman"/>
          <w:sz w:val="28"/>
          <w:szCs w:val="28"/>
          <w:lang w:val="uk-UA"/>
        </w:rPr>
        <w:t>Правил ринку</w:t>
      </w:r>
      <w:r w:rsidRPr="00F846FD">
        <w:rPr>
          <w:rFonts w:ascii="Times New Roman" w:eastAsia="Calibri" w:hAnsi="Times New Roman" w:cs="Times New Roman"/>
          <w:sz w:val="28"/>
          <w:szCs w:val="28"/>
          <w:lang w:val="uk-UA"/>
        </w:rPr>
        <w:t>», що має ознаки регуляторного акта, разом із матеріалами, що обґрунтовують необхідність прийняття такого рішення, та аналізом його впливу на офіційному вебсайті НКРЕКП (http://nerc.gov.ua) з метою одержання зауважень і пропозицій.</w:t>
      </w:r>
    </w:p>
    <w:p w:rsidR="00071DB6" w:rsidRDefault="00071DB6" w:rsidP="00AF368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38CC" w:rsidRPr="00F846FD" w:rsidRDefault="00AD38CC" w:rsidP="00AF368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46FD">
        <w:rPr>
          <w:rFonts w:ascii="Times New Roman" w:hAnsi="Times New Roman" w:cs="Times New Roman"/>
          <w:b/>
          <w:sz w:val="28"/>
          <w:szCs w:val="28"/>
          <w:lang w:val="uk-UA"/>
        </w:rPr>
        <w:t>Директор</w:t>
      </w:r>
    </w:p>
    <w:p w:rsidR="00F141ED" w:rsidRPr="00F846FD" w:rsidRDefault="00D5404B" w:rsidP="00AF368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6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Департаменту енергоринку </w:t>
      </w:r>
      <w:r w:rsidRPr="00F846F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846F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846F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D38CC" w:rsidRPr="00F846F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D38CC" w:rsidRPr="00F846F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0018E" w:rsidRPr="00F846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F846FD">
        <w:rPr>
          <w:rFonts w:ascii="Times New Roman" w:hAnsi="Times New Roman" w:cs="Times New Roman"/>
          <w:b/>
          <w:sz w:val="28"/>
          <w:lang w:val="uk-UA"/>
        </w:rPr>
        <w:t>Ілля СІДОРОВ</w:t>
      </w:r>
    </w:p>
    <w:sectPr w:rsidR="00F141ED" w:rsidRPr="00F846FD" w:rsidSect="00AD38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85C" w:rsidRDefault="002B685C">
      <w:pPr>
        <w:spacing w:after="0" w:line="240" w:lineRule="auto"/>
      </w:pPr>
      <w:r>
        <w:separator/>
      </w:r>
    </w:p>
  </w:endnote>
  <w:endnote w:type="continuationSeparator" w:id="0">
    <w:p w:rsidR="002B685C" w:rsidRDefault="002B6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2AF" w:rsidRDefault="004E22A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2AF" w:rsidRDefault="004E22A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2AF" w:rsidRDefault="004E22A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85C" w:rsidRDefault="002B685C">
      <w:pPr>
        <w:spacing w:after="0" w:line="240" w:lineRule="auto"/>
      </w:pPr>
      <w:r>
        <w:separator/>
      </w:r>
    </w:p>
  </w:footnote>
  <w:footnote w:type="continuationSeparator" w:id="0">
    <w:p w:rsidR="002B685C" w:rsidRDefault="002B6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2AF" w:rsidRDefault="004E22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301" w:rsidRPr="004E22AF" w:rsidRDefault="002B685C" w:rsidP="004E22A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2AF" w:rsidRDefault="004E22A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143E6"/>
    <w:multiLevelType w:val="hybridMultilevel"/>
    <w:tmpl w:val="C3AAC930"/>
    <w:lvl w:ilvl="0" w:tplc="FFE47FB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922"/>
    <w:rsid w:val="00002922"/>
    <w:rsid w:val="00004351"/>
    <w:rsid w:val="00022A44"/>
    <w:rsid w:val="00025A82"/>
    <w:rsid w:val="00071A16"/>
    <w:rsid w:val="00071DB6"/>
    <w:rsid w:val="000861E6"/>
    <w:rsid w:val="0010120D"/>
    <w:rsid w:val="0010243F"/>
    <w:rsid w:val="0011262B"/>
    <w:rsid w:val="001154FC"/>
    <w:rsid w:val="00121FE5"/>
    <w:rsid w:val="00140C26"/>
    <w:rsid w:val="00197636"/>
    <w:rsid w:val="001A4ACE"/>
    <w:rsid w:val="001B213A"/>
    <w:rsid w:val="001C36E4"/>
    <w:rsid w:val="001E3245"/>
    <w:rsid w:val="002227E2"/>
    <w:rsid w:val="00223D10"/>
    <w:rsid w:val="0027407F"/>
    <w:rsid w:val="00280E12"/>
    <w:rsid w:val="00293FA0"/>
    <w:rsid w:val="00297497"/>
    <w:rsid w:val="002A0C3D"/>
    <w:rsid w:val="002B685C"/>
    <w:rsid w:val="002C3C66"/>
    <w:rsid w:val="002D02E1"/>
    <w:rsid w:val="002D53EB"/>
    <w:rsid w:val="002F1897"/>
    <w:rsid w:val="003018D4"/>
    <w:rsid w:val="00343AAB"/>
    <w:rsid w:val="00347543"/>
    <w:rsid w:val="0037038A"/>
    <w:rsid w:val="00372F8D"/>
    <w:rsid w:val="0039118C"/>
    <w:rsid w:val="003F079D"/>
    <w:rsid w:val="003F15F2"/>
    <w:rsid w:val="00424A4A"/>
    <w:rsid w:val="004354D1"/>
    <w:rsid w:val="00437E84"/>
    <w:rsid w:val="00451750"/>
    <w:rsid w:val="004548A0"/>
    <w:rsid w:val="00455A22"/>
    <w:rsid w:val="0046373C"/>
    <w:rsid w:val="0047487C"/>
    <w:rsid w:val="00491AB0"/>
    <w:rsid w:val="00497833"/>
    <w:rsid w:val="004A1327"/>
    <w:rsid w:val="004C1B2B"/>
    <w:rsid w:val="004D1A33"/>
    <w:rsid w:val="004E22AF"/>
    <w:rsid w:val="004E25DB"/>
    <w:rsid w:val="004E417A"/>
    <w:rsid w:val="005270FE"/>
    <w:rsid w:val="00566A39"/>
    <w:rsid w:val="00570C49"/>
    <w:rsid w:val="005807E8"/>
    <w:rsid w:val="00584A5E"/>
    <w:rsid w:val="005C6B0C"/>
    <w:rsid w:val="005D373F"/>
    <w:rsid w:val="005F228B"/>
    <w:rsid w:val="006011CD"/>
    <w:rsid w:val="00610525"/>
    <w:rsid w:val="00610B73"/>
    <w:rsid w:val="00647856"/>
    <w:rsid w:val="00672F25"/>
    <w:rsid w:val="006938C7"/>
    <w:rsid w:val="00697254"/>
    <w:rsid w:val="006A235F"/>
    <w:rsid w:val="006C60FA"/>
    <w:rsid w:val="006D0E49"/>
    <w:rsid w:val="006E6AEB"/>
    <w:rsid w:val="00714941"/>
    <w:rsid w:val="00724D7D"/>
    <w:rsid w:val="0072612F"/>
    <w:rsid w:val="007610F3"/>
    <w:rsid w:val="00775249"/>
    <w:rsid w:val="007759B2"/>
    <w:rsid w:val="007D4D46"/>
    <w:rsid w:val="007D79FD"/>
    <w:rsid w:val="007F6DDD"/>
    <w:rsid w:val="00806903"/>
    <w:rsid w:val="00806F9D"/>
    <w:rsid w:val="008245E7"/>
    <w:rsid w:val="00880B4C"/>
    <w:rsid w:val="008A0734"/>
    <w:rsid w:val="008A62D7"/>
    <w:rsid w:val="008C4BDC"/>
    <w:rsid w:val="009059C1"/>
    <w:rsid w:val="00923EC9"/>
    <w:rsid w:val="00925336"/>
    <w:rsid w:val="00957F8D"/>
    <w:rsid w:val="009662F4"/>
    <w:rsid w:val="00994537"/>
    <w:rsid w:val="009F0441"/>
    <w:rsid w:val="00A503B1"/>
    <w:rsid w:val="00A53F98"/>
    <w:rsid w:val="00AC518A"/>
    <w:rsid w:val="00AD38CC"/>
    <w:rsid w:val="00AE1A42"/>
    <w:rsid w:val="00AF368A"/>
    <w:rsid w:val="00B466D7"/>
    <w:rsid w:val="00B8633F"/>
    <w:rsid w:val="00BD55C3"/>
    <w:rsid w:val="00BE4E9F"/>
    <w:rsid w:val="00C05431"/>
    <w:rsid w:val="00C41035"/>
    <w:rsid w:val="00C555E1"/>
    <w:rsid w:val="00C55B74"/>
    <w:rsid w:val="00C805A2"/>
    <w:rsid w:val="00C94442"/>
    <w:rsid w:val="00CB0027"/>
    <w:rsid w:val="00CC7374"/>
    <w:rsid w:val="00CF2167"/>
    <w:rsid w:val="00CF2CA8"/>
    <w:rsid w:val="00CF59B0"/>
    <w:rsid w:val="00D0018E"/>
    <w:rsid w:val="00D02EA8"/>
    <w:rsid w:val="00D15538"/>
    <w:rsid w:val="00D3233B"/>
    <w:rsid w:val="00D5404B"/>
    <w:rsid w:val="00D6104A"/>
    <w:rsid w:val="00D77700"/>
    <w:rsid w:val="00D93105"/>
    <w:rsid w:val="00DA15FC"/>
    <w:rsid w:val="00DB7900"/>
    <w:rsid w:val="00DE67A5"/>
    <w:rsid w:val="00DF3221"/>
    <w:rsid w:val="00DF6021"/>
    <w:rsid w:val="00E224E5"/>
    <w:rsid w:val="00E34BDE"/>
    <w:rsid w:val="00E51912"/>
    <w:rsid w:val="00E73D2D"/>
    <w:rsid w:val="00E80CF7"/>
    <w:rsid w:val="00EA21B8"/>
    <w:rsid w:val="00EA2915"/>
    <w:rsid w:val="00EA750D"/>
    <w:rsid w:val="00ED0E4F"/>
    <w:rsid w:val="00EF16A9"/>
    <w:rsid w:val="00EF5EDE"/>
    <w:rsid w:val="00EF6F2A"/>
    <w:rsid w:val="00F141ED"/>
    <w:rsid w:val="00F25803"/>
    <w:rsid w:val="00F70B7E"/>
    <w:rsid w:val="00F75390"/>
    <w:rsid w:val="00F81CDC"/>
    <w:rsid w:val="00F846FD"/>
    <w:rsid w:val="00FA0829"/>
    <w:rsid w:val="00FA3A45"/>
    <w:rsid w:val="00FA5805"/>
    <w:rsid w:val="00FB29EE"/>
    <w:rsid w:val="00FB4B2B"/>
    <w:rsid w:val="00FD1BB0"/>
    <w:rsid w:val="00FE44D9"/>
    <w:rsid w:val="00FE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5F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D38CC"/>
    <w:rPr>
      <w:lang w:val="ru-RU"/>
    </w:rPr>
  </w:style>
  <w:style w:type="paragraph" w:styleId="a5">
    <w:name w:val="Body Text Indent"/>
    <w:basedOn w:val="a"/>
    <w:link w:val="a6"/>
    <w:uiPriority w:val="99"/>
    <w:rsid w:val="00AD38CC"/>
    <w:pPr>
      <w:widowControl w:val="0"/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eastAsia="Calibri" w:hAnsi="Times New Roman" w:cs="Times New Roman"/>
      <w:sz w:val="28"/>
      <w:szCs w:val="28"/>
      <w:lang w:val="uk-UA"/>
    </w:rPr>
  </w:style>
  <w:style w:type="character" w:customStyle="1" w:styleId="a6">
    <w:name w:val="Основний текст з відступом Знак"/>
    <w:basedOn w:val="a0"/>
    <w:link w:val="a5"/>
    <w:uiPriority w:val="99"/>
    <w:rsid w:val="00AD38CC"/>
    <w:rPr>
      <w:rFonts w:ascii="Times New Roman" w:eastAsia="Calibri" w:hAnsi="Times New Roman" w:cs="Times New Roman"/>
      <w:sz w:val="28"/>
      <w:szCs w:val="28"/>
    </w:rPr>
  </w:style>
  <w:style w:type="paragraph" w:customStyle="1" w:styleId="Default">
    <w:name w:val="Default"/>
    <w:rsid w:val="006478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025A82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4E22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E22AF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C5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C518A"/>
    <w:rPr>
      <w:rFonts w:ascii="Segoe UI" w:hAnsi="Segoe UI" w:cs="Segoe UI"/>
      <w:sz w:val="18"/>
      <w:szCs w:val="18"/>
      <w:lang w:val="ru-RU"/>
    </w:rPr>
  </w:style>
  <w:style w:type="paragraph" w:styleId="ac">
    <w:name w:val="Normal (Web)"/>
    <w:basedOn w:val="a"/>
    <w:uiPriority w:val="99"/>
    <w:unhideWhenUsed/>
    <w:rsid w:val="00280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01">
    <w:name w:val="fontstyle01"/>
    <w:basedOn w:val="a0"/>
    <w:rsid w:val="00923EC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0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1685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2023-05-31T06:08:00Z</dcterms:created>
  <dcterms:modified xsi:type="dcterms:W3CDTF">2023-06-01T12:10:00Z</dcterms:modified>
</cp:coreProperties>
</file>