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79" w:rsidRDefault="00BA1A60" w:rsidP="00BA1A60">
      <w:pPr>
        <w:rPr>
          <w:rStyle w:val="fontstyle01"/>
          <w:b/>
          <w:sz w:val="28"/>
          <w:szCs w:val="28"/>
          <w:lang w:val="uk-UA"/>
        </w:rPr>
      </w:pPr>
      <w:r>
        <w:rPr>
          <w:rStyle w:val="fontstyle01"/>
          <w:b/>
          <w:sz w:val="28"/>
          <w:szCs w:val="28"/>
          <w:lang w:val="uk-UA"/>
        </w:rPr>
        <w:t xml:space="preserve">  </w:t>
      </w:r>
      <w:r w:rsidR="00455B64">
        <w:rPr>
          <w:rStyle w:val="fontstyle01"/>
          <w:b/>
          <w:sz w:val="28"/>
          <w:szCs w:val="28"/>
          <w:lang w:val="uk-UA"/>
        </w:rPr>
        <w:t xml:space="preserve">                                        </w:t>
      </w:r>
      <w:r w:rsidR="00A23A5F" w:rsidRPr="00481527">
        <w:rPr>
          <w:rStyle w:val="fontstyle01"/>
          <w:b/>
          <w:sz w:val="28"/>
          <w:szCs w:val="28"/>
        </w:rPr>
        <w:t xml:space="preserve">                                                                 </w:t>
      </w:r>
      <w:r w:rsidR="00A23A5F" w:rsidRPr="009C3D08">
        <w:rPr>
          <w:rStyle w:val="fontstyle01"/>
          <w:b/>
          <w:sz w:val="28"/>
          <w:szCs w:val="28"/>
        </w:rPr>
        <w:t>Голові НКРЕКП</w:t>
      </w:r>
      <w:r w:rsidR="00A23A5F" w:rsidRPr="009C3D08">
        <w:rPr>
          <w:rFonts w:ascii="TimesNewRoman" w:hAnsi="TimesNewRoman"/>
          <w:b/>
          <w:color w:val="000000"/>
          <w:sz w:val="28"/>
          <w:szCs w:val="28"/>
        </w:rPr>
        <w:br/>
      </w:r>
      <w:r w:rsidR="00A23A5F" w:rsidRPr="00901710">
        <w:rPr>
          <w:rStyle w:val="fontstyle01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Style w:val="fontstyle01"/>
          <w:b/>
          <w:sz w:val="28"/>
          <w:szCs w:val="28"/>
          <w:lang w:val="uk-UA"/>
        </w:rPr>
        <w:t xml:space="preserve">      </w:t>
      </w:r>
      <w:r w:rsidR="00A23A5F" w:rsidRPr="009C3D08">
        <w:rPr>
          <w:rStyle w:val="fontstyle01"/>
          <w:b/>
          <w:sz w:val="28"/>
          <w:szCs w:val="28"/>
        </w:rPr>
        <w:t>Членам НКРЕКП</w:t>
      </w:r>
      <w:r w:rsidR="00A23A5F">
        <w:rPr>
          <w:rFonts w:ascii="TimesNewRoman" w:hAnsi="TimesNewRoman"/>
          <w:color w:val="000000"/>
          <w:sz w:val="28"/>
          <w:szCs w:val="28"/>
        </w:rPr>
        <w:br/>
      </w:r>
    </w:p>
    <w:p w:rsidR="00052731" w:rsidRDefault="00052731" w:rsidP="00A23A5F">
      <w:pPr>
        <w:jc w:val="center"/>
        <w:rPr>
          <w:rStyle w:val="fontstyle01"/>
          <w:b/>
          <w:sz w:val="27"/>
          <w:szCs w:val="27"/>
          <w:lang w:val="uk-UA"/>
        </w:rPr>
      </w:pPr>
    </w:p>
    <w:p w:rsidR="00A23A5F" w:rsidRPr="00CF4775" w:rsidRDefault="00A23A5F" w:rsidP="00A23A5F">
      <w:pPr>
        <w:jc w:val="center"/>
        <w:rPr>
          <w:rStyle w:val="fontstyle01"/>
          <w:rFonts w:ascii="Times New Roman" w:hAnsi="Times New Roman"/>
          <w:b/>
          <w:sz w:val="27"/>
          <w:szCs w:val="27"/>
          <w:lang w:val="uk-UA"/>
        </w:rPr>
      </w:pPr>
      <w:r w:rsidRPr="00CF4775">
        <w:rPr>
          <w:rStyle w:val="fontstyle01"/>
          <w:rFonts w:ascii="Times New Roman" w:hAnsi="Times New Roman"/>
          <w:b/>
          <w:sz w:val="27"/>
          <w:szCs w:val="27"/>
          <w:lang w:val="uk-UA"/>
        </w:rPr>
        <w:t>Обґрунтування до рішення</w:t>
      </w:r>
    </w:p>
    <w:p w:rsidR="00BC6779" w:rsidRPr="00CF4775" w:rsidRDefault="00A23A5F" w:rsidP="00CF4775">
      <w:pPr>
        <w:jc w:val="center"/>
        <w:rPr>
          <w:b/>
          <w:color w:val="000000"/>
          <w:sz w:val="27"/>
          <w:szCs w:val="27"/>
          <w:lang w:val="uk-UA"/>
        </w:rPr>
      </w:pPr>
      <w:r w:rsidRPr="00CF4775">
        <w:rPr>
          <w:rStyle w:val="fontstyle01"/>
          <w:rFonts w:ascii="Times New Roman" w:hAnsi="Times New Roman"/>
          <w:b/>
          <w:sz w:val="27"/>
          <w:szCs w:val="27"/>
          <w:lang w:val="uk-UA"/>
        </w:rPr>
        <w:t xml:space="preserve">Національної комісії, що здійснює державне регулювання у сферах енергетики та комунальних послуг, </w:t>
      </w:r>
      <w:bookmarkStart w:id="0" w:name="_Hlk134014189"/>
      <w:r w:rsidRPr="00CF4775">
        <w:rPr>
          <w:rStyle w:val="fontstyle01"/>
          <w:rFonts w:ascii="Times New Roman" w:hAnsi="Times New Roman"/>
          <w:b/>
          <w:sz w:val="27"/>
          <w:szCs w:val="27"/>
          <w:lang w:val="uk-UA"/>
        </w:rPr>
        <w:t xml:space="preserve">про </w:t>
      </w:r>
      <w:r w:rsidR="007D3908" w:rsidRPr="00CF4775">
        <w:rPr>
          <w:rStyle w:val="fontstyle01"/>
          <w:rFonts w:ascii="Times New Roman" w:hAnsi="Times New Roman"/>
          <w:b/>
          <w:sz w:val="27"/>
          <w:szCs w:val="27"/>
          <w:lang w:val="uk-UA"/>
        </w:rPr>
        <w:t>схвалення</w:t>
      </w:r>
      <w:r w:rsidRPr="00CF4775">
        <w:rPr>
          <w:rStyle w:val="fontstyle01"/>
          <w:rFonts w:ascii="Times New Roman" w:hAnsi="Times New Roman"/>
          <w:b/>
          <w:sz w:val="27"/>
          <w:szCs w:val="27"/>
          <w:lang w:val="uk-UA"/>
        </w:rPr>
        <w:t xml:space="preserve"> рішення, що має ознаки  регуляторного акта –  постанови НКРЕКП  «</w:t>
      </w:r>
      <w:r w:rsidR="00CC6FFE" w:rsidRPr="00CF4775">
        <w:rPr>
          <w:b/>
          <w:sz w:val="27"/>
          <w:szCs w:val="27"/>
          <w:lang w:val="uk-UA"/>
        </w:rPr>
        <w:t>Про внесення змін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A26C59" w:rsidRPr="00CF4775">
        <w:rPr>
          <w:rStyle w:val="fontstyle01"/>
          <w:rFonts w:ascii="Times New Roman" w:hAnsi="Times New Roman"/>
          <w:b/>
          <w:sz w:val="27"/>
          <w:szCs w:val="27"/>
          <w:lang w:val="uk-UA"/>
        </w:rPr>
        <w:t>»</w:t>
      </w:r>
      <w:bookmarkEnd w:id="0"/>
    </w:p>
    <w:p w:rsidR="00CC6FFE" w:rsidRPr="00CF4775" w:rsidRDefault="00912286" w:rsidP="00CC6FFE">
      <w:pPr>
        <w:rPr>
          <w:sz w:val="27"/>
          <w:szCs w:val="27"/>
          <w:lang w:val="uk-UA"/>
        </w:rPr>
      </w:pPr>
      <w:r w:rsidRPr="00CF4775">
        <w:rPr>
          <w:sz w:val="27"/>
          <w:szCs w:val="27"/>
          <w:lang w:val="uk-UA"/>
        </w:rPr>
        <w:tab/>
      </w:r>
    </w:p>
    <w:p w:rsidR="005207EA" w:rsidRPr="00CF4775" w:rsidRDefault="00CC6FFE" w:rsidP="00CC6FFE">
      <w:pPr>
        <w:ind w:firstLine="567"/>
        <w:rPr>
          <w:sz w:val="27"/>
          <w:szCs w:val="27"/>
          <w:lang w:val="uk-UA"/>
        </w:rPr>
      </w:pPr>
      <w:r w:rsidRPr="00CF4775">
        <w:rPr>
          <w:sz w:val="27"/>
          <w:szCs w:val="27"/>
          <w:lang w:val="uk-UA"/>
        </w:rPr>
        <w:t xml:space="preserve">Відповідно до </w:t>
      </w:r>
      <w:r w:rsidR="00CF4775">
        <w:rPr>
          <w:sz w:val="27"/>
          <w:szCs w:val="27"/>
          <w:lang w:val="uk-UA"/>
        </w:rPr>
        <w:t xml:space="preserve">положень </w:t>
      </w:r>
      <w:r w:rsidRPr="00CF4775">
        <w:rPr>
          <w:sz w:val="27"/>
          <w:szCs w:val="27"/>
          <w:lang w:val="uk-UA"/>
        </w:rPr>
        <w:t>статей 1, 4 та 5 Закону України «Про санкції» (далі – Закон), з метою захисту національних інтересів, національної безпеки, суверенітету і територіальної цілісності України, протидії терористичній діяльності, а також запобігання порушенню, відновлення порушених прав, свобод та законних інтересів громадян України, суспільства та держави можуть застосовуватися спеціальні економічні та інші обмежувальні заходи (далі - санкції). До видів санкцій, зокрема, відноситься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надрами. Рішення щодо застосування зазначених санкцій приймається Радою національної безпеки та оборони України та вводиться в дію указом Президента України.</w:t>
      </w:r>
    </w:p>
    <w:p w:rsidR="00CC6FFE" w:rsidRPr="00CF4775" w:rsidRDefault="00CF4775" w:rsidP="00CC6FFE">
      <w:pPr>
        <w:ind w:firstLine="567"/>
        <w:rPr>
          <w:rFonts w:eastAsiaTheme="minorHAnsi"/>
          <w:sz w:val="27"/>
          <w:szCs w:val="27"/>
          <w:lang w:val="uk-UA" w:eastAsia="en-US"/>
        </w:rPr>
      </w:pPr>
      <w:r>
        <w:rPr>
          <w:rFonts w:eastAsiaTheme="minorHAnsi"/>
          <w:sz w:val="27"/>
          <w:szCs w:val="27"/>
          <w:lang w:val="uk-UA" w:eastAsia="en-US"/>
        </w:rPr>
        <w:t xml:space="preserve">З огляду на зазначене, </w:t>
      </w:r>
      <w:r w:rsidR="00CC6FFE" w:rsidRPr="00CF4775">
        <w:rPr>
          <w:rFonts w:eastAsiaTheme="minorHAnsi"/>
          <w:sz w:val="27"/>
          <w:szCs w:val="27"/>
          <w:lang w:val="uk-UA" w:eastAsia="en-US"/>
        </w:rPr>
        <w:t>Управлінням ліцензування розроблено проєкт постанови НКРЕКП  «Про внесення змін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послуг», яким передбачається, що зупинення</w:t>
      </w:r>
      <w:r w:rsidRPr="00CF4775">
        <w:rPr>
          <w:rFonts w:eastAsiaTheme="minorHAnsi"/>
          <w:sz w:val="27"/>
          <w:szCs w:val="27"/>
          <w:lang w:val="uk-UA" w:eastAsia="en-US"/>
        </w:rPr>
        <w:t xml:space="preserve"> дії </w:t>
      </w:r>
      <w:r w:rsidR="00CC6FFE" w:rsidRPr="00CF4775">
        <w:rPr>
          <w:rFonts w:eastAsiaTheme="minorHAnsi"/>
          <w:sz w:val="27"/>
          <w:szCs w:val="27"/>
          <w:lang w:val="uk-UA" w:eastAsia="en-US"/>
        </w:rPr>
        <w:t xml:space="preserve"> чи анулювання ліцензії може бути застосовано як санкці</w:t>
      </w:r>
      <w:r w:rsidR="00514F2F" w:rsidRPr="00CF4775">
        <w:rPr>
          <w:rFonts w:eastAsiaTheme="minorHAnsi"/>
          <w:sz w:val="27"/>
          <w:szCs w:val="27"/>
          <w:lang w:val="uk-UA" w:eastAsia="en-US"/>
        </w:rPr>
        <w:t>я</w:t>
      </w:r>
      <w:r w:rsidR="00CC6FFE" w:rsidRPr="00CF4775">
        <w:rPr>
          <w:rFonts w:eastAsiaTheme="minorHAnsi"/>
          <w:sz w:val="27"/>
          <w:szCs w:val="27"/>
          <w:lang w:val="uk-UA" w:eastAsia="en-US"/>
        </w:rPr>
        <w:t xml:space="preserve"> до ліцензіатів відповідно до </w:t>
      </w:r>
      <w:r w:rsidR="00514F2F" w:rsidRPr="00CF4775">
        <w:rPr>
          <w:rFonts w:eastAsiaTheme="minorHAnsi"/>
          <w:sz w:val="27"/>
          <w:szCs w:val="27"/>
          <w:lang w:val="uk-UA" w:eastAsia="en-US"/>
        </w:rPr>
        <w:t>З</w:t>
      </w:r>
      <w:r w:rsidR="00CC6FFE" w:rsidRPr="00CF4775">
        <w:rPr>
          <w:rFonts w:eastAsiaTheme="minorHAnsi"/>
          <w:sz w:val="27"/>
          <w:szCs w:val="27"/>
          <w:lang w:val="uk-UA" w:eastAsia="en-US"/>
        </w:rPr>
        <w:t>акону України «Про санкції».</w:t>
      </w:r>
    </w:p>
    <w:p w:rsidR="00370CC0" w:rsidRPr="00CF4775" w:rsidRDefault="00455B64" w:rsidP="005223E6">
      <w:pPr>
        <w:rPr>
          <w:rStyle w:val="fontstyle01"/>
          <w:rFonts w:ascii="Times New Roman" w:hAnsi="Times New Roman"/>
          <w:sz w:val="27"/>
          <w:szCs w:val="27"/>
          <w:lang w:val="uk-UA"/>
        </w:rPr>
      </w:pPr>
      <w:r w:rsidRPr="00CF4775">
        <w:rPr>
          <w:rFonts w:eastAsiaTheme="minorHAnsi"/>
          <w:sz w:val="27"/>
          <w:szCs w:val="27"/>
          <w:lang w:val="uk-UA" w:eastAsia="en-US"/>
        </w:rPr>
        <w:tab/>
      </w:r>
      <w:r w:rsidR="00370CC0" w:rsidRPr="00CF4775">
        <w:rPr>
          <w:color w:val="000000"/>
          <w:sz w:val="27"/>
          <w:szCs w:val="27"/>
          <w:lang w:val="uk-UA"/>
        </w:rPr>
        <w:t>Оскільки</w:t>
      </w:r>
      <w:r w:rsidR="00174493" w:rsidRPr="00CF4775">
        <w:rPr>
          <w:color w:val="000000"/>
          <w:sz w:val="27"/>
          <w:szCs w:val="27"/>
          <w:lang w:val="uk-UA"/>
        </w:rPr>
        <w:t xml:space="preserve"> зазначений</w:t>
      </w:r>
      <w:r w:rsidR="00370CC0" w:rsidRPr="00CF4775">
        <w:rPr>
          <w:color w:val="000000"/>
          <w:sz w:val="27"/>
          <w:szCs w:val="27"/>
          <w:lang w:val="uk-UA"/>
        </w:rPr>
        <w:t xml:space="preserve"> проєкт постанови НКРЕКП  має ознаки регуляторного акта, згідно зі статтею </w:t>
      </w:r>
      <w:r w:rsidR="00A23A5F" w:rsidRPr="00CF4775">
        <w:rPr>
          <w:color w:val="000000"/>
          <w:sz w:val="27"/>
          <w:szCs w:val="27"/>
          <w:lang w:val="uk-UA"/>
        </w:rPr>
        <w:t xml:space="preserve">15 Закону України «Про </w:t>
      </w:r>
      <w:r w:rsidR="00A23A5F" w:rsidRPr="00CF4775">
        <w:rPr>
          <w:rStyle w:val="fontstyle01"/>
          <w:rFonts w:ascii="Times New Roman" w:hAnsi="Times New Roman"/>
          <w:sz w:val="27"/>
          <w:szCs w:val="27"/>
          <w:lang w:val="uk-UA"/>
        </w:rPr>
        <w:t>Національну комісію, що здійснює державне регулювання у сферах енергетики та комунальних послуг»</w:t>
      </w:r>
      <w:r w:rsidR="00370CC0" w:rsidRPr="00CF4775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, </w:t>
      </w:r>
      <w:proofErr w:type="spellStart"/>
      <w:r w:rsidR="00370CC0" w:rsidRPr="00CF4775">
        <w:rPr>
          <w:rStyle w:val="fontstyle01"/>
          <w:rFonts w:ascii="Times New Roman" w:hAnsi="Times New Roman"/>
          <w:sz w:val="27"/>
          <w:szCs w:val="27"/>
          <w:lang w:val="uk-UA"/>
        </w:rPr>
        <w:t>проєкт</w:t>
      </w:r>
      <w:proofErr w:type="spellEnd"/>
      <w:r w:rsidR="00370CC0" w:rsidRPr="00CF4775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має бути оприлюднений на офіційному вебсайті НКРЕКП з метою отримання зауважень та пропозицій.</w:t>
      </w:r>
    </w:p>
    <w:p w:rsidR="00C93D0D" w:rsidRPr="00CF4775" w:rsidRDefault="00C93D0D" w:rsidP="00370CC0">
      <w:pPr>
        <w:ind w:firstLine="540"/>
        <w:rPr>
          <w:rStyle w:val="fontstyle01"/>
          <w:rFonts w:ascii="Times New Roman" w:hAnsi="Times New Roman"/>
          <w:sz w:val="27"/>
          <w:szCs w:val="27"/>
          <w:lang w:val="uk-UA"/>
        </w:rPr>
      </w:pPr>
    </w:p>
    <w:p w:rsidR="006D1354" w:rsidRPr="00CF4775" w:rsidRDefault="006D1354" w:rsidP="006D1354">
      <w:pPr>
        <w:rPr>
          <w:rStyle w:val="fontstyle01"/>
          <w:rFonts w:ascii="Times New Roman" w:hAnsi="Times New Roman"/>
          <w:b/>
          <w:sz w:val="27"/>
          <w:szCs w:val="27"/>
          <w:lang w:val="uk-UA"/>
        </w:rPr>
      </w:pPr>
      <w:r w:rsidRPr="00CF4775">
        <w:rPr>
          <w:rStyle w:val="fontstyle01"/>
          <w:rFonts w:ascii="Times New Roman" w:hAnsi="Times New Roman"/>
          <w:b/>
          <w:sz w:val="27"/>
          <w:szCs w:val="27"/>
          <w:lang w:val="uk-UA"/>
        </w:rPr>
        <w:t xml:space="preserve">          З огляду на зазначене, Управління ліцензування виходить на Комісію з пропозиціями:</w:t>
      </w:r>
    </w:p>
    <w:p w:rsidR="006D1354" w:rsidRPr="00CF4775" w:rsidRDefault="006D1354" w:rsidP="006D1354">
      <w:pPr>
        <w:rPr>
          <w:rStyle w:val="fontstyle01"/>
          <w:rFonts w:ascii="Times New Roman" w:hAnsi="Times New Roman"/>
          <w:sz w:val="27"/>
          <w:szCs w:val="27"/>
          <w:lang w:val="uk-UA"/>
        </w:rPr>
      </w:pPr>
      <w:r w:rsidRPr="00CF4775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        1. Схвалити проєкт постанови НКРЕКП «</w:t>
      </w:r>
      <w:r w:rsidR="00CC6FFE" w:rsidRPr="00CF4775">
        <w:rPr>
          <w:color w:val="000000"/>
          <w:sz w:val="27"/>
          <w:szCs w:val="27"/>
          <w:lang w:val="uk-UA"/>
        </w:rPr>
        <w:t>Про внесення змін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Pr="00CF4775">
        <w:rPr>
          <w:rStyle w:val="fontstyle01"/>
          <w:rFonts w:ascii="Times New Roman" w:hAnsi="Times New Roman"/>
          <w:sz w:val="27"/>
          <w:szCs w:val="27"/>
          <w:lang w:val="uk-UA"/>
        </w:rPr>
        <w:t>».</w:t>
      </w:r>
    </w:p>
    <w:p w:rsidR="0036459A" w:rsidRPr="00CF4775" w:rsidRDefault="006D1354" w:rsidP="006D1354">
      <w:pPr>
        <w:rPr>
          <w:sz w:val="27"/>
          <w:szCs w:val="27"/>
          <w:lang w:val="uk-UA"/>
        </w:rPr>
      </w:pPr>
      <w:r w:rsidRPr="00CF4775">
        <w:rPr>
          <w:rStyle w:val="fontstyle01"/>
          <w:rFonts w:ascii="Times New Roman" w:hAnsi="Times New Roman"/>
          <w:sz w:val="27"/>
          <w:szCs w:val="27"/>
          <w:lang w:val="uk-UA"/>
        </w:rPr>
        <w:t xml:space="preserve">        2. Розмістити  проєкт постанови НКРЕКП «</w:t>
      </w:r>
      <w:r w:rsidR="00CC6FFE" w:rsidRPr="00CF4775">
        <w:rPr>
          <w:color w:val="000000"/>
          <w:sz w:val="27"/>
          <w:szCs w:val="27"/>
          <w:lang w:val="uk-UA"/>
        </w:rPr>
        <w:t>Про внесення змін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Pr="00CF4775">
        <w:rPr>
          <w:rStyle w:val="fontstyle01"/>
          <w:rFonts w:ascii="Times New Roman" w:hAnsi="Times New Roman"/>
          <w:sz w:val="27"/>
          <w:szCs w:val="27"/>
          <w:lang w:val="uk-UA"/>
        </w:rPr>
        <w:t>» з метою отримання зауважень та пропозицій.</w:t>
      </w:r>
    </w:p>
    <w:p w:rsidR="00A23A5F" w:rsidRPr="00CF4775" w:rsidRDefault="00A23A5F">
      <w:pPr>
        <w:rPr>
          <w:sz w:val="27"/>
          <w:szCs w:val="27"/>
          <w:lang w:val="uk-UA"/>
        </w:rPr>
      </w:pPr>
    </w:p>
    <w:p w:rsidR="00052731" w:rsidRPr="00CF4775" w:rsidRDefault="00052731">
      <w:pPr>
        <w:rPr>
          <w:b/>
          <w:sz w:val="27"/>
          <w:szCs w:val="27"/>
          <w:lang w:val="uk-UA"/>
        </w:rPr>
      </w:pPr>
    </w:p>
    <w:p w:rsidR="00A23A5F" w:rsidRPr="00CF4775" w:rsidRDefault="00A23A5F">
      <w:pPr>
        <w:rPr>
          <w:b/>
          <w:sz w:val="27"/>
          <w:szCs w:val="27"/>
          <w:lang w:val="uk-UA"/>
        </w:rPr>
      </w:pPr>
      <w:bookmarkStart w:id="1" w:name="_GoBack"/>
      <w:bookmarkEnd w:id="1"/>
    </w:p>
    <w:sectPr w:rsidR="00A23A5F" w:rsidRPr="00CF4775" w:rsidSect="00C93D0D">
      <w:pgSz w:w="11906" w:h="16838"/>
      <w:pgMar w:top="568" w:right="70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6234"/>
    <w:multiLevelType w:val="hybridMultilevel"/>
    <w:tmpl w:val="9C1A12BC"/>
    <w:lvl w:ilvl="0" w:tplc="CF2426E6">
      <w:start w:val="6"/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D0A7173"/>
    <w:multiLevelType w:val="hybridMultilevel"/>
    <w:tmpl w:val="29DC3306"/>
    <w:lvl w:ilvl="0" w:tplc="64C8E1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A5F"/>
    <w:rsid w:val="00003F0A"/>
    <w:rsid w:val="000101AE"/>
    <w:rsid w:val="0001731A"/>
    <w:rsid w:val="00052731"/>
    <w:rsid w:val="00162907"/>
    <w:rsid w:val="00174493"/>
    <w:rsid w:val="001B4E60"/>
    <w:rsid w:val="001B7B70"/>
    <w:rsid w:val="002065EC"/>
    <w:rsid w:val="002979E0"/>
    <w:rsid w:val="002B7F72"/>
    <w:rsid w:val="002E31A9"/>
    <w:rsid w:val="0036459A"/>
    <w:rsid w:val="00370CC0"/>
    <w:rsid w:val="00382C31"/>
    <w:rsid w:val="00455B64"/>
    <w:rsid w:val="00481527"/>
    <w:rsid w:val="00514F2F"/>
    <w:rsid w:val="005207EA"/>
    <w:rsid w:val="005223E6"/>
    <w:rsid w:val="00592BBB"/>
    <w:rsid w:val="006257C3"/>
    <w:rsid w:val="006565D4"/>
    <w:rsid w:val="006714E8"/>
    <w:rsid w:val="006C66D4"/>
    <w:rsid w:val="006D1354"/>
    <w:rsid w:val="006E31F0"/>
    <w:rsid w:val="00716D1E"/>
    <w:rsid w:val="00720DAD"/>
    <w:rsid w:val="007D3908"/>
    <w:rsid w:val="00806634"/>
    <w:rsid w:val="00821421"/>
    <w:rsid w:val="00880B5D"/>
    <w:rsid w:val="009011F2"/>
    <w:rsid w:val="00912286"/>
    <w:rsid w:val="009362F7"/>
    <w:rsid w:val="0094502F"/>
    <w:rsid w:val="009818FA"/>
    <w:rsid w:val="009B605A"/>
    <w:rsid w:val="009D4BF8"/>
    <w:rsid w:val="00A23A5F"/>
    <w:rsid w:val="00A26C59"/>
    <w:rsid w:val="00A9348C"/>
    <w:rsid w:val="00AF6B78"/>
    <w:rsid w:val="00BA1A60"/>
    <w:rsid w:val="00BA4E27"/>
    <w:rsid w:val="00BC6779"/>
    <w:rsid w:val="00C93D0D"/>
    <w:rsid w:val="00CB0F23"/>
    <w:rsid w:val="00CC6FFE"/>
    <w:rsid w:val="00CF4775"/>
    <w:rsid w:val="00FA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5CBD"/>
  <w15:chartTrackingRefBased/>
  <w15:docId w15:val="{3AC9BBC3-2CFE-4003-9DBE-AB0ADAA8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23A5F"/>
    <w:rPr>
      <w:rFonts w:ascii="TimesNewRoman" w:hAnsi="TimesNewRoman" w:hint="default"/>
      <w:b w:val="0"/>
      <w:bCs w:val="0"/>
      <w:i w:val="0"/>
      <w:iCs w:val="0"/>
      <w:color w:val="000000"/>
      <w:sz w:val="30"/>
      <w:szCs w:val="30"/>
    </w:rPr>
  </w:style>
  <w:style w:type="character" w:styleId="a3">
    <w:name w:val="Hyperlink"/>
    <w:basedOn w:val="a0"/>
    <w:uiPriority w:val="99"/>
    <w:unhideWhenUsed/>
    <w:rsid w:val="00A23A5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23A5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70CC0"/>
    <w:pPr>
      <w:ind w:left="720"/>
      <w:contextualSpacing/>
    </w:pPr>
  </w:style>
  <w:style w:type="paragraph" w:customStyle="1" w:styleId="1">
    <w:name w:val="Знак Знак Знак Знак1"/>
    <w:basedOn w:val="a"/>
    <w:rsid w:val="00162907"/>
    <w:pPr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2022-12-06T13:33:00Z</cp:lastPrinted>
  <dcterms:created xsi:type="dcterms:W3CDTF">2023-05-03T11:31:00Z</dcterms:created>
  <dcterms:modified xsi:type="dcterms:W3CDTF">2023-05-03T11:31:00Z</dcterms:modified>
</cp:coreProperties>
</file>