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57B48" w14:textId="22F2458F" w:rsidR="00143289" w:rsidRPr="009F580D" w:rsidRDefault="00DF7128" w:rsidP="008673D1">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noProof/>
          <w:sz w:val="32"/>
          <w:szCs w:val="32"/>
          <w:lang w:val="uk-UA" w:eastAsia="uk-UA"/>
        </w:rPr>
        <mc:AlternateContent>
          <mc:Choice Requires="wps">
            <w:drawing>
              <wp:anchor distT="0" distB="0" distL="114300" distR="114300" simplePos="0" relativeHeight="251663360" behindDoc="0" locked="0" layoutInCell="1" allowOverlap="1" wp14:anchorId="43635411" wp14:editId="3958A7C8">
                <wp:simplePos x="0" y="0"/>
                <wp:positionH relativeFrom="column">
                  <wp:posOffset>4882515</wp:posOffset>
                </wp:positionH>
                <wp:positionV relativeFrom="paragraph">
                  <wp:posOffset>173355</wp:posOffset>
                </wp:positionV>
                <wp:extent cx="1381125" cy="409575"/>
                <wp:effectExtent l="0" t="0" r="28575" b="28575"/>
                <wp:wrapNone/>
                <wp:docPr id="1" name="Прямокутник 1"/>
                <wp:cNvGraphicFramePr/>
                <a:graphic xmlns:a="http://schemas.openxmlformats.org/drawingml/2006/main">
                  <a:graphicData uri="http://schemas.microsoft.com/office/word/2010/wordprocessingShape">
                    <wps:wsp>
                      <wps:cNvSpPr/>
                      <wps:spPr>
                        <a:xfrm>
                          <a:off x="0" y="0"/>
                          <a:ext cx="1381125" cy="4095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7CF4ACDE" w14:textId="2EBC7E09" w:rsidR="00E509A5" w:rsidRPr="00DF7128" w:rsidRDefault="00E509A5" w:rsidP="00DF7128">
                            <w:pPr>
                              <w:jc w:val="center"/>
                              <w:rPr>
                                <w:rFonts w:ascii="Times New Roman" w:hAnsi="Times New Roman" w:cs="Times New Roman"/>
                                <w:b/>
                                <w:sz w:val="28"/>
                                <w:szCs w:val="28"/>
                                <w:lang w:val="uk-UA"/>
                              </w:rPr>
                            </w:pPr>
                            <w:r w:rsidRPr="00DF7128">
                              <w:rPr>
                                <w:rFonts w:ascii="Times New Roman" w:hAnsi="Times New Roman" w:cs="Times New Roman"/>
                                <w:b/>
                                <w:sz w:val="28"/>
                                <w:szCs w:val="28"/>
                                <w:lang w:val="uk-UA"/>
                              </w:rPr>
                              <w:t>ПРОЄКТ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635411" id="Прямокутник 1" o:spid="_x0000_s1026" style="position:absolute;margin-left:384.45pt;margin-top:13.65pt;width:108.75pt;height:32.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" fillcolor="white [3201]" strokecolor="white [3212]" strokeweight="1pt">
                <v:textbox>
                  <w:txbxContent>
                    <w:p w14:paraId="7CF4ACDE" w14:textId="2EBC7E09" w:rsidR="00E509A5" w:rsidRPr="00DF7128" w:rsidRDefault="00E509A5" w:rsidP="00DF7128">
                      <w:pPr>
                        <w:jc w:val="center"/>
                        <w:rPr>
                          <w:rFonts w:ascii="Times New Roman" w:hAnsi="Times New Roman" w:cs="Times New Roman"/>
                          <w:b/>
                          <w:sz w:val="28"/>
                          <w:szCs w:val="28"/>
                          <w:lang w:val="uk-UA"/>
                        </w:rPr>
                      </w:pPr>
                      <w:r w:rsidRPr="00DF7128">
                        <w:rPr>
                          <w:rFonts w:ascii="Times New Roman" w:hAnsi="Times New Roman" w:cs="Times New Roman"/>
                          <w:b/>
                          <w:sz w:val="28"/>
                          <w:szCs w:val="28"/>
                          <w:lang w:val="uk-UA"/>
                        </w:rPr>
                        <w:t>ПРОЄКТ</w:t>
                      </w:r>
                    </w:p>
                  </w:txbxContent>
                </v:textbox>
              </v:rect>
            </w:pict>
          </mc:Fallback>
        </mc:AlternateContent>
      </w:r>
      <w:r w:rsidR="007532D9" w:rsidRPr="009F580D">
        <w:rPr>
          <w:rFonts w:ascii="Times New Roman" w:eastAsia="Times New Roman" w:hAnsi="Times New Roman" w:cs="Times New Roman"/>
          <w:b/>
          <w:bCs/>
          <w:noProof/>
          <w:sz w:val="32"/>
          <w:szCs w:val="32"/>
          <w:lang w:val="uk-UA" w:eastAsia="uk-UA"/>
        </w:rPr>
        <mc:AlternateContent>
          <mc:Choice Requires="wps">
            <w:drawing>
              <wp:anchor distT="0" distB="0" distL="114300" distR="114300" simplePos="0" relativeHeight="251662336" behindDoc="0" locked="0" layoutInCell="1" allowOverlap="1" wp14:anchorId="0440ED23" wp14:editId="0C6D08DE">
                <wp:simplePos x="0" y="0"/>
                <wp:positionH relativeFrom="column">
                  <wp:posOffset>4172179</wp:posOffset>
                </wp:positionH>
                <wp:positionV relativeFrom="paragraph">
                  <wp:posOffset>-398221</wp:posOffset>
                </wp:positionV>
                <wp:extent cx="1750847" cy="563270"/>
                <wp:effectExtent l="0" t="0" r="1905" b="8255"/>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847" cy="563270"/>
                        </a:xfrm>
                        <a:prstGeom prst="rect">
                          <a:avLst/>
                        </a:prstGeom>
                        <a:solidFill>
                          <a:srgbClr val="FFFFFF"/>
                        </a:solidFill>
                        <a:ln w="9525">
                          <a:noFill/>
                          <a:miter lim="800000"/>
                          <a:headEnd/>
                          <a:tailEnd/>
                        </a:ln>
                      </wps:spPr>
                      <wps:txbx>
                        <w:txbxContent>
                          <w:p w14:paraId="1AF24444" w14:textId="0C330373" w:rsidR="00E509A5" w:rsidRPr="009853C1" w:rsidRDefault="00E509A5" w:rsidP="003275CA">
                            <w:pPr>
                              <w:spacing w:after="0"/>
                              <w:jc w:val="right"/>
                              <w:rPr>
                                <w:rFonts w:ascii="Times New Roman" w:hAnsi="Times New Roman" w:cs="Times New Roman"/>
                                <w:b/>
                                <w:color w:val="FFFFFF" w:themeColor="background1"/>
                                <w:sz w:val="28"/>
                                <w:szCs w:val="28"/>
                                <w:lang w:val="uk-UA"/>
                              </w:rPr>
                            </w:pPr>
                            <w:r w:rsidRPr="009853C1">
                              <w:rPr>
                                <w:rFonts w:ascii="Times New Roman" w:hAnsi="Times New Roman" w:cs="Times New Roman"/>
                                <w:b/>
                                <w:color w:val="FFFFFF" w:themeColor="background1"/>
                                <w:sz w:val="28"/>
                                <w:szCs w:val="28"/>
                                <w:lang w:val="uk-UA"/>
                              </w:rPr>
                              <w:t>УТОЧНЕННЯ</w:t>
                            </w:r>
                          </w:p>
                          <w:p w14:paraId="4AD4BB26" w14:textId="7935AB1C" w:rsidR="00E509A5" w:rsidRPr="009853C1" w:rsidRDefault="00E509A5" w:rsidP="007362F8">
                            <w:pPr>
                              <w:jc w:val="right"/>
                              <w:rPr>
                                <w:rFonts w:ascii="Times New Roman" w:hAnsi="Times New Roman" w:cs="Times New Roman"/>
                                <w:b/>
                                <w:color w:val="FFFFFF" w:themeColor="background1"/>
                                <w:sz w:val="28"/>
                                <w:szCs w:val="28"/>
                              </w:rPr>
                            </w:pPr>
                            <w:r w:rsidRPr="009853C1">
                              <w:rPr>
                                <w:rFonts w:ascii="Times New Roman" w:hAnsi="Times New Roman" w:cs="Times New Roman"/>
                                <w:b/>
                                <w:color w:val="FFFFFF" w:themeColor="background1"/>
                                <w:sz w:val="28"/>
                                <w:szCs w:val="28"/>
                                <w:lang w:val="uk-UA"/>
                              </w:rPr>
                              <w:t>ПРОЄКТ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40ED23" id="_x0000_t202" coordsize="21600,21600" o:spt="202" path="m,l,21600r21600,l21600,xe">
                <v:stroke joinstyle="miter"/>
                <v:path gradientshapeok="t" o:connecttype="rect"/>
              </v:shapetype>
              <v:shape id="Текстове поле 2" o:spid="_x0000_s1027" type="#_x0000_t202" style="position:absolute;margin-left:328.5pt;margin-top:-31.35pt;width:137.85pt;height:4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" stroked="f">
                <v:textbox>
                  <w:txbxContent>
                    <w:p w14:paraId="1AF24444" w14:textId="0C330373" w:rsidR="00E509A5" w:rsidRPr="009853C1" w:rsidRDefault="00E509A5" w:rsidP="003275CA">
                      <w:pPr>
                        <w:spacing w:after="0"/>
                        <w:jc w:val="right"/>
                        <w:rPr>
                          <w:rFonts w:ascii="Times New Roman" w:hAnsi="Times New Roman" w:cs="Times New Roman"/>
                          <w:b/>
                          <w:color w:val="FFFFFF" w:themeColor="background1"/>
                          <w:sz w:val="28"/>
                          <w:szCs w:val="28"/>
                          <w:lang w:val="uk-UA"/>
                        </w:rPr>
                      </w:pPr>
                      <w:r w:rsidRPr="009853C1">
                        <w:rPr>
                          <w:rFonts w:ascii="Times New Roman" w:hAnsi="Times New Roman" w:cs="Times New Roman"/>
                          <w:b/>
                          <w:color w:val="FFFFFF" w:themeColor="background1"/>
                          <w:sz w:val="28"/>
                          <w:szCs w:val="28"/>
                          <w:lang w:val="uk-UA"/>
                        </w:rPr>
                        <w:t>УТОЧНЕННЯ</w:t>
                      </w:r>
                    </w:p>
                    <w:p w14:paraId="4AD4BB26" w14:textId="7935AB1C" w:rsidR="00E509A5" w:rsidRPr="009853C1" w:rsidRDefault="00E509A5" w:rsidP="007362F8">
                      <w:pPr>
                        <w:jc w:val="right"/>
                        <w:rPr>
                          <w:rFonts w:ascii="Times New Roman" w:hAnsi="Times New Roman" w:cs="Times New Roman"/>
                          <w:b/>
                          <w:color w:val="FFFFFF" w:themeColor="background1"/>
                          <w:sz w:val="28"/>
                          <w:szCs w:val="28"/>
                        </w:rPr>
                      </w:pPr>
                      <w:r w:rsidRPr="009853C1">
                        <w:rPr>
                          <w:rFonts w:ascii="Times New Roman" w:hAnsi="Times New Roman" w:cs="Times New Roman"/>
                          <w:b/>
                          <w:color w:val="FFFFFF" w:themeColor="background1"/>
                          <w:sz w:val="28"/>
                          <w:szCs w:val="28"/>
                          <w:lang w:val="uk-UA"/>
                        </w:rPr>
                        <w:t>ПРОЄКТ</w:t>
                      </w:r>
                    </w:p>
                  </w:txbxContent>
                </v:textbox>
              </v:shape>
            </w:pict>
          </mc:Fallback>
        </mc:AlternateContent>
      </w:r>
      <w:r w:rsidR="00CE153B" w:rsidRPr="009F580D">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60288" behindDoc="0" locked="0" layoutInCell="1" allowOverlap="1" wp14:anchorId="72D1AD16" wp14:editId="180FBE95">
                <wp:simplePos x="0" y="0"/>
                <wp:positionH relativeFrom="column">
                  <wp:posOffset>4879352</wp:posOffset>
                </wp:positionH>
                <wp:positionV relativeFrom="paragraph">
                  <wp:posOffset>-397938</wp:posOffset>
                </wp:positionV>
                <wp:extent cx="1385625" cy="1403985"/>
                <wp:effectExtent l="0" t="0" r="5080" b="8890"/>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25" cy="1403985"/>
                        </a:xfrm>
                        <a:prstGeom prst="rect">
                          <a:avLst/>
                        </a:prstGeom>
                        <a:solidFill>
                          <a:srgbClr val="FFFFFF"/>
                        </a:solidFill>
                        <a:ln w="9525">
                          <a:noFill/>
                          <a:miter lim="800000"/>
                          <a:headEnd/>
                          <a:tailEnd/>
                        </a:ln>
                      </wps:spPr>
                      <wps:txbx>
                        <w:txbxContent>
                          <w:p w14:paraId="5E94AFB3" w14:textId="4692E1B9" w:rsidR="00E509A5" w:rsidRPr="00EA0D13" w:rsidRDefault="00E509A5" w:rsidP="00AC24A4">
                            <w:pPr>
                              <w:spacing w:after="0"/>
                              <w:rPr>
                                <w:rFonts w:ascii="Times New Roman" w:hAnsi="Times New Roman" w:cs="Times New Roman"/>
                                <w:b/>
                                <w:color w:val="FFFFFF" w:themeColor="background1"/>
                                <w:sz w:val="24"/>
                                <w:szCs w:val="24"/>
                                <w:lang w:val="uk-UA"/>
                              </w:rPr>
                            </w:pPr>
                            <w:r w:rsidRPr="00EA0D13">
                              <w:rPr>
                                <w:rFonts w:ascii="Times New Roman" w:hAnsi="Times New Roman" w:cs="Times New Roman"/>
                                <w:b/>
                                <w:color w:val="FFFFFF" w:themeColor="background1"/>
                                <w:sz w:val="24"/>
                                <w:szCs w:val="24"/>
                                <w:lang w:val="uk-UA"/>
                              </w:rPr>
                              <w:t>УТОЧНЕННЯ</w:t>
                            </w:r>
                          </w:p>
                          <w:p w14:paraId="19608663" w14:textId="271055DD" w:rsidR="00E509A5" w:rsidRPr="00EA0D13" w:rsidRDefault="00E509A5"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ПРОЄКТ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D1AD16" id="_x0000_s1028" type="#_x0000_t202" style="position:absolute;margin-left:384.2pt;margin-top:-31.35pt;width:109.1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" stroked="f">
                <v:textbox style="mso-fit-shape-to-text:t">
                  <w:txbxContent>
                    <w:p w14:paraId="5E94AFB3" w14:textId="4692E1B9" w:rsidR="00E509A5" w:rsidRPr="00EA0D13" w:rsidRDefault="00E509A5" w:rsidP="00AC24A4">
                      <w:pPr>
                        <w:spacing w:after="0"/>
                        <w:rPr>
                          <w:rFonts w:ascii="Times New Roman" w:hAnsi="Times New Roman" w:cs="Times New Roman"/>
                          <w:b/>
                          <w:color w:val="FFFFFF" w:themeColor="background1"/>
                          <w:sz w:val="24"/>
                          <w:szCs w:val="24"/>
                          <w:lang w:val="uk-UA"/>
                        </w:rPr>
                      </w:pPr>
                      <w:r w:rsidRPr="00EA0D13">
                        <w:rPr>
                          <w:rFonts w:ascii="Times New Roman" w:hAnsi="Times New Roman" w:cs="Times New Roman"/>
                          <w:b/>
                          <w:color w:val="FFFFFF" w:themeColor="background1"/>
                          <w:sz w:val="24"/>
                          <w:szCs w:val="24"/>
                          <w:lang w:val="uk-UA"/>
                        </w:rPr>
                        <w:t>УТОЧНЕННЯ</w:t>
                      </w:r>
                    </w:p>
                    <w:p w14:paraId="19608663" w14:textId="271055DD" w:rsidR="00E509A5" w:rsidRPr="00EA0D13" w:rsidRDefault="00E509A5"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ПРОЄКТ</w:t>
                      </w:r>
                    </w:p>
                  </w:txbxContent>
                </v:textbox>
              </v:shape>
            </w:pict>
          </mc:Fallback>
        </mc:AlternateContent>
      </w:r>
    </w:p>
    <w:p w14:paraId="23272298" w14:textId="281FF833" w:rsidR="008673D1" w:rsidRPr="009F580D" w:rsidRDefault="00FF029A" w:rsidP="008673D1">
      <w:pPr>
        <w:spacing w:after="0" w:line="240" w:lineRule="auto"/>
        <w:jc w:val="center"/>
        <w:rPr>
          <w:rFonts w:ascii="Times New Roman" w:eastAsia="Times New Roman" w:hAnsi="Times New Roman" w:cs="Times New Roman"/>
          <w:sz w:val="24"/>
          <w:szCs w:val="24"/>
          <w:lang w:val="uk-UA" w:eastAsia="uk-UA"/>
        </w:rPr>
      </w:pPr>
      <w:r w:rsidRPr="009F580D">
        <w:rPr>
          <w:noProof/>
          <w:sz w:val="20"/>
          <w:lang w:val="uk-UA" w:eastAsia="uk-UA"/>
        </w:rPr>
        <w:drawing>
          <wp:inline distT="0" distB="0" distL="0" distR="0" wp14:anchorId="2B4C1F9C" wp14:editId="22656D54">
            <wp:extent cx="504825" cy="695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2F66E5DB" w14:textId="77777777" w:rsidR="008673D1" w:rsidRPr="009F580D" w:rsidRDefault="008673D1" w:rsidP="008673D1">
      <w:pPr>
        <w:spacing w:after="0" w:line="240" w:lineRule="auto"/>
        <w:rPr>
          <w:rFonts w:ascii="Times New Roman" w:eastAsia="Times New Roman" w:hAnsi="Times New Roman" w:cs="Times New Roman"/>
          <w:sz w:val="24"/>
          <w:szCs w:val="24"/>
          <w:lang w:val="uk-UA" w:eastAsia="uk-UA"/>
        </w:rPr>
      </w:pPr>
    </w:p>
    <w:p w14:paraId="198CC4B9" w14:textId="77777777" w:rsidR="008673D1" w:rsidRPr="009F580D" w:rsidRDefault="008673D1" w:rsidP="008673D1">
      <w:pPr>
        <w:spacing w:after="0" w:line="240" w:lineRule="auto"/>
        <w:jc w:val="center"/>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b/>
          <w:bCs/>
          <w:sz w:val="28"/>
          <w:szCs w:val="28"/>
          <w:lang w:val="uk-UA" w:eastAsia="uk-UA"/>
        </w:rPr>
        <w:t>НАЦІОНАЛЬНА КОМІСІЯ, ЩО ЗДІЙСНЮЄ ДЕРЖАВНЕ </w:t>
      </w:r>
    </w:p>
    <w:p w14:paraId="4863AF98" w14:textId="77777777" w:rsidR="008673D1" w:rsidRPr="009F580D" w:rsidRDefault="008673D1" w:rsidP="008673D1">
      <w:pPr>
        <w:spacing w:after="0" w:line="240" w:lineRule="auto"/>
        <w:jc w:val="center"/>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b/>
          <w:bCs/>
          <w:sz w:val="28"/>
          <w:szCs w:val="28"/>
          <w:lang w:val="uk-UA" w:eastAsia="uk-UA"/>
        </w:rPr>
        <w:t>РЕГУЛЮВАННЯ У СФЕРАХ ЕНЕРГЕТИКИ </w:t>
      </w:r>
    </w:p>
    <w:p w14:paraId="33543183" w14:textId="77777777" w:rsidR="008673D1" w:rsidRPr="009F580D" w:rsidRDefault="008673D1" w:rsidP="008673D1">
      <w:pPr>
        <w:spacing w:after="0" w:line="240" w:lineRule="auto"/>
        <w:jc w:val="center"/>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b/>
          <w:bCs/>
          <w:sz w:val="28"/>
          <w:szCs w:val="28"/>
          <w:lang w:val="uk-UA" w:eastAsia="uk-UA"/>
        </w:rPr>
        <w:t>ТА КОМУНАЛЬНИХ ПОСЛУГ</w:t>
      </w:r>
    </w:p>
    <w:p w14:paraId="3FFC3985" w14:textId="77777777" w:rsidR="008673D1" w:rsidRPr="009F580D" w:rsidRDefault="008673D1" w:rsidP="008673D1">
      <w:pPr>
        <w:spacing w:after="0" w:line="240" w:lineRule="auto"/>
        <w:jc w:val="center"/>
        <w:rPr>
          <w:rFonts w:ascii="Times New Roman" w:eastAsia="Times New Roman" w:hAnsi="Times New Roman" w:cs="Times New Roman"/>
          <w:sz w:val="32"/>
          <w:szCs w:val="32"/>
          <w:lang w:val="uk-UA" w:eastAsia="uk-UA"/>
        </w:rPr>
      </w:pPr>
      <w:r w:rsidRPr="009F580D">
        <w:rPr>
          <w:rFonts w:ascii="Times New Roman" w:eastAsia="Times New Roman" w:hAnsi="Times New Roman" w:cs="Times New Roman"/>
          <w:b/>
          <w:bCs/>
          <w:sz w:val="28"/>
          <w:szCs w:val="28"/>
          <w:lang w:val="uk-UA" w:eastAsia="uk-UA"/>
        </w:rPr>
        <w:t>(НКРЕКП</w:t>
      </w:r>
      <w:r w:rsidRPr="009F580D">
        <w:rPr>
          <w:rFonts w:ascii="Times New Roman" w:eastAsia="Times New Roman" w:hAnsi="Times New Roman" w:cs="Times New Roman"/>
          <w:b/>
          <w:bCs/>
          <w:sz w:val="32"/>
          <w:szCs w:val="32"/>
          <w:lang w:val="uk-UA" w:eastAsia="uk-UA"/>
        </w:rPr>
        <w:t>)</w:t>
      </w:r>
    </w:p>
    <w:p w14:paraId="4A376F5E" w14:textId="77777777" w:rsidR="008673D1" w:rsidRPr="009F580D" w:rsidRDefault="008673D1" w:rsidP="008673D1">
      <w:pPr>
        <w:spacing w:after="0" w:line="240" w:lineRule="auto"/>
        <w:rPr>
          <w:rFonts w:ascii="Times New Roman" w:eastAsia="Times New Roman" w:hAnsi="Times New Roman" w:cs="Times New Roman"/>
          <w:sz w:val="24"/>
          <w:szCs w:val="24"/>
          <w:lang w:val="uk-UA" w:eastAsia="uk-UA"/>
        </w:rPr>
      </w:pPr>
    </w:p>
    <w:p w14:paraId="4BB85100" w14:textId="223987D7" w:rsidR="008673D1" w:rsidRPr="009F580D" w:rsidRDefault="008673D1" w:rsidP="008673D1">
      <w:pPr>
        <w:spacing w:after="0" w:line="240" w:lineRule="auto"/>
        <w:jc w:val="center"/>
        <w:rPr>
          <w:rFonts w:ascii="Times New Roman" w:eastAsia="Times New Roman" w:hAnsi="Times New Roman" w:cs="Times New Roman"/>
          <w:sz w:val="32"/>
          <w:szCs w:val="32"/>
          <w:lang w:val="uk-UA" w:eastAsia="uk-UA"/>
        </w:rPr>
      </w:pPr>
      <w:r w:rsidRPr="009F580D">
        <w:rPr>
          <w:rFonts w:ascii="Times New Roman" w:eastAsia="Times New Roman" w:hAnsi="Times New Roman" w:cs="Times New Roman"/>
          <w:b/>
          <w:bCs/>
          <w:sz w:val="32"/>
          <w:szCs w:val="32"/>
          <w:lang w:val="uk-UA" w:eastAsia="uk-UA"/>
        </w:rPr>
        <w:t>ПОСТАНОВА</w:t>
      </w:r>
    </w:p>
    <w:p w14:paraId="79083D65" w14:textId="77777777" w:rsidR="008673D1" w:rsidRPr="009F580D" w:rsidRDefault="008673D1" w:rsidP="008673D1">
      <w:pPr>
        <w:spacing w:after="0" w:line="240" w:lineRule="auto"/>
        <w:rPr>
          <w:rFonts w:ascii="Times New Roman" w:eastAsia="Times New Roman" w:hAnsi="Times New Roman" w:cs="Times New Roman"/>
          <w:sz w:val="24"/>
          <w:szCs w:val="24"/>
          <w:lang w:val="uk-UA" w:eastAsia="uk-UA"/>
        </w:rPr>
      </w:pPr>
      <w:r w:rsidRPr="009F580D">
        <w:rPr>
          <w:rFonts w:ascii="Times New Roman" w:eastAsia="Times New Roman" w:hAnsi="Times New Roman" w:cs="Times New Roman"/>
          <w:sz w:val="24"/>
          <w:szCs w:val="24"/>
          <w:lang w:val="uk-UA" w:eastAsia="uk-UA"/>
        </w:rPr>
        <w:tab/>
      </w:r>
      <w:r w:rsidRPr="009F580D">
        <w:rPr>
          <w:rFonts w:ascii="Times New Roman" w:eastAsia="Times New Roman" w:hAnsi="Times New Roman" w:cs="Times New Roman"/>
          <w:sz w:val="24"/>
          <w:szCs w:val="24"/>
          <w:lang w:val="uk-UA" w:eastAsia="uk-UA"/>
        </w:rPr>
        <w:tab/>
      </w:r>
      <w:r w:rsidRPr="009F580D">
        <w:rPr>
          <w:rFonts w:ascii="Times New Roman" w:eastAsia="Times New Roman" w:hAnsi="Times New Roman" w:cs="Times New Roman"/>
          <w:sz w:val="24"/>
          <w:szCs w:val="24"/>
          <w:lang w:val="uk-UA" w:eastAsia="uk-UA"/>
        </w:rPr>
        <w:tab/>
      </w:r>
      <w:r w:rsidRPr="009F580D">
        <w:rPr>
          <w:rFonts w:ascii="Times New Roman" w:eastAsia="Times New Roman" w:hAnsi="Times New Roman" w:cs="Times New Roman"/>
          <w:sz w:val="24"/>
          <w:szCs w:val="24"/>
          <w:lang w:val="uk-UA" w:eastAsia="uk-UA"/>
        </w:rPr>
        <w:tab/>
      </w:r>
      <w:r w:rsidRPr="009F580D">
        <w:rPr>
          <w:rFonts w:ascii="Times New Roman" w:eastAsia="Times New Roman" w:hAnsi="Times New Roman" w:cs="Times New Roman"/>
          <w:sz w:val="24"/>
          <w:szCs w:val="24"/>
          <w:lang w:val="uk-UA" w:eastAsia="uk-UA"/>
        </w:rPr>
        <w:tab/>
      </w:r>
    </w:p>
    <w:p w14:paraId="4C284812" w14:textId="77777777" w:rsidR="008673D1" w:rsidRPr="009F580D" w:rsidRDefault="008673D1" w:rsidP="008673D1">
      <w:pPr>
        <w:spacing w:after="0" w:line="240" w:lineRule="auto"/>
        <w:rPr>
          <w:rFonts w:ascii="Times New Roman" w:eastAsia="Times New Roman" w:hAnsi="Times New Roman" w:cs="Times New Roman"/>
          <w:sz w:val="28"/>
          <w:szCs w:val="28"/>
          <w:lang w:val="uk-UA" w:eastAsia="uk-UA"/>
        </w:rPr>
      </w:pPr>
    </w:p>
    <w:p w14:paraId="4061C876" w14:textId="77185419" w:rsidR="008673D1" w:rsidRPr="009F580D" w:rsidRDefault="004F27FF" w:rsidP="004F27FF">
      <w:pPr>
        <w:spacing w:after="0" w:line="240" w:lineRule="auto"/>
        <w:ind w:left="142" w:hanging="142"/>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sz w:val="28"/>
          <w:szCs w:val="28"/>
          <w:lang w:val="uk-UA" w:eastAsia="uk-UA"/>
        </w:rPr>
        <w:t>___</w:t>
      </w:r>
      <w:r w:rsidR="008673D1" w:rsidRPr="009F580D">
        <w:rPr>
          <w:rFonts w:ascii="Times New Roman" w:eastAsia="Times New Roman" w:hAnsi="Times New Roman" w:cs="Times New Roman"/>
          <w:sz w:val="28"/>
          <w:szCs w:val="28"/>
          <w:lang w:val="uk-UA" w:eastAsia="uk-UA"/>
        </w:rPr>
        <w:t xml:space="preserve">__________                                                                   </w:t>
      </w:r>
      <w:r w:rsidRPr="009F580D">
        <w:rPr>
          <w:rFonts w:ascii="Times New Roman" w:eastAsia="Times New Roman" w:hAnsi="Times New Roman" w:cs="Times New Roman"/>
          <w:sz w:val="28"/>
          <w:szCs w:val="28"/>
          <w:lang w:val="uk-UA" w:eastAsia="uk-UA"/>
        </w:rPr>
        <w:t xml:space="preserve">   </w:t>
      </w:r>
      <w:r w:rsidR="008673D1" w:rsidRPr="009F580D">
        <w:rPr>
          <w:rFonts w:ascii="Times New Roman" w:eastAsia="Times New Roman" w:hAnsi="Times New Roman" w:cs="Times New Roman"/>
          <w:sz w:val="28"/>
          <w:szCs w:val="28"/>
          <w:lang w:val="uk-UA" w:eastAsia="uk-UA"/>
        </w:rPr>
        <w:t> _____________</w:t>
      </w:r>
      <w:r w:rsidRPr="009F580D">
        <w:rPr>
          <w:rFonts w:ascii="Times New Roman" w:eastAsia="Times New Roman" w:hAnsi="Times New Roman" w:cs="Times New Roman"/>
          <w:sz w:val="28"/>
          <w:szCs w:val="28"/>
          <w:lang w:val="uk-UA" w:eastAsia="uk-UA"/>
        </w:rPr>
        <w:t>__</w:t>
      </w:r>
      <w:r w:rsidR="008673D1" w:rsidRPr="009F580D">
        <w:rPr>
          <w:rFonts w:ascii="Times New Roman" w:eastAsia="Times New Roman" w:hAnsi="Times New Roman" w:cs="Times New Roman"/>
          <w:sz w:val="28"/>
          <w:szCs w:val="28"/>
          <w:lang w:val="uk-UA" w:eastAsia="uk-UA"/>
        </w:rPr>
        <w:t>_</w:t>
      </w:r>
    </w:p>
    <w:p w14:paraId="02541C41" w14:textId="77777777" w:rsidR="008673D1" w:rsidRPr="009F580D" w:rsidRDefault="008673D1" w:rsidP="008673D1">
      <w:pPr>
        <w:spacing w:after="0" w:line="240" w:lineRule="auto"/>
        <w:jc w:val="center"/>
        <w:rPr>
          <w:rFonts w:ascii="Times New Roman" w:eastAsia="Times New Roman" w:hAnsi="Times New Roman" w:cs="Times New Roman"/>
          <w:sz w:val="24"/>
          <w:szCs w:val="24"/>
          <w:lang w:val="uk-UA" w:eastAsia="uk-UA"/>
        </w:rPr>
      </w:pPr>
      <w:r w:rsidRPr="009F580D">
        <w:rPr>
          <w:rFonts w:ascii="Times New Roman" w:eastAsia="Times New Roman" w:hAnsi="Times New Roman" w:cs="Times New Roman"/>
          <w:sz w:val="24"/>
          <w:szCs w:val="24"/>
          <w:lang w:val="uk-UA" w:eastAsia="uk-UA"/>
        </w:rPr>
        <w:t>Київ</w:t>
      </w:r>
    </w:p>
    <w:p w14:paraId="651D2C1E" w14:textId="3BB4D3F2" w:rsidR="007532D9" w:rsidRPr="009F580D" w:rsidRDefault="008673D1" w:rsidP="007532D9">
      <w:pPr>
        <w:spacing w:after="0" w:line="240" w:lineRule="auto"/>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sz w:val="24"/>
          <w:szCs w:val="24"/>
          <w:lang w:val="uk-UA" w:eastAsia="uk-UA"/>
        </w:rPr>
        <w:br/>
      </w:r>
      <w:r w:rsidRPr="009F580D">
        <w:rPr>
          <w:rFonts w:ascii="Times New Roman" w:eastAsia="Times New Roman" w:hAnsi="Times New Roman" w:cs="Times New Roman"/>
          <w:sz w:val="24"/>
          <w:szCs w:val="24"/>
          <w:lang w:val="uk-UA" w:eastAsia="uk-UA"/>
        </w:rPr>
        <w:br/>
      </w:r>
      <w:r w:rsidRPr="009F580D">
        <w:rPr>
          <w:rFonts w:ascii="Times New Roman" w:eastAsia="Times New Roman" w:hAnsi="Times New Roman" w:cs="Times New Roman"/>
          <w:sz w:val="28"/>
          <w:szCs w:val="28"/>
          <w:lang w:val="uk-UA" w:eastAsia="uk-UA"/>
        </w:rPr>
        <w:t xml:space="preserve">Про </w:t>
      </w:r>
      <w:r w:rsidR="007532D9" w:rsidRPr="009F580D">
        <w:rPr>
          <w:rFonts w:ascii="Times New Roman" w:eastAsia="Times New Roman" w:hAnsi="Times New Roman" w:cs="Times New Roman"/>
          <w:sz w:val="28"/>
          <w:szCs w:val="28"/>
          <w:lang w:val="uk-UA" w:eastAsia="uk-UA"/>
        </w:rPr>
        <w:t>затвердження З</w:t>
      </w:r>
      <w:r w:rsidRPr="009F580D">
        <w:rPr>
          <w:rFonts w:ascii="Times New Roman" w:eastAsia="Times New Roman" w:hAnsi="Times New Roman" w:cs="Times New Roman"/>
          <w:sz w:val="28"/>
          <w:szCs w:val="28"/>
          <w:lang w:val="uk-UA" w:eastAsia="uk-UA"/>
        </w:rPr>
        <w:t xml:space="preserve">мін </w:t>
      </w:r>
    </w:p>
    <w:p w14:paraId="6FCCA4BB" w14:textId="2B326B71" w:rsidR="008673D1" w:rsidRPr="009F580D" w:rsidRDefault="008673D1" w:rsidP="007532D9">
      <w:pPr>
        <w:spacing w:after="0" w:line="240" w:lineRule="auto"/>
        <w:rPr>
          <w:rFonts w:ascii="Times New Roman" w:eastAsia="Times New Roman" w:hAnsi="Times New Roman" w:cs="Times New Roman"/>
          <w:sz w:val="24"/>
          <w:szCs w:val="24"/>
          <w:lang w:val="uk-UA" w:eastAsia="uk-UA"/>
        </w:rPr>
      </w:pPr>
      <w:r w:rsidRPr="009F580D">
        <w:rPr>
          <w:rFonts w:ascii="Times New Roman" w:eastAsia="Times New Roman" w:hAnsi="Times New Roman" w:cs="Times New Roman"/>
          <w:sz w:val="28"/>
          <w:szCs w:val="28"/>
          <w:lang w:val="uk-UA" w:eastAsia="uk-UA"/>
        </w:rPr>
        <w:t>до Правил ринку</w:t>
      </w:r>
    </w:p>
    <w:p w14:paraId="17AE64A2" w14:textId="77777777" w:rsidR="007532D9" w:rsidRPr="009F580D" w:rsidRDefault="007532D9" w:rsidP="008673D1">
      <w:pPr>
        <w:spacing w:after="0" w:line="240" w:lineRule="auto"/>
        <w:ind w:firstLine="709"/>
        <w:jc w:val="both"/>
        <w:rPr>
          <w:rFonts w:ascii="Times New Roman" w:eastAsia="Times New Roman" w:hAnsi="Times New Roman" w:cs="Times New Roman"/>
          <w:sz w:val="28"/>
          <w:szCs w:val="28"/>
          <w:lang w:val="uk-UA" w:eastAsia="uk-UA"/>
        </w:rPr>
      </w:pPr>
    </w:p>
    <w:p w14:paraId="18D87FD7" w14:textId="77777777" w:rsidR="008673D1" w:rsidRPr="009F580D" w:rsidRDefault="008673D1" w:rsidP="008673D1">
      <w:pPr>
        <w:spacing w:after="0" w:line="240" w:lineRule="auto"/>
        <w:ind w:firstLine="709"/>
        <w:jc w:val="both"/>
        <w:rPr>
          <w:rFonts w:ascii="Times New Roman" w:eastAsia="Times New Roman" w:hAnsi="Times New Roman" w:cs="Times New Roman"/>
          <w:sz w:val="24"/>
          <w:szCs w:val="24"/>
          <w:lang w:val="uk-UA" w:eastAsia="uk-UA"/>
        </w:rPr>
      </w:pPr>
      <w:r w:rsidRPr="009F580D">
        <w:rPr>
          <w:rFonts w:ascii="Times New Roman" w:eastAsia="Times New Roman" w:hAnsi="Times New Roman" w:cs="Times New Roman"/>
          <w:sz w:val="28"/>
          <w:szCs w:val="28"/>
          <w:lang w:val="uk-UA" w:eastAsia="uk-UA"/>
        </w:rPr>
        <w:t xml:space="preserve">Відповідно до законів України </w:t>
      </w:r>
      <w:r w:rsidR="004F27FF" w:rsidRPr="009F580D">
        <w:rPr>
          <w:rFonts w:ascii="Times New Roman" w:eastAsia="Times New Roman" w:hAnsi="Times New Roman" w:cs="Times New Roman"/>
          <w:sz w:val="28"/>
          <w:szCs w:val="28"/>
          <w:lang w:val="uk-UA" w:eastAsia="uk-UA"/>
        </w:rPr>
        <w:t>«Про ринок електричної енергії» та</w:t>
      </w:r>
      <w:r w:rsidRPr="009F580D">
        <w:rPr>
          <w:rFonts w:ascii="Times New Roman" w:eastAsia="Times New Roman" w:hAnsi="Times New Roman" w:cs="Times New Roman"/>
          <w:sz w:val="28"/>
          <w:szCs w:val="28"/>
          <w:lang w:val="uk-UA" w:eastAsia="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44AD26DC" w14:textId="77777777" w:rsidR="008673D1" w:rsidRPr="009F580D" w:rsidRDefault="008673D1" w:rsidP="008673D1">
      <w:pPr>
        <w:spacing w:after="0" w:line="240" w:lineRule="auto"/>
        <w:rPr>
          <w:rFonts w:ascii="Times New Roman" w:eastAsia="Times New Roman" w:hAnsi="Times New Roman" w:cs="Times New Roman"/>
          <w:sz w:val="24"/>
          <w:szCs w:val="24"/>
          <w:lang w:val="uk-UA" w:eastAsia="uk-UA"/>
        </w:rPr>
      </w:pPr>
    </w:p>
    <w:p w14:paraId="41B891E6" w14:textId="77777777" w:rsidR="008673D1" w:rsidRPr="009F580D" w:rsidRDefault="008673D1" w:rsidP="008673D1">
      <w:pPr>
        <w:spacing w:after="0" w:line="240" w:lineRule="auto"/>
        <w:ind w:right="-1134"/>
        <w:rPr>
          <w:rFonts w:ascii="Times New Roman" w:eastAsia="Times New Roman" w:hAnsi="Times New Roman" w:cs="Times New Roman"/>
          <w:sz w:val="24"/>
          <w:szCs w:val="24"/>
          <w:lang w:val="uk-UA" w:eastAsia="uk-UA"/>
        </w:rPr>
      </w:pPr>
      <w:r w:rsidRPr="009F580D">
        <w:rPr>
          <w:rFonts w:ascii="Times New Roman" w:eastAsia="Times New Roman" w:hAnsi="Times New Roman" w:cs="Times New Roman"/>
          <w:b/>
          <w:bCs/>
          <w:sz w:val="28"/>
          <w:szCs w:val="28"/>
          <w:lang w:val="uk-UA" w:eastAsia="uk-UA"/>
        </w:rPr>
        <w:t>ПОСТАНОВЛЯЄ:</w:t>
      </w:r>
    </w:p>
    <w:p w14:paraId="60C2056F" w14:textId="77777777" w:rsidR="008673D1" w:rsidRPr="009F580D" w:rsidRDefault="008673D1" w:rsidP="008673D1">
      <w:pPr>
        <w:spacing w:after="0" w:line="240" w:lineRule="auto"/>
        <w:rPr>
          <w:rFonts w:ascii="Times New Roman" w:eastAsia="Times New Roman" w:hAnsi="Times New Roman" w:cs="Times New Roman"/>
          <w:sz w:val="24"/>
          <w:szCs w:val="24"/>
          <w:lang w:val="uk-UA" w:eastAsia="uk-UA"/>
        </w:rPr>
      </w:pPr>
    </w:p>
    <w:p w14:paraId="158E7EA1" w14:textId="47BDF62A" w:rsidR="00AB5092" w:rsidRPr="009F580D" w:rsidRDefault="008673D1" w:rsidP="00153F78">
      <w:pPr>
        <w:spacing w:after="0" w:line="240" w:lineRule="auto"/>
        <w:ind w:firstLine="709"/>
        <w:jc w:val="both"/>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sz w:val="28"/>
          <w:szCs w:val="28"/>
          <w:lang w:val="uk-UA" w:eastAsia="uk-UA"/>
        </w:rPr>
        <w:t xml:space="preserve">1. </w:t>
      </w:r>
      <w:r w:rsidR="007532D9" w:rsidRPr="009F580D">
        <w:rPr>
          <w:rFonts w:ascii="Times New Roman" w:eastAsia="Times New Roman" w:hAnsi="Times New Roman" w:cs="Times New Roman"/>
          <w:sz w:val="28"/>
          <w:szCs w:val="28"/>
          <w:lang w:val="uk-UA" w:eastAsia="uk-UA"/>
        </w:rPr>
        <w:t>Затвердити Зміни до</w:t>
      </w:r>
      <w:r w:rsidR="00A81808" w:rsidRPr="009F580D">
        <w:rPr>
          <w:rFonts w:ascii="Times New Roman" w:eastAsia="Times New Roman" w:hAnsi="Times New Roman" w:cs="Times New Roman"/>
          <w:sz w:val="28"/>
          <w:szCs w:val="28"/>
          <w:lang w:val="uk-UA" w:eastAsia="uk-UA"/>
        </w:rPr>
        <w:t xml:space="preserve">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w:t>
      </w:r>
      <w:r w:rsidR="00E91813" w:rsidRPr="009F580D">
        <w:rPr>
          <w:rFonts w:ascii="Times New Roman" w:eastAsia="Times New Roman" w:hAnsi="Times New Roman" w:cs="Times New Roman"/>
          <w:sz w:val="28"/>
          <w:szCs w:val="28"/>
          <w:lang w:val="uk-UA" w:eastAsia="uk-UA"/>
        </w:rPr>
        <w:t xml:space="preserve"> (далі – Зміни)</w:t>
      </w:r>
      <w:r w:rsidR="00A81808" w:rsidRPr="009F580D">
        <w:rPr>
          <w:rFonts w:ascii="Times New Roman" w:eastAsia="Times New Roman" w:hAnsi="Times New Roman" w:cs="Times New Roman"/>
          <w:sz w:val="28"/>
          <w:szCs w:val="28"/>
          <w:lang w:val="uk-UA" w:eastAsia="uk-UA"/>
        </w:rPr>
        <w:t xml:space="preserve">, </w:t>
      </w:r>
      <w:r w:rsidR="007532D9" w:rsidRPr="009F580D">
        <w:rPr>
          <w:rFonts w:ascii="Times New Roman" w:eastAsia="Times New Roman" w:hAnsi="Times New Roman" w:cs="Times New Roman"/>
          <w:sz w:val="28"/>
          <w:szCs w:val="28"/>
          <w:lang w:val="uk-UA" w:eastAsia="uk-UA"/>
        </w:rPr>
        <w:t xml:space="preserve">що </w:t>
      </w:r>
      <w:r w:rsidR="00AB5092" w:rsidRPr="009F580D">
        <w:rPr>
          <w:rFonts w:ascii="Times New Roman" w:eastAsia="Times New Roman" w:hAnsi="Times New Roman" w:cs="Times New Roman"/>
          <w:sz w:val="28"/>
          <w:szCs w:val="28"/>
          <w:lang w:val="uk-UA" w:eastAsia="uk-UA"/>
        </w:rPr>
        <w:t>дода</w:t>
      </w:r>
      <w:r w:rsidR="007532D9" w:rsidRPr="009F580D">
        <w:rPr>
          <w:rFonts w:ascii="Times New Roman" w:eastAsia="Times New Roman" w:hAnsi="Times New Roman" w:cs="Times New Roman"/>
          <w:sz w:val="28"/>
          <w:szCs w:val="28"/>
          <w:lang w:val="uk-UA" w:eastAsia="uk-UA"/>
        </w:rPr>
        <w:t>ю</w:t>
      </w:r>
      <w:r w:rsidR="00AB5092" w:rsidRPr="009F580D">
        <w:rPr>
          <w:rFonts w:ascii="Times New Roman" w:eastAsia="Times New Roman" w:hAnsi="Times New Roman" w:cs="Times New Roman"/>
          <w:sz w:val="28"/>
          <w:szCs w:val="28"/>
          <w:lang w:val="uk-UA" w:eastAsia="uk-UA"/>
        </w:rPr>
        <w:t>ться.</w:t>
      </w:r>
    </w:p>
    <w:p w14:paraId="169CB577" w14:textId="77777777" w:rsidR="00AB5092" w:rsidRPr="009F580D" w:rsidRDefault="00AB5092" w:rsidP="00153F78">
      <w:pPr>
        <w:spacing w:after="0" w:line="240" w:lineRule="auto"/>
        <w:ind w:firstLine="709"/>
        <w:jc w:val="both"/>
        <w:rPr>
          <w:rFonts w:ascii="Times New Roman" w:eastAsia="Times New Roman" w:hAnsi="Times New Roman" w:cs="Times New Roman"/>
          <w:sz w:val="28"/>
          <w:szCs w:val="28"/>
          <w:lang w:val="uk-UA" w:eastAsia="uk-UA"/>
        </w:rPr>
      </w:pPr>
    </w:p>
    <w:p w14:paraId="458BF0E5" w14:textId="421180F7" w:rsidR="009F0F63" w:rsidRPr="009F580D" w:rsidRDefault="00A81808" w:rsidP="009F0F63">
      <w:pPr>
        <w:spacing w:after="0" w:line="240" w:lineRule="auto"/>
        <w:ind w:firstLine="709"/>
        <w:jc w:val="both"/>
        <w:rPr>
          <w:rFonts w:ascii="Times New Roman" w:eastAsia="Times New Roman" w:hAnsi="Times New Roman" w:cs="Times New Roman"/>
          <w:sz w:val="28"/>
          <w:szCs w:val="24"/>
          <w:lang w:val="uk-UA" w:eastAsia="uk-UA"/>
        </w:rPr>
      </w:pPr>
      <w:r w:rsidRPr="009F580D">
        <w:rPr>
          <w:rFonts w:ascii="Times New Roman" w:eastAsia="Times New Roman" w:hAnsi="Times New Roman" w:cs="Times New Roman"/>
          <w:sz w:val="28"/>
          <w:szCs w:val="28"/>
          <w:lang w:val="uk-UA" w:eastAsia="uk-UA"/>
        </w:rPr>
        <w:t>2</w:t>
      </w:r>
      <w:r w:rsidR="00AB5092" w:rsidRPr="009F580D">
        <w:rPr>
          <w:rFonts w:ascii="Times New Roman" w:eastAsia="Times New Roman" w:hAnsi="Times New Roman" w:cs="Times New Roman"/>
          <w:sz w:val="28"/>
          <w:szCs w:val="28"/>
          <w:lang w:val="uk-UA" w:eastAsia="uk-UA"/>
        </w:rPr>
        <w:t xml:space="preserve">. </w:t>
      </w:r>
      <w:r w:rsidR="00CB647F" w:rsidRPr="009F580D">
        <w:rPr>
          <w:rFonts w:ascii="Times New Roman" w:eastAsia="Times New Roman" w:hAnsi="Times New Roman" w:cs="Times New Roman"/>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CF5EC1" w:rsidRPr="009F580D">
        <w:rPr>
          <w:rFonts w:ascii="Times New Roman" w:eastAsia="Times New Roman" w:hAnsi="Times New Roman" w:cs="Times New Roman"/>
          <w:sz w:val="28"/>
          <w:szCs w:val="28"/>
          <w:lang w:val="uk-UA" w:eastAsia="uk-UA"/>
        </w:rPr>
        <w:t xml:space="preserve">, крім </w:t>
      </w:r>
      <w:r w:rsidR="00BD23D1" w:rsidRPr="009F580D">
        <w:rPr>
          <w:rFonts w:ascii="Times New Roman" w:eastAsia="Times New Roman" w:hAnsi="Times New Roman" w:cs="Times New Roman"/>
          <w:sz w:val="28"/>
          <w:szCs w:val="28"/>
          <w:lang w:val="uk-UA" w:eastAsia="uk-UA"/>
        </w:rPr>
        <w:t xml:space="preserve">абзацу другого підпункту </w:t>
      </w:r>
      <w:r w:rsidR="0022176C">
        <w:rPr>
          <w:rFonts w:ascii="Times New Roman" w:eastAsia="Times New Roman" w:hAnsi="Times New Roman" w:cs="Times New Roman"/>
          <w:sz w:val="28"/>
          <w:szCs w:val="28"/>
          <w:lang w:val="uk-UA" w:eastAsia="uk-UA"/>
        </w:rPr>
        <w:t>2</w:t>
      </w:r>
      <w:r w:rsidR="00BD23D1" w:rsidRPr="009F580D">
        <w:rPr>
          <w:rFonts w:ascii="Times New Roman" w:eastAsia="Times New Roman" w:hAnsi="Times New Roman" w:cs="Times New Roman"/>
          <w:sz w:val="28"/>
          <w:szCs w:val="28"/>
          <w:lang w:val="uk-UA" w:eastAsia="uk-UA"/>
        </w:rPr>
        <w:t xml:space="preserve"> пункту 1 Змін, який набирає чинності з 01 липня 2023 року, але не раніше набрання чинності </w:t>
      </w:r>
      <w:r w:rsidR="009F21B7" w:rsidRPr="009F580D">
        <w:rPr>
          <w:rFonts w:ascii="Times New Roman" w:eastAsia="Times New Roman" w:hAnsi="Times New Roman" w:cs="Times New Roman"/>
          <w:sz w:val="28"/>
          <w:szCs w:val="28"/>
          <w:lang w:val="uk-UA" w:eastAsia="uk-UA"/>
        </w:rPr>
        <w:t xml:space="preserve">абзацами </w:t>
      </w:r>
      <w:r w:rsidR="00487886" w:rsidRPr="009F580D">
        <w:rPr>
          <w:rFonts w:ascii="Times New Roman" w:eastAsia="Times New Roman" w:hAnsi="Times New Roman" w:cs="Times New Roman"/>
          <w:sz w:val="28"/>
          <w:szCs w:val="28"/>
          <w:lang w:val="uk-UA" w:eastAsia="uk-UA"/>
        </w:rPr>
        <w:t>третім та четвертим підпункту 3 пункту 1 Змін до Правил ринку, затверджених постановою Національної комісії, що здійснює державне регулювання у сферах енергетики та комунальних послуг</w:t>
      </w:r>
      <w:r w:rsidR="00DD4D1D" w:rsidRPr="009F580D">
        <w:rPr>
          <w:rFonts w:ascii="Times New Roman" w:eastAsia="Times New Roman" w:hAnsi="Times New Roman" w:cs="Times New Roman"/>
          <w:sz w:val="28"/>
          <w:szCs w:val="28"/>
          <w:lang w:val="uk-UA" w:eastAsia="uk-UA"/>
        </w:rPr>
        <w:t>, від 17 січня 2023 року № 109</w:t>
      </w:r>
      <w:r w:rsidR="005970ED" w:rsidRPr="009F580D">
        <w:rPr>
          <w:rFonts w:ascii="Times New Roman" w:eastAsia="Times New Roman" w:hAnsi="Times New Roman" w:cs="Times New Roman"/>
          <w:sz w:val="28"/>
          <w:szCs w:val="28"/>
          <w:lang w:val="uk-UA" w:eastAsia="uk-UA"/>
        </w:rPr>
        <w:t>.</w:t>
      </w:r>
    </w:p>
    <w:p w14:paraId="4A2AA93E" w14:textId="77152F49" w:rsidR="00265393" w:rsidRPr="009F580D" w:rsidRDefault="00265393" w:rsidP="006D20BC">
      <w:pPr>
        <w:spacing w:after="0" w:line="240" w:lineRule="auto"/>
        <w:jc w:val="both"/>
        <w:rPr>
          <w:rFonts w:ascii="Times New Roman" w:eastAsia="Times New Roman" w:hAnsi="Times New Roman" w:cs="Times New Roman"/>
          <w:sz w:val="28"/>
          <w:szCs w:val="24"/>
          <w:lang w:val="uk-UA" w:eastAsia="uk-UA"/>
        </w:rPr>
      </w:pPr>
    </w:p>
    <w:p w14:paraId="02C3F497" w14:textId="77777777" w:rsidR="005970ED" w:rsidRPr="009F580D" w:rsidRDefault="005970ED" w:rsidP="006D20BC">
      <w:pPr>
        <w:spacing w:after="0" w:line="240" w:lineRule="auto"/>
        <w:jc w:val="both"/>
        <w:rPr>
          <w:rFonts w:ascii="Times New Roman" w:eastAsia="Times New Roman" w:hAnsi="Times New Roman" w:cs="Times New Roman"/>
          <w:sz w:val="28"/>
          <w:szCs w:val="24"/>
          <w:lang w:val="uk-UA" w:eastAsia="uk-UA"/>
        </w:rPr>
      </w:pPr>
    </w:p>
    <w:p w14:paraId="54812FD7" w14:textId="77777777" w:rsidR="00EB459D" w:rsidRPr="009F580D" w:rsidRDefault="00EB459D" w:rsidP="004F27FF">
      <w:pPr>
        <w:spacing w:after="0" w:line="240" w:lineRule="auto"/>
        <w:rPr>
          <w:rFonts w:eastAsia="Times New Roman" w:cs="Microsoft Himalaya"/>
          <w:sz w:val="24"/>
          <w:szCs w:val="24"/>
          <w:lang w:val="uk-UA" w:eastAsia="uk-UA"/>
        </w:rPr>
      </w:pPr>
    </w:p>
    <w:p w14:paraId="508FA418" w14:textId="7247AF03" w:rsidR="00DC530E" w:rsidRPr="009F580D" w:rsidRDefault="008673D1" w:rsidP="00700AD9">
      <w:pPr>
        <w:spacing w:after="0" w:line="240" w:lineRule="auto"/>
        <w:jc w:val="both"/>
        <w:rPr>
          <w:rFonts w:ascii="Times New Roman" w:eastAsia="Times New Roman" w:hAnsi="Times New Roman" w:cs="Times New Roman"/>
          <w:sz w:val="28"/>
          <w:szCs w:val="28"/>
          <w:lang w:val="uk-UA" w:eastAsia="uk-UA"/>
        </w:rPr>
      </w:pPr>
      <w:r w:rsidRPr="009F580D">
        <w:rPr>
          <w:rFonts w:ascii="Times New Roman" w:eastAsia="Times New Roman" w:hAnsi="Times New Roman" w:cs="Times New Roman"/>
          <w:sz w:val="28"/>
          <w:szCs w:val="28"/>
          <w:lang w:val="uk-UA" w:eastAsia="uk-UA"/>
        </w:rPr>
        <w:t xml:space="preserve">Голова НКРЕКП </w:t>
      </w:r>
      <w:r w:rsidR="00BD3EFB" w:rsidRPr="009F580D">
        <w:rPr>
          <w:rFonts w:ascii="Times New Roman" w:eastAsia="Times New Roman" w:hAnsi="Times New Roman" w:cs="Times New Roman"/>
          <w:sz w:val="28"/>
          <w:szCs w:val="28"/>
          <w:lang w:val="uk-UA" w:eastAsia="uk-UA"/>
        </w:rPr>
        <w:tab/>
      </w:r>
      <w:r w:rsidR="00BD3EFB" w:rsidRPr="009F580D">
        <w:rPr>
          <w:rFonts w:ascii="Times New Roman" w:eastAsia="Times New Roman" w:hAnsi="Times New Roman" w:cs="Times New Roman"/>
          <w:sz w:val="28"/>
          <w:szCs w:val="28"/>
          <w:lang w:val="uk-UA" w:eastAsia="uk-UA"/>
        </w:rPr>
        <w:tab/>
      </w:r>
      <w:r w:rsidR="00BD3EFB" w:rsidRPr="009F580D">
        <w:rPr>
          <w:rFonts w:ascii="Times New Roman" w:eastAsia="Times New Roman" w:hAnsi="Times New Roman" w:cs="Times New Roman"/>
          <w:sz w:val="28"/>
          <w:szCs w:val="28"/>
          <w:lang w:val="uk-UA" w:eastAsia="uk-UA"/>
        </w:rPr>
        <w:tab/>
      </w:r>
      <w:r w:rsidR="00BD3EFB" w:rsidRPr="009F580D">
        <w:rPr>
          <w:rFonts w:ascii="Times New Roman" w:eastAsia="Times New Roman" w:hAnsi="Times New Roman" w:cs="Times New Roman"/>
          <w:sz w:val="28"/>
          <w:szCs w:val="28"/>
          <w:lang w:val="uk-UA" w:eastAsia="uk-UA"/>
        </w:rPr>
        <w:tab/>
      </w:r>
      <w:r w:rsidR="00E509A5">
        <w:rPr>
          <w:rFonts w:ascii="Times New Roman" w:eastAsia="Times New Roman" w:hAnsi="Times New Roman" w:cs="Times New Roman"/>
          <w:sz w:val="28"/>
          <w:szCs w:val="28"/>
          <w:lang w:val="uk-UA" w:eastAsia="uk-UA"/>
        </w:rPr>
        <w:t xml:space="preserve">                Костянтин УЩАПОВСЬКИЙ</w:t>
      </w:r>
    </w:p>
    <w:p w14:paraId="7EBD1BC8" w14:textId="77777777" w:rsidR="00124109" w:rsidRPr="009F580D" w:rsidRDefault="00124109" w:rsidP="00124109">
      <w:pPr>
        <w:spacing w:after="0"/>
        <w:contextualSpacing/>
        <w:jc w:val="both"/>
        <w:rPr>
          <w:rFonts w:ascii="Times New Roman" w:hAnsi="Times New Roman" w:cs="Times New Roman"/>
          <w:iCs/>
          <w:sz w:val="28"/>
          <w:szCs w:val="28"/>
          <w:lang w:val="uk-UA"/>
        </w:rPr>
        <w:sectPr w:rsidR="00124109" w:rsidRPr="009F580D" w:rsidSect="00B04164">
          <w:headerReference w:type="first" r:id="rId9"/>
          <w:type w:val="continuous"/>
          <w:pgSz w:w="11906" w:h="16838"/>
          <w:pgMar w:top="709" w:right="850" w:bottom="1134" w:left="1701" w:header="708" w:footer="708" w:gutter="0"/>
          <w:cols w:space="708"/>
          <w:docGrid w:linePitch="360"/>
        </w:sectPr>
      </w:pPr>
    </w:p>
    <w:p w14:paraId="412D1CE1" w14:textId="77777777" w:rsidR="00124109" w:rsidRPr="009F580D" w:rsidRDefault="00124109" w:rsidP="00124109">
      <w:pPr>
        <w:spacing w:after="0"/>
        <w:ind w:left="5954"/>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ЗАТВЕРДЖЕНО</w:t>
      </w:r>
    </w:p>
    <w:p w14:paraId="7AB9AC6A" w14:textId="77777777" w:rsidR="00124109" w:rsidRPr="009F580D" w:rsidRDefault="00124109" w:rsidP="00124109">
      <w:pPr>
        <w:spacing w:after="0"/>
        <w:ind w:left="5954"/>
        <w:rPr>
          <w:rFonts w:ascii="Times New Roman" w:hAnsi="Times New Roman" w:cs="Times New Roman"/>
          <w:sz w:val="28"/>
          <w:szCs w:val="28"/>
          <w:u w:val="single"/>
          <w:lang w:val="uk-UA"/>
        </w:rPr>
      </w:pPr>
      <w:r w:rsidRPr="009F580D">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77777777" w:rsidR="00124109" w:rsidRPr="009F580D" w:rsidRDefault="00124109" w:rsidP="00124109">
      <w:pPr>
        <w:spacing w:after="0"/>
        <w:rPr>
          <w:rFonts w:ascii="Times New Roman" w:hAnsi="Times New Roman" w:cs="Times New Roman"/>
          <w:sz w:val="28"/>
          <w:szCs w:val="28"/>
          <w:lang w:val="uk-UA"/>
        </w:rPr>
      </w:pPr>
    </w:p>
    <w:p w14:paraId="030FF132" w14:textId="77777777" w:rsidR="00124109" w:rsidRPr="009F580D" w:rsidRDefault="00124109" w:rsidP="00124109">
      <w:pPr>
        <w:spacing w:after="0"/>
        <w:jc w:val="center"/>
        <w:rPr>
          <w:rFonts w:ascii="Times New Roman" w:hAnsi="Times New Roman" w:cs="Times New Roman"/>
          <w:b/>
          <w:sz w:val="28"/>
          <w:szCs w:val="28"/>
          <w:lang w:val="uk-UA"/>
        </w:rPr>
      </w:pPr>
      <w:r w:rsidRPr="009F580D">
        <w:rPr>
          <w:rFonts w:ascii="Times New Roman" w:hAnsi="Times New Roman" w:cs="Times New Roman"/>
          <w:b/>
          <w:sz w:val="28"/>
          <w:szCs w:val="28"/>
          <w:lang w:val="uk-UA"/>
        </w:rPr>
        <w:t>Зміни до Правил ринку</w:t>
      </w:r>
    </w:p>
    <w:p w14:paraId="15A4B0EE" w14:textId="77777777" w:rsidR="00124109" w:rsidRPr="009F580D" w:rsidRDefault="00124109" w:rsidP="00124109">
      <w:pPr>
        <w:spacing w:after="0"/>
        <w:jc w:val="center"/>
        <w:rPr>
          <w:rFonts w:ascii="Times New Roman" w:hAnsi="Times New Roman" w:cs="Times New Roman"/>
          <w:b/>
          <w:sz w:val="28"/>
          <w:szCs w:val="28"/>
          <w:lang w:val="uk-UA"/>
        </w:rPr>
      </w:pPr>
    </w:p>
    <w:p w14:paraId="6A2462EB" w14:textId="77777777" w:rsidR="00124109" w:rsidRPr="009F580D" w:rsidRDefault="00124109" w:rsidP="00124109">
      <w:pPr>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 У розділі І:</w:t>
      </w:r>
    </w:p>
    <w:p w14:paraId="10F3B4A7" w14:textId="77777777" w:rsidR="00124109" w:rsidRPr="009F580D" w:rsidRDefault="00124109" w:rsidP="00124109">
      <w:pPr>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 </w:t>
      </w:r>
    </w:p>
    <w:p w14:paraId="706637FE" w14:textId="5B83DD33" w:rsidR="00124109" w:rsidRPr="009F580D" w:rsidRDefault="00124109" w:rsidP="005970ED">
      <w:pPr>
        <w:pStyle w:val="a4"/>
        <w:numPr>
          <w:ilvl w:val="0"/>
          <w:numId w:val="9"/>
        </w:numPr>
        <w:tabs>
          <w:tab w:val="left" w:pos="1134"/>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1.</w:t>
      </w:r>
      <w:r w:rsidR="005970ED" w:rsidRPr="009F580D">
        <w:rPr>
          <w:rFonts w:ascii="Times New Roman" w:hAnsi="Times New Roman" w:cs="Times New Roman"/>
          <w:sz w:val="28"/>
          <w:szCs w:val="28"/>
          <w:lang w:val="uk-UA"/>
        </w:rPr>
        <w:t>3</w:t>
      </w:r>
      <w:r w:rsidRPr="009F580D">
        <w:rPr>
          <w:rFonts w:ascii="Times New Roman" w:hAnsi="Times New Roman" w:cs="Times New Roman"/>
          <w:sz w:val="28"/>
          <w:szCs w:val="28"/>
          <w:lang w:val="uk-UA"/>
        </w:rPr>
        <w:t>.</w:t>
      </w:r>
      <w:r w:rsidR="005970ED" w:rsidRPr="009F580D">
        <w:rPr>
          <w:rFonts w:ascii="Times New Roman" w:hAnsi="Times New Roman" w:cs="Times New Roman"/>
          <w:sz w:val="28"/>
          <w:szCs w:val="28"/>
          <w:lang w:val="uk-UA"/>
        </w:rPr>
        <w:t>6</w:t>
      </w:r>
      <w:r w:rsidRPr="009F580D">
        <w:rPr>
          <w:rFonts w:ascii="Times New Roman" w:hAnsi="Times New Roman" w:cs="Times New Roman"/>
          <w:sz w:val="28"/>
          <w:szCs w:val="28"/>
          <w:lang w:val="uk-UA"/>
        </w:rPr>
        <w:t xml:space="preserve"> глави 1.</w:t>
      </w:r>
      <w:r w:rsidR="005970ED" w:rsidRPr="009F580D">
        <w:rPr>
          <w:rFonts w:ascii="Times New Roman" w:hAnsi="Times New Roman" w:cs="Times New Roman"/>
          <w:sz w:val="28"/>
          <w:szCs w:val="28"/>
          <w:lang w:val="uk-UA"/>
        </w:rPr>
        <w:t>3</w:t>
      </w:r>
      <w:r w:rsidRPr="009F580D">
        <w:rPr>
          <w:rFonts w:ascii="Times New Roman" w:hAnsi="Times New Roman" w:cs="Times New Roman"/>
          <w:sz w:val="28"/>
          <w:szCs w:val="28"/>
          <w:lang w:val="uk-UA"/>
        </w:rPr>
        <w:t xml:space="preserve"> доповнити новим </w:t>
      </w:r>
      <w:r w:rsidR="005970ED" w:rsidRPr="009F580D">
        <w:rPr>
          <w:rFonts w:ascii="Times New Roman" w:hAnsi="Times New Roman" w:cs="Times New Roman"/>
          <w:sz w:val="28"/>
          <w:szCs w:val="28"/>
          <w:lang w:val="uk-UA"/>
        </w:rPr>
        <w:t xml:space="preserve">підпунктом </w:t>
      </w:r>
      <w:r w:rsidR="002242F7" w:rsidRPr="009F580D">
        <w:rPr>
          <w:rFonts w:ascii="Times New Roman" w:hAnsi="Times New Roman" w:cs="Times New Roman"/>
          <w:sz w:val="28"/>
          <w:szCs w:val="28"/>
          <w:lang w:val="uk-UA"/>
        </w:rPr>
        <w:t xml:space="preserve">8 </w:t>
      </w:r>
      <w:r w:rsidRPr="009F580D">
        <w:rPr>
          <w:rFonts w:ascii="Times New Roman" w:hAnsi="Times New Roman" w:cs="Times New Roman"/>
          <w:sz w:val="28"/>
          <w:szCs w:val="28"/>
          <w:lang w:val="uk-UA"/>
        </w:rPr>
        <w:t>такого змісту:</w:t>
      </w:r>
    </w:p>
    <w:p w14:paraId="7E1EAB19" w14:textId="1E1ECABA" w:rsidR="005970ED" w:rsidRPr="009F580D" w:rsidRDefault="005970ED" w:rsidP="005970ED">
      <w:pPr>
        <w:pStyle w:val="a4"/>
        <w:tabs>
          <w:tab w:val="left" w:pos="1134"/>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«8) інформацію щодо відкритого рахунку ескроу, підтверджену довідкою з банку про відкриття такого рахунку;».</w:t>
      </w:r>
    </w:p>
    <w:p w14:paraId="396F7C5D" w14:textId="3F2406BE" w:rsidR="005970ED" w:rsidRPr="009F580D" w:rsidRDefault="005970ED" w:rsidP="005970ED">
      <w:pPr>
        <w:pStyle w:val="a4"/>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зв’язку з цим підпункт </w:t>
      </w:r>
      <w:r w:rsidR="002242F7" w:rsidRPr="009F580D">
        <w:rPr>
          <w:rFonts w:ascii="Times New Roman" w:hAnsi="Times New Roman" w:cs="Times New Roman"/>
          <w:sz w:val="28"/>
          <w:szCs w:val="28"/>
          <w:lang w:val="uk-UA"/>
        </w:rPr>
        <w:t xml:space="preserve">8 </w:t>
      </w:r>
      <w:r w:rsidRPr="009F580D">
        <w:rPr>
          <w:rFonts w:ascii="Times New Roman" w:hAnsi="Times New Roman" w:cs="Times New Roman"/>
          <w:sz w:val="28"/>
          <w:szCs w:val="28"/>
          <w:lang w:val="uk-UA"/>
        </w:rPr>
        <w:t xml:space="preserve">вважати підпунктом </w:t>
      </w:r>
      <w:r w:rsidR="002242F7" w:rsidRPr="009F580D">
        <w:rPr>
          <w:rFonts w:ascii="Times New Roman" w:hAnsi="Times New Roman" w:cs="Times New Roman"/>
          <w:sz w:val="28"/>
          <w:szCs w:val="28"/>
          <w:lang w:val="uk-UA"/>
        </w:rPr>
        <w:t>9</w:t>
      </w:r>
      <w:r w:rsidRPr="009F580D">
        <w:rPr>
          <w:rFonts w:ascii="Times New Roman" w:hAnsi="Times New Roman" w:cs="Times New Roman"/>
          <w:sz w:val="28"/>
          <w:szCs w:val="28"/>
          <w:lang w:val="uk-UA"/>
        </w:rPr>
        <w:t>;</w:t>
      </w:r>
    </w:p>
    <w:p w14:paraId="0C5EBB81" w14:textId="294BFDC9" w:rsidR="005970ED" w:rsidRPr="009F580D" w:rsidRDefault="005970ED" w:rsidP="005970ED">
      <w:pPr>
        <w:pStyle w:val="a4"/>
        <w:spacing w:after="0"/>
        <w:ind w:left="0" w:firstLine="709"/>
        <w:jc w:val="both"/>
        <w:rPr>
          <w:rFonts w:ascii="Times New Roman" w:hAnsi="Times New Roman" w:cs="Times New Roman"/>
          <w:sz w:val="28"/>
          <w:szCs w:val="28"/>
          <w:lang w:val="uk-UA"/>
        </w:rPr>
      </w:pPr>
    </w:p>
    <w:p w14:paraId="3735B934" w14:textId="3839005D" w:rsidR="00D077E9" w:rsidRPr="009F580D" w:rsidRDefault="00D077E9" w:rsidP="00F37353">
      <w:pPr>
        <w:pStyle w:val="a4"/>
        <w:numPr>
          <w:ilvl w:val="0"/>
          <w:numId w:val="9"/>
        </w:numPr>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главі 1.7:</w:t>
      </w:r>
    </w:p>
    <w:p w14:paraId="0580F1E3" w14:textId="7DCFD310" w:rsidR="00F37353" w:rsidRPr="009F580D" w:rsidRDefault="00F37353"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підпункті 1 пункту 1.7.1 слова «позапланового звіту СВБ або звіту про коригування» замінити словами та знаком «позапланового звіту СВБ та звіту про коригування»;</w:t>
      </w:r>
    </w:p>
    <w:p w14:paraId="357B92A8" w14:textId="086C8424"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пункті 1.7.3 слова «і Регулятора» виключити;</w:t>
      </w:r>
    </w:p>
    <w:p w14:paraId="461611E0" w14:textId="371C0D42"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пункті 1.7.4:</w:t>
      </w:r>
    </w:p>
    <w:p w14:paraId="4A357DB5" w14:textId="3B649130"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підпункті 1 слова «</w:t>
      </w:r>
      <w:r w:rsidR="00223ACF" w:rsidRPr="009F580D">
        <w:rPr>
          <w:rFonts w:ascii="Times New Roman" w:hAnsi="Times New Roman" w:cs="Times New Roman"/>
          <w:sz w:val="28"/>
          <w:szCs w:val="28"/>
          <w:lang w:val="uk-UA"/>
        </w:rPr>
        <w:t>робочих</w:t>
      </w:r>
      <w:r w:rsidRPr="009F580D">
        <w:rPr>
          <w:rFonts w:ascii="Times New Roman" w:hAnsi="Times New Roman" w:cs="Times New Roman"/>
          <w:sz w:val="28"/>
          <w:szCs w:val="28"/>
          <w:lang w:val="uk-UA"/>
        </w:rPr>
        <w:t>» виключити;</w:t>
      </w:r>
    </w:p>
    <w:p w14:paraId="1CDBF080" w14:textId="7E00C7F4"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доповнити новим підпунктом 2 такого змісту:</w:t>
      </w:r>
    </w:p>
    <w:p w14:paraId="7F03E116" w14:textId="21EF531A"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СВБ, для якої фінансова гарантія розраховується відповідно до пункту 6.1.12 </w:t>
      </w:r>
      <w:r w:rsidR="000A007E" w:rsidRPr="009F580D">
        <w:rPr>
          <w:rFonts w:ascii="Times New Roman" w:hAnsi="Times New Roman" w:cs="Times New Roman"/>
          <w:sz w:val="28"/>
          <w:szCs w:val="28"/>
          <w:lang w:val="uk-UA"/>
        </w:rPr>
        <w:t xml:space="preserve">глави 6.1 розділу </w:t>
      </w:r>
      <w:r w:rsidR="000A007E" w:rsidRPr="009F580D">
        <w:rPr>
          <w:rFonts w:ascii="Times New Roman" w:hAnsi="Times New Roman" w:cs="Times New Roman"/>
          <w:sz w:val="28"/>
          <w:szCs w:val="28"/>
          <w:lang w:val="en-US"/>
        </w:rPr>
        <w:t>VI</w:t>
      </w:r>
      <w:r w:rsidR="000A007E" w:rsidRPr="009F580D">
        <w:rPr>
          <w:rFonts w:ascii="Times New Roman" w:hAnsi="Times New Roman" w:cs="Times New Roman"/>
          <w:sz w:val="28"/>
          <w:szCs w:val="28"/>
        </w:rPr>
        <w:t xml:space="preserve"> </w:t>
      </w:r>
      <w:r w:rsidRPr="009F580D">
        <w:rPr>
          <w:rFonts w:ascii="Times New Roman" w:hAnsi="Times New Roman" w:cs="Times New Roman"/>
          <w:sz w:val="28"/>
          <w:szCs w:val="28"/>
          <w:lang w:val="uk-UA"/>
        </w:rPr>
        <w:t>цих Правил, не забезпечила своєчасно необхідний розмір фінансової гарантії</w:t>
      </w:r>
      <w:r w:rsidR="009E5185"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w:t>
      </w:r>
    </w:p>
    <w:p w14:paraId="0B6B470D" w14:textId="1D8DBD24"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зв’язку з цим підпункти 2 та 3 вважати відповідно підпунктами 3 та 4;</w:t>
      </w:r>
    </w:p>
    <w:p w14:paraId="38328C63" w14:textId="365A8C7F"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абзаци дев’ятий та десятий </w:t>
      </w:r>
      <w:r w:rsidR="008500E5" w:rsidRPr="009F580D">
        <w:rPr>
          <w:rFonts w:ascii="Times New Roman" w:hAnsi="Times New Roman" w:cs="Times New Roman"/>
          <w:sz w:val="28"/>
          <w:szCs w:val="28"/>
          <w:lang w:val="uk-UA"/>
        </w:rPr>
        <w:t xml:space="preserve">пункту 1.7.5 </w:t>
      </w:r>
      <w:r w:rsidRPr="009F580D">
        <w:rPr>
          <w:rFonts w:ascii="Times New Roman" w:hAnsi="Times New Roman" w:cs="Times New Roman"/>
          <w:sz w:val="28"/>
          <w:szCs w:val="28"/>
          <w:lang w:val="uk-UA"/>
        </w:rPr>
        <w:t>виключити;</w:t>
      </w:r>
    </w:p>
    <w:p w14:paraId="21B9FF40" w14:textId="2B3E218C"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доповнити новим пунктом такого змісту:</w:t>
      </w:r>
    </w:p>
    <w:p w14:paraId="59755310" w14:textId="77777777"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«1.7.7. Учасник ринку втрачає статус «Дефолтний» при настанні принаймні однієї з таких подій або обставин:</w:t>
      </w:r>
    </w:p>
    <w:p w14:paraId="520EA99D" w14:textId="77777777" w:rsidR="00BE5442" w:rsidRPr="009F580D" w:rsidRDefault="00BE5442" w:rsidP="00D077E9">
      <w:pPr>
        <w:pStyle w:val="a4"/>
        <w:tabs>
          <w:tab w:val="left" w:pos="1134"/>
          <w:tab w:val="left" w:pos="1418"/>
        </w:tabs>
        <w:spacing w:after="0"/>
        <w:ind w:left="0" w:firstLine="709"/>
        <w:jc w:val="both"/>
        <w:rPr>
          <w:rFonts w:ascii="Times New Roman" w:hAnsi="Times New Roman" w:cs="Times New Roman"/>
          <w:sz w:val="28"/>
          <w:szCs w:val="28"/>
          <w:lang w:val="uk-UA"/>
        </w:rPr>
      </w:pPr>
    </w:p>
    <w:p w14:paraId="4A57DD8E" w14:textId="23A72D57" w:rsidR="00D322BE"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 здійснення учасником ринку оплати простроченої заборгованості ППБ/СВБ, забезпечення достатності на рахунку ескроу ППБ/СВБ коштів для оплати поточної заборгованості ППБ/СВБ та за відсутності обставин, визначених підпунктами 2 та 3 пункту 1.7.4 цієї глави</w:t>
      </w:r>
      <w:r w:rsidR="00D322BE" w:rsidRPr="009F580D">
        <w:rPr>
          <w:rFonts w:ascii="Times New Roman" w:hAnsi="Times New Roman" w:cs="Times New Roman"/>
          <w:sz w:val="28"/>
          <w:szCs w:val="28"/>
          <w:lang w:val="uk-UA"/>
        </w:rPr>
        <w:t>;</w:t>
      </w:r>
    </w:p>
    <w:p w14:paraId="050067DB" w14:textId="37E9E41F"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 </w:t>
      </w:r>
    </w:p>
    <w:p w14:paraId="5C0209BD" w14:textId="0999AF29"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2) припинення дії договору про врегулювання небалансів електричної енергії, що укладений між ОСП та учасником ринку.»;</w:t>
      </w:r>
    </w:p>
    <w:p w14:paraId="67E16D51" w14:textId="4E2BA9D2"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p>
    <w:p w14:paraId="55790CB6" w14:textId="22E1538D" w:rsidR="00D077E9" w:rsidRPr="009F580D" w:rsidRDefault="00D077E9" w:rsidP="00D077E9">
      <w:pPr>
        <w:pStyle w:val="a4"/>
        <w:numPr>
          <w:ilvl w:val="0"/>
          <w:numId w:val="9"/>
        </w:numPr>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пункті 1.8.1 глави 1.8 слова «виставляє рахунки та» замінити словами та знаками «виставляє рахунки/формує документи та необхідні для розрахунків звіти,»</w:t>
      </w:r>
      <w:r w:rsidR="006B54F9" w:rsidRPr="009F580D">
        <w:rPr>
          <w:rFonts w:ascii="Times New Roman" w:hAnsi="Times New Roman" w:cs="Times New Roman"/>
          <w:sz w:val="28"/>
          <w:szCs w:val="28"/>
          <w:lang w:val="uk-UA"/>
        </w:rPr>
        <w:t>.</w:t>
      </w:r>
    </w:p>
    <w:p w14:paraId="24E7C799" w14:textId="77777777" w:rsidR="00D077E9" w:rsidRPr="009F580D" w:rsidRDefault="00D077E9" w:rsidP="00D077E9">
      <w:pPr>
        <w:pStyle w:val="a4"/>
        <w:tabs>
          <w:tab w:val="left" w:pos="1134"/>
          <w:tab w:val="left" w:pos="1418"/>
        </w:tabs>
        <w:spacing w:after="0"/>
        <w:ind w:left="709"/>
        <w:jc w:val="both"/>
        <w:rPr>
          <w:rFonts w:ascii="Times New Roman" w:hAnsi="Times New Roman" w:cs="Times New Roman"/>
          <w:sz w:val="28"/>
          <w:szCs w:val="28"/>
          <w:lang w:val="uk-UA"/>
        </w:rPr>
      </w:pPr>
    </w:p>
    <w:p w14:paraId="1FD07E4C" w14:textId="394F1D58" w:rsidR="00D077E9" w:rsidRPr="009F580D" w:rsidRDefault="00D077E9" w:rsidP="00D077E9">
      <w:pPr>
        <w:pStyle w:val="a4"/>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У </w:t>
      </w:r>
      <w:r w:rsidR="00D82390" w:rsidRPr="009F580D">
        <w:rPr>
          <w:rFonts w:ascii="Times New Roman" w:hAnsi="Times New Roman" w:cs="Times New Roman"/>
          <w:sz w:val="28"/>
          <w:szCs w:val="28"/>
          <w:lang w:val="uk-UA"/>
        </w:rPr>
        <w:t xml:space="preserve">главі 6.1 </w:t>
      </w:r>
      <w:r w:rsidRPr="009F580D">
        <w:rPr>
          <w:rFonts w:ascii="Times New Roman" w:hAnsi="Times New Roman" w:cs="Times New Roman"/>
          <w:sz w:val="28"/>
          <w:szCs w:val="28"/>
          <w:lang w:val="uk-UA"/>
        </w:rPr>
        <w:t>розділ</w:t>
      </w:r>
      <w:r w:rsidR="00D82390" w:rsidRPr="009F580D">
        <w:rPr>
          <w:rFonts w:ascii="Times New Roman" w:hAnsi="Times New Roman" w:cs="Times New Roman"/>
          <w:sz w:val="28"/>
          <w:szCs w:val="28"/>
          <w:lang w:val="uk-UA"/>
        </w:rPr>
        <w:t>у</w:t>
      </w:r>
      <w:r w:rsidRPr="009F580D">
        <w:rPr>
          <w:rFonts w:ascii="Times New Roman" w:hAnsi="Times New Roman" w:cs="Times New Roman"/>
          <w:sz w:val="28"/>
          <w:szCs w:val="28"/>
          <w:lang w:val="uk-UA"/>
        </w:rPr>
        <w:t xml:space="preserve"> VI: </w:t>
      </w:r>
    </w:p>
    <w:p w14:paraId="4A48D3E2" w14:textId="66F54FE1" w:rsidR="00EF15D4" w:rsidRPr="009F580D" w:rsidRDefault="00EF15D4" w:rsidP="00D077E9">
      <w:pPr>
        <w:pStyle w:val="a4"/>
        <w:tabs>
          <w:tab w:val="left" w:pos="1134"/>
          <w:tab w:val="left" w:pos="1418"/>
        </w:tabs>
        <w:spacing w:after="0"/>
        <w:ind w:left="709"/>
        <w:jc w:val="both"/>
        <w:rPr>
          <w:rFonts w:ascii="Times New Roman" w:hAnsi="Times New Roman" w:cs="Times New Roman"/>
          <w:sz w:val="28"/>
          <w:szCs w:val="28"/>
          <w:lang w:val="uk-UA"/>
        </w:rPr>
      </w:pPr>
    </w:p>
    <w:p w14:paraId="4DA538FE" w14:textId="4097B740" w:rsidR="00EF15D4" w:rsidRPr="009F580D" w:rsidRDefault="00EF15D4" w:rsidP="008E6712">
      <w:pPr>
        <w:pStyle w:val="a4"/>
        <w:numPr>
          <w:ilvl w:val="0"/>
          <w:numId w:val="10"/>
        </w:numPr>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6.1.3 викласти в такій редакції:</w:t>
      </w:r>
    </w:p>
    <w:p w14:paraId="2567F527" w14:textId="77777777" w:rsidR="00EF15D4" w:rsidRPr="009F580D" w:rsidRDefault="00EF15D4" w:rsidP="00EF15D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«6.1.3. Фінансова гарантія надається учасником ринку не пізніше:</w:t>
      </w:r>
    </w:p>
    <w:p w14:paraId="20349796" w14:textId="77777777" w:rsidR="00EF15D4" w:rsidRPr="009F580D" w:rsidRDefault="00EF15D4" w:rsidP="00EF15D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17:00 за 2 дні до торгового дня d для фінансової гарантії, що надається у вигляді грошової гарантії за договором про врегулювання небалансів на поточний рахунок ОСП;</w:t>
      </w:r>
    </w:p>
    <w:p w14:paraId="1CA814BC" w14:textId="77777777" w:rsidR="00EF15D4" w:rsidRPr="009F580D" w:rsidRDefault="00EF15D4" w:rsidP="00EF15D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17:00 за 3 дні до торгового дня d для фінансової гарантії, що надається у вигляді фінансової гарантії банку.</w:t>
      </w:r>
    </w:p>
    <w:p w14:paraId="175DE4E6" w14:textId="36AC586E" w:rsidR="00EF15D4" w:rsidRPr="009F580D" w:rsidRDefault="00EF15D4" w:rsidP="00EF15D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АР до 13:00 за 2 дні до торгового дня d здійснює перевірку наданої учасником ринку банківської гарантії на відповідність вимогам законодавства, та повідомляє учасника ринку про її прийняття або неприйняття, із зазначенням причин.»;</w:t>
      </w:r>
    </w:p>
    <w:p w14:paraId="0A13BCC9" w14:textId="77777777" w:rsidR="00D82390" w:rsidRPr="009F580D" w:rsidRDefault="00D82390" w:rsidP="00EF15D4">
      <w:pPr>
        <w:tabs>
          <w:tab w:val="left" w:pos="1134"/>
          <w:tab w:val="left" w:pos="1418"/>
        </w:tabs>
        <w:spacing w:after="0"/>
        <w:ind w:firstLine="709"/>
        <w:jc w:val="both"/>
        <w:rPr>
          <w:rFonts w:ascii="Times New Roman" w:hAnsi="Times New Roman" w:cs="Times New Roman"/>
          <w:sz w:val="28"/>
          <w:szCs w:val="28"/>
          <w:lang w:val="uk-UA"/>
        </w:rPr>
      </w:pPr>
    </w:p>
    <w:p w14:paraId="0CC93DD8" w14:textId="28B17DD5" w:rsidR="00EF15D4" w:rsidRPr="009F580D" w:rsidRDefault="00EF15D4" w:rsidP="008E6712">
      <w:pPr>
        <w:pStyle w:val="a4"/>
        <w:numPr>
          <w:ilvl w:val="0"/>
          <w:numId w:val="10"/>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6.1.5</w:t>
      </w:r>
      <w:r w:rsidR="00DD3559" w:rsidRPr="009F580D">
        <w:rPr>
          <w:rFonts w:ascii="Times New Roman" w:hAnsi="Times New Roman" w:cs="Times New Roman"/>
          <w:sz w:val="28"/>
          <w:szCs w:val="28"/>
          <w:lang w:val="uk-UA"/>
        </w:rPr>
        <w:t xml:space="preserve"> викласти в такій редакції:</w:t>
      </w:r>
    </w:p>
    <w:p w14:paraId="514E3494" w14:textId="6E57C6B5" w:rsidR="00DD3559" w:rsidRPr="009F580D" w:rsidRDefault="00DD3559" w:rsidP="00EF15D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«6.1.5.  Після отримання таким учасником ринку повідомлення про недостатність розміру наявної фінансової гарантії та у разі нездійснення зменшення зареєстрованих обсягів на РДД до рівня, що покривається його наявною фінансовою гарантією, АР відповідно до процедури, визначеної у главі 2.2 розділу </w:t>
      </w:r>
      <w:r w:rsidR="00650D15" w:rsidRPr="009F580D">
        <w:rPr>
          <w:rFonts w:ascii="Times New Roman" w:hAnsi="Times New Roman" w:cs="Times New Roman"/>
          <w:sz w:val="28"/>
          <w:szCs w:val="28"/>
          <w:lang w:val="uk-UA"/>
        </w:rPr>
        <w:t>ІІ</w:t>
      </w:r>
      <w:r w:rsidRPr="009F580D">
        <w:rPr>
          <w:rFonts w:ascii="Times New Roman" w:hAnsi="Times New Roman" w:cs="Times New Roman"/>
          <w:sz w:val="28"/>
          <w:szCs w:val="28"/>
          <w:lang w:val="uk-UA"/>
        </w:rPr>
        <w:t xml:space="preserve"> цих Правил, скасовує зареєстровані обсяги за ДД та проводить перерахунок фінансових зобов'язань для учасників ринку, зареєстровані обсяги яких скасовані.»;</w:t>
      </w:r>
    </w:p>
    <w:p w14:paraId="31401F18" w14:textId="77777777" w:rsidR="00F34830" w:rsidRPr="009F580D" w:rsidRDefault="00F34830" w:rsidP="00EF15D4">
      <w:pPr>
        <w:tabs>
          <w:tab w:val="left" w:pos="1134"/>
          <w:tab w:val="left" w:pos="1418"/>
        </w:tabs>
        <w:spacing w:after="0"/>
        <w:ind w:firstLine="709"/>
        <w:jc w:val="both"/>
        <w:rPr>
          <w:rFonts w:ascii="Times New Roman" w:hAnsi="Times New Roman" w:cs="Times New Roman"/>
          <w:sz w:val="28"/>
          <w:szCs w:val="28"/>
          <w:lang w:val="uk-UA"/>
        </w:rPr>
      </w:pPr>
    </w:p>
    <w:p w14:paraId="094BCA49" w14:textId="4905EF7D" w:rsidR="00DD3559" w:rsidRPr="009F580D" w:rsidRDefault="00DD3559" w:rsidP="008E6712">
      <w:pPr>
        <w:pStyle w:val="a4"/>
        <w:numPr>
          <w:ilvl w:val="0"/>
          <w:numId w:val="10"/>
        </w:numPr>
        <w:tabs>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пункті 6.1.18 слова, абревіатури та знак «і повинно бути розглянуто АР протягом п’яти робочих днів, про що відповідна СВБ отримує повідомлення» виключити;</w:t>
      </w:r>
    </w:p>
    <w:p w14:paraId="0F81EAC6" w14:textId="77777777" w:rsidR="00F34830" w:rsidRPr="009F580D" w:rsidRDefault="00F34830" w:rsidP="00EF15D4">
      <w:pPr>
        <w:tabs>
          <w:tab w:val="left" w:pos="1134"/>
          <w:tab w:val="left" w:pos="1418"/>
        </w:tabs>
        <w:spacing w:after="0"/>
        <w:ind w:firstLine="709"/>
        <w:jc w:val="both"/>
        <w:rPr>
          <w:rFonts w:ascii="Times New Roman" w:hAnsi="Times New Roman" w:cs="Times New Roman"/>
          <w:sz w:val="28"/>
          <w:szCs w:val="28"/>
          <w:lang w:val="uk-UA"/>
        </w:rPr>
      </w:pPr>
    </w:p>
    <w:p w14:paraId="0D54AFB6" w14:textId="52CFB5CB" w:rsidR="00DD3559" w:rsidRPr="009F580D" w:rsidRDefault="00DD3559" w:rsidP="008E6712">
      <w:pPr>
        <w:pStyle w:val="a4"/>
        <w:numPr>
          <w:ilvl w:val="0"/>
          <w:numId w:val="10"/>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6.1.19 викласти в такій редакції:</w:t>
      </w:r>
    </w:p>
    <w:p w14:paraId="719DD0FB" w14:textId="386F1214" w:rsidR="00DD3559" w:rsidRPr="009F580D" w:rsidRDefault="00DD3559"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«6.1.19. </w:t>
      </w:r>
      <w:r w:rsidR="00957D79" w:rsidRPr="009F580D">
        <w:rPr>
          <w:rFonts w:ascii="Times New Roman" w:hAnsi="Times New Roman" w:cs="Times New Roman"/>
          <w:sz w:val="28"/>
          <w:szCs w:val="28"/>
          <w:lang w:val="uk-UA"/>
        </w:rPr>
        <w:t xml:space="preserve">АР протягом п’яти робочих днів з </w:t>
      </w:r>
      <w:r w:rsidR="00192D5B" w:rsidRPr="009F580D">
        <w:rPr>
          <w:rFonts w:ascii="Times New Roman" w:hAnsi="Times New Roman" w:cs="Times New Roman"/>
          <w:sz w:val="28"/>
          <w:szCs w:val="28"/>
          <w:lang w:val="uk-UA"/>
        </w:rPr>
        <w:t xml:space="preserve">дня </w:t>
      </w:r>
      <w:r w:rsidR="00957D79" w:rsidRPr="009F580D">
        <w:rPr>
          <w:rFonts w:ascii="Times New Roman" w:hAnsi="Times New Roman" w:cs="Times New Roman"/>
          <w:sz w:val="28"/>
          <w:szCs w:val="28"/>
          <w:lang w:val="uk-UA"/>
        </w:rPr>
        <w:t>отримання запиту СВБ щодо повернення фінансової гарантії, відповідно до вимог цього розділу повертає фінансову гарантію СВБ або відмовляє у поверненні фінансової гарантії СВБ із зазначенням причин відмови.</w:t>
      </w:r>
      <w:r w:rsidRPr="009F580D">
        <w:rPr>
          <w:rFonts w:ascii="Times New Roman" w:hAnsi="Times New Roman" w:cs="Times New Roman"/>
          <w:sz w:val="28"/>
          <w:szCs w:val="28"/>
          <w:lang w:val="uk-UA"/>
        </w:rPr>
        <w:t>»;</w:t>
      </w:r>
    </w:p>
    <w:p w14:paraId="2BD37543" w14:textId="77777777" w:rsidR="00F34830" w:rsidRPr="009F580D" w:rsidRDefault="00F34830" w:rsidP="00DD3559">
      <w:pPr>
        <w:tabs>
          <w:tab w:val="left" w:pos="1134"/>
          <w:tab w:val="left" w:pos="1418"/>
        </w:tabs>
        <w:spacing w:after="0"/>
        <w:ind w:firstLine="709"/>
        <w:jc w:val="both"/>
        <w:rPr>
          <w:rFonts w:ascii="Times New Roman" w:hAnsi="Times New Roman" w:cs="Times New Roman"/>
          <w:sz w:val="28"/>
          <w:szCs w:val="28"/>
          <w:lang w:val="uk-UA"/>
        </w:rPr>
      </w:pPr>
    </w:p>
    <w:p w14:paraId="2A8180BE" w14:textId="7F226387" w:rsidR="00981D54" w:rsidRPr="009F580D" w:rsidRDefault="00981D54" w:rsidP="008E6712">
      <w:pPr>
        <w:pStyle w:val="a4"/>
        <w:numPr>
          <w:ilvl w:val="0"/>
          <w:numId w:val="10"/>
        </w:numPr>
        <w:tabs>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у пункті 6.1.22 слова «ліквідації заборгованості» замінити словами «здійснення оплати простроченої заборгованості»</w:t>
      </w:r>
      <w:r w:rsidR="00546317" w:rsidRPr="009F580D">
        <w:rPr>
          <w:rFonts w:ascii="Times New Roman" w:hAnsi="Times New Roman" w:cs="Times New Roman"/>
          <w:sz w:val="28"/>
          <w:szCs w:val="28"/>
          <w:lang w:val="uk-UA"/>
        </w:rPr>
        <w:t>.</w:t>
      </w:r>
    </w:p>
    <w:p w14:paraId="1519EDC4" w14:textId="1EC33E90" w:rsidR="00981D54" w:rsidRPr="009F580D" w:rsidRDefault="00981D54" w:rsidP="00DD3559">
      <w:pPr>
        <w:tabs>
          <w:tab w:val="left" w:pos="1134"/>
          <w:tab w:val="left" w:pos="1418"/>
        </w:tabs>
        <w:spacing w:after="0"/>
        <w:ind w:firstLine="709"/>
        <w:jc w:val="both"/>
        <w:rPr>
          <w:rFonts w:ascii="Times New Roman" w:hAnsi="Times New Roman" w:cs="Times New Roman"/>
          <w:sz w:val="28"/>
          <w:szCs w:val="28"/>
          <w:lang w:val="uk-UA"/>
        </w:rPr>
      </w:pPr>
    </w:p>
    <w:p w14:paraId="4343E34B" w14:textId="45882E97" w:rsidR="00981D54" w:rsidRPr="009F580D" w:rsidRDefault="00981D54" w:rsidP="00DD355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3. У розділі VII:</w:t>
      </w:r>
    </w:p>
    <w:p w14:paraId="147036FE" w14:textId="2FFA6379" w:rsidR="00981D54" w:rsidRPr="009F580D" w:rsidRDefault="00981D54" w:rsidP="00DD3559">
      <w:pPr>
        <w:tabs>
          <w:tab w:val="left" w:pos="1134"/>
          <w:tab w:val="left" w:pos="1418"/>
        </w:tabs>
        <w:spacing w:after="0"/>
        <w:ind w:firstLine="709"/>
        <w:jc w:val="both"/>
        <w:rPr>
          <w:rFonts w:ascii="Times New Roman" w:hAnsi="Times New Roman" w:cs="Times New Roman"/>
          <w:sz w:val="28"/>
          <w:szCs w:val="28"/>
          <w:lang w:val="uk-UA"/>
        </w:rPr>
      </w:pPr>
    </w:p>
    <w:p w14:paraId="33C6F173" w14:textId="18155AB7" w:rsidR="00981D54" w:rsidRPr="009F580D" w:rsidRDefault="00981D54" w:rsidP="00981D54">
      <w:pPr>
        <w:pStyle w:val="a4"/>
        <w:numPr>
          <w:ilvl w:val="0"/>
          <w:numId w:val="11"/>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назву викласти в такій редакції:</w:t>
      </w:r>
    </w:p>
    <w:p w14:paraId="571A313C" w14:textId="0350A0E4" w:rsidR="00981D54" w:rsidRPr="009F580D" w:rsidRDefault="00981D54" w:rsidP="00981D54">
      <w:pPr>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«VII. Порядок розрахунків та здійснення платежів»;</w:t>
      </w:r>
    </w:p>
    <w:p w14:paraId="4738EECB" w14:textId="77777777" w:rsidR="00981D54" w:rsidRPr="009F580D" w:rsidRDefault="00981D54" w:rsidP="00981D54">
      <w:pPr>
        <w:tabs>
          <w:tab w:val="left" w:pos="1134"/>
          <w:tab w:val="left" w:pos="1418"/>
        </w:tabs>
        <w:spacing w:after="0"/>
        <w:ind w:left="709"/>
        <w:jc w:val="both"/>
        <w:rPr>
          <w:rFonts w:ascii="Times New Roman" w:hAnsi="Times New Roman" w:cs="Times New Roman"/>
          <w:sz w:val="28"/>
          <w:szCs w:val="28"/>
          <w:lang w:val="uk-UA"/>
        </w:rPr>
      </w:pPr>
    </w:p>
    <w:p w14:paraId="52A87ACD" w14:textId="7CCE1CD7" w:rsidR="00981D54" w:rsidRPr="009F580D" w:rsidRDefault="00981D54" w:rsidP="00981D54">
      <w:pPr>
        <w:pStyle w:val="a4"/>
        <w:numPr>
          <w:ilvl w:val="0"/>
          <w:numId w:val="11"/>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главі 7.1:</w:t>
      </w:r>
    </w:p>
    <w:p w14:paraId="316E205E" w14:textId="772BDB69" w:rsidR="00981D54" w:rsidRPr="009F580D" w:rsidRDefault="00957D79" w:rsidP="00981D5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пункті 7.1.1 </w:t>
      </w:r>
      <w:r w:rsidR="00981D54" w:rsidRPr="009F580D">
        <w:rPr>
          <w:rFonts w:ascii="Times New Roman" w:hAnsi="Times New Roman" w:cs="Times New Roman"/>
          <w:sz w:val="28"/>
          <w:szCs w:val="28"/>
          <w:lang w:val="uk-UA"/>
        </w:rPr>
        <w:t>після слова</w:t>
      </w:r>
      <w:r w:rsidRPr="009F580D">
        <w:rPr>
          <w:rFonts w:ascii="Times New Roman" w:hAnsi="Times New Roman" w:cs="Times New Roman"/>
          <w:sz w:val="28"/>
          <w:szCs w:val="28"/>
          <w:lang w:val="uk-UA"/>
        </w:rPr>
        <w:t xml:space="preserve"> </w:t>
      </w:r>
      <w:r w:rsidR="00981D54" w:rsidRPr="009F580D">
        <w:rPr>
          <w:rFonts w:ascii="Times New Roman" w:hAnsi="Times New Roman" w:cs="Times New Roman"/>
          <w:sz w:val="28"/>
          <w:szCs w:val="28"/>
          <w:lang w:val="uk-UA"/>
        </w:rPr>
        <w:t>«документів» доповнити знак</w:t>
      </w:r>
      <w:r w:rsidR="001C6741" w:rsidRPr="009F580D">
        <w:rPr>
          <w:rFonts w:ascii="Times New Roman" w:hAnsi="Times New Roman" w:cs="Times New Roman"/>
          <w:sz w:val="28"/>
          <w:szCs w:val="28"/>
          <w:lang w:val="uk-UA"/>
        </w:rPr>
        <w:t>ами</w:t>
      </w:r>
      <w:r w:rsidR="00981D54" w:rsidRPr="009F580D">
        <w:rPr>
          <w:rFonts w:ascii="Times New Roman" w:hAnsi="Times New Roman" w:cs="Times New Roman"/>
          <w:sz w:val="28"/>
          <w:szCs w:val="28"/>
          <w:lang w:val="uk-UA"/>
        </w:rPr>
        <w:t xml:space="preserve"> та словами «, необхідних для розрахунків звітів</w:t>
      </w:r>
      <w:r w:rsidR="001C6741" w:rsidRPr="009F580D">
        <w:rPr>
          <w:rFonts w:ascii="Times New Roman" w:hAnsi="Times New Roman" w:cs="Times New Roman"/>
          <w:sz w:val="28"/>
          <w:szCs w:val="28"/>
          <w:lang w:val="uk-UA"/>
        </w:rPr>
        <w:t>,</w:t>
      </w:r>
      <w:r w:rsidR="00981D54" w:rsidRPr="009F580D">
        <w:rPr>
          <w:rFonts w:ascii="Times New Roman" w:hAnsi="Times New Roman" w:cs="Times New Roman"/>
          <w:sz w:val="28"/>
          <w:szCs w:val="28"/>
          <w:lang w:val="uk-UA"/>
        </w:rPr>
        <w:t>»;</w:t>
      </w:r>
    </w:p>
    <w:p w14:paraId="326F3D22" w14:textId="3138DF87" w:rsidR="00F26968" w:rsidRPr="009F580D" w:rsidRDefault="00F26968" w:rsidP="00981D5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доповнити новим </w:t>
      </w:r>
      <w:r w:rsidR="00957D79" w:rsidRPr="009F580D">
        <w:rPr>
          <w:rFonts w:ascii="Times New Roman" w:hAnsi="Times New Roman" w:cs="Times New Roman"/>
          <w:sz w:val="28"/>
          <w:szCs w:val="28"/>
          <w:lang w:val="uk-UA"/>
        </w:rPr>
        <w:t xml:space="preserve">підпунктом </w:t>
      </w:r>
      <w:r w:rsidRPr="009F580D">
        <w:rPr>
          <w:rFonts w:ascii="Times New Roman" w:hAnsi="Times New Roman" w:cs="Times New Roman"/>
          <w:sz w:val="28"/>
          <w:szCs w:val="28"/>
          <w:lang w:val="uk-UA"/>
        </w:rPr>
        <w:t>такого змісту:</w:t>
      </w:r>
    </w:p>
    <w:p w14:paraId="269F7F4F" w14:textId="268DD14D" w:rsidR="00957D79" w:rsidRPr="009F580D" w:rsidRDefault="00F26968" w:rsidP="009F574A">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w:t>
      </w:r>
      <w:r w:rsidR="00957D79" w:rsidRPr="009F580D">
        <w:rPr>
          <w:rFonts w:ascii="Times New Roman" w:hAnsi="Times New Roman" w:cs="Times New Roman"/>
          <w:sz w:val="28"/>
          <w:szCs w:val="28"/>
          <w:lang w:val="uk-UA"/>
        </w:rPr>
        <w:t xml:space="preserve">7.1.4. АР встановлює регламент щодо проведення розрахунків з операторами системи передачі суміжних держав за незаплановані перетікання електричної енергії міждержавними перетинами, </w:t>
      </w:r>
      <w:r w:rsidR="008C255E">
        <w:rPr>
          <w:rFonts w:ascii="Times New Roman" w:hAnsi="Times New Roman" w:cs="Times New Roman"/>
          <w:sz w:val="28"/>
          <w:szCs w:val="28"/>
          <w:lang w:val="uk-UA"/>
        </w:rPr>
        <w:t>у</w:t>
      </w:r>
      <w:r w:rsidR="008C255E" w:rsidRPr="009F580D">
        <w:rPr>
          <w:rFonts w:ascii="Times New Roman" w:hAnsi="Times New Roman" w:cs="Times New Roman"/>
          <w:sz w:val="28"/>
          <w:szCs w:val="28"/>
          <w:lang w:val="uk-UA"/>
        </w:rPr>
        <w:t xml:space="preserve"> </w:t>
      </w:r>
      <w:r w:rsidR="00957D79" w:rsidRPr="009F580D">
        <w:rPr>
          <w:rFonts w:ascii="Times New Roman" w:hAnsi="Times New Roman" w:cs="Times New Roman"/>
          <w:sz w:val="28"/>
          <w:szCs w:val="28"/>
          <w:lang w:val="uk-UA"/>
        </w:rPr>
        <w:t>тому числі за обсяг надання/отримання аварійної допомоги</w:t>
      </w:r>
      <w:r w:rsidRPr="009F580D">
        <w:rPr>
          <w:rFonts w:ascii="Times New Roman" w:hAnsi="Times New Roman" w:cs="Times New Roman"/>
          <w:sz w:val="28"/>
          <w:szCs w:val="28"/>
          <w:lang w:val="uk-UA"/>
        </w:rPr>
        <w:t>.»</w:t>
      </w:r>
      <w:r w:rsidR="00957D79" w:rsidRPr="009F580D">
        <w:rPr>
          <w:rFonts w:ascii="Times New Roman" w:hAnsi="Times New Roman" w:cs="Times New Roman"/>
          <w:sz w:val="28"/>
          <w:szCs w:val="28"/>
          <w:lang w:val="uk-UA"/>
        </w:rPr>
        <w:t>;</w:t>
      </w:r>
    </w:p>
    <w:p w14:paraId="5A9FA664" w14:textId="39BF28F7" w:rsidR="00131016" w:rsidRPr="009F580D" w:rsidRDefault="00131016">
      <w:pPr>
        <w:tabs>
          <w:tab w:val="left" w:pos="1134"/>
          <w:tab w:val="left" w:pos="1418"/>
        </w:tabs>
        <w:spacing w:after="0"/>
        <w:ind w:firstLine="709"/>
        <w:jc w:val="both"/>
        <w:rPr>
          <w:rFonts w:ascii="Times New Roman" w:hAnsi="Times New Roman" w:cs="Times New Roman"/>
          <w:sz w:val="28"/>
          <w:szCs w:val="28"/>
          <w:lang w:val="uk-UA"/>
        </w:rPr>
      </w:pPr>
    </w:p>
    <w:p w14:paraId="75934F03" w14:textId="688D437A" w:rsidR="00131016" w:rsidRPr="009F580D" w:rsidRDefault="00131016" w:rsidP="00131016">
      <w:pPr>
        <w:pStyle w:val="a4"/>
        <w:numPr>
          <w:ilvl w:val="0"/>
          <w:numId w:val="11"/>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глав</w:t>
      </w:r>
      <w:r w:rsidR="00DE7E41" w:rsidRPr="009F580D">
        <w:rPr>
          <w:rFonts w:ascii="Times New Roman" w:hAnsi="Times New Roman" w:cs="Times New Roman"/>
          <w:sz w:val="28"/>
          <w:szCs w:val="28"/>
          <w:lang w:val="uk-UA"/>
        </w:rPr>
        <w:t>и</w:t>
      </w:r>
      <w:r w:rsidRPr="009F580D">
        <w:rPr>
          <w:rFonts w:ascii="Times New Roman" w:hAnsi="Times New Roman" w:cs="Times New Roman"/>
          <w:sz w:val="28"/>
          <w:szCs w:val="28"/>
          <w:lang w:val="uk-UA"/>
        </w:rPr>
        <w:t xml:space="preserve"> 7.2 </w:t>
      </w:r>
      <w:r w:rsidR="00DE7E41" w:rsidRPr="009F580D">
        <w:rPr>
          <w:rFonts w:ascii="Times New Roman" w:hAnsi="Times New Roman" w:cs="Times New Roman"/>
          <w:sz w:val="28"/>
          <w:szCs w:val="28"/>
          <w:lang w:val="uk-UA"/>
        </w:rPr>
        <w:t xml:space="preserve">та 7.3 </w:t>
      </w:r>
      <w:r w:rsidRPr="009F580D">
        <w:rPr>
          <w:rFonts w:ascii="Times New Roman" w:hAnsi="Times New Roman" w:cs="Times New Roman"/>
          <w:sz w:val="28"/>
          <w:szCs w:val="28"/>
          <w:lang w:val="uk-UA"/>
        </w:rPr>
        <w:t>викласти в такій редакції:</w:t>
      </w:r>
    </w:p>
    <w:p w14:paraId="34BB937A" w14:textId="02E4DD9B" w:rsidR="00131016" w:rsidRPr="009F580D" w:rsidRDefault="00131016" w:rsidP="00131016">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b/>
          <w:sz w:val="28"/>
          <w:szCs w:val="28"/>
          <w:lang w:val="uk-UA"/>
        </w:rPr>
        <w:t>«7.2. Розрахунки за балансуючу енергію та ДП</w:t>
      </w:r>
    </w:p>
    <w:p w14:paraId="0BA135D5" w14:textId="65A1C81E" w:rsidR="00981D54" w:rsidRPr="009F580D" w:rsidRDefault="00981D54" w:rsidP="00981D54">
      <w:pPr>
        <w:tabs>
          <w:tab w:val="left" w:pos="1134"/>
          <w:tab w:val="left" w:pos="1418"/>
        </w:tabs>
        <w:spacing w:after="0"/>
        <w:ind w:firstLine="709"/>
        <w:jc w:val="both"/>
        <w:rPr>
          <w:rFonts w:ascii="Times New Roman" w:hAnsi="Times New Roman" w:cs="Times New Roman"/>
          <w:sz w:val="28"/>
          <w:szCs w:val="28"/>
          <w:lang w:val="uk-UA"/>
        </w:rPr>
      </w:pPr>
    </w:p>
    <w:p w14:paraId="10BB3D69" w14:textId="77777777" w:rsidR="00131016" w:rsidRPr="009F580D" w:rsidRDefault="00131016" w:rsidP="0013101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7.2.1. АР через CУР не пізніше 4 робочого дня після завершення декади формує декадний звіт ППБ та надсилає на електронну адресу ППБ повідомлення про формування декадного звіту ППБ.</w:t>
      </w:r>
    </w:p>
    <w:p w14:paraId="7A2FAB46" w14:textId="77777777" w:rsidR="00131016" w:rsidRPr="009F580D" w:rsidRDefault="00131016" w:rsidP="0013101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ППБ зобов’язаний упродовж двох робочих днів після дати отримання повідомлення про формування декадного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цього звіту.</w:t>
      </w:r>
    </w:p>
    <w:p w14:paraId="11CA9D3C" w14:textId="77777777" w:rsidR="00131016" w:rsidRPr="009F580D" w:rsidRDefault="00131016" w:rsidP="0013101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На третій робочий день після дати надсилання повідомлення про формування декадного звіту ППБ АР перевіряє достатність на рахунку ескроу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24FEC391" w14:textId="77777777" w:rsidR="00131016" w:rsidRPr="009F580D" w:rsidRDefault="00131016" w:rsidP="0013101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Сума коштів, що має бути забезпечена на рахунку ескроу ППБ, не може бути зменшена на суму коштів нарахування для ППБ (списання для АР) відповідно до декадних звітів ППБ цього розрахункового місяця.</w:t>
      </w:r>
    </w:p>
    <w:p w14:paraId="7F9E5825" w14:textId="42E8B0AC" w:rsidR="00DD3559" w:rsidRPr="009F580D" w:rsidRDefault="00131016" w:rsidP="00131016">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ППБ зобов’язаний забезпечувати на рахунку ескроу ППБ суму коштів відповідно до декадних звітів ППБ за розрахунковий місяць до моменту появи місячного звіту ППБ за цей розрахунковий місяць.</w:t>
      </w:r>
    </w:p>
    <w:p w14:paraId="36C5DA60" w14:textId="29A3408E"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7.2.2</w:t>
      </w:r>
      <w:r w:rsidR="009B5494"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Для формування місячного звіту ППБ АКО не пізніше </w:t>
      </w:r>
      <w:r w:rsidR="00970722">
        <w:rPr>
          <w:rFonts w:ascii="Times New Roman" w:hAnsi="Times New Roman" w:cs="Times New Roman"/>
          <w:sz w:val="28"/>
          <w:szCs w:val="28"/>
          <w:lang w:val="uk-UA"/>
        </w:rPr>
        <w:t xml:space="preserve">                                                 дев</w:t>
      </w:r>
      <w:r w:rsidR="00970722" w:rsidRPr="009F580D">
        <w:rPr>
          <w:rFonts w:ascii="Times New Roman" w:hAnsi="Times New Roman" w:cs="Times New Roman"/>
          <w:sz w:val="28"/>
          <w:szCs w:val="28"/>
          <w:lang w:val="uk-UA"/>
        </w:rPr>
        <w:t>’</w:t>
      </w:r>
      <w:r w:rsidR="00970722">
        <w:rPr>
          <w:rFonts w:ascii="Times New Roman" w:hAnsi="Times New Roman" w:cs="Times New Roman"/>
          <w:sz w:val="28"/>
          <w:szCs w:val="28"/>
          <w:lang w:val="uk-UA"/>
        </w:rPr>
        <w:t xml:space="preserve">ятого </w:t>
      </w:r>
      <w:r w:rsidRPr="009F580D">
        <w:rPr>
          <w:rFonts w:ascii="Times New Roman" w:hAnsi="Times New Roman" w:cs="Times New Roman"/>
          <w:sz w:val="28"/>
          <w:szCs w:val="28"/>
          <w:lang w:val="uk-UA"/>
        </w:rPr>
        <w:t>календарного дня місяця, наступного за розрахунковим, надає АР сертифіковані дані комерційного обліку за розрахунковий місяць.</w:t>
      </w:r>
    </w:p>
    <w:p w14:paraId="5F575BAE" w14:textId="76F0494C"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через СУР не пізніше </w:t>
      </w:r>
      <w:r w:rsidR="00970722">
        <w:rPr>
          <w:rFonts w:ascii="Times New Roman" w:hAnsi="Times New Roman" w:cs="Times New Roman"/>
          <w:sz w:val="28"/>
          <w:szCs w:val="28"/>
          <w:lang w:val="uk-UA"/>
        </w:rPr>
        <w:t>одинадцятого</w:t>
      </w:r>
      <w:r w:rsidR="00970722"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календарного дня місяця, наступного за розрахунковим, формує місячний звіт ППБ та надсилає на електронну адресу ППБ повідомлення про формування місячного звіту ППБ.</w:t>
      </w:r>
    </w:p>
    <w:p w14:paraId="35651501" w14:textId="0E6294BC"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ППБ зобов’язаний упродовж двох робочих днів після </w:t>
      </w:r>
      <w:r w:rsidR="009B5494"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отримання повідомлення про формування місячного звіту ППБ забезпечити на рахунку ескроу ППБ наявність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місячного звіту ППБ.</w:t>
      </w:r>
    </w:p>
    <w:p w14:paraId="01E38555" w14:textId="77777777"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 урахуванням даних місячного звіту ППБ оформлюється Акт купівлі-продажу балансуючої електричної енергії у порядку, встановленому договором про участь у балансуючому ринку.</w:t>
      </w:r>
    </w:p>
    <w:p w14:paraId="107EC9AD" w14:textId="76F0BBF9"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на третій робочий день після </w:t>
      </w:r>
      <w:r w:rsidR="000B43E5"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надсилання повідомлення про формування місячного звіту ППБ перераховує з рахунку ескроу ППБ на поточний рахунок із спеціальним режимом використання ОСП кошти в обсязі, достатньому для оплати ППБ балансуючої електричної енергії відповідно до Акта купівлі-продажу балансуючої електричної енергії.</w:t>
      </w:r>
    </w:p>
    <w:p w14:paraId="6B0BA360" w14:textId="77777777"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Якщо за результатами місячного звіту ППБ має відбутись списання для АР (нарахування для ППБ), АР перераховує з рахунку зі спеціальним режимом використання ОСП кошти на рахунок ППБ відповідно до Акта купівлі-продажу балансуючої електричної енергії.</w:t>
      </w:r>
    </w:p>
    <w:p w14:paraId="420ACFB2" w14:textId="18929A06"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разі недостатності на рахунку ескроу ППБ коштів, вільних від інших зобов'язань з оплати поточної заборгованості ППБ та погашення простроченої заборгованості ППБ, в обсязі, достатньому для оплати ППБ балансуючої електричної енергії відповідно до Акта купівлі-продажу балансуючої електричної енергії, АР вживає заходи, передбачені главою 1.7 розділу І цих Правил.</w:t>
      </w:r>
    </w:p>
    <w:p w14:paraId="4B2B8B81" w14:textId="77777777"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16"/>
          <w:szCs w:val="16"/>
          <w:lang w:val="uk-UA"/>
        </w:rPr>
      </w:pPr>
    </w:p>
    <w:p w14:paraId="5658D2B0" w14:textId="1A7C206B" w:rsidR="00131016" w:rsidRPr="009F580D" w:rsidRDefault="00131016" w:rsidP="00131016">
      <w:pPr>
        <w:pStyle w:val="a4"/>
        <w:tabs>
          <w:tab w:val="left" w:pos="1134"/>
          <w:tab w:val="left" w:pos="1418"/>
        </w:tabs>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7.2.3. Повернення вільних від зобов'язань з оплати поточної заборгованості ППБ та погашення простроченої заборгованості ППБ коштів з рахунку ескроу ППБ здійснюється АР протягом двох робочих днів з дня отримання заяви ППБ про повернення коштів.</w:t>
      </w:r>
    </w:p>
    <w:p w14:paraId="26F46D5B" w14:textId="77777777"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16"/>
          <w:szCs w:val="16"/>
          <w:lang w:val="uk-UA"/>
        </w:rPr>
      </w:pPr>
    </w:p>
    <w:p w14:paraId="35EF898F" w14:textId="77777777"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7.2.4. ПДП щомісячно надсилає АР платіжний документ із зазначенням суми, що повинна бути сплачена АР за відповідний період за закупівлю ДП.</w:t>
      </w:r>
    </w:p>
    <w:p w14:paraId="7A244149" w14:textId="7D4CCA46"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14:paraId="05F8D944" w14:textId="36B3C6AB"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16"/>
          <w:szCs w:val="16"/>
          <w:lang w:val="uk-UA"/>
        </w:rPr>
      </w:pPr>
    </w:p>
    <w:p w14:paraId="29D9541B" w14:textId="133FEC19" w:rsidR="00131016" w:rsidRPr="009F580D" w:rsidRDefault="00131016" w:rsidP="00131016">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7.2.5. Платіжний документ для учасника ринку повинен містити окремі позиції, що розрізняють платежі/зарахування для балансуючої енергії і зарахування для кожного виду ДП.</w:t>
      </w:r>
    </w:p>
    <w:p w14:paraId="76CB2981" w14:textId="6B043C63" w:rsidR="00EA70AA" w:rsidRPr="009F580D" w:rsidRDefault="00EA70AA" w:rsidP="00131016">
      <w:pPr>
        <w:pStyle w:val="a4"/>
        <w:tabs>
          <w:tab w:val="left" w:pos="1134"/>
          <w:tab w:val="left" w:pos="1418"/>
        </w:tabs>
        <w:spacing w:after="0"/>
        <w:ind w:left="0" w:firstLine="709"/>
        <w:jc w:val="both"/>
        <w:rPr>
          <w:rFonts w:ascii="Times New Roman" w:hAnsi="Times New Roman" w:cs="Times New Roman"/>
          <w:sz w:val="28"/>
          <w:szCs w:val="28"/>
          <w:lang w:val="uk-UA"/>
        </w:rPr>
      </w:pPr>
    </w:p>
    <w:p w14:paraId="6AA7A7F1" w14:textId="254FB64B" w:rsidR="00EA70AA" w:rsidRPr="009F580D" w:rsidRDefault="00C90E0B" w:rsidP="00EA70AA">
      <w:pPr>
        <w:tabs>
          <w:tab w:val="left" w:pos="1134"/>
          <w:tab w:val="left" w:pos="1418"/>
        </w:tabs>
        <w:spacing w:after="0"/>
        <w:ind w:firstLine="709"/>
        <w:jc w:val="center"/>
        <w:rPr>
          <w:rFonts w:ascii="Times New Roman" w:hAnsi="Times New Roman" w:cs="Times New Roman"/>
          <w:b/>
          <w:sz w:val="28"/>
          <w:szCs w:val="28"/>
          <w:lang w:val="uk-UA"/>
        </w:rPr>
      </w:pPr>
      <w:r w:rsidRPr="009F580D" w:rsidDel="00C90E0B">
        <w:rPr>
          <w:rFonts w:ascii="Times New Roman" w:hAnsi="Times New Roman" w:cs="Times New Roman"/>
          <w:sz w:val="28"/>
          <w:szCs w:val="28"/>
          <w:lang w:val="uk-UA"/>
        </w:rPr>
        <w:t xml:space="preserve"> </w:t>
      </w:r>
      <w:r w:rsidR="00EA70AA" w:rsidRPr="009F580D">
        <w:rPr>
          <w:rFonts w:ascii="Times New Roman" w:hAnsi="Times New Roman" w:cs="Times New Roman"/>
          <w:b/>
          <w:sz w:val="28"/>
          <w:szCs w:val="28"/>
          <w:lang w:val="uk-UA"/>
        </w:rPr>
        <w:t>7.3. Розрахунки за небаланси електричної енергії</w:t>
      </w:r>
    </w:p>
    <w:p w14:paraId="68FFD154" w14:textId="390E8059" w:rsidR="00EA70AA" w:rsidRPr="009F580D" w:rsidRDefault="00EA70AA" w:rsidP="00EA70AA">
      <w:pPr>
        <w:tabs>
          <w:tab w:val="left" w:pos="1134"/>
          <w:tab w:val="left" w:pos="1418"/>
        </w:tabs>
        <w:spacing w:after="0"/>
        <w:ind w:firstLine="709"/>
        <w:jc w:val="center"/>
        <w:rPr>
          <w:rFonts w:ascii="Times New Roman" w:hAnsi="Times New Roman" w:cs="Times New Roman"/>
          <w:b/>
          <w:sz w:val="28"/>
          <w:szCs w:val="28"/>
          <w:lang w:val="uk-UA"/>
        </w:rPr>
      </w:pPr>
    </w:p>
    <w:p w14:paraId="1147737D" w14:textId="77777777"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7.3.1. АР через CУР не пізніше 4 робочого дня після завершення декади формує декадний звіт СВБ та надсилає на електронну адресу СВБ повідомлення про формування декадного звіту СВБ. </w:t>
      </w:r>
    </w:p>
    <w:p w14:paraId="7D264E62" w14:textId="7E112FD6"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зобов’язана впродовж двох робочих днів після </w:t>
      </w:r>
      <w:r w:rsidR="00A16EAE"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 xml:space="preserve">отримання повідомлення про формування декадного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419A0CD9" w14:textId="746527B7"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На третій робочий день після </w:t>
      </w:r>
      <w:r w:rsidR="00A16EAE"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 xml:space="preserve">надсилання повідомлення про формування декадного звіту СВБ АР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 </w:t>
      </w:r>
    </w:p>
    <w:p w14:paraId="4DEBB56D" w14:textId="77777777"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Сума коштів, що має бути забезпечена на рахунку ескроу СВБ, не може бути зменшена на суму коштів нарахування для СВБ (списання для АР) відповідно до декадних звітів СВБ цього розрахункового місяця. </w:t>
      </w:r>
    </w:p>
    <w:p w14:paraId="075A3B5F" w14:textId="73044853" w:rsidR="00D077E9"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СВБ зобов’язана забезпечувати на рахунку ескроу СВБ суму коштів відповідно до декадних звітів СВБ за розрахунковий місяць до моменту появи місячного звіту СВБ за цей розрахунковий місяць.</w:t>
      </w:r>
    </w:p>
    <w:p w14:paraId="06577C43" w14:textId="7C6FC006"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p>
    <w:p w14:paraId="6B39BA75" w14:textId="7B38CDE9"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7.3.2. Для формування місячного звіту СВБ АКО не пізніше </w:t>
      </w:r>
      <w:r w:rsidR="003D5543">
        <w:rPr>
          <w:rFonts w:ascii="Times New Roman" w:hAnsi="Times New Roman" w:cs="Times New Roman"/>
          <w:sz w:val="28"/>
          <w:szCs w:val="28"/>
          <w:lang w:val="uk-UA"/>
        </w:rPr>
        <w:t>дев</w:t>
      </w:r>
      <w:r w:rsidR="003D5543" w:rsidRPr="009F580D">
        <w:rPr>
          <w:rFonts w:ascii="Times New Roman" w:hAnsi="Times New Roman" w:cs="Times New Roman"/>
          <w:sz w:val="28"/>
          <w:szCs w:val="28"/>
          <w:lang w:val="uk-UA"/>
        </w:rPr>
        <w:t>’</w:t>
      </w:r>
      <w:r w:rsidR="003D5543">
        <w:rPr>
          <w:rFonts w:ascii="Times New Roman" w:hAnsi="Times New Roman" w:cs="Times New Roman"/>
          <w:sz w:val="28"/>
          <w:szCs w:val="28"/>
          <w:lang w:val="uk-UA"/>
        </w:rPr>
        <w:t>ятого</w:t>
      </w:r>
      <w:r w:rsidR="003D5543"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календарного дня місяця, наступного за розрахунковим, надає АР сертифіковані дані комерційного обліку за розрахунковий місяць.</w:t>
      </w:r>
    </w:p>
    <w:p w14:paraId="10C132C4" w14:textId="4D4053A9"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через СУР, не пізніше </w:t>
      </w:r>
      <w:r w:rsidR="003D5543">
        <w:rPr>
          <w:rFonts w:ascii="Times New Roman" w:hAnsi="Times New Roman" w:cs="Times New Roman"/>
          <w:sz w:val="28"/>
          <w:szCs w:val="28"/>
          <w:lang w:val="uk-UA"/>
        </w:rPr>
        <w:t>одинадцятого</w:t>
      </w:r>
      <w:r w:rsidR="003D5543"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календарного дня місяця, наступного за розрахунковим, формує місячний звіт СВБ та надсилає на електронну адресу СВБ повідомлення про формування місячного звіту СВБ.</w:t>
      </w:r>
    </w:p>
    <w:p w14:paraId="4ED29B19" w14:textId="67B184CC"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зобов'язана впродовж двох робочих днів після </w:t>
      </w:r>
      <w:r w:rsidR="00EF620A"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 xml:space="preserve">отримання повідомлення про формування місячного звіту СВБ забезпечити на рахунку ескроу СВБ наявність коштів, вільних від інших зобов'язань з оплати поточної </w:t>
      </w:r>
      <w:r w:rsidRPr="009F580D">
        <w:rPr>
          <w:rFonts w:ascii="Times New Roman" w:hAnsi="Times New Roman" w:cs="Times New Roman"/>
          <w:sz w:val="28"/>
          <w:szCs w:val="28"/>
          <w:lang w:val="uk-UA"/>
        </w:rPr>
        <w:lastRenderedPageBreak/>
        <w:t>заборгованості СВБ та погашення простроченої заборгованості СВБ в обсязі, достатньому для оплати СВБ небалансів відповідно до місячного звіту СВБ.</w:t>
      </w:r>
    </w:p>
    <w:p w14:paraId="6E4C9AFA" w14:textId="77777777"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 урахуванням даних місячного звіту СВБ оформлюється Акт купівлі-продажу електричної енергії для врегулювання небалансів у порядку, встановленому договором про врегулювання небалансів електричної енергії.</w:t>
      </w:r>
    </w:p>
    <w:p w14:paraId="073A5006" w14:textId="204086EA"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на третій робочий день після </w:t>
      </w:r>
      <w:r w:rsidR="00416BD9"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надсилання повідомлення про формування місячного звіту СВБ перераховує з рахунку ескроу СВБ на поточний рахунок із спеціальним режимом використання ОСП кошти в обсязі, достатньому для оплати СВБ небалансів відповідно до Акта купівлі-продажу електричної енергії для врегулювання небалансів.</w:t>
      </w:r>
    </w:p>
    <w:p w14:paraId="5F5D2FEA" w14:textId="77777777"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Якщо за результатами місячного звіту СВБ має відбутись списання для АР (нарахування для СВБ), АР перераховує з рахунку зі спеціальним режимом використання ОСП кошти на рахунок СВБ відповідно до Акта купівлі-продажу небалансів електричної енергії.</w:t>
      </w:r>
    </w:p>
    <w:p w14:paraId="6626AD0C" w14:textId="44F7CE32" w:rsidR="00EA70AA" w:rsidRPr="009F580D" w:rsidRDefault="00EA70AA" w:rsidP="00EA70AA">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Акта купівлі-продажу електричної енергії для врегулювання небалансів, АР вживає заходів, передбачених главою 1.7 розділу I цих Правил.</w:t>
      </w:r>
    </w:p>
    <w:p w14:paraId="0029052B" w14:textId="77777777" w:rsidR="00F02F98" w:rsidRPr="009F580D" w:rsidRDefault="00F02F98" w:rsidP="00572E99">
      <w:pPr>
        <w:pStyle w:val="a4"/>
        <w:tabs>
          <w:tab w:val="left" w:pos="1134"/>
          <w:tab w:val="left" w:pos="1418"/>
        </w:tabs>
        <w:spacing w:after="0"/>
        <w:ind w:left="0" w:firstLine="709"/>
        <w:jc w:val="both"/>
        <w:rPr>
          <w:rFonts w:ascii="Times New Roman" w:hAnsi="Times New Roman" w:cs="Times New Roman"/>
          <w:sz w:val="28"/>
          <w:szCs w:val="28"/>
          <w:lang w:val="uk-UA"/>
        </w:rPr>
      </w:pPr>
    </w:p>
    <w:p w14:paraId="5B30D6BF" w14:textId="7E9A4A80"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7.3.3. АР щодня здійснює перевірку наявних даних щодо діяльності СВБ та формує позаплановий звіт СВБ у разі наявності інформації щодо накладення арешту на банківський рахунок СВБ або одночасної наявності таких обставин: </w:t>
      </w:r>
    </w:p>
    <w:p w14:paraId="718EB70A"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16"/>
          <w:szCs w:val="16"/>
          <w:lang w:val="uk-UA"/>
        </w:rPr>
      </w:pPr>
    </w:p>
    <w:p w14:paraId="7BAB344D" w14:textId="2788F211"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9F580D">
        <w:rPr>
          <w:rFonts w:ascii="Times New Roman" w:hAnsi="Times New Roman" w:cs="Times New Roman"/>
          <w:sz w:val="28"/>
          <w:szCs w:val="28"/>
          <w:lang w:val="uk-UA"/>
        </w:rPr>
        <w:t>виникло</w:t>
      </w:r>
      <w:proofErr w:type="spellEnd"/>
      <w:r w:rsidRPr="009F580D">
        <w:rPr>
          <w:rFonts w:ascii="Times New Roman" w:hAnsi="Times New Roman" w:cs="Times New Roman"/>
          <w:sz w:val="28"/>
          <w:szCs w:val="28"/>
          <w:lang w:val="uk-UA"/>
        </w:rPr>
        <w:t xml:space="preserve"> за попередню декаду, за яку вже сформований декадний звіт СВБ; </w:t>
      </w:r>
    </w:p>
    <w:p w14:paraId="4BBB2BAD" w14:textId="77777777" w:rsidR="00572E99" w:rsidRPr="009F580D" w:rsidRDefault="00572E99" w:rsidP="00572E99">
      <w:pPr>
        <w:tabs>
          <w:tab w:val="left" w:pos="1134"/>
          <w:tab w:val="left" w:pos="1418"/>
        </w:tabs>
        <w:spacing w:after="0"/>
        <w:jc w:val="both"/>
        <w:rPr>
          <w:rFonts w:ascii="Times New Roman" w:hAnsi="Times New Roman" w:cs="Times New Roman"/>
          <w:sz w:val="16"/>
          <w:szCs w:val="16"/>
          <w:lang w:val="uk-UA"/>
        </w:rPr>
      </w:pPr>
    </w:p>
    <w:p w14:paraId="720262C8" w14:textId="5932A5BE"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негативне сальдоване значення обсягів негативного та позитивного небалансів такої СВБ на 15 % і більше перевищує середнє сальдоване значення обсягів негативного та позитивного небалансів, що </w:t>
      </w:r>
      <w:proofErr w:type="spellStart"/>
      <w:r w:rsidRPr="009F580D">
        <w:rPr>
          <w:rFonts w:ascii="Times New Roman" w:hAnsi="Times New Roman" w:cs="Times New Roman"/>
          <w:sz w:val="28"/>
          <w:szCs w:val="28"/>
          <w:lang w:val="uk-UA"/>
        </w:rPr>
        <w:t>виникло</w:t>
      </w:r>
      <w:proofErr w:type="spellEnd"/>
      <w:r w:rsidRPr="009F580D">
        <w:rPr>
          <w:rFonts w:ascii="Times New Roman" w:hAnsi="Times New Roman" w:cs="Times New Roman"/>
          <w:sz w:val="28"/>
          <w:szCs w:val="28"/>
          <w:lang w:val="uk-UA"/>
        </w:rPr>
        <w:t xml:space="preserve"> за попередній місяць, за який уже сформовано всі декадні звіти СВБ; </w:t>
      </w:r>
    </w:p>
    <w:p w14:paraId="070D6283"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16"/>
          <w:szCs w:val="16"/>
          <w:lang w:val="uk-UA"/>
        </w:rPr>
      </w:pPr>
    </w:p>
    <w:p w14:paraId="609499C0"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3) недостатній рівень фінансової гарантії СВБ для покриття потенційних фінансових зобов’язань, які виникли в такої СВБ. </w:t>
      </w:r>
    </w:p>
    <w:p w14:paraId="3FDB47C5"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Для СВБ, у якої на момент здійснення АР перевірки відсутні дані щодо діяльності такої СВБ, відсутній сформований декадний звіт СВБ або місячний звіт СВБ, позаплановий звіт формується у випадку встановлення АР наявності недостатнього рівня фінансової гарантії для покриття потенційних фінансових зобов’язань, які виникли в такої СВБ. </w:t>
      </w:r>
    </w:p>
    <w:p w14:paraId="5A5D356B" w14:textId="3DB73D6C"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 xml:space="preserve">СВБ зобов’язана до </w:t>
      </w:r>
      <w:r w:rsidR="00957D79" w:rsidRPr="009F580D">
        <w:rPr>
          <w:rFonts w:ascii="Times New Roman" w:hAnsi="Times New Roman" w:cs="Times New Roman"/>
          <w:sz w:val="28"/>
          <w:szCs w:val="28"/>
          <w:lang w:val="uk-UA"/>
        </w:rPr>
        <w:t>12</w:t>
      </w:r>
      <w:r w:rsidRPr="009F580D">
        <w:rPr>
          <w:rFonts w:ascii="Times New Roman" w:hAnsi="Times New Roman" w:cs="Times New Roman"/>
          <w:sz w:val="28"/>
          <w:szCs w:val="28"/>
          <w:lang w:val="uk-UA"/>
        </w:rPr>
        <w:t xml:space="preserve">:00 дня, наступного за днем отримання повідомлення про формування позапланового звіту СВБ,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 </w:t>
      </w:r>
    </w:p>
    <w:p w14:paraId="44D73671" w14:textId="37D66984"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Якщо повідомлення про формування позапланового звіту СВБ, щодо якої </w:t>
      </w:r>
      <w:r w:rsidR="003D5543">
        <w:rPr>
          <w:rFonts w:ascii="Times New Roman" w:hAnsi="Times New Roman" w:cs="Times New Roman"/>
          <w:sz w:val="28"/>
          <w:szCs w:val="28"/>
          <w:lang w:val="uk-UA"/>
        </w:rPr>
        <w:t>в</w:t>
      </w:r>
      <w:r w:rsidR="003D5543"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АР наявна інформація про накладення арешту на банківський рахунок СВБ, надіслано АР до 14:00, така СВБ має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17:00 цього дня.</w:t>
      </w:r>
    </w:p>
    <w:p w14:paraId="5ED0E921" w14:textId="34799C27" w:rsidR="00D077E9" w:rsidRPr="009F580D" w:rsidRDefault="00572E99" w:rsidP="00D077E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АР впродовж дня, що є наступним за днем, у якому СВБ мала забезпечити кошти на рахунку ескроу відповідно до позапланового звіту СВБ, перевіряє достатність на рахунку ескроу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w:t>
      </w:r>
    </w:p>
    <w:p w14:paraId="38684FFF" w14:textId="1212E0F7" w:rsidR="00572E99" w:rsidRPr="009F580D" w:rsidRDefault="00572E99" w:rsidP="00D077E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Формування АР позапланових звітів СВБ для учасників ринку, що не можуть набути статусу </w:t>
      </w:r>
      <w:r w:rsidR="00854039"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Переддефолтний</w:t>
      </w:r>
      <w:r w:rsidR="00854039"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або </w:t>
      </w:r>
      <w:r w:rsidR="00854039"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Дефолтний</w:t>
      </w:r>
      <w:r w:rsidR="00854039"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не здійснюється.</w:t>
      </w:r>
    </w:p>
    <w:p w14:paraId="55E1B8A4" w14:textId="4F754EA2" w:rsidR="00572E99" w:rsidRPr="009F580D" w:rsidRDefault="00572E99" w:rsidP="00D077E9">
      <w:pPr>
        <w:tabs>
          <w:tab w:val="left" w:pos="1134"/>
          <w:tab w:val="left" w:pos="1418"/>
        </w:tabs>
        <w:spacing w:after="0"/>
        <w:ind w:firstLine="709"/>
        <w:jc w:val="both"/>
        <w:rPr>
          <w:rFonts w:ascii="Times New Roman" w:hAnsi="Times New Roman" w:cs="Times New Roman"/>
          <w:sz w:val="16"/>
          <w:szCs w:val="16"/>
          <w:lang w:val="uk-UA"/>
        </w:rPr>
      </w:pPr>
    </w:p>
    <w:p w14:paraId="62567BA2" w14:textId="4D5EF2BA" w:rsidR="00572E99" w:rsidRPr="009F580D" w:rsidRDefault="00572E99" w:rsidP="00D077E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7.3.4. 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з дня отримання заяви СВБ про повернення коштів.»;</w:t>
      </w:r>
    </w:p>
    <w:p w14:paraId="4E92BAA3" w14:textId="6E0EDCB9" w:rsidR="00572E99" w:rsidRPr="009F580D" w:rsidRDefault="00572E99" w:rsidP="00D077E9">
      <w:pPr>
        <w:tabs>
          <w:tab w:val="left" w:pos="1134"/>
          <w:tab w:val="left" w:pos="1418"/>
        </w:tabs>
        <w:spacing w:after="0"/>
        <w:ind w:firstLine="709"/>
        <w:jc w:val="both"/>
        <w:rPr>
          <w:rFonts w:ascii="Times New Roman" w:hAnsi="Times New Roman" w:cs="Times New Roman"/>
          <w:sz w:val="28"/>
          <w:szCs w:val="28"/>
          <w:lang w:val="uk-UA"/>
        </w:rPr>
      </w:pPr>
    </w:p>
    <w:p w14:paraId="711622C4" w14:textId="42DA726F" w:rsidR="00572E99" w:rsidRPr="009F580D" w:rsidRDefault="00854039" w:rsidP="008E6712">
      <w:pPr>
        <w:pStyle w:val="a4"/>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 </w:t>
      </w:r>
      <w:r w:rsidR="00572E99" w:rsidRPr="009F580D">
        <w:rPr>
          <w:rFonts w:ascii="Times New Roman" w:hAnsi="Times New Roman" w:cs="Times New Roman"/>
          <w:sz w:val="28"/>
          <w:szCs w:val="28"/>
          <w:lang w:val="uk-UA"/>
        </w:rPr>
        <w:t>у главі 7.7:</w:t>
      </w:r>
    </w:p>
    <w:p w14:paraId="4115F38C" w14:textId="794D2464" w:rsidR="00572E99" w:rsidRPr="009F580D" w:rsidRDefault="00572E99" w:rsidP="00572E99">
      <w:pPr>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назву викласти в такій редакції:</w:t>
      </w:r>
    </w:p>
    <w:p w14:paraId="60F2B8B6" w14:textId="51D457EA" w:rsidR="00572E99" w:rsidRPr="009F580D" w:rsidRDefault="00572E99" w:rsidP="00572E99">
      <w:pPr>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«7.7. Терміни формування звітів та рахунків»;</w:t>
      </w:r>
    </w:p>
    <w:p w14:paraId="4B36996C" w14:textId="7C63A76C" w:rsidR="00572E99" w:rsidRPr="009F580D" w:rsidRDefault="00AD5E42" w:rsidP="00572E99">
      <w:pPr>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пункти </w:t>
      </w:r>
      <w:r w:rsidR="00572E99" w:rsidRPr="009F580D">
        <w:rPr>
          <w:rFonts w:ascii="Times New Roman" w:hAnsi="Times New Roman" w:cs="Times New Roman"/>
          <w:sz w:val="28"/>
          <w:szCs w:val="28"/>
          <w:lang w:val="uk-UA"/>
        </w:rPr>
        <w:t xml:space="preserve">7.7.1 та 7.7.2 викласти в такій редакції: </w:t>
      </w:r>
    </w:p>
    <w:p w14:paraId="5E14D7D6" w14:textId="379AAEBE"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«7.7.1. Для забезпечення розрахунків з учасниками ринку АР формує три декадні звіти та один місячний звіт для кожного розрахункового місяця. </w:t>
      </w:r>
    </w:p>
    <w:p w14:paraId="60A91B42"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Декадні звіти відповідним учасникам ринку формуються АР не пізніше четвертого робочого дня після останнього дня цієї декади.</w:t>
      </w:r>
    </w:p>
    <w:p w14:paraId="65DF88D2" w14:textId="442E74EE"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Місячні звіти відповідним учасникам ринку формуються АР не пізніше </w:t>
      </w:r>
      <w:r w:rsidR="009046D7">
        <w:rPr>
          <w:rFonts w:ascii="Times New Roman" w:hAnsi="Times New Roman" w:cs="Times New Roman"/>
          <w:sz w:val="28"/>
          <w:szCs w:val="28"/>
          <w:lang w:val="uk-UA"/>
        </w:rPr>
        <w:t>одинадцятого</w:t>
      </w:r>
      <w:r w:rsidR="009046D7"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календарного дня місяця, наступного за розрахунковим.</w:t>
      </w:r>
    </w:p>
    <w:p w14:paraId="7A1D7282" w14:textId="77777777" w:rsidR="00572E99" w:rsidRPr="009F580D" w:rsidRDefault="00572E99" w:rsidP="00572E99">
      <w:pPr>
        <w:pStyle w:val="a4"/>
        <w:tabs>
          <w:tab w:val="left" w:pos="1134"/>
          <w:tab w:val="left" w:pos="1418"/>
        </w:tabs>
        <w:spacing w:after="0"/>
        <w:ind w:left="0" w:firstLine="709"/>
        <w:jc w:val="both"/>
        <w:rPr>
          <w:rFonts w:ascii="Times New Roman" w:hAnsi="Times New Roman" w:cs="Times New Roman"/>
          <w:sz w:val="16"/>
          <w:szCs w:val="16"/>
          <w:lang w:val="uk-UA"/>
        </w:rPr>
      </w:pPr>
    </w:p>
    <w:p w14:paraId="619DD1A9" w14:textId="5DD212F3" w:rsidR="00D077E9" w:rsidRPr="009F580D" w:rsidRDefault="00572E99" w:rsidP="00572E99">
      <w:pPr>
        <w:pStyle w:val="a4"/>
        <w:tabs>
          <w:tab w:val="left" w:pos="1134"/>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7.7.2. Платіжні документи для розрахункового місяця стосовно оплати наданих ДП надаються та оплачуються відповідно до умов договорів надання таких ДП.»;</w:t>
      </w:r>
    </w:p>
    <w:p w14:paraId="385C8C9C" w14:textId="5F2DD169" w:rsidR="00D077E9" w:rsidRPr="009F580D" w:rsidRDefault="00D077E9" w:rsidP="00D077E9">
      <w:pPr>
        <w:pStyle w:val="a4"/>
        <w:tabs>
          <w:tab w:val="left" w:pos="1134"/>
          <w:tab w:val="left" w:pos="1418"/>
        </w:tabs>
        <w:spacing w:after="0"/>
        <w:ind w:left="0" w:firstLine="709"/>
        <w:jc w:val="both"/>
        <w:rPr>
          <w:rFonts w:ascii="Times New Roman" w:hAnsi="Times New Roman" w:cs="Times New Roman"/>
          <w:sz w:val="28"/>
          <w:szCs w:val="28"/>
          <w:lang w:val="uk-UA"/>
        </w:rPr>
      </w:pPr>
    </w:p>
    <w:p w14:paraId="7BC7A0E0" w14:textId="0BEC4EEE" w:rsidR="00572E99" w:rsidRPr="009F580D" w:rsidRDefault="00A92D28" w:rsidP="008E6712">
      <w:pPr>
        <w:pStyle w:val="a4"/>
        <w:tabs>
          <w:tab w:val="left" w:pos="1418"/>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 </w:t>
      </w:r>
      <w:r w:rsidR="00572E99" w:rsidRPr="009F580D">
        <w:rPr>
          <w:rFonts w:ascii="Times New Roman" w:hAnsi="Times New Roman" w:cs="Times New Roman"/>
          <w:sz w:val="28"/>
          <w:szCs w:val="28"/>
          <w:lang w:val="uk-UA"/>
        </w:rPr>
        <w:t>у главі 7.8:</w:t>
      </w:r>
    </w:p>
    <w:p w14:paraId="7D23E854" w14:textId="6DF7C0D7" w:rsidR="00572E99" w:rsidRPr="009F580D" w:rsidRDefault="00C93170" w:rsidP="00572E9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пункти 7.8.1 та 7.8.2 викласти в такій редакції:</w:t>
      </w:r>
    </w:p>
    <w:p w14:paraId="54DB8285" w14:textId="148724E5" w:rsidR="00957D79" w:rsidRPr="009F580D" w:rsidRDefault="00C93170"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w:t>
      </w:r>
      <w:r w:rsidR="00957D79" w:rsidRPr="009F580D">
        <w:rPr>
          <w:rFonts w:ascii="Times New Roman" w:hAnsi="Times New Roman" w:cs="Times New Roman"/>
          <w:sz w:val="28"/>
          <w:szCs w:val="28"/>
          <w:lang w:val="uk-UA"/>
        </w:rPr>
        <w:t>7.8.1. Учасники ринку мають забезпечувати на рахунку ескроу  наявність коштів, вільних від інших зобов'язань, в обсязі, достатньому для оплати відповідно до сформованого АР звіту, та здійснювати оплату виставлених ОСП платіжних документів у терміни</w:t>
      </w:r>
      <w:r w:rsidR="009046D7">
        <w:rPr>
          <w:rFonts w:ascii="Times New Roman" w:hAnsi="Times New Roman" w:cs="Times New Roman"/>
          <w:sz w:val="28"/>
          <w:szCs w:val="28"/>
          <w:lang w:val="uk-UA"/>
        </w:rPr>
        <w:t>,</w:t>
      </w:r>
      <w:r w:rsidR="00957D79" w:rsidRPr="009F580D">
        <w:rPr>
          <w:rFonts w:ascii="Times New Roman" w:hAnsi="Times New Roman" w:cs="Times New Roman"/>
          <w:sz w:val="28"/>
          <w:szCs w:val="28"/>
          <w:lang w:val="uk-UA"/>
        </w:rPr>
        <w:t xml:space="preserve"> визначені цими Правилами.</w:t>
      </w:r>
    </w:p>
    <w:p w14:paraId="042AFDD0" w14:textId="754F3A1D" w:rsidR="00957D79" w:rsidRPr="009F580D" w:rsidRDefault="00957D79"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разі незгоди учасника ринку з даними, зазначеними у звітах та/або платіжних документах</w:t>
      </w:r>
      <w:r w:rsidR="00BF6BFA"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учасник ринку має право ініціювати спір. </w:t>
      </w:r>
    </w:p>
    <w:p w14:paraId="0C230BD0" w14:textId="6A0EBA06" w:rsidR="00987336" w:rsidRPr="009F580D" w:rsidRDefault="00957D79"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Наявність спору між учасником ринку та АР щодо даних, зазначених у звіті або платіжному документі, не звільняє учасників ринку від своєчасного  виконання зобов'язання щодо забезпечення коштів на рахунку ескроу СВБ або здійснення оплати виставлених АР платіжних документів.</w:t>
      </w:r>
      <w:r w:rsidRPr="009F580D" w:rsidDel="00957D79">
        <w:rPr>
          <w:rFonts w:ascii="Times New Roman" w:hAnsi="Times New Roman" w:cs="Times New Roman"/>
          <w:sz w:val="28"/>
          <w:szCs w:val="28"/>
          <w:lang w:val="uk-UA"/>
        </w:rPr>
        <w:t xml:space="preserve"> </w:t>
      </w:r>
    </w:p>
    <w:p w14:paraId="1773460D" w14:textId="77777777" w:rsidR="00987336" w:rsidRPr="009F580D" w:rsidRDefault="00987336" w:rsidP="00C93170">
      <w:pPr>
        <w:tabs>
          <w:tab w:val="left" w:pos="1134"/>
          <w:tab w:val="left" w:pos="1418"/>
        </w:tabs>
        <w:spacing w:after="0"/>
        <w:ind w:firstLine="709"/>
        <w:jc w:val="both"/>
        <w:rPr>
          <w:rFonts w:ascii="Times New Roman" w:hAnsi="Times New Roman" w:cs="Times New Roman"/>
          <w:sz w:val="16"/>
          <w:szCs w:val="16"/>
          <w:lang w:val="uk-UA"/>
        </w:rPr>
      </w:pPr>
    </w:p>
    <w:p w14:paraId="54ADE174" w14:textId="491B029A" w:rsidR="00C93170" w:rsidRPr="009F580D" w:rsidRDefault="00987336" w:rsidP="00C9317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7.8.2. За несвоєчасну оплату нараховується пеня за ставкою, що визначається відповідно до діючого законодавства.</w:t>
      </w:r>
      <w:r w:rsidR="00C93170" w:rsidRPr="009F580D">
        <w:rPr>
          <w:rFonts w:ascii="Times New Roman" w:hAnsi="Times New Roman" w:cs="Times New Roman"/>
          <w:sz w:val="28"/>
          <w:szCs w:val="28"/>
          <w:lang w:val="uk-UA"/>
        </w:rPr>
        <w:t>»;</w:t>
      </w:r>
    </w:p>
    <w:p w14:paraId="2C3FA623" w14:textId="7C51F59D" w:rsidR="00987336" w:rsidRPr="009F580D" w:rsidRDefault="00987336" w:rsidP="00C9317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7.8.5 викласти в такій редакції:</w:t>
      </w:r>
    </w:p>
    <w:p w14:paraId="65417A25" w14:textId="77777777" w:rsidR="00957D79" w:rsidRPr="009F580D" w:rsidRDefault="00987336"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«7.8.5. </w:t>
      </w:r>
      <w:r w:rsidR="00957D79" w:rsidRPr="009F580D">
        <w:rPr>
          <w:rFonts w:ascii="Times New Roman" w:hAnsi="Times New Roman" w:cs="Times New Roman"/>
          <w:sz w:val="28"/>
          <w:szCs w:val="28"/>
          <w:lang w:val="uk-UA"/>
        </w:rPr>
        <w:t>За результатами вирішення спору між учасником ринку та АР щодо зауважень до платіжного документа, визначається обсяг коштів до сплати АР або учаснику ринку.</w:t>
      </w:r>
    </w:p>
    <w:p w14:paraId="6F4872BB" w14:textId="2771B365" w:rsidR="00987336" w:rsidRPr="009F580D" w:rsidRDefault="00957D79" w:rsidP="00957D7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Оплата суми коштів, визначених за результатами вирішення спору між учасником ринку та АР</w:t>
      </w:r>
      <w:r w:rsidR="00BF6BFA"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має бути здійснена протягом трьох робочих днів  з </w:t>
      </w:r>
      <w:r w:rsidR="00BF6BFA"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вирішення цього спору</w:t>
      </w:r>
      <w:r w:rsidR="00987336" w:rsidRPr="009F580D">
        <w:rPr>
          <w:rFonts w:ascii="Times New Roman" w:hAnsi="Times New Roman" w:cs="Times New Roman"/>
          <w:sz w:val="28"/>
          <w:szCs w:val="28"/>
          <w:lang w:val="uk-UA"/>
        </w:rPr>
        <w:t>.».</w:t>
      </w:r>
    </w:p>
    <w:p w14:paraId="56A1537F" w14:textId="060D023C"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p>
    <w:p w14:paraId="634C32D2" w14:textId="4030EA35"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 </w:t>
      </w:r>
      <w:r w:rsidR="006D232B" w:rsidRPr="009F580D">
        <w:rPr>
          <w:rFonts w:ascii="Times New Roman" w:hAnsi="Times New Roman" w:cs="Times New Roman"/>
          <w:sz w:val="28"/>
          <w:szCs w:val="28"/>
          <w:lang w:val="uk-UA"/>
        </w:rPr>
        <w:t>Р</w:t>
      </w:r>
      <w:r w:rsidRPr="009F580D">
        <w:rPr>
          <w:rFonts w:ascii="Times New Roman" w:hAnsi="Times New Roman" w:cs="Times New Roman"/>
          <w:sz w:val="28"/>
          <w:szCs w:val="28"/>
          <w:lang w:val="uk-UA"/>
        </w:rPr>
        <w:t>озділ Х</w:t>
      </w:r>
      <w:r w:rsidR="006D232B"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 xml:space="preserve">доповнити </w:t>
      </w:r>
      <w:r w:rsidR="00707045" w:rsidRPr="00707045">
        <w:rPr>
          <w:rFonts w:ascii="Times New Roman" w:hAnsi="Times New Roman" w:cs="Times New Roman"/>
          <w:sz w:val="28"/>
          <w:szCs w:val="28"/>
          <w:lang w:val="uk-UA"/>
        </w:rPr>
        <w:t>чотирма</w:t>
      </w:r>
      <w:r w:rsidRPr="009F580D">
        <w:rPr>
          <w:rFonts w:ascii="Times New Roman" w:hAnsi="Times New Roman" w:cs="Times New Roman"/>
          <w:sz w:val="28"/>
          <w:szCs w:val="28"/>
          <w:lang w:val="uk-UA"/>
        </w:rPr>
        <w:t xml:space="preserve"> новими пунктами такого змісту:</w:t>
      </w:r>
    </w:p>
    <w:p w14:paraId="7E4A7A7B" w14:textId="4548BA5C"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«10.12. </w:t>
      </w:r>
      <w:r w:rsidR="00957D79" w:rsidRPr="009F580D">
        <w:rPr>
          <w:rFonts w:ascii="Times New Roman" w:hAnsi="Times New Roman" w:cs="Times New Roman"/>
          <w:sz w:val="28"/>
          <w:szCs w:val="28"/>
          <w:lang w:val="uk-UA"/>
        </w:rPr>
        <w:t xml:space="preserve">Виконання зобов’язань учасниками ринку з оплати заборгованості, відповідно до Договору про врегулювання небалансів та Договору про участь у балансуючому ринку, що виникла до 01 липня </w:t>
      </w:r>
      <w:r w:rsidR="009046D7">
        <w:rPr>
          <w:rFonts w:ascii="Times New Roman" w:hAnsi="Times New Roman" w:cs="Times New Roman"/>
          <w:sz w:val="28"/>
          <w:szCs w:val="28"/>
          <w:lang w:val="uk-UA"/>
        </w:rPr>
        <w:t xml:space="preserve">                              </w:t>
      </w:r>
      <w:r w:rsidR="009046D7" w:rsidRPr="009F580D">
        <w:rPr>
          <w:rFonts w:ascii="Times New Roman" w:hAnsi="Times New Roman" w:cs="Times New Roman"/>
          <w:sz w:val="28"/>
          <w:szCs w:val="28"/>
          <w:lang w:val="uk-UA"/>
        </w:rPr>
        <w:t>2023</w:t>
      </w:r>
      <w:r w:rsidR="009046D7">
        <w:rPr>
          <w:rFonts w:ascii="Times New Roman" w:hAnsi="Times New Roman" w:cs="Times New Roman"/>
          <w:sz w:val="28"/>
          <w:szCs w:val="28"/>
          <w:lang w:val="uk-UA"/>
        </w:rPr>
        <w:t> </w:t>
      </w:r>
      <w:r w:rsidR="00957D79" w:rsidRPr="009F580D">
        <w:rPr>
          <w:rFonts w:ascii="Times New Roman" w:hAnsi="Times New Roman" w:cs="Times New Roman"/>
          <w:sz w:val="28"/>
          <w:szCs w:val="28"/>
          <w:lang w:val="uk-UA"/>
        </w:rPr>
        <w:t>року</w:t>
      </w:r>
      <w:r w:rsidR="006D232B" w:rsidRPr="009F580D">
        <w:rPr>
          <w:rFonts w:ascii="Times New Roman" w:hAnsi="Times New Roman" w:cs="Times New Roman"/>
          <w:sz w:val="28"/>
          <w:szCs w:val="28"/>
          <w:lang w:val="uk-UA"/>
        </w:rPr>
        <w:t>,</w:t>
      </w:r>
      <w:r w:rsidR="00957D79" w:rsidRPr="009F580D">
        <w:rPr>
          <w:rFonts w:ascii="Times New Roman" w:hAnsi="Times New Roman" w:cs="Times New Roman"/>
          <w:sz w:val="28"/>
          <w:szCs w:val="28"/>
          <w:lang w:val="uk-UA"/>
        </w:rPr>
        <w:t xml:space="preserve"> здійснюється відповідно до редакції Правил ринку, чинної станом на 30 червня 2023 року.</w:t>
      </w:r>
      <w:r w:rsidR="00957D79" w:rsidRPr="009F580D" w:rsidDel="00957D79">
        <w:rPr>
          <w:rFonts w:ascii="Times New Roman" w:hAnsi="Times New Roman" w:cs="Times New Roman"/>
          <w:sz w:val="28"/>
          <w:szCs w:val="28"/>
          <w:lang w:val="uk-UA"/>
        </w:rPr>
        <w:t xml:space="preserve"> </w:t>
      </w:r>
    </w:p>
    <w:p w14:paraId="49EF9C6B" w14:textId="77777777" w:rsidR="00987336" w:rsidRPr="009F580D" w:rsidRDefault="00987336" w:rsidP="00987336">
      <w:pPr>
        <w:tabs>
          <w:tab w:val="left" w:pos="1134"/>
          <w:tab w:val="left" w:pos="1418"/>
        </w:tabs>
        <w:spacing w:after="0"/>
        <w:ind w:firstLine="709"/>
        <w:jc w:val="both"/>
        <w:rPr>
          <w:rFonts w:ascii="Times New Roman" w:hAnsi="Times New Roman" w:cs="Times New Roman"/>
          <w:sz w:val="16"/>
          <w:szCs w:val="16"/>
          <w:lang w:val="uk-UA"/>
        </w:rPr>
      </w:pPr>
    </w:p>
    <w:p w14:paraId="13AC6749" w14:textId="42DE39FB" w:rsidR="008F1F22" w:rsidRPr="009F580D" w:rsidRDefault="00987336" w:rsidP="008F1F22">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10.13. </w:t>
      </w:r>
      <w:r w:rsidR="008F1F22" w:rsidRPr="009F580D">
        <w:rPr>
          <w:rFonts w:ascii="Times New Roman" w:hAnsi="Times New Roman" w:cs="Times New Roman"/>
          <w:sz w:val="28"/>
          <w:szCs w:val="28"/>
          <w:lang w:val="uk-UA"/>
        </w:rPr>
        <w:t xml:space="preserve">З метою забезпечення АР формування та виставлення платіжного документа СВБ щодо розрахункових періодів з 00:00 </w:t>
      </w:r>
      <w:r w:rsidR="009046D7" w:rsidRPr="009F580D">
        <w:rPr>
          <w:rFonts w:ascii="Times New Roman" w:hAnsi="Times New Roman" w:cs="Times New Roman"/>
          <w:sz w:val="28"/>
          <w:szCs w:val="28"/>
          <w:lang w:val="uk-UA"/>
        </w:rPr>
        <w:t>01</w:t>
      </w:r>
      <w:r w:rsidR="009046D7">
        <w:rPr>
          <w:rFonts w:ascii="Times New Roman" w:hAnsi="Times New Roman" w:cs="Times New Roman"/>
          <w:sz w:val="28"/>
          <w:szCs w:val="28"/>
          <w:lang w:val="uk-UA"/>
        </w:rPr>
        <w:t> </w:t>
      </w:r>
      <w:r w:rsidR="008F1F22" w:rsidRPr="009F580D">
        <w:rPr>
          <w:rFonts w:ascii="Times New Roman" w:hAnsi="Times New Roman" w:cs="Times New Roman"/>
          <w:sz w:val="28"/>
          <w:szCs w:val="28"/>
          <w:lang w:val="uk-UA"/>
        </w:rPr>
        <w:t xml:space="preserve">червня до 24:00 </w:t>
      </w:r>
      <w:r w:rsidR="009046D7">
        <w:rPr>
          <w:rFonts w:ascii="Times New Roman" w:hAnsi="Times New Roman" w:cs="Times New Roman"/>
          <w:sz w:val="28"/>
          <w:szCs w:val="28"/>
          <w:lang w:val="uk-UA"/>
        </w:rPr>
        <w:t xml:space="preserve">                         </w:t>
      </w:r>
      <w:r w:rsidR="009046D7" w:rsidRPr="009F580D">
        <w:rPr>
          <w:rFonts w:ascii="Times New Roman" w:hAnsi="Times New Roman" w:cs="Times New Roman"/>
          <w:sz w:val="28"/>
          <w:szCs w:val="28"/>
          <w:lang w:val="uk-UA"/>
        </w:rPr>
        <w:t>30</w:t>
      </w:r>
      <w:r w:rsidR="009046D7">
        <w:rPr>
          <w:rFonts w:ascii="Times New Roman" w:hAnsi="Times New Roman" w:cs="Times New Roman"/>
          <w:sz w:val="28"/>
          <w:szCs w:val="28"/>
          <w:lang w:val="uk-UA"/>
        </w:rPr>
        <w:t> </w:t>
      </w:r>
      <w:r w:rsidR="008F1F22" w:rsidRPr="009F580D">
        <w:rPr>
          <w:rFonts w:ascii="Times New Roman" w:hAnsi="Times New Roman" w:cs="Times New Roman"/>
          <w:sz w:val="28"/>
          <w:szCs w:val="28"/>
          <w:lang w:val="uk-UA"/>
        </w:rPr>
        <w:t xml:space="preserve">червня 2023 року (включно) АКО надає АР оновлені сертифіковані дані комерційного обліку до 09 липня 2023 року. </w:t>
      </w:r>
    </w:p>
    <w:p w14:paraId="175FB832" w14:textId="5CD4F45C" w:rsidR="00987336" w:rsidRPr="009F580D" w:rsidRDefault="008F1F22" w:rsidP="008F1F22">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Зауваження СВБ щодо даних цього платіжного документа  розглядаються/враховуються АР при проведенні коригування відповідно до Правил коригування.</w:t>
      </w:r>
      <w:r w:rsidRPr="009F580D" w:rsidDel="008F1F22">
        <w:rPr>
          <w:rFonts w:ascii="Times New Roman" w:hAnsi="Times New Roman" w:cs="Times New Roman"/>
          <w:sz w:val="28"/>
          <w:szCs w:val="28"/>
          <w:lang w:val="uk-UA"/>
        </w:rPr>
        <w:t xml:space="preserve"> </w:t>
      </w:r>
    </w:p>
    <w:p w14:paraId="49D9148A" w14:textId="27F5C4DB" w:rsidR="00987336" w:rsidRPr="009F580D" w:rsidRDefault="00987336" w:rsidP="00987336">
      <w:pPr>
        <w:tabs>
          <w:tab w:val="left" w:pos="1134"/>
          <w:tab w:val="left" w:pos="1418"/>
        </w:tabs>
        <w:spacing w:after="0"/>
        <w:ind w:firstLine="709"/>
        <w:jc w:val="both"/>
        <w:rPr>
          <w:rFonts w:ascii="Times New Roman" w:hAnsi="Times New Roman" w:cs="Times New Roman"/>
          <w:sz w:val="16"/>
          <w:szCs w:val="16"/>
          <w:lang w:val="uk-UA"/>
        </w:rPr>
      </w:pPr>
    </w:p>
    <w:p w14:paraId="1A8DCD6B" w14:textId="62632DF8"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10.14. </w:t>
      </w:r>
      <w:r w:rsidR="008F1F22" w:rsidRPr="009F580D">
        <w:rPr>
          <w:rFonts w:ascii="Times New Roman" w:hAnsi="Times New Roman" w:cs="Times New Roman"/>
          <w:sz w:val="28"/>
          <w:szCs w:val="28"/>
          <w:lang w:val="uk-UA"/>
        </w:rPr>
        <w:t xml:space="preserve">При здійсненні коригування даних щодо розрахункових періодів до 24:00 30 червня (включно) АР надсилає СВБ попередній звіт про </w:t>
      </w:r>
      <w:r w:rsidR="008F1F22" w:rsidRPr="009F580D">
        <w:rPr>
          <w:rFonts w:ascii="Times New Roman" w:hAnsi="Times New Roman" w:cs="Times New Roman"/>
          <w:sz w:val="28"/>
          <w:szCs w:val="28"/>
          <w:lang w:val="uk-UA"/>
        </w:rPr>
        <w:lastRenderedPageBreak/>
        <w:t>коригування не пізніше п’ятого робочого дня, після отримання від АКО оновлених сертифікованих даних комерційного обліку.</w:t>
      </w:r>
      <w:r w:rsidR="008F1F22" w:rsidRPr="009F580D" w:rsidDel="008F1F22">
        <w:rPr>
          <w:rFonts w:ascii="Times New Roman" w:hAnsi="Times New Roman" w:cs="Times New Roman"/>
          <w:sz w:val="28"/>
          <w:szCs w:val="28"/>
          <w:lang w:val="uk-UA"/>
        </w:rPr>
        <w:t xml:space="preserve"> </w:t>
      </w:r>
    </w:p>
    <w:p w14:paraId="702DBBB3" w14:textId="2586C1B5" w:rsidR="00987336" w:rsidRPr="009F580D" w:rsidRDefault="00987336" w:rsidP="00987336">
      <w:pPr>
        <w:tabs>
          <w:tab w:val="left" w:pos="1134"/>
          <w:tab w:val="left" w:pos="1418"/>
        </w:tabs>
        <w:spacing w:after="0"/>
        <w:ind w:firstLine="709"/>
        <w:jc w:val="both"/>
        <w:rPr>
          <w:rFonts w:ascii="Times New Roman" w:hAnsi="Times New Roman" w:cs="Times New Roman"/>
          <w:sz w:val="16"/>
          <w:szCs w:val="16"/>
          <w:lang w:val="uk-UA"/>
        </w:rPr>
      </w:pPr>
    </w:p>
    <w:p w14:paraId="2EDF09B1" w14:textId="18C81B41"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10.15. Учасник ринку, крім ОСП, ОР та гарантованого покупця, набуває статусу «Переддефолтний» у разі нездійснення оплати відповідно до платіжного документа або звіту, виставленого згідно з п</w:t>
      </w:r>
      <w:r w:rsidR="008055BA" w:rsidRPr="009F580D">
        <w:rPr>
          <w:rFonts w:ascii="Times New Roman" w:hAnsi="Times New Roman" w:cs="Times New Roman"/>
          <w:sz w:val="28"/>
          <w:szCs w:val="28"/>
          <w:lang w:val="uk-UA"/>
        </w:rPr>
        <w:t xml:space="preserve">унктом </w:t>
      </w:r>
      <w:r w:rsidRPr="009F580D">
        <w:rPr>
          <w:rFonts w:ascii="Times New Roman" w:hAnsi="Times New Roman" w:cs="Times New Roman"/>
          <w:sz w:val="28"/>
          <w:szCs w:val="28"/>
          <w:lang w:val="uk-UA"/>
        </w:rPr>
        <w:t>10.12</w:t>
      </w:r>
      <w:r w:rsidR="008055BA" w:rsidRPr="009F580D">
        <w:rPr>
          <w:rFonts w:ascii="Times New Roman" w:hAnsi="Times New Roman" w:cs="Times New Roman"/>
          <w:sz w:val="28"/>
          <w:szCs w:val="28"/>
          <w:lang w:val="uk-UA"/>
        </w:rPr>
        <w:t xml:space="preserve"> цього</w:t>
      </w:r>
      <w:r w:rsidRPr="009F580D">
        <w:rPr>
          <w:rFonts w:ascii="Times New Roman" w:hAnsi="Times New Roman" w:cs="Times New Roman"/>
          <w:sz w:val="28"/>
          <w:szCs w:val="28"/>
          <w:lang w:val="uk-UA"/>
        </w:rPr>
        <w:t xml:space="preserve"> </w:t>
      </w:r>
      <w:r w:rsidR="008055BA" w:rsidRPr="009F580D">
        <w:rPr>
          <w:rFonts w:ascii="Times New Roman" w:hAnsi="Times New Roman" w:cs="Times New Roman"/>
          <w:sz w:val="28"/>
          <w:szCs w:val="28"/>
          <w:lang w:val="uk-UA"/>
        </w:rPr>
        <w:t>р</w:t>
      </w:r>
      <w:r w:rsidRPr="009F580D">
        <w:rPr>
          <w:rFonts w:ascii="Times New Roman" w:hAnsi="Times New Roman" w:cs="Times New Roman"/>
          <w:sz w:val="28"/>
          <w:szCs w:val="28"/>
          <w:lang w:val="uk-UA"/>
        </w:rPr>
        <w:t>озділу.».</w:t>
      </w:r>
    </w:p>
    <w:p w14:paraId="1043FA90" w14:textId="1AF01FB6"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p>
    <w:p w14:paraId="08FD4D58" w14:textId="4FCA4DCD"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 У </w:t>
      </w:r>
      <w:r w:rsidR="00FE5DFB"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одатку 1:</w:t>
      </w:r>
    </w:p>
    <w:p w14:paraId="4A2C4B4D" w14:textId="77777777" w:rsidR="00242ED3" w:rsidRPr="009F580D" w:rsidRDefault="00242ED3" w:rsidP="00987336">
      <w:pPr>
        <w:tabs>
          <w:tab w:val="left" w:pos="1134"/>
          <w:tab w:val="left" w:pos="1418"/>
        </w:tabs>
        <w:spacing w:after="0"/>
        <w:ind w:firstLine="709"/>
        <w:jc w:val="both"/>
        <w:rPr>
          <w:rFonts w:ascii="Times New Roman" w:hAnsi="Times New Roman" w:cs="Times New Roman"/>
          <w:sz w:val="28"/>
          <w:szCs w:val="28"/>
          <w:lang w:val="uk-UA"/>
        </w:rPr>
      </w:pPr>
    </w:p>
    <w:p w14:paraId="36B5F157" w14:textId="1F178C5D" w:rsidR="00987336" w:rsidRPr="009F580D" w:rsidRDefault="002C4BEC"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 </w:t>
      </w:r>
      <w:r w:rsidR="00987336" w:rsidRPr="009F580D">
        <w:rPr>
          <w:rFonts w:ascii="Times New Roman" w:hAnsi="Times New Roman" w:cs="Times New Roman"/>
          <w:sz w:val="28"/>
          <w:szCs w:val="28"/>
          <w:lang w:val="uk-UA"/>
        </w:rPr>
        <w:t xml:space="preserve">пункт 3.5 глави 3 </w:t>
      </w:r>
      <w:r w:rsidR="00242ED3" w:rsidRPr="009F580D">
        <w:rPr>
          <w:rFonts w:ascii="Times New Roman" w:hAnsi="Times New Roman" w:cs="Times New Roman"/>
          <w:sz w:val="28"/>
          <w:szCs w:val="28"/>
          <w:lang w:val="uk-UA"/>
        </w:rPr>
        <w:t xml:space="preserve">доповнити </w:t>
      </w:r>
      <w:r w:rsidR="005F19E4" w:rsidRPr="009F580D">
        <w:rPr>
          <w:rFonts w:ascii="Times New Roman" w:hAnsi="Times New Roman" w:cs="Times New Roman"/>
          <w:sz w:val="28"/>
          <w:szCs w:val="28"/>
          <w:lang w:val="uk-UA"/>
        </w:rPr>
        <w:t xml:space="preserve">двома </w:t>
      </w:r>
      <w:r w:rsidR="00987336" w:rsidRPr="009F580D">
        <w:rPr>
          <w:rFonts w:ascii="Times New Roman" w:hAnsi="Times New Roman" w:cs="Times New Roman"/>
          <w:sz w:val="28"/>
          <w:szCs w:val="28"/>
          <w:lang w:val="uk-UA"/>
        </w:rPr>
        <w:t>новим</w:t>
      </w:r>
      <w:r w:rsidR="0097334C" w:rsidRPr="009F580D">
        <w:rPr>
          <w:rFonts w:ascii="Times New Roman" w:hAnsi="Times New Roman" w:cs="Times New Roman"/>
          <w:sz w:val="28"/>
          <w:szCs w:val="28"/>
          <w:lang w:val="uk-UA"/>
        </w:rPr>
        <w:t>и</w:t>
      </w:r>
      <w:r w:rsidR="00987336" w:rsidRPr="009F580D">
        <w:rPr>
          <w:rFonts w:ascii="Times New Roman" w:hAnsi="Times New Roman" w:cs="Times New Roman"/>
          <w:sz w:val="28"/>
          <w:szCs w:val="28"/>
          <w:lang w:val="uk-UA"/>
        </w:rPr>
        <w:t xml:space="preserve"> </w:t>
      </w:r>
      <w:r w:rsidR="0097334C" w:rsidRPr="009F580D">
        <w:rPr>
          <w:rFonts w:ascii="Times New Roman" w:hAnsi="Times New Roman" w:cs="Times New Roman"/>
          <w:sz w:val="28"/>
          <w:szCs w:val="28"/>
          <w:lang w:val="uk-UA"/>
        </w:rPr>
        <w:t xml:space="preserve">підпунктами </w:t>
      </w:r>
      <w:r w:rsidR="00987336" w:rsidRPr="009F580D">
        <w:rPr>
          <w:rFonts w:ascii="Times New Roman" w:hAnsi="Times New Roman" w:cs="Times New Roman"/>
          <w:sz w:val="28"/>
          <w:szCs w:val="28"/>
          <w:lang w:val="uk-UA"/>
        </w:rPr>
        <w:t>5</w:t>
      </w:r>
      <w:r w:rsidR="0097334C" w:rsidRPr="009F580D">
        <w:rPr>
          <w:rFonts w:ascii="Times New Roman" w:hAnsi="Times New Roman" w:cs="Times New Roman"/>
          <w:sz w:val="28"/>
          <w:szCs w:val="28"/>
          <w:lang w:val="uk-UA"/>
        </w:rPr>
        <w:t xml:space="preserve"> та 6</w:t>
      </w:r>
      <w:r w:rsidR="00987336" w:rsidRPr="009F580D">
        <w:rPr>
          <w:rFonts w:ascii="Times New Roman" w:hAnsi="Times New Roman" w:cs="Times New Roman"/>
          <w:sz w:val="28"/>
          <w:szCs w:val="28"/>
          <w:lang w:val="uk-UA"/>
        </w:rPr>
        <w:t xml:space="preserve"> такого змісту:</w:t>
      </w:r>
    </w:p>
    <w:p w14:paraId="6C01CCAC" w14:textId="11E7707E" w:rsidR="00432926" w:rsidRPr="009F580D" w:rsidRDefault="00987336" w:rsidP="009F574A">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 відкрити в одному із уповноважених банків рахунок ескроу СВБ для поповнення коштів за цим </w:t>
      </w:r>
      <w:r w:rsidR="005F19E4"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 xml:space="preserve">оговором та повідомити АР його </w:t>
      </w:r>
      <w:r w:rsidR="003702FD" w:rsidRPr="009F580D">
        <w:rPr>
          <w:rFonts w:ascii="Times New Roman" w:hAnsi="Times New Roman" w:cs="Times New Roman"/>
          <w:sz w:val="28"/>
          <w:szCs w:val="28"/>
          <w:lang w:val="uk-UA"/>
        </w:rPr>
        <w:t xml:space="preserve">реквізити для здійснення </w:t>
      </w:r>
      <w:r w:rsidRPr="009F580D">
        <w:rPr>
          <w:rFonts w:ascii="Times New Roman" w:hAnsi="Times New Roman" w:cs="Times New Roman"/>
          <w:sz w:val="28"/>
          <w:szCs w:val="28"/>
          <w:lang w:val="uk-UA"/>
        </w:rPr>
        <w:t>розрахунк</w:t>
      </w:r>
      <w:r w:rsidR="003702FD" w:rsidRPr="009F580D">
        <w:rPr>
          <w:rFonts w:ascii="Times New Roman" w:hAnsi="Times New Roman" w:cs="Times New Roman"/>
          <w:sz w:val="28"/>
          <w:szCs w:val="28"/>
          <w:lang w:val="uk-UA"/>
        </w:rPr>
        <w:t>ів</w:t>
      </w:r>
      <w:r w:rsidRPr="009F580D">
        <w:rPr>
          <w:rFonts w:ascii="Times New Roman" w:hAnsi="Times New Roman" w:cs="Times New Roman"/>
          <w:sz w:val="28"/>
          <w:szCs w:val="28"/>
          <w:lang w:val="uk-UA"/>
        </w:rPr>
        <w:t xml:space="preserve">. </w:t>
      </w:r>
      <w:r w:rsidR="00CD783F" w:rsidRPr="009F580D">
        <w:rPr>
          <w:rFonts w:ascii="Times New Roman" w:hAnsi="Times New Roman" w:cs="Times New Roman"/>
          <w:sz w:val="28"/>
          <w:szCs w:val="28"/>
          <w:lang w:val="uk-UA"/>
        </w:rPr>
        <w:t xml:space="preserve">У </w:t>
      </w:r>
      <w:r w:rsidRPr="009F580D">
        <w:rPr>
          <w:rFonts w:ascii="Times New Roman" w:hAnsi="Times New Roman" w:cs="Times New Roman"/>
          <w:sz w:val="28"/>
          <w:szCs w:val="28"/>
          <w:lang w:val="uk-UA"/>
        </w:rPr>
        <w:t>разі зміни реквізитів рахунку ескроу СВБ повідомити про це АР не пізніше ніж за два робочі дні до настання таких змін</w:t>
      </w:r>
      <w:r w:rsidR="00432926" w:rsidRPr="009F580D">
        <w:rPr>
          <w:rFonts w:ascii="Times New Roman" w:hAnsi="Times New Roman" w:cs="Times New Roman"/>
          <w:sz w:val="28"/>
          <w:szCs w:val="28"/>
          <w:lang w:val="uk-UA"/>
        </w:rPr>
        <w:t>;</w:t>
      </w:r>
    </w:p>
    <w:p w14:paraId="19A4A750" w14:textId="76D34CBD" w:rsidR="00987336" w:rsidRPr="009F580D" w:rsidRDefault="0043292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6) повідомляти ОСП про зміни реквізитів рахунку ескроу СВБ не пізніше ніж за два робочі дні до настання таких змін;</w:t>
      </w:r>
      <w:r w:rsidR="00987336" w:rsidRPr="009F580D">
        <w:rPr>
          <w:rFonts w:ascii="Times New Roman" w:hAnsi="Times New Roman" w:cs="Times New Roman"/>
          <w:sz w:val="28"/>
          <w:szCs w:val="28"/>
          <w:lang w:val="uk-UA"/>
        </w:rPr>
        <w:t>».</w:t>
      </w:r>
    </w:p>
    <w:p w14:paraId="49939052" w14:textId="6A66022D"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зв’язку з цим підпункт 5 вважати підпунктом </w:t>
      </w:r>
      <w:r w:rsidR="00432926" w:rsidRPr="009F580D">
        <w:rPr>
          <w:rFonts w:ascii="Times New Roman" w:hAnsi="Times New Roman" w:cs="Times New Roman"/>
          <w:sz w:val="28"/>
          <w:szCs w:val="28"/>
          <w:lang w:val="uk-UA"/>
        </w:rPr>
        <w:t>7</w:t>
      </w:r>
      <w:r w:rsidRPr="009F580D">
        <w:rPr>
          <w:rFonts w:ascii="Times New Roman" w:hAnsi="Times New Roman" w:cs="Times New Roman"/>
          <w:sz w:val="28"/>
          <w:szCs w:val="28"/>
          <w:lang w:val="uk-UA"/>
        </w:rPr>
        <w:t>;</w:t>
      </w:r>
    </w:p>
    <w:p w14:paraId="029164B4" w14:textId="77777777" w:rsidR="00C979FB" w:rsidRPr="009F580D" w:rsidRDefault="00C979FB" w:rsidP="00987336">
      <w:pPr>
        <w:tabs>
          <w:tab w:val="left" w:pos="1134"/>
          <w:tab w:val="left" w:pos="1418"/>
        </w:tabs>
        <w:spacing w:after="0"/>
        <w:ind w:firstLine="709"/>
        <w:jc w:val="both"/>
        <w:rPr>
          <w:rFonts w:ascii="Times New Roman" w:hAnsi="Times New Roman" w:cs="Times New Roman"/>
          <w:sz w:val="28"/>
          <w:szCs w:val="28"/>
          <w:lang w:val="uk-UA"/>
        </w:rPr>
      </w:pPr>
    </w:p>
    <w:p w14:paraId="1E5B883B" w14:textId="448A4491" w:rsidR="00987336" w:rsidRPr="009F580D" w:rsidRDefault="00987336" w:rsidP="008E6712">
      <w:pPr>
        <w:pStyle w:val="a4"/>
        <w:numPr>
          <w:ilvl w:val="0"/>
          <w:numId w:val="15"/>
        </w:numPr>
        <w:tabs>
          <w:tab w:val="left" w:pos="1134"/>
        </w:tabs>
        <w:spacing w:after="0"/>
        <w:ind w:left="0"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главу 4 доповнити </w:t>
      </w:r>
      <w:r w:rsidR="00432926" w:rsidRPr="009F580D">
        <w:rPr>
          <w:rFonts w:ascii="Times New Roman" w:hAnsi="Times New Roman" w:cs="Times New Roman"/>
          <w:sz w:val="28"/>
          <w:szCs w:val="28"/>
          <w:lang w:val="uk-UA"/>
        </w:rPr>
        <w:t xml:space="preserve">трьома </w:t>
      </w:r>
      <w:r w:rsidRPr="009F580D">
        <w:rPr>
          <w:rFonts w:ascii="Times New Roman" w:hAnsi="Times New Roman" w:cs="Times New Roman"/>
          <w:sz w:val="28"/>
          <w:szCs w:val="28"/>
          <w:lang w:val="uk-UA"/>
        </w:rPr>
        <w:t xml:space="preserve">новими </w:t>
      </w:r>
      <w:r w:rsidRPr="002D49A8">
        <w:rPr>
          <w:rFonts w:ascii="Times New Roman" w:hAnsi="Times New Roman" w:cs="Times New Roman"/>
          <w:sz w:val="28"/>
          <w:szCs w:val="28"/>
          <w:lang w:val="uk-UA"/>
        </w:rPr>
        <w:t>під</w:t>
      </w:r>
      <w:r w:rsidRPr="009F580D">
        <w:rPr>
          <w:rFonts w:ascii="Times New Roman" w:hAnsi="Times New Roman" w:cs="Times New Roman"/>
          <w:sz w:val="28"/>
          <w:szCs w:val="28"/>
          <w:lang w:val="uk-UA"/>
        </w:rPr>
        <w:t>пунктами такого змісту:</w:t>
      </w:r>
    </w:p>
    <w:p w14:paraId="797AA079" w14:textId="77777777" w:rsidR="00987336" w:rsidRPr="009F580D" w:rsidRDefault="00987336"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«4.3.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5EDB84F2" w14:textId="77777777" w:rsidR="00987336" w:rsidRPr="009F580D" w:rsidRDefault="00987336" w:rsidP="00987336">
      <w:pPr>
        <w:tabs>
          <w:tab w:val="left" w:pos="1134"/>
          <w:tab w:val="left" w:pos="1418"/>
        </w:tabs>
        <w:spacing w:after="0"/>
        <w:ind w:firstLine="709"/>
        <w:jc w:val="both"/>
        <w:rPr>
          <w:rFonts w:ascii="Times New Roman" w:hAnsi="Times New Roman" w:cs="Times New Roman"/>
          <w:sz w:val="16"/>
          <w:szCs w:val="16"/>
          <w:lang w:val="uk-UA"/>
        </w:rPr>
      </w:pPr>
    </w:p>
    <w:p w14:paraId="17FE088E" w14:textId="77777777" w:rsidR="00432926" w:rsidRPr="009F580D" w:rsidRDefault="008B464E"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4.4. </w:t>
      </w:r>
      <w:r w:rsidR="00432926" w:rsidRPr="009F580D">
        <w:rPr>
          <w:rFonts w:ascii="Times New Roman" w:hAnsi="Times New Roman" w:cs="Times New Roman"/>
          <w:sz w:val="28"/>
          <w:szCs w:val="28"/>
          <w:lang w:val="uk-UA"/>
        </w:rPr>
        <w:t xml:space="preserve">СВБ зобов'язана відшкодувати ОСП суму ПДВ за податковою накладною, яка вчасно не зареєстрована СВБ в 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00432926" w:rsidRPr="009F580D">
        <w:rPr>
          <w:rFonts w:ascii="Times New Roman" w:hAnsi="Times New Roman" w:cs="Times New Roman"/>
          <w:sz w:val="28"/>
          <w:szCs w:val="28"/>
          <w:lang w:val="uk-UA"/>
        </w:rPr>
        <w:t>нереєстрація</w:t>
      </w:r>
      <w:proofErr w:type="spellEnd"/>
      <w:r w:rsidR="00432926" w:rsidRPr="009F580D">
        <w:rPr>
          <w:rFonts w:ascii="Times New Roman" w:hAnsi="Times New Roman" w:cs="Times New Roman"/>
          <w:sz w:val="28"/>
          <w:szCs w:val="28"/>
          <w:lang w:val="uk-UA"/>
        </w:rPr>
        <w:t xml:space="preserve"> СВБ податкової накладної призвела до втрати ОСП обсягу податкового кредиту та збитків.</w:t>
      </w:r>
    </w:p>
    <w:p w14:paraId="0B0D08EA" w14:textId="666E56C1" w:rsidR="008B464E" w:rsidRPr="009F580D" w:rsidRDefault="00432926" w:rsidP="00432926">
      <w:pPr>
        <w:tabs>
          <w:tab w:val="left" w:pos="1134"/>
          <w:tab w:val="left" w:pos="1418"/>
        </w:tabs>
        <w:spacing w:after="0"/>
        <w:ind w:firstLine="709"/>
        <w:jc w:val="both"/>
        <w:rPr>
          <w:rFonts w:ascii="Times New Roman" w:hAnsi="Times New Roman" w:cs="Times New Roman"/>
          <w:sz w:val="16"/>
          <w:szCs w:val="16"/>
          <w:lang w:val="uk-UA"/>
        </w:rPr>
      </w:pPr>
      <w:r w:rsidRPr="009F580D">
        <w:rPr>
          <w:rFonts w:ascii="Times New Roman" w:hAnsi="Times New Roman" w:cs="Times New Roman"/>
          <w:sz w:val="28"/>
          <w:szCs w:val="28"/>
          <w:lang w:val="uk-UA"/>
        </w:rPr>
        <w:t xml:space="preserve">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СВБ сплачує штраф у розмірі, що дорівнює розміру втраченого податкового кредиту ОСП, не пізніше шести робочих днів з дня отримання СВБ письмового повідомлення від ОСП про втрату ОСП податкового кредиту та отримані збитки через несвоєчасну реєстрацію СВБ податкової накладної в Єдиному реєстрі податкових накладних. </w:t>
      </w:r>
    </w:p>
    <w:p w14:paraId="07473AD8" w14:textId="52A9310E" w:rsidR="008B464E" w:rsidRPr="009F580D" w:rsidRDefault="008B464E" w:rsidP="008B464E">
      <w:pPr>
        <w:tabs>
          <w:tab w:val="left" w:pos="1134"/>
          <w:tab w:val="left" w:pos="1418"/>
        </w:tabs>
        <w:spacing w:after="0"/>
        <w:ind w:firstLine="709"/>
        <w:jc w:val="both"/>
        <w:rPr>
          <w:rFonts w:ascii="Times New Roman" w:hAnsi="Times New Roman" w:cs="Times New Roman"/>
          <w:sz w:val="16"/>
          <w:szCs w:val="16"/>
          <w:lang w:val="uk-UA"/>
        </w:rPr>
      </w:pPr>
    </w:p>
    <w:p w14:paraId="23AE60F6" w14:textId="4CB39251" w:rsidR="00987336" w:rsidRPr="009F580D" w:rsidRDefault="008B464E"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w:t>
      </w:r>
      <w:r w:rsidR="00432926" w:rsidRPr="009F580D">
        <w:rPr>
          <w:rFonts w:ascii="Times New Roman" w:hAnsi="Times New Roman" w:cs="Times New Roman"/>
          <w:sz w:val="28"/>
          <w:szCs w:val="28"/>
          <w:lang w:val="uk-UA"/>
        </w:rPr>
        <w:t>5</w:t>
      </w:r>
      <w:r w:rsidRPr="009F580D">
        <w:rPr>
          <w:rFonts w:ascii="Times New Roman" w:hAnsi="Times New Roman" w:cs="Times New Roman"/>
          <w:sz w:val="28"/>
          <w:szCs w:val="28"/>
          <w:lang w:val="uk-UA"/>
        </w:rPr>
        <w:t>. СВБ не може здійснювати відступлення права вимоги щодо заборгованості ОСП без згоди ОСП.</w:t>
      </w:r>
      <w:r w:rsidR="00987336" w:rsidRPr="009F580D">
        <w:rPr>
          <w:rFonts w:ascii="Times New Roman" w:hAnsi="Times New Roman" w:cs="Times New Roman"/>
          <w:sz w:val="28"/>
          <w:szCs w:val="28"/>
          <w:lang w:val="uk-UA"/>
        </w:rPr>
        <w:t>»;</w:t>
      </w:r>
    </w:p>
    <w:p w14:paraId="095B922E" w14:textId="77777777" w:rsidR="00853B27" w:rsidRPr="009F580D" w:rsidRDefault="00853B27" w:rsidP="00987336">
      <w:pPr>
        <w:tabs>
          <w:tab w:val="left" w:pos="1134"/>
          <w:tab w:val="left" w:pos="1418"/>
        </w:tabs>
        <w:spacing w:after="0"/>
        <w:ind w:firstLine="709"/>
        <w:jc w:val="both"/>
        <w:rPr>
          <w:rFonts w:ascii="Times New Roman" w:hAnsi="Times New Roman" w:cs="Times New Roman"/>
          <w:sz w:val="28"/>
          <w:szCs w:val="28"/>
          <w:lang w:val="uk-UA"/>
        </w:rPr>
      </w:pPr>
    </w:p>
    <w:p w14:paraId="349479BF" w14:textId="09B53FC1" w:rsidR="008B464E" w:rsidRPr="009F580D" w:rsidRDefault="002C4BEC"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3) </w:t>
      </w:r>
      <w:r w:rsidR="008B464E" w:rsidRPr="009F580D">
        <w:rPr>
          <w:rFonts w:ascii="Times New Roman" w:hAnsi="Times New Roman" w:cs="Times New Roman"/>
          <w:sz w:val="28"/>
          <w:szCs w:val="28"/>
          <w:lang w:val="uk-UA"/>
        </w:rPr>
        <w:t>у главі 5:</w:t>
      </w:r>
    </w:p>
    <w:p w14:paraId="111930E5" w14:textId="089347DF" w:rsidR="008B464E" w:rsidRPr="009F580D" w:rsidRDefault="008B464E"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5.1 викласти в такій редакції:</w:t>
      </w:r>
    </w:p>
    <w:p w14:paraId="1538F0D5" w14:textId="32032539" w:rsidR="008B464E" w:rsidRPr="009F580D" w:rsidRDefault="008B464E"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«5.1. Формування ОСП декадних звітів СВБ, місячних звітів СВБ, позапланових звітів СВБ, звітів про коригування, забезпечення СВБ коштів на рахунку ескроу СВБ відповідно до них, формування актів та списання ОСП коштів з рахунків ескроу СВБ на поточний рахунок із спеціальним режимом використання ОСП здійснюються відповідно до процедур та у строки, визначені Правилами ринку та цим </w:t>
      </w:r>
      <w:r w:rsidR="00B320EB"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оговором.»;</w:t>
      </w:r>
    </w:p>
    <w:p w14:paraId="73B49CF0" w14:textId="13FCA9DF" w:rsidR="008B464E" w:rsidRPr="009F580D" w:rsidRDefault="001162FE"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пункті 5.2 </w:t>
      </w:r>
      <w:r w:rsidR="00F51531" w:rsidRPr="009F580D">
        <w:rPr>
          <w:rFonts w:ascii="Times New Roman" w:hAnsi="Times New Roman" w:cs="Times New Roman"/>
          <w:sz w:val="28"/>
          <w:szCs w:val="28"/>
          <w:lang w:val="uk-UA"/>
        </w:rPr>
        <w:t>слов</w:t>
      </w:r>
      <w:r w:rsidR="00F51531">
        <w:rPr>
          <w:rFonts w:ascii="Times New Roman" w:hAnsi="Times New Roman" w:cs="Times New Roman"/>
          <w:sz w:val="28"/>
          <w:szCs w:val="28"/>
          <w:lang w:val="uk-UA"/>
        </w:rPr>
        <w:t>о</w:t>
      </w:r>
      <w:r w:rsidR="00D10C3D"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«будь-які» виключити;</w:t>
      </w:r>
    </w:p>
    <w:p w14:paraId="2D81CA63" w14:textId="5C592FFA" w:rsidR="001162FE" w:rsidRPr="009F580D" w:rsidRDefault="001162FE" w:rsidP="0098733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5.3 викласти в такій редакції:</w:t>
      </w:r>
    </w:p>
    <w:p w14:paraId="3A924CB1" w14:textId="77777777" w:rsidR="00432926" w:rsidRPr="009F580D" w:rsidRDefault="001162FE"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«5.3. </w:t>
      </w:r>
      <w:r w:rsidR="00432926" w:rsidRPr="009F580D">
        <w:rPr>
          <w:rFonts w:ascii="Times New Roman" w:hAnsi="Times New Roman" w:cs="Times New Roman"/>
          <w:sz w:val="28"/>
          <w:szCs w:val="28"/>
          <w:lang w:val="uk-UA"/>
        </w:rPr>
        <w:t xml:space="preserve">СВБ, у якої виникли зобов’язання перед ОСП щодо оплати за небаланси електричної енергії, вносить кошти за електричну енергію виключно на рахунок ескроу СВБ, які в подальшому перераховуються на поточні рахунки із спеціальним режимом використання ОСП, зазначені у реквізитах цього Договору. </w:t>
      </w:r>
    </w:p>
    <w:p w14:paraId="1994E66A" w14:textId="4D4972E8" w:rsidR="00432926"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Якщо після розірвання </w:t>
      </w:r>
      <w:r w:rsidR="004917DF" w:rsidRPr="009F580D">
        <w:rPr>
          <w:rFonts w:ascii="Times New Roman" w:hAnsi="Times New Roman" w:cs="Times New Roman"/>
          <w:sz w:val="28"/>
          <w:szCs w:val="28"/>
          <w:lang w:val="uk-UA"/>
        </w:rPr>
        <w:t>цього Д</w:t>
      </w:r>
      <w:r w:rsidRPr="009F580D">
        <w:rPr>
          <w:rFonts w:ascii="Times New Roman" w:hAnsi="Times New Roman" w:cs="Times New Roman"/>
          <w:sz w:val="28"/>
          <w:szCs w:val="28"/>
          <w:lang w:val="uk-UA"/>
        </w:rPr>
        <w:t>оговору та закриття ескроу СВБ рахунку буде проведене коригування, за результатами якого СВБ необхідно здійснити оплату відповідно до Акта коригування, то СВБ здійснює такий платіж на рахунок зі спеціальним режимом використання ОСП.</w:t>
      </w:r>
    </w:p>
    <w:p w14:paraId="00582842" w14:textId="02D73CBD" w:rsidR="00432926"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Виконання зобов’язання з оплати небалансів, що виникли після розірвання </w:t>
      </w:r>
      <w:r w:rsidR="00377ED4" w:rsidRPr="009F580D">
        <w:rPr>
          <w:rFonts w:ascii="Times New Roman" w:hAnsi="Times New Roman" w:cs="Times New Roman"/>
          <w:sz w:val="28"/>
          <w:szCs w:val="28"/>
          <w:lang w:val="uk-UA"/>
        </w:rPr>
        <w:t>цього Д</w:t>
      </w:r>
      <w:r w:rsidRPr="009F580D">
        <w:rPr>
          <w:rFonts w:ascii="Times New Roman" w:hAnsi="Times New Roman" w:cs="Times New Roman"/>
          <w:sz w:val="28"/>
          <w:szCs w:val="28"/>
          <w:lang w:val="uk-UA"/>
        </w:rPr>
        <w:t>оговору та закриття рахунку ескроу СВБ, забезпечується Стороною шляхом:</w:t>
      </w:r>
    </w:p>
    <w:p w14:paraId="510D24D9" w14:textId="77777777" w:rsidR="00432926"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перерахування СВБ коштів на рахунок зі спеціальним режимом використання ОСП;</w:t>
      </w:r>
    </w:p>
    <w:p w14:paraId="64927424" w14:textId="6ED0FCE6" w:rsidR="001162FE"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перерахування ОСП коштів на рахунок СВБ, зазначений у відповідному зверненні.</w:t>
      </w:r>
      <w:r w:rsidR="001162FE" w:rsidRPr="009F580D">
        <w:rPr>
          <w:rFonts w:ascii="Times New Roman" w:hAnsi="Times New Roman" w:cs="Times New Roman"/>
          <w:sz w:val="28"/>
          <w:szCs w:val="28"/>
          <w:lang w:val="uk-UA"/>
        </w:rPr>
        <w:t>»;</w:t>
      </w:r>
    </w:p>
    <w:p w14:paraId="18B033F9" w14:textId="12BE510C" w:rsidR="00D24D33" w:rsidRPr="009F580D" w:rsidRDefault="00D24D33" w:rsidP="001162FE">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пункт 5.7 викласти в такій редакції:</w:t>
      </w:r>
    </w:p>
    <w:p w14:paraId="2A37FE25" w14:textId="1886949B" w:rsidR="00D24D33" w:rsidRPr="009F580D" w:rsidRDefault="00D24D33" w:rsidP="001162FE">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«5.7. Якщо СВБ має заперечення до інформації, яка міститься у первинному документі, то вона зобов’язана повідомити про це ОСП протягом двох наступних робочих днів після його виставлення. Наявність заперечень СВБ не є підставою для несвоєчасного забезпечення СВБ наявності коштів на рахунку ескроу та не може бути підставою для обмеження ОСП щодо вимоги платежу фінансової гарантії, що надається СВБ ОСП.»;</w:t>
      </w:r>
    </w:p>
    <w:p w14:paraId="7DFFB467" w14:textId="7FD1B37E" w:rsidR="00D24D33" w:rsidRPr="009F580D" w:rsidRDefault="00D24D33" w:rsidP="001162FE">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пункті 5.10 слово «один» виключити;</w:t>
      </w:r>
    </w:p>
    <w:p w14:paraId="2ADFDECA" w14:textId="6E2F35AC" w:rsidR="00D24D33" w:rsidRPr="009F580D" w:rsidRDefault="0071721F" w:rsidP="001162FE">
      <w:pPr>
        <w:tabs>
          <w:tab w:val="left" w:pos="1134"/>
          <w:tab w:val="left" w:pos="1418"/>
        </w:tabs>
        <w:spacing w:after="0"/>
        <w:ind w:firstLine="709"/>
        <w:jc w:val="both"/>
        <w:rPr>
          <w:rFonts w:ascii="Times New Roman" w:hAnsi="Times New Roman" w:cs="Times New Roman"/>
          <w:sz w:val="28"/>
          <w:szCs w:val="28"/>
          <w:lang w:val="uk-UA"/>
        </w:rPr>
      </w:pPr>
      <w:r w:rsidRPr="0071721F">
        <w:rPr>
          <w:rFonts w:ascii="Times New Roman" w:hAnsi="Times New Roman" w:cs="Times New Roman"/>
          <w:sz w:val="28"/>
          <w:szCs w:val="28"/>
          <w:lang w:val="uk-UA"/>
        </w:rPr>
        <w:t>пункти 5.11 та 5.12 викласти в такій редакції</w:t>
      </w:r>
      <w:r w:rsidR="00D24D33" w:rsidRPr="009F580D">
        <w:rPr>
          <w:rFonts w:ascii="Times New Roman" w:hAnsi="Times New Roman" w:cs="Times New Roman"/>
          <w:sz w:val="28"/>
          <w:szCs w:val="28"/>
          <w:lang w:val="uk-UA"/>
        </w:rPr>
        <w:t>:</w:t>
      </w:r>
    </w:p>
    <w:p w14:paraId="1DC82340" w14:textId="1F97CD49"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«5.11.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СВБ на застосування неттінгу виражається шляхом укладання цього </w:t>
      </w:r>
      <w:r w:rsidR="007F34FC"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 xml:space="preserve">оговору з ОСП. </w:t>
      </w:r>
    </w:p>
    <w:p w14:paraId="21FCFE82" w14:textId="628C6185"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Не допускається припинення взаємних зобов’язань шляхом застосування неттінгу у випадку:</w:t>
      </w:r>
    </w:p>
    <w:p w14:paraId="51D5C7A9" w14:textId="77777777" w:rsidR="00EF2721" w:rsidRPr="009F580D" w:rsidRDefault="00EF2721" w:rsidP="00D24D33">
      <w:pPr>
        <w:tabs>
          <w:tab w:val="left" w:pos="1134"/>
          <w:tab w:val="left" w:pos="1418"/>
        </w:tabs>
        <w:spacing w:after="0"/>
        <w:ind w:firstLine="709"/>
        <w:jc w:val="both"/>
        <w:rPr>
          <w:rFonts w:ascii="Times New Roman" w:hAnsi="Times New Roman" w:cs="Times New Roman"/>
          <w:sz w:val="28"/>
          <w:szCs w:val="28"/>
          <w:lang w:val="uk-UA"/>
        </w:rPr>
      </w:pPr>
    </w:p>
    <w:p w14:paraId="01BC73CF" w14:textId="56673E81"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 виникнення зобов’язань щодо купівлі або продажу небалансів електричної енергії в різних розрахункових місяцях;</w:t>
      </w:r>
    </w:p>
    <w:p w14:paraId="216EAEFE" w14:textId="77777777" w:rsidR="00FF1C70" w:rsidRPr="009F580D" w:rsidRDefault="00FF1C70" w:rsidP="00D24D33">
      <w:pPr>
        <w:tabs>
          <w:tab w:val="left" w:pos="1134"/>
          <w:tab w:val="left" w:pos="1418"/>
        </w:tabs>
        <w:spacing w:after="0"/>
        <w:ind w:firstLine="709"/>
        <w:jc w:val="both"/>
        <w:rPr>
          <w:rFonts w:ascii="Times New Roman" w:hAnsi="Times New Roman" w:cs="Times New Roman"/>
          <w:sz w:val="28"/>
          <w:szCs w:val="28"/>
          <w:lang w:val="uk-UA"/>
        </w:rPr>
      </w:pPr>
    </w:p>
    <w:p w14:paraId="35B3709E" w14:textId="5F0D8CA1"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наявності у СВБ відповідно </w:t>
      </w:r>
      <w:r w:rsidR="00FF1C70" w:rsidRPr="009F580D">
        <w:rPr>
          <w:rFonts w:ascii="Times New Roman" w:hAnsi="Times New Roman" w:cs="Times New Roman"/>
          <w:sz w:val="28"/>
          <w:szCs w:val="28"/>
          <w:lang w:val="uk-UA"/>
        </w:rPr>
        <w:t xml:space="preserve">до чинного </w:t>
      </w:r>
      <w:r w:rsidRPr="009F580D">
        <w:rPr>
          <w:rFonts w:ascii="Times New Roman" w:hAnsi="Times New Roman" w:cs="Times New Roman"/>
          <w:sz w:val="28"/>
          <w:szCs w:val="28"/>
          <w:lang w:val="uk-UA"/>
        </w:rPr>
        <w:t xml:space="preserve">законодавства або судового рішення, </w:t>
      </w:r>
      <w:r w:rsidR="000D496E" w:rsidRPr="009F580D">
        <w:rPr>
          <w:rFonts w:ascii="Times New Roman" w:hAnsi="Times New Roman" w:cs="Times New Roman"/>
          <w:sz w:val="28"/>
          <w:szCs w:val="28"/>
          <w:lang w:val="uk-UA"/>
        </w:rPr>
        <w:t xml:space="preserve">що набрало законної сили, </w:t>
      </w:r>
      <w:r w:rsidRPr="009F580D">
        <w:rPr>
          <w:rFonts w:ascii="Times New Roman" w:hAnsi="Times New Roman" w:cs="Times New Roman"/>
          <w:sz w:val="28"/>
          <w:szCs w:val="28"/>
          <w:lang w:val="uk-UA"/>
        </w:rPr>
        <w:t>заборони або обмеження здійснення неттінгу.</w:t>
      </w:r>
    </w:p>
    <w:p w14:paraId="3FF41B84" w14:textId="25D8D44E"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разі неможливості застосування неттінгу для СВБ ОСП формує для такої СВБ платіжні документи або декадний звіт СВБ, місячний звіт СВБ, позаплановий звіт СБВ або звіт про коригування без застосування неттінгу з зазначенням суми коштів нарахування для СВБ (списання для ОСП) та суми коштів списання для СВБ (нарахування для ОСП) окремо.</w:t>
      </w:r>
    </w:p>
    <w:p w14:paraId="3AE55D6E" w14:textId="2CEC22C6" w:rsidR="00277725"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w:t>
      </w:r>
      <w:r w:rsidR="00DC6A20" w:rsidRPr="009F580D">
        <w:rPr>
          <w:rFonts w:ascii="Times New Roman" w:hAnsi="Times New Roman" w:cs="Times New Roman"/>
          <w:sz w:val="28"/>
          <w:szCs w:val="28"/>
          <w:lang w:val="uk-UA"/>
        </w:rPr>
        <w:t xml:space="preserve">щодо </w:t>
      </w:r>
      <w:r w:rsidRPr="009F580D">
        <w:rPr>
          <w:rFonts w:ascii="Times New Roman" w:hAnsi="Times New Roman" w:cs="Times New Roman"/>
          <w:sz w:val="28"/>
          <w:szCs w:val="28"/>
          <w:lang w:val="uk-UA"/>
        </w:rPr>
        <w:t>як</w:t>
      </w:r>
      <w:r w:rsidR="00DC6A20" w:rsidRPr="009F580D">
        <w:rPr>
          <w:rFonts w:ascii="Times New Roman" w:hAnsi="Times New Roman" w:cs="Times New Roman"/>
          <w:sz w:val="28"/>
          <w:szCs w:val="28"/>
          <w:lang w:val="uk-UA"/>
        </w:rPr>
        <w:t>ої</w:t>
      </w:r>
      <w:r w:rsidRPr="009F580D">
        <w:rPr>
          <w:rFonts w:ascii="Times New Roman" w:hAnsi="Times New Roman" w:cs="Times New Roman"/>
          <w:sz w:val="28"/>
          <w:szCs w:val="28"/>
          <w:lang w:val="uk-UA"/>
        </w:rPr>
        <w:t xml:space="preserve"> відповідно </w:t>
      </w:r>
      <w:r w:rsidR="00DC6A20" w:rsidRPr="009F580D">
        <w:rPr>
          <w:rFonts w:ascii="Times New Roman" w:hAnsi="Times New Roman" w:cs="Times New Roman"/>
          <w:sz w:val="28"/>
          <w:szCs w:val="28"/>
          <w:lang w:val="uk-UA"/>
        </w:rPr>
        <w:t xml:space="preserve">до чинного </w:t>
      </w:r>
      <w:r w:rsidRPr="009F580D">
        <w:rPr>
          <w:rFonts w:ascii="Times New Roman" w:hAnsi="Times New Roman" w:cs="Times New Roman"/>
          <w:sz w:val="28"/>
          <w:szCs w:val="28"/>
          <w:lang w:val="uk-UA"/>
        </w:rPr>
        <w:t>законодавства, судового рішення</w:t>
      </w:r>
      <w:r w:rsidR="00DC6A20" w:rsidRPr="009F580D">
        <w:rPr>
          <w:rFonts w:ascii="Times New Roman" w:hAnsi="Times New Roman" w:cs="Times New Roman"/>
          <w:sz w:val="28"/>
          <w:szCs w:val="28"/>
          <w:lang w:val="uk-UA"/>
        </w:rPr>
        <w:t>, що набрало законної сили,</w:t>
      </w:r>
      <w:r w:rsidRPr="009F580D">
        <w:rPr>
          <w:rFonts w:ascii="Times New Roman" w:hAnsi="Times New Roman" w:cs="Times New Roman"/>
          <w:sz w:val="28"/>
          <w:szCs w:val="28"/>
          <w:lang w:val="uk-UA"/>
        </w:rPr>
        <w:t xml:space="preserve"> </w:t>
      </w:r>
      <w:r w:rsidR="00F778AC" w:rsidRPr="009F580D">
        <w:rPr>
          <w:rFonts w:ascii="Times New Roman" w:hAnsi="Times New Roman" w:cs="Times New Roman"/>
          <w:sz w:val="28"/>
          <w:szCs w:val="28"/>
          <w:lang w:val="uk-UA"/>
        </w:rPr>
        <w:t xml:space="preserve">існує </w:t>
      </w:r>
      <w:r w:rsidRPr="009F580D">
        <w:rPr>
          <w:rFonts w:ascii="Times New Roman" w:hAnsi="Times New Roman" w:cs="Times New Roman"/>
          <w:sz w:val="28"/>
          <w:szCs w:val="28"/>
          <w:lang w:val="uk-UA"/>
        </w:rPr>
        <w:t>заборон</w:t>
      </w:r>
      <w:r w:rsidR="00F778AC" w:rsidRPr="009F580D">
        <w:rPr>
          <w:rFonts w:ascii="Times New Roman" w:hAnsi="Times New Roman" w:cs="Times New Roman"/>
          <w:sz w:val="28"/>
          <w:szCs w:val="28"/>
          <w:lang w:val="uk-UA"/>
        </w:rPr>
        <w:t>а</w:t>
      </w:r>
      <w:r w:rsidRPr="009F580D">
        <w:rPr>
          <w:rFonts w:ascii="Times New Roman" w:hAnsi="Times New Roman" w:cs="Times New Roman"/>
          <w:sz w:val="28"/>
          <w:szCs w:val="28"/>
          <w:lang w:val="uk-UA"/>
        </w:rPr>
        <w:t xml:space="preserve"> або обмеження застосування неттінгу, зобов’язана повідомити це ОСП протягом трьох робочих днів з </w:t>
      </w:r>
      <w:r w:rsidR="00CF1742"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підписання цього Договору або отримання такої заборони.</w:t>
      </w:r>
    </w:p>
    <w:p w14:paraId="2D204492" w14:textId="79FED08E"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p>
    <w:p w14:paraId="7F13C222" w14:textId="2B32F64C" w:rsidR="00D24D33" w:rsidRPr="009F580D" w:rsidRDefault="00D24D33"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5.1</w:t>
      </w:r>
      <w:r w:rsidR="0071721F">
        <w:rPr>
          <w:rFonts w:ascii="Times New Roman" w:hAnsi="Times New Roman" w:cs="Times New Roman"/>
          <w:sz w:val="28"/>
          <w:szCs w:val="28"/>
          <w:lang w:val="uk-UA"/>
        </w:rPr>
        <w:t>2</w:t>
      </w:r>
      <w:r w:rsidRPr="009F580D">
        <w:rPr>
          <w:rFonts w:ascii="Times New Roman" w:hAnsi="Times New Roman" w:cs="Times New Roman"/>
          <w:sz w:val="28"/>
          <w:szCs w:val="28"/>
          <w:lang w:val="uk-UA"/>
        </w:rPr>
        <w:t xml:space="preserve">. Якщо </w:t>
      </w:r>
      <w:r w:rsidR="00A2514F" w:rsidRPr="009F580D">
        <w:rPr>
          <w:rFonts w:ascii="Times New Roman" w:hAnsi="Times New Roman" w:cs="Times New Roman"/>
          <w:sz w:val="28"/>
          <w:szCs w:val="28"/>
          <w:lang w:val="uk-UA"/>
        </w:rPr>
        <w:t>у</w:t>
      </w:r>
      <w:r w:rsidRPr="009F580D">
        <w:rPr>
          <w:rFonts w:ascii="Times New Roman" w:hAnsi="Times New Roman" w:cs="Times New Roman"/>
          <w:sz w:val="28"/>
          <w:szCs w:val="28"/>
          <w:lang w:val="uk-UA"/>
        </w:rPr>
        <w:t xml:space="preserve"> СВБ існує заборгованість щодо попередніх періодів, то кошти</w:t>
      </w:r>
      <w:r w:rsidR="00A2514F"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списані ОСП з рахунків ескроу СВБ, зараховуються для погашення заборгованості найдавніших періодів.»;</w:t>
      </w:r>
    </w:p>
    <w:p w14:paraId="5237376B" w14:textId="0615C931" w:rsidR="00432926" w:rsidRPr="009F580D" w:rsidRDefault="00432926" w:rsidP="00D24D33">
      <w:pPr>
        <w:tabs>
          <w:tab w:val="left" w:pos="1134"/>
          <w:tab w:val="left" w:pos="1418"/>
        </w:tabs>
        <w:spacing w:after="0"/>
        <w:ind w:firstLine="709"/>
        <w:jc w:val="both"/>
        <w:rPr>
          <w:rFonts w:ascii="Times New Roman" w:hAnsi="Times New Roman" w:cs="Times New Roman"/>
          <w:sz w:val="28"/>
          <w:szCs w:val="28"/>
          <w:lang w:val="uk-UA"/>
        </w:rPr>
      </w:pPr>
    </w:p>
    <w:p w14:paraId="0CD40F9B" w14:textId="6166CF35" w:rsidR="00432926" w:rsidRPr="009F580D" w:rsidRDefault="00432926"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 пункт 10.4 глави 10 викласти в такій редакції:</w:t>
      </w:r>
    </w:p>
    <w:p w14:paraId="2AF061D0" w14:textId="0FC4A134" w:rsidR="00432926"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w:t>
      </w:r>
      <w:r w:rsidR="00720943" w:rsidRPr="009F580D">
        <w:rPr>
          <w:rFonts w:ascii="Times New Roman" w:hAnsi="Times New Roman" w:cs="Times New Roman"/>
          <w:sz w:val="28"/>
          <w:szCs w:val="28"/>
          <w:lang w:val="uk-UA"/>
        </w:rPr>
        <w:t xml:space="preserve">10.4. </w:t>
      </w:r>
      <w:r w:rsidRPr="009F580D">
        <w:rPr>
          <w:rFonts w:ascii="Times New Roman" w:hAnsi="Times New Roman" w:cs="Times New Roman"/>
          <w:sz w:val="28"/>
          <w:szCs w:val="28"/>
          <w:lang w:val="uk-UA"/>
        </w:rPr>
        <w:t>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СВБ), інших даних СВБ, що були зазначені у заяві-приєднанні, СВБ протягом 10 днів з дня настання таких змін повідомляє ОСП про такі зміни.</w:t>
      </w:r>
    </w:p>
    <w:p w14:paraId="40280357" w14:textId="0A5589AF" w:rsidR="00432926"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випадку зміни реквізитів рахунку ескроу СВБ повідомляє про це ОСП не пізніше ніж за два робочі дні до </w:t>
      </w:r>
      <w:r w:rsidR="009427CF"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настання таких змін.»;</w:t>
      </w:r>
    </w:p>
    <w:p w14:paraId="1AC80288" w14:textId="77777777" w:rsidR="00432926" w:rsidRPr="009F580D" w:rsidRDefault="00432926" w:rsidP="00D24D33">
      <w:pPr>
        <w:tabs>
          <w:tab w:val="left" w:pos="1134"/>
          <w:tab w:val="left" w:pos="1418"/>
        </w:tabs>
        <w:spacing w:after="0"/>
        <w:ind w:firstLine="709"/>
        <w:jc w:val="both"/>
        <w:rPr>
          <w:rFonts w:ascii="Times New Roman" w:hAnsi="Times New Roman" w:cs="Times New Roman"/>
          <w:sz w:val="28"/>
          <w:szCs w:val="28"/>
          <w:lang w:val="uk-UA"/>
        </w:rPr>
      </w:pPr>
    </w:p>
    <w:p w14:paraId="7D7D4621" w14:textId="3E6A1848" w:rsidR="00892066" w:rsidRPr="009F580D" w:rsidRDefault="00432926"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5</w:t>
      </w:r>
      <w:r w:rsidR="002C4BEC" w:rsidRPr="009F580D">
        <w:rPr>
          <w:rFonts w:ascii="Times New Roman" w:hAnsi="Times New Roman" w:cs="Times New Roman"/>
          <w:sz w:val="28"/>
          <w:szCs w:val="28"/>
          <w:lang w:val="uk-UA"/>
        </w:rPr>
        <w:t xml:space="preserve">) </w:t>
      </w:r>
      <w:r w:rsidR="002D2B8A" w:rsidRPr="009F580D">
        <w:rPr>
          <w:rFonts w:ascii="Times New Roman" w:hAnsi="Times New Roman" w:cs="Times New Roman"/>
          <w:sz w:val="28"/>
          <w:szCs w:val="28"/>
          <w:lang w:val="uk-UA"/>
        </w:rPr>
        <w:t>д</w:t>
      </w:r>
      <w:r w:rsidR="00892066" w:rsidRPr="009F580D">
        <w:rPr>
          <w:rFonts w:ascii="Times New Roman" w:hAnsi="Times New Roman" w:cs="Times New Roman"/>
          <w:sz w:val="28"/>
          <w:szCs w:val="28"/>
          <w:lang w:val="uk-UA"/>
        </w:rPr>
        <w:t xml:space="preserve">одаток 1 викласти в </w:t>
      </w:r>
      <w:r w:rsidR="002D2B8A" w:rsidRPr="009F580D">
        <w:rPr>
          <w:rFonts w:ascii="Times New Roman" w:hAnsi="Times New Roman" w:cs="Times New Roman"/>
          <w:sz w:val="28"/>
          <w:szCs w:val="28"/>
          <w:lang w:val="uk-UA"/>
        </w:rPr>
        <w:t xml:space="preserve">новій </w:t>
      </w:r>
      <w:r w:rsidR="00892066" w:rsidRPr="009F580D">
        <w:rPr>
          <w:rFonts w:ascii="Times New Roman" w:hAnsi="Times New Roman" w:cs="Times New Roman"/>
          <w:sz w:val="28"/>
          <w:szCs w:val="28"/>
          <w:lang w:val="uk-UA"/>
        </w:rPr>
        <w:t>редакції, що додається</w:t>
      </w:r>
      <w:r w:rsidR="00F263E5" w:rsidRPr="009F580D">
        <w:rPr>
          <w:rFonts w:ascii="Times New Roman" w:hAnsi="Times New Roman" w:cs="Times New Roman"/>
          <w:sz w:val="28"/>
          <w:szCs w:val="28"/>
          <w:lang w:val="uk-UA"/>
        </w:rPr>
        <w:t>;</w:t>
      </w:r>
    </w:p>
    <w:p w14:paraId="7025C551" w14:textId="77777777" w:rsidR="002D2B8A" w:rsidRPr="009F580D" w:rsidRDefault="002D2B8A" w:rsidP="00D24D33">
      <w:pPr>
        <w:tabs>
          <w:tab w:val="left" w:pos="1134"/>
          <w:tab w:val="left" w:pos="1418"/>
        </w:tabs>
        <w:spacing w:after="0"/>
        <w:ind w:firstLine="709"/>
        <w:jc w:val="both"/>
        <w:rPr>
          <w:rFonts w:ascii="Times New Roman" w:hAnsi="Times New Roman" w:cs="Times New Roman"/>
          <w:sz w:val="28"/>
          <w:szCs w:val="28"/>
          <w:lang w:val="uk-UA"/>
        </w:rPr>
      </w:pPr>
    </w:p>
    <w:p w14:paraId="36E17355" w14:textId="33140AE5" w:rsidR="000710A6" w:rsidRPr="009F580D" w:rsidRDefault="00432926"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6</w:t>
      </w:r>
      <w:r w:rsidR="002C4BEC" w:rsidRPr="009F580D">
        <w:rPr>
          <w:rFonts w:ascii="Times New Roman" w:hAnsi="Times New Roman" w:cs="Times New Roman"/>
          <w:sz w:val="28"/>
          <w:szCs w:val="28"/>
          <w:lang w:val="uk-UA"/>
        </w:rPr>
        <w:t xml:space="preserve">) </w:t>
      </w:r>
      <w:r w:rsidR="000710A6" w:rsidRPr="009F580D">
        <w:rPr>
          <w:rFonts w:ascii="Times New Roman" w:hAnsi="Times New Roman" w:cs="Times New Roman"/>
          <w:sz w:val="28"/>
          <w:szCs w:val="28"/>
          <w:lang w:val="uk-UA"/>
        </w:rPr>
        <w:t xml:space="preserve">доповнити новим </w:t>
      </w:r>
      <w:r w:rsidR="00E06395" w:rsidRPr="009F580D">
        <w:rPr>
          <w:rFonts w:ascii="Times New Roman" w:hAnsi="Times New Roman" w:cs="Times New Roman"/>
          <w:sz w:val="28"/>
          <w:szCs w:val="28"/>
          <w:lang w:val="uk-UA"/>
        </w:rPr>
        <w:t>д</w:t>
      </w:r>
      <w:r w:rsidR="000710A6" w:rsidRPr="009F580D">
        <w:rPr>
          <w:rFonts w:ascii="Times New Roman" w:hAnsi="Times New Roman" w:cs="Times New Roman"/>
          <w:sz w:val="28"/>
          <w:szCs w:val="28"/>
          <w:lang w:val="uk-UA"/>
        </w:rPr>
        <w:t xml:space="preserve">одатком </w:t>
      </w:r>
      <w:r w:rsidR="006766A8" w:rsidRPr="009F580D">
        <w:rPr>
          <w:rFonts w:ascii="Times New Roman" w:hAnsi="Times New Roman" w:cs="Times New Roman"/>
          <w:sz w:val="28"/>
          <w:szCs w:val="28"/>
          <w:lang w:val="uk-UA"/>
        </w:rPr>
        <w:t>2,</w:t>
      </w:r>
      <w:r w:rsidR="000710A6" w:rsidRPr="009F580D">
        <w:rPr>
          <w:rFonts w:ascii="Times New Roman" w:hAnsi="Times New Roman" w:cs="Times New Roman"/>
          <w:sz w:val="28"/>
          <w:szCs w:val="28"/>
          <w:lang w:val="uk-UA"/>
        </w:rPr>
        <w:t xml:space="preserve"> що додається.</w:t>
      </w:r>
    </w:p>
    <w:p w14:paraId="050C121E" w14:textId="7726BA10" w:rsidR="00892066" w:rsidRPr="009F580D" w:rsidRDefault="00892066" w:rsidP="00D24D33">
      <w:pPr>
        <w:tabs>
          <w:tab w:val="left" w:pos="1134"/>
          <w:tab w:val="left" w:pos="1418"/>
        </w:tabs>
        <w:spacing w:after="0"/>
        <w:ind w:firstLine="709"/>
        <w:jc w:val="both"/>
        <w:rPr>
          <w:rFonts w:ascii="Times New Roman" w:hAnsi="Times New Roman" w:cs="Times New Roman"/>
          <w:sz w:val="28"/>
          <w:szCs w:val="28"/>
          <w:lang w:val="uk-UA"/>
        </w:rPr>
      </w:pPr>
    </w:p>
    <w:p w14:paraId="23BCF3BF" w14:textId="22F2C098" w:rsidR="00892066" w:rsidRPr="009F580D" w:rsidRDefault="00892066"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 У </w:t>
      </w:r>
      <w:r w:rsidR="00E74EF6"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одатку 3:</w:t>
      </w:r>
    </w:p>
    <w:p w14:paraId="16C1905E" w14:textId="77777777" w:rsidR="0026255A" w:rsidRPr="009F580D" w:rsidRDefault="0026255A" w:rsidP="00D24D33">
      <w:pPr>
        <w:tabs>
          <w:tab w:val="left" w:pos="1134"/>
          <w:tab w:val="left" w:pos="1418"/>
        </w:tabs>
        <w:spacing w:after="0"/>
        <w:ind w:firstLine="709"/>
        <w:jc w:val="both"/>
        <w:rPr>
          <w:rFonts w:ascii="Times New Roman" w:hAnsi="Times New Roman" w:cs="Times New Roman"/>
          <w:sz w:val="28"/>
          <w:szCs w:val="28"/>
          <w:lang w:val="uk-UA"/>
        </w:rPr>
      </w:pPr>
    </w:p>
    <w:p w14:paraId="65253016" w14:textId="55D3530C" w:rsidR="0054360D" w:rsidRPr="009F580D" w:rsidRDefault="002D07FE"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 </w:t>
      </w:r>
      <w:r w:rsidR="002C78AF" w:rsidRPr="009F580D">
        <w:rPr>
          <w:rFonts w:ascii="Times New Roman" w:hAnsi="Times New Roman" w:cs="Times New Roman"/>
          <w:sz w:val="28"/>
          <w:szCs w:val="28"/>
          <w:lang w:val="uk-UA"/>
        </w:rPr>
        <w:t>главу 6 доповнити новим підпунктом такого змісту:</w:t>
      </w:r>
    </w:p>
    <w:p w14:paraId="00C6A098" w14:textId="2725C64F" w:rsidR="002C78AF" w:rsidRPr="009F580D" w:rsidRDefault="002C78AF"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«6.6. ПДП не може здійснювати відступлення права вимоги</w:t>
      </w:r>
      <w:r w:rsidR="00947F62" w:rsidRPr="009F580D">
        <w:rPr>
          <w:rFonts w:ascii="Times New Roman" w:hAnsi="Times New Roman" w:cs="Times New Roman"/>
          <w:sz w:val="28"/>
          <w:szCs w:val="28"/>
          <w:lang w:val="uk-UA"/>
        </w:rPr>
        <w:t xml:space="preserve"> щодо</w:t>
      </w:r>
      <w:r w:rsidRPr="009F580D">
        <w:rPr>
          <w:rFonts w:ascii="Times New Roman" w:hAnsi="Times New Roman" w:cs="Times New Roman"/>
          <w:sz w:val="28"/>
          <w:szCs w:val="28"/>
          <w:lang w:val="uk-UA"/>
        </w:rPr>
        <w:t xml:space="preserve"> заборгованості ОСП без згоди ОСП.»;</w:t>
      </w:r>
    </w:p>
    <w:p w14:paraId="55D4A78D" w14:textId="77777777" w:rsidR="003825E0" w:rsidRPr="009F580D" w:rsidRDefault="003825E0" w:rsidP="00D24D33">
      <w:pPr>
        <w:tabs>
          <w:tab w:val="left" w:pos="1134"/>
          <w:tab w:val="left" w:pos="1418"/>
        </w:tabs>
        <w:spacing w:after="0"/>
        <w:ind w:firstLine="709"/>
        <w:jc w:val="both"/>
        <w:rPr>
          <w:rFonts w:ascii="Times New Roman" w:hAnsi="Times New Roman" w:cs="Times New Roman"/>
          <w:sz w:val="28"/>
          <w:szCs w:val="28"/>
          <w:lang w:val="uk-UA"/>
        </w:rPr>
      </w:pPr>
    </w:p>
    <w:p w14:paraId="214F5422" w14:textId="6F357B18" w:rsidR="002C78AF" w:rsidRPr="009F580D" w:rsidRDefault="00C83920" w:rsidP="002C4BEC">
      <w:pPr>
        <w:pStyle w:val="a4"/>
        <w:numPr>
          <w:ilvl w:val="0"/>
          <w:numId w:val="12"/>
        </w:numPr>
        <w:tabs>
          <w:tab w:val="left" w:pos="1134"/>
          <w:tab w:val="left" w:pos="1418"/>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д</w:t>
      </w:r>
      <w:r w:rsidR="002C78AF" w:rsidRPr="009F580D">
        <w:rPr>
          <w:rFonts w:ascii="Times New Roman" w:hAnsi="Times New Roman" w:cs="Times New Roman"/>
          <w:sz w:val="28"/>
          <w:szCs w:val="28"/>
          <w:lang w:val="uk-UA"/>
        </w:rPr>
        <w:t>одаток 1 викласти в такій редакції:</w:t>
      </w:r>
    </w:p>
    <w:p w14:paraId="192C647D" w14:textId="15CC2293" w:rsidR="009427CF" w:rsidRPr="009F580D" w:rsidRDefault="002C78AF" w:rsidP="008E6712">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sz w:val="28"/>
          <w:szCs w:val="28"/>
          <w:lang w:val="uk-UA"/>
        </w:rPr>
        <w:t>«</w:t>
      </w:r>
      <w:r w:rsidRPr="009F580D">
        <w:rPr>
          <w:rFonts w:ascii="Times New Roman" w:hAnsi="Times New Roman" w:cs="Times New Roman"/>
          <w:b/>
          <w:sz w:val="28"/>
          <w:szCs w:val="28"/>
          <w:lang w:val="uk-UA"/>
        </w:rPr>
        <w:t>ЗАЯВА-ПРИЄДНАННЯ</w:t>
      </w:r>
    </w:p>
    <w:p w14:paraId="4CC16D3A" w14:textId="37B79719" w:rsidR="002C78AF" w:rsidRPr="009F580D" w:rsidRDefault="002C78AF" w:rsidP="008E6712">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b/>
          <w:sz w:val="28"/>
          <w:szCs w:val="28"/>
          <w:lang w:val="uk-UA"/>
        </w:rPr>
        <w:t>до Договору про надання допоміжних послуг з регулювання частоти та активної потужності</w:t>
      </w:r>
    </w:p>
    <w:p w14:paraId="33882C4D" w14:textId="6C6C1B70" w:rsidR="002C78AF" w:rsidRPr="009F580D" w:rsidRDefault="002C78AF" w:rsidP="002C78A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_____________________________ (найменування суб'єкта господарювання), кандидат у постачальники допоміжних послуг з регулювання частоти та активної потужності, який є учасником ринку та діє на підставі _____________________та відповідної ліцензії від __________ № _________, енергетичний ідентифікаційний код (EIC) № ____, в особі ________________ надає письмову згоду на приєднання до Договору про надання послуг з регулювання частоти та активної потужності (далі </w:t>
      </w:r>
      <w:r w:rsidR="00720A90"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Договір). Акцептування заяви-приєднання кандидатом у постачальники допоміжних послуг з регулювання частоти та активної потужності є підтвердженням того, що такий кандидат приєднався в цілому до Договору та прийняв на себе всі права та обов'язки ПДП, визначені Договором та Правилами ринку, у частині забезпечення таких (такого) резервів:</w:t>
      </w:r>
    </w:p>
    <w:p w14:paraId="0A1864D6" w14:textId="4E7AB6F1" w:rsidR="002C78AF" w:rsidRPr="009F580D" w:rsidRDefault="002C78AF" w:rsidP="002C78A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w:t>
      </w:r>
      <w:r w:rsidR="00317180" w:rsidRPr="009F580D">
        <w:rPr>
          <w:rFonts w:ascii="Times New Roman" w:hAnsi="Times New Roman" w:cs="Times New Roman"/>
          <w:sz w:val="28"/>
          <w:szCs w:val="28"/>
          <w:lang w:val="uk-UA"/>
        </w:rPr>
        <w:t>__</w:t>
      </w:r>
      <w:r w:rsidR="00D93E6C"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резервів підтримки частоти (первинне регулювання);</w:t>
      </w:r>
    </w:p>
    <w:p w14:paraId="64E11791" w14:textId="4334D8C2" w:rsidR="002C78AF" w:rsidRPr="009F580D" w:rsidRDefault="002C78AF" w:rsidP="002C78A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w:t>
      </w:r>
      <w:r w:rsidR="00317180" w:rsidRPr="009F580D">
        <w:rPr>
          <w:rFonts w:ascii="Times New Roman" w:hAnsi="Times New Roman" w:cs="Times New Roman"/>
          <w:sz w:val="28"/>
          <w:szCs w:val="28"/>
          <w:lang w:val="uk-UA"/>
        </w:rPr>
        <w:t>__</w:t>
      </w:r>
      <w:r w:rsidR="00D93E6C"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резервів відновлення частоти (вторинне регулювання);</w:t>
      </w:r>
    </w:p>
    <w:p w14:paraId="2A520DDD" w14:textId="22C902A9" w:rsidR="002C78AF" w:rsidRPr="009F580D" w:rsidRDefault="002C78AF" w:rsidP="002C78A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w:t>
      </w:r>
      <w:r w:rsidR="00317180" w:rsidRPr="009F580D">
        <w:rPr>
          <w:rFonts w:ascii="Times New Roman" w:hAnsi="Times New Roman" w:cs="Times New Roman"/>
          <w:sz w:val="28"/>
          <w:szCs w:val="28"/>
          <w:lang w:val="uk-UA"/>
        </w:rPr>
        <w:t xml:space="preserve">__ </w:t>
      </w:r>
      <w:r w:rsidRPr="009F580D">
        <w:rPr>
          <w:rFonts w:ascii="Times New Roman" w:hAnsi="Times New Roman" w:cs="Times New Roman"/>
          <w:sz w:val="28"/>
          <w:szCs w:val="28"/>
          <w:lang w:val="uk-UA"/>
        </w:rPr>
        <w:t>резервів заміщення (третинне регулювання).</w:t>
      </w:r>
    </w:p>
    <w:p w14:paraId="28EA9840" w14:textId="77777777" w:rsidR="002C78AF" w:rsidRPr="009F580D" w:rsidRDefault="002C78AF"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 текстом Договору та Правил ринку ознайомлений.</w:t>
      </w:r>
    </w:p>
    <w:p w14:paraId="4ADF953C" w14:textId="77777777" w:rsidR="002C78AF" w:rsidRPr="009F580D" w:rsidRDefault="002C78AF"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Ця заява-приєднання до Договору надана з відкладальною обставиною.</w:t>
      </w:r>
    </w:p>
    <w:p w14:paraId="7E6CEB4C" w14:textId="77777777" w:rsidR="002C78AF" w:rsidRPr="009F580D" w:rsidRDefault="002C78AF"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Своїм підписом кандидат у ПДП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послуг, наданих за Договором.</w:t>
      </w:r>
    </w:p>
    <w:p w14:paraId="109B7B52" w14:textId="2250975D" w:rsidR="002C78AF" w:rsidRPr="009F580D" w:rsidRDefault="002C78AF" w:rsidP="00D93E6C">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Кандидат у ПДП</w:t>
      </w:r>
      <w:r w:rsidR="00C75C86"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_______________________</w:t>
      </w:r>
      <w:r w:rsidR="00D93E6C" w:rsidRPr="009F580D">
        <w:rPr>
          <w:rFonts w:ascii="Times New Roman" w:hAnsi="Times New Roman" w:cs="Times New Roman"/>
          <w:sz w:val="28"/>
          <w:szCs w:val="28"/>
          <w:lang w:val="uk-UA"/>
        </w:rPr>
        <w:t>____________________________</w:t>
      </w:r>
    </w:p>
    <w:p w14:paraId="37D6AAB1" w14:textId="1D8F214C" w:rsidR="002C78AF" w:rsidRPr="009F580D" w:rsidRDefault="002C78AF" w:rsidP="00317180">
      <w:pPr>
        <w:tabs>
          <w:tab w:val="left" w:pos="5812"/>
        </w:tabs>
        <w:ind w:left="1985"/>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 суб'єкта господарювання)</w:t>
      </w:r>
    </w:p>
    <w:p w14:paraId="415F2117" w14:textId="77359A13" w:rsidR="002C78AF" w:rsidRPr="009F580D" w:rsidRDefault="002C78AF" w:rsidP="002C78AF">
      <w:pPr>
        <w:tabs>
          <w:tab w:val="left" w:pos="5812"/>
        </w:tabs>
        <w:rPr>
          <w:rFonts w:ascii="Times New Roman" w:hAnsi="Times New Roman" w:cs="Times New Roman"/>
          <w:sz w:val="28"/>
          <w:szCs w:val="28"/>
          <w:lang w:val="uk-UA"/>
        </w:rPr>
      </w:pPr>
      <w:r w:rsidRPr="00F3750E">
        <w:rPr>
          <w:rFonts w:ascii="Times New Roman" w:hAnsi="Times New Roman" w:cs="Times New Roman"/>
          <w:sz w:val="28"/>
          <w:szCs w:val="28"/>
          <w:lang w:val="uk-UA"/>
        </w:rPr>
        <w:t xml:space="preserve">Відомості про ЕІС-код (ЕІС-коди) одиниці  (одиниць) надання  ДП, за якою (якими) буде здійснюватися надання </w:t>
      </w:r>
      <w:r w:rsidR="004203D9" w:rsidRPr="00F3750E">
        <w:rPr>
          <w:rFonts w:ascii="Times New Roman" w:hAnsi="Times New Roman" w:cs="Times New Roman"/>
          <w:sz w:val="28"/>
          <w:szCs w:val="28"/>
          <w:lang w:val="uk-UA"/>
        </w:rPr>
        <w:t>ДП</w:t>
      </w:r>
      <w:r w:rsidRPr="00F3750E">
        <w:rPr>
          <w:rFonts w:ascii="Times New Roman" w:hAnsi="Times New Roman" w:cs="Times New Roman"/>
          <w:sz w:val="28"/>
          <w:szCs w:val="28"/>
          <w:lang w:val="uk-UA"/>
        </w:rPr>
        <w:t>:</w:t>
      </w:r>
      <w:r w:rsidRPr="009F580D">
        <w:rPr>
          <w:rFonts w:ascii="Times New Roman" w:hAnsi="Times New Roman" w:cs="Times New Roman"/>
          <w:b/>
          <w:sz w:val="28"/>
          <w:szCs w:val="28"/>
          <w:lang w:val="uk-UA"/>
        </w:rPr>
        <w:t xml:space="preserve"> ______________________________________</w:t>
      </w:r>
      <w:r w:rsidR="00D93E6C" w:rsidRPr="009F580D">
        <w:rPr>
          <w:rFonts w:ascii="Times New Roman" w:hAnsi="Times New Roman" w:cs="Times New Roman"/>
          <w:b/>
          <w:sz w:val="28"/>
          <w:szCs w:val="28"/>
          <w:lang w:val="uk-UA"/>
        </w:rPr>
        <w:t>____________________________</w:t>
      </w:r>
    </w:p>
    <w:p w14:paraId="7985528F" w14:textId="7001F5D3"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Юридична</w:t>
      </w:r>
      <w:r w:rsidR="00317180"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адреса:</w:t>
      </w:r>
      <w:r w:rsidR="00317180" w:rsidRPr="009F580D">
        <w:rPr>
          <w:rFonts w:ascii="Times New Roman" w:hAnsi="Times New Roman" w:cs="Times New Roman"/>
          <w:sz w:val="28"/>
          <w:szCs w:val="28"/>
          <w:lang w:val="uk-UA"/>
        </w:rPr>
        <w:t>_</w:t>
      </w:r>
      <w:r w:rsidRPr="009F580D">
        <w:rPr>
          <w:rFonts w:ascii="Times New Roman" w:hAnsi="Times New Roman" w:cs="Times New Roman"/>
          <w:sz w:val="28"/>
          <w:szCs w:val="28"/>
          <w:lang w:val="uk-UA"/>
        </w:rPr>
        <w:t>_________________________</w:t>
      </w:r>
      <w:r w:rsidR="00D93E6C" w:rsidRPr="009F580D">
        <w:rPr>
          <w:rFonts w:ascii="Times New Roman" w:hAnsi="Times New Roman" w:cs="Times New Roman"/>
          <w:sz w:val="28"/>
          <w:szCs w:val="28"/>
          <w:lang w:val="uk-UA"/>
        </w:rPr>
        <w:t>________________________</w:t>
      </w:r>
    </w:p>
    <w:p w14:paraId="0ABD24AC" w14:textId="2299D869"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П/р № ________________________________</w:t>
      </w:r>
      <w:r w:rsidR="00D93E6C" w:rsidRPr="009F580D">
        <w:rPr>
          <w:rFonts w:ascii="Times New Roman" w:hAnsi="Times New Roman" w:cs="Times New Roman"/>
          <w:sz w:val="28"/>
          <w:szCs w:val="28"/>
          <w:lang w:val="uk-UA"/>
        </w:rPr>
        <w:t>____________________________</w:t>
      </w:r>
    </w:p>
    <w:p w14:paraId="1534A38B" w14:textId="16B7710E"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МФО: ________________________________</w:t>
      </w:r>
      <w:r w:rsidR="00D93E6C" w:rsidRPr="009F580D">
        <w:rPr>
          <w:rFonts w:ascii="Times New Roman" w:hAnsi="Times New Roman" w:cs="Times New Roman"/>
          <w:sz w:val="28"/>
          <w:szCs w:val="28"/>
          <w:lang w:val="uk-UA"/>
        </w:rPr>
        <w:t>____________________________</w:t>
      </w:r>
    </w:p>
    <w:p w14:paraId="1F72C2CC" w14:textId="128C080B"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ЄДРПОУ: ______________________________</w:t>
      </w:r>
      <w:r w:rsidR="00317180" w:rsidRPr="009F580D">
        <w:rPr>
          <w:rFonts w:ascii="Times New Roman" w:hAnsi="Times New Roman" w:cs="Times New Roman"/>
          <w:sz w:val="28"/>
          <w:szCs w:val="28"/>
          <w:lang w:val="uk-UA"/>
        </w:rPr>
        <w:t>___________________________</w:t>
      </w:r>
    </w:p>
    <w:p w14:paraId="10A7C189" w14:textId="211D37BC"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Індивідуальний податковий номер:</w:t>
      </w:r>
      <w:r w:rsidR="00317180"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___________________________________</w:t>
      </w:r>
    </w:p>
    <w:p w14:paraId="0EB86BCE" w14:textId="78EFE170"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ЕІС-код учасника ринку: ______________________________________</w:t>
      </w:r>
      <w:r w:rsidR="00317180" w:rsidRPr="009F580D">
        <w:rPr>
          <w:rFonts w:ascii="Times New Roman" w:hAnsi="Times New Roman" w:cs="Times New Roman"/>
          <w:sz w:val="28"/>
          <w:szCs w:val="28"/>
          <w:lang w:val="uk-UA"/>
        </w:rPr>
        <w:t>______</w:t>
      </w:r>
    </w:p>
    <w:p w14:paraId="540C78CE" w14:textId="5483F362" w:rsidR="002C78AF"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Телефон: _____________________________</w:t>
      </w:r>
      <w:r w:rsidR="00317180" w:rsidRPr="009F580D">
        <w:rPr>
          <w:rFonts w:ascii="Times New Roman" w:hAnsi="Times New Roman" w:cs="Times New Roman"/>
          <w:sz w:val="28"/>
          <w:szCs w:val="28"/>
          <w:lang w:val="uk-UA"/>
        </w:rPr>
        <w:t>____________________________</w:t>
      </w:r>
    </w:p>
    <w:p w14:paraId="057E5433" w14:textId="77777777" w:rsidR="00317180" w:rsidRPr="009F580D" w:rsidRDefault="002C78AF" w:rsidP="0031718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Факс:</w:t>
      </w:r>
      <w:r w:rsidR="00317180" w:rsidRPr="009F580D">
        <w:rPr>
          <w:rFonts w:ascii="Times New Roman" w:hAnsi="Times New Roman" w:cs="Times New Roman"/>
          <w:sz w:val="28"/>
          <w:szCs w:val="28"/>
          <w:lang w:val="uk-UA"/>
        </w:rPr>
        <w:t>_________________________________</w:t>
      </w:r>
      <w:r w:rsidRPr="009F580D">
        <w:rPr>
          <w:rFonts w:ascii="Times New Roman" w:hAnsi="Times New Roman" w:cs="Times New Roman"/>
          <w:sz w:val="28"/>
          <w:szCs w:val="28"/>
          <w:lang w:val="uk-UA"/>
        </w:rPr>
        <w:t xml:space="preserve">____________________________ </w:t>
      </w:r>
    </w:p>
    <w:p w14:paraId="7D834ECC" w14:textId="6D2E18DE" w:rsidR="002C78AF" w:rsidRPr="009F580D" w:rsidRDefault="002C78AF" w:rsidP="00317180">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______________________________</w:t>
      </w:r>
      <w:r w:rsidR="00317180" w:rsidRPr="009F580D">
        <w:rPr>
          <w:rFonts w:ascii="Times New Roman" w:hAnsi="Times New Roman" w:cs="Times New Roman"/>
          <w:sz w:val="28"/>
          <w:szCs w:val="28"/>
          <w:lang w:val="uk-UA"/>
        </w:rPr>
        <w:t xml:space="preserve">            ______________________________</w:t>
      </w:r>
    </w:p>
    <w:p w14:paraId="3AC14D29" w14:textId="390A95C4" w:rsidR="00317180" w:rsidRPr="009F580D" w:rsidRDefault="00317180" w:rsidP="00317180">
      <w:pPr>
        <w:tabs>
          <w:tab w:val="left" w:pos="1134"/>
          <w:tab w:val="left" w:pos="1418"/>
        </w:tabs>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w:t>
      </w:r>
      <w:r w:rsidR="002C78AF" w:rsidRPr="009F580D">
        <w:rPr>
          <w:rFonts w:ascii="Times New Roman" w:hAnsi="Times New Roman" w:cs="Times New Roman"/>
          <w:sz w:val="24"/>
          <w:szCs w:val="24"/>
          <w:lang w:val="uk-UA"/>
        </w:rPr>
        <w:t>(підпис уповноваженої особи)</w:t>
      </w:r>
      <w:r w:rsidRPr="009F580D">
        <w:rPr>
          <w:rFonts w:ascii="Times New Roman" w:hAnsi="Times New Roman" w:cs="Times New Roman"/>
          <w:sz w:val="24"/>
          <w:szCs w:val="24"/>
          <w:lang w:val="uk-UA"/>
        </w:rPr>
        <w:t xml:space="preserve">                                   (ПІБ. уповноваженої особи)</w:t>
      </w:r>
    </w:p>
    <w:p w14:paraId="5163254D" w14:textId="6E45F5C1" w:rsidR="002C78AF" w:rsidRPr="009F580D" w:rsidRDefault="004A0ED8" w:rsidP="002C78AF">
      <w:pPr>
        <w:tabs>
          <w:tab w:val="left" w:pos="1134"/>
          <w:tab w:val="left" w:pos="1418"/>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78AF" w:rsidRPr="009F580D">
        <w:rPr>
          <w:rFonts w:ascii="Times New Roman" w:hAnsi="Times New Roman" w:cs="Times New Roman"/>
          <w:sz w:val="28"/>
          <w:szCs w:val="28"/>
          <w:lang w:val="uk-UA"/>
        </w:rPr>
        <w:t>»</w:t>
      </w:r>
      <w:r w:rsidR="005164E9" w:rsidRPr="009F580D">
        <w:rPr>
          <w:rFonts w:ascii="Times New Roman" w:hAnsi="Times New Roman" w:cs="Times New Roman"/>
          <w:sz w:val="28"/>
          <w:szCs w:val="28"/>
          <w:lang w:val="uk-UA"/>
        </w:rPr>
        <w:t>.</w:t>
      </w:r>
    </w:p>
    <w:p w14:paraId="54A092E6" w14:textId="77777777" w:rsidR="00892066" w:rsidRPr="009F580D" w:rsidRDefault="00892066" w:rsidP="00D24D33">
      <w:pPr>
        <w:tabs>
          <w:tab w:val="left" w:pos="1134"/>
          <w:tab w:val="left" w:pos="1418"/>
        </w:tabs>
        <w:spacing w:after="0"/>
        <w:ind w:firstLine="709"/>
        <w:jc w:val="both"/>
        <w:rPr>
          <w:rFonts w:ascii="Times New Roman" w:hAnsi="Times New Roman" w:cs="Times New Roman"/>
          <w:sz w:val="28"/>
          <w:szCs w:val="28"/>
          <w:lang w:val="uk-UA"/>
        </w:rPr>
      </w:pPr>
    </w:p>
    <w:p w14:paraId="4A9ECB27" w14:textId="77D64303" w:rsidR="00892066" w:rsidRPr="009F580D" w:rsidRDefault="002D07FE"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7. У </w:t>
      </w:r>
      <w:r w:rsidR="004476BC"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одатку 4:</w:t>
      </w:r>
    </w:p>
    <w:p w14:paraId="370CF9E0" w14:textId="77777777" w:rsidR="004476BC" w:rsidRPr="009F580D" w:rsidRDefault="004476BC" w:rsidP="00720A90">
      <w:pPr>
        <w:tabs>
          <w:tab w:val="left" w:pos="1134"/>
          <w:tab w:val="left" w:pos="1418"/>
        </w:tabs>
        <w:spacing w:after="0"/>
        <w:ind w:firstLine="709"/>
        <w:jc w:val="both"/>
        <w:rPr>
          <w:rFonts w:ascii="Times New Roman" w:hAnsi="Times New Roman" w:cs="Times New Roman"/>
          <w:sz w:val="28"/>
          <w:szCs w:val="28"/>
          <w:lang w:val="uk-UA"/>
        </w:rPr>
      </w:pPr>
    </w:p>
    <w:p w14:paraId="623614F5" w14:textId="2ADD0E0E" w:rsidR="00720A90" w:rsidRPr="009F580D" w:rsidRDefault="002D07FE" w:rsidP="00720A9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 </w:t>
      </w:r>
      <w:r w:rsidR="00720A90" w:rsidRPr="009F580D">
        <w:rPr>
          <w:rFonts w:ascii="Times New Roman" w:hAnsi="Times New Roman" w:cs="Times New Roman"/>
          <w:sz w:val="28"/>
          <w:szCs w:val="28"/>
          <w:lang w:val="uk-UA"/>
        </w:rPr>
        <w:t>главу 6 доповнити новим підпунктом такого змісту:</w:t>
      </w:r>
    </w:p>
    <w:p w14:paraId="4FCED5AB" w14:textId="7D710BFE" w:rsidR="00720A90" w:rsidRPr="009F580D" w:rsidRDefault="00720A90" w:rsidP="00720A9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«6.5. ПДП не може здійснювати відступлення права вимоги </w:t>
      </w:r>
      <w:r w:rsidR="00C83F0C" w:rsidRPr="009F580D">
        <w:rPr>
          <w:rFonts w:ascii="Times New Roman" w:hAnsi="Times New Roman" w:cs="Times New Roman"/>
          <w:sz w:val="28"/>
          <w:szCs w:val="28"/>
          <w:lang w:val="uk-UA"/>
        </w:rPr>
        <w:t xml:space="preserve">щодо </w:t>
      </w:r>
      <w:r w:rsidRPr="009F580D">
        <w:rPr>
          <w:rFonts w:ascii="Times New Roman" w:hAnsi="Times New Roman" w:cs="Times New Roman"/>
          <w:sz w:val="28"/>
          <w:szCs w:val="28"/>
          <w:lang w:val="uk-UA"/>
        </w:rPr>
        <w:t>заборгованості ОСП без згоди ОСП.»;</w:t>
      </w:r>
    </w:p>
    <w:p w14:paraId="55014639" w14:textId="77777777" w:rsidR="00C83F0C" w:rsidRPr="009F580D" w:rsidRDefault="00C83F0C" w:rsidP="00720A90">
      <w:pPr>
        <w:tabs>
          <w:tab w:val="left" w:pos="1134"/>
          <w:tab w:val="left" w:pos="1418"/>
        </w:tabs>
        <w:spacing w:after="0"/>
        <w:ind w:firstLine="709"/>
        <w:jc w:val="both"/>
        <w:rPr>
          <w:rFonts w:ascii="Times New Roman" w:hAnsi="Times New Roman" w:cs="Times New Roman"/>
          <w:sz w:val="28"/>
          <w:szCs w:val="28"/>
          <w:lang w:val="uk-UA"/>
        </w:rPr>
      </w:pPr>
    </w:p>
    <w:p w14:paraId="0FBC3C2E" w14:textId="74E61877" w:rsidR="00720A90" w:rsidRPr="009F580D" w:rsidRDefault="00720A90" w:rsidP="00720A9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w:t>
      </w:r>
      <w:r w:rsidR="00C83F0C"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одаток 1 викласти в такій редакції:</w:t>
      </w:r>
    </w:p>
    <w:p w14:paraId="32A8A776" w14:textId="77777777" w:rsidR="000D7F39" w:rsidRPr="009F580D" w:rsidRDefault="00720A90" w:rsidP="008E6712">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sz w:val="28"/>
          <w:szCs w:val="28"/>
          <w:lang w:val="uk-UA"/>
        </w:rPr>
        <w:t>«</w:t>
      </w:r>
      <w:r w:rsidRPr="009F580D">
        <w:rPr>
          <w:rFonts w:ascii="Times New Roman" w:hAnsi="Times New Roman" w:cs="Times New Roman"/>
          <w:b/>
          <w:sz w:val="28"/>
          <w:szCs w:val="28"/>
          <w:lang w:val="uk-UA"/>
        </w:rPr>
        <w:t>Заява-приєднання</w:t>
      </w:r>
    </w:p>
    <w:p w14:paraId="1067739B" w14:textId="3A457D8C" w:rsidR="00720A90" w:rsidRPr="009F580D" w:rsidRDefault="00720A90" w:rsidP="008E6712">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b/>
          <w:sz w:val="28"/>
          <w:szCs w:val="28"/>
          <w:lang w:val="uk-UA"/>
        </w:rPr>
        <w:t>до Договору про надання допоміжних послуг із забезпечення відновлення функціонування ОЕС України після системних аварій</w:t>
      </w:r>
    </w:p>
    <w:p w14:paraId="195D310F" w14:textId="2949FA02"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_____________________________ (найменування суб'єкта господарювання), кандидат у постачальники допоміжних послуг з відновлення функціонування ОЕС України після системних аварій, який є учасником ринку та діє на підставі _____________________та відповідної ліцензії від __________ </w:t>
      </w:r>
      <w:r w:rsidRPr="009F580D">
        <w:rPr>
          <w:rFonts w:ascii="Times New Roman" w:hAnsi="Times New Roman" w:cs="Times New Roman"/>
          <w:sz w:val="28"/>
          <w:szCs w:val="28"/>
          <w:lang w:val="uk-UA"/>
        </w:rPr>
        <w:br/>
        <w:t xml:space="preserve">№ _________, енергетичний ідентифікаційний код (EIC) № ____, в особі ________________ надає письмову згоду на приєднання Договору про надання допоміжних послуг із забезпечення відновлення функціонування ОЕС України після системних аварій від __________ № __________ (далі </w:t>
      </w:r>
      <w:r w:rsidRPr="009F580D">
        <w:rPr>
          <w:rFonts w:ascii="Times New Roman" w:hAnsi="Times New Roman" w:cs="Times New Roman"/>
          <w:sz w:val="28"/>
          <w:szCs w:val="28"/>
          <w:lang w:val="uk-UA"/>
        </w:rPr>
        <w:softHyphen/>
      </w:r>
      <w:r w:rsidRPr="009F580D">
        <w:rPr>
          <w:rFonts w:ascii="Times New Roman" w:hAnsi="Times New Roman" w:cs="Times New Roman"/>
          <w:sz w:val="28"/>
          <w:szCs w:val="28"/>
          <w:lang w:val="uk-UA"/>
        </w:rPr>
        <w:softHyphen/>
        <w:t>–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відновлення функціонування ОЕС України після системних аварій.</w:t>
      </w:r>
    </w:p>
    <w:p w14:paraId="272FBF2D" w14:textId="77777777" w:rsidR="00720A90" w:rsidRPr="009F580D" w:rsidRDefault="00720A90"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 текстом Договору та Правил ринку ознайомлений.</w:t>
      </w:r>
    </w:p>
    <w:p w14:paraId="6DC5FA0F" w14:textId="77777777" w:rsidR="00720A90" w:rsidRPr="009F580D" w:rsidRDefault="00720A90"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Ця заява-приєднання до Договору надана з відкладальною обставиною.</w:t>
      </w:r>
    </w:p>
    <w:p w14:paraId="7670B77F" w14:textId="5F17140C" w:rsidR="00720A90" w:rsidRPr="009F580D" w:rsidRDefault="00720A90" w:rsidP="00C75C86">
      <w:pPr>
        <w:tabs>
          <w:tab w:val="left" w:pos="5812"/>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Своїм підписом кандидат у ПДП (уповноважена особа) підтверджує згоду на автоматизовану обробку його персональних даних згідно з чинним </w:t>
      </w:r>
      <w:r w:rsidRPr="009F580D">
        <w:rPr>
          <w:rFonts w:ascii="Times New Roman" w:hAnsi="Times New Roman" w:cs="Times New Roman"/>
          <w:sz w:val="28"/>
          <w:szCs w:val="28"/>
          <w:lang w:val="uk-UA"/>
        </w:rPr>
        <w:lastRenderedPageBreak/>
        <w:t>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5D3C70C1" w14:textId="137C4ADC" w:rsidR="00720A90" w:rsidRPr="009F580D" w:rsidRDefault="00720A90" w:rsidP="00720A90">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Кандидат у ПДП</w:t>
      </w:r>
      <w:r w:rsidR="00C75C86"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___________________________________________________</w:t>
      </w:r>
    </w:p>
    <w:p w14:paraId="72BE926C" w14:textId="77777777" w:rsidR="00720A90" w:rsidRPr="009F580D" w:rsidRDefault="00720A90" w:rsidP="00720A90">
      <w:pPr>
        <w:tabs>
          <w:tab w:val="left" w:pos="5812"/>
        </w:tabs>
        <w:ind w:left="1985"/>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 суб'єкта господарювання)</w:t>
      </w:r>
    </w:p>
    <w:p w14:paraId="1404322C" w14:textId="10E1395B" w:rsidR="00720A90" w:rsidRPr="009F580D" w:rsidRDefault="00720A90" w:rsidP="00720A90">
      <w:pPr>
        <w:tabs>
          <w:tab w:val="left" w:pos="5812"/>
        </w:tabs>
        <w:rPr>
          <w:rFonts w:ascii="Times New Roman" w:hAnsi="Times New Roman" w:cs="Times New Roman"/>
          <w:sz w:val="28"/>
          <w:szCs w:val="28"/>
          <w:lang w:val="uk-UA"/>
        </w:rPr>
      </w:pPr>
      <w:r w:rsidRPr="00F3750E">
        <w:rPr>
          <w:rFonts w:ascii="Times New Roman" w:hAnsi="Times New Roman" w:cs="Times New Roman"/>
          <w:sz w:val="28"/>
          <w:szCs w:val="28"/>
          <w:lang w:val="uk-UA"/>
        </w:rPr>
        <w:t xml:space="preserve">Відомості про ЕІС-код (ЕІС-коди) одиниці  (одиниць) надання ДП, за якою (якими) буде здійснюватися надання </w:t>
      </w:r>
      <w:r w:rsidR="004203D9" w:rsidRPr="00F3750E">
        <w:rPr>
          <w:rFonts w:ascii="Times New Roman" w:hAnsi="Times New Roman" w:cs="Times New Roman"/>
          <w:sz w:val="28"/>
          <w:szCs w:val="28"/>
          <w:lang w:val="uk-UA"/>
        </w:rPr>
        <w:t>ДП</w:t>
      </w:r>
      <w:r w:rsidRPr="00F3750E">
        <w:rPr>
          <w:rFonts w:ascii="Times New Roman" w:hAnsi="Times New Roman" w:cs="Times New Roman"/>
          <w:sz w:val="28"/>
          <w:szCs w:val="28"/>
          <w:lang w:val="uk-UA"/>
        </w:rPr>
        <w:t>:</w:t>
      </w:r>
      <w:r w:rsidRPr="009F580D">
        <w:rPr>
          <w:rFonts w:ascii="Times New Roman" w:hAnsi="Times New Roman" w:cs="Times New Roman"/>
          <w:b/>
          <w:sz w:val="28"/>
          <w:szCs w:val="28"/>
          <w:lang w:val="uk-UA"/>
        </w:rPr>
        <w:t xml:space="preserve"> __________________________________________________________________</w:t>
      </w:r>
    </w:p>
    <w:p w14:paraId="00057C0F"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Юридична адреса:__________________________________________________</w:t>
      </w:r>
    </w:p>
    <w:p w14:paraId="6D74F628"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П/р № ____________________________________________________________</w:t>
      </w:r>
    </w:p>
    <w:p w14:paraId="3B144AE7"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МФО: ____________________________________________________________</w:t>
      </w:r>
    </w:p>
    <w:p w14:paraId="148A569D"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ЄДРПОУ: _________________________________________________________</w:t>
      </w:r>
    </w:p>
    <w:p w14:paraId="1A297E95"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Індивідуальний податковий номер: ___________________________________</w:t>
      </w:r>
    </w:p>
    <w:p w14:paraId="44E9E0C9"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ЕІС-код учасника ринку: ____________________________________________</w:t>
      </w:r>
    </w:p>
    <w:p w14:paraId="5B6163DF"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Телефон: _________________________________________________________</w:t>
      </w:r>
    </w:p>
    <w:p w14:paraId="42414E95" w14:textId="77777777" w:rsidR="00720A90" w:rsidRPr="009F580D" w:rsidRDefault="00720A90" w:rsidP="00720A90">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Факс:_____________________________________________________________ </w:t>
      </w:r>
    </w:p>
    <w:p w14:paraId="5E708B89" w14:textId="77777777" w:rsidR="00720A90" w:rsidRPr="009F580D" w:rsidRDefault="00720A90" w:rsidP="00720A90">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______________________________            ______________________________</w:t>
      </w:r>
    </w:p>
    <w:p w14:paraId="1EA5E5B5" w14:textId="02CF024D" w:rsidR="00720A90" w:rsidRPr="009F580D" w:rsidRDefault="00720A90" w:rsidP="00720A90">
      <w:pPr>
        <w:tabs>
          <w:tab w:val="left" w:pos="1134"/>
          <w:tab w:val="left" w:pos="1418"/>
        </w:tabs>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(підпис уповноваженої особи)                                   (ПІБ. уповноваженої особи)</w:t>
      </w:r>
    </w:p>
    <w:p w14:paraId="57115644" w14:textId="34C155F4" w:rsidR="002D07FE" w:rsidRPr="009F580D" w:rsidRDefault="00883E7F" w:rsidP="00720A90">
      <w:pPr>
        <w:tabs>
          <w:tab w:val="left" w:pos="1134"/>
          <w:tab w:val="left" w:pos="1418"/>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20A90" w:rsidRPr="009F580D">
        <w:rPr>
          <w:rFonts w:ascii="Times New Roman" w:hAnsi="Times New Roman" w:cs="Times New Roman"/>
          <w:sz w:val="28"/>
          <w:szCs w:val="28"/>
          <w:lang w:val="uk-UA"/>
        </w:rPr>
        <w:t>»</w:t>
      </w:r>
      <w:r w:rsidR="005164E9" w:rsidRPr="009F580D">
        <w:rPr>
          <w:rFonts w:ascii="Times New Roman" w:hAnsi="Times New Roman" w:cs="Times New Roman"/>
          <w:sz w:val="28"/>
          <w:szCs w:val="28"/>
          <w:lang w:val="uk-UA"/>
        </w:rPr>
        <w:t>.</w:t>
      </w:r>
    </w:p>
    <w:p w14:paraId="63B556B9" w14:textId="5E64B047" w:rsidR="002D07FE" w:rsidRPr="009F580D" w:rsidRDefault="002D07FE" w:rsidP="00D24D33">
      <w:pPr>
        <w:tabs>
          <w:tab w:val="left" w:pos="1134"/>
          <w:tab w:val="left" w:pos="1418"/>
        </w:tabs>
        <w:spacing w:after="0"/>
        <w:ind w:firstLine="709"/>
        <w:jc w:val="both"/>
        <w:rPr>
          <w:rFonts w:ascii="Times New Roman" w:hAnsi="Times New Roman" w:cs="Times New Roman"/>
          <w:sz w:val="28"/>
          <w:szCs w:val="28"/>
          <w:lang w:val="uk-UA"/>
        </w:rPr>
      </w:pPr>
    </w:p>
    <w:p w14:paraId="57CB8ADA" w14:textId="4E5FBB13" w:rsidR="004203D9" w:rsidRPr="009F580D" w:rsidRDefault="004203D9" w:rsidP="00D24D33">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8. У </w:t>
      </w:r>
      <w:r w:rsidR="00C83F0C"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одатку 5:</w:t>
      </w:r>
    </w:p>
    <w:p w14:paraId="4DC1DC5F" w14:textId="77777777" w:rsidR="00E37C0F" w:rsidRPr="009F580D" w:rsidRDefault="00E37C0F" w:rsidP="004203D9">
      <w:pPr>
        <w:tabs>
          <w:tab w:val="left" w:pos="1134"/>
          <w:tab w:val="left" w:pos="1418"/>
        </w:tabs>
        <w:spacing w:after="0"/>
        <w:ind w:firstLine="709"/>
        <w:jc w:val="both"/>
        <w:rPr>
          <w:rFonts w:ascii="Times New Roman" w:hAnsi="Times New Roman" w:cs="Times New Roman"/>
          <w:sz w:val="28"/>
          <w:szCs w:val="28"/>
          <w:lang w:val="uk-UA"/>
        </w:rPr>
      </w:pPr>
    </w:p>
    <w:p w14:paraId="746CC591" w14:textId="4998B5AC" w:rsidR="004203D9" w:rsidRPr="009F580D" w:rsidRDefault="004203D9" w:rsidP="004203D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 главу 6 доповнити новим підпунктом такого змісту:</w:t>
      </w:r>
    </w:p>
    <w:p w14:paraId="0BE4334E" w14:textId="027E654C" w:rsidR="004203D9" w:rsidRPr="009F580D" w:rsidRDefault="004203D9" w:rsidP="004203D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«6.5. ПДП не може здійснювати відступлення права вимоги </w:t>
      </w:r>
      <w:r w:rsidR="00832003" w:rsidRPr="009F580D">
        <w:rPr>
          <w:rFonts w:ascii="Times New Roman" w:hAnsi="Times New Roman" w:cs="Times New Roman"/>
          <w:sz w:val="28"/>
          <w:szCs w:val="28"/>
          <w:lang w:val="uk-UA"/>
        </w:rPr>
        <w:t xml:space="preserve">щодо </w:t>
      </w:r>
      <w:r w:rsidRPr="009F580D">
        <w:rPr>
          <w:rFonts w:ascii="Times New Roman" w:hAnsi="Times New Roman" w:cs="Times New Roman"/>
          <w:sz w:val="28"/>
          <w:szCs w:val="28"/>
          <w:lang w:val="uk-UA"/>
        </w:rPr>
        <w:t>заборгованості ОСП без згоди ОСП.»;</w:t>
      </w:r>
    </w:p>
    <w:p w14:paraId="371F3079" w14:textId="77777777" w:rsidR="00832003" w:rsidRPr="009F580D" w:rsidRDefault="00832003" w:rsidP="004203D9">
      <w:pPr>
        <w:tabs>
          <w:tab w:val="left" w:pos="1134"/>
          <w:tab w:val="left" w:pos="1418"/>
        </w:tabs>
        <w:spacing w:after="0"/>
        <w:ind w:firstLine="709"/>
        <w:jc w:val="both"/>
        <w:rPr>
          <w:rFonts w:ascii="Times New Roman" w:hAnsi="Times New Roman" w:cs="Times New Roman"/>
          <w:sz w:val="28"/>
          <w:szCs w:val="28"/>
          <w:lang w:val="uk-UA"/>
        </w:rPr>
      </w:pPr>
    </w:p>
    <w:p w14:paraId="338C3756" w14:textId="4600D7F8" w:rsidR="00C75C86" w:rsidRPr="009F580D" w:rsidRDefault="004203D9" w:rsidP="004203D9">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w:t>
      </w:r>
      <w:r w:rsidR="00832003" w:rsidRPr="009F580D">
        <w:rPr>
          <w:rFonts w:ascii="Times New Roman" w:hAnsi="Times New Roman" w:cs="Times New Roman"/>
          <w:sz w:val="28"/>
          <w:szCs w:val="28"/>
          <w:lang w:val="uk-UA"/>
        </w:rPr>
        <w:t>д</w:t>
      </w:r>
      <w:r w:rsidR="00C75C86" w:rsidRPr="009F580D">
        <w:rPr>
          <w:rFonts w:ascii="Times New Roman" w:hAnsi="Times New Roman" w:cs="Times New Roman"/>
          <w:sz w:val="28"/>
          <w:szCs w:val="28"/>
          <w:lang w:val="uk-UA"/>
        </w:rPr>
        <w:t>одаток 1 викласти в такій редакції:</w:t>
      </w:r>
    </w:p>
    <w:p w14:paraId="6E1FDA10" w14:textId="77777777" w:rsidR="000D7F39" w:rsidRPr="009F580D" w:rsidRDefault="00C75C86" w:rsidP="008E6712">
      <w:pPr>
        <w:tabs>
          <w:tab w:val="left" w:pos="1134"/>
          <w:tab w:val="left" w:pos="1418"/>
        </w:tabs>
        <w:spacing w:after="0"/>
        <w:ind w:firstLine="709"/>
        <w:jc w:val="center"/>
        <w:rPr>
          <w:rFonts w:ascii="Times New Roman" w:hAnsi="Times New Roman" w:cs="Times New Roman"/>
          <w:b/>
          <w:sz w:val="28"/>
          <w:szCs w:val="28"/>
          <w:lang w:val="uk-UA"/>
        </w:rPr>
      </w:pPr>
      <w:r w:rsidRPr="009F580D">
        <w:rPr>
          <w:rFonts w:ascii="Times New Roman" w:hAnsi="Times New Roman" w:cs="Times New Roman"/>
          <w:sz w:val="28"/>
          <w:szCs w:val="28"/>
          <w:lang w:val="uk-UA"/>
        </w:rPr>
        <w:t>«</w:t>
      </w:r>
      <w:r w:rsidRPr="009F580D">
        <w:rPr>
          <w:rFonts w:ascii="Times New Roman" w:hAnsi="Times New Roman" w:cs="Times New Roman"/>
          <w:b/>
          <w:sz w:val="28"/>
          <w:szCs w:val="28"/>
          <w:lang w:val="uk-UA"/>
        </w:rPr>
        <w:t xml:space="preserve">Заява-приєднання </w:t>
      </w:r>
    </w:p>
    <w:p w14:paraId="22E1E159" w14:textId="124EA515" w:rsidR="00C75C86" w:rsidRPr="009F580D" w:rsidRDefault="00C75C86" w:rsidP="008E6712">
      <w:pPr>
        <w:tabs>
          <w:tab w:val="left" w:pos="1134"/>
          <w:tab w:val="left" w:pos="1418"/>
        </w:tabs>
        <w:spacing w:after="0"/>
        <w:ind w:firstLine="709"/>
        <w:jc w:val="center"/>
        <w:rPr>
          <w:rFonts w:ascii="Times New Roman" w:hAnsi="Times New Roman" w:cs="Times New Roman"/>
          <w:sz w:val="28"/>
          <w:szCs w:val="28"/>
          <w:lang w:val="uk-UA"/>
        </w:rPr>
      </w:pPr>
      <w:r w:rsidRPr="009F580D">
        <w:rPr>
          <w:rFonts w:ascii="Times New Roman" w:hAnsi="Times New Roman" w:cs="Times New Roman"/>
          <w:b/>
          <w:sz w:val="28"/>
          <w:szCs w:val="28"/>
          <w:lang w:val="uk-UA"/>
        </w:rPr>
        <w:t>до Договору про надання послуги з регулювання напруги та реактивної потужності в режимі синхронного компенсатора</w:t>
      </w:r>
    </w:p>
    <w:p w14:paraId="4E8ED21F" w14:textId="7CBF63B7" w:rsidR="00C75C86" w:rsidRPr="009F580D" w:rsidRDefault="00C75C86" w:rsidP="00C75C86">
      <w:pPr>
        <w:tabs>
          <w:tab w:val="left" w:pos="1134"/>
          <w:tab w:val="left" w:pos="1418"/>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_____________________________ (найменування суб'єкта господарювання), постачальник допоміжних послуг з регулювання напруги та реактивної потужності в режимі синхронного компенсатора (далі – ПДП), який є учасником ринку та діє на підставі _________________ та відповідної ліцензії від ____________ № ____________, енергетичний ідентифікаційний код (EIC) </w:t>
      </w:r>
      <w:r w:rsidRPr="009F580D">
        <w:rPr>
          <w:rFonts w:ascii="Times New Roman" w:hAnsi="Times New Roman" w:cs="Times New Roman"/>
          <w:sz w:val="28"/>
          <w:szCs w:val="28"/>
          <w:lang w:val="uk-UA"/>
        </w:rPr>
        <w:lastRenderedPageBreak/>
        <w:t>№ ____, в особі __________________ надає письмову згоду на приєднання до Договору про надання послуги з регулювання напруги та реактивної потужності в режимі синхронного компенсатора (далі – Договір) та з дати акцептування заяви-приєднання є таким, що приєднався в цілому до Договору та прийняв на себе всі права та обов'язки ПДП, визначені цим Договором та Правилами ринку, у частині регулювання напруги та реактивної потужності в режимі синхронного компенсатора.</w:t>
      </w:r>
    </w:p>
    <w:p w14:paraId="581FD157" w14:textId="77777777" w:rsidR="00C75C86" w:rsidRPr="009F580D" w:rsidRDefault="00C75C86" w:rsidP="00C75C86">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З текстом Договору та Правил ринку ознайомлений.</w:t>
      </w:r>
    </w:p>
    <w:p w14:paraId="57AEEDE4" w14:textId="77777777" w:rsidR="00C75C86" w:rsidRPr="009F580D" w:rsidRDefault="00C75C86" w:rsidP="00C75C86">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Ця заява-приєднання до Договору надана з відкладальною обставиною.</w:t>
      </w:r>
    </w:p>
    <w:p w14:paraId="6CE92442" w14:textId="77777777" w:rsidR="00C75C86" w:rsidRPr="009F580D" w:rsidRDefault="00C75C86" w:rsidP="00C75C86">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Своїм підписом кандидат у ПДП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4043A61F" w14:textId="77777777" w:rsidR="00C75C86" w:rsidRPr="009F580D" w:rsidRDefault="00C75C86" w:rsidP="00C75C86">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Кандидат у ПДП ___________________________________________________</w:t>
      </w:r>
    </w:p>
    <w:p w14:paraId="7E48BC3D" w14:textId="77777777" w:rsidR="00C75C86" w:rsidRPr="009F580D" w:rsidRDefault="00C75C86" w:rsidP="00C75C86">
      <w:pPr>
        <w:tabs>
          <w:tab w:val="left" w:pos="5812"/>
        </w:tabs>
        <w:ind w:left="1985"/>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 суб'єкта господарювання)</w:t>
      </w:r>
    </w:p>
    <w:p w14:paraId="476A6D37" w14:textId="77777777" w:rsidR="00C75C86" w:rsidRPr="009F580D" w:rsidRDefault="00C75C86" w:rsidP="00C75C86">
      <w:pPr>
        <w:tabs>
          <w:tab w:val="left" w:pos="5812"/>
        </w:tabs>
        <w:rPr>
          <w:rFonts w:ascii="Times New Roman" w:hAnsi="Times New Roman" w:cs="Times New Roman"/>
          <w:sz w:val="28"/>
          <w:szCs w:val="28"/>
          <w:lang w:val="uk-UA"/>
        </w:rPr>
      </w:pPr>
      <w:r w:rsidRPr="00F3750E">
        <w:rPr>
          <w:rFonts w:ascii="Times New Roman" w:hAnsi="Times New Roman" w:cs="Times New Roman"/>
          <w:sz w:val="28"/>
          <w:szCs w:val="28"/>
          <w:lang w:val="uk-UA"/>
        </w:rPr>
        <w:t>Відомості про ЕІС-код (ЕІС-коди) одиниці  (одиниць) надання ДП, за якою (якими) буде здійснюватися надання ДП:</w:t>
      </w:r>
      <w:r w:rsidRPr="009F580D">
        <w:rPr>
          <w:rFonts w:ascii="Times New Roman" w:hAnsi="Times New Roman" w:cs="Times New Roman"/>
          <w:b/>
          <w:sz w:val="28"/>
          <w:szCs w:val="28"/>
          <w:lang w:val="uk-UA"/>
        </w:rPr>
        <w:t xml:space="preserve"> __________________________________________________________________</w:t>
      </w:r>
    </w:p>
    <w:p w14:paraId="58ECB6F6"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Юридична адреса:__________________________________________________</w:t>
      </w:r>
    </w:p>
    <w:p w14:paraId="0C33EF5C"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П/р № ____________________________________________________________</w:t>
      </w:r>
    </w:p>
    <w:p w14:paraId="3F7256CB"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МФО: ____________________________________________________________</w:t>
      </w:r>
    </w:p>
    <w:p w14:paraId="20787055"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ЄДРПОУ: _________________________________________________________</w:t>
      </w:r>
    </w:p>
    <w:p w14:paraId="477A2467"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Індивідуальний податковий номер: ___________________________________</w:t>
      </w:r>
    </w:p>
    <w:p w14:paraId="33D34DBF"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ЕІС-код учасника ринку: ____________________________________________</w:t>
      </w:r>
    </w:p>
    <w:p w14:paraId="4C5A796B"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Телефон: _________________________________________________________</w:t>
      </w:r>
    </w:p>
    <w:p w14:paraId="45F0E054" w14:textId="77777777" w:rsidR="00C75C86" w:rsidRPr="009F580D" w:rsidRDefault="00C75C86" w:rsidP="00C75C86">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Факс:_____________________________________________________________ </w:t>
      </w:r>
    </w:p>
    <w:p w14:paraId="44DAC3EB" w14:textId="77777777" w:rsidR="00C75C86" w:rsidRPr="009F580D" w:rsidRDefault="00C75C86" w:rsidP="00C75C86">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______________________________            ______________________________</w:t>
      </w:r>
    </w:p>
    <w:p w14:paraId="179ADA34" w14:textId="12367161" w:rsidR="00C75C86" w:rsidRPr="009F580D" w:rsidRDefault="00C75C86" w:rsidP="00BA3EC1">
      <w:pPr>
        <w:tabs>
          <w:tab w:val="left" w:pos="1134"/>
          <w:tab w:val="left" w:pos="1418"/>
        </w:tabs>
        <w:spacing w:after="0"/>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(підпис уповноваженої особи)                                   (ПІБ. уповноваженої особи)</w:t>
      </w:r>
    </w:p>
    <w:p w14:paraId="43C30DBF" w14:textId="225C89AE" w:rsidR="004203D9" w:rsidRPr="009F580D" w:rsidRDefault="00883E7F" w:rsidP="00C75C86">
      <w:pPr>
        <w:tabs>
          <w:tab w:val="left" w:pos="1134"/>
          <w:tab w:val="left" w:pos="1418"/>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75C86" w:rsidRPr="009F580D">
        <w:rPr>
          <w:rFonts w:ascii="Times New Roman" w:hAnsi="Times New Roman" w:cs="Times New Roman"/>
          <w:sz w:val="28"/>
          <w:szCs w:val="28"/>
          <w:lang w:val="uk-UA"/>
        </w:rPr>
        <w:t>»</w:t>
      </w:r>
      <w:r w:rsidR="005164E9" w:rsidRPr="009F580D">
        <w:rPr>
          <w:rFonts w:ascii="Times New Roman" w:hAnsi="Times New Roman" w:cs="Times New Roman"/>
          <w:sz w:val="28"/>
          <w:szCs w:val="28"/>
          <w:lang w:val="uk-UA"/>
        </w:rPr>
        <w:t>.</w:t>
      </w:r>
    </w:p>
    <w:p w14:paraId="1A8A1460" w14:textId="3E3C6522" w:rsidR="00BA3EC1" w:rsidRPr="009F580D" w:rsidRDefault="00BA3EC1" w:rsidP="00C75C86">
      <w:pPr>
        <w:tabs>
          <w:tab w:val="left" w:pos="1134"/>
          <w:tab w:val="left" w:pos="1418"/>
        </w:tabs>
        <w:spacing w:after="0"/>
        <w:jc w:val="both"/>
        <w:rPr>
          <w:rFonts w:ascii="Times New Roman" w:hAnsi="Times New Roman" w:cs="Times New Roman"/>
          <w:sz w:val="28"/>
          <w:szCs w:val="28"/>
          <w:lang w:val="uk-UA"/>
        </w:rPr>
      </w:pPr>
    </w:p>
    <w:p w14:paraId="2E0091C5" w14:textId="68E3ABF8" w:rsidR="00BA3EC1" w:rsidRPr="009F580D" w:rsidRDefault="00BA3EC1"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9. У </w:t>
      </w:r>
      <w:r w:rsidR="005164E9"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одатку 7:</w:t>
      </w:r>
    </w:p>
    <w:p w14:paraId="1B303ED7" w14:textId="77777777" w:rsidR="00C9455E" w:rsidRPr="009F580D" w:rsidRDefault="00C9455E" w:rsidP="00FC31BF">
      <w:pPr>
        <w:tabs>
          <w:tab w:val="left" w:pos="1134"/>
          <w:tab w:val="left" w:pos="1418"/>
        </w:tabs>
        <w:spacing w:after="0"/>
        <w:ind w:firstLine="709"/>
        <w:jc w:val="both"/>
        <w:rPr>
          <w:rFonts w:ascii="Times New Roman" w:hAnsi="Times New Roman" w:cs="Times New Roman"/>
          <w:sz w:val="28"/>
          <w:szCs w:val="28"/>
          <w:lang w:val="uk-UA"/>
        </w:rPr>
      </w:pPr>
    </w:p>
    <w:p w14:paraId="6744F8A9" w14:textId="566C7E25" w:rsidR="00BA3EC1"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 </w:t>
      </w:r>
      <w:r w:rsidR="00B13D7E" w:rsidRPr="009F580D">
        <w:rPr>
          <w:rFonts w:ascii="Times New Roman" w:hAnsi="Times New Roman" w:cs="Times New Roman"/>
          <w:sz w:val="28"/>
          <w:szCs w:val="28"/>
          <w:lang w:val="uk-UA"/>
        </w:rPr>
        <w:t>главу 4 викласти в такій</w:t>
      </w:r>
      <w:r w:rsidR="00FF0AB4" w:rsidRPr="009F580D">
        <w:rPr>
          <w:rFonts w:ascii="Times New Roman" w:hAnsi="Times New Roman" w:cs="Times New Roman"/>
          <w:sz w:val="28"/>
          <w:szCs w:val="28"/>
          <w:lang w:val="uk-UA"/>
        </w:rPr>
        <w:t xml:space="preserve"> редакції:</w:t>
      </w:r>
    </w:p>
    <w:p w14:paraId="13B620FB" w14:textId="25EC526C" w:rsidR="00FC31BF" w:rsidRPr="009F580D" w:rsidRDefault="00FC31BF" w:rsidP="00FC31BF">
      <w:pPr>
        <w:tabs>
          <w:tab w:val="left" w:pos="1134"/>
          <w:tab w:val="left" w:pos="1418"/>
        </w:tabs>
        <w:spacing w:after="0"/>
        <w:jc w:val="center"/>
        <w:rPr>
          <w:rFonts w:ascii="Times New Roman" w:hAnsi="Times New Roman" w:cs="Times New Roman"/>
          <w:sz w:val="28"/>
          <w:szCs w:val="28"/>
          <w:lang w:val="uk-UA"/>
        </w:rPr>
      </w:pPr>
      <w:r w:rsidRPr="009F580D">
        <w:rPr>
          <w:rFonts w:ascii="Times New Roman" w:hAnsi="Times New Roman" w:cs="Times New Roman"/>
          <w:b/>
          <w:sz w:val="28"/>
          <w:szCs w:val="28"/>
          <w:lang w:val="uk-UA"/>
        </w:rPr>
        <w:lastRenderedPageBreak/>
        <w:t>«4. Порядок розрахунків</w:t>
      </w:r>
      <w:bookmarkStart w:id="0" w:name="_GoBack"/>
      <w:bookmarkEnd w:id="0"/>
    </w:p>
    <w:p w14:paraId="5387ED41" w14:textId="01493751" w:rsidR="00C9455E" w:rsidRPr="009F580D" w:rsidRDefault="00C9455E" w:rsidP="00FC31BF">
      <w:pPr>
        <w:tabs>
          <w:tab w:val="left" w:pos="1134"/>
          <w:tab w:val="left" w:pos="1418"/>
        </w:tabs>
        <w:spacing w:after="0"/>
        <w:ind w:firstLine="709"/>
        <w:jc w:val="both"/>
        <w:rPr>
          <w:rFonts w:ascii="Times New Roman" w:hAnsi="Times New Roman" w:cs="Times New Roman"/>
          <w:sz w:val="28"/>
          <w:szCs w:val="28"/>
          <w:lang w:val="uk-UA"/>
        </w:rPr>
      </w:pPr>
    </w:p>
    <w:p w14:paraId="4236CB7D" w14:textId="70DBD951"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4.1. Формування ОСП декадних звітів ППБ, місячних звітів ППБ, забезпечення ППБ коштів на рахунку ескроу ППБ відповідно до них, формування актів та списання ОСП коштів з рахунків ескроу ППБ на поточний рахунок із спеціальним режимом використання ОСП здійснюються відповідно до процедур та у строки, визначені Правилами ринку та цим </w:t>
      </w:r>
      <w:r w:rsidR="00C9455E"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оговором.</w:t>
      </w:r>
    </w:p>
    <w:p w14:paraId="0B1C123A"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0155088A" w14:textId="1844D7EF"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4.2. Якщо ППБ має заперечення до інформації, що міститься у первинному документі, то він зобов’язаний повідомити про це ОСП протягом двох наступних робочих днів після його виставлення. Наявність заперечень ППБ не є підставою для несвоєчасного забезпечення ППБ наявності коштів на рахунку ескроу.</w:t>
      </w:r>
    </w:p>
    <w:p w14:paraId="4CC860CB" w14:textId="3E362C2E"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67AD8E43"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4.3. ОСП формує та направляє Акт купівлі-продажу (далі – Акт) до ППБ не пізніше 13 календарного дня місяця, наступного за розрахунковим. </w:t>
      </w:r>
    </w:p>
    <w:p w14:paraId="08378D37"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Підписання Акта відбувається в електронній формі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розміщений у мережі Інтернет за посиланням: _______________________. </w:t>
      </w:r>
    </w:p>
    <w:p w14:paraId="36C68138"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Сторонами має бути забезпечена можливість здійснення електронного документообігу шляхом реєстрації у системі, яка забезпечує функціонування електронного документообігу. </w:t>
      </w:r>
    </w:p>
    <w:p w14:paraId="78582200"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Протягом двох робочих днів з дня направлення ОСП до ППБ Акта ППБ розглядає та повертає ОСП один примірник Акта, підписаного зі своєї сторони. </w:t>
      </w:r>
    </w:p>
    <w:p w14:paraId="681D3FFA"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Акт повинен бути підписаний Сторонами в один і той самий спосіб. </w:t>
      </w:r>
    </w:p>
    <w:p w14:paraId="452C3BE7"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разі незгоди із розрахунками ОСП відповідно до Акта ППБ протягом двох робочих днів надсилає ОСП обґрунтовані зауваження щодо цього Акта та ініціює спір відповідно до норм чинного законодавства. До вирішення спору обсяг та вартість електричної енергії визначається за даними, зазначеними в Акті. </w:t>
      </w:r>
    </w:p>
    <w:p w14:paraId="3F49B1C9" w14:textId="13A3857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Якщо ППБ протягом двох робочих днів з дня направлення ОСП до ППБ Акта не ініціював спір та не направив до ОСП підписаний зі сторони ППБ примірник Акта, то такий Акт вважається підписаним ППБ.</w:t>
      </w:r>
    </w:p>
    <w:p w14:paraId="0343DC8F" w14:textId="5D710183"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5353D4D5" w14:textId="572FFD5F"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4.4.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p w14:paraId="6718014C" w14:textId="1EF6AE02"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405F9072" w14:textId="3D2CEFCA"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 xml:space="preserve">4.5. Урегулювання Сторонами взаємних зобов’язань здійснюється згідно з чинним законодавством України, із застосуванням неттінгу виключно шляхом зарахування зустрічних однорідних вимог. Згода ППБ на застосування неттінгу виражається шляхом укладання цього </w:t>
      </w:r>
      <w:r w:rsidR="005E7D3F"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 xml:space="preserve">оговору з ОСП. </w:t>
      </w:r>
    </w:p>
    <w:p w14:paraId="2D353C1C" w14:textId="4DA849B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Не допускається припинення взаємних зобов’язань шляхом застосування неттінгу у випадку:</w:t>
      </w:r>
    </w:p>
    <w:p w14:paraId="578A278D"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6E4FB7B7" w14:textId="160C7175"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 виникнення зобов’язань щодо купівлі або продажу небалансів електричної енергії в різних розрахункових місяцях;</w:t>
      </w:r>
    </w:p>
    <w:p w14:paraId="766958B6"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0347D481" w14:textId="4C20C327"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наявності у ППБ відповідно </w:t>
      </w:r>
      <w:r w:rsidR="005E7D3F" w:rsidRPr="009F580D">
        <w:rPr>
          <w:rFonts w:ascii="Times New Roman" w:hAnsi="Times New Roman" w:cs="Times New Roman"/>
          <w:sz w:val="28"/>
          <w:szCs w:val="28"/>
          <w:lang w:val="uk-UA"/>
        </w:rPr>
        <w:t>до чинного</w:t>
      </w:r>
      <w:r w:rsidRPr="009F580D">
        <w:rPr>
          <w:rFonts w:ascii="Times New Roman" w:hAnsi="Times New Roman" w:cs="Times New Roman"/>
          <w:sz w:val="28"/>
          <w:szCs w:val="28"/>
          <w:lang w:val="uk-UA"/>
        </w:rPr>
        <w:t xml:space="preserve"> законодавства або судового рішення, </w:t>
      </w:r>
      <w:r w:rsidR="00B055D6" w:rsidRPr="009F580D">
        <w:rPr>
          <w:rFonts w:ascii="Times New Roman" w:hAnsi="Times New Roman" w:cs="Times New Roman"/>
          <w:sz w:val="28"/>
          <w:szCs w:val="28"/>
          <w:lang w:val="uk-UA"/>
        </w:rPr>
        <w:t xml:space="preserve">що набрало законної сили, </w:t>
      </w:r>
      <w:r w:rsidRPr="009F580D">
        <w:rPr>
          <w:rFonts w:ascii="Times New Roman" w:hAnsi="Times New Roman" w:cs="Times New Roman"/>
          <w:sz w:val="28"/>
          <w:szCs w:val="28"/>
          <w:lang w:val="uk-UA"/>
        </w:rPr>
        <w:t>заборони або обмеження здійснення неттінгу.</w:t>
      </w:r>
    </w:p>
    <w:p w14:paraId="75B0176D" w14:textId="1FEB888F"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разі неможливості застосування неттінгу для ППБ ОСП формує для такої ППБ платіжні документи або декадний звіт ППБ, місячний звіт ППБ, позаплановий звіт ППБ або звіт про коригування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787E3DB1" w14:textId="69AC976C"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B04C6F">
        <w:rPr>
          <w:rFonts w:ascii="Times New Roman" w:hAnsi="Times New Roman" w:cs="Times New Roman"/>
          <w:sz w:val="28"/>
          <w:szCs w:val="28"/>
          <w:lang w:val="uk-UA"/>
        </w:rPr>
        <w:t xml:space="preserve">ППБ, </w:t>
      </w:r>
      <w:r w:rsidR="002E2D73" w:rsidRPr="00B04C6F">
        <w:rPr>
          <w:rFonts w:ascii="Times New Roman" w:hAnsi="Times New Roman" w:cs="Times New Roman"/>
          <w:sz w:val="28"/>
          <w:szCs w:val="28"/>
          <w:lang w:val="uk-UA"/>
        </w:rPr>
        <w:t xml:space="preserve">щодо </w:t>
      </w:r>
      <w:r w:rsidR="00B04C6F" w:rsidRPr="00B04C6F">
        <w:rPr>
          <w:rFonts w:ascii="Times New Roman" w:hAnsi="Times New Roman" w:cs="Times New Roman"/>
          <w:sz w:val="28"/>
          <w:szCs w:val="28"/>
          <w:lang w:val="uk-UA"/>
        </w:rPr>
        <w:t>яко</w:t>
      </w:r>
      <w:r w:rsidR="00B04C6F">
        <w:rPr>
          <w:rFonts w:ascii="Times New Roman" w:hAnsi="Times New Roman" w:cs="Times New Roman"/>
          <w:sz w:val="28"/>
          <w:szCs w:val="28"/>
          <w:lang w:val="uk-UA"/>
        </w:rPr>
        <w:t>го</w:t>
      </w:r>
      <w:r w:rsidR="00B04C6F" w:rsidRPr="00B04C6F">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 xml:space="preserve">відповідно до </w:t>
      </w:r>
      <w:r w:rsidR="002E2D73" w:rsidRPr="009F580D">
        <w:rPr>
          <w:rFonts w:ascii="Times New Roman" w:hAnsi="Times New Roman" w:cs="Times New Roman"/>
          <w:sz w:val="28"/>
          <w:szCs w:val="28"/>
          <w:lang w:val="uk-UA"/>
        </w:rPr>
        <w:t xml:space="preserve">чинного </w:t>
      </w:r>
      <w:r w:rsidRPr="009F580D">
        <w:rPr>
          <w:rFonts w:ascii="Times New Roman" w:hAnsi="Times New Roman" w:cs="Times New Roman"/>
          <w:sz w:val="28"/>
          <w:szCs w:val="28"/>
          <w:lang w:val="uk-UA"/>
        </w:rPr>
        <w:t>законодавства, судового рішення</w:t>
      </w:r>
      <w:r w:rsidR="002E2D73" w:rsidRPr="009F580D">
        <w:rPr>
          <w:rFonts w:ascii="Times New Roman" w:hAnsi="Times New Roman" w:cs="Times New Roman"/>
          <w:sz w:val="28"/>
          <w:szCs w:val="28"/>
          <w:lang w:val="uk-UA"/>
        </w:rPr>
        <w:t>, що набрало законної сили,</w:t>
      </w:r>
      <w:r w:rsidRPr="009F580D">
        <w:rPr>
          <w:rFonts w:ascii="Times New Roman" w:hAnsi="Times New Roman" w:cs="Times New Roman"/>
          <w:sz w:val="28"/>
          <w:szCs w:val="28"/>
          <w:lang w:val="uk-UA"/>
        </w:rPr>
        <w:t xml:space="preserve"> </w:t>
      </w:r>
      <w:r w:rsidR="002E2D73" w:rsidRPr="009F580D">
        <w:rPr>
          <w:rFonts w:ascii="Times New Roman" w:hAnsi="Times New Roman" w:cs="Times New Roman"/>
          <w:sz w:val="28"/>
          <w:szCs w:val="28"/>
          <w:lang w:val="uk-UA"/>
        </w:rPr>
        <w:t xml:space="preserve">існує </w:t>
      </w:r>
      <w:r w:rsidRPr="009F580D">
        <w:rPr>
          <w:rFonts w:ascii="Times New Roman" w:hAnsi="Times New Roman" w:cs="Times New Roman"/>
          <w:sz w:val="28"/>
          <w:szCs w:val="28"/>
          <w:lang w:val="uk-UA"/>
        </w:rPr>
        <w:t>заборон</w:t>
      </w:r>
      <w:r w:rsidR="002E2D73" w:rsidRPr="009F580D">
        <w:rPr>
          <w:rFonts w:ascii="Times New Roman" w:hAnsi="Times New Roman" w:cs="Times New Roman"/>
          <w:sz w:val="28"/>
          <w:szCs w:val="28"/>
          <w:lang w:val="uk-UA"/>
        </w:rPr>
        <w:t>а</w:t>
      </w:r>
      <w:r w:rsidRPr="009F580D">
        <w:rPr>
          <w:rFonts w:ascii="Times New Roman" w:hAnsi="Times New Roman" w:cs="Times New Roman"/>
          <w:sz w:val="28"/>
          <w:szCs w:val="28"/>
          <w:lang w:val="uk-UA"/>
        </w:rPr>
        <w:t xml:space="preserve"> або обмеження застосування неттінгу, зобов’язана повідомити це ОСП протягом трьох робочих днів з </w:t>
      </w:r>
      <w:r w:rsidR="002E2D73" w:rsidRPr="009F580D">
        <w:rPr>
          <w:rFonts w:ascii="Times New Roman" w:hAnsi="Times New Roman" w:cs="Times New Roman"/>
          <w:sz w:val="28"/>
          <w:szCs w:val="28"/>
          <w:lang w:val="uk-UA"/>
        </w:rPr>
        <w:t xml:space="preserve">дня </w:t>
      </w:r>
      <w:r w:rsidRPr="009F580D">
        <w:rPr>
          <w:rFonts w:ascii="Times New Roman" w:hAnsi="Times New Roman" w:cs="Times New Roman"/>
          <w:sz w:val="28"/>
          <w:szCs w:val="28"/>
          <w:lang w:val="uk-UA"/>
        </w:rPr>
        <w:t>підписання цього Договору або отримання такої заборони.</w:t>
      </w:r>
    </w:p>
    <w:p w14:paraId="1FC379BB" w14:textId="2921BBE6"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0E322C8B" w14:textId="6F65ED84"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4.6. Сторони зобов'язуються скласти та зареєструвати податкову накладну в Єдиному реєстрі податкових накладних згідно з вимогами Податкового кодексу України.</w:t>
      </w:r>
    </w:p>
    <w:p w14:paraId="3455E20E" w14:textId="5DCE0BBA"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71BCDA41" w14:textId="5272935D" w:rsidR="00FF0AB4"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4.7. Якщо </w:t>
      </w:r>
      <w:r w:rsidR="00526408" w:rsidRPr="009F580D">
        <w:rPr>
          <w:rFonts w:ascii="Times New Roman" w:hAnsi="Times New Roman" w:cs="Times New Roman"/>
          <w:sz w:val="28"/>
          <w:szCs w:val="28"/>
          <w:lang w:val="uk-UA"/>
        </w:rPr>
        <w:t>у</w:t>
      </w:r>
      <w:r w:rsidRPr="009F580D">
        <w:rPr>
          <w:rFonts w:ascii="Times New Roman" w:hAnsi="Times New Roman" w:cs="Times New Roman"/>
          <w:sz w:val="28"/>
          <w:szCs w:val="28"/>
          <w:lang w:val="uk-UA"/>
        </w:rPr>
        <w:t xml:space="preserve"> ППБ існує заборгованість щодо попередніх періодів, то кошти</w:t>
      </w:r>
      <w:r w:rsidR="00526408" w:rsidRPr="009F580D">
        <w:rPr>
          <w:rFonts w:ascii="Times New Roman" w:hAnsi="Times New Roman" w:cs="Times New Roman"/>
          <w:sz w:val="28"/>
          <w:szCs w:val="28"/>
          <w:lang w:val="uk-UA"/>
        </w:rPr>
        <w:t>,</w:t>
      </w:r>
      <w:r w:rsidRPr="009F580D">
        <w:rPr>
          <w:rFonts w:ascii="Times New Roman" w:hAnsi="Times New Roman" w:cs="Times New Roman"/>
          <w:sz w:val="28"/>
          <w:szCs w:val="28"/>
          <w:lang w:val="uk-UA"/>
        </w:rPr>
        <w:t xml:space="preserve"> списані ОСП з рахунків ескроу ППБ, зараховуються для погашення заборгованості найдавніших періодів.»;</w:t>
      </w:r>
    </w:p>
    <w:p w14:paraId="35F481E4" w14:textId="0027C6FF" w:rsidR="00FC31BF" w:rsidRPr="009F580D" w:rsidRDefault="00FC31BF" w:rsidP="00FC31BF">
      <w:pPr>
        <w:tabs>
          <w:tab w:val="left" w:pos="1134"/>
          <w:tab w:val="left" w:pos="1418"/>
        </w:tabs>
        <w:spacing w:after="0"/>
        <w:ind w:firstLine="709"/>
        <w:jc w:val="both"/>
        <w:rPr>
          <w:rFonts w:ascii="Times New Roman" w:hAnsi="Times New Roman" w:cs="Times New Roman"/>
          <w:sz w:val="28"/>
          <w:szCs w:val="16"/>
          <w:lang w:val="uk-UA"/>
        </w:rPr>
      </w:pPr>
    </w:p>
    <w:p w14:paraId="1109DCD6" w14:textId="108C466E"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2) пункт 5.5 глави 5 доповнити </w:t>
      </w:r>
      <w:r w:rsidR="005E4AB0" w:rsidRPr="009F580D">
        <w:rPr>
          <w:rFonts w:ascii="Times New Roman" w:hAnsi="Times New Roman" w:cs="Times New Roman"/>
          <w:sz w:val="28"/>
          <w:szCs w:val="28"/>
          <w:lang w:val="uk-UA"/>
        </w:rPr>
        <w:t xml:space="preserve">трьома </w:t>
      </w:r>
      <w:r w:rsidRPr="009F580D">
        <w:rPr>
          <w:rFonts w:ascii="Times New Roman" w:hAnsi="Times New Roman" w:cs="Times New Roman"/>
          <w:sz w:val="28"/>
          <w:szCs w:val="28"/>
          <w:lang w:val="uk-UA"/>
        </w:rPr>
        <w:t>новими підпунктами такого змісту:</w:t>
      </w:r>
    </w:p>
    <w:p w14:paraId="6C11F1F8" w14:textId="153738AF" w:rsidR="00432926" w:rsidRPr="009F580D" w:rsidRDefault="00FC31BF"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w:t>
      </w:r>
      <w:r w:rsidR="00432926" w:rsidRPr="009F580D">
        <w:rPr>
          <w:rFonts w:ascii="Times New Roman" w:hAnsi="Times New Roman" w:cs="Times New Roman"/>
          <w:sz w:val="28"/>
          <w:szCs w:val="28"/>
          <w:lang w:val="uk-UA"/>
        </w:rPr>
        <w:t xml:space="preserve">9) відкрити в одному із уповноважених банків рахунок ескроу ППБ для поповнення коштів за цим </w:t>
      </w:r>
      <w:r w:rsidR="005E3662" w:rsidRPr="009F580D">
        <w:rPr>
          <w:rFonts w:ascii="Times New Roman" w:hAnsi="Times New Roman" w:cs="Times New Roman"/>
          <w:sz w:val="28"/>
          <w:szCs w:val="28"/>
          <w:lang w:val="uk-UA"/>
        </w:rPr>
        <w:t>Д</w:t>
      </w:r>
      <w:r w:rsidR="00432926" w:rsidRPr="009F580D">
        <w:rPr>
          <w:rFonts w:ascii="Times New Roman" w:hAnsi="Times New Roman" w:cs="Times New Roman"/>
          <w:sz w:val="28"/>
          <w:szCs w:val="28"/>
          <w:lang w:val="uk-UA"/>
        </w:rPr>
        <w:t xml:space="preserve">оговором та повідомити АР його </w:t>
      </w:r>
      <w:r w:rsidR="005E3662" w:rsidRPr="009F580D">
        <w:rPr>
          <w:rFonts w:ascii="Times New Roman" w:hAnsi="Times New Roman" w:cs="Times New Roman"/>
          <w:sz w:val="28"/>
          <w:szCs w:val="28"/>
          <w:lang w:val="uk-UA"/>
        </w:rPr>
        <w:t xml:space="preserve">реквізити для здійснення </w:t>
      </w:r>
      <w:r w:rsidR="00432926" w:rsidRPr="009F580D">
        <w:rPr>
          <w:rFonts w:ascii="Times New Roman" w:hAnsi="Times New Roman" w:cs="Times New Roman"/>
          <w:sz w:val="28"/>
          <w:szCs w:val="28"/>
          <w:lang w:val="uk-UA"/>
        </w:rPr>
        <w:t>розрахунк</w:t>
      </w:r>
      <w:r w:rsidR="005E3662" w:rsidRPr="009F580D">
        <w:rPr>
          <w:rFonts w:ascii="Times New Roman" w:hAnsi="Times New Roman" w:cs="Times New Roman"/>
          <w:sz w:val="28"/>
          <w:szCs w:val="28"/>
          <w:lang w:val="uk-UA"/>
        </w:rPr>
        <w:t>ів</w:t>
      </w:r>
      <w:r w:rsidR="00432926" w:rsidRPr="009F580D">
        <w:rPr>
          <w:rFonts w:ascii="Times New Roman" w:hAnsi="Times New Roman" w:cs="Times New Roman"/>
          <w:sz w:val="28"/>
          <w:szCs w:val="28"/>
          <w:lang w:val="uk-UA"/>
        </w:rPr>
        <w:t xml:space="preserve">; </w:t>
      </w:r>
    </w:p>
    <w:p w14:paraId="077C99A1" w14:textId="1D39EB45" w:rsidR="00432926" w:rsidRPr="009F580D" w:rsidRDefault="00432926" w:rsidP="009F574A">
      <w:pPr>
        <w:tabs>
          <w:tab w:val="left" w:pos="1134"/>
          <w:tab w:val="left" w:pos="1418"/>
        </w:tabs>
        <w:spacing w:before="240"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10) повідомляти ОСП про зміни реквізитів рахунку ескроу ППБ не пізніше ніж за два робочі дні до настання таких змін;</w:t>
      </w:r>
    </w:p>
    <w:p w14:paraId="65537AC9" w14:textId="3494E7F9" w:rsidR="00FC31BF" w:rsidRPr="009F580D" w:rsidRDefault="00432926" w:rsidP="009F574A">
      <w:pPr>
        <w:tabs>
          <w:tab w:val="left" w:pos="1134"/>
          <w:tab w:val="left" w:pos="1418"/>
        </w:tabs>
        <w:spacing w:before="240"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11) своєчасно забезпечувати наявність коштів на рахунку ескроу ППБ, відповідно до декадних звітів ППБ та місячних звітів ППБ.</w:t>
      </w:r>
      <w:r w:rsidR="00FC31BF" w:rsidRPr="009F580D">
        <w:rPr>
          <w:rFonts w:ascii="Times New Roman" w:hAnsi="Times New Roman" w:cs="Times New Roman"/>
          <w:sz w:val="28"/>
          <w:szCs w:val="28"/>
          <w:lang w:val="uk-UA"/>
        </w:rPr>
        <w:t>»;</w:t>
      </w:r>
    </w:p>
    <w:p w14:paraId="4E683805" w14:textId="0F39FC86"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p>
    <w:p w14:paraId="3E9958F4" w14:textId="17B0166D"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3) главу 7 доповнити двома новими пунктами такого змісту:</w:t>
      </w:r>
    </w:p>
    <w:p w14:paraId="2DE79175" w14:textId="52037228" w:rsidR="00FC31BF" w:rsidRPr="009F580D" w:rsidRDefault="00FC31BF"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w:t>
      </w:r>
      <w:r w:rsidR="00C93D3D" w:rsidRPr="009F580D">
        <w:rPr>
          <w:rFonts w:ascii="Times New Roman" w:hAnsi="Times New Roman" w:cs="Times New Roman"/>
          <w:sz w:val="28"/>
          <w:szCs w:val="28"/>
          <w:lang w:val="uk-UA"/>
        </w:rPr>
        <w:t>4</w:t>
      </w:r>
      <w:r w:rsidRPr="009F580D">
        <w:rPr>
          <w:rFonts w:ascii="Times New Roman" w:hAnsi="Times New Roman" w:cs="Times New Roman"/>
          <w:sz w:val="28"/>
          <w:szCs w:val="28"/>
          <w:lang w:val="uk-UA"/>
        </w:rPr>
        <w:t xml:space="preserve">. ППБ не може здійснювати відступлення права вимоги </w:t>
      </w:r>
      <w:r w:rsidR="00C93D3D" w:rsidRPr="009F580D">
        <w:rPr>
          <w:rFonts w:ascii="Times New Roman" w:hAnsi="Times New Roman" w:cs="Times New Roman"/>
          <w:sz w:val="28"/>
          <w:szCs w:val="28"/>
          <w:lang w:val="uk-UA"/>
        </w:rPr>
        <w:t xml:space="preserve">щодо </w:t>
      </w:r>
      <w:r w:rsidRPr="009F580D">
        <w:rPr>
          <w:rFonts w:ascii="Times New Roman" w:hAnsi="Times New Roman" w:cs="Times New Roman"/>
          <w:sz w:val="28"/>
          <w:szCs w:val="28"/>
          <w:lang w:val="uk-UA"/>
        </w:rPr>
        <w:t>заборгованості ОСП (</w:t>
      </w:r>
      <w:r w:rsidR="00B04C6F">
        <w:rPr>
          <w:rFonts w:ascii="Times New Roman" w:hAnsi="Times New Roman" w:cs="Times New Roman"/>
          <w:sz w:val="28"/>
          <w:szCs w:val="28"/>
          <w:lang w:val="uk-UA"/>
        </w:rPr>
        <w:t>у</w:t>
      </w:r>
      <w:r w:rsidR="00B04C6F"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ролі АР) без згоди ОСП.</w:t>
      </w:r>
    </w:p>
    <w:p w14:paraId="2437BB0D" w14:textId="77777777" w:rsidR="00FC31BF" w:rsidRPr="009F580D" w:rsidRDefault="00FC31BF" w:rsidP="00FC31BF">
      <w:pPr>
        <w:tabs>
          <w:tab w:val="left" w:pos="1134"/>
          <w:tab w:val="left" w:pos="1418"/>
        </w:tabs>
        <w:spacing w:after="0"/>
        <w:ind w:firstLine="709"/>
        <w:jc w:val="both"/>
        <w:rPr>
          <w:rFonts w:ascii="Times New Roman" w:hAnsi="Times New Roman" w:cs="Times New Roman"/>
          <w:sz w:val="16"/>
          <w:szCs w:val="16"/>
          <w:lang w:val="uk-UA"/>
        </w:rPr>
      </w:pPr>
    </w:p>
    <w:p w14:paraId="084A87EC" w14:textId="693F5C4B" w:rsidR="00432926" w:rsidRPr="009F580D" w:rsidRDefault="00FC31BF"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7.</w:t>
      </w:r>
      <w:r w:rsidR="00C93D3D" w:rsidRPr="009F580D">
        <w:rPr>
          <w:rFonts w:ascii="Times New Roman" w:hAnsi="Times New Roman" w:cs="Times New Roman"/>
          <w:sz w:val="28"/>
          <w:szCs w:val="28"/>
          <w:lang w:val="uk-UA"/>
        </w:rPr>
        <w:t>5</w:t>
      </w:r>
      <w:r w:rsidRPr="009F580D">
        <w:rPr>
          <w:rFonts w:ascii="Times New Roman" w:hAnsi="Times New Roman" w:cs="Times New Roman"/>
          <w:sz w:val="28"/>
          <w:szCs w:val="28"/>
          <w:lang w:val="uk-UA"/>
        </w:rPr>
        <w:t xml:space="preserve">. </w:t>
      </w:r>
      <w:r w:rsidR="00432926" w:rsidRPr="00B04C6F">
        <w:rPr>
          <w:rFonts w:ascii="Times New Roman" w:hAnsi="Times New Roman" w:cs="Times New Roman"/>
          <w:sz w:val="28"/>
          <w:szCs w:val="28"/>
          <w:lang w:val="uk-UA"/>
        </w:rPr>
        <w:t xml:space="preserve">ППБ зобов'язаний </w:t>
      </w:r>
      <w:r w:rsidR="00432926" w:rsidRPr="009F580D">
        <w:rPr>
          <w:rFonts w:ascii="Times New Roman" w:hAnsi="Times New Roman" w:cs="Times New Roman"/>
          <w:sz w:val="28"/>
          <w:szCs w:val="28"/>
          <w:lang w:val="uk-UA"/>
        </w:rPr>
        <w:t xml:space="preserve">відшкодувати ОСП суму ПДВ за податковою накладною, яка вчасно не зареєстрована ППБ </w:t>
      </w:r>
      <w:r w:rsidR="00B04C6F">
        <w:rPr>
          <w:rFonts w:ascii="Times New Roman" w:hAnsi="Times New Roman" w:cs="Times New Roman"/>
          <w:sz w:val="28"/>
          <w:szCs w:val="28"/>
          <w:lang w:val="uk-UA"/>
        </w:rPr>
        <w:t>у</w:t>
      </w:r>
      <w:r w:rsidR="00B04C6F" w:rsidRPr="009F580D">
        <w:rPr>
          <w:rFonts w:ascii="Times New Roman" w:hAnsi="Times New Roman" w:cs="Times New Roman"/>
          <w:sz w:val="28"/>
          <w:szCs w:val="28"/>
          <w:lang w:val="uk-UA"/>
        </w:rPr>
        <w:t xml:space="preserve"> </w:t>
      </w:r>
      <w:r w:rsidR="00432926" w:rsidRPr="009F580D">
        <w:rPr>
          <w:rFonts w:ascii="Times New Roman" w:hAnsi="Times New Roman" w:cs="Times New Roman"/>
          <w:sz w:val="28"/>
          <w:szCs w:val="28"/>
          <w:lang w:val="uk-UA"/>
        </w:rPr>
        <w:t xml:space="preserve">Єдиному реєстрі податкових накладних відповідно до вимог статті 201 Податкового кодексу України, за умови, що така несвоєчасна реєстрація або </w:t>
      </w:r>
      <w:proofErr w:type="spellStart"/>
      <w:r w:rsidR="00432926" w:rsidRPr="009F580D">
        <w:rPr>
          <w:rFonts w:ascii="Times New Roman" w:hAnsi="Times New Roman" w:cs="Times New Roman"/>
          <w:sz w:val="28"/>
          <w:szCs w:val="28"/>
          <w:lang w:val="uk-UA"/>
        </w:rPr>
        <w:t>нереєстрація</w:t>
      </w:r>
      <w:proofErr w:type="spellEnd"/>
      <w:r w:rsidR="00432926" w:rsidRPr="009F580D">
        <w:rPr>
          <w:rFonts w:ascii="Times New Roman" w:hAnsi="Times New Roman" w:cs="Times New Roman"/>
          <w:sz w:val="28"/>
          <w:szCs w:val="28"/>
          <w:lang w:val="uk-UA"/>
        </w:rPr>
        <w:t xml:space="preserve"> ППБ податкової накладної призвела до втрати ОСП обсягу податкового кредиту та збитків.</w:t>
      </w:r>
    </w:p>
    <w:p w14:paraId="59590712" w14:textId="5E60926F" w:rsidR="00FC31BF" w:rsidRPr="009F580D" w:rsidRDefault="00432926"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випадку несвоєчасної реєстрації податкових накладних, розрахунків коригування до них у Єдиному реєстрі податкових накладних, що призвело до втрати податкового кредиту ОСП та збитків, ППБ сплачує штраф у розмірі, що дорівнює розміру втраченого податкового кредиту ОСП, не пізніше шести робочих днів з дня отримання ППБ письмового повідомлення від ОСП про втрату ОСП податкового кредиту та отримані збитки через несвоєчасну реєстрацію ППБ податкової накладної в Єдиному реєстрі податкових накладних.</w:t>
      </w:r>
      <w:r w:rsidR="00FC31BF" w:rsidRPr="009F580D">
        <w:rPr>
          <w:rFonts w:ascii="Times New Roman" w:hAnsi="Times New Roman" w:cs="Times New Roman"/>
          <w:sz w:val="28"/>
          <w:szCs w:val="28"/>
          <w:lang w:val="uk-UA"/>
        </w:rPr>
        <w:t>»;</w:t>
      </w:r>
    </w:p>
    <w:p w14:paraId="2CD80B05" w14:textId="772B88D8" w:rsidR="00211530" w:rsidRPr="009F580D" w:rsidRDefault="00211530" w:rsidP="00432926">
      <w:pPr>
        <w:tabs>
          <w:tab w:val="left" w:pos="1134"/>
          <w:tab w:val="left" w:pos="1418"/>
        </w:tabs>
        <w:spacing w:after="0"/>
        <w:ind w:firstLine="709"/>
        <w:jc w:val="both"/>
        <w:rPr>
          <w:rFonts w:ascii="Times New Roman" w:hAnsi="Times New Roman" w:cs="Times New Roman"/>
          <w:sz w:val="28"/>
          <w:szCs w:val="28"/>
          <w:lang w:val="uk-UA"/>
        </w:rPr>
      </w:pPr>
    </w:p>
    <w:p w14:paraId="5C2DB1FD" w14:textId="429B9745" w:rsidR="00211530" w:rsidRPr="009F580D" w:rsidRDefault="00211530" w:rsidP="00432926">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4) пункт 10.2 глави 10 викласти в такій редакції:</w:t>
      </w:r>
    </w:p>
    <w:p w14:paraId="219E74CA" w14:textId="3EC49B70" w:rsidR="00211530" w:rsidRPr="009F580D" w:rsidRDefault="00211530" w:rsidP="0021153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(крім зміни реквізитів рахунку ескроу ППБ), інших даних ППБ, що були зазначені у заяві-приєднанні, ППБ протягом </w:t>
      </w:r>
      <w:r w:rsidR="00B04C6F">
        <w:rPr>
          <w:rFonts w:ascii="Times New Roman" w:hAnsi="Times New Roman" w:cs="Times New Roman"/>
          <w:sz w:val="28"/>
          <w:szCs w:val="28"/>
          <w:lang w:val="uk-UA"/>
        </w:rPr>
        <w:t>десяти</w:t>
      </w:r>
      <w:r w:rsidR="00B04C6F"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днів з дня настання таких змін повідомляє ОСП про такі зміни.</w:t>
      </w:r>
    </w:p>
    <w:p w14:paraId="66070B61" w14:textId="178BEAA3" w:rsidR="00211530" w:rsidRPr="009F580D" w:rsidRDefault="00211530" w:rsidP="00211530">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У випадку зміни реквізитів рахунку ескроу ППБ повідомляє про це ОСП  не пізніше ніж за два робочі дні до настання таких змін.»;</w:t>
      </w:r>
    </w:p>
    <w:p w14:paraId="244B24D0" w14:textId="1242D354" w:rsidR="00FC31BF" w:rsidRPr="009F580D" w:rsidRDefault="00FC31BF" w:rsidP="00FC31BF">
      <w:pPr>
        <w:tabs>
          <w:tab w:val="left" w:pos="1134"/>
          <w:tab w:val="left" w:pos="1418"/>
        </w:tabs>
        <w:spacing w:after="0"/>
        <w:ind w:firstLine="851"/>
        <w:jc w:val="both"/>
        <w:rPr>
          <w:rFonts w:ascii="Times New Roman" w:hAnsi="Times New Roman" w:cs="Times New Roman"/>
          <w:sz w:val="28"/>
          <w:szCs w:val="28"/>
          <w:lang w:val="uk-UA"/>
        </w:rPr>
      </w:pPr>
    </w:p>
    <w:p w14:paraId="28B1FCFB" w14:textId="5CBC4BD2" w:rsidR="00FC31BF" w:rsidRPr="009F580D" w:rsidRDefault="00211530" w:rsidP="00FC31BF">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5</w:t>
      </w:r>
      <w:r w:rsidR="00FC31BF" w:rsidRPr="009F580D">
        <w:rPr>
          <w:rFonts w:ascii="Times New Roman" w:hAnsi="Times New Roman" w:cs="Times New Roman"/>
          <w:sz w:val="28"/>
          <w:szCs w:val="28"/>
          <w:lang w:val="uk-UA"/>
        </w:rPr>
        <w:t xml:space="preserve">) </w:t>
      </w:r>
      <w:r w:rsidR="00CE52CA" w:rsidRPr="009F580D">
        <w:rPr>
          <w:rFonts w:ascii="Times New Roman" w:hAnsi="Times New Roman" w:cs="Times New Roman"/>
          <w:sz w:val="28"/>
          <w:szCs w:val="28"/>
          <w:lang w:val="uk-UA"/>
        </w:rPr>
        <w:t>д</w:t>
      </w:r>
      <w:r w:rsidR="00FC31BF" w:rsidRPr="009F580D">
        <w:rPr>
          <w:rFonts w:ascii="Times New Roman" w:hAnsi="Times New Roman" w:cs="Times New Roman"/>
          <w:sz w:val="28"/>
          <w:szCs w:val="28"/>
          <w:lang w:val="uk-UA"/>
        </w:rPr>
        <w:t>одаток 1 викласти в такій редакції:</w:t>
      </w:r>
    </w:p>
    <w:p w14:paraId="29DE9EAF" w14:textId="77777777" w:rsidR="00FC31BF" w:rsidRPr="009F580D" w:rsidRDefault="00FC31BF" w:rsidP="00FC31BF">
      <w:pPr>
        <w:tabs>
          <w:tab w:val="left" w:pos="1134"/>
          <w:tab w:val="left" w:pos="1418"/>
        </w:tabs>
        <w:ind w:firstLine="709"/>
        <w:jc w:val="both"/>
        <w:rPr>
          <w:rFonts w:ascii="Times New Roman" w:hAnsi="Times New Roman" w:cs="Times New Roman"/>
          <w:b/>
          <w:sz w:val="28"/>
          <w:szCs w:val="28"/>
          <w:lang w:val="uk-UA"/>
        </w:rPr>
      </w:pPr>
      <w:r w:rsidRPr="009F580D">
        <w:rPr>
          <w:rFonts w:ascii="Times New Roman" w:hAnsi="Times New Roman" w:cs="Times New Roman"/>
          <w:b/>
          <w:sz w:val="28"/>
          <w:szCs w:val="28"/>
          <w:lang w:val="uk-UA"/>
        </w:rPr>
        <w:t>«Заява-приєднання до Договору про участь у балансуючому ринку та включення до реєстру постачальників послуг з балансування</w:t>
      </w:r>
    </w:p>
    <w:p w14:paraId="5C7A6568" w14:textId="5970CCED" w:rsidR="00FC31BF" w:rsidRPr="009F580D" w:rsidRDefault="00FC31BF" w:rsidP="007C54F4">
      <w:pPr>
        <w:tabs>
          <w:tab w:val="left" w:pos="1134"/>
          <w:tab w:val="left" w:pos="1418"/>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w:t>
      </w:r>
      <w:r w:rsidR="007C54F4" w:rsidRPr="009F580D">
        <w:rPr>
          <w:rFonts w:ascii="Times New Roman" w:hAnsi="Times New Roman" w:cs="Times New Roman"/>
          <w:sz w:val="28"/>
          <w:szCs w:val="28"/>
          <w:lang w:val="uk-UA"/>
        </w:rPr>
        <w:t xml:space="preserve">__________ </w:t>
      </w:r>
      <w:r w:rsidRPr="009F580D">
        <w:rPr>
          <w:rFonts w:ascii="Times New Roman" w:hAnsi="Times New Roman" w:cs="Times New Roman"/>
          <w:sz w:val="28"/>
          <w:szCs w:val="28"/>
          <w:lang w:val="uk-UA"/>
        </w:rPr>
        <w:t xml:space="preserve">(найменування суб'єкта господарювання), постачальник послуг з балансування (далі </w:t>
      </w:r>
      <w:r w:rsidR="00B04C6F">
        <w:rPr>
          <w:rFonts w:ascii="Times New Roman" w:hAnsi="Times New Roman" w:cs="Times New Roman"/>
          <w:sz w:val="28"/>
          <w:szCs w:val="28"/>
          <w:lang w:val="uk-UA"/>
        </w:rPr>
        <w:t>–</w:t>
      </w:r>
      <w:r w:rsidR="00B04C6F"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 xml:space="preserve">ППБ), який є учасником ринку та діє на підставі _________________ та відповідної ліцензії від __________ </w:t>
      </w:r>
      <w:r w:rsidR="00B04C6F">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 xml:space="preserve">№ _________, енергетичний ідентифікаційний код (EIC) № ____, надає письмову згоду на приєднання до договору про участь у балансуючому ринку та з дати акцептування заяви-приєднання є таким, що приєднався в цілому до договору про участь у балансуючому ринку та прийняв на себе всі права та обов'язки ППБ, визначені цим договором та Правилами ринку, у частині участі </w:t>
      </w:r>
      <w:r w:rsidR="004A6DAD">
        <w:rPr>
          <w:rFonts w:ascii="Times New Roman" w:hAnsi="Times New Roman" w:cs="Times New Roman"/>
          <w:sz w:val="28"/>
          <w:szCs w:val="28"/>
          <w:lang w:val="uk-UA"/>
        </w:rPr>
        <w:t>в</w:t>
      </w:r>
      <w:r w:rsidR="004A6DAD"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балансуючому ринку.</w:t>
      </w:r>
    </w:p>
    <w:p w14:paraId="5E912BB5" w14:textId="77777777" w:rsidR="00FC31BF" w:rsidRPr="009F580D" w:rsidRDefault="00FC31BF" w:rsidP="00FC31BF">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З текстом договору про участь у балансуючому ринку та Правилами ринку ознайомлений.</w:t>
      </w:r>
    </w:p>
    <w:p w14:paraId="4FAA74B7" w14:textId="77777777" w:rsidR="00FC31BF" w:rsidRPr="009F580D" w:rsidRDefault="00FC31BF" w:rsidP="00FC31BF">
      <w:pPr>
        <w:tabs>
          <w:tab w:val="left" w:pos="1134"/>
          <w:tab w:val="left" w:pos="1418"/>
        </w:tabs>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Ця письмова згода на приєднання в цілому до договору про участь у балансуючому ринку надана з відкладальною обставиною, якою є реєстрація ППБ ОСП, у відповідності до Правил ринку.</w:t>
      </w:r>
    </w:p>
    <w:p w14:paraId="6C0F47D6" w14:textId="75B8F9C7" w:rsidR="00FC31BF" w:rsidRPr="009F580D" w:rsidRDefault="00FC31BF" w:rsidP="00FC31BF">
      <w:pPr>
        <w:tabs>
          <w:tab w:val="left" w:pos="1134"/>
          <w:tab w:val="left" w:pos="1418"/>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Кандидат у ПДП ____________________________________________________</w:t>
      </w:r>
    </w:p>
    <w:p w14:paraId="2143BFA6" w14:textId="77777777" w:rsidR="00FC31BF" w:rsidRPr="009F580D" w:rsidRDefault="00FC31BF" w:rsidP="00FC31BF">
      <w:pPr>
        <w:tabs>
          <w:tab w:val="left" w:pos="5812"/>
        </w:tabs>
        <w:ind w:left="1985"/>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 суб'єкта господарювання)</w:t>
      </w:r>
    </w:p>
    <w:p w14:paraId="3F1C1427" w14:textId="730EDE21" w:rsidR="00FC31BF" w:rsidRPr="00F3750E" w:rsidRDefault="00FC31BF" w:rsidP="00FC31BF">
      <w:pPr>
        <w:tabs>
          <w:tab w:val="left" w:pos="5812"/>
        </w:tabs>
        <w:rPr>
          <w:rFonts w:ascii="Times New Roman" w:hAnsi="Times New Roman" w:cs="Times New Roman"/>
          <w:sz w:val="28"/>
          <w:szCs w:val="28"/>
          <w:lang w:val="uk-UA"/>
        </w:rPr>
      </w:pPr>
      <w:r w:rsidRPr="00F3750E">
        <w:rPr>
          <w:rFonts w:ascii="Times New Roman" w:hAnsi="Times New Roman" w:cs="Times New Roman"/>
          <w:sz w:val="28"/>
          <w:szCs w:val="28"/>
          <w:lang w:val="uk-UA"/>
        </w:rPr>
        <w:t>Відомості про ЕІС-код (ЕІС-коди) одиниці (одиниць)</w:t>
      </w:r>
      <w:r w:rsidR="007C54F4" w:rsidRPr="00F3750E">
        <w:rPr>
          <w:rFonts w:ascii="Times New Roman" w:hAnsi="Times New Roman" w:cs="Times New Roman"/>
          <w:sz w:val="28"/>
          <w:szCs w:val="28"/>
          <w:lang w:val="uk-UA"/>
        </w:rPr>
        <w:t xml:space="preserve"> надання послуг з балансування</w:t>
      </w:r>
      <w:r w:rsidRPr="00F3750E">
        <w:rPr>
          <w:rFonts w:ascii="Times New Roman" w:hAnsi="Times New Roman" w:cs="Times New Roman"/>
          <w:sz w:val="28"/>
          <w:szCs w:val="28"/>
          <w:lang w:val="uk-UA"/>
        </w:rPr>
        <w:t xml:space="preserve">, за якою (якими) буде здійснюватися </w:t>
      </w:r>
      <w:r w:rsidR="007C54F4" w:rsidRPr="00F3750E">
        <w:rPr>
          <w:rFonts w:ascii="Times New Roman" w:hAnsi="Times New Roman" w:cs="Times New Roman"/>
          <w:sz w:val="28"/>
          <w:szCs w:val="28"/>
          <w:lang w:val="uk-UA"/>
        </w:rPr>
        <w:t>надання послуг з балансування:</w:t>
      </w:r>
      <w:r w:rsidRPr="00F3750E">
        <w:rPr>
          <w:rFonts w:ascii="Times New Roman" w:hAnsi="Times New Roman" w:cs="Times New Roman"/>
          <w:sz w:val="28"/>
          <w:szCs w:val="28"/>
          <w:lang w:val="uk-UA"/>
        </w:rPr>
        <w:t>_____________________________________________________</w:t>
      </w:r>
    </w:p>
    <w:p w14:paraId="333DF5A2"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Юридична адреса:__________________________________________________</w:t>
      </w:r>
    </w:p>
    <w:p w14:paraId="6B051D0B"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П/р № ____________________________________________________________</w:t>
      </w:r>
    </w:p>
    <w:p w14:paraId="3E381CFE"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МФО: ____________________________________________________________</w:t>
      </w:r>
    </w:p>
    <w:p w14:paraId="09BD08A1"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ЄДРПОУ: _________________________________________________________</w:t>
      </w:r>
    </w:p>
    <w:p w14:paraId="3400BF7D"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Індивідуальний податковий номер: ___________________________________</w:t>
      </w:r>
    </w:p>
    <w:p w14:paraId="1BBEDE54"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ЕІС-код учасника ринку: ____________________________________________</w:t>
      </w:r>
    </w:p>
    <w:p w14:paraId="0463EDAC"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Телефон: _________________________________________________________</w:t>
      </w:r>
    </w:p>
    <w:p w14:paraId="08A198F5" w14:textId="77777777" w:rsidR="00FC31BF" w:rsidRPr="009F580D" w:rsidRDefault="00FC31BF" w:rsidP="00FC31BF">
      <w:pPr>
        <w:tabs>
          <w:tab w:val="left" w:pos="5812"/>
        </w:tabs>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Факс:_____________________________________________________________ </w:t>
      </w:r>
    </w:p>
    <w:p w14:paraId="3A75AEB2" w14:textId="77777777" w:rsidR="00FC31BF" w:rsidRPr="009F580D" w:rsidRDefault="00FC31BF" w:rsidP="00FC31BF">
      <w:pPr>
        <w:tabs>
          <w:tab w:val="left" w:pos="5812"/>
        </w:tabs>
        <w:spacing w:after="0"/>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______________________________            ______________________________</w:t>
      </w:r>
    </w:p>
    <w:p w14:paraId="5E3B53AA" w14:textId="4ABFE29E" w:rsidR="00FC31BF" w:rsidRPr="009F580D" w:rsidRDefault="00FC31BF" w:rsidP="00FC31BF">
      <w:pPr>
        <w:tabs>
          <w:tab w:val="left" w:pos="1134"/>
          <w:tab w:val="left" w:pos="1418"/>
        </w:tabs>
        <w:spacing w:after="0"/>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(підпис уповноваженої особи)                                   (П.І.Б. уповноваженої особи)</w:t>
      </w:r>
    </w:p>
    <w:p w14:paraId="78B752BC" w14:textId="6B479082" w:rsidR="00FC31BF" w:rsidRPr="009F580D" w:rsidRDefault="004A6DAD" w:rsidP="00FC31BF">
      <w:pPr>
        <w:tabs>
          <w:tab w:val="left" w:pos="1134"/>
          <w:tab w:val="left" w:pos="1418"/>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31BF" w:rsidRPr="009F580D">
        <w:rPr>
          <w:rFonts w:ascii="Times New Roman" w:hAnsi="Times New Roman" w:cs="Times New Roman"/>
          <w:sz w:val="28"/>
          <w:szCs w:val="28"/>
          <w:lang w:val="uk-UA"/>
        </w:rPr>
        <w:t>»;</w:t>
      </w:r>
    </w:p>
    <w:p w14:paraId="5C936E78" w14:textId="77777777" w:rsidR="00BA3EC1" w:rsidRPr="009F580D" w:rsidRDefault="00BA3EC1" w:rsidP="00BA3EC1">
      <w:pPr>
        <w:tabs>
          <w:tab w:val="left" w:pos="1134"/>
          <w:tab w:val="left" w:pos="1418"/>
        </w:tabs>
        <w:spacing w:after="0"/>
        <w:ind w:firstLine="851"/>
        <w:jc w:val="both"/>
        <w:rPr>
          <w:rFonts w:ascii="Times New Roman" w:hAnsi="Times New Roman" w:cs="Times New Roman"/>
          <w:sz w:val="28"/>
          <w:szCs w:val="28"/>
          <w:lang w:val="uk-UA"/>
        </w:rPr>
      </w:pPr>
    </w:p>
    <w:p w14:paraId="6D198DB0" w14:textId="3EB59374" w:rsidR="00BA3EC1" w:rsidRPr="009F580D" w:rsidRDefault="00211530" w:rsidP="009F574A">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6) </w:t>
      </w:r>
      <w:r w:rsidR="00C1023E" w:rsidRPr="009F580D">
        <w:rPr>
          <w:rFonts w:ascii="Times New Roman" w:hAnsi="Times New Roman" w:cs="Times New Roman"/>
          <w:sz w:val="28"/>
          <w:szCs w:val="28"/>
          <w:lang w:val="uk-UA"/>
        </w:rPr>
        <w:t>д</w:t>
      </w:r>
      <w:r w:rsidR="007C54F4" w:rsidRPr="009F580D">
        <w:rPr>
          <w:rFonts w:ascii="Times New Roman" w:hAnsi="Times New Roman" w:cs="Times New Roman"/>
          <w:sz w:val="28"/>
          <w:szCs w:val="28"/>
          <w:lang w:val="uk-UA"/>
        </w:rPr>
        <w:t xml:space="preserve">одаток </w:t>
      </w:r>
      <w:r w:rsidR="00E25EBB" w:rsidRPr="009F580D">
        <w:rPr>
          <w:rFonts w:ascii="Times New Roman" w:hAnsi="Times New Roman" w:cs="Times New Roman"/>
          <w:sz w:val="28"/>
          <w:szCs w:val="28"/>
          <w:lang w:val="uk-UA"/>
        </w:rPr>
        <w:t>2</w:t>
      </w:r>
      <w:r w:rsidR="007C54F4" w:rsidRPr="009F580D">
        <w:rPr>
          <w:rFonts w:ascii="Times New Roman" w:hAnsi="Times New Roman" w:cs="Times New Roman"/>
          <w:sz w:val="28"/>
          <w:szCs w:val="28"/>
          <w:lang w:val="uk-UA"/>
        </w:rPr>
        <w:t xml:space="preserve"> викласти в </w:t>
      </w:r>
      <w:r w:rsidR="00557488" w:rsidRPr="009F580D">
        <w:rPr>
          <w:rFonts w:ascii="Times New Roman" w:hAnsi="Times New Roman" w:cs="Times New Roman"/>
          <w:sz w:val="28"/>
          <w:szCs w:val="28"/>
          <w:lang w:val="uk-UA"/>
        </w:rPr>
        <w:t xml:space="preserve">новій </w:t>
      </w:r>
      <w:r w:rsidR="007C54F4" w:rsidRPr="009F580D">
        <w:rPr>
          <w:rFonts w:ascii="Times New Roman" w:hAnsi="Times New Roman" w:cs="Times New Roman"/>
          <w:sz w:val="28"/>
          <w:szCs w:val="28"/>
          <w:lang w:val="uk-UA"/>
        </w:rPr>
        <w:t>редакції</w:t>
      </w:r>
      <w:r w:rsidR="00557488" w:rsidRPr="009F580D">
        <w:rPr>
          <w:rFonts w:ascii="Times New Roman" w:hAnsi="Times New Roman" w:cs="Times New Roman"/>
          <w:sz w:val="28"/>
          <w:szCs w:val="28"/>
          <w:lang w:val="uk-UA"/>
        </w:rPr>
        <w:t>,</w:t>
      </w:r>
      <w:r w:rsidR="007C54F4" w:rsidRPr="009F580D">
        <w:rPr>
          <w:rFonts w:ascii="Times New Roman" w:hAnsi="Times New Roman" w:cs="Times New Roman"/>
          <w:sz w:val="28"/>
          <w:szCs w:val="28"/>
          <w:lang w:val="uk-UA"/>
        </w:rPr>
        <w:t xml:space="preserve"> що додається.</w:t>
      </w:r>
    </w:p>
    <w:p w14:paraId="2AA277C9" w14:textId="565DA1C6" w:rsidR="007C54F4" w:rsidRPr="009F580D" w:rsidRDefault="007C54F4" w:rsidP="007C54F4">
      <w:pPr>
        <w:tabs>
          <w:tab w:val="left" w:pos="1134"/>
          <w:tab w:val="left" w:pos="1418"/>
        </w:tabs>
        <w:spacing w:after="0"/>
        <w:ind w:left="709"/>
        <w:jc w:val="both"/>
        <w:rPr>
          <w:rFonts w:ascii="Times New Roman" w:hAnsi="Times New Roman" w:cs="Times New Roman"/>
          <w:sz w:val="28"/>
          <w:szCs w:val="28"/>
          <w:lang w:val="uk-UA"/>
        </w:rPr>
      </w:pPr>
    </w:p>
    <w:p w14:paraId="61141D84" w14:textId="65AEAF64" w:rsidR="007C54F4" w:rsidRPr="009F580D" w:rsidRDefault="007C54F4" w:rsidP="007C54F4">
      <w:pPr>
        <w:tabs>
          <w:tab w:val="left" w:pos="1134"/>
          <w:tab w:val="left" w:pos="1418"/>
        </w:tabs>
        <w:spacing w:after="0"/>
        <w:ind w:left="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10. Пункт 3.2 глави 3 </w:t>
      </w:r>
      <w:r w:rsidR="00DF3CCC" w:rsidRPr="009F580D">
        <w:rPr>
          <w:rFonts w:ascii="Times New Roman" w:hAnsi="Times New Roman" w:cs="Times New Roman"/>
          <w:sz w:val="28"/>
          <w:szCs w:val="28"/>
          <w:lang w:val="uk-UA"/>
        </w:rPr>
        <w:t>д</w:t>
      </w:r>
      <w:r w:rsidRPr="009F580D">
        <w:rPr>
          <w:rFonts w:ascii="Times New Roman" w:hAnsi="Times New Roman" w:cs="Times New Roman"/>
          <w:sz w:val="28"/>
          <w:szCs w:val="28"/>
          <w:lang w:val="uk-UA"/>
        </w:rPr>
        <w:t>одатк</w:t>
      </w:r>
      <w:r w:rsidR="00DF3CCC" w:rsidRPr="009F580D">
        <w:rPr>
          <w:rFonts w:ascii="Times New Roman" w:hAnsi="Times New Roman" w:cs="Times New Roman"/>
          <w:sz w:val="28"/>
          <w:szCs w:val="28"/>
          <w:lang w:val="uk-UA"/>
        </w:rPr>
        <w:t>а</w:t>
      </w:r>
      <w:r w:rsidR="00211530" w:rsidRPr="009F580D">
        <w:rPr>
          <w:rFonts w:ascii="Times New Roman" w:hAnsi="Times New Roman" w:cs="Times New Roman"/>
          <w:sz w:val="28"/>
          <w:szCs w:val="28"/>
          <w:lang w:val="uk-UA"/>
        </w:rPr>
        <w:t xml:space="preserve"> 10</w:t>
      </w:r>
      <w:r w:rsidRPr="009F580D">
        <w:rPr>
          <w:rFonts w:ascii="Times New Roman" w:hAnsi="Times New Roman" w:cs="Times New Roman"/>
          <w:sz w:val="28"/>
          <w:szCs w:val="28"/>
          <w:lang w:val="uk-UA"/>
        </w:rPr>
        <w:t xml:space="preserve"> викласти в такій редакції:</w:t>
      </w:r>
    </w:p>
    <w:p w14:paraId="02824812"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«3.2. АР протягом наступного робочого дня з дня отримання від АКО оновлених сертифікованих даних комерційного обліку для проведення планового коригування надсилає СВБ попередній звіт про коригування з метою одержання зауважень від СВБ. </w:t>
      </w:r>
    </w:p>
    <w:p w14:paraId="5B137FA1"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протягом трьох робочих днів з дня отримання від АР попереднього звіту про коригування надає АР зауваження щодо інформації, що зазначена в такому звіті. </w:t>
      </w:r>
    </w:p>
    <w:p w14:paraId="161419F6"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протягом наступного робочого дня з дня отримання від СВБ зауважень надає на опрацювання АКО зауваження СВБ. </w:t>
      </w:r>
    </w:p>
    <w:p w14:paraId="1C34AE03"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 xml:space="preserve">АКО не пізніше третього робочого дня з дня отримання від АР наданих СВБ до АР зауважень до попереднього звіту про коригування надає АР оновлені сертифіковані дані комерційного обліку для проведення планового коригування, з урахуванням опрацьованих АКО зауважень від СВБ щодо інформації, що зазначена у попередньому звіті про коригування. </w:t>
      </w:r>
    </w:p>
    <w:p w14:paraId="2C04730C"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протягом наступного робочого дня з дня отримання від АКО оновлених сертифікованих даних комерційного обліку для проведення планового коригування з урахуванням опрацьованих зауважень СВБ щодо інформації, що зазначена у попередньому звіті про коригування, через CУР формує звіт про коригування та надсилає на електронну адресу СВБ повідомлення про формування звіту про коригування. </w:t>
      </w:r>
    </w:p>
    <w:p w14:paraId="41BE518D"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зобов’язана впродовж двох робочих днів після дати отримання повідомлення про формування звіту про коригування забезпечити на рахунку ескроу СВБ наявність коштів, вільних від інших зобов'язань з оплати поточної заборгованості СВБ та погашення простроченої заборгованості СВБ, у необхідному обсязі відповідно до звіту про коригування. </w:t>
      </w:r>
    </w:p>
    <w:p w14:paraId="3D4B5EEC"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упродовж двох робочих днів з дня надсилання повідомлення про формування звіту про коригування формує та надсилає СВБ Акт коригування. </w:t>
      </w:r>
    </w:p>
    <w:p w14:paraId="0F854F44"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АР на третій робочий день з дня надсилання повідомлення про формування звіту про коригування перераховує з рахунку ескроу СВБ на поточний рахунок із спеціальним режимом використання ОСП в обсязі, необхідному відповідно до Акта коригування. </w:t>
      </w:r>
    </w:p>
    <w:p w14:paraId="083E9AC7" w14:textId="577298A8"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Якщо за результатами звіту про коригування має відбутись списання для АР (нарахування для СВБ), АР протягом чотирьох робочих днів після дати виставлення </w:t>
      </w:r>
      <w:r w:rsidR="004B75DF" w:rsidRPr="009F580D">
        <w:rPr>
          <w:rFonts w:ascii="Times New Roman" w:hAnsi="Times New Roman" w:cs="Times New Roman"/>
          <w:sz w:val="28"/>
          <w:szCs w:val="28"/>
          <w:lang w:val="uk-UA"/>
        </w:rPr>
        <w:t>А</w:t>
      </w:r>
      <w:r w:rsidRPr="009F580D">
        <w:rPr>
          <w:rFonts w:ascii="Times New Roman" w:hAnsi="Times New Roman" w:cs="Times New Roman"/>
          <w:sz w:val="28"/>
          <w:szCs w:val="28"/>
          <w:lang w:val="uk-UA"/>
        </w:rPr>
        <w:t>кт</w:t>
      </w:r>
      <w:r w:rsidR="00BD7D9E" w:rsidRPr="009F580D">
        <w:rPr>
          <w:rFonts w:ascii="Times New Roman" w:hAnsi="Times New Roman" w:cs="Times New Roman"/>
          <w:sz w:val="28"/>
          <w:szCs w:val="28"/>
          <w:lang w:val="uk-UA"/>
        </w:rPr>
        <w:t>а</w:t>
      </w:r>
      <w:r w:rsidRPr="009F580D">
        <w:rPr>
          <w:rFonts w:ascii="Times New Roman" w:hAnsi="Times New Roman" w:cs="Times New Roman"/>
          <w:sz w:val="28"/>
          <w:szCs w:val="28"/>
          <w:lang w:val="uk-UA"/>
        </w:rPr>
        <w:t xml:space="preserve"> коригування до </w:t>
      </w:r>
      <w:r w:rsidR="004A6DAD" w:rsidRPr="009F580D">
        <w:rPr>
          <w:rFonts w:ascii="Times New Roman" w:hAnsi="Times New Roman" w:cs="Times New Roman"/>
          <w:sz w:val="28"/>
          <w:szCs w:val="28"/>
          <w:lang w:val="uk-UA"/>
        </w:rPr>
        <w:t>акт</w:t>
      </w:r>
      <w:r w:rsidR="004A6DAD">
        <w:rPr>
          <w:rFonts w:ascii="Times New Roman" w:hAnsi="Times New Roman" w:cs="Times New Roman"/>
          <w:sz w:val="28"/>
          <w:szCs w:val="28"/>
          <w:lang w:val="uk-UA"/>
        </w:rPr>
        <w:t>а</w:t>
      </w:r>
      <w:r w:rsidR="004A6DAD" w:rsidRPr="009F580D">
        <w:rPr>
          <w:rFonts w:ascii="Times New Roman" w:hAnsi="Times New Roman" w:cs="Times New Roman"/>
          <w:sz w:val="28"/>
          <w:szCs w:val="28"/>
          <w:lang w:val="uk-UA"/>
        </w:rPr>
        <w:t xml:space="preserve"> </w:t>
      </w:r>
      <w:r w:rsidRPr="009F580D">
        <w:rPr>
          <w:rFonts w:ascii="Times New Roman" w:hAnsi="Times New Roman" w:cs="Times New Roman"/>
          <w:sz w:val="28"/>
          <w:szCs w:val="28"/>
          <w:lang w:val="uk-UA"/>
        </w:rPr>
        <w:t>купівлі-продажу перераховує з рахунку зі спеціальним режимом використання ОСП кошти на рахунок СВБ відповідно до Акта коригування.</w:t>
      </w:r>
    </w:p>
    <w:p w14:paraId="64C48B2C"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разі недостатності на рахунку ескроу СВБ коштів, вільних від інших зобов'язань з оплати поточної заборгованості СВБ та погашення простроченої заборгованості СВБ, в обсязі, необхідному відповідно до Акта коригування, АР вживає заходи, передбачені главою 1.7 розділу І Правил ринку. </w:t>
      </w:r>
    </w:p>
    <w:p w14:paraId="631C10BE"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СВБ упродовж трьох робочих днів з дня отримання Акта коригування у разі згоди із розрахунками АР підписує Акт коригування та надсилає його АР. </w:t>
      </w:r>
    </w:p>
    <w:p w14:paraId="46BB293B"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разі незгоди із даними Акта коригування СВБ протягом трьох робочих днів надсилає АР обґрунтовані зауваження щодо цього Акта та ініціює спір. </w:t>
      </w:r>
    </w:p>
    <w:p w14:paraId="15299EF8" w14:textId="0BD7A6CF"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У разі ненадання СВБ до АР підписаного Акта коригування у визначений цим </w:t>
      </w:r>
      <w:r w:rsidR="00CF1DB2" w:rsidRPr="009F580D">
        <w:rPr>
          <w:rFonts w:ascii="Times New Roman" w:hAnsi="Times New Roman" w:cs="Times New Roman"/>
          <w:sz w:val="28"/>
          <w:szCs w:val="28"/>
          <w:lang w:val="uk-UA"/>
        </w:rPr>
        <w:t xml:space="preserve">пунктом </w:t>
      </w:r>
      <w:r w:rsidRPr="009F580D">
        <w:rPr>
          <w:rFonts w:ascii="Times New Roman" w:hAnsi="Times New Roman" w:cs="Times New Roman"/>
          <w:sz w:val="28"/>
          <w:szCs w:val="28"/>
          <w:lang w:val="uk-UA"/>
        </w:rPr>
        <w:t xml:space="preserve">строк до здійснення коригування обсяг та вартість електричної енергії визначається за даними, зазначеними у цьому Акті коригування. </w:t>
      </w:r>
    </w:p>
    <w:p w14:paraId="78C43E19"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lastRenderedPageBreak/>
        <w:t xml:space="preserve">Якщо СВБ протягом трьох робочих днів з дня направлення ОСП до СВБ Акта коригування не ініціював спір та не направив до ОСП підписаний зі сторони СВБ примірник Акта коригування, то такий Акт коригування вважається підписаним СВБ. </w:t>
      </w:r>
    </w:p>
    <w:p w14:paraId="1B8F3327" w14:textId="77777777"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Повернення вільних від зобов'язань з оплати поточної заборгованості СВБ та погашення простроченої заборгованості СВБ коштів з рахунку ескроу СВБ здійснюється АР протягом двох робочих днів після дня отримання АР заяви СВБ про повернення коштів.</w:t>
      </w:r>
    </w:p>
    <w:p w14:paraId="6F4259F8" w14:textId="625748D5" w:rsidR="007C54F4" w:rsidRPr="009F580D" w:rsidRDefault="007C54F4" w:rsidP="007C54F4">
      <w:pPr>
        <w:tabs>
          <w:tab w:val="left" w:pos="1134"/>
          <w:tab w:val="left" w:pos="1418"/>
        </w:tabs>
        <w:spacing w:after="0"/>
        <w:ind w:firstLine="709"/>
        <w:jc w:val="both"/>
        <w:rPr>
          <w:rFonts w:ascii="Times New Roman" w:hAnsi="Times New Roman" w:cs="Times New Roman"/>
          <w:sz w:val="28"/>
          <w:szCs w:val="28"/>
          <w:lang w:val="uk-UA"/>
        </w:rPr>
      </w:pPr>
      <w:r w:rsidRPr="009F580D">
        <w:rPr>
          <w:rFonts w:ascii="Times New Roman" w:hAnsi="Times New Roman" w:cs="Times New Roman"/>
          <w:sz w:val="28"/>
          <w:szCs w:val="28"/>
          <w:lang w:val="uk-UA"/>
        </w:rPr>
        <w:t xml:space="preserve">При визначенні суми оплати </w:t>
      </w:r>
      <w:r w:rsidR="004A6DAD">
        <w:rPr>
          <w:rFonts w:ascii="Times New Roman" w:hAnsi="Times New Roman" w:cs="Times New Roman"/>
          <w:sz w:val="28"/>
          <w:szCs w:val="28"/>
          <w:lang w:val="uk-UA"/>
        </w:rPr>
        <w:t>в</w:t>
      </w:r>
      <w:r w:rsidR="004A6DAD" w:rsidRPr="009F580D">
        <w:rPr>
          <w:rFonts w:ascii="Times New Roman" w:hAnsi="Times New Roman" w:cs="Times New Roman"/>
          <w:sz w:val="28"/>
          <w:szCs w:val="28"/>
          <w:lang w:val="uk-UA"/>
        </w:rPr>
        <w:t xml:space="preserve"> </w:t>
      </w:r>
      <w:r w:rsidR="002D2902" w:rsidRPr="009F580D">
        <w:rPr>
          <w:rFonts w:ascii="Times New Roman" w:hAnsi="Times New Roman" w:cs="Times New Roman"/>
          <w:sz w:val="28"/>
          <w:szCs w:val="28"/>
          <w:lang w:val="uk-UA"/>
        </w:rPr>
        <w:t>А</w:t>
      </w:r>
      <w:r w:rsidRPr="009F580D">
        <w:rPr>
          <w:rFonts w:ascii="Times New Roman" w:hAnsi="Times New Roman" w:cs="Times New Roman"/>
          <w:sz w:val="28"/>
          <w:szCs w:val="28"/>
          <w:lang w:val="uk-UA"/>
        </w:rPr>
        <w:t>кті кор</w:t>
      </w:r>
      <w:r w:rsidR="00C1479D" w:rsidRPr="009F580D">
        <w:rPr>
          <w:rFonts w:ascii="Times New Roman" w:hAnsi="Times New Roman" w:cs="Times New Roman"/>
          <w:sz w:val="28"/>
          <w:szCs w:val="28"/>
          <w:lang w:val="uk-UA"/>
        </w:rPr>
        <w:t>и</w:t>
      </w:r>
      <w:r w:rsidRPr="009F580D">
        <w:rPr>
          <w:rFonts w:ascii="Times New Roman" w:hAnsi="Times New Roman" w:cs="Times New Roman"/>
          <w:sz w:val="28"/>
          <w:szCs w:val="28"/>
          <w:lang w:val="uk-UA"/>
        </w:rPr>
        <w:t>гування враховується сума заборгованості за актом купівлі-продажу та наявних актів коригування в межах одного звітного періоду (місяця).»</w:t>
      </w:r>
      <w:r w:rsidR="002D224C" w:rsidRPr="009F580D">
        <w:rPr>
          <w:rFonts w:ascii="Times New Roman" w:hAnsi="Times New Roman" w:cs="Times New Roman"/>
          <w:sz w:val="28"/>
          <w:szCs w:val="28"/>
          <w:lang w:val="uk-UA"/>
        </w:rPr>
        <w:t>.</w:t>
      </w:r>
    </w:p>
    <w:p w14:paraId="2F7002F1" w14:textId="77777777" w:rsidR="00D24D33" w:rsidRPr="009F580D" w:rsidRDefault="00D24D33" w:rsidP="001162FE">
      <w:pPr>
        <w:tabs>
          <w:tab w:val="left" w:pos="1134"/>
          <w:tab w:val="left" w:pos="1418"/>
        </w:tabs>
        <w:spacing w:after="0"/>
        <w:ind w:firstLine="709"/>
        <w:jc w:val="both"/>
        <w:rPr>
          <w:rFonts w:ascii="Times New Roman" w:hAnsi="Times New Roman" w:cs="Times New Roman"/>
          <w:sz w:val="28"/>
          <w:szCs w:val="28"/>
          <w:lang w:val="uk-UA"/>
        </w:rPr>
      </w:pPr>
    </w:p>
    <w:p w14:paraId="6C4BA46D" w14:textId="74745236" w:rsidR="005970ED" w:rsidRPr="009F580D" w:rsidRDefault="005970ED" w:rsidP="005970ED">
      <w:pPr>
        <w:spacing w:after="0"/>
        <w:jc w:val="both"/>
        <w:rPr>
          <w:rFonts w:ascii="Times New Roman" w:hAnsi="Times New Roman" w:cs="Times New Roman"/>
          <w:sz w:val="28"/>
          <w:szCs w:val="28"/>
          <w:lang w:val="uk-UA"/>
        </w:rPr>
      </w:pPr>
    </w:p>
    <w:p w14:paraId="2D82E891" w14:textId="77777777" w:rsidR="002C4BEC" w:rsidRPr="009F580D" w:rsidRDefault="002C4BEC" w:rsidP="005970ED">
      <w:pPr>
        <w:spacing w:after="0"/>
        <w:jc w:val="both"/>
        <w:rPr>
          <w:rFonts w:ascii="Times New Roman" w:hAnsi="Times New Roman" w:cs="Times New Roman"/>
          <w:sz w:val="28"/>
          <w:szCs w:val="28"/>
          <w:lang w:val="uk-UA"/>
        </w:rPr>
      </w:pPr>
    </w:p>
    <w:p w14:paraId="73460D45" w14:textId="77777777" w:rsidR="00153F78" w:rsidRPr="009F580D" w:rsidRDefault="00124109" w:rsidP="00124109">
      <w:pPr>
        <w:spacing w:after="0"/>
        <w:jc w:val="both"/>
        <w:rPr>
          <w:rFonts w:ascii="Times New Roman" w:hAnsi="Times New Roman" w:cs="Times New Roman"/>
          <w:bCs/>
          <w:sz w:val="28"/>
          <w:szCs w:val="28"/>
          <w:lang w:val="uk-UA"/>
        </w:rPr>
      </w:pPr>
      <w:r w:rsidRPr="009F580D">
        <w:rPr>
          <w:rFonts w:ascii="Times New Roman" w:hAnsi="Times New Roman" w:cs="Times New Roman"/>
          <w:bCs/>
          <w:sz w:val="28"/>
          <w:szCs w:val="28"/>
          <w:lang w:val="uk-UA"/>
        </w:rPr>
        <w:t xml:space="preserve">Директор </w:t>
      </w:r>
    </w:p>
    <w:p w14:paraId="1416EAFA" w14:textId="79103090" w:rsidR="00124109" w:rsidRPr="009F580D" w:rsidRDefault="00124109" w:rsidP="00124109">
      <w:pPr>
        <w:spacing w:after="0"/>
        <w:jc w:val="both"/>
        <w:rPr>
          <w:rFonts w:ascii="Times New Roman" w:hAnsi="Times New Roman" w:cs="Times New Roman"/>
          <w:bCs/>
          <w:sz w:val="28"/>
          <w:szCs w:val="28"/>
          <w:lang w:val="uk-UA"/>
        </w:rPr>
      </w:pPr>
      <w:r w:rsidRPr="009F580D">
        <w:rPr>
          <w:rFonts w:ascii="Times New Roman" w:hAnsi="Times New Roman" w:cs="Times New Roman"/>
          <w:bCs/>
          <w:sz w:val="28"/>
          <w:szCs w:val="28"/>
          <w:lang w:val="uk-UA"/>
        </w:rPr>
        <w:t xml:space="preserve">Департаменту </w:t>
      </w:r>
      <w:r w:rsidR="00153F78" w:rsidRPr="009F580D">
        <w:rPr>
          <w:rFonts w:ascii="Times New Roman" w:hAnsi="Times New Roman" w:cs="Times New Roman"/>
          <w:bCs/>
          <w:sz w:val="28"/>
          <w:szCs w:val="28"/>
          <w:lang w:val="uk-UA"/>
        </w:rPr>
        <w:t>енергоринку</w:t>
      </w:r>
      <w:r w:rsidRPr="009F580D">
        <w:rPr>
          <w:rFonts w:ascii="Times New Roman" w:hAnsi="Times New Roman" w:cs="Times New Roman"/>
          <w:bCs/>
          <w:sz w:val="28"/>
          <w:szCs w:val="28"/>
          <w:lang w:val="uk-UA"/>
        </w:rPr>
        <w:tab/>
      </w:r>
      <w:r w:rsidRPr="009F580D">
        <w:rPr>
          <w:rFonts w:ascii="Times New Roman" w:hAnsi="Times New Roman" w:cs="Times New Roman"/>
          <w:bCs/>
          <w:sz w:val="28"/>
          <w:szCs w:val="28"/>
          <w:lang w:val="uk-UA"/>
        </w:rPr>
        <w:tab/>
      </w:r>
      <w:r w:rsidRPr="009F580D">
        <w:rPr>
          <w:rFonts w:ascii="Times New Roman" w:hAnsi="Times New Roman" w:cs="Times New Roman"/>
          <w:bCs/>
          <w:sz w:val="28"/>
          <w:szCs w:val="28"/>
          <w:lang w:val="uk-UA"/>
        </w:rPr>
        <w:tab/>
      </w:r>
      <w:r w:rsidRPr="009F580D">
        <w:rPr>
          <w:rFonts w:ascii="Times New Roman" w:hAnsi="Times New Roman" w:cs="Times New Roman"/>
          <w:bCs/>
          <w:sz w:val="28"/>
          <w:szCs w:val="28"/>
          <w:lang w:val="uk-UA"/>
        </w:rPr>
        <w:tab/>
      </w:r>
      <w:r w:rsidRPr="009F580D">
        <w:rPr>
          <w:rFonts w:ascii="Times New Roman" w:hAnsi="Times New Roman" w:cs="Times New Roman"/>
          <w:bCs/>
          <w:sz w:val="28"/>
          <w:szCs w:val="28"/>
          <w:lang w:val="uk-UA"/>
        </w:rPr>
        <w:tab/>
      </w:r>
      <w:r w:rsidR="004A6DAD">
        <w:rPr>
          <w:rFonts w:ascii="Times New Roman" w:hAnsi="Times New Roman" w:cs="Times New Roman"/>
          <w:bCs/>
          <w:sz w:val="28"/>
          <w:szCs w:val="28"/>
          <w:lang w:val="uk-UA"/>
        </w:rPr>
        <w:tab/>
        <w:t>Ілля СІДОРОВ</w:t>
      </w:r>
    </w:p>
    <w:p w14:paraId="4E4127F3" w14:textId="7ADA1187" w:rsidR="00124109" w:rsidRPr="009F580D" w:rsidRDefault="00124109" w:rsidP="00124109">
      <w:pPr>
        <w:spacing w:after="0"/>
        <w:jc w:val="both"/>
        <w:rPr>
          <w:rFonts w:ascii="Times New Roman" w:hAnsi="Times New Roman" w:cs="Times New Roman"/>
          <w:bCs/>
          <w:sz w:val="28"/>
          <w:szCs w:val="28"/>
          <w:lang w:val="uk-UA"/>
        </w:rPr>
      </w:pPr>
    </w:p>
    <w:p w14:paraId="66329B86" w14:textId="77777777" w:rsidR="00124109" w:rsidRPr="009F580D" w:rsidRDefault="00124109" w:rsidP="00153F78">
      <w:pPr>
        <w:spacing w:after="0"/>
        <w:jc w:val="both"/>
        <w:rPr>
          <w:rFonts w:ascii="Times New Roman" w:hAnsi="Times New Roman" w:cs="Times New Roman"/>
          <w:bCs/>
          <w:sz w:val="28"/>
          <w:szCs w:val="28"/>
          <w:lang w:val="uk-UA"/>
        </w:rPr>
      </w:pPr>
    </w:p>
    <w:p w14:paraId="129325DB" w14:textId="77777777" w:rsidR="00F82D42" w:rsidRPr="009F580D" w:rsidRDefault="00F82D42" w:rsidP="00153F78">
      <w:pPr>
        <w:spacing w:after="0"/>
        <w:jc w:val="both"/>
        <w:rPr>
          <w:rFonts w:ascii="Times New Roman" w:hAnsi="Times New Roman" w:cs="Times New Roman"/>
          <w:bCs/>
          <w:sz w:val="28"/>
          <w:szCs w:val="28"/>
          <w:lang w:val="uk-UA"/>
        </w:rPr>
      </w:pPr>
    </w:p>
    <w:p w14:paraId="10B8573A" w14:textId="77777777" w:rsidR="00F82D42" w:rsidRPr="009F580D" w:rsidRDefault="00F82D42" w:rsidP="00153F78">
      <w:pPr>
        <w:spacing w:after="0"/>
        <w:jc w:val="both"/>
        <w:rPr>
          <w:rFonts w:ascii="Times New Roman" w:hAnsi="Times New Roman" w:cs="Times New Roman"/>
          <w:bCs/>
          <w:sz w:val="28"/>
          <w:szCs w:val="28"/>
          <w:lang w:val="uk-UA"/>
        </w:rPr>
      </w:pPr>
    </w:p>
    <w:p w14:paraId="4245FD8E" w14:textId="77777777" w:rsidR="00F82D42" w:rsidRPr="009F580D" w:rsidRDefault="00F82D42" w:rsidP="00153F78">
      <w:pPr>
        <w:spacing w:after="0"/>
        <w:jc w:val="both"/>
        <w:rPr>
          <w:rFonts w:ascii="Times New Roman" w:hAnsi="Times New Roman" w:cs="Times New Roman"/>
          <w:bCs/>
          <w:sz w:val="28"/>
          <w:szCs w:val="28"/>
          <w:lang w:val="uk-UA"/>
        </w:rPr>
      </w:pPr>
    </w:p>
    <w:p w14:paraId="7F792584" w14:textId="77777777" w:rsidR="00F82D42" w:rsidRPr="009F580D" w:rsidRDefault="00F82D42" w:rsidP="00153F78">
      <w:pPr>
        <w:spacing w:after="0"/>
        <w:jc w:val="both"/>
        <w:rPr>
          <w:rFonts w:ascii="Times New Roman" w:hAnsi="Times New Roman" w:cs="Times New Roman"/>
          <w:bCs/>
          <w:sz w:val="28"/>
          <w:szCs w:val="28"/>
          <w:lang w:val="uk-UA"/>
        </w:rPr>
      </w:pPr>
    </w:p>
    <w:p w14:paraId="745FADC2" w14:textId="77777777" w:rsidR="00F82D42" w:rsidRPr="009F580D" w:rsidRDefault="00F82D42" w:rsidP="00153F78">
      <w:pPr>
        <w:spacing w:after="0"/>
        <w:jc w:val="both"/>
        <w:rPr>
          <w:rFonts w:ascii="Times New Roman" w:hAnsi="Times New Roman" w:cs="Times New Roman"/>
          <w:bCs/>
          <w:sz w:val="28"/>
          <w:szCs w:val="28"/>
          <w:lang w:val="uk-UA"/>
        </w:rPr>
      </w:pPr>
    </w:p>
    <w:p w14:paraId="491F1022" w14:textId="77777777" w:rsidR="00F82D42" w:rsidRPr="009F580D" w:rsidRDefault="00F82D42" w:rsidP="00153F78">
      <w:pPr>
        <w:spacing w:after="0"/>
        <w:jc w:val="both"/>
        <w:rPr>
          <w:rFonts w:ascii="Times New Roman" w:hAnsi="Times New Roman" w:cs="Times New Roman"/>
          <w:bCs/>
          <w:sz w:val="28"/>
          <w:szCs w:val="28"/>
          <w:lang w:val="uk-UA"/>
        </w:rPr>
      </w:pPr>
    </w:p>
    <w:p w14:paraId="629EC4A3" w14:textId="77777777" w:rsidR="00F82D42" w:rsidRPr="009F580D" w:rsidRDefault="00F82D42" w:rsidP="00153F78">
      <w:pPr>
        <w:spacing w:after="0"/>
        <w:jc w:val="both"/>
        <w:rPr>
          <w:rFonts w:ascii="Times New Roman" w:hAnsi="Times New Roman" w:cs="Times New Roman"/>
          <w:bCs/>
          <w:sz w:val="28"/>
          <w:szCs w:val="28"/>
          <w:lang w:val="uk-UA"/>
        </w:rPr>
      </w:pPr>
    </w:p>
    <w:p w14:paraId="613D7CBB" w14:textId="77777777" w:rsidR="00F82D42" w:rsidRPr="009F580D" w:rsidRDefault="00F82D42" w:rsidP="00153F78">
      <w:pPr>
        <w:spacing w:after="0"/>
        <w:jc w:val="both"/>
        <w:rPr>
          <w:rFonts w:ascii="Times New Roman" w:hAnsi="Times New Roman" w:cs="Times New Roman"/>
          <w:bCs/>
          <w:sz w:val="28"/>
          <w:szCs w:val="28"/>
          <w:lang w:val="uk-UA"/>
        </w:rPr>
      </w:pPr>
    </w:p>
    <w:p w14:paraId="4E963E14" w14:textId="77777777" w:rsidR="00F82D42" w:rsidRPr="009F580D" w:rsidRDefault="00F82D42" w:rsidP="00153F78">
      <w:pPr>
        <w:spacing w:after="0"/>
        <w:jc w:val="both"/>
        <w:rPr>
          <w:rFonts w:ascii="Times New Roman" w:hAnsi="Times New Roman" w:cs="Times New Roman"/>
          <w:bCs/>
          <w:sz w:val="28"/>
          <w:szCs w:val="28"/>
          <w:lang w:val="uk-UA"/>
        </w:rPr>
      </w:pPr>
    </w:p>
    <w:p w14:paraId="2F6E7652" w14:textId="77777777" w:rsidR="00F82D42" w:rsidRPr="009F580D" w:rsidRDefault="00F82D42" w:rsidP="00153F78">
      <w:pPr>
        <w:spacing w:after="0"/>
        <w:jc w:val="both"/>
        <w:rPr>
          <w:rFonts w:ascii="Times New Roman" w:hAnsi="Times New Roman" w:cs="Times New Roman"/>
          <w:bCs/>
          <w:sz w:val="28"/>
          <w:szCs w:val="28"/>
          <w:lang w:val="uk-UA"/>
        </w:rPr>
      </w:pPr>
    </w:p>
    <w:p w14:paraId="0323513C" w14:textId="77777777" w:rsidR="00F82D42" w:rsidRPr="009F580D" w:rsidRDefault="00F82D42" w:rsidP="00153F78">
      <w:pPr>
        <w:spacing w:after="0"/>
        <w:jc w:val="both"/>
        <w:rPr>
          <w:rFonts w:ascii="Times New Roman" w:hAnsi="Times New Roman" w:cs="Times New Roman"/>
          <w:bCs/>
          <w:sz w:val="28"/>
          <w:szCs w:val="28"/>
          <w:lang w:val="uk-UA"/>
        </w:rPr>
      </w:pPr>
    </w:p>
    <w:p w14:paraId="21170881" w14:textId="77777777" w:rsidR="00F82D42" w:rsidRPr="009F580D" w:rsidRDefault="00F82D42" w:rsidP="00153F78">
      <w:pPr>
        <w:spacing w:after="0"/>
        <w:jc w:val="both"/>
        <w:rPr>
          <w:rFonts w:ascii="Times New Roman" w:hAnsi="Times New Roman" w:cs="Times New Roman"/>
          <w:bCs/>
          <w:sz w:val="28"/>
          <w:szCs w:val="28"/>
          <w:lang w:val="uk-UA"/>
        </w:rPr>
      </w:pPr>
    </w:p>
    <w:p w14:paraId="2EF4DCB9" w14:textId="08AA37B9" w:rsidR="00F82D42" w:rsidRDefault="00F82D42" w:rsidP="00153F78">
      <w:pPr>
        <w:spacing w:after="0"/>
        <w:jc w:val="both"/>
        <w:rPr>
          <w:rFonts w:ascii="Times New Roman" w:hAnsi="Times New Roman" w:cs="Times New Roman"/>
          <w:bCs/>
          <w:sz w:val="28"/>
          <w:szCs w:val="28"/>
          <w:lang w:val="uk-UA"/>
        </w:rPr>
      </w:pPr>
    </w:p>
    <w:p w14:paraId="0528727A" w14:textId="7BBC639F" w:rsidR="002D49A8" w:rsidRDefault="002D49A8" w:rsidP="00153F78">
      <w:pPr>
        <w:spacing w:after="0"/>
        <w:jc w:val="both"/>
        <w:rPr>
          <w:rFonts w:ascii="Times New Roman" w:hAnsi="Times New Roman" w:cs="Times New Roman"/>
          <w:bCs/>
          <w:sz w:val="28"/>
          <w:szCs w:val="28"/>
          <w:lang w:val="uk-UA"/>
        </w:rPr>
      </w:pPr>
    </w:p>
    <w:p w14:paraId="0546B889" w14:textId="0522174C" w:rsidR="002D49A8" w:rsidRDefault="002D49A8" w:rsidP="00153F78">
      <w:pPr>
        <w:spacing w:after="0"/>
        <w:jc w:val="both"/>
        <w:rPr>
          <w:rFonts w:ascii="Times New Roman" w:hAnsi="Times New Roman" w:cs="Times New Roman"/>
          <w:bCs/>
          <w:sz w:val="28"/>
          <w:szCs w:val="28"/>
          <w:lang w:val="uk-UA"/>
        </w:rPr>
      </w:pPr>
    </w:p>
    <w:p w14:paraId="07E46294" w14:textId="5FA6826F" w:rsidR="002D49A8" w:rsidRDefault="002D49A8" w:rsidP="00153F78">
      <w:pPr>
        <w:spacing w:after="0"/>
        <w:jc w:val="both"/>
        <w:rPr>
          <w:rFonts w:ascii="Times New Roman" w:hAnsi="Times New Roman" w:cs="Times New Roman"/>
          <w:bCs/>
          <w:sz w:val="28"/>
          <w:szCs w:val="28"/>
          <w:lang w:val="uk-UA"/>
        </w:rPr>
      </w:pPr>
    </w:p>
    <w:p w14:paraId="11E6BEC8" w14:textId="5C31CC0E" w:rsidR="002D49A8" w:rsidRDefault="002D49A8" w:rsidP="00153F78">
      <w:pPr>
        <w:spacing w:after="0"/>
        <w:jc w:val="both"/>
        <w:rPr>
          <w:rFonts w:ascii="Times New Roman" w:hAnsi="Times New Roman" w:cs="Times New Roman"/>
          <w:bCs/>
          <w:sz w:val="28"/>
          <w:szCs w:val="28"/>
          <w:lang w:val="uk-UA"/>
        </w:rPr>
      </w:pPr>
    </w:p>
    <w:p w14:paraId="7D6E2746" w14:textId="05E5A1BE" w:rsidR="002D49A8" w:rsidRDefault="002D49A8" w:rsidP="00153F78">
      <w:pPr>
        <w:spacing w:after="0"/>
        <w:jc w:val="both"/>
        <w:rPr>
          <w:rFonts w:ascii="Times New Roman" w:hAnsi="Times New Roman" w:cs="Times New Roman"/>
          <w:bCs/>
          <w:sz w:val="28"/>
          <w:szCs w:val="28"/>
          <w:lang w:val="uk-UA"/>
        </w:rPr>
      </w:pPr>
    </w:p>
    <w:p w14:paraId="557AAC7F" w14:textId="5E385FFF" w:rsidR="002D49A8" w:rsidRDefault="002D49A8" w:rsidP="00153F78">
      <w:pPr>
        <w:spacing w:after="0"/>
        <w:jc w:val="both"/>
        <w:rPr>
          <w:rFonts w:ascii="Times New Roman" w:hAnsi="Times New Roman" w:cs="Times New Roman"/>
          <w:bCs/>
          <w:sz w:val="28"/>
          <w:szCs w:val="28"/>
          <w:lang w:val="uk-UA"/>
        </w:rPr>
      </w:pPr>
    </w:p>
    <w:p w14:paraId="5AB1D16E" w14:textId="77777777" w:rsidR="008506EC" w:rsidRDefault="008506EC" w:rsidP="00153F78">
      <w:pPr>
        <w:spacing w:after="0"/>
        <w:jc w:val="both"/>
        <w:rPr>
          <w:rFonts w:ascii="Times New Roman" w:hAnsi="Times New Roman" w:cs="Times New Roman"/>
          <w:bCs/>
          <w:sz w:val="28"/>
          <w:szCs w:val="28"/>
          <w:lang w:val="uk-UA"/>
        </w:rPr>
        <w:sectPr w:rsidR="008506EC" w:rsidSect="002D49A8">
          <w:headerReference w:type="default" r:id="rId10"/>
          <w:pgSz w:w="11906" w:h="16838"/>
          <w:pgMar w:top="1134" w:right="850" w:bottom="1418" w:left="1701" w:header="708" w:footer="708" w:gutter="0"/>
          <w:pgNumType w:start="1"/>
          <w:cols w:space="708"/>
          <w:titlePg/>
          <w:docGrid w:linePitch="360"/>
        </w:sectPr>
      </w:pPr>
    </w:p>
    <w:p w14:paraId="79439BEC" w14:textId="1C8CA565" w:rsidR="002D49A8" w:rsidRPr="009F580D" w:rsidRDefault="002D49A8" w:rsidP="00153F78">
      <w:pPr>
        <w:spacing w:after="0"/>
        <w:jc w:val="both"/>
        <w:rPr>
          <w:rFonts w:ascii="Times New Roman" w:hAnsi="Times New Roman" w:cs="Times New Roman"/>
          <w:bCs/>
          <w:sz w:val="28"/>
          <w:szCs w:val="28"/>
          <w:lang w:val="uk-UA"/>
        </w:rPr>
      </w:pPr>
    </w:p>
    <w:p w14:paraId="655200E4" w14:textId="77777777" w:rsidR="00F82D42" w:rsidRPr="009F580D" w:rsidRDefault="00F82D42" w:rsidP="00F82D42">
      <w:pPr>
        <w:pStyle w:val="af3"/>
        <w:ind w:left="6237"/>
        <w:jc w:val="left"/>
        <w:rPr>
          <w:rFonts w:cs="Times New Roman"/>
          <w:sz w:val="24"/>
        </w:rPr>
      </w:pPr>
      <w:r w:rsidRPr="009F580D">
        <w:rPr>
          <w:rFonts w:cs="Times New Roman"/>
          <w:sz w:val="24"/>
        </w:rPr>
        <w:t>Додаток 1</w:t>
      </w:r>
      <w:r w:rsidRPr="009F580D">
        <w:rPr>
          <w:rFonts w:cs="Times New Roman"/>
          <w:sz w:val="24"/>
        </w:rPr>
        <w:br/>
        <w:t xml:space="preserve">до Договору про врегулювання </w:t>
      </w:r>
      <w:r w:rsidRPr="009F580D">
        <w:rPr>
          <w:rFonts w:cs="Times New Roman"/>
          <w:sz w:val="24"/>
        </w:rPr>
        <w:br/>
        <w:t>небалансів електричної енергії</w:t>
      </w:r>
    </w:p>
    <w:p w14:paraId="15F927D0" w14:textId="06AA0DBB" w:rsidR="00F82D42" w:rsidRPr="009F580D" w:rsidRDefault="00F82D42" w:rsidP="00F82D42">
      <w:pPr>
        <w:jc w:val="center"/>
        <w:rPr>
          <w:rFonts w:ascii="Times New Roman" w:hAnsi="Times New Roman" w:cs="Times New Roman"/>
          <w:b/>
          <w:sz w:val="24"/>
          <w:szCs w:val="24"/>
          <w:lang w:val="uk-UA"/>
        </w:rPr>
      </w:pPr>
      <w:r w:rsidRPr="009F580D">
        <w:rPr>
          <w:rFonts w:ascii="Times New Roman" w:hAnsi="Times New Roman" w:cs="Times New Roman"/>
          <w:b/>
          <w:sz w:val="24"/>
          <w:szCs w:val="24"/>
          <w:lang w:val="uk-UA"/>
        </w:rPr>
        <w:t>Акт № _____</w:t>
      </w:r>
    </w:p>
    <w:p w14:paraId="12790924" w14:textId="77777777" w:rsidR="00F82D42" w:rsidRPr="009F580D" w:rsidRDefault="00F82D42" w:rsidP="00F82D42">
      <w:pPr>
        <w:jc w:val="center"/>
        <w:rPr>
          <w:rFonts w:ascii="Times New Roman" w:hAnsi="Times New Roman" w:cs="Times New Roman"/>
          <w:b/>
          <w:sz w:val="24"/>
          <w:szCs w:val="24"/>
          <w:lang w:val="uk-UA"/>
        </w:rPr>
      </w:pPr>
      <w:r w:rsidRPr="009F580D">
        <w:rPr>
          <w:rFonts w:ascii="Times New Roman" w:hAnsi="Times New Roman" w:cs="Times New Roman"/>
          <w:b/>
          <w:sz w:val="24"/>
          <w:szCs w:val="24"/>
          <w:lang w:val="uk-UA"/>
        </w:rPr>
        <w:t xml:space="preserve">купівлі-продажу електричної енергії для врегулювання небалансів </w:t>
      </w:r>
    </w:p>
    <w:p w14:paraId="486074DB" w14:textId="2322BC99" w:rsidR="00F82D42" w:rsidRPr="009F580D" w:rsidRDefault="00F82D42" w:rsidP="00C1479D">
      <w:pPr>
        <w:ind w:firstLine="426"/>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згідно з Договором від _____________ № ____________</w:t>
      </w:r>
    </w:p>
    <w:tbl>
      <w:tblPr>
        <w:tblW w:w="9356" w:type="dxa"/>
        <w:tblLayout w:type="fixed"/>
        <w:tblLook w:val="0000" w:firstRow="0" w:lastRow="0" w:firstColumn="0" w:lastColumn="0" w:noHBand="0" w:noVBand="0"/>
      </w:tblPr>
      <w:tblGrid>
        <w:gridCol w:w="988"/>
        <w:gridCol w:w="992"/>
        <w:gridCol w:w="1139"/>
        <w:gridCol w:w="1417"/>
        <w:gridCol w:w="1418"/>
        <w:gridCol w:w="1701"/>
        <w:gridCol w:w="1701"/>
      </w:tblGrid>
      <w:tr w:rsidR="009F580D" w:rsidRPr="009F580D" w14:paraId="3C06215F" w14:textId="77777777" w:rsidTr="00F82D42">
        <w:tc>
          <w:tcPr>
            <w:tcW w:w="9356" w:type="dxa"/>
            <w:gridSpan w:val="7"/>
          </w:tcPr>
          <w:p w14:paraId="376FDA0A" w14:textId="244E7659" w:rsidR="00F82D42" w:rsidRPr="009F580D" w:rsidRDefault="00F82D42" w:rsidP="00C1479D">
            <w:pPr>
              <w:ind w:firstLine="426"/>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м. _________                                «_______» ____________ 20___ року</w:t>
            </w:r>
          </w:p>
          <w:p w14:paraId="590C7B5C" w14:textId="77777777" w:rsidR="00F82D42" w:rsidRPr="009F580D" w:rsidRDefault="00F82D42" w:rsidP="00C1479D">
            <w:pPr>
              <w:ind w:firstLine="426"/>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Приватне акціонерне товариство «Національна енергетична компанія «Укренерго» (код ЄДРПОУ ___________),</w:t>
            </w:r>
            <w:r w:rsidRPr="009F580D">
              <w:rPr>
                <w:rFonts w:ascii="Times New Roman" w:eastAsiaTheme="minorEastAsia" w:hAnsi="Times New Roman" w:cs="Times New Roman"/>
                <w:sz w:val="24"/>
                <w:szCs w:val="24"/>
                <w:lang w:val="uk-UA"/>
              </w:rPr>
              <w:t xml:space="preserve"> оператор системи передачі (далі – ОСП)</w:t>
            </w:r>
            <w:r w:rsidRPr="009F580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про наступне.</w:t>
            </w:r>
          </w:p>
          <w:p w14:paraId="4EE56E6F" w14:textId="77777777" w:rsidR="00F82D42" w:rsidRPr="00F3750E" w:rsidRDefault="00F82D42" w:rsidP="00C1479D">
            <w:pPr>
              <w:pStyle w:val="a4"/>
              <w:numPr>
                <w:ilvl w:val="0"/>
                <w:numId w:val="13"/>
              </w:numPr>
              <w:spacing w:line="256" w:lineRule="auto"/>
              <w:ind w:left="0" w:firstLine="426"/>
              <w:jc w:val="both"/>
              <w:rPr>
                <w:rFonts w:ascii="Times New Roman" w:hAnsi="Times New Roman" w:cs="Times New Roman"/>
                <w:bCs/>
                <w:sz w:val="24"/>
                <w:szCs w:val="24"/>
                <w:lang w:val="uk-UA"/>
              </w:rPr>
            </w:pPr>
            <w:r w:rsidRPr="00F3750E">
              <w:rPr>
                <w:rFonts w:ascii="Times New Roman" w:hAnsi="Times New Roman" w:cs="Times New Roman"/>
                <w:bCs/>
                <w:sz w:val="24"/>
                <w:szCs w:val="24"/>
                <w:lang w:val="uk-UA"/>
              </w:rPr>
              <w:t>Операції з постачання електричної енергії для врегулювання небалансів</w:t>
            </w:r>
          </w:p>
          <w:p w14:paraId="52CA7562" w14:textId="77777777" w:rsidR="00F82D42" w:rsidRPr="009F580D" w:rsidRDefault="00F82D42" w:rsidP="00C1479D">
            <w:pPr>
              <w:ind w:firstLine="426"/>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1.1. СВБ отримала, а ОСП поставив електричну енергію для врегулювання небалансів в обсягах:</w:t>
            </w:r>
          </w:p>
        </w:tc>
      </w:tr>
      <w:tr w:rsidR="009F580D" w:rsidRPr="009F580D" w14:paraId="3BC1BF24" w14:textId="77777777" w:rsidTr="00F82D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7"/>
        </w:trPr>
        <w:tc>
          <w:tcPr>
            <w:tcW w:w="9356" w:type="dxa"/>
            <w:gridSpan w:val="7"/>
          </w:tcPr>
          <w:p w14:paraId="523AFB26"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Електрична енергія для врегулювання небалансів, отримана СВБ</w:t>
            </w:r>
          </w:p>
        </w:tc>
      </w:tr>
      <w:tr w:rsidR="009F580D" w:rsidRPr="009F580D" w14:paraId="6099EF53" w14:textId="77777777" w:rsidTr="000A2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gridSpan w:val="2"/>
          </w:tcPr>
          <w:p w14:paraId="12CE95DB"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Період</w:t>
            </w:r>
          </w:p>
        </w:tc>
        <w:tc>
          <w:tcPr>
            <w:tcW w:w="1139" w:type="dxa"/>
            <w:vMerge w:val="restart"/>
          </w:tcPr>
          <w:p w14:paraId="1A57BADE"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Обсяг, МВт·год</w:t>
            </w:r>
          </w:p>
        </w:tc>
        <w:tc>
          <w:tcPr>
            <w:tcW w:w="1417" w:type="dxa"/>
            <w:vMerge w:val="restart"/>
          </w:tcPr>
          <w:p w14:paraId="32A894FD" w14:textId="799445A6"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Середньо</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зважена ціна за період, грн</w:t>
            </w:r>
          </w:p>
        </w:tc>
        <w:tc>
          <w:tcPr>
            <w:tcW w:w="1418" w:type="dxa"/>
            <w:vMerge w:val="restart"/>
          </w:tcPr>
          <w:p w14:paraId="08688C8C" w14:textId="714E4B35"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Вартість без ПДВ, грн</w:t>
            </w:r>
          </w:p>
        </w:tc>
        <w:tc>
          <w:tcPr>
            <w:tcW w:w="1701" w:type="dxa"/>
            <w:vMerge w:val="restart"/>
          </w:tcPr>
          <w:p w14:paraId="2DE49A25" w14:textId="63A81CAC"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Податок на додану вартість, грн</w:t>
            </w:r>
          </w:p>
        </w:tc>
        <w:tc>
          <w:tcPr>
            <w:tcW w:w="1701" w:type="dxa"/>
            <w:vMerge w:val="restart"/>
          </w:tcPr>
          <w:p w14:paraId="35FA5BA1" w14:textId="4360EC65"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Загальна вартість з ПДВ, грн</w:t>
            </w:r>
          </w:p>
        </w:tc>
      </w:tr>
      <w:tr w:rsidR="009F580D" w:rsidRPr="009F580D" w14:paraId="0B17C627" w14:textId="77777777" w:rsidTr="000A2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7"/>
        </w:trPr>
        <w:tc>
          <w:tcPr>
            <w:tcW w:w="988" w:type="dxa"/>
          </w:tcPr>
          <w:p w14:paraId="0C7F3A11"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з</w:t>
            </w:r>
          </w:p>
        </w:tc>
        <w:tc>
          <w:tcPr>
            <w:tcW w:w="992" w:type="dxa"/>
          </w:tcPr>
          <w:p w14:paraId="07E35BC5"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до</w:t>
            </w:r>
          </w:p>
        </w:tc>
        <w:tc>
          <w:tcPr>
            <w:tcW w:w="1139" w:type="dxa"/>
            <w:vMerge/>
          </w:tcPr>
          <w:p w14:paraId="384453E2" w14:textId="77777777" w:rsidR="00F82D42" w:rsidRPr="009F580D" w:rsidRDefault="00F82D42" w:rsidP="002C2581">
            <w:pPr>
              <w:rPr>
                <w:rFonts w:ascii="Times New Roman" w:hAnsi="Times New Roman" w:cs="Times New Roman"/>
                <w:sz w:val="24"/>
                <w:szCs w:val="24"/>
                <w:lang w:val="uk-UA"/>
              </w:rPr>
            </w:pPr>
          </w:p>
        </w:tc>
        <w:tc>
          <w:tcPr>
            <w:tcW w:w="1417" w:type="dxa"/>
            <w:vMerge/>
          </w:tcPr>
          <w:p w14:paraId="3052CB3C" w14:textId="77777777" w:rsidR="00F82D42" w:rsidRPr="009F580D" w:rsidRDefault="00F82D42" w:rsidP="002C2581">
            <w:pPr>
              <w:rPr>
                <w:rFonts w:ascii="Times New Roman" w:hAnsi="Times New Roman" w:cs="Times New Roman"/>
                <w:sz w:val="24"/>
                <w:szCs w:val="24"/>
                <w:lang w:val="uk-UA"/>
              </w:rPr>
            </w:pPr>
          </w:p>
        </w:tc>
        <w:tc>
          <w:tcPr>
            <w:tcW w:w="1418" w:type="dxa"/>
            <w:vMerge/>
          </w:tcPr>
          <w:p w14:paraId="734B973C" w14:textId="77777777" w:rsidR="00F82D42" w:rsidRPr="009F580D" w:rsidRDefault="00F82D42" w:rsidP="002C2581">
            <w:pPr>
              <w:rPr>
                <w:rFonts w:ascii="Times New Roman" w:hAnsi="Times New Roman" w:cs="Times New Roman"/>
                <w:sz w:val="24"/>
                <w:szCs w:val="24"/>
                <w:lang w:val="uk-UA"/>
              </w:rPr>
            </w:pPr>
          </w:p>
        </w:tc>
        <w:tc>
          <w:tcPr>
            <w:tcW w:w="1701" w:type="dxa"/>
            <w:vMerge/>
          </w:tcPr>
          <w:p w14:paraId="35F5BBDA" w14:textId="77777777" w:rsidR="00F82D42" w:rsidRPr="009F580D" w:rsidRDefault="00F82D42" w:rsidP="002C2581">
            <w:pPr>
              <w:rPr>
                <w:rFonts w:ascii="Times New Roman" w:hAnsi="Times New Roman" w:cs="Times New Roman"/>
                <w:sz w:val="24"/>
                <w:szCs w:val="24"/>
                <w:lang w:val="uk-UA"/>
              </w:rPr>
            </w:pPr>
          </w:p>
        </w:tc>
        <w:tc>
          <w:tcPr>
            <w:tcW w:w="1701" w:type="dxa"/>
            <w:vMerge/>
          </w:tcPr>
          <w:p w14:paraId="2F347921" w14:textId="77777777" w:rsidR="00F82D42" w:rsidRPr="009F580D" w:rsidRDefault="00F82D42" w:rsidP="002C2581">
            <w:pPr>
              <w:rPr>
                <w:rFonts w:ascii="Times New Roman" w:hAnsi="Times New Roman" w:cs="Times New Roman"/>
                <w:sz w:val="24"/>
                <w:szCs w:val="24"/>
                <w:lang w:val="uk-UA"/>
              </w:rPr>
            </w:pPr>
          </w:p>
        </w:tc>
      </w:tr>
      <w:tr w:rsidR="009F580D" w:rsidRPr="009F580D" w14:paraId="586C0F4A" w14:textId="77777777" w:rsidTr="000A2C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988" w:type="dxa"/>
          </w:tcPr>
          <w:p w14:paraId="2A196D82" w14:textId="77777777" w:rsidR="00F82D42" w:rsidRPr="009F580D" w:rsidRDefault="00F82D42" w:rsidP="002C2581">
            <w:pPr>
              <w:rPr>
                <w:rFonts w:ascii="Times New Roman" w:hAnsi="Times New Roman" w:cs="Times New Roman"/>
                <w:sz w:val="24"/>
                <w:szCs w:val="24"/>
                <w:lang w:val="uk-UA"/>
              </w:rPr>
            </w:pPr>
            <w:proofErr w:type="spellStart"/>
            <w:r w:rsidRPr="009F580D">
              <w:rPr>
                <w:rFonts w:ascii="Times New Roman" w:hAnsi="Times New Roman" w:cs="Times New Roman"/>
                <w:sz w:val="24"/>
                <w:szCs w:val="24"/>
                <w:lang w:val="uk-UA"/>
              </w:rPr>
              <w:t>дд.мм.рррр</w:t>
            </w:r>
            <w:proofErr w:type="spellEnd"/>
          </w:p>
        </w:tc>
        <w:tc>
          <w:tcPr>
            <w:tcW w:w="992" w:type="dxa"/>
          </w:tcPr>
          <w:p w14:paraId="2C8AD591" w14:textId="77777777" w:rsidR="00F82D42" w:rsidRPr="009F580D" w:rsidRDefault="00F82D42" w:rsidP="002C2581">
            <w:pPr>
              <w:rPr>
                <w:rFonts w:ascii="Times New Roman" w:hAnsi="Times New Roman" w:cs="Times New Roman"/>
                <w:sz w:val="24"/>
                <w:szCs w:val="24"/>
                <w:lang w:val="uk-UA"/>
              </w:rPr>
            </w:pPr>
            <w:proofErr w:type="spellStart"/>
            <w:r w:rsidRPr="009F580D">
              <w:rPr>
                <w:rFonts w:ascii="Times New Roman" w:hAnsi="Times New Roman" w:cs="Times New Roman"/>
                <w:sz w:val="24"/>
                <w:szCs w:val="24"/>
                <w:lang w:val="uk-UA"/>
              </w:rPr>
              <w:t>дд.мм.рррр</w:t>
            </w:r>
            <w:proofErr w:type="spellEnd"/>
          </w:p>
        </w:tc>
        <w:tc>
          <w:tcPr>
            <w:tcW w:w="1139" w:type="dxa"/>
          </w:tcPr>
          <w:p w14:paraId="652FDE23"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417" w:type="dxa"/>
          </w:tcPr>
          <w:p w14:paraId="7869C2F9" w14:textId="77777777" w:rsidR="00F82D42" w:rsidRPr="009F580D" w:rsidRDefault="00F82D42" w:rsidP="002C2581">
            <w:pPr>
              <w:rPr>
                <w:rFonts w:ascii="Times New Roman" w:hAnsi="Times New Roman" w:cs="Times New Roman"/>
                <w:sz w:val="24"/>
                <w:szCs w:val="24"/>
                <w:lang w:val="uk-UA"/>
              </w:rPr>
            </w:pPr>
          </w:p>
        </w:tc>
        <w:tc>
          <w:tcPr>
            <w:tcW w:w="1418" w:type="dxa"/>
          </w:tcPr>
          <w:p w14:paraId="0C69B7A2"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701" w:type="dxa"/>
          </w:tcPr>
          <w:p w14:paraId="4EB667FD"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701" w:type="dxa"/>
          </w:tcPr>
          <w:p w14:paraId="46C04035"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r>
    </w:tbl>
    <w:p w14:paraId="44936226" w14:textId="68C59999" w:rsidR="00F82D42" w:rsidRPr="009F580D" w:rsidRDefault="00F82D42" w:rsidP="00C1479D">
      <w:pPr>
        <w:spacing w:after="0" w:line="240" w:lineRule="auto"/>
        <w:ind w:firstLine="426"/>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ab/>
        <w:t xml:space="preserve">Загальна вартість електричної енергії для врегулювання небалансів з ПДВ, отриманої СВБ, становить _____________ грн ____ коп.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65292498" w14:textId="77777777" w:rsidR="00F82D42" w:rsidRPr="009F580D" w:rsidRDefault="00F82D42" w:rsidP="00C1479D">
      <w:pPr>
        <w:tabs>
          <w:tab w:val="left" w:pos="851"/>
        </w:tabs>
        <w:spacing w:after="0" w:line="240" w:lineRule="auto"/>
        <w:ind w:firstLine="426"/>
        <w:jc w:val="both"/>
        <w:rPr>
          <w:rFonts w:ascii="Times New Roman" w:hAnsi="Times New Roman" w:cs="Times New Roman"/>
          <w:sz w:val="24"/>
          <w:szCs w:val="24"/>
          <w:lang w:val="uk-UA"/>
        </w:rPr>
      </w:pPr>
    </w:p>
    <w:tbl>
      <w:tblPr>
        <w:tblW w:w="9352" w:type="dxa"/>
        <w:jc w:val="center"/>
        <w:tblLayout w:type="fixed"/>
        <w:tblLook w:val="0000" w:firstRow="0" w:lastRow="0" w:firstColumn="0" w:lastColumn="0" w:noHBand="0" w:noVBand="0"/>
      </w:tblPr>
      <w:tblGrid>
        <w:gridCol w:w="850"/>
        <w:gridCol w:w="993"/>
        <w:gridCol w:w="1134"/>
        <w:gridCol w:w="1417"/>
        <w:gridCol w:w="1418"/>
        <w:gridCol w:w="1701"/>
        <w:gridCol w:w="1417"/>
        <w:gridCol w:w="422"/>
      </w:tblGrid>
      <w:tr w:rsidR="009F580D" w:rsidRPr="009F580D" w14:paraId="6B2F21F4" w14:textId="77777777" w:rsidTr="00F82D42">
        <w:trPr>
          <w:gridAfter w:val="1"/>
          <w:wAfter w:w="422" w:type="dxa"/>
          <w:trHeight w:val="716"/>
          <w:jc w:val="center"/>
        </w:trPr>
        <w:tc>
          <w:tcPr>
            <w:tcW w:w="8930" w:type="dxa"/>
            <w:gridSpan w:val="7"/>
            <w:tcBorders>
              <w:bottom w:val="single" w:sz="4" w:space="0" w:color="auto"/>
            </w:tcBorders>
          </w:tcPr>
          <w:p w14:paraId="766DBE6C" w14:textId="77777777" w:rsidR="00F82D42" w:rsidRPr="009F580D" w:rsidRDefault="00F82D42" w:rsidP="00C1479D">
            <w:pPr>
              <w:spacing w:after="0" w:line="240" w:lineRule="auto"/>
              <w:ind w:left="-108" w:firstLine="426"/>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1.2. ОСП отримав, а СВБ поставила електричну енергію для врегулювання небалансів в обсягах:</w:t>
            </w:r>
          </w:p>
        </w:tc>
      </w:tr>
      <w:tr w:rsidR="009F580D" w:rsidRPr="009F580D" w14:paraId="6768862F" w14:textId="77777777" w:rsidTr="00F82D4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1"/>
        </w:trPr>
        <w:tc>
          <w:tcPr>
            <w:tcW w:w="9352" w:type="dxa"/>
            <w:gridSpan w:val="8"/>
          </w:tcPr>
          <w:p w14:paraId="0A367D10"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Електрична енергія для врегулювання небалансів, отримана ОСП</w:t>
            </w:r>
          </w:p>
        </w:tc>
      </w:tr>
      <w:tr w:rsidR="009F580D" w:rsidRPr="009F580D" w14:paraId="53E6D37A" w14:textId="77777777" w:rsidTr="00F82D4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3" w:type="dxa"/>
            <w:gridSpan w:val="2"/>
          </w:tcPr>
          <w:p w14:paraId="2FF09BD5"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Період</w:t>
            </w:r>
          </w:p>
        </w:tc>
        <w:tc>
          <w:tcPr>
            <w:tcW w:w="1134" w:type="dxa"/>
            <w:vMerge w:val="restart"/>
          </w:tcPr>
          <w:p w14:paraId="3C96FD4A"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Обсяг, МВт·год</w:t>
            </w:r>
          </w:p>
        </w:tc>
        <w:tc>
          <w:tcPr>
            <w:tcW w:w="1417" w:type="dxa"/>
            <w:vMerge w:val="restart"/>
          </w:tcPr>
          <w:p w14:paraId="077FE198" w14:textId="21615A58"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Середньо</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зважена ціна за період, грн</w:t>
            </w:r>
          </w:p>
        </w:tc>
        <w:tc>
          <w:tcPr>
            <w:tcW w:w="1418" w:type="dxa"/>
            <w:vMerge w:val="restart"/>
          </w:tcPr>
          <w:p w14:paraId="4FFE324D" w14:textId="40AE57B1"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Вартість без ПДВ, грн</w:t>
            </w:r>
          </w:p>
        </w:tc>
        <w:tc>
          <w:tcPr>
            <w:tcW w:w="1701" w:type="dxa"/>
            <w:vMerge w:val="restart"/>
          </w:tcPr>
          <w:p w14:paraId="65DC82A5" w14:textId="7B66FEA8"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Податок на додану вартість, грн</w:t>
            </w:r>
          </w:p>
        </w:tc>
        <w:tc>
          <w:tcPr>
            <w:tcW w:w="1839" w:type="dxa"/>
            <w:gridSpan w:val="2"/>
            <w:vMerge w:val="restart"/>
          </w:tcPr>
          <w:p w14:paraId="578CE981" w14:textId="39447FAC"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Загальна вартість з ПДВ, грн</w:t>
            </w:r>
          </w:p>
        </w:tc>
      </w:tr>
      <w:tr w:rsidR="009F580D" w:rsidRPr="009F580D" w14:paraId="1153173D" w14:textId="77777777" w:rsidTr="00F82D4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8"/>
        </w:trPr>
        <w:tc>
          <w:tcPr>
            <w:tcW w:w="850" w:type="dxa"/>
          </w:tcPr>
          <w:p w14:paraId="594BD273"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з</w:t>
            </w:r>
          </w:p>
        </w:tc>
        <w:tc>
          <w:tcPr>
            <w:tcW w:w="993" w:type="dxa"/>
          </w:tcPr>
          <w:p w14:paraId="4CD56B88"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до</w:t>
            </w:r>
          </w:p>
        </w:tc>
        <w:tc>
          <w:tcPr>
            <w:tcW w:w="1134" w:type="dxa"/>
            <w:vMerge/>
          </w:tcPr>
          <w:p w14:paraId="328B0D82" w14:textId="77777777" w:rsidR="00F82D42" w:rsidRPr="009F580D" w:rsidRDefault="00F82D42" w:rsidP="002C2581">
            <w:pPr>
              <w:rPr>
                <w:rFonts w:ascii="Times New Roman" w:hAnsi="Times New Roman" w:cs="Times New Roman"/>
                <w:sz w:val="24"/>
                <w:szCs w:val="24"/>
                <w:lang w:val="uk-UA"/>
              </w:rPr>
            </w:pPr>
          </w:p>
        </w:tc>
        <w:tc>
          <w:tcPr>
            <w:tcW w:w="1417" w:type="dxa"/>
            <w:vMerge/>
          </w:tcPr>
          <w:p w14:paraId="1B920A8C" w14:textId="77777777" w:rsidR="00F82D42" w:rsidRPr="009F580D" w:rsidRDefault="00F82D42" w:rsidP="002C2581">
            <w:pPr>
              <w:rPr>
                <w:rFonts w:ascii="Times New Roman" w:hAnsi="Times New Roman" w:cs="Times New Roman"/>
                <w:sz w:val="24"/>
                <w:szCs w:val="24"/>
                <w:lang w:val="uk-UA"/>
              </w:rPr>
            </w:pPr>
          </w:p>
        </w:tc>
        <w:tc>
          <w:tcPr>
            <w:tcW w:w="1418" w:type="dxa"/>
            <w:vMerge/>
          </w:tcPr>
          <w:p w14:paraId="4CAB59ED" w14:textId="77777777" w:rsidR="00F82D42" w:rsidRPr="009F580D" w:rsidRDefault="00F82D42" w:rsidP="002C2581">
            <w:pPr>
              <w:rPr>
                <w:rFonts w:ascii="Times New Roman" w:hAnsi="Times New Roman" w:cs="Times New Roman"/>
                <w:sz w:val="24"/>
                <w:szCs w:val="24"/>
                <w:lang w:val="uk-UA"/>
              </w:rPr>
            </w:pPr>
          </w:p>
        </w:tc>
        <w:tc>
          <w:tcPr>
            <w:tcW w:w="1701" w:type="dxa"/>
            <w:vMerge/>
          </w:tcPr>
          <w:p w14:paraId="64A5B45C" w14:textId="77777777" w:rsidR="00F82D42" w:rsidRPr="009F580D" w:rsidRDefault="00F82D42" w:rsidP="002C2581">
            <w:pPr>
              <w:rPr>
                <w:rFonts w:ascii="Times New Roman" w:hAnsi="Times New Roman" w:cs="Times New Roman"/>
                <w:sz w:val="24"/>
                <w:szCs w:val="24"/>
                <w:lang w:val="uk-UA"/>
              </w:rPr>
            </w:pPr>
          </w:p>
        </w:tc>
        <w:tc>
          <w:tcPr>
            <w:tcW w:w="1839" w:type="dxa"/>
            <w:gridSpan w:val="2"/>
            <w:vMerge/>
          </w:tcPr>
          <w:p w14:paraId="44051067" w14:textId="77777777" w:rsidR="00F82D42" w:rsidRPr="009F580D" w:rsidRDefault="00F82D42" w:rsidP="002C2581">
            <w:pPr>
              <w:rPr>
                <w:rFonts w:ascii="Times New Roman" w:hAnsi="Times New Roman" w:cs="Times New Roman"/>
                <w:sz w:val="24"/>
                <w:szCs w:val="24"/>
                <w:lang w:val="uk-UA"/>
              </w:rPr>
            </w:pPr>
          </w:p>
        </w:tc>
      </w:tr>
      <w:tr w:rsidR="009F580D" w:rsidRPr="009F580D" w14:paraId="13098449" w14:textId="77777777" w:rsidTr="00F82D4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850" w:type="dxa"/>
          </w:tcPr>
          <w:p w14:paraId="3BAF2E24" w14:textId="77777777" w:rsidR="00F82D42" w:rsidRPr="009F580D" w:rsidRDefault="00F82D42" w:rsidP="002C2581">
            <w:pPr>
              <w:rPr>
                <w:rFonts w:ascii="Times New Roman" w:hAnsi="Times New Roman" w:cs="Times New Roman"/>
                <w:sz w:val="24"/>
                <w:szCs w:val="24"/>
                <w:lang w:val="uk-UA"/>
              </w:rPr>
            </w:pPr>
            <w:proofErr w:type="spellStart"/>
            <w:r w:rsidRPr="009F580D">
              <w:rPr>
                <w:rFonts w:ascii="Times New Roman" w:hAnsi="Times New Roman" w:cs="Times New Roman"/>
                <w:sz w:val="24"/>
                <w:szCs w:val="24"/>
                <w:lang w:val="uk-UA"/>
              </w:rPr>
              <w:lastRenderedPageBreak/>
              <w:t>дд.мм.рррр</w:t>
            </w:r>
            <w:proofErr w:type="spellEnd"/>
          </w:p>
        </w:tc>
        <w:tc>
          <w:tcPr>
            <w:tcW w:w="993" w:type="dxa"/>
          </w:tcPr>
          <w:p w14:paraId="4A89F0A5" w14:textId="77777777" w:rsidR="00F82D42" w:rsidRPr="009F580D" w:rsidRDefault="00F82D42" w:rsidP="002C2581">
            <w:pPr>
              <w:rPr>
                <w:rFonts w:ascii="Times New Roman" w:hAnsi="Times New Roman" w:cs="Times New Roman"/>
                <w:sz w:val="24"/>
                <w:szCs w:val="24"/>
                <w:lang w:val="uk-UA"/>
              </w:rPr>
            </w:pPr>
            <w:proofErr w:type="spellStart"/>
            <w:r w:rsidRPr="009F580D">
              <w:rPr>
                <w:rFonts w:ascii="Times New Roman" w:hAnsi="Times New Roman" w:cs="Times New Roman"/>
                <w:sz w:val="24"/>
                <w:szCs w:val="24"/>
                <w:lang w:val="uk-UA"/>
              </w:rPr>
              <w:t>дд.мм.рррр</w:t>
            </w:r>
            <w:proofErr w:type="spellEnd"/>
          </w:p>
        </w:tc>
        <w:tc>
          <w:tcPr>
            <w:tcW w:w="1134" w:type="dxa"/>
          </w:tcPr>
          <w:p w14:paraId="28E1D46B"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417" w:type="dxa"/>
          </w:tcPr>
          <w:p w14:paraId="7A9EC49D" w14:textId="77777777" w:rsidR="00F82D42" w:rsidRPr="009F580D" w:rsidRDefault="00F82D42" w:rsidP="002C2581">
            <w:pPr>
              <w:rPr>
                <w:rFonts w:ascii="Times New Roman" w:hAnsi="Times New Roman" w:cs="Times New Roman"/>
                <w:sz w:val="24"/>
                <w:szCs w:val="24"/>
                <w:lang w:val="uk-UA"/>
              </w:rPr>
            </w:pPr>
          </w:p>
        </w:tc>
        <w:tc>
          <w:tcPr>
            <w:tcW w:w="1418" w:type="dxa"/>
          </w:tcPr>
          <w:p w14:paraId="37E9C0A2"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701" w:type="dxa"/>
          </w:tcPr>
          <w:p w14:paraId="1D8FDB99"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c>
          <w:tcPr>
            <w:tcW w:w="1839" w:type="dxa"/>
            <w:gridSpan w:val="2"/>
          </w:tcPr>
          <w:p w14:paraId="32E840C5"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 </w:t>
            </w:r>
          </w:p>
        </w:tc>
      </w:tr>
      <w:tr w:rsidR="00F82D42" w:rsidRPr="009F580D" w14:paraId="0BE49EE7" w14:textId="77777777" w:rsidTr="00F82D42">
        <w:trPr>
          <w:gridAfter w:val="1"/>
          <w:wAfter w:w="422" w:type="dxa"/>
          <w:trHeight w:val="571"/>
          <w:jc w:val="center"/>
        </w:trPr>
        <w:tc>
          <w:tcPr>
            <w:tcW w:w="8930" w:type="dxa"/>
            <w:gridSpan w:val="7"/>
          </w:tcPr>
          <w:p w14:paraId="52B52F4E" w14:textId="1310E94A" w:rsidR="00F82D42" w:rsidRPr="009F580D" w:rsidRDefault="00F82D42" w:rsidP="00C1479D">
            <w:pPr>
              <w:spacing w:after="0" w:line="240" w:lineRule="auto"/>
              <w:ind w:firstLine="426"/>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Загальна вартість електричної енергії для врегулювання небалансів з ПДВ, отриманої ОСП, становить </w:t>
            </w:r>
            <w:r w:rsidR="000A2C33" w:rsidRPr="009F580D">
              <w:rPr>
                <w:rFonts w:ascii="Times New Roman" w:hAnsi="Times New Roman" w:cs="Times New Roman"/>
                <w:sz w:val="24"/>
                <w:szCs w:val="24"/>
                <w:lang w:val="uk-UA"/>
              </w:rPr>
              <w:t>________________</w:t>
            </w:r>
            <w:r w:rsidRPr="009F580D">
              <w:rPr>
                <w:rFonts w:ascii="Times New Roman" w:hAnsi="Times New Roman" w:cs="Times New Roman"/>
                <w:sz w:val="24"/>
                <w:szCs w:val="24"/>
                <w:lang w:val="uk-UA"/>
              </w:rPr>
              <w:t xml:space="preserve">грн ____ коп.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w:t>
            </w:r>
            <w:r w:rsidR="000A2C33" w:rsidRPr="009F580D">
              <w:rPr>
                <w:rFonts w:ascii="Times New Roman" w:hAnsi="Times New Roman" w:cs="Times New Roman"/>
                <w:sz w:val="24"/>
                <w:szCs w:val="24"/>
                <w:lang w:val="uk-UA"/>
              </w:rPr>
              <w:t>_____________</w:t>
            </w:r>
            <w:r w:rsidRPr="009F580D">
              <w:rPr>
                <w:rFonts w:ascii="Times New Roman" w:hAnsi="Times New Roman" w:cs="Times New Roman"/>
                <w:sz w:val="24"/>
                <w:szCs w:val="24"/>
                <w:lang w:val="uk-UA"/>
              </w:rPr>
              <w:t>____</w:t>
            </w:r>
            <w:r w:rsidR="000A2C33"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грн __</w:t>
            </w:r>
            <w:r w:rsidR="000A2C33" w:rsidRPr="009F580D">
              <w:rPr>
                <w:rFonts w:ascii="Times New Roman" w:hAnsi="Times New Roman" w:cs="Times New Roman"/>
                <w:sz w:val="24"/>
                <w:szCs w:val="24"/>
                <w:lang w:val="uk-UA"/>
              </w:rPr>
              <w:t>_______</w:t>
            </w:r>
            <w:r w:rsidRPr="009F580D">
              <w:rPr>
                <w:rFonts w:ascii="Times New Roman" w:hAnsi="Times New Roman" w:cs="Times New Roman"/>
                <w:sz w:val="24"/>
                <w:szCs w:val="24"/>
                <w:lang w:val="uk-UA"/>
              </w:rPr>
              <w:t>_ коп.).</w:t>
            </w:r>
          </w:p>
        </w:tc>
      </w:tr>
    </w:tbl>
    <w:p w14:paraId="5CB0B60B" w14:textId="77777777" w:rsidR="00F82D42" w:rsidRPr="009F580D" w:rsidRDefault="00F82D42" w:rsidP="00F82D42">
      <w:pPr>
        <w:rPr>
          <w:rFonts w:ascii="Times New Roman" w:hAnsi="Times New Roman" w:cs="Times New Roman"/>
          <w:sz w:val="24"/>
          <w:szCs w:val="24"/>
          <w:lang w:val="uk-UA"/>
        </w:rPr>
      </w:pPr>
    </w:p>
    <w:tbl>
      <w:tblPr>
        <w:tblW w:w="9498" w:type="dxa"/>
        <w:tblLayout w:type="fixed"/>
        <w:tblLook w:val="0000" w:firstRow="0" w:lastRow="0" w:firstColumn="0" w:lastColumn="0" w:noHBand="0" w:noVBand="0"/>
      </w:tblPr>
      <w:tblGrid>
        <w:gridCol w:w="5387"/>
        <w:gridCol w:w="4111"/>
      </w:tblGrid>
      <w:tr w:rsidR="009F580D" w:rsidRPr="009F580D" w14:paraId="1BCC9967" w14:textId="77777777" w:rsidTr="00F82D42">
        <w:tc>
          <w:tcPr>
            <w:tcW w:w="9498" w:type="dxa"/>
            <w:gridSpan w:val="2"/>
          </w:tcPr>
          <w:p w14:paraId="0244B1B2" w14:textId="2E15CD43"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1.3. Підписанням цього Акт</w:t>
            </w:r>
            <w:r w:rsidR="00297795" w:rsidRPr="009F580D">
              <w:rPr>
                <w:rFonts w:ascii="Times New Roman" w:hAnsi="Times New Roman" w:cs="Times New Roman"/>
                <w:sz w:val="24"/>
                <w:szCs w:val="24"/>
                <w:lang w:val="uk-UA"/>
              </w:rPr>
              <w:t>а</w:t>
            </w:r>
            <w:r w:rsidRPr="009F580D">
              <w:rPr>
                <w:rFonts w:ascii="Times New Roman" w:hAnsi="Times New Roman" w:cs="Times New Roman"/>
                <w:sz w:val="24"/>
                <w:szCs w:val="24"/>
                <w:lang w:val="uk-UA"/>
              </w:rPr>
              <w:t xml:space="preserve"> Сторони підтверджують факт купівлі-продажу електричної енергії для врегулювання небалансів в обсягах, зазначених у пунктах 1.1 та 1.2 цього Акт</w:t>
            </w:r>
            <w:r w:rsidR="00297795" w:rsidRPr="009F580D">
              <w:rPr>
                <w:rFonts w:ascii="Times New Roman" w:hAnsi="Times New Roman" w:cs="Times New Roman"/>
                <w:sz w:val="24"/>
                <w:szCs w:val="24"/>
                <w:lang w:val="uk-UA"/>
              </w:rPr>
              <w:t>а</w:t>
            </w:r>
            <w:r w:rsidRPr="009F580D">
              <w:rPr>
                <w:rFonts w:ascii="Times New Roman" w:hAnsi="Times New Roman" w:cs="Times New Roman"/>
                <w:sz w:val="24"/>
                <w:szCs w:val="24"/>
                <w:lang w:val="uk-UA"/>
              </w:rPr>
              <w:t>.</w:t>
            </w:r>
          </w:p>
          <w:p w14:paraId="2061AA25" w14:textId="26D3F899"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1.4. Обсяги та вартість небалансів, зазначені в цьому Акті, можуть бути врегульовані в наступних періодах відповідно до Правил коригування, що є додатком 10 до Правил ринку, шляхом складання </w:t>
            </w:r>
            <w:r w:rsidR="00BC06BB" w:rsidRPr="009F580D">
              <w:rPr>
                <w:rFonts w:ascii="Times New Roman" w:hAnsi="Times New Roman" w:cs="Times New Roman"/>
                <w:sz w:val="24"/>
                <w:szCs w:val="24"/>
                <w:lang w:val="uk-UA"/>
              </w:rPr>
              <w:t>А</w:t>
            </w:r>
            <w:r w:rsidRPr="009F580D">
              <w:rPr>
                <w:rFonts w:ascii="Times New Roman" w:hAnsi="Times New Roman" w:cs="Times New Roman"/>
                <w:sz w:val="24"/>
                <w:szCs w:val="24"/>
                <w:lang w:val="uk-UA"/>
              </w:rPr>
              <w:t>кт</w:t>
            </w:r>
            <w:r w:rsidR="00404920" w:rsidRPr="009F580D">
              <w:rPr>
                <w:rFonts w:ascii="Times New Roman" w:hAnsi="Times New Roman" w:cs="Times New Roman"/>
                <w:sz w:val="24"/>
                <w:szCs w:val="24"/>
                <w:lang w:val="uk-UA"/>
              </w:rPr>
              <w:t>а</w:t>
            </w:r>
            <w:r w:rsidR="00BC06BB"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кор</w:t>
            </w:r>
            <w:r w:rsidR="00C1479D" w:rsidRPr="009F580D">
              <w:rPr>
                <w:rFonts w:ascii="Times New Roman" w:hAnsi="Times New Roman" w:cs="Times New Roman"/>
                <w:sz w:val="24"/>
                <w:szCs w:val="24"/>
                <w:lang w:val="uk-UA"/>
              </w:rPr>
              <w:t>и</w:t>
            </w:r>
            <w:r w:rsidRPr="009F580D">
              <w:rPr>
                <w:rFonts w:ascii="Times New Roman" w:hAnsi="Times New Roman" w:cs="Times New Roman"/>
                <w:sz w:val="24"/>
                <w:szCs w:val="24"/>
                <w:lang w:val="uk-UA"/>
              </w:rPr>
              <w:t>гування.</w:t>
            </w:r>
          </w:p>
          <w:p w14:paraId="5DC914ED" w14:textId="77777777" w:rsidR="00F82D42" w:rsidRPr="00F3750E" w:rsidRDefault="00F82D42" w:rsidP="00C1479D">
            <w:pPr>
              <w:ind w:firstLine="743"/>
              <w:jc w:val="both"/>
              <w:rPr>
                <w:rFonts w:ascii="Times New Roman" w:hAnsi="Times New Roman" w:cs="Times New Roman"/>
                <w:bCs/>
                <w:sz w:val="24"/>
                <w:szCs w:val="24"/>
                <w:lang w:val="uk-UA"/>
              </w:rPr>
            </w:pPr>
            <w:r w:rsidRPr="00F3750E">
              <w:rPr>
                <w:rFonts w:ascii="Times New Roman" w:hAnsi="Times New Roman" w:cs="Times New Roman"/>
                <w:bCs/>
                <w:sz w:val="24"/>
                <w:szCs w:val="24"/>
                <w:lang w:val="uk-UA"/>
              </w:rPr>
              <w:t>2. Припинення взаємних зобов`язань Сторонами та сума до сплати</w:t>
            </w:r>
          </w:p>
          <w:p w14:paraId="06349D85" w14:textId="77777777" w:rsidR="00F82D42" w:rsidRPr="009F580D" w:rsidRDefault="00F82D42" w:rsidP="00C1479D">
            <w:pPr>
              <w:ind w:firstLine="743"/>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2.1. Розрахунки СВБ </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2"/>
              <w:gridCol w:w="1163"/>
              <w:gridCol w:w="2268"/>
              <w:gridCol w:w="1417"/>
              <w:gridCol w:w="993"/>
              <w:gridCol w:w="1141"/>
            </w:tblGrid>
            <w:tr w:rsidR="009F580D" w:rsidRPr="009F580D" w14:paraId="359DABA2" w14:textId="77777777" w:rsidTr="00F82D42">
              <w:trPr>
                <w:trHeight w:val="458"/>
                <w:jc w:val="center"/>
              </w:trPr>
              <w:tc>
                <w:tcPr>
                  <w:tcW w:w="2222" w:type="dxa"/>
                  <w:vMerge w:val="restart"/>
                  <w:tcBorders>
                    <w:top w:val="single" w:sz="4" w:space="0" w:color="auto"/>
                    <w:left w:val="single" w:sz="4" w:space="0" w:color="auto"/>
                    <w:bottom w:val="single" w:sz="4" w:space="0" w:color="auto"/>
                    <w:right w:val="single" w:sz="4" w:space="0" w:color="auto"/>
                  </w:tcBorders>
                  <w:hideMark/>
                </w:tcPr>
                <w:p w14:paraId="2B8BAD7E"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w:t>
                  </w:r>
                </w:p>
              </w:tc>
              <w:tc>
                <w:tcPr>
                  <w:tcW w:w="1163" w:type="dxa"/>
                  <w:vMerge w:val="restart"/>
                  <w:tcBorders>
                    <w:top w:val="single" w:sz="4" w:space="0" w:color="auto"/>
                    <w:left w:val="single" w:sz="4" w:space="0" w:color="auto"/>
                    <w:bottom w:val="single" w:sz="4" w:space="0" w:color="auto"/>
                    <w:right w:val="single" w:sz="4" w:space="0" w:color="auto"/>
                  </w:tcBorders>
                  <w:hideMark/>
                </w:tcPr>
                <w:p w14:paraId="288B7AC4"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Обсяг, МВт·год</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9F16954" w14:textId="2CF4C619"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Середньозважена ціна за період, грн</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0D6270DE" w14:textId="45606F9E"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Вартість без ПДВ, грн</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490B4B7" w14:textId="1FA6E5A1" w:rsidR="00F82D42" w:rsidRPr="009F580D" w:rsidRDefault="00F82D42" w:rsidP="002C2581">
                  <w:pPr>
                    <w:ind w:left="-117"/>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Податок на додану вартість, грн</w:t>
                  </w:r>
                </w:p>
              </w:tc>
              <w:tc>
                <w:tcPr>
                  <w:tcW w:w="1141" w:type="dxa"/>
                  <w:vMerge w:val="restart"/>
                  <w:tcBorders>
                    <w:top w:val="single" w:sz="4" w:space="0" w:color="auto"/>
                    <w:left w:val="single" w:sz="4" w:space="0" w:color="auto"/>
                    <w:bottom w:val="single" w:sz="4" w:space="0" w:color="auto"/>
                    <w:right w:val="single" w:sz="4" w:space="0" w:color="auto"/>
                  </w:tcBorders>
                  <w:hideMark/>
                </w:tcPr>
                <w:p w14:paraId="0E718F93" w14:textId="60C4142C"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Загальна вартість з ПДВ, грн</w:t>
                  </w:r>
                </w:p>
              </w:tc>
            </w:tr>
            <w:tr w:rsidR="009F580D" w:rsidRPr="009F580D" w14:paraId="1CD2738B" w14:textId="77777777" w:rsidTr="00F82D42">
              <w:trPr>
                <w:trHeight w:val="458"/>
                <w:jc w:val="center"/>
              </w:trPr>
              <w:tc>
                <w:tcPr>
                  <w:tcW w:w="2222" w:type="dxa"/>
                  <w:vMerge/>
                  <w:tcBorders>
                    <w:top w:val="single" w:sz="4" w:space="0" w:color="auto"/>
                    <w:left w:val="single" w:sz="4" w:space="0" w:color="auto"/>
                    <w:bottom w:val="single" w:sz="4" w:space="0" w:color="auto"/>
                    <w:right w:val="single" w:sz="4" w:space="0" w:color="auto"/>
                  </w:tcBorders>
                  <w:vAlign w:val="center"/>
                  <w:hideMark/>
                </w:tcPr>
                <w:p w14:paraId="7CCE2649" w14:textId="77777777" w:rsidR="00F82D42" w:rsidRPr="009F580D" w:rsidRDefault="00F82D42" w:rsidP="002C2581">
                  <w:pPr>
                    <w:spacing w:after="0"/>
                    <w:rPr>
                      <w:rFonts w:ascii="Times New Roman" w:hAnsi="Times New Roman" w:cs="Times New Roman"/>
                      <w:sz w:val="24"/>
                      <w:szCs w:val="24"/>
                      <w:lang w:val="uk-UA"/>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0B9FC6D1" w14:textId="77777777" w:rsidR="00F82D42" w:rsidRPr="009F580D" w:rsidRDefault="00F82D42" w:rsidP="002C2581">
                  <w:pPr>
                    <w:spacing w:after="0"/>
                    <w:rPr>
                      <w:rFonts w:ascii="Times New Roman" w:hAnsi="Times New Roman" w:cs="Times New Roman"/>
                      <w:sz w:val="24"/>
                      <w:szCs w:val="24"/>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B9B02FD" w14:textId="77777777" w:rsidR="00F82D42" w:rsidRPr="009F580D" w:rsidRDefault="00F82D42" w:rsidP="002C2581">
                  <w:pPr>
                    <w:spacing w:after="0"/>
                    <w:rPr>
                      <w:rFonts w:ascii="Times New Roman" w:hAnsi="Times New Roman" w:cs="Times New Roman"/>
                      <w:sz w:val="24"/>
                      <w:szCs w:val="24"/>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4CE6D30" w14:textId="77777777" w:rsidR="00F82D42" w:rsidRPr="009F580D" w:rsidRDefault="00F82D42" w:rsidP="002C2581">
                  <w:pPr>
                    <w:spacing w:after="0"/>
                    <w:rPr>
                      <w:rFonts w:ascii="Times New Roman" w:hAnsi="Times New Roman" w:cs="Times New Roman"/>
                      <w:sz w:val="24"/>
                      <w:szCs w:val="24"/>
                      <w:lang w:val="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E3FBD02" w14:textId="77777777" w:rsidR="00F82D42" w:rsidRPr="009F580D" w:rsidRDefault="00F82D42" w:rsidP="002C2581">
                  <w:pPr>
                    <w:spacing w:after="0"/>
                    <w:rPr>
                      <w:rFonts w:ascii="Times New Roman" w:hAnsi="Times New Roman" w:cs="Times New Roman"/>
                      <w:sz w:val="24"/>
                      <w:szCs w:val="24"/>
                      <w:lang w:val="uk-UA"/>
                    </w:rPr>
                  </w:pPr>
                </w:p>
              </w:tc>
              <w:tc>
                <w:tcPr>
                  <w:tcW w:w="1141" w:type="dxa"/>
                  <w:vMerge/>
                  <w:tcBorders>
                    <w:top w:val="single" w:sz="4" w:space="0" w:color="auto"/>
                    <w:left w:val="single" w:sz="4" w:space="0" w:color="auto"/>
                    <w:bottom w:val="single" w:sz="4" w:space="0" w:color="auto"/>
                    <w:right w:val="single" w:sz="4" w:space="0" w:color="auto"/>
                  </w:tcBorders>
                  <w:vAlign w:val="center"/>
                  <w:hideMark/>
                </w:tcPr>
                <w:p w14:paraId="3E429ECA" w14:textId="77777777" w:rsidR="00F82D42" w:rsidRPr="009F580D" w:rsidRDefault="00F82D42" w:rsidP="002C2581">
                  <w:pPr>
                    <w:spacing w:after="0"/>
                    <w:rPr>
                      <w:rFonts w:ascii="Times New Roman" w:hAnsi="Times New Roman" w:cs="Times New Roman"/>
                      <w:sz w:val="24"/>
                      <w:szCs w:val="24"/>
                      <w:lang w:val="uk-UA"/>
                    </w:rPr>
                  </w:pPr>
                </w:p>
              </w:tc>
            </w:tr>
            <w:tr w:rsidR="009F580D" w:rsidRPr="009F580D" w14:paraId="395E484E" w14:textId="77777777" w:rsidTr="00F82D42">
              <w:trPr>
                <w:trHeight w:val="450"/>
                <w:jc w:val="center"/>
              </w:trPr>
              <w:tc>
                <w:tcPr>
                  <w:tcW w:w="2222" w:type="dxa"/>
                  <w:tcBorders>
                    <w:top w:val="single" w:sz="4" w:space="0" w:color="auto"/>
                    <w:left w:val="single" w:sz="4" w:space="0" w:color="auto"/>
                    <w:bottom w:val="single" w:sz="4" w:space="0" w:color="auto"/>
                    <w:right w:val="single" w:sz="4" w:space="0" w:color="auto"/>
                  </w:tcBorders>
                  <w:hideMark/>
                </w:tcPr>
                <w:p w14:paraId="50A74BE6" w14:textId="2943CABE"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Сума зарахування зустрічних однорідних вимог СВБ</w:t>
                  </w:r>
                </w:p>
              </w:tc>
              <w:tc>
                <w:tcPr>
                  <w:tcW w:w="1163" w:type="dxa"/>
                  <w:tcBorders>
                    <w:top w:val="single" w:sz="4" w:space="0" w:color="auto"/>
                    <w:left w:val="single" w:sz="4" w:space="0" w:color="auto"/>
                    <w:bottom w:val="single" w:sz="4" w:space="0" w:color="auto"/>
                    <w:right w:val="single" w:sz="4" w:space="0" w:color="auto"/>
                  </w:tcBorders>
                  <w:hideMark/>
                </w:tcPr>
                <w:p w14:paraId="3D179D6F" w14:textId="77777777" w:rsidR="00F82D42" w:rsidRPr="009F580D" w:rsidRDefault="00F82D42" w:rsidP="002C2581">
                  <w:pPr>
                    <w:jc w:val="center"/>
                    <w:rPr>
                      <w:rFonts w:ascii="Times New Roman" w:hAnsi="Times New Roman" w:cs="Times New Roman"/>
                      <w:sz w:val="24"/>
                      <w:szCs w:val="24"/>
                      <w:lang w:val="uk-UA"/>
                    </w:rPr>
                  </w:pPr>
                </w:p>
              </w:tc>
              <w:tc>
                <w:tcPr>
                  <w:tcW w:w="2268" w:type="dxa"/>
                  <w:tcBorders>
                    <w:top w:val="single" w:sz="4" w:space="0" w:color="auto"/>
                    <w:left w:val="single" w:sz="4" w:space="0" w:color="auto"/>
                    <w:bottom w:val="single" w:sz="4" w:space="0" w:color="auto"/>
                    <w:right w:val="single" w:sz="4" w:space="0" w:color="auto"/>
                  </w:tcBorders>
                </w:tcPr>
                <w:p w14:paraId="4DFF6DDC" w14:textId="77777777" w:rsidR="00F82D42" w:rsidRPr="009F580D" w:rsidRDefault="00F82D42" w:rsidP="002C2581">
                  <w:pPr>
                    <w:jc w:val="center"/>
                    <w:rPr>
                      <w:rFonts w:ascii="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5B267626" w14:textId="77777777" w:rsidR="00F82D42" w:rsidRPr="009F580D" w:rsidRDefault="00F82D42" w:rsidP="002C2581">
                  <w:pPr>
                    <w:jc w:val="center"/>
                    <w:rPr>
                      <w:rFonts w:ascii="Times New Roman" w:hAnsi="Times New Roman" w:cs="Times New Roman"/>
                      <w:sz w:val="24"/>
                      <w:szCs w:val="24"/>
                      <w:lang w:val="uk-UA"/>
                    </w:rPr>
                  </w:pPr>
                </w:p>
              </w:tc>
              <w:tc>
                <w:tcPr>
                  <w:tcW w:w="993" w:type="dxa"/>
                  <w:tcBorders>
                    <w:top w:val="single" w:sz="4" w:space="0" w:color="auto"/>
                    <w:left w:val="single" w:sz="4" w:space="0" w:color="auto"/>
                    <w:bottom w:val="single" w:sz="4" w:space="0" w:color="auto"/>
                    <w:right w:val="single" w:sz="4" w:space="0" w:color="auto"/>
                  </w:tcBorders>
                </w:tcPr>
                <w:p w14:paraId="6D8F78DA" w14:textId="77777777" w:rsidR="00F82D42" w:rsidRPr="009F580D" w:rsidRDefault="00F82D42" w:rsidP="002C2581">
                  <w:pPr>
                    <w:jc w:val="center"/>
                    <w:rPr>
                      <w:rFonts w:ascii="Times New Roman" w:hAnsi="Times New Roman" w:cs="Times New Roman"/>
                      <w:sz w:val="24"/>
                      <w:szCs w:val="24"/>
                      <w:lang w:val="uk-UA"/>
                    </w:rPr>
                  </w:pPr>
                </w:p>
              </w:tc>
              <w:tc>
                <w:tcPr>
                  <w:tcW w:w="1141" w:type="dxa"/>
                  <w:tcBorders>
                    <w:top w:val="single" w:sz="4" w:space="0" w:color="auto"/>
                    <w:left w:val="single" w:sz="4" w:space="0" w:color="auto"/>
                    <w:bottom w:val="single" w:sz="4" w:space="0" w:color="auto"/>
                    <w:right w:val="single" w:sz="4" w:space="0" w:color="auto"/>
                  </w:tcBorders>
                </w:tcPr>
                <w:p w14:paraId="341C365C" w14:textId="77777777" w:rsidR="00F82D42" w:rsidRPr="009F580D" w:rsidRDefault="00F82D42" w:rsidP="002C2581">
                  <w:pPr>
                    <w:jc w:val="center"/>
                    <w:rPr>
                      <w:rFonts w:ascii="Times New Roman" w:hAnsi="Times New Roman" w:cs="Times New Roman"/>
                      <w:sz w:val="24"/>
                      <w:szCs w:val="24"/>
                      <w:lang w:val="uk-UA"/>
                    </w:rPr>
                  </w:pPr>
                </w:p>
              </w:tc>
            </w:tr>
            <w:tr w:rsidR="009F580D" w:rsidRPr="009F580D" w14:paraId="1AFDDB3F" w14:textId="77777777" w:rsidTr="00F82D42">
              <w:trPr>
                <w:trHeight w:val="450"/>
                <w:jc w:val="center"/>
              </w:trPr>
              <w:tc>
                <w:tcPr>
                  <w:tcW w:w="2222" w:type="dxa"/>
                  <w:tcBorders>
                    <w:top w:val="single" w:sz="4" w:space="0" w:color="auto"/>
                    <w:left w:val="single" w:sz="4" w:space="0" w:color="auto"/>
                    <w:bottom w:val="single" w:sz="4" w:space="0" w:color="auto"/>
                    <w:right w:val="single" w:sz="4" w:space="0" w:color="auto"/>
                  </w:tcBorders>
                  <w:hideMark/>
                </w:tcPr>
                <w:p w14:paraId="7108ACDA"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Сума до сплати (списання з рахунку ескроу) зі сторони СВБ</w:t>
                  </w:r>
                </w:p>
              </w:tc>
              <w:tc>
                <w:tcPr>
                  <w:tcW w:w="1163" w:type="dxa"/>
                  <w:tcBorders>
                    <w:top w:val="single" w:sz="4" w:space="0" w:color="auto"/>
                    <w:left w:val="single" w:sz="4" w:space="0" w:color="auto"/>
                    <w:bottom w:val="single" w:sz="4" w:space="0" w:color="auto"/>
                    <w:right w:val="single" w:sz="4" w:space="0" w:color="auto"/>
                  </w:tcBorders>
                </w:tcPr>
                <w:p w14:paraId="74DC2333" w14:textId="77777777" w:rsidR="00F82D42" w:rsidRPr="009F580D" w:rsidRDefault="00F82D42" w:rsidP="002C2581">
                  <w:pPr>
                    <w:jc w:val="center"/>
                    <w:rPr>
                      <w:rFonts w:ascii="Times New Roman" w:hAnsi="Times New Roman" w:cs="Times New Roman"/>
                      <w:sz w:val="24"/>
                      <w:szCs w:val="24"/>
                      <w:lang w:val="uk-UA"/>
                    </w:rPr>
                  </w:pPr>
                </w:p>
              </w:tc>
              <w:tc>
                <w:tcPr>
                  <w:tcW w:w="2268" w:type="dxa"/>
                  <w:tcBorders>
                    <w:top w:val="single" w:sz="4" w:space="0" w:color="auto"/>
                    <w:left w:val="single" w:sz="4" w:space="0" w:color="auto"/>
                    <w:bottom w:val="single" w:sz="4" w:space="0" w:color="auto"/>
                    <w:right w:val="single" w:sz="4" w:space="0" w:color="auto"/>
                  </w:tcBorders>
                </w:tcPr>
                <w:p w14:paraId="3C3F4D0B" w14:textId="77777777" w:rsidR="00F82D42" w:rsidRPr="009F580D" w:rsidRDefault="00F82D42" w:rsidP="002C2581">
                  <w:pPr>
                    <w:jc w:val="center"/>
                    <w:rPr>
                      <w:rFonts w:ascii="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14:paraId="637B8007" w14:textId="77777777" w:rsidR="00F82D42" w:rsidRPr="009F580D" w:rsidRDefault="00F82D42" w:rsidP="002C2581">
                  <w:pPr>
                    <w:jc w:val="center"/>
                    <w:rPr>
                      <w:rFonts w:ascii="Times New Roman" w:hAnsi="Times New Roman" w:cs="Times New Roman"/>
                      <w:sz w:val="24"/>
                      <w:szCs w:val="24"/>
                      <w:lang w:val="uk-UA"/>
                    </w:rPr>
                  </w:pPr>
                </w:p>
              </w:tc>
              <w:tc>
                <w:tcPr>
                  <w:tcW w:w="993" w:type="dxa"/>
                  <w:tcBorders>
                    <w:top w:val="single" w:sz="4" w:space="0" w:color="auto"/>
                    <w:left w:val="single" w:sz="4" w:space="0" w:color="auto"/>
                    <w:bottom w:val="single" w:sz="4" w:space="0" w:color="auto"/>
                    <w:right w:val="single" w:sz="4" w:space="0" w:color="auto"/>
                  </w:tcBorders>
                </w:tcPr>
                <w:p w14:paraId="13EB6F00" w14:textId="77777777" w:rsidR="00F82D42" w:rsidRPr="009F580D" w:rsidRDefault="00F82D42" w:rsidP="002C2581">
                  <w:pPr>
                    <w:jc w:val="center"/>
                    <w:rPr>
                      <w:rFonts w:ascii="Times New Roman" w:hAnsi="Times New Roman" w:cs="Times New Roman"/>
                      <w:sz w:val="24"/>
                      <w:szCs w:val="24"/>
                      <w:lang w:val="uk-UA"/>
                    </w:rPr>
                  </w:pPr>
                </w:p>
              </w:tc>
              <w:tc>
                <w:tcPr>
                  <w:tcW w:w="1141" w:type="dxa"/>
                  <w:tcBorders>
                    <w:top w:val="single" w:sz="4" w:space="0" w:color="auto"/>
                    <w:left w:val="single" w:sz="4" w:space="0" w:color="auto"/>
                    <w:bottom w:val="single" w:sz="4" w:space="0" w:color="auto"/>
                    <w:right w:val="single" w:sz="4" w:space="0" w:color="auto"/>
                  </w:tcBorders>
                </w:tcPr>
                <w:p w14:paraId="4A0E2067" w14:textId="77777777" w:rsidR="00F82D42" w:rsidRPr="009F580D" w:rsidRDefault="00F82D42" w:rsidP="002C2581">
                  <w:pPr>
                    <w:jc w:val="center"/>
                    <w:rPr>
                      <w:rFonts w:ascii="Times New Roman" w:hAnsi="Times New Roman" w:cs="Times New Roman"/>
                      <w:sz w:val="24"/>
                      <w:szCs w:val="24"/>
                      <w:lang w:val="uk-UA"/>
                    </w:rPr>
                  </w:pPr>
                </w:p>
              </w:tc>
            </w:tr>
          </w:tbl>
          <w:p w14:paraId="67C3F750" w14:textId="77777777" w:rsidR="00F82D42" w:rsidRPr="009F580D" w:rsidRDefault="00F82D42" w:rsidP="00C1479D">
            <w:pPr>
              <w:spacing w:after="0"/>
              <w:ind w:firstLine="743"/>
              <w:jc w:val="both"/>
              <w:rPr>
                <w:rFonts w:ascii="Times New Roman" w:hAnsi="Times New Roman" w:cs="Times New Roman"/>
                <w:sz w:val="24"/>
                <w:szCs w:val="24"/>
                <w:lang w:val="uk-UA"/>
              </w:rPr>
            </w:pPr>
            <w:bookmarkStart w:id="1" w:name="_Hlk104804818"/>
          </w:p>
          <w:p w14:paraId="17D0D2D6" w14:textId="45EFEF21"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2E03AF"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w:t>
            </w:r>
            <w:r w:rsidR="002D224C" w:rsidRPr="009F580D">
              <w:rPr>
                <w:rFonts w:ascii="Times New Roman" w:hAnsi="Times New Roman" w:cs="Times New Roman"/>
                <w:sz w:val="24"/>
                <w:szCs w:val="24"/>
                <w:lang w:val="uk-UA"/>
              </w:rPr>
              <w:t>н</w:t>
            </w:r>
            <w:r w:rsidRPr="009F580D">
              <w:rPr>
                <w:rFonts w:ascii="Times New Roman" w:hAnsi="Times New Roman" w:cs="Times New Roman"/>
                <w:sz w:val="24"/>
                <w:szCs w:val="24"/>
                <w:lang w:val="uk-UA"/>
              </w:rPr>
              <w:t xml:space="preserve">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w:t>
            </w:r>
            <w:r w:rsidR="000A2C33" w:rsidRPr="009F580D">
              <w:rPr>
                <w:rFonts w:ascii="Times New Roman" w:hAnsi="Times New Roman" w:cs="Times New Roman"/>
                <w:sz w:val="24"/>
                <w:szCs w:val="24"/>
                <w:lang w:val="uk-UA"/>
              </w:rPr>
              <w:t>_____________________</w:t>
            </w:r>
            <w:r w:rsidRPr="009F580D">
              <w:rPr>
                <w:rFonts w:ascii="Times New Roman" w:hAnsi="Times New Roman" w:cs="Times New Roman"/>
                <w:sz w:val="24"/>
                <w:szCs w:val="24"/>
                <w:lang w:val="uk-UA"/>
              </w:rPr>
              <w:t>_______грн _</w:t>
            </w:r>
            <w:r w:rsidR="000A2C33" w:rsidRPr="009F580D">
              <w:rPr>
                <w:rFonts w:ascii="Times New Roman" w:hAnsi="Times New Roman" w:cs="Times New Roman"/>
                <w:sz w:val="24"/>
                <w:szCs w:val="24"/>
                <w:lang w:val="uk-UA"/>
              </w:rPr>
              <w:t>_________</w:t>
            </w:r>
            <w:r w:rsidRPr="009F580D">
              <w:rPr>
                <w:rFonts w:ascii="Times New Roman" w:hAnsi="Times New Roman" w:cs="Times New Roman"/>
                <w:sz w:val="24"/>
                <w:szCs w:val="24"/>
                <w:lang w:val="uk-UA"/>
              </w:rPr>
              <w:t>__ коп.).</w:t>
            </w:r>
          </w:p>
          <w:p w14:paraId="41351224" w14:textId="71BAC6C6"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Сума коштів, яка підлягає оплаті (списання з рахунку ескроу) зі сторони СВБ, за електричну енергію для врегулювання небалансів: ________________грн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w:t>
            </w:r>
            <w:r w:rsidR="000A2C33" w:rsidRPr="009F580D">
              <w:rPr>
                <w:rFonts w:ascii="Times New Roman" w:hAnsi="Times New Roman" w:cs="Times New Roman"/>
                <w:sz w:val="24"/>
                <w:szCs w:val="24"/>
                <w:lang w:val="uk-UA"/>
              </w:rPr>
              <w:t>________________</w:t>
            </w:r>
            <w:r w:rsidRPr="009F580D">
              <w:rPr>
                <w:rFonts w:ascii="Times New Roman" w:hAnsi="Times New Roman" w:cs="Times New Roman"/>
                <w:sz w:val="24"/>
                <w:szCs w:val="24"/>
                <w:lang w:val="uk-UA"/>
              </w:rPr>
              <w:t>_________</w:t>
            </w:r>
            <w:r w:rsidR="000A2C33"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грн</w:t>
            </w:r>
            <w:r w:rsidR="002D224C"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___ коп.).</w:t>
            </w:r>
          </w:p>
          <w:bookmarkEnd w:id="1"/>
          <w:p w14:paraId="2C05C3F9" w14:textId="77777777" w:rsidR="00F82D42" w:rsidRPr="009F580D" w:rsidRDefault="00F82D42" w:rsidP="00C1479D">
            <w:pPr>
              <w:ind w:firstLine="743"/>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2.2. Розрахунки ОСП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2"/>
              <w:gridCol w:w="1407"/>
              <w:gridCol w:w="2126"/>
              <w:gridCol w:w="1200"/>
              <w:gridCol w:w="1218"/>
              <w:gridCol w:w="1270"/>
            </w:tblGrid>
            <w:tr w:rsidR="009F580D" w:rsidRPr="009F580D" w14:paraId="610D43E8" w14:textId="77777777" w:rsidTr="00DD44CF">
              <w:trPr>
                <w:trHeight w:val="458"/>
                <w:jc w:val="center"/>
              </w:trPr>
              <w:tc>
                <w:tcPr>
                  <w:tcW w:w="1992" w:type="dxa"/>
                  <w:vMerge w:val="restart"/>
                  <w:tcBorders>
                    <w:top w:val="single" w:sz="4" w:space="0" w:color="auto"/>
                    <w:left w:val="single" w:sz="4" w:space="0" w:color="auto"/>
                    <w:bottom w:val="single" w:sz="4" w:space="0" w:color="auto"/>
                    <w:right w:val="single" w:sz="4" w:space="0" w:color="auto"/>
                  </w:tcBorders>
                  <w:hideMark/>
                </w:tcPr>
                <w:p w14:paraId="743BF993"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Найменування</w:t>
                  </w:r>
                </w:p>
              </w:tc>
              <w:tc>
                <w:tcPr>
                  <w:tcW w:w="1407" w:type="dxa"/>
                  <w:vMerge w:val="restart"/>
                  <w:tcBorders>
                    <w:top w:val="single" w:sz="4" w:space="0" w:color="auto"/>
                    <w:left w:val="single" w:sz="4" w:space="0" w:color="auto"/>
                    <w:bottom w:val="single" w:sz="4" w:space="0" w:color="auto"/>
                    <w:right w:val="single" w:sz="4" w:space="0" w:color="auto"/>
                  </w:tcBorders>
                  <w:hideMark/>
                </w:tcPr>
                <w:p w14:paraId="3BE27F9A" w14:textId="7777777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Обсяг, МВт·год</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7B4612E1" w14:textId="0025061C" w:rsidR="00F82D42" w:rsidRPr="009F580D" w:rsidRDefault="00F82D42" w:rsidP="002C2581">
                  <w:pPr>
                    <w:ind w:left="-123"/>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Середньозважена ціна за період, грн</w:t>
                  </w:r>
                </w:p>
              </w:tc>
              <w:tc>
                <w:tcPr>
                  <w:tcW w:w="1200" w:type="dxa"/>
                  <w:vMerge w:val="restart"/>
                  <w:tcBorders>
                    <w:top w:val="single" w:sz="4" w:space="0" w:color="auto"/>
                    <w:left w:val="single" w:sz="4" w:space="0" w:color="auto"/>
                    <w:bottom w:val="single" w:sz="4" w:space="0" w:color="auto"/>
                    <w:right w:val="single" w:sz="4" w:space="0" w:color="auto"/>
                  </w:tcBorders>
                  <w:hideMark/>
                </w:tcPr>
                <w:p w14:paraId="4A4F3D12" w14:textId="27680C4E"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Вартість без ПДВ, грн</w:t>
                  </w:r>
                </w:p>
              </w:tc>
              <w:tc>
                <w:tcPr>
                  <w:tcW w:w="1218" w:type="dxa"/>
                  <w:vMerge w:val="restart"/>
                  <w:tcBorders>
                    <w:top w:val="single" w:sz="4" w:space="0" w:color="auto"/>
                    <w:left w:val="single" w:sz="4" w:space="0" w:color="auto"/>
                    <w:bottom w:val="single" w:sz="4" w:space="0" w:color="auto"/>
                    <w:right w:val="single" w:sz="4" w:space="0" w:color="auto"/>
                  </w:tcBorders>
                  <w:hideMark/>
                </w:tcPr>
                <w:p w14:paraId="5CE6B4C7" w14:textId="5DACE5A7"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Податок на додану </w:t>
                  </w:r>
                  <w:r w:rsidRPr="009F580D">
                    <w:rPr>
                      <w:rFonts w:ascii="Times New Roman" w:hAnsi="Times New Roman" w:cs="Times New Roman"/>
                      <w:sz w:val="24"/>
                      <w:szCs w:val="24"/>
                      <w:lang w:val="uk-UA"/>
                    </w:rPr>
                    <w:lastRenderedPageBreak/>
                    <w:t>вартість, грн</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9B21CF3" w14:textId="4CF30D4F" w:rsidR="00F82D42" w:rsidRPr="009F580D" w:rsidRDefault="00F82D42" w:rsidP="002C2581">
                  <w:pPr>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lastRenderedPageBreak/>
                    <w:t>Загальна вартість з ПДВ, грн</w:t>
                  </w:r>
                </w:p>
              </w:tc>
            </w:tr>
            <w:tr w:rsidR="009F580D" w:rsidRPr="009F580D" w14:paraId="42C98320" w14:textId="77777777" w:rsidTr="00DD44CF">
              <w:trPr>
                <w:trHeight w:val="458"/>
                <w:jc w:val="center"/>
              </w:trPr>
              <w:tc>
                <w:tcPr>
                  <w:tcW w:w="1992" w:type="dxa"/>
                  <w:vMerge/>
                  <w:tcBorders>
                    <w:top w:val="single" w:sz="4" w:space="0" w:color="auto"/>
                    <w:left w:val="single" w:sz="4" w:space="0" w:color="auto"/>
                    <w:bottom w:val="single" w:sz="4" w:space="0" w:color="auto"/>
                    <w:right w:val="single" w:sz="4" w:space="0" w:color="auto"/>
                  </w:tcBorders>
                  <w:vAlign w:val="center"/>
                  <w:hideMark/>
                </w:tcPr>
                <w:p w14:paraId="54F30CDF" w14:textId="77777777" w:rsidR="00F82D42" w:rsidRPr="009F580D" w:rsidRDefault="00F82D42" w:rsidP="002C2581">
                  <w:pPr>
                    <w:spacing w:after="0"/>
                    <w:rPr>
                      <w:rFonts w:ascii="Times New Roman" w:hAnsi="Times New Roman" w:cs="Times New Roman"/>
                      <w:sz w:val="24"/>
                      <w:szCs w:val="24"/>
                      <w:lang w:val="uk-UA"/>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14:paraId="0B41AEF1" w14:textId="77777777" w:rsidR="00F82D42" w:rsidRPr="009F580D" w:rsidRDefault="00F82D42" w:rsidP="002C2581">
                  <w:pPr>
                    <w:spacing w:after="0"/>
                    <w:rPr>
                      <w:rFonts w:ascii="Times New Roman" w:hAnsi="Times New Roman" w:cs="Times New Roman"/>
                      <w:sz w:val="24"/>
                      <w:szCs w:val="24"/>
                      <w:lang w:val="uk-UA"/>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1E1048D" w14:textId="77777777" w:rsidR="00F82D42" w:rsidRPr="009F580D" w:rsidRDefault="00F82D42" w:rsidP="002C2581">
                  <w:pPr>
                    <w:spacing w:after="0"/>
                    <w:rPr>
                      <w:rFonts w:ascii="Times New Roman" w:hAnsi="Times New Roman" w:cs="Times New Roman"/>
                      <w:sz w:val="24"/>
                      <w:szCs w:val="24"/>
                      <w:lang w:val="uk-UA"/>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60788D7B" w14:textId="77777777" w:rsidR="00F82D42" w:rsidRPr="009F580D" w:rsidRDefault="00F82D42" w:rsidP="002C2581">
                  <w:pPr>
                    <w:spacing w:after="0"/>
                    <w:rPr>
                      <w:rFonts w:ascii="Times New Roman" w:hAnsi="Times New Roman" w:cs="Times New Roman"/>
                      <w:sz w:val="24"/>
                      <w:szCs w:val="24"/>
                      <w:lang w:val="uk-UA"/>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14:paraId="0BD8960E" w14:textId="77777777" w:rsidR="00F82D42" w:rsidRPr="009F580D" w:rsidRDefault="00F82D42" w:rsidP="002C2581">
                  <w:pPr>
                    <w:spacing w:after="0"/>
                    <w:rPr>
                      <w:rFonts w:ascii="Times New Roman" w:hAnsi="Times New Roman" w:cs="Times New Roman"/>
                      <w:sz w:val="24"/>
                      <w:szCs w:val="24"/>
                      <w:lang w:val="uk-UA"/>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F015FEB" w14:textId="77777777" w:rsidR="00F82D42" w:rsidRPr="009F580D" w:rsidRDefault="00F82D42" w:rsidP="002C2581">
                  <w:pPr>
                    <w:spacing w:after="0"/>
                    <w:rPr>
                      <w:rFonts w:ascii="Times New Roman" w:hAnsi="Times New Roman" w:cs="Times New Roman"/>
                      <w:sz w:val="24"/>
                      <w:szCs w:val="24"/>
                      <w:lang w:val="uk-UA"/>
                    </w:rPr>
                  </w:pPr>
                </w:p>
              </w:tc>
            </w:tr>
            <w:tr w:rsidR="009F580D" w:rsidRPr="009F580D" w14:paraId="703FFD5E" w14:textId="77777777" w:rsidTr="00DD44CF">
              <w:trPr>
                <w:trHeight w:val="450"/>
                <w:jc w:val="center"/>
              </w:trPr>
              <w:tc>
                <w:tcPr>
                  <w:tcW w:w="1992" w:type="dxa"/>
                  <w:tcBorders>
                    <w:top w:val="single" w:sz="4" w:space="0" w:color="auto"/>
                    <w:left w:val="single" w:sz="4" w:space="0" w:color="auto"/>
                    <w:bottom w:val="single" w:sz="4" w:space="0" w:color="auto"/>
                    <w:right w:val="single" w:sz="4" w:space="0" w:color="auto"/>
                  </w:tcBorders>
                  <w:hideMark/>
                </w:tcPr>
                <w:p w14:paraId="47B84AC6"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Сума  зарахування зустрічних однорідних вимог ОСП</w:t>
                  </w:r>
                </w:p>
              </w:tc>
              <w:tc>
                <w:tcPr>
                  <w:tcW w:w="1407" w:type="dxa"/>
                  <w:tcBorders>
                    <w:top w:val="single" w:sz="4" w:space="0" w:color="auto"/>
                    <w:left w:val="single" w:sz="4" w:space="0" w:color="auto"/>
                    <w:bottom w:val="single" w:sz="4" w:space="0" w:color="auto"/>
                    <w:right w:val="single" w:sz="4" w:space="0" w:color="auto"/>
                  </w:tcBorders>
                </w:tcPr>
                <w:p w14:paraId="04197A34" w14:textId="77777777" w:rsidR="00F82D42" w:rsidRPr="009F580D" w:rsidRDefault="00F82D42" w:rsidP="002C2581">
                  <w:pPr>
                    <w:jc w:val="center"/>
                    <w:rPr>
                      <w:rFonts w:ascii="Times New Roman"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14:paraId="6071E26C" w14:textId="77777777" w:rsidR="00F82D42" w:rsidRPr="009F580D" w:rsidRDefault="00F82D42" w:rsidP="002C2581">
                  <w:pPr>
                    <w:jc w:val="center"/>
                    <w:rPr>
                      <w:rFonts w:ascii="Times New Roman" w:hAnsi="Times New Roman" w:cs="Times New Roman"/>
                      <w:sz w:val="24"/>
                      <w:szCs w:val="24"/>
                      <w:lang w:val="uk-UA"/>
                    </w:rPr>
                  </w:pPr>
                </w:p>
              </w:tc>
              <w:tc>
                <w:tcPr>
                  <w:tcW w:w="1200" w:type="dxa"/>
                  <w:tcBorders>
                    <w:top w:val="single" w:sz="4" w:space="0" w:color="auto"/>
                    <w:left w:val="single" w:sz="4" w:space="0" w:color="auto"/>
                    <w:bottom w:val="single" w:sz="4" w:space="0" w:color="auto"/>
                    <w:right w:val="single" w:sz="4" w:space="0" w:color="auto"/>
                  </w:tcBorders>
                </w:tcPr>
                <w:p w14:paraId="0C0838A8" w14:textId="77777777" w:rsidR="00F82D42" w:rsidRPr="009F580D" w:rsidRDefault="00F82D42" w:rsidP="002C2581">
                  <w:pPr>
                    <w:jc w:val="center"/>
                    <w:rPr>
                      <w:rFonts w:ascii="Times New Roman" w:hAnsi="Times New Roman" w:cs="Times New Roman"/>
                      <w:sz w:val="24"/>
                      <w:szCs w:val="24"/>
                      <w:lang w:val="uk-UA"/>
                    </w:rPr>
                  </w:pPr>
                </w:p>
              </w:tc>
              <w:tc>
                <w:tcPr>
                  <w:tcW w:w="1218" w:type="dxa"/>
                  <w:tcBorders>
                    <w:top w:val="single" w:sz="4" w:space="0" w:color="auto"/>
                    <w:left w:val="single" w:sz="4" w:space="0" w:color="auto"/>
                    <w:bottom w:val="single" w:sz="4" w:space="0" w:color="auto"/>
                    <w:right w:val="single" w:sz="4" w:space="0" w:color="auto"/>
                  </w:tcBorders>
                </w:tcPr>
                <w:p w14:paraId="32723C54" w14:textId="77777777" w:rsidR="00F82D42" w:rsidRPr="009F580D" w:rsidRDefault="00F82D42" w:rsidP="002C2581">
                  <w:pPr>
                    <w:jc w:val="center"/>
                    <w:rPr>
                      <w:rFonts w:ascii="Times New Roman" w:hAnsi="Times New Roman" w:cs="Times New Roman"/>
                      <w:sz w:val="24"/>
                      <w:szCs w:val="24"/>
                      <w:lang w:val="uk-UA"/>
                    </w:rPr>
                  </w:pPr>
                </w:p>
              </w:tc>
              <w:tc>
                <w:tcPr>
                  <w:tcW w:w="1270" w:type="dxa"/>
                  <w:tcBorders>
                    <w:top w:val="single" w:sz="4" w:space="0" w:color="auto"/>
                    <w:left w:val="single" w:sz="4" w:space="0" w:color="auto"/>
                    <w:bottom w:val="single" w:sz="4" w:space="0" w:color="auto"/>
                    <w:right w:val="single" w:sz="4" w:space="0" w:color="auto"/>
                  </w:tcBorders>
                </w:tcPr>
                <w:p w14:paraId="63813E4D" w14:textId="77777777" w:rsidR="00F82D42" w:rsidRPr="009F580D" w:rsidRDefault="00F82D42" w:rsidP="002C2581">
                  <w:pPr>
                    <w:jc w:val="center"/>
                    <w:rPr>
                      <w:rFonts w:ascii="Times New Roman" w:hAnsi="Times New Roman" w:cs="Times New Roman"/>
                      <w:sz w:val="24"/>
                      <w:szCs w:val="24"/>
                      <w:lang w:val="uk-UA"/>
                    </w:rPr>
                  </w:pPr>
                </w:p>
              </w:tc>
            </w:tr>
            <w:tr w:rsidR="009F580D" w:rsidRPr="009F580D" w14:paraId="4FB71B4E" w14:textId="77777777" w:rsidTr="00DD44CF">
              <w:trPr>
                <w:trHeight w:val="450"/>
                <w:jc w:val="center"/>
              </w:trPr>
              <w:tc>
                <w:tcPr>
                  <w:tcW w:w="1992" w:type="dxa"/>
                  <w:tcBorders>
                    <w:top w:val="single" w:sz="4" w:space="0" w:color="auto"/>
                    <w:left w:val="single" w:sz="4" w:space="0" w:color="auto"/>
                    <w:bottom w:val="single" w:sz="4" w:space="0" w:color="auto"/>
                    <w:right w:val="single" w:sz="4" w:space="0" w:color="auto"/>
                  </w:tcBorders>
                  <w:hideMark/>
                </w:tcPr>
                <w:p w14:paraId="61E7E07B" w14:textId="77777777" w:rsidR="00F82D42" w:rsidRPr="009F580D" w:rsidRDefault="00F82D42"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Сума до сплати (списання з рахунку ескроу) зі сторони ОСП</w:t>
                  </w:r>
                </w:p>
              </w:tc>
              <w:tc>
                <w:tcPr>
                  <w:tcW w:w="1407" w:type="dxa"/>
                  <w:tcBorders>
                    <w:top w:val="single" w:sz="4" w:space="0" w:color="auto"/>
                    <w:left w:val="single" w:sz="4" w:space="0" w:color="auto"/>
                    <w:bottom w:val="single" w:sz="4" w:space="0" w:color="auto"/>
                    <w:right w:val="single" w:sz="4" w:space="0" w:color="auto"/>
                  </w:tcBorders>
                </w:tcPr>
                <w:p w14:paraId="179BA6BA" w14:textId="77777777" w:rsidR="00F82D42" w:rsidRPr="009F580D" w:rsidRDefault="00F82D42" w:rsidP="002C2581">
                  <w:pPr>
                    <w:jc w:val="center"/>
                    <w:rPr>
                      <w:rFonts w:ascii="Times New Roman"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14:paraId="4957F175" w14:textId="77777777" w:rsidR="00F82D42" w:rsidRPr="009F580D" w:rsidRDefault="00F82D42" w:rsidP="002C2581">
                  <w:pPr>
                    <w:jc w:val="center"/>
                    <w:rPr>
                      <w:rFonts w:ascii="Times New Roman" w:hAnsi="Times New Roman" w:cs="Times New Roman"/>
                      <w:sz w:val="24"/>
                      <w:szCs w:val="24"/>
                      <w:lang w:val="uk-UA"/>
                    </w:rPr>
                  </w:pPr>
                </w:p>
              </w:tc>
              <w:tc>
                <w:tcPr>
                  <w:tcW w:w="1200" w:type="dxa"/>
                  <w:tcBorders>
                    <w:top w:val="single" w:sz="4" w:space="0" w:color="auto"/>
                    <w:left w:val="single" w:sz="4" w:space="0" w:color="auto"/>
                    <w:bottom w:val="single" w:sz="4" w:space="0" w:color="auto"/>
                    <w:right w:val="single" w:sz="4" w:space="0" w:color="auto"/>
                  </w:tcBorders>
                </w:tcPr>
                <w:p w14:paraId="4DD6DEB5" w14:textId="77777777" w:rsidR="00F82D42" w:rsidRPr="009F580D" w:rsidRDefault="00F82D42" w:rsidP="002C2581">
                  <w:pPr>
                    <w:jc w:val="center"/>
                    <w:rPr>
                      <w:rFonts w:ascii="Times New Roman" w:hAnsi="Times New Roman" w:cs="Times New Roman"/>
                      <w:sz w:val="24"/>
                      <w:szCs w:val="24"/>
                      <w:lang w:val="uk-UA"/>
                    </w:rPr>
                  </w:pPr>
                </w:p>
              </w:tc>
              <w:tc>
                <w:tcPr>
                  <w:tcW w:w="1218" w:type="dxa"/>
                  <w:tcBorders>
                    <w:top w:val="single" w:sz="4" w:space="0" w:color="auto"/>
                    <w:left w:val="single" w:sz="4" w:space="0" w:color="auto"/>
                    <w:bottom w:val="single" w:sz="4" w:space="0" w:color="auto"/>
                    <w:right w:val="single" w:sz="4" w:space="0" w:color="auto"/>
                  </w:tcBorders>
                </w:tcPr>
                <w:p w14:paraId="472AB15A" w14:textId="77777777" w:rsidR="00F82D42" w:rsidRPr="009F580D" w:rsidRDefault="00F82D42" w:rsidP="002C2581">
                  <w:pPr>
                    <w:jc w:val="center"/>
                    <w:rPr>
                      <w:rFonts w:ascii="Times New Roman" w:hAnsi="Times New Roman" w:cs="Times New Roman"/>
                      <w:sz w:val="24"/>
                      <w:szCs w:val="24"/>
                      <w:lang w:val="uk-UA"/>
                    </w:rPr>
                  </w:pPr>
                </w:p>
              </w:tc>
              <w:tc>
                <w:tcPr>
                  <w:tcW w:w="1270" w:type="dxa"/>
                  <w:tcBorders>
                    <w:top w:val="single" w:sz="4" w:space="0" w:color="auto"/>
                    <w:left w:val="single" w:sz="4" w:space="0" w:color="auto"/>
                    <w:bottom w:val="single" w:sz="4" w:space="0" w:color="auto"/>
                    <w:right w:val="single" w:sz="4" w:space="0" w:color="auto"/>
                  </w:tcBorders>
                </w:tcPr>
                <w:p w14:paraId="4BE29D3D" w14:textId="77777777" w:rsidR="00F82D42" w:rsidRPr="009F580D" w:rsidRDefault="00F82D42" w:rsidP="002C2581">
                  <w:pPr>
                    <w:jc w:val="center"/>
                    <w:rPr>
                      <w:rFonts w:ascii="Times New Roman" w:hAnsi="Times New Roman" w:cs="Times New Roman"/>
                      <w:sz w:val="24"/>
                      <w:szCs w:val="24"/>
                      <w:lang w:val="uk-UA"/>
                    </w:rPr>
                  </w:pPr>
                </w:p>
              </w:tc>
            </w:tr>
          </w:tbl>
          <w:p w14:paraId="16A08982" w14:textId="77777777" w:rsidR="00F82D42" w:rsidRPr="009F580D" w:rsidRDefault="00F82D42" w:rsidP="00C1479D">
            <w:pPr>
              <w:spacing w:after="0"/>
              <w:ind w:firstLine="743"/>
              <w:jc w:val="both"/>
              <w:rPr>
                <w:rFonts w:ascii="Times New Roman" w:hAnsi="Times New Roman" w:cs="Times New Roman"/>
                <w:sz w:val="24"/>
                <w:szCs w:val="24"/>
                <w:lang w:val="uk-UA"/>
              </w:rPr>
            </w:pPr>
          </w:p>
          <w:p w14:paraId="3E9F59A0" w14:textId="65B98F1A"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934351"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________________грн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w:t>
            </w:r>
            <w:r w:rsidR="000A2C33" w:rsidRPr="009F580D">
              <w:rPr>
                <w:rFonts w:ascii="Times New Roman" w:hAnsi="Times New Roman" w:cs="Times New Roman"/>
                <w:sz w:val="24"/>
                <w:szCs w:val="24"/>
                <w:lang w:val="uk-UA"/>
              </w:rPr>
              <w:t>________</w:t>
            </w:r>
            <w:r w:rsidRPr="009F580D">
              <w:rPr>
                <w:rFonts w:ascii="Times New Roman" w:hAnsi="Times New Roman" w:cs="Times New Roman"/>
                <w:sz w:val="24"/>
                <w:szCs w:val="24"/>
                <w:lang w:val="uk-UA"/>
              </w:rPr>
              <w:t>_</w:t>
            </w:r>
            <w:r w:rsidR="000A2C33" w:rsidRPr="009F580D">
              <w:rPr>
                <w:rFonts w:ascii="Times New Roman" w:hAnsi="Times New Roman" w:cs="Times New Roman"/>
                <w:sz w:val="24"/>
                <w:szCs w:val="24"/>
                <w:lang w:val="uk-UA"/>
              </w:rPr>
              <w:t>__________</w:t>
            </w:r>
            <w:r w:rsidRPr="009F580D">
              <w:rPr>
                <w:rFonts w:ascii="Times New Roman" w:hAnsi="Times New Roman" w:cs="Times New Roman"/>
                <w:sz w:val="24"/>
                <w:szCs w:val="24"/>
                <w:lang w:val="uk-UA"/>
              </w:rPr>
              <w:t>____грн ___</w:t>
            </w:r>
            <w:r w:rsidR="000A2C33" w:rsidRPr="009F580D">
              <w:rPr>
                <w:rFonts w:ascii="Times New Roman" w:hAnsi="Times New Roman" w:cs="Times New Roman"/>
                <w:sz w:val="24"/>
                <w:szCs w:val="24"/>
                <w:lang w:val="uk-UA"/>
              </w:rPr>
              <w:t>__________</w:t>
            </w:r>
            <w:r w:rsidRPr="009F580D">
              <w:rPr>
                <w:rFonts w:ascii="Times New Roman" w:hAnsi="Times New Roman" w:cs="Times New Roman"/>
                <w:sz w:val="24"/>
                <w:szCs w:val="24"/>
                <w:lang w:val="uk-UA"/>
              </w:rPr>
              <w:t xml:space="preserve"> коп.).</w:t>
            </w:r>
          </w:p>
          <w:p w14:paraId="023E243F" w14:textId="7E12C66D" w:rsidR="00F82D42" w:rsidRPr="009F580D" w:rsidRDefault="00F82D42" w:rsidP="00C1479D">
            <w:pPr>
              <w:ind w:firstLine="743"/>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Сума коштів, яка підлягає оплаті зі сторони ОСП, за електричну енергію для врегулювання небалансів: ________________</w:t>
            </w:r>
            <w:r w:rsidR="000A2C33"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грн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w:t>
            </w:r>
            <w:r w:rsidR="000A2C33" w:rsidRPr="009F580D">
              <w:rPr>
                <w:rFonts w:ascii="Times New Roman" w:hAnsi="Times New Roman" w:cs="Times New Roman"/>
                <w:sz w:val="24"/>
                <w:szCs w:val="24"/>
                <w:lang w:val="uk-UA"/>
              </w:rPr>
              <w:br/>
            </w:r>
            <w:r w:rsidRPr="009F580D">
              <w:rPr>
                <w:rFonts w:ascii="Times New Roman" w:hAnsi="Times New Roman" w:cs="Times New Roman"/>
                <w:sz w:val="24"/>
                <w:szCs w:val="24"/>
                <w:lang w:val="uk-UA"/>
              </w:rPr>
              <w:t xml:space="preserve">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5B8E8DCF" w14:textId="305DDB92" w:rsidR="00053F24" w:rsidRPr="009F580D" w:rsidRDefault="00F82D42" w:rsidP="00C1479D">
            <w:pPr>
              <w:pStyle w:val="pf0"/>
              <w:ind w:firstLine="743"/>
              <w:jc w:val="both"/>
              <w:rPr>
                <w:lang w:val="uk-UA"/>
              </w:rPr>
            </w:pPr>
            <w:r w:rsidRPr="009F580D">
              <w:rPr>
                <w:lang w:val="uk-UA"/>
              </w:rPr>
              <w:t xml:space="preserve">3. Цей Акт, що є невід'ємною частиною Договору про врегулювання небалансів електричної енергії, складено українською мовою. </w:t>
            </w:r>
          </w:p>
          <w:p w14:paraId="3CD602B3" w14:textId="0A4F2114" w:rsidR="00F82D42" w:rsidRPr="009F580D" w:rsidRDefault="00053F24" w:rsidP="00C1479D">
            <w:pPr>
              <w:pStyle w:val="pf0"/>
              <w:ind w:firstLine="743"/>
              <w:jc w:val="both"/>
              <w:rPr>
                <w:rStyle w:val="cf01"/>
                <w:rFonts w:ascii="Times New Roman" w:hAnsi="Times New Roman" w:cs="Times New Roman"/>
                <w:sz w:val="24"/>
                <w:szCs w:val="24"/>
                <w:lang w:val="uk-UA"/>
              </w:rPr>
            </w:pPr>
            <w:r w:rsidRPr="009F580D">
              <w:rPr>
                <w:rStyle w:val="cf01"/>
                <w:rFonts w:ascii="Times New Roman" w:hAnsi="Times New Roman" w:cs="Times New Roman"/>
                <w:sz w:val="24"/>
                <w:szCs w:val="24"/>
                <w:lang w:val="uk-UA"/>
              </w:rPr>
              <w:t>З</w:t>
            </w:r>
            <w:r w:rsidR="00F82D42" w:rsidRPr="009F580D">
              <w:rPr>
                <w:rStyle w:val="cf01"/>
                <w:rFonts w:ascii="Times New Roman" w:hAnsi="Times New Roman" w:cs="Times New Roman"/>
                <w:sz w:val="24"/>
                <w:szCs w:val="24"/>
                <w:lang w:val="uk-UA"/>
              </w:rPr>
              <w:t>гідно з п</w:t>
            </w:r>
            <w:r w:rsidRPr="009F580D">
              <w:rPr>
                <w:rStyle w:val="cf01"/>
                <w:rFonts w:ascii="Times New Roman" w:hAnsi="Times New Roman" w:cs="Times New Roman"/>
                <w:sz w:val="24"/>
                <w:szCs w:val="24"/>
                <w:lang w:val="uk-UA"/>
              </w:rPr>
              <w:t>унктом</w:t>
            </w:r>
            <w:r w:rsidR="00F82D42" w:rsidRPr="009F580D">
              <w:rPr>
                <w:rStyle w:val="cf01"/>
                <w:rFonts w:ascii="Times New Roman" w:hAnsi="Times New Roman" w:cs="Times New Roman"/>
                <w:sz w:val="24"/>
                <w:szCs w:val="24"/>
                <w:lang w:val="uk-UA"/>
              </w:rPr>
              <w:t xml:space="preserve"> 3.5 Статуту Приватн</w:t>
            </w:r>
            <w:r w:rsidR="001E3714" w:rsidRPr="009F580D">
              <w:rPr>
                <w:rStyle w:val="cf01"/>
                <w:rFonts w:ascii="Times New Roman" w:hAnsi="Times New Roman" w:cs="Times New Roman"/>
                <w:sz w:val="24"/>
                <w:szCs w:val="24"/>
                <w:lang w:val="uk-UA"/>
              </w:rPr>
              <w:t>ого</w:t>
            </w:r>
            <w:r w:rsidR="00F82D42" w:rsidRPr="009F580D">
              <w:rPr>
                <w:rStyle w:val="cf01"/>
                <w:rFonts w:ascii="Times New Roman" w:hAnsi="Times New Roman" w:cs="Times New Roman"/>
                <w:sz w:val="24"/>
                <w:szCs w:val="24"/>
                <w:lang w:val="uk-UA"/>
              </w:rPr>
              <w:t xml:space="preserve"> акціонерн</w:t>
            </w:r>
            <w:r w:rsidR="001E3714" w:rsidRPr="009F580D">
              <w:rPr>
                <w:rStyle w:val="cf01"/>
                <w:rFonts w:ascii="Times New Roman" w:hAnsi="Times New Roman" w:cs="Times New Roman"/>
                <w:sz w:val="24"/>
                <w:szCs w:val="24"/>
                <w:lang w:val="uk-UA"/>
              </w:rPr>
              <w:t>ого</w:t>
            </w:r>
            <w:r w:rsidR="00F82D42" w:rsidRPr="009F580D">
              <w:rPr>
                <w:rStyle w:val="cf01"/>
                <w:rFonts w:ascii="Times New Roman" w:hAnsi="Times New Roman" w:cs="Times New Roman"/>
                <w:sz w:val="24"/>
                <w:szCs w:val="24"/>
                <w:lang w:val="uk-UA"/>
              </w:rPr>
              <w:t xml:space="preserve"> товариств</w:t>
            </w:r>
            <w:r w:rsidR="001E3714" w:rsidRPr="009F580D">
              <w:rPr>
                <w:rStyle w:val="cf01"/>
                <w:rFonts w:ascii="Times New Roman" w:hAnsi="Times New Roman" w:cs="Times New Roman"/>
                <w:sz w:val="24"/>
                <w:szCs w:val="24"/>
                <w:lang w:val="uk-UA"/>
              </w:rPr>
              <w:t>а</w:t>
            </w:r>
            <w:r w:rsidR="00F82D42" w:rsidRPr="009F580D">
              <w:rPr>
                <w:rStyle w:val="cf01"/>
                <w:rFonts w:ascii="Times New Roman" w:hAnsi="Times New Roman" w:cs="Times New Roman"/>
                <w:sz w:val="24"/>
                <w:szCs w:val="24"/>
                <w:lang w:val="uk-UA"/>
              </w:rPr>
              <w:t xml:space="preserve"> </w:t>
            </w:r>
            <w:r w:rsidR="00F82D42" w:rsidRPr="009F580D">
              <w:rPr>
                <w:rStyle w:val="cf11"/>
                <w:rFonts w:ascii="Times New Roman" w:hAnsi="Times New Roman" w:cs="Times New Roman"/>
                <w:sz w:val="24"/>
                <w:szCs w:val="24"/>
                <w:lang w:val="uk-UA"/>
              </w:rPr>
              <w:t>«</w:t>
            </w:r>
            <w:r w:rsidR="00F82D42" w:rsidRPr="009F580D">
              <w:rPr>
                <w:rStyle w:val="cf01"/>
                <w:rFonts w:ascii="Times New Roman" w:hAnsi="Times New Roman" w:cs="Times New Roman"/>
                <w:sz w:val="24"/>
                <w:szCs w:val="24"/>
                <w:lang w:val="uk-UA"/>
              </w:rPr>
              <w:t xml:space="preserve">Національна енергетична компанія </w:t>
            </w:r>
            <w:r w:rsidR="00F82D42" w:rsidRPr="009F580D">
              <w:rPr>
                <w:rStyle w:val="cf11"/>
                <w:rFonts w:ascii="Times New Roman" w:hAnsi="Times New Roman" w:cs="Times New Roman"/>
                <w:sz w:val="24"/>
                <w:szCs w:val="24"/>
                <w:lang w:val="uk-UA"/>
              </w:rPr>
              <w:t>«</w:t>
            </w:r>
            <w:r w:rsidR="00F82D42" w:rsidRPr="009F580D">
              <w:rPr>
                <w:rStyle w:val="cf01"/>
                <w:rFonts w:ascii="Times New Roman" w:hAnsi="Times New Roman" w:cs="Times New Roman"/>
                <w:sz w:val="24"/>
                <w:szCs w:val="24"/>
                <w:lang w:val="uk-UA"/>
              </w:rPr>
              <w:t>Укренерго</w:t>
            </w:r>
            <w:r w:rsidR="00F82D42" w:rsidRPr="009F580D">
              <w:rPr>
                <w:rStyle w:val="cf11"/>
                <w:rFonts w:ascii="Times New Roman" w:hAnsi="Times New Roman" w:cs="Times New Roman"/>
                <w:sz w:val="24"/>
                <w:szCs w:val="24"/>
                <w:lang w:val="uk-UA"/>
              </w:rPr>
              <w:t>»</w:t>
            </w:r>
            <w:r w:rsidR="00F82D42" w:rsidRPr="009F580D">
              <w:rPr>
                <w:rStyle w:val="cf01"/>
                <w:rFonts w:ascii="Times New Roman" w:hAnsi="Times New Roman" w:cs="Times New Roman"/>
                <w:sz w:val="24"/>
                <w:szCs w:val="24"/>
                <w:lang w:val="uk-UA"/>
              </w:rPr>
              <w:t xml:space="preserve"> Товариство здійснює свою діяльність без застосування печатки. </w:t>
            </w:r>
          </w:p>
          <w:p w14:paraId="79325AA6" w14:textId="77777777" w:rsidR="00F82D42" w:rsidRPr="009F580D" w:rsidRDefault="00F82D42" w:rsidP="00C1479D">
            <w:pPr>
              <w:ind w:firstLine="743"/>
              <w:rPr>
                <w:rFonts w:ascii="Times New Roman" w:hAnsi="Times New Roman" w:cs="Times New Roman"/>
                <w:sz w:val="24"/>
                <w:szCs w:val="24"/>
                <w:lang w:val="uk-UA"/>
              </w:rPr>
            </w:pPr>
          </w:p>
        </w:tc>
      </w:tr>
      <w:tr w:rsidR="009F580D" w:rsidRPr="009F580D" w14:paraId="317C6FC3" w14:textId="77777777" w:rsidTr="000A2C33">
        <w:tc>
          <w:tcPr>
            <w:tcW w:w="5387" w:type="dxa"/>
          </w:tcPr>
          <w:p w14:paraId="1325CB14" w14:textId="77777777" w:rsidR="00F82D42" w:rsidRPr="009F580D" w:rsidRDefault="00F82D42" w:rsidP="00F82D42">
            <w:pPr>
              <w:spacing w:after="0" w:line="240" w:lineRule="auto"/>
              <w:rPr>
                <w:rFonts w:ascii="Times New Roman" w:hAnsi="Times New Roman" w:cs="Times New Roman"/>
                <w:sz w:val="24"/>
                <w:szCs w:val="24"/>
                <w:lang w:val="uk-UA"/>
              </w:rPr>
            </w:pPr>
            <w:r w:rsidRPr="009F580D">
              <w:rPr>
                <w:rFonts w:ascii="Times New Roman" w:hAnsi="Times New Roman" w:cs="Times New Roman"/>
                <w:sz w:val="24"/>
                <w:szCs w:val="24"/>
                <w:lang w:val="uk-UA"/>
              </w:rPr>
              <w:lastRenderedPageBreak/>
              <w:t xml:space="preserve">Приватне акціонерне товариство </w:t>
            </w:r>
          </w:p>
          <w:p w14:paraId="2BEC7CC2" w14:textId="77777777" w:rsidR="00F82D42" w:rsidRPr="009F580D" w:rsidRDefault="00F82D42" w:rsidP="00F82D42">
            <w:pPr>
              <w:spacing w:line="240" w:lineRule="auto"/>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«Національна енергетична компанія     «Укренерго» (ОСП) </w:t>
            </w:r>
          </w:p>
          <w:p w14:paraId="2A7AE4B0" w14:textId="77777777" w:rsidR="00F82D42" w:rsidRPr="009F580D" w:rsidRDefault="00F82D42" w:rsidP="00F82D42">
            <w:pPr>
              <w:rPr>
                <w:rFonts w:ascii="Times New Roman" w:hAnsi="Times New Roman" w:cs="Times New Roman"/>
                <w:sz w:val="24"/>
                <w:szCs w:val="24"/>
                <w:u w:val="single"/>
                <w:lang w:val="uk-UA"/>
              </w:rPr>
            </w:pPr>
            <w:r w:rsidRPr="009F580D">
              <w:rPr>
                <w:rFonts w:ascii="Times New Roman" w:hAnsi="Times New Roman" w:cs="Times New Roman"/>
                <w:sz w:val="24"/>
                <w:szCs w:val="24"/>
                <w:lang w:val="uk-UA"/>
              </w:rPr>
              <w:t>(код ЄДРПОУ</w:t>
            </w:r>
            <w:r w:rsidRPr="009F580D">
              <w:rPr>
                <w:rFonts w:ascii="Times New Roman" w:hAnsi="Times New Roman" w:cs="Times New Roman"/>
                <w:sz w:val="24"/>
                <w:szCs w:val="24"/>
                <w:u w:val="single"/>
                <w:lang w:val="uk-UA"/>
              </w:rPr>
              <w:t xml:space="preserve">                              )</w:t>
            </w:r>
          </w:p>
          <w:p w14:paraId="47A3EEFB" w14:textId="77777777" w:rsidR="00F82D42" w:rsidRPr="009F580D" w:rsidRDefault="00F82D42" w:rsidP="00F82D42">
            <w:pPr>
              <w:rPr>
                <w:rFonts w:ascii="Times New Roman" w:hAnsi="Times New Roman" w:cs="Times New Roman"/>
                <w:sz w:val="24"/>
                <w:szCs w:val="24"/>
                <w:lang w:val="uk-UA"/>
              </w:rPr>
            </w:pPr>
          </w:p>
          <w:p w14:paraId="7713F21D" w14:textId="77777777" w:rsidR="00F82D42" w:rsidRPr="009F580D" w:rsidRDefault="00F82D42" w:rsidP="00F82D42">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w:t>
            </w:r>
          </w:p>
          <w:p w14:paraId="533C480E" w14:textId="77777777" w:rsidR="00F82D42" w:rsidRPr="009F580D" w:rsidRDefault="00F82D42" w:rsidP="00F82D42">
            <w:pPr>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 посада та ПІБ уповноваженої особи)</w:t>
            </w:r>
          </w:p>
        </w:tc>
        <w:tc>
          <w:tcPr>
            <w:tcW w:w="4111" w:type="dxa"/>
          </w:tcPr>
          <w:p w14:paraId="4AA5354D" w14:textId="77777777" w:rsidR="00F82D42" w:rsidRPr="009F580D" w:rsidRDefault="00F82D42" w:rsidP="00F82D42">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 (СВБ)</w:t>
            </w:r>
          </w:p>
          <w:p w14:paraId="3EFA9A3F" w14:textId="77777777" w:rsidR="00F82D42" w:rsidRPr="009F580D" w:rsidRDefault="00F82D42" w:rsidP="00DD44CF">
            <w:pPr>
              <w:spacing w:before="240"/>
              <w:ind w:left="311" w:hanging="425"/>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(назва підприємства) </w:t>
            </w:r>
          </w:p>
          <w:p w14:paraId="2EFC4378" w14:textId="77777777" w:rsidR="00F82D42" w:rsidRPr="009F580D" w:rsidRDefault="00F82D42" w:rsidP="00F82D42">
            <w:pPr>
              <w:rPr>
                <w:rFonts w:ascii="Times New Roman" w:hAnsi="Times New Roman" w:cs="Times New Roman"/>
                <w:sz w:val="24"/>
                <w:szCs w:val="24"/>
                <w:lang w:val="uk-UA"/>
              </w:rPr>
            </w:pPr>
            <w:r w:rsidRPr="009F580D">
              <w:rPr>
                <w:rFonts w:ascii="Times New Roman" w:hAnsi="Times New Roman" w:cs="Times New Roman"/>
                <w:sz w:val="24"/>
                <w:szCs w:val="24"/>
                <w:lang w:val="uk-UA"/>
              </w:rPr>
              <w:t>(код ЄДРПОУ ______________)</w:t>
            </w:r>
          </w:p>
          <w:p w14:paraId="1EB5319B" w14:textId="77777777" w:rsidR="00F82D42" w:rsidRPr="009F580D" w:rsidRDefault="00F82D42" w:rsidP="00F82D42">
            <w:pPr>
              <w:rPr>
                <w:rFonts w:ascii="Times New Roman" w:hAnsi="Times New Roman" w:cs="Times New Roman"/>
                <w:sz w:val="24"/>
                <w:szCs w:val="24"/>
                <w:lang w:val="uk-UA"/>
              </w:rPr>
            </w:pPr>
          </w:p>
          <w:p w14:paraId="283CC713" w14:textId="77777777" w:rsidR="00F82D42" w:rsidRPr="009F580D" w:rsidRDefault="00F82D42" w:rsidP="00F82D42">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________________________________</w:t>
            </w:r>
          </w:p>
          <w:p w14:paraId="3EADED7B" w14:textId="761488B3" w:rsidR="00F82D42" w:rsidRPr="009F580D" w:rsidRDefault="00F82D42" w:rsidP="00F82D42">
            <w:pPr>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w:t>
            </w:r>
            <w:r w:rsidR="000A2C33" w:rsidRPr="009F580D">
              <w:rPr>
                <w:rFonts w:ascii="Times New Roman" w:hAnsi="Times New Roman" w:cs="Times New Roman"/>
                <w:sz w:val="20"/>
                <w:szCs w:val="20"/>
                <w:lang w:val="uk-UA"/>
              </w:rPr>
              <w:t xml:space="preserve"> </w:t>
            </w:r>
            <w:r w:rsidRPr="009F580D">
              <w:rPr>
                <w:rFonts w:ascii="Times New Roman" w:hAnsi="Times New Roman" w:cs="Times New Roman"/>
                <w:sz w:val="20"/>
                <w:szCs w:val="20"/>
                <w:lang w:val="uk-UA"/>
              </w:rPr>
              <w:t>посада та ПІБ уповноваженої особи)</w:t>
            </w:r>
          </w:p>
        </w:tc>
      </w:tr>
      <w:tr w:rsidR="009F580D" w:rsidRPr="009F580D" w14:paraId="15E159BF" w14:textId="77777777" w:rsidTr="000A2C33">
        <w:tc>
          <w:tcPr>
            <w:tcW w:w="5387" w:type="dxa"/>
          </w:tcPr>
          <w:p w14:paraId="0DD84AC8" w14:textId="77777777" w:rsidR="00F82D42" w:rsidRPr="009F580D" w:rsidRDefault="00F82D42" w:rsidP="00F82D42">
            <w:pPr>
              <w:rPr>
                <w:rFonts w:ascii="Times New Roman" w:hAnsi="Times New Roman" w:cs="Times New Roman"/>
                <w:sz w:val="24"/>
                <w:szCs w:val="24"/>
                <w:lang w:val="uk-UA"/>
              </w:rPr>
            </w:pPr>
          </w:p>
        </w:tc>
        <w:tc>
          <w:tcPr>
            <w:tcW w:w="4111" w:type="dxa"/>
          </w:tcPr>
          <w:p w14:paraId="3DB9A450" w14:textId="77777777" w:rsidR="00F82D42" w:rsidRPr="009F580D" w:rsidRDefault="00F82D42" w:rsidP="00F82D42">
            <w:pPr>
              <w:rPr>
                <w:rFonts w:ascii="Times New Roman" w:hAnsi="Times New Roman" w:cs="Times New Roman"/>
                <w:sz w:val="24"/>
                <w:szCs w:val="24"/>
                <w:lang w:val="uk-UA"/>
              </w:rPr>
            </w:pPr>
          </w:p>
        </w:tc>
      </w:tr>
    </w:tbl>
    <w:p w14:paraId="717472E2" w14:textId="5412BD15" w:rsidR="00F82D42" w:rsidRPr="009F580D" w:rsidRDefault="00F82D42" w:rsidP="00153F78">
      <w:pPr>
        <w:spacing w:after="0"/>
        <w:jc w:val="both"/>
        <w:rPr>
          <w:rFonts w:ascii="Times New Roman" w:hAnsi="Times New Roman" w:cs="Times New Roman"/>
          <w:bCs/>
          <w:sz w:val="28"/>
          <w:szCs w:val="28"/>
          <w:lang w:val="uk-UA"/>
        </w:rPr>
        <w:sectPr w:rsidR="00F82D42" w:rsidRPr="009F580D" w:rsidSect="002D49A8">
          <w:pgSz w:w="11906" w:h="16838"/>
          <w:pgMar w:top="1134" w:right="850" w:bottom="1418" w:left="1701" w:header="708" w:footer="708" w:gutter="0"/>
          <w:pgNumType w:start="1"/>
          <w:cols w:space="708"/>
          <w:titlePg/>
          <w:docGrid w:linePitch="360"/>
        </w:sectPr>
      </w:pPr>
    </w:p>
    <w:p w14:paraId="39D5F375" w14:textId="77777777" w:rsidR="00C1479D" w:rsidRPr="009F580D" w:rsidRDefault="00C1479D" w:rsidP="00C1479D">
      <w:pPr>
        <w:pStyle w:val="af3"/>
        <w:ind w:left="6237"/>
        <w:jc w:val="left"/>
        <w:rPr>
          <w:rFonts w:cs="Times New Roman"/>
          <w:sz w:val="24"/>
        </w:rPr>
      </w:pPr>
      <w:r w:rsidRPr="009F580D">
        <w:rPr>
          <w:rFonts w:cs="Times New Roman"/>
          <w:sz w:val="24"/>
        </w:rPr>
        <w:lastRenderedPageBreak/>
        <w:t>Додаток 2</w:t>
      </w:r>
      <w:r w:rsidRPr="009F580D">
        <w:rPr>
          <w:rFonts w:cs="Times New Roman"/>
          <w:sz w:val="24"/>
        </w:rPr>
        <w:br/>
        <w:t xml:space="preserve">до Договору про врегулювання </w:t>
      </w:r>
      <w:r w:rsidRPr="009F580D">
        <w:rPr>
          <w:rFonts w:cs="Times New Roman"/>
          <w:sz w:val="24"/>
        </w:rPr>
        <w:br/>
        <w:t>небалансів електричної енергії</w:t>
      </w:r>
    </w:p>
    <w:p w14:paraId="5FE9A1C6" w14:textId="77777777" w:rsidR="00C1479D" w:rsidRPr="009F580D" w:rsidRDefault="00C1479D" w:rsidP="00C1479D">
      <w:pPr>
        <w:spacing w:after="0" w:line="240" w:lineRule="auto"/>
        <w:jc w:val="center"/>
        <w:rPr>
          <w:rFonts w:ascii="Times New Roman" w:hAnsi="Times New Roman" w:cs="Times New Roman"/>
          <w:b/>
          <w:sz w:val="24"/>
          <w:szCs w:val="24"/>
          <w:lang w:val="uk-UA"/>
        </w:rPr>
      </w:pPr>
    </w:p>
    <w:p w14:paraId="20F013B4" w14:textId="291ED295" w:rsidR="00C1479D" w:rsidRPr="009F580D" w:rsidRDefault="00C1479D" w:rsidP="00C1479D">
      <w:pPr>
        <w:spacing w:after="0" w:line="240" w:lineRule="auto"/>
        <w:jc w:val="center"/>
        <w:rPr>
          <w:rFonts w:ascii="Times New Roman" w:hAnsi="Times New Roman" w:cs="Times New Roman"/>
          <w:b/>
          <w:sz w:val="24"/>
          <w:szCs w:val="24"/>
          <w:lang w:val="uk-UA"/>
        </w:rPr>
      </w:pPr>
      <w:r w:rsidRPr="009F580D">
        <w:rPr>
          <w:rFonts w:ascii="Times New Roman" w:hAnsi="Times New Roman" w:cs="Times New Roman"/>
          <w:b/>
          <w:sz w:val="24"/>
          <w:szCs w:val="24"/>
          <w:lang w:val="uk-UA"/>
        </w:rPr>
        <w:t>Акт-коригування № ____</w:t>
      </w:r>
    </w:p>
    <w:p w14:paraId="3530B403" w14:textId="18B4BEBB" w:rsidR="00C1479D" w:rsidRPr="009F580D" w:rsidRDefault="00C1479D" w:rsidP="00C1479D">
      <w:pPr>
        <w:spacing w:after="0" w:line="240" w:lineRule="auto"/>
        <w:jc w:val="center"/>
        <w:rPr>
          <w:rFonts w:ascii="Times New Roman" w:hAnsi="Times New Roman" w:cs="Times New Roman"/>
          <w:b/>
          <w:sz w:val="24"/>
          <w:szCs w:val="24"/>
          <w:lang w:val="uk-UA"/>
        </w:rPr>
      </w:pPr>
      <w:r w:rsidRPr="009F580D">
        <w:rPr>
          <w:rFonts w:ascii="Times New Roman" w:hAnsi="Times New Roman" w:cs="Times New Roman"/>
          <w:b/>
          <w:sz w:val="24"/>
          <w:szCs w:val="24"/>
          <w:lang w:val="uk-UA"/>
        </w:rPr>
        <w:t>до Акт</w:t>
      </w:r>
      <w:r w:rsidR="00B26322" w:rsidRPr="009F580D">
        <w:rPr>
          <w:rFonts w:ascii="Times New Roman" w:hAnsi="Times New Roman" w:cs="Times New Roman"/>
          <w:b/>
          <w:sz w:val="24"/>
          <w:szCs w:val="24"/>
          <w:lang w:val="uk-UA"/>
        </w:rPr>
        <w:t>а</w:t>
      </w:r>
      <w:r w:rsidRPr="009F580D">
        <w:rPr>
          <w:rFonts w:ascii="Times New Roman" w:hAnsi="Times New Roman" w:cs="Times New Roman"/>
          <w:b/>
          <w:sz w:val="24"/>
          <w:szCs w:val="24"/>
          <w:lang w:val="uk-UA"/>
        </w:rPr>
        <w:t xml:space="preserve"> купівлі-продажу електричної енергії для врегулювання небалансів</w:t>
      </w:r>
    </w:p>
    <w:p w14:paraId="2876A5D7" w14:textId="52B5020E" w:rsidR="00C1479D" w:rsidRPr="009F580D" w:rsidRDefault="00C1479D" w:rsidP="00C1479D">
      <w:pPr>
        <w:spacing w:after="0" w:line="240" w:lineRule="auto"/>
        <w:jc w:val="center"/>
        <w:rPr>
          <w:rFonts w:ascii="Times New Roman" w:hAnsi="Times New Roman" w:cs="Times New Roman"/>
          <w:b/>
          <w:sz w:val="24"/>
          <w:szCs w:val="24"/>
          <w:lang w:val="uk-UA"/>
        </w:rPr>
      </w:pPr>
      <w:r w:rsidRPr="009F580D">
        <w:rPr>
          <w:rFonts w:ascii="Times New Roman" w:hAnsi="Times New Roman" w:cs="Times New Roman"/>
          <w:b/>
          <w:sz w:val="24"/>
          <w:szCs w:val="24"/>
          <w:lang w:val="uk-UA"/>
        </w:rPr>
        <w:t xml:space="preserve"> від _________ № _________</w:t>
      </w:r>
    </w:p>
    <w:p w14:paraId="051CA55C" w14:textId="77777777" w:rsidR="00C1479D" w:rsidRPr="009F580D" w:rsidRDefault="00C1479D" w:rsidP="00C1479D">
      <w:pPr>
        <w:spacing w:after="0" w:line="240" w:lineRule="auto"/>
        <w:jc w:val="center"/>
        <w:rPr>
          <w:rFonts w:ascii="Times New Roman" w:hAnsi="Times New Roman" w:cs="Times New Roman"/>
          <w:b/>
          <w:sz w:val="24"/>
          <w:szCs w:val="24"/>
          <w:lang w:val="uk-UA"/>
        </w:rPr>
      </w:pPr>
    </w:p>
    <w:p w14:paraId="6AC4FF45" w14:textId="77777777" w:rsidR="00C1479D" w:rsidRPr="009F580D" w:rsidRDefault="00C1479D" w:rsidP="00C1479D">
      <w:pPr>
        <w:spacing w:after="0" w:line="240" w:lineRule="auto"/>
        <w:ind w:firstLine="709"/>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згідно з Договором від ___________ </w:t>
      </w:r>
      <w:bookmarkStart w:id="2" w:name="_Hlk126168991"/>
      <w:r w:rsidRPr="009F580D">
        <w:rPr>
          <w:rFonts w:ascii="Times New Roman" w:hAnsi="Times New Roman" w:cs="Times New Roman"/>
          <w:sz w:val="24"/>
          <w:szCs w:val="24"/>
          <w:lang w:val="uk-UA"/>
        </w:rPr>
        <w:t>№ __________</w:t>
      </w:r>
      <w:bookmarkEnd w:id="2"/>
    </w:p>
    <w:p w14:paraId="2281F5ED" w14:textId="6905C3D4" w:rsidR="00C1479D" w:rsidRPr="009F580D" w:rsidRDefault="00C1479D" w:rsidP="00C1479D">
      <w:pPr>
        <w:ind w:firstLine="709"/>
        <w:jc w:val="center"/>
        <w:rPr>
          <w:rFonts w:ascii="Times New Roman" w:hAnsi="Times New Roman" w:cs="Times New Roman"/>
          <w:sz w:val="24"/>
          <w:szCs w:val="24"/>
          <w:lang w:val="uk-UA"/>
        </w:rPr>
      </w:pPr>
      <w:r w:rsidRPr="009F580D">
        <w:rPr>
          <w:rFonts w:ascii="Times New Roman" w:hAnsi="Times New Roman" w:cs="Times New Roman"/>
          <w:sz w:val="24"/>
          <w:szCs w:val="24"/>
          <w:lang w:val="uk-UA"/>
        </w:rPr>
        <w:t>м. ________                                                                  «____» ____________ 20___ року</w:t>
      </w:r>
    </w:p>
    <w:p w14:paraId="6EC44250" w14:textId="77777777" w:rsidR="00C1479D" w:rsidRPr="009F580D" w:rsidRDefault="00C1479D" w:rsidP="00C1479D">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Приватне акціонерне товариство «Національна енергетична компанія «Укренерго» (код ЄДРПОУ ___________), </w:t>
      </w:r>
      <w:r w:rsidRPr="009F580D">
        <w:rPr>
          <w:rFonts w:ascii="Times New Roman" w:eastAsiaTheme="minorEastAsia" w:hAnsi="Times New Roman" w:cs="Times New Roman"/>
          <w:sz w:val="24"/>
          <w:szCs w:val="24"/>
          <w:lang w:val="uk-UA"/>
        </w:rPr>
        <w:t>оператор системи передачі (далі – ОСП)</w:t>
      </w:r>
      <w:r w:rsidRPr="009F580D">
        <w:rPr>
          <w:rFonts w:ascii="Times New Roman" w:hAnsi="Times New Roman" w:cs="Times New Roman"/>
          <w:sz w:val="24"/>
          <w:szCs w:val="24"/>
          <w:lang w:val="uk-UA"/>
        </w:rPr>
        <w:t xml:space="preserve">  в особі _______________ (посада та ПІБ уповноваженої особи), що  діє на підставі _____________, з однієї сторони, та _______________________ (код ЄДРПОУ ______________), сторона відповідальна за баланс (далі - СВБ), в особі ________________ (посада та ПІБ уповноваженої особи), що діє на підставі _________________ з іншої сторони (далі разом - Сторони), склали цей Акт на підставі оновленої версії даних комерційного обліку про наступне.</w:t>
      </w:r>
    </w:p>
    <w:p w14:paraId="7A30E042" w14:textId="77777777" w:rsidR="00C1479D" w:rsidRPr="00F3750E" w:rsidRDefault="00C1479D" w:rsidP="00C1479D">
      <w:pPr>
        <w:pStyle w:val="a4"/>
        <w:numPr>
          <w:ilvl w:val="0"/>
          <w:numId w:val="14"/>
        </w:numPr>
        <w:tabs>
          <w:tab w:val="left" w:pos="993"/>
        </w:tabs>
        <w:spacing w:after="0"/>
        <w:ind w:left="0" w:firstLine="709"/>
        <w:rPr>
          <w:rFonts w:ascii="Times New Roman" w:hAnsi="Times New Roman" w:cs="Times New Roman"/>
          <w:bCs/>
          <w:sz w:val="24"/>
          <w:szCs w:val="24"/>
          <w:lang w:val="uk-UA"/>
        </w:rPr>
      </w:pPr>
      <w:r w:rsidRPr="00F3750E">
        <w:rPr>
          <w:rFonts w:ascii="Times New Roman" w:hAnsi="Times New Roman" w:cs="Times New Roman"/>
          <w:bCs/>
          <w:sz w:val="24"/>
          <w:szCs w:val="24"/>
          <w:lang w:val="uk-UA"/>
        </w:rPr>
        <w:t xml:space="preserve">Операції з постачання електричної енергії для врегулювання небалансів </w:t>
      </w:r>
    </w:p>
    <w:p w14:paraId="40184514" w14:textId="0CD076B0" w:rsidR="00C1479D" w:rsidRPr="009F580D" w:rsidRDefault="00C1479D" w:rsidP="00C1479D">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1.1. СВБ отримала, а ОСП поставив електричну енергію для врегулювання небалансів за ______________ (період) в обсягах:</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39"/>
        <w:gridCol w:w="1417"/>
        <w:gridCol w:w="1418"/>
        <w:gridCol w:w="1559"/>
        <w:gridCol w:w="1838"/>
      </w:tblGrid>
      <w:tr w:rsidR="009F580D" w:rsidRPr="009F580D" w14:paraId="47C4C758" w14:textId="77777777" w:rsidTr="00C1479D">
        <w:trPr>
          <w:trHeight w:val="1110"/>
        </w:trPr>
        <w:tc>
          <w:tcPr>
            <w:tcW w:w="1980" w:type="dxa"/>
          </w:tcPr>
          <w:p w14:paraId="7E1EE8E7" w14:textId="77777777" w:rsidR="00C1479D" w:rsidRPr="009F580D" w:rsidRDefault="00C1479D" w:rsidP="002C2581">
            <w:pPr>
              <w:jc w:val="center"/>
              <w:rPr>
                <w:rFonts w:ascii="Times New Roman" w:hAnsi="Times New Roman" w:cs="Times New Roman"/>
                <w:lang w:val="uk-UA"/>
              </w:rPr>
            </w:pPr>
            <w:bookmarkStart w:id="3" w:name="_Hlk104473395"/>
            <w:r w:rsidRPr="009F580D">
              <w:rPr>
                <w:rFonts w:ascii="Times New Roman" w:hAnsi="Times New Roman" w:cs="Times New Roman"/>
                <w:lang w:val="uk-UA"/>
              </w:rPr>
              <w:t>Дані</w:t>
            </w:r>
          </w:p>
        </w:tc>
        <w:tc>
          <w:tcPr>
            <w:tcW w:w="1139" w:type="dxa"/>
          </w:tcPr>
          <w:p w14:paraId="02D9E18E"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1417" w:type="dxa"/>
          </w:tcPr>
          <w:p w14:paraId="7BAEACF8" w14:textId="1D368930"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Середньозважена ціна за період, грн</w:t>
            </w:r>
          </w:p>
        </w:tc>
        <w:tc>
          <w:tcPr>
            <w:tcW w:w="1418" w:type="dxa"/>
          </w:tcPr>
          <w:p w14:paraId="772EA2A0" w14:textId="5039C2DD"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1559" w:type="dxa"/>
          </w:tcPr>
          <w:p w14:paraId="5321C0B2" w14:textId="52F57C9D"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грн</w:t>
            </w:r>
          </w:p>
        </w:tc>
        <w:tc>
          <w:tcPr>
            <w:tcW w:w="1838" w:type="dxa"/>
          </w:tcPr>
          <w:p w14:paraId="50EA4E25" w14:textId="2EBA7531"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53BA82EE" w14:textId="77777777" w:rsidTr="00C1479D">
        <w:trPr>
          <w:trHeight w:val="577"/>
        </w:trPr>
        <w:tc>
          <w:tcPr>
            <w:tcW w:w="1980" w:type="dxa"/>
          </w:tcPr>
          <w:p w14:paraId="63205601" w14:textId="77777777" w:rsidR="00C1479D" w:rsidRPr="009F580D" w:rsidRDefault="00C1479D" w:rsidP="002C2581">
            <w:pPr>
              <w:rPr>
                <w:rFonts w:ascii="Times New Roman" w:hAnsi="Times New Roman" w:cs="Times New Roman"/>
                <w:lang w:val="uk-UA"/>
              </w:rPr>
            </w:pPr>
            <w:r w:rsidRPr="009F580D">
              <w:rPr>
                <w:rFonts w:ascii="Times New Roman" w:hAnsi="Times New Roman" w:cs="Times New Roman"/>
                <w:lang w:val="uk-UA"/>
              </w:rPr>
              <w:t xml:space="preserve">За попередніми даними </w:t>
            </w:r>
          </w:p>
        </w:tc>
        <w:tc>
          <w:tcPr>
            <w:tcW w:w="1139" w:type="dxa"/>
          </w:tcPr>
          <w:p w14:paraId="6A9058CD" w14:textId="77777777" w:rsidR="00C1479D" w:rsidRPr="009F580D" w:rsidRDefault="00C1479D" w:rsidP="002C2581">
            <w:pPr>
              <w:rPr>
                <w:rFonts w:ascii="Times New Roman" w:hAnsi="Times New Roman" w:cs="Times New Roman"/>
                <w:sz w:val="20"/>
                <w:szCs w:val="20"/>
                <w:lang w:val="uk-UA"/>
              </w:rPr>
            </w:pPr>
          </w:p>
        </w:tc>
        <w:tc>
          <w:tcPr>
            <w:tcW w:w="1417" w:type="dxa"/>
          </w:tcPr>
          <w:p w14:paraId="3EAB94A7" w14:textId="77777777" w:rsidR="00C1479D" w:rsidRPr="009F580D" w:rsidRDefault="00C1479D" w:rsidP="002C2581">
            <w:pPr>
              <w:rPr>
                <w:rFonts w:ascii="Times New Roman" w:hAnsi="Times New Roman" w:cs="Times New Roman"/>
                <w:sz w:val="20"/>
                <w:szCs w:val="20"/>
                <w:lang w:val="uk-UA"/>
              </w:rPr>
            </w:pPr>
          </w:p>
        </w:tc>
        <w:tc>
          <w:tcPr>
            <w:tcW w:w="1418" w:type="dxa"/>
          </w:tcPr>
          <w:p w14:paraId="57729EE3"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c>
          <w:tcPr>
            <w:tcW w:w="1559" w:type="dxa"/>
          </w:tcPr>
          <w:p w14:paraId="63464A99"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c>
          <w:tcPr>
            <w:tcW w:w="1838" w:type="dxa"/>
          </w:tcPr>
          <w:p w14:paraId="1AA8AB26"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r>
      <w:tr w:rsidR="009F580D" w:rsidRPr="009F580D" w14:paraId="2BF516C6" w14:textId="77777777" w:rsidTr="00C1479D">
        <w:trPr>
          <w:trHeight w:val="450"/>
        </w:trPr>
        <w:tc>
          <w:tcPr>
            <w:tcW w:w="1980" w:type="dxa"/>
          </w:tcPr>
          <w:p w14:paraId="353DD228" w14:textId="77777777" w:rsidR="00C1479D" w:rsidRPr="009F580D" w:rsidRDefault="00C1479D" w:rsidP="002C2581">
            <w:pPr>
              <w:rPr>
                <w:rFonts w:ascii="Times New Roman" w:hAnsi="Times New Roman" w:cs="Times New Roman"/>
                <w:lang w:val="uk-UA"/>
              </w:rPr>
            </w:pPr>
            <w:r w:rsidRPr="009F580D">
              <w:rPr>
                <w:rFonts w:ascii="Times New Roman" w:hAnsi="Times New Roman" w:cs="Times New Roman"/>
                <w:sz w:val="20"/>
                <w:szCs w:val="20"/>
                <w:lang w:val="uk-UA"/>
              </w:rPr>
              <w:t> </w:t>
            </w:r>
            <w:r w:rsidRPr="009F580D">
              <w:rPr>
                <w:rFonts w:ascii="Times New Roman" w:hAnsi="Times New Roman" w:cs="Times New Roman"/>
                <w:lang w:val="uk-UA"/>
              </w:rPr>
              <w:t>За оновленими</w:t>
            </w:r>
            <w:r w:rsidRPr="009F580D" w:rsidDel="007C7224">
              <w:rPr>
                <w:rFonts w:ascii="Times New Roman" w:hAnsi="Times New Roman" w:cs="Times New Roman"/>
                <w:lang w:val="uk-UA"/>
              </w:rPr>
              <w:t xml:space="preserve"> </w:t>
            </w:r>
            <w:r w:rsidRPr="009F580D">
              <w:rPr>
                <w:rFonts w:ascii="Times New Roman" w:hAnsi="Times New Roman" w:cs="Times New Roman"/>
                <w:lang w:val="uk-UA"/>
              </w:rPr>
              <w:t>даними</w:t>
            </w:r>
          </w:p>
        </w:tc>
        <w:tc>
          <w:tcPr>
            <w:tcW w:w="1139" w:type="dxa"/>
          </w:tcPr>
          <w:p w14:paraId="1FB41F60" w14:textId="77777777" w:rsidR="00C1479D" w:rsidRPr="009F580D" w:rsidRDefault="00C1479D" w:rsidP="002C2581">
            <w:pPr>
              <w:rPr>
                <w:rFonts w:ascii="Times New Roman" w:hAnsi="Times New Roman" w:cs="Times New Roman"/>
                <w:sz w:val="20"/>
                <w:szCs w:val="20"/>
                <w:lang w:val="uk-UA"/>
              </w:rPr>
            </w:pPr>
          </w:p>
        </w:tc>
        <w:tc>
          <w:tcPr>
            <w:tcW w:w="1417" w:type="dxa"/>
          </w:tcPr>
          <w:p w14:paraId="5C246D5B" w14:textId="77777777" w:rsidR="00C1479D" w:rsidRPr="009F580D" w:rsidRDefault="00C1479D" w:rsidP="002C2581">
            <w:pPr>
              <w:rPr>
                <w:rFonts w:ascii="Times New Roman" w:hAnsi="Times New Roman" w:cs="Times New Roman"/>
                <w:sz w:val="20"/>
                <w:szCs w:val="20"/>
                <w:lang w:val="uk-UA"/>
              </w:rPr>
            </w:pPr>
          </w:p>
        </w:tc>
        <w:tc>
          <w:tcPr>
            <w:tcW w:w="1418" w:type="dxa"/>
          </w:tcPr>
          <w:p w14:paraId="7C8420D5" w14:textId="77777777" w:rsidR="00C1479D" w:rsidRPr="009F580D" w:rsidRDefault="00C1479D" w:rsidP="002C2581">
            <w:pPr>
              <w:rPr>
                <w:rFonts w:ascii="Times New Roman" w:hAnsi="Times New Roman" w:cs="Times New Roman"/>
                <w:sz w:val="20"/>
                <w:szCs w:val="20"/>
                <w:lang w:val="uk-UA"/>
              </w:rPr>
            </w:pPr>
          </w:p>
        </w:tc>
        <w:tc>
          <w:tcPr>
            <w:tcW w:w="1559" w:type="dxa"/>
          </w:tcPr>
          <w:p w14:paraId="73EC9758" w14:textId="77777777" w:rsidR="00C1479D" w:rsidRPr="009F580D" w:rsidRDefault="00C1479D" w:rsidP="002C2581">
            <w:pPr>
              <w:rPr>
                <w:rFonts w:ascii="Times New Roman" w:hAnsi="Times New Roman" w:cs="Times New Roman"/>
                <w:sz w:val="20"/>
                <w:szCs w:val="20"/>
                <w:lang w:val="uk-UA"/>
              </w:rPr>
            </w:pPr>
          </w:p>
        </w:tc>
        <w:tc>
          <w:tcPr>
            <w:tcW w:w="1838" w:type="dxa"/>
          </w:tcPr>
          <w:p w14:paraId="5676F07F" w14:textId="77777777" w:rsidR="00C1479D" w:rsidRPr="009F580D" w:rsidRDefault="00C1479D" w:rsidP="002C2581">
            <w:pPr>
              <w:rPr>
                <w:rFonts w:ascii="Times New Roman" w:hAnsi="Times New Roman" w:cs="Times New Roman"/>
                <w:sz w:val="20"/>
                <w:szCs w:val="20"/>
                <w:lang w:val="uk-UA"/>
              </w:rPr>
            </w:pPr>
          </w:p>
        </w:tc>
      </w:tr>
      <w:tr w:rsidR="009F580D" w:rsidRPr="009F580D" w14:paraId="6725BF3B" w14:textId="77777777" w:rsidTr="00C1479D">
        <w:trPr>
          <w:trHeight w:val="450"/>
        </w:trPr>
        <w:tc>
          <w:tcPr>
            <w:tcW w:w="1980" w:type="dxa"/>
          </w:tcPr>
          <w:p w14:paraId="74776D36" w14:textId="679F39DE" w:rsidR="00C1479D" w:rsidRPr="009F580D" w:rsidRDefault="00C1479D" w:rsidP="002C2581">
            <w:pPr>
              <w:rPr>
                <w:rFonts w:ascii="Times New Roman" w:hAnsi="Times New Roman" w:cs="Times New Roman"/>
                <w:lang w:val="uk-UA"/>
              </w:rPr>
            </w:pPr>
            <w:r w:rsidRPr="009F580D">
              <w:rPr>
                <w:rFonts w:ascii="Times New Roman" w:hAnsi="Times New Roman" w:cs="Times New Roman"/>
                <w:lang w:val="uk-UA"/>
              </w:rPr>
              <w:t xml:space="preserve">Обсяг та вартість коригування, збільшення «+»/зменшення«-» </w:t>
            </w:r>
          </w:p>
        </w:tc>
        <w:tc>
          <w:tcPr>
            <w:tcW w:w="1139" w:type="dxa"/>
          </w:tcPr>
          <w:p w14:paraId="24A5B52B" w14:textId="77777777" w:rsidR="00C1479D" w:rsidRPr="009F580D" w:rsidRDefault="00C1479D" w:rsidP="002C2581">
            <w:pPr>
              <w:rPr>
                <w:rFonts w:ascii="Times New Roman" w:hAnsi="Times New Roman" w:cs="Times New Roman"/>
                <w:sz w:val="20"/>
                <w:szCs w:val="20"/>
                <w:lang w:val="uk-UA"/>
              </w:rPr>
            </w:pPr>
          </w:p>
        </w:tc>
        <w:tc>
          <w:tcPr>
            <w:tcW w:w="1417" w:type="dxa"/>
          </w:tcPr>
          <w:p w14:paraId="0423F28A" w14:textId="77777777" w:rsidR="00C1479D" w:rsidRPr="009F580D" w:rsidRDefault="00C1479D" w:rsidP="002C2581">
            <w:pPr>
              <w:rPr>
                <w:rFonts w:ascii="Times New Roman" w:hAnsi="Times New Roman" w:cs="Times New Roman"/>
                <w:sz w:val="20"/>
                <w:szCs w:val="20"/>
                <w:lang w:val="uk-UA"/>
              </w:rPr>
            </w:pPr>
          </w:p>
        </w:tc>
        <w:tc>
          <w:tcPr>
            <w:tcW w:w="1418" w:type="dxa"/>
          </w:tcPr>
          <w:p w14:paraId="721C4948" w14:textId="77777777" w:rsidR="00C1479D" w:rsidRPr="009F580D" w:rsidRDefault="00C1479D" w:rsidP="002C2581">
            <w:pPr>
              <w:rPr>
                <w:rFonts w:ascii="Times New Roman" w:hAnsi="Times New Roman" w:cs="Times New Roman"/>
                <w:sz w:val="20"/>
                <w:szCs w:val="20"/>
                <w:lang w:val="uk-UA"/>
              </w:rPr>
            </w:pPr>
          </w:p>
        </w:tc>
        <w:tc>
          <w:tcPr>
            <w:tcW w:w="1559" w:type="dxa"/>
          </w:tcPr>
          <w:p w14:paraId="4234555A" w14:textId="77777777" w:rsidR="00C1479D" w:rsidRPr="009F580D" w:rsidRDefault="00C1479D" w:rsidP="002C2581">
            <w:pPr>
              <w:rPr>
                <w:rFonts w:ascii="Times New Roman" w:hAnsi="Times New Roman" w:cs="Times New Roman"/>
                <w:sz w:val="20"/>
                <w:szCs w:val="20"/>
                <w:lang w:val="uk-UA"/>
              </w:rPr>
            </w:pPr>
          </w:p>
        </w:tc>
        <w:tc>
          <w:tcPr>
            <w:tcW w:w="1838" w:type="dxa"/>
          </w:tcPr>
          <w:p w14:paraId="6CBB43D2" w14:textId="77777777" w:rsidR="00C1479D" w:rsidRPr="009F580D" w:rsidRDefault="00C1479D" w:rsidP="002C2581">
            <w:pPr>
              <w:rPr>
                <w:rFonts w:ascii="Times New Roman" w:hAnsi="Times New Roman" w:cs="Times New Roman"/>
                <w:sz w:val="20"/>
                <w:szCs w:val="20"/>
                <w:lang w:val="uk-UA"/>
              </w:rPr>
            </w:pPr>
          </w:p>
        </w:tc>
      </w:tr>
    </w:tbl>
    <w:bookmarkEnd w:id="3"/>
    <w:p w14:paraId="2E2622A9" w14:textId="602F3A4F"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Сума збільшення/зменшення обсягу _________ </w:t>
      </w:r>
      <w:r w:rsidRPr="009F580D">
        <w:rPr>
          <w:rFonts w:ascii="Times New Roman" w:hAnsi="Times New Roman" w:cs="Times New Roman"/>
          <w:lang w:val="uk-UA"/>
        </w:rPr>
        <w:t>МВт·год</w:t>
      </w:r>
      <w:r w:rsidRPr="009F580D">
        <w:rPr>
          <w:rFonts w:ascii="Times New Roman" w:hAnsi="Times New Roman" w:cs="Times New Roman"/>
          <w:sz w:val="24"/>
          <w:szCs w:val="24"/>
          <w:lang w:val="uk-UA"/>
        </w:rPr>
        <w:t xml:space="preserve">  та вартості  електричної енергії для врегулювання небалансів, отриманої  СВБ, становить ________________грн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080C7A46" w14:textId="29857854" w:rsidR="00C1479D" w:rsidRPr="009F580D" w:rsidRDefault="00C1479D" w:rsidP="00C1479D">
      <w:pPr>
        <w:ind w:right="-1"/>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1.2. ОСП отримав, а СВБ поставила електричну енергію для врегулювання небалансів за ______________ (період) в обсягах:</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05"/>
        <w:gridCol w:w="1451"/>
        <w:gridCol w:w="1418"/>
        <w:gridCol w:w="1559"/>
        <w:gridCol w:w="1838"/>
      </w:tblGrid>
      <w:tr w:rsidR="009F580D" w:rsidRPr="009F580D" w14:paraId="64673DD5" w14:textId="77777777" w:rsidTr="00C1479D">
        <w:trPr>
          <w:trHeight w:val="939"/>
        </w:trPr>
        <w:tc>
          <w:tcPr>
            <w:tcW w:w="1980" w:type="dxa"/>
          </w:tcPr>
          <w:p w14:paraId="61BB90D7"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Дані</w:t>
            </w:r>
          </w:p>
        </w:tc>
        <w:tc>
          <w:tcPr>
            <w:tcW w:w="1105" w:type="dxa"/>
          </w:tcPr>
          <w:p w14:paraId="73B077E5"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1451" w:type="dxa"/>
          </w:tcPr>
          <w:p w14:paraId="53F48CB1" w14:textId="274DE0DC"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Середньозважена ціна за період, грн</w:t>
            </w:r>
          </w:p>
        </w:tc>
        <w:tc>
          <w:tcPr>
            <w:tcW w:w="1418" w:type="dxa"/>
          </w:tcPr>
          <w:p w14:paraId="67C64FEB"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1559" w:type="dxa"/>
          </w:tcPr>
          <w:p w14:paraId="3DF4E09C" w14:textId="71B826D2"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грн</w:t>
            </w:r>
          </w:p>
        </w:tc>
        <w:tc>
          <w:tcPr>
            <w:tcW w:w="1838" w:type="dxa"/>
          </w:tcPr>
          <w:p w14:paraId="76598C46" w14:textId="40B62A65"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765BEB38" w14:textId="77777777" w:rsidTr="00C1479D">
        <w:trPr>
          <w:trHeight w:val="450"/>
        </w:trPr>
        <w:tc>
          <w:tcPr>
            <w:tcW w:w="1980" w:type="dxa"/>
          </w:tcPr>
          <w:p w14:paraId="67BBFD80" w14:textId="77777777" w:rsidR="00C1479D" w:rsidRPr="009F580D" w:rsidRDefault="00C1479D" w:rsidP="002C2581">
            <w:pPr>
              <w:rPr>
                <w:rFonts w:ascii="Times New Roman" w:hAnsi="Times New Roman" w:cs="Times New Roman"/>
                <w:lang w:val="uk-UA"/>
              </w:rPr>
            </w:pPr>
            <w:r w:rsidRPr="009F580D">
              <w:rPr>
                <w:rFonts w:ascii="Times New Roman" w:hAnsi="Times New Roman" w:cs="Times New Roman"/>
                <w:lang w:val="uk-UA"/>
              </w:rPr>
              <w:lastRenderedPageBreak/>
              <w:t>За попередніми даними</w:t>
            </w:r>
          </w:p>
        </w:tc>
        <w:tc>
          <w:tcPr>
            <w:tcW w:w="1105" w:type="dxa"/>
          </w:tcPr>
          <w:p w14:paraId="31F911A2" w14:textId="77777777" w:rsidR="00C1479D" w:rsidRPr="009F580D" w:rsidRDefault="00C1479D" w:rsidP="002C2581">
            <w:pPr>
              <w:rPr>
                <w:rFonts w:ascii="Times New Roman" w:hAnsi="Times New Roman" w:cs="Times New Roman"/>
                <w:sz w:val="20"/>
                <w:szCs w:val="20"/>
                <w:lang w:val="uk-UA"/>
              </w:rPr>
            </w:pPr>
          </w:p>
        </w:tc>
        <w:tc>
          <w:tcPr>
            <w:tcW w:w="1451" w:type="dxa"/>
          </w:tcPr>
          <w:p w14:paraId="3B26508A" w14:textId="77777777" w:rsidR="00C1479D" w:rsidRPr="009F580D" w:rsidRDefault="00C1479D" w:rsidP="002C2581">
            <w:pPr>
              <w:rPr>
                <w:rFonts w:ascii="Times New Roman" w:hAnsi="Times New Roman" w:cs="Times New Roman"/>
                <w:sz w:val="20"/>
                <w:szCs w:val="20"/>
                <w:lang w:val="uk-UA"/>
              </w:rPr>
            </w:pPr>
          </w:p>
        </w:tc>
        <w:tc>
          <w:tcPr>
            <w:tcW w:w="1418" w:type="dxa"/>
          </w:tcPr>
          <w:p w14:paraId="47EC8C0F"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c>
          <w:tcPr>
            <w:tcW w:w="1559" w:type="dxa"/>
          </w:tcPr>
          <w:p w14:paraId="58C5F1B1"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c>
          <w:tcPr>
            <w:tcW w:w="1838" w:type="dxa"/>
          </w:tcPr>
          <w:p w14:paraId="3CD5EFC3"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w:t>
            </w:r>
          </w:p>
        </w:tc>
      </w:tr>
      <w:tr w:rsidR="009F580D" w:rsidRPr="009F580D" w14:paraId="52E2C9FE" w14:textId="77777777" w:rsidTr="00C1479D">
        <w:trPr>
          <w:trHeight w:val="450"/>
        </w:trPr>
        <w:tc>
          <w:tcPr>
            <w:tcW w:w="1980" w:type="dxa"/>
          </w:tcPr>
          <w:p w14:paraId="3F5BCC50" w14:textId="77777777" w:rsidR="00C1479D" w:rsidRPr="009F580D" w:rsidRDefault="00C1479D" w:rsidP="002C2581">
            <w:pPr>
              <w:rPr>
                <w:rFonts w:ascii="Times New Roman" w:hAnsi="Times New Roman" w:cs="Times New Roman"/>
                <w:lang w:val="uk-UA"/>
              </w:rPr>
            </w:pPr>
            <w:r w:rsidRPr="009F580D">
              <w:rPr>
                <w:rFonts w:ascii="Times New Roman" w:hAnsi="Times New Roman" w:cs="Times New Roman"/>
                <w:sz w:val="20"/>
                <w:szCs w:val="20"/>
                <w:lang w:val="uk-UA"/>
              </w:rPr>
              <w:t> </w:t>
            </w:r>
            <w:r w:rsidRPr="009F580D">
              <w:rPr>
                <w:rFonts w:ascii="Times New Roman" w:hAnsi="Times New Roman" w:cs="Times New Roman"/>
                <w:lang w:val="uk-UA"/>
              </w:rPr>
              <w:t>За оновленими даними</w:t>
            </w:r>
          </w:p>
        </w:tc>
        <w:tc>
          <w:tcPr>
            <w:tcW w:w="1105" w:type="dxa"/>
          </w:tcPr>
          <w:p w14:paraId="3FB9F467" w14:textId="77777777" w:rsidR="00C1479D" w:rsidRPr="009F580D" w:rsidRDefault="00C1479D" w:rsidP="002C2581">
            <w:pPr>
              <w:rPr>
                <w:rFonts w:ascii="Times New Roman" w:hAnsi="Times New Roman" w:cs="Times New Roman"/>
                <w:sz w:val="20"/>
                <w:szCs w:val="20"/>
                <w:lang w:val="uk-UA"/>
              </w:rPr>
            </w:pPr>
          </w:p>
        </w:tc>
        <w:tc>
          <w:tcPr>
            <w:tcW w:w="1451" w:type="dxa"/>
          </w:tcPr>
          <w:p w14:paraId="5BE1D700" w14:textId="77777777" w:rsidR="00C1479D" w:rsidRPr="009F580D" w:rsidRDefault="00C1479D" w:rsidP="002C2581">
            <w:pPr>
              <w:rPr>
                <w:rFonts w:ascii="Times New Roman" w:hAnsi="Times New Roman" w:cs="Times New Roman"/>
                <w:sz w:val="20"/>
                <w:szCs w:val="20"/>
                <w:lang w:val="uk-UA"/>
              </w:rPr>
            </w:pPr>
          </w:p>
        </w:tc>
        <w:tc>
          <w:tcPr>
            <w:tcW w:w="1418" w:type="dxa"/>
          </w:tcPr>
          <w:p w14:paraId="02021510" w14:textId="77777777" w:rsidR="00C1479D" w:rsidRPr="009F580D" w:rsidRDefault="00C1479D" w:rsidP="002C2581">
            <w:pPr>
              <w:rPr>
                <w:rFonts w:ascii="Times New Roman" w:hAnsi="Times New Roman" w:cs="Times New Roman"/>
                <w:sz w:val="20"/>
                <w:szCs w:val="20"/>
                <w:lang w:val="uk-UA"/>
              </w:rPr>
            </w:pPr>
          </w:p>
        </w:tc>
        <w:tc>
          <w:tcPr>
            <w:tcW w:w="1559" w:type="dxa"/>
          </w:tcPr>
          <w:p w14:paraId="24EEB62B" w14:textId="77777777" w:rsidR="00C1479D" w:rsidRPr="009F580D" w:rsidRDefault="00C1479D" w:rsidP="002C2581">
            <w:pPr>
              <w:rPr>
                <w:rFonts w:ascii="Times New Roman" w:hAnsi="Times New Roman" w:cs="Times New Roman"/>
                <w:sz w:val="20"/>
                <w:szCs w:val="20"/>
                <w:lang w:val="uk-UA"/>
              </w:rPr>
            </w:pPr>
          </w:p>
        </w:tc>
        <w:tc>
          <w:tcPr>
            <w:tcW w:w="1838" w:type="dxa"/>
          </w:tcPr>
          <w:p w14:paraId="74CF61AB" w14:textId="77777777" w:rsidR="00C1479D" w:rsidRPr="009F580D" w:rsidRDefault="00C1479D" w:rsidP="002C2581">
            <w:pPr>
              <w:rPr>
                <w:rFonts w:ascii="Times New Roman" w:hAnsi="Times New Roman" w:cs="Times New Roman"/>
                <w:sz w:val="20"/>
                <w:szCs w:val="20"/>
                <w:lang w:val="uk-UA"/>
              </w:rPr>
            </w:pPr>
          </w:p>
        </w:tc>
      </w:tr>
      <w:tr w:rsidR="009F580D" w:rsidRPr="009F580D" w14:paraId="72A16C35" w14:textId="77777777" w:rsidTr="00C1479D">
        <w:trPr>
          <w:trHeight w:val="450"/>
        </w:trPr>
        <w:tc>
          <w:tcPr>
            <w:tcW w:w="1980" w:type="dxa"/>
          </w:tcPr>
          <w:p w14:paraId="616BEC43" w14:textId="46AECE94" w:rsidR="00C1479D" w:rsidRPr="009F580D" w:rsidRDefault="00C1479D" w:rsidP="002C2581">
            <w:pPr>
              <w:rPr>
                <w:rFonts w:ascii="Times New Roman" w:hAnsi="Times New Roman" w:cs="Times New Roman"/>
                <w:lang w:val="uk-UA"/>
              </w:rPr>
            </w:pPr>
            <w:r w:rsidRPr="009F580D">
              <w:rPr>
                <w:rFonts w:ascii="Times New Roman" w:hAnsi="Times New Roman" w:cs="Times New Roman"/>
                <w:lang w:val="uk-UA"/>
              </w:rPr>
              <w:t>Обсяг та вартість коригування, збільшення «+»/зменшення«-»</w:t>
            </w:r>
          </w:p>
        </w:tc>
        <w:tc>
          <w:tcPr>
            <w:tcW w:w="1105" w:type="dxa"/>
          </w:tcPr>
          <w:p w14:paraId="0453C220" w14:textId="77777777" w:rsidR="00C1479D" w:rsidRPr="009F580D" w:rsidRDefault="00C1479D" w:rsidP="002C2581">
            <w:pPr>
              <w:rPr>
                <w:rFonts w:ascii="Times New Roman" w:hAnsi="Times New Roman" w:cs="Times New Roman"/>
                <w:sz w:val="20"/>
                <w:szCs w:val="20"/>
                <w:lang w:val="uk-UA"/>
              </w:rPr>
            </w:pPr>
          </w:p>
        </w:tc>
        <w:tc>
          <w:tcPr>
            <w:tcW w:w="1451" w:type="dxa"/>
          </w:tcPr>
          <w:p w14:paraId="1C4AFBCD" w14:textId="77777777" w:rsidR="00C1479D" w:rsidRPr="009F580D" w:rsidRDefault="00C1479D" w:rsidP="002C2581">
            <w:pPr>
              <w:rPr>
                <w:rFonts w:ascii="Times New Roman" w:hAnsi="Times New Roman" w:cs="Times New Roman"/>
                <w:sz w:val="20"/>
                <w:szCs w:val="20"/>
                <w:lang w:val="uk-UA"/>
              </w:rPr>
            </w:pPr>
          </w:p>
        </w:tc>
        <w:tc>
          <w:tcPr>
            <w:tcW w:w="1418" w:type="dxa"/>
          </w:tcPr>
          <w:p w14:paraId="03AAA777" w14:textId="77777777" w:rsidR="00C1479D" w:rsidRPr="009F580D" w:rsidRDefault="00C1479D" w:rsidP="002C2581">
            <w:pPr>
              <w:rPr>
                <w:rFonts w:ascii="Times New Roman" w:hAnsi="Times New Roman" w:cs="Times New Roman"/>
                <w:sz w:val="20"/>
                <w:szCs w:val="20"/>
                <w:lang w:val="uk-UA"/>
              </w:rPr>
            </w:pPr>
          </w:p>
        </w:tc>
        <w:tc>
          <w:tcPr>
            <w:tcW w:w="1559" w:type="dxa"/>
          </w:tcPr>
          <w:p w14:paraId="44E7385A" w14:textId="77777777" w:rsidR="00C1479D" w:rsidRPr="009F580D" w:rsidRDefault="00C1479D" w:rsidP="002C2581">
            <w:pPr>
              <w:rPr>
                <w:rFonts w:ascii="Times New Roman" w:hAnsi="Times New Roman" w:cs="Times New Roman"/>
                <w:sz w:val="20"/>
                <w:szCs w:val="20"/>
                <w:lang w:val="uk-UA"/>
              </w:rPr>
            </w:pPr>
          </w:p>
        </w:tc>
        <w:tc>
          <w:tcPr>
            <w:tcW w:w="1838" w:type="dxa"/>
          </w:tcPr>
          <w:p w14:paraId="7569B068" w14:textId="77777777" w:rsidR="00C1479D" w:rsidRPr="009F580D" w:rsidRDefault="00C1479D" w:rsidP="002C2581">
            <w:pPr>
              <w:rPr>
                <w:rFonts w:ascii="Times New Roman" w:hAnsi="Times New Roman" w:cs="Times New Roman"/>
                <w:sz w:val="20"/>
                <w:szCs w:val="20"/>
                <w:lang w:val="uk-UA"/>
              </w:rPr>
            </w:pPr>
          </w:p>
        </w:tc>
      </w:tr>
    </w:tbl>
    <w:p w14:paraId="35C112C8" w14:textId="462E5928"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Сума збільшення/зменшення обсягу _________ </w:t>
      </w:r>
      <w:r w:rsidRPr="009F580D">
        <w:rPr>
          <w:rFonts w:ascii="Times New Roman" w:hAnsi="Times New Roman" w:cs="Times New Roman"/>
          <w:lang w:val="uk-UA"/>
        </w:rPr>
        <w:t>МВт·год</w:t>
      </w:r>
      <w:r w:rsidRPr="009F580D">
        <w:rPr>
          <w:rFonts w:ascii="Times New Roman" w:hAnsi="Times New Roman" w:cs="Times New Roman"/>
          <w:sz w:val="24"/>
          <w:szCs w:val="24"/>
          <w:lang w:val="uk-UA"/>
        </w:rPr>
        <w:t xml:space="preserve">  та вартості  електричної енергії для врегулювання небалансів, отриманої ОСП, становить ________________грн ___ коп.</w:t>
      </w:r>
      <w:r w:rsidR="00CB0C7E">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_________грн___ коп. (сума прописом, </w:t>
      </w:r>
      <w:r w:rsidR="00CB0C7E">
        <w:rPr>
          <w:rFonts w:ascii="Times New Roman" w:hAnsi="Times New Roman" w:cs="Times New Roman"/>
          <w:sz w:val="24"/>
          <w:szCs w:val="24"/>
          <w:lang w:val="uk-UA"/>
        </w:rPr>
        <w:t>у</w:t>
      </w:r>
      <w:r w:rsidR="00CB0C7E"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CB0C7E">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4AFA614A" w14:textId="43E5DADE" w:rsidR="00C1479D" w:rsidRPr="009F580D" w:rsidRDefault="00C1479D" w:rsidP="00C1479D">
      <w:pPr>
        <w:pStyle w:val="pf0"/>
        <w:ind w:firstLine="709"/>
        <w:jc w:val="both"/>
        <w:rPr>
          <w:lang w:val="uk-UA"/>
        </w:rPr>
      </w:pPr>
      <w:r w:rsidRPr="009F580D">
        <w:rPr>
          <w:lang w:val="uk-UA"/>
        </w:rPr>
        <w:t>Підписанням цього Акт</w:t>
      </w:r>
      <w:r w:rsidR="000018F7" w:rsidRPr="009F580D">
        <w:rPr>
          <w:lang w:val="uk-UA"/>
        </w:rPr>
        <w:t>а</w:t>
      </w:r>
      <w:r w:rsidRPr="009F580D">
        <w:rPr>
          <w:lang w:val="uk-UA"/>
        </w:rPr>
        <w:t xml:space="preserve"> Сторони підтверджують факт здійснення коригування обсягів та вартості електричної енергії для врегулювання небалансів, зазначених у </w:t>
      </w:r>
      <w:r w:rsidR="006746CA">
        <w:rPr>
          <w:lang w:val="uk-UA"/>
        </w:rPr>
        <w:t xml:space="preserve">                               </w:t>
      </w:r>
      <w:r w:rsidRPr="009F580D">
        <w:rPr>
          <w:lang w:val="uk-UA"/>
        </w:rPr>
        <w:t>пунктах 1.1 та 1.2 цього Акт</w:t>
      </w:r>
      <w:r w:rsidR="000018F7" w:rsidRPr="009F580D">
        <w:rPr>
          <w:lang w:val="uk-UA"/>
        </w:rPr>
        <w:t>а</w:t>
      </w:r>
      <w:r w:rsidRPr="009F580D">
        <w:rPr>
          <w:lang w:val="uk-UA"/>
        </w:rPr>
        <w:t xml:space="preserve">. </w:t>
      </w:r>
    </w:p>
    <w:p w14:paraId="1A0C6898" w14:textId="77777777" w:rsidR="00C1479D" w:rsidRPr="00F3750E" w:rsidRDefault="00C1479D" w:rsidP="00C1479D">
      <w:pPr>
        <w:spacing w:line="240" w:lineRule="auto"/>
        <w:ind w:right="-1" w:firstLine="709"/>
        <w:jc w:val="both"/>
        <w:rPr>
          <w:rFonts w:ascii="Times New Roman" w:hAnsi="Times New Roman" w:cs="Times New Roman"/>
          <w:bCs/>
          <w:sz w:val="24"/>
          <w:szCs w:val="24"/>
          <w:lang w:val="uk-UA"/>
        </w:rPr>
      </w:pPr>
      <w:r w:rsidRPr="00F3750E">
        <w:rPr>
          <w:rFonts w:ascii="Times New Roman" w:hAnsi="Times New Roman" w:cs="Times New Roman"/>
          <w:bCs/>
          <w:sz w:val="24"/>
          <w:szCs w:val="24"/>
          <w:lang w:val="uk-UA"/>
        </w:rPr>
        <w:t>2. Припинення взаємних зобов`язань Сторонами та сума до сплати:</w:t>
      </w:r>
    </w:p>
    <w:p w14:paraId="69154F0F" w14:textId="77777777" w:rsidR="00C1479D" w:rsidRPr="009F580D" w:rsidRDefault="00C1479D" w:rsidP="00C1479D">
      <w:pPr>
        <w:spacing w:line="240" w:lineRule="auto"/>
        <w:ind w:firstLine="709"/>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2.1. Розрахунки СВБ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1115"/>
        <w:gridCol w:w="2062"/>
        <w:gridCol w:w="1167"/>
        <w:gridCol w:w="1281"/>
        <w:gridCol w:w="1251"/>
      </w:tblGrid>
      <w:tr w:rsidR="009F580D" w:rsidRPr="009F580D" w14:paraId="64E14F1B" w14:textId="77777777" w:rsidTr="002C2581">
        <w:trPr>
          <w:trHeight w:val="450"/>
          <w:jc w:val="center"/>
        </w:trPr>
        <w:tc>
          <w:tcPr>
            <w:tcW w:w="0" w:type="auto"/>
            <w:vMerge w:val="restart"/>
          </w:tcPr>
          <w:p w14:paraId="7186D9FF"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Найменування</w:t>
            </w:r>
          </w:p>
        </w:tc>
        <w:tc>
          <w:tcPr>
            <w:tcW w:w="0" w:type="auto"/>
            <w:vMerge w:val="restart"/>
          </w:tcPr>
          <w:p w14:paraId="5D660CE3"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0" w:type="auto"/>
            <w:vMerge w:val="restart"/>
          </w:tcPr>
          <w:p w14:paraId="2F09470B" w14:textId="52F6D0B4"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Середньозважена ціна за період, грн</w:t>
            </w:r>
          </w:p>
        </w:tc>
        <w:tc>
          <w:tcPr>
            <w:tcW w:w="0" w:type="auto"/>
            <w:vMerge w:val="restart"/>
          </w:tcPr>
          <w:p w14:paraId="11F73E07" w14:textId="61B16986"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0" w:type="auto"/>
            <w:vMerge w:val="restart"/>
          </w:tcPr>
          <w:p w14:paraId="55133B87" w14:textId="6E2A153D"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грн</w:t>
            </w:r>
          </w:p>
        </w:tc>
        <w:tc>
          <w:tcPr>
            <w:tcW w:w="0" w:type="auto"/>
            <w:vMerge w:val="restart"/>
          </w:tcPr>
          <w:p w14:paraId="5DDF9198" w14:textId="5F7DC403"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37764AF7" w14:textId="77777777" w:rsidTr="002C2581">
        <w:trPr>
          <w:trHeight w:val="450"/>
          <w:jc w:val="center"/>
        </w:trPr>
        <w:tc>
          <w:tcPr>
            <w:tcW w:w="0" w:type="auto"/>
            <w:vMerge/>
          </w:tcPr>
          <w:p w14:paraId="32A4A550" w14:textId="77777777" w:rsidR="00C1479D" w:rsidRPr="009F580D" w:rsidRDefault="00C1479D" w:rsidP="002C2581">
            <w:pPr>
              <w:jc w:val="center"/>
              <w:rPr>
                <w:rFonts w:ascii="Times New Roman" w:hAnsi="Times New Roman" w:cs="Times New Roman"/>
                <w:lang w:val="uk-UA"/>
              </w:rPr>
            </w:pPr>
          </w:p>
        </w:tc>
        <w:tc>
          <w:tcPr>
            <w:tcW w:w="0" w:type="auto"/>
            <w:vMerge/>
          </w:tcPr>
          <w:p w14:paraId="7166B41E" w14:textId="77777777" w:rsidR="00C1479D" w:rsidRPr="009F580D" w:rsidRDefault="00C1479D" w:rsidP="002C2581">
            <w:pPr>
              <w:jc w:val="center"/>
              <w:rPr>
                <w:rFonts w:ascii="Times New Roman" w:hAnsi="Times New Roman" w:cs="Times New Roman"/>
                <w:lang w:val="uk-UA"/>
              </w:rPr>
            </w:pPr>
          </w:p>
        </w:tc>
        <w:tc>
          <w:tcPr>
            <w:tcW w:w="0" w:type="auto"/>
            <w:vMerge/>
          </w:tcPr>
          <w:p w14:paraId="0C18DCBC" w14:textId="77777777" w:rsidR="00C1479D" w:rsidRPr="009F580D" w:rsidRDefault="00C1479D" w:rsidP="002C2581">
            <w:pPr>
              <w:jc w:val="center"/>
              <w:rPr>
                <w:rFonts w:ascii="Times New Roman" w:hAnsi="Times New Roman" w:cs="Times New Roman"/>
                <w:lang w:val="uk-UA"/>
              </w:rPr>
            </w:pPr>
          </w:p>
        </w:tc>
        <w:tc>
          <w:tcPr>
            <w:tcW w:w="0" w:type="auto"/>
            <w:vMerge/>
          </w:tcPr>
          <w:p w14:paraId="30D8D943" w14:textId="77777777" w:rsidR="00C1479D" w:rsidRPr="009F580D" w:rsidRDefault="00C1479D" w:rsidP="002C2581">
            <w:pPr>
              <w:jc w:val="center"/>
              <w:rPr>
                <w:rFonts w:ascii="Times New Roman" w:hAnsi="Times New Roman" w:cs="Times New Roman"/>
                <w:lang w:val="uk-UA"/>
              </w:rPr>
            </w:pPr>
          </w:p>
        </w:tc>
        <w:tc>
          <w:tcPr>
            <w:tcW w:w="0" w:type="auto"/>
            <w:vMerge/>
          </w:tcPr>
          <w:p w14:paraId="0A13A554" w14:textId="77777777" w:rsidR="00C1479D" w:rsidRPr="009F580D" w:rsidRDefault="00C1479D" w:rsidP="002C2581">
            <w:pPr>
              <w:jc w:val="center"/>
              <w:rPr>
                <w:rFonts w:ascii="Times New Roman" w:hAnsi="Times New Roman" w:cs="Times New Roman"/>
                <w:lang w:val="uk-UA"/>
              </w:rPr>
            </w:pPr>
          </w:p>
        </w:tc>
        <w:tc>
          <w:tcPr>
            <w:tcW w:w="0" w:type="auto"/>
            <w:vMerge/>
          </w:tcPr>
          <w:p w14:paraId="2EBA2DA8" w14:textId="77777777" w:rsidR="00C1479D" w:rsidRPr="009F580D" w:rsidRDefault="00C1479D" w:rsidP="002C2581">
            <w:pPr>
              <w:jc w:val="center"/>
              <w:rPr>
                <w:rFonts w:ascii="Times New Roman" w:hAnsi="Times New Roman" w:cs="Times New Roman"/>
                <w:lang w:val="uk-UA"/>
              </w:rPr>
            </w:pPr>
          </w:p>
        </w:tc>
      </w:tr>
      <w:tr w:rsidR="009F580D" w:rsidRPr="009F580D" w14:paraId="49F2B65B" w14:textId="77777777" w:rsidTr="002C2581">
        <w:trPr>
          <w:trHeight w:val="450"/>
          <w:jc w:val="center"/>
        </w:trPr>
        <w:tc>
          <w:tcPr>
            <w:tcW w:w="0" w:type="auto"/>
          </w:tcPr>
          <w:p w14:paraId="5026C3C4"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 xml:space="preserve">Розрахунок суми зарахування зустрічних однорідних вимог за попередніми даними </w:t>
            </w:r>
          </w:p>
        </w:tc>
        <w:tc>
          <w:tcPr>
            <w:tcW w:w="0" w:type="auto"/>
          </w:tcPr>
          <w:p w14:paraId="7A310E77"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4704EA62"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22A094E2"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057C6F6E"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11CB93D3"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55889DE7" w14:textId="77777777" w:rsidTr="002C2581">
        <w:trPr>
          <w:trHeight w:val="450"/>
          <w:jc w:val="center"/>
        </w:trPr>
        <w:tc>
          <w:tcPr>
            <w:tcW w:w="0" w:type="auto"/>
          </w:tcPr>
          <w:p w14:paraId="7F4A9D71"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Суми зарахування зустрічних однорідних вимог, які відображені за оновленими</w:t>
            </w:r>
            <w:r w:rsidRPr="009F580D" w:rsidDel="00627DBA">
              <w:rPr>
                <w:rFonts w:ascii="Times New Roman" w:hAnsi="Times New Roman" w:cs="Times New Roman"/>
                <w:sz w:val="20"/>
                <w:szCs w:val="20"/>
                <w:lang w:val="uk-UA"/>
              </w:rPr>
              <w:t xml:space="preserve"> </w:t>
            </w:r>
            <w:r w:rsidRPr="009F580D">
              <w:rPr>
                <w:rFonts w:ascii="Times New Roman" w:hAnsi="Times New Roman" w:cs="Times New Roman"/>
                <w:sz w:val="20"/>
                <w:szCs w:val="20"/>
                <w:lang w:val="uk-UA"/>
              </w:rPr>
              <w:t>даними</w:t>
            </w:r>
          </w:p>
        </w:tc>
        <w:tc>
          <w:tcPr>
            <w:tcW w:w="0" w:type="auto"/>
          </w:tcPr>
          <w:p w14:paraId="6C86F6D4"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10B809BF"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7F5A990F"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51AEC8E3" w14:textId="77777777" w:rsidR="00C1479D" w:rsidRPr="009F580D" w:rsidRDefault="00C1479D" w:rsidP="002C2581">
            <w:pPr>
              <w:jc w:val="center"/>
              <w:rPr>
                <w:rFonts w:ascii="Times New Roman" w:hAnsi="Times New Roman" w:cs="Times New Roman"/>
                <w:sz w:val="20"/>
                <w:szCs w:val="20"/>
                <w:lang w:val="uk-UA"/>
              </w:rPr>
            </w:pPr>
          </w:p>
        </w:tc>
        <w:tc>
          <w:tcPr>
            <w:tcW w:w="0" w:type="auto"/>
          </w:tcPr>
          <w:p w14:paraId="395D90CB"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3DA68AF5" w14:textId="77777777" w:rsidTr="002C2581">
        <w:trPr>
          <w:trHeight w:val="450"/>
          <w:jc w:val="center"/>
        </w:trPr>
        <w:tc>
          <w:tcPr>
            <w:tcW w:w="0" w:type="auto"/>
          </w:tcPr>
          <w:p w14:paraId="751E7ECE"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t>Сума зарахування зустрічних однорідних вимог до проведення</w:t>
            </w:r>
          </w:p>
        </w:tc>
        <w:tc>
          <w:tcPr>
            <w:tcW w:w="0" w:type="auto"/>
          </w:tcPr>
          <w:p w14:paraId="2DF3A783" w14:textId="77777777" w:rsidR="00C1479D" w:rsidRPr="009F580D" w:rsidRDefault="00C1479D" w:rsidP="002C2581">
            <w:pPr>
              <w:rPr>
                <w:rFonts w:ascii="Times New Roman" w:hAnsi="Times New Roman" w:cs="Times New Roman"/>
                <w:b/>
                <w:lang w:val="uk-UA"/>
              </w:rPr>
            </w:pPr>
          </w:p>
        </w:tc>
        <w:tc>
          <w:tcPr>
            <w:tcW w:w="0" w:type="auto"/>
          </w:tcPr>
          <w:p w14:paraId="776E1E09" w14:textId="77777777" w:rsidR="00C1479D" w:rsidRPr="009F580D" w:rsidRDefault="00C1479D" w:rsidP="002C2581">
            <w:pPr>
              <w:rPr>
                <w:rFonts w:ascii="Times New Roman" w:hAnsi="Times New Roman" w:cs="Times New Roman"/>
                <w:b/>
                <w:lang w:val="uk-UA"/>
              </w:rPr>
            </w:pPr>
          </w:p>
        </w:tc>
        <w:tc>
          <w:tcPr>
            <w:tcW w:w="0" w:type="auto"/>
          </w:tcPr>
          <w:p w14:paraId="56832A1E" w14:textId="77777777" w:rsidR="00C1479D" w:rsidRPr="009F580D" w:rsidRDefault="00C1479D" w:rsidP="002C2581">
            <w:pPr>
              <w:rPr>
                <w:rFonts w:ascii="Times New Roman" w:hAnsi="Times New Roman" w:cs="Times New Roman"/>
                <w:b/>
                <w:lang w:val="uk-UA"/>
              </w:rPr>
            </w:pPr>
          </w:p>
        </w:tc>
        <w:tc>
          <w:tcPr>
            <w:tcW w:w="0" w:type="auto"/>
          </w:tcPr>
          <w:p w14:paraId="00F39BA4" w14:textId="77777777" w:rsidR="00C1479D" w:rsidRPr="009F580D" w:rsidRDefault="00C1479D" w:rsidP="002C2581">
            <w:pPr>
              <w:rPr>
                <w:rFonts w:ascii="Times New Roman" w:hAnsi="Times New Roman" w:cs="Times New Roman"/>
                <w:b/>
                <w:lang w:val="uk-UA"/>
              </w:rPr>
            </w:pPr>
          </w:p>
        </w:tc>
        <w:tc>
          <w:tcPr>
            <w:tcW w:w="0" w:type="auto"/>
          </w:tcPr>
          <w:p w14:paraId="1CA694C8" w14:textId="77777777" w:rsidR="00C1479D" w:rsidRPr="009F580D" w:rsidRDefault="00C1479D" w:rsidP="002C2581">
            <w:pPr>
              <w:rPr>
                <w:rFonts w:ascii="Times New Roman" w:hAnsi="Times New Roman" w:cs="Times New Roman"/>
                <w:b/>
                <w:lang w:val="uk-UA"/>
              </w:rPr>
            </w:pPr>
          </w:p>
        </w:tc>
      </w:tr>
      <w:tr w:rsidR="009F580D" w:rsidRPr="009F580D" w14:paraId="68DEA6DE" w14:textId="77777777" w:rsidTr="002C2581">
        <w:trPr>
          <w:trHeight w:val="450"/>
          <w:jc w:val="center"/>
        </w:trPr>
        <w:tc>
          <w:tcPr>
            <w:tcW w:w="0" w:type="auto"/>
          </w:tcPr>
          <w:p w14:paraId="392DB73A"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Розрахунок суми до сплати (списання з рахунку ескроу) за оновленими даними</w:t>
            </w:r>
          </w:p>
        </w:tc>
        <w:tc>
          <w:tcPr>
            <w:tcW w:w="0" w:type="auto"/>
          </w:tcPr>
          <w:p w14:paraId="29DB028A" w14:textId="77777777" w:rsidR="00C1479D" w:rsidRPr="009F580D" w:rsidRDefault="00C1479D" w:rsidP="002C2581">
            <w:pPr>
              <w:jc w:val="center"/>
              <w:rPr>
                <w:rFonts w:ascii="Times New Roman" w:hAnsi="Times New Roman" w:cs="Times New Roman"/>
                <w:lang w:val="uk-UA"/>
              </w:rPr>
            </w:pPr>
          </w:p>
        </w:tc>
        <w:tc>
          <w:tcPr>
            <w:tcW w:w="0" w:type="auto"/>
          </w:tcPr>
          <w:p w14:paraId="51FD3323" w14:textId="77777777" w:rsidR="00C1479D" w:rsidRPr="009F580D" w:rsidRDefault="00C1479D" w:rsidP="002C2581">
            <w:pPr>
              <w:jc w:val="center"/>
              <w:rPr>
                <w:rFonts w:ascii="Times New Roman" w:hAnsi="Times New Roman" w:cs="Times New Roman"/>
                <w:lang w:val="uk-UA"/>
              </w:rPr>
            </w:pPr>
          </w:p>
        </w:tc>
        <w:tc>
          <w:tcPr>
            <w:tcW w:w="0" w:type="auto"/>
          </w:tcPr>
          <w:p w14:paraId="799F98BB" w14:textId="77777777" w:rsidR="00C1479D" w:rsidRPr="009F580D" w:rsidRDefault="00C1479D" w:rsidP="002C2581">
            <w:pPr>
              <w:jc w:val="center"/>
              <w:rPr>
                <w:rFonts w:ascii="Times New Roman" w:hAnsi="Times New Roman" w:cs="Times New Roman"/>
                <w:lang w:val="uk-UA"/>
              </w:rPr>
            </w:pPr>
          </w:p>
        </w:tc>
        <w:tc>
          <w:tcPr>
            <w:tcW w:w="0" w:type="auto"/>
          </w:tcPr>
          <w:p w14:paraId="7AB34806" w14:textId="77777777" w:rsidR="00C1479D" w:rsidRPr="009F580D" w:rsidRDefault="00C1479D" w:rsidP="002C2581">
            <w:pPr>
              <w:jc w:val="center"/>
              <w:rPr>
                <w:rFonts w:ascii="Times New Roman" w:hAnsi="Times New Roman" w:cs="Times New Roman"/>
                <w:lang w:val="uk-UA"/>
              </w:rPr>
            </w:pPr>
          </w:p>
        </w:tc>
        <w:tc>
          <w:tcPr>
            <w:tcW w:w="0" w:type="auto"/>
          </w:tcPr>
          <w:p w14:paraId="4ADF0564" w14:textId="77777777" w:rsidR="00C1479D" w:rsidRPr="009F580D" w:rsidRDefault="00C1479D" w:rsidP="002C2581">
            <w:pPr>
              <w:jc w:val="center"/>
              <w:rPr>
                <w:rFonts w:ascii="Times New Roman" w:hAnsi="Times New Roman" w:cs="Times New Roman"/>
                <w:lang w:val="uk-UA"/>
              </w:rPr>
            </w:pPr>
          </w:p>
        </w:tc>
      </w:tr>
      <w:tr w:rsidR="009F580D" w:rsidRPr="009F580D" w14:paraId="760B753D" w14:textId="77777777" w:rsidTr="002C2581">
        <w:trPr>
          <w:trHeight w:val="450"/>
          <w:jc w:val="center"/>
        </w:trPr>
        <w:tc>
          <w:tcPr>
            <w:tcW w:w="0" w:type="auto"/>
          </w:tcPr>
          <w:p w14:paraId="40B46ECF" w14:textId="640A4B64"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Фактично сплачено грошовими коштами за обсяги електричної енергії за  період</w:t>
            </w:r>
            <w:r w:rsidR="006746CA">
              <w:rPr>
                <w:rFonts w:ascii="Times New Roman" w:hAnsi="Times New Roman" w:cs="Times New Roman"/>
                <w:sz w:val="20"/>
                <w:szCs w:val="20"/>
                <w:lang w:val="uk-UA"/>
              </w:rPr>
              <w:t>,</w:t>
            </w:r>
            <w:r w:rsidRPr="009F580D">
              <w:rPr>
                <w:rFonts w:ascii="Times New Roman" w:hAnsi="Times New Roman" w:cs="Times New Roman"/>
                <w:sz w:val="20"/>
                <w:szCs w:val="20"/>
                <w:lang w:val="uk-UA"/>
              </w:rPr>
              <w:t xml:space="preserve"> зазначений у даному акті</w:t>
            </w:r>
          </w:p>
        </w:tc>
        <w:tc>
          <w:tcPr>
            <w:tcW w:w="0" w:type="auto"/>
          </w:tcPr>
          <w:p w14:paraId="650BE512" w14:textId="77777777" w:rsidR="00C1479D" w:rsidRPr="009F580D" w:rsidRDefault="00C1479D" w:rsidP="002C2581">
            <w:pPr>
              <w:jc w:val="center"/>
              <w:rPr>
                <w:rFonts w:ascii="Times New Roman" w:hAnsi="Times New Roman" w:cs="Times New Roman"/>
                <w:lang w:val="uk-UA"/>
              </w:rPr>
            </w:pPr>
          </w:p>
        </w:tc>
        <w:tc>
          <w:tcPr>
            <w:tcW w:w="0" w:type="auto"/>
          </w:tcPr>
          <w:p w14:paraId="145FD6A2" w14:textId="77777777" w:rsidR="00C1479D" w:rsidRPr="009F580D" w:rsidRDefault="00C1479D" w:rsidP="002C2581">
            <w:pPr>
              <w:jc w:val="center"/>
              <w:rPr>
                <w:rFonts w:ascii="Times New Roman" w:hAnsi="Times New Roman" w:cs="Times New Roman"/>
                <w:lang w:val="uk-UA"/>
              </w:rPr>
            </w:pPr>
          </w:p>
        </w:tc>
        <w:tc>
          <w:tcPr>
            <w:tcW w:w="0" w:type="auto"/>
          </w:tcPr>
          <w:p w14:paraId="3BB9B854" w14:textId="77777777" w:rsidR="00C1479D" w:rsidRPr="009F580D" w:rsidRDefault="00C1479D" w:rsidP="002C2581">
            <w:pPr>
              <w:jc w:val="center"/>
              <w:rPr>
                <w:rFonts w:ascii="Times New Roman" w:hAnsi="Times New Roman" w:cs="Times New Roman"/>
                <w:lang w:val="uk-UA"/>
              </w:rPr>
            </w:pPr>
          </w:p>
        </w:tc>
        <w:tc>
          <w:tcPr>
            <w:tcW w:w="0" w:type="auto"/>
          </w:tcPr>
          <w:p w14:paraId="5EE14030" w14:textId="77777777" w:rsidR="00C1479D" w:rsidRPr="009F580D" w:rsidRDefault="00C1479D" w:rsidP="002C2581">
            <w:pPr>
              <w:jc w:val="center"/>
              <w:rPr>
                <w:rFonts w:ascii="Times New Roman" w:hAnsi="Times New Roman" w:cs="Times New Roman"/>
                <w:lang w:val="uk-UA"/>
              </w:rPr>
            </w:pPr>
          </w:p>
        </w:tc>
        <w:tc>
          <w:tcPr>
            <w:tcW w:w="0" w:type="auto"/>
          </w:tcPr>
          <w:p w14:paraId="02684AD5" w14:textId="77777777" w:rsidR="00C1479D" w:rsidRPr="009F580D" w:rsidRDefault="00C1479D" w:rsidP="002C2581">
            <w:pPr>
              <w:jc w:val="center"/>
              <w:rPr>
                <w:rFonts w:ascii="Times New Roman" w:hAnsi="Times New Roman" w:cs="Times New Roman"/>
                <w:lang w:val="uk-UA"/>
              </w:rPr>
            </w:pPr>
          </w:p>
        </w:tc>
      </w:tr>
      <w:tr w:rsidR="009F580D" w:rsidRPr="009F580D" w14:paraId="6B3D3988" w14:textId="77777777" w:rsidTr="002C2581">
        <w:trPr>
          <w:trHeight w:val="1847"/>
          <w:jc w:val="center"/>
        </w:trPr>
        <w:tc>
          <w:tcPr>
            <w:tcW w:w="0" w:type="auto"/>
            <w:tcBorders>
              <w:bottom w:val="single" w:sz="4" w:space="0" w:color="auto"/>
            </w:tcBorders>
          </w:tcPr>
          <w:p w14:paraId="309D9748"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lastRenderedPageBreak/>
              <w:t>Сума до сплати:</w:t>
            </w:r>
          </w:p>
          <w:p w14:paraId="28C161C6"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t xml:space="preserve"> «+» СВБ сплачує ОСП за збільшення обсягів</w:t>
            </w:r>
          </w:p>
          <w:p w14:paraId="1DD0C0C0" w14:textId="77777777" w:rsidR="00C1479D" w:rsidRPr="009F580D" w:rsidRDefault="00C1479D" w:rsidP="002C2581">
            <w:pPr>
              <w:rPr>
                <w:rFonts w:ascii="Times New Roman" w:hAnsi="Times New Roman" w:cs="Times New Roman"/>
                <w:b/>
                <w:sz w:val="20"/>
                <w:szCs w:val="20"/>
                <w:lang w:val="uk-UA"/>
              </w:rPr>
            </w:pPr>
            <w:r w:rsidRPr="00F3750E">
              <w:rPr>
                <w:rFonts w:ascii="Times New Roman" w:hAnsi="Times New Roman" w:cs="Times New Roman"/>
                <w:sz w:val="20"/>
                <w:szCs w:val="20"/>
                <w:lang w:val="uk-UA"/>
              </w:rPr>
              <w:t>«-» ОСП повертає кошти СВБ за зменшення обсягів</w:t>
            </w:r>
          </w:p>
        </w:tc>
        <w:tc>
          <w:tcPr>
            <w:tcW w:w="0" w:type="auto"/>
            <w:tcBorders>
              <w:bottom w:val="single" w:sz="4" w:space="0" w:color="auto"/>
            </w:tcBorders>
          </w:tcPr>
          <w:p w14:paraId="6C7F34BA" w14:textId="77777777" w:rsidR="00C1479D" w:rsidRPr="009F580D" w:rsidRDefault="00C1479D" w:rsidP="002C2581">
            <w:pPr>
              <w:rPr>
                <w:rFonts w:ascii="Times New Roman" w:hAnsi="Times New Roman" w:cs="Times New Roman"/>
                <w:b/>
                <w:sz w:val="20"/>
                <w:szCs w:val="20"/>
                <w:lang w:val="uk-UA"/>
              </w:rPr>
            </w:pPr>
          </w:p>
        </w:tc>
        <w:tc>
          <w:tcPr>
            <w:tcW w:w="0" w:type="auto"/>
            <w:tcBorders>
              <w:bottom w:val="single" w:sz="4" w:space="0" w:color="auto"/>
            </w:tcBorders>
          </w:tcPr>
          <w:p w14:paraId="6716BF80" w14:textId="77777777" w:rsidR="00C1479D" w:rsidRPr="009F580D" w:rsidRDefault="00C1479D" w:rsidP="002C2581">
            <w:pPr>
              <w:rPr>
                <w:rFonts w:ascii="Times New Roman" w:hAnsi="Times New Roman" w:cs="Times New Roman"/>
                <w:b/>
                <w:sz w:val="20"/>
                <w:szCs w:val="20"/>
                <w:lang w:val="uk-UA"/>
              </w:rPr>
            </w:pPr>
          </w:p>
        </w:tc>
        <w:tc>
          <w:tcPr>
            <w:tcW w:w="0" w:type="auto"/>
            <w:tcBorders>
              <w:bottom w:val="single" w:sz="4" w:space="0" w:color="auto"/>
            </w:tcBorders>
          </w:tcPr>
          <w:p w14:paraId="6EBD7C1F" w14:textId="77777777" w:rsidR="00C1479D" w:rsidRPr="009F580D" w:rsidRDefault="00C1479D" w:rsidP="002C2581">
            <w:pPr>
              <w:rPr>
                <w:rFonts w:ascii="Times New Roman" w:hAnsi="Times New Roman" w:cs="Times New Roman"/>
                <w:b/>
                <w:sz w:val="20"/>
                <w:szCs w:val="20"/>
                <w:lang w:val="uk-UA"/>
              </w:rPr>
            </w:pPr>
          </w:p>
        </w:tc>
        <w:tc>
          <w:tcPr>
            <w:tcW w:w="0" w:type="auto"/>
            <w:tcBorders>
              <w:bottom w:val="single" w:sz="4" w:space="0" w:color="auto"/>
            </w:tcBorders>
          </w:tcPr>
          <w:p w14:paraId="764F9D4E" w14:textId="77777777" w:rsidR="00C1479D" w:rsidRPr="009F580D" w:rsidRDefault="00C1479D" w:rsidP="002C2581">
            <w:pPr>
              <w:rPr>
                <w:rFonts w:ascii="Times New Roman" w:hAnsi="Times New Roman" w:cs="Times New Roman"/>
                <w:b/>
                <w:sz w:val="20"/>
                <w:szCs w:val="20"/>
                <w:lang w:val="uk-UA"/>
              </w:rPr>
            </w:pPr>
          </w:p>
        </w:tc>
        <w:tc>
          <w:tcPr>
            <w:tcW w:w="0" w:type="auto"/>
            <w:tcBorders>
              <w:bottom w:val="single" w:sz="4" w:space="0" w:color="auto"/>
            </w:tcBorders>
          </w:tcPr>
          <w:p w14:paraId="6752B6D7" w14:textId="77777777" w:rsidR="00C1479D" w:rsidRPr="009F580D" w:rsidRDefault="00C1479D" w:rsidP="002C2581">
            <w:pPr>
              <w:rPr>
                <w:rFonts w:ascii="Times New Roman" w:hAnsi="Times New Roman" w:cs="Times New Roman"/>
                <w:b/>
                <w:sz w:val="20"/>
                <w:szCs w:val="20"/>
                <w:lang w:val="uk-UA"/>
              </w:rPr>
            </w:pPr>
          </w:p>
        </w:tc>
      </w:tr>
    </w:tbl>
    <w:p w14:paraId="26D51809" w14:textId="78B4694E"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D648F7"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_________грн___ коп.</w:t>
      </w:r>
      <w:r w:rsidRPr="009F580D">
        <w:rPr>
          <w:rFonts w:ascii="Times New Roman" w:hAnsi="Times New Roman" w:cs="Times New Roman"/>
          <w:lang w:val="uk-UA"/>
        </w:rPr>
        <w:t xml:space="preserve"> </w:t>
      </w:r>
      <w:r w:rsidRPr="009F580D">
        <w:rPr>
          <w:rFonts w:ascii="Times New Roman" w:hAnsi="Times New Roman" w:cs="Times New Roman"/>
          <w:sz w:val="24"/>
          <w:szCs w:val="24"/>
          <w:lang w:val="uk-UA"/>
        </w:rPr>
        <w:t xml:space="preserve">(сума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5807CE09" w14:textId="6C67953D"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Сума коштів, яка підлягає оплаті/поверненню за електричну енергію для врегулювання небалансів: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w:t>
      </w:r>
      <w:r w:rsidR="002D224C" w:rsidRPr="009F580D">
        <w:rPr>
          <w:rFonts w:ascii="Times New Roman" w:hAnsi="Times New Roman" w:cs="Times New Roman"/>
          <w:sz w:val="24"/>
          <w:szCs w:val="24"/>
          <w:lang w:val="uk-UA"/>
        </w:rPr>
        <w:t>н</w:t>
      </w:r>
      <w:r w:rsidRPr="009F580D">
        <w:rPr>
          <w:rFonts w:ascii="Times New Roman" w:hAnsi="Times New Roman" w:cs="Times New Roman"/>
          <w:sz w:val="24"/>
          <w:szCs w:val="24"/>
          <w:lang w:val="uk-UA"/>
        </w:rPr>
        <w:t xml:space="preserve"> ___ коп. (сума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3E781506" w14:textId="77777777" w:rsidR="00C1479D" w:rsidRPr="009F580D" w:rsidRDefault="00C1479D" w:rsidP="00C1479D">
      <w:pPr>
        <w:ind w:firstLine="709"/>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2.2. Розрахунки ОСП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1"/>
        <w:gridCol w:w="1560"/>
        <w:gridCol w:w="1842"/>
        <w:gridCol w:w="1276"/>
        <w:gridCol w:w="1276"/>
        <w:gridCol w:w="1198"/>
      </w:tblGrid>
      <w:tr w:rsidR="009F580D" w:rsidRPr="009F580D" w14:paraId="2D54F77A" w14:textId="77777777" w:rsidTr="00C1479D">
        <w:trPr>
          <w:trHeight w:val="450"/>
          <w:jc w:val="center"/>
        </w:trPr>
        <w:tc>
          <w:tcPr>
            <w:tcW w:w="2341" w:type="dxa"/>
            <w:vMerge w:val="restart"/>
          </w:tcPr>
          <w:p w14:paraId="1FCB5448"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Найменування</w:t>
            </w:r>
          </w:p>
        </w:tc>
        <w:tc>
          <w:tcPr>
            <w:tcW w:w="1560" w:type="dxa"/>
            <w:vMerge w:val="restart"/>
          </w:tcPr>
          <w:p w14:paraId="566D2479" w14:textId="77777777"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1842" w:type="dxa"/>
            <w:vMerge w:val="restart"/>
          </w:tcPr>
          <w:p w14:paraId="341D1963" w14:textId="4124541F" w:rsidR="00C1479D" w:rsidRPr="009F580D" w:rsidRDefault="00C1479D" w:rsidP="002C2581">
            <w:pPr>
              <w:jc w:val="center"/>
              <w:rPr>
                <w:rFonts w:ascii="Times New Roman" w:hAnsi="Times New Roman" w:cs="Times New Roman"/>
                <w:lang w:val="uk-UA"/>
              </w:rPr>
            </w:pPr>
            <w:proofErr w:type="spellStart"/>
            <w:r w:rsidRPr="009F580D">
              <w:rPr>
                <w:rFonts w:ascii="Times New Roman" w:hAnsi="Times New Roman" w:cs="Times New Roman"/>
                <w:lang w:val="uk-UA"/>
              </w:rPr>
              <w:t>Середньозваже</w:t>
            </w:r>
            <w:proofErr w:type="spellEnd"/>
            <w:r w:rsidR="006746CA">
              <w:rPr>
                <w:rFonts w:ascii="Times New Roman" w:hAnsi="Times New Roman" w:cs="Times New Roman"/>
                <w:lang w:val="uk-UA"/>
              </w:rPr>
              <w:t xml:space="preserve">       </w:t>
            </w:r>
            <w:r w:rsidRPr="009F580D">
              <w:rPr>
                <w:rFonts w:ascii="Times New Roman" w:hAnsi="Times New Roman" w:cs="Times New Roman"/>
                <w:lang w:val="uk-UA"/>
              </w:rPr>
              <w:t>на ціна за період, грн</w:t>
            </w:r>
          </w:p>
        </w:tc>
        <w:tc>
          <w:tcPr>
            <w:tcW w:w="1276" w:type="dxa"/>
            <w:vMerge w:val="restart"/>
          </w:tcPr>
          <w:p w14:paraId="5B63C63A" w14:textId="0CC4B33C"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1276" w:type="dxa"/>
            <w:vMerge w:val="restart"/>
          </w:tcPr>
          <w:p w14:paraId="1DB8820E" w14:textId="711CCF7F"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грн</w:t>
            </w:r>
          </w:p>
        </w:tc>
        <w:tc>
          <w:tcPr>
            <w:tcW w:w="1198" w:type="dxa"/>
            <w:vMerge w:val="restart"/>
          </w:tcPr>
          <w:p w14:paraId="4A62048A" w14:textId="79513F02" w:rsidR="00C1479D" w:rsidRPr="009F580D" w:rsidRDefault="00C1479D"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117E2873" w14:textId="77777777" w:rsidTr="00C1479D">
        <w:trPr>
          <w:trHeight w:val="450"/>
          <w:jc w:val="center"/>
        </w:trPr>
        <w:tc>
          <w:tcPr>
            <w:tcW w:w="2341" w:type="dxa"/>
            <w:vMerge/>
          </w:tcPr>
          <w:p w14:paraId="2FA6D8E4" w14:textId="77777777" w:rsidR="00C1479D" w:rsidRPr="009F580D" w:rsidRDefault="00C1479D" w:rsidP="002C2581">
            <w:pPr>
              <w:jc w:val="center"/>
              <w:rPr>
                <w:rFonts w:ascii="Times New Roman" w:hAnsi="Times New Roman" w:cs="Times New Roman"/>
                <w:lang w:val="uk-UA"/>
              </w:rPr>
            </w:pPr>
          </w:p>
        </w:tc>
        <w:tc>
          <w:tcPr>
            <w:tcW w:w="1560" w:type="dxa"/>
            <w:vMerge/>
          </w:tcPr>
          <w:p w14:paraId="2EDB66F0" w14:textId="77777777" w:rsidR="00C1479D" w:rsidRPr="009F580D" w:rsidRDefault="00C1479D" w:rsidP="002C2581">
            <w:pPr>
              <w:jc w:val="center"/>
              <w:rPr>
                <w:rFonts w:ascii="Times New Roman" w:hAnsi="Times New Roman" w:cs="Times New Roman"/>
                <w:lang w:val="uk-UA"/>
              </w:rPr>
            </w:pPr>
          </w:p>
        </w:tc>
        <w:tc>
          <w:tcPr>
            <w:tcW w:w="1842" w:type="dxa"/>
            <w:vMerge/>
          </w:tcPr>
          <w:p w14:paraId="3208E34C" w14:textId="77777777" w:rsidR="00C1479D" w:rsidRPr="009F580D" w:rsidRDefault="00C1479D" w:rsidP="002C2581">
            <w:pPr>
              <w:jc w:val="center"/>
              <w:rPr>
                <w:rFonts w:ascii="Times New Roman" w:hAnsi="Times New Roman" w:cs="Times New Roman"/>
                <w:lang w:val="uk-UA"/>
              </w:rPr>
            </w:pPr>
          </w:p>
        </w:tc>
        <w:tc>
          <w:tcPr>
            <w:tcW w:w="1276" w:type="dxa"/>
            <w:vMerge/>
          </w:tcPr>
          <w:p w14:paraId="1A04B9D9" w14:textId="77777777" w:rsidR="00C1479D" w:rsidRPr="009F580D" w:rsidRDefault="00C1479D" w:rsidP="002C2581">
            <w:pPr>
              <w:jc w:val="center"/>
              <w:rPr>
                <w:rFonts w:ascii="Times New Roman" w:hAnsi="Times New Roman" w:cs="Times New Roman"/>
                <w:lang w:val="uk-UA"/>
              </w:rPr>
            </w:pPr>
          </w:p>
        </w:tc>
        <w:tc>
          <w:tcPr>
            <w:tcW w:w="1276" w:type="dxa"/>
            <w:vMerge/>
          </w:tcPr>
          <w:p w14:paraId="425A6823" w14:textId="77777777" w:rsidR="00C1479D" w:rsidRPr="009F580D" w:rsidRDefault="00C1479D" w:rsidP="002C2581">
            <w:pPr>
              <w:jc w:val="center"/>
              <w:rPr>
                <w:rFonts w:ascii="Times New Roman" w:hAnsi="Times New Roman" w:cs="Times New Roman"/>
                <w:lang w:val="uk-UA"/>
              </w:rPr>
            </w:pPr>
          </w:p>
        </w:tc>
        <w:tc>
          <w:tcPr>
            <w:tcW w:w="1198" w:type="dxa"/>
            <w:vMerge/>
          </w:tcPr>
          <w:p w14:paraId="2159EA4C" w14:textId="77777777" w:rsidR="00C1479D" w:rsidRPr="009F580D" w:rsidRDefault="00C1479D" w:rsidP="002C2581">
            <w:pPr>
              <w:jc w:val="center"/>
              <w:rPr>
                <w:rFonts w:ascii="Times New Roman" w:hAnsi="Times New Roman" w:cs="Times New Roman"/>
                <w:lang w:val="uk-UA"/>
              </w:rPr>
            </w:pPr>
          </w:p>
        </w:tc>
      </w:tr>
      <w:tr w:rsidR="009F580D" w:rsidRPr="009F580D" w14:paraId="5F937F72" w14:textId="77777777" w:rsidTr="00C1479D">
        <w:trPr>
          <w:trHeight w:val="277"/>
          <w:jc w:val="center"/>
        </w:trPr>
        <w:tc>
          <w:tcPr>
            <w:tcW w:w="2341" w:type="dxa"/>
          </w:tcPr>
          <w:p w14:paraId="2FE27827"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Розрахунок суми зарахування зустрічних однорідних вимог за попередніми</w:t>
            </w:r>
            <w:r w:rsidRPr="009F580D" w:rsidDel="005A5706">
              <w:rPr>
                <w:rFonts w:ascii="Times New Roman" w:hAnsi="Times New Roman" w:cs="Times New Roman"/>
                <w:sz w:val="20"/>
                <w:szCs w:val="20"/>
                <w:lang w:val="uk-UA"/>
              </w:rPr>
              <w:t xml:space="preserve"> </w:t>
            </w:r>
            <w:r w:rsidRPr="009F580D">
              <w:rPr>
                <w:rFonts w:ascii="Times New Roman" w:hAnsi="Times New Roman" w:cs="Times New Roman"/>
                <w:sz w:val="20"/>
                <w:szCs w:val="20"/>
                <w:lang w:val="uk-UA"/>
              </w:rPr>
              <w:t xml:space="preserve">даними </w:t>
            </w:r>
          </w:p>
        </w:tc>
        <w:tc>
          <w:tcPr>
            <w:tcW w:w="1560" w:type="dxa"/>
          </w:tcPr>
          <w:p w14:paraId="1E2848BC" w14:textId="77777777" w:rsidR="00C1479D" w:rsidRPr="009F580D" w:rsidRDefault="00C1479D" w:rsidP="002C2581">
            <w:pPr>
              <w:jc w:val="center"/>
              <w:rPr>
                <w:rFonts w:ascii="Times New Roman" w:hAnsi="Times New Roman" w:cs="Times New Roman"/>
                <w:sz w:val="20"/>
                <w:szCs w:val="20"/>
                <w:lang w:val="uk-UA"/>
              </w:rPr>
            </w:pPr>
          </w:p>
        </w:tc>
        <w:tc>
          <w:tcPr>
            <w:tcW w:w="1842" w:type="dxa"/>
          </w:tcPr>
          <w:p w14:paraId="0A7B229A"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30EB1A4E"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465CEA31" w14:textId="77777777" w:rsidR="00C1479D" w:rsidRPr="009F580D" w:rsidRDefault="00C1479D" w:rsidP="002C2581">
            <w:pPr>
              <w:jc w:val="center"/>
              <w:rPr>
                <w:rFonts w:ascii="Times New Roman" w:hAnsi="Times New Roman" w:cs="Times New Roman"/>
                <w:sz w:val="20"/>
                <w:szCs w:val="20"/>
                <w:lang w:val="uk-UA"/>
              </w:rPr>
            </w:pPr>
          </w:p>
        </w:tc>
        <w:tc>
          <w:tcPr>
            <w:tcW w:w="1198" w:type="dxa"/>
          </w:tcPr>
          <w:p w14:paraId="75913B0E"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18F43CB5" w14:textId="77777777" w:rsidTr="00C1479D">
        <w:trPr>
          <w:trHeight w:val="450"/>
          <w:jc w:val="center"/>
        </w:trPr>
        <w:tc>
          <w:tcPr>
            <w:tcW w:w="2341" w:type="dxa"/>
          </w:tcPr>
          <w:p w14:paraId="388D1FE4"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Суми зарахування зустрічних однорідних вимог, які відображені за оновленими даними</w:t>
            </w:r>
          </w:p>
        </w:tc>
        <w:tc>
          <w:tcPr>
            <w:tcW w:w="1560" w:type="dxa"/>
          </w:tcPr>
          <w:p w14:paraId="190D41C0" w14:textId="77777777" w:rsidR="00C1479D" w:rsidRPr="009F580D" w:rsidRDefault="00C1479D" w:rsidP="002C2581">
            <w:pPr>
              <w:jc w:val="center"/>
              <w:rPr>
                <w:rFonts w:ascii="Times New Roman" w:hAnsi="Times New Roman" w:cs="Times New Roman"/>
                <w:sz w:val="20"/>
                <w:szCs w:val="20"/>
                <w:lang w:val="uk-UA"/>
              </w:rPr>
            </w:pPr>
          </w:p>
        </w:tc>
        <w:tc>
          <w:tcPr>
            <w:tcW w:w="1842" w:type="dxa"/>
          </w:tcPr>
          <w:p w14:paraId="2CA02703"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170563C7"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44D179EC" w14:textId="77777777" w:rsidR="00C1479D" w:rsidRPr="009F580D" w:rsidRDefault="00C1479D" w:rsidP="002C2581">
            <w:pPr>
              <w:jc w:val="center"/>
              <w:rPr>
                <w:rFonts w:ascii="Times New Roman" w:hAnsi="Times New Roman" w:cs="Times New Roman"/>
                <w:sz w:val="20"/>
                <w:szCs w:val="20"/>
                <w:lang w:val="uk-UA"/>
              </w:rPr>
            </w:pPr>
          </w:p>
        </w:tc>
        <w:tc>
          <w:tcPr>
            <w:tcW w:w="1198" w:type="dxa"/>
          </w:tcPr>
          <w:p w14:paraId="333F2827"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2BB4B62C" w14:textId="77777777" w:rsidTr="00C1479D">
        <w:trPr>
          <w:trHeight w:val="450"/>
          <w:jc w:val="center"/>
        </w:trPr>
        <w:tc>
          <w:tcPr>
            <w:tcW w:w="2341" w:type="dxa"/>
          </w:tcPr>
          <w:p w14:paraId="6CC9ABBE"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t>Сума зарахування зустрічних однорідних вимог до проведення</w:t>
            </w:r>
          </w:p>
        </w:tc>
        <w:tc>
          <w:tcPr>
            <w:tcW w:w="1560" w:type="dxa"/>
          </w:tcPr>
          <w:p w14:paraId="0FCE7683" w14:textId="77777777" w:rsidR="00C1479D" w:rsidRPr="009F580D" w:rsidRDefault="00C1479D" w:rsidP="002C2581">
            <w:pPr>
              <w:jc w:val="center"/>
              <w:rPr>
                <w:rFonts w:ascii="Times New Roman" w:hAnsi="Times New Roman" w:cs="Times New Roman"/>
                <w:sz w:val="20"/>
                <w:szCs w:val="20"/>
                <w:lang w:val="uk-UA"/>
              </w:rPr>
            </w:pPr>
          </w:p>
        </w:tc>
        <w:tc>
          <w:tcPr>
            <w:tcW w:w="1842" w:type="dxa"/>
          </w:tcPr>
          <w:p w14:paraId="7EA53503"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22EFA17D"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5E12F361" w14:textId="77777777" w:rsidR="00C1479D" w:rsidRPr="009F580D" w:rsidRDefault="00C1479D" w:rsidP="002C2581">
            <w:pPr>
              <w:jc w:val="center"/>
              <w:rPr>
                <w:rFonts w:ascii="Times New Roman" w:hAnsi="Times New Roman" w:cs="Times New Roman"/>
                <w:sz w:val="20"/>
                <w:szCs w:val="20"/>
                <w:lang w:val="uk-UA"/>
              </w:rPr>
            </w:pPr>
          </w:p>
        </w:tc>
        <w:tc>
          <w:tcPr>
            <w:tcW w:w="1198" w:type="dxa"/>
          </w:tcPr>
          <w:p w14:paraId="180FA835"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73472A0E" w14:textId="77777777" w:rsidTr="00C1479D">
        <w:trPr>
          <w:trHeight w:val="450"/>
          <w:jc w:val="center"/>
        </w:trPr>
        <w:tc>
          <w:tcPr>
            <w:tcW w:w="2341" w:type="dxa"/>
          </w:tcPr>
          <w:p w14:paraId="4EBD834F"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Розрахунок суми до сплати (списання з рахунку ескроу) за оновленими даними</w:t>
            </w:r>
          </w:p>
        </w:tc>
        <w:tc>
          <w:tcPr>
            <w:tcW w:w="1560" w:type="dxa"/>
          </w:tcPr>
          <w:p w14:paraId="576358EC" w14:textId="77777777" w:rsidR="00C1479D" w:rsidRPr="009F580D" w:rsidRDefault="00C1479D" w:rsidP="002C2581">
            <w:pPr>
              <w:jc w:val="center"/>
              <w:rPr>
                <w:rFonts w:ascii="Times New Roman" w:hAnsi="Times New Roman" w:cs="Times New Roman"/>
                <w:sz w:val="20"/>
                <w:szCs w:val="20"/>
                <w:lang w:val="uk-UA"/>
              </w:rPr>
            </w:pPr>
          </w:p>
        </w:tc>
        <w:tc>
          <w:tcPr>
            <w:tcW w:w="1842" w:type="dxa"/>
          </w:tcPr>
          <w:p w14:paraId="19572CCE"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405E90DC"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06E82057" w14:textId="77777777" w:rsidR="00C1479D" w:rsidRPr="009F580D" w:rsidRDefault="00C1479D" w:rsidP="002C2581">
            <w:pPr>
              <w:jc w:val="center"/>
              <w:rPr>
                <w:rFonts w:ascii="Times New Roman" w:hAnsi="Times New Roman" w:cs="Times New Roman"/>
                <w:sz w:val="20"/>
                <w:szCs w:val="20"/>
                <w:lang w:val="uk-UA"/>
              </w:rPr>
            </w:pPr>
          </w:p>
        </w:tc>
        <w:tc>
          <w:tcPr>
            <w:tcW w:w="1198" w:type="dxa"/>
          </w:tcPr>
          <w:p w14:paraId="122D69F9"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3139AEC4" w14:textId="77777777" w:rsidTr="00C1479D">
        <w:trPr>
          <w:trHeight w:val="450"/>
          <w:jc w:val="center"/>
        </w:trPr>
        <w:tc>
          <w:tcPr>
            <w:tcW w:w="2341" w:type="dxa"/>
          </w:tcPr>
          <w:p w14:paraId="0C25488F" w14:textId="29BC11B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Фактично сплачено грошовими коштами за обсяги електричної енергії за  період</w:t>
            </w:r>
            <w:r w:rsidR="006746CA">
              <w:rPr>
                <w:rFonts w:ascii="Times New Roman" w:hAnsi="Times New Roman" w:cs="Times New Roman"/>
                <w:sz w:val="20"/>
                <w:szCs w:val="20"/>
                <w:lang w:val="uk-UA"/>
              </w:rPr>
              <w:t>,</w:t>
            </w:r>
            <w:r w:rsidRPr="009F580D">
              <w:rPr>
                <w:rFonts w:ascii="Times New Roman" w:hAnsi="Times New Roman" w:cs="Times New Roman"/>
                <w:sz w:val="20"/>
                <w:szCs w:val="20"/>
                <w:lang w:val="uk-UA"/>
              </w:rPr>
              <w:t xml:space="preserve"> зазначений у даному акті</w:t>
            </w:r>
          </w:p>
        </w:tc>
        <w:tc>
          <w:tcPr>
            <w:tcW w:w="1560" w:type="dxa"/>
          </w:tcPr>
          <w:p w14:paraId="0D5D57F7" w14:textId="77777777" w:rsidR="00C1479D" w:rsidRPr="009F580D" w:rsidRDefault="00C1479D" w:rsidP="002C2581">
            <w:pPr>
              <w:jc w:val="center"/>
              <w:rPr>
                <w:rFonts w:ascii="Times New Roman" w:hAnsi="Times New Roman" w:cs="Times New Roman"/>
                <w:sz w:val="20"/>
                <w:szCs w:val="20"/>
                <w:lang w:val="uk-UA"/>
              </w:rPr>
            </w:pPr>
          </w:p>
        </w:tc>
        <w:tc>
          <w:tcPr>
            <w:tcW w:w="1842" w:type="dxa"/>
          </w:tcPr>
          <w:p w14:paraId="5104532E"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2DF7EB3F" w14:textId="77777777" w:rsidR="00C1479D" w:rsidRPr="009F580D" w:rsidRDefault="00C1479D" w:rsidP="002C2581">
            <w:pPr>
              <w:jc w:val="center"/>
              <w:rPr>
                <w:rFonts w:ascii="Times New Roman" w:hAnsi="Times New Roman" w:cs="Times New Roman"/>
                <w:sz w:val="20"/>
                <w:szCs w:val="20"/>
                <w:lang w:val="uk-UA"/>
              </w:rPr>
            </w:pPr>
          </w:p>
        </w:tc>
        <w:tc>
          <w:tcPr>
            <w:tcW w:w="1276" w:type="dxa"/>
          </w:tcPr>
          <w:p w14:paraId="1B089A11" w14:textId="77777777" w:rsidR="00C1479D" w:rsidRPr="009F580D" w:rsidRDefault="00C1479D" w:rsidP="002C2581">
            <w:pPr>
              <w:jc w:val="center"/>
              <w:rPr>
                <w:rFonts w:ascii="Times New Roman" w:hAnsi="Times New Roman" w:cs="Times New Roman"/>
                <w:sz w:val="20"/>
                <w:szCs w:val="20"/>
                <w:lang w:val="uk-UA"/>
              </w:rPr>
            </w:pPr>
          </w:p>
        </w:tc>
        <w:tc>
          <w:tcPr>
            <w:tcW w:w="1198" w:type="dxa"/>
          </w:tcPr>
          <w:p w14:paraId="340B5146" w14:textId="77777777" w:rsidR="00C1479D" w:rsidRPr="009F580D" w:rsidRDefault="00C1479D" w:rsidP="002C2581">
            <w:pPr>
              <w:jc w:val="center"/>
              <w:rPr>
                <w:rFonts w:ascii="Times New Roman" w:hAnsi="Times New Roman" w:cs="Times New Roman"/>
                <w:sz w:val="20"/>
                <w:szCs w:val="20"/>
                <w:lang w:val="uk-UA"/>
              </w:rPr>
            </w:pPr>
          </w:p>
        </w:tc>
      </w:tr>
      <w:tr w:rsidR="009F580D" w:rsidRPr="009F580D" w14:paraId="5028E5EC" w14:textId="77777777" w:rsidTr="00C1479D">
        <w:trPr>
          <w:trHeight w:val="450"/>
          <w:jc w:val="center"/>
        </w:trPr>
        <w:tc>
          <w:tcPr>
            <w:tcW w:w="2341" w:type="dxa"/>
          </w:tcPr>
          <w:p w14:paraId="0CF261DC"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t>Сума до сплати:</w:t>
            </w:r>
          </w:p>
          <w:p w14:paraId="49A0E16E" w14:textId="77777777" w:rsidR="00C1479D" w:rsidRPr="00F3750E" w:rsidRDefault="00C1479D" w:rsidP="002C2581">
            <w:pPr>
              <w:rPr>
                <w:rFonts w:ascii="Times New Roman" w:hAnsi="Times New Roman" w:cs="Times New Roman"/>
                <w:sz w:val="20"/>
                <w:szCs w:val="20"/>
                <w:lang w:val="uk-UA"/>
              </w:rPr>
            </w:pPr>
            <w:r w:rsidRPr="00F3750E">
              <w:rPr>
                <w:rFonts w:ascii="Times New Roman" w:hAnsi="Times New Roman" w:cs="Times New Roman"/>
                <w:sz w:val="20"/>
                <w:szCs w:val="20"/>
                <w:lang w:val="uk-UA"/>
              </w:rPr>
              <w:t xml:space="preserve"> «+» ОСП сплачує СВБ за збільшення обсягів</w:t>
            </w:r>
          </w:p>
          <w:p w14:paraId="3BF50EC1" w14:textId="77777777" w:rsidR="00C1479D" w:rsidRPr="009F580D" w:rsidRDefault="00C1479D" w:rsidP="002C2581">
            <w:pPr>
              <w:rPr>
                <w:rFonts w:ascii="Times New Roman" w:hAnsi="Times New Roman" w:cs="Times New Roman"/>
                <w:b/>
                <w:sz w:val="20"/>
                <w:szCs w:val="20"/>
                <w:lang w:val="uk-UA"/>
              </w:rPr>
            </w:pPr>
            <w:r w:rsidRPr="00F3750E">
              <w:rPr>
                <w:rFonts w:ascii="Times New Roman" w:hAnsi="Times New Roman" w:cs="Times New Roman"/>
                <w:sz w:val="20"/>
                <w:szCs w:val="20"/>
                <w:lang w:val="uk-UA"/>
              </w:rPr>
              <w:t>«-» СВБ повертає кошти ОСП за зменшення обсягів</w:t>
            </w:r>
          </w:p>
        </w:tc>
        <w:tc>
          <w:tcPr>
            <w:tcW w:w="1560" w:type="dxa"/>
          </w:tcPr>
          <w:p w14:paraId="4343DB21" w14:textId="77777777" w:rsidR="00C1479D" w:rsidRPr="009F580D" w:rsidRDefault="00C1479D" w:rsidP="002C2581">
            <w:pPr>
              <w:jc w:val="center"/>
              <w:rPr>
                <w:rFonts w:ascii="Times New Roman" w:hAnsi="Times New Roman" w:cs="Times New Roman"/>
                <w:b/>
                <w:sz w:val="20"/>
                <w:szCs w:val="20"/>
                <w:lang w:val="uk-UA"/>
              </w:rPr>
            </w:pPr>
          </w:p>
        </w:tc>
        <w:tc>
          <w:tcPr>
            <w:tcW w:w="1842" w:type="dxa"/>
          </w:tcPr>
          <w:p w14:paraId="1D3A52BD" w14:textId="77777777" w:rsidR="00C1479D" w:rsidRPr="009F580D" w:rsidRDefault="00C1479D" w:rsidP="002C2581">
            <w:pPr>
              <w:jc w:val="center"/>
              <w:rPr>
                <w:rFonts w:ascii="Times New Roman" w:hAnsi="Times New Roman" w:cs="Times New Roman"/>
                <w:b/>
                <w:sz w:val="20"/>
                <w:szCs w:val="20"/>
                <w:lang w:val="uk-UA"/>
              </w:rPr>
            </w:pPr>
          </w:p>
        </w:tc>
        <w:tc>
          <w:tcPr>
            <w:tcW w:w="1276" w:type="dxa"/>
          </w:tcPr>
          <w:p w14:paraId="6184D6A7" w14:textId="77777777" w:rsidR="00C1479D" w:rsidRPr="009F580D" w:rsidRDefault="00C1479D" w:rsidP="002C2581">
            <w:pPr>
              <w:jc w:val="center"/>
              <w:rPr>
                <w:rFonts w:ascii="Times New Roman" w:hAnsi="Times New Roman" w:cs="Times New Roman"/>
                <w:b/>
                <w:sz w:val="20"/>
                <w:szCs w:val="20"/>
                <w:lang w:val="uk-UA"/>
              </w:rPr>
            </w:pPr>
          </w:p>
        </w:tc>
        <w:tc>
          <w:tcPr>
            <w:tcW w:w="1276" w:type="dxa"/>
          </w:tcPr>
          <w:p w14:paraId="402BB523" w14:textId="77777777" w:rsidR="00C1479D" w:rsidRPr="009F580D" w:rsidRDefault="00C1479D" w:rsidP="002C2581">
            <w:pPr>
              <w:jc w:val="center"/>
              <w:rPr>
                <w:rFonts w:ascii="Times New Roman" w:hAnsi="Times New Roman" w:cs="Times New Roman"/>
                <w:b/>
                <w:sz w:val="20"/>
                <w:szCs w:val="20"/>
                <w:lang w:val="uk-UA"/>
              </w:rPr>
            </w:pPr>
          </w:p>
        </w:tc>
        <w:tc>
          <w:tcPr>
            <w:tcW w:w="1198" w:type="dxa"/>
          </w:tcPr>
          <w:p w14:paraId="67D0CBD7" w14:textId="77777777" w:rsidR="00C1479D" w:rsidRPr="009F580D" w:rsidRDefault="00C1479D" w:rsidP="002C2581">
            <w:pPr>
              <w:jc w:val="center"/>
              <w:rPr>
                <w:rFonts w:ascii="Times New Roman" w:hAnsi="Times New Roman" w:cs="Times New Roman"/>
                <w:b/>
                <w:sz w:val="20"/>
                <w:szCs w:val="20"/>
                <w:lang w:val="uk-UA"/>
              </w:rPr>
            </w:pPr>
          </w:p>
        </w:tc>
      </w:tr>
    </w:tbl>
    <w:p w14:paraId="4C098160" w14:textId="79F5D36F"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lastRenderedPageBreak/>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D648F7"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r w:rsidRPr="009F580D">
        <w:rPr>
          <w:rFonts w:ascii="Times New Roman" w:hAnsi="Times New Roman" w:cs="Times New Roman"/>
          <w:lang w:val="uk-UA"/>
        </w:rPr>
        <w:t xml:space="preserve"> </w:t>
      </w:r>
      <w:r w:rsidRPr="009F580D">
        <w:rPr>
          <w:rFonts w:ascii="Times New Roman" w:hAnsi="Times New Roman" w:cs="Times New Roman"/>
          <w:sz w:val="24"/>
          <w:szCs w:val="24"/>
          <w:lang w:val="uk-UA"/>
        </w:rPr>
        <w:t xml:space="preserve">(сума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23B51645" w14:textId="032B5ADD" w:rsidR="00C1479D" w:rsidRPr="009F580D" w:rsidRDefault="00C1479D" w:rsidP="00C1479D">
      <w:pPr>
        <w:spacing w:line="240" w:lineRule="auto"/>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Сума коштів, яка підлягає оплаті/поверненню за електричну енергію для врегулювання небалансів: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65A59DC0" w14:textId="23CEA3E7" w:rsidR="005F2590" w:rsidRPr="009F580D" w:rsidRDefault="00C1479D" w:rsidP="00386767">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3. Цей </w:t>
      </w:r>
      <w:r w:rsidR="005F2590" w:rsidRPr="009F580D">
        <w:rPr>
          <w:rFonts w:ascii="Times New Roman" w:hAnsi="Times New Roman" w:cs="Times New Roman"/>
          <w:sz w:val="24"/>
          <w:szCs w:val="24"/>
          <w:lang w:val="uk-UA"/>
        </w:rPr>
        <w:t>А</w:t>
      </w:r>
      <w:r w:rsidRPr="009F580D">
        <w:rPr>
          <w:rFonts w:ascii="Times New Roman" w:hAnsi="Times New Roman" w:cs="Times New Roman"/>
          <w:sz w:val="24"/>
          <w:szCs w:val="24"/>
          <w:lang w:val="uk-UA"/>
        </w:rPr>
        <w:t>кт є невід'ємною частиною Договору про врегулювання небалансів електричної енергії, складено українською мовою.</w:t>
      </w:r>
    </w:p>
    <w:p w14:paraId="75241919" w14:textId="31499346" w:rsidR="00C1479D" w:rsidRPr="009F580D" w:rsidRDefault="005F2590" w:rsidP="00386767">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w:t>
      </w:r>
    </w:p>
    <w:p w14:paraId="4F32EC3F" w14:textId="51374387" w:rsidR="00C1479D" w:rsidRPr="009F580D" w:rsidRDefault="00C1479D" w:rsidP="00C1479D">
      <w:pPr>
        <w:jc w:val="both"/>
        <w:rPr>
          <w:rFonts w:ascii="Times New Roman" w:hAnsi="Times New Roman" w:cs="Times New Roman"/>
          <w:sz w:val="24"/>
          <w:szCs w:val="24"/>
          <w:lang w:val="uk-UA"/>
        </w:rPr>
      </w:pPr>
    </w:p>
    <w:tbl>
      <w:tblPr>
        <w:tblW w:w="9923" w:type="dxa"/>
        <w:tblLayout w:type="fixed"/>
        <w:tblLook w:val="0000" w:firstRow="0" w:lastRow="0" w:firstColumn="0" w:lastColumn="0" w:noHBand="0" w:noVBand="0"/>
      </w:tblPr>
      <w:tblGrid>
        <w:gridCol w:w="5245"/>
        <w:gridCol w:w="4678"/>
      </w:tblGrid>
      <w:tr w:rsidR="00C1479D" w:rsidRPr="009F580D" w14:paraId="28B246A3" w14:textId="77777777" w:rsidTr="00C1479D">
        <w:tc>
          <w:tcPr>
            <w:tcW w:w="5245" w:type="dxa"/>
          </w:tcPr>
          <w:p w14:paraId="32EC4AEC" w14:textId="41D73BC2" w:rsidR="00C1479D" w:rsidRPr="009F580D" w:rsidRDefault="00C1479D" w:rsidP="002C2581">
            <w:pPr>
              <w:spacing w:after="0" w:line="240" w:lineRule="auto"/>
              <w:rPr>
                <w:rFonts w:ascii="Times New Roman" w:hAnsi="Times New Roman" w:cs="Times New Roman"/>
                <w:sz w:val="24"/>
                <w:szCs w:val="24"/>
                <w:lang w:val="uk-UA"/>
              </w:rPr>
            </w:pPr>
            <w:r w:rsidRPr="009F580D">
              <w:rPr>
                <w:rFonts w:ascii="Times New Roman" w:hAnsi="Times New Roman" w:cs="Times New Roman"/>
                <w:sz w:val="24"/>
                <w:szCs w:val="24"/>
                <w:lang w:val="uk-UA"/>
              </w:rPr>
              <w:br w:type="page"/>
              <w:t xml:space="preserve">Приватне акціонерне товариство </w:t>
            </w:r>
          </w:p>
          <w:p w14:paraId="2E031B00" w14:textId="72F8B7B4" w:rsidR="00C1479D" w:rsidRPr="009F580D" w:rsidRDefault="00C1479D" w:rsidP="002C2581">
            <w:pPr>
              <w:spacing w:line="240" w:lineRule="auto"/>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«Національна енергетична компанія «Укренерго» (ОСП) </w:t>
            </w:r>
          </w:p>
          <w:p w14:paraId="482F8B9E" w14:textId="6E70C897" w:rsidR="00C1479D" w:rsidRPr="009F580D" w:rsidRDefault="00C1479D"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(код ЄДРПОУ ______________)</w:t>
            </w:r>
          </w:p>
          <w:p w14:paraId="630C0436" w14:textId="77777777" w:rsidR="00C1479D" w:rsidRPr="009F580D" w:rsidRDefault="00C1479D"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w:t>
            </w:r>
          </w:p>
          <w:p w14:paraId="5F0A8752"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 посада та ПІБ уповноваженої особи)</w:t>
            </w:r>
          </w:p>
        </w:tc>
        <w:tc>
          <w:tcPr>
            <w:tcW w:w="4678" w:type="dxa"/>
          </w:tcPr>
          <w:p w14:paraId="31F650B9" w14:textId="77777777" w:rsidR="00C1479D" w:rsidRPr="009F580D" w:rsidRDefault="00C1479D"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 (СВБ)</w:t>
            </w:r>
          </w:p>
          <w:p w14:paraId="51838D51" w14:textId="5DC12CA2" w:rsidR="00C1479D" w:rsidRPr="009F580D" w:rsidRDefault="00C1479D" w:rsidP="002C2581">
            <w:pPr>
              <w:ind w:left="311" w:hanging="425"/>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(назва підприємства) </w:t>
            </w:r>
          </w:p>
          <w:p w14:paraId="3ED13A89" w14:textId="77777777" w:rsidR="00C1479D" w:rsidRPr="009F580D" w:rsidRDefault="00C1479D" w:rsidP="00C1479D">
            <w:pPr>
              <w:spacing w:before="240"/>
              <w:rPr>
                <w:rFonts w:ascii="Times New Roman" w:hAnsi="Times New Roman" w:cs="Times New Roman"/>
                <w:sz w:val="24"/>
                <w:szCs w:val="24"/>
                <w:lang w:val="uk-UA"/>
              </w:rPr>
            </w:pPr>
            <w:r w:rsidRPr="009F580D">
              <w:rPr>
                <w:rFonts w:ascii="Times New Roman" w:hAnsi="Times New Roman" w:cs="Times New Roman"/>
                <w:sz w:val="24"/>
                <w:szCs w:val="24"/>
                <w:lang w:val="uk-UA"/>
              </w:rPr>
              <w:t>(код ЄДРПОУ ______________)</w:t>
            </w:r>
          </w:p>
          <w:p w14:paraId="7BBF7900" w14:textId="77777777" w:rsidR="00C1479D" w:rsidRPr="009F580D" w:rsidRDefault="00C1479D"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________________________________</w:t>
            </w:r>
          </w:p>
          <w:p w14:paraId="7B91F007" w14:textId="77777777" w:rsidR="00C1479D" w:rsidRPr="009F580D" w:rsidRDefault="00C1479D"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 посада та ПІБ уповноваженої особи)</w:t>
            </w:r>
          </w:p>
        </w:tc>
      </w:tr>
    </w:tbl>
    <w:p w14:paraId="5A4CAC10" w14:textId="156E3F72" w:rsidR="00C1479D" w:rsidRPr="009F580D" w:rsidRDefault="00C1479D" w:rsidP="00C1479D">
      <w:pPr>
        <w:rPr>
          <w:lang w:val="uk-UA"/>
        </w:rPr>
      </w:pPr>
    </w:p>
    <w:p w14:paraId="4184C810" w14:textId="1DFBEAE0" w:rsidR="00386767" w:rsidRPr="009F580D" w:rsidRDefault="00386767" w:rsidP="00C1479D">
      <w:pPr>
        <w:rPr>
          <w:lang w:val="uk-UA"/>
        </w:rPr>
      </w:pPr>
    </w:p>
    <w:p w14:paraId="646E5DC7" w14:textId="7910834A" w:rsidR="00386767" w:rsidRPr="009F580D" w:rsidRDefault="00386767" w:rsidP="00C1479D">
      <w:pPr>
        <w:rPr>
          <w:lang w:val="uk-UA"/>
        </w:rPr>
      </w:pPr>
    </w:p>
    <w:p w14:paraId="0989B296" w14:textId="0294CBFC" w:rsidR="00386767" w:rsidRPr="009F580D" w:rsidRDefault="00386767" w:rsidP="00C1479D">
      <w:pPr>
        <w:rPr>
          <w:lang w:val="uk-UA"/>
        </w:rPr>
      </w:pPr>
    </w:p>
    <w:p w14:paraId="21622B76" w14:textId="4E2A0817" w:rsidR="00386767" w:rsidRPr="009F580D" w:rsidRDefault="00386767" w:rsidP="00C1479D">
      <w:pPr>
        <w:rPr>
          <w:lang w:val="uk-UA"/>
        </w:rPr>
      </w:pPr>
    </w:p>
    <w:p w14:paraId="3D852A01" w14:textId="38A9456D" w:rsidR="00386767" w:rsidRPr="009F580D" w:rsidRDefault="00386767" w:rsidP="00C1479D">
      <w:pPr>
        <w:rPr>
          <w:lang w:val="uk-UA"/>
        </w:rPr>
      </w:pPr>
    </w:p>
    <w:p w14:paraId="50D93100" w14:textId="3739B500" w:rsidR="00386767" w:rsidRPr="009F580D" w:rsidRDefault="00386767" w:rsidP="00C1479D">
      <w:pPr>
        <w:rPr>
          <w:lang w:val="uk-UA"/>
        </w:rPr>
      </w:pPr>
    </w:p>
    <w:p w14:paraId="3BE19F56" w14:textId="59AA7404" w:rsidR="00386767" w:rsidRPr="009F580D" w:rsidRDefault="00386767" w:rsidP="00C1479D">
      <w:pPr>
        <w:rPr>
          <w:lang w:val="uk-UA"/>
        </w:rPr>
      </w:pPr>
    </w:p>
    <w:p w14:paraId="7B31AC1E" w14:textId="3BA505F7" w:rsidR="00386767" w:rsidRPr="009F580D" w:rsidRDefault="00386767" w:rsidP="00C1479D">
      <w:pPr>
        <w:rPr>
          <w:lang w:val="uk-UA"/>
        </w:rPr>
      </w:pPr>
    </w:p>
    <w:p w14:paraId="44E2B35D" w14:textId="4807E06F" w:rsidR="00386767" w:rsidRPr="009F580D" w:rsidRDefault="00386767" w:rsidP="00C1479D">
      <w:pPr>
        <w:rPr>
          <w:lang w:val="uk-UA"/>
        </w:rPr>
      </w:pPr>
    </w:p>
    <w:p w14:paraId="7139E082" w14:textId="5466C16E" w:rsidR="00386767" w:rsidRPr="009F580D" w:rsidRDefault="00386767" w:rsidP="00C1479D">
      <w:pPr>
        <w:rPr>
          <w:lang w:val="uk-UA"/>
        </w:rPr>
      </w:pPr>
    </w:p>
    <w:p w14:paraId="05176983" w14:textId="6E37842E" w:rsidR="00386767" w:rsidRPr="009F580D" w:rsidRDefault="00386767" w:rsidP="00C1479D">
      <w:pPr>
        <w:rPr>
          <w:lang w:val="uk-UA"/>
        </w:rPr>
      </w:pPr>
    </w:p>
    <w:p w14:paraId="62D6BE63" w14:textId="6352C889" w:rsidR="00386767" w:rsidRPr="009F580D" w:rsidRDefault="00386767" w:rsidP="00C1479D">
      <w:pPr>
        <w:rPr>
          <w:lang w:val="uk-UA"/>
        </w:rPr>
      </w:pPr>
    </w:p>
    <w:p w14:paraId="79E4112C" w14:textId="3D73CA48" w:rsidR="00386767" w:rsidRPr="009F580D" w:rsidRDefault="00386767" w:rsidP="00C1479D">
      <w:pPr>
        <w:rPr>
          <w:lang w:val="uk-UA"/>
        </w:rPr>
      </w:pPr>
    </w:p>
    <w:p w14:paraId="1E240B64" w14:textId="67D5CFFF" w:rsidR="00386767" w:rsidRPr="009F580D" w:rsidRDefault="00386767" w:rsidP="00C1479D">
      <w:pPr>
        <w:rPr>
          <w:lang w:val="uk-UA"/>
        </w:rPr>
      </w:pPr>
    </w:p>
    <w:p w14:paraId="10994D38" w14:textId="6434202E" w:rsidR="00386767" w:rsidRPr="009F580D" w:rsidRDefault="00386767" w:rsidP="00C1479D">
      <w:pPr>
        <w:rPr>
          <w:lang w:val="uk-UA"/>
        </w:rPr>
      </w:pPr>
    </w:p>
    <w:p w14:paraId="3F3857A8" w14:textId="77777777" w:rsidR="008506EC" w:rsidRDefault="008506EC" w:rsidP="00C1479D">
      <w:pPr>
        <w:rPr>
          <w:lang w:val="uk-UA"/>
        </w:rPr>
        <w:sectPr w:rsidR="008506EC" w:rsidSect="007F15CE">
          <w:pgSz w:w="11906" w:h="16838"/>
          <w:pgMar w:top="1134" w:right="850" w:bottom="1134" w:left="1701" w:header="708" w:footer="708" w:gutter="0"/>
          <w:pgNumType w:start="1"/>
          <w:cols w:space="708"/>
          <w:titlePg/>
          <w:docGrid w:linePitch="360"/>
        </w:sectPr>
      </w:pPr>
    </w:p>
    <w:p w14:paraId="3EC35F73" w14:textId="72BC5C93" w:rsidR="00386767" w:rsidRPr="009F580D" w:rsidRDefault="00386767" w:rsidP="00C1479D">
      <w:pPr>
        <w:rPr>
          <w:lang w:val="uk-UA"/>
        </w:rPr>
      </w:pPr>
    </w:p>
    <w:p w14:paraId="5F192599" w14:textId="77777777" w:rsidR="00386767" w:rsidRPr="009F580D" w:rsidRDefault="00386767" w:rsidP="00386767">
      <w:pPr>
        <w:pStyle w:val="af3"/>
        <w:ind w:left="6237"/>
        <w:jc w:val="left"/>
        <w:rPr>
          <w:rFonts w:cs="Times New Roman"/>
          <w:sz w:val="24"/>
        </w:rPr>
      </w:pPr>
      <w:r w:rsidRPr="009F580D">
        <w:rPr>
          <w:rFonts w:cs="Times New Roman"/>
          <w:sz w:val="24"/>
        </w:rPr>
        <w:t>Додаток 2</w:t>
      </w:r>
      <w:r w:rsidRPr="009F580D">
        <w:rPr>
          <w:rFonts w:cs="Times New Roman"/>
          <w:sz w:val="24"/>
        </w:rPr>
        <w:br/>
        <w:t xml:space="preserve">до Договору про участь </w:t>
      </w:r>
      <w:r w:rsidRPr="009F580D">
        <w:rPr>
          <w:rFonts w:cs="Times New Roman"/>
          <w:sz w:val="24"/>
        </w:rPr>
        <w:br/>
        <w:t>у балансуючому ринку</w:t>
      </w:r>
    </w:p>
    <w:p w14:paraId="1CBDF885" w14:textId="77777777" w:rsidR="00386767" w:rsidRPr="009F580D" w:rsidRDefault="00386767" w:rsidP="00386767">
      <w:pPr>
        <w:spacing w:before="240" w:after="0"/>
        <w:jc w:val="center"/>
        <w:rPr>
          <w:rFonts w:ascii="Times New Roman" w:hAnsi="Times New Roman" w:cs="Times New Roman"/>
          <w:b/>
          <w:sz w:val="24"/>
          <w:lang w:val="uk-UA" w:eastAsia="ru-RU"/>
        </w:rPr>
      </w:pPr>
      <w:r w:rsidRPr="009F580D">
        <w:rPr>
          <w:rFonts w:ascii="Times New Roman" w:hAnsi="Times New Roman" w:cs="Times New Roman"/>
          <w:b/>
          <w:sz w:val="24"/>
          <w:lang w:val="uk-UA" w:eastAsia="ru-RU"/>
        </w:rPr>
        <w:t>Акт № ____</w:t>
      </w:r>
    </w:p>
    <w:p w14:paraId="3EF3D358" w14:textId="77777777" w:rsidR="00386767" w:rsidRPr="009F580D" w:rsidRDefault="00386767" w:rsidP="00386767">
      <w:pPr>
        <w:spacing w:after="0"/>
        <w:jc w:val="center"/>
        <w:rPr>
          <w:rFonts w:ascii="Times New Roman" w:hAnsi="Times New Roman" w:cs="Times New Roman"/>
          <w:b/>
          <w:sz w:val="24"/>
          <w:lang w:val="uk-UA" w:eastAsia="ru-RU"/>
        </w:rPr>
      </w:pPr>
      <w:r w:rsidRPr="009F580D">
        <w:rPr>
          <w:rFonts w:ascii="Times New Roman" w:hAnsi="Times New Roman" w:cs="Times New Roman"/>
          <w:b/>
          <w:sz w:val="24"/>
          <w:lang w:val="uk-UA" w:eastAsia="ru-RU"/>
        </w:rPr>
        <w:t xml:space="preserve">купівлі-продажу балансуючої електричної енергії </w:t>
      </w:r>
    </w:p>
    <w:p w14:paraId="2AFFA652" w14:textId="77777777" w:rsidR="00386767" w:rsidRPr="009F580D" w:rsidRDefault="00386767" w:rsidP="00386767">
      <w:pPr>
        <w:spacing w:after="0"/>
        <w:jc w:val="center"/>
        <w:rPr>
          <w:rFonts w:ascii="Times New Roman" w:hAnsi="Times New Roman" w:cs="Times New Roman"/>
          <w:b/>
          <w:sz w:val="24"/>
          <w:lang w:val="uk-UA" w:eastAsia="ru-RU"/>
        </w:rPr>
      </w:pPr>
    </w:p>
    <w:p w14:paraId="2C9C58FA" w14:textId="77777777" w:rsidR="00386767" w:rsidRPr="009F580D" w:rsidRDefault="00386767" w:rsidP="00386767">
      <w:pPr>
        <w:spacing w:after="0"/>
        <w:jc w:val="center"/>
        <w:rPr>
          <w:rFonts w:ascii="Times New Roman" w:hAnsi="Times New Roman" w:cs="Times New Roman"/>
          <w:sz w:val="24"/>
          <w:lang w:val="uk-UA" w:eastAsia="ru-RU"/>
        </w:rPr>
      </w:pPr>
      <w:r w:rsidRPr="009F580D">
        <w:rPr>
          <w:rFonts w:ascii="Times New Roman" w:hAnsi="Times New Roman" w:cs="Times New Roman"/>
          <w:sz w:val="24"/>
          <w:lang w:val="uk-UA" w:eastAsia="ru-RU"/>
        </w:rPr>
        <w:t>згідно з Договором від ___________ № __________</w:t>
      </w:r>
    </w:p>
    <w:tbl>
      <w:tblPr>
        <w:tblW w:w="9639" w:type="dxa"/>
        <w:tblLayout w:type="fixed"/>
        <w:tblLook w:val="0000" w:firstRow="0" w:lastRow="0" w:firstColumn="0" w:lastColumn="0" w:noHBand="0" w:noVBand="0"/>
      </w:tblPr>
      <w:tblGrid>
        <w:gridCol w:w="9639"/>
      </w:tblGrid>
      <w:tr w:rsidR="00386767" w:rsidRPr="009F580D" w14:paraId="2CE3BF32" w14:textId="77777777" w:rsidTr="002C2581">
        <w:tc>
          <w:tcPr>
            <w:tcW w:w="9639" w:type="dxa"/>
          </w:tcPr>
          <w:p w14:paraId="050E49B6" w14:textId="77777777" w:rsidR="00386767" w:rsidRPr="009F580D" w:rsidRDefault="00386767" w:rsidP="00386767">
            <w:pPr>
              <w:spacing w:after="0"/>
              <w:ind w:firstLine="462"/>
              <w:rPr>
                <w:rFonts w:ascii="Times New Roman" w:hAnsi="Times New Roman" w:cs="Times New Roman"/>
                <w:sz w:val="24"/>
                <w:lang w:val="uk-UA" w:eastAsia="ru-RU"/>
              </w:rPr>
            </w:pPr>
          </w:p>
          <w:p w14:paraId="102E8B42" w14:textId="3956EAFA" w:rsidR="00386767" w:rsidRPr="009F580D" w:rsidRDefault="00386767" w:rsidP="00386767">
            <w:pPr>
              <w:spacing w:after="0"/>
              <w:ind w:firstLine="462"/>
              <w:jc w:val="center"/>
              <w:rPr>
                <w:rFonts w:ascii="Times New Roman" w:hAnsi="Times New Roman" w:cs="Times New Roman"/>
                <w:sz w:val="24"/>
                <w:lang w:val="uk-UA" w:eastAsia="ru-RU"/>
              </w:rPr>
            </w:pPr>
            <w:r w:rsidRPr="009F580D">
              <w:rPr>
                <w:rFonts w:ascii="Times New Roman" w:hAnsi="Times New Roman" w:cs="Times New Roman"/>
                <w:sz w:val="24"/>
                <w:lang w:val="uk-UA" w:eastAsia="ru-RU"/>
              </w:rPr>
              <w:t>м. ________                                                 «___» ____________ 20__ року</w:t>
            </w:r>
          </w:p>
          <w:p w14:paraId="64A12908" w14:textId="77777777" w:rsidR="00386767" w:rsidRPr="009F580D" w:rsidRDefault="00386767" w:rsidP="00386767">
            <w:pPr>
              <w:spacing w:after="0"/>
              <w:ind w:firstLine="462"/>
              <w:rPr>
                <w:rFonts w:ascii="Times New Roman" w:hAnsi="Times New Roman" w:cs="Times New Roman"/>
                <w:sz w:val="24"/>
                <w:lang w:val="uk-UA" w:eastAsia="ru-RU"/>
              </w:rPr>
            </w:pPr>
          </w:p>
          <w:p w14:paraId="15B011BE" w14:textId="77777777" w:rsidR="00386767" w:rsidRPr="009F580D" w:rsidRDefault="00386767" w:rsidP="00036C99">
            <w:pPr>
              <w:spacing w:after="0"/>
              <w:ind w:firstLine="604"/>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t>Приватне акціонерне товариство «Національна енергетична компанія «Укренерго»  (код ЄДРПОУ ___________),</w:t>
            </w:r>
            <w:r w:rsidRPr="009F580D">
              <w:rPr>
                <w:rFonts w:ascii="Times New Roman" w:eastAsiaTheme="minorEastAsia" w:hAnsi="Times New Roman" w:cs="Times New Roman"/>
                <w:sz w:val="24"/>
                <w:szCs w:val="24"/>
                <w:lang w:val="uk-UA"/>
              </w:rPr>
              <w:t xml:space="preserve"> оператор системи передачі (далі – ОСП)</w:t>
            </w:r>
            <w:r w:rsidRPr="009F580D">
              <w:rPr>
                <w:rFonts w:ascii="Times New Roman" w:hAnsi="Times New Roman" w:cs="Times New Roman"/>
                <w:sz w:val="24"/>
                <w:lang w:val="uk-UA" w:eastAsia="ru-RU"/>
              </w:rPr>
              <w:t xml:space="preserve"> в особі _______________ (посада та ПІБ уповноваженої особи), що діє на підставі _____________, з однієї сторони, та__________________________ (код ЄДРПОУ ______________), постачальник послуг з балансування (далі – ППБ), в особі ___________________ (посада та ПІБ уповноваженої особи), що діє на підставі _________________ з іншої сторони (далі разом – Сторони), склали цей Акт про наступне.</w:t>
            </w:r>
          </w:p>
          <w:p w14:paraId="1EA566D7" w14:textId="77777777" w:rsidR="00386767" w:rsidRPr="009F580D" w:rsidRDefault="00386767" w:rsidP="00386767">
            <w:pPr>
              <w:spacing w:after="0"/>
              <w:ind w:firstLine="462"/>
              <w:rPr>
                <w:rFonts w:ascii="Times New Roman" w:hAnsi="Times New Roman" w:cs="Times New Roman"/>
                <w:sz w:val="24"/>
                <w:lang w:val="uk-UA" w:eastAsia="ru-RU"/>
              </w:rPr>
            </w:pPr>
          </w:p>
          <w:p w14:paraId="4A66FE27" w14:textId="77777777" w:rsidR="00386767" w:rsidRPr="00F3750E" w:rsidRDefault="00386767" w:rsidP="00036C99">
            <w:pPr>
              <w:spacing w:after="0"/>
              <w:ind w:firstLine="604"/>
              <w:jc w:val="both"/>
              <w:rPr>
                <w:rFonts w:ascii="Times New Roman" w:hAnsi="Times New Roman" w:cs="Times New Roman"/>
                <w:bCs/>
                <w:sz w:val="24"/>
                <w:szCs w:val="24"/>
                <w:lang w:val="uk-UA"/>
              </w:rPr>
            </w:pPr>
            <w:r w:rsidRPr="00F3750E">
              <w:rPr>
                <w:rFonts w:ascii="Times New Roman" w:hAnsi="Times New Roman" w:cs="Times New Roman"/>
                <w:bCs/>
                <w:sz w:val="24"/>
                <w:szCs w:val="24"/>
                <w:lang w:val="uk-UA"/>
              </w:rPr>
              <w:t>1. Операції з постачання балансуючої електричної енергії.</w:t>
            </w:r>
          </w:p>
          <w:p w14:paraId="7919B7A0" w14:textId="77777777" w:rsidR="00243278" w:rsidRPr="009F580D" w:rsidRDefault="00243278" w:rsidP="00036C99">
            <w:pPr>
              <w:spacing w:after="0"/>
              <w:ind w:firstLine="604"/>
              <w:rPr>
                <w:rFonts w:ascii="Times New Roman" w:hAnsi="Times New Roman" w:cs="Times New Roman"/>
                <w:sz w:val="24"/>
                <w:lang w:val="uk-UA" w:eastAsia="ru-RU"/>
              </w:rPr>
            </w:pPr>
          </w:p>
          <w:p w14:paraId="6C30F2E9" w14:textId="5D64A4F8" w:rsidR="00386767" w:rsidRPr="009F580D" w:rsidRDefault="00386767" w:rsidP="00036C99">
            <w:pPr>
              <w:spacing w:after="0"/>
              <w:ind w:firstLine="604"/>
              <w:rPr>
                <w:rFonts w:ascii="Times New Roman" w:hAnsi="Times New Roman" w:cs="Times New Roman"/>
                <w:sz w:val="24"/>
                <w:lang w:val="uk-UA" w:eastAsia="ru-RU"/>
              </w:rPr>
            </w:pPr>
            <w:r w:rsidRPr="009F580D">
              <w:rPr>
                <w:rFonts w:ascii="Times New Roman" w:hAnsi="Times New Roman" w:cs="Times New Roman"/>
                <w:sz w:val="24"/>
                <w:lang w:val="uk-UA" w:eastAsia="ru-RU"/>
              </w:rPr>
              <w:t>1.1. ППБ отримав, а ОСП поставив балансуючу електричну енергію в обсягах:</w:t>
            </w:r>
          </w:p>
        </w:tc>
      </w:tr>
    </w:tbl>
    <w:p w14:paraId="382AA008" w14:textId="77777777" w:rsidR="00386767" w:rsidRPr="009F580D" w:rsidRDefault="00386767" w:rsidP="00386767">
      <w:pPr>
        <w:spacing w:after="0"/>
        <w:rPr>
          <w:rFonts w:ascii="Times New Roman" w:hAnsi="Times New Roman" w:cs="Times New Roman"/>
          <w:sz w:val="24"/>
          <w:lang w:val="uk-UA" w:eastAsia="ru-RU"/>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993"/>
        <w:gridCol w:w="992"/>
        <w:gridCol w:w="1276"/>
        <w:gridCol w:w="1275"/>
        <w:gridCol w:w="1701"/>
        <w:gridCol w:w="2127"/>
      </w:tblGrid>
      <w:tr w:rsidR="009F580D" w:rsidRPr="009F580D" w14:paraId="732B3504" w14:textId="77777777" w:rsidTr="00386767">
        <w:trPr>
          <w:trHeight w:val="370"/>
        </w:trPr>
        <w:tc>
          <w:tcPr>
            <w:tcW w:w="9356" w:type="dxa"/>
            <w:gridSpan w:val="7"/>
          </w:tcPr>
          <w:p w14:paraId="564A1597"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Балансуюча електрична енергія, отримана ППБ</w:t>
            </w:r>
          </w:p>
        </w:tc>
      </w:tr>
      <w:tr w:rsidR="009F580D" w:rsidRPr="009F580D" w14:paraId="0FB7B105" w14:textId="77777777" w:rsidTr="00386767">
        <w:tc>
          <w:tcPr>
            <w:tcW w:w="1985" w:type="dxa"/>
            <w:gridSpan w:val="2"/>
          </w:tcPr>
          <w:p w14:paraId="5B9DE19F"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Період</w:t>
            </w:r>
          </w:p>
        </w:tc>
        <w:tc>
          <w:tcPr>
            <w:tcW w:w="992" w:type="dxa"/>
            <w:vMerge w:val="restart"/>
          </w:tcPr>
          <w:p w14:paraId="52E584AD"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Обсяг, МВт·год</w:t>
            </w:r>
          </w:p>
        </w:tc>
        <w:tc>
          <w:tcPr>
            <w:tcW w:w="1276" w:type="dxa"/>
            <w:vMerge w:val="restart"/>
          </w:tcPr>
          <w:p w14:paraId="4A1FBA9D" w14:textId="7FBCD8D1" w:rsidR="00386767" w:rsidRPr="009F580D" w:rsidRDefault="00386767" w:rsidP="002C2581">
            <w:pPr>
              <w:spacing w:after="0"/>
              <w:jc w:val="center"/>
              <w:rPr>
                <w:rFonts w:ascii="Times New Roman" w:hAnsi="Times New Roman" w:cs="Times New Roman"/>
                <w:sz w:val="20"/>
                <w:szCs w:val="20"/>
                <w:lang w:val="uk-UA" w:eastAsia="ru-RU"/>
              </w:rPr>
            </w:pPr>
            <w:proofErr w:type="spellStart"/>
            <w:r w:rsidRPr="009F580D">
              <w:rPr>
                <w:rFonts w:ascii="Times New Roman" w:hAnsi="Times New Roman" w:cs="Times New Roman"/>
                <w:sz w:val="20"/>
                <w:szCs w:val="20"/>
                <w:lang w:val="uk-UA" w:eastAsia="ru-RU"/>
              </w:rPr>
              <w:t>Середньоз</w:t>
            </w:r>
            <w:proofErr w:type="spellEnd"/>
            <w:r w:rsidR="006746CA">
              <w:rPr>
                <w:rFonts w:ascii="Times New Roman" w:hAnsi="Times New Roman" w:cs="Times New Roman"/>
                <w:sz w:val="20"/>
                <w:szCs w:val="20"/>
                <w:lang w:val="uk-UA" w:eastAsia="ru-RU"/>
              </w:rPr>
              <w:t xml:space="preserve">                 </w:t>
            </w:r>
            <w:r w:rsidRPr="009F580D">
              <w:rPr>
                <w:rFonts w:ascii="Times New Roman" w:hAnsi="Times New Roman" w:cs="Times New Roman"/>
                <w:sz w:val="20"/>
                <w:szCs w:val="20"/>
                <w:lang w:val="uk-UA" w:eastAsia="ru-RU"/>
              </w:rPr>
              <w:t>важена ціна за період, грн</w:t>
            </w:r>
          </w:p>
        </w:tc>
        <w:tc>
          <w:tcPr>
            <w:tcW w:w="1275" w:type="dxa"/>
            <w:vMerge w:val="restart"/>
          </w:tcPr>
          <w:p w14:paraId="3E46E3BD" w14:textId="134E3A64"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Вартість без ПДВ, грн</w:t>
            </w:r>
          </w:p>
        </w:tc>
        <w:tc>
          <w:tcPr>
            <w:tcW w:w="1701" w:type="dxa"/>
            <w:vMerge w:val="restart"/>
          </w:tcPr>
          <w:p w14:paraId="409BA72C" w14:textId="3B22C660"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Податок на додану вартість, грн</w:t>
            </w:r>
          </w:p>
        </w:tc>
        <w:tc>
          <w:tcPr>
            <w:tcW w:w="2127" w:type="dxa"/>
            <w:vMerge w:val="restart"/>
          </w:tcPr>
          <w:p w14:paraId="2E6910D6" w14:textId="4021259F"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Загальна вартість з ПДВ, грн</w:t>
            </w:r>
          </w:p>
        </w:tc>
      </w:tr>
      <w:tr w:rsidR="009F580D" w:rsidRPr="009F580D" w14:paraId="25B3751A" w14:textId="77777777" w:rsidTr="00386767">
        <w:trPr>
          <w:trHeight w:val="667"/>
        </w:trPr>
        <w:tc>
          <w:tcPr>
            <w:tcW w:w="992" w:type="dxa"/>
          </w:tcPr>
          <w:p w14:paraId="150EC70A"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з</w:t>
            </w:r>
          </w:p>
        </w:tc>
        <w:tc>
          <w:tcPr>
            <w:tcW w:w="993" w:type="dxa"/>
          </w:tcPr>
          <w:p w14:paraId="72F68347"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до</w:t>
            </w:r>
          </w:p>
        </w:tc>
        <w:tc>
          <w:tcPr>
            <w:tcW w:w="992" w:type="dxa"/>
            <w:vMerge/>
          </w:tcPr>
          <w:p w14:paraId="761720EB"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76" w:type="dxa"/>
            <w:vMerge/>
          </w:tcPr>
          <w:p w14:paraId="7056C763"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75" w:type="dxa"/>
            <w:vMerge/>
          </w:tcPr>
          <w:p w14:paraId="4C2C1015"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701" w:type="dxa"/>
            <w:vMerge/>
          </w:tcPr>
          <w:p w14:paraId="5171DDDA"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2127" w:type="dxa"/>
            <w:vMerge/>
          </w:tcPr>
          <w:p w14:paraId="1858E770" w14:textId="77777777" w:rsidR="00386767" w:rsidRPr="009F580D" w:rsidRDefault="00386767" w:rsidP="002C2581">
            <w:pPr>
              <w:spacing w:after="0"/>
              <w:jc w:val="center"/>
              <w:rPr>
                <w:rFonts w:ascii="Times New Roman" w:hAnsi="Times New Roman" w:cs="Times New Roman"/>
                <w:sz w:val="20"/>
                <w:szCs w:val="20"/>
                <w:lang w:val="uk-UA" w:eastAsia="ru-RU"/>
              </w:rPr>
            </w:pPr>
          </w:p>
        </w:tc>
      </w:tr>
      <w:tr w:rsidR="009F580D" w:rsidRPr="009F580D" w14:paraId="72694F23" w14:textId="77777777" w:rsidTr="00386767">
        <w:tc>
          <w:tcPr>
            <w:tcW w:w="992" w:type="dxa"/>
          </w:tcPr>
          <w:p w14:paraId="70A02FDF" w14:textId="3C959AB1" w:rsidR="00386767" w:rsidRPr="009F580D" w:rsidRDefault="00386767" w:rsidP="002C2581">
            <w:pPr>
              <w:spacing w:after="0"/>
              <w:jc w:val="center"/>
              <w:rPr>
                <w:rFonts w:ascii="Times New Roman" w:hAnsi="Times New Roman" w:cs="Times New Roman"/>
                <w:sz w:val="20"/>
                <w:szCs w:val="20"/>
                <w:lang w:val="uk-UA" w:eastAsia="ru-RU"/>
              </w:rPr>
            </w:pPr>
            <w:proofErr w:type="spellStart"/>
            <w:r w:rsidRPr="009F580D">
              <w:rPr>
                <w:rFonts w:ascii="Times New Roman" w:hAnsi="Times New Roman" w:cs="Times New Roman"/>
                <w:sz w:val="20"/>
                <w:szCs w:val="20"/>
                <w:lang w:val="uk-UA" w:eastAsia="ru-RU"/>
              </w:rPr>
              <w:t>дд.мм</w:t>
            </w:r>
            <w:proofErr w:type="spellEnd"/>
            <w:r w:rsidRPr="009F580D">
              <w:rPr>
                <w:rFonts w:ascii="Times New Roman" w:hAnsi="Times New Roman" w:cs="Times New Roman"/>
                <w:sz w:val="20"/>
                <w:szCs w:val="20"/>
                <w:lang w:val="uk-UA" w:eastAsia="ru-RU"/>
              </w:rPr>
              <w:t>.</w:t>
            </w:r>
            <w:r w:rsidR="006746CA">
              <w:rPr>
                <w:rFonts w:ascii="Times New Roman" w:hAnsi="Times New Roman" w:cs="Times New Roman"/>
                <w:sz w:val="20"/>
                <w:szCs w:val="20"/>
                <w:lang w:val="uk-UA" w:eastAsia="ru-RU"/>
              </w:rPr>
              <w:t xml:space="preserve">    </w:t>
            </w:r>
            <w:proofErr w:type="spellStart"/>
            <w:r w:rsidRPr="009F580D">
              <w:rPr>
                <w:rFonts w:ascii="Times New Roman" w:hAnsi="Times New Roman" w:cs="Times New Roman"/>
                <w:sz w:val="20"/>
                <w:szCs w:val="20"/>
                <w:lang w:val="uk-UA" w:eastAsia="ru-RU"/>
              </w:rPr>
              <w:t>рррр</w:t>
            </w:r>
            <w:proofErr w:type="spellEnd"/>
          </w:p>
        </w:tc>
        <w:tc>
          <w:tcPr>
            <w:tcW w:w="993" w:type="dxa"/>
          </w:tcPr>
          <w:p w14:paraId="4C597E83" w14:textId="525C4088" w:rsidR="00386767" w:rsidRPr="009F580D" w:rsidRDefault="00386767" w:rsidP="002C2581">
            <w:pPr>
              <w:spacing w:after="0"/>
              <w:jc w:val="center"/>
              <w:rPr>
                <w:rFonts w:ascii="Times New Roman" w:hAnsi="Times New Roman" w:cs="Times New Roman"/>
                <w:sz w:val="20"/>
                <w:szCs w:val="20"/>
                <w:lang w:val="uk-UA" w:eastAsia="ru-RU"/>
              </w:rPr>
            </w:pPr>
            <w:proofErr w:type="spellStart"/>
            <w:r w:rsidRPr="009F580D">
              <w:rPr>
                <w:rFonts w:ascii="Times New Roman" w:hAnsi="Times New Roman" w:cs="Times New Roman"/>
                <w:sz w:val="20"/>
                <w:szCs w:val="20"/>
                <w:lang w:val="uk-UA" w:eastAsia="ru-RU"/>
              </w:rPr>
              <w:t>дд.мм</w:t>
            </w:r>
            <w:proofErr w:type="spellEnd"/>
            <w:r w:rsidRPr="009F580D">
              <w:rPr>
                <w:rFonts w:ascii="Times New Roman" w:hAnsi="Times New Roman" w:cs="Times New Roman"/>
                <w:sz w:val="20"/>
                <w:szCs w:val="20"/>
                <w:lang w:val="uk-UA" w:eastAsia="ru-RU"/>
              </w:rPr>
              <w:t>.</w:t>
            </w:r>
            <w:r w:rsidR="006746CA">
              <w:rPr>
                <w:rFonts w:ascii="Times New Roman" w:hAnsi="Times New Roman" w:cs="Times New Roman"/>
                <w:sz w:val="20"/>
                <w:szCs w:val="20"/>
                <w:lang w:val="uk-UA" w:eastAsia="ru-RU"/>
              </w:rPr>
              <w:t xml:space="preserve"> </w:t>
            </w:r>
            <w:proofErr w:type="spellStart"/>
            <w:r w:rsidRPr="009F580D">
              <w:rPr>
                <w:rFonts w:ascii="Times New Roman" w:hAnsi="Times New Roman" w:cs="Times New Roman"/>
                <w:sz w:val="20"/>
                <w:szCs w:val="20"/>
                <w:lang w:val="uk-UA" w:eastAsia="ru-RU"/>
              </w:rPr>
              <w:t>рррр</w:t>
            </w:r>
            <w:proofErr w:type="spellEnd"/>
          </w:p>
        </w:tc>
        <w:tc>
          <w:tcPr>
            <w:tcW w:w="992" w:type="dxa"/>
          </w:tcPr>
          <w:p w14:paraId="20575536"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276" w:type="dxa"/>
          </w:tcPr>
          <w:p w14:paraId="516CC87D"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75" w:type="dxa"/>
          </w:tcPr>
          <w:p w14:paraId="55545560"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701" w:type="dxa"/>
          </w:tcPr>
          <w:p w14:paraId="1F5C2848"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2127" w:type="dxa"/>
          </w:tcPr>
          <w:p w14:paraId="2D8214EB"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r>
      <w:tr w:rsidR="00386767" w:rsidRPr="009F580D" w14:paraId="31A4F5EB" w14:textId="77777777" w:rsidTr="00386767">
        <w:tc>
          <w:tcPr>
            <w:tcW w:w="992" w:type="dxa"/>
          </w:tcPr>
          <w:p w14:paraId="4D0DF4C4" w14:textId="77777777" w:rsidR="00386767" w:rsidRPr="009F580D" w:rsidRDefault="00386767" w:rsidP="002C2581">
            <w:pPr>
              <w:spacing w:after="0"/>
              <w:ind w:right="-105"/>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xml:space="preserve">Підсумок </w:t>
            </w:r>
          </w:p>
        </w:tc>
        <w:tc>
          <w:tcPr>
            <w:tcW w:w="993" w:type="dxa"/>
          </w:tcPr>
          <w:p w14:paraId="2B73D134"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992" w:type="dxa"/>
          </w:tcPr>
          <w:p w14:paraId="152D951B"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276" w:type="dxa"/>
          </w:tcPr>
          <w:p w14:paraId="10BDDECA"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75" w:type="dxa"/>
          </w:tcPr>
          <w:p w14:paraId="5F18A4C7"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701" w:type="dxa"/>
          </w:tcPr>
          <w:p w14:paraId="4F764560"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2127" w:type="dxa"/>
          </w:tcPr>
          <w:p w14:paraId="075060F9"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r>
    </w:tbl>
    <w:p w14:paraId="207AFA76" w14:textId="77777777" w:rsidR="00386767" w:rsidRPr="009F580D" w:rsidRDefault="00386767" w:rsidP="00386767">
      <w:pPr>
        <w:spacing w:after="0"/>
        <w:rPr>
          <w:rFonts w:ascii="Times New Roman" w:hAnsi="Times New Roman" w:cs="Times New Roman"/>
          <w:sz w:val="24"/>
          <w:lang w:val="uk-UA" w:eastAsia="ru-RU"/>
        </w:rPr>
      </w:pPr>
    </w:p>
    <w:p w14:paraId="28E73C49" w14:textId="1740AE5A" w:rsidR="00386767" w:rsidRPr="009F580D" w:rsidRDefault="00386767" w:rsidP="00036C99">
      <w:pPr>
        <w:spacing w:after="0"/>
        <w:ind w:left="142" w:firstLine="567"/>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t>Загальна вартість, балансуючої електричної енергії з ПДВ, отриманої ППБ, становить _____________ грн ____ коп.</w:t>
      </w:r>
      <w:r w:rsidR="006746CA">
        <w:rPr>
          <w:rFonts w:ascii="Times New Roman" w:hAnsi="Times New Roman" w:cs="Times New Roman"/>
          <w:sz w:val="24"/>
          <w:lang w:val="uk-UA" w:eastAsia="ru-RU"/>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_______________грн ________ коп.).</w:t>
      </w:r>
    </w:p>
    <w:p w14:paraId="7D06776C" w14:textId="77777777" w:rsidR="00243278" w:rsidRPr="009F580D" w:rsidRDefault="00243278" w:rsidP="00036C99">
      <w:pPr>
        <w:spacing w:after="0"/>
        <w:ind w:left="142" w:firstLine="567"/>
        <w:jc w:val="both"/>
        <w:rPr>
          <w:rFonts w:ascii="Times New Roman" w:hAnsi="Times New Roman" w:cs="Times New Roman"/>
          <w:sz w:val="24"/>
          <w:lang w:val="uk-UA" w:eastAsia="ru-RU"/>
        </w:rPr>
      </w:pPr>
    </w:p>
    <w:p w14:paraId="4A0097EF" w14:textId="14D9A7C9" w:rsidR="00386767" w:rsidRPr="009F580D" w:rsidRDefault="00386767" w:rsidP="00036C99">
      <w:pPr>
        <w:spacing w:after="0"/>
        <w:ind w:left="142" w:firstLine="567"/>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t>1.2. ОСП отримав, а ППБ поставив балансуючу електричну енергію в обсягах:</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851"/>
        <w:gridCol w:w="993"/>
        <w:gridCol w:w="1559"/>
        <w:gridCol w:w="1281"/>
        <w:gridCol w:w="1560"/>
        <w:gridCol w:w="2120"/>
      </w:tblGrid>
      <w:tr w:rsidR="009F580D" w:rsidRPr="009F580D" w14:paraId="65B736CF" w14:textId="77777777" w:rsidTr="00386767">
        <w:trPr>
          <w:trHeight w:val="362"/>
        </w:trPr>
        <w:tc>
          <w:tcPr>
            <w:tcW w:w="9356" w:type="dxa"/>
            <w:gridSpan w:val="7"/>
          </w:tcPr>
          <w:p w14:paraId="13D17662"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Балансуюча електрична енергія, отримана ОСП</w:t>
            </w:r>
          </w:p>
        </w:tc>
      </w:tr>
      <w:tr w:rsidR="009F580D" w:rsidRPr="009F580D" w14:paraId="54F675C8" w14:textId="77777777" w:rsidTr="00386767">
        <w:trPr>
          <w:trHeight w:val="294"/>
        </w:trPr>
        <w:tc>
          <w:tcPr>
            <w:tcW w:w="1843" w:type="dxa"/>
            <w:gridSpan w:val="2"/>
          </w:tcPr>
          <w:p w14:paraId="40BE9FA8"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Період</w:t>
            </w:r>
          </w:p>
        </w:tc>
        <w:tc>
          <w:tcPr>
            <w:tcW w:w="993" w:type="dxa"/>
            <w:vMerge w:val="restart"/>
          </w:tcPr>
          <w:p w14:paraId="6BFFBE8E"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Обсяг, МВт·год</w:t>
            </w:r>
          </w:p>
        </w:tc>
        <w:tc>
          <w:tcPr>
            <w:tcW w:w="1559" w:type="dxa"/>
            <w:vMerge w:val="restart"/>
          </w:tcPr>
          <w:p w14:paraId="4D3E3536" w14:textId="6B3E9A02"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Середньозважена ціна за період, грн</w:t>
            </w:r>
          </w:p>
        </w:tc>
        <w:tc>
          <w:tcPr>
            <w:tcW w:w="1281" w:type="dxa"/>
            <w:vMerge w:val="restart"/>
          </w:tcPr>
          <w:p w14:paraId="668C3A8C" w14:textId="5BA71EC9"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Вартість без ПДВ, грн</w:t>
            </w:r>
          </w:p>
        </w:tc>
        <w:tc>
          <w:tcPr>
            <w:tcW w:w="1560" w:type="dxa"/>
            <w:vMerge w:val="restart"/>
          </w:tcPr>
          <w:p w14:paraId="2CAEF636" w14:textId="3554D9C4"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Податок на додану вартість, грн</w:t>
            </w:r>
          </w:p>
        </w:tc>
        <w:tc>
          <w:tcPr>
            <w:tcW w:w="2120" w:type="dxa"/>
            <w:vMerge w:val="restart"/>
          </w:tcPr>
          <w:p w14:paraId="4F2837EE" w14:textId="1332F864"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Загальна вартість з ПДВ, грн</w:t>
            </w:r>
          </w:p>
        </w:tc>
      </w:tr>
      <w:tr w:rsidR="009F580D" w:rsidRPr="009F580D" w14:paraId="5728CB86" w14:textId="77777777" w:rsidTr="00386767">
        <w:trPr>
          <w:trHeight w:val="654"/>
        </w:trPr>
        <w:tc>
          <w:tcPr>
            <w:tcW w:w="992" w:type="dxa"/>
          </w:tcPr>
          <w:p w14:paraId="0E116F12"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з</w:t>
            </w:r>
          </w:p>
        </w:tc>
        <w:tc>
          <w:tcPr>
            <w:tcW w:w="851" w:type="dxa"/>
          </w:tcPr>
          <w:p w14:paraId="4DDED137"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до</w:t>
            </w:r>
          </w:p>
        </w:tc>
        <w:tc>
          <w:tcPr>
            <w:tcW w:w="993" w:type="dxa"/>
            <w:vMerge/>
          </w:tcPr>
          <w:p w14:paraId="780D165A"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559" w:type="dxa"/>
            <w:vMerge/>
          </w:tcPr>
          <w:p w14:paraId="291F5FB3"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81" w:type="dxa"/>
            <w:vMerge/>
          </w:tcPr>
          <w:p w14:paraId="33A72A2C"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560" w:type="dxa"/>
            <w:vMerge/>
          </w:tcPr>
          <w:p w14:paraId="2F09B327"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2120" w:type="dxa"/>
            <w:vMerge/>
          </w:tcPr>
          <w:p w14:paraId="222A987E" w14:textId="77777777" w:rsidR="00386767" w:rsidRPr="009F580D" w:rsidRDefault="00386767" w:rsidP="002C2581">
            <w:pPr>
              <w:spacing w:after="0"/>
              <w:jc w:val="center"/>
              <w:rPr>
                <w:rFonts w:ascii="Times New Roman" w:hAnsi="Times New Roman" w:cs="Times New Roman"/>
                <w:sz w:val="20"/>
                <w:szCs w:val="20"/>
                <w:lang w:val="uk-UA" w:eastAsia="ru-RU"/>
              </w:rPr>
            </w:pPr>
          </w:p>
        </w:tc>
      </w:tr>
      <w:tr w:rsidR="009F580D" w:rsidRPr="009F580D" w14:paraId="16C93454" w14:textId="77777777" w:rsidTr="00386767">
        <w:trPr>
          <w:trHeight w:val="574"/>
        </w:trPr>
        <w:tc>
          <w:tcPr>
            <w:tcW w:w="992" w:type="dxa"/>
          </w:tcPr>
          <w:p w14:paraId="5314C4E5" w14:textId="239B6A42" w:rsidR="00386767" w:rsidRPr="009F580D" w:rsidRDefault="00386767" w:rsidP="002C2581">
            <w:pPr>
              <w:spacing w:after="0"/>
              <w:jc w:val="center"/>
              <w:rPr>
                <w:rFonts w:ascii="Times New Roman" w:hAnsi="Times New Roman" w:cs="Times New Roman"/>
                <w:sz w:val="20"/>
                <w:szCs w:val="20"/>
                <w:lang w:val="uk-UA" w:eastAsia="ru-RU"/>
              </w:rPr>
            </w:pPr>
            <w:proofErr w:type="spellStart"/>
            <w:r w:rsidRPr="009F580D">
              <w:rPr>
                <w:rFonts w:ascii="Times New Roman" w:hAnsi="Times New Roman" w:cs="Times New Roman"/>
                <w:sz w:val="20"/>
                <w:szCs w:val="20"/>
                <w:lang w:val="uk-UA" w:eastAsia="ru-RU"/>
              </w:rPr>
              <w:t>дд.мм</w:t>
            </w:r>
            <w:proofErr w:type="spellEnd"/>
            <w:r w:rsidRPr="009F580D">
              <w:rPr>
                <w:rFonts w:ascii="Times New Roman" w:hAnsi="Times New Roman" w:cs="Times New Roman"/>
                <w:sz w:val="20"/>
                <w:szCs w:val="20"/>
                <w:lang w:val="uk-UA" w:eastAsia="ru-RU"/>
              </w:rPr>
              <w:t>.</w:t>
            </w:r>
            <w:r w:rsidR="006746CA">
              <w:rPr>
                <w:rFonts w:ascii="Times New Roman" w:hAnsi="Times New Roman" w:cs="Times New Roman"/>
                <w:sz w:val="20"/>
                <w:szCs w:val="20"/>
                <w:lang w:val="uk-UA" w:eastAsia="ru-RU"/>
              </w:rPr>
              <w:t xml:space="preserve">       </w:t>
            </w:r>
            <w:proofErr w:type="spellStart"/>
            <w:r w:rsidRPr="009F580D">
              <w:rPr>
                <w:rFonts w:ascii="Times New Roman" w:hAnsi="Times New Roman" w:cs="Times New Roman"/>
                <w:sz w:val="20"/>
                <w:szCs w:val="20"/>
                <w:lang w:val="uk-UA" w:eastAsia="ru-RU"/>
              </w:rPr>
              <w:t>рррр</w:t>
            </w:r>
            <w:proofErr w:type="spellEnd"/>
          </w:p>
        </w:tc>
        <w:tc>
          <w:tcPr>
            <w:tcW w:w="851" w:type="dxa"/>
          </w:tcPr>
          <w:p w14:paraId="5ED270A3" w14:textId="77777777" w:rsidR="00386767" w:rsidRPr="009F580D" w:rsidRDefault="00386767" w:rsidP="002C2581">
            <w:pPr>
              <w:spacing w:after="0"/>
              <w:jc w:val="center"/>
              <w:rPr>
                <w:rFonts w:ascii="Times New Roman" w:hAnsi="Times New Roman" w:cs="Times New Roman"/>
                <w:sz w:val="20"/>
                <w:szCs w:val="20"/>
                <w:lang w:val="uk-UA" w:eastAsia="ru-RU"/>
              </w:rPr>
            </w:pPr>
            <w:proofErr w:type="spellStart"/>
            <w:r w:rsidRPr="009F580D">
              <w:rPr>
                <w:rFonts w:ascii="Times New Roman" w:hAnsi="Times New Roman" w:cs="Times New Roman"/>
                <w:sz w:val="20"/>
                <w:szCs w:val="20"/>
                <w:lang w:val="uk-UA" w:eastAsia="ru-RU"/>
              </w:rPr>
              <w:t>дд.мм.рррр</w:t>
            </w:r>
            <w:proofErr w:type="spellEnd"/>
          </w:p>
        </w:tc>
        <w:tc>
          <w:tcPr>
            <w:tcW w:w="993" w:type="dxa"/>
          </w:tcPr>
          <w:p w14:paraId="4A380930"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559" w:type="dxa"/>
          </w:tcPr>
          <w:p w14:paraId="62C54676"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81" w:type="dxa"/>
          </w:tcPr>
          <w:p w14:paraId="452CF668"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560" w:type="dxa"/>
          </w:tcPr>
          <w:p w14:paraId="68F5CFF1"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2120" w:type="dxa"/>
          </w:tcPr>
          <w:p w14:paraId="39373A6D"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r>
      <w:tr w:rsidR="009F580D" w:rsidRPr="009F580D" w14:paraId="442F7CE3" w14:textId="77777777" w:rsidTr="00386767">
        <w:trPr>
          <w:trHeight w:val="278"/>
        </w:trPr>
        <w:tc>
          <w:tcPr>
            <w:tcW w:w="992" w:type="dxa"/>
          </w:tcPr>
          <w:p w14:paraId="3FE92DFE" w14:textId="77777777" w:rsidR="00386767" w:rsidRPr="009F580D" w:rsidRDefault="00386767" w:rsidP="002C2581">
            <w:pPr>
              <w:spacing w:after="0"/>
              <w:ind w:right="-105"/>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Підсумок</w:t>
            </w:r>
          </w:p>
        </w:tc>
        <w:tc>
          <w:tcPr>
            <w:tcW w:w="851" w:type="dxa"/>
          </w:tcPr>
          <w:p w14:paraId="6F963AF1"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993" w:type="dxa"/>
          </w:tcPr>
          <w:p w14:paraId="71602F4D"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559" w:type="dxa"/>
          </w:tcPr>
          <w:p w14:paraId="120391A4" w14:textId="77777777" w:rsidR="00386767" w:rsidRPr="009F580D" w:rsidRDefault="00386767" w:rsidP="002C2581">
            <w:pPr>
              <w:spacing w:after="0"/>
              <w:jc w:val="center"/>
              <w:rPr>
                <w:rFonts w:ascii="Times New Roman" w:hAnsi="Times New Roman" w:cs="Times New Roman"/>
                <w:sz w:val="20"/>
                <w:szCs w:val="20"/>
                <w:lang w:val="uk-UA" w:eastAsia="ru-RU"/>
              </w:rPr>
            </w:pPr>
          </w:p>
        </w:tc>
        <w:tc>
          <w:tcPr>
            <w:tcW w:w="1281" w:type="dxa"/>
          </w:tcPr>
          <w:p w14:paraId="2DF6ED03"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1560" w:type="dxa"/>
          </w:tcPr>
          <w:p w14:paraId="74EF5AE9"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c>
          <w:tcPr>
            <w:tcW w:w="2120" w:type="dxa"/>
          </w:tcPr>
          <w:p w14:paraId="1D7FA025" w14:textId="77777777" w:rsidR="00386767" w:rsidRPr="009F580D" w:rsidRDefault="00386767" w:rsidP="002C2581">
            <w:pPr>
              <w:spacing w:after="0"/>
              <w:jc w:val="center"/>
              <w:rPr>
                <w:rFonts w:ascii="Times New Roman" w:hAnsi="Times New Roman" w:cs="Times New Roman"/>
                <w:sz w:val="20"/>
                <w:szCs w:val="20"/>
                <w:lang w:val="uk-UA" w:eastAsia="ru-RU"/>
              </w:rPr>
            </w:pPr>
            <w:r w:rsidRPr="009F580D">
              <w:rPr>
                <w:rFonts w:ascii="Times New Roman" w:hAnsi="Times New Roman" w:cs="Times New Roman"/>
                <w:sz w:val="20"/>
                <w:szCs w:val="20"/>
                <w:lang w:val="uk-UA" w:eastAsia="ru-RU"/>
              </w:rPr>
              <w:t> </w:t>
            </w:r>
          </w:p>
        </w:tc>
      </w:tr>
      <w:tr w:rsidR="009F580D" w:rsidRPr="009F580D" w14:paraId="142FFF60" w14:textId="77777777" w:rsidTr="003867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8"/>
        </w:trPr>
        <w:tc>
          <w:tcPr>
            <w:tcW w:w="9356" w:type="dxa"/>
            <w:gridSpan w:val="7"/>
          </w:tcPr>
          <w:p w14:paraId="6CD6FB4F" w14:textId="77777777" w:rsidR="00386767" w:rsidRPr="009F580D" w:rsidRDefault="00386767" w:rsidP="00036C99">
            <w:pPr>
              <w:spacing w:after="0" w:line="240" w:lineRule="auto"/>
              <w:ind w:firstLine="709"/>
              <w:jc w:val="both"/>
              <w:rPr>
                <w:rFonts w:ascii="Times New Roman" w:hAnsi="Times New Roman" w:cs="Times New Roman"/>
                <w:sz w:val="24"/>
                <w:lang w:val="uk-UA" w:eastAsia="ru-RU"/>
              </w:rPr>
            </w:pPr>
          </w:p>
          <w:p w14:paraId="0E7406A7" w14:textId="2DBE5796" w:rsidR="00386767" w:rsidRPr="009F580D" w:rsidRDefault="00386767" w:rsidP="00036C99">
            <w:pPr>
              <w:spacing w:after="0" w:line="240" w:lineRule="auto"/>
              <w:ind w:right="-1" w:firstLine="461"/>
              <w:jc w:val="both"/>
              <w:rPr>
                <w:rFonts w:ascii="Times New Roman" w:hAnsi="Times New Roman" w:cs="Times New Roman"/>
                <w:lang w:val="uk-UA"/>
              </w:rPr>
            </w:pPr>
            <w:r w:rsidRPr="009F580D">
              <w:rPr>
                <w:rFonts w:ascii="Times New Roman" w:hAnsi="Times New Roman" w:cs="Times New Roman"/>
                <w:sz w:val="24"/>
                <w:lang w:val="uk-UA" w:eastAsia="ru-RU"/>
              </w:rPr>
              <w:t>Загальна вартість балансуючої електричної енергії з ПДВ отриманої ОСП, становить _____________ грн ____ коп.</w:t>
            </w:r>
            <w:r w:rsidR="006746CA">
              <w:rPr>
                <w:rFonts w:ascii="Times New Roman" w:hAnsi="Times New Roman" w:cs="Times New Roman"/>
                <w:sz w:val="24"/>
                <w:lang w:val="uk-UA" w:eastAsia="ru-RU"/>
              </w:rPr>
              <w:t>,</w:t>
            </w:r>
            <w:r w:rsidRPr="009F580D">
              <w:rPr>
                <w:rFonts w:ascii="Times New Roman" w:hAnsi="Times New Roman" w:cs="Times New Roman"/>
                <w:sz w:val="24"/>
                <w:lang w:val="uk-UA" w:eastAsia="ru-RU"/>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tc>
      </w:tr>
    </w:tbl>
    <w:p w14:paraId="1064BD07" w14:textId="3CF88161" w:rsidR="00386767" w:rsidRPr="009F580D" w:rsidRDefault="00386767" w:rsidP="00036C99">
      <w:pPr>
        <w:spacing w:after="0" w:line="240" w:lineRule="auto"/>
        <w:ind w:left="142" w:firstLine="567"/>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lastRenderedPageBreak/>
        <w:t>1.3. Підписанням цього Акт</w:t>
      </w:r>
      <w:r w:rsidR="00956659" w:rsidRPr="009F580D">
        <w:rPr>
          <w:rFonts w:ascii="Times New Roman" w:hAnsi="Times New Roman" w:cs="Times New Roman"/>
          <w:sz w:val="24"/>
          <w:lang w:val="uk-UA" w:eastAsia="ru-RU"/>
        </w:rPr>
        <w:t>а</w:t>
      </w:r>
      <w:r w:rsidRPr="009F580D">
        <w:rPr>
          <w:rFonts w:ascii="Times New Roman" w:hAnsi="Times New Roman" w:cs="Times New Roman"/>
          <w:sz w:val="24"/>
          <w:lang w:val="uk-UA" w:eastAsia="ru-RU"/>
        </w:rPr>
        <w:t xml:space="preserve"> Сторони підтверджують факт належної купівлі-продажу балансуючої електричної енергії у період, зазначений у пунктах 1.1 та 1.2 цього Акт</w:t>
      </w:r>
      <w:r w:rsidR="00956659" w:rsidRPr="009F580D">
        <w:rPr>
          <w:rFonts w:ascii="Times New Roman" w:hAnsi="Times New Roman" w:cs="Times New Roman"/>
          <w:sz w:val="24"/>
          <w:lang w:val="uk-UA" w:eastAsia="ru-RU"/>
        </w:rPr>
        <w:t>а</w:t>
      </w:r>
      <w:r w:rsidRPr="009F580D">
        <w:rPr>
          <w:rFonts w:ascii="Times New Roman" w:hAnsi="Times New Roman" w:cs="Times New Roman"/>
          <w:sz w:val="24"/>
          <w:lang w:val="uk-UA" w:eastAsia="ru-RU"/>
        </w:rPr>
        <w:t>.</w:t>
      </w:r>
    </w:p>
    <w:p w14:paraId="03B45D09" w14:textId="77777777" w:rsidR="00386767" w:rsidRPr="009F580D" w:rsidRDefault="00386767" w:rsidP="00386767">
      <w:pPr>
        <w:spacing w:after="0"/>
        <w:ind w:left="142" w:firstLine="425"/>
        <w:rPr>
          <w:rFonts w:ascii="Times New Roman" w:hAnsi="Times New Roman" w:cs="Times New Roman"/>
          <w:sz w:val="24"/>
          <w:lang w:val="uk-UA" w:eastAsia="ru-RU"/>
        </w:rPr>
      </w:pPr>
    </w:p>
    <w:p w14:paraId="3961CB2E" w14:textId="24882A6D" w:rsidR="00386767" w:rsidRPr="009F580D" w:rsidRDefault="00386767" w:rsidP="00036C99">
      <w:pPr>
        <w:spacing w:after="0"/>
        <w:ind w:left="142" w:firstLine="567"/>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t>1.4. Сторони не мають претензій одна до одної стосовно купівлі-продажу балансуючої електричної енергії, зазначеної у пунктах 1 та 2 цього Акт</w:t>
      </w:r>
      <w:r w:rsidR="00956659" w:rsidRPr="009F580D">
        <w:rPr>
          <w:rFonts w:ascii="Times New Roman" w:hAnsi="Times New Roman" w:cs="Times New Roman"/>
          <w:sz w:val="24"/>
          <w:lang w:val="uk-UA" w:eastAsia="ru-RU"/>
        </w:rPr>
        <w:t>а</w:t>
      </w:r>
      <w:r w:rsidRPr="009F580D">
        <w:rPr>
          <w:rFonts w:ascii="Times New Roman" w:hAnsi="Times New Roman" w:cs="Times New Roman"/>
          <w:sz w:val="24"/>
          <w:lang w:val="uk-UA" w:eastAsia="ru-RU"/>
        </w:rPr>
        <w:t>.</w:t>
      </w:r>
    </w:p>
    <w:p w14:paraId="77BC844A" w14:textId="77777777" w:rsidR="00386767" w:rsidRPr="009F580D" w:rsidRDefault="00386767" w:rsidP="00386767">
      <w:pPr>
        <w:spacing w:after="0"/>
        <w:ind w:left="142" w:firstLine="425"/>
        <w:rPr>
          <w:rFonts w:ascii="Times New Roman" w:hAnsi="Times New Roman" w:cs="Times New Roman"/>
          <w:sz w:val="24"/>
          <w:lang w:val="uk-UA" w:eastAsia="ru-RU"/>
        </w:rPr>
      </w:pPr>
    </w:p>
    <w:p w14:paraId="162C1042" w14:textId="77777777" w:rsidR="00386767" w:rsidRPr="00F3750E" w:rsidRDefault="00386767" w:rsidP="00036C99">
      <w:pPr>
        <w:spacing w:after="0"/>
        <w:ind w:firstLine="709"/>
        <w:jc w:val="both"/>
        <w:rPr>
          <w:rFonts w:ascii="Times New Roman" w:hAnsi="Times New Roman" w:cs="Times New Roman"/>
          <w:bCs/>
          <w:sz w:val="24"/>
          <w:szCs w:val="24"/>
          <w:lang w:val="uk-UA"/>
        </w:rPr>
      </w:pPr>
      <w:r w:rsidRPr="00F3750E">
        <w:rPr>
          <w:rFonts w:ascii="Times New Roman" w:hAnsi="Times New Roman" w:cs="Times New Roman"/>
          <w:bCs/>
          <w:sz w:val="24"/>
          <w:szCs w:val="24"/>
          <w:lang w:val="uk-UA"/>
        </w:rPr>
        <w:t>2. Припинення взаємних зобов`язань сторонами та сума до сплати</w:t>
      </w:r>
    </w:p>
    <w:p w14:paraId="34D8B776" w14:textId="77777777" w:rsidR="00956659" w:rsidRPr="009F580D" w:rsidRDefault="00956659" w:rsidP="008E6712">
      <w:pPr>
        <w:spacing w:after="0"/>
        <w:ind w:firstLine="709"/>
        <w:rPr>
          <w:rFonts w:ascii="Times New Roman" w:hAnsi="Times New Roman" w:cs="Times New Roman"/>
          <w:sz w:val="24"/>
          <w:szCs w:val="24"/>
          <w:lang w:val="uk-UA"/>
        </w:rPr>
      </w:pPr>
    </w:p>
    <w:p w14:paraId="337873BE" w14:textId="380F0FAA" w:rsidR="00386767" w:rsidRPr="009F580D" w:rsidRDefault="00386767" w:rsidP="00036C99">
      <w:pPr>
        <w:ind w:firstLine="709"/>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2.1. Розрахунки ППБ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3"/>
        <w:gridCol w:w="1560"/>
        <w:gridCol w:w="1842"/>
        <w:gridCol w:w="1276"/>
        <w:gridCol w:w="1276"/>
        <w:gridCol w:w="1614"/>
      </w:tblGrid>
      <w:tr w:rsidR="009F580D" w:rsidRPr="009F580D" w14:paraId="1EC83D50" w14:textId="77777777" w:rsidTr="00386767">
        <w:trPr>
          <w:trHeight w:val="450"/>
          <w:jc w:val="center"/>
        </w:trPr>
        <w:tc>
          <w:tcPr>
            <w:tcW w:w="1783" w:type="dxa"/>
            <w:vMerge w:val="restart"/>
          </w:tcPr>
          <w:p w14:paraId="2EFD099B" w14:textId="77777777"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Найменування</w:t>
            </w:r>
          </w:p>
        </w:tc>
        <w:tc>
          <w:tcPr>
            <w:tcW w:w="1560" w:type="dxa"/>
            <w:vMerge w:val="restart"/>
          </w:tcPr>
          <w:p w14:paraId="3C664105" w14:textId="77777777"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1842" w:type="dxa"/>
            <w:vMerge w:val="restart"/>
          </w:tcPr>
          <w:p w14:paraId="39D9421F" w14:textId="16D05651" w:rsidR="00386767" w:rsidRPr="009F580D" w:rsidRDefault="00386767" w:rsidP="002C2581">
            <w:pPr>
              <w:ind w:left="-51"/>
              <w:jc w:val="center"/>
              <w:rPr>
                <w:rFonts w:ascii="Times New Roman" w:hAnsi="Times New Roman" w:cs="Times New Roman"/>
                <w:lang w:val="uk-UA"/>
              </w:rPr>
            </w:pPr>
            <w:r w:rsidRPr="009F580D">
              <w:rPr>
                <w:rFonts w:ascii="Times New Roman" w:hAnsi="Times New Roman" w:cs="Times New Roman"/>
                <w:lang w:val="uk-UA"/>
              </w:rPr>
              <w:t>Середньозважена ціна за період, грн</w:t>
            </w:r>
          </w:p>
        </w:tc>
        <w:tc>
          <w:tcPr>
            <w:tcW w:w="1276" w:type="dxa"/>
            <w:vMerge w:val="restart"/>
          </w:tcPr>
          <w:p w14:paraId="5ECA68EA" w14:textId="518C162D"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1276" w:type="dxa"/>
            <w:vMerge w:val="restart"/>
          </w:tcPr>
          <w:p w14:paraId="1627C80E" w14:textId="063B9165"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грн</w:t>
            </w:r>
          </w:p>
        </w:tc>
        <w:tc>
          <w:tcPr>
            <w:tcW w:w="1614" w:type="dxa"/>
            <w:vMerge w:val="restart"/>
          </w:tcPr>
          <w:p w14:paraId="0F327BE8" w14:textId="36458963"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4D49792A" w14:textId="77777777" w:rsidTr="00386767">
        <w:trPr>
          <w:trHeight w:val="450"/>
          <w:jc w:val="center"/>
        </w:trPr>
        <w:tc>
          <w:tcPr>
            <w:tcW w:w="1783" w:type="dxa"/>
            <w:vMerge/>
          </w:tcPr>
          <w:p w14:paraId="02E4EB3A" w14:textId="77777777" w:rsidR="00386767" w:rsidRPr="009F580D" w:rsidRDefault="00386767" w:rsidP="002C2581">
            <w:pPr>
              <w:jc w:val="center"/>
              <w:rPr>
                <w:rFonts w:ascii="Times New Roman" w:hAnsi="Times New Roman" w:cs="Times New Roman"/>
                <w:lang w:val="uk-UA"/>
              </w:rPr>
            </w:pPr>
          </w:p>
        </w:tc>
        <w:tc>
          <w:tcPr>
            <w:tcW w:w="1560" w:type="dxa"/>
            <w:vMerge/>
          </w:tcPr>
          <w:p w14:paraId="2320B649" w14:textId="77777777" w:rsidR="00386767" w:rsidRPr="009F580D" w:rsidRDefault="00386767" w:rsidP="002C2581">
            <w:pPr>
              <w:jc w:val="center"/>
              <w:rPr>
                <w:rFonts w:ascii="Times New Roman" w:hAnsi="Times New Roman" w:cs="Times New Roman"/>
                <w:lang w:val="uk-UA"/>
              </w:rPr>
            </w:pPr>
          </w:p>
        </w:tc>
        <w:tc>
          <w:tcPr>
            <w:tcW w:w="1842" w:type="dxa"/>
            <w:vMerge/>
          </w:tcPr>
          <w:p w14:paraId="38FDDA6D" w14:textId="77777777" w:rsidR="00386767" w:rsidRPr="009F580D" w:rsidRDefault="00386767" w:rsidP="002C2581">
            <w:pPr>
              <w:jc w:val="center"/>
              <w:rPr>
                <w:rFonts w:ascii="Times New Roman" w:hAnsi="Times New Roman" w:cs="Times New Roman"/>
                <w:lang w:val="uk-UA"/>
              </w:rPr>
            </w:pPr>
          </w:p>
        </w:tc>
        <w:tc>
          <w:tcPr>
            <w:tcW w:w="1276" w:type="dxa"/>
            <w:vMerge/>
          </w:tcPr>
          <w:p w14:paraId="7DB15226" w14:textId="77777777" w:rsidR="00386767" w:rsidRPr="009F580D" w:rsidRDefault="00386767" w:rsidP="002C2581">
            <w:pPr>
              <w:jc w:val="center"/>
              <w:rPr>
                <w:rFonts w:ascii="Times New Roman" w:hAnsi="Times New Roman" w:cs="Times New Roman"/>
                <w:lang w:val="uk-UA"/>
              </w:rPr>
            </w:pPr>
          </w:p>
        </w:tc>
        <w:tc>
          <w:tcPr>
            <w:tcW w:w="1276" w:type="dxa"/>
            <w:vMerge/>
          </w:tcPr>
          <w:p w14:paraId="16A971BF" w14:textId="77777777" w:rsidR="00386767" w:rsidRPr="009F580D" w:rsidRDefault="00386767" w:rsidP="002C2581">
            <w:pPr>
              <w:jc w:val="center"/>
              <w:rPr>
                <w:rFonts w:ascii="Times New Roman" w:hAnsi="Times New Roman" w:cs="Times New Roman"/>
                <w:lang w:val="uk-UA"/>
              </w:rPr>
            </w:pPr>
          </w:p>
        </w:tc>
        <w:tc>
          <w:tcPr>
            <w:tcW w:w="1614" w:type="dxa"/>
            <w:vMerge/>
          </w:tcPr>
          <w:p w14:paraId="7D7D5C43" w14:textId="77777777" w:rsidR="00386767" w:rsidRPr="009F580D" w:rsidRDefault="00386767" w:rsidP="002C2581">
            <w:pPr>
              <w:jc w:val="center"/>
              <w:rPr>
                <w:rFonts w:ascii="Times New Roman" w:hAnsi="Times New Roman" w:cs="Times New Roman"/>
                <w:lang w:val="uk-UA"/>
              </w:rPr>
            </w:pPr>
          </w:p>
        </w:tc>
      </w:tr>
      <w:tr w:rsidR="009F580D" w:rsidRPr="009F580D" w14:paraId="21A640A1" w14:textId="77777777" w:rsidTr="00386767">
        <w:trPr>
          <w:trHeight w:val="450"/>
          <w:jc w:val="center"/>
        </w:trPr>
        <w:tc>
          <w:tcPr>
            <w:tcW w:w="1783" w:type="dxa"/>
          </w:tcPr>
          <w:p w14:paraId="16BA1FCB" w14:textId="77777777" w:rsidR="00386767" w:rsidRPr="009F580D" w:rsidRDefault="00386767"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Сума  зарахування зустрічних однорідних вимог ППБ</w:t>
            </w:r>
          </w:p>
        </w:tc>
        <w:tc>
          <w:tcPr>
            <w:tcW w:w="1560" w:type="dxa"/>
          </w:tcPr>
          <w:p w14:paraId="7D6278EC" w14:textId="77777777" w:rsidR="00386767" w:rsidRPr="009F580D" w:rsidRDefault="00386767" w:rsidP="002C2581">
            <w:pPr>
              <w:jc w:val="center"/>
              <w:rPr>
                <w:rFonts w:ascii="Times New Roman" w:hAnsi="Times New Roman" w:cs="Times New Roman"/>
                <w:sz w:val="20"/>
                <w:szCs w:val="20"/>
                <w:lang w:val="uk-UA"/>
              </w:rPr>
            </w:pPr>
          </w:p>
        </w:tc>
        <w:tc>
          <w:tcPr>
            <w:tcW w:w="1842" w:type="dxa"/>
          </w:tcPr>
          <w:p w14:paraId="45C5EF31"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55761593"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2E267C06" w14:textId="77777777" w:rsidR="00386767" w:rsidRPr="009F580D" w:rsidRDefault="00386767" w:rsidP="002C2581">
            <w:pPr>
              <w:jc w:val="center"/>
              <w:rPr>
                <w:rFonts w:ascii="Times New Roman" w:hAnsi="Times New Roman" w:cs="Times New Roman"/>
                <w:sz w:val="20"/>
                <w:szCs w:val="20"/>
                <w:lang w:val="uk-UA"/>
              </w:rPr>
            </w:pPr>
          </w:p>
        </w:tc>
        <w:tc>
          <w:tcPr>
            <w:tcW w:w="1614" w:type="dxa"/>
          </w:tcPr>
          <w:p w14:paraId="1570C0EF" w14:textId="77777777" w:rsidR="00386767" w:rsidRPr="009F580D" w:rsidRDefault="00386767" w:rsidP="002C2581">
            <w:pPr>
              <w:jc w:val="center"/>
              <w:rPr>
                <w:rFonts w:ascii="Times New Roman" w:hAnsi="Times New Roman" w:cs="Times New Roman"/>
                <w:sz w:val="20"/>
                <w:szCs w:val="20"/>
                <w:lang w:val="uk-UA"/>
              </w:rPr>
            </w:pPr>
          </w:p>
        </w:tc>
      </w:tr>
      <w:tr w:rsidR="009F580D" w:rsidRPr="009F580D" w14:paraId="7DAB9FBC" w14:textId="77777777" w:rsidTr="00386767">
        <w:trPr>
          <w:trHeight w:val="450"/>
          <w:jc w:val="center"/>
        </w:trPr>
        <w:tc>
          <w:tcPr>
            <w:tcW w:w="1783" w:type="dxa"/>
          </w:tcPr>
          <w:p w14:paraId="020A35FC" w14:textId="77777777" w:rsidR="00386767" w:rsidRPr="009F580D" w:rsidRDefault="00386767"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Сума до сплати (списання з рахунку ескроу) зі сторони ППБ</w:t>
            </w:r>
          </w:p>
        </w:tc>
        <w:tc>
          <w:tcPr>
            <w:tcW w:w="1560" w:type="dxa"/>
          </w:tcPr>
          <w:p w14:paraId="5CC5C1B0" w14:textId="77777777" w:rsidR="00386767" w:rsidRPr="009F580D" w:rsidRDefault="00386767" w:rsidP="002C2581">
            <w:pPr>
              <w:jc w:val="center"/>
              <w:rPr>
                <w:rFonts w:ascii="Times New Roman" w:hAnsi="Times New Roman" w:cs="Times New Roman"/>
                <w:sz w:val="20"/>
                <w:szCs w:val="20"/>
                <w:lang w:val="uk-UA"/>
              </w:rPr>
            </w:pPr>
          </w:p>
        </w:tc>
        <w:tc>
          <w:tcPr>
            <w:tcW w:w="1842" w:type="dxa"/>
          </w:tcPr>
          <w:p w14:paraId="29A45F2C"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21E3EA7C"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3FA7662C" w14:textId="77777777" w:rsidR="00386767" w:rsidRPr="009F580D" w:rsidRDefault="00386767" w:rsidP="002C2581">
            <w:pPr>
              <w:jc w:val="center"/>
              <w:rPr>
                <w:rFonts w:ascii="Times New Roman" w:hAnsi="Times New Roman" w:cs="Times New Roman"/>
                <w:sz w:val="20"/>
                <w:szCs w:val="20"/>
                <w:lang w:val="uk-UA"/>
              </w:rPr>
            </w:pPr>
          </w:p>
        </w:tc>
        <w:tc>
          <w:tcPr>
            <w:tcW w:w="1614" w:type="dxa"/>
          </w:tcPr>
          <w:p w14:paraId="140778A2" w14:textId="77777777" w:rsidR="00386767" w:rsidRPr="009F580D" w:rsidRDefault="00386767" w:rsidP="002C2581">
            <w:pPr>
              <w:jc w:val="center"/>
              <w:rPr>
                <w:rFonts w:ascii="Times New Roman" w:hAnsi="Times New Roman" w:cs="Times New Roman"/>
                <w:sz w:val="20"/>
                <w:szCs w:val="20"/>
                <w:lang w:val="uk-UA"/>
              </w:rPr>
            </w:pPr>
          </w:p>
        </w:tc>
      </w:tr>
    </w:tbl>
    <w:p w14:paraId="3C1BFB0A" w14:textId="0B544CC0" w:rsidR="00386767" w:rsidRPr="009F580D" w:rsidRDefault="00386767" w:rsidP="00036C99">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904DEF"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r w:rsidRPr="009F580D">
        <w:rPr>
          <w:rFonts w:ascii="Times New Roman" w:hAnsi="Times New Roman" w:cs="Times New Roman"/>
          <w:lang w:val="uk-UA"/>
        </w:rPr>
        <w:t xml:space="preserve"> </w:t>
      </w:r>
      <w:r w:rsidRPr="009F580D">
        <w:rPr>
          <w:rFonts w:ascii="Times New Roman" w:hAnsi="Times New Roman" w:cs="Times New Roman"/>
          <w:sz w:val="24"/>
          <w:szCs w:val="24"/>
          <w:lang w:val="uk-UA"/>
        </w:rPr>
        <w:t xml:space="preserve">(сума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187A7F55" w14:textId="75A4AC89" w:rsidR="00386767" w:rsidRPr="009F580D" w:rsidRDefault="00386767" w:rsidP="00036C99">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Сума коштів, яка підлягає оплаті (списання з рахунку ескроу) зі сторони ППБ, за балансуючу електричну енергію: ________________грн ___ коп.</w:t>
      </w:r>
      <w:r w:rsidR="006746CA">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r w:rsidRPr="009F580D">
        <w:rPr>
          <w:rFonts w:ascii="Times New Roman" w:hAnsi="Times New Roman" w:cs="Times New Roman"/>
          <w:lang w:val="uk-UA"/>
        </w:rPr>
        <w:t xml:space="preserve"> </w:t>
      </w:r>
      <w:r w:rsidRPr="009F580D">
        <w:rPr>
          <w:rFonts w:ascii="Times New Roman" w:hAnsi="Times New Roman" w:cs="Times New Roman"/>
          <w:sz w:val="24"/>
          <w:szCs w:val="24"/>
          <w:lang w:val="uk-UA"/>
        </w:rPr>
        <w:t xml:space="preserve">(сума прописом, </w:t>
      </w:r>
      <w:r w:rsidR="006746CA">
        <w:rPr>
          <w:rFonts w:ascii="Times New Roman" w:hAnsi="Times New Roman" w:cs="Times New Roman"/>
          <w:sz w:val="24"/>
          <w:szCs w:val="24"/>
          <w:lang w:val="uk-UA"/>
        </w:rPr>
        <w:t>у</w:t>
      </w:r>
      <w:r w:rsidR="006746CA"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6746CA">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2E73AB68" w14:textId="77777777" w:rsidR="00386767" w:rsidRPr="009F580D" w:rsidRDefault="00386767" w:rsidP="00036C99">
      <w:pPr>
        <w:ind w:firstLine="709"/>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2.2. Розрахунки ОСП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4"/>
        <w:gridCol w:w="1560"/>
        <w:gridCol w:w="1842"/>
        <w:gridCol w:w="1276"/>
        <w:gridCol w:w="1276"/>
        <w:gridCol w:w="1335"/>
      </w:tblGrid>
      <w:tr w:rsidR="009F580D" w:rsidRPr="009F580D" w14:paraId="330F0D0F" w14:textId="77777777" w:rsidTr="00386767">
        <w:trPr>
          <w:trHeight w:val="450"/>
          <w:jc w:val="center"/>
        </w:trPr>
        <w:tc>
          <w:tcPr>
            <w:tcW w:w="2204" w:type="dxa"/>
            <w:vMerge w:val="restart"/>
          </w:tcPr>
          <w:p w14:paraId="26839238" w14:textId="77777777"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Найменування</w:t>
            </w:r>
          </w:p>
        </w:tc>
        <w:tc>
          <w:tcPr>
            <w:tcW w:w="1560" w:type="dxa"/>
            <w:vMerge w:val="restart"/>
          </w:tcPr>
          <w:p w14:paraId="208D353A" w14:textId="77777777"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Обсяг, МВт·год</w:t>
            </w:r>
          </w:p>
        </w:tc>
        <w:tc>
          <w:tcPr>
            <w:tcW w:w="1842" w:type="dxa"/>
            <w:vMerge w:val="restart"/>
          </w:tcPr>
          <w:p w14:paraId="643FC577" w14:textId="6B800BAF" w:rsidR="00386767" w:rsidRPr="009F580D" w:rsidRDefault="00386767" w:rsidP="002C2581">
            <w:pPr>
              <w:ind w:left="-51"/>
              <w:jc w:val="center"/>
              <w:rPr>
                <w:rFonts w:ascii="Times New Roman" w:hAnsi="Times New Roman" w:cs="Times New Roman"/>
                <w:lang w:val="uk-UA"/>
              </w:rPr>
            </w:pPr>
            <w:r w:rsidRPr="009F580D">
              <w:rPr>
                <w:rFonts w:ascii="Times New Roman" w:hAnsi="Times New Roman" w:cs="Times New Roman"/>
                <w:lang w:val="uk-UA"/>
              </w:rPr>
              <w:t>Середньозважена ціна за період, грн</w:t>
            </w:r>
          </w:p>
        </w:tc>
        <w:tc>
          <w:tcPr>
            <w:tcW w:w="1276" w:type="dxa"/>
            <w:vMerge w:val="restart"/>
          </w:tcPr>
          <w:p w14:paraId="7D87466F" w14:textId="2A4D3422"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Вартість без ПДВ, грн</w:t>
            </w:r>
          </w:p>
        </w:tc>
        <w:tc>
          <w:tcPr>
            <w:tcW w:w="1276" w:type="dxa"/>
            <w:vMerge w:val="restart"/>
          </w:tcPr>
          <w:p w14:paraId="49A61938" w14:textId="6ED5C40E"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Податок на додану вартість , грн</w:t>
            </w:r>
          </w:p>
        </w:tc>
        <w:tc>
          <w:tcPr>
            <w:tcW w:w="1335" w:type="dxa"/>
            <w:vMerge w:val="restart"/>
          </w:tcPr>
          <w:p w14:paraId="04224DCB" w14:textId="19CF46C6" w:rsidR="00386767" w:rsidRPr="009F580D" w:rsidRDefault="00386767" w:rsidP="002C2581">
            <w:pPr>
              <w:jc w:val="center"/>
              <w:rPr>
                <w:rFonts w:ascii="Times New Roman" w:hAnsi="Times New Roman" w:cs="Times New Roman"/>
                <w:lang w:val="uk-UA"/>
              </w:rPr>
            </w:pPr>
            <w:r w:rsidRPr="009F580D">
              <w:rPr>
                <w:rFonts w:ascii="Times New Roman" w:hAnsi="Times New Roman" w:cs="Times New Roman"/>
                <w:lang w:val="uk-UA"/>
              </w:rPr>
              <w:t>Загальна вартість з ПДВ, грн</w:t>
            </w:r>
          </w:p>
        </w:tc>
      </w:tr>
      <w:tr w:rsidR="009F580D" w:rsidRPr="009F580D" w14:paraId="40073288" w14:textId="77777777" w:rsidTr="00386767">
        <w:trPr>
          <w:trHeight w:val="450"/>
          <w:jc w:val="center"/>
        </w:trPr>
        <w:tc>
          <w:tcPr>
            <w:tcW w:w="2204" w:type="dxa"/>
            <w:vMerge/>
          </w:tcPr>
          <w:p w14:paraId="6374C7A6" w14:textId="77777777" w:rsidR="00386767" w:rsidRPr="009F580D" w:rsidRDefault="00386767" w:rsidP="002C2581">
            <w:pPr>
              <w:jc w:val="center"/>
              <w:rPr>
                <w:rFonts w:ascii="Times New Roman" w:hAnsi="Times New Roman" w:cs="Times New Roman"/>
                <w:lang w:val="uk-UA"/>
              </w:rPr>
            </w:pPr>
          </w:p>
        </w:tc>
        <w:tc>
          <w:tcPr>
            <w:tcW w:w="1560" w:type="dxa"/>
            <w:vMerge/>
          </w:tcPr>
          <w:p w14:paraId="121C04EC" w14:textId="77777777" w:rsidR="00386767" w:rsidRPr="009F580D" w:rsidRDefault="00386767" w:rsidP="002C2581">
            <w:pPr>
              <w:jc w:val="center"/>
              <w:rPr>
                <w:rFonts w:ascii="Times New Roman" w:hAnsi="Times New Roman" w:cs="Times New Roman"/>
                <w:lang w:val="uk-UA"/>
              </w:rPr>
            </w:pPr>
          </w:p>
        </w:tc>
        <w:tc>
          <w:tcPr>
            <w:tcW w:w="1842" w:type="dxa"/>
            <w:vMerge/>
          </w:tcPr>
          <w:p w14:paraId="57F58E80" w14:textId="77777777" w:rsidR="00386767" w:rsidRPr="009F580D" w:rsidRDefault="00386767" w:rsidP="002C2581">
            <w:pPr>
              <w:jc w:val="center"/>
              <w:rPr>
                <w:rFonts w:ascii="Times New Roman" w:hAnsi="Times New Roman" w:cs="Times New Roman"/>
                <w:lang w:val="uk-UA"/>
              </w:rPr>
            </w:pPr>
          </w:p>
        </w:tc>
        <w:tc>
          <w:tcPr>
            <w:tcW w:w="1276" w:type="dxa"/>
            <w:vMerge/>
          </w:tcPr>
          <w:p w14:paraId="0268AA42" w14:textId="77777777" w:rsidR="00386767" w:rsidRPr="009F580D" w:rsidRDefault="00386767" w:rsidP="002C2581">
            <w:pPr>
              <w:jc w:val="center"/>
              <w:rPr>
                <w:rFonts w:ascii="Times New Roman" w:hAnsi="Times New Roman" w:cs="Times New Roman"/>
                <w:lang w:val="uk-UA"/>
              </w:rPr>
            </w:pPr>
          </w:p>
        </w:tc>
        <w:tc>
          <w:tcPr>
            <w:tcW w:w="1276" w:type="dxa"/>
            <w:vMerge/>
          </w:tcPr>
          <w:p w14:paraId="04584CB8" w14:textId="77777777" w:rsidR="00386767" w:rsidRPr="009F580D" w:rsidRDefault="00386767" w:rsidP="002C2581">
            <w:pPr>
              <w:jc w:val="center"/>
              <w:rPr>
                <w:rFonts w:ascii="Times New Roman" w:hAnsi="Times New Roman" w:cs="Times New Roman"/>
                <w:lang w:val="uk-UA"/>
              </w:rPr>
            </w:pPr>
          </w:p>
        </w:tc>
        <w:tc>
          <w:tcPr>
            <w:tcW w:w="1335" w:type="dxa"/>
            <w:vMerge/>
          </w:tcPr>
          <w:p w14:paraId="4A83DECD" w14:textId="77777777" w:rsidR="00386767" w:rsidRPr="009F580D" w:rsidRDefault="00386767" w:rsidP="002C2581">
            <w:pPr>
              <w:jc w:val="center"/>
              <w:rPr>
                <w:rFonts w:ascii="Times New Roman" w:hAnsi="Times New Roman" w:cs="Times New Roman"/>
                <w:lang w:val="uk-UA"/>
              </w:rPr>
            </w:pPr>
          </w:p>
        </w:tc>
      </w:tr>
      <w:tr w:rsidR="009F580D" w:rsidRPr="009F580D" w14:paraId="2E348F26" w14:textId="77777777" w:rsidTr="00386767">
        <w:trPr>
          <w:trHeight w:val="450"/>
          <w:jc w:val="center"/>
        </w:trPr>
        <w:tc>
          <w:tcPr>
            <w:tcW w:w="2204" w:type="dxa"/>
          </w:tcPr>
          <w:p w14:paraId="6F2A74AE" w14:textId="77777777" w:rsidR="00386767" w:rsidRPr="009F580D" w:rsidRDefault="00386767"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Сума  зарахування зустрічних однорідних вимог ОСП</w:t>
            </w:r>
          </w:p>
        </w:tc>
        <w:tc>
          <w:tcPr>
            <w:tcW w:w="1560" w:type="dxa"/>
          </w:tcPr>
          <w:p w14:paraId="4ACB18EB" w14:textId="77777777" w:rsidR="00386767" w:rsidRPr="009F580D" w:rsidRDefault="00386767" w:rsidP="002C2581">
            <w:pPr>
              <w:jc w:val="center"/>
              <w:rPr>
                <w:rFonts w:ascii="Times New Roman" w:hAnsi="Times New Roman" w:cs="Times New Roman"/>
                <w:sz w:val="20"/>
                <w:szCs w:val="20"/>
                <w:lang w:val="uk-UA"/>
              </w:rPr>
            </w:pPr>
          </w:p>
        </w:tc>
        <w:tc>
          <w:tcPr>
            <w:tcW w:w="1842" w:type="dxa"/>
          </w:tcPr>
          <w:p w14:paraId="6C87C3D0"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2F6FF79A"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757A9E4B" w14:textId="77777777" w:rsidR="00386767" w:rsidRPr="009F580D" w:rsidRDefault="00386767" w:rsidP="002C2581">
            <w:pPr>
              <w:jc w:val="center"/>
              <w:rPr>
                <w:rFonts w:ascii="Times New Roman" w:hAnsi="Times New Roman" w:cs="Times New Roman"/>
                <w:sz w:val="20"/>
                <w:szCs w:val="20"/>
                <w:lang w:val="uk-UA"/>
              </w:rPr>
            </w:pPr>
          </w:p>
        </w:tc>
        <w:tc>
          <w:tcPr>
            <w:tcW w:w="1335" w:type="dxa"/>
          </w:tcPr>
          <w:p w14:paraId="7C178ACB" w14:textId="77777777" w:rsidR="00386767" w:rsidRPr="009F580D" w:rsidRDefault="00386767" w:rsidP="002C2581">
            <w:pPr>
              <w:jc w:val="center"/>
              <w:rPr>
                <w:rFonts w:ascii="Times New Roman" w:hAnsi="Times New Roman" w:cs="Times New Roman"/>
                <w:sz w:val="20"/>
                <w:szCs w:val="20"/>
                <w:lang w:val="uk-UA"/>
              </w:rPr>
            </w:pPr>
          </w:p>
        </w:tc>
      </w:tr>
      <w:tr w:rsidR="009F580D" w:rsidRPr="009F580D" w14:paraId="6FE9AE8A" w14:textId="77777777" w:rsidTr="00386767">
        <w:trPr>
          <w:trHeight w:val="450"/>
          <w:jc w:val="center"/>
        </w:trPr>
        <w:tc>
          <w:tcPr>
            <w:tcW w:w="2204" w:type="dxa"/>
          </w:tcPr>
          <w:p w14:paraId="316472F5" w14:textId="77777777" w:rsidR="00386767" w:rsidRPr="009F580D" w:rsidRDefault="00386767" w:rsidP="002C2581">
            <w:pPr>
              <w:jc w:val="center"/>
              <w:rPr>
                <w:rFonts w:ascii="Times New Roman" w:hAnsi="Times New Roman" w:cs="Times New Roman"/>
                <w:sz w:val="20"/>
                <w:szCs w:val="20"/>
                <w:lang w:val="uk-UA"/>
              </w:rPr>
            </w:pPr>
            <w:r w:rsidRPr="009F580D">
              <w:rPr>
                <w:rFonts w:ascii="Times New Roman" w:hAnsi="Times New Roman" w:cs="Times New Roman"/>
                <w:sz w:val="20"/>
                <w:szCs w:val="20"/>
                <w:lang w:val="uk-UA"/>
              </w:rPr>
              <w:t xml:space="preserve">Сума до сплати (списання з рахунку ескроу) </w:t>
            </w:r>
            <w:r w:rsidRPr="009653D9">
              <w:rPr>
                <w:rFonts w:ascii="Times New Roman" w:hAnsi="Times New Roman" w:cs="Times New Roman"/>
                <w:sz w:val="20"/>
                <w:szCs w:val="20"/>
                <w:lang w:val="uk-UA"/>
              </w:rPr>
              <w:t>зі сторони ОСП</w:t>
            </w:r>
          </w:p>
        </w:tc>
        <w:tc>
          <w:tcPr>
            <w:tcW w:w="1560" w:type="dxa"/>
          </w:tcPr>
          <w:p w14:paraId="759AE5C9" w14:textId="77777777" w:rsidR="00386767" w:rsidRPr="009F580D" w:rsidRDefault="00386767" w:rsidP="002C2581">
            <w:pPr>
              <w:jc w:val="center"/>
              <w:rPr>
                <w:rFonts w:ascii="Times New Roman" w:hAnsi="Times New Roman" w:cs="Times New Roman"/>
                <w:sz w:val="20"/>
                <w:szCs w:val="20"/>
                <w:lang w:val="uk-UA"/>
              </w:rPr>
            </w:pPr>
          </w:p>
        </w:tc>
        <w:tc>
          <w:tcPr>
            <w:tcW w:w="1842" w:type="dxa"/>
          </w:tcPr>
          <w:p w14:paraId="526E467B"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6B92BD44" w14:textId="77777777" w:rsidR="00386767" w:rsidRPr="009F580D" w:rsidRDefault="00386767" w:rsidP="002C2581">
            <w:pPr>
              <w:jc w:val="center"/>
              <w:rPr>
                <w:rFonts w:ascii="Times New Roman" w:hAnsi="Times New Roman" w:cs="Times New Roman"/>
                <w:sz w:val="20"/>
                <w:szCs w:val="20"/>
                <w:lang w:val="uk-UA"/>
              </w:rPr>
            </w:pPr>
          </w:p>
        </w:tc>
        <w:tc>
          <w:tcPr>
            <w:tcW w:w="1276" w:type="dxa"/>
          </w:tcPr>
          <w:p w14:paraId="7773B8B6" w14:textId="77777777" w:rsidR="00386767" w:rsidRPr="009F580D" w:rsidRDefault="00386767" w:rsidP="002C2581">
            <w:pPr>
              <w:jc w:val="center"/>
              <w:rPr>
                <w:rFonts w:ascii="Times New Roman" w:hAnsi="Times New Roman" w:cs="Times New Roman"/>
                <w:sz w:val="20"/>
                <w:szCs w:val="20"/>
                <w:lang w:val="uk-UA"/>
              </w:rPr>
            </w:pPr>
          </w:p>
        </w:tc>
        <w:tc>
          <w:tcPr>
            <w:tcW w:w="1335" w:type="dxa"/>
          </w:tcPr>
          <w:p w14:paraId="2D82043F" w14:textId="77777777" w:rsidR="00386767" w:rsidRPr="009F580D" w:rsidRDefault="00386767" w:rsidP="002C2581">
            <w:pPr>
              <w:jc w:val="center"/>
              <w:rPr>
                <w:rFonts w:ascii="Times New Roman" w:hAnsi="Times New Roman" w:cs="Times New Roman"/>
                <w:sz w:val="20"/>
                <w:szCs w:val="20"/>
                <w:lang w:val="uk-UA"/>
              </w:rPr>
            </w:pPr>
          </w:p>
        </w:tc>
      </w:tr>
    </w:tbl>
    <w:p w14:paraId="72D9D32C" w14:textId="31A0A805" w:rsidR="00386767" w:rsidRPr="009F580D" w:rsidRDefault="00386767" w:rsidP="00036C99">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Зарахування зустрічних однорідних вимог здійснюється відповідно до умов Договору та на підставі ст. 601 Цивільного кодексу України, ст. 203 Господарського </w:t>
      </w:r>
      <w:r w:rsidR="00837300" w:rsidRPr="009F580D">
        <w:rPr>
          <w:rFonts w:ascii="Times New Roman" w:hAnsi="Times New Roman" w:cs="Times New Roman"/>
          <w:sz w:val="24"/>
          <w:szCs w:val="24"/>
          <w:lang w:val="uk-UA"/>
        </w:rPr>
        <w:t>к</w:t>
      </w:r>
      <w:r w:rsidRPr="009F580D">
        <w:rPr>
          <w:rFonts w:ascii="Times New Roman" w:hAnsi="Times New Roman" w:cs="Times New Roman"/>
          <w:sz w:val="24"/>
          <w:szCs w:val="24"/>
          <w:lang w:val="uk-UA"/>
        </w:rPr>
        <w:t>одексу України в сумі ________________грн ___ коп.</w:t>
      </w:r>
      <w:r w:rsidR="005F7C25">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5F7C25">
        <w:rPr>
          <w:rFonts w:ascii="Times New Roman" w:hAnsi="Times New Roman" w:cs="Times New Roman"/>
          <w:sz w:val="24"/>
          <w:szCs w:val="24"/>
          <w:lang w:val="uk-UA"/>
        </w:rPr>
        <w:t>у</w:t>
      </w:r>
      <w:r w:rsidR="005F7C25"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5F7C25">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r w:rsidRPr="009F580D">
        <w:rPr>
          <w:rFonts w:ascii="Times New Roman" w:hAnsi="Times New Roman" w:cs="Times New Roman"/>
          <w:lang w:val="uk-UA"/>
        </w:rPr>
        <w:t xml:space="preserve"> </w:t>
      </w:r>
      <w:r w:rsidRPr="009F580D">
        <w:rPr>
          <w:rFonts w:ascii="Times New Roman" w:hAnsi="Times New Roman" w:cs="Times New Roman"/>
          <w:sz w:val="24"/>
          <w:szCs w:val="24"/>
          <w:lang w:val="uk-UA"/>
        </w:rPr>
        <w:t xml:space="preserve">(сума прописом, </w:t>
      </w:r>
      <w:r w:rsidR="005F7C25">
        <w:rPr>
          <w:rFonts w:ascii="Times New Roman" w:hAnsi="Times New Roman" w:cs="Times New Roman"/>
          <w:sz w:val="24"/>
          <w:szCs w:val="24"/>
          <w:lang w:val="uk-UA"/>
        </w:rPr>
        <w:t>у</w:t>
      </w:r>
      <w:r w:rsidR="005F7C25"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5F7C25">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w:t>
      </w:r>
      <w:r w:rsidR="002D224C" w:rsidRPr="009F580D">
        <w:rPr>
          <w:rFonts w:ascii="Times New Roman" w:hAnsi="Times New Roman" w:cs="Times New Roman"/>
          <w:sz w:val="24"/>
          <w:szCs w:val="24"/>
          <w:lang w:val="uk-UA"/>
        </w:rPr>
        <w:t>н</w:t>
      </w:r>
      <w:r w:rsidRPr="009F580D">
        <w:rPr>
          <w:rFonts w:ascii="Times New Roman" w:hAnsi="Times New Roman" w:cs="Times New Roman"/>
          <w:sz w:val="24"/>
          <w:szCs w:val="24"/>
          <w:lang w:val="uk-UA"/>
        </w:rPr>
        <w:t xml:space="preserve"> ___ коп.).</w:t>
      </w:r>
    </w:p>
    <w:p w14:paraId="298746AE" w14:textId="5F4BD7F3" w:rsidR="00386767" w:rsidRPr="009F580D" w:rsidRDefault="00386767" w:rsidP="00036C99">
      <w:pPr>
        <w:ind w:firstLine="709"/>
        <w:jc w:val="both"/>
        <w:rPr>
          <w:rFonts w:ascii="Times New Roman" w:hAnsi="Times New Roman" w:cs="Times New Roman"/>
          <w:sz w:val="24"/>
          <w:szCs w:val="24"/>
          <w:lang w:val="uk-UA"/>
        </w:rPr>
      </w:pPr>
      <w:r w:rsidRPr="009F580D">
        <w:rPr>
          <w:rFonts w:ascii="Times New Roman" w:hAnsi="Times New Roman" w:cs="Times New Roman"/>
          <w:sz w:val="24"/>
          <w:szCs w:val="24"/>
          <w:lang w:val="uk-UA"/>
        </w:rPr>
        <w:lastRenderedPageBreak/>
        <w:t>Сума коштів, яка підлягає оплаті зі сторони ОСП, за балансуючу електричну енергію: ________________грн ___ коп.</w:t>
      </w:r>
      <w:r w:rsidR="005F7C25">
        <w:rPr>
          <w:rFonts w:ascii="Times New Roman" w:hAnsi="Times New Roman" w:cs="Times New Roman"/>
          <w:sz w:val="24"/>
          <w:szCs w:val="24"/>
          <w:lang w:val="uk-UA"/>
        </w:rPr>
        <w:t>,</w:t>
      </w:r>
      <w:r w:rsidRPr="009F580D">
        <w:rPr>
          <w:rFonts w:ascii="Times New Roman" w:hAnsi="Times New Roman" w:cs="Times New Roman"/>
          <w:sz w:val="24"/>
          <w:szCs w:val="24"/>
          <w:lang w:val="uk-UA"/>
        </w:rPr>
        <w:t xml:space="preserve"> </w:t>
      </w:r>
      <w:r w:rsidR="005F7C25">
        <w:rPr>
          <w:rFonts w:ascii="Times New Roman" w:hAnsi="Times New Roman" w:cs="Times New Roman"/>
          <w:sz w:val="24"/>
          <w:szCs w:val="24"/>
          <w:lang w:val="uk-UA"/>
        </w:rPr>
        <w:t>у</w:t>
      </w:r>
      <w:r w:rsidR="005F7C25"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5F7C25">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 xml:space="preserve">ч. ПДВ _________грн ___ коп. (сума прописом, </w:t>
      </w:r>
      <w:r w:rsidR="005F7C25">
        <w:rPr>
          <w:rFonts w:ascii="Times New Roman" w:hAnsi="Times New Roman" w:cs="Times New Roman"/>
          <w:sz w:val="24"/>
          <w:szCs w:val="24"/>
          <w:lang w:val="uk-UA"/>
        </w:rPr>
        <w:t>у</w:t>
      </w:r>
      <w:r w:rsidR="005F7C25" w:rsidRPr="009F580D">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т.</w:t>
      </w:r>
      <w:r w:rsidR="005F7C25">
        <w:rPr>
          <w:rFonts w:ascii="Times New Roman" w:hAnsi="Times New Roman" w:cs="Times New Roman"/>
          <w:sz w:val="24"/>
          <w:szCs w:val="24"/>
          <w:lang w:val="uk-UA"/>
        </w:rPr>
        <w:t xml:space="preserve"> </w:t>
      </w:r>
      <w:r w:rsidRPr="009F580D">
        <w:rPr>
          <w:rFonts w:ascii="Times New Roman" w:hAnsi="Times New Roman" w:cs="Times New Roman"/>
          <w:sz w:val="24"/>
          <w:szCs w:val="24"/>
          <w:lang w:val="uk-UA"/>
        </w:rPr>
        <w:t>ч. ПДВ _________грн ___ коп.).</w:t>
      </w:r>
    </w:p>
    <w:p w14:paraId="328698A9" w14:textId="1E2F9881" w:rsidR="00E1498C" w:rsidRPr="009F580D" w:rsidRDefault="00386767" w:rsidP="00036C99">
      <w:pPr>
        <w:spacing w:after="0"/>
        <w:ind w:left="142" w:firstLine="567"/>
        <w:jc w:val="both"/>
        <w:rPr>
          <w:rFonts w:ascii="Times New Roman" w:hAnsi="Times New Roman" w:cs="Times New Roman"/>
          <w:sz w:val="24"/>
          <w:lang w:val="uk-UA" w:eastAsia="ru-RU"/>
        </w:rPr>
      </w:pPr>
      <w:r w:rsidRPr="009F580D">
        <w:rPr>
          <w:rFonts w:ascii="Times New Roman" w:hAnsi="Times New Roman" w:cs="Times New Roman"/>
          <w:sz w:val="24"/>
          <w:lang w:val="uk-UA" w:eastAsia="ru-RU"/>
        </w:rPr>
        <w:t xml:space="preserve">3. Цей Акт, який є невід'ємною частиною Договору про участь у балансуючому ринку, складено українською мовою. </w:t>
      </w:r>
    </w:p>
    <w:p w14:paraId="181AD2C1" w14:textId="77777777" w:rsidR="00E1498C" w:rsidRPr="009F580D" w:rsidRDefault="00E1498C" w:rsidP="00036C99">
      <w:pPr>
        <w:spacing w:after="0"/>
        <w:ind w:left="142" w:firstLine="567"/>
        <w:jc w:val="both"/>
        <w:rPr>
          <w:rStyle w:val="cf01"/>
          <w:rFonts w:ascii="Times New Roman" w:hAnsi="Times New Roman" w:cs="Times New Roman"/>
          <w:sz w:val="24"/>
          <w:szCs w:val="24"/>
          <w:lang w:val="uk-UA"/>
        </w:rPr>
      </w:pPr>
    </w:p>
    <w:p w14:paraId="45AF5940" w14:textId="15AE6524" w:rsidR="00386767" w:rsidRPr="009F580D" w:rsidRDefault="00E1498C" w:rsidP="00036C99">
      <w:pPr>
        <w:spacing w:after="0"/>
        <w:ind w:left="142" w:firstLine="567"/>
        <w:jc w:val="both"/>
        <w:rPr>
          <w:rFonts w:ascii="Times New Roman" w:hAnsi="Times New Roman" w:cs="Times New Roman"/>
          <w:sz w:val="24"/>
          <w:lang w:val="uk-UA" w:eastAsia="ru-RU"/>
        </w:rPr>
      </w:pPr>
      <w:r w:rsidRPr="009F580D">
        <w:rPr>
          <w:rStyle w:val="cf01"/>
          <w:rFonts w:ascii="Times New Roman" w:hAnsi="Times New Roman" w:cs="Times New Roman"/>
          <w:sz w:val="24"/>
          <w:szCs w:val="24"/>
          <w:lang w:val="uk-UA"/>
        </w:rPr>
        <w:t xml:space="preserve">Згідно з пунктом 3.5 Статуту Приватного акціонерного товариства «Національна енергетична компанія «Укренерго» Товариство здійснює свою діяльність без застосування печатки. </w:t>
      </w:r>
    </w:p>
    <w:p w14:paraId="72FFD67F" w14:textId="53FFA1CC" w:rsidR="00386767" w:rsidRPr="009F580D" w:rsidRDefault="00386767" w:rsidP="00386767">
      <w:pPr>
        <w:spacing w:after="0"/>
        <w:ind w:left="142" w:firstLine="425"/>
        <w:jc w:val="both"/>
        <w:rPr>
          <w:rFonts w:ascii="Times New Roman" w:hAnsi="Times New Roman" w:cs="Times New Roman"/>
          <w:sz w:val="24"/>
          <w:lang w:val="uk-UA" w:eastAsia="ru-RU"/>
        </w:rPr>
      </w:pPr>
    </w:p>
    <w:p w14:paraId="10EEF829" w14:textId="77777777" w:rsidR="002C2581" w:rsidRPr="009F580D" w:rsidRDefault="002C2581" w:rsidP="00386767">
      <w:pPr>
        <w:spacing w:after="0"/>
        <w:ind w:left="142" w:firstLine="425"/>
        <w:jc w:val="both"/>
        <w:rPr>
          <w:rFonts w:ascii="Times New Roman" w:hAnsi="Times New Roman" w:cs="Times New Roman"/>
          <w:sz w:val="24"/>
          <w:lang w:val="uk-UA" w:eastAsia="ru-RU"/>
        </w:rPr>
      </w:pPr>
    </w:p>
    <w:tbl>
      <w:tblPr>
        <w:tblW w:w="9923" w:type="dxa"/>
        <w:tblLayout w:type="fixed"/>
        <w:tblLook w:val="0000" w:firstRow="0" w:lastRow="0" w:firstColumn="0" w:lastColumn="0" w:noHBand="0" w:noVBand="0"/>
      </w:tblPr>
      <w:tblGrid>
        <w:gridCol w:w="5100"/>
        <w:gridCol w:w="145"/>
        <w:gridCol w:w="4361"/>
        <w:gridCol w:w="317"/>
      </w:tblGrid>
      <w:tr w:rsidR="009F580D" w:rsidRPr="009F580D" w14:paraId="192057D5" w14:textId="77777777" w:rsidTr="002C2581">
        <w:tc>
          <w:tcPr>
            <w:tcW w:w="5245" w:type="dxa"/>
            <w:gridSpan w:val="2"/>
          </w:tcPr>
          <w:p w14:paraId="2C317ACB" w14:textId="77777777" w:rsidR="002C2581" w:rsidRPr="009F580D" w:rsidRDefault="002C2581" w:rsidP="002C2581">
            <w:pPr>
              <w:spacing w:after="0" w:line="240" w:lineRule="auto"/>
              <w:ind w:left="37"/>
              <w:rPr>
                <w:rFonts w:ascii="Times New Roman" w:hAnsi="Times New Roman" w:cs="Times New Roman"/>
                <w:sz w:val="24"/>
                <w:szCs w:val="24"/>
                <w:lang w:val="uk-UA"/>
              </w:rPr>
            </w:pPr>
            <w:r w:rsidRPr="009F580D">
              <w:rPr>
                <w:rFonts w:ascii="Times New Roman" w:hAnsi="Times New Roman" w:cs="Times New Roman"/>
                <w:sz w:val="24"/>
                <w:szCs w:val="24"/>
                <w:lang w:val="uk-UA"/>
              </w:rPr>
              <w:br w:type="page"/>
              <w:t xml:space="preserve">Приватне акціонерне товариство </w:t>
            </w:r>
          </w:p>
          <w:p w14:paraId="01407D37" w14:textId="77777777" w:rsidR="002C2581" w:rsidRPr="009F580D" w:rsidRDefault="002C2581" w:rsidP="002C2581">
            <w:pPr>
              <w:spacing w:line="240" w:lineRule="auto"/>
              <w:ind w:left="37"/>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«Національна енергетична компанія «Укренерго» (ОСП) </w:t>
            </w:r>
          </w:p>
          <w:p w14:paraId="221054B0" w14:textId="77777777" w:rsidR="002C2581" w:rsidRPr="009F580D" w:rsidRDefault="002C2581" w:rsidP="002C2581">
            <w:pPr>
              <w:ind w:left="37"/>
              <w:rPr>
                <w:rFonts w:ascii="Times New Roman" w:hAnsi="Times New Roman" w:cs="Times New Roman"/>
                <w:sz w:val="24"/>
                <w:szCs w:val="24"/>
                <w:lang w:val="uk-UA"/>
              </w:rPr>
            </w:pPr>
            <w:r w:rsidRPr="009F580D">
              <w:rPr>
                <w:rFonts w:ascii="Times New Roman" w:hAnsi="Times New Roman" w:cs="Times New Roman"/>
                <w:sz w:val="24"/>
                <w:szCs w:val="24"/>
                <w:lang w:val="uk-UA"/>
              </w:rPr>
              <w:t>(код ЄДРПОУ ______________)</w:t>
            </w:r>
          </w:p>
          <w:p w14:paraId="678DB622" w14:textId="77777777" w:rsidR="002C2581" w:rsidRPr="009F580D" w:rsidRDefault="002C2581" w:rsidP="002C2581">
            <w:pPr>
              <w:ind w:left="37"/>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w:t>
            </w:r>
          </w:p>
          <w:p w14:paraId="429125A8" w14:textId="77777777" w:rsidR="002C2581" w:rsidRPr="009F580D" w:rsidRDefault="002C2581" w:rsidP="002C2581">
            <w:pPr>
              <w:ind w:left="37"/>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 посада та ПІБ уповноваженої особи)</w:t>
            </w:r>
          </w:p>
        </w:tc>
        <w:tc>
          <w:tcPr>
            <w:tcW w:w="4678" w:type="dxa"/>
            <w:gridSpan w:val="2"/>
          </w:tcPr>
          <w:p w14:paraId="555E8462" w14:textId="19C183C3" w:rsidR="002C2581" w:rsidRPr="009F580D" w:rsidRDefault="002C2581"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 (</w:t>
            </w:r>
            <w:r w:rsidR="00632D05" w:rsidRPr="009F580D">
              <w:rPr>
                <w:rFonts w:ascii="Times New Roman" w:hAnsi="Times New Roman" w:cs="Times New Roman"/>
                <w:sz w:val="24"/>
                <w:szCs w:val="24"/>
                <w:lang w:val="uk-UA"/>
              </w:rPr>
              <w:t>ПП</w:t>
            </w:r>
            <w:r w:rsidRPr="009F580D">
              <w:rPr>
                <w:rFonts w:ascii="Times New Roman" w:hAnsi="Times New Roman" w:cs="Times New Roman"/>
                <w:sz w:val="24"/>
                <w:szCs w:val="24"/>
                <w:lang w:val="uk-UA"/>
              </w:rPr>
              <w:t>Б)</w:t>
            </w:r>
          </w:p>
          <w:p w14:paraId="26098217" w14:textId="77777777" w:rsidR="002C2581" w:rsidRPr="009F580D" w:rsidRDefault="002C2581" w:rsidP="002C2581">
            <w:pPr>
              <w:ind w:left="311" w:hanging="425"/>
              <w:rPr>
                <w:rFonts w:ascii="Times New Roman" w:hAnsi="Times New Roman" w:cs="Times New Roman"/>
                <w:sz w:val="24"/>
                <w:szCs w:val="24"/>
                <w:lang w:val="uk-UA"/>
              </w:rPr>
            </w:pPr>
            <w:r w:rsidRPr="009F580D">
              <w:rPr>
                <w:rFonts w:ascii="Times New Roman" w:hAnsi="Times New Roman" w:cs="Times New Roman"/>
                <w:sz w:val="24"/>
                <w:szCs w:val="24"/>
                <w:lang w:val="uk-UA"/>
              </w:rPr>
              <w:t xml:space="preserve">  (назва підприємства) </w:t>
            </w:r>
          </w:p>
          <w:p w14:paraId="55D061B4" w14:textId="77777777" w:rsidR="002C2581" w:rsidRPr="009F580D" w:rsidRDefault="002C2581" w:rsidP="002C2581">
            <w:pPr>
              <w:spacing w:before="240"/>
              <w:rPr>
                <w:rFonts w:ascii="Times New Roman" w:hAnsi="Times New Roman" w:cs="Times New Roman"/>
                <w:sz w:val="24"/>
                <w:szCs w:val="24"/>
                <w:lang w:val="uk-UA"/>
              </w:rPr>
            </w:pPr>
            <w:r w:rsidRPr="009F580D">
              <w:rPr>
                <w:rFonts w:ascii="Times New Roman" w:hAnsi="Times New Roman" w:cs="Times New Roman"/>
                <w:sz w:val="24"/>
                <w:szCs w:val="24"/>
                <w:lang w:val="uk-UA"/>
              </w:rPr>
              <w:t>(код ЄДРПОУ ______________)</w:t>
            </w:r>
          </w:p>
          <w:p w14:paraId="36411CD2" w14:textId="77777777" w:rsidR="002C2581" w:rsidRPr="009F580D" w:rsidRDefault="002C2581" w:rsidP="002C2581">
            <w:pPr>
              <w:rPr>
                <w:rFonts w:ascii="Times New Roman" w:hAnsi="Times New Roman" w:cs="Times New Roman"/>
                <w:sz w:val="24"/>
                <w:szCs w:val="24"/>
                <w:lang w:val="uk-UA"/>
              </w:rPr>
            </w:pPr>
            <w:r w:rsidRPr="009F580D">
              <w:rPr>
                <w:rFonts w:ascii="Times New Roman" w:hAnsi="Times New Roman" w:cs="Times New Roman"/>
                <w:sz w:val="24"/>
                <w:szCs w:val="24"/>
                <w:lang w:val="uk-UA"/>
              </w:rPr>
              <w:t>________________________________</w:t>
            </w:r>
          </w:p>
          <w:p w14:paraId="7AFB6360" w14:textId="77777777" w:rsidR="002C2581" w:rsidRPr="009F580D" w:rsidRDefault="002C2581" w:rsidP="002C2581">
            <w:pPr>
              <w:rPr>
                <w:rFonts w:ascii="Times New Roman" w:hAnsi="Times New Roman" w:cs="Times New Roman"/>
                <w:sz w:val="20"/>
                <w:szCs w:val="20"/>
                <w:lang w:val="uk-UA"/>
              </w:rPr>
            </w:pPr>
            <w:r w:rsidRPr="009F580D">
              <w:rPr>
                <w:rFonts w:ascii="Times New Roman" w:hAnsi="Times New Roman" w:cs="Times New Roman"/>
                <w:sz w:val="20"/>
                <w:szCs w:val="20"/>
                <w:lang w:val="uk-UA"/>
              </w:rPr>
              <w:t>(підпис, посада та ПІБ уповноваженої особи)</w:t>
            </w:r>
          </w:p>
        </w:tc>
      </w:tr>
      <w:tr w:rsidR="00386767" w:rsidRPr="009F580D" w14:paraId="43C70291" w14:textId="77777777" w:rsidTr="002C2581">
        <w:trPr>
          <w:gridAfter w:val="1"/>
          <w:wAfter w:w="317" w:type="dxa"/>
        </w:trPr>
        <w:tc>
          <w:tcPr>
            <w:tcW w:w="5100" w:type="dxa"/>
          </w:tcPr>
          <w:p w14:paraId="70617719" w14:textId="1F6A81BB" w:rsidR="00386767" w:rsidRPr="009F580D" w:rsidRDefault="00386767" w:rsidP="002C2581">
            <w:pPr>
              <w:spacing w:after="0"/>
              <w:rPr>
                <w:rFonts w:ascii="Times New Roman" w:hAnsi="Times New Roman" w:cs="Times New Roman"/>
                <w:sz w:val="20"/>
                <w:szCs w:val="20"/>
                <w:lang w:val="uk-UA" w:eastAsia="ru-RU"/>
              </w:rPr>
            </w:pPr>
          </w:p>
        </w:tc>
        <w:tc>
          <w:tcPr>
            <w:tcW w:w="4506" w:type="dxa"/>
            <w:gridSpan w:val="2"/>
          </w:tcPr>
          <w:p w14:paraId="15E66BEC" w14:textId="08D646E5" w:rsidR="00386767" w:rsidRPr="009F580D" w:rsidRDefault="00386767" w:rsidP="002C2581">
            <w:pPr>
              <w:spacing w:after="0"/>
              <w:rPr>
                <w:rFonts w:ascii="Times New Roman" w:hAnsi="Times New Roman" w:cs="Times New Roman"/>
                <w:sz w:val="20"/>
                <w:szCs w:val="20"/>
                <w:lang w:val="uk-UA" w:eastAsia="ru-RU"/>
              </w:rPr>
            </w:pPr>
          </w:p>
        </w:tc>
      </w:tr>
    </w:tbl>
    <w:p w14:paraId="68F654B8" w14:textId="2FCFDC1F" w:rsidR="00386767" w:rsidRPr="009F580D" w:rsidRDefault="00386767" w:rsidP="00C1479D">
      <w:pPr>
        <w:rPr>
          <w:lang w:val="uk-UA"/>
        </w:rPr>
      </w:pPr>
    </w:p>
    <w:p w14:paraId="511AB979" w14:textId="77777777" w:rsidR="002C2581" w:rsidRPr="009F580D" w:rsidRDefault="002C2581" w:rsidP="00C1479D">
      <w:pPr>
        <w:rPr>
          <w:lang w:val="uk-UA"/>
        </w:rPr>
      </w:pPr>
    </w:p>
    <w:sectPr w:rsidR="002C2581" w:rsidRPr="009F580D" w:rsidSect="007F15CE">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B6E11" w14:textId="77777777" w:rsidR="00BD6694" w:rsidRDefault="00BD6694" w:rsidP="00B463EE">
      <w:pPr>
        <w:spacing w:after="0" w:line="240" w:lineRule="auto"/>
      </w:pPr>
      <w:r>
        <w:separator/>
      </w:r>
    </w:p>
  </w:endnote>
  <w:endnote w:type="continuationSeparator" w:id="0">
    <w:p w14:paraId="2D313C93" w14:textId="77777777" w:rsidR="00BD6694" w:rsidRDefault="00BD6694"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7863C" w14:textId="77777777" w:rsidR="00BD6694" w:rsidRDefault="00BD6694" w:rsidP="00B463EE">
      <w:pPr>
        <w:spacing w:after="0" w:line="240" w:lineRule="auto"/>
      </w:pPr>
      <w:r>
        <w:separator/>
      </w:r>
    </w:p>
  </w:footnote>
  <w:footnote w:type="continuationSeparator" w:id="0">
    <w:p w14:paraId="283685BB" w14:textId="77777777" w:rsidR="00BD6694" w:rsidRDefault="00BD6694"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A9CB" w14:textId="40FB3B6D" w:rsidR="00E509A5" w:rsidRDefault="00E509A5">
    <w:pPr>
      <w:pStyle w:val="a8"/>
      <w:jc w:val="center"/>
    </w:pPr>
  </w:p>
  <w:p w14:paraId="0F480C93" w14:textId="77777777" w:rsidR="00E509A5" w:rsidRDefault="00E509A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957540"/>
      <w:docPartObj>
        <w:docPartGallery w:val="Page Numbers (Top of Page)"/>
        <w:docPartUnique/>
      </w:docPartObj>
    </w:sdtPr>
    <w:sdtEndPr>
      <w:rPr>
        <w:rFonts w:ascii="Times New Roman" w:hAnsi="Times New Roman" w:cs="Times New Roman"/>
        <w:sz w:val="24"/>
        <w:szCs w:val="24"/>
      </w:rPr>
    </w:sdtEndPr>
    <w:sdtContent>
      <w:p w14:paraId="55D66E9D" w14:textId="1CD44E29" w:rsidR="00E509A5" w:rsidRPr="00C82105" w:rsidRDefault="00E509A5">
        <w:pPr>
          <w:pStyle w:val="a8"/>
          <w:jc w:val="center"/>
          <w:rPr>
            <w:rFonts w:ascii="Times New Roman" w:hAnsi="Times New Roman" w:cs="Times New Roman"/>
          </w:rPr>
        </w:pPr>
        <w:r w:rsidRPr="00C82105">
          <w:rPr>
            <w:rFonts w:ascii="Times New Roman" w:hAnsi="Times New Roman" w:cs="Times New Roman"/>
          </w:rPr>
          <w:fldChar w:fldCharType="begin"/>
        </w:r>
        <w:r w:rsidRPr="00C82105">
          <w:rPr>
            <w:rFonts w:ascii="Times New Roman" w:hAnsi="Times New Roman" w:cs="Times New Roman"/>
          </w:rPr>
          <w:instrText>PAGE   \* MERGEFORMAT</w:instrText>
        </w:r>
        <w:r w:rsidRPr="00C82105">
          <w:rPr>
            <w:rFonts w:ascii="Times New Roman" w:hAnsi="Times New Roman" w:cs="Times New Roman"/>
          </w:rPr>
          <w:fldChar w:fldCharType="separate"/>
        </w:r>
        <w:r>
          <w:rPr>
            <w:rFonts w:ascii="Times New Roman" w:hAnsi="Times New Roman" w:cs="Times New Roman"/>
            <w:noProof/>
          </w:rPr>
          <w:t>19</w:t>
        </w:r>
        <w:r w:rsidRPr="00C82105">
          <w:rPr>
            <w:rFonts w:ascii="Times New Roman" w:hAnsi="Times New Roman" w:cs="Times New Roman"/>
          </w:rPr>
          <w:fldChar w:fldCharType="end"/>
        </w:r>
      </w:p>
    </w:sdtContent>
  </w:sdt>
  <w:p w14:paraId="0FAB10E4" w14:textId="77777777" w:rsidR="00E509A5" w:rsidRDefault="00E509A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48"/>
    <w:multiLevelType w:val="hybridMultilevel"/>
    <w:tmpl w:val="965E16F2"/>
    <w:lvl w:ilvl="0" w:tplc="E4CCF57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7753B76"/>
    <w:multiLevelType w:val="hybridMultilevel"/>
    <w:tmpl w:val="1D0CD626"/>
    <w:lvl w:ilvl="0" w:tplc="A0345938">
      <w:start w:val="2"/>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20DD7809"/>
    <w:multiLevelType w:val="hybridMultilevel"/>
    <w:tmpl w:val="26563326"/>
    <w:lvl w:ilvl="0" w:tplc="CE22AB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EF06BBE"/>
    <w:multiLevelType w:val="hybridMultilevel"/>
    <w:tmpl w:val="80D878EC"/>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374F04AE"/>
    <w:multiLevelType w:val="hybridMultilevel"/>
    <w:tmpl w:val="79182C84"/>
    <w:lvl w:ilvl="0" w:tplc="4A54EB18">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37920E1D"/>
    <w:multiLevelType w:val="hybridMultilevel"/>
    <w:tmpl w:val="AE1638A2"/>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9541743"/>
    <w:multiLevelType w:val="hybridMultilevel"/>
    <w:tmpl w:val="BCAC9226"/>
    <w:lvl w:ilvl="0" w:tplc="9954AB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AA22AFA"/>
    <w:multiLevelType w:val="hybridMultilevel"/>
    <w:tmpl w:val="679AFD46"/>
    <w:lvl w:ilvl="0" w:tplc="AFD637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41D2564C"/>
    <w:multiLevelType w:val="multilevel"/>
    <w:tmpl w:val="5526ED04"/>
    <w:lvl w:ilvl="0">
      <w:start w:val="1"/>
      <w:numFmt w:val="decimal"/>
      <w:lvlText w:val="%1."/>
      <w:lvlJc w:val="left"/>
      <w:pPr>
        <w:ind w:left="961" w:hanging="360"/>
      </w:pPr>
      <w:rPr>
        <w:rFonts w:hint="default"/>
      </w:rPr>
    </w:lvl>
    <w:lvl w:ilvl="1">
      <w:start w:val="1"/>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10" w15:restartNumberingAfterBreak="0">
    <w:nsid w:val="47252009"/>
    <w:multiLevelType w:val="hybridMultilevel"/>
    <w:tmpl w:val="B92A27D8"/>
    <w:lvl w:ilvl="0" w:tplc="714E45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49551226"/>
    <w:multiLevelType w:val="multilevel"/>
    <w:tmpl w:val="C1126C9A"/>
    <w:lvl w:ilvl="0">
      <w:start w:val="1"/>
      <w:numFmt w:val="decimal"/>
      <w:lvlText w:val="%1."/>
      <w:lvlJc w:val="left"/>
      <w:pPr>
        <w:ind w:left="360" w:hanging="360"/>
      </w:pPr>
      <w:rPr>
        <w:rFonts w:hint="default"/>
      </w:rPr>
    </w:lvl>
    <w:lvl w:ilvl="1">
      <w:start w:val="1"/>
      <w:numFmt w:val="decimal"/>
      <w:lvlText w:val="%1.%2."/>
      <w:lvlJc w:val="left"/>
      <w:pPr>
        <w:ind w:left="3480"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12" w15:restartNumberingAfterBreak="0">
    <w:nsid w:val="5CC001CA"/>
    <w:multiLevelType w:val="hybridMultilevel"/>
    <w:tmpl w:val="B716741E"/>
    <w:lvl w:ilvl="0" w:tplc="F112DD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67AE5728"/>
    <w:multiLevelType w:val="hybridMultilevel"/>
    <w:tmpl w:val="EFEEFEBE"/>
    <w:lvl w:ilvl="0" w:tplc="9BCC6B1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7E0012FB"/>
    <w:multiLevelType w:val="hybridMultilevel"/>
    <w:tmpl w:val="3E8CE67A"/>
    <w:lvl w:ilvl="0" w:tplc="B0C401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3"/>
  </w:num>
  <w:num w:numId="3">
    <w:abstractNumId w:val="6"/>
  </w:num>
  <w:num w:numId="4">
    <w:abstractNumId w:val="8"/>
  </w:num>
  <w:num w:numId="5">
    <w:abstractNumId w:val="7"/>
  </w:num>
  <w:num w:numId="6">
    <w:abstractNumId w:val="2"/>
  </w:num>
  <w:num w:numId="7">
    <w:abstractNumId w:val="12"/>
  </w:num>
  <w:num w:numId="8">
    <w:abstractNumId w:val="10"/>
  </w:num>
  <w:num w:numId="9">
    <w:abstractNumId w:val="5"/>
  </w:num>
  <w:num w:numId="10">
    <w:abstractNumId w:val="0"/>
  </w:num>
  <w:num w:numId="11">
    <w:abstractNumId w:val="14"/>
  </w:num>
  <w:num w:numId="12">
    <w:abstractNumId w:val="13"/>
  </w:num>
  <w:num w:numId="13">
    <w:abstractNumId w:val="9"/>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43D"/>
    <w:rsid w:val="00000C1F"/>
    <w:rsid w:val="000018F7"/>
    <w:rsid w:val="00002748"/>
    <w:rsid w:val="000061CC"/>
    <w:rsid w:val="00015D53"/>
    <w:rsid w:val="00032E14"/>
    <w:rsid w:val="00036C93"/>
    <w:rsid w:val="00036C99"/>
    <w:rsid w:val="00037753"/>
    <w:rsid w:val="00037F74"/>
    <w:rsid w:val="000435BA"/>
    <w:rsid w:val="0004384D"/>
    <w:rsid w:val="00053F24"/>
    <w:rsid w:val="00056550"/>
    <w:rsid w:val="000611AD"/>
    <w:rsid w:val="0006123B"/>
    <w:rsid w:val="00061AE4"/>
    <w:rsid w:val="00067E7B"/>
    <w:rsid w:val="00070DC1"/>
    <w:rsid w:val="000710A6"/>
    <w:rsid w:val="00071EF1"/>
    <w:rsid w:val="0007430B"/>
    <w:rsid w:val="00075962"/>
    <w:rsid w:val="00085282"/>
    <w:rsid w:val="00085E39"/>
    <w:rsid w:val="0009483A"/>
    <w:rsid w:val="00095DBF"/>
    <w:rsid w:val="00096830"/>
    <w:rsid w:val="000A007E"/>
    <w:rsid w:val="000A1987"/>
    <w:rsid w:val="000A2C33"/>
    <w:rsid w:val="000A6D65"/>
    <w:rsid w:val="000B3EC9"/>
    <w:rsid w:val="000B43E5"/>
    <w:rsid w:val="000B5015"/>
    <w:rsid w:val="000D11EC"/>
    <w:rsid w:val="000D233D"/>
    <w:rsid w:val="000D496E"/>
    <w:rsid w:val="000D7F39"/>
    <w:rsid w:val="000E08E8"/>
    <w:rsid w:val="000F76FA"/>
    <w:rsid w:val="00100DA3"/>
    <w:rsid w:val="00102EDC"/>
    <w:rsid w:val="0010411E"/>
    <w:rsid w:val="00106400"/>
    <w:rsid w:val="001067F8"/>
    <w:rsid w:val="00111B4B"/>
    <w:rsid w:val="0011404C"/>
    <w:rsid w:val="001162FE"/>
    <w:rsid w:val="001170ED"/>
    <w:rsid w:val="00120225"/>
    <w:rsid w:val="00120CA9"/>
    <w:rsid w:val="001223F5"/>
    <w:rsid w:val="001230D4"/>
    <w:rsid w:val="00124109"/>
    <w:rsid w:val="00131016"/>
    <w:rsid w:val="00143289"/>
    <w:rsid w:val="001433E0"/>
    <w:rsid w:val="0014561C"/>
    <w:rsid w:val="00145CBA"/>
    <w:rsid w:val="001479F6"/>
    <w:rsid w:val="00150CB7"/>
    <w:rsid w:val="00153F78"/>
    <w:rsid w:val="00167283"/>
    <w:rsid w:val="001703FE"/>
    <w:rsid w:val="00171FCC"/>
    <w:rsid w:val="001743F9"/>
    <w:rsid w:val="001756C0"/>
    <w:rsid w:val="00180D72"/>
    <w:rsid w:val="001862C5"/>
    <w:rsid w:val="00192D5B"/>
    <w:rsid w:val="00193BAD"/>
    <w:rsid w:val="00193DF8"/>
    <w:rsid w:val="001A500F"/>
    <w:rsid w:val="001B1005"/>
    <w:rsid w:val="001B6DCB"/>
    <w:rsid w:val="001C535B"/>
    <w:rsid w:val="001C6741"/>
    <w:rsid w:val="001C7841"/>
    <w:rsid w:val="001D6773"/>
    <w:rsid w:val="001E3560"/>
    <w:rsid w:val="001E3714"/>
    <w:rsid w:val="001E4779"/>
    <w:rsid w:val="001F1B14"/>
    <w:rsid w:val="00207429"/>
    <w:rsid w:val="00211530"/>
    <w:rsid w:val="00212C1A"/>
    <w:rsid w:val="0021320B"/>
    <w:rsid w:val="0022176C"/>
    <w:rsid w:val="002226EB"/>
    <w:rsid w:val="00223ACF"/>
    <w:rsid w:val="002242F7"/>
    <w:rsid w:val="00232635"/>
    <w:rsid w:val="00234CA3"/>
    <w:rsid w:val="002356FA"/>
    <w:rsid w:val="00236EC9"/>
    <w:rsid w:val="00241C13"/>
    <w:rsid w:val="00242ED3"/>
    <w:rsid w:val="00243278"/>
    <w:rsid w:val="00246627"/>
    <w:rsid w:val="002526E5"/>
    <w:rsid w:val="00252B7F"/>
    <w:rsid w:val="0026014E"/>
    <w:rsid w:val="00260610"/>
    <w:rsid w:val="00260AE7"/>
    <w:rsid w:val="0026255A"/>
    <w:rsid w:val="00263589"/>
    <w:rsid w:val="00265393"/>
    <w:rsid w:val="002733DC"/>
    <w:rsid w:val="00274CF0"/>
    <w:rsid w:val="002768E0"/>
    <w:rsid w:val="00277725"/>
    <w:rsid w:val="00295DC4"/>
    <w:rsid w:val="00297795"/>
    <w:rsid w:val="002A1679"/>
    <w:rsid w:val="002A2293"/>
    <w:rsid w:val="002A4DE9"/>
    <w:rsid w:val="002B7DD8"/>
    <w:rsid w:val="002C2581"/>
    <w:rsid w:val="002C4BEC"/>
    <w:rsid w:val="002C5A79"/>
    <w:rsid w:val="002C78AF"/>
    <w:rsid w:val="002D07FE"/>
    <w:rsid w:val="002D224C"/>
    <w:rsid w:val="002D2902"/>
    <w:rsid w:val="002D2B8A"/>
    <w:rsid w:val="002D3322"/>
    <w:rsid w:val="002D49A8"/>
    <w:rsid w:val="002D4DA9"/>
    <w:rsid w:val="002E03AF"/>
    <w:rsid w:val="002E28BC"/>
    <w:rsid w:val="002E2D73"/>
    <w:rsid w:val="002E3BFE"/>
    <w:rsid w:val="002E43AA"/>
    <w:rsid w:val="002E4A85"/>
    <w:rsid w:val="002F122C"/>
    <w:rsid w:val="002F3744"/>
    <w:rsid w:val="002F7209"/>
    <w:rsid w:val="00305464"/>
    <w:rsid w:val="00310E65"/>
    <w:rsid w:val="00313FBA"/>
    <w:rsid w:val="00317180"/>
    <w:rsid w:val="003275CA"/>
    <w:rsid w:val="003277AC"/>
    <w:rsid w:val="003317E6"/>
    <w:rsid w:val="00332126"/>
    <w:rsid w:val="003347E7"/>
    <w:rsid w:val="003702FD"/>
    <w:rsid w:val="00372606"/>
    <w:rsid w:val="0037565E"/>
    <w:rsid w:val="00377ED4"/>
    <w:rsid w:val="00380358"/>
    <w:rsid w:val="003825E0"/>
    <w:rsid w:val="00386767"/>
    <w:rsid w:val="003900FE"/>
    <w:rsid w:val="003A29AB"/>
    <w:rsid w:val="003A438F"/>
    <w:rsid w:val="003A6F79"/>
    <w:rsid w:val="003A7180"/>
    <w:rsid w:val="003B2795"/>
    <w:rsid w:val="003C36D5"/>
    <w:rsid w:val="003D0A85"/>
    <w:rsid w:val="003D11C5"/>
    <w:rsid w:val="003D5543"/>
    <w:rsid w:val="003D7DE1"/>
    <w:rsid w:val="003E13D3"/>
    <w:rsid w:val="003E2688"/>
    <w:rsid w:val="003E7459"/>
    <w:rsid w:val="003F411E"/>
    <w:rsid w:val="003F4FC7"/>
    <w:rsid w:val="00404920"/>
    <w:rsid w:val="0040705B"/>
    <w:rsid w:val="00413618"/>
    <w:rsid w:val="00416BD9"/>
    <w:rsid w:val="00417700"/>
    <w:rsid w:val="004203D9"/>
    <w:rsid w:val="004223A9"/>
    <w:rsid w:val="00422449"/>
    <w:rsid w:val="00424C57"/>
    <w:rsid w:val="004261C4"/>
    <w:rsid w:val="0043248D"/>
    <w:rsid w:val="00432926"/>
    <w:rsid w:val="004421FF"/>
    <w:rsid w:val="00442736"/>
    <w:rsid w:val="00442D91"/>
    <w:rsid w:val="004476BC"/>
    <w:rsid w:val="004619DA"/>
    <w:rsid w:val="00463445"/>
    <w:rsid w:val="00465179"/>
    <w:rsid w:val="00473075"/>
    <w:rsid w:val="00474C26"/>
    <w:rsid w:val="004766F1"/>
    <w:rsid w:val="00480AC8"/>
    <w:rsid w:val="00483899"/>
    <w:rsid w:val="00485A8D"/>
    <w:rsid w:val="00487886"/>
    <w:rsid w:val="004917DF"/>
    <w:rsid w:val="004A03C2"/>
    <w:rsid w:val="004A0ED8"/>
    <w:rsid w:val="004A245D"/>
    <w:rsid w:val="004A6B27"/>
    <w:rsid w:val="004A6DAD"/>
    <w:rsid w:val="004B03C5"/>
    <w:rsid w:val="004B3D0D"/>
    <w:rsid w:val="004B75DF"/>
    <w:rsid w:val="004C0A19"/>
    <w:rsid w:val="004C64D3"/>
    <w:rsid w:val="004D428D"/>
    <w:rsid w:val="004D490C"/>
    <w:rsid w:val="004D70B9"/>
    <w:rsid w:val="004F27FF"/>
    <w:rsid w:val="004F7F11"/>
    <w:rsid w:val="0050022E"/>
    <w:rsid w:val="00504D23"/>
    <w:rsid w:val="00504FBE"/>
    <w:rsid w:val="00512023"/>
    <w:rsid w:val="005164E9"/>
    <w:rsid w:val="00517380"/>
    <w:rsid w:val="00523C9B"/>
    <w:rsid w:val="00526408"/>
    <w:rsid w:val="005309EB"/>
    <w:rsid w:val="0054360D"/>
    <w:rsid w:val="00543E48"/>
    <w:rsid w:val="005453C1"/>
    <w:rsid w:val="00546317"/>
    <w:rsid w:val="005471BA"/>
    <w:rsid w:val="00553E69"/>
    <w:rsid w:val="0055488F"/>
    <w:rsid w:val="00557488"/>
    <w:rsid w:val="0056118E"/>
    <w:rsid w:val="005655F6"/>
    <w:rsid w:val="00566B2C"/>
    <w:rsid w:val="00572E99"/>
    <w:rsid w:val="00573420"/>
    <w:rsid w:val="00587161"/>
    <w:rsid w:val="00590E39"/>
    <w:rsid w:val="00593F0E"/>
    <w:rsid w:val="005970ED"/>
    <w:rsid w:val="005974DE"/>
    <w:rsid w:val="005A2D9A"/>
    <w:rsid w:val="005A3972"/>
    <w:rsid w:val="005B2A4B"/>
    <w:rsid w:val="005B468C"/>
    <w:rsid w:val="005B5FDA"/>
    <w:rsid w:val="005B6731"/>
    <w:rsid w:val="005C2B8F"/>
    <w:rsid w:val="005C4C65"/>
    <w:rsid w:val="005C5329"/>
    <w:rsid w:val="005D0EEA"/>
    <w:rsid w:val="005E3662"/>
    <w:rsid w:val="005E4AB0"/>
    <w:rsid w:val="005E7D3F"/>
    <w:rsid w:val="005F19E4"/>
    <w:rsid w:val="005F2590"/>
    <w:rsid w:val="005F6F63"/>
    <w:rsid w:val="005F7C25"/>
    <w:rsid w:val="006004A7"/>
    <w:rsid w:val="00600854"/>
    <w:rsid w:val="00601982"/>
    <w:rsid w:val="00607C2B"/>
    <w:rsid w:val="00615694"/>
    <w:rsid w:val="006202D9"/>
    <w:rsid w:val="00625612"/>
    <w:rsid w:val="00632D05"/>
    <w:rsid w:val="006470D1"/>
    <w:rsid w:val="00650D15"/>
    <w:rsid w:val="00651052"/>
    <w:rsid w:val="00653B7D"/>
    <w:rsid w:val="00653BFD"/>
    <w:rsid w:val="00657255"/>
    <w:rsid w:val="00657FB5"/>
    <w:rsid w:val="00664641"/>
    <w:rsid w:val="006746CA"/>
    <w:rsid w:val="006766A8"/>
    <w:rsid w:val="00680A79"/>
    <w:rsid w:val="00681196"/>
    <w:rsid w:val="0068149B"/>
    <w:rsid w:val="00683116"/>
    <w:rsid w:val="00686C4E"/>
    <w:rsid w:val="006909D9"/>
    <w:rsid w:val="00690B8B"/>
    <w:rsid w:val="006A575C"/>
    <w:rsid w:val="006A7AE6"/>
    <w:rsid w:val="006A7F71"/>
    <w:rsid w:val="006B464D"/>
    <w:rsid w:val="006B4E7C"/>
    <w:rsid w:val="006B54F9"/>
    <w:rsid w:val="006C04ED"/>
    <w:rsid w:val="006C457C"/>
    <w:rsid w:val="006C5E2C"/>
    <w:rsid w:val="006C66F3"/>
    <w:rsid w:val="006D20BC"/>
    <w:rsid w:val="006D232B"/>
    <w:rsid w:val="006D5674"/>
    <w:rsid w:val="006E4CA8"/>
    <w:rsid w:val="006E555A"/>
    <w:rsid w:val="006E7C56"/>
    <w:rsid w:val="006F2455"/>
    <w:rsid w:val="006F2EF1"/>
    <w:rsid w:val="007004F1"/>
    <w:rsid w:val="007008DD"/>
    <w:rsid w:val="00700AD9"/>
    <w:rsid w:val="00701C76"/>
    <w:rsid w:val="00702E1F"/>
    <w:rsid w:val="00704E5C"/>
    <w:rsid w:val="00707045"/>
    <w:rsid w:val="007078AA"/>
    <w:rsid w:val="00710214"/>
    <w:rsid w:val="00713C9D"/>
    <w:rsid w:val="0071721F"/>
    <w:rsid w:val="00720943"/>
    <w:rsid w:val="00720A90"/>
    <w:rsid w:val="00723DA3"/>
    <w:rsid w:val="0073022A"/>
    <w:rsid w:val="007335BF"/>
    <w:rsid w:val="007357DA"/>
    <w:rsid w:val="00735E7B"/>
    <w:rsid w:val="007362F8"/>
    <w:rsid w:val="00736E89"/>
    <w:rsid w:val="00737B0A"/>
    <w:rsid w:val="00743A32"/>
    <w:rsid w:val="00746C7F"/>
    <w:rsid w:val="007519AC"/>
    <w:rsid w:val="007532D9"/>
    <w:rsid w:val="00753890"/>
    <w:rsid w:val="00754C89"/>
    <w:rsid w:val="0077183B"/>
    <w:rsid w:val="00775737"/>
    <w:rsid w:val="0078369B"/>
    <w:rsid w:val="00794D52"/>
    <w:rsid w:val="0079590B"/>
    <w:rsid w:val="007A431A"/>
    <w:rsid w:val="007B1203"/>
    <w:rsid w:val="007B6E60"/>
    <w:rsid w:val="007C54F4"/>
    <w:rsid w:val="007E0D3F"/>
    <w:rsid w:val="007E4281"/>
    <w:rsid w:val="007F15CE"/>
    <w:rsid w:val="007F286D"/>
    <w:rsid w:val="007F34FC"/>
    <w:rsid w:val="007F6E16"/>
    <w:rsid w:val="00802884"/>
    <w:rsid w:val="008055BA"/>
    <w:rsid w:val="00806BC0"/>
    <w:rsid w:val="008076F5"/>
    <w:rsid w:val="00807F07"/>
    <w:rsid w:val="00813790"/>
    <w:rsid w:val="00813CA9"/>
    <w:rsid w:val="00815E95"/>
    <w:rsid w:val="008216BE"/>
    <w:rsid w:val="00827F1C"/>
    <w:rsid w:val="00832003"/>
    <w:rsid w:val="00834098"/>
    <w:rsid w:val="008357EA"/>
    <w:rsid w:val="00837300"/>
    <w:rsid w:val="00840989"/>
    <w:rsid w:val="0084644C"/>
    <w:rsid w:val="008500E5"/>
    <w:rsid w:val="008506EC"/>
    <w:rsid w:val="00853B27"/>
    <w:rsid w:val="00854039"/>
    <w:rsid w:val="008541E8"/>
    <w:rsid w:val="00857604"/>
    <w:rsid w:val="00861B25"/>
    <w:rsid w:val="00865578"/>
    <w:rsid w:val="008673D1"/>
    <w:rsid w:val="00870C46"/>
    <w:rsid w:val="008755BB"/>
    <w:rsid w:val="00876878"/>
    <w:rsid w:val="008810DE"/>
    <w:rsid w:val="00883E7F"/>
    <w:rsid w:val="0088631B"/>
    <w:rsid w:val="00886C5B"/>
    <w:rsid w:val="00890FEC"/>
    <w:rsid w:val="008914AE"/>
    <w:rsid w:val="00891ACF"/>
    <w:rsid w:val="00892066"/>
    <w:rsid w:val="00893A5E"/>
    <w:rsid w:val="00893C49"/>
    <w:rsid w:val="008B464E"/>
    <w:rsid w:val="008B4A3B"/>
    <w:rsid w:val="008B7719"/>
    <w:rsid w:val="008C255E"/>
    <w:rsid w:val="008C7815"/>
    <w:rsid w:val="008D2549"/>
    <w:rsid w:val="008D2C89"/>
    <w:rsid w:val="008E0E8B"/>
    <w:rsid w:val="008E4EAE"/>
    <w:rsid w:val="008E6712"/>
    <w:rsid w:val="008F0D94"/>
    <w:rsid w:val="008F1F22"/>
    <w:rsid w:val="008F3110"/>
    <w:rsid w:val="008F3A72"/>
    <w:rsid w:val="008F72E0"/>
    <w:rsid w:val="009046D7"/>
    <w:rsid w:val="00904DEF"/>
    <w:rsid w:val="00906C69"/>
    <w:rsid w:val="00914A57"/>
    <w:rsid w:val="009154D5"/>
    <w:rsid w:val="0091692B"/>
    <w:rsid w:val="00923F97"/>
    <w:rsid w:val="00934351"/>
    <w:rsid w:val="009427CF"/>
    <w:rsid w:val="00946599"/>
    <w:rsid w:val="00947F62"/>
    <w:rsid w:val="009504E2"/>
    <w:rsid w:val="0095606F"/>
    <w:rsid w:val="00956659"/>
    <w:rsid w:val="00957D79"/>
    <w:rsid w:val="0096143D"/>
    <w:rsid w:val="009653D9"/>
    <w:rsid w:val="00970722"/>
    <w:rsid w:val="0097334C"/>
    <w:rsid w:val="00974FD8"/>
    <w:rsid w:val="0097502A"/>
    <w:rsid w:val="00975086"/>
    <w:rsid w:val="0097556E"/>
    <w:rsid w:val="0098023B"/>
    <w:rsid w:val="00981D54"/>
    <w:rsid w:val="00981FA4"/>
    <w:rsid w:val="009853C1"/>
    <w:rsid w:val="00987336"/>
    <w:rsid w:val="0098748C"/>
    <w:rsid w:val="009A37D8"/>
    <w:rsid w:val="009A3B08"/>
    <w:rsid w:val="009B5494"/>
    <w:rsid w:val="009D48FE"/>
    <w:rsid w:val="009D4E1F"/>
    <w:rsid w:val="009D51A2"/>
    <w:rsid w:val="009D58D4"/>
    <w:rsid w:val="009D5E77"/>
    <w:rsid w:val="009E2C35"/>
    <w:rsid w:val="009E4997"/>
    <w:rsid w:val="009E5185"/>
    <w:rsid w:val="009E5B43"/>
    <w:rsid w:val="009E5C88"/>
    <w:rsid w:val="009F0F63"/>
    <w:rsid w:val="009F21B7"/>
    <w:rsid w:val="009F574A"/>
    <w:rsid w:val="009F580D"/>
    <w:rsid w:val="009F5F62"/>
    <w:rsid w:val="009F665B"/>
    <w:rsid w:val="00A0051E"/>
    <w:rsid w:val="00A045A8"/>
    <w:rsid w:val="00A05175"/>
    <w:rsid w:val="00A060B4"/>
    <w:rsid w:val="00A0654A"/>
    <w:rsid w:val="00A07222"/>
    <w:rsid w:val="00A11DB0"/>
    <w:rsid w:val="00A12681"/>
    <w:rsid w:val="00A1282C"/>
    <w:rsid w:val="00A16EAE"/>
    <w:rsid w:val="00A231E4"/>
    <w:rsid w:val="00A2514F"/>
    <w:rsid w:val="00A26F2F"/>
    <w:rsid w:val="00A30E4E"/>
    <w:rsid w:val="00A379B7"/>
    <w:rsid w:val="00A42E19"/>
    <w:rsid w:val="00A7144B"/>
    <w:rsid w:val="00A76E4A"/>
    <w:rsid w:val="00A81305"/>
    <w:rsid w:val="00A81808"/>
    <w:rsid w:val="00A83C5D"/>
    <w:rsid w:val="00A92D28"/>
    <w:rsid w:val="00A9527D"/>
    <w:rsid w:val="00AA046C"/>
    <w:rsid w:val="00AA4B0B"/>
    <w:rsid w:val="00AA6F8D"/>
    <w:rsid w:val="00AB5092"/>
    <w:rsid w:val="00AC24A4"/>
    <w:rsid w:val="00AC4B5F"/>
    <w:rsid w:val="00AC4F17"/>
    <w:rsid w:val="00AC51F3"/>
    <w:rsid w:val="00AD0BF4"/>
    <w:rsid w:val="00AD5E42"/>
    <w:rsid w:val="00AD6ACD"/>
    <w:rsid w:val="00AF19A8"/>
    <w:rsid w:val="00AF2726"/>
    <w:rsid w:val="00AF70CF"/>
    <w:rsid w:val="00B04164"/>
    <w:rsid w:val="00B04C6F"/>
    <w:rsid w:val="00B05268"/>
    <w:rsid w:val="00B055D6"/>
    <w:rsid w:val="00B07D08"/>
    <w:rsid w:val="00B13D7E"/>
    <w:rsid w:val="00B1551B"/>
    <w:rsid w:val="00B239B6"/>
    <w:rsid w:val="00B26322"/>
    <w:rsid w:val="00B30447"/>
    <w:rsid w:val="00B320EB"/>
    <w:rsid w:val="00B33AA7"/>
    <w:rsid w:val="00B463EE"/>
    <w:rsid w:val="00B51398"/>
    <w:rsid w:val="00B61D90"/>
    <w:rsid w:val="00B702F3"/>
    <w:rsid w:val="00B734B2"/>
    <w:rsid w:val="00B758DA"/>
    <w:rsid w:val="00B82390"/>
    <w:rsid w:val="00B842CC"/>
    <w:rsid w:val="00B84DD4"/>
    <w:rsid w:val="00B8587A"/>
    <w:rsid w:val="00B93A17"/>
    <w:rsid w:val="00B9786B"/>
    <w:rsid w:val="00BA13A2"/>
    <w:rsid w:val="00BA3EC1"/>
    <w:rsid w:val="00BA74A2"/>
    <w:rsid w:val="00BB09B4"/>
    <w:rsid w:val="00BB1FFB"/>
    <w:rsid w:val="00BB2601"/>
    <w:rsid w:val="00BC06BB"/>
    <w:rsid w:val="00BC2A7B"/>
    <w:rsid w:val="00BC4750"/>
    <w:rsid w:val="00BD23D1"/>
    <w:rsid w:val="00BD3EFB"/>
    <w:rsid w:val="00BD6694"/>
    <w:rsid w:val="00BD6808"/>
    <w:rsid w:val="00BD73C9"/>
    <w:rsid w:val="00BD7BAC"/>
    <w:rsid w:val="00BD7D9E"/>
    <w:rsid w:val="00BE30C3"/>
    <w:rsid w:val="00BE5442"/>
    <w:rsid w:val="00BE5C5F"/>
    <w:rsid w:val="00BF487A"/>
    <w:rsid w:val="00BF6BFA"/>
    <w:rsid w:val="00C00B1B"/>
    <w:rsid w:val="00C02F45"/>
    <w:rsid w:val="00C04D97"/>
    <w:rsid w:val="00C0636F"/>
    <w:rsid w:val="00C1023E"/>
    <w:rsid w:val="00C121DB"/>
    <w:rsid w:val="00C1479D"/>
    <w:rsid w:val="00C22C0B"/>
    <w:rsid w:val="00C37940"/>
    <w:rsid w:val="00C436E5"/>
    <w:rsid w:val="00C46D84"/>
    <w:rsid w:val="00C5456F"/>
    <w:rsid w:val="00C55664"/>
    <w:rsid w:val="00C603C7"/>
    <w:rsid w:val="00C6302F"/>
    <w:rsid w:val="00C6434F"/>
    <w:rsid w:val="00C729E9"/>
    <w:rsid w:val="00C75C86"/>
    <w:rsid w:val="00C76BCE"/>
    <w:rsid w:val="00C81B00"/>
    <w:rsid w:val="00C82105"/>
    <w:rsid w:val="00C83920"/>
    <w:rsid w:val="00C83F0C"/>
    <w:rsid w:val="00C869BA"/>
    <w:rsid w:val="00C90E0B"/>
    <w:rsid w:val="00C90E79"/>
    <w:rsid w:val="00C930E8"/>
    <w:rsid w:val="00C93170"/>
    <w:rsid w:val="00C93335"/>
    <w:rsid w:val="00C93D3D"/>
    <w:rsid w:val="00C9455E"/>
    <w:rsid w:val="00C96AB4"/>
    <w:rsid w:val="00C979FB"/>
    <w:rsid w:val="00CA0C51"/>
    <w:rsid w:val="00CA2C73"/>
    <w:rsid w:val="00CA2E9D"/>
    <w:rsid w:val="00CA3BE8"/>
    <w:rsid w:val="00CB0C7E"/>
    <w:rsid w:val="00CB2478"/>
    <w:rsid w:val="00CB39AC"/>
    <w:rsid w:val="00CB647F"/>
    <w:rsid w:val="00CB763D"/>
    <w:rsid w:val="00CD783F"/>
    <w:rsid w:val="00CE153B"/>
    <w:rsid w:val="00CE52CA"/>
    <w:rsid w:val="00CE67F8"/>
    <w:rsid w:val="00CF1742"/>
    <w:rsid w:val="00CF1DB2"/>
    <w:rsid w:val="00CF5EC1"/>
    <w:rsid w:val="00D00D0A"/>
    <w:rsid w:val="00D077E9"/>
    <w:rsid w:val="00D1009D"/>
    <w:rsid w:val="00D105D5"/>
    <w:rsid w:val="00D10C3D"/>
    <w:rsid w:val="00D12FD6"/>
    <w:rsid w:val="00D23147"/>
    <w:rsid w:val="00D24D33"/>
    <w:rsid w:val="00D2785A"/>
    <w:rsid w:val="00D319C4"/>
    <w:rsid w:val="00D31D59"/>
    <w:rsid w:val="00D322BE"/>
    <w:rsid w:val="00D36157"/>
    <w:rsid w:val="00D37DF1"/>
    <w:rsid w:val="00D52AAD"/>
    <w:rsid w:val="00D54D84"/>
    <w:rsid w:val="00D62B2C"/>
    <w:rsid w:val="00D648F7"/>
    <w:rsid w:val="00D64CEB"/>
    <w:rsid w:val="00D7235C"/>
    <w:rsid w:val="00D80A95"/>
    <w:rsid w:val="00D82390"/>
    <w:rsid w:val="00D90C68"/>
    <w:rsid w:val="00D935C7"/>
    <w:rsid w:val="00D93E6C"/>
    <w:rsid w:val="00D93EF8"/>
    <w:rsid w:val="00D96326"/>
    <w:rsid w:val="00DA139C"/>
    <w:rsid w:val="00DB3982"/>
    <w:rsid w:val="00DC2502"/>
    <w:rsid w:val="00DC350F"/>
    <w:rsid w:val="00DC530E"/>
    <w:rsid w:val="00DC6A20"/>
    <w:rsid w:val="00DD2994"/>
    <w:rsid w:val="00DD3559"/>
    <w:rsid w:val="00DD43E5"/>
    <w:rsid w:val="00DD44CF"/>
    <w:rsid w:val="00DD4D1D"/>
    <w:rsid w:val="00DD5E5C"/>
    <w:rsid w:val="00DE7E41"/>
    <w:rsid w:val="00DF0B06"/>
    <w:rsid w:val="00DF37CC"/>
    <w:rsid w:val="00DF3CCC"/>
    <w:rsid w:val="00DF7128"/>
    <w:rsid w:val="00E02E11"/>
    <w:rsid w:val="00E06395"/>
    <w:rsid w:val="00E12923"/>
    <w:rsid w:val="00E1498C"/>
    <w:rsid w:val="00E25EBB"/>
    <w:rsid w:val="00E26A9C"/>
    <w:rsid w:val="00E27A71"/>
    <w:rsid w:val="00E37C0F"/>
    <w:rsid w:val="00E37C46"/>
    <w:rsid w:val="00E40E10"/>
    <w:rsid w:val="00E41B9E"/>
    <w:rsid w:val="00E426C3"/>
    <w:rsid w:val="00E4548C"/>
    <w:rsid w:val="00E509A5"/>
    <w:rsid w:val="00E5361A"/>
    <w:rsid w:val="00E54D75"/>
    <w:rsid w:val="00E63DC8"/>
    <w:rsid w:val="00E653A1"/>
    <w:rsid w:val="00E668A2"/>
    <w:rsid w:val="00E708AB"/>
    <w:rsid w:val="00E723EB"/>
    <w:rsid w:val="00E74EF6"/>
    <w:rsid w:val="00E77D99"/>
    <w:rsid w:val="00E91813"/>
    <w:rsid w:val="00E97B65"/>
    <w:rsid w:val="00EA0D13"/>
    <w:rsid w:val="00EA5EC4"/>
    <w:rsid w:val="00EA70AA"/>
    <w:rsid w:val="00EB1D40"/>
    <w:rsid w:val="00EB3AD6"/>
    <w:rsid w:val="00EB3CA0"/>
    <w:rsid w:val="00EB459D"/>
    <w:rsid w:val="00EB46D0"/>
    <w:rsid w:val="00EC00E6"/>
    <w:rsid w:val="00EC1BED"/>
    <w:rsid w:val="00EC34F7"/>
    <w:rsid w:val="00EC59C0"/>
    <w:rsid w:val="00ED08E0"/>
    <w:rsid w:val="00ED1D34"/>
    <w:rsid w:val="00EE52B1"/>
    <w:rsid w:val="00EF15D4"/>
    <w:rsid w:val="00EF2721"/>
    <w:rsid w:val="00EF620A"/>
    <w:rsid w:val="00F00BC2"/>
    <w:rsid w:val="00F02F98"/>
    <w:rsid w:val="00F073A8"/>
    <w:rsid w:val="00F10480"/>
    <w:rsid w:val="00F15AA1"/>
    <w:rsid w:val="00F21FF0"/>
    <w:rsid w:val="00F23A41"/>
    <w:rsid w:val="00F263E5"/>
    <w:rsid w:val="00F26968"/>
    <w:rsid w:val="00F276D0"/>
    <w:rsid w:val="00F27E75"/>
    <w:rsid w:val="00F308CC"/>
    <w:rsid w:val="00F30A10"/>
    <w:rsid w:val="00F34830"/>
    <w:rsid w:val="00F370B9"/>
    <w:rsid w:val="00F37353"/>
    <w:rsid w:val="00F3750E"/>
    <w:rsid w:val="00F37F62"/>
    <w:rsid w:val="00F439AF"/>
    <w:rsid w:val="00F512D2"/>
    <w:rsid w:val="00F51531"/>
    <w:rsid w:val="00F5728A"/>
    <w:rsid w:val="00F67A00"/>
    <w:rsid w:val="00F778AC"/>
    <w:rsid w:val="00F82D42"/>
    <w:rsid w:val="00F853DF"/>
    <w:rsid w:val="00F94698"/>
    <w:rsid w:val="00F96785"/>
    <w:rsid w:val="00FB053E"/>
    <w:rsid w:val="00FB44EC"/>
    <w:rsid w:val="00FC15B7"/>
    <w:rsid w:val="00FC31BF"/>
    <w:rsid w:val="00FC6888"/>
    <w:rsid w:val="00FC7A72"/>
    <w:rsid w:val="00FD23A2"/>
    <w:rsid w:val="00FD452D"/>
    <w:rsid w:val="00FE0D88"/>
    <w:rsid w:val="00FE3B4A"/>
    <w:rsid w:val="00FE5DFB"/>
    <w:rsid w:val="00FF029A"/>
    <w:rsid w:val="00FF0AB4"/>
    <w:rsid w:val="00FF1C70"/>
    <w:rsid w:val="00FF2B01"/>
    <w:rsid w:val="00FF52C4"/>
    <w:rsid w:val="00FF5D16"/>
    <w:rsid w:val="00FF6F91"/>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B70AE"/>
  <w15:docId w15:val="{33614303-6CAF-4675-9E53-D2A95376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D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character" w:styleId="af1">
    <w:name w:val="Placeholder Text"/>
    <w:basedOn w:val="a0"/>
    <w:uiPriority w:val="99"/>
    <w:semiHidden/>
    <w:rsid w:val="00E12923"/>
    <w:rPr>
      <w:color w:val="808080"/>
    </w:rPr>
  </w:style>
  <w:style w:type="paragraph" w:styleId="af2">
    <w:name w:val="Revision"/>
    <w:hidden/>
    <w:uiPriority w:val="99"/>
    <w:semiHidden/>
    <w:rsid w:val="00893C49"/>
    <w:pPr>
      <w:spacing w:after="0" w:line="240" w:lineRule="auto"/>
    </w:pPr>
  </w:style>
  <w:style w:type="paragraph" w:customStyle="1" w:styleId="af3">
    <w:name w:val="Обычный додатки"/>
    <w:basedOn w:val="a"/>
    <w:qFormat/>
    <w:rsid w:val="00F82D42"/>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
    <w:rsid w:val="00F82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F82D42"/>
    <w:rPr>
      <w:rFonts w:ascii="Segoe UI" w:hAnsi="Segoe UI" w:cs="Segoe UI" w:hint="default"/>
      <w:sz w:val="18"/>
      <w:szCs w:val="18"/>
    </w:rPr>
  </w:style>
  <w:style w:type="character" w:customStyle="1" w:styleId="cf11">
    <w:name w:val="cf11"/>
    <w:basedOn w:val="a0"/>
    <w:rsid w:val="00F82D42"/>
    <w:rPr>
      <w:rFonts w:ascii="Segoe UI" w:hAnsi="Segoe UI" w:cs="Segoe UI" w:hint="default"/>
      <w:sz w:val="18"/>
      <w:szCs w:val="18"/>
    </w:rPr>
  </w:style>
  <w:style w:type="character" w:customStyle="1" w:styleId="cf21">
    <w:name w:val="cf21"/>
    <w:basedOn w:val="a0"/>
    <w:rsid w:val="0038676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3021">
      <w:bodyDiv w:val="1"/>
      <w:marLeft w:val="0"/>
      <w:marRight w:val="0"/>
      <w:marTop w:val="0"/>
      <w:marBottom w:val="0"/>
      <w:divBdr>
        <w:top w:val="none" w:sz="0" w:space="0" w:color="auto"/>
        <w:left w:val="none" w:sz="0" w:space="0" w:color="auto"/>
        <w:bottom w:val="none" w:sz="0" w:space="0" w:color="auto"/>
        <w:right w:val="none" w:sz="0" w:space="0" w:color="auto"/>
      </w:divBdr>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339545364">
      <w:bodyDiv w:val="1"/>
      <w:marLeft w:val="0"/>
      <w:marRight w:val="0"/>
      <w:marTop w:val="0"/>
      <w:marBottom w:val="0"/>
      <w:divBdr>
        <w:top w:val="none" w:sz="0" w:space="0" w:color="auto"/>
        <w:left w:val="none" w:sz="0" w:space="0" w:color="auto"/>
        <w:bottom w:val="none" w:sz="0" w:space="0" w:color="auto"/>
        <w:right w:val="none" w:sz="0" w:space="0" w:color="auto"/>
      </w:divBdr>
    </w:div>
    <w:div w:id="410583943">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026293989">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217862915">
      <w:bodyDiv w:val="1"/>
      <w:marLeft w:val="0"/>
      <w:marRight w:val="0"/>
      <w:marTop w:val="0"/>
      <w:marBottom w:val="0"/>
      <w:divBdr>
        <w:top w:val="none" w:sz="0" w:space="0" w:color="auto"/>
        <w:left w:val="none" w:sz="0" w:space="0" w:color="auto"/>
        <w:bottom w:val="none" w:sz="0" w:space="0" w:color="auto"/>
        <w:right w:val="none" w:sz="0" w:space="0" w:color="auto"/>
      </w:divBdr>
    </w:div>
    <w:div w:id="1460605274">
      <w:bodyDiv w:val="1"/>
      <w:marLeft w:val="0"/>
      <w:marRight w:val="0"/>
      <w:marTop w:val="0"/>
      <w:marBottom w:val="0"/>
      <w:divBdr>
        <w:top w:val="none" w:sz="0" w:space="0" w:color="auto"/>
        <w:left w:val="none" w:sz="0" w:space="0" w:color="auto"/>
        <w:bottom w:val="none" w:sz="0" w:space="0" w:color="auto"/>
        <w:right w:val="none" w:sz="0" w:space="0" w:color="auto"/>
      </w:divBdr>
    </w:div>
    <w:div w:id="150806017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02460152">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857494822">
      <w:bodyDiv w:val="1"/>
      <w:marLeft w:val="0"/>
      <w:marRight w:val="0"/>
      <w:marTop w:val="0"/>
      <w:marBottom w:val="0"/>
      <w:divBdr>
        <w:top w:val="none" w:sz="0" w:space="0" w:color="auto"/>
        <w:left w:val="none" w:sz="0" w:space="0" w:color="auto"/>
        <w:bottom w:val="none" w:sz="0" w:space="0" w:color="auto"/>
        <w:right w:val="none" w:sz="0" w:space="0" w:color="auto"/>
      </w:divBdr>
    </w:div>
    <w:div w:id="1895121926">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028410178">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80342-A2F0-43C4-9D30-27705074A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32</Pages>
  <Words>38237</Words>
  <Characters>21796</Characters>
  <Application>Microsoft Office Word</Application>
  <DocSecurity>0</DocSecurity>
  <Lines>181</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59914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Дмитро Рохвадзе</cp:lastModifiedBy>
  <cp:revision>33</cp:revision>
  <cp:lastPrinted>2022-01-31T11:37:00Z</cp:lastPrinted>
  <dcterms:created xsi:type="dcterms:W3CDTF">2023-04-19T16:35:00Z</dcterms:created>
  <dcterms:modified xsi:type="dcterms:W3CDTF">2023-04-26T12:04:00Z</dcterms:modified>
</cp:coreProperties>
</file>