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D1CE1" w14:textId="77777777" w:rsidR="00124109" w:rsidRPr="009838F2" w:rsidRDefault="00124109" w:rsidP="00EB32E5">
      <w:pPr>
        <w:spacing w:after="0" w:line="240" w:lineRule="auto"/>
        <w:ind w:left="5670"/>
        <w:jc w:val="both"/>
        <w:rPr>
          <w:rFonts w:ascii="Times New Roman" w:hAnsi="Times New Roman" w:cs="Times New Roman"/>
          <w:sz w:val="28"/>
          <w:szCs w:val="28"/>
          <w:lang w:val="uk-UA"/>
        </w:rPr>
      </w:pPr>
      <w:r w:rsidRPr="009838F2">
        <w:rPr>
          <w:rFonts w:ascii="Times New Roman" w:hAnsi="Times New Roman" w:cs="Times New Roman"/>
          <w:sz w:val="28"/>
          <w:szCs w:val="28"/>
          <w:lang w:val="uk-UA"/>
        </w:rPr>
        <w:t>ЗАТВЕРДЖЕНО</w:t>
      </w:r>
    </w:p>
    <w:p w14:paraId="7AB9AC6A" w14:textId="77777777" w:rsidR="00124109" w:rsidRPr="009838F2" w:rsidRDefault="00124109" w:rsidP="00EB32E5">
      <w:pPr>
        <w:spacing w:after="0" w:line="240" w:lineRule="auto"/>
        <w:ind w:left="5670"/>
        <w:jc w:val="both"/>
        <w:rPr>
          <w:rFonts w:ascii="Times New Roman" w:hAnsi="Times New Roman" w:cs="Times New Roman"/>
          <w:sz w:val="28"/>
          <w:szCs w:val="28"/>
          <w:u w:val="single"/>
          <w:lang w:val="uk-UA"/>
        </w:rPr>
      </w:pPr>
      <w:r w:rsidRPr="009838F2">
        <w:rPr>
          <w:rFonts w:ascii="Times New Roman" w:hAnsi="Times New Roman" w:cs="Times New Roman"/>
          <w:sz w:val="28"/>
          <w:szCs w:val="28"/>
          <w:lang w:val="uk-UA"/>
        </w:rPr>
        <w:t>Постанова Національної комісії, що здійснює державне регулювання у сферах енергетики та комунальних послуг _______________№______</w:t>
      </w:r>
    </w:p>
    <w:p w14:paraId="4018660E" w14:textId="77777777" w:rsidR="00124109" w:rsidRPr="009838F2" w:rsidRDefault="00124109" w:rsidP="00A05188">
      <w:pPr>
        <w:spacing w:after="0" w:line="240" w:lineRule="auto"/>
        <w:rPr>
          <w:rFonts w:ascii="Times New Roman" w:hAnsi="Times New Roman" w:cs="Times New Roman"/>
          <w:sz w:val="28"/>
          <w:szCs w:val="28"/>
          <w:lang w:val="uk-UA"/>
        </w:rPr>
      </w:pPr>
    </w:p>
    <w:p w14:paraId="58704F76" w14:textId="6FCC2B6B" w:rsidR="00EB32E5" w:rsidRPr="009838F2" w:rsidRDefault="00EB32E5" w:rsidP="00D378A6">
      <w:pPr>
        <w:pStyle w:val="af1"/>
        <w:ind w:firstLine="0"/>
        <w:rPr>
          <w:bCs w:val="0"/>
          <w:lang w:val="uk-UA"/>
        </w:rPr>
      </w:pPr>
      <w:r w:rsidRPr="009838F2">
        <w:rPr>
          <w:rFonts w:ascii="Times New Roman" w:hAnsi="Times New Roman" w:cs="Times New Roman"/>
          <w:sz w:val="28"/>
          <w:szCs w:val="28"/>
          <w:lang w:val="uk-UA"/>
        </w:rPr>
        <w:t xml:space="preserve">Зміни до </w:t>
      </w:r>
      <w:r w:rsidR="002F64A7" w:rsidRPr="009838F2">
        <w:rPr>
          <w:rFonts w:ascii="Times New Roman" w:hAnsi="Times New Roman" w:cs="Times New Roman"/>
          <w:sz w:val="28"/>
          <w:szCs w:val="28"/>
          <w:lang w:val="uk-UA"/>
        </w:rPr>
        <w:t>Правил ринку</w:t>
      </w:r>
    </w:p>
    <w:p w14:paraId="2179B06D" w14:textId="06AAAD2C" w:rsidR="002D004F" w:rsidRPr="009838F2" w:rsidRDefault="002D004F" w:rsidP="00D378A6">
      <w:pPr>
        <w:spacing w:after="0" w:line="240" w:lineRule="auto"/>
        <w:rPr>
          <w:rFonts w:ascii="Times New Roman" w:hAnsi="Times New Roman" w:cs="Times New Roman"/>
          <w:sz w:val="28"/>
          <w:szCs w:val="28"/>
          <w:lang w:val="uk-UA"/>
        </w:rPr>
      </w:pPr>
    </w:p>
    <w:p w14:paraId="30F9FECB" w14:textId="751B94B8" w:rsidR="002F64A7" w:rsidRPr="009838F2" w:rsidRDefault="002F64A7" w:rsidP="002F64A7">
      <w:pPr>
        <w:spacing w:after="0" w:line="240" w:lineRule="auto"/>
        <w:ind w:firstLine="851"/>
        <w:jc w:val="both"/>
        <w:rPr>
          <w:rFonts w:ascii="Times New Roman" w:hAnsi="Times New Roman" w:cs="Times New Roman"/>
          <w:sz w:val="28"/>
          <w:szCs w:val="28"/>
          <w:lang w:val="uk-UA"/>
        </w:rPr>
      </w:pPr>
      <w:r w:rsidRPr="009838F2">
        <w:rPr>
          <w:rFonts w:ascii="Times New Roman" w:hAnsi="Times New Roman" w:cs="Times New Roman"/>
          <w:sz w:val="28"/>
          <w:szCs w:val="28"/>
          <w:lang w:val="uk-UA"/>
        </w:rPr>
        <w:t xml:space="preserve">1. У розділі </w:t>
      </w:r>
      <w:r w:rsidR="00891433">
        <w:rPr>
          <w:rFonts w:ascii="Times New Roman" w:hAnsi="Times New Roman" w:cs="Times New Roman"/>
          <w:sz w:val="28"/>
          <w:szCs w:val="28"/>
          <w:lang w:val="uk-UA"/>
        </w:rPr>
        <w:t>І</w:t>
      </w:r>
      <w:r w:rsidRPr="009838F2">
        <w:rPr>
          <w:rFonts w:ascii="Times New Roman" w:hAnsi="Times New Roman" w:cs="Times New Roman"/>
          <w:sz w:val="28"/>
          <w:szCs w:val="28"/>
          <w:lang w:val="uk-UA"/>
        </w:rPr>
        <w:t>:</w:t>
      </w:r>
    </w:p>
    <w:p w14:paraId="46919AF5" w14:textId="77777777" w:rsidR="001A7C6F" w:rsidRDefault="001A7C6F" w:rsidP="002243E6">
      <w:pPr>
        <w:spacing w:after="0" w:line="240" w:lineRule="auto"/>
        <w:ind w:firstLine="851"/>
        <w:jc w:val="both"/>
        <w:rPr>
          <w:rFonts w:ascii="Times New Roman" w:hAnsi="Times New Roman" w:cs="Times New Roman"/>
          <w:sz w:val="28"/>
          <w:szCs w:val="28"/>
          <w:lang w:val="uk-UA"/>
        </w:rPr>
      </w:pPr>
    </w:p>
    <w:p w14:paraId="4A3AAA8E" w14:textId="01F8F312" w:rsidR="004B67BE" w:rsidRDefault="002F64A7" w:rsidP="002243E6">
      <w:pPr>
        <w:spacing w:after="0" w:line="240" w:lineRule="auto"/>
        <w:ind w:firstLine="851"/>
        <w:jc w:val="both"/>
        <w:rPr>
          <w:rFonts w:ascii="Times New Roman" w:hAnsi="Times New Roman" w:cs="Times New Roman"/>
          <w:sz w:val="28"/>
          <w:szCs w:val="28"/>
          <w:lang w:val="uk-UA"/>
        </w:rPr>
      </w:pPr>
      <w:r w:rsidRPr="009838F2">
        <w:rPr>
          <w:rFonts w:ascii="Times New Roman" w:hAnsi="Times New Roman" w:cs="Times New Roman"/>
          <w:sz w:val="28"/>
          <w:szCs w:val="28"/>
          <w:lang w:val="uk-UA"/>
        </w:rPr>
        <w:t>1) у глав</w:t>
      </w:r>
      <w:r w:rsidR="008638F6">
        <w:rPr>
          <w:rFonts w:ascii="Times New Roman" w:hAnsi="Times New Roman" w:cs="Times New Roman"/>
          <w:sz w:val="28"/>
          <w:szCs w:val="28"/>
          <w:lang w:val="uk-UA"/>
        </w:rPr>
        <w:t>і</w:t>
      </w:r>
      <w:r w:rsidRPr="009838F2">
        <w:rPr>
          <w:rFonts w:ascii="Times New Roman" w:hAnsi="Times New Roman" w:cs="Times New Roman"/>
          <w:sz w:val="28"/>
          <w:szCs w:val="28"/>
          <w:lang w:val="uk-UA"/>
        </w:rPr>
        <w:t xml:space="preserve"> </w:t>
      </w:r>
      <w:r w:rsidR="00891433">
        <w:rPr>
          <w:rFonts w:ascii="Times New Roman" w:hAnsi="Times New Roman" w:cs="Times New Roman"/>
          <w:sz w:val="28"/>
          <w:szCs w:val="28"/>
          <w:lang w:val="uk-UA"/>
        </w:rPr>
        <w:t>1.1</w:t>
      </w:r>
      <w:r w:rsidR="00E949FF">
        <w:rPr>
          <w:rFonts w:ascii="Times New Roman" w:hAnsi="Times New Roman" w:cs="Times New Roman"/>
          <w:sz w:val="28"/>
          <w:szCs w:val="28"/>
          <w:lang w:val="uk-UA"/>
        </w:rPr>
        <w:t>:</w:t>
      </w:r>
      <w:r w:rsidR="004B67BE" w:rsidRPr="004B67BE">
        <w:rPr>
          <w:rFonts w:ascii="Times New Roman" w:hAnsi="Times New Roman" w:cs="Times New Roman"/>
          <w:sz w:val="28"/>
          <w:szCs w:val="28"/>
          <w:lang w:val="uk-UA"/>
        </w:rPr>
        <w:t xml:space="preserve"> </w:t>
      </w:r>
    </w:p>
    <w:p w14:paraId="44B5D338" w14:textId="30E12CCE" w:rsidR="00E949FF" w:rsidRDefault="004B67BE" w:rsidP="002243E6">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Pr="009838F2">
        <w:rPr>
          <w:rFonts w:ascii="Times New Roman" w:hAnsi="Times New Roman" w:cs="Times New Roman"/>
          <w:sz w:val="28"/>
          <w:szCs w:val="28"/>
          <w:lang w:val="uk-UA"/>
        </w:rPr>
        <w:t>пункті 1</w:t>
      </w:r>
      <w:r>
        <w:rPr>
          <w:rFonts w:ascii="Times New Roman" w:hAnsi="Times New Roman" w:cs="Times New Roman"/>
          <w:sz w:val="28"/>
          <w:szCs w:val="28"/>
          <w:lang w:val="uk-UA"/>
        </w:rPr>
        <w:t>.1.2:</w:t>
      </w:r>
    </w:p>
    <w:p w14:paraId="5CC229DB" w14:textId="2239786E" w:rsidR="002F64A7" w:rsidRDefault="00CD2A51" w:rsidP="002243E6">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абзаці десятому </w:t>
      </w:r>
      <w:r w:rsidR="00BF7067">
        <w:rPr>
          <w:rFonts w:ascii="Times New Roman" w:hAnsi="Times New Roman" w:cs="Times New Roman"/>
          <w:sz w:val="28"/>
          <w:szCs w:val="28"/>
          <w:lang w:val="uk-UA"/>
        </w:rPr>
        <w:t xml:space="preserve">після слова </w:t>
      </w:r>
      <w:r w:rsidR="003115BC">
        <w:rPr>
          <w:rFonts w:ascii="Times New Roman" w:hAnsi="Times New Roman" w:cs="Times New Roman"/>
          <w:sz w:val="28"/>
          <w:szCs w:val="28"/>
          <w:lang w:val="uk-UA"/>
        </w:rPr>
        <w:t>«</w:t>
      </w:r>
      <w:r w:rsidR="00BF7067">
        <w:rPr>
          <w:rFonts w:ascii="Times New Roman" w:hAnsi="Times New Roman" w:cs="Times New Roman"/>
          <w:sz w:val="28"/>
          <w:szCs w:val="28"/>
          <w:lang w:val="uk-UA"/>
        </w:rPr>
        <w:t>підтримкою</w:t>
      </w:r>
      <w:r w:rsidR="003115BC">
        <w:rPr>
          <w:rFonts w:ascii="Times New Roman" w:hAnsi="Times New Roman" w:cs="Times New Roman"/>
          <w:sz w:val="28"/>
          <w:szCs w:val="28"/>
          <w:lang w:val="uk-UA"/>
        </w:rPr>
        <w:t>»</w:t>
      </w:r>
      <w:r w:rsidR="00BF7067">
        <w:rPr>
          <w:rFonts w:ascii="Times New Roman" w:hAnsi="Times New Roman" w:cs="Times New Roman"/>
          <w:sz w:val="28"/>
          <w:szCs w:val="28"/>
          <w:lang w:val="uk-UA"/>
        </w:rPr>
        <w:t xml:space="preserve"> доповнити знаками та </w:t>
      </w:r>
      <w:r w:rsidR="00266E96">
        <w:rPr>
          <w:rFonts w:ascii="Times New Roman" w:hAnsi="Times New Roman" w:cs="Times New Roman"/>
          <w:sz w:val="28"/>
          <w:szCs w:val="28"/>
          <w:lang w:val="uk-UA"/>
        </w:rPr>
        <w:t xml:space="preserve">абревіатурою </w:t>
      </w:r>
      <w:r w:rsidR="003115BC">
        <w:rPr>
          <w:rFonts w:ascii="Times New Roman" w:hAnsi="Times New Roman" w:cs="Times New Roman"/>
          <w:sz w:val="28"/>
          <w:szCs w:val="28"/>
          <w:lang w:val="uk-UA"/>
        </w:rPr>
        <w:t>«</w:t>
      </w:r>
      <w:r w:rsidR="00BF7067">
        <w:rPr>
          <w:rFonts w:ascii="Times New Roman" w:hAnsi="Times New Roman" w:cs="Times New Roman"/>
          <w:sz w:val="28"/>
          <w:szCs w:val="28"/>
          <w:lang w:val="uk-UA"/>
        </w:rPr>
        <w:t>(ППВДЕ)</w:t>
      </w:r>
      <w:r w:rsidR="003115BC">
        <w:rPr>
          <w:rFonts w:ascii="Times New Roman" w:hAnsi="Times New Roman" w:cs="Times New Roman"/>
          <w:sz w:val="28"/>
          <w:szCs w:val="28"/>
          <w:lang w:val="uk-UA"/>
        </w:rPr>
        <w:t>»</w:t>
      </w:r>
      <w:r w:rsidR="002F64A7" w:rsidRPr="007A71B0">
        <w:rPr>
          <w:rFonts w:ascii="Times New Roman" w:hAnsi="Times New Roman" w:cs="Times New Roman"/>
          <w:sz w:val="28"/>
          <w:szCs w:val="28"/>
          <w:lang w:val="uk-UA"/>
        </w:rPr>
        <w:t>;</w:t>
      </w:r>
    </w:p>
    <w:p w14:paraId="4DDDD9FE" w14:textId="4DD429C3" w:rsidR="00D27CC4" w:rsidRDefault="00D27CC4" w:rsidP="002243E6">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абзац </w:t>
      </w:r>
      <w:bookmarkStart w:id="0" w:name="_Hlk132102186"/>
      <w:r>
        <w:rPr>
          <w:rFonts w:ascii="Times New Roman" w:hAnsi="Times New Roman" w:cs="Times New Roman"/>
          <w:sz w:val="28"/>
          <w:szCs w:val="28"/>
          <w:lang w:val="uk-UA"/>
        </w:rPr>
        <w:t xml:space="preserve">тридцять перший </w:t>
      </w:r>
      <w:bookmarkEnd w:id="0"/>
      <w:r w:rsidR="007C226A">
        <w:rPr>
          <w:rFonts w:ascii="Times New Roman" w:hAnsi="Times New Roman" w:cs="Times New Roman"/>
          <w:sz w:val="28"/>
          <w:szCs w:val="28"/>
          <w:lang w:val="uk-UA"/>
        </w:rPr>
        <w:t>замінити двома новими абзацами</w:t>
      </w:r>
      <w:r w:rsidR="001554F0" w:rsidRPr="001554F0">
        <w:rPr>
          <w:rFonts w:ascii="Times New Roman" w:hAnsi="Times New Roman" w:cs="Times New Roman"/>
          <w:sz w:val="28"/>
          <w:szCs w:val="28"/>
          <w:lang w:val="uk-UA"/>
        </w:rPr>
        <w:t xml:space="preserve"> тридцять перш</w:t>
      </w:r>
      <w:r w:rsidR="001554F0">
        <w:rPr>
          <w:rFonts w:ascii="Times New Roman" w:hAnsi="Times New Roman" w:cs="Times New Roman"/>
          <w:sz w:val="28"/>
          <w:szCs w:val="28"/>
          <w:lang w:val="uk-UA"/>
        </w:rPr>
        <w:t xml:space="preserve">им </w:t>
      </w:r>
      <w:r w:rsidR="00623536">
        <w:rPr>
          <w:rFonts w:ascii="Times New Roman" w:hAnsi="Times New Roman" w:cs="Times New Roman"/>
          <w:sz w:val="28"/>
          <w:szCs w:val="28"/>
          <w:lang w:val="uk-UA"/>
        </w:rPr>
        <w:t>та</w:t>
      </w:r>
      <w:r w:rsidR="007C226A">
        <w:rPr>
          <w:rFonts w:ascii="Times New Roman" w:hAnsi="Times New Roman" w:cs="Times New Roman"/>
          <w:sz w:val="28"/>
          <w:szCs w:val="28"/>
          <w:lang w:val="uk-UA"/>
        </w:rPr>
        <w:t xml:space="preserve"> </w:t>
      </w:r>
      <w:r w:rsidR="001554F0" w:rsidRPr="001554F0">
        <w:rPr>
          <w:rFonts w:ascii="Times New Roman" w:hAnsi="Times New Roman" w:cs="Times New Roman"/>
          <w:sz w:val="28"/>
          <w:szCs w:val="28"/>
          <w:lang w:val="uk-UA"/>
        </w:rPr>
        <w:t>тридцять други</w:t>
      </w:r>
      <w:r w:rsidR="001554F0">
        <w:rPr>
          <w:rFonts w:ascii="Times New Roman" w:hAnsi="Times New Roman" w:cs="Times New Roman"/>
          <w:sz w:val="28"/>
          <w:szCs w:val="28"/>
          <w:lang w:val="uk-UA"/>
        </w:rPr>
        <w:t>м</w:t>
      </w:r>
      <w:r w:rsidR="001554F0" w:rsidRPr="001554F0">
        <w:rPr>
          <w:rFonts w:ascii="Times New Roman" w:hAnsi="Times New Roman" w:cs="Times New Roman"/>
          <w:sz w:val="28"/>
          <w:szCs w:val="28"/>
          <w:lang w:val="uk-UA"/>
        </w:rPr>
        <w:t xml:space="preserve"> </w:t>
      </w:r>
      <w:r w:rsidR="001554F0">
        <w:rPr>
          <w:rFonts w:ascii="Times New Roman" w:hAnsi="Times New Roman" w:cs="Times New Roman"/>
          <w:sz w:val="28"/>
          <w:szCs w:val="28"/>
          <w:lang w:val="uk-UA"/>
        </w:rPr>
        <w:t>такого змісту</w:t>
      </w:r>
      <w:r w:rsidR="0004186F">
        <w:rPr>
          <w:rFonts w:ascii="Times New Roman" w:hAnsi="Times New Roman" w:cs="Times New Roman"/>
          <w:sz w:val="28"/>
          <w:szCs w:val="28"/>
          <w:lang w:val="uk-UA"/>
        </w:rPr>
        <w:t>:</w:t>
      </w:r>
      <w:r w:rsidR="00C5003E" w:rsidRPr="00C5003E">
        <w:rPr>
          <w:rFonts w:ascii="Times New Roman" w:hAnsi="Times New Roman" w:cs="Times New Roman"/>
          <w:sz w:val="28"/>
          <w:szCs w:val="28"/>
          <w:lang w:val="uk-UA"/>
        </w:rPr>
        <w:t xml:space="preserve"> </w:t>
      </w:r>
    </w:p>
    <w:p w14:paraId="5084F8FC" w14:textId="1604E911" w:rsidR="00E949FF" w:rsidRDefault="003115BC" w:rsidP="002243E6">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C5003E" w:rsidRPr="00C5003E">
        <w:rPr>
          <w:rFonts w:ascii="Times New Roman" w:hAnsi="Times New Roman" w:cs="Times New Roman"/>
          <w:sz w:val="28"/>
          <w:szCs w:val="28"/>
          <w:lang w:val="uk-UA"/>
        </w:rPr>
        <w:t xml:space="preserve">послуга із зменшення навантаження </w:t>
      </w:r>
      <w:r w:rsidR="00C5003E" w:rsidRPr="00C5003E">
        <w:rPr>
          <w:rFonts w:ascii="Times New Roman" w:hAnsi="Times New Roman" w:cs="Times New Roman"/>
          <w:bCs/>
          <w:sz w:val="28"/>
          <w:szCs w:val="28"/>
          <w:lang w:val="uk-UA"/>
        </w:rPr>
        <w:t>ВДЕ з підтримкою</w:t>
      </w:r>
      <w:r w:rsidR="00C5003E" w:rsidRPr="00C5003E">
        <w:rPr>
          <w:rFonts w:ascii="Times New Roman" w:hAnsi="Times New Roman" w:cs="Times New Roman"/>
          <w:sz w:val="28"/>
          <w:szCs w:val="28"/>
          <w:lang w:val="uk-UA"/>
        </w:rPr>
        <w:t xml:space="preserve"> </w:t>
      </w:r>
      <w:r w:rsidR="00FF7C33">
        <w:rPr>
          <w:rFonts w:ascii="Times New Roman" w:hAnsi="Times New Roman" w:cs="Times New Roman"/>
          <w:sz w:val="28"/>
          <w:szCs w:val="28"/>
          <w:lang w:val="uk-UA"/>
        </w:rPr>
        <w:t>–</w:t>
      </w:r>
      <w:r w:rsidR="00FF7C33" w:rsidRPr="00C5003E">
        <w:rPr>
          <w:rFonts w:ascii="Times New Roman" w:hAnsi="Times New Roman" w:cs="Times New Roman"/>
          <w:sz w:val="28"/>
          <w:szCs w:val="28"/>
          <w:lang w:val="uk-UA"/>
        </w:rPr>
        <w:t xml:space="preserve"> </w:t>
      </w:r>
      <w:r w:rsidR="00C5003E" w:rsidRPr="00C5003E">
        <w:rPr>
          <w:rFonts w:ascii="Times New Roman" w:hAnsi="Times New Roman" w:cs="Times New Roman"/>
          <w:sz w:val="28"/>
          <w:szCs w:val="28"/>
          <w:lang w:val="uk-UA"/>
        </w:rPr>
        <w:t xml:space="preserve">послуга із зменшення навантаження </w:t>
      </w:r>
      <w:r w:rsidR="00C5003E" w:rsidRPr="00C5003E">
        <w:rPr>
          <w:rFonts w:ascii="Times New Roman" w:hAnsi="Times New Roman" w:cs="Times New Roman"/>
          <w:bCs/>
          <w:sz w:val="28"/>
          <w:szCs w:val="28"/>
          <w:lang w:val="uk-UA"/>
        </w:rPr>
        <w:t>одиницями відпуску</w:t>
      </w:r>
      <w:r w:rsidR="00C5003E" w:rsidRPr="00C5003E">
        <w:rPr>
          <w:rFonts w:ascii="Times New Roman" w:hAnsi="Times New Roman" w:cs="Times New Roman"/>
          <w:sz w:val="28"/>
          <w:szCs w:val="28"/>
          <w:lang w:val="uk-UA"/>
        </w:rPr>
        <w:t xml:space="preserve"> ВДЕ з підтримкою, </w:t>
      </w:r>
      <w:r w:rsidR="00C5003E" w:rsidRPr="00C5003E">
        <w:rPr>
          <w:rFonts w:ascii="Times New Roman" w:hAnsi="Times New Roman" w:cs="Times New Roman"/>
          <w:bCs/>
          <w:sz w:val="28"/>
          <w:szCs w:val="28"/>
          <w:lang w:val="uk-UA"/>
        </w:rPr>
        <w:t>що є ППВДЕ,</w:t>
      </w:r>
      <w:r w:rsidR="00C5003E" w:rsidRPr="00C5003E">
        <w:rPr>
          <w:rFonts w:ascii="Times New Roman" w:hAnsi="Times New Roman" w:cs="Times New Roman"/>
          <w:sz w:val="28"/>
          <w:szCs w:val="28"/>
          <w:lang w:val="uk-UA"/>
        </w:rPr>
        <w:t xml:space="preserve"> надана в результаті виконання команди оператора системи передачі</w:t>
      </w:r>
      <w:r w:rsidR="0043585B">
        <w:rPr>
          <w:rFonts w:ascii="Times New Roman" w:hAnsi="Times New Roman" w:cs="Times New Roman"/>
          <w:sz w:val="28"/>
          <w:szCs w:val="28"/>
          <w:lang w:val="uk-UA"/>
        </w:rPr>
        <w:t>;</w:t>
      </w:r>
    </w:p>
    <w:p w14:paraId="5BD27965" w14:textId="3BBD02E0" w:rsidR="00C5003E" w:rsidRDefault="00F42BA3" w:rsidP="002243E6">
      <w:pPr>
        <w:spacing w:after="0" w:line="240" w:lineRule="auto"/>
        <w:ind w:firstLine="851"/>
        <w:jc w:val="both"/>
        <w:rPr>
          <w:rFonts w:ascii="Times New Roman" w:hAnsi="Times New Roman" w:cs="Times New Roman"/>
          <w:bCs/>
          <w:sz w:val="28"/>
          <w:szCs w:val="28"/>
          <w:lang w:val="uk-UA"/>
        </w:rPr>
      </w:pPr>
      <w:r w:rsidDel="00F42BA3">
        <w:rPr>
          <w:rFonts w:ascii="Times New Roman" w:hAnsi="Times New Roman" w:cs="Times New Roman"/>
          <w:sz w:val="28"/>
          <w:szCs w:val="28"/>
          <w:lang w:val="uk-UA"/>
        </w:rPr>
        <w:t xml:space="preserve"> </w:t>
      </w:r>
      <w:r w:rsidR="00C5003E" w:rsidRPr="00C5003E">
        <w:rPr>
          <w:rFonts w:ascii="Times New Roman" w:hAnsi="Times New Roman" w:cs="Times New Roman"/>
          <w:bCs/>
          <w:sz w:val="28"/>
          <w:szCs w:val="28"/>
          <w:lang w:val="uk-UA"/>
        </w:rPr>
        <w:t xml:space="preserve">постачальник послуг із зменшення навантаження </w:t>
      </w:r>
      <w:r w:rsidR="00C5003E" w:rsidRPr="00C5003E">
        <w:rPr>
          <w:rFonts w:ascii="Times New Roman" w:hAnsi="Times New Roman" w:cs="Times New Roman"/>
          <w:sz w:val="28"/>
          <w:szCs w:val="28"/>
          <w:lang w:val="uk-UA"/>
        </w:rPr>
        <w:t xml:space="preserve">ВДЕ з підтримкою </w:t>
      </w:r>
      <w:r>
        <w:rPr>
          <w:rFonts w:ascii="Times New Roman" w:hAnsi="Times New Roman" w:cs="Times New Roman"/>
          <w:bCs/>
          <w:sz w:val="28"/>
          <w:szCs w:val="28"/>
          <w:lang w:val="uk-UA"/>
        </w:rPr>
        <w:t>–</w:t>
      </w:r>
      <w:r w:rsidRPr="00C5003E">
        <w:rPr>
          <w:rFonts w:ascii="Times New Roman" w:hAnsi="Times New Roman" w:cs="Times New Roman"/>
          <w:bCs/>
          <w:sz w:val="28"/>
          <w:szCs w:val="28"/>
          <w:lang w:val="uk-UA"/>
        </w:rPr>
        <w:t xml:space="preserve"> </w:t>
      </w:r>
      <w:r w:rsidR="00C5003E" w:rsidRPr="00C5003E">
        <w:rPr>
          <w:rFonts w:ascii="Times New Roman" w:hAnsi="Times New Roman" w:cs="Times New Roman"/>
          <w:bCs/>
          <w:sz w:val="28"/>
          <w:szCs w:val="28"/>
          <w:lang w:val="uk-UA"/>
        </w:rPr>
        <w:t>ВДЕ з підтримкою</w:t>
      </w:r>
      <w:r w:rsidR="00C5003E" w:rsidRPr="00C5003E">
        <w:rPr>
          <w:rFonts w:ascii="Times New Roman" w:hAnsi="Times New Roman" w:cs="Times New Roman"/>
          <w:sz w:val="28"/>
          <w:szCs w:val="28"/>
          <w:lang w:val="uk-UA"/>
        </w:rPr>
        <w:t xml:space="preserve">, </w:t>
      </w:r>
      <w:r w:rsidR="00C5003E" w:rsidRPr="00C5003E">
        <w:rPr>
          <w:rFonts w:ascii="Times New Roman" w:hAnsi="Times New Roman" w:cs="Times New Roman"/>
          <w:bCs/>
          <w:sz w:val="28"/>
          <w:szCs w:val="28"/>
          <w:lang w:val="uk-UA"/>
        </w:rPr>
        <w:t>що управляють одиницями відпуску типу B, C, D, що включені до балансуючої групи гарантованого покупця</w:t>
      </w:r>
      <w:r w:rsidR="004E40E5">
        <w:rPr>
          <w:rFonts w:ascii="Times New Roman" w:hAnsi="Times New Roman" w:cs="Times New Roman"/>
          <w:bCs/>
          <w:sz w:val="28"/>
          <w:szCs w:val="28"/>
          <w:lang w:val="uk-UA"/>
        </w:rPr>
        <w:t>;</w:t>
      </w:r>
      <w:r w:rsidR="003115BC">
        <w:rPr>
          <w:rFonts w:ascii="Times New Roman" w:hAnsi="Times New Roman" w:cs="Times New Roman"/>
          <w:bCs/>
          <w:sz w:val="28"/>
          <w:szCs w:val="28"/>
          <w:lang w:val="uk-UA"/>
        </w:rPr>
        <w:t>»</w:t>
      </w:r>
      <w:r w:rsidR="00C5003E">
        <w:rPr>
          <w:rFonts w:ascii="Times New Roman" w:hAnsi="Times New Roman" w:cs="Times New Roman"/>
          <w:bCs/>
          <w:sz w:val="28"/>
          <w:szCs w:val="28"/>
          <w:lang w:val="uk-UA"/>
        </w:rPr>
        <w:t>.</w:t>
      </w:r>
    </w:p>
    <w:p w14:paraId="61647005" w14:textId="451CD0DD" w:rsidR="00C5003E" w:rsidRDefault="004E40E5" w:rsidP="004E40E5">
      <w:pPr>
        <w:spacing w:after="0" w:line="240" w:lineRule="auto"/>
        <w:ind w:firstLine="851"/>
        <w:jc w:val="both"/>
        <w:rPr>
          <w:rFonts w:ascii="Times New Roman" w:hAnsi="Times New Roman" w:cs="Times New Roman"/>
          <w:sz w:val="28"/>
          <w:szCs w:val="28"/>
          <w:lang w:val="uk-UA"/>
        </w:rPr>
      </w:pPr>
      <w:r w:rsidRPr="00BB5721">
        <w:rPr>
          <w:rFonts w:ascii="Times New Roman" w:hAnsi="Times New Roman" w:cs="Times New Roman"/>
          <w:sz w:val="28"/>
          <w:szCs w:val="28"/>
          <w:lang w:val="uk-UA"/>
        </w:rPr>
        <w:t>У зв</w:t>
      </w:r>
      <w:r w:rsidR="00D378A6">
        <w:rPr>
          <w:rFonts w:ascii="Times New Roman" w:hAnsi="Times New Roman" w:cs="Times New Roman"/>
          <w:sz w:val="28"/>
          <w:szCs w:val="28"/>
          <w:lang w:val="uk-UA"/>
        </w:rPr>
        <w:t>’</w:t>
      </w:r>
      <w:r w:rsidRPr="00BB5721">
        <w:rPr>
          <w:rFonts w:ascii="Times New Roman" w:hAnsi="Times New Roman" w:cs="Times New Roman"/>
          <w:sz w:val="28"/>
          <w:szCs w:val="28"/>
          <w:lang w:val="uk-UA"/>
        </w:rPr>
        <w:t xml:space="preserve">язку з цим абзаци тридцять </w:t>
      </w:r>
      <w:r w:rsidR="00F42BA3">
        <w:rPr>
          <w:rFonts w:ascii="Times New Roman" w:hAnsi="Times New Roman" w:cs="Times New Roman"/>
          <w:sz w:val="28"/>
          <w:szCs w:val="28"/>
          <w:lang w:val="uk-UA"/>
        </w:rPr>
        <w:t>другий</w:t>
      </w:r>
      <w:r w:rsidR="00F42BA3" w:rsidRPr="00BB5721">
        <w:rPr>
          <w:rFonts w:ascii="Times New Roman" w:hAnsi="Times New Roman" w:cs="Times New Roman"/>
          <w:sz w:val="28"/>
          <w:szCs w:val="28"/>
          <w:lang w:val="uk-UA"/>
        </w:rPr>
        <w:t xml:space="preserve"> </w:t>
      </w:r>
      <w:r w:rsidRPr="00BB5721">
        <w:rPr>
          <w:rFonts w:ascii="Times New Roman" w:hAnsi="Times New Roman" w:cs="Times New Roman"/>
          <w:sz w:val="28"/>
          <w:szCs w:val="28"/>
          <w:lang w:val="uk-UA"/>
        </w:rPr>
        <w:t xml:space="preserve">– сорок </w:t>
      </w:r>
      <w:r w:rsidR="00FB11DB">
        <w:rPr>
          <w:rFonts w:ascii="Times New Roman" w:hAnsi="Times New Roman" w:cs="Times New Roman"/>
          <w:sz w:val="28"/>
          <w:szCs w:val="28"/>
          <w:lang w:val="uk-UA"/>
        </w:rPr>
        <w:t>сьомий</w:t>
      </w:r>
      <w:r w:rsidR="00FB11DB" w:rsidRPr="00BB5721">
        <w:rPr>
          <w:rFonts w:ascii="Times New Roman" w:hAnsi="Times New Roman" w:cs="Times New Roman"/>
          <w:sz w:val="28"/>
          <w:szCs w:val="28"/>
          <w:lang w:val="uk-UA"/>
        </w:rPr>
        <w:t xml:space="preserve"> </w:t>
      </w:r>
      <w:r w:rsidRPr="00BB5721">
        <w:rPr>
          <w:rFonts w:ascii="Times New Roman" w:hAnsi="Times New Roman" w:cs="Times New Roman"/>
          <w:sz w:val="28"/>
          <w:szCs w:val="28"/>
          <w:lang w:val="uk-UA"/>
        </w:rPr>
        <w:t xml:space="preserve">вважати відповідно абзацами тридцять </w:t>
      </w:r>
      <w:r w:rsidR="001A1B83">
        <w:rPr>
          <w:rFonts w:ascii="Times New Roman" w:hAnsi="Times New Roman" w:cs="Times New Roman"/>
          <w:sz w:val="28"/>
          <w:szCs w:val="28"/>
          <w:lang w:val="uk-UA"/>
        </w:rPr>
        <w:t>третім</w:t>
      </w:r>
      <w:r w:rsidR="001A1B83" w:rsidRPr="00BB5721">
        <w:rPr>
          <w:rFonts w:ascii="Times New Roman" w:hAnsi="Times New Roman" w:cs="Times New Roman"/>
          <w:sz w:val="28"/>
          <w:szCs w:val="28"/>
          <w:lang w:val="uk-UA"/>
        </w:rPr>
        <w:t xml:space="preserve"> </w:t>
      </w:r>
      <w:r w:rsidRPr="00BB5721">
        <w:rPr>
          <w:rFonts w:ascii="Times New Roman" w:hAnsi="Times New Roman" w:cs="Times New Roman"/>
          <w:sz w:val="28"/>
          <w:szCs w:val="28"/>
          <w:lang w:val="uk-UA"/>
        </w:rPr>
        <w:t xml:space="preserve">– сорок </w:t>
      </w:r>
      <w:r w:rsidR="001A1B83">
        <w:rPr>
          <w:rFonts w:ascii="Times New Roman" w:hAnsi="Times New Roman" w:cs="Times New Roman"/>
          <w:sz w:val="28"/>
          <w:szCs w:val="28"/>
          <w:lang w:val="uk-UA"/>
        </w:rPr>
        <w:t>восьмим</w:t>
      </w:r>
      <w:r>
        <w:rPr>
          <w:rFonts w:ascii="Times New Roman" w:hAnsi="Times New Roman" w:cs="Times New Roman"/>
          <w:sz w:val="28"/>
          <w:szCs w:val="28"/>
          <w:lang w:val="uk-UA"/>
        </w:rPr>
        <w:t>;</w:t>
      </w:r>
    </w:p>
    <w:p w14:paraId="224A245A" w14:textId="746A0634" w:rsidR="00C5003E" w:rsidRDefault="00C5003E" w:rsidP="002243E6">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 пункті 1.1.4:</w:t>
      </w:r>
    </w:p>
    <w:p w14:paraId="2D6C107E" w14:textId="169D5F71" w:rsidR="0004186F" w:rsidRDefault="008B0452" w:rsidP="0004186F">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абзац двадцятий </w:t>
      </w:r>
      <w:r w:rsidR="00C5003E">
        <w:rPr>
          <w:rFonts w:ascii="Times New Roman" w:hAnsi="Times New Roman" w:cs="Times New Roman"/>
          <w:sz w:val="28"/>
          <w:szCs w:val="28"/>
          <w:lang w:val="uk-UA"/>
        </w:rPr>
        <w:t>викласти в такій редакції</w:t>
      </w:r>
      <w:r w:rsidR="0004186F">
        <w:rPr>
          <w:rFonts w:ascii="Times New Roman" w:hAnsi="Times New Roman" w:cs="Times New Roman"/>
          <w:sz w:val="28"/>
          <w:szCs w:val="28"/>
          <w:lang w:val="uk-UA"/>
        </w:rPr>
        <w:t>:</w:t>
      </w:r>
    </w:p>
    <w:p w14:paraId="106486D6" w14:textId="29DFFDB9" w:rsidR="00C5003E" w:rsidRDefault="003115BC" w:rsidP="0004186F">
      <w:pPr>
        <w:spacing w:after="0" w:line="240" w:lineRule="auto"/>
        <w:ind w:firstLine="851"/>
        <w:jc w:val="both"/>
        <w:rPr>
          <w:rFonts w:ascii="Times New Roman" w:hAnsi="Times New Roman" w:cs="Times New Roman"/>
          <w:bCs/>
          <w:sz w:val="28"/>
          <w:szCs w:val="28"/>
          <w:lang w:val="uk-UA"/>
        </w:rPr>
      </w:pPr>
      <w:r>
        <w:rPr>
          <w:rFonts w:ascii="Times New Roman" w:hAnsi="Times New Roman" w:cs="Times New Roman"/>
          <w:sz w:val="28"/>
          <w:szCs w:val="28"/>
          <w:lang w:val="uk-UA"/>
        </w:rPr>
        <w:t>«</w:t>
      </w:r>
      <w:r w:rsidR="00C5003E" w:rsidRPr="00C5003E">
        <w:rPr>
          <w:rFonts w:ascii="Times New Roman" w:hAnsi="Times New Roman" w:cs="Times New Roman"/>
          <w:sz w:val="28"/>
          <w:szCs w:val="28"/>
          <w:lang w:val="uk-UA"/>
        </w:rPr>
        <w:t xml:space="preserve">ППВДЕ </w:t>
      </w:r>
      <w:r w:rsidR="002C47AB">
        <w:rPr>
          <w:rFonts w:ascii="Times New Roman" w:hAnsi="Times New Roman" w:cs="Times New Roman"/>
          <w:sz w:val="28"/>
          <w:szCs w:val="28"/>
          <w:lang w:val="uk-UA"/>
        </w:rPr>
        <w:t>–</w:t>
      </w:r>
      <w:r w:rsidR="002C47AB" w:rsidRPr="00C5003E">
        <w:rPr>
          <w:rFonts w:ascii="Times New Roman" w:hAnsi="Times New Roman" w:cs="Times New Roman"/>
          <w:sz w:val="28"/>
          <w:szCs w:val="28"/>
          <w:lang w:val="uk-UA"/>
        </w:rPr>
        <w:t xml:space="preserve"> </w:t>
      </w:r>
      <w:r w:rsidR="00C5003E" w:rsidRPr="00C5003E">
        <w:rPr>
          <w:rFonts w:ascii="Times New Roman" w:hAnsi="Times New Roman" w:cs="Times New Roman"/>
          <w:sz w:val="28"/>
          <w:szCs w:val="28"/>
          <w:lang w:val="uk-UA"/>
        </w:rPr>
        <w:t xml:space="preserve">постачальник послуг із зменшення навантаження ВДЕ з підтримкою. </w:t>
      </w:r>
      <w:r w:rsidR="00C5003E" w:rsidRPr="00C5003E">
        <w:rPr>
          <w:rFonts w:ascii="Times New Roman" w:hAnsi="Times New Roman" w:cs="Times New Roman"/>
          <w:bCs/>
          <w:sz w:val="28"/>
          <w:szCs w:val="28"/>
          <w:lang w:val="uk-UA"/>
        </w:rPr>
        <w:t>Це одиниці відпуску ВДЕ з підтримкою типу B, C, D, що включені до балансуючої групи гарантованого покупця;</w:t>
      </w:r>
      <w:r>
        <w:rPr>
          <w:rFonts w:ascii="Times New Roman" w:hAnsi="Times New Roman" w:cs="Times New Roman"/>
          <w:bCs/>
          <w:sz w:val="28"/>
          <w:szCs w:val="28"/>
          <w:lang w:val="uk-UA"/>
        </w:rPr>
        <w:t>»</w:t>
      </w:r>
      <w:r w:rsidR="008E5015">
        <w:rPr>
          <w:rFonts w:ascii="Times New Roman" w:hAnsi="Times New Roman" w:cs="Times New Roman"/>
          <w:bCs/>
          <w:sz w:val="28"/>
          <w:szCs w:val="28"/>
          <w:lang w:val="uk-UA"/>
        </w:rPr>
        <w:t>;</w:t>
      </w:r>
    </w:p>
    <w:p w14:paraId="70C985A1" w14:textId="46BB9BD4" w:rsidR="008E5015" w:rsidRDefault="0052735D" w:rsidP="0004186F">
      <w:pPr>
        <w:spacing w:after="0" w:line="240" w:lineRule="auto"/>
        <w:ind w:firstLine="851"/>
        <w:jc w:val="both"/>
        <w:rPr>
          <w:rFonts w:ascii="Times New Roman" w:hAnsi="Times New Roman" w:cs="Times New Roman"/>
          <w:bCs/>
          <w:sz w:val="28"/>
          <w:szCs w:val="28"/>
          <w:lang w:val="uk-UA"/>
        </w:rPr>
      </w:pPr>
      <w:r>
        <w:rPr>
          <w:rFonts w:ascii="Times New Roman" w:hAnsi="Times New Roman" w:cs="Times New Roman"/>
          <w:bCs/>
          <w:sz w:val="28"/>
          <w:szCs w:val="28"/>
          <w:lang w:val="uk-UA"/>
        </w:rPr>
        <w:t>в абзаці тридцятому абревіатуру</w:t>
      </w:r>
      <w:r w:rsidR="008E5015">
        <w:rPr>
          <w:rFonts w:ascii="Times New Roman" w:hAnsi="Times New Roman" w:cs="Times New Roman"/>
          <w:bCs/>
          <w:sz w:val="28"/>
          <w:szCs w:val="28"/>
          <w:lang w:val="uk-UA"/>
        </w:rPr>
        <w:t xml:space="preserve"> </w:t>
      </w:r>
      <w:r w:rsidR="003115BC">
        <w:rPr>
          <w:rFonts w:ascii="Times New Roman" w:hAnsi="Times New Roman" w:cs="Times New Roman"/>
          <w:bCs/>
          <w:sz w:val="28"/>
          <w:szCs w:val="28"/>
          <w:lang w:val="uk-UA"/>
        </w:rPr>
        <w:t>«</w:t>
      </w:r>
      <w:r w:rsidR="008E5015">
        <w:rPr>
          <w:rFonts w:ascii="Times New Roman" w:hAnsi="Times New Roman" w:cs="Times New Roman"/>
          <w:bCs/>
          <w:sz w:val="28"/>
          <w:szCs w:val="28"/>
          <w:lang w:val="uk-UA"/>
        </w:rPr>
        <w:t>ВДЕ</w:t>
      </w:r>
      <w:r w:rsidR="003115BC">
        <w:rPr>
          <w:rFonts w:ascii="Times New Roman" w:hAnsi="Times New Roman" w:cs="Times New Roman"/>
          <w:bCs/>
          <w:sz w:val="28"/>
          <w:szCs w:val="28"/>
          <w:lang w:val="uk-UA"/>
        </w:rPr>
        <w:t>»</w:t>
      </w:r>
      <w:r w:rsidR="008E5015">
        <w:rPr>
          <w:rFonts w:ascii="Times New Roman" w:hAnsi="Times New Roman" w:cs="Times New Roman"/>
          <w:bCs/>
          <w:sz w:val="28"/>
          <w:szCs w:val="28"/>
          <w:lang w:val="uk-UA"/>
        </w:rPr>
        <w:t xml:space="preserve"> замінити </w:t>
      </w:r>
      <w:r>
        <w:rPr>
          <w:rFonts w:ascii="Times New Roman" w:hAnsi="Times New Roman" w:cs="Times New Roman"/>
          <w:bCs/>
          <w:sz w:val="28"/>
          <w:szCs w:val="28"/>
          <w:lang w:val="uk-UA"/>
        </w:rPr>
        <w:t xml:space="preserve">абревіатурою </w:t>
      </w:r>
      <w:r w:rsidR="003115BC">
        <w:rPr>
          <w:rFonts w:ascii="Times New Roman" w:hAnsi="Times New Roman" w:cs="Times New Roman"/>
          <w:bCs/>
          <w:sz w:val="28"/>
          <w:szCs w:val="28"/>
          <w:lang w:val="uk-UA"/>
        </w:rPr>
        <w:t>«</w:t>
      </w:r>
      <w:r w:rsidR="008E5015">
        <w:rPr>
          <w:rFonts w:ascii="Times New Roman" w:hAnsi="Times New Roman" w:cs="Times New Roman"/>
          <w:bCs/>
          <w:sz w:val="28"/>
          <w:szCs w:val="28"/>
          <w:lang w:val="uk-UA"/>
        </w:rPr>
        <w:t>ППВДЕ</w:t>
      </w:r>
      <w:r w:rsidR="003115BC">
        <w:rPr>
          <w:rFonts w:ascii="Times New Roman" w:hAnsi="Times New Roman" w:cs="Times New Roman"/>
          <w:bCs/>
          <w:sz w:val="28"/>
          <w:szCs w:val="28"/>
          <w:lang w:val="uk-UA"/>
        </w:rPr>
        <w:t>»</w:t>
      </w:r>
      <w:r w:rsidR="00497F5F">
        <w:rPr>
          <w:rFonts w:ascii="Times New Roman" w:hAnsi="Times New Roman" w:cs="Times New Roman"/>
          <w:bCs/>
          <w:sz w:val="28"/>
          <w:szCs w:val="28"/>
          <w:lang w:val="uk-UA"/>
        </w:rPr>
        <w:t>;</w:t>
      </w:r>
    </w:p>
    <w:p w14:paraId="31078D76" w14:textId="09CAB8DE" w:rsidR="008E5015" w:rsidRDefault="008E5015" w:rsidP="008E5015">
      <w:pPr>
        <w:spacing w:after="0" w:line="240" w:lineRule="auto"/>
        <w:jc w:val="both"/>
        <w:rPr>
          <w:rFonts w:ascii="Times New Roman" w:hAnsi="Times New Roman" w:cs="Times New Roman"/>
          <w:bCs/>
          <w:sz w:val="28"/>
          <w:szCs w:val="28"/>
          <w:lang w:val="uk-UA"/>
        </w:rPr>
      </w:pPr>
    </w:p>
    <w:p w14:paraId="4122DDB0" w14:textId="7AC928A2" w:rsidR="008E5015" w:rsidRDefault="008638F6" w:rsidP="0004186F">
      <w:pPr>
        <w:spacing w:after="0" w:line="240" w:lineRule="auto"/>
        <w:ind w:firstLine="851"/>
        <w:jc w:val="both"/>
        <w:rPr>
          <w:rFonts w:ascii="Times New Roman" w:hAnsi="Times New Roman" w:cs="Times New Roman"/>
          <w:bCs/>
          <w:sz w:val="28"/>
          <w:szCs w:val="28"/>
          <w:lang w:val="uk-UA"/>
        </w:rPr>
      </w:pPr>
      <w:r>
        <w:rPr>
          <w:rFonts w:ascii="Times New Roman" w:hAnsi="Times New Roman" w:cs="Times New Roman"/>
          <w:bCs/>
          <w:sz w:val="28"/>
          <w:szCs w:val="28"/>
          <w:lang w:val="uk-UA"/>
        </w:rPr>
        <w:t>2</w:t>
      </w:r>
      <w:r w:rsidR="008E5015">
        <w:rPr>
          <w:rFonts w:ascii="Times New Roman" w:hAnsi="Times New Roman" w:cs="Times New Roman"/>
          <w:bCs/>
          <w:sz w:val="28"/>
          <w:szCs w:val="28"/>
          <w:lang w:val="uk-UA"/>
        </w:rPr>
        <w:t xml:space="preserve">) </w:t>
      </w:r>
      <w:r w:rsidR="00A65008">
        <w:rPr>
          <w:rFonts w:ascii="Times New Roman" w:hAnsi="Times New Roman" w:cs="Times New Roman"/>
          <w:bCs/>
          <w:sz w:val="28"/>
          <w:szCs w:val="28"/>
          <w:lang w:val="uk-UA"/>
        </w:rPr>
        <w:t xml:space="preserve">у </w:t>
      </w:r>
      <w:r w:rsidR="00A248EC">
        <w:rPr>
          <w:rFonts w:ascii="Times New Roman" w:hAnsi="Times New Roman" w:cs="Times New Roman"/>
          <w:bCs/>
          <w:sz w:val="28"/>
          <w:szCs w:val="28"/>
          <w:lang w:val="uk-UA"/>
        </w:rPr>
        <w:t>г</w:t>
      </w:r>
      <w:r w:rsidR="0061660C">
        <w:rPr>
          <w:rFonts w:ascii="Times New Roman" w:hAnsi="Times New Roman" w:cs="Times New Roman"/>
          <w:bCs/>
          <w:sz w:val="28"/>
          <w:szCs w:val="28"/>
          <w:lang w:val="uk-UA"/>
        </w:rPr>
        <w:t>лав</w:t>
      </w:r>
      <w:r w:rsidR="00A65008">
        <w:rPr>
          <w:rFonts w:ascii="Times New Roman" w:hAnsi="Times New Roman" w:cs="Times New Roman"/>
          <w:bCs/>
          <w:sz w:val="28"/>
          <w:szCs w:val="28"/>
          <w:lang w:val="uk-UA"/>
        </w:rPr>
        <w:t>і</w:t>
      </w:r>
      <w:r w:rsidR="0061660C">
        <w:rPr>
          <w:rFonts w:ascii="Times New Roman" w:hAnsi="Times New Roman" w:cs="Times New Roman"/>
          <w:bCs/>
          <w:sz w:val="28"/>
          <w:szCs w:val="28"/>
          <w:lang w:val="uk-UA"/>
        </w:rPr>
        <w:t xml:space="preserve"> </w:t>
      </w:r>
      <w:r w:rsidR="005B3164">
        <w:rPr>
          <w:rFonts w:ascii="Times New Roman" w:hAnsi="Times New Roman" w:cs="Times New Roman"/>
          <w:bCs/>
          <w:sz w:val="28"/>
          <w:szCs w:val="28"/>
          <w:lang w:val="uk-UA"/>
        </w:rPr>
        <w:t>1.5:</w:t>
      </w:r>
    </w:p>
    <w:p w14:paraId="0AA55897" w14:textId="788A3222" w:rsidR="00A248EC" w:rsidRPr="00A248EC" w:rsidRDefault="004F367E" w:rsidP="007F66FF">
      <w:pPr>
        <w:shd w:val="clear" w:color="auto" w:fill="FFFFFF"/>
        <w:spacing w:after="0" w:line="240" w:lineRule="auto"/>
        <w:ind w:firstLine="851"/>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абзац третій пункту </w:t>
      </w:r>
      <w:r w:rsidR="00A248EC" w:rsidRPr="00A248EC">
        <w:rPr>
          <w:rFonts w:ascii="Times New Roman" w:hAnsi="Times New Roman" w:cs="Times New Roman"/>
          <w:sz w:val="28"/>
          <w:szCs w:val="28"/>
          <w:lang w:val="uk-UA"/>
        </w:rPr>
        <w:t>1.5.1</w:t>
      </w:r>
      <w:r>
        <w:rPr>
          <w:rFonts w:ascii="Times New Roman" w:hAnsi="Times New Roman" w:cs="Times New Roman"/>
          <w:sz w:val="28"/>
          <w:szCs w:val="28"/>
          <w:lang w:val="uk-UA"/>
        </w:rPr>
        <w:t xml:space="preserve"> замінити трьома новими абзацами такого змісту:</w:t>
      </w:r>
    </w:p>
    <w:p w14:paraId="04445387" w14:textId="41EC7958" w:rsidR="00A248EC" w:rsidRPr="00A248EC" w:rsidRDefault="004F367E" w:rsidP="00A248EC">
      <w:pPr>
        <w:shd w:val="clear" w:color="auto" w:fill="FFFFFF"/>
        <w:spacing w:after="0" w:line="240" w:lineRule="auto"/>
        <w:ind w:firstLine="851"/>
        <w:jc w:val="both"/>
        <w:rPr>
          <w:rFonts w:ascii="Times New Roman" w:hAnsi="Times New Roman" w:cs="Times New Roman"/>
          <w:bCs/>
          <w:sz w:val="28"/>
          <w:szCs w:val="28"/>
          <w:lang w:val="uk-UA"/>
        </w:rPr>
      </w:pPr>
      <w:r>
        <w:rPr>
          <w:rFonts w:ascii="Times New Roman" w:hAnsi="Times New Roman" w:cs="Times New Roman"/>
          <w:bCs/>
          <w:sz w:val="28"/>
          <w:szCs w:val="28"/>
          <w:lang w:val="uk-UA"/>
        </w:rPr>
        <w:t>«</w:t>
      </w:r>
      <w:r w:rsidR="00A248EC" w:rsidRPr="00A248EC">
        <w:rPr>
          <w:rFonts w:ascii="Times New Roman" w:hAnsi="Times New Roman" w:cs="Times New Roman"/>
          <w:bCs/>
          <w:sz w:val="28"/>
          <w:szCs w:val="28"/>
          <w:lang w:val="uk-UA"/>
        </w:rPr>
        <w:t>Учасник ринку, що є ВДЕ, може передати фінансову відповідальність за небаланси по своїх одиницях відпуску гарантованому покупцю шляхом входу/включення до його балансуючої групи своїх одиниць відпуску.</w:t>
      </w:r>
    </w:p>
    <w:p w14:paraId="4C451E23" w14:textId="1ED0145F" w:rsidR="00A248EC" w:rsidRPr="00A248EC" w:rsidRDefault="00A248EC" w:rsidP="00A248EC">
      <w:pPr>
        <w:shd w:val="clear" w:color="auto" w:fill="FFFFFF"/>
        <w:spacing w:after="0" w:line="240" w:lineRule="auto"/>
        <w:ind w:firstLine="851"/>
        <w:jc w:val="both"/>
        <w:rPr>
          <w:rFonts w:ascii="Times New Roman" w:hAnsi="Times New Roman" w:cs="Times New Roman"/>
          <w:sz w:val="28"/>
          <w:szCs w:val="28"/>
          <w:lang w:val="uk-UA"/>
        </w:rPr>
      </w:pPr>
      <w:r w:rsidRPr="00A248EC">
        <w:rPr>
          <w:rFonts w:ascii="Times New Roman" w:hAnsi="Times New Roman" w:cs="Times New Roman"/>
          <w:bCs/>
          <w:sz w:val="28"/>
          <w:szCs w:val="28"/>
          <w:lang w:val="uk-UA"/>
        </w:rPr>
        <w:t>ОСП здійснює адміністрування складу балансуючої групи гарантованого покупця виключно по ЕІС-код</w:t>
      </w:r>
      <w:r w:rsidR="001554F0" w:rsidRPr="00424F1D">
        <w:rPr>
          <w:rFonts w:ascii="Times New Roman" w:hAnsi="Times New Roman" w:cs="Times New Roman"/>
          <w:bCs/>
          <w:sz w:val="28"/>
          <w:szCs w:val="28"/>
          <w:lang w:val="uk-UA"/>
        </w:rPr>
        <w:t>у</w:t>
      </w:r>
      <w:r w:rsidRPr="00A248EC">
        <w:rPr>
          <w:rFonts w:ascii="Times New Roman" w:hAnsi="Times New Roman" w:cs="Times New Roman"/>
          <w:bCs/>
          <w:sz w:val="28"/>
          <w:szCs w:val="28"/>
          <w:lang w:val="uk-UA"/>
        </w:rPr>
        <w:t xml:space="preserve"> типу W одиниці відпуску</w:t>
      </w:r>
      <w:r w:rsidR="00710776">
        <w:rPr>
          <w:rFonts w:ascii="Times New Roman" w:hAnsi="Times New Roman" w:cs="Times New Roman"/>
          <w:bCs/>
          <w:sz w:val="28"/>
          <w:szCs w:val="28"/>
          <w:lang w:val="uk-UA"/>
        </w:rPr>
        <w:t>.</w:t>
      </w:r>
    </w:p>
    <w:p w14:paraId="5BCE00A6" w14:textId="5D3C9AF4" w:rsidR="005B3164" w:rsidRDefault="00A248EC" w:rsidP="00A248EC">
      <w:pPr>
        <w:spacing w:after="0" w:line="240" w:lineRule="auto"/>
        <w:ind w:firstLine="851"/>
        <w:jc w:val="both"/>
        <w:rPr>
          <w:rFonts w:ascii="Times New Roman" w:hAnsi="Times New Roman" w:cs="Times New Roman"/>
          <w:bCs/>
          <w:sz w:val="28"/>
          <w:szCs w:val="28"/>
          <w:lang w:val="uk-UA"/>
        </w:rPr>
      </w:pPr>
      <w:r w:rsidRPr="00A248EC">
        <w:rPr>
          <w:rFonts w:ascii="Times New Roman" w:hAnsi="Times New Roman" w:cs="Times New Roman"/>
          <w:sz w:val="28"/>
          <w:szCs w:val="28"/>
          <w:lang w:val="uk-UA"/>
        </w:rPr>
        <w:t xml:space="preserve">Для виробників електричної енергії, </w:t>
      </w:r>
      <w:r w:rsidRPr="00A248EC">
        <w:rPr>
          <w:rFonts w:ascii="Times New Roman" w:hAnsi="Times New Roman" w:cs="Times New Roman"/>
          <w:bCs/>
          <w:sz w:val="28"/>
          <w:szCs w:val="28"/>
          <w:lang w:val="uk-UA"/>
        </w:rPr>
        <w:t>одиниці відпуску яких включено</w:t>
      </w:r>
      <w:r w:rsidRPr="00A248EC">
        <w:rPr>
          <w:rFonts w:ascii="Times New Roman" w:hAnsi="Times New Roman" w:cs="Times New Roman"/>
          <w:sz w:val="28"/>
          <w:szCs w:val="28"/>
          <w:lang w:val="uk-UA"/>
        </w:rPr>
        <w:t xml:space="preserve"> до балансуючої групи гарантованого покупця, договір про врегулювання небалансів </w:t>
      </w:r>
      <w:r w:rsidRPr="00D378A6">
        <w:rPr>
          <w:rFonts w:ascii="Times New Roman" w:hAnsi="Times New Roman" w:cs="Times New Roman"/>
          <w:sz w:val="28"/>
          <w:szCs w:val="28"/>
          <w:lang w:val="uk-UA"/>
        </w:rPr>
        <w:t>при</w:t>
      </w:r>
      <w:r w:rsidRPr="00A248EC">
        <w:rPr>
          <w:rFonts w:ascii="Times New Roman" w:hAnsi="Times New Roman" w:cs="Times New Roman"/>
          <w:sz w:val="28"/>
          <w:szCs w:val="28"/>
          <w:lang w:val="uk-UA"/>
        </w:rPr>
        <w:t xml:space="preserve">зупиняє свою дію лише по </w:t>
      </w:r>
      <w:r w:rsidRPr="00A248EC">
        <w:rPr>
          <w:rFonts w:ascii="Times New Roman" w:hAnsi="Times New Roman" w:cs="Times New Roman"/>
          <w:bCs/>
          <w:sz w:val="28"/>
          <w:szCs w:val="28"/>
          <w:lang w:val="uk-UA"/>
        </w:rPr>
        <w:t>таких</w:t>
      </w:r>
      <w:r w:rsidRPr="00A248EC">
        <w:rPr>
          <w:rFonts w:ascii="Times New Roman" w:hAnsi="Times New Roman" w:cs="Times New Roman"/>
          <w:sz w:val="28"/>
          <w:szCs w:val="28"/>
          <w:lang w:val="uk-UA"/>
        </w:rPr>
        <w:t xml:space="preserve"> генеруючих одиницях</w:t>
      </w:r>
      <w:r w:rsidRPr="00A248EC">
        <w:rPr>
          <w:rFonts w:ascii="Times New Roman" w:hAnsi="Times New Roman" w:cs="Times New Roman"/>
          <w:bCs/>
          <w:sz w:val="28"/>
          <w:szCs w:val="28"/>
          <w:lang w:val="uk-UA"/>
        </w:rPr>
        <w:t>.</w:t>
      </w:r>
      <w:r w:rsidR="00EC3FB4">
        <w:rPr>
          <w:rFonts w:ascii="Times New Roman" w:hAnsi="Times New Roman" w:cs="Times New Roman"/>
          <w:bCs/>
          <w:sz w:val="28"/>
          <w:szCs w:val="28"/>
          <w:lang w:val="uk-UA"/>
        </w:rPr>
        <w:t>»;</w:t>
      </w:r>
    </w:p>
    <w:p w14:paraId="332A64CD" w14:textId="4988B2BE" w:rsidR="001A19A5" w:rsidRPr="00464E0E" w:rsidRDefault="007F66FF" w:rsidP="00464E0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Cs/>
          <w:sz w:val="28"/>
          <w:szCs w:val="28"/>
          <w:lang w:val="uk-UA"/>
        </w:rPr>
        <w:lastRenderedPageBreak/>
        <w:t xml:space="preserve">пункт </w:t>
      </w:r>
      <w:r w:rsidR="001A19A5" w:rsidRPr="00464E0E">
        <w:rPr>
          <w:rFonts w:ascii="Times New Roman" w:hAnsi="Times New Roman" w:cs="Times New Roman"/>
          <w:bCs/>
          <w:sz w:val="28"/>
          <w:szCs w:val="28"/>
          <w:lang w:val="uk-UA"/>
        </w:rPr>
        <w:t xml:space="preserve">1.5.2 </w:t>
      </w:r>
      <w:r>
        <w:rPr>
          <w:rFonts w:ascii="Times New Roman" w:hAnsi="Times New Roman" w:cs="Times New Roman"/>
          <w:bCs/>
          <w:sz w:val="28"/>
          <w:szCs w:val="28"/>
          <w:lang w:val="uk-UA"/>
        </w:rPr>
        <w:t>доповнити знаками та словами «</w:t>
      </w:r>
      <w:r w:rsidR="001A19A5" w:rsidRPr="00D606C2">
        <w:rPr>
          <w:rFonts w:ascii="Times New Roman" w:hAnsi="Times New Roman" w:cs="Times New Roman"/>
          <w:sz w:val="28"/>
          <w:szCs w:val="28"/>
          <w:lang w:val="uk-UA"/>
        </w:rPr>
        <w:t>,</w:t>
      </w:r>
      <w:r w:rsidR="001A19A5" w:rsidRPr="00464E0E">
        <w:rPr>
          <w:rFonts w:ascii="Times New Roman" w:hAnsi="Times New Roman" w:cs="Times New Roman"/>
          <w:sz w:val="28"/>
          <w:szCs w:val="28"/>
          <w:lang w:val="uk-UA"/>
        </w:rPr>
        <w:t xml:space="preserve"> </w:t>
      </w:r>
      <w:r w:rsidR="001A19A5" w:rsidRPr="007F66FF">
        <w:rPr>
          <w:rFonts w:ascii="Times New Roman" w:hAnsi="Times New Roman" w:cs="Times New Roman"/>
          <w:sz w:val="28"/>
          <w:szCs w:val="28"/>
          <w:lang w:val="uk-UA"/>
        </w:rPr>
        <w:t>та з урахуванням особливостей функціонування балансуючої групи гарантованого покупця, що визначаються Порядком купівлі гарантованим покупцем електричної енергії, виробленої з альтернативних джерел</w:t>
      </w:r>
      <w:r w:rsidR="000372BF">
        <w:rPr>
          <w:rFonts w:ascii="Times New Roman" w:hAnsi="Times New Roman" w:cs="Times New Roman"/>
          <w:sz w:val="28"/>
          <w:szCs w:val="28"/>
          <w:lang w:val="uk-UA"/>
        </w:rPr>
        <w:t xml:space="preserve"> </w:t>
      </w:r>
      <w:r w:rsidR="000372BF" w:rsidRPr="00424F1D">
        <w:rPr>
          <w:rFonts w:ascii="Times New Roman" w:hAnsi="Times New Roman" w:cs="Times New Roman"/>
          <w:sz w:val="28"/>
          <w:szCs w:val="28"/>
          <w:lang w:val="uk-UA"/>
        </w:rPr>
        <w:t>енергії</w:t>
      </w:r>
      <w:r w:rsidR="001A19A5" w:rsidRPr="00424F1D">
        <w:rPr>
          <w:rFonts w:ascii="Times New Roman" w:hAnsi="Times New Roman" w:cs="Times New Roman"/>
          <w:sz w:val="28"/>
          <w:szCs w:val="28"/>
          <w:lang w:val="uk-UA"/>
        </w:rPr>
        <w:t>.</w:t>
      </w:r>
      <w:r w:rsidR="004D4DF6">
        <w:rPr>
          <w:rFonts w:ascii="Times New Roman" w:hAnsi="Times New Roman" w:cs="Times New Roman"/>
          <w:sz w:val="28"/>
          <w:szCs w:val="28"/>
          <w:lang w:val="uk-UA"/>
        </w:rPr>
        <w:t>»;</w:t>
      </w:r>
    </w:p>
    <w:p w14:paraId="6DC7C088" w14:textId="1889B23F" w:rsidR="00464E0E" w:rsidRPr="00464E0E" w:rsidRDefault="00610254" w:rsidP="00A76AE0">
      <w:pPr>
        <w:shd w:val="clear" w:color="auto" w:fill="FFFFFF"/>
        <w:spacing w:after="0" w:line="240" w:lineRule="auto"/>
        <w:ind w:firstLine="851"/>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пункт </w:t>
      </w:r>
      <w:r w:rsidR="00464E0E" w:rsidRPr="00464E0E">
        <w:rPr>
          <w:rFonts w:ascii="Times New Roman" w:hAnsi="Times New Roman" w:cs="Times New Roman"/>
          <w:bCs/>
          <w:sz w:val="28"/>
          <w:szCs w:val="28"/>
          <w:lang w:val="uk-UA"/>
        </w:rPr>
        <w:t xml:space="preserve">1.5.3 </w:t>
      </w:r>
      <w:r>
        <w:rPr>
          <w:rFonts w:ascii="Times New Roman" w:hAnsi="Times New Roman" w:cs="Times New Roman"/>
          <w:sz w:val="28"/>
          <w:szCs w:val="28"/>
          <w:lang w:val="uk-UA"/>
        </w:rPr>
        <w:t>доповнити новим абзацом такого змісту:</w:t>
      </w:r>
    </w:p>
    <w:p w14:paraId="04CB9FED" w14:textId="515C9FD1" w:rsidR="00464E0E" w:rsidRDefault="00610254" w:rsidP="00464E0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464E0E" w:rsidRPr="00464E0E">
        <w:rPr>
          <w:rFonts w:ascii="Times New Roman" w:hAnsi="Times New Roman" w:cs="Times New Roman"/>
          <w:sz w:val="28"/>
          <w:szCs w:val="28"/>
          <w:lang w:val="uk-UA"/>
        </w:rPr>
        <w:t>Особливості умов функціонування балансуючої групи гарантованого покупця визначені Порядком купівлі гарантованим покупцем електричної енергії, виробленої з альтернативних джерел</w:t>
      </w:r>
      <w:r w:rsidR="000372BF">
        <w:rPr>
          <w:rFonts w:ascii="Times New Roman" w:hAnsi="Times New Roman" w:cs="Times New Roman"/>
          <w:sz w:val="28"/>
          <w:szCs w:val="28"/>
          <w:lang w:val="uk-UA"/>
        </w:rPr>
        <w:t xml:space="preserve"> </w:t>
      </w:r>
      <w:r w:rsidR="000372BF" w:rsidRPr="00424F1D">
        <w:rPr>
          <w:rFonts w:ascii="Times New Roman" w:hAnsi="Times New Roman" w:cs="Times New Roman"/>
          <w:sz w:val="28"/>
          <w:szCs w:val="28"/>
          <w:lang w:val="uk-UA"/>
        </w:rPr>
        <w:t>енергії</w:t>
      </w:r>
      <w:r w:rsidR="00464E0E" w:rsidRPr="00424F1D">
        <w:rPr>
          <w:rFonts w:ascii="Times New Roman" w:hAnsi="Times New Roman" w:cs="Times New Roman"/>
          <w:sz w:val="28"/>
          <w:szCs w:val="28"/>
          <w:lang w:val="uk-UA"/>
        </w:rPr>
        <w:t>.</w:t>
      </w:r>
      <w:r w:rsidRPr="00424F1D">
        <w:rPr>
          <w:rFonts w:ascii="Times New Roman" w:hAnsi="Times New Roman" w:cs="Times New Roman"/>
          <w:sz w:val="28"/>
          <w:szCs w:val="28"/>
          <w:lang w:val="uk-UA"/>
        </w:rPr>
        <w:t>»;</w:t>
      </w:r>
    </w:p>
    <w:p w14:paraId="6025FCC7" w14:textId="4CF89D74" w:rsidR="00F777BF" w:rsidRDefault="00F777BF" w:rsidP="00651448">
      <w:pPr>
        <w:spacing w:after="0" w:line="240" w:lineRule="auto"/>
        <w:ind w:firstLine="851"/>
        <w:jc w:val="both"/>
        <w:rPr>
          <w:rFonts w:ascii="Times New Roman" w:hAnsi="Times New Roman" w:cs="Times New Roman"/>
          <w:bCs/>
          <w:sz w:val="28"/>
          <w:szCs w:val="28"/>
          <w:lang w:val="uk-UA"/>
        </w:rPr>
      </w:pPr>
      <w:r>
        <w:rPr>
          <w:rFonts w:ascii="Times New Roman" w:hAnsi="Times New Roman" w:cs="Times New Roman"/>
          <w:bCs/>
          <w:sz w:val="28"/>
          <w:szCs w:val="28"/>
          <w:lang w:val="uk-UA"/>
        </w:rPr>
        <w:t>пункт</w:t>
      </w:r>
      <w:r w:rsidR="002E1BEC">
        <w:rPr>
          <w:rFonts w:ascii="Times New Roman" w:hAnsi="Times New Roman" w:cs="Times New Roman"/>
          <w:bCs/>
          <w:sz w:val="28"/>
          <w:szCs w:val="28"/>
          <w:lang w:val="uk-UA"/>
        </w:rPr>
        <w:t>и</w:t>
      </w:r>
      <w:r>
        <w:rPr>
          <w:rFonts w:ascii="Times New Roman" w:hAnsi="Times New Roman" w:cs="Times New Roman"/>
          <w:bCs/>
          <w:sz w:val="28"/>
          <w:szCs w:val="28"/>
          <w:lang w:val="uk-UA"/>
        </w:rPr>
        <w:t xml:space="preserve"> </w:t>
      </w:r>
      <w:r w:rsidR="00651448" w:rsidRPr="00651448">
        <w:rPr>
          <w:rFonts w:ascii="Times New Roman" w:hAnsi="Times New Roman" w:cs="Times New Roman"/>
          <w:bCs/>
          <w:sz w:val="28"/>
          <w:szCs w:val="28"/>
          <w:lang w:val="uk-UA"/>
        </w:rPr>
        <w:t>1.5.4</w:t>
      </w:r>
      <w:r w:rsidR="002E1BEC">
        <w:rPr>
          <w:rFonts w:ascii="Times New Roman" w:hAnsi="Times New Roman" w:cs="Times New Roman"/>
          <w:bCs/>
          <w:sz w:val="28"/>
          <w:szCs w:val="28"/>
          <w:lang w:val="uk-UA"/>
        </w:rPr>
        <w:t xml:space="preserve"> та 1.5.5</w:t>
      </w:r>
      <w:r w:rsidR="00651448" w:rsidRPr="00651448">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викласти в такій редакції:</w:t>
      </w:r>
    </w:p>
    <w:p w14:paraId="503F9E82" w14:textId="7CD3DFF3" w:rsidR="00651448" w:rsidRPr="00651448" w:rsidRDefault="00F777BF" w:rsidP="00651448">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«1.5.4. </w:t>
      </w:r>
      <w:r w:rsidR="00651448" w:rsidRPr="00651448">
        <w:rPr>
          <w:rFonts w:ascii="Times New Roman" w:hAnsi="Times New Roman" w:cs="Times New Roman"/>
          <w:sz w:val="28"/>
          <w:szCs w:val="28"/>
          <w:lang w:val="uk-UA"/>
        </w:rPr>
        <w:t>Учасники балансуючої групи несуть фінансову відповідальність за небаланс перед своєю СВБ у рамках своїх небалансів електричної енергії.</w:t>
      </w:r>
    </w:p>
    <w:p w14:paraId="114D1FF3" w14:textId="15369781" w:rsidR="00651448" w:rsidRDefault="00651448" w:rsidP="00651448">
      <w:pPr>
        <w:spacing w:after="0" w:line="240" w:lineRule="auto"/>
        <w:ind w:firstLine="851"/>
        <w:jc w:val="both"/>
        <w:rPr>
          <w:rFonts w:ascii="Times New Roman" w:hAnsi="Times New Roman" w:cs="Times New Roman"/>
          <w:bCs/>
          <w:sz w:val="28"/>
          <w:szCs w:val="28"/>
          <w:lang w:val="uk-UA"/>
        </w:rPr>
      </w:pPr>
      <w:r w:rsidRPr="00651448">
        <w:rPr>
          <w:rFonts w:ascii="Times New Roman" w:hAnsi="Times New Roman" w:cs="Times New Roman"/>
          <w:bCs/>
          <w:sz w:val="28"/>
          <w:szCs w:val="28"/>
          <w:lang w:val="uk-UA"/>
        </w:rPr>
        <w:t>Учасники, одиниці відпуску яких входять/включені до балансуючої групи гарантованого покупця, несуть фінансову відповідальність за небаланс таких одиниць відпуску відповідно до умов, визначених Порядком купівлі гарантованим покупцем електричної енергії, виробленої з альтернативних джерел енергії.</w:t>
      </w:r>
    </w:p>
    <w:p w14:paraId="6A5EE2AA" w14:textId="77777777" w:rsidR="002E1BEC" w:rsidRDefault="002E1BEC" w:rsidP="00651448">
      <w:pPr>
        <w:spacing w:after="0" w:line="240" w:lineRule="auto"/>
        <w:ind w:firstLine="851"/>
        <w:jc w:val="both"/>
        <w:rPr>
          <w:rFonts w:ascii="Times New Roman" w:hAnsi="Times New Roman" w:cs="Times New Roman"/>
          <w:bCs/>
          <w:sz w:val="28"/>
          <w:szCs w:val="28"/>
          <w:lang w:val="uk-UA"/>
        </w:rPr>
      </w:pPr>
    </w:p>
    <w:p w14:paraId="0476D6BD" w14:textId="3E10FEFC"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bCs/>
          <w:sz w:val="28"/>
          <w:szCs w:val="28"/>
          <w:lang w:val="uk-UA"/>
        </w:rPr>
        <w:t>1.5.5</w:t>
      </w:r>
      <w:r w:rsidR="00710776">
        <w:rPr>
          <w:rFonts w:ascii="Times New Roman" w:hAnsi="Times New Roman" w:cs="Times New Roman"/>
          <w:bCs/>
          <w:sz w:val="28"/>
          <w:szCs w:val="28"/>
          <w:lang w:val="uk-UA"/>
        </w:rPr>
        <w:t>.</w:t>
      </w:r>
      <w:r w:rsidRPr="00651448">
        <w:rPr>
          <w:rFonts w:ascii="Times New Roman" w:hAnsi="Times New Roman" w:cs="Times New Roman"/>
          <w:bCs/>
          <w:sz w:val="28"/>
          <w:szCs w:val="28"/>
          <w:lang w:val="uk-UA"/>
        </w:rPr>
        <w:t xml:space="preserve"> </w:t>
      </w:r>
      <w:r w:rsidRPr="00D606C2">
        <w:rPr>
          <w:rFonts w:ascii="Times New Roman" w:hAnsi="Times New Roman" w:cs="Times New Roman"/>
          <w:sz w:val="28"/>
          <w:szCs w:val="28"/>
          <w:lang w:val="uk-UA"/>
        </w:rPr>
        <w:t>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r w:rsidRPr="00651448">
        <w:rPr>
          <w:rFonts w:ascii="Times New Roman" w:hAnsi="Times New Roman" w:cs="Times New Roman"/>
          <w:sz w:val="28"/>
          <w:szCs w:val="28"/>
          <w:lang w:val="uk-UA"/>
        </w:rPr>
        <w:t xml:space="preserve"> окрім одиниць відпуску виробників електричної енергії, які включені до балансуючої групи гарантованого покупця.</w:t>
      </w:r>
    </w:p>
    <w:p w14:paraId="00747D5C" w14:textId="191B186A" w:rsidR="00651448" w:rsidRPr="00651448" w:rsidRDefault="00651448" w:rsidP="00651448">
      <w:pPr>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 xml:space="preserve">Гарантований покупець несе фінансову відповідальність перед ОСП за небаланси електричної енергії лише для одиниць відпуску виробників електричної енергії, які увійшли до його балансуючої групи, для яких установлено </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зелений</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 тариф або щодо яких переможець аукціону набув право на підтримку.</w:t>
      </w:r>
      <w:r w:rsidR="002E1BEC">
        <w:rPr>
          <w:rFonts w:ascii="Times New Roman" w:hAnsi="Times New Roman" w:cs="Times New Roman"/>
          <w:sz w:val="28"/>
          <w:szCs w:val="28"/>
          <w:lang w:val="uk-UA"/>
        </w:rPr>
        <w:t>»;</w:t>
      </w:r>
    </w:p>
    <w:p w14:paraId="6006EF8E" w14:textId="77777777" w:rsidR="00362C4A" w:rsidRDefault="00362C4A" w:rsidP="00651448">
      <w:pPr>
        <w:shd w:val="clear" w:color="auto" w:fill="FFFFFF"/>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пункт </w:t>
      </w:r>
      <w:r w:rsidR="00651448" w:rsidRPr="00651448">
        <w:rPr>
          <w:rFonts w:ascii="Times New Roman" w:hAnsi="Times New Roman" w:cs="Times New Roman"/>
          <w:sz w:val="28"/>
          <w:szCs w:val="28"/>
          <w:lang w:val="uk-UA"/>
        </w:rPr>
        <w:t xml:space="preserve">1.5.7 </w:t>
      </w:r>
      <w:r>
        <w:rPr>
          <w:rFonts w:ascii="Times New Roman" w:hAnsi="Times New Roman" w:cs="Times New Roman"/>
          <w:sz w:val="28"/>
          <w:szCs w:val="28"/>
          <w:lang w:val="uk-UA"/>
        </w:rPr>
        <w:t>викласти в такій редакції:</w:t>
      </w:r>
    </w:p>
    <w:p w14:paraId="576604E6" w14:textId="7FAE62B9" w:rsidR="00651448" w:rsidRDefault="00362C4A" w:rsidP="00651448">
      <w:pPr>
        <w:shd w:val="clear" w:color="auto" w:fill="FFFFFF"/>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«1.5.7. </w:t>
      </w:r>
      <w:r w:rsidR="00651448" w:rsidRPr="00651448">
        <w:rPr>
          <w:rFonts w:ascii="Times New Roman" w:hAnsi="Times New Roman" w:cs="Times New Roman"/>
          <w:sz w:val="28"/>
          <w:szCs w:val="28"/>
          <w:lang w:val="uk-UA"/>
        </w:rPr>
        <w:t>Зміна відповідальності учасника ринку за свої небаланси електричної енергії здійснюється шляхом:</w:t>
      </w:r>
    </w:p>
    <w:p w14:paraId="600E4E76" w14:textId="77777777" w:rsidR="00DA1252" w:rsidRPr="00651448" w:rsidRDefault="00DA1252" w:rsidP="00651448">
      <w:pPr>
        <w:shd w:val="clear" w:color="auto" w:fill="FFFFFF"/>
        <w:spacing w:after="0" w:line="240" w:lineRule="auto"/>
        <w:ind w:firstLine="851"/>
        <w:jc w:val="both"/>
        <w:rPr>
          <w:rFonts w:ascii="Times New Roman" w:hAnsi="Times New Roman" w:cs="Times New Roman"/>
          <w:sz w:val="28"/>
          <w:szCs w:val="28"/>
          <w:lang w:val="uk-UA"/>
        </w:rPr>
      </w:pPr>
    </w:p>
    <w:p w14:paraId="71369922" w14:textId="5CEFF841"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1) надання інформації</w:t>
      </w:r>
      <w:r w:rsidR="00726075">
        <w:rPr>
          <w:rFonts w:ascii="Times New Roman" w:hAnsi="Times New Roman" w:cs="Times New Roman"/>
          <w:sz w:val="28"/>
          <w:szCs w:val="28"/>
          <w:lang w:val="uk-UA"/>
        </w:rPr>
        <w:t>, що міститься</w:t>
      </w:r>
      <w:r w:rsidRPr="00651448">
        <w:rPr>
          <w:rFonts w:ascii="Times New Roman" w:hAnsi="Times New Roman" w:cs="Times New Roman"/>
          <w:sz w:val="28"/>
          <w:szCs w:val="28"/>
          <w:lang w:val="uk-UA"/>
        </w:rPr>
        <w:t xml:space="preserve"> в заяві-приєднання відповідно до підпункту 6 пункту 1.3.6 </w:t>
      </w:r>
      <w:r w:rsidR="0028344B">
        <w:rPr>
          <w:rFonts w:ascii="Times New Roman" w:hAnsi="Times New Roman" w:cs="Times New Roman"/>
          <w:sz w:val="28"/>
          <w:szCs w:val="28"/>
          <w:lang w:val="uk-UA"/>
        </w:rPr>
        <w:t xml:space="preserve">глави 1.3 </w:t>
      </w:r>
      <w:r w:rsidR="000E718B">
        <w:rPr>
          <w:rFonts w:ascii="Times New Roman" w:hAnsi="Times New Roman" w:cs="Times New Roman"/>
          <w:sz w:val="28"/>
          <w:szCs w:val="28"/>
          <w:lang w:val="uk-UA"/>
        </w:rPr>
        <w:t>цього розділу</w:t>
      </w:r>
      <w:r w:rsidR="007A0E9A">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 під час укладання договору про врегулювання небалансів електричної енергії з ОСП. </w:t>
      </w:r>
    </w:p>
    <w:p w14:paraId="7AEE6990" w14:textId="7D13BDE9" w:rsidR="007A0E9A"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 xml:space="preserve">Вхід/включення до балансуючої групи здійснюється з 00 годин 00 хвилин дня, наступного після </w:t>
      </w:r>
      <w:bookmarkStart w:id="1" w:name="_Hlk132103704"/>
      <w:r w:rsidR="00DC0B58" w:rsidRPr="00387042">
        <w:rPr>
          <w:rFonts w:ascii="Times New Roman" w:hAnsi="Times New Roman" w:cs="Times New Roman"/>
          <w:sz w:val="28"/>
          <w:szCs w:val="28"/>
          <w:lang w:val="uk-UA"/>
        </w:rPr>
        <w:t>дня</w:t>
      </w:r>
      <w:r w:rsidR="00DC0B58" w:rsidRPr="00651448">
        <w:rPr>
          <w:rFonts w:ascii="Times New Roman" w:hAnsi="Times New Roman" w:cs="Times New Roman"/>
          <w:sz w:val="28"/>
          <w:szCs w:val="28"/>
          <w:lang w:val="uk-UA"/>
        </w:rPr>
        <w:t xml:space="preserve"> </w:t>
      </w:r>
      <w:bookmarkEnd w:id="1"/>
      <w:r w:rsidRPr="00651448">
        <w:rPr>
          <w:rFonts w:ascii="Times New Roman" w:hAnsi="Times New Roman" w:cs="Times New Roman"/>
          <w:sz w:val="28"/>
          <w:szCs w:val="28"/>
          <w:lang w:val="uk-UA"/>
        </w:rPr>
        <w:t>акцептування заяви-приєднання до договору про врегулювання небалансів електричної енергії</w:t>
      </w:r>
      <w:r w:rsidR="007A0E9A">
        <w:rPr>
          <w:rFonts w:ascii="Times New Roman" w:hAnsi="Times New Roman" w:cs="Times New Roman"/>
          <w:sz w:val="28"/>
          <w:szCs w:val="28"/>
          <w:lang w:val="uk-UA"/>
        </w:rPr>
        <w:t>;</w:t>
      </w:r>
    </w:p>
    <w:p w14:paraId="569D90C8" w14:textId="58F1BE6E"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p>
    <w:p w14:paraId="1A19B13A" w14:textId="4D236FF5"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2) входу/включення (або зміна) учасника ринку до балансуючої групи за його ініціатив</w:t>
      </w:r>
      <w:r w:rsidR="009A3681">
        <w:rPr>
          <w:rFonts w:ascii="Times New Roman" w:hAnsi="Times New Roman" w:cs="Times New Roman"/>
          <w:sz w:val="28"/>
          <w:szCs w:val="28"/>
          <w:lang w:val="uk-UA"/>
        </w:rPr>
        <w:t>и</w:t>
      </w:r>
      <w:r w:rsidRPr="00651448">
        <w:rPr>
          <w:rFonts w:ascii="Times New Roman" w:hAnsi="Times New Roman" w:cs="Times New Roman"/>
          <w:sz w:val="28"/>
          <w:szCs w:val="28"/>
          <w:lang w:val="uk-UA"/>
        </w:rPr>
        <w:t>.</w:t>
      </w:r>
    </w:p>
    <w:p w14:paraId="66B0AB8D" w14:textId="0626036B"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Для цього учасник ринку зобов</w:t>
      </w:r>
      <w:r w:rsidR="00D378A6">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язаний надати АР заяву щодо входу/включення до балансуючої групи. В заяві зазначається ЕІС-код учасника ринку, ЕІС-код СВБ, у якої він бажає зареєструватися в якості члена його балансуючої групи, </w:t>
      </w:r>
      <w:r w:rsidR="00DC0B58" w:rsidRPr="00AD03FE">
        <w:rPr>
          <w:rFonts w:ascii="Times New Roman" w:hAnsi="Times New Roman" w:cs="Times New Roman"/>
          <w:sz w:val="28"/>
          <w:szCs w:val="28"/>
          <w:lang w:val="uk-UA"/>
        </w:rPr>
        <w:t>день</w:t>
      </w:r>
      <w:r w:rsidRPr="00AD03FE">
        <w:rPr>
          <w:rFonts w:ascii="Times New Roman" w:hAnsi="Times New Roman" w:cs="Times New Roman"/>
          <w:sz w:val="28"/>
          <w:szCs w:val="28"/>
          <w:lang w:val="uk-UA"/>
        </w:rPr>
        <w:t xml:space="preserve">, </w:t>
      </w:r>
      <w:r w:rsidR="00DC0B58" w:rsidRPr="00AD03FE">
        <w:rPr>
          <w:rFonts w:ascii="Times New Roman" w:hAnsi="Times New Roman" w:cs="Times New Roman"/>
          <w:sz w:val="28"/>
          <w:szCs w:val="28"/>
          <w:lang w:val="uk-UA"/>
        </w:rPr>
        <w:t xml:space="preserve">з </w:t>
      </w:r>
      <w:r w:rsidRPr="00AD03FE">
        <w:rPr>
          <w:rFonts w:ascii="Times New Roman" w:hAnsi="Times New Roman" w:cs="Times New Roman"/>
          <w:sz w:val="28"/>
          <w:szCs w:val="28"/>
          <w:lang w:val="uk-UA"/>
        </w:rPr>
        <w:t>як</w:t>
      </w:r>
      <w:r w:rsidR="00DC0B58" w:rsidRPr="00AD03FE">
        <w:rPr>
          <w:rFonts w:ascii="Times New Roman" w:hAnsi="Times New Roman" w:cs="Times New Roman"/>
          <w:sz w:val="28"/>
          <w:szCs w:val="28"/>
          <w:lang w:val="uk-UA"/>
        </w:rPr>
        <w:t>ого</w:t>
      </w:r>
      <w:r w:rsidRPr="00AD03FE">
        <w:rPr>
          <w:rFonts w:ascii="Times New Roman" w:hAnsi="Times New Roman" w:cs="Times New Roman"/>
          <w:sz w:val="28"/>
          <w:szCs w:val="28"/>
          <w:lang w:val="uk-UA"/>
        </w:rPr>
        <w:t xml:space="preserve"> включення до балансуючої групи повинно вступити в силу (або без зазначення </w:t>
      </w:r>
      <w:r w:rsidR="00DC0B58" w:rsidRPr="00AD03FE">
        <w:rPr>
          <w:rFonts w:ascii="Times New Roman" w:hAnsi="Times New Roman" w:cs="Times New Roman"/>
          <w:sz w:val="28"/>
          <w:szCs w:val="28"/>
          <w:lang w:val="uk-UA"/>
        </w:rPr>
        <w:t>дня</w:t>
      </w:r>
      <w:r w:rsidRPr="00651448">
        <w:rPr>
          <w:rFonts w:ascii="Times New Roman" w:hAnsi="Times New Roman" w:cs="Times New Roman"/>
          <w:sz w:val="28"/>
          <w:szCs w:val="28"/>
          <w:lang w:val="uk-UA"/>
        </w:rPr>
        <w:t>).</w:t>
      </w:r>
    </w:p>
    <w:p w14:paraId="22B223E1" w14:textId="77777777"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lastRenderedPageBreak/>
        <w:t>Разом з заявою (в день подання заяви) учасник ринку або СВБ надає ОСП письмову згоду цього СВБ прийняти учасника ринку до балансуючої групи.</w:t>
      </w:r>
    </w:p>
    <w:p w14:paraId="2717388B" w14:textId="1D9EEFF8" w:rsidR="00651448" w:rsidRPr="009017C1" w:rsidRDefault="00DC0B58" w:rsidP="00651448">
      <w:pPr>
        <w:shd w:val="clear" w:color="auto" w:fill="FFFFFF"/>
        <w:spacing w:after="0" w:line="240" w:lineRule="auto"/>
        <w:ind w:firstLine="851"/>
        <w:jc w:val="both"/>
        <w:rPr>
          <w:rFonts w:ascii="Times New Roman" w:hAnsi="Times New Roman" w:cs="Times New Roman"/>
          <w:sz w:val="28"/>
          <w:szCs w:val="28"/>
          <w:lang w:val="uk-UA"/>
        </w:rPr>
      </w:pPr>
      <w:r w:rsidRPr="009017C1">
        <w:rPr>
          <w:rFonts w:ascii="Times New Roman" w:hAnsi="Times New Roman" w:cs="Times New Roman"/>
          <w:sz w:val="28"/>
          <w:szCs w:val="28"/>
          <w:lang w:val="uk-UA"/>
        </w:rPr>
        <w:t xml:space="preserve">Днем </w:t>
      </w:r>
      <w:r w:rsidR="00651448" w:rsidRPr="009017C1">
        <w:rPr>
          <w:rFonts w:ascii="Times New Roman" w:hAnsi="Times New Roman" w:cs="Times New Roman"/>
          <w:sz w:val="28"/>
          <w:szCs w:val="28"/>
          <w:lang w:val="uk-UA"/>
        </w:rPr>
        <w:t xml:space="preserve">початку розгляду АР заяви учасника ринку є наступний робочий день після </w:t>
      </w:r>
      <w:r w:rsidRPr="009017C1">
        <w:rPr>
          <w:rFonts w:ascii="Times New Roman" w:hAnsi="Times New Roman" w:cs="Times New Roman"/>
          <w:sz w:val="28"/>
          <w:szCs w:val="28"/>
          <w:lang w:val="uk-UA"/>
        </w:rPr>
        <w:t xml:space="preserve">дня </w:t>
      </w:r>
      <w:r w:rsidR="00651448" w:rsidRPr="009017C1">
        <w:rPr>
          <w:rFonts w:ascii="Times New Roman" w:hAnsi="Times New Roman" w:cs="Times New Roman"/>
          <w:sz w:val="28"/>
          <w:szCs w:val="28"/>
          <w:lang w:val="uk-UA"/>
        </w:rPr>
        <w:t xml:space="preserve">реєстрації </w:t>
      </w:r>
      <w:r w:rsidR="005E0CF6" w:rsidRPr="009017C1">
        <w:rPr>
          <w:rFonts w:ascii="Times New Roman" w:hAnsi="Times New Roman" w:cs="Times New Roman"/>
          <w:sz w:val="28"/>
          <w:szCs w:val="28"/>
          <w:lang w:val="uk-UA"/>
        </w:rPr>
        <w:t>ОСП такої</w:t>
      </w:r>
      <w:r w:rsidR="00651448" w:rsidRPr="009017C1">
        <w:rPr>
          <w:rFonts w:ascii="Times New Roman" w:hAnsi="Times New Roman" w:cs="Times New Roman"/>
          <w:sz w:val="28"/>
          <w:szCs w:val="28"/>
          <w:lang w:val="uk-UA"/>
        </w:rPr>
        <w:t xml:space="preserve"> заяви.</w:t>
      </w:r>
    </w:p>
    <w:p w14:paraId="40E1031D" w14:textId="7568BBA8" w:rsidR="00651448" w:rsidRPr="009017C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9017C1">
        <w:rPr>
          <w:rFonts w:ascii="Times New Roman" w:hAnsi="Times New Roman" w:cs="Times New Roman"/>
          <w:sz w:val="28"/>
          <w:szCs w:val="28"/>
          <w:lang w:val="uk-UA"/>
        </w:rPr>
        <w:t xml:space="preserve">Заява подається не пізніше ніж за 7 робочих днів до </w:t>
      </w:r>
      <w:r w:rsidR="00DC0B58" w:rsidRPr="009017C1">
        <w:rPr>
          <w:rFonts w:ascii="Times New Roman" w:hAnsi="Times New Roman" w:cs="Times New Roman"/>
          <w:sz w:val="28"/>
          <w:szCs w:val="28"/>
          <w:lang w:val="uk-UA"/>
        </w:rPr>
        <w:t xml:space="preserve">дня </w:t>
      </w:r>
      <w:r w:rsidRPr="009017C1">
        <w:rPr>
          <w:rFonts w:ascii="Times New Roman" w:hAnsi="Times New Roman" w:cs="Times New Roman"/>
          <w:sz w:val="28"/>
          <w:szCs w:val="28"/>
          <w:lang w:val="uk-UA"/>
        </w:rPr>
        <w:t xml:space="preserve">входу/включення до балансуючої групи. </w:t>
      </w:r>
    </w:p>
    <w:p w14:paraId="1341487A" w14:textId="33A4DC34" w:rsidR="00651448" w:rsidRPr="009017C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9017C1">
        <w:rPr>
          <w:rFonts w:ascii="Times New Roman" w:hAnsi="Times New Roman" w:cs="Times New Roman"/>
          <w:sz w:val="28"/>
          <w:szCs w:val="28"/>
          <w:lang w:val="uk-UA"/>
        </w:rPr>
        <w:t>Д</w:t>
      </w:r>
      <w:r w:rsidR="00DC0B58" w:rsidRPr="009017C1">
        <w:rPr>
          <w:rFonts w:ascii="Times New Roman" w:hAnsi="Times New Roman" w:cs="Times New Roman"/>
          <w:sz w:val="28"/>
          <w:szCs w:val="28"/>
          <w:lang w:val="uk-UA"/>
        </w:rPr>
        <w:t>ень</w:t>
      </w:r>
      <w:r w:rsidRPr="009017C1">
        <w:rPr>
          <w:rFonts w:ascii="Times New Roman" w:hAnsi="Times New Roman" w:cs="Times New Roman"/>
          <w:sz w:val="28"/>
          <w:szCs w:val="28"/>
          <w:lang w:val="uk-UA"/>
        </w:rPr>
        <w:t xml:space="preserve"> входу/включення до балансуючої групи в заяві учасника ринку не </w:t>
      </w:r>
      <w:r w:rsidR="00DC0B58" w:rsidRPr="009017C1">
        <w:rPr>
          <w:rFonts w:ascii="Times New Roman" w:hAnsi="Times New Roman" w:cs="Times New Roman"/>
          <w:sz w:val="28"/>
          <w:szCs w:val="28"/>
          <w:lang w:val="uk-UA"/>
        </w:rPr>
        <w:t xml:space="preserve">повинен </w:t>
      </w:r>
      <w:r w:rsidRPr="009017C1">
        <w:rPr>
          <w:rFonts w:ascii="Times New Roman" w:hAnsi="Times New Roman" w:cs="Times New Roman"/>
          <w:sz w:val="28"/>
          <w:szCs w:val="28"/>
          <w:lang w:val="uk-UA"/>
        </w:rPr>
        <w:t xml:space="preserve">протирічити </w:t>
      </w:r>
      <w:r w:rsidR="00DC0B58" w:rsidRPr="009017C1">
        <w:rPr>
          <w:rFonts w:ascii="Times New Roman" w:hAnsi="Times New Roman" w:cs="Times New Roman"/>
          <w:sz w:val="28"/>
          <w:szCs w:val="28"/>
          <w:lang w:val="uk-UA"/>
        </w:rPr>
        <w:t xml:space="preserve">дню </w:t>
      </w:r>
      <w:r w:rsidRPr="009017C1">
        <w:rPr>
          <w:rFonts w:ascii="Times New Roman" w:hAnsi="Times New Roman" w:cs="Times New Roman"/>
          <w:sz w:val="28"/>
          <w:szCs w:val="28"/>
          <w:lang w:val="uk-UA"/>
        </w:rPr>
        <w:t>в письмовій згоді СВБ.</w:t>
      </w:r>
    </w:p>
    <w:p w14:paraId="4A863B19" w14:textId="67E5F2BA" w:rsidR="00651448" w:rsidRPr="009017C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9017C1">
        <w:rPr>
          <w:rFonts w:ascii="Times New Roman" w:hAnsi="Times New Roman" w:cs="Times New Roman"/>
          <w:sz w:val="28"/>
          <w:szCs w:val="28"/>
          <w:lang w:val="uk-UA"/>
        </w:rPr>
        <w:t xml:space="preserve">Якщо в заяві учасника ринку та письмовій згоді іншого учасника ринку (СВБ) не </w:t>
      </w:r>
      <w:r w:rsidR="00DC0B58" w:rsidRPr="009017C1">
        <w:rPr>
          <w:rFonts w:ascii="Times New Roman" w:hAnsi="Times New Roman" w:cs="Times New Roman"/>
          <w:sz w:val="28"/>
          <w:szCs w:val="28"/>
          <w:lang w:val="uk-UA"/>
        </w:rPr>
        <w:t xml:space="preserve">зазначений день </w:t>
      </w:r>
      <w:r w:rsidRPr="009017C1">
        <w:rPr>
          <w:rFonts w:ascii="Times New Roman" w:hAnsi="Times New Roman" w:cs="Times New Roman"/>
          <w:sz w:val="28"/>
          <w:szCs w:val="28"/>
          <w:lang w:val="uk-UA"/>
        </w:rPr>
        <w:t>входу/включення до балансуючої групи, АР включає учасника ринку до балансуючої групи з восьмого робочого дня після реєстрації АР такої заяви.</w:t>
      </w:r>
    </w:p>
    <w:p w14:paraId="1A961290" w14:textId="02108BFE" w:rsid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9017C1">
        <w:rPr>
          <w:rFonts w:ascii="Times New Roman" w:hAnsi="Times New Roman" w:cs="Times New Roman"/>
          <w:sz w:val="28"/>
          <w:szCs w:val="28"/>
          <w:lang w:val="uk-UA"/>
        </w:rPr>
        <w:t xml:space="preserve">Таке включення здійснюється АР з 00 годин 00 хвилин </w:t>
      </w:r>
      <w:r w:rsidR="00DC0B58" w:rsidRPr="009017C1">
        <w:rPr>
          <w:rFonts w:ascii="Times New Roman" w:hAnsi="Times New Roman" w:cs="Times New Roman"/>
          <w:sz w:val="28"/>
          <w:szCs w:val="28"/>
          <w:lang w:val="uk-UA"/>
        </w:rPr>
        <w:t>дня</w:t>
      </w:r>
      <w:r w:rsidRPr="009017C1">
        <w:rPr>
          <w:rFonts w:ascii="Times New Roman" w:hAnsi="Times New Roman" w:cs="Times New Roman"/>
          <w:sz w:val="28"/>
          <w:szCs w:val="28"/>
          <w:lang w:val="uk-UA"/>
        </w:rPr>
        <w:t>, з яко</w:t>
      </w:r>
      <w:r w:rsidR="00DC0B58" w:rsidRPr="009017C1">
        <w:rPr>
          <w:rFonts w:ascii="Times New Roman" w:hAnsi="Times New Roman" w:cs="Times New Roman"/>
          <w:sz w:val="28"/>
          <w:szCs w:val="28"/>
          <w:lang w:val="uk-UA"/>
        </w:rPr>
        <w:t>го</w:t>
      </w:r>
      <w:r w:rsidRPr="009017C1">
        <w:rPr>
          <w:rFonts w:ascii="Times New Roman" w:hAnsi="Times New Roman" w:cs="Times New Roman"/>
          <w:sz w:val="28"/>
          <w:szCs w:val="28"/>
          <w:lang w:val="uk-UA"/>
        </w:rPr>
        <w:t xml:space="preserve"> вступає в силу вхід/включення до балансуючої групи</w:t>
      </w:r>
      <w:r w:rsidR="004803D8" w:rsidRPr="009017C1">
        <w:rPr>
          <w:rFonts w:ascii="Times New Roman" w:hAnsi="Times New Roman" w:cs="Times New Roman"/>
          <w:sz w:val="28"/>
          <w:szCs w:val="28"/>
          <w:lang w:val="uk-UA"/>
        </w:rPr>
        <w:t>;</w:t>
      </w:r>
    </w:p>
    <w:p w14:paraId="1AD4ECC4" w14:textId="77777777" w:rsidR="004803D8" w:rsidRPr="00651448" w:rsidRDefault="004803D8" w:rsidP="00651448">
      <w:pPr>
        <w:shd w:val="clear" w:color="auto" w:fill="FFFFFF"/>
        <w:spacing w:after="0" w:line="240" w:lineRule="auto"/>
        <w:ind w:firstLine="851"/>
        <w:jc w:val="both"/>
        <w:rPr>
          <w:rFonts w:ascii="Times New Roman" w:hAnsi="Times New Roman" w:cs="Times New Roman"/>
          <w:sz w:val="28"/>
          <w:szCs w:val="28"/>
          <w:lang w:val="uk-UA"/>
        </w:rPr>
      </w:pPr>
    </w:p>
    <w:p w14:paraId="299CBDA6" w14:textId="4FD740E0"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3) виходу/виключення учасника ринку з балансуючої групи за його ініціатив</w:t>
      </w:r>
      <w:r w:rsidR="009A3681">
        <w:rPr>
          <w:rFonts w:ascii="Times New Roman" w:hAnsi="Times New Roman" w:cs="Times New Roman"/>
          <w:sz w:val="28"/>
          <w:szCs w:val="28"/>
          <w:lang w:val="uk-UA"/>
        </w:rPr>
        <w:t>и</w:t>
      </w:r>
      <w:r w:rsidRPr="00651448">
        <w:rPr>
          <w:rFonts w:ascii="Times New Roman" w:hAnsi="Times New Roman" w:cs="Times New Roman"/>
          <w:sz w:val="28"/>
          <w:szCs w:val="28"/>
          <w:lang w:val="uk-UA"/>
        </w:rPr>
        <w:t>.</w:t>
      </w:r>
    </w:p>
    <w:p w14:paraId="7D244000" w14:textId="5793653F" w:rsidR="00651448" w:rsidRPr="002736B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Для цього учасник ринку зобов</w:t>
      </w:r>
      <w:r w:rsidR="00D378A6">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язаний надати АР заяву щодо виходу/виключення з балансуючої групи. В заяві зазначається ЕІС-код учасника ринку, ЕІС-код СВБ, з балансуючої групи якої учасник ринку планує вихід/виключення, </w:t>
      </w:r>
      <w:r w:rsidR="00DC0B58" w:rsidRPr="002736B1">
        <w:rPr>
          <w:rFonts w:ascii="Times New Roman" w:hAnsi="Times New Roman" w:cs="Times New Roman"/>
          <w:sz w:val="28"/>
          <w:szCs w:val="28"/>
          <w:lang w:val="uk-UA"/>
        </w:rPr>
        <w:t>день</w:t>
      </w:r>
      <w:r w:rsidRPr="002736B1">
        <w:rPr>
          <w:rFonts w:ascii="Times New Roman" w:hAnsi="Times New Roman" w:cs="Times New Roman"/>
          <w:sz w:val="28"/>
          <w:szCs w:val="28"/>
          <w:lang w:val="uk-UA"/>
        </w:rPr>
        <w:t xml:space="preserve">, на </w:t>
      </w:r>
      <w:r w:rsidR="00DC0B58" w:rsidRPr="002736B1">
        <w:rPr>
          <w:rFonts w:ascii="Times New Roman" w:hAnsi="Times New Roman" w:cs="Times New Roman"/>
          <w:sz w:val="28"/>
          <w:szCs w:val="28"/>
          <w:lang w:val="uk-UA"/>
        </w:rPr>
        <w:t xml:space="preserve">який </w:t>
      </w:r>
      <w:r w:rsidRPr="002736B1">
        <w:rPr>
          <w:rFonts w:ascii="Times New Roman" w:hAnsi="Times New Roman" w:cs="Times New Roman"/>
          <w:sz w:val="28"/>
          <w:szCs w:val="28"/>
          <w:lang w:val="uk-UA"/>
        </w:rPr>
        <w:t xml:space="preserve">виключення з балансуючої групи повинно вступити в силу (або без зазначення </w:t>
      </w:r>
      <w:r w:rsidR="00DC0B58" w:rsidRPr="002736B1">
        <w:rPr>
          <w:rFonts w:ascii="Times New Roman" w:hAnsi="Times New Roman" w:cs="Times New Roman"/>
          <w:sz w:val="28"/>
          <w:szCs w:val="28"/>
          <w:lang w:val="uk-UA"/>
        </w:rPr>
        <w:t>дня</w:t>
      </w:r>
      <w:r w:rsidRPr="002736B1">
        <w:rPr>
          <w:rFonts w:ascii="Times New Roman" w:hAnsi="Times New Roman" w:cs="Times New Roman"/>
          <w:sz w:val="28"/>
          <w:szCs w:val="28"/>
          <w:lang w:val="uk-UA"/>
        </w:rPr>
        <w:t>).</w:t>
      </w:r>
    </w:p>
    <w:p w14:paraId="72B830C4" w14:textId="5DB16657" w:rsidR="00651448" w:rsidRPr="002736B1" w:rsidRDefault="00DC0B58" w:rsidP="00651448">
      <w:pPr>
        <w:shd w:val="clear" w:color="auto" w:fill="FFFFFF"/>
        <w:spacing w:after="0" w:line="240" w:lineRule="auto"/>
        <w:ind w:firstLine="851"/>
        <w:jc w:val="both"/>
        <w:rPr>
          <w:rFonts w:ascii="Times New Roman" w:hAnsi="Times New Roman" w:cs="Times New Roman"/>
          <w:sz w:val="28"/>
          <w:szCs w:val="28"/>
          <w:lang w:val="uk-UA"/>
        </w:rPr>
      </w:pPr>
      <w:r w:rsidRPr="002736B1">
        <w:rPr>
          <w:rFonts w:ascii="Times New Roman" w:hAnsi="Times New Roman" w:cs="Times New Roman"/>
          <w:sz w:val="28"/>
          <w:szCs w:val="28"/>
          <w:lang w:val="uk-UA"/>
        </w:rPr>
        <w:t xml:space="preserve">Днем </w:t>
      </w:r>
      <w:r w:rsidR="00651448" w:rsidRPr="002736B1">
        <w:rPr>
          <w:rFonts w:ascii="Times New Roman" w:hAnsi="Times New Roman" w:cs="Times New Roman"/>
          <w:sz w:val="28"/>
          <w:szCs w:val="28"/>
          <w:lang w:val="uk-UA"/>
        </w:rPr>
        <w:t xml:space="preserve">початку розгляду АР заяви учасника ринку є наступний робочий день після </w:t>
      </w:r>
      <w:r w:rsidR="00435184" w:rsidRPr="002736B1">
        <w:rPr>
          <w:rFonts w:ascii="Times New Roman" w:hAnsi="Times New Roman" w:cs="Times New Roman"/>
          <w:sz w:val="28"/>
          <w:szCs w:val="28"/>
          <w:lang w:val="uk-UA"/>
        </w:rPr>
        <w:t xml:space="preserve">дня </w:t>
      </w:r>
      <w:r w:rsidR="00651448" w:rsidRPr="002736B1">
        <w:rPr>
          <w:rFonts w:ascii="Times New Roman" w:hAnsi="Times New Roman" w:cs="Times New Roman"/>
          <w:sz w:val="28"/>
          <w:szCs w:val="28"/>
          <w:lang w:val="uk-UA"/>
        </w:rPr>
        <w:t>реєстрації подачі заяви до ОСП.</w:t>
      </w:r>
    </w:p>
    <w:p w14:paraId="1F33B748" w14:textId="79B00F6A" w:rsidR="00651448" w:rsidRPr="002736B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2736B1">
        <w:rPr>
          <w:rFonts w:ascii="Times New Roman" w:hAnsi="Times New Roman" w:cs="Times New Roman"/>
          <w:sz w:val="28"/>
          <w:szCs w:val="28"/>
          <w:lang w:val="uk-UA"/>
        </w:rPr>
        <w:t>Заява подається не пізніше ніж за 7 робочих днів до дати виходу/виключення з балансуючої групи.</w:t>
      </w:r>
    </w:p>
    <w:p w14:paraId="1E0B042C" w14:textId="724DBDCB" w:rsidR="00651448" w:rsidRPr="002736B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2736B1">
        <w:rPr>
          <w:rFonts w:ascii="Times New Roman" w:hAnsi="Times New Roman" w:cs="Times New Roman"/>
          <w:sz w:val="28"/>
          <w:szCs w:val="28"/>
          <w:lang w:val="uk-UA"/>
        </w:rPr>
        <w:t xml:space="preserve">Якщо в заяві учасника ринку не </w:t>
      </w:r>
      <w:r w:rsidR="00435184" w:rsidRPr="002736B1">
        <w:rPr>
          <w:rFonts w:ascii="Times New Roman" w:hAnsi="Times New Roman" w:cs="Times New Roman"/>
          <w:sz w:val="28"/>
          <w:szCs w:val="28"/>
          <w:lang w:val="uk-UA"/>
        </w:rPr>
        <w:t xml:space="preserve">зазначений день </w:t>
      </w:r>
      <w:r w:rsidRPr="002736B1">
        <w:rPr>
          <w:rFonts w:ascii="Times New Roman" w:hAnsi="Times New Roman" w:cs="Times New Roman"/>
          <w:sz w:val="28"/>
          <w:szCs w:val="28"/>
          <w:lang w:val="uk-UA"/>
        </w:rPr>
        <w:t>виходу/виключення з балансуючої групи, АР виключає учасника ринку з балансуючої групи з восьмого робочого дня після реєстрації АР такої заяви.</w:t>
      </w:r>
    </w:p>
    <w:p w14:paraId="3D4386C5" w14:textId="123D8219" w:rsidR="00F42C9C"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2736B1">
        <w:rPr>
          <w:rFonts w:ascii="Times New Roman" w:hAnsi="Times New Roman" w:cs="Times New Roman"/>
          <w:sz w:val="28"/>
          <w:szCs w:val="28"/>
          <w:lang w:val="uk-UA"/>
        </w:rPr>
        <w:t xml:space="preserve">Таке виключення здійснюється АР з 00 годин 00 хвилин </w:t>
      </w:r>
      <w:r w:rsidR="00435184" w:rsidRPr="002736B1">
        <w:rPr>
          <w:rFonts w:ascii="Times New Roman" w:hAnsi="Times New Roman" w:cs="Times New Roman"/>
          <w:sz w:val="28"/>
          <w:szCs w:val="28"/>
          <w:lang w:val="uk-UA"/>
        </w:rPr>
        <w:t>дня</w:t>
      </w:r>
      <w:r w:rsidRPr="002736B1">
        <w:rPr>
          <w:rFonts w:ascii="Times New Roman" w:hAnsi="Times New Roman" w:cs="Times New Roman"/>
          <w:sz w:val="28"/>
          <w:szCs w:val="28"/>
          <w:lang w:val="uk-UA"/>
        </w:rPr>
        <w:t>, з яко</w:t>
      </w:r>
      <w:r w:rsidR="00435184" w:rsidRPr="002736B1">
        <w:rPr>
          <w:rFonts w:ascii="Times New Roman" w:hAnsi="Times New Roman" w:cs="Times New Roman"/>
          <w:sz w:val="28"/>
          <w:szCs w:val="28"/>
          <w:lang w:val="uk-UA"/>
        </w:rPr>
        <w:t>го</w:t>
      </w:r>
      <w:r w:rsidRPr="002736B1">
        <w:rPr>
          <w:rFonts w:ascii="Times New Roman" w:hAnsi="Times New Roman" w:cs="Times New Roman"/>
          <w:sz w:val="28"/>
          <w:szCs w:val="28"/>
          <w:lang w:val="uk-UA"/>
        </w:rPr>
        <w:t xml:space="preserve"> вступає в силу вихід/виключення з балансуючої групи</w:t>
      </w:r>
      <w:r w:rsidR="00F42C9C" w:rsidRPr="002736B1">
        <w:rPr>
          <w:rFonts w:ascii="Times New Roman" w:hAnsi="Times New Roman" w:cs="Times New Roman"/>
          <w:sz w:val="28"/>
          <w:szCs w:val="28"/>
          <w:lang w:val="uk-UA"/>
        </w:rPr>
        <w:t>;</w:t>
      </w:r>
    </w:p>
    <w:p w14:paraId="27ABDC9C" w14:textId="5CB4A849"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p>
    <w:p w14:paraId="0010E5FF" w14:textId="19A8E2FF"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4) виключення учасника ринку з балансуючої групи за ініціатив</w:t>
      </w:r>
      <w:r w:rsidR="007518C1">
        <w:rPr>
          <w:rFonts w:ascii="Times New Roman" w:hAnsi="Times New Roman" w:cs="Times New Roman"/>
          <w:sz w:val="28"/>
          <w:szCs w:val="28"/>
          <w:lang w:val="uk-UA"/>
        </w:rPr>
        <w:t>и</w:t>
      </w:r>
      <w:r w:rsidRPr="00651448">
        <w:rPr>
          <w:rFonts w:ascii="Times New Roman" w:hAnsi="Times New Roman" w:cs="Times New Roman"/>
          <w:sz w:val="28"/>
          <w:szCs w:val="28"/>
          <w:lang w:val="uk-UA"/>
        </w:rPr>
        <w:t xml:space="preserve"> СВБ.</w:t>
      </w:r>
    </w:p>
    <w:p w14:paraId="235407C8" w14:textId="7F190861" w:rsidR="00651448" w:rsidRPr="007F2885"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7F2885">
        <w:rPr>
          <w:rFonts w:ascii="Times New Roman" w:hAnsi="Times New Roman" w:cs="Times New Roman"/>
          <w:sz w:val="28"/>
          <w:szCs w:val="28"/>
          <w:lang w:val="uk-UA"/>
        </w:rPr>
        <w:t xml:space="preserve">СВБ може ініціювати вихід/виключення учасника ринку зі складу своєї балансуючої групи в результаті розірвання договору, укладеного між СВБ та таким учасником ринку, надавши ОСП відповідну заяву із зазначенням відповідних ЕІС-кодів СВБ та учасника ринку та </w:t>
      </w:r>
      <w:r w:rsidR="00435184" w:rsidRPr="007F2885">
        <w:rPr>
          <w:rFonts w:ascii="Times New Roman" w:hAnsi="Times New Roman" w:cs="Times New Roman"/>
          <w:sz w:val="28"/>
          <w:szCs w:val="28"/>
          <w:lang w:val="uk-UA"/>
        </w:rPr>
        <w:t xml:space="preserve">дня </w:t>
      </w:r>
      <w:r w:rsidRPr="007F2885">
        <w:rPr>
          <w:rFonts w:ascii="Times New Roman" w:hAnsi="Times New Roman" w:cs="Times New Roman"/>
          <w:sz w:val="28"/>
          <w:szCs w:val="28"/>
          <w:lang w:val="uk-UA"/>
        </w:rPr>
        <w:t>виключення.</w:t>
      </w:r>
    </w:p>
    <w:p w14:paraId="69BB5A92" w14:textId="26A1932B" w:rsidR="00651448" w:rsidRPr="007F2885" w:rsidRDefault="00435184" w:rsidP="00651448">
      <w:pPr>
        <w:shd w:val="clear" w:color="auto" w:fill="FFFFFF"/>
        <w:spacing w:after="0" w:line="240" w:lineRule="auto"/>
        <w:ind w:firstLine="851"/>
        <w:jc w:val="both"/>
        <w:rPr>
          <w:rFonts w:ascii="Times New Roman" w:hAnsi="Times New Roman" w:cs="Times New Roman"/>
          <w:sz w:val="28"/>
          <w:szCs w:val="28"/>
          <w:lang w:val="uk-UA"/>
        </w:rPr>
      </w:pPr>
      <w:r w:rsidRPr="007F2885">
        <w:rPr>
          <w:rFonts w:ascii="Times New Roman" w:hAnsi="Times New Roman" w:cs="Times New Roman"/>
          <w:sz w:val="28"/>
          <w:szCs w:val="28"/>
          <w:lang w:val="uk-UA"/>
        </w:rPr>
        <w:t xml:space="preserve">Днем </w:t>
      </w:r>
      <w:r w:rsidR="00651448" w:rsidRPr="007F2885">
        <w:rPr>
          <w:rFonts w:ascii="Times New Roman" w:hAnsi="Times New Roman" w:cs="Times New Roman"/>
          <w:sz w:val="28"/>
          <w:szCs w:val="28"/>
          <w:lang w:val="uk-UA"/>
        </w:rPr>
        <w:t xml:space="preserve">початку розгляду АР заяви СВБ є наступний робочий день після </w:t>
      </w:r>
      <w:r w:rsidRPr="007F2885">
        <w:rPr>
          <w:rFonts w:ascii="Times New Roman" w:hAnsi="Times New Roman" w:cs="Times New Roman"/>
          <w:sz w:val="28"/>
          <w:szCs w:val="28"/>
          <w:lang w:val="uk-UA"/>
        </w:rPr>
        <w:t xml:space="preserve">дня </w:t>
      </w:r>
      <w:r w:rsidR="00651448" w:rsidRPr="007F2885">
        <w:rPr>
          <w:rFonts w:ascii="Times New Roman" w:hAnsi="Times New Roman" w:cs="Times New Roman"/>
          <w:sz w:val="28"/>
          <w:szCs w:val="28"/>
          <w:lang w:val="uk-UA"/>
        </w:rPr>
        <w:t xml:space="preserve">реєстрації </w:t>
      </w:r>
      <w:r w:rsidR="00C3193A" w:rsidRPr="007F2885">
        <w:rPr>
          <w:rFonts w:ascii="Times New Roman" w:hAnsi="Times New Roman" w:cs="Times New Roman"/>
          <w:sz w:val="28"/>
          <w:szCs w:val="28"/>
          <w:lang w:val="uk-UA"/>
        </w:rPr>
        <w:t xml:space="preserve">ОСП </w:t>
      </w:r>
      <w:r w:rsidR="00651448" w:rsidRPr="007F2885">
        <w:rPr>
          <w:rFonts w:ascii="Times New Roman" w:hAnsi="Times New Roman" w:cs="Times New Roman"/>
          <w:sz w:val="28"/>
          <w:szCs w:val="28"/>
          <w:lang w:val="uk-UA"/>
        </w:rPr>
        <w:t>заяви.</w:t>
      </w:r>
    </w:p>
    <w:p w14:paraId="32217971" w14:textId="1938EF75" w:rsidR="006C0A76"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7F2885">
        <w:rPr>
          <w:rFonts w:ascii="Times New Roman" w:hAnsi="Times New Roman" w:cs="Times New Roman"/>
          <w:sz w:val="28"/>
          <w:szCs w:val="28"/>
          <w:lang w:val="uk-UA"/>
        </w:rPr>
        <w:t xml:space="preserve">Виключення може бути здійснено з </w:t>
      </w:r>
      <w:r w:rsidR="00435184" w:rsidRPr="007F2885">
        <w:rPr>
          <w:rFonts w:ascii="Times New Roman" w:hAnsi="Times New Roman" w:cs="Times New Roman"/>
          <w:sz w:val="28"/>
          <w:szCs w:val="28"/>
          <w:lang w:val="uk-UA"/>
        </w:rPr>
        <w:t>дня</w:t>
      </w:r>
      <w:r w:rsidRPr="007F2885">
        <w:rPr>
          <w:rFonts w:ascii="Times New Roman" w:hAnsi="Times New Roman" w:cs="Times New Roman"/>
          <w:sz w:val="28"/>
          <w:szCs w:val="28"/>
          <w:lang w:val="uk-UA"/>
        </w:rPr>
        <w:t>, зазначен</w:t>
      </w:r>
      <w:r w:rsidR="00435184" w:rsidRPr="007F2885">
        <w:rPr>
          <w:rFonts w:ascii="Times New Roman" w:hAnsi="Times New Roman" w:cs="Times New Roman"/>
          <w:sz w:val="28"/>
          <w:szCs w:val="28"/>
          <w:lang w:val="uk-UA"/>
        </w:rPr>
        <w:t>ого</w:t>
      </w:r>
      <w:r w:rsidRPr="00651448">
        <w:rPr>
          <w:rFonts w:ascii="Times New Roman" w:hAnsi="Times New Roman" w:cs="Times New Roman"/>
          <w:sz w:val="28"/>
          <w:szCs w:val="28"/>
          <w:lang w:val="uk-UA"/>
        </w:rPr>
        <w:t xml:space="preserve"> в заяві СВБ, але не раніше ніж з 00 годин 00 хвилин третього робочого дня після реєстрації АР такої заяви</w:t>
      </w:r>
      <w:r w:rsidR="006C0A76">
        <w:rPr>
          <w:rFonts w:ascii="Times New Roman" w:hAnsi="Times New Roman" w:cs="Times New Roman"/>
          <w:sz w:val="28"/>
          <w:szCs w:val="28"/>
          <w:lang w:val="uk-UA"/>
        </w:rPr>
        <w:t>;</w:t>
      </w:r>
    </w:p>
    <w:p w14:paraId="538E957D" w14:textId="384711AE"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p>
    <w:p w14:paraId="30FD5746" w14:textId="7CDCCFE5"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lastRenderedPageBreak/>
        <w:t xml:space="preserve">5) поновлення дії договорів про врегулювання небалансів учасників ринку, що входять </w:t>
      </w:r>
      <w:r w:rsidR="0056005B">
        <w:rPr>
          <w:rFonts w:ascii="Times New Roman" w:hAnsi="Times New Roman" w:cs="Times New Roman"/>
          <w:sz w:val="28"/>
          <w:szCs w:val="28"/>
          <w:lang w:val="uk-UA"/>
        </w:rPr>
        <w:t>до</w:t>
      </w:r>
      <w:r w:rsidRPr="00651448">
        <w:rPr>
          <w:rFonts w:ascii="Times New Roman" w:hAnsi="Times New Roman" w:cs="Times New Roman"/>
          <w:sz w:val="28"/>
          <w:szCs w:val="28"/>
          <w:lang w:val="uk-UA"/>
        </w:rPr>
        <w:t xml:space="preserve"> балансуюч</w:t>
      </w:r>
      <w:r w:rsidR="0056005B">
        <w:rPr>
          <w:rFonts w:ascii="Times New Roman" w:hAnsi="Times New Roman" w:cs="Times New Roman"/>
          <w:sz w:val="28"/>
          <w:szCs w:val="28"/>
          <w:lang w:val="uk-UA"/>
        </w:rPr>
        <w:t>их</w:t>
      </w:r>
      <w:r w:rsidRPr="00651448">
        <w:rPr>
          <w:rFonts w:ascii="Times New Roman" w:hAnsi="Times New Roman" w:cs="Times New Roman"/>
          <w:sz w:val="28"/>
          <w:szCs w:val="28"/>
          <w:lang w:val="uk-UA"/>
        </w:rPr>
        <w:t xml:space="preserve"> груп, за ініціатив</w:t>
      </w:r>
      <w:r w:rsidR="007518C1">
        <w:rPr>
          <w:rFonts w:ascii="Times New Roman" w:hAnsi="Times New Roman" w:cs="Times New Roman"/>
          <w:sz w:val="28"/>
          <w:szCs w:val="28"/>
          <w:lang w:val="uk-UA"/>
        </w:rPr>
        <w:t>и</w:t>
      </w:r>
      <w:r w:rsidRPr="00651448">
        <w:rPr>
          <w:rFonts w:ascii="Times New Roman" w:hAnsi="Times New Roman" w:cs="Times New Roman"/>
          <w:sz w:val="28"/>
          <w:szCs w:val="28"/>
          <w:lang w:val="uk-UA"/>
        </w:rPr>
        <w:t xml:space="preserve"> ОСП (окрім балансуючої групи гарантованого покупця).</w:t>
      </w:r>
    </w:p>
    <w:p w14:paraId="0BEAE5C1" w14:textId="77777777" w:rsidR="002742D3"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ОСП має право в односторонньому порядку поновити дію договорів про врегулювання небалансів електричної енергії для всіх учасників балансуючої групи, які входять до складу балансуючої групи СВБ, що не виконує вимоги цих Правил, про що члени балансуючої групи повинні бути повідомлені за 1 робочий день до настання таких змін</w:t>
      </w:r>
      <w:r w:rsidR="002742D3">
        <w:rPr>
          <w:rFonts w:ascii="Times New Roman" w:hAnsi="Times New Roman" w:cs="Times New Roman"/>
          <w:sz w:val="28"/>
          <w:szCs w:val="28"/>
          <w:lang w:val="uk-UA"/>
        </w:rPr>
        <w:t>;</w:t>
      </w:r>
    </w:p>
    <w:p w14:paraId="0209F1E6" w14:textId="3E209002"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p>
    <w:p w14:paraId="3A9BA499" w14:textId="43A257E5"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 xml:space="preserve">6) входу/включення нової одиниці відпуску ВДЕ з підтримкою, для якої встановлено </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зелений</w:t>
      </w:r>
      <w:r w:rsidR="00435184">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 тариф, виробника за його ініціативою до балансуючої групи гарантованого покупця (якщо така генеруюча одиниця здійснює перше входження до балансуючої групи), або входу/включення одиниці відпуску після виходу через технічні причини.</w:t>
      </w:r>
    </w:p>
    <w:p w14:paraId="105B1F7C" w14:textId="333AC134"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Для цього учасник ринку зобов</w:t>
      </w:r>
      <w:r w:rsidR="00D378A6">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язаний надати АР заяву щодо входу/включення такої одиниці відпуску до балансуючої групи гарантованого покупця. В заяві зазначається ЕІС-код учасника ринку, ЕІС-код типу W одиниці відпуску, ЕІС-код гарантованого покупця, </w:t>
      </w:r>
      <w:r w:rsidR="00435184" w:rsidRPr="002907BB">
        <w:rPr>
          <w:rFonts w:ascii="Times New Roman" w:hAnsi="Times New Roman" w:cs="Times New Roman"/>
          <w:sz w:val="28"/>
          <w:szCs w:val="28"/>
          <w:lang w:val="uk-UA"/>
        </w:rPr>
        <w:t>день</w:t>
      </w:r>
      <w:r w:rsidRPr="002907BB">
        <w:rPr>
          <w:rFonts w:ascii="Times New Roman" w:hAnsi="Times New Roman" w:cs="Times New Roman"/>
          <w:sz w:val="28"/>
          <w:szCs w:val="28"/>
          <w:lang w:val="uk-UA"/>
        </w:rPr>
        <w:t>, на як</w:t>
      </w:r>
      <w:r w:rsidR="00435184" w:rsidRPr="002907BB">
        <w:rPr>
          <w:rFonts w:ascii="Times New Roman" w:hAnsi="Times New Roman" w:cs="Times New Roman"/>
          <w:sz w:val="28"/>
          <w:szCs w:val="28"/>
          <w:lang w:val="uk-UA"/>
        </w:rPr>
        <w:t>ий</w:t>
      </w:r>
      <w:r w:rsidRPr="002907BB">
        <w:rPr>
          <w:rFonts w:ascii="Times New Roman" w:hAnsi="Times New Roman" w:cs="Times New Roman"/>
          <w:sz w:val="28"/>
          <w:szCs w:val="28"/>
          <w:lang w:val="uk-UA"/>
        </w:rPr>
        <w:t xml:space="preserve"> включення до балансуючої групи повинно вступити в силу (або без зазначення </w:t>
      </w:r>
      <w:r w:rsidR="00435184" w:rsidRPr="002907BB">
        <w:rPr>
          <w:rFonts w:ascii="Times New Roman" w:hAnsi="Times New Roman" w:cs="Times New Roman"/>
          <w:sz w:val="28"/>
          <w:szCs w:val="28"/>
          <w:lang w:val="uk-UA"/>
        </w:rPr>
        <w:t>дня</w:t>
      </w:r>
      <w:r w:rsidRPr="002907BB">
        <w:rPr>
          <w:rFonts w:ascii="Times New Roman" w:hAnsi="Times New Roman" w:cs="Times New Roman"/>
          <w:sz w:val="28"/>
          <w:szCs w:val="28"/>
          <w:lang w:val="uk-UA"/>
        </w:rPr>
        <w:t>).</w:t>
      </w:r>
    </w:p>
    <w:p w14:paraId="12D398CA" w14:textId="77777777"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Разом з заявою (в день подання заяви) учасник ринку або гарантований покупець надає ОСП письмову згоду прийняти одиницю відпуску учасника ринку до балансуючої групи.</w:t>
      </w:r>
    </w:p>
    <w:p w14:paraId="5A993C1D" w14:textId="38219655" w:rsidR="00651448" w:rsidRPr="00BC4AF7" w:rsidRDefault="00435184" w:rsidP="00651448">
      <w:pPr>
        <w:shd w:val="clear" w:color="auto" w:fill="FFFFFF"/>
        <w:spacing w:after="0" w:line="240" w:lineRule="auto"/>
        <w:ind w:firstLine="851"/>
        <w:jc w:val="both"/>
        <w:rPr>
          <w:rFonts w:ascii="Times New Roman" w:hAnsi="Times New Roman" w:cs="Times New Roman"/>
          <w:sz w:val="28"/>
          <w:szCs w:val="28"/>
          <w:lang w:val="uk-UA"/>
        </w:rPr>
      </w:pPr>
      <w:r w:rsidRPr="00BC4AF7">
        <w:rPr>
          <w:rFonts w:ascii="Times New Roman" w:hAnsi="Times New Roman" w:cs="Times New Roman"/>
          <w:sz w:val="28"/>
          <w:szCs w:val="28"/>
          <w:lang w:val="uk-UA"/>
        </w:rPr>
        <w:t xml:space="preserve">Днем </w:t>
      </w:r>
      <w:r w:rsidR="00651448" w:rsidRPr="00BC4AF7">
        <w:rPr>
          <w:rFonts w:ascii="Times New Roman" w:hAnsi="Times New Roman" w:cs="Times New Roman"/>
          <w:sz w:val="28"/>
          <w:szCs w:val="28"/>
          <w:lang w:val="uk-UA"/>
        </w:rPr>
        <w:t xml:space="preserve">початку розгляду АР заяви учасника ринку є наступний робочий день після </w:t>
      </w:r>
      <w:r w:rsidRPr="00BC4AF7">
        <w:rPr>
          <w:rFonts w:ascii="Times New Roman" w:hAnsi="Times New Roman" w:cs="Times New Roman"/>
          <w:sz w:val="28"/>
          <w:szCs w:val="28"/>
          <w:lang w:val="uk-UA"/>
        </w:rPr>
        <w:t xml:space="preserve">дня </w:t>
      </w:r>
      <w:r w:rsidR="00651448" w:rsidRPr="00BC4AF7">
        <w:rPr>
          <w:rFonts w:ascii="Times New Roman" w:hAnsi="Times New Roman" w:cs="Times New Roman"/>
          <w:sz w:val="28"/>
          <w:szCs w:val="28"/>
          <w:lang w:val="uk-UA"/>
        </w:rPr>
        <w:t>реєстрації подачі заяви до ОСП.</w:t>
      </w:r>
    </w:p>
    <w:p w14:paraId="43A41E2A" w14:textId="7B9102BB"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BC4AF7">
        <w:rPr>
          <w:rFonts w:ascii="Times New Roman" w:hAnsi="Times New Roman" w:cs="Times New Roman"/>
          <w:sz w:val="28"/>
          <w:szCs w:val="28"/>
          <w:lang w:val="uk-UA"/>
        </w:rPr>
        <w:t xml:space="preserve">Заява подається не пізніше ніж за 2 робочі дні до </w:t>
      </w:r>
      <w:r w:rsidR="00435184" w:rsidRPr="00BC4AF7">
        <w:rPr>
          <w:rFonts w:ascii="Times New Roman" w:hAnsi="Times New Roman" w:cs="Times New Roman"/>
          <w:sz w:val="28"/>
          <w:szCs w:val="28"/>
          <w:lang w:val="uk-UA"/>
        </w:rPr>
        <w:t xml:space="preserve">дня </w:t>
      </w:r>
      <w:r w:rsidRPr="00BC4AF7">
        <w:rPr>
          <w:rFonts w:ascii="Times New Roman" w:hAnsi="Times New Roman" w:cs="Times New Roman"/>
          <w:sz w:val="28"/>
          <w:szCs w:val="28"/>
          <w:lang w:val="uk-UA"/>
        </w:rPr>
        <w:t>входу/включення до балансуючої групи.</w:t>
      </w:r>
      <w:r w:rsidRPr="00651448">
        <w:rPr>
          <w:rFonts w:ascii="Times New Roman" w:hAnsi="Times New Roman" w:cs="Times New Roman"/>
          <w:sz w:val="28"/>
          <w:szCs w:val="28"/>
          <w:lang w:val="uk-UA"/>
        </w:rPr>
        <w:t xml:space="preserve"> </w:t>
      </w:r>
    </w:p>
    <w:p w14:paraId="0A25FBAA" w14:textId="3454F246"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 xml:space="preserve">При розгляді заяви на включення до балансуючої групи гарантованого покупця після виходу одиниці відпуску </w:t>
      </w:r>
      <w:r w:rsidR="00695654">
        <w:rPr>
          <w:rFonts w:ascii="Times New Roman" w:hAnsi="Times New Roman" w:cs="Times New Roman"/>
          <w:sz w:val="28"/>
          <w:szCs w:val="28"/>
          <w:lang w:val="uk-UA"/>
        </w:rPr>
        <w:t>з</w:t>
      </w:r>
      <w:r w:rsidR="00695654" w:rsidRPr="00651448">
        <w:rPr>
          <w:rFonts w:ascii="Times New Roman" w:hAnsi="Times New Roman" w:cs="Times New Roman"/>
          <w:sz w:val="28"/>
          <w:szCs w:val="28"/>
          <w:lang w:val="uk-UA"/>
        </w:rPr>
        <w:t xml:space="preserve"> </w:t>
      </w:r>
      <w:r w:rsidRPr="00651448">
        <w:rPr>
          <w:rFonts w:ascii="Times New Roman" w:hAnsi="Times New Roman" w:cs="Times New Roman"/>
          <w:sz w:val="28"/>
          <w:szCs w:val="28"/>
          <w:lang w:val="uk-UA"/>
        </w:rPr>
        <w:t>технічни</w:t>
      </w:r>
      <w:r w:rsidR="00695654">
        <w:rPr>
          <w:rFonts w:ascii="Times New Roman" w:hAnsi="Times New Roman" w:cs="Times New Roman"/>
          <w:sz w:val="28"/>
          <w:szCs w:val="28"/>
          <w:lang w:val="uk-UA"/>
        </w:rPr>
        <w:t>х</w:t>
      </w:r>
      <w:r w:rsidRPr="00651448">
        <w:rPr>
          <w:rFonts w:ascii="Times New Roman" w:hAnsi="Times New Roman" w:cs="Times New Roman"/>
          <w:sz w:val="28"/>
          <w:szCs w:val="28"/>
          <w:lang w:val="uk-UA"/>
        </w:rPr>
        <w:t xml:space="preserve"> причин ОСП перевіряє по даним комерційного обліку, що фактичний відпуск електричної енергії такої одиниці відпуску на момент знаходження поза межами балансуючої групи дорівнював нулю.</w:t>
      </w:r>
    </w:p>
    <w:p w14:paraId="6E346A64" w14:textId="28CE1CFA" w:rsidR="00651448" w:rsidRPr="00CE366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 xml:space="preserve">Якщо в заяві учасника ринку та письмовій згоді гарантованого покупця не </w:t>
      </w:r>
      <w:r w:rsidR="00435184" w:rsidRPr="00651448">
        <w:rPr>
          <w:rFonts w:ascii="Times New Roman" w:hAnsi="Times New Roman" w:cs="Times New Roman"/>
          <w:sz w:val="28"/>
          <w:szCs w:val="28"/>
          <w:lang w:val="uk-UA"/>
        </w:rPr>
        <w:t>зазначен</w:t>
      </w:r>
      <w:r w:rsidR="00435184">
        <w:rPr>
          <w:rFonts w:ascii="Times New Roman" w:hAnsi="Times New Roman" w:cs="Times New Roman"/>
          <w:sz w:val="28"/>
          <w:szCs w:val="28"/>
          <w:lang w:val="uk-UA"/>
        </w:rPr>
        <w:t>ий</w:t>
      </w:r>
      <w:r w:rsidR="00435184" w:rsidRPr="00651448">
        <w:rPr>
          <w:rFonts w:ascii="Times New Roman" w:hAnsi="Times New Roman" w:cs="Times New Roman"/>
          <w:sz w:val="28"/>
          <w:szCs w:val="28"/>
          <w:lang w:val="uk-UA"/>
        </w:rPr>
        <w:t xml:space="preserve"> </w:t>
      </w:r>
      <w:r w:rsidR="00435184" w:rsidRPr="00CE3661">
        <w:rPr>
          <w:rFonts w:ascii="Times New Roman" w:hAnsi="Times New Roman" w:cs="Times New Roman"/>
          <w:sz w:val="28"/>
          <w:szCs w:val="28"/>
          <w:lang w:val="uk-UA"/>
        </w:rPr>
        <w:t xml:space="preserve">день </w:t>
      </w:r>
      <w:r w:rsidRPr="00CE3661">
        <w:rPr>
          <w:rFonts w:ascii="Times New Roman" w:hAnsi="Times New Roman" w:cs="Times New Roman"/>
          <w:sz w:val="28"/>
          <w:szCs w:val="28"/>
          <w:lang w:val="uk-UA"/>
        </w:rPr>
        <w:t>входу/включення до балансуючої групи, АР включає одиницю відпуску учасника ринку до балансуючої групи гарантованого покупця з третього робочого дня після реєстрації АР такої заяви.</w:t>
      </w:r>
    </w:p>
    <w:p w14:paraId="42C597B7" w14:textId="07A5CC6E" w:rsidR="00C60B30"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CE3661">
        <w:rPr>
          <w:rFonts w:ascii="Times New Roman" w:hAnsi="Times New Roman" w:cs="Times New Roman"/>
          <w:sz w:val="28"/>
          <w:szCs w:val="28"/>
          <w:lang w:val="uk-UA"/>
        </w:rPr>
        <w:t xml:space="preserve">Таке включення здійснюється АР з 00 годин 00 хвилин </w:t>
      </w:r>
      <w:r w:rsidR="00435184" w:rsidRPr="00CE3661">
        <w:rPr>
          <w:rFonts w:ascii="Times New Roman" w:hAnsi="Times New Roman" w:cs="Times New Roman"/>
          <w:sz w:val="28"/>
          <w:szCs w:val="28"/>
          <w:lang w:val="uk-UA"/>
        </w:rPr>
        <w:t>дня</w:t>
      </w:r>
      <w:r w:rsidRPr="00651448">
        <w:rPr>
          <w:rFonts w:ascii="Times New Roman" w:hAnsi="Times New Roman" w:cs="Times New Roman"/>
          <w:sz w:val="28"/>
          <w:szCs w:val="28"/>
          <w:lang w:val="uk-UA"/>
        </w:rPr>
        <w:t>, з яко</w:t>
      </w:r>
      <w:r w:rsidR="00435184">
        <w:rPr>
          <w:rFonts w:ascii="Times New Roman" w:hAnsi="Times New Roman" w:cs="Times New Roman"/>
          <w:sz w:val="28"/>
          <w:szCs w:val="28"/>
          <w:lang w:val="uk-UA"/>
        </w:rPr>
        <w:t>го</w:t>
      </w:r>
      <w:r w:rsidRPr="00651448">
        <w:rPr>
          <w:rFonts w:ascii="Times New Roman" w:hAnsi="Times New Roman" w:cs="Times New Roman"/>
          <w:sz w:val="28"/>
          <w:szCs w:val="28"/>
          <w:lang w:val="uk-UA"/>
        </w:rPr>
        <w:t xml:space="preserve"> вступає в силу вхід/включення до балансуючої групи гарантованого покупця</w:t>
      </w:r>
      <w:r w:rsidR="00C60B30">
        <w:rPr>
          <w:rFonts w:ascii="Times New Roman" w:hAnsi="Times New Roman" w:cs="Times New Roman"/>
          <w:sz w:val="28"/>
          <w:szCs w:val="28"/>
          <w:lang w:val="uk-UA"/>
        </w:rPr>
        <w:t>;</w:t>
      </w:r>
    </w:p>
    <w:p w14:paraId="6BE28306" w14:textId="7EA056BF"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p>
    <w:p w14:paraId="2A0FFF0B" w14:textId="53179082"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 xml:space="preserve">7) входу/включення генеруючої одиниці ВДЕ з підтримкою, для якої встановлено </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зелений</w:t>
      </w:r>
      <w:r w:rsidR="00435184">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 тариф, виробника за його ініціативою до балансуючої групи гарантованого покупця (окрім випадків, визначених підпунктом 6 цього пункту).</w:t>
      </w:r>
    </w:p>
    <w:p w14:paraId="42B80A42" w14:textId="1BCFA6E6" w:rsidR="00651448" w:rsidRPr="00CE366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Для цього учасник ринку зобов</w:t>
      </w:r>
      <w:r w:rsidR="00D378A6">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язаний надати АР заяву щодо входу/включення одиниці відпуску до балансуючої групи гарантованого покупця. В заяві зазначається ЕІС-код учасника ринку, ЕІС-код типу W одиниці </w:t>
      </w:r>
      <w:r w:rsidRPr="00651448">
        <w:rPr>
          <w:rFonts w:ascii="Times New Roman" w:hAnsi="Times New Roman" w:cs="Times New Roman"/>
          <w:sz w:val="28"/>
          <w:szCs w:val="28"/>
          <w:lang w:val="uk-UA"/>
        </w:rPr>
        <w:lastRenderedPageBreak/>
        <w:t xml:space="preserve">відпуску, ЕІС-код гарантованого покупця, </w:t>
      </w:r>
      <w:r w:rsidR="00435184" w:rsidRPr="00CE3661">
        <w:rPr>
          <w:rFonts w:ascii="Times New Roman" w:hAnsi="Times New Roman" w:cs="Times New Roman"/>
          <w:sz w:val="28"/>
          <w:szCs w:val="28"/>
          <w:lang w:val="uk-UA"/>
        </w:rPr>
        <w:t>день</w:t>
      </w:r>
      <w:r w:rsidRPr="00CE3661">
        <w:rPr>
          <w:rFonts w:ascii="Times New Roman" w:hAnsi="Times New Roman" w:cs="Times New Roman"/>
          <w:sz w:val="28"/>
          <w:szCs w:val="28"/>
          <w:lang w:val="uk-UA"/>
        </w:rPr>
        <w:t>, на як</w:t>
      </w:r>
      <w:r w:rsidR="00435184" w:rsidRPr="00CE3661">
        <w:rPr>
          <w:rFonts w:ascii="Times New Roman" w:hAnsi="Times New Roman" w:cs="Times New Roman"/>
          <w:sz w:val="28"/>
          <w:szCs w:val="28"/>
          <w:lang w:val="uk-UA"/>
        </w:rPr>
        <w:t>ий</w:t>
      </w:r>
      <w:r w:rsidRPr="00CE3661">
        <w:rPr>
          <w:rFonts w:ascii="Times New Roman" w:hAnsi="Times New Roman" w:cs="Times New Roman"/>
          <w:sz w:val="28"/>
          <w:szCs w:val="28"/>
          <w:lang w:val="uk-UA"/>
        </w:rPr>
        <w:t xml:space="preserve"> включення до балансуючої групи повинно вступити в силу (або без зазначення </w:t>
      </w:r>
      <w:r w:rsidR="00435184" w:rsidRPr="00CE3661">
        <w:rPr>
          <w:rFonts w:ascii="Times New Roman" w:hAnsi="Times New Roman" w:cs="Times New Roman"/>
          <w:sz w:val="28"/>
          <w:szCs w:val="28"/>
          <w:lang w:val="uk-UA"/>
        </w:rPr>
        <w:t>дня</w:t>
      </w:r>
      <w:r w:rsidRPr="00CE3661">
        <w:rPr>
          <w:rFonts w:ascii="Times New Roman" w:hAnsi="Times New Roman" w:cs="Times New Roman"/>
          <w:sz w:val="28"/>
          <w:szCs w:val="28"/>
          <w:lang w:val="uk-UA"/>
        </w:rPr>
        <w:t xml:space="preserve">). </w:t>
      </w:r>
    </w:p>
    <w:p w14:paraId="296E67D6" w14:textId="7C9F51BE" w:rsidR="00651448" w:rsidRPr="00CE366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CE3661">
        <w:rPr>
          <w:rFonts w:ascii="Times New Roman" w:hAnsi="Times New Roman" w:cs="Times New Roman"/>
          <w:sz w:val="28"/>
          <w:szCs w:val="28"/>
          <w:lang w:val="uk-UA"/>
        </w:rPr>
        <w:t xml:space="preserve">Разом з заявою (в день подання заяви) учасник ринку або гарантований покупець надає ОСП письмову згоду прийняти одиницю відпуску учасника ринку до балансуючої групи. Письмова згода гарантованого покупця повинна містити дату поновлення дії договору купівлі-продажу електричної енергії за </w:t>
      </w:r>
      <w:r w:rsidR="003115BC" w:rsidRPr="00CE3661">
        <w:rPr>
          <w:rFonts w:ascii="Times New Roman" w:hAnsi="Times New Roman" w:cs="Times New Roman"/>
          <w:sz w:val="28"/>
          <w:szCs w:val="28"/>
          <w:lang w:val="uk-UA"/>
        </w:rPr>
        <w:t>«</w:t>
      </w:r>
      <w:r w:rsidRPr="00CE3661">
        <w:rPr>
          <w:rFonts w:ascii="Times New Roman" w:hAnsi="Times New Roman" w:cs="Times New Roman"/>
          <w:sz w:val="28"/>
          <w:szCs w:val="28"/>
          <w:lang w:val="uk-UA"/>
        </w:rPr>
        <w:t>зеленим</w:t>
      </w:r>
      <w:r w:rsidR="003115BC" w:rsidRPr="00CE3661">
        <w:rPr>
          <w:rFonts w:ascii="Times New Roman" w:hAnsi="Times New Roman" w:cs="Times New Roman"/>
          <w:sz w:val="28"/>
          <w:szCs w:val="28"/>
          <w:lang w:val="uk-UA"/>
        </w:rPr>
        <w:t>»</w:t>
      </w:r>
      <w:r w:rsidRPr="00CE3661">
        <w:rPr>
          <w:rFonts w:ascii="Times New Roman" w:hAnsi="Times New Roman" w:cs="Times New Roman"/>
          <w:sz w:val="28"/>
          <w:szCs w:val="28"/>
          <w:lang w:val="uk-UA"/>
        </w:rPr>
        <w:t xml:space="preserve"> тарифом та/або договору про купівлю-продаж електричної енергії між гарантованим покупцем та суб</w:t>
      </w:r>
      <w:r w:rsidR="00D378A6">
        <w:rPr>
          <w:rFonts w:ascii="Times New Roman" w:hAnsi="Times New Roman" w:cs="Times New Roman"/>
          <w:sz w:val="28"/>
          <w:szCs w:val="28"/>
          <w:lang w:val="uk-UA"/>
        </w:rPr>
        <w:t>’</w:t>
      </w:r>
      <w:r w:rsidRPr="00CE3661">
        <w:rPr>
          <w:rFonts w:ascii="Times New Roman" w:hAnsi="Times New Roman" w:cs="Times New Roman"/>
          <w:sz w:val="28"/>
          <w:szCs w:val="28"/>
          <w:lang w:val="uk-UA"/>
        </w:rPr>
        <w:t>єктом господарювання, який за результатами аукціону набув право на підтримку.</w:t>
      </w:r>
    </w:p>
    <w:p w14:paraId="0B9238C3" w14:textId="6B08EFA1" w:rsidR="00651448" w:rsidRPr="00CE3661" w:rsidRDefault="00435184" w:rsidP="00651448">
      <w:pPr>
        <w:shd w:val="clear" w:color="auto" w:fill="FFFFFF"/>
        <w:spacing w:after="0" w:line="240" w:lineRule="auto"/>
        <w:ind w:firstLine="851"/>
        <w:jc w:val="both"/>
        <w:rPr>
          <w:rFonts w:ascii="Times New Roman" w:hAnsi="Times New Roman" w:cs="Times New Roman"/>
          <w:sz w:val="28"/>
          <w:szCs w:val="28"/>
          <w:lang w:val="uk-UA"/>
        </w:rPr>
      </w:pPr>
      <w:r w:rsidRPr="00CE3661">
        <w:rPr>
          <w:rFonts w:ascii="Times New Roman" w:hAnsi="Times New Roman" w:cs="Times New Roman"/>
          <w:sz w:val="28"/>
          <w:szCs w:val="28"/>
          <w:lang w:val="uk-UA"/>
        </w:rPr>
        <w:t xml:space="preserve">Днем </w:t>
      </w:r>
      <w:r w:rsidR="00651448" w:rsidRPr="00CE3661">
        <w:rPr>
          <w:rFonts w:ascii="Times New Roman" w:hAnsi="Times New Roman" w:cs="Times New Roman"/>
          <w:sz w:val="28"/>
          <w:szCs w:val="28"/>
          <w:lang w:val="uk-UA"/>
        </w:rPr>
        <w:t xml:space="preserve">початку розгляду АР заяви учасника ринку є наступний робочий день після </w:t>
      </w:r>
      <w:r w:rsidRPr="00CE3661">
        <w:rPr>
          <w:rFonts w:ascii="Times New Roman" w:hAnsi="Times New Roman" w:cs="Times New Roman"/>
          <w:sz w:val="28"/>
          <w:szCs w:val="28"/>
          <w:lang w:val="uk-UA"/>
        </w:rPr>
        <w:t xml:space="preserve">дня </w:t>
      </w:r>
      <w:r w:rsidR="00651448" w:rsidRPr="00CE3661">
        <w:rPr>
          <w:rFonts w:ascii="Times New Roman" w:hAnsi="Times New Roman" w:cs="Times New Roman"/>
          <w:sz w:val="28"/>
          <w:szCs w:val="28"/>
          <w:lang w:val="uk-UA"/>
        </w:rPr>
        <w:t>реєстрації подачі заяви до ОСП.</w:t>
      </w:r>
    </w:p>
    <w:p w14:paraId="03985747" w14:textId="50DDD545" w:rsidR="00651448" w:rsidRPr="00CE366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CE3661">
        <w:rPr>
          <w:rFonts w:ascii="Times New Roman" w:hAnsi="Times New Roman" w:cs="Times New Roman"/>
          <w:sz w:val="28"/>
          <w:szCs w:val="28"/>
          <w:lang w:val="uk-UA"/>
        </w:rPr>
        <w:t xml:space="preserve">Заява подається не пізніше ніж за 2 робочі дні до </w:t>
      </w:r>
      <w:r w:rsidR="00435184" w:rsidRPr="00CE3661">
        <w:rPr>
          <w:rFonts w:ascii="Times New Roman" w:hAnsi="Times New Roman" w:cs="Times New Roman"/>
          <w:sz w:val="28"/>
          <w:szCs w:val="28"/>
          <w:lang w:val="uk-UA"/>
        </w:rPr>
        <w:t xml:space="preserve">дня </w:t>
      </w:r>
      <w:r w:rsidRPr="00CE3661">
        <w:rPr>
          <w:rFonts w:ascii="Times New Roman" w:hAnsi="Times New Roman" w:cs="Times New Roman"/>
          <w:sz w:val="28"/>
          <w:szCs w:val="28"/>
          <w:lang w:val="uk-UA"/>
        </w:rPr>
        <w:t xml:space="preserve">входу/включення до балансуючої групи. </w:t>
      </w:r>
    </w:p>
    <w:p w14:paraId="71E60651" w14:textId="0770574A" w:rsidR="006E19B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CE3661">
        <w:rPr>
          <w:rFonts w:ascii="Times New Roman" w:hAnsi="Times New Roman" w:cs="Times New Roman"/>
          <w:sz w:val="28"/>
          <w:szCs w:val="28"/>
          <w:lang w:val="uk-UA"/>
        </w:rPr>
        <w:t xml:space="preserve">Таке включення здійснюється АР з 00 годин 00 хвилин </w:t>
      </w:r>
      <w:r w:rsidR="00435184" w:rsidRPr="00CE3661">
        <w:rPr>
          <w:rFonts w:ascii="Times New Roman" w:hAnsi="Times New Roman" w:cs="Times New Roman"/>
          <w:sz w:val="28"/>
          <w:szCs w:val="28"/>
          <w:lang w:val="uk-UA"/>
        </w:rPr>
        <w:t xml:space="preserve">дня </w:t>
      </w:r>
      <w:r w:rsidRPr="00CE3661">
        <w:rPr>
          <w:rFonts w:ascii="Times New Roman" w:hAnsi="Times New Roman" w:cs="Times New Roman"/>
          <w:sz w:val="28"/>
          <w:szCs w:val="28"/>
          <w:lang w:val="uk-UA"/>
        </w:rPr>
        <w:t>п</w:t>
      </w:r>
      <w:r w:rsidRPr="00651448">
        <w:rPr>
          <w:rFonts w:ascii="Times New Roman" w:hAnsi="Times New Roman" w:cs="Times New Roman"/>
          <w:sz w:val="28"/>
          <w:szCs w:val="28"/>
          <w:lang w:val="uk-UA"/>
        </w:rPr>
        <w:t xml:space="preserve">оновлення дії договору купівлі-продажу електричної енергії за </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зеленим</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 тарифом та/або договору про купівлю-продаж електричної енергії між гарантованим покупцем та суб</w:t>
      </w:r>
      <w:r w:rsidR="00D378A6">
        <w:rPr>
          <w:rFonts w:ascii="Times New Roman" w:hAnsi="Times New Roman" w:cs="Times New Roman"/>
          <w:sz w:val="28"/>
          <w:szCs w:val="28"/>
          <w:lang w:val="uk-UA"/>
        </w:rPr>
        <w:t>’</w:t>
      </w:r>
      <w:r w:rsidRPr="00651448">
        <w:rPr>
          <w:rFonts w:ascii="Times New Roman" w:hAnsi="Times New Roman" w:cs="Times New Roman"/>
          <w:sz w:val="28"/>
          <w:szCs w:val="28"/>
          <w:lang w:val="uk-UA"/>
        </w:rPr>
        <w:t>єктом господарювання, який за результатами аукціону набув право на підтримку, зазначеній в згоді гарантованого покупця</w:t>
      </w:r>
      <w:r w:rsidR="006E19B8">
        <w:rPr>
          <w:rFonts w:ascii="Times New Roman" w:hAnsi="Times New Roman" w:cs="Times New Roman"/>
          <w:sz w:val="28"/>
          <w:szCs w:val="28"/>
          <w:lang w:val="uk-UA"/>
        </w:rPr>
        <w:t>;</w:t>
      </w:r>
    </w:p>
    <w:p w14:paraId="0658E862" w14:textId="1368801C"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p>
    <w:p w14:paraId="3AB41C7C" w14:textId="596B3997"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 xml:space="preserve">8) виходу/виключення генеруючої одиниці, для якої встановлено </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зелений</w:t>
      </w:r>
      <w:r w:rsidR="00435184">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 тариф, виробника за його ініціатив</w:t>
      </w:r>
      <w:r w:rsidR="00EB7317">
        <w:rPr>
          <w:rFonts w:ascii="Times New Roman" w:hAnsi="Times New Roman" w:cs="Times New Roman"/>
          <w:sz w:val="28"/>
          <w:szCs w:val="28"/>
          <w:lang w:val="uk-UA"/>
        </w:rPr>
        <w:t>и</w:t>
      </w:r>
      <w:r w:rsidRPr="00651448">
        <w:rPr>
          <w:rFonts w:ascii="Times New Roman" w:hAnsi="Times New Roman" w:cs="Times New Roman"/>
          <w:sz w:val="28"/>
          <w:szCs w:val="28"/>
          <w:lang w:val="uk-UA"/>
        </w:rPr>
        <w:t xml:space="preserve"> з балансуючої групи гарантованого покупця.</w:t>
      </w:r>
    </w:p>
    <w:p w14:paraId="2AB5842F" w14:textId="2886CA7D" w:rsidR="00651448" w:rsidRPr="00CE366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Для цього учасник ринку зобов</w:t>
      </w:r>
      <w:r w:rsidR="00D378A6">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язаний надати АР заяву щодо виходу/виключення генеруючої одиниці, для якої встановлено </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зелений</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 тариф, з балансуючої групи гарантованого покупця. В заяві зазначається ЕІС-код учасника ринку, ЕІС-код типу W одиниці відпуску, ЕІС-код гарантованого покупця, </w:t>
      </w:r>
      <w:r w:rsidR="00435184" w:rsidRPr="00CE3661">
        <w:rPr>
          <w:rFonts w:ascii="Times New Roman" w:hAnsi="Times New Roman" w:cs="Times New Roman"/>
          <w:sz w:val="28"/>
          <w:szCs w:val="28"/>
          <w:lang w:val="uk-UA"/>
        </w:rPr>
        <w:t>день</w:t>
      </w:r>
      <w:r w:rsidRPr="00CE3661">
        <w:rPr>
          <w:rFonts w:ascii="Times New Roman" w:hAnsi="Times New Roman" w:cs="Times New Roman"/>
          <w:sz w:val="28"/>
          <w:szCs w:val="28"/>
          <w:lang w:val="uk-UA"/>
        </w:rPr>
        <w:t xml:space="preserve">, на </w:t>
      </w:r>
      <w:r w:rsidR="00435184" w:rsidRPr="00CE3661">
        <w:rPr>
          <w:rFonts w:ascii="Times New Roman" w:hAnsi="Times New Roman" w:cs="Times New Roman"/>
          <w:sz w:val="28"/>
          <w:szCs w:val="28"/>
          <w:lang w:val="uk-UA"/>
        </w:rPr>
        <w:t xml:space="preserve">якого </w:t>
      </w:r>
      <w:r w:rsidRPr="00CE3661">
        <w:rPr>
          <w:rFonts w:ascii="Times New Roman" w:hAnsi="Times New Roman" w:cs="Times New Roman"/>
          <w:sz w:val="28"/>
          <w:szCs w:val="28"/>
          <w:lang w:val="uk-UA"/>
        </w:rPr>
        <w:t xml:space="preserve">виключення з балансуючої групи повинно вступити в силу (або без зазначення </w:t>
      </w:r>
      <w:r w:rsidR="00A55EB7" w:rsidRPr="00CE3661">
        <w:rPr>
          <w:rFonts w:ascii="Times New Roman" w:hAnsi="Times New Roman" w:cs="Times New Roman"/>
          <w:sz w:val="28"/>
          <w:szCs w:val="28"/>
          <w:lang w:val="uk-UA"/>
        </w:rPr>
        <w:t>дня</w:t>
      </w:r>
      <w:r w:rsidRPr="00CE3661">
        <w:rPr>
          <w:rFonts w:ascii="Times New Roman" w:hAnsi="Times New Roman" w:cs="Times New Roman"/>
          <w:sz w:val="28"/>
          <w:szCs w:val="28"/>
          <w:lang w:val="uk-UA"/>
        </w:rPr>
        <w:t>).</w:t>
      </w:r>
    </w:p>
    <w:p w14:paraId="109CCF53" w14:textId="2C3D569E"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CE3661">
        <w:rPr>
          <w:rFonts w:ascii="Times New Roman" w:hAnsi="Times New Roman" w:cs="Times New Roman"/>
          <w:sz w:val="28"/>
          <w:szCs w:val="28"/>
          <w:lang w:val="uk-UA"/>
        </w:rPr>
        <w:t xml:space="preserve">Разом з заявою (в день подання заяви) учасник ринку або гарантований покупець надає ОСП письмове повідомлення про </w:t>
      </w:r>
      <w:r w:rsidR="00A55EB7" w:rsidRPr="00CE3661">
        <w:rPr>
          <w:rFonts w:ascii="Times New Roman" w:hAnsi="Times New Roman" w:cs="Times New Roman"/>
          <w:sz w:val="28"/>
          <w:szCs w:val="28"/>
          <w:lang w:val="uk-UA"/>
        </w:rPr>
        <w:t>день</w:t>
      </w:r>
      <w:r w:rsidR="00A55EB7" w:rsidRPr="00651448">
        <w:rPr>
          <w:rFonts w:ascii="Times New Roman" w:hAnsi="Times New Roman" w:cs="Times New Roman"/>
          <w:sz w:val="28"/>
          <w:szCs w:val="28"/>
          <w:lang w:val="uk-UA"/>
        </w:rPr>
        <w:t xml:space="preserve"> </w:t>
      </w:r>
      <w:r w:rsidRPr="00651448">
        <w:rPr>
          <w:rFonts w:ascii="Times New Roman" w:hAnsi="Times New Roman" w:cs="Times New Roman"/>
          <w:sz w:val="28"/>
          <w:szCs w:val="28"/>
          <w:lang w:val="uk-UA"/>
        </w:rPr>
        <w:t xml:space="preserve">підписання додаткової угоди про призупинення дії договору купівлі-продажу електричної енергії за </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зеленим</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 тарифом або договору про купівлю-продаж електричної енергії між гарантованим покупцем та суб</w:t>
      </w:r>
      <w:r w:rsidR="00D378A6">
        <w:rPr>
          <w:rFonts w:ascii="Times New Roman" w:hAnsi="Times New Roman" w:cs="Times New Roman"/>
          <w:sz w:val="28"/>
          <w:szCs w:val="28"/>
          <w:lang w:val="uk-UA"/>
        </w:rPr>
        <w:t>’</w:t>
      </w:r>
      <w:r w:rsidRPr="00651448">
        <w:rPr>
          <w:rFonts w:ascii="Times New Roman" w:hAnsi="Times New Roman" w:cs="Times New Roman"/>
          <w:sz w:val="28"/>
          <w:szCs w:val="28"/>
          <w:lang w:val="uk-UA"/>
        </w:rPr>
        <w:t>єктом господарювання, який за результатами аукціону набув право на підтримку.</w:t>
      </w:r>
    </w:p>
    <w:p w14:paraId="7280AC98" w14:textId="05BA63AD" w:rsidR="00651448" w:rsidRPr="00CE366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CE3661">
        <w:rPr>
          <w:rFonts w:ascii="Times New Roman" w:hAnsi="Times New Roman" w:cs="Times New Roman"/>
          <w:sz w:val="28"/>
          <w:szCs w:val="28"/>
          <w:lang w:val="uk-UA"/>
        </w:rPr>
        <w:t>Д</w:t>
      </w:r>
      <w:r w:rsidR="00A55EB7" w:rsidRPr="00CE3661">
        <w:rPr>
          <w:rFonts w:ascii="Times New Roman" w:hAnsi="Times New Roman" w:cs="Times New Roman"/>
          <w:sz w:val="28"/>
          <w:szCs w:val="28"/>
          <w:lang w:val="uk-UA"/>
        </w:rPr>
        <w:t>нем</w:t>
      </w:r>
      <w:r w:rsidRPr="00CE3661">
        <w:rPr>
          <w:rFonts w:ascii="Times New Roman" w:hAnsi="Times New Roman" w:cs="Times New Roman"/>
          <w:sz w:val="28"/>
          <w:szCs w:val="28"/>
          <w:lang w:val="uk-UA"/>
        </w:rPr>
        <w:t xml:space="preserve"> початку розгляду АР заяви учасника ринку є наступний робочий день після </w:t>
      </w:r>
      <w:r w:rsidR="00A55EB7" w:rsidRPr="00CE3661">
        <w:rPr>
          <w:rFonts w:ascii="Times New Roman" w:hAnsi="Times New Roman" w:cs="Times New Roman"/>
          <w:sz w:val="28"/>
          <w:szCs w:val="28"/>
          <w:lang w:val="uk-UA"/>
        </w:rPr>
        <w:t xml:space="preserve">дня </w:t>
      </w:r>
      <w:r w:rsidRPr="00CE3661">
        <w:rPr>
          <w:rFonts w:ascii="Times New Roman" w:hAnsi="Times New Roman" w:cs="Times New Roman"/>
          <w:sz w:val="28"/>
          <w:szCs w:val="28"/>
          <w:lang w:val="uk-UA"/>
        </w:rPr>
        <w:t>реєстрації подачі заяви до ОСП.</w:t>
      </w:r>
    </w:p>
    <w:p w14:paraId="4D6A2E4A" w14:textId="5A8E8830" w:rsidR="00651448" w:rsidRPr="00CE366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CE3661">
        <w:rPr>
          <w:rFonts w:ascii="Times New Roman" w:hAnsi="Times New Roman" w:cs="Times New Roman"/>
          <w:sz w:val="28"/>
          <w:szCs w:val="28"/>
          <w:lang w:val="uk-UA"/>
        </w:rPr>
        <w:t xml:space="preserve">Заява подається не пізніше ніж за 7 робочих днів до </w:t>
      </w:r>
      <w:r w:rsidR="00A55EB7" w:rsidRPr="00CE3661">
        <w:rPr>
          <w:rFonts w:ascii="Times New Roman" w:hAnsi="Times New Roman" w:cs="Times New Roman"/>
          <w:sz w:val="28"/>
          <w:szCs w:val="28"/>
          <w:lang w:val="uk-UA"/>
        </w:rPr>
        <w:t xml:space="preserve">дня </w:t>
      </w:r>
      <w:r w:rsidRPr="00CE3661">
        <w:rPr>
          <w:rFonts w:ascii="Times New Roman" w:hAnsi="Times New Roman" w:cs="Times New Roman"/>
          <w:sz w:val="28"/>
          <w:szCs w:val="28"/>
          <w:lang w:val="uk-UA"/>
        </w:rPr>
        <w:t xml:space="preserve">виходу/виключення з балансуючої групи. </w:t>
      </w:r>
    </w:p>
    <w:p w14:paraId="7D7EBC73" w14:textId="37DF1621" w:rsidR="00651448" w:rsidRPr="00CE366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CE3661">
        <w:rPr>
          <w:rFonts w:ascii="Times New Roman" w:hAnsi="Times New Roman" w:cs="Times New Roman"/>
          <w:sz w:val="28"/>
          <w:szCs w:val="28"/>
          <w:lang w:val="uk-UA"/>
        </w:rPr>
        <w:t xml:space="preserve">Якщо в заяві учасника ринку не </w:t>
      </w:r>
      <w:r w:rsidR="00A55EB7" w:rsidRPr="00CE3661">
        <w:rPr>
          <w:rFonts w:ascii="Times New Roman" w:hAnsi="Times New Roman" w:cs="Times New Roman"/>
          <w:sz w:val="28"/>
          <w:szCs w:val="28"/>
          <w:lang w:val="uk-UA"/>
        </w:rPr>
        <w:t xml:space="preserve">зазначений день </w:t>
      </w:r>
      <w:r w:rsidRPr="00CE3661">
        <w:rPr>
          <w:rFonts w:ascii="Times New Roman" w:hAnsi="Times New Roman" w:cs="Times New Roman"/>
          <w:sz w:val="28"/>
          <w:szCs w:val="28"/>
          <w:lang w:val="uk-UA"/>
        </w:rPr>
        <w:t>виходу/виключення з балансуючої групи, АР виключає учасника ринку з балансуючої групи з восьмого робочого дня після реєстрації АР такої заяви.</w:t>
      </w:r>
    </w:p>
    <w:p w14:paraId="02107361" w14:textId="0E964DED"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CE3661">
        <w:rPr>
          <w:rFonts w:ascii="Times New Roman" w:hAnsi="Times New Roman" w:cs="Times New Roman"/>
          <w:sz w:val="28"/>
          <w:szCs w:val="28"/>
          <w:lang w:val="uk-UA"/>
        </w:rPr>
        <w:t xml:space="preserve">Таке виключення учасника ринку здійснюється АР з 00 годин 00 хвилин </w:t>
      </w:r>
      <w:r w:rsidR="00B150D6" w:rsidRPr="00CE3661">
        <w:rPr>
          <w:rFonts w:ascii="Times New Roman" w:hAnsi="Times New Roman" w:cs="Times New Roman"/>
          <w:sz w:val="28"/>
          <w:szCs w:val="28"/>
          <w:lang w:val="uk-UA"/>
        </w:rPr>
        <w:t>дня</w:t>
      </w:r>
      <w:r w:rsidRPr="00651448">
        <w:rPr>
          <w:rFonts w:ascii="Times New Roman" w:hAnsi="Times New Roman" w:cs="Times New Roman"/>
          <w:sz w:val="28"/>
          <w:szCs w:val="28"/>
          <w:lang w:val="uk-UA"/>
        </w:rPr>
        <w:t>, з яко</w:t>
      </w:r>
      <w:r w:rsidR="00B150D6">
        <w:rPr>
          <w:rFonts w:ascii="Times New Roman" w:hAnsi="Times New Roman" w:cs="Times New Roman"/>
          <w:sz w:val="28"/>
          <w:szCs w:val="28"/>
          <w:lang w:val="uk-UA"/>
        </w:rPr>
        <w:t>го</w:t>
      </w:r>
      <w:r w:rsidRPr="00651448">
        <w:rPr>
          <w:rFonts w:ascii="Times New Roman" w:hAnsi="Times New Roman" w:cs="Times New Roman"/>
          <w:sz w:val="28"/>
          <w:szCs w:val="28"/>
          <w:lang w:val="uk-UA"/>
        </w:rPr>
        <w:t xml:space="preserve"> вступає в силу вихід/виключення з балансуючої групи.</w:t>
      </w:r>
    </w:p>
    <w:p w14:paraId="0ED4E005" w14:textId="21611D65"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 xml:space="preserve">Виробник має право вийти/виключити свою генеруючу одиницю, для якої встановлено </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зелений</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 тариф, з балансуючої групи гарантованого покупця для </w:t>
      </w:r>
      <w:r w:rsidRPr="00651448">
        <w:rPr>
          <w:rFonts w:ascii="Times New Roman" w:hAnsi="Times New Roman" w:cs="Times New Roman"/>
          <w:sz w:val="28"/>
          <w:szCs w:val="28"/>
          <w:lang w:val="uk-UA"/>
        </w:rPr>
        <w:lastRenderedPageBreak/>
        <w:t>закупівлі електричної енергії для власних потреб. Правила виходу/виключення генеруючих одиниць з метою закупівлі електричної енергії для власних потреб у разі, коли генеруючі одиниці продавця не можуть здійснювати виробництво та відпуск електричної енергії з технічних причин, визначаються Порядком купівлі гарантованим покупцем електричної енергії, виробленої з альтернативних джерел</w:t>
      </w:r>
      <w:r w:rsidR="00B150D6">
        <w:rPr>
          <w:rFonts w:ascii="Times New Roman" w:hAnsi="Times New Roman" w:cs="Times New Roman"/>
          <w:sz w:val="28"/>
          <w:szCs w:val="28"/>
          <w:lang w:val="uk-UA"/>
        </w:rPr>
        <w:t xml:space="preserve"> </w:t>
      </w:r>
      <w:r w:rsidR="00B150D6" w:rsidRPr="00CE3661">
        <w:rPr>
          <w:rFonts w:ascii="Times New Roman" w:hAnsi="Times New Roman" w:cs="Times New Roman"/>
          <w:sz w:val="28"/>
          <w:szCs w:val="28"/>
          <w:lang w:val="uk-UA"/>
        </w:rPr>
        <w:t>енергії</w:t>
      </w:r>
      <w:r w:rsidRPr="00CE3661">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 Вхід/включення таких генеруючих одиниць на цей період до інших балансуючих груп заборонений.</w:t>
      </w:r>
    </w:p>
    <w:p w14:paraId="24C07E5E" w14:textId="3DF93F2B" w:rsidR="00417335"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CE3661">
        <w:rPr>
          <w:rFonts w:ascii="Times New Roman" w:hAnsi="Times New Roman" w:cs="Times New Roman"/>
          <w:sz w:val="28"/>
          <w:szCs w:val="28"/>
          <w:lang w:val="uk-UA"/>
        </w:rPr>
        <w:t>Виробник не пізніше ніж за 2 робочі дні до заплановано</w:t>
      </w:r>
      <w:r w:rsidR="00B150D6" w:rsidRPr="00CE3661">
        <w:rPr>
          <w:rFonts w:ascii="Times New Roman" w:hAnsi="Times New Roman" w:cs="Times New Roman"/>
          <w:sz w:val="28"/>
          <w:szCs w:val="28"/>
          <w:lang w:val="uk-UA"/>
        </w:rPr>
        <w:t>го</w:t>
      </w:r>
      <w:r w:rsidRPr="00CE3661">
        <w:rPr>
          <w:rFonts w:ascii="Times New Roman" w:hAnsi="Times New Roman" w:cs="Times New Roman"/>
          <w:sz w:val="28"/>
          <w:szCs w:val="28"/>
          <w:lang w:val="uk-UA"/>
        </w:rPr>
        <w:t xml:space="preserve"> </w:t>
      </w:r>
      <w:r w:rsidR="00B150D6" w:rsidRPr="00CE3661">
        <w:rPr>
          <w:rFonts w:ascii="Times New Roman" w:hAnsi="Times New Roman" w:cs="Times New Roman"/>
          <w:sz w:val="28"/>
          <w:szCs w:val="28"/>
          <w:lang w:val="uk-UA"/>
        </w:rPr>
        <w:t xml:space="preserve">дня </w:t>
      </w:r>
      <w:r w:rsidRPr="00CE3661">
        <w:rPr>
          <w:rFonts w:ascii="Times New Roman" w:hAnsi="Times New Roman" w:cs="Times New Roman"/>
          <w:sz w:val="28"/>
          <w:szCs w:val="28"/>
          <w:lang w:val="uk-UA"/>
        </w:rPr>
        <w:t xml:space="preserve">повідомляє ОСП про виключення таких генеруючих одиниць продавця зі складу балансуючої групи, надавши відповідну заяву із зазначенням </w:t>
      </w:r>
      <w:r w:rsidR="00B150D6" w:rsidRPr="00CE3661">
        <w:rPr>
          <w:rFonts w:ascii="Times New Roman" w:hAnsi="Times New Roman" w:cs="Times New Roman"/>
          <w:sz w:val="28"/>
          <w:szCs w:val="28"/>
          <w:lang w:val="uk-UA"/>
        </w:rPr>
        <w:t xml:space="preserve">запланованого дня </w:t>
      </w:r>
      <w:r w:rsidRPr="00CE3661">
        <w:rPr>
          <w:rFonts w:ascii="Times New Roman" w:hAnsi="Times New Roman" w:cs="Times New Roman"/>
          <w:sz w:val="28"/>
          <w:szCs w:val="28"/>
          <w:lang w:val="uk-UA"/>
        </w:rPr>
        <w:t>виключення таких генеруючих одиниць продавця та підстав виключення</w:t>
      </w:r>
      <w:r w:rsidR="00417335" w:rsidRPr="00CE3661">
        <w:rPr>
          <w:rFonts w:ascii="Times New Roman" w:hAnsi="Times New Roman" w:cs="Times New Roman"/>
          <w:sz w:val="28"/>
          <w:szCs w:val="28"/>
          <w:lang w:val="uk-UA"/>
        </w:rPr>
        <w:t>;</w:t>
      </w:r>
    </w:p>
    <w:p w14:paraId="60146D70" w14:textId="1DF933EF"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p>
    <w:p w14:paraId="348D0388" w14:textId="3FE5578B" w:rsidR="00651448" w:rsidRP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 xml:space="preserve">9) виходу/виключення генеруючої одиниці, для якої встановлено </w:t>
      </w:r>
      <w:r w:rsidR="003115BC">
        <w:rPr>
          <w:rFonts w:ascii="Times New Roman" w:hAnsi="Times New Roman" w:cs="Times New Roman"/>
          <w:sz w:val="28"/>
          <w:szCs w:val="28"/>
          <w:lang w:val="uk-UA"/>
        </w:rPr>
        <w:t>«</w:t>
      </w:r>
      <w:r w:rsidRPr="00651448">
        <w:rPr>
          <w:rFonts w:ascii="Times New Roman" w:hAnsi="Times New Roman" w:cs="Times New Roman"/>
          <w:sz w:val="28"/>
          <w:szCs w:val="28"/>
          <w:lang w:val="uk-UA"/>
        </w:rPr>
        <w:t>зелений</w:t>
      </w:r>
      <w:r w:rsidR="00B150D6">
        <w:rPr>
          <w:rFonts w:ascii="Times New Roman" w:hAnsi="Times New Roman" w:cs="Times New Roman"/>
          <w:sz w:val="28"/>
          <w:szCs w:val="28"/>
          <w:lang w:val="uk-UA"/>
        </w:rPr>
        <w:t>»</w:t>
      </w:r>
      <w:r w:rsidRPr="00651448">
        <w:rPr>
          <w:rFonts w:ascii="Times New Roman" w:hAnsi="Times New Roman" w:cs="Times New Roman"/>
          <w:sz w:val="28"/>
          <w:szCs w:val="28"/>
          <w:lang w:val="uk-UA"/>
        </w:rPr>
        <w:t xml:space="preserve"> тариф, виробника за ініціатив</w:t>
      </w:r>
      <w:r w:rsidR="00FB2EBE">
        <w:rPr>
          <w:rFonts w:ascii="Times New Roman" w:hAnsi="Times New Roman" w:cs="Times New Roman"/>
          <w:sz w:val="28"/>
          <w:szCs w:val="28"/>
          <w:lang w:val="uk-UA"/>
        </w:rPr>
        <w:t>и</w:t>
      </w:r>
      <w:r w:rsidRPr="00651448">
        <w:rPr>
          <w:rFonts w:ascii="Times New Roman" w:hAnsi="Times New Roman" w:cs="Times New Roman"/>
          <w:sz w:val="28"/>
          <w:szCs w:val="28"/>
          <w:lang w:val="uk-UA"/>
        </w:rPr>
        <w:t xml:space="preserve"> гарантованого покупця з його балансуючої групи в результаті призупинення </w:t>
      </w:r>
      <w:r w:rsidR="00FC3837">
        <w:rPr>
          <w:rFonts w:ascii="Times New Roman" w:hAnsi="Times New Roman" w:cs="Times New Roman"/>
          <w:sz w:val="28"/>
          <w:szCs w:val="28"/>
          <w:lang w:val="uk-UA"/>
        </w:rPr>
        <w:t xml:space="preserve">дії </w:t>
      </w:r>
      <w:r w:rsidRPr="00651448">
        <w:rPr>
          <w:rFonts w:ascii="Times New Roman" w:hAnsi="Times New Roman" w:cs="Times New Roman"/>
          <w:sz w:val="28"/>
          <w:szCs w:val="28"/>
          <w:lang w:val="uk-UA"/>
        </w:rPr>
        <w:t>ліцензії виробника.</w:t>
      </w:r>
    </w:p>
    <w:p w14:paraId="20CD4E6D" w14:textId="0D0D88E8" w:rsidR="00651448" w:rsidRPr="00CE3661"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651448">
        <w:rPr>
          <w:rFonts w:ascii="Times New Roman" w:hAnsi="Times New Roman" w:cs="Times New Roman"/>
          <w:sz w:val="28"/>
          <w:szCs w:val="28"/>
          <w:lang w:val="uk-UA"/>
        </w:rPr>
        <w:t xml:space="preserve">Гарантований покупець може ініціювати вихід/виключення учасника ринку зі складу своєї балансуючої групи в результаті призупинення </w:t>
      </w:r>
      <w:r w:rsidR="00CE0B1A">
        <w:rPr>
          <w:rFonts w:ascii="Times New Roman" w:hAnsi="Times New Roman" w:cs="Times New Roman"/>
          <w:sz w:val="28"/>
          <w:szCs w:val="28"/>
          <w:lang w:val="uk-UA"/>
        </w:rPr>
        <w:t xml:space="preserve">дії </w:t>
      </w:r>
      <w:r w:rsidRPr="00651448">
        <w:rPr>
          <w:rFonts w:ascii="Times New Roman" w:hAnsi="Times New Roman" w:cs="Times New Roman"/>
          <w:sz w:val="28"/>
          <w:szCs w:val="28"/>
          <w:lang w:val="uk-UA"/>
        </w:rPr>
        <w:t xml:space="preserve">ліцензії з виробництва шляхом </w:t>
      </w:r>
      <w:r w:rsidRPr="00A76AE0">
        <w:rPr>
          <w:rFonts w:ascii="Times New Roman" w:hAnsi="Times New Roman" w:cs="Times New Roman"/>
          <w:sz w:val="28"/>
          <w:szCs w:val="28"/>
          <w:lang w:val="uk-UA"/>
        </w:rPr>
        <w:t>при</w:t>
      </w:r>
      <w:r w:rsidRPr="00651448">
        <w:rPr>
          <w:rFonts w:ascii="Times New Roman" w:hAnsi="Times New Roman" w:cs="Times New Roman"/>
          <w:sz w:val="28"/>
          <w:szCs w:val="28"/>
          <w:lang w:val="uk-UA"/>
        </w:rPr>
        <w:t xml:space="preserve">зупинення договору, укладеного між гарантованим покупцем та таким учасником ринку, надавши ОСП відповідну заяву із зазначенням відповідних ЕІС-кодів гарантованого покупця та учасника ринку та </w:t>
      </w:r>
      <w:r w:rsidR="00B150D6" w:rsidRPr="00CE3661">
        <w:rPr>
          <w:rFonts w:ascii="Times New Roman" w:hAnsi="Times New Roman" w:cs="Times New Roman"/>
          <w:sz w:val="28"/>
          <w:szCs w:val="28"/>
          <w:lang w:val="uk-UA"/>
        </w:rPr>
        <w:t xml:space="preserve">дня </w:t>
      </w:r>
      <w:r w:rsidRPr="00CE3661">
        <w:rPr>
          <w:rFonts w:ascii="Times New Roman" w:hAnsi="Times New Roman" w:cs="Times New Roman"/>
          <w:sz w:val="28"/>
          <w:szCs w:val="28"/>
          <w:lang w:val="uk-UA"/>
        </w:rPr>
        <w:t>виключення.</w:t>
      </w:r>
    </w:p>
    <w:p w14:paraId="68919C3A" w14:textId="1B727E57" w:rsidR="00651448" w:rsidRDefault="00651448" w:rsidP="00651448">
      <w:pPr>
        <w:shd w:val="clear" w:color="auto" w:fill="FFFFFF"/>
        <w:spacing w:after="0" w:line="240" w:lineRule="auto"/>
        <w:ind w:firstLine="851"/>
        <w:jc w:val="both"/>
        <w:rPr>
          <w:rFonts w:ascii="Times New Roman" w:hAnsi="Times New Roman" w:cs="Times New Roman"/>
          <w:sz w:val="28"/>
          <w:szCs w:val="28"/>
          <w:lang w:val="uk-UA"/>
        </w:rPr>
      </w:pPr>
      <w:r w:rsidRPr="00CE3661">
        <w:rPr>
          <w:rFonts w:ascii="Times New Roman" w:hAnsi="Times New Roman" w:cs="Times New Roman"/>
          <w:sz w:val="28"/>
          <w:szCs w:val="28"/>
          <w:lang w:val="uk-UA"/>
        </w:rPr>
        <w:t xml:space="preserve">Виключення може бути здійснено з </w:t>
      </w:r>
      <w:r w:rsidR="00B150D6" w:rsidRPr="00CE3661">
        <w:rPr>
          <w:rFonts w:ascii="Times New Roman" w:hAnsi="Times New Roman" w:cs="Times New Roman"/>
          <w:sz w:val="28"/>
          <w:szCs w:val="28"/>
          <w:lang w:val="uk-UA"/>
        </w:rPr>
        <w:t>дня</w:t>
      </w:r>
      <w:r w:rsidR="00B150D6" w:rsidRPr="00651448">
        <w:rPr>
          <w:rFonts w:ascii="Times New Roman" w:hAnsi="Times New Roman" w:cs="Times New Roman"/>
          <w:sz w:val="28"/>
          <w:szCs w:val="28"/>
          <w:lang w:val="uk-UA"/>
        </w:rPr>
        <w:t xml:space="preserve"> </w:t>
      </w:r>
      <w:r w:rsidRPr="00651448">
        <w:rPr>
          <w:rFonts w:ascii="Times New Roman" w:hAnsi="Times New Roman" w:cs="Times New Roman"/>
          <w:sz w:val="28"/>
          <w:szCs w:val="28"/>
          <w:lang w:val="uk-UA"/>
        </w:rPr>
        <w:t>, зазначен</w:t>
      </w:r>
      <w:r w:rsidR="00EE0D8D">
        <w:rPr>
          <w:rFonts w:ascii="Times New Roman" w:hAnsi="Times New Roman" w:cs="Times New Roman"/>
          <w:sz w:val="28"/>
          <w:szCs w:val="28"/>
          <w:lang w:val="uk-UA"/>
        </w:rPr>
        <w:t>о</w:t>
      </w:r>
      <w:r w:rsidR="00B150D6">
        <w:rPr>
          <w:rFonts w:ascii="Times New Roman" w:hAnsi="Times New Roman" w:cs="Times New Roman"/>
          <w:sz w:val="28"/>
          <w:szCs w:val="28"/>
          <w:lang w:val="uk-UA"/>
        </w:rPr>
        <w:t>го</w:t>
      </w:r>
      <w:r w:rsidRPr="00651448">
        <w:rPr>
          <w:rFonts w:ascii="Times New Roman" w:hAnsi="Times New Roman" w:cs="Times New Roman"/>
          <w:sz w:val="28"/>
          <w:szCs w:val="28"/>
          <w:lang w:val="uk-UA"/>
        </w:rPr>
        <w:t xml:space="preserve"> в заяві СВБ, але не раніше ніж з 00 годин 00 хвилин наступного робочого дня після реєстрації АР такої заяви.</w:t>
      </w:r>
      <w:r w:rsidR="00D606C2">
        <w:rPr>
          <w:rFonts w:ascii="Times New Roman" w:hAnsi="Times New Roman" w:cs="Times New Roman"/>
          <w:sz w:val="28"/>
          <w:szCs w:val="28"/>
          <w:lang w:val="uk-UA"/>
        </w:rPr>
        <w:t>»;</w:t>
      </w:r>
    </w:p>
    <w:p w14:paraId="68616713" w14:textId="76B4482D" w:rsidR="005503E5" w:rsidRDefault="00FB6E29" w:rsidP="000C723D">
      <w:pPr>
        <w:shd w:val="clear" w:color="auto" w:fill="FFFFFF"/>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пункті </w:t>
      </w:r>
      <w:bookmarkStart w:id="2" w:name="n3314"/>
      <w:bookmarkStart w:id="3" w:name="n3315"/>
      <w:bookmarkEnd w:id="2"/>
      <w:bookmarkEnd w:id="3"/>
      <w:r w:rsidR="000C723D" w:rsidRPr="000C723D">
        <w:rPr>
          <w:rFonts w:ascii="Times New Roman" w:hAnsi="Times New Roman" w:cs="Times New Roman"/>
          <w:sz w:val="28"/>
          <w:szCs w:val="28"/>
          <w:lang w:val="uk-UA"/>
        </w:rPr>
        <w:t xml:space="preserve">1.5.9 </w:t>
      </w:r>
      <w:r>
        <w:rPr>
          <w:rFonts w:ascii="Times New Roman" w:hAnsi="Times New Roman" w:cs="Times New Roman"/>
          <w:sz w:val="28"/>
          <w:szCs w:val="28"/>
          <w:lang w:val="uk-UA"/>
        </w:rPr>
        <w:t>слова та знаки «</w:t>
      </w:r>
      <w:r w:rsidRPr="00FB6E29">
        <w:rPr>
          <w:rFonts w:ascii="Times New Roman" w:hAnsi="Times New Roman" w:cs="Times New Roman"/>
          <w:sz w:val="28"/>
          <w:szCs w:val="28"/>
          <w:lang w:val="uk-UA"/>
        </w:rPr>
        <w:t>та повертає заяву на адресу, зазначену в ній,»</w:t>
      </w:r>
      <w:r>
        <w:rPr>
          <w:rFonts w:ascii="Times New Roman" w:hAnsi="Times New Roman" w:cs="Times New Roman"/>
          <w:sz w:val="28"/>
          <w:szCs w:val="28"/>
          <w:lang w:val="uk-UA"/>
        </w:rPr>
        <w:t xml:space="preserve"> виключити, а слово «трьох» замінити словом «двох»</w:t>
      </w:r>
      <w:r w:rsidR="005503E5">
        <w:rPr>
          <w:rFonts w:ascii="Times New Roman" w:hAnsi="Times New Roman" w:cs="Times New Roman"/>
          <w:sz w:val="28"/>
          <w:szCs w:val="28"/>
          <w:lang w:val="uk-UA"/>
        </w:rPr>
        <w:t>;</w:t>
      </w:r>
    </w:p>
    <w:p w14:paraId="72571920" w14:textId="0AD180DA" w:rsidR="000C723D" w:rsidRDefault="005503E5" w:rsidP="000C723D">
      <w:pPr>
        <w:shd w:val="clear" w:color="auto" w:fill="FFFFFF"/>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пункти 1.5.12 та 1.5.13 виключити.</w:t>
      </w:r>
    </w:p>
    <w:p w14:paraId="6BE513D2" w14:textId="1151298A" w:rsidR="00D83BD7" w:rsidRDefault="00D83BD7" w:rsidP="0026550E">
      <w:pPr>
        <w:shd w:val="clear" w:color="auto" w:fill="FFFFFF"/>
        <w:spacing w:after="0" w:line="240" w:lineRule="auto"/>
        <w:ind w:firstLine="851"/>
        <w:jc w:val="both"/>
        <w:rPr>
          <w:rFonts w:ascii="Times New Roman" w:hAnsi="Times New Roman" w:cs="Times New Roman"/>
          <w:sz w:val="28"/>
          <w:szCs w:val="28"/>
          <w:lang w:val="uk-UA"/>
        </w:rPr>
      </w:pPr>
      <w:bookmarkStart w:id="4" w:name="n3319"/>
      <w:bookmarkEnd w:id="4"/>
    </w:p>
    <w:p w14:paraId="7A330CAF" w14:textId="6C7D4DFF" w:rsidR="0026550E" w:rsidRDefault="0026550E" w:rsidP="0026550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9838F2">
        <w:rPr>
          <w:rFonts w:ascii="Times New Roman" w:hAnsi="Times New Roman" w:cs="Times New Roman"/>
          <w:sz w:val="28"/>
          <w:szCs w:val="28"/>
          <w:lang w:val="uk-UA"/>
        </w:rPr>
        <w:t xml:space="preserve">. У розділі </w:t>
      </w:r>
      <w:r>
        <w:rPr>
          <w:rFonts w:ascii="Times New Roman" w:hAnsi="Times New Roman" w:cs="Times New Roman"/>
          <w:sz w:val="28"/>
          <w:szCs w:val="28"/>
          <w:lang w:val="uk-UA"/>
        </w:rPr>
        <w:t>І</w:t>
      </w:r>
      <w:r>
        <w:rPr>
          <w:rFonts w:ascii="Times New Roman" w:hAnsi="Times New Roman" w:cs="Times New Roman"/>
          <w:sz w:val="28"/>
          <w:szCs w:val="28"/>
          <w:lang w:val="en-US"/>
        </w:rPr>
        <w:t>V</w:t>
      </w:r>
      <w:r w:rsidRPr="009838F2">
        <w:rPr>
          <w:rFonts w:ascii="Times New Roman" w:hAnsi="Times New Roman" w:cs="Times New Roman"/>
          <w:sz w:val="28"/>
          <w:szCs w:val="28"/>
          <w:lang w:val="uk-UA"/>
        </w:rPr>
        <w:t>:</w:t>
      </w:r>
    </w:p>
    <w:p w14:paraId="23F413A0" w14:textId="77777777" w:rsidR="004D2147" w:rsidRDefault="004D2147" w:rsidP="0026550E">
      <w:pPr>
        <w:spacing w:after="0" w:line="240" w:lineRule="auto"/>
        <w:ind w:firstLine="851"/>
        <w:jc w:val="both"/>
        <w:rPr>
          <w:rFonts w:ascii="Times New Roman" w:hAnsi="Times New Roman" w:cs="Times New Roman"/>
          <w:sz w:val="28"/>
          <w:szCs w:val="28"/>
          <w:lang w:val="uk-UA"/>
        </w:rPr>
      </w:pPr>
    </w:p>
    <w:p w14:paraId="1E260DAD" w14:textId="62C468C4" w:rsidR="008638F6" w:rsidRPr="009838F2" w:rsidRDefault="008638F6" w:rsidP="0026550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D62B88">
        <w:rPr>
          <w:rFonts w:ascii="Times New Roman" w:hAnsi="Times New Roman" w:cs="Times New Roman"/>
          <w:sz w:val="28"/>
          <w:szCs w:val="28"/>
          <w:lang w:val="uk-UA"/>
        </w:rPr>
        <w:t xml:space="preserve">у </w:t>
      </w:r>
      <w:r w:rsidRPr="009838F2">
        <w:rPr>
          <w:rFonts w:ascii="Times New Roman" w:hAnsi="Times New Roman" w:cs="Times New Roman"/>
          <w:sz w:val="28"/>
          <w:szCs w:val="28"/>
          <w:lang w:val="uk-UA"/>
        </w:rPr>
        <w:t>глав</w:t>
      </w:r>
      <w:r w:rsidR="00D62B88">
        <w:rPr>
          <w:rFonts w:ascii="Times New Roman" w:hAnsi="Times New Roman" w:cs="Times New Roman"/>
          <w:sz w:val="28"/>
          <w:szCs w:val="28"/>
          <w:lang w:val="uk-UA"/>
        </w:rPr>
        <w:t>і</w:t>
      </w:r>
      <w:r w:rsidRPr="009838F2">
        <w:rPr>
          <w:rFonts w:ascii="Times New Roman" w:hAnsi="Times New Roman" w:cs="Times New Roman"/>
          <w:sz w:val="28"/>
          <w:szCs w:val="28"/>
          <w:lang w:val="uk-UA"/>
        </w:rPr>
        <w:t xml:space="preserve"> </w:t>
      </w:r>
      <w:r>
        <w:rPr>
          <w:rFonts w:ascii="Times New Roman" w:hAnsi="Times New Roman" w:cs="Times New Roman"/>
          <w:sz w:val="28"/>
          <w:szCs w:val="28"/>
          <w:lang w:val="uk-UA"/>
        </w:rPr>
        <w:t>4.2</w:t>
      </w:r>
      <w:r w:rsidR="00D62B88">
        <w:rPr>
          <w:rFonts w:ascii="Times New Roman" w:hAnsi="Times New Roman" w:cs="Times New Roman"/>
          <w:sz w:val="28"/>
          <w:szCs w:val="28"/>
          <w:lang w:val="uk-UA"/>
        </w:rPr>
        <w:t>:</w:t>
      </w:r>
    </w:p>
    <w:p w14:paraId="137A8585" w14:textId="5BA6A177" w:rsidR="0026550E" w:rsidRDefault="0026550E" w:rsidP="0026550E">
      <w:pPr>
        <w:spacing w:after="0" w:line="240" w:lineRule="auto"/>
        <w:ind w:firstLine="851"/>
        <w:jc w:val="both"/>
        <w:rPr>
          <w:rFonts w:ascii="Times New Roman" w:hAnsi="Times New Roman" w:cs="Times New Roman"/>
          <w:sz w:val="28"/>
          <w:szCs w:val="28"/>
          <w:lang w:val="uk-UA"/>
        </w:rPr>
      </w:pPr>
      <w:r w:rsidRPr="009838F2">
        <w:rPr>
          <w:rFonts w:ascii="Times New Roman" w:hAnsi="Times New Roman" w:cs="Times New Roman"/>
          <w:sz w:val="28"/>
          <w:szCs w:val="28"/>
          <w:lang w:val="uk-UA"/>
        </w:rPr>
        <w:t xml:space="preserve">пункт </w:t>
      </w:r>
      <w:r>
        <w:rPr>
          <w:rFonts w:ascii="Times New Roman" w:hAnsi="Times New Roman" w:cs="Times New Roman"/>
          <w:sz w:val="28"/>
          <w:szCs w:val="28"/>
          <w:lang w:val="uk-UA"/>
        </w:rPr>
        <w:t>4.2.4</w:t>
      </w:r>
      <w:r w:rsidRPr="009838F2">
        <w:rPr>
          <w:rFonts w:ascii="Times New Roman" w:hAnsi="Times New Roman" w:cs="Times New Roman"/>
          <w:sz w:val="28"/>
          <w:szCs w:val="28"/>
          <w:lang w:val="uk-UA"/>
        </w:rPr>
        <w:t xml:space="preserve"> </w:t>
      </w:r>
      <w:r w:rsidR="00FB378D">
        <w:rPr>
          <w:rFonts w:ascii="Times New Roman" w:hAnsi="Times New Roman" w:cs="Times New Roman"/>
          <w:sz w:val="28"/>
          <w:szCs w:val="28"/>
          <w:lang w:val="uk-UA"/>
        </w:rPr>
        <w:t>викласти в такій редакції</w:t>
      </w:r>
      <w:r>
        <w:rPr>
          <w:rFonts w:ascii="Times New Roman" w:hAnsi="Times New Roman" w:cs="Times New Roman"/>
          <w:sz w:val="28"/>
          <w:szCs w:val="28"/>
          <w:lang w:val="uk-UA"/>
        </w:rPr>
        <w:t>:</w:t>
      </w:r>
    </w:p>
    <w:p w14:paraId="14178DFB" w14:textId="129B405E" w:rsidR="00FB378D" w:rsidRPr="00FB378D" w:rsidRDefault="00FB378D" w:rsidP="00FB378D">
      <w:pPr>
        <w:pStyle w:val="rvps2"/>
        <w:shd w:val="clear" w:color="auto" w:fill="FFFFFF"/>
        <w:spacing w:before="0" w:beforeAutospacing="0" w:after="0" w:afterAutospacing="0"/>
        <w:ind w:firstLine="851"/>
        <w:jc w:val="both"/>
        <w:rPr>
          <w:sz w:val="28"/>
          <w:szCs w:val="28"/>
          <w:lang w:val="uk-UA"/>
        </w:rPr>
      </w:pPr>
      <w:r w:rsidRPr="00FB378D">
        <w:rPr>
          <w:sz w:val="28"/>
          <w:szCs w:val="28"/>
          <w:lang w:val="uk-UA"/>
        </w:rPr>
        <w:t>«4.2.4</w:t>
      </w:r>
      <w:r w:rsidR="00045A8A">
        <w:rPr>
          <w:sz w:val="28"/>
          <w:szCs w:val="28"/>
          <w:lang w:val="uk-UA"/>
        </w:rPr>
        <w:t>.</w:t>
      </w:r>
      <w:r w:rsidRPr="00FB378D">
        <w:rPr>
          <w:sz w:val="28"/>
          <w:szCs w:val="28"/>
          <w:lang w:val="uk-UA"/>
        </w:rPr>
        <w:t xml:space="preserve"> Участь у балансуючому ринку </w:t>
      </w:r>
      <w:r w:rsidR="00045A8A">
        <w:rPr>
          <w:sz w:val="28"/>
          <w:szCs w:val="28"/>
          <w:lang w:val="uk-UA"/>
        </w:rPr>
        <w:t xml:space="preserve">є </w:t>
      </w:r>
      <w:r w:rsidRPr="00FB378D">
        <w:rPr>
          <w:sz w:val="28"/>
          <w:szCs w:val="28"/>
          <w:lang w:val="uk-UA"/>
        </w:rPr>
        <w:t>обов</w:t>
      </w:r>
      <w:r w:rsidR="00D378A6">
        <w:rPr>
          <w:sz w:val="28"/>
          <w:szCs w:val="28"/>
          <w:lang w:val="uk-UA"/>
        </w:rPr>
        <w:t>’</w:t>
      </w:r>
      <w:r w:rsidRPr="00FB378D">
        <w:rPr>
          <w:sz w:val="28"/>
          <w:szCs w:val="28"/>
          <w:lang w:val="uk-UA"/>
        </w:rPr>
        <w:t>язков</w:t>
      </w:r>
      <w:r w:rsidR="00045A8A">
        <w:rPr>
          <w:sz w:val="28"/>
          <w:szCs w:val="28"/>
          <w:lang w:val="uk-UA"/>
        </w:rPr>
        <w:t>ою</w:t>
      </w:r>
      <w:r w:rsidRPr="00FB378D">
        <w:rPr>
          <w:sz w:val="28"/>
          <w:szCs w:val="28"/>
          <w:lang w:val="uk-UA"/>
        </w:rPr>
        <w:t xml:space="preserve"> для всіх ППБ, які управляють одиницями відпуску, </w:t>
      </w:r>
      <w:r w:rsidRPr="00FB378D">
        <w:rPr>
          <w:bCs/>
          <w:sz w:val="28"/>
          <w:szCs w:val="28"/>
          <w:lang w:val="uk-UA"/>
        </w:rPr>
        <w:t>з урахуванням положень пункту 4.10.5</w:t>
      </w:r>
      <w:r w:rsidRPr="00FB378D">
        <w:rPr>
          <w:sz w:val="28"/>
          <w:szCs w:val="28"/>
          <w:lang w:val="uk-UA"/>
        </w:rPr>
        <w:t xml:space="preserve"> </w:t>
      </w:r>
      <w:r w:rsidRPr="00FB378D">
        <w:rPr>
          <w:bCs/>
          <w:sz w:val="28"/>
          <w:szCs w:val="28"/>
          <w:lang w:val="uk-UA"/>
        </w:rPr>
        <w:t>глави</w:t>
      </w:r>
      <w:r w:rsidR="00A85220">
        <w:rPr>
          <w:bCs/>
          <w:sz w:val="28"/>
          <w:szCs w:val="28"/>
          <w:lang w:val="uk-UA"/>
        </w:rPr>
        <w:t xml:space="preserve"> 4.10 цього розділу</w:t>
      </w:r>
      <w:r w:rsidRPr="00FB378D">
        <w:rPr>
          <w:sz w:val="28"/>
          <w:szCs w:val="28"/>
          <w:lang w:val="uk-UA"/>
        </w:rPr>
        <w:t>, в обсягах усієї їхньої залишкової доступної потужності для забезпечення балансуючої електричної енергії на завантаження та розвантаження незалежно від факту продажу (</w:t>
      </w:r>
      <w:proofErr w:type="spellStart"/>
      <w:r w:rsidRPr="00FB378D">
        <w:rPr>
          <w:sz w:val="28"/>
          <w:szCs w:val="28"/>
          <w:lang w:val="uk-UA"/>
        </w:rPr>
        <w:t>непродажу</w:t>
      </w:r>
      <w:proofErr w:type="spellEnd"/>
      <w:r w:rsidRPr="00FB378D">
        <w:rPr>
          <w:sz w:val="28"/>
          <w:szCs w:val="28"/>
          <w:lang w:val="uk-UA"/>
        </w:rPr>
        <w:t>) будь-якого типу резерву.</w:t>
      </w:r>
    </w:p>
    <w:p w14:paraId="529316AB" w14:textId="6B6767ED" w:rsidR="00FB378D" w:rsidRPr="00FB378D" w:rsidRDefault="00FB378D" w:rsidP="00FB378D">
      <w:pPr>
        <w:pStyle w:val="rvps2"/>
        <w:shd w:val="clear" w:color="auto" w:fill="FFFFFF"/>
        <w:spacing w:before="0" w:beforeAutospacing="0" w:after="0" w:afterAutospacing="0"/>
        <w:ind w:firstLine="851"/>
        <w:jc w:val="both"/>
        <w:rPr>
          <w:bCs/>
          <w:sz w:val="28"/>
          <w:szCs w:val="28"/>
          <w:lang w:val="uk-UA"/>
        </w:rPr>
      </w:pPr>
      <w:r w:rsidRPr="00FB378D">
        <w:rPr>
          <w:bCs/>
          <w:sz w:val="28"/>
          <w:szCs w:val="28"/>
          <w:lang w:val="uk-UA"/>
        </w:rPr>
        <w:t>ВДЕ з підтримкою, що володіє одиницями відпуску типу B, C, D, що включені до балансуючої групи гарантованого покупця (окрім одиниць відпуску, що використовують в якості палива біогаз або мають теплофікаційне навантаження/</w:t>
      </w:r>
      <w:proofErr w:type="spellStart"/>
      <w:r w:rsidRPr="00FB378D">
        <w:rPr>
          <w:bCs/>
          <w:sz w:val="28"/>
          <w:szCs w:val="28"/>
          <w:lang w:val="uk-UA"/>
        </w:rPr>
        <w:t>когенерацію</w:t>
      </w:r>
      <w:proofErr w:type="spellEnd"/>
      <w:r w:rsidRPr="00FB378D">
        <w:rPr>
          <w:bCs/>
          <w:sz w:val="28"/>
          <w:szCs w:val="28"/>
          <w:lang w:val="uk-UA"/>
        </w:rPr>
        <w:t>), зобов</w:t>
      </w:r>
      <w:r w:rsidR="00D378A6">
        <w:rPr>
          <w:bCs/>
          <w:sz w:val="28"/>
          <w:szCs w:val="28"/>
          <w:lang w:val="uk-UA"/>
        </w:rPr>
        <w:t>’</w:t>
      </w:r>
      <w:r w:rsidRPr="00FB378D">
        <w:rPr>
          <w:bCs/>
          <w:sz w:val="28"/>
          <w:szCs w:val="28"/>
          <w:lang w:val="uk-UA"/>
        </w:rPr>
        <w:t>язані бути ППВДЕ та укласти договір про надання послуги із зменшення навантаження  такою одиницею відпуску.</w:t>
      </w:r>
    </w:p>
    <w:p w14:paraId="6FD9732A" w14:textId="77777777" w:rsidR="00FB378D" w:rsidRPr="00FB378D" w:rsidRDefault="00FB378D" w:rsidP="00FB378D">
      <w:pPr>
        <w:pStyle w:val="rvps2"/>
        <w:shd w:val="clear" w:color="auto" w:fill="FFFFFF"/>
        <w:spacing w:before="0" w:beforeAutospacing="0" w:after="0" w:afterAutospacing="0"/>
        <w:ind w:firstLine="851"/>
        <w:jc w:val="both"/>
        <w:rPr>
          <w:bCs/>
          <w:sz w:val="28"/>
          <w:szCs w:val="28"/>
          <w:lang w:val="uk-UA"/>
        </w:rPr>
      </w:pPr>
      <w:r w:rsidRPr="00FB378D">
        <w:rPr>
          <w:bCs/>
          <w:sz w:val="28"/>
          <w:szCs w:val="28"/>
          <w:lang w:val="uk-UA"/>
        </w:rPr>
        <w:t xml:space="preserve">У разі виключення одиниці відпуску ППВДЕ з балансуючої групи гарантованого покупця договір про надання послуги із зменшення навантаження </w:t>
      </w:r>
      <w:r w:rsidRPr="00FB378D">
        <w:rPr>
          <w:bCs/>
          <w:sz w:val="28"/>
          <w:szCs w:val="28"/>
          <w:lang w:val="uk-UA"/>
        </w:rPr>
        <w:lastRenderedPageBreak/>
        <w:t xml:space="preserve">такою одиницею відпуску </w:t>
      </w:r>
      <w:r w:rsidRPr="00A76AE0">
        <w:rPr>
          <w:bCs/>
          <w:sz w:val="28"/>
          <w:szCs w:val="28"/>
          <w:lang w:val="uk-UA"/>
        </w:rPr>
        <w:t>при</w:t>
      </w:r>
      <w:r w:rsidRPr="00FB378D">
        <w:rPr>
          <w:bCs/>
          <w:sz w:val="28"/>
          <w:szCs w:val="28"/>
          <w:lang w:val="uk-UA"/>
        </w:rPr>
        <w:t>зупиняється з дня виключення одиниці відпуску з балансуючої групи гарантованого покупця.</w:t>
      </w:r>
    </w:p>
    <w:p w14:paraId="0423F252" w14:textId="77777777" w:rsidR="00FB378D" w:rsidRPr="00FB378D" w:rsidRDefault="00FB378D" w:rsidP="00FB378D">
      <w:pPr>
        <w:pStyle w:val="rvps2"/>
        <w:shd w:val="clear" w:color="auto" w:fill="FFFFFF"/>
        <w:spacing w:before="0" w:beforeAutospacing="0" w:after="0" w:afterAutospacing="0"/>
        <w:ind w:firstLine="851"/>
        <w:jc w:val="both"/>
        <w:rPr>
          <w:bCs/>
          <w:sz w:val="28"/>
          <w:szCs w:val="28"/>
          <w:lang w:val="uk-UA"/>
        </w:rPr>
      </w:pPr>
      <w:r w:rsidRPr="00FB378D">
        <w:rPr>
          <w:bCs/>
          <w:sz w:val="28"/>
          <w:szCs w:val="28"/>
          <w:lang w:val="uk-UA"/>
        </w:rPr>
        <w:t xml:space="preserve">У разі подальшого включення одиниці відпуску, що має </w:t>
      </w:r>
      <w:r w:rsidRPr="00A76AE0">
        <w:rPr>
          <w:bCs/>
          <w:sz w:val="28"/>
          <w:szCs w:val="28"/>
          <w:lang w:val="uk-UA"/>
        </w:rPr>
        <w:t>при</w:t>
      </w:r>
      <w:r w:rsidRPr="00FB378D">
        <w:rPr>
          <w:bCs/>
          <w:sz w:val="28"/>
          <w:szCs w:val="28"/>
          <w:lang w:val="uk-UA"/>
        </w:rPr>
        <w:t>зупинений договір про надання послуги із зменшення навантаження, до балансуючої групи гарантованого покупця договір про надання послуги із зменшення навантаження такою одиницею відпуску поновлюється з дня такого включення одиниці відпуску до балансуючої групи гарантованого покупця.</w:t>
      </w:r>
    </w:p>
    <w:p w14:paraId="2985B4C8" w14:textId="33CA6BE0" w:rsidR="00FB378D" w:rsidRDefault="00FB378D" w:rsidP="00FB378D">
      <w:pPr>
        <w:pStyle w:val="rvps2"/>
        <w:shd w:val="clear" w:color="auto" w:fill="FFFFFF"/>
        <w:spacing w:before="0" w:beforeAutospacing="0" w:after="0" w:afterAutospacing="0"/>
        <w:ind w:firstLine="851"/>
        <w:jc w:val="both"/>
        <w:rPr>
          <w:sz w:val="28"/>
          <w:szCs w:val="28"/>
          <w:lang w:val="uk-UA"/>
        </w:rPr>
      </w:pPr>
      <w:r w:rsidRPr="00FB378D">
        <w:rPr>
          <w:sz w:val="28"/>
          <w:szCs w:val="28"/>
          <w:lang w:val="uk-UA"/>
        </w:rPr>
        <w:t>ППВДЕ зобов</w:t>
      </w:r>
      <w:r w:rsidR="00D378A6">
        <w:rPr>
          <w:sz w:val="28"/>
          <w:szCs w:val="28"/>
          <w:lang w:val="uk-UA"/>
        </w:rPr>
        <w:t>’</w:t>
      </w:r>
      <w:r w:rsidRPr="00FB378D">
        <w:rPr>
          <w:sz w:val="28"/>
          <w:szCs w:val="28"/>
          <w:lang w:val="uk-UA"/>
        </w:rPr>
        <w:t>язані подавати ОСП пропозиції (заявки) на надання послуги із зменшення навантаження в обсягах, що відповідають добовому графіку відпуску електричної енергії одиницями відпуску, що включені до балансуючої групи гарантованого покупця.</w:t>
      </w:r>
      <w:r>
        <w:rPr>
          <w:sz w:val="28"/>
          <w:szCs w:val="28"/>
          <w:lang w:val="uk-UA"/>
        </w:rPr>
        <w:t>»</w:t>
      </w:r>
      <w:r w:rsidR="00F21192">
        <w:rPr>
          <w:sz w:val="28"/>
          <w:szCs w:val="28"/>
          <w:lang w:val="uk-UA"/>
        </w:rPr>
        <w:t>;</w:t>
      </w:r>
    </w:p>
    <w:p w14:paraId="44CFAB92" w14:textId="422A4BAF" w:rsidR="00FB378D" w:rsidRPr="005B4ADD" w:rsidRDefault="00FB378D" w:rsidP="00FB378D">
      <w:pPr>
        <w:spacing w:after="0" w:line="240" w:lineRule="auto"/>
        <w:ind w:firstLine="851"/>
        <w:jc w:val="both"/>
        <w:rPr>
          <w:rFonts w:ascii="Times New Roman" w:hAnsi="Times New Roman" w:cs="Times New Roman"/>
          <w:sz w:val="28"/>
          <w:szCs w:val="28"/>
          <w:lang w:val="uk-UA"/>
        </w:rPr>
      </w:pPr>
      <w:r w:rsidRPr="005B4ADD">
        <w:rPr>
          <w:rFonts w:ascii="Times New Roman" w:hAnsi="Times New Roman" w:cs="Times New Roman"/>
          <w:sz w:val="28"/>
          <w:szCs w:val="28"/>
          <w:lang w:val="uk-UA"/>
        </w:rPr>
        <w:t>пункт 4.2.6 викласти в такій редакції:</w:t>
      </w:r>
    </w:p>
    <w:p w14:paraId="6C1B0CF6" w14:textId="56761496" w:rsidR="00FB378D" w:rsidRPr="005B4ADD" w:rsidRDefault="005B4ADD" w:rsidP="00FB378D">
      <w:pPr>
        <w:pStyle w:val="rvps2"/>
        <w:shd w:val="clear" w:color="auto" w:fill="FFFFFF"/>
        <w:spacing w:before="0" w:beforeAutospacing="0" w:after="0" w:afterAutospacing="0"/>
        <w:ind w:firstLine="851"/>
        <w:jc w:val="both"/>
        <w:rPr>
          <w:sz w:val="28"/>
          <w:szCs w:val="28"/>
          <w:lang w:val="uk-UA"/>
        </w:rPr>
      </w:pPr>
      <w:r w:rsidRPr="005B4ADD">
        <w:rPr>
          <w:sz w:val="28"/>
          <w:szCs w:val="28"/>
          <w:lang w:val="uk-UA"/>
        </w:rPr>
        <w:t>«</w:t>
      </w:r>
      <w:r w:rsidR="003F461C">
        <w:rPr>
          <w:sz w:val="28"/>
          <w:szCs w:val="28"/>
          <w:lang w:val="uk-UA"/>
        </w:rPr>
        <w:t xml:space="preserve">4.2.6. </w:t>
      </w:r>
      <w:r w:rsidRPr="005B4ADD">
        <w:rPr>
          <w:sz w:val="28"/>
          <w:szCs w:val="28"/>
          <w:lang w:val="uk-UA"/>
        </w:rPr>
        <w:t xml:space="preserve">Учасники ринку, які володіють генеруючими одиницями типу B, C та D, крім </w:t>
      </w:r>
      <w:r w:rsidRPr="005B4ADD">
        <w:rPr>
          <w:bCs/>
          <w:sz w:val="28"/>
          <w:szCs w:val="28"/>
          <w:lang w:val="uk-UA"/>
        </w:rPr>
        <w:t>одиниць відпуску ВДЕ, що включені до балансуючої групи гарантованого покупця</w:t>
      </w:r>
      <w:r w:rsidRPr="005B4ADD">
        <w:rPr>
          <w:sz w:val="28"/>
          <w:szCs w:val="28"/>
          <w:lang w:val="uk-UA"/>
        </w:rPr>
        <w:t>, зобов</w:t>
      </w:r>
      <w:r w:rsidR="00D378A6">
        <w:rPr>
          <w:sz w:val="28"/>
          <w:szCs w:val="28"/>
          <w:lang w:val="uk-UA"/>
        </w:rPr>
        <w:t>’</w:t>
      </w:r>
      <w:r w:rsidRPr="005B4ADD">
        <w:rPr>
          <w:sz w:val="28"/>
          <w:szCs w:val="28"/>
          <w:lang w:val="uk-UA"/>
        </w:rPr>
        <w:t>язані брати участь у балансуючому ринку.»</w:t>
      </w:r>
      <w:r w:rsidR="00A62F47">
        <w:rPr>
          <w:sz w:val="28"/>
          <w:szCs w:val="28"/>
          <w:lang w:val="uk-UA"/>
        </w:rPr>
        <w:t>;</w:t>
      </w:r>
    </w:p>
    <w:p w14:paraId="3EEA21D9" w14:textId="77777777" w:rsidR="005B4ADD" w:rsidRDefault="005B4ADD" w:rsidP="00FB378D">
      <w:pPr>
        <w:pStyle w:val="rvps2"/>
        <w:shd w:val="clear" w:color="auto" w:fill="FFFFFF"/>
        <w:spacing w:before="0" w:beforeAutospacing="0" w:after="0" w:afterAutospacing="0"/>
        <w:ind w:firstLine="851"/>
        <w:jc w:val="both"/>
        <w:rPr>
          <w:sz w:val="28"/>
          <w:szCs w:val="28"/>
          <w:lang w:val="uk-UA"/>
        </w:rPr>
      </w:pPr>
    </w:p>
    <w:p w14:paraId="3085FE9A" w14:textId="447AF734" w:rsidR="00D62B88" w:rsidRDefault="00D62B88" w:rsidP="00F51046">
      <w:pPr>
        <w:pStyle w:val="rvps2"/>
        <w:shd w:val="clear" w:color="auto" w:fill="FFFFFF"/>
        <w:spacing w:before="0" w:beforeAutospacing="0" w:after="0" w:afterAutospacing="0"/>
        <w:ind w:firstLine="851"/>
        <w:jc w:val="both"/>
        <w:rPr>
          <w:sz w:val="28"/>
          <w:szCs w:val="28"/>
          <w:lang w:val="uk-UA"/>
        </w:rPr>
      </w:pPr>
      <w:r>
        <w:rPr>
          <w:sz w:val="28"/>
          <w:szCs w:val="28"/>
          <w:lang w:val="uk-UA"/>
        </w:rPr>
        <w:t>2</w:t>
      </w:r>
      <w:r w:rsidR="002F53F3">
        <w:rPr>
          <w:sz w:val="28"/>
          <w:szCs w:val="28"/>
          <w:lang w:val="uk-UA"/>
        </w:rPr>
        <w:t>)</w:t>
      </w:r>
      <w:r w:rsidR="00F51046">
        <w:rPr>
          <w:sz w:val="28"/>
          <w:szCs w:val="28"/>
          <w:lang w:val="uk-UA"/>
        </w:rPr>
        <w:t xml:space="preserve"> у</w:t>
      </w:r>
      <w:r w:rsidR="002F53F3">
        <w:rPr>
          <w:sz w:val="28"/>
          <w:szCs w:val="28"/>
          <w:lang w:val="uk-UA"/>
        </w:rPr>
        <w:t xml:space="preserve"> </w:t>
      </w:r>
      <w:r>
        <w:rPr>
          <w:sz w:val="28"/>
          <w:szCs w:val="28"/>
          <w:lang w:val="uk-UA"/>
        </w:rPr>
        <w:t>главі 4.10:</w:t>
      </w:r>
    </w:p>
    <w:p w14:paraId="2E8C544E" w14:textId="26563675" w:rsidR="00F51046" w:rsidRDefault="002F53F3" w:rsidP="00FB378D">
      <w:pPr>
        <w:pStyle w:val="rvps2"/>
        <w:shd w:val="clear" w:color="auto" w:fill="FFFFFF"/>
        <w:spacing w:before="0" w:beforeAutospacing="0" w:after="0" w:afterAutospacing="0"/>
        <w:ind w:firstLine="851"/>
        <w:jc w:val="both"/>
        <w:rPr>
          <w:sz w:val="28"/>
          <w:szCs w:val="28"/>
          <w:lang w:val="uk-UA"/>
        </w:rPr>
      </w:pPr>
      <w:r>
        <w:rPr>
          <w:sz w:val="28"/>
          <w:szCs w:val="28"/>
          <w:lang w:val="uk-UA"/>
        </w:rPr>
        <w:t xml:space="preserve">пункт 4.10.2 </w:t>
      </w:r>
      <w:r w:rsidR="00B4549A">
        <w:rPr>
          <w:sz w:val="28"/>
          <w:szCs w:val="28"/>
          <w:lang w:val="uk-UA"/>
        </w:rPr>
        <w:t>після цифр</w:t>
      </w:r>
      <w:r w:rsidR="00D62B88">
        <w:rPr>
          <w:sz w:val="28"/>
          <w:szCs w:val="28"/>
          <w:lang w:val="uk-UA"/>
        </w:rPr>
        <w:t xml:space="preserve"> та знаків</w:t>
      </w:r>
      <w:r w:rsidR="00B4549A">
        <w:rPr>
          <w:sz w:val="28"/>
          <w:szCs w:val="28"/>
          <w:lang w:val="uk-UA"/>
        </w:rPr>
        <w:t xml:space="preserve"> </w:t>
      </w:r>
      <w:r w:rsidR="00F51046">
        <w:rPr>
          <w:sz w:val="28"/>
          <w:szCs w:val="28"/>
          <w:lang w:val="uk-UA"/>
        </w:rPr>
        <w:t>«</w:t>
      </w:r>
      <w:r w:rsidR="00B4549A">
        <w:rPr>
          <w:sz w:val="28"/>
          <w:szCs w:val="28"/>
          <w:lang w:val="uk-UA"/>
        </w:rPr>
        <w:t xml:space="preserve">4.10.4» доповнити </w:t>
      </w:r>
      <w:r w:rsidR="00D62B88">
        <w:rPr>
          <w:sz w:val="28"/>
          <w:szCs w:val="28"/>
          <w:lang w:val="uk-UA"/>
        </w:rPr>
        <w:t>словами,</w:t>
      </w:r>
      <w:r w:rsidR="00B4549A">
        <w:rPr>
          <w:sz w:val="28"/>
          <w:szCs w:val="28"/>
          <w:lang w:val="uk-UA"/>
        </w:rPr>
        <w:t xml:space="preserve"> цифрами </w:t>
      </w:r>
      <w:r w:rsidR="00F51046">
        <w:rPr>
          <w:sz w:val="28"/>
          <w:szCs w:val="28"/>
          <w:lang w:val="uk-UA"/>
        </w:rPr>
        <w:t xml:space="preserve">та знаками </w:t>
      </w:r>
      <w:r w:rsidR="00B4549A">
        <w:rPr>
          <w:sz w:val="28"/>
          <w:szCs w:val="28"/>
          <w:lang w:val="uk-UA"/>
        </w:rPr>
        <w:t>«та з урахуванням положень пункту 4.10.5»</w:t>
      </w:r>
      <w:r w:rsidR="003F461C">
        <w:rPr>
          <w:sz w:val="28"/>
          <w:szCs w:val="28"/>
          <w:lang w:val="uk-UA"/>
        </w:rPr>
        <w:t>;</w:t>
      </w:r>
    </w:p>
    <w:p w14:paraId="08B4932C" w14:textId="5473F45A" w:rsidR="00B758F9" w:rsidRDefault="00F51046" w:rsidP="00A76AE0">
      <w:pPr>
        <w:spacing w:after="0" w:line="240" w:lineRule="auto"/>
        <w:ind w:firstLine="851"/>
        <w:jc w:val="both"/>
        <w:rPr>
          <w:sz w:val="28"/>
          <w:szCs w:val="28"/>
          <w:lang w:val="uk-UA"/>
        </w:rPr>
      </w:pPr>
      <w:r w:rsidRPr="00D62B88">
        <w:rPr>
          <w:rFonts w:ascii="Times New Roman" w:hAnsi="Times New Roman" w:cs="Times New Roman"/>
          <w:sz w:val="28"/>
          <w:szCs w:val="28"/>
          <w:lang w:val="uk-UA"/>
        </w:rPr>
        <w:t>пункт 4.10.3 після цифр</w:t>
      </w:r>
      <w:r w:rsidR="008A0758">
        <w:rPr>
          <w:rFonts w:ascii="Times New Roman" w:hAnsi="Times New Roman" w:cs="Times New Roman"/>
          <w:sz w:val="28"/>
          <w:szCs w:val="28"/>
          <w:lang w:val="uk-UA"/>
        </w:rPr>
        <w:t xml:space="preserve"> та знаків</w:t>
      </w:r>
      <w:r w:rsidRPr="00D62B88">
        <w:rPr>
          <w:rFonts w:ascii="Times New Roman" w:hAnsi="Times New Roman" w:cs="Times New Roman"/>
          <w:sz w:val="28"/>
          <w:szCs w:val="28"/>
          <w:lang w:val="uk-UA"/>
        </w:rPr>
        <w:t xml:space="preserve"> «4.10.4» доповнити </w:t>
      </w:r>
      <w:r w:rsidR="00D62B88" w:rsidRPr="00D62B88">
        <w:rPr>
          <w:rFonts w:ascii="Times New Roman" w:hAnsi="Times New Roman" w:cs="Times New Roman"/>
          <w:sz w:val="28"/>
          <w:szCs w:val="28"/>
          <w:lang w:val="uk-UA"/>
        </w:rPr>
        <w:t>словами,</w:t>
      </w:r>
      <w:r w:rsidRPr="00D62B88">
        <w:rPr>
          <w:rFonts w:ascii="Times New Roman" w:hAnsi="Times New Roman" w:cs="Times New Roman"/>
          <w:sz w:val="28"/>
          <w:szCs w:val="28"/>
          <w:lang w:val="uk-UA"/>
        </w:rPr>
        <w:t xml:space="preserve"> цифрами та знаками «та з урахуванням положень пункту 4.10.5»</w:t>
      </w:r>
      <w:r w:rsidR="00D62B88" w:rsidRPr="00D62B88">
        <w:rPr>
          <w:rFonts w:ascii="Times New Roman" w:hAnsi="Times New Roman" w:cs="Times New Roman"/>
          <w:sz w:val="28"/>
          <w:szCs w:val="28"/>
          <w:lang w:val="uk-UA"/>
        </w:rPr>
        <w:t>, а слова, абревіатуру та знаки «(крім одиниць відпуску ВДЕ)» виключити</w:t>
      </w:r>
      <w:r w:rsidR="00D62B88" w:rsidRPr="00F01CD7">
        <w:rPr>
          <w:rFonts w:ascii="Times New Roman" w:hAnsi="Times New Roman" w:cs="Times New Roman"/>
          <w:sz w:val="28"/>
          <w:szCs w:val="28"/>
          <w:lang w:val="uk-UA"/>
        </w:rPr>
        <w:t>;</w:t>
      </w:r>
    </w:p>
    <w:p w14:paraId="20749758" w14:textId="11A84360" w:rsidR="00B758F9" w:rsidRDefault="009F4749" w:rsidP="00FB378D">
      <w:pPr>
        <w:pStyle w:val="rvps2"/>
        <w:shd w:val="clear" w:color="auto" w:fill="FFFFFF"/>
        <w:spacing w:before="0" w:beforeAutospacing="0" w:after="0" w:afterAutospacing="0"/>
        <w:ind w:firstLine="851"/>
        <w:jc w:val="both"/>
        <w:rPr>
          <w:sz w:val="28"/>
          <w:szCs w:val="28"/>
          <w:lang w:val="uk-UA"/>
        </w:rPr>
      </w:pPr>
      <w:r>
        <w:rPr>
          <w:sz w:val="28"/>
          <w:szCs w:val="28"/>
          <w:lang w:val="uk-UA"/>
        </w:rPr>
        <w:t xml:space="preserve">підпункт 1 </w:t>
      </w:r>
      <w:r w:rsidR="00B758F9">
        <w:rPr>
          <w:sz w:val="28"/>
          <w:szCs w:val="28"/>
          <w:lang w:val="uk-UA"/>
        </w:rPr>
        <w:t>пункт</w:t>
      </w:r>
      <w:r>
        <w:rPr>
          <w:sz w:val="28"/>
          <w:szCs w:val="28"/>
          <w:lang w:val="uk-UA"/>
        </w:rPr>
        <w:t>у</w:t>
      </w:r>
      <w:r w:rsidR="00B758F9">
        <w:rPr>
          <w:sz w:val="28"/>
          <w:szCs w:val="28"/>
          <w:lang w:val="uk-UA"/>
        </w:rPr>
        <w:t xml:space="preserve"> 4.10.4 </w:t>
      </w:r>
      <w:r w:rsidR="00CE74FF">
        <w:rPr>
          <w:sz w:val="28"/>
          <w:szCs w:val="28"/>
          <w:lang w:val="uk-UA"/>
        </w:rPr>
        <w:t xml:space="preserve"> </w:t>
      </w:r>
      <w:r w:rsidR="00D62B88">
        <w:rPr>
          <w:sz w:val="28"/>
          <w:szCs w:val="28"/>
          <w:lang w:val="uk-UA"/>
        </w:rPr>
        <w:t>виключити</w:t>
      </w:r>
      <w:r w:rsidR="00B758F9">
        <w:rPr>
          <w:sz w:val="28"/>
          <w:szCs w:val="28"/>
          <w:lang w:val="uk-UA"/>
        </w:rPr>
        <w:t>.</w:t>
      </w:r>
    </w:p>
    <w:p w14:paraId="5D9BA868" w14:textId="3458FE97" w:rsidR="00CE74FF" w:rsidRDefault="00B758F9" w:rsidP="00FB378D">
      <w:pPr>
        <w:pStyle w:val="rvps2"/>
        <w:shd w:val="clear" w:color="auto" w:fill="FFFFFF"/>
        <w:spacing w:before="0" w:beforeAutospacing="0" w:after="0" w:afterAutospacing="0"/>
        <w:ind w:firstLine="851"/>
        <w:jc w:val="both"/>
        <w:rPr>
          <w:sz w:val="28"/>
          <w:szCs w:val="28"/>
          <w:lang w:val="uk-UA"/>
        </w:rPr>
      </w:pPr>
      <w:r>
        <w:rPr>
          <w:sz w:val="28"/>
          <w:szCs w:val="28"/>
          <w:lang w:val="uk-UA"/>
        </w:rPr>
        <w:t>У зв</w:t>
      </w:r>
      <w:r w:rsidR="00D378A6">
        <w:rPr>
          <w:sz w:val="28"/>
          <w:szCs w:val="28"/>
          <w:lang w:val="uk-UA"/>
        </w:rPr>
        <w:t>’</w:t>
      </w:r>
      <w:r>
        <w:rPr>
          <w:sz w:val="28"/>
          <w:szCs w:val="28"/>
          <w:lang w:val="uk-UA"/>
        </w:rPr>
        <w:t>язку з цим підпункти 2</w:t>
      </w:r>
      <w:r w:rsidR="00A3431E">
        <w:rPr>
          <w:sz w:val="28"/>
          <w:szCs w:val="28"/>
          <w:lang w:val="uk-UA"/>
        </w:rPr>
        <w:t xml:space="preserve"> – </w:t>
      </w:r>
      <w:r>
        <w:rPr>
          <w:sz w:val="28"/>
          <w:szCs w:val="28"/>
          <w:lang w:val="uk-UA"/>
        </w:rPr>
        <w:t xml:space="preserve">5 вважати </w:t>
      </w:r>
      <w:r w:rsidR="009F4749">
        <w:rPr>
          <w:sz w:val="28"/>
          <w:szCs w:val="28"/>
          <w:lang w:val="uk-UA"/>
        </w:rPr>
        <w:t xml:space="preserve">відповідно </w:t>
      </w:r>
      <w:r>
        <w:rPr>
          <w:sz w:val="28"/>
          <w:szCs w:val="28"/>
          <w:lang w:val="uk-UA"/>
        </w:rPr>
        <w:t>підпунктами 1</w:t>
      </w:r>
      <w:r w:rsidR="00A3431E">
        <w:rPr>
          <w:sz w:val="28"/>
          <w:szCs w:val="28"/>
          <w:lang w:val="uk-UA"/>
        </w:rPr>
        <w:t xml:space="preserve"> – </w:t>
      </w:r>
      <w:r>
        <w:rPr>
          <w:sz w:val="28"/>
          <w:szCs w:val="28"/>
          <w:lang w:val="uk-UA"/>
        </w:rPr>
        <w:t>4</w:t>
      </w:r>
      <w:r w:rsidR="006F1C45">
        <w:rPr>
          <w:sz w:val="28"/>
          <w:szCs w:val="28"/>
          <w:lang w:val="uk-UA"/>
        </w:rPr>
        <w:t>;</w:t>
      </w:r>
    </w:p>
    <w:p w14:paraId="528BA7FB" w14:textId="403D9EC3" w:rsidR="00A3431E" w:rsidRDefault="00A3431E" w:rsidP="00A3431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доповнити новим пунктом такого змісту:</w:t>
      </w:r>
    </w:p>
    <w:p w14:paraId="581E21A7" w14:textId="170087AB" w:rsidR="00F33225" w:rsidRPr="00F33225" w:rsidRDefault="00CE74FF" w:rsidP="00A3431E">
      <w:pPr>
        <w:pStyle w:val="rvps2"/>
        <w:shd w:val="clear" w:color="auto" w:fill="FFFFFF"/>
        <w:spacing w:before="0" w:beforeAutospacing="0" w:after="0" w:afterAutospacing="0"/>
        <w:ind w:firstLine="851"/>
        <w:jc w:val="both"/>
        <w:rPr>
          <w:bCs/>
          <w:sz w:val="28"/>
          <w:szCs w:val="28"/>
          <w:lang w:val="uk-UA"/>
        </w:rPr>
      </w:pPr>
      <w:r w:rsidRPr="00F33225">
        <w:rPr>
          <w:sz w:val="28"/>
          <w:szCs w:val="28"/>
          <w:lang w:val="uk-UA"/>
        </w:rPr>
        <w:t>«4.10.5</w:t>
      </w:r>
      <w:r w:rsidR="006F1C45">
        <w:rPr>
          <w:sz w:val="28"/>
          <w:szCs w:val="28"/>
          <w:lang w:val="uk-UA"/>
        </w:rPr>
        <w:t>.</w:t>
      </w:r>
      <w:r w:rsidRPr="00F33225">
        <w:rPr>
          <w:sz w:val="28"/>
          <w:szCs w:val="28"/>
          <w:lang w:val="uk-UA"/>
        </w:rPr>
        <w:t xml:space="preserve"> </w:t>
      </w:r>
      <w:r w:rsidR="00F33225" w:rsidRPr="00F33225">
        <w:rPr>
          <w:bCs/>
          <w:sz w:val="28"/>
          <w:szCs w:val="28"/>
          <w:lang w:val="uk-UA"/>
        </w:rPr>
        <w:t xml:space="preserve">ВДЕ з підтримкою, що управляють одиницями відпуску типу B, C, D, що включені до балансуючої групи гарантованого покупця, не </w:t>
      </w:r>
      <w:r w:rsidR="0099111B">
        <w:rPr>
          <w:bCs/>
          <w:sz w:val="28"/>
          <w:szCs w:val="28"/>
          <w:lang w:val="uk-UA"/>
        </w:rPr>
        <w:t>вважаються</w:t>
      </w:r>
      <w:r w:rsidR="0099111B" w:rsidRPr="00F33225">
        <w:rPr>
          <w:bCs/>
          <w:sz w:val="28"/>
          <w:szCs w:val="28"/>
          <w:lang w:val="uk-UA"/>
        </w:rPr>
        <w:t xml:space="preserve"> </w:t>
      </w:r>
      <w:r w:rsidR="00F33225" w:rsidRPr="00F33225">
        <w:rPr>
          <w:bCs/>
          <w:sz w:val="28"/>
          <w:szCs w:val="28"/>
          <w:lang w:val="uk-UA"/>
        </w:rPr>
        <w:t>ППБ та не подають пропозиції на балансуючу електричну енергію на завантаження та на розвантаження для таких одиниць відпуску.</w:t>
      </w:r>
    </w:p>
    <w:p w14:paraId="30D28962" w14:textId="095E6BEB" w:rsidR="00CE74FF" w:rsidRPr="00F33225" w:rsidRDefault="00F33225" w:rsidP="00F33225">
      <w:pPr>
        <w:pStyle w:val="rvps2"/>
        <w:shd w:val="clear" w:color="auto" w:fill="FFFFFF"/>
        <w:spacing w:before="0" w:beforeAutospacing="0" w:after="0" w:afterAutospacing="0"/>
        <w:ind w:firstLine="851"/>
        <w:jc w:val="both"/>
        <w:rPr>
          <w:sz w:val="28"/>
          <w:szCs w:val="28"/>
          <w:lang w:val="uk-UA"/>
        </w:rPr>
      </w:pPr>
      <w:r w:rsidRPr="00F33225">
        <w:rPr>
          <w:bCs/>
          <w:sz w:val="28"/>
          <w:szCs w:val="28"/>
          <w:lang w:val="uk-UA"/>
        </w:rPr>
        <w:t>ВДЕ, що управляють одиницями відпуску типу B, C, D, що не включені до балансуючої групи гарантованого покупця, зобов</w:t>
      </w:r>
      <w:r w:rsidR="00D378A6">
        <w:rPr>
          <w:bCs/>
          <w:sz w:val="28"/>
          <w:szCs w:val="28"/>
          <w:lang w:val="uk-UA"/>
        </w:rPr>
        <w:t>’</w:t>
      </w:r>
      <w:r w:rsidRPr="00F33225">
        <w:rPr>
          <w:bCs/>
          <w:sz w:val="28"/>
          <w:szCs w:val="28"/>
          <w:lang w:val="uk-UA"/>
        </w:rPr>
        <w:t>язані подавати пропозиції на балансуючу електричну енергію на розвантаження по кожній такій одиниці надання послуг з балансування та мають право подавати пропозиції на балансуючу електричну енергію на завантаження по кожній такій одиниці надання послуг з балансування</w:t>
      </w:r>
      <w:r>
        <w:rPr>
          <w:bCs/>
          <w:sz w:val="28"/>
          <w:szCs w:val="28"/>
          <w:lang w:val="uk-UA"/>
        </w:rPr>
        <w:t>.»</w:t>
      </w:r>
      <w:r w:rsidR="0099111B">
        <w:rPr>
          <w:bCs/>
          <w:sz w:val="28"/>
          <w:szCs w:val="28"/>
          <w:lang w:val="uk-UA"/>
        </w:rPr>
        <w:t>;</w:t>
      </w:r>
    </w:p>
    <w:p w14:paraId="28AAA19B" w14:textId="350691D3" w:rsidR="00B758F9" w:rsidRDefault="00B758F9" w:rsidP="00FB378D">
      <w:pPr>
        <w:pStyle w:val="rvps2"/>
        <w:shd w:val="clear" w:color="auto" w:fill="FFFFFF"/>
        <w:spacing w:before="0" w:beforeAutospacing="0" w:after="0" w:afterAutospacing="0"/>
        <w:ind w:firstLine="851"/>
        <w:jc w:val="both"/>
        <w:rPr>
          <w:sz w:val="28"/>
          <w:szCs w:val="28"/>
          <w:lang w:val="uk-UA"/>
        </w:rPr>
      </w:pPr>
    </w:p>
    <w:p w14:paraId="58150F50" w14:textId="02AD188E" w:rsidR="00B758F9" w:rsidRPr="0013654D" w:rsidRDefault="00F01CD7" w:rsidP="00FB378D">
      <w:pPr>
        <w:pStyle w:val="rvps2"/>
        <w:shd w:val="clear" w:color="auto" w:fill="FFFFFF"/>
        <w:spacing w:before="0" w:beforeAutospacing="0" w:after="0" w:afterAutospacing="0"/>
        <w:ind w:firstLine="851"/>
        <w:jc w:val="both"/>
        <w:rPr>
          <w:sz w:val="28"/>
          <w:szCs w:val="28"/>
          <w:lang w:val="uk-UA"/>
        </w:rPr>
      </w:pPr>
      <w:r>
        <w:rPr>
          <w:sz w:val="28"/>
          <w:szCs w:val="28"/>
          <w:lang w:val="uk-UA"/>
        </w:rPr>
        <w:t>3</w:t>
      </w:r>
      <w:r w:rsidR="0092725D" w:rsidRPr="0013654D">
        <w:rPr>
          <w:sz w:val="28"/>
          <w:szCs w:val="28"/>
          <w:lang w:val="uk-UA"/>
        </w:rPr>
        <w:t>)</w:t>
      </w:r>
      <w:r>
        <w:rPr>
          <w:sz w:val="28"/>
          <w:szCs w:val="28"/>
          <w:lang w:val="uk-UA"/>
        </w:rPr>
        <w:t xml:space="preserve"> </w:t>
      </w:r>
      <w:r w:rsidR="00F545EE" w:rsidRPr="0013654D">
        <w:rPr>
          <w:sz w:val="28"/>
          <w:szCs w:val="28"/>
          <w:lang w:val="uk-UA"/>
        </w:rPr>
        <w:t xml:space="preserve">пункт 4.18.12 </w:t>
      </w:r>
      <w:r>
        <w:rPr>
          <w:sz w:val="28"/>
          <w:szCs w:val="28"/>
          <w:lang w:val="uk-UA"/>
        </w:rPr>
        <w:t>глав</w:t>
      </w:r>
      <w:r w:rsidR="00F545EE">
        <w:rPr>
          <w:sz w:val="28"/>
          <w:szCs w:val="28"/>
          <w:lang w:val="uk-UA"/>
        </w:rPr>
        <w:t>и</w:t>
      </w:r>
      <w:r>
        <w:rPr>
          <w:sz w:val="28"/>
          <w:szCs w:val="28"/>
          <w:lang w:val="uk-UA"/>
        </w:rPr>
        <w:t xml:space="preserve"> 4.18 </w:t>
      </w:r>
      <w:r w:rsidR="0013654D" w:rsidRPr="0013654D">
        <w:rPr>
          <w:sz w:val="28"/>
          <w:szCs w:val="28"/>
          <w:lang w:val="uk-UA"/>
        </w:rPr>
        <w:t>викласти в такій редакції:</w:t>
      </w:r>
    </w:p>
    <w:p w14:paraId="7E99A756" w14:textId="5BD26101" w:rsidR="0013654D" w:rsidRPr="0013654D" w:rsidRDefault="0013654D" w:rsidP="0013654D">
      <w:pPr>
        <w:shd w:val="clear" w:color="auto" w:fill="FFFFFF"/>
        <w:spacing w:after="0" w:line="240" w:lineRule="auto"/>
        <w:ind w:firstLine="851"/>
        <w:jc w:val="both"/>
        <w:rPr>
          <w:rFonts w:ascii="Times New Roman" w:hAnsi="Times New Roman" w:cs="Times New Roman"/>
          <w:sz w:val="28"/>
          <w:szCs w:val="28"/>
          <w:lang w:val="uk-UA"/>
        </w:rPr>
      </w:pPr>
      <w:r w:rsidRPr="0013654D">
        <w:rPr>
          <w:rFonts w:ascii="Times New Roman" w:hAnsi="Times New Roman" w:cs="Times New Roman"/>
          <w:sz w:val="28"/>
          <w:szCs w:val="28"/>
          <w:lang w:val="uk-UA"/>
        </w:rPr>
        <w:t>«4.18.12</w:t>
      </w:r>
      <w:r w:rsidR="00F545EE">
        <w:rPr>
          <w:rFonts w:ascii="Times New Roman" w:hAnsi="Times New Roman" w:cs="Times New Roman"/>
          <w:sz w:val="28"/>
          <w:szCs w:val="28"/>
          <w:lang w:val="uk-UA"/>
        </w:rPr>
        <w:t>.</w:t>
      </w:r>
      <w:r w:rsidRPr="0013654D">
        <w:rPr>
          <w:rFonts w:ascii="Times New Roman" w:hAnsi="Times New Roman" w:cs="Times New Roman"/>
          <w:sz w:val="28"/>
          <w:szCs w:val="28"/>
          <w:lang w:val="uk-UA"/>
        </w:rPr>
        <w:t xml:space="preserve"> Вартість послуги із зменшення навантаження, наданої в результаті виконання команди ОСП, дорівнює вартості електричної енергії, не відпущеної таким </w:t>
      </w:r>
      <w:r w:rsidRPr="0013654D">
        <w:rPr>
          <w:rFonts w:ascii="Times New Roman" w:hAnsi="Times New Roman" w:cs="Times New Roman"/>
          <w:bCs/>
          <w:sz w:val="28"/>
          <w:szCs w:val="28"/>
          <w:lang w:val="uk-UA"/>
        </w:rPr>
        <w:t>ППВДЕ</w:t>
      </w:r>
      <w:r w:rsidRPr="0013654D">
        <w:rPr>
          <w:rFonts w:ascii="Times New Roman" w:hAnsi="Times New Roman" w:cs="Times New Roman"/>
          <w:sz w:val="28"/>
          <w:szCs w:val="28"/>
          <w:lang w:val="uk-UA"/>
        </w:rPr>
        <w:t>.</w:t>
      </w:r>
    </w:p>
    <w:p w14:paraId="67B595AC" w14:textId="47AA1793" w:rsidR="0013654D" w:rsidRDefault="0013654D" w:rsidP="0013654D">
      <w:pPr>
        <w:shd w:val="clear" w:color="auto" w:fill="FFFFFF"/>
        <w:spacing w:after="0" w:line="240" w:lineRule="auto"/>
        <w:ind w:firstLine="851"/>
        <w:jc w:val="both"/>
        <w:rPr>
          <w:rFonts w:ascii="Times New Roman" w:hAnsi="Times New Roman" w:cs="Times New Roman"/>
          <w:sz w:val="28"/>
          <w:szCs w:val="28"/>
          <w:lang w:val="uk-UA"/>
        </w:rPr>
      </w:pPr>
      <w:r w:rsidRPr="0013654D">
        <w:rPr>
          <w:rFonts w:ascii="Times New Roman" w:hAnsi="Times New Roman" w:cs="Times New Roman"/>
          <w:sz w:val="28"/>
          <w:szCs w:val="28"/>
          <w:lang w:val="uk-UA"/>
        </w:rPr>
        <w:t xml:space="preserve">Розрахунок обсягу не відпущеної </w:t>
      </w:r>
      <w:r w:rsidRPr="0013654D">
        <w:rPr>
          <w:rFonts w:ascii="Times New Roman" w:hAnsi="Times New Roman" w:cs="Times New Roman"/>
          <w:bCs/>
          <w:sz w:val="28"/>
          <w:szCs w:val="28"/>
          <w:lang w:val="uk-UA"/>
        </w:rPr>
        <w:t xml:space="preserve">ППВДЕ </w:t>
      </w:r>
      <w:r w:rsidRPr="0013654D">
        <w:rPr>
          <w:rFonts w:ascii="Times New Roman" w:hAnsi="Times New Roman" w:cs="Times New Roman"/>
          <w:sz w:val="28"/>
          <w:szCs w:val="28"/>
          <w:lang w:val="uk-UA"/>
        </w:rPr>
        <w:t xml:space="preserve">електричної енергії в результаті виконання команд ОСП здійснюється відповідно до затвердженої Регулятором Методики розрахунку обсягу не відпущеної електричної енергії виробником, який здійснює продаж електричної енергії за </w:t>
      </w:r>
      <w:r>
        <w:rPr>
          <w:rFonts w:ascii="Times New Roman" w:hAnsi="Times New Roman" w:cs="Times New Roman"/>
          <w:sz w:val="28"/>
          <w:szCs w:val="28"/>
          <w:lang w:val="uk-UA"/>
        </w:rPr>
        <w:t>«</w:t>
      </w:r>
      <w:r w:rsidRPr="0013654D">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13654D">
        <w:rPr>
          <w:rFonts w:ascii="Times New Roman" w:hAnsi="Times New Roman" w:cs="Times New Roman"/>
          <w:sz w:val="28"/>
          <w:szCs w:val="28"/>
          <w:lang w:val="uk-UA"/>
        </w:rPr>
        <w:t xml:space="preserve"> тарифом або за аукціонною ціною, у результаті виконання команд оператора системи передачі, </w:t>
      </w:r>
      <w:r w:rsidRPr="0013654D">
        <w:rPr>
          <w:rFonts w:ascii="Times New Roman" w:hAnsi="Times New Roman" w:cs="Times New Roman"/>
          <w:sz w:val="28"/>
          <w:szCs w:val="28"/>
          <w:lang w:val="uk-UA"/>
        </w:rPr>
        <w:lastRenderedPageBreak/>
        <w:t>що є</w:t>
      </w:r>
      <w:r w:rsidR="00A76AE0">
        <w:rPr>
          <w:rFonts w:ascii="Times New Roman" w:hAnsi="Times New Roman" w:cs="Times New Roman"/>
          <w:sz w:val="28"/>
          <w:szCs w:val="28"/>
          <w:lang w:val="uk-UA"/>
        </w:rPr>
        <w:t xml:space="preserve"> </w:t>
      </w:r>
      <w:hyperlink r:id="rId8" w:anchor="n4760">
        <w:r w:rsidRPr="0013654D">
          <w:rPr>
            <w:rFonts w:ascii="Times New Roman" w:hAnsi="Times New Roman" w:cs="Times New Roman"/>
            <w:sz w:val="28"/>
            <w:szCs w:val="28"/>
            <w:lang w:val="uk-UA"/>
          </w:rPr>
          <w:t>додатком 8</w:t>
        </w:r>
      </w:hyperlink>
      <w:r w:rsidR="00B66979">
        <w:rPr>
          <w:rFonts w:ascii="Times New Roman" w:hAnsi="Times New Roman" w:cs="Times New Roman"/>
          <w:sz w:val="28"/>
          <w:szCs w:val="28"/>
          <w:lang w:val="uk-UA"/>
        </w:rPr>
        <w:t xml:space="preserve"> </w:t>
      </w:r>
      <w:r w:rsidRPr="0013654D">
        <w:rPr>
          <w:rFonts w:ascii="Times New Roman" w:hAnsi="Times New Roman" w:cs="Times New Roman"/>
          <w:sz w:val="28"/>
          <w:szCs w:val="28"/>
          <w:lang w:val="uk-UA"/>
        </w:rPr>
        <w:t>до цих Правил. Порядок надання послуги із зменшення навантаження ВДЕ з підтримкою визначається</w:t>
      </w:r>
      <w:r w:rsidR="00B66979">
        <w:rPr>
          <w:rFonts w:ascii="Times New Roman" w:hAnsi="Times New Roman" w:cs="Times New Roman"/>
          <w:sz w:val="28"/>
          <w:szCs w:val="28"/>
          <w:lang w:val="uk-UA"/>
        </w:rPr>
        <w:t xml:space="preserve"> </w:t>
      </w:r>
      <w:hyperlink r:id="rId9" w:anchor="n4763">
        <w:r w:rsidRPr="0013654D">
          <w:rPr>
            <w:rFonts w:ascii="Times New Roman" w:hAnsi="Times New Roman" w:cs="Times New Roman"/>
            <w:sz w:val="28"/>
            <w:szCs w:val="28"/>
            <w:lang w:val="uk-UA"/>
          </w:rPr>
          <w:t>додатком</w:t>
        </w:r>
        <w:r w:rsidR="00B66979">
          <w:rPr>
            <w:rFonts w:ascii="Times New Roman" w:hAnsi="Times New Roman" w:cs="Times New Roman"/>
            <w:sz w:val="28"/>
            <w:szCs w:val="28"/>
            <w:lang w:val="uk-UA"/>
          </w:rPr>
          <w:t xml:space="preserve"> </w:t>
        </w:r>
        <w:r w:rsidRPr="0013654D">
          <w:rPr>
            <w:rFonts w:ascii="Times New Roman" w:hAnsi="Times New Roman" w:cs="Times New Roman"/>
            <w:sz w:val="28"/>
            <w:szCs w:val="28"/>
            <w:lang w:val="uk-UA"/>
          </w:rPr>
          <w:t>9</w:t>
        </w:r>
      </w:hyperlink>
      <w:r w:rsidRPr="0013654D">
        <w:rPr>
          <w:rFonts w:ascii="Times New Roman" w:hAnsi="Times New Roman" w:cs="Times New Roman"/>
          <w:sz w:val="28"/>
          <w:szCs w:val="28"/>
          <w:lang w:val="uk-UA"/>
        </w:rPr>
        <w:t> до цих Правил.»</w:t>
      </w:r>
      <w:r>
        <w:rPr>
          <w:rFonts w:ascii="Times New Roman" w:hAnsi="Times New Roman" w:cs="Times New Roman"/>
          <w:sz w:val="28"/>
          <w:szCs w:val="28"/>
          <w:lang w:val="uk-UA"/>
        </w:rPr>
        <w:t>.</w:t>
      </w:r>
    </w:p>
    <w:p w14:paraId="070B367D" w14:textId="54361D25" w:rsidR="0013654D" w:rsidRDefault="0013654D" w:rsidP="0013654D">
      <w:pPr>
        <w:shd w:val="clear" w:color="auto" w:fill="FFFFFF"/>
        <w:spacing w:after="0" w:line="240" w:lineRule="auto"/>
        <w:ind w:firstLine="851"/>
        <w:jc w:val="both"/>
        <w:rPr>
          <w:rFonts w:ascii="Times New Roman" w:hAnsi="Times New Roman" w:cs="Times New Roman"/>
          <w:sz w:val="28"/>
          <w:szCs w:val="28"/>
          <w:lang w:val="uk-UA"/>
        </w:rPr>
      </w:pPr>
    </w:p>
    <w:p w14:paraId="702DFF9D" w14:textId="3D126DB8" w:rsidR="00DA48D4" w:rsidRPr="00DA48D4" w:rsidRDefault="00DA48D4" w:rsidP="0013654D">
      <w:pPr>
        <w:shd w:val="clear" w:color="auto" w:fill="FFFFFF"/>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У </w:t>
      </w:r>
      <w:r w:rsidR="00647F58">
        <w:rPr>
          <w:rFonts w:ascii="Times New Roman" w:hAnsi="Times New Roman" w:cs="Times New Roman"/>
          <w:sz w:val="28"/>
          <w:szCs w:val="28"/>
          <w:lang w:val="uk-UA"/>
        </w:rPr>
        <w:t xml:space="preserve">підпункті 9 пункту 5.1.1 глави 5.1 </w:t>
      </w:r>
      <w:r>
        <w:rPr>
          <w:rFonts w:ascii="Times New Roman" w:hAnsi="Times New Roman" w:cs="Times New Roman"/>
          <w:sz w:val="28"/>
          <w:szCs w:val="28"/>
          <w:lang w:val="uk-UA"/>
        </w:rPr>
        <w:t>розділ</w:t>
      </w:r>
      <w:r w:rsidR="00647F58">
        <w:rPr>
          <w:rFonts w:ascii="Times New Roman" w:hAnsi="Times New Roman" w:cs="Times New Roman"/>
          <w:sz w:val="28"/>
          <w:szCs w:val="28"/>
          <w:lang w:val="uk-UA"/>
        </w:rPr>
        <w:t>у</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V</w:t>
      </w:r>
      <w:r w:rsidR="00647F58">
        <w:rPr>
          <w:rFonts w:ascii="Times New Roman" w:hAnsi="Times New Roman" w:cs="Times New Roman"/>
          <w:sz w:val="28"/>
          <w:szCs w:val="28"/>
          <w:lang w:val="uk-UA"/>
        </w:rPr>
        <w:t xml:space="preserve"> абревіатуру </w:t>
      </w:r>
      <w:r w:rsidR="00B4093D">
        <w:rPr>
          <w:rFonts w:ascii="Times New Roman" w:hAnsi="Times New Roman" w:cs="Times New Roman"/>
          <w:sz w:val="28"/>
          <w:szCs w:val="28"/>
          <w:lang w:val="uk-UA"/>
        </w:rPr>
        <w:t xml:space="preserve">та слова «ВДЕ з підтримкою» замінити </w:t>
      </w:r>
      <w:r w:rsidR="00647F58">
        <w:rPr>
          <w:rFonts w:ascii="Times New Roman" w:hAnsi="Times New Roman" w:cs="Times New Roman"/>
          <w:sz w:val="28"/>
          <w:szCs w:val="28"/>
          <w:lang w:val="uk-UA"/>
        </w:rPr>
        <w:t xml:space="preserve">абревіатурою </w:t>
      </w:r>
      <w:r w:rsidR="00B4093D">
        <w:rPr>
          <w:rFonts w:ascii="Times New Roman" w:hAnsi="Times New Roman" w:cs="Times New Roman"/>
          <w:sz w:val="28"/>
          <w:szCs w:val="28"/>
          <w:lang w:val="uk-UA"/>
        </w:rPr>
        <w:t>«ППВДЕ».</w:t>
      </w:r>
    </w:p>
    <w:p w14:paraId="573D64AE" w14:textId="6A7EAFAF" w:rsidR="0013654D" w:rsidRPr="0013654D" w:rsidRDefault="0013654D" w:rsidP="00FB378D">
      <w:pPr>
        <w:pStyle w:val="rvps2"/>
        <w:shd w:val="clear" w:color="auto" w:fill="FFFFFF"/>
        <w:spacing w:before="0" w:beforeAutospacing="0" w:after="0" w:afterAutospacing="0"/>
        <w:ind w:firstLine="851"/>
        <w:jc w:val="both"/>
        <w:rPr>
          <w:sz w:val="28"/>
          <w:szCs w:val="28"/>
          <w:lang w:val="uk-UA"/>
        </w:rPr>
      </w:pPr>
    </w:p>
    <w:p w14:paraId="0EB44172" w14:textId="5625C209" w:rsidR="003000B4" w:rsidRDefault="00B4093D" w:rsidP="00571BF7">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504DE4">
        <w:rPr>
          <w:rFonts w:ascii="Times New Roman" w:hAnsi="Times New Roman" w:cs="Times New Roman"/>
          <w:sz w:val="28"/>
          <w:szCs w:val="28"/>
          <w:lang w:val="uk-UA"/>
        </w:rPr>
        <w:t xml:space="preserve"> </w:t>
      </w:r>
      <w:r w:rsidR="00366DEC">
        <w:rPr>
          <w:rFonts w:ascii="Times New Roman" w:hAnsi="Times New Roman" w:cs="Times New Roman"/>
          <w:sz w:val="28"/>
          <w:szCs w:val="28"/>
          <w:lang w:val="uk-UA"/>
        </w:rPr>
        <w:t>У</w:t>
      </w:r>
      <w:r w:rsidR="00504DE4">
        <w:rPr>
          <w:rFonts w:ascii="Times New Roman" w:hAnsi="Times New Roman" w:cs="Times New Roman"/>
          <w:sz w:val="28"/>
          <w:szCs w:val="28"/>
          <w:lang w:val="uk-UA"/>
        </w:rPr>
        <w:t xml:space="preserve"> додатку 1</w:t>
      </w:r>
      <w:r>
        <w:rPr>
          <w:rFonts w:ascii="Times New Roman" w:hAnsi="Times New Roman" w:cs="Times New Roman"/>
          <w:sz w:val="28"/>
          <w:szCs w:val="28"/>
          <w:lang w:val="uk-UA"/>
        </w:rPr>
        <w:t>1</w:t>
      </w:r>
      <w:r w:rsidR="003000B4">
        <w:rPr>
          <w:rFonts w:ascii="Times New Roman" w:hAnsi="Times New Roman" w:cs="Times New Roman"/>
          <w:sz w:val="28"/>
          <w:szCs w:val="28"/>
          <w:lang w:val="uk-UA"/>
        </w:rPr>
        <w:t>:</w:t>
      </w:r>
    </w:p>
    <w:p w14:paraId="6873B7EA" w14:textId="77777777" w:rsidR="00590E5E" w:rsidRDefault="00590E5E" w:rsidP="00571BF7">
      <w:pPr>
        <w:spacing w:after="0" w:line="240" w:lineRule="auto"/>
        <w:ind w:firstLine="851"/>
        <w:jc w:val="both"/>
        <w:rPr>
          <w:rFonts w:ascii="Times New Roman" w:hAnsi="Times New Roman" w:cs="Times New Roman"/>
          <w:sz w:val="28"/>
          <w:szCs w:val="28"/>
          <w:lang w:val="uk-UA"/>
        </w:rPr>
      </w:pPr>
    </w:p>
    <w:p w14:paraId="1ACE3C7B" w14:textId="2E3B7669" w:rsidR="00504DE4" w:rsidRDefault="00E03D61" w:rsidP="00571BF7">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994B75" w:rsidRPr="00EB6EB2">
        <w:rPr>
          <w:rFonts w:ascii="Times New Roman" w:hAnsi="Times New Roman" w:cs="Times New Roman"/>
          <w:sz w:val="28"/>
          <w:szCs w:val="28"/>
          <w:lang w:val="uk-UA"/>
        </w:rPr>
        <w:t xml:space="preserve">пункт 4.5 </w:t>
      </w:r>
      <w:r w:rsidR="00F74FB9">
        <w:rPr>
          <w:rFonts w:ascii="Times New Roman" w:hAnsi="Times New Roman" w:cs="Times New Roman"/>
          <w:sz w:val="28"/>
          <w:szCs w:val="28"/>
          <w:lang w:val="uk-UA"/>
        </w:rPr>
        <w:t xml:space="preserve">глави 4 </w:t>
      </w:r>
      <w:r w:rsidR="00994B75" w:rsidRPr="00EB6EB2">
        <w:rPr>
          <w:rFonts w:ascii="Times New Roman" w:hAnsi="Times New Roman" w:cs="Times New Roman"/>
          <w:sz w:val="28"/>
          <w:szCs w:val="28"/>
          <w:lang w:val="uk-UA"/>
        </w:rPr>
        <w:t>доповнити новим підпунктом такого змісту</w:t>
      </w:r>
      <w:r w:rsidR="003000B4">
        <w:rPr>
          <w:rFonts w:ascii="Times New Roman" w:hAnsi="Times New Roman" w:cs="Times New Roman"/>
          <w:sz w:val="28"/>
          <w:szCs w:val="28"/>
          <w:lang w:val="uk-UA"/>
        </w:rPr>
        <w:t>:</w:t>
      </w:r>
    </w:p>
    <w:p w14:paraId="7C5E6B63" w14:textId="58C94803" w:rsidR="003000B4" w:rsidRDefault="003000B4" w:rsidP="00571BF7">
      <w:pPr>
        <w:shd w:val="clear" w:color="auto" w:fill="FFFFFF"/>
        <w:spacing w:after="0" w:line="240" w:lineRule="auto"/>
        <w:ind w:firstLine="851"/>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«9) </w:t>
      </w:r>
      <w:r w:rsidRPr="003000B4">
        <w:rPr>
          <w:rFonts w:ascii="Times New Roman" w:hAnsi="Times New Roman" w:cs="Times New Roman"/>
          <w:bCs/>
          <w:sz w:val="28"/>
          <w:szCs w:val="28"/>
          <w:lang w:val="uk-UA"/>
        </w:rPr>
        <w:t xml:space="preserve">у разі виходу/виключення одиниці відпуску із балансуючої групи гарантованого покупця разом із заявою про вихід/виключення одиниці відпуску з балансуючої групи гарантованого покупця надати ОСП підписану зі своєї сторони заяву про розірвання цього Договору або </w:t>
      </w:r>
      <w:r w:rsidRPr="00A76AE0">
        <w:rPr>
          <w:rFonts w:ascii="Times New Roman" w:hAnsi="Times New Roman" w:cs="Times New Roman"/>
          <w:bCs/>
          <w:sz w:val="28"/>
          <w:szCs w:val="28"/>
          <w:lang w:val="uk-UA"/>
        </w:rPr>
        <w:t>при</w:t>
      </w:r>
      <w:r w:rsidRPr="003000B4">
        <w:rPr>
          <w:rFonts w:ascii="Times New Roman" w:hAnsi="Times New Roman" w:cs="Times New Roman"/>
          <w:bCs/>
          <w:sz w:val="28"/>
          <w:szCs w:val="28"/>
          <w:lang w:val="uk-UA"/>
        </w:rPr>
        <w:t xml:space="preserve">зупинення дії Договору в частині такої одиниці </w:t>
      </w:r>
      <w:r w:rsidRPr="00B16FF5">
        <w:rPr>
          <w:rFonts w:ascii="Times New Roman" w:hAnsi="Times New Roman" w:cs="Times New Roman"/>
          <w:bCs/>
          <w:sz w:val="28"/>
          <w:szCs w:val="28"/>
          <w:lang w:val="uk-UA"/>
        </w:rPr>
        <w:t xml:space="preserve">відпуску з </w:t>
      </w:r>
      <w:r w:rsidR="00B66979" w:rsidRPr="00B16FF5">
        <w:rPr>
          <w:rFonts w:ascii="Times New Roman" w:hAnsi="Times New Roman" w:cs="Times New Roman"/>
          <w:sz w:val="28"/>
          <w:szCs w:val="28"/>
          <w:lang w:val="uk-UA"/>
        </w:rPr>
        <w:t>дня</w:t>
      </w:r>
      <w:r w:rsidR="00B66979" w:rsidRPr="00651448">
        <w:rPr>
          <w:rFonts w:ascii="Times New Roman" w:hAnsi="Times New Roman" w:cs="Times New Roman"/>
          <w:sz w:val="28"/>
          <w:szCs w:val="28"/>
          <w:lang w:val="uk-UA"/>
        </w:rPr>
        <w:t xml:space="preserve"> </w:t>
      </w:r>
      <w:r w:rsidRPr="003000B4">
        <w:rPr>
          <w:rFonts w:ascii="Times New Roman" w:hAnsi="Times New Roman" w:cs="Times New Roman"/>
          <w:bCs/>
          <w:sz w:val="28"/>
          <w:szCs w:val="28"/>
          <w:lang w:val="uk-UA"/>
        </w:rPr>
        <w:t>виходу/виключення такої одиниці відпуску з балансуючої групи гарантованого покупця.</w:t>
      </w:r>
      <w:r>
        <w:rPr>
          <w:rFonts w:ascii="Times New Roman" w:hAnsi="Times New Roman" w:cs="Times New Roman"/>
          <w:bCs/>
          <w:sz w:val="28"/>
          <w:szCs w:val="28"/>
          <w:lang w:val="uk-UA"/>
        </w:rPr>
        <w:t>»</w:t>
      </w:r>
      <w:r w:rsidR="00F74FB9">
        <w:rPr>
          <w:rFonts w:ascii="Times New Roman" w:hAnsi="Times New Roman" w:cs="Times New Roman"/>
          <w:bCs/>
          <w:sz w:val="28"/>
          <w:szCs w:val="28"/>
          <w:lang w:val="uk-UA"/>
        </w:rPr>
        <w:t>;</w:t>
      </w:r>
    </w:p>
    <w:p w14:paraId="490954B0" w14:textId="77777777" w:rsidR="00571BF7" w:rsidRDefault="00571BF7" w:rsidP="00571BF7">
      <w:pPr>
        <w:shd w:val="clear" w:color="auto" w:fill="FFFFFF"/>
        <w:spacing w:after="0" w:line="240" w:lineRule="auto"/>
        <w:ind w:firstLine="851"/>
        <w:jc w:val="both"/>
        <w:rPr>
          <w:rFonts w:ascii="Times New Roman" w:hAnsi="Times New Roman" w:cs="Times New Roman"/>
          <w:bCs/>
          <w:sz w:val="28"/>
          <w:szCs w:val="28"/>
          <w:lang w:val="uk-UA"/>
        </w:rPr>
      </w:pPr>
    </w:p>
    <w:p w14:paraId="4441E854" w14:textId="58FA3D9A" w:rsidR="003000B4" w:rsidRDefault="00E03D61" w:rsidP="00571BF7">
      <w:pPr>
        <w:shd w:val="clear" w:color="auto" w:fill="FFFFFF"/>
        <w:spacing w:after="0" w:line="240" w:lineRule="auto"/>
        <w:ind w:firstLine="851"/>
        <w:jc w:val="both"/>
        <w:rPr>
          <w:rFonts w:ascii="Times New Roman" w:hAnsi="Times New Roman" w:cs="Times New Roman"/>
          <w:bCs/>
          <w:sz w:val="28"/>
          <w:szCs w:val="28"/>
          <w:lang w:val="uk-UA"/>
        </w:rPr>
      </w:pPr>
      <w:r w:rsidRPr="00E03D61">
        <w:rPr>
          <w:rFonts w:ascii="Times New Roman" w:hAnsi="Times New Roman" w:cs="Times New Roman"/>
          <w:bCs/>
          <w:sz w:val="28"/>
          <w:szCs w:val="28"/>
          <w:lang w:val="uk-UA"/>
        </w:rPr>
        <w:t xml:space="preserve">2) </w:t>
      </w:r>
      <w:r w:rsidR="002F5321">
        <w:rPr>
          <w:rFonts w:ascii="Times New Roman" w:hAnsi="Times New Roman" w:cs="Times New Roman"/>
          <w:sz w:val="28"/>
          <w:szCs w:val="28"/>
          <w:lang w:val="uk-UA"/>
        </w:rPr>
        <w:t xml:space="preserve">пункт 8.4 </w:t>
      </w:r>
      <w:r w:rsidR="00F74FB9">
        <w:rPr>
          <w:rFonts w:ascii="Times New Roman" w:hAnsi="Times New Roman" w:cs="Times New Roman"/>
          <w:sz w:val="28"/>
          <w:szCs w:val="28"/>
          <w:lang w:val="uk-UA"/>
        </w:rPr>
        <w:t xml:space="preserve">глави 8 </w:t>
      </w:r>
      <w:r w:rsidR="002F5321">
        <w:rPr>
          <w:rFonts w:ascii="Times New Roman" w:hAnsi="Times New Roman" w:cs="Times New Roman"/>
          <w:sz w:val="28"/>
          <w:szCs w:val="28"/>
          <w:lang w:val="uk-UA"/>
        </w:rPr>
        <w:t>замінити трьома новими пунктами 8.4 – 8.6 такого змісту</w:t>
      </w:r>
      <w:r>
        <w:rPr>
          <w:rFonts w:ascii="Times New Roman" w:hAnsi="Times New Roman" w:cs="Times New Roman"/>
          <w:bCs/>
          <w:sz w:val="28"/>
          <w:szCs w:val="28"/>
          <w:lang w:val="uk-UA"/>
        </w:rPr>
        <w:t>:</w:t>
      </w:r>
    </w:p>
    <w:p w14:paraId="3E1FD616" w14:textId="1DF9F120" w:rsidR="00E03D61" w:rsidRPr="00E03D61" w:rsidRDefault="00E03D61" w:rsidP="00571BF7">
      <w:pPr>
        <w:shd w:val="clear" w:color="auto" w:fill="FFFFFF"/>
        <w:spacing w:after="0" w:line="240" w:lineRule="auto"/>
        <w:ind w:firstLine="851"/>
        <w:jc w:val="both"/>
        <w:rPr>
          <w:rFonts w:ascii="Times New Roman" w:hAnsi="Times New Roman" w:cs="Times New Roman"/>
          <w:sz w:val="28"/>
          <w:szCs w:val="28"/>
          <w:lang w:val="uk-UA"/>
        </w:rPr>
      </w:pPr>
      <w:r w:rsidRPr="00E03D61">
        <w:rPr>
          <w:rFonts w:ascii="Times New Roman" w:hAnsi="Times New Roman" w:cs="Times New Roman"/>
          <w:bCs/>
          <w:sz w:val="28"/>
          <w:szCs w:val="28"/>
          <w:lang w:val="uk-UA"/>
        </w:rPr>
        <w:t>«8.4</w:t>
      </w:r>
      <w:r w:rsidR="00B66979">
        <w:rPr>
          <w:rFonts w:ascii="Times New Roman" w:hAnsi="Times New Roman" w:cs="Times New Roman"/>
          <w:bCs/>
          <w:sz w:val="28"/>
          <w:szCs w:val="28"/>
          <w:lang w:val="uk-UA"/>
        </w:rPr>
        <w:t>.</w:t>
      </w:r>
      <w:r w:rsidRPr="00E03D61">
        <w:rPr>
          <w:rFonts w:ascii="Times New Roman" w:hAnsi="Times New Roman" w:cs="Times New Roman"/>
          <w:bCs/>
          <w:sz w:val="28"/>
          <w:szCs w:val="28"/>
          <w:lang w:val="uk-UA"/>
        </w:rPr>
        <w:t xml:space="preserve"> </w:t>
      </w:r>
      <w:r w:rsidRPr="00E03D61">
        <w:rPr>
          <w:rFonts w:ascii="Times New Roman" w:hAnsi="Times New Roman" w:cs="Times New Roman"/>
          <w:sz w:val="28"/>
          <w:szCs w:val="28"/>
          <w:lang w:val="uk-UA"/>
        </w:rPr>
        <w:t xml:space="preserve">Розірвання цього Договору в односторонньому порядку відбувається </w:t>
      </w:r>
      <w:r w:rsidRPr="00E03D61">
        <w:rPr>
          <w:rFonts w:ascii="Times New Roman" w:hAnsi="Times New Roman" w:cs="Times New Roman"/>
          <w:bCs/>
          <w:sz w:val="28"/>
          <w:szCs w:val="28"/>
          <w:lang w:val="uk-UA"/>
        </w:rPr>
        <w:t>якщо</w:t>
      </w:r>
      <w:r w:rsidRPr="00E03D61">
        <w:rPr>
          <w:rFonts w:ascii="Times New Roman" w:hAnsi="Times New Roman" w:cs="Times New Roman"/>
          <w:sz w:val="28"/>
          <w:szCs w:val="28"/>
          <w:lang w:val="uk-UA"/>
        </w:rPr>
        <w:t>:</w:t>
      </w:r>
    </w:p>
    <w:p w14:paraId="3F8DDD8F" w14:textId="77777777" w:rsidR="00EF6AF6" w:rsidRDefault="00EF6AF6" w:rsidP="00571BF7">
      <w:pPr>
        <w:shd w:val="clear" w:color="auto" w:fill="FFFFFF"/>
        <w:spacing w:after="0" w:line="240" w:lineRule="auto"/>
        <w:ind w:firstLine="851"/>
        <w:jc w:val="both"/>
        <w:rPr>
          <w:rFonts w:ascii="Times New Roman" w:hAnsi="Times New Roman" w:cs="Times New Roman"/>
          <w:sz w:val="28"/>
          <w:szCs w:val="28"/>
          <w:lang w:val="uk-UA"/>
        </w:rPr>
      </w:pPr>
    </w:p>
    <w:p w14:paraId="6664E8C6" w14:textId="3CDC923A" w:rsidR="00E03D61" w:rsidRPr="00E03D61" w:rsidRDefault="00E03D61" w:rsidP="00571BF7">
      <w:pPr>
        <w:shd w:val="clear" w:color="auto" w:fill="FFFFFF"/>
        <w:spacing w:after="0" w:line="240" w:lineRule="auto"/>
        <w:ind w:firstLine="851"/>
        <w:jc w:val="both"/>
        <w:rPr>
          <w:rFonts w:ascii="Times New Roman" w:hAnsi="Times New Roman" w:cs="Times New Roman"/>
          <w:sz w:val="28"/>
          <w:szCs w:val="28"/>
          <w:lang w:val="uk-UA"/>
        </w:rPr>
      </w:pPr>
      <w:r w:rsidRPr="00E03D61">
        <w:rPr>
          <w:rFonts w:ascii="Times New Roman" w:hAnsi="Times New Roman" w:cs="Times New Roman"/>
          <w:sz w:val="28"/>
          <w:szCs w:val="28"/>
          <w:lang w:val="uk-UA"/>
        </w:rPr>
        <w:t xml:space="preserve">1) одна зі Сторін втрачає статус учасника ринку електричної енергії </w:t>
      </w:r>
      <w:r w:rsidR="0003742E">
        <w:rPr>
          <w:rFonts w:ascii="Times New Roman" w:hAnsi="Times New Roman" w:cs="Times New Roman"/>
          <w:sz w:val="28"/>
          <w:szCs w:val="28"/>
          <w:lang w:val="uk-UA"/>
        </w:rPr>
        <w:br/>
      </w:r>
      <w:r w:rsidRPr="00E03D61">
        <w:rPr>
          <w:rFonts w:ascii="Times New Roman" w:hAnsi="Times New Roman" w:cs="Times New Roman"/>
          <w:sz w:val="28"/>
          <w:szCs w:val="28"/>
          <w:lang w:val="uk-UA"/>
        </w:rPr>
        <w:t xml:space="preserve">(з </w:t>
      </w:r>
      <w:r w:rsidR="00B66979" w:rsidRPr="00B16FF5">
        <w:rPr>
          <w:rFonts w:ascii="Times New Roman" w:hAnsi="Times New Roman" w:cs="Times New Roman"/>
          <w:sz w:val="28"/>
          <w:szCs w:val="28"/>
          <w:lang w:val="uk-UA"/>
        </w:rPr>
        <w:t>дня</w:t>
      </w:r>
      <w:r w:rsidR="00B66979" w:rsidRPr="00651448">
        <w:rPr>
          <w:rFonts w:ascii="Times New Roman" w:hAnsi="Times New Roman" w:cs="Times New Roman"/>
          <w:sz w:val="28"/>
          <w:szCs w:val="28"/>
          <w:lang w:val="uk-UA"/>
        </w:rPr>
        <w:t xml:space="preserve"> </w:t>
      </w:r>
      <w:r w:rsidRPr="00E03D61">
        <w:rPr>
          <w:rFonts w:ascii="Times New Roman" w:hAnsi="Times New Roman" w:cs="Times New Roman"/>
          <w:sz w:val="28"/>
          <w:szCs w:val="28"/>
          <w:lang w:val="uk-UA"/>
        </w:rPr>
        <w:t>втрати такого статусу);</w:t>
      </w:r>
    </w:p>
    <w:p w14:paraId="42213B1F" w14:textId="77777777" w:rsidR="00EF6AF6" w:rsidRDefault="00EF6AF6" w:rsidP="00571BF7">
      <w:pPr>
        <w:shd w:val="clear" w:color="auto" w:fill="FFFFFF"/>
        <w:spacing w:after="0" w:line="240" w:lineRule="auto"/>
        <w:ind w:firstLine="851"/>
        <w:jc w:val="both"/>
        <w:rPr>
          <w:rFonts w:ascii="Times New Roman" w:hAnsi="Times New Roman" w:cs="Times New Roman"/>
          <w:sz w:val="28"/>
          <w:szCs w:val="28"/>
          <w:lang w:val="uk-UA"/>
        </w:rPr>
      </w:pPr>
    </w:p>
    <w:p w14:paraId="4842EB84" w14:textId="7EFC29C8" w:rsidR="00E03D61" w:rsidRPr="00E03D61" w:rsidRDefault="00E03D61" w:rsidP="00571BF7">
      <w:pPr>
        <w:shd w:val="clear" w:color="auto" w:fill="FFFFFF"/>
        <w:spacing w:after="0" w:line="240" w:lineRule="auto"/>
        <w:ind w:firstLine="851"/>
        <w:jc w:val="both"/>
        <w:rPr>
          <w:rFonts w:ascii="Times New Roman" w:hAnsi="Times New Roman" w:cs="Times New Roman"/>
          <w:sz w:val="28"/>
          <w:szCs w:val="28"/>
          <w:lang w:val="uk-UA"/>
        </w:rPr>
      </w:pPr>
      <w:r w:rsidRPr="00E03D61">
        <w:rPr>
          <w:rFonts w:ascii="Times New Roman" w:hAnsi="Times New Roman" w:cs="Times New Roman"/>
          <w:sz w:val="28"/>
          <w:szCs w:val="28"/>
          <w:lang w:val="uk-UA"/>
        </w:rPr>
        <w:t>2) припинено державну реєстрацію суб</w:t>
      </w:r>
      <w:r w:rsidR="00D378A6">
        <w:rPr>
          <w:rFonts w:ascii="Times New Roman" w:hAnsi="Times New Roman" w:cs="Times New Roman"/>
          <w:sz w:val="28"/>
          <w:szCs w:val="28"/>
          <w:lang w:val="uk-UA"/>
        </w:rPr>
        <w:t>’</w:t>
      </w:r>
      <w:r w:rsidRPr="00E03D61">
        <w:rPr>
          <w:rFonts w:ascii="Times New Roman" w:hAnsi="Times New Roman" w:cs="Times New Roman"/>
          <w:sz w:val="28"/>
          <w:szCs w:val="28"/>
          <w:lang w:val="uk-UA"/>
        </w:rPr>
        <w:t>єкта господарювання, що є Стороною цього Договору;</w:t>
      </w:r>
    </w:p>
    <w:p w14:paraId="74B54797" w14:textId="77777777" w:rsidR="00EF6AF6" w:rsidRDefault="00EF6AF6" w:rsidP="00571BF7">
      <w:pPr>
        <w:shd w:val="clear" w:color="auto" w:fill="FFFFFF"/>
        <w:spacing w:after="0" w:line="240" w:lineRule="auto"/>
        <w:ind w:firstLine="851"/>
        <w:jc w:val="both"/>
        <w:rPr>
          <w:rFonts w:ascii="Times New Roman" w:hAnsi="Times New Roman" w:cs="Times New Roman"/>
          <w:bCs/>
          <w:sz w:val="28"/>
          <w:szCs w:val="28"/>
          <w:lang w:val="uk-UA"/>
        </w:rPr>
      </w:pPr>
    </w:p>
    <w:p w14:paraId="4A51FCE5" w14:textId="74E28D90" w:rsidR="00E03D61" w:rsidRPr="00E03D61" w:rsidRDefault="00E03D61" w:rsidP="00571BF7">
      <w:pPr>
        <w:shd w:val="clear" w:color="auto" w:fill="FFFFFF"/>
        <w:spacing w:after="0" w:line="240" w:lineRule="auto"/>
        <w:ind w:firstLine="851"/>
        <w:jc w:val="both"/>
        <w:rPr>
          <w:rFonts w:ascii="Times New Roman" w:hAnsi="Times New Roman" w:cs="Times New Roman"/>
          <w:bCs/>
          <w:sz w:val="28"/>
          <w:szCs w:val="28"/>
          <w:lang w:val="uk-UA"/>
        </w:rPr>
      </w:pPr>
      <w:r w:rsidRPr="00E03D61">
        <w:rPr>
          <w:rFonts w:ascii="Times New Roman" w:hAnsi="Times New Roman" w:cs="Times New Roman"/>
          <w:bCs/>
          <w:sz w:val="28"/>
          <w:szCs w:val="28"/>
          <w:lang w:val="uk-UA"/>
        </w:rPr>
        <w:t xml:space="preserve">3) ППВДЕ виключений з балансуючої групи гарантованого покупця та відповідно до підпункту 9 пункту 4.5 </w:t>
      </w:r>
      <w:r w:rsidR="00EF6AF6">
        <w:rPr>
          <w:rFonts w:ascii="Times New Roman" w:hAnsi="Times New Roman" w:cs="Times New Roman"/>
          <w:bCs/>
          <w:sz w:val="28"/>
          <w:szCs w:val="28"/>
          <w:lang w:val="uk-UA"/>
        </w:rPr>
        <w:t xml:space="preserve">глави 4 цього Договору </w:t>
      </w:r>
      <w:r w:rsidRPr="00E03D61">
        <w:rPr>
          <w:rFonts w:ascii="Times New Roman" w:hAnsi="Times New Roman" w:cs="Times New Roman"/>
          <w:bCs/>
          <w:sz w:val="28"/>
          <w:szCs w:val="28"/>
          <w:lang w:val="uk-UA"/>
        </w:rPr>
        <w:t xml:space="preserve">не подав заяву про </w:t>
      </w:r>
      <w:r w:rsidRPr="00A76AE0">
        <w:rPr>
          <w:rFonts w:ascii="Times New Roman" w:hAnsi="Times New Roman" w:cs="Times New Roman"/>
          <w:bCs/>
          <w:sz w:val="28"/>
          <w:szCs w:val="28"/>
          <w:lang w:val="uk-UA"/>
        </w:rPr>
        <w:t>при</w:t>
      </w:r>
      <w:r w:rsidRPr="00E03D61">
        <w:rPr>
          <w:rFonts w:ascii="Times New Roman" w:hAnsi="Times New Roman" w:cs="Times New Roman"/>
          <w:bCs/>
          <w:sz w:val="28"/>
          <w:szCs w:val="28"/>
          <w:lang w:val="uk-UA"/>
        </w:rPr>
        <w:t xml:space="preserve">зупинення дії </w:t>
      </w:r>
      <w:r w:rsidR="006D244E">
        <w:rPr>
          <w:rFonts w:ascii="Times New Roman" w:hAnsi="Times New Roman" w:cs="Times New Roman"/>
          <w:bCs/>
          <w:sz w:val="28"/>
          <w:szCs w:val="28"/>
          <w:lang w:val="uk-UA"/>
        </w:rPr>
        <w:t xml:space="preserve">цього </w:t>
      </w:r>
      <w:r w:rsidRPr="00E03D61">
        <w:rPr>
          <w:rFonts w:ascii="Times New Roman" w:hAnsi="Times New Roman" w:cs="Times New Roman"/>
          <w:bCs/>
          <w:sz w:val="28"/>
          <w:szCs w:val="28"/>
          <w:lang w:val="uk-UA"/>
        </w:rPr>
        <w:t>Договору.</w:t>
      </w:r>
    </w:p>
    <w:p w14:paraId="5A368D05" w14:textId="07C47849" w:rsidR="00E03D61" w:rsidRPr="00B16FF5" w:rsidRDefault="00E03D61" w:rsidP="00571BF7">
      <w:pPr>
        <w:shd w:val="clear" w:color="auto" w:fill="FFFFFF"/>
        <w:spacing w:after="0" w:line="240" w:lineRule="auto"/>
        <w:ind w:firstLine="851"/>
        <w:jc w:val="both"/>
        <w:rPr>
          <w:rFonts w:ascii="Times New Roman" w:hAnsi="Times New Roman" w:cs="Times New Roman"/>
          <w:bCs/>
          <w:sz w:val="28"/>
          <w:szCs w:val="28"/>
          <w:lang w:val="uk-UA"/>
        </w:rPr>
      </w:pPr>
      <w:r w:rsidRPr="00E03D61">
        <w:rPr>
          <w:rFonts w:ascii="Times New Roman" w:hAnsi="Times New Roman" w:cs="Times New Roman"/>
          <w:bCs/>
          <w:sz w:val="28"/>
          <w:szCs w:val="28"/>
          <w:lang w:val="uk-UA"/>
        </w:rPr>
        <w:t xml:space="preserve">Розірвання цього Договору в односторонньому порядку відбувається в частині окремої одиниці відпуску </w:t>
      </w:r>
      <w:r w:rsidR="006D244E">
        <w:rPr>
          <w:rFonts w:ascii="Times New Roman" w:hAnsi="Times New Roman" w:cs="Times New Roman"/>
          <w:bCs/>
          <w:sz w:val="28"/>
          <w:szCs w:val="28"/>
          <w:lang w:val="uk-UA"/>
        </w:rPr>
        <w:t>–</w:t>
      </w:r>
      <w:r w:rsidR="006D244E" w:rsidRPr="00E03D61">
        <w:rPr>
          <w:rFonts w:ascii="Times New Roman" w:hAnsi="Times New Roman" w:cs="Times New Roman"/>
          <w:bCs/>
          <w:sz w:val="28"/>
          <w:szCs w:val="28"/>
          <w:lang w:val="uk-UA"/>
        </w:rPr>
        <w:t xml:space="preserve"> </w:t>
      </w:r>
      <w:r w:rsidRPr="00E03D61">
        <w:rPr>
          <w:rFonts w:ascii="Times New Roman" w:hAnsi="Times New Roman" w:cs="Times New Roman"/>
          <w:bCs/>
          <w:sz w:val="28"/>
          <w:szCs w:val="28"/>
          <w:lang w:val="uk-UA"/>
        </w:rPr>
        <w:t xml:space="preserve">у разі виходу/виключення з балансуючої групи гарантованого покупця </w:t>
      </w:r>
      <w:r w:rsidRPr="00B16FF5">
        <w:rPr>
          <w:rFonts w:ascii="Times New Roman" w:hAnsi="Times New Roman" w:cs="Times New Roman"/>
          <w:bCs/>
          <w:sz w:val="28"/>
          <w:szCs w:val="28"/>
          <w:lang w:val="uk-UA"/>
        </w:rPr>
        <w:t xml:space="preserve">з </w:t>
      </w:r>
      <w:r w:rsidR="00B66979" w:rsidRPr="00B16FF5">
        <w:rPr>
          <w:rFonts w:ascii="Times New Roman" w:hAnsi="Times New Roman" w:cs="Times New Roman"/>
          <w:sz w:val="28"/>
          <w:szCs w:val="28"/>
          <w:lang w:val="uk-UA"/>
        </w:rPr>
        <w:t xml:space="preserve">дня </w:t>
      </w:r>
      <w:r w:rsidRPr="00B16FF5">
        <w:rPr>
          <w:rFonts w:ascii="Times New Roman" w:hAnsi="Times New Roman" w:cs="Times New Roman"/>
          <w:bCs/>
          <w:sz w:val="28"/>
          <w:szCs w:val="28"/>
          <w:lang w:val="uk-UA"/>
        </w:rPr>
        <w:t>виходу/виключення такої одиниці відпуску з балансуючої групи гарантованого покупця.</w:t>
      </w:r>
    </w:p>
    <w:p w14:paraId="7C3663AA" w14:textId="77777777" w:rsidR="00AA765F" w:rsidRPr="00B16FF5" w:rsidRDefault="00AA765F" w:rsidP="00571BF7">
      <w:pPr>
        <w:shd w:val="clear" w:color="auto" w:fill="FFFFFF"/>
        <w:spacing w:after="0" w:line="240" w:lineRule="auto"/>
        <w:ind w:firstLine="851"/>
        <w:jc w:val="both"/>
        <w:rPr>
          <w:rFonts w:ascii="Times New Roman" w:hAnsi="Times New Roman" w:cs="Times New Roman"/>
          <w:bCs/>
          <w:sz w:val="28"/>
          <w:szCs w:val="28"/>
          <w:lang w:val="uk-UA"/>
        </w:rPr>
      </w:pPr>
    </w:p>
    <w:p w14:paraId="2B5F2E15" w14:textId="20B34FE2" w:rsidR="002F5321" w:rsidRDefault="002F5321" w:rsidP="00571BF7">
      <w:pPr>
        <w:shd w:val="clear" w:color="auto" w:fill="FFFFFF"/>
        <w:spacing w:after="0" w:line="240" w:lineRule="auto"/>
        <w:ind w:firstLine="851"/>
        <w:jc w:val="both"/>
        <w:rPr>
          <w:rFonts w:ascii="Times New Roman" w:hAnsi="Times New Roman" w:cs="Times New Roman"/>
          <w:sz w:val="28"/>
          <w:szCs w:val="28"/>
          <w:lang w:val="uk-UA"/>
        </w:rPr>
      </w:pPr>
      <w:r w:rsidRPr="00B16FF5">
        <w:rPr>
          <w:rFonts w:ascii="Times New Roman" w:hAnsi="Times New Roman" w:cs="Times New Roman"/>
          <w:bCs/>
          <w:sz w:val="28"/>
          <w:szCs w:val="28"/>
          <w:lang w:val="uk-UA"/>
        </w:rPr>
        <w:t>8.5</w:t>
      </w:r>
      <w:r w:rsidR="00B66979" w:rsidRPr="00B16FF5">
        <w:rPr>
          <w:rFonts w:ascii="Times New Roman" w:hAnsi="Times New Roman" w:cs="Times New Roman"/>
          <w:bCs/>
          <w:sz w:val="28"/>
          <w:szCs w:val="28"/>
          <w:lang w:val="uk-UA"/>
        </w:rPr>
        <w:t>.</w:t>
      </w:r>
      <w:r w:rsidRPr="00B16FF5">
        <w:rPr>
          <w:rFonts w:ascii="Times New Roman" w:hAnsi="Times New Roman" w:cs="Times New Roman"/>
          <w:bCs/>
          <w:sz w:val="28"/>
          <w:szCs w:val="28"/>
          <w:lang w:val="uk-UA"/>
        </w:rPr>
        <w:t xml:space="preserve"> </w:t>
      </w:r>
      <w:r w:rsidRPr="00B16FF5">
        <w:rPr>
          <w:rFonts w:ascii="Times New Roman" w:hAnsi="Times New Roman" w:cs="Times New Roman"/>
          <w:sz w:val="28"/>
          <w:szCs w:val="28"/>
          <w:lang w:val="uk-UA"/>
        </w:rPr>
        <w:t xml:space="preserve">Цей Договір також припиняється/розривається з </w:t>
      </w:r>
      <w:r w:rsidR="00B66979" w:rsidRPr="00B16FF5">
        <w:rPr>
          <w:rFonts w:ascii="Times New Roman" w:hAnsi="Times New Roman" w:cs="Times New Roman"/>
          <w:sz w:val="28"/>
          <w:szCs w:val="28"/>
          <w:lang w:val="uk-UA"/>
        </w:rPr>
        <w:t>дня</w:t>
      </w:r>
      <w:r w:rsidR="00B66979" w:rsidRPr="00651448">
        <w:rPr>
          <w:rFonts w:ascii="Times New Roman" w:hAnsi="Times New Roman" w:cs="Times New Roman"/>
          <w:sz w:val="28"/>
          <w:szCs w:val="28"/>
          <w:lang w:val="uk-UA"/>
        </w:rPr>
        <w:t xml:space="preserve"> </w:t>
      </w:r>
      <w:r w:rsidRPr="00AD3FC6">
        <w:rPr>
          <w:rFonts w:ascii="Times New Roman" w:hAnsi="Times New Roman" w:cs="Times New Roman"/>
          <w:sz w:val="28"/>
          <w:szCs w:val="28"/>
          <w:lang w:val="uk-UA"/>
        </w:rPr>
        <w:t xml:space="preserve">набрання законної сили рішенням суду про розірвання цього </w:t>
      </w:r>
      <w:r w:rsidR="00AA765F">
        <w:rPr>
          <w:rFonts w:ascii="Times New Roman" w:hAnsi="Times New Roman" w:cs="Times New Roman"/>
          <w:sz w:val="28"/>
          <w:szCs w:val="28"/>
          <w:lang w:val="uk-UA"/>
        </w:rPr>
        <w:t>Д</w:t>
      </w:r>
      <w:r w:rsidRPr="00AD3FC6">
        <w:rPr>
          <w:rFonts w:ascii="Times New Roman" w:hAnsi="Times New Roman" w:cs="Times New Roman"/>
          <w:sz w:val="28"/>
          <w:szCs w:val="28"/>
          <w:lang w:val="uk-UA"/>
        </w:rPr>
        <w:t>оговору.</w:t>
      </w:r>
    </w:p>
    <w:p w14:paraId="19519D3F" w14:textId="77777777" w:rsidR="00AA765F" w:rsidRPr="00AD3FC6" w:rsidRDefault="00AA765F" w:rsidP="00571BF7">
      <w:pPr>
        <w:shd w:val="clear" w:color="auto" w:fill="FFFFFF"/>
        <w:spacing w:after="0" w:line="240" w:lineRule="auto"/>
        <w:ind w:firstLine="851"/>
        <w:jc w:val="both"/>
        <w:rPr>
          <w:rFonts w:ascii="Times New Roman" w:hAnsi="Times New Roman" w:cs="Times New Roman"/>
          <w:sz w:val="28"/>
          <w:szCs w:val="28"/>
          <w:lang w:val="uk-UA"/>
        </w:rPr>
      </w:pPr>
    </w:p>
    <w:p w14:paraId="135D4D2A" w14:textId="516AA0C4" w:rsidR="002F5321" w:rsidRPr="00460A92" w:rsidRDefault="002F5321" w:rsidP="00571BF7">
      <w:pPr>
        <w:shd w:val="clear" w:color="auto" w:fill="FFFFFF"/>
        <w:spacing w:after="0" w:line="240" w:lineRule="auto"/>
        <w:ind w:firstLine="851"/>
        <w:jc w:val="both"/>
        <w:rPr>
          <w:rFonts w:ascii="Times New Roman" w:hAnsi="Times New Roman" w:cs="Times New Roman"/>
          <w:sz w:val="28"/>
          <w:szCs w:val="28"/>
          <w:lang w:val="uk-UA"/>
        </w:rPr>
      </w:pPr>
      <w:r>
        <w:rPr>
          <w:rFonts w:ascii="Times New Roman" w:hAnsi="Times New Roman" w:cs="Times New Roman"/>
          <w:bCs/>
          <w:sz w:val="28"/>
          <w:szCs w:val="28"/>
          <w:lang w:val="uk-UA"/>
        </w:rPr>
        <w:t>8.6</w:t>
      </w:r>
      <w:r w:rsidR="00B66979">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w:t>
      </w:r>
      <w:r w:rsidRPr="00AD3FC6">
        <w:rPr>
          <w:rFonts w:ascii="Times New Roman" w:hAnsi="Times New Roman" w:cs="Times New Roman"/>
          <w:sz w:val="28"/>
          <w:szCs w:val="28"/>
          <w:lang w:val="uk-UA"/>
        </w:rPr>
        <w:t>Припинення/розірвання цього Договору не звільняє Сторони від належного виконання обов</w:t>
      </w:r>
      <w:r w:rsidR="00D378A6">
        <w:rPr>
          <w:rFonts w:ascii="Times New Roman" w:hAnsi="Times New Roman" w:cs="Times New Roman"/>
          <w:sz w:val="28"/>
          <w:szCs w:val="28"/>
          <w:lang w:val="uk-UA"/>
        </w:rPr>
        <w:t>’</w:t>
      </w:r>
      <w:r w:rsidRPr="00AD3FC6">
        <w:rPr>
          <w:rFonts w:ascii="Times New Roman" w:hAnsi="Times New Roman" w:cs="Times New Roman"/>
          <w:sz w:val="28"/>
          <w:szCs w:val="28"/>
          <w:lang w:val="uk-UA"/>
        </w:rPr>
        <w:t>язків, що виникли в період дії цього Договору.</w:t>
      </w:r>
      <w:r w:rsidRPr="00460A92">
        <w:rPr>
          <w:rFonts w:ascii="Times New Roman" w:hAnsi="Times New Roman" w:cs="Times New Roman"/>
          <w:sz w:val="28"/>
          <w:szCs w:val="28"/>
          <w:lang w:val="uk-UA"/>
        </w:rPr>
        <w:t>»</w:t>
      </w:r>
      <w:r>
        <w:rPr>
          <w:rFonts w:ascii="Times New Roman" w:hAnsi="Times New Roman" w:cs="Times New Roman"/>
          <w:sz w:val="28"/>
          <w:szCs w:val="28"/>
          <w:lang w:val="uk-UA"/>
        </w:rPr>
        <w:t>.</w:t>
      </w:r>
    </w:p>
    <w:p w14:paraId="3F8851B6" w14:textId="635742D5" w:rsidR="00B4093D" w:rsidRDefault="00B4093D" w:rsidP="00891433">
      <w:pPr>
        <w:spacing w:after="0" w:line="240" w:lineRule="atLeast"/>
        <w:jc w:val="both"/>
        <w:rPr>
          <w:rFonts w:ascii="Times New Roman" w:hAnsi="Times New Roman" w:cs="Times New Roman"/>
          <w:sz w:val="28"/>
          <w:szCs w:val="28"/>
          <w:lang w:val="uk-UA"/>
        </w:rPr>
      </w:pPr>
    </w:p>
    <w:p w14:paraId="25ABDCD1" w14:textId="77777777" w:rsidR="00B16FF5" w:rsidRDefault="00B16FF5" w:rsidP="00891433">
      <w:pPr>
        <w:spacing w:after="0" w:line="240" w:lineRule="atLeast"/>
        <w:jc w:val="both"/>
        <w:rPr>
          <w:rFonts w:ascii="Times New Roman" w:hAnsi="Times New Roman" w:cs="Times New Roman"/>
          <w:sz w:val="28"/>
          <w:szCs w:val="28"/>
          <w:lang w:val="uk-UA"/>
        </w:rPr>
      </w:pPr>
    </w:p>
    <w:p w14:paraId="55549378" w14:textId="77777777" w:rsidR="000E4EBB" w:rsidRPr="004953AB" w:rsidRDefault="000E4EBB" w:rsidP="00891433">
      <w:pPr>
        <w:spacing w:after="0" w:line="240" w:lineRule="atLeast"/>
        <w:jc w:val="both"/>
        <w:rPr>
          <w:rFonts w:ascii="Times New Roman" w:hAnsi="Times New Roman" w:cs="Times New Roman"/>
          <w:sz w:val="28"/>
          <w:szCs w:val="28"/>
          <w:lang w:val="uk-UA"/>
        </w:rPr>
      </w:pPr>
    </w:p>
    <w:p w14:paraId="4E9E29AB" w14:textId="20579358" w:rsidR="000A6C1F" w:rsidRPr="003F233B" w:rsidRDefault="002F64A7" w:rsidP="002F64A7">
      <w:pPr>
        <w:spacing w:after="0" w:line="240" w:lineRule="auto"/>
        <w:jc w:val="both"/>
        <w:rPr>
          <w:rFonts w:ascii="Times New Roman" w:hAnsi="Times New Roman" w:cs="Times New Roman"/>
          <w:sz w:val="28"/>
          <w:szCs w:val="28"/>
          <w:lang w:val="uk-UA"/>
        </w:rPr>
      </w:pPr>
      <w:bookmarkStart w:id="5" w:name="_GoBack"/>
      <w:r w:rsidRPr="003F233B">
        <w:rPr>
          <w:rFonts w:ascii="Times New Roman" w:hAnsi="Times New Roman" w:cs="Times New Roman"/>
          <w:sz w:val="28"/>
          <w:szCs w:val="28"/>
          <w:lang w:val="uk-UA"/>
        </w:rPr>
        <w:t>Д</w:t>
      </w:r>
      <w:r w:rsidR="002B67B5" w:rsidRPr="003F233B">
        <w:rPr>
          <w:rFonts w:ascii="Times New Roman" w:hAnsi="Times New Roman" w:cs="Times New Roman"/>
          <w:sz w:val="28"/>
          <w:szCs w:val="28"/>
          <w:lang w:val="uk-UA"/>
        </w:rPr>
        <w:t>иректор</w:t>
      </w:r>
      <w:r w:rsidR="00891433" w:rsidRPr="003F233B">
        <w:rPr>
          <w:rFonts w:ascii="Times New Roman" w:hAnsi="Times New Roman" w:cs="Times New Roman"/>
          <w:sz w:val="28"/>
          <w:szCs w:val="28"/>
          <w:lang w:val="uk-UA"/>
        </w:rPr>
        <w:t xml:space="preserve"> </w:t>
      </w:r>
      <w:r w:rsidR="002B67B5" w:rsidRPr="003F233B">
        <w:rPr>
          <w:rFonts w:ascii="Times New Roman" w:hAnsi="Times New Roman" w:cs="Times New Roman"/>
          <w:sz w:val="28"/>
          <w:szCs w:val="28"/>
          <w:lang w:val="uk-UA"/>
        </w:rPr>
        <w:t xml:space="preserve">Департаменту енергоринку </w:t>
      </w:r>
      <w:r w:rsidR="002B67B5" w:rsidRPr="003F233B">
        <w:rPr>
          <w:rFonts w:ascii="Times New Roman" w:hAnsi="Times New Roman" w:cs="Times New Roman"/>
          <w:sz w:val="28"/>
          <w:szCs w:val="28"/>
          <w:lang w:val="uk-UA"/>
        </w:rPr>
        <w:tab/>
      </w:r>
      <w:r w:rsidR="00430AD1" w:rsidRPr="003F233B">
        <w:rPr>
          <w:rFonts w:ascii="Times New Roman" w:hAnsi="Times New Roman" w:cs="Times New Roman"/>
          <w:sz w:val="28"/>
          <w:szCs w:val="28"/>
          <w:lang w:val="uk-UA"/>
        </w:rPr>
        <w:tab/>
      </w:r>
      <w:r w:rsidR="0038259A" w:rsidRPr="003F233B">
        <w:rPr>
          <w:rFonts w:ascii="Times New Roman" w:hAnsi="Times New Roman" w:cs="Times New Roman"/>
          <w:sz w:val="28"/>
          <w:szCs w:val="28"/>
          <w:lang w:val="uk-UA"/>
        </w:rPr>
        <w:tab/>
      </w:r>
      <w:r w:rsidRPr="003F233B">
        <w:rPr>
          <w:rFonts w:ascii="Times New Roman" w:hAnsi="Times New Roman" w:cs="Times New Roman"/>
          <w:sz w:val="28"/>
          <w:szCs w:val="28"/>
          <w:lang w:val="uk-UA"/>
        </w:rPr>
        <w:tab/>
      </w:r>
      <w:r w:rsidRPr="003F233B">
        <w:rPr>
          <w:rFonts w:ascii="Times New Roman" w:hAnsi="Times New Roman" w:cs="Times New Roman"/>
          <w:sz w:val="28"/>
          <w:szCs w:val="28"/>
          <w:lang w:val="uk-UA"/>
        </w:rPr>
        <w:tab/>
      </w:r>
      <w:r w:rsidR="00891433" w:rsidRPr="003F233B">
        <w:rPr>
          <w:rFonts w:ascii="Times New Roman" w:hAnsi="Times New Roman" w:cs="Times New Roman"/>
          <w:sz w:val="28"/>
          <w:szCs w:val="28"/>
          <w:lang w:val="uk-UA"/>
        </w:rPr>
        <w:t>Ілля Сідоров</w:t>
      </w:r>
      <w:bookmarkEnd w:id="5"/>
    </w:p>
    <w:sectPr w:rsidR="000A6C1F" w:rsidRPr="003F233B" w:rsidSect="00B7090D">
      <w:headerReference w:type="defaul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2C293" w14:textId="77777777" w:rsidR="00123B02" w:rsidRDefault="00123B02" w:rsidP="00B463EE">
      <w:pPr>
        <w:spacing w:after="0" w:line="240" w:lineRule="auto"/>
      </w:pPr>
      <w:r>
        <w:separator/>
      </w:r>
    </w:p>
  </w:endnote>
  <w:endnote w:type="continuationSeparator" w:id="0">
    <w:p w14:paraId="35962F64" w14:textId="77777777" w:rsidR="00123B02" w:rsidRDefault="00123B02" w:rsidP="00B46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735CD" w14:textId="77777777" w:rsidR="00123B02" w:rsidRDefault="00123B02" w:rsidP="00B463EE">
      <w:pPr>
        <w:spacing w:after="0" w:line="240" w:lineRule="auto"/>
      </w:pPr>
      <w:r>
        <w:separator/>
      </w:r>
    </w:p>
  </w:footnote>
  <w:footnote w:type="continuationSeparator" w:id="0">
    <w:p w14:paraId="2ABCEBE8" w14:textId="77777777" w:rsidR="00123B02" w:rsidRDefault="00123B02" w:rsidP="00B46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4621946"/>
      <w:docPartObj>
        <w:docPartGallery w:val="Page Numbers (Top of Page)"/>
        <w:docPartUnique/>
      </w:docPartObj>
    </w:sdtPr>
    <w:sdtEndPr>
      <w:rPr>
        <w:rFonts w:ascii="Times New Roman" w:hAnsi="Times New Roman" w:cs="Times New Roman"/>
      </w:rPr>
    </w:sdtEndPr>
    <w:sdtContent>
      <w:p w14:paraId="05B11328" w14:textId="6ECE3EF9" w:rsidR="00980BD3" w:rsidRPr="001459FB" w:rsidRDefault="00980BD3" w:rsidP="00B7090D">
        <w:pPr>
          <w:pStyle w:val="a8"/>
          <w:jc w:val="center"/>
          <w:rPr>
            <w:rFonts w:ascii="Times New Roman" w:hAnsi="Times New Roman" w:cs="Times New Roman"/>
          </w:rPr>
        </w:pPr>
        <w:r w:rsidRPr="001459FB">
          <w:rPr>
            <w:rFonts w:ascii="Times New Roman" w:hAnsi="Times New Roman" w:cs="Times New Roman"/>
          </w:rPr>
          <w:fldChar w:fldCharType="begin"/>
        </w:r>
        <w:r w:rsidRPr="001459FB">
          <w:rPr>
            <w:rFonts w:ascii="Times New Roman" w:hAnsi="Times New Roman" w:cs="Times New Roman"/>
          </w:rPr>
          <w:instrText>PAGE   \* MERGEFORMAT</w:instrText>
        </w:r>
        <w:r w:rsidRPr="001459FB">
          <w:rPr>
            <w:rFonts w:ascii="Times New Roman" w:hAnsi="Times New Roman" w:cs="Times New Roman"/>
          </w:rPr>
          <w:fldChar w:fldCharType="separate"/>
        </w:r>
        <w:r w:rsidR="005503E5" w:rsidRPr="005503E5">
          <w:rPr>
            <w:rFonts w:ascii="Times New Roman" w:hAnsi="Times New Roman" w:cs="Times New Roman"/>
            <w:noProof/>
            <w:lang w:val="uk-UA"/>
          </w:rPr>
          <w:t>8</w:t>
        </w:r>
        <w:r w:rsidRPr="001459FB">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56474F"/>
    <w:multiLevelType w:val="hybridMultilevel"/>
    <w:tmpl w:val="FFFAB2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EFA20FC"/>
    <w:multiLevelType w:val="hybridMultilevel"/>
    <w:tmpl w:val="7C66CF4A"/>
    <w:lvl w:ilvl="0" w:tplc="CDC0F1C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32D0100C"/>
    <w:multiLevelType w:val="hybridMultilevel"/>
    <w:tmpl w:val="17E2B4C4"/>
    <w:lvl w:ilvl="0" w:tplc="4B7A148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58FB6BBB"/>
    <w:multiLevelType w:val="hybridMultilevel"/>
    <w:tmpl w:val="050AAE5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C6169FF"/>
    <w:multiLevelType w:val="hybridMultilevel"/>
    <w:tmpl w:val="C226CE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43D"/>
    <w:rsid w:val="00021D03"/>
    <w:rsid w:val="00021D88"/>
    <w:rsid w:val="00027C38"/>
    <w:rsid w:val="0003254E"/>
    <w:rsid w:val="00035D61"/>
    <w:rsid w:val="000372BF"/>
    <w:rsid w:val="0003742E"/>
    <w:rsid w:val="0004186F"/>
    <w:rsid w:val="000435BA"/>
    <w:rsid w:val="00045A8A"/>
    <w:rsid w:val="00053737"/>
    <w:rsid w:val="000611AD"/>
    <w:rsid w:val="0006602D"/>
    <w:rsid w:val="00067E7B"/>
    <w:rsid w:val="00072415"/>
    <w:rsid w:val="0007431F"/>
    <w:rsid w:val="00086D49"/>
    <w:rsid w:val="00094338"/>
    <w:rsid w:val="00095DBF"/>
    <w:rsid w:val="000A6C1F"/>
    <w:rsid w:val="000B3EC9"/>
    <w:rsid w:val="000B5015"/>
    <w:rsid w:val="000B5035"/>
    <w:rsid w:val="000C723D"/>
    <w:rsid w:val="000C7C03"/>
    <w:rsid w:val="000D0B5F"/>
    <w:rsid w:val="000E48D3"/>
    <w:rsid w:val="000E4EBB"/>
    <w:rsid w:val="000E52C6"/>
    <w:rsid w:val="000E65CC"/>
    <w:rsid w:val="000E718B"/>
    <w:rsid w:val="000F1473"/>
    <w:rsid w:val="000F6688"/>
    <w:rsid w:val="001051DB"/>
    <w:rsid w:val="00120225"/>
    <w:rsid w:val="00121493"/>
    <w:rsid w:val="00122241"/>
    <w:rsid w:val="00123B02"/>
    <w:rsid w:val="00124109"/>
    <w:rsid w:val="0013654D"/>
    <w:rsid w:val="00143289"/>
    <w:rsid w:val="001459FB"/>
    <w:rsid w:val="00150CB7"/>
    <w:rsid w:val="001517F4"/>
    <w:rsid w:val="001554F0"/>
    <w:rsid w:val="00167283"/>
    <w:rsid w:val="001743F9"/>
    <w:rsid w:val="00175AD4"/>
    <w:rsid w:val="001862C5"/>
    <w:rsid w:val="00193BAD"/>
    <w:rsid w:val="001A19A5"/>
    <w:rsid w:val="001A1B83"/>
    <w:rsid w:val="001A500F"/>
    <w:rsid w:val="001A73E7"/>
    <w:rsid w:val="001A7C6F"/>
    <w:rsid w:val="001C0539"/>
    <w:rsid w:val="001C676B"/>
    <w:rsid w:val="001E0C5C"/>
    <w:rsid w:val="001E1AA5"/>
    <w:rsid w:val="001E6641"/>
    <w:rsid w:val="001F4A5C"/>
    <w:rsid w:val="00206ACC"/>
    <w:rsid w:val="002119D7"/>
    <w:rsid w:val="0021214D"/>
    <w:rsid w:val="002243E6"/>
    <w:rsid w:val="00232D00"/>
    <w:rsid w:val="002356FA"/>
    <w:rsid w:val="0025402F"/>
    <w:rsid w:val="002574C4"/>
    <w:rsid w:val="00260610"/>
    <w:rsid w:val="0026550E"/>
    <w:rsid w:val="00266E96"/>
    <w:rsid w:val="002736B1"/>
    <w:rsid w:val="002742D3"/>
    <w:rsid w:val="0027577B"/>
    <w:rsid w:val="00277746"/>
    <w:rsid w:val="0028344B"/>
    <w:rsid w:val="00283FCD"/>
    <w:rsid w:val="002907BB"/>
    <w:rsid w:val="002917EC"/>
    <w:rsid w:val="002A1679"/>
    <w:rsid w:val="002B5CAA"/>
    <w:rsid w:val="002B61D7"/>
    <w:rsid w:val="002B67B5"/>
    <w:rsid w:val="002B6AF8"/>
    <w:rsid w:val="002B7DD8"/>
    <w:rsid w:val="002C226B"/>
    <w:rsid w:val="002C405E"/>
    <w:rsid w:val="002C47AB"/>
    <w:rsid w:val="002C5A79"/>
    <w:rsid w:val="002D004F"/>
    <w:rsid w:val="002D33CF"/>
    <w:rsid w:val="002D4A07"/>
    <w:rsid w:val="002D4DA9"/>
    <w:rsid w:val="002E1BEC"/>
    <w:rsid w:val="002E6351"/>
    <w:rsid w:val="002E7A6D"/>
    <w:rsid w:val="002F5321"/>
    <w:rsid w:val="002F53F3"/>
    <w:rsid w:val="002F5FD5"/>
    <w:rsid w:val="002F64A7"/>
    <w:rsid w:val="003000B4"/>
    <w:rsid w:val="003115BC"/>
    <w:rsid w:val="00327D00"/>
    <w:rsid w:val="00332009"/>
    <w:rsid w:val="00332126"/>
    <w:rsid w:val="003341DE"/>
    <w:rsid w:val="00351B22"/>
    <w:rsid w:val="00353E68"/>
    <w:rsid w:val="00362C4A"/>
    <w:rsid w:val="00366DEC"/>
    <w:rsid w:val="0037565E"/>
    <w:rsid w:val="003774CE"/>
    <w:rsid w:val="0038259A"/>
    <w:rsid w:val="00387042"/>
    <w:rsid w:val="003944C4"/>
    <w:rsid w:val="0039765E"/>
    <w:rsid w:val="003A438F"/>
    <w:rsid w:val="003A65EA"/>
    <w:rsid w:val="003A7180"/>
    <w:rsid w:val="003B0BC9"/>
    <w:rsid w:val="003B2795"/>
    <w:rsid w:val="003B72C3"/>
    <w:rsid w:val="003C143A"/>
    <w:rsid w:val="003C36D5"/>
    <w:rsid w:val="003D0A85"/>
    <w:rsid w:val="003D11C5"/>
    <w:rsid w:val="003D7DE1"/>
    <w:rsid w:val="003E7459"/>
    <w:rsid w:val="003F233B"/>
    <w:rsid w:val="003F461C"/>
    <w:rsid w:val="003F5840"/>
    <w:rsid w:val="00413618"/>
    <w:rsid w:val="00417335"/>
    <w:rsid w:val="004223A9"/>
    <w:rsid w:val="00422449"/>
    <w:rsid w:val="00424F1D"/>
    <w:rsid w:val="00425D88"/>
    <w:rsid w:val="00430AD1"/>
    <w:rsid w:val="0043248D"/>
    <w:rsid w:val="00433BF6"/>
    <w:rsid w:val="00435184"/>
    <w:rsid w:val="0043585B"/>
    <w:rsid w:val="004363DD"/>
    <w:rsid w:val="00442736"/>
    <w:rsid w:val="00442D91"/>
    <w:rsid w:val="00464E0E"/>
    <w:rsid w:val="00465179"/>
    <w:rsid w:val="004803D8"/>
    <w:rsid w:val="004953AB"/>
    <w:rsid w:val="00497F5F"/>
    <w:rsid w:val="004A2465"/>
    <w:rsid w:val="004B67BE"/>
    <w:rsid w:val="004C64D3"/>
    <w:rsid w:val="004D2147"/>
    <w:rsid w:val="004D490C"/>
    <w:rsid w:val="004D4DF6"/>
    <w:rsid w:val="004E2416"/>
    <w:rsid w:val="004E40E5"/>
    <w:rsid w:val="004F160C"/>
    <w:rsid w:val="004F27FF"/>
    <w:rsid w:val="004F367E"/>
    <w:rsid w:val="004F7F11"/>
    <w:rsid w:val="00504DE4"/>
    <w:rsid w:val="005111C9"/>
    <w:rsid w:val="00512023"/>
    <w:rsid w:val="00517381"/>
    <w:rsid w:val="00523C9B"/>
    <w:rsid w:val="0052735D"/>
    <w:rsid w:val="00532A74"/>
    <w:rsid w:val="00534BF9"/>
    <w:rsid w:val="00547012"/>
    <w:rsid w:val="005503E5"/>
    <w:rsid w:val="00557ED2"/>
    <w:rsid w:val="0056005B"/>
    <w:rsid w:val="005675F2"/>
    <w:rsid w:val="00571BF7"/>
    <w:rsid w:val="00573420"/>
    <w:rsid w:val="00575F2D"/>
    <w:rsid w:val="00590AE5"/>
    <w:rsid w:val="00590E5E"/>
    <w:rsid w:val="00597F8D"/>
    <w:rsid w:val="005A3972"/>
    <w:rsid w:val="005B1E46"/>
    <w:rsid w:val="005B2A4B"/>
    <w:rsid w:val="005B3164"/>
    <w:rsid w:val="005B4ADD"/>
    <w:rsid w:val="005C2B8F"/>
    <w:rsid w:val="005C5918"/>
    <w:rsid w:val="005D216B"/>
    <w:rsid w:val="005E0CF6"/>
    <w:rsid w:val="00600985"/>
    <w:rsid w:val="00610254"/>
    <w:rsid w:val="00610A43"/>
    <w:rsid w:val="00615694"/>
    <w:rsid w:val="0061660C"/>
    <w:rsid w:val="00623536"/>
    <w:rsid w:val="00623CCE"/>
    <w:rsid w:val="0062533A"/>
    <w:rsid w:val="00625612"/>
    <w:rsid w:val="006401C5"/>
    <w:rsid w:val="00647F58"/>
    <w:rsid w:val="00651448"/>
    <w:rsid w:val="0065219E"/>
    <w:rsid w:val="00663147"/>
    <w:rsid w:val="00663839"/>
    <w:rsid w:val="006774BA"/>
    <w:rsid w:val="00680406"/>
    <w:rsid w:val="00695654"/>
    <w:rsid w:val="006958B5"/>
    <w:rsid w:val="00695BF1"/>
    <w:rsid w:val="006A110E"/>
    <w:rsid w:val="006A7AE6"/>
    <w:rsid w:val="006B4E7C"/>
    <w:rsid w:val="006C0A76"/>
    <w:rsid w:val="006C66F3"/>
    <w:rsid w:val="006C7C4F"/>
    <w:rsid w:val="006D244E"/>
    <w:rsid w:val="006D6A39"/>
    <w:rsid w:val="006E13B2"/>
    <w:rsid w:val="006E19B8"/>
    <w:rsid w:val="006E555A"/>
    <w:rsid w:val="006E7C56"/>
    <w:rsid w:val="006F1C45"/>
    <w:rsid w:val="006F751E"/>
    <w:rsid w:val="00700AD9"/>
    <w:rsid w:val="00702E1F"/>
    <w:rsid w:val="00710776"/>
    <w:rsid w:val="007168F5"/>
    <w:rsid w:val="00723DA3"/>
    <w:rsid w:val="00726075"/>
    <w:rsid w:val="00732117"/>
    <w:rsid w:val="00733986"/>
    <w:rsid w:val="00736E89"/>
    <w:rsid w:val="00737B0A"/>
    <w:rsid w:val="007518C1"/>
    <w:rsid w:val="007532D9"/>
    <w:rsid w:val="00755E83"/>
    <w:rsid w:val="00764487"/>
    <w:rsid w:val="007A0E9A"/>
    <w:rsid w:val="007A71B0"/>
    <w:rsid w:val="007C226A"/>
    <w:rsid w:val="007D2B61"/>
    <w:rsid w:val="007E77B8"/>
    <w:rsid w:val="007F2443"/>
    <w:rsid w:val="007F286D"/>
    <w:rsid w:val="007F2885"/>
    <w:rsid w:val="007F2E4F"/>
    <w:rsid w:val="007F6331"/>
    <w:rsid w:val="007F66FF"/>
    <w:rsid w:val="00802884"/>
    <w:rsid w:val="00804C08"/>
    <w:rsid w:val="00806ABA"/>
    <w:rsid w:val="008076F5"/>
    <w:rsid w:val="00815E95"/>
    <w:rsid w:val="008218EE"/>
    <w:rsid w:val="00823858"/>
    <w:rsid w:val="00834098"/>
    <w:rsid w:val="008357EA"/>
    <w:rsid w:val="00840989"/>
    <w:rsid w:val="00843F15"/>
    <w:rsid w:val="0084475D"/>
    <w:rsid w:val="008621D9"/>
    <w:rsid w:val="008638F6"/>
    <w:rsid w:val="008673D1"/>
    <w:rsid w:val="00871C56"/>
    <w:rsid w:val="00876878"/>
    <w:rsid w:val="00890FEC"/>
    <w:rsid w:val="00891433"/>
    <w:rsid w:val="00891ACF"/>
    <w:rsid w:val="00893B8E"/>
    <w:rsid w:val="00896E02"/>
    <w:rsid w:val="008A0758"/>
    <w:rsid w:val="008B0452"/>
    <w:rsid w:val="008B0F08"/>
    <w:rsid w:val="008B7719"/>
    <w:rsid w:val="008B7DA2"/>
    <w:rsid w:val="008D5935"/>
    <w:rsid w:val="008E4EAE"/>
    <w:rsid w:val="008E5015"/>
    <w:rsid w:val="008F0D94"/>
    <w:rsid w:val="009017C1"/>
    <w:rsid w:val="00914959"/>
    <w:rsid w:val="00921B9E"/>
    <w:rsid w:val="00922DD2"/>
    <w:rsid w:val="0092725D"/>
    <w:rsid w:val="00946599"/>
    <w:rsid w:val="009504E2"/>
    <w:rsid w:val="0095606F"/>
    <w:rsid w:val="0096143D"/>
    <w:rsid w:val="0097502A"/>
    <w:rsid w:val="00975086"/>
    <w:rsid w:val="0098023B"/>
    <w:rsid w:val="00980BD3"/>
    <w:rsid w:val="009838F2"/>
    <w:rsid w:val="00983E4D"/>
    <w:rsid w:val="0099111B"/>
    <w:rsid w:val="00994B75"/>
    <w:rsid w:val="009A3681"/>
    <w:rsid w:val="009B5CF2"/>
    <w:rsid w:val="009C3556"/>
    <w:rsid w:val="009C543F"/>
    <w:rsid w:val="009E4A00"/>
    <w:rsid w:val="009E5B43"/>
    <w:rsid w:val="009F1283"/>
    <w:rsid w:val="009F237D"/>
    <w:rsid w:val="009F4749"/>
    <w:rsid w:val="009F5F62"/>
    <w:rsid w:val="00A0051E"/>
    <w:rsid w:val="00A05188"/>
    <w:rsid w:val="00A0654A"/>
    <w:rsid w:val="00A07222"/>
    <w:rsid w:val="00A248EC"/>
    <w:rsid w:val="00A3360D"/>
    <w:rsid w:val="00A3431E"/>
    <w:rsid w:val="00A411CB"/>
    <w:rsid w:val="00A55EB7"/>
    <w:rsid w:val="00A62F47"/>
    <w:rsid w:val="00A65008"/>
    <w:rsid w:val="00A7144B"/>
    <w:rsid w:val="00A76AE0"/>
    <w:rsid w:val="00A81808"/>
    <w:rsid w:val="00A82C2F"/>
    <w:rsid w:val="00A85220"/>
    <w:rsid w:val="00AA0B20"/>
    <w:rsid w:val="00AA1E7B"/>
    <w:rsid w:val="00AA765F"/>
    <w:rsid w:val="00AB5092"/>
    <w:rsid w:val="00AC24A4"/>
    <w:rsid w:val="00AC3418"/>
    <w:rsid w:val="00AC4F17"/>
    <w:rsid w:val="00AD03FE"/>
    <w:rsid w:val="00AD6ACD"/>
    <w:rsid w:val="00AF2726"/>
    <w:rsid w:val="00B121F7"/>
    <w:rsid w:val="00B12F1E"/>
    <w:rsid w:val="00B150D6"/>
    <w:rsid w:val="00B16FF5"/>
    <w:rsid w:val="00B30447"/>
    <w:rsid w:val="00B4093D"/>
    <w:rsid w:val="00B4549A"/>
    <w:rsid w:val="00B463EE"/>
    <w:rsid w:val="00B50C37"/>
    <w:rsid w:val="00B62389"/>
    <w:rsid w:val="00B66979"/>
    <w:rsid w:val="00B702F3"/>
    <w:rsid w:val="00B7090D"/>
    <w:rsid w:val="00B722EF"/>
    <w:rsid w:val="00B72576"/>
    <w:rsid w:val="00B7416A"/>
    <w:rsid w:val="00B758F9"/>
    <w:rsid w:val="00B77F33"/>
    <w:rsid w:val="00B842CC"/>
    <w:rsid w:val="00B8587A"/>
    <w:rsid w:val="00B90EB2"/>
    <w:rsid w:val="00B9111D"/>
    <w:rsid w:val="00BA13A2"/>
    <w:rsid w:val="00BB09B4"/>
    <w:rsid w:val="00BC2A7B"/>
    <w:rsid w:val="00BC4AF7"/>
    <w:rsid w:val="00BD3EFB"/>
    <w:rsid w:val="00BF7067"/>
    <w:rsid w:val="00BF74CA"/>
    <w:rsid w:val="00C036FA"/>
    <w:rsid w:val="00C121DB"/>
    <w:rsid w:val="00C22C0B"/>
    <w:rsid w:val="00C22FF4"/>
    <w:rsid w:val="00C3193A"/>
    <w:rsid w:val="00C43701"/>
    <w:rsid w:val="00C46D84"/>
    <w:rsid w:val="00C5003E"/>
    <w:rsid w:val="00C50197"/>
    <w:rsid w:val="00C57C45"/>
    <w:rsid w:val="00C60B30"/>
    <w:rsid w:val="00C6302F"/>
    <w:rsid w:val="00C67A95"/>
    <w:rsid w:val="00C81895"/>
    <w:rsid w:val="00C81B00"/>
    <w:rsid w:val="00C930E8"/>
    <w:rsid w:val="00C96AB4"/>
    <w:rsid w:val="00CA0C51"/>
    <w:rsid w:val="00CA3F78"/>
    <w:rsid w:val="00CB2478"/>
    <w:rsid w:val="00CD2A51"/>
    <w:rsid w:val="00CD2F7C"/>
    <w:rsid w:val="00CD4CA8"/>
    <w:rsid w:val="00CE0B1A"/>
    <w:rsid w:val="00CE153B"/>
    <w:rsid w:val="00CE3661"/>
    <w:rsid w:val="00CE74FF"/>
    <w:rsid w:val="00D1009D"/>
    <w:rsid w:val="00D105D5"/>
    <w:rsid w:val="00D14575"/>
    <w:rsid w:val="00D15DB0"/>
    <w:rsid w:val="00D27CC4"/>
    <w:rsid w:val="00D31D59"/>
    <w:rsid w:val="00D378A6"/>
    <w:rsid w:val="00D37DF1"/>
    <w:rsid w:val="00D4131A"/>
    <w:rsid w:val="00D46C7C"/>
    <w:rsid w:val="00D55110"/>
    <w:rsid w:val="00D606C2"/>
    <w:rsid w:val="00D62B2C"/>
    <w:rsid w:val="00D62B88"/>
    <w:rsid w:val="00D83BD7"/>
    <w:rsid w:val="00D93EF8"/>
    <w:rsid w:val="00DA1252"/>
    <w:rsid w:val="00DA1A2B"/>
    <w:rsid w:val="00DA48D4"/>
    <w:rsid w:val="00DA4DFC"/>
    <w:rsid w:val="00DB2257"/>
    <w:rsid w:val="00DB35CB"/>
    <w:rsid w:val="00DB3982"/>
    <w:rsid w:val="00DC0B58"/>
    <w:rsid w:val="00DC2502"/>
    <w:rsid w:val="00DC530E"/>
    <w:rsid w:val="00DF1A32"/>
    <w:rsid w:val="00E03D61"/>
    <w:rsid w:val="00E03E7C"/>
    <w:rsid w:val="00E21DBE"/>
    <w:rsid w:val="00E3551B"/>
    <w:rsid w:val="00E575F4"/>
    <w:rsid w:val="00E64BA5"/>
    <w:rsid w:val="00E668A2"/>
    <w:rsid w:val="00E67071"/>
    <w:rsid w:val="00E9025C"/>
    <w:rsid w:val="00E949FF"/>
    <w:rsid w:val="00E97B65"/>
    <w:rsid w:val="00EA0D13"/>
    <w:rsid w:val="00EA5EC4"/>
    <w:rsid w:val="00EA7F4C"/>
    <w:rsid w:val="00EB32E5"/>
    <w:rsid w:val="00EB459D"/>
    <w:rsid w:val="00EB7317"/>
    <w:rsid w:val="00EC34F7"/>
    <w:rsid w:val="00EC3FB4"/>
    <w:rsid w:val="00EC59C0"/>
    <w:rsid w:val="00EC5E50"/>
    <w:rsid w:val="00ED08E0"/>
    <w:rsid w:val="00ED0A6E"/>
    <w:rsid w:val="00ED3083"/>
    <w:rsid w:val="00EE0D8D"/>
    <w:rsid w:val="00EF6AF6"/>
    <w:rsid w:val="00F01CD7"/>
    <w:rsid w:val="00F03214"/>
    <w:rsid w:val="00F06AE8"/>
    <w:rsid w:val="00F21192"/>
    <w:rsid w:val="00F23A41"/>
    <w:rsid w:val="00F30A10"/>
    <w:rsid w:val="00F33225"/>
    <w:rsid w:val="00F370B9"/>
    <w:rsid w:val="00F42BA3"/>
    <w:rsid w:val="00F42C9C"/>
    <w:rsid w:val="00F439AF"/>
    <w:rsid w:val="00F51046"/>
    <w:rsid w:val="00F512D2"/>
    <w:rsid w:val="00F545EE"/>
    <w:rsid w:val="00F5728A"/>
    <w:rsid w:val="00F74FB9"/>
    <w:rsid w:val="00F777BF"/>
    <w:rsid w:val="00F86497"/>
    <w:rsid w:val="00F87C6F"/>
    <w:rsid w:val="00F9118F"/>
    <w:rsid w:val="00FA6B6F"/>
    <w:rsid w:val="00FB11DB"/>
    <w:rsid w:val="00FB2EBE"/>
    <w:rsid w:val="00FB378D"/>
    <w:rsid w:val="00FB44EC"/>
    <w:rsid w:val="00FB6E29"/>
    <w:rsid w:val="00FC0246"/>
    <w:rsid w:val="00FC3837"/>
    <w:rsid w:val="00FC6888"/>
    <w:rsid w:val="00FD23A2"/>
    <w:rsid w:val="00FE0581"/>
    <w:rsid w:val="00FE3B4A"/>
    <w:rsid w:val="00FF75F3"/>
    <w:rsid w:val="00FF7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8B70AE"/>
  <w15:docId w15:val="{611CB61F-32D2-4340-BF4A-83DE182E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73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tab-span">
    <w:name w:val="apple-tab-span"/>
    <w:basedOn w:val="a0"/>
    <w:rsid w:val="008673D1"/>
  </w:style>
  <w:style w:type="paragraph" w:styleId="a4">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eastAsia="Calibri" w:hAnsi="Times New Roman" w:cs="Helvetica"/>
      <w:sz w:val="28"/>
      <w:szCs w:val="24"/>
      <w:lang w:val="uk-UA"/>
    </w:rPr>
  </w:style>
  <w:style w:type="table" w:styleId="a5">
    <w:name w:val="Table Grid"/>
    <w:basedOn w:val="a1"/>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B4E7C"/>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B4E7C"/>
    <w:rPr>
      <w:rFonts w:ascii="Tahoma" w:hAnsi="Tahoma" w:cs="Tahoma"/>
      <w:sz w:val="16"/>
      <w:szCs w:val="16"/>
    </w:rPr>
  </w:style>
  <w:style w:type="paragraph" w:styleId="a8">
    <w:name w:val="header"/>
    <w:basedOn w:val="a"/>
    <w:link w:val="a9"/>
    <w:uiPriority w:val="99"/>
    <w:unhideWhenUsed/>
    <w:rsid w:val="00B463E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B463EE"/>
  </w:style>
  <w:style w:type="paragraph" w:styleId="aa">
    <w:name w:val="footer"/>
    <w:basedOn w:val="a"/>
    <w:link w:val="ab"/>
    <w:uiPriority w:val="99"/>
    <w:unhideWhenUsed/>
    <w:rsid w:val="00B463E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B463EE"/>
  </w:style>
  <w:style w:type="character" w:styleId="ac">
    <w:name w:val="annotation reference"/>
    <w:basedOn w:val="a0"/>
    <w:uiPriority w:val="99"/>
    <w:semiHidden/>
    <w:unhideWhenUsed/>
    <w:rsid w:val="00B463EE"/>
    <w:rPr>
      <w:sz w:val="16"/>
      <w:szCs w:val="16"/>
    </w:rPr>
  </w:style>
  <w:style w:type="paragraph" w:styleId="ad">
    <w:name w:val="annotation text"/>
    <w:basedOn w:val="a"/>
    <w:link w:val="ae"/>
    <w:uiPriority w:val="99"/>
    <w:semiHidden/>
    <w:unhideWhenUsed/>
    <w:rsid w:val="00B463EE"/>
    <w:pPr>
      <w:spacing w:line="240" w:lineRule="auto"/>
    </w:pPr>
    <w:rPr>
      <w:sz w:val="20"/>
      <w:szCs w:val="20"/>
    </w:rPr>
  </w:style>
  <w:style w:type="character" w:customStyle="1" w:styleId="ae">
    <w:name w:val="Текст примітки Знак"/>
    <w:basedOn w:val="a0"/>
    <w:link w:val="ad"/>
    <w:uiPriority w:val="99"/>
    <w:semiHidden/>
    <w:rsid w:val="00B463EE"/>
    <w:rPr>
      <w:sz w:val="20"/>
      <w:szCs w:val="20"/>
    </w:rPr>
  </w:style>
  <w:style w:type="paragraph" w:styleId="af">
    <w:name w:val="annotation subject"/>
    <w:basedOn w:val="ad"/>
    <w:next w:val="ad"/>
    <w:link w:val="af0"/>
    <w:uiPriority w:val="99"/>
    <w:semiHidden/>
    <w:unhideWhenUsed/>
    <w:rsid w:val="00B463EE"/>
    <w:rPr>
      <w:b/>
      <w:bCs/>
    </w:rPr>
  </w:style>
  <w:style w:type="character" w:customStyle="1" w:styleId="af0">
    <w:name w:val="Тема примітки Знак"/>
    <w:basedOn w:val="ae"/>
    <w:link w:val="af"/>
    <w:uiPriority w:val="99"/>
    <w:semiHidden/>
    <w:rsid w:val="00B463EE"/>
    <w:rPr>
      <w:b/>
      <w:bCs/>
      <w:sz w:val="20"/>
      <w:szCs w:val="20"/>
    </w:rPr>
  </w:style>
  <w:style w:type="paragraph" w:styleId="af1">
    <w:name w:val="Title"/>
    <w:basedOn w:val="a"/>
    <w:link w:val="af2"/>
    <w:qFormat/>
    <w:rsid w:val="00EB32E5"/>
    <w:pPr>
      <w:spacing w:after="0" w:line="240" w:lineRule="auto"/>
      <w:ind w:firstLine="709"/>
      <w:jc w:val="center"/>
    </w:pPr>
    <w:rPr>
      <w:rFonts w:ascii="Cambria" w:eastAsia="Times New Roman" w:hAnsi="Cambria" w:cs="Cambria"/>
      <w:b/>
      <w:bCs/>
      <w:kern w:val="28"/>
      <w:sz w:val="32"/>
      <w:szCs w:val="32"/>
      <w:lang w:eastAsia="ru-RU"/>
    </w:rPr>
  </w:style>
  <w:style w:type="character" w:customStyle="1" w:styleId="af2">
    <w:name w:val="Назва Знак"/>
    <w:basedOn w:val="a0"/>
    <w:link w:val="af1"/>
    <w:rsid w:val="00EB32E5"/>
    <w:rPr>
      <w:rFonts w:ascii="Cambria" w:eastAsia="Times New Roman" w:hAnsi="Cambria" w:cs="Cambria"/>
      <w:b/>
      <w:bCs/>
      <w:kern w:val="28"/>
      <w:sz w:val="32"/>
      <w:szCs w:val="32"/>
      <w:lang w:eastAsia="ru-RU"/>
    </w:rPr>
  </w:style>
  <w:style w:type="character" w:styleId="af3">
    <w:name w:val="Placeholder Text"/>
    <w:basedOn w:val="a0"/>
    <w:uiPriority w:val="99"/>
    <w:semiHidden/>
    <w:rsid w:val="00733986"/>
    <w:rPr>
      <w:color w:val="808080"/>
    </w:rPr>
  </w:style>
  <w:style w:type="paragraph" w:customStyle="1" w:styleId="rvps2">
    <w:name w:val="rvps2"/>
    <w:basedOn w:val="a"/>
    <w:rsid w:val="00FB37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
    <w:rsid w:val="00F3322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4">
    <w:name w:val="Revision"/>
    <w:hidden/>
    <w:uiPriority w:val="99"/>
    <w:semiHidden/>
    <w:rsid w:val="001554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37">
      <w:bodyDiv w:val="1"/>
      <w:marLeft w:val="0"/>
      <w:marRight w:val="0"/>
      <w:marTop w:val="0"/>
      <w:marBottom w:val="0"/>
      <w:divBdr>
        <w:top w:val="none" w:sz="0" w:space="0" w:color="auto"/>
        <w:left w:val="none" w:sz="0" w:space="0" w:color="auto"/>
        <w:bottom w:val="none" w:sz="0" w:space="0" w:color="auto"/>
        <w:right w:val="none" w:sz="0" w:space="0" w:color="auto"/>
      </w:divBdr>
    </w:div>
    <w:div w:id="14118446">
      <w:bodyDiv w:val="1"/>
      <w:marLeft w:val="0"/>
      <w:marRight w:val="0"/>
      <w:marTop w:val="0"/>
      <w:marBottom w:val="0"/>
      <w:divBdr>
        <w:top w:val="none" w:sz="0" w:space="0" w:color="auto"/>
        <w:left w:val="none" w:sz="0" w:space="0" w:color="auto"/>
        <w:bottom w:val="none" w:sz="0" w:space="0" w:color="auto"/>
        <w:right w:val="none" w:sz="0" w:space="0" w:color="auto"/>
      </w:divBdr>
    </w:div>
    <w:div w:id="31075855">
      <w:bodyDiv w:val="1"/>
      <w:marLeft w:val="0"/>
      <w:marRight w:val="0"/>
      <w:marTop w:val="0"/>
      <w:marBottom w:val="0"/>
      <w:divBdr>
        <w:top w:val="none" w:sz="0" w:space="0" w:color="auto"/>
        <w:left w:val="none" w:sz="0" w:space="0" w:color="auto"/>
        <w:bottom w:val="none" w:sz="0" w:space="0" w:color="auto"/>
        <w:right w:val="none" w:sz="0" w:space="0" w:color="auto"/>
      </w:divBdr>
    </w:div>
    <w:div w:id="88896557">
      <w:bodyDiv w:val="1"/>
      <w:marLeft w:val="0"/>
      <w:marRight w:val="0"/>
      <w:marTop w:val="0"/>
      <w:marBottom w:val="0"/>
      <w:divBdr>
        <w:top w:val="none" w:sz="0" w:space="0" w:color="auto"/>
        <w:left w:val="none" w:sz="0" w:space="0" w:color="auto"/>
        <w:bottom w:val="none" w:sz="0" w:space="0" w:color="auto"/>
        <w:right w:val="none" w:sz="0" w:space="0" w:color="auto"/>
      </w:divBdr>
    </w:div>
    <w:div w:id="330765202">
      <w:bodyDiv w:val="1"/>
      <w:marLeft w:val="0"/>
      <w:marRight w:val="0"/>
      <w:marTop w:val="0"/>
      <w:marBottom w:val="0"/>
      <w:divBdr>
        <w:top w:val="none" w:sz="0" w:space="0" w:color="auto"/>
        <w:left w:val="none" w:sz="0" w:space="0" w:color="auto"/>
        <w:bottom w:val="none" w:sz="0" w:space="0" w:color="auto"/>
        <w:right w:val="none" w:sz="0" w:space="0" w:color="auto"/>
      </w:divBdr>
    </w:div>
    <w:div w:id="448668401">
      <w:bodyDiv w:val="1"/>
      <w:marLeft w:val="0"/>
      <w:marRight w:val="0"/>
      <w:marTop w:val="0"/>
      <w:marBottom w:val="0"/>
      <w:divBdr>
        <w:top w:val="none" w:sz="0" w:space="0" w:color="auto"/>
        <w:left w:val="none" w:sz="0" w:space="0" w:color="auto"/>
        <w:bottom w:val="none" w:sz="0" w:space="0" w:color="auto"/>
        <w:right w:val="none" w:sz="0" w:space="0" w:color="auto"/>
      </w:divBdr>
    </w:div>
    <w:div w:id="464154004">
      <w:bodyDiv w:val="1"/>
      <w:marLeft w:val="0"/>
      <w:marRight w:val="0"/>
      <w:marTop w:val="0"/>
      <w:marBottom w:val="0"/>
      <w:divBdr>
        <w:top w:val="none" w:sz="0" w:space="0" w:color="auto"/>
        <w:left w:val="none" w:sz="0" w:space="0" w:color="auto"/>
        <w:bottom w:val="none" w:sz="0" w:space="0" w:color="auto"/>
        <w:right w:val="none" w:sz="0" w:space="0" w:color="auto"/>
      </w:divBdr>
    </w:div>
    <w:div w:id="543298891">
      <w:bodyDiv w:val="1"/>
      <w:marLeft w:val="0"/>
      <w:marRight w:val="0"/>
      <w:marTop w:val="0"/>
      <w:marBottom w:val="0"/>
      <w:divBdr>
        <w:top w:val="none" w:sz="0" w:space="0" w:color="auto"/>
        <w:left w:val="none" w:sz="0" w:space="0" w:color="auto"/>
        <w:bottom w:val="none" w:sz="0" w:space="0" w:color="auto"/>
        <w:right w:val="none" w:sz="0" w:space="0" w:color="auto"/>
      </w:divBdr>
    </w:div>
    <w:div w:id="572589762">
      <w:bodyDiv w:val="1"/>
      <w:marLeft w:val="0"/>
      <w:marRight w:val="0"/>
      <w:marTop w:val="0"/>
      <w:marBottom w:val="0"/>
      <w:divBdr>
        <w:top w:val="none" w:sz="0" w:space="0" w:color="auto"/>
        <w:left w:val="none" w:sz="0" w:space="0" w:color="auto"/>
        <w:bottom w:val="none" w:sz="0" w:space="0" w:color="auto"/>
        <w:right w:val="none" w:sz="0" w:space="0" w:color="auto"/>
      </w:divBdr>
    </w:div>
    <w:div w:id="754591317">
      <w:bodyDiv w:val="1"/>
      <w:marLeft w:val="0"/>
      <w:marRight w:val="0"/>
      <w:marTop w:val="0"/>
      <w:marBottom w:val="0"/>
      <w:divBdr>
        <w:top w:val="none" w:sz="0" w:space="0" w:color="auto"/>
        <w:left w:val="none" w:sz="0" w:space="0" w:color="auto"/>
        <w:bottom w:val="none" w:sz="0" w:space="0" w:color="auto"/>
        <w:right w:val="none" w:sz="0" w:space="0" w:color="auto"/>
      </w:divBdr>
    </w:div>
    <w:div w:id="918058987">
      <w:bodyDiv w:val="1"/>
      <w:marLeft w:val="0"/>
      <w:marRight w:val="0"/>
      <w:marTop w:val="0"/>
      <w:marBottom w:val="0"/>
      <w:divBdr>
        <w:top w:val="none" w:sz="0" w:space="0" w:color="auto"/>
        <w:left w:val="none" w:sz="0" w:space="0" w:color="auto"/>
        <w:bottom w:val="none" w:sz="0" w:space="0" w:color="auto"/>
        <w:right w:val="none" w:sz="0" w:space="0" w:color="auto"/>
      </w:divBdr>
    </w:div>
    <w:div w:id="1175458254">
      <w:bodyDiv w:val="1"/>
      <w:marLeft w:val="0"/>
      <w:marRight w:val="0"/>
      <w:marTop w:val="0"/>
      <w:marBottom w:val="0"/>
      <w:divBdr>
        <w:top w:val="none" w:sz="0" w:space="0" w:color="auto"/>
        <w:left w:val="none" w:sz="0" w:space="0" w:color="auto"/>
        <w:bottom w:val="none" w:sz="0" w:space="0" w:color="auto"/>
        <w:right w:val="none" w:sz="0" w:space="0" w:color="auto"/>
      </w:divBdr>
    </w:div>
    <w:div w:id="1296061901">
      <w:bodyDiv w:val="1"/>
      <w:marLeft w:val="0"/>
      <w:marRight w:val="0"/>
      <w:marTop w:val="0"/>
      <w:marBottom w:val="0"/>
      <w:divBdr>
        <w:top w:val="none" w:sz="0" w:space="0" w:color="auto"/>
        <w:left w:val="none" w:sz="0" w:space="0" w:color="auto"/>
        <w:bottom w:val="none" w:sz="0" w:space="0" w:color="auto"/>
        <w:right w:val="none" w:sz="0" w:space="0" w:color="auto"/>
      </w:divBdr>
    </w:div>
    <w:div w:id="1336691116">
      <w:bodyDiv w:val="1"/>
      <w:marLeft w:val="0"/>
      <w:marRight w:val="0"/>
      <w:marTop w:val="0"/>
      <w:marBottom w:val="0"/>
      <w:divBdr>
        <w:top w:val="none" w:sz="0" w:space="0" w:color="auto"/>
        <w:left w:val="none" w:sz="0" w:space="0" w:color="auto"/>
        <w:bottom w:val="none" w:sz="0" w:space="0" w:color="auto"/>
        <w:right w:val="none" w:sz="0" w:space="0" w:color="auto"/>
      </w:divBdr>
    </w:div>
    <w:div w:id="1409960730">
      <w:bodyDiv w:val="1"/>
      <w:marLeft w:val="0"/>
      <w:marRight w:val="0"/>
      <w:marTop w:val="0"/>
      <w:marBottom w:val="0"/>
      <w:divBdr>
        <w:top w:val="none" w:sz="0" w:space="0" w:color="auto"/>
        <w:left w:val="none" w:sz="0" w:space="0" w:color="auto"/>
        <w:bottom w:val="none" w:sz="0" w:space="0" w:color="auto"/>
        <w:right w:val="none" w:sz="0" w:space="0" w:color="auto"/>
      </w:divBdr>
    </w:div>
    <w:div w:id="1536387656">
      <w:bodyDiv w:val="1"/>
      <w:marLeft w:val="0"/>
      <w:marRight w:val="0"/>
      <w:marTop w:val="0"/>
      <w:marBottom w:val="0"/>
      <w:divBdr>
        <w:top w:val="none" w:sz="0" w:space="0" w:color="auto"/>
        <w:left w:val="none" w:sz="0" w:space="0" w:color="auto"/>
        <w:bottom w:val="none" w:sz="0" w:space="0" w:color="auto"/>
        <w:right w:val="none" w:sz="0" w:space="0" w:color="auto"/>
      </w:divBdr>
    </w:div>
    <w:div w:id="1578595520">
      <w:bodyDiv w:val="1"/>
      <w:marLeft w:val="0"/>
      <w:marRight w:val="0"/>
      <w:marTop w:val="0"/>
      <w:marBottom w:val="0"/>
      <w:divBdr>
        <w:top w:val="none" w:sz="0" w:space="0" w:color="auto"/>
        <w:left w:val="none" w:sz="0" w:space="0" w:color="auto"/>
        <w:bottom w:val="none" w:sz="0" w:space="0" w:color="auto"/>
        <w:right w:val="none" w:sz="0" w:space="0" w:color="auto"/>
      </w:divBdr>
    </w:div>
    <w:div w:id="1605458097">
      <w:bodyDiv w:val="1"/>
      <w:marLeft w:val="0"/>
      <w:marRight w:val="0"/>
      <w:marTop w:val="0"/>
      <w:marBottom w:val="0"/>
      <w:divBdr>
        <w:top w:val="none" w:sz="0" w:space="0" w:color="auto"/>
        <w:left w:val="none" w:sz="0" w:space="0" w:color="auto"/>
        <w:bottom w:val="none" w:sz="0" w:space="0" w:color="auto"/>
        <w:right w:val="none" w:sz="0" w:space="0" w:color="auto"/>
      </w:divBdr>
    </w:div>
    <w:div w:id="1620145000">
      <w:bodyDiv w:val="1"/>
      <w:marLeft w:val="0"/>
      <w:marRight w:val="0"/>
      <w:marTop w:val="0"/>
      <w:marBottom w:val="0"/>
      <w:divBdr>
        <w:top w:val="none" w:sz="0" w:space="0" w:color="auto"/>
        <w:left w:val="none" w:sz="0" w:space="0" w:color="auto"/>
        <w:bottom w:val="none" w:sz="0" w:space="0" w:color="auto"/>
        <w:right w:val="none" w:sz="0" w:space="0" w:color="auto"/>
      </w:divBdr>
    </w:div>
    <w:div w:id="1672486209">
      <w:bodyDiv w:val="1"/>
      <w:marLeft w:val="0"/>
      <w:marRight w:val="0"/>
      <w:marTop w:val="0"/>
      <w:marBottom w:val="0"/>
      <w:divBdr>
        <w:top w:val="none" w:sz="0" w:space="0" w:color="auto"/>
        <w:left w:val="none" w:sz="0" w:space="0" w:color="auto"/>
        <w:bottom w:val="none" w:sz="0" w:space="0" w:color="auto"/>
        <w:right w:val="none" w:sz="0" w:space="0" w:color="auto"/>
      </w:divBdr>
    </w:div>
    <w:div w:id="1675762351">
      <w:bodyDiv w:val="1"/>
      <w:marLeft w:val="0"/>
      <w:marRight w:val="0"/>
      <w:marTop w:val="0"/>
      <w:marBottom w:val="0"/>
      <w:divBdr>
        <w:top w:val="none" w:sz="0" w:space="0" w:color="auto"/>
        <w:left w:val="none" w:sz="0" w:space="0" w:color="auto"/>
        <w:bottom w:val="none" w:sz="0" w:space="0" w:color="auto"/>
        <w:right w:val="none" w:sz="0" w:space="0" w:color="auto"/>
      </w:divBdr>
    </w:div>
    <w:div w:id="1719627938">
      <w:bodyDiv w:val="1"/>
      <w:marLeft w:val="0"/>
      <w:marRight w:val="0"/>
      <w:marTop w:val="0"/>
      <w:marBottom w:val="0"/>
      <w:divBdr>
        <w:top w:val="none" w:sz="0" w:space="0" w:color="auto"/>
        <w:left w:val="none" w:sz="0" w:space="0" w:color="auto"/>
        <w:bottom w:val="none" w:sz="0" w:space="0" w:color="auto"/>
        <w:right w:val="none" w:sz="0" w:space="0" w:color="auto"/>
      </w:divBdr>
    </w:div>
    <w:div w:id="1754204160">
      <w:bodyDiv w:val="1"/>
      <w:marLeft w:val="0"/>
      <w:marRight w:val="0"/>
      <w:marTop w:val="0"/>
      <w:marBottom w:val="0"/>
      <w:divBdr>
        <w:top w:val="none" w:sz="0" w:space="0" w:color="auto"/>
        <w:left w:val="none" w:sz="0" w:space="0" w:color="auto"/>
        <w:bottom w:val="none" w:sz="0" w:space="0" w:color="auto"/>
        <w:right w:val="none" w:sz="0" w:space="0" w:color="auto"/>
      </w:divBdr>
    </w:div>
    <w:div w:id="1758672738">
      <w:bodyDiv w:val="1"/>
      <w:marLeft w:val="0"/>
      <w:marRight w:val="0"/>
      <w:marTop w:val="0"/>
      <w:marBottom w:val="0"/>
      <w:divBdr>
        <w:top w:val="none" w:sz="0" w:space="0" w:color="auto"/>
        <w:left w:val="none" w:sz="0" w:space="0" w:color="auto"/>
        <w:bottom w:val="none" w:sz="0" w:space="0" w:color="auto"/>
        <w:right w:val="none" w:sz="0" w:space="0" w:color="auto"/>
      </w:divBdr>
    </w:div>
    <w:div w:id="1837570062">
      <w:bodyDiv w:val="1"/>
      <w:marLeft w:val="0"/>
      <w:marRight w:val="0"/>
      <w:marTop w:val="0"/>
      <w:marBottom w:val="0"/>
      <w:divBdr>
        <w:top w:val="none" w:sz="0" w:space="0" w:color="auto"/>
        <w:left w:val="none" w:sz="0" w:space="0" w:color="auto"/>
        <w:bottom w:val="none" w:sz="0" w:space="0" w:color="auto"/>
        <w:right w:val="none" w:sz="0" w:space="0" w:color="auto"/>
      </w:divBdr>
    </w:div>
    <w:div w:id="1847481312">
      <w:bodyDiv w:val="1"/>
      <w:marLeft w:val="0"/>
      <w:marRight w:val="0"/>
      <w:marTop w:val="0"/>
      <w:marBottom w:val="0"/>
      <w:divBdr>
        <w:top w:val="none" w:sz="0" w:space="0" w:color="auto"/>
        <w:left w:val="none" w:sz="0" w:space="0" w:color="auto"/>
        <w:bottom w:val="none" w:sz="0" w:space="0" w:color="auto"/>
        <w:right w:val="none" w:sz="0" w:space="0" w:color="auto"/>
      </w:divBdr>
    </w:div>
    <w:div w:id="1904827612">
      <w:bodyDiv w:val="1"/>
      <w:marLeft w:val="0"/>
      <w:marRight w:val="0"/>
      <w:marTop w:val="0"/>
      <w:marBottom w:val="0"/>
      <w:divBdr>
        <w:top w:val="none" w:sz="0" w:space="0" w:color="auto"/>
        <w:left w:val="none" w:sz="0" w:space="0" w:color="auto"/>
        <w:bottom w:val="none" w:sz="0" w:space="0" w:color="auto"/>
        <w:right w:val="none" w:sz="0" w:space="0" w:color="auto"/>
      </w:divBdr>
    </w:div>
    <w:div w:id="1948266992">
      <w:bodyDiv w:val="1"/>
      <w:marLeft w:val="0"/>
      <w:marRight w:val="0"/>
      <w:marTop w:val="0"/>
      <w:marBottom w:val="0"/>
      <w:divBdr>
        <w:top w:val="none" w:sz="0" w:space="0" w:color="auto"/>
        <w:left w:val="none" w:sz="0" w:space="0" w:color="auto"/>
        <w:bottom w:val="none" w:sz="0" w:space="0" w:color="auto"/>
        <w:right w:val="none" w:sz="0" w:space="0" w:color="auto"/>
      </w:divBdr>
    </w:div>
    <w:div w:id="1986540370">
      <w:bodyDiv w:val="1"/>
      <w:marLeft w:val="0"/>
      <w:marRight w:val="0"/>
      <w:marTop w:val="0"/>
      <w:marBottom w:val="0"/>
      <w:divBdr>
        <w:top w:val="none" w:sz="0" w:space="0" w:color="auto"/>
        <w:left w:val="none" w:sz="0" w:space="0" w:color="auto"/>
        <w:bottom w:val="none" w:sz="0" w:space="0" w:color="auto"/>
        <w:right w:val="none" w:sz="0" w:space="0" w:color="auto"/>
      </w:divBdr>
    </w:div>
    <w:div w:id="2026133360">
      <w:bodyDiv w:val="1"/>
      <w:marLeft w:val="0"/>
      <w:marRight w:val="0"/>
      <w:marTop w:val="0"/>
      <w:marBottom w:val="0"/>
      <w:divBdr>
        <w:top w:val="none" w:sz="0" w:space="0" w:color="auto"/>
        <w:left w:val="none" w:sz="0" w:space="0" w:color="auto"/>
        <w:bottom w:val="none" w:sz="0" w:space="0" w:color="auto"/>
        <w:right w:val="none" w:sz="0" w:space="0" w:color="auto"/>
      </w:divBdr>
    </w:div>
    <w:div w:id="2080011891">
      <w:bodyDiv w:val="1"/>
      <w:marLeft w:val="0"/>
      <w:marRight w:val="0"/>
      <w:marTop w:val="0"/>
      <w:marBottom w:val="0"/>
      <w:divBdr>
        <w:top w:val="none" w:sz="0" w:space="0" w:color="auto"/>
        <w:left w:val="none" w:sz="0" w:space="0" w:color="auto"/>
        <w:bottom w:val="none" w:sz="0" w:space="0" w:color="auto"/>
        <w:right w:val="none" w:sz="0" w:space="0" w:color="auto"/>
      </w:divBdr>
    </w:div>
    <w:div w:id="2089233630">
      <w:bodyDiv w:val="1"/>
      <w:marLeft w:val="0"/>
      <w:marRight w:val="0"/>
      <w:marTop w:val="0"/>
      <w:marBottom w:val="0"/>
      <w:divBdr>
        <w:top w:val="none" w:sz="0" w:space="0" w:color="auto"/>
        <w:left w:val="none" w:sz="0" w:space="0" w:color="auto"/>
        <w:bottom w:val="none" w:sz="0" w:space="0" w:color="auto"/>
        <w:right w:val="none" w:sz="0" w:space="0" w:color="auto"/>
      </w:divBdr>
    </w:div>
    <w:div w:id="2090809976">
      <w:bodyDiv w:val="1"/>
      <w:marLeft w:val="0"/>
      <w:marRight w:val="0"/>
      <w:marTop w:val="0"/>
      <w:marBottom w:val="0"/>
      <w:divBdr>
        <w:top w:val="none" w:sz="0" w:space="0" w:color="auto"/>
        <w:left w:val="none" w:sz="0" w:space="0" w:color="auto"/>
        <w:bottom w:val="none" w:sz="0" w:space="0" w:color="auto"/>
        <w:right w:val="none" w:sz="0" w:space="0" w:color="auto"/>
      </w:divBdr>
    </w:div>
    <w:div w:id="212580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07874-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v0307874-18"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D65E3-C4DF-4BE9-8293-0A6937CE6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12338</Words>
  <Characters>7034</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19334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Ольга Прихід</cp:lastModifiedBy>
  <cp:revision>21</cp:revision>
  <cp:lastPrinted>2022-06-15T09:00:00Z</cp:lastPrinted>
  <dcterms:created xsi:type="dcterms:W3CDTF">2023-04-11T08:21:00Z</dcterms:created>
  <dcterms:modified xsi:type="dcterms:W3CDTF">2023-04-12T10:35:00Z</dcterms:modified>
</cp:coreProperties>
</file>