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830" w:rsidRPr="009A6FCC" w:rsidRDefault="006B3830" w:rsidP="00541A77">
      <w:pPr>
        <w:widowControl w:val="0"/>
        <w:tabs>
          <w:tab w:val="left" w:pos="9720"/>
        </w:tabs>
        <w:spacing w:after="0" w:line="240" w:lineRule="auto"/>
        <w:ind w:right="-363"/>
        <w:jc w:val="center"/>
        <w:rPr>
          <w:rFonts w:ascii="Times New Roman" w:eastAsia="Times New Roman" w:hAnsi="Times New Roman"/>
          <w:b/>
          <w:bCs/>
          <w:sz w:val="28"/>
          <w:szCs w:val="28"/>
          <w:lang w:eastAsia="ru-RU"/>
        </w:rPr>
      </w:pPr>
      <w:r w:rsidRPr="009A6FCC">
        <w:rPr>
          <w:rFonts w:ascii="Times New Roman" w:eastAsia="Times New Roman" w:hAnsi="Times New Roman"/>
          <w:b/>
          <w:bCs/>
          <w:sz w:val="28"/>
          <w:szCs w:val="28"/>
          <w:lang w:eastAsia="ru-RU"/>
        </w:rPr>
        <w:t>ПОЯСНЮВАЛ</w:t>
      </w:r>
      <w:r w:rsidR="00424ACC" w:rsidRPr="009A6FCC">
        <w:rPr>
          <w:rFonts w:ascii="Times New Roman" w:eastAsia="Times New Roman" w:hAnsi="Times New Roman"/>
          <w:b/>
          <w:bCs/>
          <w:sz w:val="28"/>
          <w:szCs w:val="28"/>
          <w:lang w:eastAsia="ru-RU"/>
        </w:rPr>
        <w:t>Ь</w:t>
      </w:r>
      <w:r w:rsidRPr="009A6FCC">
        <w:rPr>
          <w:rFonts w:ascii="Times New Roman" w:eastAsia="Times New Roman" w:hAnsi="Times New Roman"/>
          <w:b/>
          <w:bCs/>
          <w:sz w:val="28"/>
          <w:szCs w:val="28"/>
          <w:lang w:eastAsia="ru-RU"/>
        </w:rPr>
        <w:t>НА ЗАПИСКА</w:t>
      </w:r>
    </w:p>
    <w:p w:rsidR="006B3830" w:rsidRPr="009A6FCC" w:rsidRDefault="006B3830" w:rsidP="00541A77">
      <w:pPr>
        <w:autoSpaceDE w:val="0"/>
        <w:autoSpaceDN w:val="0"/>
        <w:adjustRightInd w:val="0"/>
        <w:spacing w:after="0" w:line="240" w:lineRule="auto"/>
        <w:jc w:val="center"/>
        <w:rPr>
          <w:rFonts w:ascii="Times New Roman" w:hAnsi="Times New Roman"/>
          <w:b/>
          <w:bCs/>
          <w:sz w:val="28"/>
          <w:szCs w:val="28"/>
        </w:rPr>
      </w:pPr>
      <w:r w:rsidRPr="009A6FCC">
        <w:rPr>
          <w:rFonts w:ascii="Times New Roman" w:hAnsi="Times New Roman"/>
          <w:b/>
          <w:bCs/>
          <w:sz w:val="28"/>
          <w:szCs w:val="28"/>
        </w:rPr>
        <w:t>до про</w:t>
      </w:r>
      <w:r w:rsidR="002273DF">
        <w:rPr>
          <w:rFonts w:ascii="Times New Roman" w:hAnsi="Times New Roman"/>
          <w:b/>
          <w:bCs/>
          <w:sz w:val="28"/>
          <w:szCs w:val="28"/>
        </w:rPr>
        <w:t>є</w:t>
      </w:r>
      <w:r w:rsidRPr="009A6FCC">
        <w:rPr>
          <w:rFonts w:ascii="Times New Roman" w:hAnsi="Times New Roman"/>
          <w:b/>
          <w:bCs/>
          <w:sz w:val="28"/>
          <w:szCs w:val="28"/>
        </w:rPr>
        <w:t xml:space="preserve">кту Закону України </w:t>
      </w:r>
      <w:r w:rsidR="00BB3523" w:rsidRPr="009A6FCC">
        <w:rPr>
          <w:rFonts w:ascii="Times New Roman" w:hAnsi="Times New Roman"/>
          <w:b/>
          <w:sz w:val="28"/>
          <w:szCs w:val="28"/>
        </w:rPr>
        <w:t>“</w:t>
      </w:r>
      <w:r w:rsidRPr="009A6FCC">
        <w:rPr>
          <w:rFonts w:ascii="Times New Roman" w:hAnsi="Times New Roman"/>
          <w:b/>
          <w:bCs/>
          <w:sz w:val="28"/>
          <w:szCs w:val="28"/>
        </w:rPr>
        <w:t>Про внесення змін</w:t>
      </w:r>
      <w:bookmarkStart w:id="0" w:name="_GoBack"/>
      <w:bookmarkEnd w:id="0"/>
      <w:r w:rsidRPr="009A6FCC">
        <w:rPr>
          <w:rFonts w:ascii="Times New Roman" w:hAnsi="Times New Roman"/>
          <w:b/>
          <w:bCs/>
          <w:sz w:val="28"/>
          <w:szCs w:val="28"/>
        </w:rPr>
        <w:t xml:space="preserve"> до Закону України </w:t>
      </w:r>
      <w:r w:rsidR="00D35A58" w:rsidRPr="009A6FCC">
        <w:rPr>
          <w:rFonts w:ascii="Times New Roman" w:hAnsi="Times New Roman"/>
          <w:b/>
          <w:sz w:val="28"/>
          <w:szCs w:val="28"/>
        </w:rPr>
        <w:t>«</w:t>
      </w:r>
      <w:r w:rsidRPr="009A6FCC">
        <w:rPr>
          <w:rFonts w:ascii="Times New Roman" w:hAnsi="Times New Roman"/>
          <w:b/>
          <w:bCs/>
          <w:sz w:val="28"/>
          <w:szCs w:val="28"/>
        </w:rPr>
        <w:t xml:space="preserve">Про </w:t>
      </w:r>
      <w:r w:rsidR="00AA73DD" w:rsidRPr="009A6FCC">
        <w:rPr>
          <w:rFonts w:ascii="Times New Roman" w:hAnsi="Times New Roman"/>
          <w:b/>
          <w:bCs/>
          <w:sz w:val="28"/>
          <w:szCs w:val="28"/>
        </w:rPr>
        <w:t>ринок електричної енергії</w:t>
      </w:r>
      <w:r w:rsidR="00D35A58" w:rsidRPr="009A6FCC">
        <w:rPr>
          <w:rFonts w:ascii="Times New Roman" w:hAnsi="Times New Roman"/>
          <w:b/>
          <w:bCs/>
          <w:sz w:val="28"/>
          <w:szCs w:val="28"/>
        </w:rPr>
        <w:t>»</w:t>
      </w:r>
      <w:r w:rsidRPr="009A6FCC">
        <w:rPr>
          <w:rFonts w:ascii="Times New Roman" w:hAnsi="Times New Roman"/>
          <w:b/>
          <w:bCs/>
          <w:sz w:val="28"/>
          <w:szCs w:val="28"/>
        </w:rPr>
        <w:t xml:space="preserve"> </w:t>
      </w:r>
    </w:p>
    <w:p w:rsidR="006B3830" w:rsidRPr="009A6FCC" w:rsidRDefault="006B3830" w:rsidP="00541A77">
      <w:pPr>
        <w:autoSpaceDE w:val="0"/>
        <w:autoSpaceDN w:val="0"/>
        <w:adjustRightInd w:val="0"/>
        <w:spacing w:after="0" w:line="240" w:lineRule="auto"/>
        <w:jc w:val="center"/>
        <w:rPr>
          <w:rFonts w:ascii="Times New Roman" w:hAnsi="Times New Roman"/>
          <w:b/>
          <w:bCs/>
          <w:sz w:val="28"/>
          <w:szCs w:val="28"/>
        </w:rPr>
      </w:pPr>
    </w:p>
    <w:p w:rsidR="006B3830" w:rsidRPr="009A6FCC" w:rsidRDefault="006B3830" w:rsidP="005C5A6B">
      <w:pPr>
        <w:autoSpaceDE w:val="0"/>
        <w:autoSpaceDN w:val="0"/>
        <w:adjustRightInd w:val="0"/>
        <w:spacing w:after="0" w:line="240" w:lineRule="auto"/>
        <w:ind w:firstLine="709"/>
        <w:jc w:val="both"/>
        <w:rPr>
          <w:rFonts w:ascii="Times New Roman" w:hAnsi="Times New Roman"/>
          <w:b/>
          <w:bCs/>
          <w:sz w:val="28"/>
          <w:szCs w:val="28"/>
        </w:rPr>
      </w:pPr>
      <w:r w:rsidRPr="009A6FCC">
        <w:rPr>
          <w:rFonts w:ascii="Times New Roman" w:hAnsi="Times New Roman"/>
          <w:b/>
          <w:bCs/>
          <w:sz w:val="28"/>
          <w:szCs w:val="28"/>
        </w:rPr>
        <w:t>1. Мета</w:t>
      </w:r>
    </w:p>
    <w:p w:rsidR="005B7296" w:rsidRPr="009A6FCC" w:rsidRDefault="005B7296" w:rsidP="005C5A6B">
      <w:pPr>
        <w:autoSpaceDE w:val="0"/>
        <w:autoSpaceDN w:val="0"/>
        <w:adjustRightInd w:val="0"/>
        <w:spacing w:after="0" w:line="240" w:lineRule="auto"/>
        <w:ind w:firstLine="709"/>
        <w:jc w:val="both"/>
        <w:rPr>
          <w:rFonts w:ascii="Times New Roman" w:hAnsi="Times New Roman"/>
          <w:sz w:val="28"/>
          <w:szCs w:val="28"/>
        </w:rPr>
      </w:pPr>
      <w:proofErr w:type="spellStart"/>
      <w:r w:rsidRPr="009A6FCC">
        <w:rPr>
          <w:rFonts w:ascii="Times New Roman" w:hAnsi="Times New Roman"/>
          <w:sz w:val="28"/>
          <w:szCs w:val="28"/>
          <w:lang w:val="ru-RU"/>
        </w:rPr>
        <w:t>Відповідно</w:t>
      </w:r>
      <w:proofErr w:type="spellEnd"/>
      <w:r w:rsidRPr="009A6FCC">
        <w:rPr>
          <w:rFonts w:ascii="Times New Roman" w:hAnsi="Times New Roman"/>
          <w:sz w:val="28"/>
          <w:szCs w:val="28"/>
          <w:lang w:val="ru-RU"/>
        </w:rPr>
        <w:t xml:space="preserve"> до </w:t>
      </w:r>
      <w:r w:rsidR="00497BAF" w:rsidRPr="009A6FCC">
        <w:rPr>
          <w:rFonts w:ascii="Times New Roman" w:hAnsi="Times New Roman"/>
          <w:sz w:val="28"/>
          <w:szCs w:val="28"/>
        </w:rPr>
        <w:t xml:space="preserve">частини першої статті 63 </w:t>
      </w:r>
      <w:r w:rsidRPr="009A6FCC">
        <w:rPr>
          <w:rFonts w:ascii="Times New Roman" w:hAnsi="Times New Roman"/>
          <w:sz w:val="28"/>
          <w:szCs w:val="28"/>
          <w:lang w:val="ru-RU"/>
        </w:rPr>
        <w:t xml:space="preserve">Закону </w:t>
      </w:r>
      <w:proofErr w:type="spellStart"/>
      <w:r w:rsidRPr="009A6FCC">
        <w:rPr>
          <w:rFonts w:ascii="Times New Roman" w:hAnsi="Times New Roman"/>
          <w:sz w:val="28"/>
          <w:szCs w:val="28"/>
          <w:lang w:val="ru-RU"/>
        </w:rPr>
        <w:t>України</w:t>
      </w:r>
      <w:proofErr w:type="spellEnd"/>
      <w:r w:rsidRPr="009A6FCC">
        <w:rPr>
          <w:rFonts w:ascii="Times New Roman" w:hAnsi="Times New Roman"/>
          <w:sz w:val="28"/>
          <w:szCs w:val="28"/>
          <w:lang w:val="ru-RU"/>
        </w:rPr>
        <w:t xml:space="preserve"> «Про </w:t>
      </w:r>
      <w:proofErr w:type="spellStart"/>
      <w:r w:rsidRPr="009A6FCC">
        <w:rPr>
          <w:rFonts w:ascii="Times New Roman" w:hAnsi="Times New Roman"/>
          <w:sz w:val="28"/>
          <w:szCs w:val="28"/>
          <w:lang w:val="ru-RU"/>
        </w:rPr>
        <w:t>ринок</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електричної</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енергії</w:t>
      </w:r>
      <w:proofErr w:type="spellEnd"/>
      <w:r w:rsidRPr="009A6FCC">
        <w:rPr>
          <w:rFonts w:ascii="Times New Roman" w:hAnsi="Times New Roman"/>
          <w:sz w:val="28"/>
          <w:szCs w:val="28"/>
          <w:lang w:val="ru-RU"/>
        </w:rPr>
        <w:t>»</w:t>
      </w:r>
      <w:r w:rsidRPr="009A6FCC">
        <w:rPr>
          <w:rFonts w:ascii="Times New Roman" w:hAnsi="Times New Roman"/>
          <w:bCs/>
          <w:sz w:val="28"/>
          <w:szCs w:val="28"/>
        </w:rPr>
        <w:t xml:space="preserve"> (далі – Закон)</w:t>
      </w:r>
      <w:r w:rsidR="00497BAF" w:rsidRPr="009A6FCC">
        <w:rPr>
          <w:rFonts w:ascii="Times New Roman" w:hAnsi="Times New Roman"/>
          <w:bCs/>
          <w:sz w:val="28"/>
          <w:szCs w:val="28"/>
        </w:rPr>
        <w:t xml:space="preserve"> </w:t>
      </w:r>
      <w:r w:rsidR="00497BAF" w:rsidRPr="009A6FCC">
        <w:rPr>
          <w:rFonts w:ascii="Times New Roman" w:hAnsi="Times New Roman"/>
          <w:sz w:val="28"/>
          <w:szCs w:val="28"/>
        </w:rPr>
        <w:t xml:space="preserve">право на отримання універсальних послуг надано </w:t>
      </w:r>
      <w:proofErr w:type="gramStart"/>
      <w:r w:rsidR="00497BAF" w:rsidRPr="009A6FCC">
        <w:rPr>
          <w:rFonts w:ascii="Times New Roman" w:hAnsi="Times New Roman"/>
          <w:sz w:val="28"/>
          <w:szCs w:val="28"/>
          <w:u w:val="single"/>
        </w:rPr>
        <w:t>виключно</w:t>
      </w:r>
      <w:r w:rsidR="00497BAF" w:rsidRPr="009A6FCC">
        <w:rPr>
          <w:rFonts w:ascii="Times New Roman" w:hAnsi="Times New Roman"/>
          <w:sz w:val="28"/>
          <w:szCs w:val="28"/>
        </w:rPr>
        <w:t xml:space="preserve">  побутовим</w:t>
      </w:r>
      <w:proofErr w:type="gramEnd"/>
      <w:r w:rsidR="00497BAF" w:rsidRPr="009A6FCC">
        <w:rPr>
          <w:rFonts w:ascii="Times New Roman" w:hAnsi="Times New Roman"/>
          <w:sz w:val="28"/>
          <w:szCs w:val="28"/>
        </w:rPr>
        <w:t xml:space="preserve"> та малим непобутовим споживачам </w:t>
      </w:r>
      <w:r w:rsidR="00A90B7A" w:rsidRPr="009A6FCC">
        <w:rPr>
          <w:rFonts w:ascii="Times New Roman" w:hAnsi="Times New Roman"/>
          <w:sz w:val="28"/>
          <w:szCs w:val="28"/>
        </w:rPr>
        <w:t>В</w:t>
      </w:r>
      <w:r w:rsidR="00497BAF" w:rsidRPr="009A6FCC">
        <w:rPr>
          <w:rFonts w:ascii="Times New Roman" w:hAnsi="Times New Roman"/>
          <w:sz w:val="28"/>
          <w:szCs w:val="28"/>
        </w:rPr>
        <w:t>изначення «побутовий споживач» та «малий непобутовий споживач», наведені у частині першій статті 1 Закону</w:t>
      </w:r>
      <w:r w:rsidR="00A90B7A" w:rsidRPr="009A6FCC">
        <w:rPr>
          <w:rFonts w:ascii="Times New Roman" w:hAnsi="Times New Roman"/>
          <w:sz w:val="28"/>
          <w:szCs w:val="28"/>
        </w:rPr>
        <w:t>:</w:t>
      </w:r>
    </w:p>
    <w:p w:rsidR="00A90B7A" w:rsidRPr="009A6FCC" w:rsidRDefault="00A90B7A"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sz w:val="28"/>
          <w:szCs w:val="28"/>
        </w:rPr>
        <w:t>малий непобутовий споживач - споживач, який не є побутовим споживачем і купує електричну енергію для власного споживання, електроустановки якого приєднані до електричних мереж з договірною потужністю до 50 кВт;</w:t>
      </w:r>
    </w:p>
    <w:p w:rsidR="00A90B7A" w:rsidRPr="009A6FCC" w:rsidRDefault="00A90B7A"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sz w:val="28"/>
          <w:szCs w:val="28"/>
        </w:rPr>
        <w:t xml:space="preserve"> побутовий споживач - індивідуальний побутовий споживач (фізична особа, яка використовує електричну енергію для забезпечення власних побутових потреб, що не включають професійну та/або господарську діяльність) або колективний побутовий споживач (юридична особа, створена шляхом об'єднання фізичних осіб - побутових споживачів, яка розраховується за електричну енергію за показами загального розрахункового засобу обліку в обсязі електричної енергії, спожитої для забезпечення власних побутових потреб таких фізичних осіб, що не включають професійну та/або господарську діяльність).</w:t>
      </w:r>
    </w:p>
    <w:p w:rsidR="0072472A" w:rsidRPr="008A6ADE" w:rsidRDefault="00B74450"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bCs/>
          <w:sz w:val="28"/>
          <w:szCs w:val="28"/>
        </w:rPr>
        <w:t xml:space="preserve">У той же час, </w:t>
      </w:r>
      <w:r w:rsidR="008A6ACC">
        <w:rPr>
          <w:rFonts w:ascii="Times New Roman" w:hAnsi="Times New Roman"/>
          <w:bCs/>
          <w:sz w:val="28"/>
          <w:szCs w:val="28"/>
        </w:rPr>
        <w:t xml:space="preserve">відповідно </w:t>
      </w:r>
      <w:r w:rsidR="00AC0DD5" w:rsidRPr="009A6FCC">
        <w:rPr>
          <w:rFonts w:ascii="Times New Roman" w:hAnsi="Times New Roman"/>
          <w:sz w:val="28"/>
          <w:szCs w:val="28"/>
        </w:rPr>
        <w:t xml:space="preserve">до </w:t>
      </w:r>
      <w:r w:rsidR="00AC0DD5">
        <w:rPr>
          <w:rFonts w:ascii="Times New Roman" w:hAnsi="Times New Roman"/>
          <w:sz w:val="28"/>
          <w:szCs w:val="28"/>
        </w:rPr>
        <w:t>абзаців десятого – п’ятнадцятого</w:t>
      </w:r>
      <w:r w:rsidR="00AC0DD5" w:rsidRPr="009A6FCC">
        <w:rPr>
          <w:rFonts w:ascii="Times New Roman" w:hAnsi="Times New Roman"/>
          <w:sz w:val="28"/>
          <w:szCs w:val="28"/>
        </w:rPr>
        <w:t xml:space="preserve"> </w:t>
      </w:r>
      <w:r w:rsidR="00D35A58" w:rsidRPr="009A6FCC">
        <w:rPr>
          <w:rFonts w:ascii="Times New Roman" w:hAnsi="Times New Roman"/>
          <w:sz w:val="28"/>
          <w:szCs w:val="28"/>
        </w:rPr>
        <w:t xml:space="preserve">пункту 13 розділу XVII «Прикінцеві та перехідні положення» </w:t>
      </w:r>
      <w:r w:rsidR="00D35A58" w:rsidRPr="009A6FCC">
        <w:rPr>
          <w:rFonts w:ascii="Times New Roman" w:hAnsi="Times New Roman"/>
          <w:bCs/>
          <w:sz w:val="28"/>
          <w:szCs w:val="28"/>
        </w:rPr>
        <w:t>Закону</w:t>
      </w:r>
      <w:r w:rsidR="00D35A58" w:rsidRPr="009A6FCC">
        <w:rPr>
          <w:rFonts w:ascii="Times New Roman" w:hAnsi="Times New Roman"/>
          <w:sz w:val="28"/>
          <w:szCs w:val="28"/>
        </w:rPr>
        <w:t xml:space="preserve"> наведено перелік споживачів, які </w:t>
      </w:r>
      <w:r w:rsidR="00D35A58" w:rsidRPr="00FC4EC6">
        <w:rPr>
          <w:rFonts w:ascii="Times New Roman" w:hAnsi="Times New Roman"/>
          <w:sz w:val="28"/>
          <w:szCs w:val="28"/>
        </w:rPr>
        <w:t xml:space="preserve">здійснюють оплату електричної енергії, купованої </w:t>
      </w:r>
      <w:r w:rsidR="00DC1829" w:rsidRPr="00FC4EC6">
        <w:rPr>
          <w:rFonts w:ascii="Times New Roman" w:hAnsi="Times New Roman"/>
          <w:sz w:val="28"/>
          <w:szCs w:val="28"/>
        </w:rPr>
        <w:t xml:space="preserve">для </w:t>
      </w:r>
      <w:r w:rsidR="00FC4EC6" w:rsidRPr="00FC4EC6">
        <w:rPr>
          <w:rFonts w:ascii="Times New Roman" w:hAnsi="Times New Roman"/>
          <w:sz w:val="28"/>
          <w:szCs w:val="28"/>
        </w:rPr>
        <w:t>забезпечення</w:t>
      </w:r>
      <w:r w:rsidR="00DC1829" w:rsidRPr="00FC4EC6">
        <w:rPr>
          <w:rFonts w:ascii="Times New Roman" w:hAnsi="Times New Roman"/>
          <w:sz w:val="28"/>
          <w:szCs w:val="28"/>
        </w:rPr>
        <w:t xml:space="preserve"> побутових потреб </w:t>
      </w:r>
      <w:r w:rsidR="00D35A58" w:rsidRPr="00FC4EC6">
        <w:rPr>
          <w:rFonts w:ascii="Times New Roman" w:hAnsi="Times New Roman"/>
          <w:sz w:val="28"/>
          <w:szCs w:val="28"/>
        </w:rPr>
        <w:t>у</w:t>
      </w:r>
      <w:r w:rsidR="00D35A58" w:rsidRPr="009A6FCC">
        <w:rPr>
          <w:rFonts w:ascii="Times New Roman" w:hAnsi="Times New Roman"/>
          <w:sz w:val="28"/>
          <w:szCs w:val="28"/>
        </w:rPr>
        <w:t xml:space="preserve"> постачальника універсальних послуг, за цінами, за якими постачальник універсальних послуг здійснює постачання електричної енергії </w:t>
      </w:r>
      <w:r w:rsidR="00D35A58" w:rsidRPr="009A6FCC">
        <w:rPr>
          <w:rFonts w:ascii="Times New Roman" w:hAnsi="Times New Roman"/>
          <w:sz w:val="28"/>
          <w:szCs w:val="28"/>
          <w:u w:val="single"/>
        </w:rPr>
        <w:t>побутовим споживачам</w:t>
      </w:r>
      <w:r w:rsidR="008700D1">
        <w:rPr>
          <w:rFonts w:ascii="Times New Roman" w:hAnsi="Times New Roman"/>
          <w:sz w:val="28"/>
          <w:szCs w:val="28"/>
        </w:rPr>
        <w:t>. О</w:t>
      </w:r>
      <w:r w:rsidR="00F00128">
        <w:rPr>
          <w:rFonts w:ascii="Times New Roman" w:hAnsi="Times New Roman"/>
          <w:sz w:val="28"/>
          <w:szCs w:val="28"/>
        </w:rPr>
        <w:t>днак</w:t>
      </w:r>
      <w:r w:rsidR="008A6ADE" w:rsidRPr="008A6ADE">
        <w:rPr>
          <w:rFonts w:ascii="Times New Roman" w:hAnsi="Times New Roman"/>
          <w:sz w:val="28"/>
          <w:szCs w:val="28"/>
        </w:rPr>
        <w:t xml:space="preserve"> в загальному випадку </w:t>
      </w:r>
      <w:r w:rsidR="00D813FF" w:rsidRPr="009A6FCC">
        <w:rPr>
          <w:rFonts w:ascii="Times New Roman" w:hAnsi="Times New Roman"/>
          <w:sz w:val="28"/>
          <w:szCs w:val="28"/>
        </w:rPr>
        <w:t>споживачі</w:t>
      </w:r>
      <w:r w:rsidR="00D813FF">
        <w:rPr>
          <w:rFonts w:ascii="Times New Roman" w:hAnsi="Times New Roman"/>
          <w:sz w:val="28"/>
          <w:szCs w:val="28"/>
        </w:rPr>
        <w:t xml:space="preserve">, </w:t>
      </w:r>
      <w:r w:rsidR="00800F90">
        <w:rPr>
          <w:rFonts w:ascii="Times New Roman" w:hAnsi="Times New Roman"/>
          <w:sz w:val="28"/>
          <w:szCs w:val="28"/>
        </w:rPr>
        <w:t>які</w:t>
      </w:r>
      <w:r w:rsidR="00D813FF">
        <w:rPr>
          <w:rFonts w:ascii="Times New Roman" w:hAnsi="Times New Roman"/>
          <w:sz w:val="28"/>
          <w:szCs w:val="28"/>
        </w:rPr>
        <w:t xml:space="preserve"> купують електричну енергію </w:t>
      </w:r>
      <w:r w:rsidR="003A13F2" w:rsidRPr="009A6FCC">
        <w:rPr>
          <w:rFonts w:ascii="Times New Roman" w:hAnsi="Times New Roman"/>
          <w:sz w:val="28"/>
          <w:szCs w:val="28"/>
        </w:rPr>
        <w:t xml:space="preserve">відповідно до </w:t>
      </w:r>
      <w:r w:rsidR="00AC0DD5">
        <w:rPr>
          <w:rFonts w:ascii="Times New Roman" w:hAnsi="Times New Roman"/>
          <w:sz w:val="28"/>
          <w:szCs w:val="28"/>
        </w:rPr>
        <w:t xml:space="preserve">абзаців десятого – п’ятнадцятого </w:t>
      </w:r>
      <w:r w:rsidR="003A13F2" w:rsidRPr="009A6FCC">
        <w:rPr>
          <w:rFonts w:ascii="Times New Roman" w:hAnsi="Times New Roman"/>
          <w:sz w:val="28"/>
          <w:szCs w:val="28"/>
        </w:rPr>
        <w:t xml:space="preserve">пункту 13 розділу XVII «Прикінцеві та перехідні положення» </w:t>
      </w:r>
      <w:r w:rsidR="003A13F2" w:rsidRPr="009A6FCC">
        <w:rPr>
          <w:rFonts w:ascii="Times New Roman" w:hAnsi="Times New Roman"/>
          <w:bCs/>
          <w:sz w:val="28"/>
          <w:szCs w:val="28"/>
        </w:rPr>
        <w:t>Закону</w:t>
      </w:r>
      <w:r w:rsidR="00800F90">
        <w:rPr>
          <w:rFonts w:ascii="Times New Roman" w:hAnsi="Times New Roman"/>
          <w:sz w:val="28"/>
          <w:szCs w:val="28"/>
        </w:rPr>
        <w:t xml:space="preserve">, </w:t>
      </w:r>
      <w:r w:rsidR="008A6ADE">
        <w:rPr>
          <w:rFonts w:ascii="Times New Roman" w:hAnsi="Times New Roman"/>
          <w:sz w:val="28"/>
          <w:szCs w:val="28"/>
        </w:rPr>
        <w:t xml:space="preserve">можуть не підпадати під категорію </w:t>
      </w:r>
      <w:r w:rsidR="00800F90">
        <w:rPr>
          <w:rFonts w:ascii="Times New Roman" w:hAnsi="Times New Roman"/>
          <w:sz w:val="28"/>
          <w:szCs w:val="28"/>
        </w:rPr>
        <w:t>побутових або малих непобутових споживачів</w:t>
      </w:r>
      <w:r w:rsidR="00407B3B">
        <w:rPr>
          <w:rFonts w:ascii="Times New Roman" w:hAnsi="Times New Roman"/>
          <w:sz w:val="28"/>
          <w:szCs w:val="28"/>
        </w:rPr>
        <w:t xml:space="preserve">, </w:t>
      </w:r>
      <w:r w:rsidR="00B57767">
        <w:rPr>
          <w:rFonts w:ascii="Times New Roman" w:hAnsi="Times New Roman"/>
          <w:sz w:val="28"/>
          <w:szCs w:val="28"/>
        </w:rPr>
        <w:t xml:space="preserve">- </w:t>
      </w:r>
      <w:r w:rsidR="00407B3B">
        <w:rPr>
          <w:rFonts w:ascii="Times New Roman" w:hAnsi="Times New Roman"/>
          <w:sz w:val="28"/>
          <w:szCs w:val="28"/>
        </w:rPr>
        <w:t>що потребує нормативного узгодження</w:t>
      </w:r>
      <w:r w:rsidR="00B57767">
        <w:rPr>
          <w:rFonts w:ascii="Times New Roman" w:hAnsi="Times New Roman"/>
          <w:sz w:val="28"/>
          <w:szCs w:val="28"/>
        </w:rPr>
        <w:t>.</w:t>
      </w:r>
      <w:r w:rsidR="00407B3B">
        <w:rPr>
          <w:rFonts w:ascii="Times New Roman" w:hAnsi="Times New Roman"/>
          <w:sz w:val="28"/>
          <w:szCs w:val="28"/>
        </w:rPr>
        <w:t xml:space="preserve"> </w:t>
      </w:r>
    </w:p>
    <w:p w:rsidR="000F2C47" w:rsidRPr="009A6FCC" w:rsidRDefault="000F2C47" w:rsidP="005C5A6B">
      <w:pPr>
        <w:autoSpaceDE w:val="0"/>
        <w:autoSpaceDN w:val="0"/>
        <w:adjustRightInd w:val="0"/>
        <w:spacing w:after="0" w:line="240" w:lineRule="auto"/>
        <w:ind w:firstLine="709"/>
        <w:jc w:val="both"/>
        <w:rPr>
          <w:rFonts w:ascii="Times New Roman" w:hAnsi="Times New Roman"/>
          <w:sz w:val="28"/>
          <w:szCs w:val="28"/>
        </w:rPr>
      </w:pPr>
      <w:proofErr w:type="spellStart"/>
      <w:r w:rsidRPr="009A6FCC">
        <w:rPr>
          <w:rFonts w:ascii="Times New Roman" w:hAnsi="Times New Roman"/>
          <w:sz w:val="28"/>
          <w:szCs w:val="28"/>
          <w:lang w:val="ru-RU"/>
        </w:rPr>
        <w:t>Згідно</w:t>
      </w:r>
      <w:proofErr w:type="spellEnd"/>
      <w:r w:rsidRPr="009A6FCC">
        <w:rPr>
          <w:rFonts w:ascii="Times New Roman" w:hAnsi="Times New Roman"/>
          <w:sz w:val="28"/>
          <w:szCs w:val="28"/>
          <w:lang w:val="ru-RU"/>
        </w:rPr>
        <w:t xml:space="preserve"> з пунктом 176 Плану </w:t>
      </w:r>
      <w:proofErr w:type="spellStart"/>
      <w:r w:rsidRPr="009A6FCC">
        <w:rPr>
          <w:rFonts w:ascii="Times New Roman" w:hAnsi="Times New Roman"/>
          <w:sz w:val="28"/>
          <w:szCs w:val="28"/>
          <w:lang w:val="ru-RU"/>
        </w:rPr>
        <w:t>законопроектної</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роботи</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Верховної</w:t>
      </w:r>
      <w:proofErr w:type="spellEnd"/>
      <w:r w:rsidRPr="009A6FCC">
        <w:rPr>
          <w:rFonts w:ascii="Times New Roman" w:hAnsi="Times New Roman"/>
          <w:sz w:val="28"/>
          <w:szCs w:val="28"/>
          <w:lang w:val="ru-RU"/>
        </w:rPr>
        <w:t xml:space="preserve"> Ради </w:t>
      </w:r>
      <w:proofErr w:type="spellStart"/>
      <w:r w:rsidRPr="009A6FCC">
        <w:rPr>
          <w:rFonts w:ascii="Times New Roman" w:hAnsi="Times New Roman"/>
          <w:sz w:val="28"/>
          <w:szCs w:val="28"/>
          <w:lang w:val="ru-RU"/>
        </w:rPr>
        <w:t>України</w:t>
      </w:r>
      <w:proofErr w:type="spellEnd"/>
      <w:r w:rsidRPr="009A6FCC">
        <w:rPr>
          <w:rFonts w:ascii="Times New Roman" w:hAnsi="Times New Roman"/>
          <w:sz w:val="28"/>
          <w:szCs w:val="28"/>
          <w:lang w:val="ru-RU"/>
        </w:rPr>
        <w:t xml:space="preserve"> на 2023 </w:t>
      </w:r>
      <w:proofErr w:type="spellStart"/>
      <w:r w:rsidRPr="009A6FCC">
        <w:rPr>
          <w:rFonts w:ascii="Times New Roman" w:hAnsi="Times New Roman"/>
          <w:sz w:val="28"/>
          <w:szCs w:val="28"/>
          <w:lang w:val="ru-RU"/>
        </w:rPr>
        <w:t>рік</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затвердженого</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постановою</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Верховної</w:t>
      </w:r>
      <w:proofErr w:type="spellEnd"/>
      <w:r w:rsidRPr="009A6FCC">
        <w:rPr>
          <w:rFonts w:ascii="Times New Roman" w:hAnsi="Times New Roman"/>
          <w:sz w:val="28"/>
          <w:szCs w:val="28"/>
          <w:lang w:val="ru-RU"/>
        </w:rPr>
        <w:t xml:space="preserve"> ради </w:t>
      </w:r>
      <w:proofErr w:type="spellStart"/>
      <w:r w:rsidRPr="009A6FCC">
        <w:rPr>
          <w:rFonts w:ascii="Times New Roman" w:hAnsi="Times New Roman"/>
          <w:sz w:val="28"/>
          <w:szCs w:val="28"/>
          <w:lang w:val="ru-RU"/>
        </w:rPr>
        <w:t>України</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від</w:t>
      </w:r>
      <w:proofErr w:type="spellEnd"/>
      <w:r w:rsidRPr="009A6FCC">
        <w:rPr>
          <w:rFonts w:ascii="Times New Roman" w:hAnsi="Times New Roman"/>
          <w:sz w:val="28"/>
          <w:szCs w:val="28"/>
          <w:lang w:val="ru-RU"/>
        </w:rPr>
        <w:t xml:space="preserve"> 07 лютого 2023 року № 2910-ІХ, передбачено </w:t>
      </w:r>
      <w:proofErr w:type="spellStart"/>
      <w:r w:rsidRPr="009A6FCC">
        <w:rPr>
          <w:rFonts w:ascii="Times New Roman" w:hAnsi="Times New Roman"/>
          <w:sz w:val="28"/>
          <w:szCs w:val="28"/>
          <w:lang w:val="ru-RU"/>
        </w:rPr>
        <w:t>розроблення</w:t>
      </w:r>
      <w:proofErr w:type="spellEnd"/>
      <w:r w:rsidRPr="009A6FCC">
        <w:rPr>
          <w:rFonts w:ascii="Times New Roman" w:hAnsi="Times New Roman"/>
          <w:sz w:val="28"/>
          <w:szCs w:val="28"/>
          <w:lang w:val="ru-RU"/>
        </w:rPr>
        <w:t xml:space="preserve"> проєкту Закону про </w:t>
      </w:r>
      <w:proofErr w:type="spellStart"/>
      <w:r w:rsidRPr="009A6FCC">
        <w:rPr>
          <w:rFonts w:ascii="Times New Roman" w:hAnsi="Times New Roman"/>
          <w:sz w:val="28"/>
          <w:szCs w:val="28"/>
          <w:lang w:val="ru-RU"/>
        </w:rPr>
        <w:t>внесення</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змін</w:t>
      </w:r>
      <w:proofErr w:type="spellEnd"/>
      <w:r w:rsidRPr="009A6FCC">
        <w:rPr>
          <w:rFonts w:ascii="Times New Roman" w:hAnsi="Times New Roman"/>
          <w:sz w:val="28"/>
          <w:szCs w:val="28"/>
          <w:lang w:val="ru-RU"/>
        </w:rPr>
        <w:t xml:space="preserve"> до Закону </w:t>
      </w:r>
      <w:proofErr w:type="spellStart"/>
      <w:r w:rsidRPr="009A6FCC">
        <w:rPr>
          <w:rFonts w:ascii="Times New Roman" w:hAnsi="Times New Roman"/>
          <w:sz w:val="28"/>
          <w:szCs w:val="28"/>
          <w:lang w:val="ru-RU"/>
        </w:rPr>
        <w:t>України</w:t>
      </w:r>
      <w:proofErr w:type="spellEnd"/>
      <w:r w:rsidRPr="009A6FCC">
        <w:rPr>
          <w:rFonts w:ascii="Times New Roman" w:hAnsi="Times New Roman"/>
          <w:sz w:val="28"/>
          <w:szCs w:val="28"/>
          <w:lang w:val="ru-RU"/>
        </w:rPr>
        <w:t xml:space="preserve"> «Про </w:t>
      </w:r>
      <w:proofErr w:type="spellStart"/>
      <w:r w:rsidRPr="009A6FCC">
        <w:rPr>
          <w:rFonts w:ascii="Times New Roman" w:hAnsi="Times New Roman"/>
          <w:sz w:val="28"/>
          <w:szCs w:val="28"/>
          <w:lang w:val="ru-RU"/>
        </w:rPr>
        <w:t>ринок</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електричної</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енергії</w:t>
      </w:r>
      <w:proofErr w:type="spellEnd"/>
      <w:r w:rsidRPr="009A6FCC">
        <w:rPr>
          <w:rFonts w:ascii="Times New Roman" w:hAnsi="Times New Roman"/>
          <w:sz w:val="28"/>
          <w:szCs w:val="28"/>
          <w:lang w:val="ru-RU"/>
        </w:rPr>
        <w:t>»</w:t>
      </w:r>
      <w:r w:rsidR="00110685" w:rsidRPr="009A6FCC">
        <w:rPr>
          <w:rFonts w:ascii="Times New Roman" w:hAnsi="Times New Roman"/>
          <w:bCs/>
          <w:sz w:val="28"/>
          <w:szCs w:val="28"/>
        </w:rPr>
        <w:t>,</w:t>
      </w:r>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очікуваним</w:t>
      </w:r>
      <w:proofErr w:type="spellEnd"/>
      <w:r w:rsidRPr="009A6FCC">
        <w:rPr>
          <w:rFonts w:ascii="Times New Roman" w:hAnsi="Times New Roman"/>
          <w:sz w:val="28"/>
          <w:szCs w:val="28"/>
          <w:lang w:val="ru-RU"/>
        </w:rPr>
        <w:t xml:space="preserve"> результатом </w:t>
      </w:r>
      <w:proofErr w:type="spellStart"/>
      <w:r w:rsidRPr="009A6FCC">
        <w:rPr>
          <w:rFonts w:ascii="Times New Roman" w:hAnsi="Times New Roman"/>
          <w:sz w:val="28"/>
          <w:szCs w:val="28"/>
          <w:lang w:val="ru-RU"/>
        </w:rPr>
        <w:t>прийняття</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якого</w:t>
      </w:r>
      <w:proofErr w:type="spellEnd"/>
      <w:r w:rsidRPr="009A6FCC">
        <w:rPr>
          <w:rFonts w:ascii="Times New Roman" w:hAnsi="Times New Roman"/>
          <w:sz w:val="28"/>
          <w:szCs w:val="28"/>
          <w:lang w:val="ru-RU"/>
        </w:rPr>
        <w:t xml:space="preserve"> </w:t>
      </w:r>
      <w:proofErr w:type="spellStart"/>
      <w:r w:rsidRPr="009A6FCC">
        <w:rPr>
          <w:rFonts w:ascii="Times New Roman" w:hAnsi="Times New Roman"/>
          <w:sz w:val="28"/>
          <w:szCs w:val="28"/>
          <w:lang w:val="ru-RU"/>
        </w:rPr>
        <w:t>визначено</w:t>
      </w:r>
      <w:proofErr w:type="spellEnd"/>
      <w:r w:rsidRPr="009A6FCC">
        <w:rPr>
          <w:rFonts w:ascii="Times New Roman" w:hAnsi="Times New Roman"/>
          <w:sz w:val="28"/>
          <w:szCs w:val="28"/>
        </w:rPr>
        <w:t xml:space="preserve"> </w:t>
      </w:r>
      <w:bookmarkStart w:id="1" w:name="_Hlk129608415"/>
      <w:r w:rsidRPr="009A6FCC">
        <w:rPr>
          <w:rFonts w:ascii="Times New Roman" w:hAnsi="Times New Roman"/>
          <w:sz w:val="28"/>
          <w:szCs w:val="28"/>
        </w:rPr>
        <w:t>забезпечення права управителів багатоквартирних будинків на отримання універсальної послуги шляхом забезпечення узгодженості норм Закону щодо категорій споживачів, які мають право на універсальну послугу та укладення  договору з постачальником універсальних послуг</w:t>
      </w:r>
      <w:r w:rsidR="00FB08AD" w:rsidRPr="009A6FCC">
        <w:rPr>
          <w:rFonts w:ascii="Times New Roman" w:hAnsi="Times New Roman"/>
          <w:sz w:val="28"/>
          <w:szCs w:val="28"/>
        </w:rPr>
        <w:t>.</w:t>
      </w:r>
    </w:p>
    <w:bookmarkEnd w:id="1"/>
    <w:p w:rsidR="00BB22B8" w:rsidRPr="009A6FCC" w:rsidRDefault="00D35A58"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sz w:val="28"/>
          <w:szCs w:val="28"/>
        </w:rPr>
        <w:t>З огляду на наведене та з метою</w:t>
      </w:r>
      <w:r w:rsidR="00773461" w:rsidRPr="009A6FCC">
        <w:rPr>
          <w:rFonts w:ascii="Times New Roman" w:hAnsi="Times New Roman"/>
          <w:sz w:val="28"/>
          <w:szCs w:val="28"/>
        </w:rPr>
        <w:t xml:space="preserve"> узгоджен</w:t>
      </w:r>
      <w:r w:rsidRPr="009A6FCC">
        <w:rPr>
          <w:rFonts w:ascii="Times New Roman" w:hAnsi="Times New Roman"/>
          <w:sz w:val="28"/>
          <w:szCs w:val="28"/>
        </w:rPr>
        <w:t>ня</w:t>
      </w:r>
      <w:r w:rsidR="00773461" w:rsidRPr="009A6FCC">
        <w:rPr>
          <w:rFonts w:ascii="Times New Roman" w:hAnsi="Times New Roman"/>
          <w:sz w:val="28"/>
          <w:szCs w:val="28"/>
        </w:rPr>
        <w:t xml:space="preserve"> норм</w:t>
      </w:r>
      <w:r w:rsidRPr="009A6FCC">
        <w:rPr>
          <w:rFonts w:ascii="Times New Roman" w:hAnsi="Times New Roman"/>
          <w:sz w:val="28"/>
          <w:szCs w:val="28"/>
        </w:rPr>
        <w:t>и</w:t>
      </w:r>
      <w:r w:rsidR="00773461" w:rsidRPr="009A6FCC">
        <w:rPr>
          <w:rFonts w:ascii="Times New Roman" w:hAnsi="Times New Roman"/>
          <w:sz w:val="28"/>
          <w:szCs w:val="28"/>
        </w:rPr>
        <w:t xml:space="preserve"> </w:t>
      </w:r>
      <w:r w:rsidRPr="009A6FCC">
        <w:rPr>
          <w:rFonts w:ascii="Times New Roman" w:hAnsi="Times New Roman"/>
          <w:sz w:val="28"/>
          <w:szCs w:val="28"/>
        </w:rPr>
        <w:t xml:space="preserve">статті 63  та </w:t>
      </w:r>
      <w:r w:rsidR="00A502B4" w:rsidRPr="009A6FCC">
        <w:rPr>
          <w:rFonts w:ascii="Times New Roman" w:hAnsi="Times New Roman"/>
          <w:sz w:val="28"/>
          <w:szCs w:val="28"/>
        </w:rPr>
        <w:t xml:space="preserve"> </w:t>
      </w:r>
      <w:r w:rsidRPr="009A6FCC">
        <w:rPr>
          <w:rFonts w:ascii="Times New Roman" w:hAnsi="Times New Roman"/>
          <w:sz w:val="28"/>
          <w:szCs w:val="28"/>
        </w:rPr>
        <w:t xml:space="preserve"> </w:t>
      </w:r>
      <w:r w:rsidR="00BB22B8" w:rsidRPr="009A6FCC">
        <w:rPr>
          <w:rFonts w:ascii="Times New Roman" w:hAnsi="Times New Roman"/>
          <w:sz w:val="28"/>
          <w:szCs w:val="28"/>
        </w:rPr>
        <w:t xml:space="preserve"> пункт</w:t>
      </w:r>
      <w:r w:rsidR="002018E4" w:rsidRPr="009A6FCC">
        <w:rPr>
          <w:rFonts w:ascii="Times New Roman" w:hAnsi="Times New Roman"/>
          <w:sz w:val="28"/>
          <w:szCs w:val="28"/>
        </w:rPr>
        <w:t>у</w:t>
      </w:r>
      <w:r w:rsidR="00BB22B8" w:rsidRPr="009A6FCC">
        <w:rPr>
          <w:rFonts w:ascii="Times New Roman" w:hAnsi="Times New Roman"/>
          <w:sz w:val="28"/>
          <w:szCs w:val="28"/>
        </w:rPr>
        <w:t xml:space="preserve"> 13 розділу XVII «Прикінцеві та перехідні положення» </w:t>
      </w:r>
      <w:r w:rsidR="00BB22B8" w:rsidRPr="009A6FCC">
        <w:rPr>
          <w:rFonts w:ascii="Times New Roman" w:hAnsi="Times New Roman"/>
          <w:bCs/>
          <w:sz w:val="28"/>
          <w:szCs w:val="28"/>
        </w:rPr>
        <w:t xml:space="preserve">Закону, </w:t>
      </w:r>
      <w:r w:rsidR="00C97EA7" w:rsidRPr="009A6FCC">
        <w:rPr>
          <w:rFonts w:ascii="Times New Roman" w:hAnsi="Times New Roman"/>
          <w:bCs/>
          <w:sz w:val="28"/>
          <w:szCs w:val="28"/>
        </w:rPr>
        <w:t xml:space="preserve"> </w:t>
      </w:r>
      <w:r w:rsidR="008114DD" w:rsidRPr="009A6FCC">
        <w:rPr>
          <w:rFonts w:ascii="Times New Roman" w:hAnsi="Times New Roman"/>
          <w:bCs/>
          <w:sz w:val="28"/>
          <w:szCs w:val="28"/>
        </w:rPr>
        <w:t xml:space="preserve">розроблений </w:t>
      </w:r>
      <w:r w:rsidRPr="009A6FCC">
        <w:rPr>
          <w:rFonts w:ascii="Times New Roman" w:hAnsi="Times New Roman"/>
          <w:bCs/>
          <w:sz w:val="28"/>
          <w:szCs w:val="28"/>
        </w:rPr>
        <w:t xml:space="preserve"> </w:t>
      </w:r>
      <w:r w:rsidR="0030070F" w:rsidRPr="009A6FCC">
        <w:rPr>
          <w:rFonts w:ascii="Times New Roman" w:hAnsi="Times New Roman"/>
          <w:sz w:val="28"/>
          <w:szCs w:val="28"/>
        </w:rPr>
        <w:t xml:space="preserve">проєкт Закону України про внесення змін до Закону України «Про ринок електричної енергії» (далі – </w:t>
      </w:r>
      <w:r w:rsidR="00E54747" w:rsidRPr="009A6FCC">
        <w:rPr>
          <w:rFonts w:ascii="Times New Roman" w:hAnsi="Times New Roman"/>
          <w:bCs/>
          <w:sz w:val="28"/>
          <w:szCs w:val="28"/>
        </w:rPr>
        <w:t>Законоп</w:t>
      </w:r>
      <w:r w:rsidR="008114DD" w:rsidRPr="009A6FCC">
        <w:rPr>
          <w:rFonts w:ascii="Times New Roman" w:hAnsi="Times New Roman"/>
          <w:bCs/>
          <w:sz w:val="28"/>
          <w:szCs w:val="28"/>
        </w:rPr>
        <w:t>роєкт</w:t>
      </w:r>
      <w:r w:rsidR="0030070F" w:rsidRPr="009A6FCC">
        <w:rPr>
          <w:rFonts w:ascii="Times New Roman" w:hAnsi="Times New Roman"/>
          <w:bCs/>
          <w:sz w:val="28"/>
          <w:szCs w:val="28"/>
        </w:rPr>
        <w:t>)</w:t>
      </w:r>
      <w:r w:rsidR="008114DD" w:rsidRPr="009A6FCC">
        <w:rPr>
          <w:rFonts w:ascii="Times New Roman" w:hAnsi="Times New Roman"/>
          <w:bCs/>
          <w:sz w:val="28"/>
          <w:szCs w:val="28"/>
        </w:rPr>
        <w:t>.</w:t>
      </w:r>
    </w:p>
    <w:p w:rsidR="000D2545" w:rsidRPr="009A6FCC" w:rsidRDefault="000F2C47"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sz w:val="28"/>
          <w:szCs w:val="28"/>
        </w:rPr>
        <w:t xml:space="preserve"> </w:t>
      </w:r>
    </w:p>
    <w:p w:rsidR="006B3830" w:rsidRPr="009A6FCC" w:rsidRDefault="006B3830" w:rsidP="005C5A6B">
      <w:pPr>
        <w:autoSpaceDE w:val="0"/>
        <w:autoSpaceDN w:val="0"/>
        <w:adjustRightInd w:val="0"/>
        <w:spacing w:after="0" w:line="240" w:lineRule="auto"/>
        <w:ind w:firstLine="709"/>
        <w:jc w:val="both"/>
        <w:rPr>
          <w:rFonts w:ascii="Times New Roman" w:hAnsi="Times New Roman"/>
          <w:b/>
          <w:bCs/>
          <w:sz w:val="28"/>
          <w:szCs w:val="28"/>
        </w:rPr>
      </w:pPr>
      <w:r w:rsidRPr="009A6FCC">
        <w:rPr>
          <w:rFonts w:ascii="Times New Roman" w:hAnsi="Times New Roman"/>
          <w:b/>
          <w:bCs/>
          <w:sz w:val="28"/>
          <w:szCs w:val="28"/>
        </w:rPr>
        <w:t>2. Обґрунтування необхідності прийняття акта</w:t>
      </w:r>
    </w:p>
    <w:p w:rsidR="00CF6477" w:rsidRPr="009A6FCC" w:rsidRDefault="00DC7846"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sz w:val="28"/>
          <w:szCs w:val="28"/>
        </w:rPr>
        <w:lastRenderedPageBreak/>
        <w:t xml:space="preserve"> </w:t>
      </w:r>
    </w:p>
    <w:p w:rsidR="00DC7846" w:rsidRPr="009A6FCC" w:rsidRDefault="00DC7846" w:rsidP="005C5A6B">
      <w:pPr>
        <w:pStyle w:val="a7"/>
        <w:spacing w:before="0" w:beforeAutospacing="0" w:after="0" w:afterAutospacing="0"/>
        <w:ind w:firstLine="709"/>
        <w:jc w:val="both"/>
        <w:rPr>
          <w:b/>
          <w:sz w:val="28"/>
          <w:szCs w:val="28"/>
          <w:lang w:val="uk-UA"/>
        </w:rPr>
      </w:pPr>
      <w:r w:rsidRPr="009A6FCC">
        <w:rPr>
          <w:sz w:val="28"/>
          <w:szCs w:val="28"/>
          <w:lang w:val="uk-UA"/>
        </w:rPr>
        <w:t xml:space="preserve">Законопроектом </w:t>
      </w:r>
      <w:r w:rsidR="005C5A6B" w:rsidRPr="009A6FCC">
        <w:rPr>
          <w:sz w:val="28"/>
          <w:szCs w:val="28"/>
          <w:lang w:val="uk-UA"/>
        </w:rPr>
        <w:t>пропонується доповнити</w:t>
      </w:r>
      <w:r w:rsidR="00E25B04" w:rsidRPr="009A6FCC">
        <w:rPr>
          <w:sz w:val="28"/>
          <w:szCs w:val="28"/>
          <w:lang w:val="uk-UA"/>
        </w:rPr>
        <w:t xml:space="preserve"> Закон нормами щодо</w:t>
      </w:r>
      <w:r w:rsidRPr="009A6FCC">
        <w:rPr>
          <w:sz w:val="28"/>
          <w:szCs w:val="28"/>
          <w:lang w:val="uk-UA"/>
        </w:rPr>
        <w:t xml:space="preserve"> права на отримання універсальних послуг тим</w:t>
      </w:r>
      <w:r w:rsidR="00E25B04" w:rsidRPr="009A6FCC">
        <w:rPr>
          <w:sz w:val="28"/>
          <w:szCs w:val="28"/>
          <w:lang w:val="uk-UA"/>
        </w:rPr>
        <w:t>и</w:t>
      </w:r>
      <w:r w:rsidRPr="009A6FCC">
        <w:rPr>
          <w:sz w:val="28"/>
          <w:szCs w:val="28"/>
          <w:lang w:val="uk-UA"/>
        </w:rPr>
        <w:t xml:space="preserve"> категоріям</w:t>
      </w:r>
      <w:r w:rsidR="00E25B04" w:rsidRPr="009A6FCC">
        <w:rPr>
          <w:sz w:val="28"/>
          <w:szCs w:val="28"/>
          <w:lang w:val="uk-UA"/>
        </w:rPr>
        <w:t>и</w:t>
      </w:r>
      <w:r w:rsidRPr="009A6FCC">
        <w:rPr>
          <w:sz w:val="28"/>
          <w:szCs w:val="28"/>
          <w:lang w:val="uk-UA"/>
        </w:rPr>
        <w:t xml:space="preserve"> споживачів електричної енергії, які закуповують електричну енергію на цілі та потреби, визначен</w:t>
      </w:r>
      <w:r w:rsidR="00F555C1">
        <w:rPr>
          <w:sz w:val="28"/>
          <w:szCs w:val="28"/>
          <w:lang w:val="uk-UA"/>
        </w:rPr>
        <w:t>і</w:t>
      </w:r>
      <w:r w:rsidRPr="009A6FCC">
        <w:rPr>
          <w:sz w:val="28"/>
          <w:szCs w:val="28"/>
          <w:lang w:val="uk-UA"/>
        </w:rPr>
        <w:t xml:space="preserve"> абзацами десятим – п’ятнадцятим пункту 13</w:t>
      </w:r>
      <w:r w:rsidR="00813F8D" w:rsidRPr="009A6FCC">
        <w:rPr>
          <w:sz w:val="28"/>
          <w:szCs w:val="28"/>
          <w:lang w:val="uk-UA"/>
        </w:rPr>
        <w:t xml:space="preserve"> </w:t>
      </w:r>
      <w:r w:rsidRPr="009A6FCC">
        <w:rPr>
          <w:sz w:val="28"/>
          <w:szCs w:val="28"/>
          <w:lang w:val="uk-UA"/>
        </w:rPr>
        <w:t xml:space="preserve">розділу XVII Закону. </w:t>
      </w:r>
    </w:p>
    <w:p w:rsidR="00DC7846" w:rsidRPr="009A6FCC" w:rsidRDefault="00DC7846" w:rsidP="005C5A6B">
      <w:pPr>
        <w:pStyle w:val="Default"/>
        <w:ind w:firstLine="709"/>
        <w:jc w:val="both"/>
        <w:rPr>
          <w:color w:val="auto"/>
          <w:sz w:val="28"/>
          <w:szCs w:val="28"/>
        </w:rPr>
      </w:pPr>
      <w:r w:rsidRPr="009A6FCC">
        <w:rPr>
          <w:color w:val="auto"/>
          <w:sz w:val="28"/>
          <w:szCs w:val="28"/>
        </w:rPr>
        <w:t xml:space="preserve">Проблема, яку пропонується врегулювати в результаті прийняття </w:t>
      </w:r>
      <w:r w:rsidR="005C5A6B" w:rsidRPr="009A6FCC">
        <w:rPr>
          <w:color w:val="auto"/>
          <w:sz w:val="28"/>
          <w:szCs w:val="28"/>
        </w:rPr>
        <w:t xml:space="preserve">цього </w:t>
      </w:r>
      <w:r w:rsidR="00CB704F" w:rsidRPr="009A6FCC">
        <w:rPr>
          <w:color w:val="auto"/>
          <w:sz w:val="28"/>
          <w:szCs w:val="28"/>
        </w:rPr>
        <w:t>Законопроекту</w:t>
      </w:r>
      <w:r w:rsidRPr="009A6FCC">
        <w:rPr>
          <w:color w:val="auto"/>
          <w:sz w:val="28"/>
          <w:szCs w:val="28"/>
        </w:rPr>
        <w:t xml:space="preserve">, є важливою і невідкладною з огляду на імовірність  </w:t>
      </w:r>
      <w:r w:rsidR="005C5A6B" w:rsidRPr="009A6FCC">
        <w:rPr>
          <w:color w:val="auto"/>
          <w:sz w:val="28"/>
          <w:szCs w:val="28"/>
        </w:rPr>
        <w:t xml:space="preserve">зростання комунальних платежів, та як наслідок, </w:t>
      </w:r>
      <w:r w:rsidRPr="009A6FCC">
        <w:rPr>
          <w:color w:val="auto"/>
          <w:sz w:val="28"/>
          <w:szCs w:val="28"/>
        </w:rPr>
        <w:t>збільшення витрат споживачів, у тому числі управителів багатоквартирних будинків</w:t>
      </w:r>
      <w:r w:rsidR="00F555C1">
        <w:rPr>
          <w:color w:val="auto"/>
          <w:sz w:val="28"/>
          <w:szCs w:val="28"/>
        </w:rPr>
        <w:t>,</w:t>
      </w:r>
      <w:r w:rsidR="005C5A6B" w:rsidRPr="009A6FCC">
        <w:rPr>
          <w:color w:val="auto"/>
          <w:sz w:val="28"/>
          <w:szCs w:val="28"/>
        </w:rPr>
        <w:t xml:space="preserve"> на оплату спожитої електричної енергії</w:t>
      </w:r>
      <w:r w:rsidRPr="009A6FCC">
        <w:rPr>
          <w:color w:val="auto"/>
          <w:sz w:val="28"/>
          <w:szCs w:val="28"/>
        </w:rPr>
        <w:t xml:space="preserve">, </w:t>
      </w:r>
      <w:r w:rsidR="005C5A6B" w:rsidRPr="009A6FCC">
        <w:rPr>
          <w:color w:val="auto"/>
          <w:sz w:val="28"/>
          <w:szCs w:val="28"/>
        </w:rPr>
        <w:t>та настання</w:t>
      </w:r>
      <w:r w:rsidRPr="009A6FCC">
        <w:rPr>
          <w:color w:val="auto"/>
          <w:sz w:val="28"/>
          <w:szCs w:val="28"/>
        </w:rPr>
        <w:t xml:space="preserve"> несприятливи</w:t>
      </w:r>
      <w:r w:rsidR="005C5A6B" w:rsidRPr="009A6FCC">
        <w:rPr>
          <w:color w:val="auto"/>
          <w:sz w:val="28"/>
          <w:szCs w:val="28"/>
        </w:rPr>
        <w:t>х</w:t>
      </w:r>
      <w:r w:rsidRPr="009A6FCC">
        <w:rPr>
          <w:color w:val="auto"/>
          <w:sz w:val="28"/>
          <w:szCs w:val="28"/>
        </w:rPr>
        <w:t xml:space="preserve"> соціальни</w:t>
      </w:r>
      <w:r w:rsidR="005C5A6B" w:rsidRPr="009A6FCC">
        <w:rPr>
          <w:color w:val="auto"/>
          <w:sz w:val="28"/>
          <w:szCs w:val="28"/>
        </w:rPr>
        <w:t>х</w:t>
      </w:r>
      <w:r w:rsidRPr="009A6FCC">
        <w:rPr>
          <w:color w:val="auto"/>
          <w:sz w:val="28"/>
          <w:szCs w:val="28"/>
        </w:rPr>
        <w:t xml:space="preserve"> наслідк</w:t>
      </w:r>
      <w:r w:rsidR="005C5A6B" w:rsidRPr="009A6FCC">
        <w:rPr>
          <w:color w:val="auto"/>
          <w:sz w:val="28"/>
          <w:szCs w:val="28"/>
        </w:rPr>
        <w:t>ів</w:t>
      </w:r>
      <w:r w:rsidRPr="009A6FCC">
        <w:rPr>
          <w:color w:val="auto"/>
          <w:sz w:val="28"/>
          <w:szCs w:val="28"/>
        </w:rPr>
        <w:t xml:space="preserve"> у разі незабезпечення нормативного підґрунтя для реалізації прав </w:t>
      </w:r>
      <w:r w:rsidR="00F555C1">
        <w:rPr>
          <w:color w:val="auto"/>
          <w:sz w:val="28"/>
          <w:szCs w:val="28"/>
        </w:rPr>
        <w:t xml:space="preserve">споживачів </w:t>
      </w:r>
      <w:r w:rsidRPr="009A6FCC">
        <w:rPr>
          <w:color w:val="auto"/>
          <w:sz w:val="28"/>
          <w:szCs w:val="28"/>
        </w:rPr>
        <w:t xml:space="preserve">на отримання </w:t>
      </w:r>
      <w:r w:rsidR="00096FA7" w:rsidRPr="009A6FCC">
        <w:rPr>
          <w:color w:val="auto"/>
          <w:sz w:val="28"/>
          <w:szCs w:val="28"/>
        </w:rPr>
        <w:t xml:space="preserve">відповідних тарифів </w:t>
      </w:r>
      <w:r w:rsidR="00096FA7">
        <w:rPr>
          <w:color w:val="auto"/>
          <w:sz w:val="28"/>
          <w:szCs w:val="28"/>
        </w:rPr>
        <w:t xml:space="preserve">та </w:t>
      </w:r>
      <w:r w:rsidRPr="009A6FCC">
        <w:rPr>
          <w:color w:val="auto"/>
          <w:sz w:val="28"/>
          <w:szCs w:val="28"/>
        </w:rPr>
        <w:t>універсальної послуги.</w:t>
      </w:r>
    </w:p>
    <w:p w:rsidR="00F3327E" w:rsidRPr="009A6FCC" w:rsidRDefault="00383AC9" w:rsidP="005C5A6B">
      <w:pPr>
        <w:pStyle w:val="Default"/>
        <w:ind w:firstLine="709"/>
        <w:jc w:val="both"/>
        <w:rPr>
          <w:color w:val="auto"/>
          <w:sz w:val="28"/>
          <w:szCs w:val="28"/>
        </w:rPr>
      </w:pPr>
      <w:r w:rsidRPr="009A6FCC">
        <w:rPr>
          <w:color w:val="auto"/>
          <w:sz w:val="28"/>
          <w:szCs w:val="28"/>
        </w:rPr>
        <w:t>Зазначені</w:t>
      </w:r>
      <w:r w:rsidR="00F3327E" w:rsidRPr="009A6FCC">
        <w:rPr>
          <w:color w:val="auto"/>
          <w:sz w:val="28"/>
          <w:szCs w:val="28"/>
        </w:rPr>
        <w:t xml:space="preserve"> проблем</w:t>
      </w:r>
      <w:r w:rsidRPr="009A6FCC">
        <w:rPr>
          <w:color w:val="auto"/>
          <w:sz w:val="28"/>
          <w:szCs w:val="28"/>
        </w:rPr>
        <w:t xml:space="preserve">ні </w:t>
      </w:r>
      <w:r w:rsidR="008214AE" w:rsidRPr="009A6FCC">
        <w:rPr>
          <w:color w:val="auto"/>
          <w:sz w:val="28"/>
          <w:szCs w:val="28"/>
        </w:rPr>
        <w:t>питання</w:t>
      </w:r>
      <w:r w:rsidR="00F3327E" w:rsidRPr="009A6FCC">
        <w:rPr>
          <w:color w:val="auto"/>
          <w:sz w:val="28"/>
          <w:szCs w:val="28"/>
        </w:rPr>
        <w:t xml:space="preserve"> не мож</w:t>
      </w:r>
      <w:r w:rsidRPr="009A6FCC">
        <w:rPr>
          <w:color w:val="auto"/>
          <w:sz w:val="28"/>
          <w:szCs w:val="28"/>
        </w:rPr>
        <w:t>уть</w:t>
      </w:r>
      <w:r w:rsidR="00F3327E" w:rsidRPr="009A6FCC">
        <w:rPr>
          <w:color w:val="auto"/>
          <w:sz w:val="28"/>
          <w:szCs w:val="28"/>
        </w:rPr>
        <w:t xml:space="preserve"> бути розв’язан</w:t>
      </w:r>
      <w:r w:rsidRPr="009A6FCC">
        <w:rPr>
          <w:color w:val="auto"/>
          <w:sz w:val="28"/>
          <w:szCs w:val="28"/>
        </w:rPr>
        <w:t>і</w:t>
      </w:r>
      <w:r w:rsidR="00F3327E" w:rsidRPr="009A6FCC">
        <w:rPr>
          <w:color w:val="auto"/>
          <w:sz w:val="28"/>
          <w:szCs w:val="28"/>
        </w:rPr>
        <w:t xml:space="preserve"> за допомогою ринкових механізмів, оскільки потребу</w:t>
      </w:r>
      <w:r w:rsidR="008214AE" w:rsidRPr="009A6FCC">
        <w:rPr>
          <w:color w:val="auto"/>
          <w:sz w:val="28"/>
          <w:szCs w:val="28"/>
        </w:rPr>
        <w:t>ють</w:t>
      </w:r>
      <w:r w:rsidR="00F3327E" w:rsidRPr="009A6FCC">
        <w:rPr>
          <w:color w:val="auto"/>
          <w:sz w:val="28"/>
          <w:szCs w:val="28"/>
        </w:rPr>
        <w:t xml:space="preserve"> </w:t>
      </w:r>
      <w:r w:rsidR="005776E0" w:rsidRPr="009A6FCC">
        <w:rPr>
          <w:color w:val="auto"/>
          <w:sz w:val="28"/>
          <w:szCs w:val="28"/>
        </w:rPr>
        <w:t>законодавчого</w:t>
      </w:r>
      <w:r w:rsidR="00F3327E" w:rsidRPr="009A6FCC">
        <w:rPr>
          <w:color w:val="auto"/>
          <w:sz w:val="28"/>
          <w:szCs w:val="28"/>
        </w:rPr>
        <w:t xml:space="preserve"> врегулювання.</w:t>
      </w:r>
    </w:p>
    <w:p w:rsidR="00F3327E" w:rsidRPr="009A6FCC" w:rsidRDefault="00F3327E" w:rsidP="005C5A6B">
      <w:pPr>
        <w:pStyle w:val="Default"/>
        <w:ind w:firstLine="709"/>
        <w:jc w:val="both"/>
        <w:rPr>
          <w:color w:val="auto"/>
          <w:sz w:val="28"/>
          <w:szCs w:val="28"/>
        </w:rPr>
      </w:pPr>
      <w:r w:rsidRPr="009A6FCC">
        <w:rPr>
          <w:color w:val="auto"/>
          <w:sz w:val="28"/>
          <w:szCs w:val="28"/>
        </w:rPr>
        <w:t xml:space="preserve">На </w:t>
      </w:r>
      <w:r w:rsidR="005776E0" w:rsidRPr="009A6FCC">
        <w:rPr>
          <w:color w:val="auto"/>
          <w:sz w:val="28"/>
          <w:szCs w:val="28"/>
        </w:rPr>
        <w:t>сьогодні</w:t>
      </w:r>
      <w:r w:rsidRPr="009A6FCC">
        <w:rPr>
          <w:color w:val="auto"/>
          <w:sz w:val="28"/>
          <w:szCs w:val="28"/>
        </w:rPr>
        <w:t xml:space="preserve"> відсутні регуляторні акти, які б вирішували зазначен</w:t>
      </w:r>
      <w:r w:rsidR="008214AE" w:rsidRPr="009A6FCC">
        <w:rPr>
          <w:color w:val="auto"/>
          <w:sz w:val="28"/>
          <w:szCs w:val="28"/>
        </w:rPr>
        <w:t>і</w:t>
      </w:r>
      <w:r w:rsidRPr="009A6FCC">
        <w:rPr>
          <w:color w:val="auto"/>
          <w:sz w:val="28"/>
          <w:szCs w:val="28"/>
        </w:rPr>
        <w:t xml:space="preserve"> проблем</w:t>
      </w:r>
      <w:r w:rsidR="008214AE" w:rsidRPr="009A6FCC">
        <w:rPr>
          <w:color w:val="auto"/>
          <w:sz w:val="28"/>
          <w:szCs w:val="28"/>
        </w:rPr>
        <w:t>ні питання</w:t>
      </w:r>
      <w:r w:rsidRPr="009A6FCC">
        <w:rPr>
          <w:color w:val="auto"/>
          <w:sz w:val="28"/>
          <w:szCs w:val="28"/>
        </w:rPr>
        <w:t>.</w:t>
      </w:r>
    </w:p>
    <w:p w:rsidR="006B3830" w:rsidRPr="009A6FCC" w:rsidRDefault="006B3830" w:rsidP="005C5A6B">
      <w:pPr>
        <w:autoSpaceDE w:val="0"/>
        <w:autoSpaceDN w:val="0"/>
        <w:adjustRightInd w:val="0"/>
        <w:spacing w:after="0" w:line="240" w:lineRule="auto"/>
        <w:ind w:firstLine="709"/>
        <w:jc w:val="both"/>
        <w:rPr>
          <w:rFonts w:ascii="Times New Roman" w:hAnsi="Times New Roman"/>
          <w:bCs/>
          <w:sz w:val="28"/>
          <w:szCs w:val="28"/>
        </w:rPr>
      </w:pPr>
    </w:p>
    <w:p w:rsidR="006B3830" w:rsidRPr="009A6FCC" w:rsidRDefault="006B3830" w:rsidP="005C5A6B">
      <w:pPr>
        <w:pStyle w:val="ac"/>
        <w:spacing w:after="0" w:line="240" w:lineRule="auto"/>
        <w:ind w:left="0" w:firstLine="709"/>
        <w:jc w:val="both"/>
        <w:rPr>
          <w:rFonts w:cs="Times New Roman"/>
          <w:b/>
          <w:szCs w:val="28"/>
        </w:rPr>
      </w:pPr>
      <w:r w:rsidRPr="009A6FCC">
        <w:rPr>
          <w:rFonts w:cs="Times New Roman"/>
          <w:b/>
          <w:szCs w:val="28"/>
        </w:rPr>
        <w:t>3. Основні положення проекту акта</w:t>
      </w:r>
    </w:p>
    <w:p w:rsidR="00A91487" w:rsidRPr="009A6FCC" w:rsidRDefault="00A91487" w:rsidP="005C5A6B">
      <w:pPr>
        <w:autoSpaceDE w:val="0"/>
        <w:autoSpaceDN w:val="0"/>
        <w:adjustRightInd w:val="0"/>
        <w:spacing w:after="0" w:line="240" w:lineRule="auto"/>
        <w:ind w:firstLine="709"/>
        <w:jc w:val="both"/>
        <w:rPr>
          <w:rFonts w:ascii="Times New Roman" w:hAnsi="Times New Roman"/>
          <w:sz w:val="28"/>
          <w:szCs w:val="28"/>
        </w:rPr>
      </w:pPr>
      <w:bookmarkStart w:id="2" w:name="_Hlk129607753"/>
      <w:r w:rsidRPr="009A6FCC">
        <w:rPr>
          <w:rFonts w:ascii="Times New Roman" w:hAnsi="Times New Roman"/>
          <w:sz w:val="28"/>
          <w:szCs w:val="28"/>
        </w:rPr>
        <w:t xml:space="preserve">Законопроектом пропонується </w:t>
      </w:r>
      <w:r w:rsidR="005776E0" w:rsidRPr="009A6FCC">
        <w:rPr>
          <w:rFonts w:ascii="Times New Roman" w:hAnsi="Times New Roman"/>
          <w:sz w:val="28"/>
          <w:szCs w:val="28"/>
        </w:rPr>
        <w:t>поширити норму частини</w:t>
      </w:r>
      <w:r w:rsidRPr="009A6FCC">
        <w:rPr>
          <w:rFonts w:ascii="Times New Roman" w:hAnsi="Times New Roman"/>
          <w:sz w:val="28"/>
          <w:szCs w:val="28"/>
        </w:rPr>
        <w:t xml:space="preserve"> перш</w:t>
      </w:r>
      <w:r w:rsidR="005776E0" w:rsidRPr="009A6FCC">
        <w:rPr>
          <w:rFonts w:ascii="Times New Roman" w:hAnsi="Times New Roman"/>
          <w:sz w:val="28"/>
          <w:szCs w:val="28"/>
        </w:rPr>
        <w:t>ої</w:t>
      </w:r>
      <w:r w:rsidRPr="009A6FCC">
        <w:rPr>
          <w:rFonts w:ascii="Times New Roman" w:hAnsi="Times New Roman"/>
          <w:sz w:val="28"/>
          <w:szCs w:val="28"/>
        </w:rPr>
        <w:t xml:space="preserve"> статті 63 Закону </w:t>
      </w:r>
      <w:r w:rsidR="005776E0" w:rsidRPr="009A6FCC">
        <w:rPr>
          <w:rFonts w:ascii="Times New Roman" w:hAnsi="Times New Roman"/>
          <w:sz w:val="28"/>
          <w:szCs w:val="28"/>
        </w:rPr>
        <w:t>на інших</w:t>
      </w:r>
      <w:r w:rsidRPr="009A6FCC">
        <w:rPr>
          <w:rFonts w:ascii="Times New Roman" w:hAnsi="Times New Roman"/>
          <w:sz w:val="28"/>
          <w:szCs w:val="28"/>
        </w:rPr>
        <w:t xml:space="preserve"> споживач</w:t>
      </w:r>
      <w:r w:rsidR="005776E0" w:rsidRPr="009A6FCC">
        <w:rPr>
          <w:rFonts w:ascii="Times New Roman" w:hAnsi="Times New Roman"/>
          <w:sz w:val="28"/>
          <w:szCs w:val="28"/>
        </w:rPr>
        <w:t>ів</w:t>
      </w:r>
      <w:r w:rsidRPr="009A6FCC">
        <w:rPr>
          <w:rFonts w:ascii="Times New Roman" w:hAnsi="Times New Roman"/>
          <w:sz w:val="28"/>
          <w:szCs w:val="28"/>
        </w:rPr>
        <w:t xml:space="preserve">, визначеним Законом. </w:t>
      </w:r>
    </w:p>
    <w:p w:rsidR="00A91487" w:rsidRPr="009A6FCC" w:rsidRDefault="00A91487"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sz w:val="28"/>
          <w:szCs w:val="28"/>
        </w:rPr>
        <w:t>При цьому</w:t>
      </w:r>
      <w:r w:rsidR="005776E0" w:rsidRPr="009A6FCC">
        <w:rPr>
          <w:rFonts w:ascii="Times New Roman" w:hAnsi="Times New Roman"/>
          <w:sz w:val="28"/>
          <w:szCs w:val="28"/>
        </w:rPr>
        <w:t>, з метою однакового застосування запропонованих положень</w:t>
      </w:r>
      <w:r w:rsidRPr="009A6FCC">
        <w:rPr>
          <w:rFonts w:ascii="Times New Roman" w:hAnsi="Times New Roman"/>
          <w:sz w:val="28"/>
          <w:szCs w:val="28"/>
        </w:rPr>
        <w:t xml:space="preserve"> </w:t>
      </w:r>
      <w:r w:rsidR="005776E0" w:rsidRPr="009A6FCC">
        <w:rPr>
          <w:rFonts w:ascii="Times New Roman" w:hAnsi="Times New Roman"/>
          <w:sz w:val="28"/>
          <w:szCs w:val="28"/>
        </w:rPr>
        <w:t>Законопроєктом</w:t>
      </w:r>
      <w:r w:rsidRPr="009A6FCC">
        <w:rPr>
          <w:rFonts w:ascii="Times New Roman" w:hAnsi="Times New Roman"/>
          <w:sz w:val="28"/>
          <w:szCs w:val="28"/>
        </w:rPr>
        <w:t xml:space="preserve"> </w:t>
      </w:r>
      <w:r w:rsidR="005776E0" w:rsidRPr="009A6FCC">
        <w:rPr>
          <w:rFonts w:ascii="Times New Roman" w:hAnsi="Times New Roman"/>
          <w:sz w:val="28"/>
          <w:szCs w:val="28"/>
        </w:rPr>
        <w:t xml:space="preserve">до споживачів у часі, </w:t>
      </w:r>
      <w:r w:rsidRPr="009A6FCC">
        <w:rPr>
          <w:rFonts w:ascii="Times New Roman" w:hAnsi="Times New Roman"/>
          <w:sz w:val="28"/>
          <w:szCs w:val="28"/>
        </w:rPr>
        <w:t xml:space="preserve">пропонується </w:t>
      </w:r>
      <w:r w:rsidR="005776E0" w:rsidRPr="009A6FCC">
        <w:rPr>
          <w:rFonts w:ascii="Times New Roman" w:hAnsi="Times New Roman"/>
          <w:sz w:val="28"/>
          <w:szCs w:val="28"/>
        </w:rPr>
        <w:t>поширити</w:t>
      </w:r>
      <w:r w:rsidRPr="009A6FCC">
        <w:rPr>
          <w:rFonts w:ascii="Times New Roman" w:hAnsi="Times New Roman"/>
          <w:sz w:val="28"/>
          <w:szCs w:val="28"/>
        </w:rPr>
        <w:t xml:space="preserve"> його норм</w:t>
      </w:r>
      <w:r w:rsidR="005776E0" w:rsidRPr="009A6FCC">
        <w:rPr>
          <w:rFonts w:ascii="Times New Roman" w:hAnsi="Times New Roman"/>
          <w:sz w:val="28"/>
          <w:szCs w:val="28"/>
        </w:rPr>
        <w:t>и</w:t>
      </w:r>
      <w:r w:rsidRPr="009A6FCC">
        <w:rPr>
          <w:rFonts w:ascii="Times New Roman" w:hAnsi="Times New Roman"/>
          <w:sz w:val="28"/>
          <w:szCs w:val="28"/>
        </w:rPr>
        <w:t xml:space="preserve"> на правовідносини на роздрібному ринку електричної енергії, що виникли з дня набрання чинності Законом України «Про внесення змін до Закону України "Про ринок електричної енергії" щодо врегулювання проблемних питань на ринку електричної енергії» від 1 вересня 2020 року № 832-IX.  </w:t>
      </w:r>
    </w:p>
    <w:p w:rsidR="00A91487" w:rsidRPr="009A6FCC" w:rsidRDefault="00A91487"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sz w:val="28"/>
          <w:szCs w:val="28"/>
        </w:rPr>
        <w:t xml:space="preserve"> </w:t>
      </w:r>
    </w:p>
    <w:p w:rsidR="006B3830" w:rsidRPr="009A6FCC" w:rsidRDefault="006B3830" w:rsidP="005C5A6B">
      <w:pPr>
        <w:pStyle w:val="a7"/>
        <w:spacing w:before="0" w:beforeAutospacing="0" w:after="0" w:afterAutospacing="0"/>
        <w:ind w:firstLine="709"/>
        <w:jc w:val="both"/>
        <w:rPr>
          <w:b/>
          <w:sz w:val="28"/>
          <w:szCs w:val="28"/>
          <w:lang w:val="uk-UA"/>
        </w:rPr>
      </w:pPr>
      <w:bookmarkStart w:id="3" w:name="n3"/>
      <w:bookmarkEnd w:id="2"/>
      <w:bookmarkEnd w:id="3"/>
      <w:r w:rsidRPr="009A6FCC">
        <w:rPr>
          <w:b/>
          <w:sz w:val="28"/>
          <w:szCs w:val="28"/>
          <w:lang w:val="uk-UA"/>
        </w:rPr>
        <w:t>4.</w:t>
      </w:r>
      <w:r w:rsidRPr="009A6FCC">
        <w:rPr>
          <w:sz w:val="28"/>
          <w:szCs w:val="28"/>
          <w:lang w:val="uk-UA"/>
        </w:rPr>
        <w:t xml:space="preserve"> </w:t>
      </w:r>
      <w:r w:rsidRPr="009A6FCC">
        <w:rPr>
          <w:b/>
          <w:sz w:val="28"/>
          <w:szCs w:val="28"/>
          <w:lang w:val="uk-UA"/>
        </w:rPr>
        <w:t>Правові аспекти</w:t>
      </w:r>
    </w:p>
    <w:p w:rsidR="006B3830" w:rsidRPr="009A6FCC" w:rsidRDefault="006B3830" w:rsidP="005C5A6B">
      <w:pPr>
        <w:widowControl w:val="0"/>
        <w:spacing w:after="0" w:line="240" w:lineRule="auto"/>
        <w:ind w:firstLine="709"/>
        <w:jc w:val="both"/>
        <w:rPr>
          <w:rFonts w:ascii="Times New Roman" w:hAnsi="Times New Roman"/>
          <w:strike/>
          <w:sz w:val="28"/>
          <w:szCs w:val="28"/>
        </w:rPr>
      </w:pPr>
      <w:r w:rsidRPr="009A6FCC">
        <w:rPr>
          <w:rFonts w:ascii="Times New Roman" w:hAnsi="Times New Roman"/>
          <w:sz w:val="28"/>
          <w:szCs w:val="28"/>
        </w:rPr>
        <w:t xml:space="preserve">У цій сфері правового регулювання діють Конституція України, </w:t>
      </w:r>
      <w:r w:rsidR="00BB3523" w:rsidRPr="009A6FCC">
        <w:rPr>
          <w:rFonts w:ascii="Times New Roman" w:hAnsi="Times New Roman"/>
          <w:sz w:val="28"/>
          <w:szCs w:val="28"/>
        </w:rPr>
        <w:t>З</w:t>
      </w:r>
      <w:r w:rsidRPr="009A6FCC">
        <w:rPr>
          <w:rFonts w:ascii="Times New Roman" w:hAnsi="Times New Roman"/>
          <w:sz w:val="28"/>
          <w:szCs w:val="28"/>
        </w:rPr>
        <w:t xml:space="preserve">акон України </w:t>
      </w:r>
      <w:r w:rsidR="00BB3523" w:rsidRPr="009A6FCC">
        <w:rPr>
          <w:rFonts w:ascii="Times New Roman" w:hAnsi="Times New Roman"/>
          <w:sz w:val="28"/>
          <w:szCs w:val="28"/>
        </w:rPr>
        <w:t>“</w:t>
      </w:r>
      <w:r w:rsidRPr="009A6FCC">
        <w:rPr>
          <w:rFonts w:ascii="Times New Roman" w:hAnsi="Times New Roman"/>
          <w:sz w:val="28"/>
          <w:szCs w:val="28"/>
        </w:rPr>
        <w:t xml:space="preserve">Про </w:t>
      </w:r>
      <w:r w:rsidR="00CA1691" w:rsidRPr="009A6FCC">
        <w:rPr>
          <w:rFonts w:ascii="Times New Roman" w:hAnsi="Times New Roman"/>
          <w:sz w:val="28"/>
          <w:szCs w:val="28"/>
        </w:rPr>
        <w:t>ринок електричної енергії</w:t>
      </w:r>
      <w:r w:rsidRPr="009A6FCC">
        <w:rPr>
          <w:rFonts w:ascii="Times New Roman" w:hAnsi="Times New Roman"/>
          <w:sz w:val="28"/>
          <w:szCs w:val="28"/>
        </w:rPr>
        <w:t>”</w:t>
      </w:r>
      <w:r w:rsidR="00CB704F" w:rsidRPr="009A6FCC">
        <w:rPr>
          <w:rFonts w:ascii="Times New Roman" w:hAnsi="Times New Roman"/>
          <w:sz w:val="28"/>
          <w:szCs w:val="28"/>
        </w:rPr>
        <w:t>.</w:t>
      </w:r>
    </w:p>
    <w:p w:rsidR="0012117B" w:rsidRPr="009A6FCC" w:rsidRDefault="0012117B" w:rsidP="005C5A6B">
      <w:pPr>
        <w:spacing w:after="0" w:line="240" w:lineRule="auto"/>
        <w:ind w:firstLine="709"/>
        <w:jc w:val="both"/>
        <w:rPr>
          <w:rFonts w:ascii="Times New Roman" w:hAnsi="Times New Roman"/>
          <w:b/>
          <w:sz w:val="28"/>
          <w:szCs w:val="28"/>
        </w:rPr>
      </w:pPr>
    </w:p>
    <w:p w:rsidR="006B3830" w:rsidRPr="009A6FCC" w:rsidRDefault="006B3830" w:rsidP="005C5A6B">
      <w:pPr>
        <w:spacing w:after="0" w:line="240" w:lineRule="auto"/>
        <w:ind w:firstLine="709"/>
        <w:jc w:val="both"/>
        <w:rPr>
          <w:rFonts w:ascii="Times New Roman" w:hAnsi="Times New Roman"/>
          <w:b/>
          <w:sz w:val="28"/>
          <w:szCs w:val="28"/>
        </w:rPr>
      </w:pPr>
      <w:r w:rsidRPr="009A6FCC">
        <w:rPr>
          <w:rFonts w:ascii="Times New Roman" w:hAnsi="Times New Roman"/>
          <w:b/>
          <w:sz w:val="28"/>
          <w:szCs w:val="28"/>
        </w:rPr>
        <w:t>5. Фінансово-економічне обґрунтування</w:t>
      </w:r>
    </w:p>
    <w:p w:rsidR="006B3830" w:rsidRPr="009A6FCC" w:rsidRDefault="006B3830" w:rsidP="005C5A6B">
      <w:pPr>
        <w:autoSpaceDE w:val="0"/>
        <w:autoSpaceDN w:val="0"/>
        <w:adjustRightInd w:val="0"/>
        <w:spacing w:after="0" w:line="240" w:lineRule="auto"/>
        <w:ind w:firstLine="709"/>
        <w:jc w:val="both"/>
        <w:rPr>
          <w:rFonts w:ascii="Times New Roman" w:hAnsi="Times New Roman"/>
          <w:sz w:val="28"/>
          <w:szCs w:val="28"/>
        </w:rPr>
      </w:pPr>
      <w:r w:rsidRPr="009A6FCC">
        <w:rPr>
          <w:rFonts w:ascii="Times New Roman" w:hAnsi="Times New Roman"/>
          <w:sz w:val="28"/>
          <w:szCs w:val="28"/>
        </w:rPr>
        <w:t xml:space="preserve">Реалізація </w:t>
      </w:r>
      <w:r w:rsidR="005776E0" w:rsidRPr="009A6FCC">
        <w:rPr>
          <w:rFonts w:ascii="Times New Roman" w:hAnsi="Times New Roman"/>
          <w:sz w:val="28"/>
          <w:szCs w:val="28"/>
        </w:rPr>
        <w:t>Законопроєкта</w:t>
      </w:r>
      <w:r w:rsidRPr="009A6FCC">
        <w:rPr>
          <w:rFonts w:ascii="Times New Roman" w:hAnsi="Times New Roman"/>
          <w:sz w:val="28"/>
          <w:szCs w:val="28"/>
        </w:rPr>
        <w:t xml:space="preserve"> не потребуватиме додаткових видатків з Державного бюджету України.</w:t>
      </w:r>
    </w:p>
    <w:p w:rsidR="00947B13" w:rsidRPr="009A6FCC" w:rsidRDefault="00947B13" w:rsidP="005C5A6B">
      <w:pPr>
        <w:spacing w:after="0" w:line="240" w:lineRule="auto"/>
        <w:ind w:firstLine="709"/>
        <w:jc w:val="both"/>
        <w:rPr>
          <w:rFonts w:ascii="Times New Roman" w:eastAsia="Times New Roman" w:hAnsi="Times New Roman"/>
          <w:sz w:val="28"/>
          <w:szCs w:val="28"/>
        </w:rPr>
      </w:pPr>
    </w:p>
    <w:p w:rsidR="0012117B" w:rsidRPr="009A6FCC" w:rsidRDefault="0012117B" w:rsidP="005C5A6B">
      <w:pPr>
        <w:spacing w:after="0" w:line="240" w:lineRule="auto"/>
        <w:ind w:firstLine="709"/>
        <w:jc w:val="both"/>
        <w:rPr>
          <w:rFonts w:ascii="Times New Roman" w:eastAsia="Times New Roman" w:hAnsi="Times New Roman"/>
          <w:sz w:val="28"/>
          <w:szCs w:val="28"/>
        </w:rPr>
      </w:pPr>
      <w:bookmarkStart w:id="4" w:name="n1990"/>
      <w:bookmarkEnd w:id="4"/>
      <w:r w:rsidRPr="009A6FCC">
        <w:rPr>
          <w:rFonts w:ascii="Times New Roman" w:eastAsia="Times New Roman" w:hAnsi="Times New Roman"/>
          <w:b/>
          <w:bCs/>
          <w:sz w:val="28"/>
          <w:szCs w:val="28"/>
        </w:rPr>
        <w:t>6. Прогноз впливу</w:t>
      </w:r>
    </w:p>
    <w:p w:rsidR="006B60DD" w:rsidRPr="009A6FCC" w:rsidRDefault="0012117B" w:rsidP="005C5A6B">
      <w:pPr>
        <w:spacing w:after="0" w:line="240" w:lineRule="auto"/>
        <w:ind w:firstLine="709"/>
        <w:jc w:val="both"/>
        <w:rPr>
          <w:rFonts w:ascii="Times New Roman" w:hAnsi="Times New Roman"/>
          <w:sz w:val="28"/>
          <w:szCs w:val="28"/>
        </w:rPr>
      </w:pPr>
      <w:bookmarkStart w:id="5" w:name="n1991"/>
      <w:bookmarkEnd w:id="5"/>
      <w:r w:rsidRPr="009A6FCC">
        <w:rPr>
          <w:rFonts w:ascii="Times New Roman" w:eastAsia="Times New Roman" w:hAnsi="Times New Roman"/>
          <w:sz w:val="28"/>
          <w:szCs w:val="28"/>
        </w:rPr>
        <w:t xml:space="preserve">Реалізація </w:t>
      </w:r>
      <w:r w:rsidR="005776E0" w:rsidRPr="009A6FCC">
        <w:rPr>
          <w:rFonts w:ascii="Times New Roman" w:eastAsia="Times New Roman" w:hAnsi="Times New Roman"/>
          <w:sz w:val="28"/>
          <w:szCs w:val="28"/>
        </w:rPr>
        <w:t>Законопроєкта</w:t>
      </w:r>
      <w:r w:rsidRPr="009A6FCC">
        <w:rPr>
          <w:rFonts w:ascii="Times New Roman" w:eastAsia="Times New Roman" w:hAnsi="Times New Roman"/>
          <w:sz w:val="28"/>
          <w:szCs w:val="28"/>
        </w:rPr>
        <w:t xml:space="preserve"> сприятиме підвищенню </w:t>
      </w:r>
      <w:r w:rsidR="00F70E41" w:rsidRPr="009A6FCC">
        <w:rPr>
          <w:rFonts w:ascii="Times New Roman" w:eastAsia="Times New Roman" w:hAnsi="Times New Roman"/>
          <w:sz w:val="28"/>
          <w:szCs w:val="28"/>
        </w:rPr>
        <w:t>ефективності функціонування</w:t>
      </w:r>
      <w:r w:rsidR="00D41519" w:rsidRPr="009A6FCC">
        <w:rPr>
          <w:rFonts w:ascii="Times New Roman" w:eastAsia="Times New Roman" w:hAnsi="Times New Roman"/>
          <w:sz w:val="28"/>
          <w:szCs w:val="28"/>
        </w:rPr>
        <w:t xml:space="preserve"> роздрібного</w:t>
      </w:r>
      <w:r w:rsidR="00F70E41" w:rsidRPr="009A6FCC">
        <w:rPr>
          <w:rFonts w:ascii="Times New Roman" w:eastAsia="Times New Roman" w:hAnsi="Times New Roman"/>
          <w:sz w:val="28"/>
          <w:szCs w:val="28"/>
        </w:rPr>
        <w:t xml:space="preserve"> ринку електричної енергії</w:t>
      </w:r>
      <w:r w:rsidRPr="009A6FCC">
        <w:rPr>
          <w:rFonts w:ascii="Times New Roman" w:eastAsia="Times New Roman" w:hAnsi="Times New Roman"/>
          <w:sz w:val="28"/>
          <w:szCs w:val="28"/>
        </w:rPr>
        <w:t xml:space="preserve"> на користь кінцевих споживачів електричної енергії</w:t>
      </w:r>
      <w:r w:rsidR="00D41519" w:rsidRPr="009A6FCC">
        <w:rPr>
          <w:rFonts w:ascii="Times New Roman" w:eastAsia="Times New Roman" w:hAnsi="Times New Roman"/>
          <w:sz w:val="28"/>
          <w:szCs w:val="28"/>
        </w:rPr>
        <w:t xml:space="preserve">, </w:t>
      </w:r>
      <w:r w:rsidR="006B60DD" w:rsidRPr="009A6FCC">
        <w:rPr>
          <w:rFonts w:ascii="Times New Roman" w:eastAsia="Times New Roman" w:hAnsi="Times New Roman"/>
          <w:sz w:val="28"/>
          <w:szCs w:val="28"/>
        </w:rPr>
        <w:t xml:space="preserve">зокрема </w:t>
      </w:r>
      <w:r w:rsidR="00237B00" w:rsidRPr="009A6FCC">
        <w:rPr>
          <w:rFonts w:ascii="Times New Roman" w:eastAsia="Times New Roman" w:hAnsi="Times New Roman"/>
          <w:sz w:val="28"/>
          <w:szCs w:val="28"/>
        </w:rPr>
        <w:t>визначен</w:t>
      </w:r>
      <w:r w:rsidR="006B60DD" w:rsidRPr="009A6FCC">
        <w:rPr>
          <w:rFonts w:ascii="Times New Roman" w:eastAsia="Times New Roman" w:hAnsi="Times New Roman"/>
          <w:sz w:val="28"/>
          <w:szCs w:val="28"/>
        </w:rPr>
        <w:t>их</w:t>
      </w:r>
      <w:r w:rsidR="00237B00" w:rsidRPr="009A6FCC">
        <w:rPr>
          <w:rFonts w:ascii="Times New Roman" w:eastAsia="Times New Roman" w:hAnsi="Times New Roman"/>
          <w:sz w:val="28"/>
          <w:szCs w:val="28"/>
        </w:rPr>
        <w:t xml:space="preserve"> абзацами десятим – п’ятнадцятим пункту 13 розділу XVII Закону України </w:t>
      </w:r>
      <w:r w:rsidR="00096FA7">
        <w:rPr>
          <w:rFonts w:ascii="Times New Roman" w:eastAsia="Times New Roman" w:hAnsi="Times New Roman"/>
          <w:sz w:val="28"/>
          <w:szCs w:val="28"/>
        </w:rPr>
        <w:t>«</w:t>
      </w:r>
      <w:r w:rsidR="00237B00" w:rsidRPr="009A6FCC">
        <w:rPr>
          <w:rFonts w:ascii="Times New Roman" w:eastAsia="Times New Roman" w:hAnsi="Times New Roman"/>
          <w:sz w:val="28"/>
          <w:szCs w:val="28"/>
        </w:rPr>
        <w:t>Про ринок електричної енергії</w:t>
      </w:r>
      <w:r w:rsidR="00096FA7">
        <w:rPr>
          <w:rFonts w:ascii="Times New Roman" w:eastAsia="Times New Roman" w:hAnsi="Times New Roman"/>
          <w:sz w:val="28"/>
          <w:szCs w:val="28"/>
        </w:rPr>
        <w:t>»</w:t>
      </w:r>
      <w:r w:rsidR="006B60DD" w:rsidRPr="009A6FCC">
        <w:rPr>
          <w:rFonts w:ascii="Times New Roman" w:eastAsia="Times New Roman" w:hAnsi="Times New Roman"/>
          <w:sz w:val="28"/>
          <w:szCs w:val="28"/>
        </w:rPr>
        <w:t xml:space="preserve"> </w:t>
      </w:r>
      <w:r w:rsidR="0018249F" w:rsidRPr="009A6FCC">
        <w:rPr>
          <w:rFonts w:ascii="Times New Roman" w:eastAsia="Times New Roman" w:hAnsi="Times New Roman"/>
          <w:sz w:val="28"/>
          <w:szCs w:val="28"/>
        </w:rPr>
        <w:t xml:space="preserve">та </w:t>
      </w:r>
      <w:r w:rsidR="006B60DD" w:rsidRPr="009A6FCC">
        <w:rPr>
          <w:rFonts w:ascii="Times New Roman" w:hAnsi="Times New Roman"/>
          <w:sz w:val="28"/>
          <w:szCs w:val="28"/>
        </w:rPr>
        <w:t>забезпеч</w:t>
      </w:r>
      <w:r w:rsidR="0018249F" w:rsidRPr="009A6FCC">
        <w:rPr>
          <w:rFonts w:ascii="Times New Roman" w:hAnsi="Times New Roman"/>
          <w:sz w:val="28"/>
          <w:szCs w:val="28"/>
        </w:rPr>
        <w:t>ить</w:t>
      </w:r>
      <w:r w:rsidR="006B60DD" w:rsidRPr="009A6FCC">
        <w:rPr>
          <w:rFonts w:ascii="Times New Roman" w:hAnsi="Times New Roman"/>
          <w:sz w:val="28"/>
          <w:szCs w:val="28"/>
        </w:rPr>
        <w:t xml:space="preserve"> узгоджен</w:t>
      </w:r>
      <w:r w:rsidR="0018249F" w:rsidRPr="009A6FCC">
        <w:rPr>
          <w:rFonts w:ascii="Times New Roman" w:hAnsi="Times New Roman"/>
          <w:sz w:val="28"/>
          <w:szCs w:val="28"/>
        </w:rPr>
        <w:t xml:space="preserve">ість </w:t>
      </w:r>
      <w:r w:rsidR="006B60DD" w:rsidRPr="009A6FCC">
        <w:rPr>
          <w:rFonts w:ascii="Times New Roman" w:hAnsi="Times New Roman"/>
          <w:sz w:val="28"/>
          <w:szCs w:val="28"/>
        </w:rPr>
        <w:t xml:space="preserve">норм Закону </w:t>
      </w:r>
      <w:r w:rsidR="006B60DD" w:rsidRPr="009A6FCC">
        <w:rPr>
          <w:rFonts w:ascii="Times New Roman" w:hAnsi="Times New Roman"/>
          <w:bCs/>
          <w:sz w:val="28"/>
          <w:szCs w:val="28"/>
        </w:rPr>
        <w:t xml:space="preserve">України </w:t>
      </w:r>
      <w:r w:rsidR="006B60DD" w:rsidRPr="009A6FCC">
        <w:rPr>
          <w:rFonts w:ascii="Times New Roman" w:hAnsi="Times New Roman"/>
          <w:sz w:val="28"/>
          <w:szCs w:val="28"/>
        </w:rPr>
        <w:t>«</w:t>
      </w:r>
      <w:r w:rsidR="006B60DD" w:rsidRPr="009A6FCC">
        <w:rPr>
          <w:rFonts w:ascii="Times New Roman" w:hAnsi="Times New Roman"/>
          <w:bCs/>
          <w:sz w:val="28"/>
          <w:szCs w:val="28"/>
        </w:rPr>
        <w:t xml:space="preserve">Про ринок електричної енергії» </w:t>
      </w:r>
      <w:r w:rsidR="006B60DD" w:rsidRPr="009A6FCC">
        <w:rPr>
          <w:rFonts w:ascii="Times New Roman" w:hAnsi="Times New Roman"/>
          <w:sz w:val="28"/>
          <w:szCs w:val="28"/>
        </w:rPr>
        <w:t>щодо категорій споживачів, які мають право на універсальну послугу та укладення  договору з постачальником універсальних послуг</w:t>
      </w:r>
      <w:r w:rsidR="00F21217" w:rsidRPr="009A6FCC">
        <w:rPr>
          <w:rFonts w:ascii="Times New Roman" w:hAnsi="Times New Roman"/>
          <w:sz w:val="28"/>
          <w:szCs w:val="28"/>
        </w:rPr>
        <w:t>.</w:t>
      </w:r>
    </w:p>
    <w:p w:rsidR="0012117B" w:rsidRPr="009A6FCC" w:rsidRDefault="0012117B" w:rsidP="005C5A6B">
      <w:pPr>
        <w:spacing w:after="0" w:line="240" w:lineRule="auto"/>
        <w:ind w:firstLine="709"/>
        <w:jc w:val="both"/>
        <w:rPr>
          <w:rFonts w:ascii="Times New Roman" w:eastAsia="Times New Roman" w:hAnsi="Times New Roman"/>
          <w:sz w:val="28"/>
          <w:szCs w:val="28"/>
        </w:rPr>
      </w:pPr>
    </w:p>
    <w:p w:rsidR="0012117B" w:rsidRPr="009A6FCC" w:rsidRDefault="0012117B" w:rsidP="005C5A6B">
      <w:pPr>
        <w:spacing w:after="0" w:line="240" w:lineRule="auto"/>
        <w:ind w:firstLine="709"/>
        <w:jc w:val="both"/>
        <w:rPr>
          <w:rFonts w:ascii="Times New Roman" w:eastAsia="Times New Roman" w:hAnsi="Times New Roman"/>
          <w:sz w:val="28"/>
          <w:szCs w:val="28"/>
        </w:rPr>
      </w:pPr>
      <w:bookmarkStart w:id="6" w:name="n1992"/>
      <w:bookmarkEnd w:id="6"/>
      <w:r w:rsidRPr="009A6FCC">
        <w:rPr>
          <w:rFonts w:ascii="Times New Roman" w:eastAsia="Times New Roman" w:hAnsi="Times New Roman"/>
          <w:b/>
          <w:bCs/>
          <w:sz w:val="28"/>
          <w:szCs w:val="28"/>
        </w:rPr>
        <w:t>7. Позиція заінтересованих органів</w:t>
      </w:r>
    </w:p>
    <w:p w:rsidR="0012117B" w:rsidRPr="009A6FCC" w:rsidRDefault="0012117B" w:rsidP="005C5A6B">
      <w:pPr>
        <w:spacing w:after="0" w:line="240" w:lineRule="auto"/>
        <w:ind w:firstLine="709"/>
        <w:jc w:val="both"/>
        <w:rPr>
          <w:rFonts w:ascii="Times New Roman" w:hAnsi="Times New Roman"/>
          <w:sz w:val="28"/>
          <w:szCs w:val="28"/>
        </w:rPr>
      </w:pPr>
      <w:bookmarkStart w:id="7" w:name="n1993"/>
      <w:bookmarkStart w:id="8" w:name="n1994"/>
      <w:bookmarkEnd w:id="7"/>
      <w:bookmarkEnd w:id="8"/>
      <w:r w:rsidRPr="009A6FCC">
        <w:rPr>
          <w:rFonts w:ascii="Times New Roman" w:hAnsi="Times New Roman"/>
          <w:sz w:val="28"/>
          <w:szCs w:val="28"/>
        </w:rPr>
        <w:lastRenderedPageBreak/>
        <w:t xml:space="preserve">Проєкт акта потребує погодження з Міністерством </w:t>
      </w:r>
      <w:r w:rsidR="00237B00" w:rsidRPr="009A6FCC">
        <w:rPr>
          <w:rFonts w:ascii="Times New Roman" w:hAnsi="Times New Roman"/>
          <w:sz w:val="28"/>
          <w:szCs w:val="28"/>
        </w:rPr>
        <w:t>енергетики</w:t>
      </w:r>
      <w:r w:rsidRPr="009A6FCC">
        <w:rPr>
          <w:rFonts w:ascii="Times New Roman" w:hAnsi="Times New Roman"/>
          <w:sz w:val="28"/>
          <w:szCs w:val="28"/>
        </w:rPr>
        <w:t xml:space="preserve"> України</w:t>
      </w:r>
      <w:r w:rsidR="001A2F41" w:rsidRPr="009A6FCC">
        <w:rPr>
          <w:rFonts w:ascii="Times New Roman" w:hAnsi="Times New Roman"/>
          <w:sz w:val="28"/>
          <w:szCs w:val="28"/>
        </w:rPr>
        <w:t xml:space="preserve">, Державною </w:t>
      </w:r>
      <w:r w:rsidR="001A2F41" w:rsidRPr="00555D67">
        <w:rPr>
          <w:rFonts w:ascii="Times New Roman" w:hAnsi="Times New Roman"/>
          <w:sz w:val="28"/>
          <w:szCs w:val="28"/>
        </w:rPr>
        <w:t>регуляторною службою</w:t>
      </w:r>
      <w:r w:rsidR="00DF4447" w:rsidRPr="00555D67">
        <w:rPr>
          <w:rFonts w:ascii="Times New Roman" w:hAnsi="Times New Roman"/>
          <w:sz w:val="28"/>
          <w:szCs w:val="28"/>
        </w:rPr>
        <w:t>, Мін</w:t>
      </w:r>
      <w:r w:rsidR="00DC0A58" w:rsidRPr="00555D67">
        <w:rPr>
          <w:rFonts w:ascii="Times New Roman" w:hAnsi="Times New Roman"/>
          <w:sz w:val="28"/>
          <w:szCs w:val="28"/>
        </w:rPr>
        <w:t>і</w:t>
      </w:r>
      <w:r w:rsidR="00241C08" w:rsidRPr="00555D67">
        <w:rPr>
          <w:rFonts w:ascii="Times New Roman" w:hAnsi="Times New Roman"/>
          <w:sz w:val="28"/>
          <w:szCs w:val="28"/>
        </w:rPr>
        <w:t xml:space="preserve">стерством </w:t>
      </w:r>
      <w:r w:rsidR="00DF4447" w:rsidRPr="00555D67">
        <w:rPr>
          <w:rFonts w:ascii="Times New Roman" w:hAnsi="Times New Roman"/>
          <w:sz w:val="28"/>
          <w:szCs w:val="28"/>
        </w:rPr>
        <w:t>фін</w:t>
      </w:r>
      <w:r w:rsidR="00241C08" w:rsidRPr="00555D67">
        <w:rPr>
          <w:rFonts w:ascii="Times New Roman" w:hAnsi="Times New Roman"/>
          <w:sz w:val="28"/>
          <w:szCs w:val="28"/>
        </w:rPr>
        <w:t>ансів України</w:t>
      </w:r>
      <w:r w:rsidR="00DF4447" w:rsidRPr="00555D67">
        <w:rPr>
          <w:rFonts w:ascii="Times New Roman" w:hAnsi="Times New Roman"/>
          <w:sz w:val="28"/>
          <w:szCs w:val="28"/>
        </w:rPr>
        <w:t>, Мін</w:t>
      </w:r>
      <w:r w:rsidR="00241C08" w:rsidRPr="00555D67">
        <w:rPr>
          <w:rFonts w:ascii="Times New Roman" w:hAnsi="Times New Roman"/>
          <w:sz w:val="28"/>
          <w:szCs w:val="28"/>
        </w:rPr>
        <w:t>істерство</w:t>
      </w:r>
      <w:r w:rsidR="00831420" w:rsidRPr="00555D67">
        <w:rPr>
          <w:rFonts w:ascii="Times New Roman" w:hAnsi="Times New Roman"/>
          <w:sz w:val="28"/>
          <w:szCs w:val="28"/>
        </w:rPr>
        <w:t>м</w:t>
      </w:r>
      <w:r w:rsidR="00241C08" w:rsidRPr="00555D67">
        <w:rPr>
          <w:rFonts w:ascii="Times New Roman" w:hAnsi="Times New Roman"/>
          <w:sz w:val="28"/>
          <w:szCs w:val="28"/>
        </w:rPr>
        <w:t xml:space="preserve"> економіки України</w:t>
      </w:r>
      <w:r w:rsidR="00A212C8" w:rsidRPr="00555D67">
        <w:rPr>
          <w:rFonts w:ascii="Times New Roman" w:hAnsi="Times New Roman"/>
          <w:sz w:val="28"/>
          <w:szCs w:val="28"/>
        </w:rPr>
        <w:t xml:space="preserve">, </w:t>
      </w:r>
      <w:r w:rsidR="00CA0195" w:rsidRPr="00555D67">
        <w:rPr>
          <w:rFonts w:ascii="Times New Roman" w:hAnsi="Times New Roman"/>
          <w:sz w:val="28"/>
          <w:szCs w:val="28"/>
        </w:rPr>
        <w:t>Мін</w:t>
      </w:r>
      <w:r w:rsidR="00241C08" w:rsidRPr="00555D67">
        <w:rPr>
          <w:rFonts w:ascii="Times New Roman" w:hAnsi="Times New Roman"/>
          <w:sz w:val="28"/>
          <w:szCs w:val="28"/>
        </w:rPr>
        <w:t>істерством юстиції України</w:t>
      </w:r>
      <w:r w:rsidR="0009464B" w:rsidRPr="00555D67">
        <w:rPr>
          <w:rFonts w:ascii="Times New Roman" w:hAnsi="Times New Roman"/>
          <w:sz w:val="28"/>
          <w:szCs w:val="28"/>
        </w:rPr>
        <w:t>,</w:t>
      </w:r>
      <w:r w:rsidR="00CA0195" w:rsidRPr="00555D67">
        <w:rPr>
          <w:rFonts w:ascii="Times New Roman" w:hAnsi="Times New Roman"/>
          <w:sz w:val="28"/>
          <w:szCs w:val="28"/>
        </w:rPr>
        <w:t xml:space="preserve"> </w:t>
      </w:r>
      <w:r w:rsidR="00DF4447" w:rsidRPr="00555D67">
        <w:rPr>
          <w:rFonts w:ascii="Times New Roman" w:hAnsi="Times New Roman"/>
          <w:sz w:val="28"/>
          <w:szCs w:val="28"/>
        </w:rPr>
        <w:t>Мін</w:t>
      </w:r>
      <w:r w:rsidR="00831420" w:rsidRPr="00555D67">
        <w:rPr>
          <w:rFonts w:ascii="Times New Roman" w:hAnsi="Times New Roman"/>
          <w:sz w:val="28"/>
          <w:szCs w:val="28"/>
        </w:rPr>
        <w:t>істерство</w:t>
      </w:r>
      <w:r w:rsidR="00DA5895" w:rsidRPr="00555D67">
        <w:rPr>
          <w:rFonts w:ascii="Times New Roman" w:hAnsi="Times New Roman"/>
          <w:sz w:val="28"/>
          <w:szCs w:val="28"/>
        </w:rPr>
        <w:t>м</w:t>
      </w:r>
      <w:r w:rsidR="00831420" w:rsidRPr="00555D67">
        <w:rPr>
          <w:rFonts w:ascii="Times New Roman" w:hAnsi="Times New Roman"/>
          <w:sz w:val="28"/>
          <w:szCs w:val="28"/>
        </w:rPr>
        <w:t xml:space="preserve"> цифрової трансформації України</w:t>
      </w:r>
      <w:r w:rsidR="005776E0" w:rsidRPr="00555D67">
        <w:rPr>
          <w:rFonts w:ascii="Times New Roman" w:hAnsi="Times New Roman"/>
          <w:sz w:val="28"/>
          <w:szCs w:val="28"/>
        </w:rPr>
        <w:t xml:space="preserve"> </w:t>
      </w:r>
      <w:r w:rsidR="0009464B" w:rsidRPr="00555D67">
        <w:rPr>
          <w:rFonts w:ascii="Times New Roman" w:hAnsi="Times New Roman"/>
          <w:sz w:val="28"/>
          <w:szCs w:val="28"/>
        </w:rPr>
        <w:t>та</w:t>
      </w:r>
      <w:r w:rsidR="0025624E" w:rsidRPr="00555D67">
        <w:rPr>
          <w:rFonts w:ascii="Times New Roman" w:hAnsi="Times New Roman"/>
          <w:sz w:val="28"/>
          <w:szCs w:val="28"/>
        </w:rPr>
        <w:t xml:space="preserve"> </w:t>
      </w:r>
      <w:hyperlink r:id="rId8" w:tooltip="Міністерство розвитку громад та територій України" w:history="1">
        <w:r w:rsidR="000B1DCB" w:rsidRPr="00555D67">
          <w:rPr>
            <w:rFonts w:ascii="Times New Roman" w:hAnsi="Times New Roman"/>
            <w:sz w:val="28"/>
            <w:szCs w:val="28"/>
          </w:rPr>
          <w:t>Міністерство</w:t>
        </w:r>
        <w:r w:rsidR="0009464B" w:rsidRPr="00555D67">
          <w:rPr>
            <w:rFonts w:ascii="Times New Roman" w:hAnsi="Times New Roman"/>
            <w:sz w:val="28"/>
            <w:szCs w:val="28"/>
          </w:rPr>
          <w:t>м</w:t>
        </w:r>
        <w:r w:rsidR="000B1DCB" w:rsidRPr="00555D67">
          <w:rPr>
            <w:rFonts w:ascii="Times New Roman" w:hAnsi="Times New Roman"/>
            <w:sz w:val="28"/>
            <w:szCs w:val="28"/>
          </w:rPr>
          <w:t xml:space="preserve"> розвитку громад та територій України</w:t>
        </w:r>
      </w:hyperlink>
      <w:r w:rsidR="0009464B" w:rsidRPr="00555D67">
        <w:rPr>
          <w:rFonts w:ascii="Times New Roman" w:hAnsi="Times New Roman"/>
          <w:sz w:val="28"/>
          <w:szCs w:val="28"/>
        </w:rPr>
        <w:t>.</w:t>
      </w:r>
    </w:p>
    <w:p w:rsidR="001F782B" w:rsidRPr="009A6FCC" w:rsidRDefault="001F782B" w:rsidP="005C5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sz w:val="28"/>
          <w:szCs w:val="28"/>
        </w:rPr>
      </w:pPr>
    </w:p>
    <w:p w:rsidR="0012117B" w:rsidRPr="009A6FCC" w:rsidRDefault="00237B00" w:rsidP="005C5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rPr>
      </w:pPr>
      <w:r w:rsidRPr="009A6FCC">
        <w:rPr>
          <w:rFonts w:ascii="Times New Roman" w:hAnsi="Times New Roman"/>
          <w:sz w:val="28"/>
          <w:szCs w:val="28"/>
        </w:rPr>
        <w:t xml:space="preserve"> </w:t>
      </w:r>
      <w:r w:rsidR="0012117B" w:rsidRPr="009A6FCC">
        <w:rPr>
          <w:rFonts w:ascii="Times New Roman" w:eastAsia="Times New Roman" w:hAnsi="Times New Roman"/>
          <w:b/>
          <w:bCs/>
          <w:sz w:val="28"/>
          <w:szCs w:val="28"/>
        </w:rPr>
        <w:t>8. Ризики та обмеження</w:t>
      </w:r>
    </w:p>
    <w:p w:rsidR="0012117B" w:rsidRPr="009A6FCC" w:rsidRDefault="0012117B" w:rsidP="005C5A6B">
      <w:pPr>
        <w:spacing w:after="0" w:line="240" w:lineRule="auto"/>
        <w:ind w:firstLine="709"/>
        <w:jc w:val="both"/>
        <w:rPr>
          <w:rFonts w:ascii="Times New Roman" w:eastAsia="Times New Roman" w:hAnsi="Times New Roman"/>
          <w:sz w:val="28"/>
          <w:szCs w:val="28"/>
        </w:rPr>
      </w:pPr>
      <w:bookmarkStart w:id="9" w:name="n1995"/>
      <w:bookmarkStart w:id="10" w:name="n1996"/>
      <w:bookmarkEnd w:id="9"/>
      <w:bookmarkEnd w:id="10"/>
      <w:r w:rsidRPr="009A6FCC">
        <w:rPr>
          <w:rFonts w:ascii="Times New Roman" w:eastAsia="Times New Roman" w:hAnsi="Times New Roman"/>
          <w:sz w:val="28"/>
          <w:szCs w:val="28"/>
        </w:rPr>
        <w:t>У проєкті Закону відсутні положення, що впливають на права та свободи, гарантовані Конвенцією про захист прав людини і основоположних свобод, на забезпечення рівних прав та можливостей жінок і чоловіків, містять ризики вчинення корупційних правопорушень та правопорушень, пов’язаних з корупцією, створюють підстави для дискримінації, стосуються інших ризиків та обмежень, які можуть виникнути під час реалізації акта.</w:t>
      </w:r>
    </w:p>
    <w:p w:rsidR="001F782B" w:rsidRPr="009A6FCC" w:rsidRDefault="001F782B" w:rsidP="005C5A6B">
      <w:pPr>
        <w:spacing w:after="0" w:line="240" w:lineRule="auto"/>
        <w:ind w:firstLine="709"/>
        <w:jc w:val="both"/>
        <w:rPr>
          <w:rFonts w:ascii="Times New Roman" w:eastAsia="Times New Roman" w:hAnsi="Times New Roman"/>
          <w:sz w:val="28"/>
          <w:szCs w:val="28"/>
        </w:rPr>
      </w:pPr>
    </w:p>
    <w:p w:rsidR="0012117B" w:rsidRPr="009A6FCC" w:rsidRDefault="0012117B" w:rsidP="005C5A6B">
      <w:pPr>
        <w:spacing w:after="0" w:line="240" w:lineRule="auto"/>
        <w:ind w:firstLine="709"/>
        <w:jc w:val="both"/>
        <w:rPr>
          <w:rFonts w:ascii="Times New Roman" w:eastAsia="Times New Roman" w:hAnsi="Times New Roman"/>
          <w:sz w:val="28"/>
          <w:szCs w:val="28"/>
        </w:rPr>
      </w:pPr>
      <w:r w:rsidRPr="009A6FCC">
        <w:rPr>
          <w:rFonts w:ascii="Times New Roman" w:eastAsia="Times New Roman" w:hAnsi="Times New Roman"/>
          <w:b/>
          <w:bCs/>
          <w:sz w:val="28"/>
          <w:szCs w:val="28"/>
        </w:rPr>
        <w:t>9. Підстава розроблення проєкту акта</w:t>
      </w:r>
    </w:p>
    <w:p w:rsidR="0012117B" w:rsidRPr="009A6FCC" w:rsidRDefault="0012117B" w:rsidP="005C5A6B">
      <w:pPr>
        <w:spacing w:after="0" w:line="240" w:lineRule="auto"/>
        <w:ind w:firstLine="709"/>
        <w:jc w:val="both"/>
        <w:rPr>
          <w:rFonts w:ascii="Times New Roman" w:eastAsia="Times New Roman" w:hAnsi="Times New Roman"/>
          <w:strike/>
          <w:sz w:val="28"/>
          <w:szCs w:val="28"/>
        </w:rPr>
      </w:pPr>
      <w:bookmarkStart w:id="11" w:name="n1998"/>
      <w:bookmarkEnd w:id="11"/>
      <w:r w:rsidRPr="009A6FCC">
        <w:rPr>
          <w:rFonts w:ascii="Times New Roman" w:eastAsia="Times New Roman" w:hAnsi="Times New Roman"/>
          <w:sz w:val="28"/>
          <w:szCs w:val="28"/>
        </w:rPr>
        <w:t>Проєкт закону розроблений</w:t>
      </w:r>
      <w:r w:rsidR="00CB2069" w:rsidRPr="009A6FCC">
        <w:rPr>
          <w:rFonts w:ascii="Times New Roman" w:eastAsia="Times New Roman" w:hAnsi="Times New Roman"/>
          <w:sz w:val="28"/>
          <w:szCs w:val="28"/>
        </w:rPr>
        <w:t xml:space="preserve"> </w:t>
      </w:r>
      <w:r w:rsidR="005776E0" w:rsidRPr="009A6FCC">
        <w:rPr>
          <w:rFonts w:ascii="Times New Roman" w:eastAsia="Times New Roman" w:hAnsi="Times New Roman"/>
          <w:sz w:val="28"/>
          <w:szCs w:val="28"/>
        </w:rPr>
        <w:t>на виконання</w:t>
      </w:r>
      <w:r w:rsidR="0033557B" w:rsidRPr="009A6FCC">
        <w:rPr>
          <w:rFonts w:ascii="Times New Roman" w:eastAsia="Times New Roman" w:hAnsi="Times New Roman"/>
          <w:sz w:val="28"/>
          <w:szCs w:val="28"/>
        </w:rPr>
        <w:t xml:space="preserve"> </w:t>
      </w:r>
      <w:r w:rsidR="00515F53" w:rsidRPr="009A6FCC">
        <w:rPr>
          <w:rFonts w:ascii="Times New Roman" w:eastAsia="Times New Roman" w:hAnsi="Times New Roman"/>
          <w:sz w:val="28"/>
          <w:szCs w:val="28"/>
        </w:rPr>
        <w:t>пункту 1.117</w:t>
      </w:r>
      <w:r w:rsidR="003219E3" w:rsidRPr="009A6FCC">
        <w:rPr>
          <w:rFonts w:ascii="Times New Roman" w:eastAsia="Times New Roman" w:hAnsi="Times New Roman"/>
          <w:sz w:val="28"/>
          <w:szCs w:val="28"/>
        </w:rPr>
        <w:t xml:space="preserve"> </w:t>
      </w:r>
      <w:r w:rsidR="00515F53" w:rsidRPr="009A6FCC">
        <w:rPr>
          <w:rFonts w:ascii="Times New Roman" w:hAnsi="Times New Roman"/>
          <w:sz w:val="28"/>
          <w:szCs w:val="28"/>
        </w:rPr>
        <w:t xml:space="preserve">Плану організації підготовки проектів актів та виконання інших завдань, необхідних для забезпечення реалізації </w:t>
      </w:r>
      <w:r w:rsidR="00686000" w:rsidRPr="009A6FCC">
        <w:rPr>
          <w:rFonts w:ascii="Times New Roman" w:hAnsi="Times New Roman"/>
          <w:sz w:val="28"/>
          <w:szCs w:val="28"/>
        </w:rPr>
        <w:t>Плану законопроектної роботи Верховної Ради України на 2023 рік, затвердженого постановою Верховної ради України від 07.лютого 2023 року № 2910-ІХ</w:t>
      </w:r>
      <w:r w:rsidR="00A01C20" w:rsidRPr="009A6FCC">
        <w:rPr>
          <w:rFonts w:ascii="Times New Roman" w:hAnsi="Times New Roman"/>
          <w:sz w:val="28"/>
          <w:szCs w:val="28"/>
        </w:rPr>
        <w:t xml:space="preserve"> (</w:t>
      </w:r>
      <w:r w:rsidR="00C97BD0" w:rsidRPr="009A6FCC">
        <w:rPr>
          <w:rFonts w:ascii="Times New Roman" w:hAnsi="Times New Roman"/>
          <w:sz w:val="28"/>
          <w:szCs w:val="28"/>
        </w:rPr>
        <w:t xml:space="preserve">до </w:t>
      </w:r>
      <w:r w:rsidR="003219E3" w:rsidRPr="009A6FCC">
        <w:rPr>
          <w:rFonts w:ascii="Times New Roman" w:hAnsi="Times New Roman"/>
          <w:sz w:val="28"/>
          <w:szCs w:val="28"/>
        </w:rPr>
        <w:t>пункту 176</w:t>
      </w:r>
      <w:r w:rsidR="00A01C20" w:rsidRPr="009A6FCC">
        <w:rPr>
          <w:rFonts w:ascii="Times New Roman" w:hAnsi="Times New Roman"/>
          <w:sz w:val="28"/>
          <w:szCs w:val="28"/>
        </w:rPr>
        <w:t>)</w:t>
      </w:r>
      <w:r w:rsidR="00F200E1" w:rsidRPr="009A6FCC">
        <w:rPr>
          <w:rFonts w:ascii="Times New Roman" w:hAnsi="Times New Roman"/>
          <w:sz w:val="28"/>
          <w:szCs w:val="28"/>
        </w:rPr>
        <w:t>.</w:t>
      </w:r>
    </w:p>
    <w:p w:rsidR="005C5A6B" w:rsidRPr="009A6FCC" w:rsidRDefault="005C5A6B" w:rsidP="005C5A6B">
      <w:pPr>
        <w:spacing w:after="0" w:line="240" w:lineRule="auto"/>
        <w:ind w:firstLine="709"/>
        <w:jc w:val="both"/>
        <w:rPr>
          <w:rFonts w:ascii="Times New Roman" w:eastAsia="Times New Roman" w:hAnsi="Times New Roman"/>
          <w:sz w:val="28"/>
          <w:szCs w:val="28"/>
        </w:rPr>
      </w:pPr>
    </w:p>
    <w:p w:rsidR="005C5A6B" w:rsidRPr="009A6FCC" w:rsidRDefault="005C5A6B" w:rsidP="005C5A6B">
      <w:pPr>
        <w:spacing w:after="0" w:line="240" w:lineRule="auto"/>
        <w:ind w:firstLine="709"/>
        <w:jc w:val="both"/>
        <w:rPr>
          <w:rFonts w:ascii="Times New Roman" w:eastAsia="Times New Roman" w:hAnsi="Times New Roman"/>
          <w:sz w:val="28"/>
          <w:szCs w:val="28"/>
        </w:rPr>
      </w:pPr>
    </w:p>
    <w:p w:rsidR="0012117B" w:rsidRPr="009A6FCC" w:rsidRDefault="0012117B" w:rsidP="00541A77">
      <w:pPr>
        <w:spacing w:after="0" w:line="240" w:lineRule="auto"/>
        <w:ind w:firstLine="450"/>
        <w:jc w:val="both"/>
        <w:rPr>
          <w:rFonts w:ascii="Times New Roman" w:eastAsia="Times New Roman" w:hAnsi="Times New Roman"/>
          <w:sz w:val="28"/>
          <w:szCs w:val="28"/>
        </w:rPr>
      </w:pPr>
    </w:p>
    <w:p w:rsidR="0012117B" w:rsidRPr="009A6FCC" w:rsidRDefault="0012117B" w:rsidP="00541A77">
      <w:pPr>
        <w:spacing w:after="0" w:line="240" w:lineRule="auto"/>
        <w:jc w:val="both"/>
        <w:rPr>
          <w:rFonts w:ascii="Times New Roman" w:eastAsia="Times New Roman" w:hAnsi="Times New Roman"/>
          <w:b/>
          <w:sz w:val="28"/>
          <w:szCs w:val="28"/>
        </w:rPr>
      </w:pPr>
      <w:r w:rsidRPr="009A6FCC">
        <w:rPr>
          <w:rFonts w:ascii="Times New Roman" w:eastAsia="Times New Roman" w:hAnsi="Times New Roman"/>
          <w:b/>
          <w:sz w:val="28"/>
          <w:szCs w:val="28"/>
        </w:rPr>
        <w:t xml:space="preserve">Голова НКРЕКП                                </w:t>
      </w:r>
      <w:r w:rsidR="00FD2FF4" w:rsidRPr="009A6FCC">
        <w:rPr>
          <w:rFonts w:ascii="Times New Roman" w:eastAsia="Times New Roman" w:hAnsi="Times New Roman"/>
          <w:b/>
          <w:sz w:val="28"/>
          <w:szCs w:val="28"/>
        </w:rPr>
        <w:t xml:space="preserve">Костянтин </w:t>
      </w:r>
      <w:r w:rsidR="00A74BC6" w:rsidRPr="009A6FCC">
        <w:rPr>
          <w:rFonts w:ascii="Times New Roman" w:eastAsia="Times New Roman" w:hAnsi="Times New Roman"/>
          <w:b/>
          <w:sz w:val="28"/>
          <w:szCs w:val="28"/>
        </w:rPr>
        <w:t>УЩАПОВСЬКИЙ</w:t>
      </w:r>
    </w:p>
    <w:p w:rsidR="0012117B" w:rsidRPr="009A6FCC" w:rsidRDefault="0012117B" w:rsidP="00541A77">
      <w:pPr>
        <w:spacing w:after="0" w:line="240" w:lineRule="auto"/>
        <w:jc w:val="both"/>
        <w:rPr>
          <w:rFonts w:ascii="Times New Roman" w:eastAsia="Times New Roman" w:hAnsi="Times New Roman"/>
          <w:sz w:val="28"/>
          <w:szCs w:val="28"/>
        </w:rPr>
      </w:pPr>
    </w:p>
    <w:p w:rsidR="00422857" w:rsidRPr="009A6FCC" w:rsidRDefault="00422857" w:rsidP="00541A77">
      <w:pPr>
        <w:spacing w:after="0" w:line="240" w:lineRule="auto"/>
        <w:jc w:val="both"/>
        <w:rPr>
          <w:rFonts w:ascii="Times New Roman" w:eastAsia="Times New Roman" w:hAnsi="Times New Roman"/>
          <w:sz w:val="28"/>
          <w:szCs w:val="28"/>
        </w:rPr>
      </w:pPr>
    </w:p>
    <w:p w:rsidR="0012117B" w:rsidRPr="009A6FCC" w:rsidRDefault="009C64F1" w:rsidP="00541A77">
      <w:pPr>
        <w:spacing w:after="0" w:line="240" w:lineRule="auto"/>
        <w:jc w:val="both"/>
        <w:rPr>
          <w:rFonts w:ascii="Times New Roman" w:eastAsia="Times New Roman" w:hAnsi="Times New Roman"/>
          <w:sz w:val="28"/>
          <w:szCs w:val="28"/>
        </w:rPr>
      </w:pPr>
      <w:r w:rsidRPr="009A6FCC">
        <w:rPr>
          <w:rFonts w:ascii="Times New Roman" w:eastAsia="Times New Roman" w:hAnsi="Times New Roman"/>
          <w:sz w:val="28"/>
          <w:szCs w:val="28"/>
        </w:rPr>
        <w:t xml:space="preserve"> </w:t>
      </w:r>
      <w:r w:rsidR="00F200E1" w:rsidRPr="009A6FCC">
        <w:rPr>
          <w:rFonts w:ascii="Times New Roman" w:eastAsia="Times New Roman" w:hAnsi="Times New Roman"/>
          <w:sz w:val="28"/>
          <w:szCs w:val="28"/>
        </w:rPr>
        <w:t xml:space="preserve"> </w:t>
      </w:r>
    </w:p>
    <w:p w:rsidR="0012117B" w:rsidRPr="009A6FCC" w:rsidRDefault="0012117B" w:rsidP="00541A77">
      <w:pPr>
        <w:spacing w:after="0" w:line="240" w:lineRule="auto"/>
        <w:rPr>
          <w:sz w:val="28"/>
          <w:szCs w:val="28"/>
        </w:rPr>
      </w:pPr>
      <w:bookmarkStart w:id="12" w:name="n1999"/>
      <w:bookmarkEnd w:id="12"/>
    </w:p>
    <w:p w:rsidR="00357805" w:rsidRPr="009A6FCC" w:rsidRDefault="00357805" w:rsidP="00541A77">
      <w:pPr>
        <w:pStyle w:val="ac"/>
        <w:spacing w:after="0" w:line="240" w:lineRule="auto"/>
        <w:ind w:left="0" w:firstLine="567"/>
        <w:jc w:val="both"/>
        <w:rPr>
          <w:rFonts w:eastAsia="Times New Roman"/>
          <w:b/>
          <w:szCs w:val="28"/>
          <w:lang w:eastAsia="ar-SA"/>
        </w:rPr>
      </w:pPr>
    </w:p>
    <w:sectPr w:rsidR="00357805" w:rsidRPr="009A6FCC" w:rsidSect="00541A77">
      <w:headerReference w:type="default" r:id="rId9"/>
      <w:pgSz w:w="11906" w:h="16838"/>
      <w:pgMar w:top="567" w:right="1134"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F3C" w:rsidRDefault="00696F3C">
      <w:pPr>
        <w:spacing w:after="0" w:line="240" w:lineRule="auto"/>
      </w:pPr>
      <w:r>
        <w:separator/>
      </w:r>
    </w:p>
  </w:endnote>
  <w:endnote w:type="continuationSeparator" w:id="0">
    <w:p w:rsidR="00696F3C" w:rsidRDefault="00696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F3C" w:rsidRDefault="00696F3C">
      <w:pPr>
        <w:spacing w:after="0" w:line="240" w:lineRule="auto"/>
      </w:pPr>
      <w:r>
        <w:separator/>
      </w:r>
    </w:p>
  </w:footnote>
  <w:footnote w:type="continuationSeparator" w:id="0">
    <w:p w:rsidR="00696F3C" w:rsidRDefault="00696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67B" w:rsidRDefault="00025294" w:rsidP="00D66B3E">
    <w:pPr>
      <w:pStyle w:val="a3"/>
      <w:jc w:val="center"/>
    </w:pPr>
    <w:r>
      <w:fldChar w:fldCharType="begin"/>
    </w:r>
    <w:r>
      <w:instrText>PAGE   \* MERGEFORMAT</w:instrText>
    </w:r>
    <w:r>
      <w:fldChar w:fldCharType="separate"/>
    </w:r>
    <w:r w:rsidR="00AC0C30">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0720F"/>
    <w:multiLevelType w:val="hybridMultilevel"/>
    <w:tmpl w:val="5336D1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HWND" w:val="1312248"/>
    <w:docVar w:name="ID" w:val="821568"/>
    <w:docVar w:name="PRINTPOS" w:val="5"/>
    <w:docVar w:name="PTYPE" w:val="1"/>
    <w:docVar w:name="TYPE" w:val="DOCUMENT"/>
    <w:docVar w:name="Вих. дата (до документа)" w:val="27.07.2022"/>
    <w:docVar w:name="Вих. номер (до документа)" w:val="2800-040201-5/30901"/>
    <w:docVar w:name="Дата реєстрації проєкту" w:val="17.08.2022"/>
    <w:docVar w:name="Код ISO" w:val="52792/0/17.08.2022/В/"/>
    <w:docVar w:name="Короткий зміст" w:val="зміни до ЗУ про бухоблік і фінзвітність"/>
    <w:docVar w:name="Номер версії проєкту" w:val="0"/>
    <w:docVar w:name="Номер проєкту документа" w:val="52792"/>
    <w:docVar w:name="Хто підготував" w:val="Синько Неля Олександрівна"/>
  </w:docVars>
  <w:rsids>
    <w:rsidRoot w:val="00B71F46"/>
    <w:rsid w:val="00004922"/>
    <w:rsid w:val="00011A05"/>
    <w:rsid w:val="00014039"/>
    <w:rsid w:val="00016BD9"/>
    <w:rsid w:val="000234CE"/>
    <w:rsid w:val="00025294"/>
    <w:rsid w:val="00035021"/>
    <w:rsid w:val="00036F35"/>
    <w:rsid w:val="0004431F"/>
    <w:rsid w:val="00045561"/>
    <w:rsid w:val="0004561B"/>
    <w:rsid w:val="00053572"/>
    <w:rsid w:val="00053F7C"/>
    <w:rsid w:val="00057FF7"/>
    <w:rsid w:val="000655E9"/>
    <w:rsid w:val="00072CE0"/>
    <w:rsid w:val="00073682"/>
    <w:rsid w:val="00083F47"/>
    <w:rsid w:val="00094134"/>
    <w:rsid w:val="0009464B"/>
    <w:rsid w:val="00094FC6"/>
    <w:rsid w:val="00096FA7"/>
    <w:rsid w:val="000A7537"/>
    <w:rsid w:val="000B1DCB"/>
    <w:rsid w:val="000C77D7"/>
    <w:rsid w:val="000D2545"/>
    <w:rsid w:val="000D3E5C"/>
    <w:rsid w:val="000E6EA4"/>
    <w:rsid w:val="000E6F39"/>
    <w:rsid w:val="000E731C"/>
    <w:rsid w:val="000E74BC"/>
    <w:rsid w:val="000F2C47"/>
    <w:rsid w:val="00105F6D"/>
    <w:rsid w:val="00110685"/>
    <w:rsid w:val="00117330"/>
    <w:rsid w:val="0012117B"/>
    <w:rsid w:val="0012547E"/>
    <w:rsid w:val="001254EF"/>
    <w:rsid w:val="00142D2A"/>
    <w:rsid w:val="001430B6"/>
    <w:rsid w:val="00160BCA"/>
    <w:rsid w:val="00161142"/>
    <w:rsid w:val="00161F98"/>
    <w:rsid w:val="00166B52"/>
    <w:rsid w:val="00170C98"/>
    <w:rsid w:val="00174457"/>
    <w:rsid w:val="00181E52"/>
    <w:rsid w:val="0018249F"/>
    <w:rsid w:val="0018602A"/>
    <w:rsid w:val="0019147B"/>
    <w:rsid w:val="00192378"/>
    <w:rsid w:val="00197532"/>
    <w:rsid w:val="001A1088"/>
    <w:rsid w:val="001A2F41"/>
    <w:rsid w:val="001B6BE1"/>
    <w:rsid w:val="001D0830"/>
    <w:rsid w:val="001E1AA1"/>
    <w:rsid w:val="001E37A4"/>
    <w:rsid w:val="001E5BEE"/>
    <w:rsid w:val="001F782B"/>
    <w:rsid w:val="0020100D"/>
    <w:rsid w:val="002018E4"/>
    <w:rsid w:val="00202916"/>
    <w:rsid w:val="0020630C"/>
    <w:rsid w:val="00210ADA"/>
    <w:rsid w:val="00213E63"/>
    <w:rsid w:val="002143F6"/>
    <w:rsid w:val="00216B6D"/>
    <w:rsid w:val="0022272C"/>
    <w:rsid w:val="002273DF"/>
    <w:rsid w:val="002378F4"/>
    <w:rsid w:val="00237B00"/>
    <w:rsid w:val="00241C08"/>
    <w:rsid w:val="00244384"/>
    <w:rsid w:val="002502C4"/>
    <w:rsid w:val="0025624E"/>
    <w:rsid w:val="0027006C"/>
    <w:rsid w:val="00273FA8"/>
    <w:rsid w:val="00296428"/>
    <w:rsid w:val="00297790"/>
    <w:rsid w:val="002B0107"/>
    <w:rsid w:val="002C58BE"/>
    <w:rsid w:val="002C625C"/>
    <w:rsid w:val="002D60C0"/>
    <w:rsid w:val="002D7BEA"/>
    <w:rsid w:val="002E139F"/>
    <w:rsid w:val="002F5C34"/>
    <w:rsid w:val="0030035E"/>
    <w:rsid w:val="0030070F"/>
    <w:rsid w:val="00306249"/>
    <w:rsid w:val="00315B46"/>
    <w:rsid w:val="003219E3"/>
    <w:rsid w:val="003274D1"/>
    <w:rsid w:val="00330C63"/>
    <w:rsid w:val="00332D69"/>
    <w:rsid w:val="0033557B"/>
    <w:rsid w:val="003468DC"/>
    <w:rsid w:val="003516E1"/>
    <w:rsid w:val="00352526"/>
    <w:rsid w:val="00357805"/>
    <w:rsid w:val="00363588"/>
    <w:rsid w:val="00363E2F"/>
    <w:rsid w:val="00373667"/>
    <w:rsid w:val="00374DCC"/>
    <w:rsid w:val="00377C40"/>
    <w:rsid w:val="00377EC2"/>
    <w:rsid w:val="00377FDC"/>
    <w:rsid w:val="00383AC9"/>
    <w:rsid w:val="00387E49"/>
    <w:rsid w:val="00390B75"/>
    <w:rsid w:val="00395117"/>
    <w:rsid w:val="003A13F2"/>
    <w:rsid w:val="003A1799"/>
    <w:rsid w:val="003A7763"/>
    <w:rsid w:val="003C0042"/>
    <w:rsid w:val="003C1082"/>
    <w:rsid w:val="003D386A"/>
    <w:rsid w:val="003D55B5"/>
    <w:rsid w:val="003F389F"/>
    <w:rsid w:val="003F3DB3"/>
    <w:rsid w:val="003F3DCF"/>
    <w:rsid w:val="0040796B"/>
    <w:rsid w:val="00407B3B"/>
    <w:rsid w:val="0041047C"/>
    <w:rsid w:val="00422857"/>
    <w:rsid w:val="00424ACC"/>
    <w:rsid w:val="00430FAE"/>
    <w:rsid w:val="00434083"/>
    <w:rsid w:val="004435F0"/>
    <w:rsid w:val="00450CE9"/>
    <w:rsid w:val="0045168C"/>
    <w:rsid w:val="00462E53"/>
    <w:rsid w:val="00466209"/>
    <w:rsid w:val="00476597"/>
    <w:rsid w:val="00481E25"/>
    <w:rsid w:val="00490F3D"/>
    <w:rsid w:val="00497BAF"/>
    <w:rsid w:val="004A3075"/>
    <w:rsid w:val="004A6D1A"/>
    <w:rsid w:val="004C634F"/>
    <w:rsid w:val="004D0517"/>
    <w:rsid w:val="004E03B9"/>
    <w:rsid w:val="004F6105"/>
    <w:rsid w:val="00502D73"/>
    <w:rsid w:val="005046DC"/>
    <w:rsid w:val="00505D00"/>
    <w:rsid w:val="00506965"/>
    <w:rsid w:val="005070D1"/>
    <w:rsid w:val="00507171"/>
    <w:rsid w:val="00512D54"/>
    <w:rsid w:val="00513AF7"/>
    <w:rsid w:val="005153F0"/>
    <w:rsid w:val="00515F53"/>
    <w:rsid w:val="00523C4D"/>
    <w:rsid w:val="0052528A"/>
    <w:rsid w:val="005313A6"/>
    <w:rsid w:val="00532B70"/>
    <w:rsid w:val="00541A77"/>
    <w:rsid w:val="00542257"/>
    <w:rsid w:val="0054415A"/>
    <w:rsid w:val="0054449F"/>
    <w:rsid w:val="00554A23"/>
    <w:rsid w:val="00555D67"/>
    <w:rsid w:val="0055643B"/>
    <w:rsid w:val="00565988"/>
    <w:rsid w:val="00567BCB"/>
    <w:rsid w:val="0057439F"/>
    <w:rsid w:val="005776E0"/>
    <w:rsid w:val="0058209B"/>
    <w:rsid w:val="00585E70"/>
    <w:rsid w:val="005A5233"/>
    <w:rsid w:val="005A7B61"/>
    <w:rsid w:val="005B7296"/>
    <w:rsid w:val="005C5A6B"/>
    <w:rsid w:val="005D36C1"/>
    <w:rsid w:val="005D3ABB"/>
    <w:rsid w:val="005D4ADB"/>
    <w:rsid w:val="005D7547"/>
    <w:rsid w:val="005E617B"/>
    <w:rsid w:val="006026D7"/>
    <w:rsid w:val="006110D1"/>
    <w:rsid w:val="00615526"/>
    <w:rsid w:val="00620391"/>
    <w:rsid w:val="00630F48"/>
    <w:rsid w:val="0065312D"/>
    <w:rsid w:val="006667FC"/>
    <w:rsid w:val="00667A25"/>
    <w:rsid w:val="00675852"/>
    <w:rsid w:val="00676F9D"/>
    <w:rsid w:val="00684B07"/>
    <w:rsid w:val="006856C9"/>
    <w:rsid w:val="00686000"/>
    <w:rsid w:val="00696F3C"/>
    <w:rsid w:val="006A1049"/>
    <w:rsid w:val="006A4284"/>
    <w:rsid w:val="006B030E"/>
    <w:rsid w:val="006B3830"/>
    <w:rsid w:val="006B502C"/>
    <w:rsid w:val="006B60DD"/>
    <w:rsid w:val="006D2028"/>
    <w:rsid w:val="006D2186"/>
    <w:rsid w:val="006D38D8"/>
    <w:rsid w:val="006E0E7A"/>
    <w:rsid w:val="006F03D5"/>
    <w:rsid w:val="006F0F15"/>
    <w:rsid w:val="006F3439"/>
    <w:rsid w:val="00712BB4"/>
    <w:rsid w:val="00720ACA"/>
    <w:rsid w:val="00723D7A"/>
    <w:rsid w:val="0072472A"/>
    <w:rsid w:val="00724B0A"/>
    <w:rsid w:val="007254F4"/>
    <w:rsid w:val="007271D2"/>
    <w:rsid w:val="00735DED"/>
    <w:rsid w:val="00744D7E"/>
    <w:rsid w:val="00746682"/>
    <w:rsid w:val="007479FA"/>
    <w:rsid w:val="007552AC"/>
    <w:rsid w:val="007576DB"/>
    <w:rsid w:val="00757AEF"/>
    <w:rsid w:val="0076681F"/>
    <w:rsid w:val="007718B5"/>
    <w:rsid w:val="00772AD0"/>
    <w:rsid w:val="00773461"/>
    <w:rsid w:val="0077670F"/>
    <w:rsid w:val="007836EB"/>
    <w:rsid w:val="0079432F"/>
    <w:rsid w:val="007A23E6"/>
    <w:rsid w:val="007A7860"/>
    <w:rsid w:val="007B5161"/>
    <w:rsid w:val="007C310E"/>
    <w:rsid w:val="007C6A5D"/>
    <w:rsid w:val="007C792B"/>
    <w:rsid w:val="007D267D"/>
    <w:rsid w:val="007F440C"/>
    <w:rsid w:val="007F4814"/>
    <w:rsid w:val="00800F90"/>
    <w:rsid w:val="00807937"/>
    <w:rsid w:val="008114DD"/>
    <w:rsid w:val="00813E37"/>
    <w:rsid w:val="00813F8D"/>
    <w:rsid w:val="00821203"/>
    <w:rsid w:val="008214AE"/>
    <w:rsid w:val="0082169D"/>
    <w:rsid w:val="00826246"/>
    <w:rsid w:val="00827FF0"/>
    <w:rsid w:val="00831420"/>
    <w:rsid w:val="00831557"/>
    <w:rsid w:val="008406C3"/>
    <w:rsid w:val="00842D5B"/>
    <w:rsid w:val="00845A23"/>
    <w:rsid w:val="00846DC3"/>
    <w:rsid w:val="0085264A"/>
    <w:rsid w:val="00853EEE"/>
    <w:rsid w:val="008700D1"/>
    <w:rsid w:val="0087197A"/>
    <w:rsid w:val="00881AB1"/>
    <w:rsid w:val="00882A53"/>
    <w:rsid w:val="00894C57"/>
    <w:rsid w:val="008951D2"/>
    <w:rsid w:val="008A6ACC"/>
    <w:rsid w:val="008A6ADE"/>
    <w:rsid w:val="008B53DF"/>
    <w:rsid w:val="008B636C"/>
    <w:rsid w:val="008C1644"/>
    <w:rsid w:val="008D17EB"/>
    <w:rsid w:val="008D54B5"/>
    <w:rsid w:val="008D5893"/>
    <w:rsid w:val="008E32AF"/>
    <w:rsid w:val="008E3CAF"/>
    <w:rsid w:val="008E70C9"/>
    <w:rsid w:val="008E7C2A"/>
    <w:rsid w:val="008F2B0A"/>
    <w:rsid w:val="009057B1"/>
    <w:rsid w:val="00914D02"/>
    <w:rsid w:val="0092019D"/>
    <w:rsid w:val="0092627E"/>
    <w:rsid w:val="00947B13"/>
    <w:rsid w:val="00952A84"/>
    <w:rsid w:val="00954896"/>
    <w:rsid w:val="00963157"/>
    <w:rsid w:val="00982C43"/>
    <w:rsid w:val="009911A9"/>
    <w:rsid w:val="009914E9"/>
    <w:rsid w:val="009A6FCC"/>
    <w:rsid w:val="009B103B"/>
    <w:rsid w:val="009C64F1"/>
    <w:rsid w:val="009D5C9D"/>
    <w:rsid w:val="009E34F2"/>
    <w:rsid w:val="009E5E26"/>
    <w:rsid w:val="009F1CE3"/>
    <w:rsid w:val="009F523D"/>
    <w:rsid w:val="00A0050E"/>
    <w:rsid w:val="00A01A7B"/>
    <w:rsid w:val="00A01C20"/>
    <w:rsid w:val="00A060D4"/>
    <w:rsid w:val="00A106AE"/>
    <w:rsid w:val="00A212C8"/>
    <w:rsid w:val="00A22D2B"/>
    <w:rsid w:val="00A23102"/>
    <w:rsid w:val="00A26EFD"/>
    <w:rsid w:val="00A339B6"/>
    <w:rsid w:val="00A36F09"/>
    <w:rsid w:val="00A37D92"/>
    <w:rsid w:val="00A401D1"/>
    <w:rsid w:val="00A41E3B"/>
    <w:rsid w:val="00A47790"/>
    <w:rsid w:val="00A502B4"/>
    <w:rsid w:val="00A50870"/>
    <w:rsid w:val="00A53D28"/>
    <w:rsid w:val="00A56E90"/>
    <w:rsid w:val="00A57800"/>
    <w:rsid w:val="00A61206"/>
    <w:rsid w:val="00A63721"/>
    <w:rsid w:val="00A74BC6"/>
    <w:rsid w:val="00A84F10"/>
    <w:rsid w:val="00A90795"/>
    <w:rsid w:val="00A90B7A"/>
    <w:rsid w:val="00A91487"/>
    <w:rsid w:val="00AA73DD"/>
    <w:rsid w:val="00AB20B0"/>
    <w:rsid w:val="00AC0C30"/>
    <w:rsid w:val="00AC0DD5"/>
    <w:rsid w:val="00AC5BB6"/>
    <w:rsid w:val="00AC608F"/>
    <w:rsid w:val="00AD6492"/>
    <w:rsid w:val="00AD6648"/>
    <w:rsid w:val="00AD707B"/>
    <w:rsid w:val="00AE134A"/>
    <w:rsid w:val="00AE1FAE"/>
    <w:rsid w:val="00AE55E7"/>
    <w:rsid w:val="00AE6871"/>
    <w:rsid w:val="00AF6345"/>
    <w:rsid w:val="00AF6A06"/>
    <w:rsid w:val="00B07648"/>
    <w:rsid w:val="00B22301"/>
    <w:rsid w:val="00B22303"/>
    <w:rsid w:val="00B36F7D"/>
    <w:rsid w:val="00B54D38"/>
    <w:rsid w:val="00B57767"/>
    <w:rsid w:val="00B71F46"/>
    <w:rsid w:val="00B74450"/>
    <w:rsid w:val="00B840C3"/>
    <w:rsid w:val="00B9011C"/>
    <w:rsid w:val="00B94397"/>
    <w:rsid w:val="00B95447"/>
    <w:rsid w:val="00BB22B8"/>
    <w:rsid w:val="00BB3523"/>
    <w:rsid w:val="00BB605C"/>
    <w:rsid w:val="00BC36FA"/>
    <w:rsid w:val="00BD0B52"/>
    <w:rsid w:val="00BD4A92"/>
    <w:rsid w:val="00BD5366"/>
    <w:rsid w:val="00BF5814"/>
    <w:rsid w:val="00BF6123"/>
    <w:rsid w:val="00C050AB"/>
    <w:rsid w:val="00C06545"/>
    <w:rsid w:val="00C06F89"/>
    <w:rsid w:val="00C21BBF"/>
    <w:rsid w:val="00C21D07"/>
    <w:rsid w:val="00C255BE"/>
    <w:rsid w:val="00C42D27"/>
    <w:rsid w:val="00C5193C"/>
    <w:rsid w:val="00C53519"/>
    <w:rsid w:val="00C57301"/>
    <w:rsid w:val="00C75D44"/>
    <w:rsid w:val="00C778AB"/>
    <w:rsid w:val="00C97BD0"/>
    <w:rsid w:val="00C97EA7"/>
    <w:rsid w:val="00CA0195"/>
    <w:rsid w:val="00CA1691"/>
    <w:rsid w:val="00CA3D84"/>
    <w:rsid w:val="00CB136D"/>
    <w:rsid w:val="00CB2069"/>
    <w:rsid w:val="00CB6DE0"/>
    <w:rsid w:val="00CB704F"/>
    <w:rsid w:val="00CD2C6D"/>
    <w:rsid w:val="00CD47EC"/>
    <w:rsid w:val="00CF1E22"/>
    <w:rsid w:val="00CF3FAA"/>
    <w:rsid w:val="00CF6477"/>
    <w:rsid w:val="00D02F3A"/>
    <w:rsid w:val="00D060FD"/>
    <w:rsid w:val="00D105F8"/>
    <w:rsid w:val="00D167EB"/>
    <w:rsid w:val="00D172CE"/>
    <w:rsid w:val="00D264FD"/>
    <w:rsid w:val="00D33D82"/>
    <w:rsid w:val="00D35A58"/>
    <w:rsid w:val="00D41519"/>
    <w:rsid w:val="00D44BE2"/>
    <w:rsid w:val="00D5483E"/>
    <w:rsid w:val="00D66B3E"/>
    <w:rsid w:val="00D74BF8"/>
    <w:rsid w:val="00D810DF"/>
    <w:rsid w:val="00D813FF"/>
    <w:rsid w:val="00D83D62"/>
    <w:rsid w:val="00DA336C"/>
    <w:rsid w:val="00DA5895"/>
    <w:rsid w:val="00DB0DE1"/>
    <w:rsid w:val="00DB2F5F"/>
    <w:rsid w:val="00DB39BD"/>
    <w:rsid w:val="00DC0A58"/>
    <w:rsid w:val="00DC1829"/>
    <w:rsid w:val="00DC7846"/>
    <w:rsid w:val="00DD12A8"/>
    <w:rsid w:val="00DD5040"/>
    <w:rsid w:val="00DF2E9D"/>
    <w:rsid w:val="00DF4447"/>
    <w:rsid w:val="00DF5E44"/>
    <w:rsid w:val="00DF70B3"/>
    <w:rsid w:val="00DF721D"/>
    <w:rsid w:val="00E0377B"/>
    <w:rsid w:val="00E162D6"/>
    <w:rsid w:val="00E2031F"/>
    <w:rsid w:val="00E25B04"/>
    <w:rsid w:val="00E25CD5"/>
    <w:rsid w:val="00E35E7F"/>
    <w:rsid w:val="00E42A4F"/>
    <w:rsid w:val="00E50384"/>
    <w:rsid w:val="00E52E91"/>
    <w:rsid w:val="00E54747"/>
    <w:rsid w:val="00E72A1C"/>
    <w:rsid w:val="00E74444"/>
    <w:rsid w:val="00E77B81"/>
    <w:rsid w:val="00EA4F1F"/>
    <w:rsid w:val="00EB0A68"/>
    <w:rsid w:val="00EB1385"/>
    <w:rsid w:val="00EB1CF0"/>
    <w:rsid w:val="00EB592C"/>
    <w:rsid w:val="00EB720F"/>
    <w:rsid w:val="00EB7FAD"/>
    <w:rsid w:val="00ED1A70"/>
    <w:rsid w:val="00ED4B5F"/>
    <w:rsid w:val="00ED547D"/>
    <w:rsid w:val="00ED7CF7"/>
    <w:rsid w:val="00EE6436"/>
    <w:rsid w:val="00F00128"/>
    <w:rsid w:val="00F00614"/>
    <w:rsid w:val="00F00998"/>
    <w:rsid w:val="00F05FFB"/>
    <w:rsid w:val="00F10572"/>
    <w:rsid w:val="00F117E5"/>
    <w:rsid w:val="00F200E1"/>
    <w:rsid w:val="00F21217"/>
    <w:rsid w:val="00F304E6"/>
    <w:rsid w:val="00F3327E"/>
    <w:rsid w:val="00F361E3"/>
    <w:rsid w:val="00F509CF"/>
    <w:rsid w:val="00F50A27"/>
    <w:rsid w:val="00F555C1"/>
    <w:rsid w:val="00F5567B"/>
    <w:rsid w:val="00F55893"/>
    <w:rsid w:val="00F70E41"/>
    <w:rsid w:val="00F73B23"/>
    <w:rsid w:val="00F753A8"/>
    <w:rsid w:val="00F81A5B"/>
    <w:rsid w:val="00F933E7"/>
    <w:rsid w:val="00F94287"/>
    <w:rsid w:val="00FA6D0D"/>
    <w:rsid w:val="00FA78EB"/>
    <w:rsid w:val="00FA7CCC"/>
    <w:rsid w:val="00FB074B"/>
    <w:rsid w:val="00FB08AD"/>
    <w:rsid w:val="00FB71A7"/>
    <w:rsid w:val="00FC0B3B"/>
    <w:rsid w:val="00FC4EC6"/>
    <w:rsid w:val="00FC7C39"/>
    <w:rsid w:val="00FD2FF4"/>
    <w:rsid w:val="00FD404F"/>
    <w:rsid w:val="00FE273A"/>
    <w:rsid w:val="00FE47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826EC"/>
  <w15:docId w15:val="{92E7933F-3E96-49F9-A3DF-71382BFA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1F4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1F46"/>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B71F46"/>
  </w:style>
  <w:style w:type="table" w:styleId="a5">
    <w:name w:val="Table Grid"/>
    <w:basedOn w:val="a1"/>
    <w:uiPriority w:val="39"/>
    <w:rsid w:val="00B71F4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ітка таблиці1"/>
    <w:basedOn w:val="a1"/>
    <w:next w:val="a5"/>
    <w:uiPriority w:val="39"/>
    <w:rsid w:val="00D83D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D83D62"/>
    <w:rPr>
      <w:sz w:val="22"/>
      <w:szCs w:val="22"/>
      <w:lang w:eastAsia="en-US"/>
    </w:rPr>
  </w:style>
  <w:style w:type="character" w:customStyle="1" w:styleId="rvts9">
    <w:name w:val="rvts9"/>
    <w:basedOn w:val="a0"/>
    <w:rsid w:val="0092019D"/>
  </w:style>
  <w:style w:type="paragraph" w:styleId="a7">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Знак4"/>
    <w:basedOn w:val="a"/>
    <w:link w:val="a8"/>
    <w:uiPriority w:val="99"/>
    <w:qFormat/>
    <w:rsid w:val="00377C40"/>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9">
    <w:name w:val="Назва документа"/>
    <w:basedOn w:val="a"/>
    <w:next w:val="a"/>
    <w:rsid w:val="00377C40"/>
    <w:pPr>
      <w:keepNext/>
      <w:keepLines/>
      <w:spacing w:before="360" w:after="360" w:line="240" w:lineRule="auto"/>
      <w:jc w:val="center"/>
    </w:pPr>
    <w:rPr>
      <w:rFonts w:ascii="Antiqua" w:eastAsia="Times New Roman" w:hAnsi="Antiqua"/>
      <w:b/>
      <w:sz w:val="26"/>
      <w:szCs w:val="20"/>
      <w:lang w:eastAsia="ru-RU"/>
    </w:rPr>
  </w:style>
  <w:style w:type="character" w:customStyle="1" w:styleId="rvts23">
    <w:name w:val="rvts23"/>
    <w:basedOn w:val="a0"/>
    <w:rsid w:val="00377C40"/>
  </w:style>
  <w:style w:type="paragraph" w:customStyle="1" w:styleId="aa">
    <w:name w:val="Вид документа"/>
    <w:basedOn w:val="a"/>
    <w:next w:val="a"/>
    <w:rsid w:val="00377C40"/>
    <w:pPr>
      <w:keepNext/>
      <w:keepLines/>
      <w:spacing w:after="240" w:line="240" w:lineRule="auto"/>
      <w:jc w:val="right"/>
    </w:pPr>
    <w:rPr>
      <w:rFonts w:ascii="Antiqua" w:eastAsia="Times New Roman" w:hAnsi="Antiqua"/>
      <w:spacing w:val="20"/>
      <w:sz w:val="26"/>
      <w:szCs w:val="20"/>
      <w:lang w:eastAsia="ru-RU"/>
    </w:rPr>
  </w:style>
  <w:style w:type="paragraph" w:customStyle="1" w:styleId="ab">
    <w:name w:val="Установа"/>
    <w:basedOn w:val="a"/>
    <w:rsid w:val="00377C40"/>
    <w:pPr>
      <w:keepNext/>
      <w:keepLines/>
      <w:spacing w:before="120" w:after="0" w:line="240" w:lineRule="auto"/>
      <w:jc w:val="center"/>
    </w:pPr>
    <w:rPr>
      <w:rFonts w:ascii="Antiqua" w:eastAsia="Times New Roman" w:hAnsi="Antiqua"/>
      <w:b/>
      <w:i/>
      <w:caps/>
      <w:sz w:val="48"/>
      <w:szCs w:val="20"/>
      <w:lang w:eastAsia="ru-RU"/>
    </w:rPr>
  </w:style>
  <w:style w:type="paragraph" w:styleId="ac">
    <w:name w:val="List Paragraph"/>
    <w:basedOn w:val="a"/>
    <w:uiPriority w:val="34"/>
    <w:qFormat/>
    <w:rsid w:val="00377C40"/>
    <w:pPr>
      <w:spacing w:line="256" w:lineRule="auto"/>
      <w:ind w:left="720"/>
      <w:contextualSpacing/>
    </w:pPr>
    <w:rPr>
      <w:rFonts w:ascii="Times New Roman" w:hAnsi="Times New Roman" w:cs="Calibri"/>
      <w:sz w:val="28"/>
    </w:rPr>
  </w:style>
  <w:style w:type="paragraph" w:customStyle="1" w:styleId="ad">
    <w:name w:val="Нормальний текст"/>
    <w:basedOn w:val="a"/>
    <w:rsid w:val="00EB1CF0"/>
    <w:pPr>
      <w:spacing w:before="120" w:after="0" w:line="240" w:lineRule="auto"/>
      <w:ind w:firstLine="567"/>
    </w:pPr>
    <w:rPr>
      <w:rFonts w:ascii="Antiqua" w:eastAsia="Times New Roman" w:hAnsi="Antiqua"/>
      <w:sz w:val="26"/>
      <w:szCs w:val="20"/>
      <w:lang w:eastAsia="ru-RU"/>
    </w:rPr>
  </w:style>
  <w:style w:type="paragraph" w:styleId="ae">
    <w:name w:val="Body Text"/>
    <w:basedOn w:val="a"/>
    <w:link w:val="af"/>
    <w:unhideWhenUsed/>
    <w:rsid w:val="00EB1CF0"/>
    <w:pPr>
      <w:spacing w:after="0" w:line="240" w:lineRule="auto"/>
      <w:jc w:val="center"/>
    </w:pPr>
    <w:rPr>
      <w:rFonts w:ascii="Times New Roman" w:eastAsia="Times New Roman" w:hAnsi="Times New Roman"/>
      <w:b/>
      <w:bCs/>
      <w:sz w:val="28"/>
      <w:szCs w:val="24"/>
      <w:lang w:val="x-none" w:eastAsia="ru-RU"/>
    </w:rPr>
  </w:style>
  <w:style w:type="character" w:customStyle="1" w:styleId="af">
    <w:name w:val="Основний текст Знак"/>
    <w:link w:val="ae"/>
    <w:rsid w:val="00EB1CF0"/>
    <w:rPr>
      <w:rFonts w:ascii="Times New Roman" w:eastAsia="Times New Roman" w:hAnsi="Times New Roman" w:cs="Times New Roman"/>
      <w:b/>
      <w:bCs/>
      <w:sz w:val="28"/>
      <w:szCs w:val="24"/>
      <w:lang w:val="x-none" w:eastAsia="ru-RU"/>
    </w:rPr>
  </w:style>
  <w:style w:type="paragraph" w:styleId="af0">
    <w:name w:val="Body Text Indent"/>
    <w:basedOn w:val="a"/>
    <w:link w:val="af1"/>
    <w:unhideWhenUsed/>
    <w:rsid w:val="00EB1CF0"/>
    <w:pPr>
      <w:spacing w:after="120" w:line="240" w:lineRule="auto"/>
      <w:ind w:left="283"/>
    </w:pPr>
    <w:rPr>
      <w:rFonts w:ascii="Times New Roman" w:eastAsia="Times New Roman" w:hAnsi="Times New Roman"/>
      <w:sz w:val="24"/>
      <w:szCs w:val="24"/>
      <w:lang w:eastAsia="uk-UA"/>
    </w:rPr>
  </w:style>
  <w:style w:type="character" w:customStyle="1" w:styleId="af1">
    <w:name w:val="Основний текст з відступом Знак"/>
    <w:link w:val="af0"/>
    <w:rsid w:val="00EB1CF0"/>
    <w:rPr>
      <w:rFonts w:ascii="Times New Roman" w:eastAsia="Times New Roman" w:hAnsi="Times New Roman" w:cs="Times New Roman"/>
      <w:sz w:val="24"/>
      <w:szCs w:val="24"/>
      <w:lang w:eastAsia="uk-UA"/>
    </w:rPr>
  </w:style>
  <w:style w:type="paragraph" w:customStyle="1" w:styleId="xfmc1">
    <w:name w:val="xfmc1"/>
    <w:basedOn w:val="a"/>
    <w:rsid w:val="00EB1CF0"/>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markedcontent">
    <w:name w:val="markedcontent"/>
    <w:rsid w:val="00EB1CF0"/>
  </w:style>
  <w:style w:type="table" w:customStyle="1" w:styleId="TableGrid">
    <w:name w:val="TableGrid"/>
    <w:rsid w:val="0004431F"/>
    <w:rPr>
      <w:rFonts w:eastAsia="Times New Roman"/>
      <w:sz w:val="22"/>
      <w:szCs w:val="22"/>
    </w:rPr>
    <w:tblPr>
      <w:tblCellMar>
        <w:top w:w="0" w:type="dxa"/>
        <w:left w:w="0" w:type="dxa"/>
        <w:bottom w:w="0" w:type="dxa"/>
        <w:right w:w="0" w:type="dxa"/>
      </w:tblCellMar>
    </w:tblPr>
  </w:style>
  <w:style w:type="paragraph" w:customStyle="1" w:styleId="rvps2">
    <w:name w:val="rvps2"/>
    <w:basedOn w:val="a"/>
    <w:link w:val="rvps20"/>
    <w:rsid w:val="0004431F"/>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ps20">
    <w:name w:val="rvps2 Знак"/>
    <w:link w:val="rvps2"/>
    <w:locked/>
    <w:rsid w:val="0004431F"/>
    <w:rPr>
      <w:rFonts w:ascii="Times New Roman" w:eastAsia="Times New Roman" w:hAnsi="Times New Roman" w:cs="Times New Roman"/>
      <w:sz w:val="24"/>
      <w:szCs w:val="24"/>
      <w:lang w:eastAsia="uk-UA"/>
    </w:rPr>
  </w:style>
  <w:style w:type="paragraph" w:styleId="HTML">
    <w:name w:val="HTML Preformatted"/>
    <w:aliases w:val="Знак2,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uiPriority w:val="99"/>
    <w:rsid w:val="00F30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
      <w:color w:val="000000"/>
      <w:sz w:val="23"/>
      <w:szCs w:val="23"/>
      <w:lang w:eastAsia="uk-UA"/>
    </w:rPr>
  </w:style>
  <w:style w:type="character" w:customStyle="1" w:styleId="HTML0">
    <w:name w:val="Стандартний HTML Знак"/>
    <w:aliases w:val="Знак2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link w:val="HTML"/>
    <w:uiPriority w:val="99"/>
    <w:rsid w:val="00F304E6"/>
    <w:rPr>
      <w:rFonts w:ascii="Courier New" w:eastAsia="Times New Roman" w:hAnsi="Courier New" w:cs="Courier New"/>
      <w:b/>
      <w:color w:val="000000"/>
      <w:sz w:val="23"/>
      <w:szCs w:val="23"/>
      <w:lang w:eastAsia="uk-UA"/>
    </w:rPr>
  </w:style>
  <w:style w:type="character" w:customStyle="1" w:styleId="rvts0">
    <w:name w:val="rvts0"/>
    <w:rsid w:val="00F304E6"/>
  </w:style>
  <w:style w:type="paragraph" w:styleId="af2">
    <w:name w:val="footer"/>
    <w:basedOn w:val="a"/>
    <w:link w:val="af3"/>
    <w:uiPriority w:val="99"/>
    <w:unhideWhenUsed/>
    <w:rsid w:val="00F94287"/>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F94287"/>
  </w:style>
  <w:style w:type="character" w:styleId="af4">
    <w:name w:val="Hyperlink"/>
    <w:rsid w:val="006B3830"/>
    <w:rPr>
      <w:color w:val="0000FF"/>
      <w:u w:val="single"/>
    </w:rPr>
  </w:style>
  <w:style w:type="character" w:customStyle="1" w:styleId="rvts44">
    <w:name w:val="rvts44"/>
    <w:rsid w:val="00C06F89"/>
  </w:style>
  <w:style w:type="paragraph" w:customStyle="1" w:styleId="Default">
    <w:name w:val="Default"/>
    <w:rsid w:val="00BC36FA"/>
    <w:pPr>
      <w:autoSpaceDE w:val="0"/>
      <w:autoSpaceDN w:val="0"/>
      <w:adjustRightInd w:val="0"/>
    </w:pPr>
    <w:rPr>
      <w:rFonts w:ascii="Times New Roman" w:hAnsi="Times New Roman"/>
      <w:color w:val="000000"/>
      <w:sz w:val="24"/>
      <w:szCs w:val="24"/>
    </w:rPr>
  </w:style>
  <w:style w:type="paragraph" w:customStyle="1" w:styleId="rvps17">
    <w:name w:val="rvps17"/>
    <w:basedOn w:val="a"/>
    <w:rsid w:val="00057FF7"/>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78">
    <w:name w:val="rvts78"/>
    <w:basedOn w:val="a0"/>
    <w:rsid w:val="00057FF7"/>
  </w:style>
  <w:style w:type="paragraph" w:customStyle="1" w:styleId="rvps6">
    <w:name w:val="rvps6"/>
    <w:basedOn w:val="a"/>
    <w:rsid w:val="00057FF7"/>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8">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7"/>
    <w:uiPriority w:val="99"/>
    <w:locked/>
    <w:rsid w:val="00DC7846"/>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998109">
      <w:bodyDiv w:val="1"/>
      <w:marLeft w:val="0"/>
      <w:marRight w:val="0"/>
      <w:marTop w:val="0"/>
      <w:marBottom w:val="0"/>
      <w:divBdr>
        <w:top w:val="none" w:sz="0" w:space="0" w:color="auto"/>
        <w:left w:val="none" w:sz="0" w:space="0" w:color="auto"/>
        <w:bottom w:val="none" w:sz="0" w:space="0" w:color="auto"/>
        <w:right w:val="none" w:sz="0" w:space="0" w:color="auto"/>
      </w:divBdr>
      <w:divsChild>
        <w:div w:id="1130131274">
          <w:marLeft w:val="0"/>
          <w:marRight w:val="0"/>
          <w:marTop w:val="0"/>
          <w:marBottom w:val="150"/>
          <w:divBdr>
            <w:top w:val="none" w:sz="0" w:space="0" w:color="auto"/>
            <w:left w:val="none" w:sz="0" w:space="0" w:color="auto"/>
            <w:bottom w:val="none" w:sz="0" w:space="0" w:color="auto"/>
            <w:right w:val="none" w:sz="0" w:space="0" w:color="auto"/>
          </w:divBdr>
        </w:div>
      </w:divsChild>
    </w:div>
    <w:div w:id="346903931">
      <w:bodyDiv w:val="1"/>
      <w:marLeft w:val="0"/>
      <w:marRight w:val="0"/>
      <w:marTop w:val="0"/>
      <w:marBottom w:val="0"/>
      <w:divBdr>
        <w:top w:val="none" w:sz="0" w:space="0" w:color="auto"/>
        <w:left w:val="none" w:sz="0" w:space="0" w:color="auto"/>
        <w:bottom w:val="none" w:sz="0" w:space="0" w:color="auto"/>
        <w:right w:val="none" w:sz="0" w:space="0" w:color="auto"/>
      </w:divBdr>
    </w:div>
    <w:div w:id="116026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region.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TransLink%20Consulting\DocProf\DRUK.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06A82-254B-42E9-8D32-59166871E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DRUK</Template>
  <TotalTime>0</TotalTime>
  <Pages>3</Pages>
  <Words>4121</Words>
  <Characters>2350</Characters>
  <Application>Microsoft Office Word</Application>
  <DocSecurity>0</DocSecurity>
  <Lines>19</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Язєва Олена</dc:creator>
  <cp:lastModifiedBy>Тарас Гриб</cp:lastModifiedBy>
  <cp:revision>2</cp:revision>
  <cp:lastPrinted>2023-03-16T11:15:00Z</cp:lastPrinted>
  <dcterms:created xsi:type="dcterms:W3CDTF">2023-04-14T07:53:00Z</dcterms:created>
  <dcterms:modified xsi:type="dcterms:W3CDTF">2023-04-14T07:53:00Z</dcterms:modified>
</cp:coreProperties>
</file>