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3D1" w:rsidRPr="008337AA" w:rsidRDefault="007532D9" w:rsidP="00184550">
      <w:pPr>
        <w:spacing w:after="0" w:line="240" w:lineRule="auto"/>
        <w:jc w:val="center"/>
        <w:rPr>
          <w:rFonts w:ascii="Times New Roman" w:eastAsia="Times New Roman" w:hAnsi="Times New Roman" w:cs="Times New Roman"/>
          <w:sz w:val="24"/>
          <w:szCs w:val="24"/>
          <w:lang w:val="uk-UA" w:eastAsia="uk-UA"/>
        </w:rPr>
      </w:pPr>
      <w:r w:rsidRPr="008337AA">
        <w:rPr>
          <w:rFonts w:ascii="Times New Roman" w:eastAsia="Times New Roman" w:hAnsi="Times New Roman" w:cs="Times New Roman"/>
          <w:b/>
          <w:bCs/>
          <w:noProof/>
          <w:sz w:val="32"/>
          <w:szCs w:val="32"/>
          <w:lang w:val="uk-UA" w:eastAsia="ru-RU"/>
        </w:rPr>
        <mc:AlternateContent>
          <mc:Choice Requires="wps">
            <w:drawing>
              <wp:anchor distT="0" distB="0" distL="114300" distR="114300" simplePos="0" relativeHeight="251660288" behindDoc="0" locked="0" layoutInCell="1" allowOverlap="1" wp14:anchorId="0440ED23" wp14:editId="14BF2D9F">
                <wp:simplePos x="0" y="0"/>
                <wp:positionH relativeFrom="column">
                  <wp:posOffset>4808855</wp:posOffset>
                </wp:positionH>
                <wp:positionV relativeFrom="paragraph">
                  <wp:posOffset>-207094</wp:posOffset>
                </wp:positionV>
                <wp:extent cx="1114425" cy="314325"/>
                <wp:effectExtent l="0" t="0" r="9525" b="9525"/>
                <wp:wrapNone/>
                <wp:docPr id="3"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14325"/>
                        </a:xfrm>
                        <a:prstGeom prst="rect">
                          <a:avLst/>
                        </a:prstGeom>
                        <a:solidFill>
                          <a:srgbClr val="FFFFFF"/>
                        </a:solidFill>
                        <a:ln w="9525">
                          <a:noFill/>
                          <a:miter lim="800000"/>
                          <a:headEnd/>
                          <a:tailEnd/>
                        </a:ln>
                      </wps:spPr>
                      <wps:txbx>
                        <w:txbxContent>
                          <w:p w:rsidR="007532D9" w:rsidRPr="007532D9" w:rsidRDefault="007532D9">
                            <w:pPr>
                              <w:rPr>
                                <w:rFonts w:ascii="Times New Roman" w:hAnsi="Times New Roman" w:cs="Times New Roman"/>
                                <w:b/>
                                <w:sz w:val="28"/>
                                <w:szCs w:val="28"/>
                              </w:rPr>
                            </w:pPr>
                            <w:r w:rsidRPr="007532D9">
                              <w:rPr>
                                <w:rFonts w:ascii="Times New Roman" w:hAnsi="Times New Roman" w:cs="Times New Roman"/>
                                <w:b/>
                                <w:sz w:val="28"/>
                                <w:szCs w:val="28"/>
                                <w:lang w:val="uk-UA"/>
                              </w:rPr>
                              <w:t>ПРОЄКТ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40ED23" id="_x0000_t202" coordsize="21600,21600" o:spt="202" path="m,l,21600r21600,l21600,xe">
                <v:stroke joinstyle="miter"/>
                <v:path gradientshapeok="t" o:connecttype="rect"/>
              </v:shapetype>
              <v:shape id="Текстове поле 2" o:spid="_x0000_s1026" type="#_x0000_t202" style="position:absolute;left:0;text-align:left;margin-left:378.65pt;margin-top:-16.3pt;width:87.7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" stroked="f">
                <v:textbox>
                  <w:txbxContent>
                    <w:p w:rsidR="007532D9" w:rsidRPr="007532D9" w:rsidRDefault="007532D9">
                      <w:pPr>
                        <w:rPr>
                          <w:rFonts w:ascii="Times New Roman" w:hAnsi="Times New Roman" w:cs="Times New Roman"/>
                          <w:b/>
                          <w:sz w:val="28"/>
                          <w:szCs w:val="28"/>
                        </w:rPr>
                      </w:pPr>
                      <w:r w:rsidRPr="007532D9">
                        <w:rPr>
                          <w:rFonts w:ascii="Times New Roman" w:hAnsi="Times New Roman" w:cs="Times New Roman"/>
                          <w:b/>
                          <w:sz w:val="28"/>
                          <w:szCs w:val="28"/>
                          <w:lang w:val="uk-UA"/>
                        </w:rPr>
                        <w:t>ПРОЄКТ</w:t>
                      </w:r>
                    </w:p>
                  </w:txbxContent>
                </v:textbox>
              </v:shape>
            </w:pict>
          </mc:Fallback>
        </mc:AlternateContent>
      </w:r>
      <w:r w:rsidR="00CE153B" w:rsidRPr="008337AA">
        <w:rPr>
          <w:rFonts w:ascii="Times New Roman" w:eastAsia="Times New Roman" w:hAnsi="Times New Roman" w:cs="Times New Roman"/>
          <w:noProof/>
          <w:sz w:val="24"/>
          <w:szCs w:val="24"/>
          <w:lang w:val="uk-UA" w:eastAsia="ru-RU"/>
        </w:rPr>
        <mc:AlternateContent>
          <mc:Choice Requires="wps">
            <w:drawing>
              <wp:anchor distT="0" distB="0" distL="114300" distR="114300" simplePos="0" relativeHeight="251656192" behindDoc="0" locked="0" layoutInCell="1" allowOverlap="1" wp14:anchorId="72D1AD16" wp14:editId="180FBE95">
                <wp:simplePos x="0" y="0"/>
                <wp:positionH relativeFrom="column">
                  <wp:posOffset>4879352</wp:posOffset>
                </wp:positionH>
                <wp:positionV relativeFrom="paragraph">
                  <wp:posOffset>-397938</wp:posOffset>
                </wp:positionV>
                <wp:extent cx="1385625" cy="1403985"/>
                <wp:effectExtent l="0" t="0" r="5080" b="8890"/>
                <wp:wrapNone/>
                <wp:docPr id="30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625" cy="1403985"/>
                        </a:xfrm>
                        <a:prstGeom prst="rect">
                          <a:avLst/>
                        </a:prstGeom>
                        <a:solidFill>
                          <a:srgbClr val="FFFFFF"/>
                        </a:solidFill>
                        <a:ln w="9525">
                          <a:noFill/>
                          <a:miter lim="800000"/>
                          <a:headEnd/>
                          <a:tailEnd/>
                        </a:ln>
                      </wps:spPr>
                      <wps:txbx>
                        <w:txbxContent>
                          <w:p w:rsidR="00AC24A4" w:rsidRPr="00EA0D13" w:rsidRDefault="00CE153B" w:rsidP="00AC24A4">
                            <w:pPr>
                              <w:spacing w:after="0"/>
                              <w:rPr>
                                <w:rFonts w:ascii="Times New Roman" w:hAnsi="Times New Roman" w:cs="Times New Roman"/>
                                <w:b/>
                                <w:color w:val="FFFFFF" w:themeColor="background1"/>
                                <w:sz w:val="24"/>
                                <w:szCs w:val="24"/>
                              </w:rPr>
                            </w:pPr>
                            <w:r w:rsidRPr="00EA0D13">
                              <w:rPr>
                                <w:rFonts w:ascii="Times New Roman" w:hAnsi="Times New Roman" w:cs="Times New Roman"/>
                                <w:b/>
                                <w:color w:val="FFFFFF" w:themeColor="background1"/>
                                <w:sz w:val="24"/>
                                <w:szCs w:val="24"/>
                                <w:lang w:val="uk-UA"/>
                              </w:rPr>
                              <w:t>УТОЧНЕННЯ</w:t>
                            </w:r>
                            <w:r w:rsidR="00AC24A4" w:rsidRPr="00EA0D13">
                              <w:rPr>
                                <w:rFonts w:ascii="Times New Roman" w:hAnsi="Times New Roman" w:cs="Times New Roman"/>
                                <w:b/>
                                <w:color w:val="FFFFFF" w:themeColor="background1"/>
                                <w:sz w:val="24"/>
                                <w:szCs w:val="24"/>
                                <w:lang w:val="uk-UA"/>
                              </w:rPr>
                              <w:t>Т</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D1AD16" id="_x0000_s1027" type="#_x0000_t202" style="position:absolute;left:0;text-align:left;margin-left:384.2pt;margin-top:-31.35pt;width:109.1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" stroked="f">
                <v:textbox style="mso-fit-shape-to-text:t">
                  <w:txbxContent>
                    <w:p w:rsidR="00AC24A4" w:rsidRPr="00EA0D13" w:rsidRDefault="00CE153B" w:rsidP="00AC24A4">
                      <w:pPr>
                        <w:spacing w:after="0"/>
                        <w:rPr>
                          <w:rFonts w:ascii="Times New Roman" w:hAnsi="Times New Roman" w:cs="Times New Roman"/>
                          <w:b/>
                          <w:color w:val="FFFFFF" w:themeColor="background1"/>
                          <w:sz w:val="24"/>
                          <w:szCs w:val="24"/>
                        </w:rPr>
                      </w:pPr>
                      <w:r w:rsidRPr="00EA0D13">
                        <w:rPr>
                          <w:rFonts w:ascii="Times New Roman" w:hAnsi="Times New Roman" w:cs="Times New Roman"/>
                          <w:b/>
                          <w:color w:val="FFFFFF" w:themeColor="background1"/>
                          <w:sz w:val="24"/>
                          <w:szCs w:val="24"/>
                          <w:lang w:val="uk-UA"/>
                        </w:rPr>
                        <w:t>УТОЧНЕННЯ</w:t>
                      </w:r>
                      <w:r w:rsidR="00AC24A4" w:rsidRPr="00EA0D13">
                        <w:rPr>
                          <w:rFonts w:ascii="Times New Roman" w:hAnsi="Times New Roman" w:cs="Times New Roman"/>
                          <w:b/>
                          <w:color w:val="FFFFFF" w:themeColor="background1"/>
                          <w:sz w:val="24"/>
                          <w:szCs w:val="24"/>
                          <w:lang w:val="uk-UA"/>
                        </w:rPr>
                        <w:t>Т</w:t>
                      </w:r>
                    </w:p>
                  </w:txbxContent>
                </v:textbox>
              </v:shape>
            </w:pict>
          </mc:Fallback>
        </mc:AlternateContent>
      </w:r>
      <w:r w:rsidR="002B5C97" w:rsidRPr="008337AA">
        <w:rPr>
          <w:noProof/>
          <w:sz w:val="20"/>
          <w:lang w:val="uk-UA" w:eastAsia="ru-RU"/>
        </w:rPr>
        <w:drawing>
          <wp:inline distT="0" distB="0" distL="0" distR="0" wp14:anchorId="503EBE29" wp14:editId="121215E5">
            <wp:extent cx="504825" cy="6953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8673D1" w:rsidRPr="008337AA" w:rsidRDefault="008673D1" w:rsidP="008673D1">
      <w:pPr>
        <w:spacing w:after="0" w:line="240" w:lineRule="auto"/>
        <w:rPr>
          <w:rFonts w:ascii="Times New Roman" w:eastAsia="Times New Roman" w:hAnsi="Times New Roman" w:cs="Times New Roman"/>
          <w:sz w:val="24"/>
          <w:szCs w:val="24"/>
          <w:lang w:val="uk-UA" w:eastAsia="uk-UA"/>
        </w:rPr>
      </w:pPr>
    </w:p>
    <w:p w:rsidR="009463DF" w:rsidRPr="008337AA" w:rsidRDefault="009463DF" w:rsidP="008673D1">
      <w:pPr>
        <w:spacing w:after="0" w:line="240" w:lineRule="auto"/>
        <w:jc w:val="center"/>
        <w:rPr>
          <w:rFonts w:ascii="Times New Roman" w:hAnsi="Times New Roman" w:cs="Times New Roman"/>
          <w:b/>
          <w:bCs/>
          <w:i/>
          <w:iCs/>
          <w:spacing w:val="60"/>
          <w:sz w:val="40"/>
          <w:szCs w:val="40"/>
          <w:shd w:val="clear" w:color="auto" w:fill="FFFFFF"/>
          <w:lang w:val="uk-UA"/>
        </w:rPr>
      </w:pPr>
      <w:r w:rsidRPr="008337AA">
        <w:rPr>
          <w:rFonts w:ascii="Times New Roman" w:hAnsi="Times New Roman" w:cs="Times New Roman"/>
          <w:b/>
          <w:bCs/>
          <w:i/>
          <w:iCs/>
          <w:spacing w:val="60"/>
          <w:sz w:val="40"/>
          <w:szCs w:val="40"/>
          <w:shd w:val="clear" w:color="auto" w:fill="FFFFFF"/>
          <w:lang w:val="uk-UA"/>
        </w:rPr>
        <w:t>ЗАКОН УКРАЇНИ</w:t>
      </w:r>
    </w:p>
    <w:p w:rsidR="009463DF" w:rsidRPr="008337AA" w:rsidRDefault="009463DF" w:rsidP="008673D1">
      <w:pPr>
        <w:spacing w:after="0" w:line="240" w:lineRule="auto"/>
        <w:jc w:val="center"/>
        <w:rPr>
          <w:rFonts w:ascii="Times New Roman" w:eastAsia="Times New Roman" w:hAnsi="Times New Roman" w:cs="Times New Roman"/>
          <w:bCs/>
          <w:sz w:val="32"/>
          <w:szCs w:val="32"/>
          <w:lang w:val="uk-UA" w:eastAsia="uk-UA"/>
        </w:rPr>
      </w:pPr>
    </w:p>
    <w:p w:rsidR="008673D1" w:rsidRPr="008337AA" w:rsidRDefault="009463DF" w:rsidP="009463DF">
      <w:pPr>
        <w:spacing w:after="0" w:line="240" w:lineRule="auto"/>
        <w:jc w:val="center"/>
        <w:rPr>
          <w:rFonts w:ascii="Times New Roman" w:hAnsi="Times New Roman" w:cs="Times New Roman"/>
          <w:b/>
          <w:bCs/>
          <w:sz w:val="32"/>
          <w:szCs w:val="32"/>
          <w:shd w:val="clear" w:color="auto" w:fill="FFFFFF"/>
          <w:lang w:val="uk-UA"/>
        </w:rPr>
      </w:pPr>
      <w:r w:rsidRPr="008337AA">
        <w:rPr>
          <w:rFonts w:ascii="Times New Roman" w:hAnsi="Times New Roman" w:cs="Times New Roman"/>
          <w:b/>
          <w:bCs/>
          <w:sz w:val="32"/>
          <w:szCs w:val="32"/>
          <w:shd w:val="clear" w:color="auto" w:fill="FFFFFF"/>
          <w:lang w:val="uk-UA"/>
        </w:rPr>
        <w:t xml:space="preserve">Про внесення змін до Закону України </w:t>
      </w:r>
      <w:r w:rsidR="005E0C38" w:rsidRPr="008337AA">
        <w:rPr>
          <w:rFonts w:ascii="Times New Roman" w:hAnsi="Times New Roman" w:cs="Times New Roman"/>
          <w:b/>
          <w:bCs/>
          <w:sz w:val="32"/>
          <w:szCs w:val="32"/>
          <w:shd w:val="clear" w:color="auto" w:fill="FFFFFF"/>
          <w:lang w:val="uk-UA"/>
        </w:rPr>
        <w:t>«</w:t>
      </w:r>
      <w:r w:rsidRPr="008337AA">
        <w:rPr>
          <w:rFonts w:ascii="Times New Roman" w:hAnsi="Times New Roman" w:cs="Times New Roman"/>
          <w:b/>
          <w:bCs/>
          <w:sz w:val="32"/>
          <w:szCs w:val="32"/>
          <w:shd w:val="clear" w:color="auto" w:fill="FFFFFF"/>
          <w:lang w:val="uk-UA"/>
        </w:rPr>
        <w:t>Про ринок електричної енергії</w:t>
      </w:r>
      <w:r w:rsidR="005E0C38" w:rsidRPr="008337AA">
        <w:rPr>
          <w:rFonts w:ascii="Times New Roman" w:hAnsi="Times New Roman" w:cs="Times New Roman"/>
          <w:b/>
          <w:bCs/>
          <w:sz w:val="32"/>
          <w:szCs w:val="32"/>
          <w:shd w:val="clear" w:color="auto" w:fill="FFFFFF"/>
          <w:lang w:val="uk-UA"/>
        </w:rPr>
        <w:t>»</w:t>
      </w:r>
      <w:r w:rsidRPr="008337AA">
        <w:rPr>
          <w:rFonts w:ascii="Times New Roman" w:hAnsi="Times New Roman" w:cs="Times New Roman"/>
          <w:b/>
          <w:bCs/>
          <w:sz w:val="32"/>
          <w:szCs w:val="32"/>
          <w:shd w:val="clear" w:color="auto" w:fill="FFFFFF"/>
          <w:lang w:val="uk-UA"/>
        </w:rPr>
        <w:t xml:space="preserve"> </w:t>
      </w:r>
      <w:r w:rsidR="006A03AF" w:rsidRPr="008337AA">
        <w:rPr>
          <w:rFonts w:ascii="Times New Roman" w:hAnsi="Times New Roman" w:cs="Times New Roman"/>
          <w:b/>
          <w:bCs/>
          <w:sz w:val="32"/>
          <w:szCs w:val="32"/>
          <w:shd w:val="clear" w:color="auto" w:fill="FFFFFF"/>
          <w:lang w:val="uk-UA"/>
        </w:rPr>
        <w:t>в частині врегулювання окремих питань проведення спільних аукціонів з розподілу пропускної спроможності міждержавних перетинів</w:t>
      </w:r>
    </w:p>
    <w:p w:rsidR="008673D1" w:rsidRPr="008337AA" w:rsidRDefault="008673D1" w:rsidP="008673D1">
      <w:pPr>
        <w:spacing w:after="0" w:line="240" w:lineRule="auto"/>
        <w:rPr>
          <w:rFonts w:ascii="Times New Roman" w:eastAsia="Times New Roman" w:hAnsi="Times New Roman" w:cs="Times New Roman"/>
          <w:sz w:val="28"/>
          <w:szCs w:val="28"/>
          <w:lang w:val="uk-UA" w:eastAsia="uk-UA"/>
        </w:rPr>
      </w:pPr>
    </w:p>
    <w:p w:rsidR="00DC530E" w:rsidRPr="008337AA" w:rsidRDefault="009463DF"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Верховна Рада України </w:t>
      </w:r>
      <w:r w:rsidRPr="008337AA">
        <w:rPr>
          <w:rFonts w:ascii="Times New Roman" w:eastAsia="Times New Roman" w:hAnsi="Times New Roman" w:cs="Times New Roman"/>
          <w:b/>
          <w:sz w:val="28"/>
          <w:szCs w:val="28"/>
          <w:lang w:val="uk-UA"/>
        </w:rPr>
        <w:t>постановляє</w:t>
      </w:r>
      <w:r w:rsidRPr="008337AA">
        <w:rPr>
          <w:rFonts w:ascii="Times New Roman" w:eastAsia="Times New Roman" w:hAnsi="Times New Roman" w:cs="Times New Roman"/>
          <w:sz w:val="28"/>
          <w:szCs w:val="28"/>
          <w:lang w:val="uk-UA"/>
        </w:rPr>
        <w:t>:</w:t>
      </w:r>
    </w:p>
    <w:p w:rsidR="009463DF" w:rsidRPr="008337AA" w:rsidRDefault="009463DF"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I. </w:t>
      </w:r>
      <w:proofErr w:type="spellStart"/>
      <w:r w:rsidR="00A22CE0" w:rsidRPr="008337AA">
        <w:rPr>
          <w:rFonts w:ascii="Times New Roman" w:eastAsia="Times New Roman" w:hAnsi="Times New Roman" w:cs="Times New Roman"/>
          <w:sz w:val="28"/>
          <w:szCs w:val="28"/>
          <w:lang w:val="uk-UA"/>
        </w:rPr>
        <w:t>У</w:t>
      </w:r>
      <w:r w:rsidRPr="008337AA">
        <w:rPr>
          <w:rFonts w:ascii="Times New Roman" w:eastAsia="Times New Roman" w:hAnsi="Times New Roman" w:cs="Times New Roman"/>
          <w:sz w:val="28"/>
          <w:szCs w:val="28"/>
          <w:lang w:val="uk-UA"/>
        </w:rPr>
        <w:t>нести</w:t>
      </w:r>
      <w:proofErr w:type="spellEnd"/>
      <w:r w:rsidRPr="008337AA">
        <w:rPr>
          <w:rFonts w:ascii="Times New Roman" w:eastAsia="Times New Roman" w:hAnsi="Times New Roman" w:cs="Times New Roman"/>
          <w:sz w:val="28"/>
          <w:szCs w:val="28"/>
          <w:lang w:val="uk-UA"/>
        </w:rPr>
        <w:t xml:space="preserve"> до Закону України </w:t>
      </w:r>
      <w:r w:rsidR="005E0C38" w:rsidRPr="008337AA">
        <w:rPr>
          <w:rFonts w:ascii="Times New Roman" w:eastAsia="Times New Roman" w:hAnsi="Times New Roman" w:cs="Times New Roman"/>
          <w:sz w:val="28"/>
          <w:szCs w:val="28"/>
          <w:lang w:val="uk-UA"/>
        </w:rPr>
        <w:t>«</w:t>
      </w:r>
      <w:r w:rsidR="00214D1A" w:rsidRPr="008337AA">
        <w:rPr>
          <w:rFonts w:ascii="Times New Roman" w:eastAsia="Times New Roman" w:hAnsi="Times New Roman" w:cs="Times New Roman"/>
          <w:sz w:val="28"/>
          <w:szCs w:val="28"/>
          <w:lang w:val="uk-UA"/>
        </w:rPr>
        <w:t>Про ринок електричної енергії</w:t>
      </w:r>
      <w:r w:rsidR="005E0C38" w:rsidRPr="008337AA">
        <w:rPr>
          <w:rFonts w:ascii="Times New Roman" w:eastAsia="Times New Roman" w:hAnsi="Times New Roman" w:cs="Times New Roman"/>
          <w:sz w:val="28"/>
          <w:szCs w:val="28"/>
          <w:lang w:val="uk-UA"/>
        </w:rPr>
        <w:t>»</w:t>
      </w:r>
      <w:r w:rsidRPr="008337AA">
        <w:rPr>
          <w:rFonts w:ascii="Times New Roman" w:eastAsia="Times New Roman" w:hAnsi="Times New Roman" w:cs="Times New Roman"/>
          <w:sz w:val="28"/>
          <w:szCs w:val="28"/>
          <w:lang w:val="uk-UA"/>
        </w:rPr>
        <w:t xml:space="preserve"> </w:t>
      </w:r>
      <w:r w:rsidR="00214D1A" w:rsidRPr="008337AA">
        <w:rPr>
          <w:rFonts w:ascii="Times New Roman" w:eastAsia="Times New Roman" w:hAnsi="Times New Roman" w:cs="Times New Roman"/>
          <w:sz w:val="28"/>
          <w:szCs w:val="28"/>
          <w:lang w:val="uk-UA"/>
        </w:rPr>
        <w:t>(Відомості Верховної Ради України, 2017 р., № 27-28, ст. 312</w:t>
      </w:r>
      <w:r w:rsidR="00A22CE0" w:rsidRPr="008337AA">
        <w:rPr>
          <w:rFonts w:ascii="Times New Roman" w:eastAsia="Times New Roman" w:hAnsi="Times New Roman" w:cs="Times New Roman"/>
          <w:sz w:val="28"/>
          <w:szCs w:val="28"/>
          <w:lang w:val="uk-UA"/>
        </w:rPr>
        <w:t>)</w:t>
      </w:r>
      <w:r w:rsidRPr="008337AA">
        <w:rPr>
          <w:rFonts w:ascii="Times New Roman" w:eastAsia="Times New Roman" w:hAnsi="Times New Roman" w:cs="Times New Roman"/>
          <w:sz w:val="28"/>
          <w:szCs w:val="28"/>
          <w:lang w:val="uk-UA"/>
        </w:rPr>
        <w:t> такі зміни:</w:t>
      </w:r>
    </w:p>
    <w:p w:rsidR="006564AF" w:rsidRPr="008337AA" w:rsidRDefault="006564AF"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1F2BDB" w:rsidRPr="008337AA" w:rsidRDefault="003C4813"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 xml:space="preserve">1. </w:t>
      </w:r>
      <w:r w:rsidR="009F2D16" w:rsidRPr="008337AA">
        <w:rPr>
          <w:sz w:val="28"/>
          <w:szCs w:val="28"/>
          <w:lang w:val="uk-UA"/>
        </w:rPr>
        <w:t>У</w:t>
      </w:r>
      <w:r w:rsidR="001F2BDB" w:rsidRPr="008337AA">
        <w:rPr>
          <w:sz w:val="28"/>
          <w:szCs w:val="28"/>
          <w:lang w:val="uk-UA"/>
        </w:rPr>
        <w:t> </w:t>
      </w:r>
      <w:hyperlink r:id="rId9" w:anchor="n7" w:tgtFrame="_blank" w:history="1">
        <w:r w:rsidR="001F2BDB" w:rsidRPr="008337AA">
          <w:rPr>
            <w:sz w:val="28"/>
            <w:szCs w:val="28"/>
            <w:lang w:val="uk-UA"/>
          </w:rPr>
          <w:t>частині першій</w:t>
        </w:r>
      </w:hyperlink>
      <w:r w:rsidR="001F2BDB" w:rsidRPr="008337AA">
        <w:rPr>
          <w:sz w:val="28"/>
          <w:szCs w:val="28"/>
          <w:lang w:val="uk-UA"/>
        </w:rPr>
        <w:t> статті 1:</w:t>
      </w:r>
    </w:p>
    <w:p w:rsidR="006564AF" w:rsidRPr="008337AA" w:rsidRDefault="006564AF" w:rsidP="008337AA">
      <w:pPr>
        <w:pStyle w:val="rvps2"/>
        <w:shd w:val="clear" w:color="auto" w:fill="FFFFFF"/>
        <w:spacing w:before="0" w:beforeAutospacing="0" w:after="0" w:afterAutospacing="0"/>
        <w:ind w:firstLine="709"/>
        <w:jc w:val="both"/>
        <w:rPr>
          <w:sz w:val="28"/>
          <w:szCs w:val="28"/>
          <w:lang w:val="uk-UA"/>
        </w:rPr>
      </w:pPr>
    </w:p>
    <w:p w:rsidR="002B3CC5" w:rsidRPr="008337AA" w:rsidRDefault="00620647" w:rsidP="008337AA">
      <w:pPr>
        <w:pStyle w:val="rvps2"/>
        <w:shd w:val="clear" w:color="auto" w:fill="FFFFFF"/>
        <w:spacing w:before="0" w:beforeAutospacing="0" w:after="0" w:afterAutospacing="0"/>
        <w:ind w:firstLine="709"/>
        <w:jc w:val="both"/>
        <w:rPr>
          <w:sz w:val="28"/>
          <w:szCs w:val="28"/>
          <w:lang w:val="uk-UA"/>
        </w:rPr>
      </w:pPr>
      <w:bookmarkStart w:id="0" w:name="n10"/>
      <w:bookmarkEnd w:id="0"/>
      <w:r w:rsidRPr="008337AA">
        <w:rPr>
          <w:sz w:val="28"/>
          <w:szCs w:val="28"/>
          <w:lang w:val="uk-UA"/>
        </w:rPr>
        <w:t xml:space="preserve">1) </w:t>
      </w:r>
      <w:r w:rsidR="001F2BDB" w:rsidRPr="008337AA">
        <w:rPr>
          <w:sz w:val="28"/>
          <w:szCs w:val="28"/>
          <w:lang w:val="uk-UA"/>
        </w:rPr>
        <w:t>пункт 1</w:t>
      </w:r>
      <w:r w:rsidR="009F2D16" w:rsidRPr="008337AA">
        <w:rPr>
          <w:sz w:val="28"/>
          <w:szCs w:val="28"/>
          <w:lang w:val="uk-UA"/>
        </w:rPr>
        <w:t>3</w:t>
      </w:r>
      <w:r w:rsidR="002B3CC5" w:rsidRPr="008337AA">
        <w:rPr>
          <w:sz w:val="28"/>
          <w:szCs w:val="28"/>
          <w:lang w:val="uk-UA"/>
        </w:rPr>
        <w:t xml:space="preserve"> виключити</w:t>
      </w:r>
      <w:r w:rsidR="00FC0FBC" w:rsidRPr="008337AA">
        <w:rPr>
          <w:sz w:val="28"/>
          <w:szCs w:val="28"/>
          <w:lang w:val="uk-UA"/>
        </w:rPr>
        <w:t>.</w:t>
      </w:r>
    </w:p>
    <w:p w:rsidR="002B3CC5" w:rsidRPr="008337AA" w:rsidRDefault="00FC0FBC"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У</w:t>
      </w:r>
      <w:r w:rsidR="002B3CC5" w:rsidRPr="008337AA">
        <w:rPr>
          <w:sz w:val="28"/>
          <w:szCs w:val="28"/>
        </w:rPr>
        <w:t xml:space="preserve"> </w:t>
      </w:r>
      <w:proofErr w:type="spellStart"/>
      <w:r w:rsidR="002B3CC5" w:rsidRPr="008337AA">
        <w:rPr>
          <w:sz w:val="28"/>
          <w:szCs w:val="28"/>
        </w:rPr>
        <w:t>зв'язку</w:t>
      </w:r>
      <w:proofErr w:type="spellEnd"/>
      <w:r w:rsidR="002B3CC5" w:rsidRPr="008337AA">
        <w:rPr>
          <w:sz w:val="28"/>
          <w:szCs w:val="28"/>
        </w:rPr>
        <w:t xml:space="preserve"> з </w:t>
      </w:r>
      <w:proofErr w:type="spellStart"/>
      <w:r w:rsidR="002B3CC5" w:rsidRPr="008337AA">
        <w:rPr>
          <w:sz w:val="28"/>
          <w:szCs w:val="28"/>
        </w:rPr>
        <w:t>цим</w:t>
      </w:r>
      <w:proofErr w:type="spellEnd"/>
      <w:r w:rsidR="002B3CC5" w:rsidRPr="008337AA">
        <w:rPr>
          <w:sz w:val="28"/>
          <w:szCs w:val="28"/>
        </w:rPr>
        <w:t xml:space="preserve"> </w:t>
      </w:r>
      <w:proofErr w:type="spellStart"/>
      <w:r w:rsidR="002B3CC5" w:rsidRPr="008337AA">
        <w:rPr>
          <w:sz w:val="28"/>
          <w:szCs w:val="28"/>
        </w:rPr>
        <w:t>пункти</w:t>
      </w:r>
      <w:proofErr w:type="spellEnd"/>
      <w:r w:rsidR="002B3CC5" w:rsidRPr="008337AA">
        <w:rPr>
          <w:sz w:val="28"/>
          <w:szCs w:val="28"/>
        </w:rPr>
        <w:t xml:space="preserve"> </w:t>
      </w:r>
      <w:r w:rsidR="002B3CC5" w:rsidRPr="008337AA">
        <w:rPr>
          <w:sz w:val="28"/>
          <w:szCs w:val="28"/>
          <w:lang w:val="uk-UA"/>
        </w:rPr>
        <w:t>14</w:t>
      </w:r>
      <w:r w:rsidRPr="008337AA">
        <w:rPr>
          <w:sz w:val="28"/>
          <w:szCs w:val="28"/>
          <w:lang w:val="uk-UA"/>
        </w:rPr>
        <w:t xml:space="preserve"> – 100</w:t>
      </w:r>
      <w:r w:rsidR="002B3CC5" w:rsidRPr="008337AA">
        <w:rPr>
          <w:sz w:val="28"/>
          <w:szCs w:val="28"/>
        </w:rPr>
        <w:t xml:space="preserve"> </w:t>
      </w:r>
      <w:proofErr w:type="spellStart"/>
      <w:r w:rsidR="002B3CC5" w:rsidRPr="008337AA">
        <w:rPr>
          <w:sz w:val="28"/>
          <w:szCs w:val="28"/>
        </w:rPr>
        <w:t>вважати</w:t>
      </w:r>
      <w:proofErr w:type="spellEnd"/>
      <w:r w:rsidR="002B3CC5" w:rsidRPr="008337AA">
        <w:rPr>
          <w:sz w:val="28"/>
          <w:szCs w:val="28"/>
        </w:rPr>
        <w:t xml:space="preserve"> </w:t>
      </w:r>
      <w:proofErr w:type="spellStart"/>
      <w:r w:rsidR="002B3CC5" w:rsidRPr="008337AA">
        <w:rPr>
          <w:sz w:val="28"/>
          <w:szCs w:val="28"/>
        </w:rPr>
        <w:t>відповідно</w:t>
      </w:r>
      <w:proofErr w:type="spellEnd"/>
      <w:r w:rsidR="002B3CC5" w:rsidRPr="008337AA">
        <w:rPr>
          <w:sz w:val="28"/>
          <w:szCs w:val="28"/>
        </w:rPr>
        <w:t xml:space="preserve"> пунктами </w:t>
      </w:r>
      <w:r w:rsidR="002B3CC5" w:rsidRPr="008337AA">
        <w:rPr>
          <w:sz w:val="28"/>
          <w:szCs w:val="28"/>
          <w:lang w:val="uk-UA"/>
        </w:rPr>
        <w:t>13</w:t>
      </w:r>
      <w:r w:rsidRPr="008337AA">
        <w:rPr>
          <w:sz w:val="28"/>
          <w:szCs w:val="28"/>
          <w:lang w:val="uk-UA"/>
        </w:rPr>
        <w:t xml:space="preserve"> – 9</w:t>
      </w:r>
      <w:r w:rsidR="002B3CC5" w:rsidRPr="008337AA">
        <w:rPr>
          <w:sz w:val="28"/>
          <w:szCs w:val="28"/>
          <w:lang w:val="uk-UA"/>
        </w:rPr>
        <w:t>9</w:t>
      </w:r>
      <w:r w:rsidR="00FB0F1B" w:rsidRPr="008337AA">
        <w:rPr>
          <w:sz w:val="28"/>
          <w:szCs w:val="28"/>
          <w:lang w:val="uk-UA"/>
        </w:rPr>
        <w:t>;</w:t>
      </w:r>
    </w:p>
    <w:p w:rsidR="006564AF" w:rsidRPr="008337AA" w:rsidRDefault="006564AF" w:rsidP="008337AA">
      <w:pPr>
        <w:pStyle w:val="rvps2"/>
        <w:shd w:val="clear" w:color="auto" w:fill="FFFFFF"/>
        <w:spacing w:before="0" w:beforeAutospacing="0" w:after="0" w:afterAutospacing="0"/>
        <w:ind w:firstLine="709"/>
        <w:jc w:val="both"/>
        <w:rPr>
          <w:sz w:val="28"/>
          <w:szCs w:val="28"/>
          <w:lang w:val="uk-UA"/>
        </w:rPr>
      </w:pPr>
    </w:p>
    <w:p w:rsidR="002B3CC5" w:rsidRPr="008337AA" w:rsidRDefault="00620647"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 xml:space="preserve">2) </w:t>
      </w:r>
      <w:r w:rsidR="00FC0FBC" w:rsidRPr="008337AA">
        <w:rPr>
          <w:sz w:val="28"/>
          <w:szCs w:val="28"/>
          <w:lang w:val="uk-UA"/>
        </w:rPr>
        <w:t xml:space="preserve">у </w:t>
      </w:r>
      <w:r w:rsidR="002B3CC5" w:rsidRPr="008337AA">
        <w:rPr>
          <w:sz w:val="28"/>
          <w:szCs w:val="28"/>
          <w:lang w:val="uk-UA"/>
        </w:rPr>
        <w:t>пункт</w:t>
      </w:r>
      <w:r w:rsidR="00FC0FBC" w:rsidRPr="008337AA">
        <w:rPr>
          <w:sz w:val="28"/>
          <w:szCs w:val="28"/>
          <w:lang w:val="uk-UA"/>
        </w:rPr>
        <w:t>і</w:t>
      </w:r>
      <w:r w:rsidR="002B3CC5" w:rsidRPr="008337AA">
        <w:rPr>
          <w:sz w:val="28"/>
          <w:szCs w:val="28"/>
          <w:lang w:val="uk-UA"/>
        </w:rPr>
        <w:t xml:space="preserve"> 1</w:t>
      </w:r>
      <w:r w:rsidR="005841D0" w:rsidRPr="008337AA">
        <w:rPr>
          <w:sz w:val="28"/>
          <w:szCs w:val="28"/>
          <w:lang w:val="uk-UA"/>
        </w:rPr>
        <w:t>5</w:t>
      </w:r>
      <w:r w:rsidR="002B3CC5" w:rsidRPr="008337AA">
        <w:rPr>
          <w:sz w:val="28"/>
          <w:szCs w:val="28"/>
          <w:vertAlign w:val="superscript"/>
          <w:lang w:val="uk-UA"/>
        </w:rPr>
        <w:t>1</w:t>
      </w:r>
      <w:r w:rsidR="002B3CC5" w:rsidRPr="008337AA">
        <w:rPr>
          <w:sz w:val="28"/>
          <w:szCs w:val="28"/>
          <w:lang w:val="uk-UA"/>
        </w:rPr>
        <w:t xml:space="preserve"> </w:t>
      </w:r>
      <w:r w:rsidR="00FC0FBC" w:rsidRPr="008337AA">
        <w:rPr>
          <w:sz w:val="28"/>
          <w:szCs w:val="28"/>
          <w:lang w:val="uk-UA"/>
        </w:rPr>
        <w:t xml:space="preserve"> слово «порядку» замінити словом «правил»;</w:t>
      </w:r>
      <w:r w:rsidR="002B3CC5" w:rsidRPr="008337AA">
        <w:rPr>
          <w:sz w:val="28"/>
          <w:szCs w:val="28"/>
          <w:lang w:val="uk-UA"/>
        </w:rPr>
        <w:t xml:space="preserve"> </w:t>
      </w:r>
      <w:r w:rsidR="00FC0FBC" w:rsidRPr="008337AA">
        <w:rPr>
          <w:sz w:val="28"/>
          <w:szCs w:val="28"/>
          <w:lang w:val="uk-UA"/>
        </w:rPr>
        <w:t xml:space="preserve"> </w:t>
      </w:r>
    </w:p>
    <w:p w:rsidR="006564AF" w:rsidRPr="008337AA" w:rsidRDefault="006564AF" w:rsidP="008337AA">
      <w:pPr>
        <w:pStyle w:val="rvps2"/>
        <w:shd w:val="clear" w:color="auto" w:fill="FFFFFF"/>
        <w:spacing w:before="0" w:beforeAutospacing="0" w:after="0" w:afterAutospacing="0"/>
        <w:ind w:firstLine="709"/>
        <w:jc w:val="both"/>
        <w:rPr>
          <w:sz w:val="28"/>
          <w:szCs w:val="28"/>
          <w:lang w:val="uk-UA"/>
        </w:rPr>
      </w:pPr>
    </w:p>
    <w:p w:rsidR="00FB0F1B" w:rsidRPr="008337AA" w:rsidRDefault="00620647"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 xml:space="preserve">3) </w:t>
      </w:r>
      <w:r w:rsidR="00FC0FBC" w:rsidRPr="008337AA">
        <w:rPr>
          <w:sz w:val="28"/>
          <w:szCs w:val="28"/>
          <w:lang w:val="uk-UA"/>
        </w:rPr>
        <w:t xml:space="preserve">після пункту 69 </w:t>
      </w:r>
      <w:r w:rsidR="00FB0F1B" w:rsidRPr="008337AA">
        <w:rPr>
          <w:sz w:val="28"/>
          <w:szCs w:val="28"/>
          <w:lang w:val="uk-UA"/>
        </w:rPr>
        <w:t>доповнити новим пунктом 70 такого змісту:</w:t>
      </w:r>
    </w:p>
    <w:p w:rsidR="009F2D16" w:rsidRPr="008337AA" w:rsidRDefault="005E0C38"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w:t>
      </w:r>
      <w:r w:rsidR="002B3CC5" w:rsidRPr="008337AA">
        <w:rPr>
          <w:rFonts w:ascii="Times New Roman" w:eastAsia="Times New Roman" w:hAnsi="Times New Roman" w:cs="Times New Roman"/>
          <w:sz w:val="28"/>
          <w:szCs w:val="28"/>
          <w:lang w:val="uk-UA"/>
        </w:rPr>
        <w:t>70</w:t>
      </w:r>
      <w:r w:rsidR="009F2D16" w:rsidRPr="008337AA">
        <w:rPr>
          <w:rFonts w:ascii="Times New Roman" w:eastAsia="Times New Roman" w:hAnsi="Times New Roman" w:cs="Times New Roman"/>
          <w:sz w:val="28"/>
          <w:szCs w:val="28"/>
          <w:lang w:val="uk-UA"/>
        </w:rPr>
        <w:t xml:space="preserve">) пропонована пропускна спроможність міждержавного перетину </w:t>
      </w:r>
      <w:r w:rsidR="004C6180">
        <w:rPr>
          <w:rFonts w:ascii="Times New Roman" w:eastAsia="Times New Roman" w:hAnsi="Times New Roman" w:cs="Times New Roman"/>
          <w:sz w:val="28"/>
          <w:szCs w:val="28"/>
          <w:lang w:val="uk-UA"/>
        </w:rPr>
        <w:t xml:space="preserve">                                                 </w:t>
      </w:r>
      <w:r w:rsidR="009F2D16" w:rsidRPr="008337AA">
        <w:rPr>
          <w:rFonts w:ascii="Times New Roman" w:eastAsia="Times New Roman" w:hAnsi="Times New Roman" w:cs="Times New Roman"/>
          <w:sz w:val="28"/>
          <w:szCs w:val="28"/>
          <w:lang w:val="uk-UA"/>
        </w:rPr>
        <w:t xml:space="preserve">(далі </w:t>
      </w:r>
      <w:r w:rsidR="004C6180">
        <w:rPr>
          <w:rFonts w:ascii="Times New Roman" w:eastAsia="Times New Roman" w:hAnsi="Times New Roman" w:cs="Times New Roman"/>
          <w:sz w:val="28"/>
          <w:szCs w:val="28"/>
          <w:lang w:val="uk-UA"/>
        </w:rPr>
        <w:t>–</w:t>
      </w:r>
      <w:r w:rsidR="004C6180" w:rsidRPr="008337AA">
        <w:rPr>
          <w:rFonts w:ascii="Times New Roman" w:eastAsia="Times New Roman" w:hAnsi="Times New Roman" w:cs="Times New Roman"/>
          <w:sz w:val="28"/>
          <w:szCs w:val="28"/>
          <w:lang w:val="uk-UA"/>
        </w:rPr>
        <w:t xml:space="preserve"> </w:t>
      </w:r>
      <w:r w:rsidR="009F2D16" w:rsidRPr="008337AA">
        <w:rPr>
          <w:rFonts w:ascii="Times New Roman" w:eastAsia="Times New Roman" w:hAnsi="Times New Roman" w:cs="Times New Roman"/>
          <w:sz w:val="28"/>
          <w:szCs w:val="28"/>
          <w:lang w:val="uk-UA"/>
        </w:rPr>
        <w:t>пропонована пропускна спроможність) – величина пропускної спроможності міждержавного перетину, що пропонується для розподілу на відповідному аукціоні</w:t>
      </w:r>
      <w:r w:rsidR="00994495" w:rsidRPr="008337AA">
        <w:rPr>
          <w:rFonts w:ascii="Times New Roman" w:eastAsia="Times New Roman" w:hAnsi="Times New Roman" w:cs="Times New Roman"/>
          <w:sz w:val="28"/>
          <w:szCs w:val="28"/>
          <w:lang w:val="uk-UA"/>
        </w:rPr>
        <w:t>;</w:t>
      </w:r>
      <w:r w:rsidRPr="008337AA">
        <w:rPr>
          <w:rFonts w:ascii="Times New Roman" w:eastAsia="Times New Roman" w:hAnsi="Times New Roman" w:cs="Times New Roman"/>
          <w:sz w:val="28"/>
          <w:szCs w:val="28"/>
          <w:lang w:val="uk-UA"/>
        </w:rPr>
        <w:t>»</w:t>
      </w:r>
      <w:r w:rsidR="00FC0FBC" w:rsidRPr="008337AA">
        <w:rPr>
          <w:rFonts w:ascii="Times New Roman" w:eastAsia="Times New Roman" w:hAnsi="Times New Roman" w:cs="Times New Roman"/>
          <w:sz w:val="28"/>
          <w:szCs w:val="28"/>
          <w:lang w:val="uk-UA"/>
        </w:rPr>
        <w:t>.</w:t>
      </w:r>
    </w:p>
    <w:p w:rsidR="00FC0FBC" w:rsidRPr="008337AA" w:rsidRDefault="00FC0FBC"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У зв’язку з цим пункти 70 – 99 вважати відповідно пунктами 71 – 100;</w:t>
      </w:r>
    </w:p>
    <w:p w:rsidR="006564AF" w:rsidRPr="008337AA" w:rsidRDefault="006564AF"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620647" w:rsidRPr="008337AA" w:rsidRDefault="00620647"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 xml:space="preserve">4) у </w:t>
      </w:r>
      <w:r w:rsidR="00FB0F1B" w:rsidRPr="008337AA">
        <w:rPr>
          <w:sz w:val="28"/>
          <w:szCs w:val="28"/>
          <w:lang w:val="uk-UA"/>
        </w:rPr>
        <w:t>пункт</w:t>
      </w:r>
      <w:r w:rsidRPr="008337AA">
        <w:rPr>
          <w:sz w:val="28"/>
          <w:szCs w:val="28"/>
          <w:lang w:val="uk-UA"/>
        </w:rPr>
        <w:t>і</w:t>
      </w:r>
      <w:r w:rsidR="00FB0F1B" w:rsidRPr="008337AA">
        <w:rPr>
          <w:sz w:val="28"/>
          <w:szCs w:val="28"/>
          <w:lang w:val="uk-UA"/>
        </w:rPr>
        <w:t xml:space="preserve"> 96</w:t>
      </w:r>
      <w:r w:rsidR="00FB0F1B" w:rsidRPr="008337AA">
        <w:rPr>
          <w:sz w:val="28"/>
          <w:szCs w:val="28"/>
          <w:vertAlign w:val="superscript"/>
          <w:lang w:val="uk-UA"/>
        </w:rPr>
        <w:t>2</w:t>
      </w:r>
      <w:r w:rsidR="00FB0F1B" w:rsidRPr="008337AA">
        <w:rPr>
          <w:sz w:val="28"/>
          <w:szCs w:val="28"/>
          <w:lang w:val="uk-UA"/>
        </w:rPr>
        <w:t xml:space="preserve"> </w:t>
      </w:r>
      <w:r w:rsidRPr="008337AA">
        <w:rPr>
          <w:sz w:val="28"/>
          <w:szCs w:val="28"/>
          <w:lang w:val="uk-UA"/>
        </w:rPr>
        <w:t>слово «порядком»  замінити словом «правилами».</w:t>
      </w:r>
    </w:p>
    <w:p w:rsidR="001F2BDB" w:rsidRPr="008337AA" w:rsidRDefault="00620647" w:rsidP="008337AA">
      <w:pPr>
        <w:shd w:val="clear" w:color="auto" w:fill="FFFFFF"/>
        <w:spacing w:after="0" w:line="240" w:lineRule="auto"/>
        <w:ind w:firstLine="709"/>
        <w:jc w:val="both"/>
        <w:rPr>
          <w:rFonts w:ascii="Times New Roman" w:hAnsi="Times New Roman" w:cs="Times New Roman"/>
          <w:sz w:val="28"/>
          <w:szCs w:val="28"/>
          <w:shd w:val="clear" w:color="auto" w:fill="FFFFFF"/>
          <w:lang w:val="uk-UA"/>
        </w:rPr>
      </w:pPr>
      <w:r w:rsidRPr="008337AA">
        <w:rPr>
          <w:rFonts w:ascii="Times New Roman" w:hAnsi="Times New Roman" w:cs="Times New Roman"/>
          <w:sz w:val="28"/>
          <w:szCs w:val="28"/>
          <w:shd w:val="clear" w:color="auto" w:fill="FFFFFF"/>
          <w:lang w:val="uk-UA"/>
        </w:rPr>
        <w:t xml:space="preserve"> </w:t>
      </w:r>
    </w:p>
    <w:p w:rsidR="00C5008F" w:rsidRPr="008337AA" w:rsidRDefault="00C5008F"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2. У статті 6:</w:t>
      </w:r>
    </w:p>
    <w:p w:rsidR="006564AF" w:rsidRPr="008337AA" w:rsidRDefault="006564AF" w:rsidP="008337AA">
      <w:pPr>
        <w:pStyle w:val="rvps2"/>
        <w:shd w:val="clear" w:color="auto" w:fill="FFFFFF"/>
        <w:spacing w:before="0" w:beforeAutospacing="0" w:after="0" w:afterAutospacing="0"/>
        <w:ind w:firstLine="709"/>
        <w:jc w:val="both"/>
        <w:rPr>
          <w:sz w:val="28"/>
          <w:szCs w:val="28"/>
          <w:lang w:val="uk-UA"/>
        </w:rPr>
      </w:pPr>
    </w:p>
    <w:p w:rsidR="00B0310B" w:rsidRPr="008337AA" w:rsidRDefault="00B0310B"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 xml:space="preserve">1) у </w:t>
      </w:r>
      <w:hyperlink r:id="rId10" w:anchor="n7" w:tgtFrame="_blank" w:history="1">
        <w:r w:rsidRPr="008337AA">
          <w:rPr>
            <w:sz w:val="28"/>
            <w:szCs w:val="28"/>
            <w:lang w:val="uk-UA"/>
          </w:rPr>
          <w:t>частині третій</w:t>
        </w:r>
      </w:hyperlink>
      <w:r w:rsidRPr="008337AA">
        <w:rPr>
          <w:sz w:val="28"/>
          <w:szCs w:val="28"/>
          <w:lang w:val="uk-UA"/>
        </w:rPr>
        <w:t>:</w:t>
      </w:r>
    </w:p>
    <w:p w:rsidR="001F2BDB" w:rsidRPr="008337AA" w:rsidRDefault="00620647"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 xml:space="preserve">у </w:t>
      </w:r>
      <w:r w:rsidR="00C5008F" w:rsidRPr="008337AA">
        <w:rPr>
          <w:sz w:val="28"/>
          <w:szCs w:val="28"/>
          <w:lang w:val="uk-UA"/>
        </w:rPr>
        <w:t>пункт</w:t>
      </w:r>
      <w:r w:rsidRPr="008337AA">
        <w:rPr>
          <w:sz w:val="28"/>
          <w:szCs w:val="28"/>
          <w:lang w:val="uk-UA"/>
        </w:rPr>
        <w:t>і</w:t>
      </w:r>
      <w:r w:rsidR="00C5008F" w:rsidRPr="008337AA">
        <w:rPr>
          <w:sz w:val="28"/>
          <w:szCs w:val="28"/>
          <w:lang w:val="uk-UA"/>
        </w:rPr>
        <w:t xml:space="preserve"> 4 </w:t>
      </w:r>
      <w:r w:rsidRPr="008337AA">
        <w:rPr>
          <w:sz w:val="28"/>
          <w:szCs w:val="28"/>
          <w:lang w:val="uk-UA"/>
        </w:rPr>
        <w:t xml:space="preserve">слова та знаки «порядку розподілу пропускної спроможності міждержавних перетинів, який </w:t>
      </w:r>
      <w:r w:rsidRPr="007D50B7">
        <w:rPr>
          <w:sz w:val="28"/>
          <w:szCs w:val="28"/>
          <w:lang w:val="uk-UA"/>
        </w:rPr>
        <w:t xml:space="preserve">включає </w:t>
      </w:r>
      <w:r w:rsidR="007D50B7" w:rsidRPr="007D50B7">
        <w:rPr>
          <w:sz w:val="28"/>
          <w:szCs w:val="28"/>
          <w:lang w:val="uk-UA"/>
        </w:rPr>
        <w:t>в</w:t>
      </w:r>
      <w:r w:rsidR="004C6180" w:rsidRPr="007D50B7">
        <w:rPr>
          <w:sz w:val="28"/>
          <w:szCs w:val="28"/>
          <w:lang w:val="uk-UA"/>
        </w:rPr>
        <w:t xml:space="preserve"> </w:t>
      </w:r>
      <w:r w:rsidRPr="007D50B7">
        <w:rPr>
          <w:sz w:val="28"/>
          <w:szCs w:val="28"/>
          <w:lang w:val="uk-UA"/>
        </w:rPr>
        <w:t>тому</w:t>
      </w:r>
      <w:bookmarkStart w:id="1" w:name="_GoBack"/>
      <w:bookmarkEnd w:id="1"/>
      <w:r w:rsidRPr="008337AA">
        <w:rPr>
          <w:sz w:val="28"/>
          <w:szCs w:val="28"/>
          <w:lang w:val="uk-UA"/>
        </w:rPr>
        <w:t xml:space="preserve"> числі положення щодо особливостей розподілу пропускної спроможності міждержавних перетинів з третіми державами,» виключити</w:t>
      </w:r>
      <w:r w:rsidR="00C5008F" w:rsidRPr="008337AA">
        <w:rPr>
          <w:sz w:val="28"/>
          <w:szCs w:val="28"/>
          <w:lang w:val="uk-UA"/>
        </w:rPr>
        <w:t>;</w:t>
      </w:r>
    </w:p>
    <w:p w:rsidR="00C5008F" w:rsidRPr="008337AA" w:rsidRDefault="005E0C38"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 xml:space="preserve">після пункту 4 </w:t>
      </w:r>
      <w:r w:rsidR="00AC7829" w:rsidRPr="008337AA">
        <w:rPr>
          <w:sz w:val="28"/>
          <w:szCs w:val="28"/>
          <w:lang w:val="uk-UA"/>
        </w:rPr>
        <w:t xml:space="preserve">доповнити </w:t>
      </w:r>
      <w:r w:rsidRPr="008337AA">
        <w:rPr>
          <w:sz w:val="28"/>
          <w:szCs w:val="28"/>
          <w:lang w:val="uk-UA"/>
        </w:rPr>
        <w:t xml:space="preserve">новим </w:t>
      </w:r>
      <w:r w:rsidR="00AC7829" w:rsidRPr="008337AA">
        <w:rPr>
          <w:sz w:val="28"/>
          <w:szCs w:val="28"/>
          <w:lang w:val="uk-UA"/>
        </w:rPr>
        <w:t>пункт</w:t>
      </w:r>
      <w:r w:rsidR="00E75FD9" w:rsidRPr="008337AA">
        <w:rPr>
          <w:sz w:val="28"/>
          <w:szCs w:val="28"/>
          <w:lang w:val="uk-UA"/>
        </w:rPr>
        <w:t>о</w:t>
      </w:r>
      <w:r w:rsidR="00AC7829" w:rsidRPr="008337AA">
        <w:rPr>
          <w:sz w:val="28"/>
          <w:szCs w:val="28"/>
          <w:lang w:val="uk-UA"/>
        </w:rPr>
        <w:t>м 4</w:t>
      </w:r>
      <w:r w:rsidR="00AC7829" w:rsidRPr="008337AA">
        <w:rPr>
          <w:sz w:val="28"/>
          <w:szCs w:val="28"/>
          <w:vertAlign w:val="superscript"/>
          <w:lang w:val="uk-UA"/>
        </w:rPr>
        <w:t>1</w:t>
      </w:r>
      <w:r w:rsidR="00AC7829" w:rsidRPr="008337AA">
        <w:rPr>
          <w:sz w:val="28"/>
          <w:szCs w:val="28"/>
          <w:lang w:val="uk-UA"/>
        </w:rPr>
        <w:t xml:space="preserve"> такого змісту:</w:t>
      </w:r>
    </w:p>
    <w:p w:rsidR="00C5008F" w:rsidRPr="008337AA" w:rsidRDefault="005E0C38"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w:t>
      </w:r>
      <w:r w:rsidR="00AC7829" w:rsidRPr="008337AA">
        <w:rPr>
          <w:rFonts w:ascii="Times New Roman" w:eastAsia="Times New Roman" w:hAnsi="Times New Roman" w:cs="Times New Roman"/>
          <w:sz w:val="28"/>
          <w:szCs w:val="28"/>
          <w:lang w:val="uk-UA"/>
        </w:rPr>
        <w:t>4</w:t>
      </w:r>
      <w:r w:rsidR="00AC7829" w:rsidRPr="008337AA">
        <w:rPr>
          <w:rFonts w:ascii="Times New Roman" w:eastAsia="Times New Roman" w:hAnsi="Times New Roman" w:cs="Times New Roman"/>
          <w:sz w:val="28"/>
          <w:szCs w:val="28"/>
          <w:vertAlign w:val="superscript"/>
          <w:lang w:val="uk-UA"/>
        </w:rPr>
        <w:t>1</w:t>
      </w:r>
      <w:r w:rsidR="00AC7829" w:rsidRPr="008337AA">
        <w:rPr>
          <w:rFonts w:ascii="Times New Roman" w:eastAsia="Times New Roman" w:hAnsi="Times New Roman" w:cs="Times New Roman"/>
          <w:sz w:val="28"/>
          <w:szCs w:val="28"/>
          <w:lang w:val="uk-UA"/>
        </w:rPr>
        <w:t>) прийняття рішення щодо погодження правил розподілу пропускної спроможності міждержавних перетинів</w:t>
      </w:r>
      <w:r w:rsidR="00994495" w:rsidRPr="008337AA">
        <w:rPr>
          <w:rFonts w:ascii="Times New Roman" w:eastAsia="Times New Roman" w:hAnsi="Times New Roman" w:cs="Times New Roman"/>
          <w:sz w:val="28"/>
          <w:szCs w:val="28"/>
          <w:lang w:val="uk-UA"/>
        </w:rPr>
        <w:t>;</w:t>
      </w:r>
      <w:r w:rsidRPr="008337AA">
        <w:rPr>
          <w:rFonts w:ascii="Times New Roman" w:eastAsia="Times New Roman" w:hAnsi="Times New Roman" w:cs="Times New Roman"/>
          <w:sz w:val="28"/>
          <w:szCs w:val="28"/>
          <w:lang w:val="uk-UA"/>
        </w:rPr>
        <w:t>»</w:t>
      </w:r>
      <w:r w:rsidR="00AC7829" w:rsidRPr="008337AA">
        <w:rPr>
          <w:rFonts w:ascii="Times New Roman" w:eastAsia="Times New Roman" w:hAnsi="Times New Roman" w:cs="Times New Roman"/>
          <w:sz w:val="28"/>
          <w:szCs w:val="28"/>
          <w:lang w:val="uk-UA"/>
        </w:rPr>
        <w:t>;</w:t>
      </w:r>
    </w:p>
    <w:p w:rsidR="006564AF" w:rsidRPr="008337AA" w:rsidRDefault="006564AF"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994495" w:rsidRPr="008337AA" w:rsidRDefault="00B0310B"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 xml:space="preserve">2) </w:t>
      </w:r>
      <w:r w:rsidR="00994495" w:rsidRPr="008337AA">
        <w:rPr>
          <w:sz w:val="28"/>
          <w:szCs w:val="28"/>
          <w:lang w:val="uk-UA"/>
        </w:rPr>
        <w:t xml:space="preserve">у </w:t>
      </w:r>
      <w:r w:rsidR="00620647" w:rsidRPr="008337AA">
        <w:rPr>
          <w:sz w:val="28"/>
          <w:szCs w:val="28"/>
          <w:lang w:val="uk-UA"/>
        </w:rPr>
        <w:t>пункт</w:t>
      </w:r>
      <w:r w:rsidR="00994495" w:rsidRPr="008337AA">
        <w:rPr>
          <w:sz w:val="28"/>
          <w:szCs w:val="28"/>
          <w:lang w:val="uk-UA"/>
        </w:rPr>
        <w:t>і</w:t>
      </w:r>
      <w:r w:rsidR="00620647" w:rsidRPr="008337AA">
        <w:rPr>
          <w:sz w:val="28"/>
          <w:szCs w:val="28"/>
          <w:lang w:val="uk-UA"/>
        </w:rPr>
        <w:t xml:space="preserve"> 7 </w:t>
      </w:r>
      <w:r w:rsidR="00E75FD9" w:rsidRPr="008337AA">
        <w:rPr>
          <w:sz w:val="28"/>
          <w:szCs w:val="28"/>
          <w:lang w:val="uk-UA"/>
        </w:rPr>
        <w:t>частин</w:t>
      </w:r>
      <w:r w:rsidR="00620647" w:rsidRPr="008337AA">
        <w:rPr>
          <w:sz w:val="28"/>
          <w:szCs w:val="28"/>
          <w:lang w:val="uk-UA"/>
        </w:rPr>
        <w:t xml:space="preserve">и </w:t>
      </w:r>
      <w:r w:rsidR="00994495" w:rsidRPr="008337AA">
        <w:rPr>
          <w:sz w:val="28"/>
          <w:szCs w:val="28"/>
          <w:lang w:val="uk-UA"/>
        </w:rPr>
        <w:t>четвертої слово «порядку» замінити словом «правил».</w:t>
      </w:r>
    </w:p>
    <w:p w:rsidR="00C5008F" w:rsidRDefault="00994495"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 </w:t>
      </w:r>
    </w:p>
    <w:p w:rsidR="00C10277" w:rsidRPr="008337AA" w:rsidRDefault="00C10277"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9C5535" w:rsidRPr="008337AA" w:rsidRDefault="009C5535"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lastRenderedPageBreak/>
        <w:t xml:space="preserve">3. </w:t>
      </w:r>
      <w:r w:rsidR="003D1C5D" w:rsidRPr="008337AA">
        <w:rPr>
          <w:sz w:val="28"/>
          <w:szCs w:val="28"/>
          <w:lang w:val="uk-UA"/>
        </w:rPr>
        <w:t>У ч</w:t>
      </w:r>
      <w:hyperlink r:id="rId11" w:anchor="n7" w:tgtFrame="_blank" w:history="1">
        <w:r w:rsidRPr="008337AA">
          <w:rPr>
            <w:sz w:val="28"/>
            <w:szCs w:val="28"/>
            <w:lang w:val="uk-UA"/>
          </w:rPr>
          <w:t>астин</w:t>
        </w:r>
        <w:r w:rsidR="003D1C5D" w:rsidRPr="008337AA">
          <w:rPr>
            <w:sz w:val="28"/>
            <w:szCs w:val="28"/>
            <w:lang w:val="uk-UA"/>
          </w:rPr>
          <w:t>і</w:t>
        </w:r>
        <w:r w:rsidRPr="008337AA">
          <w:rPr>
            <w:sz w:val="28"/>
            <w:szCs w:val="28"/>
            <w:lang w:val="uk-UA"/>
          </w:rPr>
          <w:t xml:space="preserve"> перш</w:t>
        </w:r>
      </w:hyperlink>
      <w:r w:rsidR="003D1C5D" w:rsidRPr="008337AA">
        <w:rPr>
          <w:sz w:val="28"/>
          <w:szCs w:val="28"/>
          <w:lang w:val="uk-UA"/>
        </w:rPr>
        <w:t>ій</w:t>
      </w:r>
      <w:r w:rsidRPr="008337AA">
        <w:rPr>
          <w:sz w:val="28"/>
          <w:szCs w:val="28"/>
          <w:lang w:val="uk-UA"/>
        </w:rPr>
        <w:t> статті 33:</w:t>
      </w:r>
    </w:p>
    <w:p w:rsidR="003D1C5D" w:rsidRPr="008337AA" w:rsidRDefault="00994495"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 xml:space="preserve">у </w:t>
      </w:r>
      <w:r w:rsidR="003D1C5D" w:rsidRPr="008337AA">
        <w:rPr>
          <w:sz w:val="28"/>
          <w:szCs w:val="28"/>
          <w:lang w:val="uk-UA"/>
        </w:rPr>
        <w:t>пункт</w:t>
      </w:r>
      <w:r w:rsidRPr="008337AA">
        <w:rPr>
          <w:sz w:val="28"/>
          <w:szCs w:val="28"/>
          <w:lang w:val="uk-UA"/>
        </w:rPr>
        <w:t>і</w:t>
      </w:r>
      <w:r w:rsidR="003D1C5D" w:rsidRPr="008337AA">
        <w:rPr>
          <w:sz w:val="28"/>
          <w:szCs w:val="28"/>
          <w:lang w:val="uk-UA"/>
        </w:rPr>
        <w:t xml:space="preserve"> 15 </w:t>
      </w:r>
      <w:r w:rsidRPr="008337AA">
        <w:rPr>
          <w:sz w:val="28"/>
          <w:szCs w:val="28"/>
          <w:lang w:val="uk-UA"/>
        </w:rPr>
        <w:t>слово «порядком» замінити словом «правилами»</w:t>
      </w:r>
      <w:r w:rsidR="003D1C5D" w:rsidRPr="008337AA">
        <w:rPr>
          <w:sz w:val="28"/>
          <w:szCs w:val="28"/>
          <w:lang w:val="uk-UA"/>
        </w:rPr>
        <w:t>;</w:t>
      </w:r>
    </w:p>
    <w:p w:rsidR="00D46C10" w:rsidRPr="008337AA" w:rsidRDefault="00D46C10"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 xml:space="preserve">у пункті 17 слова </w:t>
      </w:r>
      <w:r w:rsidR="005E0C38" w:rsidRPr="008337AA">
        <w:rPr>
          <w:sz w:val="28"/>
          <w:szCs w:val="28"/>
          <w:lang w:val="uk-UA"/>
        </w:rPr>
        <w:t>«</w:t>
      </w:r>
      <w:r w:rsidRPr="008337AA">
        <w:rPr>
          <w:sz w:val="28"/>
          <w:szCs w:val="28"/>
          <w:lang w:val="uk-UA"/>
        </w:rPr>
        <w:t>порядок розподілу пропускної спроможності міждержавних перетинів</w:t>
      </w:r>
      <w:r w:rsidR="005E0C38" w:rsidRPr="008337AA">
        <w:rPr>
          <w:sz w:val="28"/>
          <w:szCs w:val="28"/>
          <w:lang w:val="uk-UA"/>
        </w:rPr>
        <w:t>»</w:t>
      </w:r>
      <w:r w:rsidRPr="008337AA">
        <w:rPr>
          <w:sz w:val="28"/>
          <w:szCs w:val="28"/>
          <w:lang w:val="uk-UA"/>
        </w:rPr>
        <w:t xml:space="preserve"> виключити;</w:t>
      </w:r>
    </w:p>
    <w:p w:rsidR="003D1C5D" w:rsidRPr="008337AA" w:rsidRDefault="005E0C38"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 xml:space="preserve">після пункту 17 доповнити новим пунктом </w:t>
      </w:r>
      <w:r w:rsidR="003D1C5D" w:rsidRPr="008337AA">
        <w:rPr>
          <w:sz w:val="28"/>
          <w:szCs w:val="28"/>
          <w:lang w:val="uk-UA"/>
        </w:rPr>
        <w:t>17</w:t>
      </w:r>
      <w:r w:rsidR="003D1C5D" w:rsidRPr="008337AA">
        <w:rPr>
          <w:sz w:val="28"/>
          <w:szCs w:val="28"/>
          <w:vertAlign w:val="superscript"/>
          <w:lang w:val="uk-UA"/>
        </w:rPr>
        <w:t>1</w:t>
      </w:r>
      <w:r w:rsidR="003D1C5D" w:rsidRPr="008337AA">
        <w:rPr>
          <w:sz w:val="28"/>
          <w:szCs w:val="28"/>
          <w:lang w:val="uk-UA"/>
        </w:rPr>
        <w:t xml:space="preserve"> такого змісту:</w:t>
      </w:r>
    </w:p>
    <w:p w:rsidR="00C5008F" w:rsidRPr="008337AA" w:rsidRDefault="005E0C38"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w:t>
      </w:r>
      <w:r w:rsidR="003D1C5D" w:rsidRPr="008337AA">
        <w:rPr>
          <w:rFonts w:ascii="Times New Roman" w:eastAsia="Times New Roman" w:hAnsi="Times New Roman" w:cs="Times New Roman"/>
          <w:sz w:val="28"/>
          <w:szCs w:val="28"/>
          <w:lang w:val="uk-UA"/>
        </w:rPr>
        <w:t>17</w:t>
      </w:r>
      <w:r w:rsidR="003D1C5D" w:rsidRPr="008337AA">
        <w:rPr>
          <w:rFonts w:ascii="Times New Roman" w:eastAsia="Times New Roman" w:hAnsi="Times New Roman" w:cs="Times New Roman"/>
          <w:sz w:val="28"/>
          <w:szCs w:val="28"/>
          <w:vertAlign w:val="superscript"/>
          <w:lang w:val="uk-UA"/>
        </w:rPr>
        <w:t>1</w:t>
      </w:r>
      <w:r w:rsidR="003D1C5D" w:rsidRPr="008337AA">
        <w:rPr>
          <w:rFonts w:ascii="Times New Roman" w:eastAsia="Times New Roman" w:hAnsi="Times New Roman" w:cs="Times New Roman"/>
          <w:sz w:val="28"/>
          <w:szCs w:val="28"/>
          <w:lang w:val="uk-UA"/>
        </w:rPr>
        <w:t xml:space="preserve">) </w:t>
      </w:r>
      <w:r w:rsidRPr="008337AA">
        <w:rPr>
          <w:rFonts w:ascii="Times New Roman" w:eastAsia="Times New Roman" w:hAnsi="Times New Roman" w:cs="Times New Roman"/>
          <w:sz w:val="28"/>
          <w:szCs w:val="28"/>
          <w:lang w:val="uk-UA"/>
        </w:rPr>
        <w:t xml:space="preserve">забезпечує розробку окремих правил розподілу пропускної спроможності міждержавних перетинів за одним </w:t>
      </w:r>
      <w:r w:rsidR="009B537C" w:rsidRPr="008337AA">
        <w:rPr>
          <w:rFonts w:ascii="Times New Roman" w:eastAsia="Times New Roman" w:hAnsi="Times New Roman" w:cs="Times New Roman"/>
          <w:sz w:val="28"/>
          <w:szCs w:val="28"/>
          <w:lang w:val="uk-UA"/>
        </w:rPr>
        <w:t>та/або</w:t>
      </w:r>
      <w:r w:rsidRPr="008337AA">
        <w:rPr>
          <w:rFonts w:ascii="Times New Roman" w:eastAsia="Times New Roman" w:hAnsi="Times New Roman" w:cs="Times New Roman"/>
          <w:sz w:val="28"/>
          <w:szCs w:val="28"/>
          <w:lang w:val="uk-UA"/>
        </w:rPr>
        <w:t xml:space="preserve"> декількома міждержавними перетинами та подає їх на погодження Регулятору після проведення публічних консультацій</w:t>
      </w:r>
      <w:r w:rsidR="00994495" w:rsidRPr="008337AA">
        <w:rPr>
          <w:rFonts w:ascii="Times New Roman" w:eastAsia="Times New Roman" w:hAnsi="Times New Roman" w:cs="Times New Roman"/>
          <w:sz w:val="28"/>
          <w:szCs w:val="28"/>
          <w:lang w:val="uk-UA"/>
        </w:rPr>
        <w:t>;</w:t>
      </w:r>
      <w:r w:rsidRPr="008337AA">
        <w:rPr>
          <w:rFonts w:ascii="Times New Roman" w:eastAsia="Times New Roman" w:hAnsi="Times New Roman" w:cs="Times New Roman"/>
          <w:sz w:val="28"/>
          <w:szCs w:val="28"/>
          <w:lang w:val="uk-UA"/>
        </w:rPr>
        <w:t>»</w:t>
      </w:r>
      <w:r w:rsidR="00994495" w:rsidRPr="008337AA">
        <w:rPr>
          <w:rFonts w:ascii="Times New Roman" w:eastAsia="Times New Roman" w:hAnsi="Times New Roman" w:cs="Times New Roman"/>
          <w:sz w:val="28"/>
          <w:szCs w:val="28"/>
          <w:lang w:val="uk-UA"/>
        </w:rPr>
        <w:t>.</w:t>
      </w:r>
    </w:p>
    <w:p w:rsidR="008337AA" w:rsidRPr="008337AA" w:rsidRDefault="008337AA"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B0697D" w:rsidRPr="008337AA" w:rsidRDefault="00B0697D"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4.</w:t>
      </w:r>
      <w:r w:rsidR="00994495" w:rsidRPr="008337AA">
        <w:rPr>
          <w:sz w:val="28"/>
          <w:szCs w:val="28"/>
          <w:lang w:val="uk-UA"/>
        </w:rPr>
        <w:t xml:space="preserve"> У статті 38:</w:t>
      </w:r>
    </w:p>
    <w:p w:rsidR="008337AA" w:rsidRPr="008337AA" w:rsidRDefault="008337AA" w:rsidP="008337AA">
      <w:pPr>
        <w:pStyle w:val="rvps2"/>
        <w:shd w:val="clear" w:color="auto" w:fill="FFFFFF"/>
        <w:spacing w:before="0" w:beforeAutospacing="0" w:after="0" w:afterAutospacing="0"/>
        <w:ind w:firstLine="709"/>
        <w:jc w:val="both"/>
        <w:rPr>
          <w:sz w:val="28"/>
          <w:szCs w:val="28"/>
          <w:lang w:val="uk-UA"/>
        </w:rPr>
      </w:pPr>
    </w:p>
    <w:p w:rsidR="00994495" w:rsidRPr="008337AA" w:rsidRDefault="00994495"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1) частину п’яту викласти в такій редакції:</w:t>
      </w:r>
    </w:p>
    <w:p w:rsidR="00C5008F" w:rsidRPr="008337AA" w:rsidRDefault="005E0C38"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w:t>
      </w:r>
      <w:r w:rsidR="00B0697D" w:rsidRPr="008337AA">
        <w:rPr>
          <w:rFonts w:ascii="Times New Roman" w:eastAsia="Times New Roman" w:hAnsi="Times New Roman" w:cs="Times New Roman"/>
          <w:sz w:val="28"/>
          <w:szCs w:val="28"/>
          <w:lang w:val="uk-UA"/>
        </w:rPr>
        <w:t xml:space="preserve">5. Оператор системи передачі розробляє, погоджує із відповідним оператором системи передачі суміжної держави </w:t>
      </w:r>
      <w:r w:rsidR="004C6180">
        <w:rPr>
          <w:rFonts w:ascii="Times New Roman" w:eastAsia="Times New Roman" w:hAnsi="Times New Roman" w:cs="Times New Roman"/>
          <w:sz w:val="28"/>
          <w:szCs w:val="28"/>
          <w:lang w:val="uk-UA"/>
        </w:rPr>
        <w:t>–</w:t>
      </w:r>
      <w:r w:rsidR="004C6180" w:rsidRPr="008337AA">
        <w:rPr>
          <w:rFonts w:ascii="Times New Roman" w:eastAsia="Times New Roman" w:hAnsi="Times New Roman" w:cs="Times New Roman"/>
          <w:sz w:val="28"/>
          <w:szCs w:val="28"/>
          <w:lang w:val="uk-UA"/>
        </w:rPr>
        <w:t xml:space="preserve"> </w:t>
      </w:r>
      <w:r w:rsidR="00B0697D" w:rsidRPr="008337AA">
        <w:rPr>
          <w:rFonts w:ascii="Times New Roman" w:eastAsia="Times New Roman" w:hAnsi="Times New Roman" w:cs="Times New Roman"/>
          <w:sz w:val="28"/>
          <w:szCs w:val="28"/>
          <w:lang w:val="uk-UA"/>
        </w:rPr>
        <w:t xml:space="preserve">члена Європейського Союзу чи </w:t>
      </w:r>
      <w:r w:rsidR="00994495" w:rsidRPr="008337AA">
        <w:rPr>
          <w:rFonts w:ascii="Times New Roman" w:eastAsia="Times New Roman" w:hAnsi="Times New Roman" w:cs="Times New Roman"/>
          <w:sz w:val="28"/>
          <w:szCs w:val="28"/>
          <w:lang w:val="uk-UA"/>
        </w:rPr>
        <w:t xml:space="preserve">сторони </w:t>
      </w:r>
      <w:r w:rsidR="00B0697D" w:rsidRPr="008337AA">
        <w:rPr>
          <w:rFonts w:ascii="Times New Roman" w:eastAsia="Times New Roman" w:hAnsi="Times New Roman" w:cs="Times New Roman"/>
          <w:sz w:val="28"/>
          <w:szCs w:val="28"/>
          <w:lang w:val="uk-UA"/>
        </w:rPr>
        <w:t xml:space="preserve">Енергетичного Співтовариства та подає на погодження </w:t>
      </w:r>
      <w:r w:rsidRPr="008337AA">
        <w:rPr>
          <w:rFonts w:ascii="Times New Roman" w:hAnsi="Times New Roman" w:cs="Times New Roman"/>
          <w:sz w:val="28"/>
          <w:szCs w:val="28"/>
          <w:lang w:val="uk-UA"/>
        </w:rPr>
        <w:t>Регулятору</w:t>
      </w:r>
      <w:r w:rsidRPr="008337AA">
        <w:rPr>
          <w:rFonts w:ascii="Times New Roman" w:hAnsi="Times New Roman" w:cs="Times New Roman"/>
          <w:bCs/>
          <w:sz w:val="28"/>
          <w:szCs w:val="28"/>
          <w:shd w:val="clear" w:color="auto" w:fill="FFFFFF"/>
          <w:lang w:val="uk-UA"/>
        </w:rPr>
        <w:t xml:space="preserve"> </w:t>
      </w:r>
      <w:r w:rsidRPr="008337AA">
        <w:rPr>
          <w:rFonts w:ascii="Times New Roman" w:hAnsi="Times New Roman" w:cs="Times New Roman"/>
          <w:bCs/>
          <w:sz w:val="28"/>
          <w:szCs w:val="28"/>
          <w:lang w:val="uk-UA"/>
        </w:rPr>
        <w:t>правила</w:t>
      </w:r>
      <w:r w:rsidRPr="008337AA">
        <w:rPr>
          <w:rFonts w:ascii="Times New Roman" w:hAnsi="Times New Roman" w:cs="Times New Roman"/>
          <w:sz w:val="28"/>
          <w:szCs w:val="28"/>
          <w:lang w:val="uk-UA"/>
        </w:rPr>
        <w:t xml:space="preserve"> розподілу пропускної спроможності міждержавних перетинів за одним або декількома міждержавними перетинами</w:t>
      </w:r>
      <w:r w:rsidR="00994495" w:rsidRPr="008337AA">
        <w:rPr>
          <w:rFonts w:ascii="Times New Roman" w:hAnsi="Times New Roman" w:cs="Times New Roman"/>
          <w:sz w:val="28"/>
          <w:szCs w:val="28"/>
          <w:lang w:val="uk-UA"/>
        </w:rPr>
        <w:t>.</w:t>
      </w:r>
      <w:r w:rsidRPr="008337AA">
        <w:rPr>
          <w:rFonts w:ascii="Times New Roman" w:eastAsia="Times New Roman" w:hAnsi="Times New Roman" w:cs="Times New Roman"/>
          <w:sz w:val="28"/>
          <w:szCs w:val="28"/>
          <w:lang w:val="uk-UA"/>
        </w:rPr>
        <w:t>»</w:t>
      </w:r>
      <w:r w:rsidR="00B0697D" w:rsidRPr="008337AA">
        <w:rPr>
          <w:rFonts w:ascii="Times New Roman" w:eastAsia="Times New Roman" w:hAnsi="Times New Roman" w:cs="Times New Roman"/>
          <w:sz w:val="28"/>
          <w:szCs w:val="28"/>
          <w:lang w:val="uk-UA"/>
        </w:rPr>
        <w:t>;</w:t>
      </w:r>
    </w:p>
    <w:p w:rsidR="008337AA" w:rsidRPr="008337AA" w:rsidRDefault="008337AA"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D63366" w:rsidRPr="008337AA" w:rsidRDefault="00994495" w:rsidP="008337AA">
      <w:pPr>
        <w:shd w:val="clear" w:color="auto" w:fill="FFFFFF"/>
        <w:spacing w:after="0" w:line="240" w:lineRule="auto"/>
        <w:ind w:firstLine="709"/>
        <w:jc w:val="both"/>
        <w:rPr>
          <w:rFonts w:ascii="Times New Roman" w:hAnsi="Times New Roman" w:cs="Times New Roman"/>
          <w:sz w:val="28"/>
          <w:szCs w:val="28"/>
          <w:lang w:val="uk-UA"/>
        </w:rPr>
      </w:pPr>
      <w:r w:rsidRPr="008337AA">
        <w:rPr>
          <w:rFonts w:ascii="Times New Roman" w:hAnsi="Times New Roman" w:cs="Times New Roman"/>
          <w:sz w:val="28"/>
          <w:szCs w:val="28"/>
          <w:lang w:val="uk-UA"/>
        </w:rPr>
        <w:t xml:space="preserve">2) </w:t>
      </w:r>
      <w:r w:rsidR="004C6180" w:rsidRPr="008337AA">
        <w:rPr>
          <w:rFonts w:ascii="Times New Roman" w:hAnsi="Times New Roman" w:cs="Times New Roman"/>
          <w:sz w:val="28"/>
          <w:szCs w:val="28"/>
          <w:lang w:val="uk-UA"/>
        </w:rPr>
        <w:t>частин</w:t>
      </w:r>
      <w:r w:rsidR="004C6180">
        <w:rPr>
          <w:rFonts w:ascii="Times New Roman" w:hAnsi="Times New Roman" w:cs="Times New Roman"/>
          <w:sz w:val="28"/>
          <w:szCs w:val="28"/>
          <w:lang w:val="uk-UA"/>
        </w:rPr>
        <w:t>у</w:t>
      </w:r>
      <w:r w:rsidR="004C6180" w:rsidRPr="008337AA">
        <w:rPr>
          <w:rFonts w:ascii="Times New Roman" w:hAnsi="Times New Roman" w:cs="Times New Roman"/>
          <w:sz w:val="28"/>
          <w:szCs w:val="28"/>
          <w:lang w:val="uk-UA"/>
        </w:rPr>
        <w:t xml:space="preserve"> </w:t>
      </w:r>
      <w:r w:rsidRPr="008337AA">
        <w:rPr>
          <w:rFonts w:ascii="Times New Roman" w:hAnsi="Times New Roman" w:cs="Times New Roman"/>
          <w:sz w:val="28"/>
          <w:szCs w:val="28"/>
          <w:lang w:val="uk-UA"/>
        </w:rPr>
        <w:t>десяту</w:t>
      </w:r>
      <w:r w:rsidR="00D63366" w:rsidRPr="008337AA">
        <w:rPr>
          <w:rFonts w:ascii="Times New Roman" w:hAnsi="Times New Roman" w:cs="Times New Roman"/>
          <w:sz w:val="28"/>
          <w:szCs w:val="28"/>
          <w:lang w:val="uk-UA"/>
        </w:rPr>
        <w:t xml:space="preserve"> викласти </w:t>
      </w:r>
      <w:r w:rsidR="004C6180">
        <w:rPr>
          <w:rFonts w:ascii="Times New Roman" w:hAnsi="Times New Roman" w:cs="Times New Roman"/>
          <w:sz w:val="28"/>
          <w:szCs w:val="28"/>
          <w:lang w:val="uk-UA"/>
        </w:rPr>
        <w:t>в</w:t>
      </w:r>
      <w:r w:rsidR="004C6180" w:rsidRPr="008337AA">
        <w:rPr>
          <w:rFonts w:ascii="Times New Roman" w:hAnsi="Times New Roman" w:cs="Times New Roman"/>
          <w:sz w:val="28"/>
          <w:szCs w:val="28"/>
          <w:lang w:val="uk-UA"/>
        </w:rPr>
        <w:t xml:space="preserve"> </w:t>
      </w:r>
      <w:r w:rsidR="00D63366" w:rsidRPr="008337AA">
        <w:rPr>
          <w:rFonts w:ascii="Times New Roman" w:hAnsi="Times New Roman" w:cs="Times New Roman"/>
          <w:sz w:val="28"/>
          <w:szCs w:val="28"/>
          <w:lang w:val="uk-UA"/>
        </w:rPr>
        <w:t>такій редакції:</w:t>
      </w:r>
    </w:p>
    <w:p w:rsidR="00C5008F" w:rsidRPr="008337AA" w:rsidRDefault="005E0C38"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w:t>
      </w:r>
      <w:r w:rsidR="00FE1A64" w:rsidRPr="008337AA">
        <w:rPr>
          <w:rFonts w:ascii="Times New Roman" w:eastAsia="Times New Roman" w:hAnsi="Times New Roman" w:cs="Times New Roman"/>
          <w:sz w:val="28"/>
          <w:szCs w:val="28"/>
          <w:lang w:val="uk-UA"/>
        </w:rPr>
        <w:t>10. Власники фізичного права на передачу отримують від оператора системи передачі відшкодування за зменшення фізичного права на передачу відповідно до правил розподілу пропускної спроможності міждержавних перетинів.</w:t>
      </w:r>
      <w:r w:rsidR="00D63366" w:rsidRPr="008337AA">
        <w:rPr>
          <w:rFonts w:ascii="Times New Roman" w:eastAsia="Times New Roman" w:hAnsi="Times New Roman" w:cs="Times New Roman"/>
          <w:sz w:val="28"/>
          <w:szCs w:val="28"/>
          <w:lang w:val="uk-UA"/>
        </w:rPr>
        <w:t>»;</w:t>
      </w:r>
    </w:p>
    <w:p w:rsidR="008337AA" w:rsidRPr="008337AA" w:rsidRDefault="008337AA"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D63366" w:rsidRPr="008337AA" w:rsidRDefault="00D63366"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3) у частині дванадцят</w:t>
      </w:r>
      <w:r w:rsidR="001C07C1" w:rsidRPr="008337AA">
        <w:rPr>
          <w:rFonts w:ascii="Times New Roman" w:eastAsia="Times New Roman" w:hAnsi="Times New Roman" w:cs="Times New Roman"/>
          <w:sz w:val="28"/>
          <w:szCs w:val="28"/>
          <w:lang w:val="uk-UA"/>
        </w:rPr>
        <w:t>і</w:t>
      </w:r>
      <w:r w:rsidRPr="008337AA">
        <w:rPr>
          <w:rFonts w:ascii="Times New Roman" w:eastAsia="Times New Roman" w:hAnsi="Times New Roman" w:cs="Times New Roman"/>
          <w:sz w:val="28"/>
          <w:szCs w:val="28"/>
          <w:lang w:val="uk-UA"/>
        </w:rPr>
        <w:t>й слово «порядку» замінити словом «правил».</w:t>
      </w:r>
    </w:p>
    <w:p w:rsidR="00D46C10" w:rsidRPr="008337AA" w:rsidRDefault="00D63366"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 </w:t>
      </w:r>
    </w:p>
    <w:p w:rsidR="006C18CC" w:rsidRPr="008337AA" w:rsidRDefault="006C18CC"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5. У статті 39:</w:t>
      </w:r>
    </w:p>
    <w:p w:rsidR="008337AA" w:rsidRPr="008337AA" w:rsidRDefault="008337AA" w:rsidP="008337AA">
      <w:pPr>
        <w:pStyle w:val="rvps2"/>
        <w:shd w:val="clear" w:color="auto" w:fill="FFFFFF"/>
        <w:spacing w:before="0" w:beforeAutospacing="0" w:after="0" w:afterAutospacing="0"/>
        <w:ind w:firstLine="709"/>
        <w:jc w:val="both"/>
        <w:rPr>
          <w:sz w:val="28"/>
          <w:szCs w:val="28"/>
          <w:lang w:val="uk-UA"/>
        </w:rPr>
      </w:pPr>
    </w:p>
    <w:p w:rsidR="00D46C10" w:rsidRPr="008337AA" w:rsidRDefault="002C0C81"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1) </w:t>
      </w:r>
      <w:r w:rsidR="006C18CC" w:rsidRPr="008337AA">
        <w:rPr>
          <w:rFonts w:ascii="Times New Roman" w:eastAsia="Times New Roman" w:hAnsi="Times New Roman" w:cs="Times New Roman"/>
          <w:sz w:val="28"/>
          <w:szCs w:val="28"/>
          <w:lang w:val="uk-UA"/>
        </w:rPr>
        <w:t xml:space="preserve">у назві слово </w:t>
      </w:r>
      <w:r w:rsidR="005E0C38" w:rsidRPr="008337AA">
        <w:rPr>
          <w:rFonts w:ascii="Times New Roman" w:eastAsia="Times New Roman" w:hAnsi="Times New Roman" w:cs="Times New Roman"/>
          <w:sz w:val="28"/>
          <w:szCs w:val="28"/>
          <w:lang w:val="uk-UA"/>
        </w:rPr>
        <w:t>«</w:t>
      </w:r>
      <w:r w:rsidR="006C18CC" w:rsidRPr="008337AA">
        <w:rPr>
          <w:rFonts w:ascii="Times New Roman" w:eastAsia="Times New Roman" w:hAnsi="Times New Roman" w:cs="Times New Roman"/>
          <w:sz w:val="28"/>
          <w:szCs w:val="28"/>
          <w:lang w:val="uk-UA"/>
        </w:rPr>
        <w:t>вільної</w:t>
      </w:r>
      <w:r w:rsidR="005E0C38" w:rsidRPr="008337AA">
        <w:rPr>
          <w:rFonts w:ascii="Times New Roman" w:eastAsia="Times New Roman" w:hAnsi="Times New Roman" w:cs="Times New Roman"/>
          <w:sz w:val="28"/>
          <w:szCs w:val="28"/>
          <w:lang w:val="uk-UA"/>
        </w:rPr>
        <w:t>»</w:t>
      </w:r>
      <w:r w:rsidR="006C18CC" w:rsidRPr="008337AA">
        <w:rPr>
          <w:rFonts w:ascii="Times New Roman" w:eastAsia="Times New Roman" w:hAnsi="Times New Roman" w:cs="Times New Roman"/>
          <w:sz w:val="28"/>
          <w:szCs w:val="28"/>
          <w:lang w:val="uk-UA"/>
        </w:rPr>
        <w:t xml:space="preserve"> виключити;</w:t>
      </w:r>
    </w:p>
    <w:p w:rsidR="008337AA" w:rsidRPr="008337AA" w:rsidRDefault="008337AA"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B11025" w:rsidRPr="008337AA" w:rsidRDefault="002C0C81"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2) </w:t>
      </w:r>
      <w:r w:rsidR="006C18CC" w:rsidRPr="008337AA">
        <w:rPr>
          <w:rFonts w:ascii="Times New Roman" w:eastAsia="Times New Roman" w:hAnsi="Times New Roman" w:cs="Times New Roman"/>
          <w:sz w:val="28"/>
          <w:szCs w:val="28"/>
          <w:lang w:val="uk-UA"/>
        </w:rPr>
        <w:t>частин</w:t>
      </w:r>
      <w:r w:rsidR="00B11025" w:rsidRPr="008337AA">
        <w:rPr>
          <w:rFonts w:ascii="Times New Roman" w:eastAsia="Times New Roman" w:hAnsi="Times New Roman" w:cs="Times New Roman"/>
          <w:sz w:val="28"/>
          <w:szCs w:val="28"/>
          <w:lang w:val="uk-UA"/>
        </w:rPr>
        <w:t>у</w:t>
      </w:r>
      <w:r w:rsidR="006C18CC" w:rsidRPr="008337AA">
        <w:rPr>
          <w:rFonts w:ascii="Times New Roman" w:eastAsia="Times New Roman" w:hAnsi="Times New Roman" w:cs="Times New Roman"/>
          <w:sz w:val="28"/>
          <w:szCs w:val="28"/>
          <w:lang w:val="uk-UA"/>
        </w:rPr>
        <w:t xml:space="preserve"> перш</w:t>
      </w:r>
      <w:r w:rsidR="00B11025" w:rsidRPr="008337AA">
        <w:rPr>
          <w:rFonts w:ascii="Times New Roman" w:eastAsia="Times New Roman" w:hAnsi="Times New Roman" w:cs="Times New Roman"/>
          <w:sz w:val="28"/>
          <w:szCs w:val="28"/>
          <w:lang w:val="uk-UA"/>
        </w:rPr>
        <w:t>у</w:t>
      </w:r>
      <w:r w:rsidR="006C18CC" w:rsidRPr="008337AA">
        <w:rPr>
          <w:rFonts w:ascii="Times New Roman" w:eastAsia="Times New Roman" w:hAnsi="Times New Roman" w:cs="Times New Roman"/>
          <w:sz w:val="28"/>
          <w:szCs w:val="28"/>
          <w:lang w:val="uk-UA"/>
        </w:rPr>
        <w:t xml:space="preserve"> </w:t>
      </w:r>
      <w:r w:rsidR="00B11025" w:rsidRPr="008337AA">
        <w:rPr>
          <w:rFonts w:ascii="Times New Roman" w:eastAsia="Times New Roman" w:hAnsi="Times New Roman" w:cs="Times New Roman"/>
          <w:sz w:val="28"/>
          <w:szCs w:val="28"/>
          <w:lang w:val="uk-UA"/>
        </w:rPr>
        <w:t>викласти в такій редакції:</w:t>
      </w:r>
    </w:p>
    <w:p w:rsidR="006C18CC" w:rsidRPr="008337AA" w:rsidRDefault="00B11025"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«1. Пропонована пропускна спроможність міждержавного перетину розподіляється на явному або неявному аукціонах, які проводяться за процедурою електронного аукціону з використанням електронного документообігу та електронного цифрового підпису. Обидва аукціони можуть проводитися для одного і того самого міждержавного перетину.»</w:t>
      </w:r>
      <w:r w:rsidR="006C18CC" w:rsidRPr="008337AA">
        <w:rPr>
          <w:rFonts w:ascii="Times New Roman" w:eastAsia="Times New Roman" w:hAnsi="Times New Roman" w:cs="Times New Roman"/>
          <w:sz w:val="28"/>
          <w:szCs w:val="28"/>
          <w:lang w:val="uk-UA"/>
        </w:rPr>
        <w:t>;</w:t>
      </w:r>
    </w:p>
    <w:p w:rsidR="008337AA" w:rsidRPr="008337AA" w:rsidRDefault="008337AA"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B631E6" w:rsidRPr="008337AA" w:rsidRDefault="002C0C81"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3) </w:t>
      </w:r>
      <w:r w:rsidR="00B631E6" w:rsidRPr="008337AA">
        <w:rPr>
          <w:rFonts w:ascii="Times New Roman" w:eastAsia="Times New Roman" w:hAnsi="Times New Roman" w:cs="Times New Roman"/>
          <w:sz w:val="28"/>
          <w:szCs w:val="28"/>
          <w:lang w:val="uk-UA"/>
        </w:rPr>
        <w:t xml:space="preserve">частину </w:t>
      </w:r>
      <w:r w:rsidR="006A6485" w:rsidRPr="008337AA">
        <w:rPr>
          <w:rFonts w:ascii="Times New Roman" w:eastAsia="Times New Roman" w:hAnsi="Times New Roman" w:cs="Times New Roman"/>
          <w:sz w:val="28"/>
          <w:szCs w:val="28"/>
          <w:lang w:val="uk-UA"/>
        </w:rPr>
        <w:t>п’яту</w:t>
      </w:r>
      <w:r w:rsidR="00B631E6" w:rsidRPr="008337AA">
        <w:rPr>
          <w:rFonts w:ascii="Times New Roman" w:eastAsia="Times New Roman" w:hAnsi="Times New Roman" w:cs="Times New Roman"/>
          <w:sz w:val="28"/>
          <w:szCs w:val="28"/>
          <w:lang w:val="uk-UA"/>
        </w:rPr>
        <w:t xml:space="preserve"> виключити</w:t>
      </w:r>
      <w:r w:rsidR="00C95575" w:rsidRPr="008337AA">
        <w:rPr>
          <w:rFonts w:ascii="Times New Roman" w:eastAsia="Times New Roman" w:hAnsi="Times New Roman" w:cs="Times New Roman"/>
          <w:sz w:val="28"/>
          <w:szCs w:val="28"/>
          <w:lang w:val="uk-UA"/>
        </w:rPr>
        <w:t>.</w:t>
      </w:r>
    </w:p>
    <w:p w:rsidR="00570A0C" w:rsidRPr="008337AA" w:rsidRDefault="00C95575"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У</w:t>
      </w:r>
      <w:r w:rsidR="00570A0C" w:rsidRPr="008337AA">
        <w:rPr>
          <w:rFonts w:ascii="Times New Roman" w:eastAsia="Times New Roman" w:hAnsi="Times New Roman" w:cs="Times New Roman"/>
          <w:sz w:val="28"/>
          <w:szCs w:val="28"/>
          <w:lang w:val="uk-UA"/>
        </w:rPr>
        <w:t xml:space="preserve"> зв’язку з цим частини шост</w:t>
      </w:r>
      <w:r w:rsidRPr="008337AA">
        <w:rPr>
          <w:rFonts w:ascii="Times New Roman" w:eastAsia="Times New Roman" w:hAnsi="Times New Roman" w:cs="Times New Roman"/>
          <w:sz w:val="28"/>
          <w:szCs w:val="28"/>
          <w:lang w:val="uk-UA"/>
        </w:rPr>
        <w:t>у</w:t>
      </w:r>
      <w:r w:rsidR="00570A0C" w:rsidRPr="008337AA">
        <w:rPr>
          <w:rFonts w:ascii="Times New Roman" w:eastAsia="Times New Roman" w:hAnsi="Times New Roman" w:cs="Times New Roman"/>
          <w:sz w:val="28"/>
          <w:szCs w:val="28"/>
          <w:lang w:val="uk-UA"/>
        </w:rPr>
        <w:t xml:space="preserve"> – десяту вважати </w:t>
      </w:r>
      <w:r w:rsidR="006122EE" w:rsidRPr="008337AA">
        <w:rPr>
          <w:rFonts w:ascii="Times New Roman" w:eastAsia="Times New Roman" w:hAnsi="Times New Roman" w:cs="Times New Roman"/>
          <w:sz w:val="28"/>
          <w:szCs w:val="28"/>
          <w:lang w:val="uk-UA"/>
        </w:rPr>
        <w:t xml:space="preserve">відповідно </w:t>
      </w:r>
      <w:r w:rsidRPr="008337AA">
        <w:rPr>
          <w:rFonts w:ascii="Times New Roman" w:eastAsia="Times New Roman" w:hAnsi="Times New Roman" w:cs="Times New Roman"/>
          <w:sz w:val="28"/>
          <w:szCs w:val="28"/>
          <w:lang w:val="uk-UA"/>
        </w:rPr>
        <w:t xml:space="preserve">частинами </w:t>
      </w:r>
      <w:r w:rsidR="00570A0C" w:rsidRPr="008337AA">
        <w:rPr>
          <w:rFonts w:ascii="Times New Roman" w:eastAsia="Times New Roman" w:hAnsi="Times New Roman" w:cs="Times New Roman"/>
          <w:sz w:val="28"/>
          <w:szCs w:val="28"/>
          <w:lang w:val="uk-UA"/>
        </w:rPr>
        <w:t xml:space="preserve">п’ятою – дев’ятою;  </w:t>
      </w:r>
    </w:p>
    <w:p w:rsidR="008337AA" w:rsidRPr="008337AA" w:rsidRDefault="008337AA"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DB6998" w:rsidRPr="008337AA" w:rsidRDefault="002C0C81"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4) </w:t>
      </w:r>
      <w:r w:rsidR="00C95575" w:rsidRPr="008337AA">
        <w:rPr>
          <w:rFonts w:ascii="Times New Roman" w:eastAsia="Times New Roman" w:hAnsi="Times New Roman" w:cs="Times New Roman"/>
          <w:sz w:val="28"/>
          <w:szCs w:val="28"/>
          <w:lang w:val="uk-UA"/>
        </w:rPr>
        <w:t xml:space="preserve">в абзаці першому </w:t>
      </w:r>
      <w:r w:rsidR="006A6485" w:rsidRPr="008337AA">
        <w:rPr>
          <w:rFonts w:ascii="Times New Roman" w:eastAsia="Times New Roman" w:hAnsi="Times New Roman" w:cs="Times New Roman"/>
          <w:sz w:val="28"/>
          <w:szCs w:val="28"/>
          <w:lang w:val="uk-UA"/>
        </w:rPr>
        <w:t>частин</w:t>
      </w:r>
      <w:r w:rsidR="00C95575" w:rsidRPr="008337AA">
        <w:rPr>
          <w:rFonts w:ascii="Times New Roman" w:eastAsia="Times New Roman" w:hAnsi="Times New Roman" w:cs="Times New Roman"/>
          <w:sz w:val="28"/>
          <w:szCs w:val="28"/>
          <w:lang w:val="uk-UA"/>
        </w:rPr>
        <w:t>и</w:t>
      </w:r>
      <w:r w:rsidR="006A6485" w:rsidRPr="008337AA">
        <w:rPr>
          <w:rFonts w:ascii="Times New Roman" w:eastAsia="Times New Roman" w:hAnsi="Times New Roman" w:cs="Times New Roman"/>
          <w:sz w:val="28"/>
          <w:szCs w:val="28"/>
          <w:lang w:val="uk-UA"/>
        </w:rPr>
        <w:t xml:space="preserve"> </w:t>
      </w:r>
      <w:r w:rsidR="00F95363" w:rsidRPr="008337AA">
        <w:rPr>
          <w:rFonts w:ascii="Times New Roman" w:eastAsia="Times New Roman" w:hAnsi="Times New Roman" w:cs="Times New Roman"/>
          <w:sz w:val="28"/>
          <w:szCs w:val="28"/>
          <w:lang w:val="uk-UA"/>
        </w:rPr>
        <w:t>п’ят</w:t>
      </w:r>
      <w:r w:rsidR="00C95575" w:rsidRPr="008337AA">
        <w:rPr>
          <w:rFonts w:ascii="Times New Roman" w:eastAsia="Times New Roman" w:hAnsi="Times New Roman" w:cs="Times New Roman"/>
          <w:sz w:val="28"/>
          <w:szCs w:val="28"/>
          <w:lang w:val="uk-UA"/>
        </w:rPr>
        <w:t>ої</w:t>
      </w:r>
      <w:r w:rsidR="00F95363" w:rsidRPr="008337AA">
        <w:rPr>
          <w:rFonts w:ascii="Times New Roman" w:eastAsia="Times New Roman" w:hAnsi="Times New Roman" w:cs="Times New Roman"/>
          <w:sz w:val="28"/>
          <w:szCs w:val="28"/>
          <w:lang w:val="uk-UA"/>
        </w:rPr>
        <w:t xml:space="preserve"> </w:t>
      </w:r>
      <w:r w:rsidR="006A6485" w:rsidRPr="008337AA">
        <w:rPr>
          <w:rFonts w:ascii="Times New Roman" w:eastAsia="Times New Roman" w:hAnsi="Times New Roman" w:cs="Times New Roman"/>
          <w:sz w:val="28"/>
          <w:szCs w:val="28"/>
          <w:lang w:val="uk-UA"/>
        </w:rPr>
        <w:t xml:space="preserve">слово </w:t>
      </w:r>
      <w:r w:rsidR="005E0C38" w:rsidRPr="008337AA">
        <w:rPr>
          <w:rFonts w:ascii="Times New Roman" w:eastAsia="Times New Roman" w:hAnsi="Times New Roman" w:cs="Times New Roman"/>
          <w:sz w:val="28"/>
          <w:szCs w:val="28"/>
          <w:lang w:val="uk-UA"/>
        </w:rPr>
        <w:t>«</w:t>
      </w:r>
      <w:r w:rsidR="006A6485" w:rsidRPr="008337AA">
        <w:rPr>
          <w:rFonts w:ascii="Times New Roman" w:eastAsia="Times New Roman" w:hAnsi="Times New Roman" w:cs="Times New Roman"/>
          <w:sz w:val="28"/>
          <w:szCs w:val="28"/>
          <w:lang w:val="uk-UA"/>
        </w:rPr>
        <w:t>порядку</w:t>
      </w:r>
      <w:r w:rsidR="005E0C38" w:rsidRPr="008337AA">
        <w:rPr>
          <w:rFonts w:ascii="Times New Roman" w:eastAsia="Times New Roman" w:hAnsi="Times New Roman" w:cs="Times New Roman"/>
          <w:sz w:val="28"/>
          <w:szCs w:val="28"/>
          <w:lang w:val="uk-UA"/>
        </w:rPr>
        <w:t>»</w:t>
      </w:r>
      <w:r w:rsidR="006A6485" w:rsidRPr="008337AA">
        <w:rPr>
          <w:rFonts w:ascii="Times New Roman" w:eastAsia="Times New Roman" w:hAnsi="Times New Roman" w:cs="Times New Roman"/>
          <w:sz w:val="28"/>
          <w:szCs w:val="28"/>
          <w:lang w:val="uk-UA"/>
        </w:rPr>
        <w:t xml:space="preserve"> замінити словом </w:t>
      </w:r>
      <w:r w:rsidR="005E0C38" w:rsidRPr="008337AA">
        <w:rPr>
          <w:rFonts w:ascii="Times New Roman" w:eastAsia="Times New Roman" w:hAnsi="Times New Roman" w:cs="Times New Roman"/>
          <w:sz w:val="28"/>
          <w:szCs w:val="28"/>
          <w:lang w:val="uk-UA"/>
        </w:rPr>
        <w:t>«</w:t>
      </w:r>
      <w:r w:rsidR="006A6485" w:rsidRPr="008337AA">
        <w:rPr>
          <w:rFonts w:ascii="Times New Roman" w:eastAsia="Times New Roman" w:hAnsi="Times New Roman" w:cs="Times New Roman"/>
          <w:sz w:val="28"/>
          <w:szCs w:val="28"/>
          <w:lang w:val="uk-UA"/>
        </w:rPr>
        <w:t>правил</w:t>
      </w:r>
      <w:r w:rsidR="005E0C38" w:rsidRPr="008337AA">
        <w:rPr>
          <w:rFonts w:ascii="Times New Roman" w:eastAsia="Times New Roman" w:hAnsi="Times New Roman" w:cs="Times New Roman"/>
          <w:sz w:val="28"/>
          <w:szCs w:val="28"/>
          <w:lang w:val="uk-UA"/>
        </w:rPr>
        <w:t>»</w:t>
      </w:r>
      <w:r w:rsidR="006A6485" w:rsidRPr="008337AA">
        <w:rPr>
          <w:rFonts w:ascii="Times New Roman" w:eastAsia="Times New Roman" w:hAnsi="Times New Roman" w:cs="Times New Roman"/>
          <w:sz w:val="28"/>
          <w:szCs w:val="28"/>
          <w:lang w:val="uk-UA"/>
        </w:rPr>
        <w:t>;</w:t>
      </w:r>
    </w:p>
    <w:p w:rsidR="008337AA" w:rsidRPr="008337AA" w:rsidRDefault="008337AA"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DB6998" w:rsidRPr="008337AA" w:rsidRDefault="002C0C81"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5) </w:t>
      </w:r>
      <w:r w:rsidR="00545EC4" w:rsidRPr="008337AA">
        <w:rPr>
          <w:rFonts w:ascii="Times New Roman" w:eastAsia="Times New Roman" w:hAnsi="Times New Roman" w:cs="Times New Roman"/>
          <w:sz w:val="28"/>
          <w:szCs w:val="28"/>
          <w:lang w:val="uk-UA"/>
        </w:rPr>
        <w:t>частин</w:t>
      </w:r>
      <w:r w:rsidR="00545EC4">
        <w:rPr>
          <w:rFonts w:ascii="Times New Roman" w:eastAsia="Times New Roman" w:hAnsi="Times New Roman" w:cs="Times New Roman"/>
          <w:sz w:val="28"/>
          <w:szCs w:val="28"/>
          <w:lang w:val="uk-UA"/>
        </w:rPr>
        <w:t>у</w:t>
      </w:r>
      <w:r w:rsidR="00545EC4" w:rsidRPr="008337AA">
        <w:rPr>
          <w:rFonts w:ascii="Times New Roman" w:eastAsia="Times New Roman" w:hAnsi="Times New Roman" w:cs="Times New Roman"/>
          <w:sz w:val="28"/>
          <w:szCs w:val="28"/>
          <w:lang w:val="uk-UA"/>
        </w:rPr>
        <w:t xml:space="preserve"> </w:t>
      </w:r>
      <w:r w:rsidR="00F95363" w:rsidRPr="008337AA">
        <w:rPr>
          <w:rFonts w:ascii="Times New Roman" w:eastAsia="Times New Roman" w:hAnsi="Times New Roman" w:cs="Times New Roman"/>
          <w:sz w:val="28"/>
          <w:szCs w:val="28"/>
          <w:lang w:val="uk-UA"/>
        </w:rPr>
        <w:t>шосту</w:t>
      </w:r>
      <w:r w:rsidR="006A6485" w:rsidRPr="008337AA">
        <w:rPr>
          <w:rFonts w:ascii="Times New Roman" w:eastAsia="Times New Roman" w:hAnsi="Times New Roman" w:cs="Times New Roman"/>
          <w:sz w:val="28"/>
          <w:szCs w:val="28"/>
          <w:lang w:val="uk-UA"/>
        </w:rPr>
        <w:t xml:space="preserve"> викласти в такій редакції:</w:t>
      </w:r>
    </w:p>
    <w:p w:rsidR="00736BA0" w:rsidRPr="008337AA" w:rsidRDefault="005E0C38"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lastRenderedPageBreak/>
        <w:t>«</w:t>
      </w:r>
      <w:r w:rsidR="00F95363" w:rsidRPr="008337AA">
        <w:rPr>
          <w:rFonts w:ascii="Times New Roman" w:eastAsia="Times New Roman" w:hAnsi="Times New Roman" w:cs="Times New Roman"/>
          <w:sz w:val="28"/>
          <w:szCs w:val="28"/>
          <w:lang w:val="uk-UA"/>
        </w:rPr>
        <w:t>6</w:t>
      </w:r>
      <w:r w:rsidR="006A6485" w:rsidRPr="008337AA">
        <w:rPr>
          <w:rFonts w:ascii="Times New Roman" w:eastAsia="Times New Roman" w:hAnsi="Times New Roman" w:cs="Times New Roman"/>
          <w:sz w:val="28"/>
          <w:szCs w:val="28"/>
          <w:lang w:val="uk-UA"/>
        </w:rPr>
        <w:t xml:space="preserve">. </w:t>
      </w:r>
      <w:r w:rsidR="00736BA0" w:rsidRPr="008337AA">
        <w:rPr>
          <w:rFonts w:ascii="Times New Roman" w:eastAsia="Times New Roman" w:hAnsi="Times New Roman" w:cs="Times New Roman"/>
          <w:sz w:val="28"/>
          <w:szCs w:val="28"/>
          <w:lang w:val="uk-UA"/>
        </w:rPr>
        <w:t>Пропускна спроможність міждержавних перетинів на короткостроковий період, що пропонується у процесі розподілу на аукціоні, може визначатися як негарантована, про що має бути повідомлено до проведення аукціону.</w:t>
      </w:r>
    </w:p>
    <w:p w:rsidR="00736BA0" w:rsidRPr="008337AA" w:rsidRDefault="00736BA0"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Власники фізичного права на передачу на довгостроковий або середньостроковий період мають право передати або продати іншим зареєстрованим учасникам таке фізичне право на передачу або повернути його аукціонному офісу, повідомивши про це аукціонний офіс у встановленому порядку. У разі відмови у передачі, продажу або </w:t>
      </w:r>
      <w:r w:rsidR="00545EC4">
        <w:rPr>
          <w:rFonts w:ascii="Times New Roman" w:eastAsia="Times New Roman" w:hAnsi="Times New Roman" w:cs="Times New Roman"/>
          <w:sz w:val="28"/>
          <w:szCs w:val="28"/>
          <w:lang w:val="uk-UA"/>
        </w:rPr>
        <w:t>в</w:t>
      </w:r>
      <w:r w:rsidR="00545EC4" w:rsidRPr="008337AA">
        <w:rPr>
          <w:rFonts w:ascii="Times New Roman" w:eastAsia="Times New Roman" w:hAnsi="Times New Roman" w:cs="Times New Roman"/>
          <w:sz w:val="28"/>
          <w:szCs w:val="28"/>
          <w:lang w:val="uk-UA"/>
        </w:rPr>
        <w:t xml:space="preserve"> </w:t>
      </w:r>
      <w:r w:rsidRPr="008337AA">
        <w:rPr>
          <w:rFonts w:ascii="Times New Roman" w:eastAsia="Times New Roman" w:hAnsi="Times New Roman" w:cs="Times New Roman"/>
          <w:sz w:val="28"/>
          <w:szCs w:val="28"/>
          <w:lang w:val="uk-UA"/>
        </w:rPr>
        <w:t>поверненні фізичного права на передачу аукціонний офіс повинен пояснити причини такої відмови відповідним власникам фізичного права на передачу та Регулятору. Перелік підстав, з яких аукціонний офіс може відмовити у передачі, продажу або у поверненні фізичного права на передачу, визначається правилами розподілу пропускної спроможності міждержавних перетинів.</w:t>
      </w:r>
    </w:p>
    <w:p w:rsidR="00736BA0" w:rsidRPr="008337AA" w:rsidRDefault="00736BA0"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На фізичне право на передачу на довгостроковий або середньостроковий період поширюється принцип </w:t>
      </w:r>
      <w:r w:rsidR="009F75E3" w:rsidRPr="008337AA">
        <w:rPr>
          <w:rFonts w:ascii="Times New Roman" w:eastAsia="Times New Roman" w:hAnsi="Times New Roman" w:cs="Times New Roman"/>
          <w:sz w:val="28"/>
          <w:szCs w:val="28"/>
          <w:lang w:val="uk-UA"/>
        </w:rPr>
        <w:t>«</w:t>
      </w:r>
      <w:r w:rsidRPr="008337AA">
        <w:rPr>
          <w:rFonts w:ascii="Times New Roman" w:eastAsia="Times New Roman" w:hAnsi="Times New Roman" w:cs="Times New Roman"/>
          <w:sz w:val="28"/>
          <w:szCs w:val="28"/>
          <w:lang w:val="uk-UA"/>
        </w:rPr>
        <w:t>використовуй або продай</w:t>
      </w:r>
      <w:r w:rsidR="009F75E3" w:rsidRPr="008337AA">
        <w:rPr>
          <w:rFonts w:ascii="Times New Roman" w:eastAsia="Times New Roman" w:hAnsi="Times New Roman" w:cs="Times New Roman"/>
          <w:sz w:val="28"/>
          <w:szCs w:val="28"/>
          <w:lang w:val="uk-UA"/>
        </w:rPr>
        <w:t>»</w:t>
      </w:r>
      <w:r w:rsidRPr="008337AA">
        <w:rPr>
          <w:rFonts w:ascii="Times New Roman" w:eastAsia="Times New Roman" w:hAnsi="Times New Roman" w:cs="Times New Roman"/>
          <w:sz w:val="28"/>
          <w:szCs w:val="28"/>
          <w:lang w:val="uk-UA"/>
        </w:rPr>
        <w:t>, що застосовується з урахуванням вимог правил розподілу пропускної спроможності міждержавних перетинів.</w:t>
      </w:r>
    </w:p>
    <w:p w:rsidR="00DB6998" w:rsidRPr="008337AA" w:rsidRDefault="00736BA0"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Перед кожним розподілом фізичного права на передачу аукціонний офіс має оприлюднити пропоновану </w:t>
      </w:r>
      <w:r w:rsidR="009B537C" w:rsidRPr="008337AA">
        <w:rPr>
          <w:rFonts w:ascii="Times New Roman" w:eastAsia="Times New Roman" w:hAnsi="Times New Roman" w:cs="Times New Roman"/>
          <w:sz w:val="28"/>
          <w:szCs w:val="28"/>
          <w:lang w:val="uk-UA"/>
        </w:rPr>
        <w:t>пропускну</w:t>
      </w:r>
      <w:r w:rsidRPr="008337AA">
        <w:rPr>
          <w:rFonts w:ascii="Times New Roman" w:eastAsia="Times New Roman" w:hAnsi="Times New Roman" w:cs="Times New Roman"/>
          <w:sz w:val="28"/>
          <w:szCs w:val="28"/>
          <w:lang w:val="uk-UA"/>
        </w:rPr>
        <w:t xml:space="preserve"> спроможніст</w:t>
      </w:r>
      <w:r w:rsidR="009B537C" w:rsidRPr="008337AA">
        <w:rPr>
          <w:rFonts w:ascii="Times New Roman" w:eastAsia="Times New Roman" w:hAnsi="Times New Roman" w:cs="Times New Roman"/>
          <w:sz w:val="28"/>
          <w:szCs w:val="28"/>
          <w:lang w:val="uk-UA"/>
        </w:rPr>
        <w:t>ь</w:t>
      </w:r>
      <w:r w:rsidRPr="008337AA">
        <w:rPr>
          <w:rFonts w:ascii="Times New Roman" w:eastAsia="Times New Roman" w:hAnsi="Times New Roman" w:cs="Times New Roman"/>
          <w:sz w:val="28"/>
          <w:szCs w:val="28"/>
          <w:lang w:val="uk-UA"/>
        </w:rPr>
        <w:t>, а також періоди часу, протягом яких пропускна спроможність буде скорочена або недоступна.</w:t>
      </w:r>
      <w:r w:rsidR="002C0C81" w:rsidRPr="008337AA">
        <w:rPr>
          <w:rFonts w:ascii="Times New Roman" w:eastAsia="Times New Roman" w:hAnsi="Times New Roman" w:cs="Times New Roman"/>
          <w:sz w:val="28"/>
          <w:szCs w:val="28"/>
          <w:lang w:val="uk-UA"/>
        </w:rPr>
        <w:t>»;</w:t>
      </w:r>
    </w:p>
    <w:p w:rsidR="008337AA" w:rsidRPr="008337AA" w:rsidRDefault="008337AA"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2C0C81" w:rsidRPr="008337AA" w:rsidRDefault="002C0C81"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6) в абзаці другому ч</w:t>
      </w:r>
      <w:r w:rsidR="00B11025" w:rsidRPr="008337AA">
        <w:rPr>
          <w:rFonts w:ascii="Times New Roman" w:eastAsia="Times New Roman" w:hAnsi="Times New Roman" w:cs="Times New Roman"/>
          <w:sz w:val="28"/>
          <w:szCs w:val="28"/>
          <w:lang w:val="uk-UA"/>
        </w:rPr>
        <w:t>а</w:t>
      </w:r>
      <w:r w:rsidRPr="008337AA">
        <w:rPr>
          <w:rFonts w:ascii="Times New Roman" w:eastAsia="Times New Roman" w:hAnsi="Times New Roman" w:cs="Times New Roman"/>
          <w:sz w:val="28"/>
          <w:szCs w:val="28"/>
          <w:lang w:val="uk-UA"/>
        </w:rPr>
        <w:t>стини сьомої слово «невикористану» замінити словами «нев</w:t>
      </w:r>
      <w:r w:rsidR="00736BA0" w:rsidRPr="008337AA">
        <w:rPr>
          <w:rFonts w:ascii="Times New Roman" w:eastAsia="Times New Roman" w:hAnsi="Times New Roman" w:cs="Times New Roman"/>
          <w:sz w:val="28"/>
          <w:szCs w:val="28"/>
          <w:lang w:val="uk-UA"/>
        </w:rPr>
        <w:t>икористану та повернуту</w:t>
      </w:r>
      <w:r w:rsidRPr="008337AA">
        <w:rPr>
          <w:rFonts w:ascii="Times New Roman" w:eastAsia="Times New Roman" w:hAnsi="Times New Roman" w:cs="Times New Roman"/>
          <w:sz w:val="28"/>
          <w:szCs w:val="28"/>
          <w:lang w:val="uk-UA"/>
        </w:rPr>
        <w:t>», а слово «порядку</w:t>
      </w:r>
      <w:r w:rsidR="00545EC4">
        <w:rPr>
          <w:rFonts w:ascii="Times New Roman" w:eastAsia="Times New Roman" w:hAnsi="Times New Roman" w:cs="Times New Roman"/>
          <w:sz w:val="28"/>
          <w:szCs w:val="28"/>
          <w:lang w:val="uk-UA"/>
        </w:rPr>
        <w:t>»</w:t>
      </w:r>
      <w:r w:rsidRPr="008337AA">
        <w:rPr>
          <w:rFonts w:ascii="Times New Roman" w:eastAsia="Times New Roman" w:hAnsi="Times New Roman" w:cs="Times New Roman"/>
          <w:sz w:val="28"/>
          <w:szCs w:val="28"/>
          <w:lang w:val="uk-UA"/>
        </w:rPr>
        <w:t xml:space="preserve"> замінити словом «правил»;</w:t>
      </w:r>
    </w:p>
    <w:p w:rsidR="008337AA" w:rsidRPr="008337AA" w:rsidRDefault="008337AA"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DB6998" w:rsidRPr="008337AA" w:rsidRDefault="002C0C81"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7) </w:t>
      </w:r>
      <w:r w:rsidR="0078116B" w:rsidRPr="008337AA">
        <w:rPr>
          <w:rFonts w:ascii="Times New Roman" w:eastAsia="Times New Roman" w:hAnsi="Times New Roman" w:cs="Times New Roman"/>
          <w:sz w:val="28"/>
          <w:szCs w:val="28"/>
          <w:lang w:val="uk-UA"/>
        </w:rPr>
        <w:t xml:space="preserve">частину дев’яту викласти </w:t>
      </w:r>
      <w:r w:rsidR="00545EC4">
        <w:rPr>
          <w:rFonts w:ascii="Times New Roman" w:eastAsia="Times New Roman" w:hAnsi="Times New Roman" w:cs="Times New Roman"/>
          <w:sz w:val="28"/>
          <w:szCs w:val="28"/>
          <w:lang w:val="uk-UA"/>
        </w:rPr>
        <w:t>в</w:t>
      </w:r>
      <w:r w:rsidR="00545EC4" w:rsidRPr="008337AA">
        <w:rPr>
          <w:rFonts w:ascii="Times New Roman" w:eastAsia="Times New Roman" w:hAnsi="Times New Roman" w:cs="Times New Roman"/>
          <w:sz w:val="28"/>
          <w:szCs w:val="28"/>
          <w:lang w:val="uk-UA"/>
        </w:rPr>
        <w:t xml:space="preserve"> </w:t>
      </w:r>
      <w:r w:rsidR="0078116B" w:rsidRPr="008337AA">
        <w:rPr>
          <w:rFonts w:ascii="Times New Roman" w:eastAsia="Times New Roman" w:hAnsi="Times New Roman" w:cs="Times New Roman"/>
          <w:sz w:val="28"/>
          <w:szCs w:val="28"/>
          <w:lang w:val="uk-UA"/>
        </w:rPr>
        <w:t>такій редакції:</w:t>
      </w:r>
    </w:p>
    <w:p w:rsidR="002C0C81" w:rsidRPr="008337AA" w:rsidRDefault="005E0C38"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w:t>
      </w:r>
      <w:r w:rsidR="00F95363" w:rsidRPr="008337AA">
        <w:rPr>
          <w:rFonts w:ascii="Times New Roman" w:eastAsia="Times New Roman" w:hAnsi="Times New Roman" w:cs="Times New Roman"/>
          <w:sz w:val="28"/>
          <w:szCs w:val="28"/>
          <w:lang w:val="uk-UA"/>
        </w:rPr>
        <w:t>9</w:t>
      </w:r>
      <w:r w:rsidR="006A6485" w:rsidRPr="008337AA">
        <w:rPr>
          <w:rFonts w:ascii="Times New Roman" w:eastAsia="Times New Roman" w:hAnsi="Times New Roman" w:cs="Times New Roman"/>
          <w:sz w:val="28"/>
          <w:szCs w:val="28"/>
          <w:lang w:val="uk-UA"/>
        </w:rPr>
        <w:t xml:space="preserve">. </w:t>
      </w:r>
      <w:r w:rsidR="00736BA0" w:rsidRPr="008337AA">
        <w:rPr>
          <w:rFonts w:ascii="Times New Roman" w:eastAsia="Times New Roman" w:hAnsi="Times New Roman" w:cs="Times New Roman"/>
          <w:sz w:val="28"/>
          <w:szCs w:val="28"/>
          <w:lang w:val="uk-UA"/>
        </w:rPr>
        <w:t>Оператор системи передачі визначає структуру розподілу пропускної спроможності для різних часових періодів, що може включати резервування частки пропускної спроможності для розподілу на добу наперед та внутрішньодобового розподілу. Структура розподілу пропускної спроможності</w:t>
      </w:r>
      <w:r w:rsidR="002C0C81" w:rsidRPr="008337AA">
        <w:rPr>
          <w:rFonts w:ascii="Times New Roman" w:eastAsia="Times New Roman" w:hAnsi="Times New Roman" w:cs="Times New Roman"/>
          <w:sz w:val="28"/>
          <w:szCs w:val="28"/>
          <w:lang w:val="uk-UA"/>
        </w:rPr>
        <w:t>:</w:t>
      </w:r>
    </w:p>
    <w:p w:rsidR="00736BA0" w:rsidRPr="008337AA" w:rsidRDefault="00736BA0"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у разі впровадження спільної скоординованої процедури розподілу пропускної спроможності узгоджується з  оператором системи передачі суміжної держави та погоджується Регулятором</w:t>
      </w:r>
      <w:r w:rsidR="0078116B" w:rsidRPr="008337AA">
        <w:rPr>
          <w:rFonts w:ascii="Times New Roman" w:eastAsia="Times New Roman" w:hAnsi="Times New Roman" w:cs="Times New Roman"/>
          <w:sz w:val="28"/>
          <w:szCs w:val="28"/>
          <w:lang w:val="uk-UA"/>
        </w:rPr>
        <w:t>;</w:t>
      </w:r>
    </w:p>
    <w:p w:rsidR="00736BA0" w:rsidRPr="008337AA" w:rsidRDefault="0078116B"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у</w:t>
      </w:r>
      <w:r w:rsidR="00736BA0" w:rsidRPr="008337AA">
        <w:rPr>
          <w:rFonts w:ascii="Times New Roman" w:eastAsia="Times New Roman" w:hAnsi="Times New Roman" w:cs="Times New Roman"/>
          <w:sz w:val="28"/>
          <w:szCs w:val="28"/>
          <w:lang w:val="uk-UA"/>
        </w:rPr>
        <w:t xml:space="preserve"> разі відсутності спільної скоординованої процедури розподілу пропускної спроможності структура розподілу пропускної спроможності погоджується Регулятором.</w:t>
      </w:r>
    </w:p>
    <w:p w:rsidR="00736BA0" w:rsidRPr="008337AA" w:rsidRDefault="00736BA0"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Оператор системи передачі при визначенні структури розподілу пропускної спроможності забезпечує проведення публічних консультацій.</w:t>
      </w:r>
    </w:p>
    <w:p w:rsidR="00736BA0" w:rsidRPr="008337AA" w:rsidRDefault="00736BA0"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При складанні структури розподілу пропускної спроможності оператор системи передачі має враховувати:</w:t>
      </w:r>
    </w:p>
    <w:p w:rsidR="00736BA0" w:rsidRPr="008337AA" w:rsidRDefault="00736BA0"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характеристики ринків;</w:t>
      </w:r>
    </w:p>
    <w:p w:rsidR="00736BA0" w:rsidRPr="008337AA" w:rsidRDefault="00736BA0"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операційні умови;</w:t>
      </w:r>
    </w:p>
    <w:p w:rsidR="00DB6998" w:rsidRPr="008337AA" w:rsidRDefault="00736BA0"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рівень узгодженості часток пропускної спроможності та часових періодів, визначених для різних механізмів розподілу пропускної спроможності.»</w:t>
      </w:r>
      <w:r w:rsidR="008337AA" w:rsidRPr="008337AA">
        <w:rPr>
          <w:rFonts w:ascii="Times New Roman" w:eastAsia="Times New Roman" w:hAnsi="Times New Roman" w:cs="Times New Roman"/>
          <w:sz w:val="28"/>
          <w:szCs w:val="28"/>
          <w:lang w:val="uk-UA"/>
        </w:rPr>
        <w:t>.</w:t>
      </w:r>
    </w:p>
    <w:p w:rsidR="008337AA" w:rsidRPr="008337AA" w:rsidRDefault="008337AA"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p>
    <w:p w:rsidR="006A6485" w:rsidRPr="008337AA" w:rsidRDefault="008F78B4"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lastRenderedPageBreak/>
        <w:t xml:space="preserve">6. У </w:t>
      </w:r>
      <w:r w:rsidR="0078116B" w:rsidRPr="008337AA">
        <w:rPr>
          <w:sz w:val="28"/>
          <w:szCs w:val="28"/>
          <w:lang w:val="uk-UA"/>
        </w:rPr>
        <w:t xml:space="preserve">підпункті «ґ» </w:t>
      </w:r>
      <w:r w:rsidR="00B6645D" w:rsidRPr="008337AA">
        <w:rPr>
          <w:sz w:val="28"/>
          <w:szCs w:val="28"/>
          <w:lang w:val="uk-UA"/>
        </w:rPr>
        <w:t>пункт</w:t>
      </w:r>
      <w:r w:rsidR="0078116B" w:rsidRPr="008337AA">
        <w:rPr>
          <w:sz w:val="28"/>
          <w:szCs w:val="28"/>
          <w:lang w:val="uk-UA"/>
        </w:rPr>
        <w:t>у</w:t>
      </w:r>
      <w:r w:rsidR="00B6645D" w:rsidRPr="008337AA">
        <w:rPr>
          <w:sz w:val="28"/>
          <w:szCs w:val="28"/>
          <w:lang w:val="uk-UA"/>
        </w:rPr>
        <w:t xml:space="preserve"> 3 </w:t>
      </w:r>
      <w:r w:rsidRPr="008337AA">
        <w:rPr>
          <w:sz w:val="28"/>
          <w:szCs w:val="28"/>
          <w:lang w:val="uk-UA"/>
        </w:rPr>
        <w:t>ч</w:t>
      </w:r>
      <w:hyperlink r:id="rId12" w:anchor="n7" w:tgtFrame="_blank" w:history="1">
        <w:r w:rsidRPr="008337AA">
          <w:rPr>
            <w:sz w:val="28"/>
            <w:szCs w:val="28"/>
            <w:lang w:val="uk-UA"/>
          </w:rPr>
          <w:t>астин</w:t>
        </w:r>
        <w:r w:rsidR="00B6645D" w:rsidRPr="008337AA">
          <w:rPr>
            <w:sz w:val="28"/>
            <w:szCs w:val="28"/>
            <w:lang w:val="uk-UA"/>
          </w:rPr>
          <w:t>и</w:t>
        </w:r>
        <w:r w:rsidRPr="008337AA">
          <w:rPr>
            <w:sz w:val="28"/>
            <w:szCs w:val="28"/>
            <w:lang w:val="uk-UA"/>
          </w:rPr>
          <w:t xml:space="preserve"> перш</w:t>
        </w:r>
      </w:hyperlink>
      <w:r w:rsidR="00B6645D" w:rsidRPr="008337AA">
        <w:rPr>
          <w:sz w:val="28"/>
          <w:szCs w:val="28"/>
          <w:lang w:val="uk-UA"/>
        </w:rPr>
        <w:t>ої</w:t>
      </w:r>
      <w:r w:rsidRPr="008337AA">
        <w:rPr>
          <w:sz w:val="28"/>
          <w:szCs w:val="28"/>
          <w:lang w:val="uk-UA"/>
        </w:rPr>
        <w:t> статті 40</w:t>
      </w:r>
      <w:r w:rsidR="0078116B" w:rsidRPr="008337AA">
        <w:rPr>
          <w:sz w:val="28"/>
          <w:szCs w:val="28"/>
          <w:lang w:val="uk-UA"/>
        </w:rPr>
        <w:t xml:space="preserve"> </w:t>
      </w:r>
      <w:r w:rsidRPr="008337AA">
        <w:rPr>
          <w:sz w:val="28"/>
          <w:szCs w:val="28"/>
          <w:lang w:val="uk-UA"/>
        </w:rPr>
        <w:t xml:space="preserve">слово </w:t>
      </w:r>
      <w:r w:rsidR="005E0C38" w:rsidRPr="008337AA">
        <w:rPr>
          <w:sz w:val="28"/>
          <w:szCs w:val="28"/>
          <w:lang w:val="uk-UA"/>
        </w:rPr>
        <w:t>«</w:t>
      </w:r>
      <w:r w:rsidRPr="008337AA">
        <w:rPr>
          <w:sz w:val="28"/>
          <w:szCs w:val="28"/>
          <w:lang w:val="uk-UA"/>
        </w:rPr>
        <w:t>вільної</w:t>
      </w:r>
      <w:r w:rsidR="005E0C38" w:rsidRPr="008337AA">
        <w:rPr>
          <w:sz w:val="28"/>
          <w:szCs w:val="28"/>
          <w:lang w:val="uk-UA"/>
        </w:rPr>
        <w:t>»</w:t>
      </w:r>
      <w:r w:rsidRPr="008337AA">
        <w:rPr>
          <w:sz w:val="28"/>
          <w:szCs w:val="28"/>
          <w:lang w:val="uk-UA"/>
        </w:rPr>
        <w:t xml:space="preserve"> замінити словом </w:t>
      </w:r>
      <w:r w:rsidR="005E0C38" w:rsidRPr="008337AA">
        <w:rPr>
          <w:sz w:val="28"/>
          <w:szCs w:val="28"/>
          <w:lang w:val="uk-UA"/>
        </w:rPr>
        <w:t>«</w:t>
      </w:r>
      <w:r w:rsidRPr="008337AA">
        <w:rPr>
          <w:sz w:val="28"/>
          <w:szCs w:val="28"/>
          <w:lang w:val="uk-UA"/>
        </w:rPr>
        <w:t>пропонованої</w:t>
      </w:r>
      <w:r w:rsidR="005E0C38" w:rsidRPr="008337AA">
        <w:rPr>
          <w:sz w:val="28"/>
          <w:szCs w:val="28"/>
          <w:lang w:val="uk-UA"/>
        </w:rPr>
        <w:t>»</w:t>
      </w:r>
      <w:r w:rsidR="001A02B8" w:rsidRPr="008337AA">
        <w:rPr>
          <w:sz w:val="28"/>
          <w:szCs w:val="28"/>
          <w:lang w:val="uk-UA"/>
        </w:rPr>
        <w:t>.</w:t>
      </w:r>
    </w:p>
    <w:p w:rsidR="008337AA" w:rsidRPr="008337AA" w:rsidRDefault="008337AA" w:rsidP="008337AA">
      <w:pPr>
        <w:pStyle w:val="rvps2"/>
        <w:shd w:val="clear" w:color="auto" w:fill="FFFFFF"/>
        <w:spacing w:before="0" w:beforeAutospacing="0" w:after="0" w:afterAutospacing="0"/>
        <w:ind w:firstLine="709"/>
        <w:jc w:val="both"/>
        <w:rPr>
          <w:sz w:val="28"/>
          <w:szCs w:val="28"/>
          <w:lang w:val="uk-UA"/>
        </w:rPr>
      </w:pPr>
    </w:p>
    <w:p w:rsidR="00B8075D" w:rsidRPr="008337AA" w:rsidRDefault="008D71F5"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 xml:space="preserve">7. </w:t>
      </w:r>
      <w:r w:rsidR="001C07C1" w:rsidRPr="008337AA">
        <w:rPr>
          <w:sz w:val="28"/>
          <w:szCs w:val="28"/>
          <w:lang w:val="uk-UA"/>
        </w:rPr>
        <w:t>Абзаци дванадцятий – п’ятдесят шостий пункту</w:t>
      </w:r>
      <w:r w:rsidR="003C0715" w:rsidRPr="008337AA">
        <w:rPr>
          <w:sz w:val="28"/>
          <w:szCs w:val="28"/>
          <w:lang w:val="uk-UA"/>
        </w:rPr>
        <w:t xml:space="preserve"> 1</w:t>
      </w:r>
      <w:r w:rsidRPr="008337AA">
        <w:rPr>
          <w:sz w:val="28"/>
          <w:szCs w:val="28"/>
          <w:lang w:val="uk-UA"/>
        </w:rPr>
        <w:t xml:space="preserve"> </w:t>
      </w:r>
      <w:r w:rsidR="00F022A6">
        <w:fldChar w:fldCharType="begin"/>
      </w:r>
      <w:r w:rsidR="00F022A6" w:rsidRPr="00E5078C">
        <w:rPr>
          <w:lang w:val="uk-UA"/>
          <w:rPrChange w:id="2" w:author="Любов Плахута" w:date="2023-04-13T13:58:00Z">
            <w:rPr/>
          </w:rPrChange>
        </w:rPr>
        <w:instrText xml:space="preserve"> </w:instrText>
      </w:r>
      <w:r w:rsidR="00F022A6">
        <w:instrText>HYPERLINK</w:instrText>
      </w:r>
      <w:r w:rsidR="00F022A6" w:rsidRPr="00E5078C">
        <w:rPr>
          <w:lang w:val="uk-UA"/>
          <w:rPrChange w:id="3" w:author="Любов Плахута" w:date="2023-04-13T13:58:00Z">
            <w:rPr/>
          </w:rPrChange>
        </w:rPr>
        <w:instrText xml:space="preserve"> "</w:instrText>
      </w:r>
      <w:r w:rsidR="00F022A6">
        <w:instrText>https</w:instrText>
      </w:r>
      <w:r w:rsidR="00F022A6" w:rsidRPr="00E5078C">
        <w:rPr>
          <w:lang w:val="uk-UA"/>
          <w:rPrChange w:id="4" w:author="Любов Плахута" w:date="2023-04-13T13:58:00Z">
            <w:rPr/>
          </w:rPrChange>
        </w:rPr>
        <w:instrText>://</w:instrText>
      </w:r>
      <w:r w:rsidR="00F022A6">
        <w:instrText>zakon</w:instrText>
      </w:r>
      <w:r w:rsidR="00F022A6" w:rsidRPr="00E5078C">
        <w:rPr>
          <w:lang w:val="uk-UA"/>
          <w:rPrChange w:id="5" w:author="Любов Плахута" w:date="2023-04-13T13:58:00Z">
            <w:rPr/>
          </w:rPrChange>
        </w:rPr>
        <w:instrText>.</w:instrText>
      </w:r>
      <w:r w:rsidR="00F022A6">
        <w:instrText>rada</w:instrText>
      </w:r>
      <w:r w:rsidR="00F022A6" w:rsidRPr="00E5078C">
        <w:rPr>
          <w:lang w:val="uk-UA"/>
          <w:rPrChange w:id="6" w:author="Любов Плахута" w:date="2023-04-13T13:58:00Z">
            <w:rPr/>
          </w:rPrChange>
        </w:rPr>
        <w:instrText>.</w:instrText>
      </w:r>
      <w:r w:rsidR="00F022A6">
        <w:instrText>gov</w:instrText>
      </w:r>
      <w:r w:rsidR="00F022A6" w:rsidRPr="00E5078C">
        <w:rPr>
          <w:lang w:val="uk-UA"/>
          <w:rPrChange w:id="7" w:author="Любов Плахута" w:date="2023-04-13T13:58:00Z">
            <w:rPr/>
          </w:rPrChange>
        </w:rPr>
        <w:instrText>.</w:instrText>
      </w:r>
      <w:r w:rsidR="00F022A6">
        <w:instrText>ua</w:instrText>
      </w:r>
      <w:r w:rsidR="00F022A6" w:rsidRPr="00E5078C">
        <w:rPr>
          <w:lang w:val="uk-UA"/>
          <w:rPrChange w:id="8" w:author="Любов Плахута" w:date="2023-04-13T13:58:00Z">
            <w:rPr/>
          </w:rPrChange>
        </w:rPr>
        <w:instrText>/</w:instrText>
      </w:r>
      <w:r w:rsidR="00F022A6">
        <w:instrText>laws</w:instrText>
      </w:r>
      <w:r w:rsidR="00F022A6" w:rsidRPr="00E5078C">
        <w:rPr>
          <w:lang w:val="uk-UA"/>
          <w:rPrChange w:id="9" w:author="Любов Плахута" w:date="2023-04-13T13:58:00Z">
            <w:rPr/>
          </w:rPrChange>
        </w:rPr>
        <w:instrText>/</w:instrText>
      </w:r>
      <w:r w:rsidR="00F022A6">
        <w:instrText>show</w:instrText>
      </w:r>
      <w:r w:rsidR="00F022A6" w:rsidRPr="00E5078C">
        <w:rPr>
          <w:lang w:val="uk-UA"/>
          <w:rPrChange w:id="10" w:author="Любов Плахута" w:date="2023-04-13T13:58:00Z">
            <w:rPr/>
          </w:rPrChange>
        </w:rPr>
        <w:instrText>/2019-19" \</w:instrText>
      </w:r>
      <w:r w:rsidR="00F022A6">
        <w:instrText>l</w:instrText>
      </w:r>
      <w:r w:rsidR="00F022A6" w:rsidRPr="00E5078C">
        <w:rPr>
          <w:lang w:val="uk-UA"/>
          <w:rPrChange w:id="11" w:author="Любов Плахута" w:date="2023-04-13T13:58:00Z">
            <w:rPr/>
          </w:rPrChange>
        </w:rPr>
        <w:instrText xml:space="preserve"> "</w:instrText>
      </w:r>
      <w:r w:rsidR="00F022A6">
        <w:instrText>n</w:instrText>
      </w:r>
      <w:r w:rsidR="00F022A6" w:rsidRPr="00E5078C">
        <w:rPr>
          <w:lang w:val="uk-UA"/>
          <w:rPrChange w:id="12" w:author="Любов Плахута" w:date="2023-04-13T13:58:00Z">
            <w:rPr/>
          </w:rPrChange>
        </w:rPr>
        <w:instrText>1589" \</w:instrText>
      </w:r>
      <w:r w:rsidR="00F022A6">
        <w:instrText>t</w:instrText>
      </w:r>
      <w:r w:rsidR="00F022A6" w:rsidRPr="00E5078C">
        <w:rPr>
          <w:lang w:val="uk-UA"/>
          <w:rPrChange w:id="13" w:author="Любов Плахута" w:date="2023-04-13T13:58:00Z">
            <w:rPr/>
          </w:rPrChange>
        </w:rPr>
        <w:instrText xml:space="preserve"> "_</w:instrText>
      </w:r>
      <w:r w:rsidR="00F022A6">
        <w:instrText>blank</w:instrText>
      </w:r>
      <w:r w:rsidR="00F022A6" w:rsidRPr="00E5078C">
        <w:rPr>
          <w:lang w:val="uk-UA"/>
          <w:rPrChange w:id="14" w:author="Любов Плахута" w:date="2023-04-13T13:58:00Z">
            <w:rPr/>
          </w:rPrChange>
        </w:rPr>
        <w:instrText xml:space="preserve">" </w:instrText>
      </w:r>
      <w:r w:rsidR="00F022A6">
        <w:fldChar w:fldCharType="separate"/>
      </w:r>
      <w:r w:rsidR="00026E77" w:rsidRPr="008337AA">
        <w:rPr>
          <w:sz w:val="28"/>
          <w:szCs w:val="28"/>
          <w:lang w:val="uk-UA"/>
        </w:rPr>
        <w:t>розділ</w:t>
      </w:r>
      <w:r w:rsidRPr="008337AA">
        <w:rPr>
          <w:sz w:val="28"/>
          <w:szCs w:val="28"/>
          <w:lang w:val="uk-UA"/>
        </w:rPr>
        <w:t>у</w:t>
      </w:r>
      <w:r w:rsidR="00026E77" w:rsidRPr="008337AA">
        <w:rPr>
          <w:sz w:val="28"/>
          <w:szCs w:val="28"/>
          <w:lang w:val="uk-UA"/>
        </w:rPr>
        <w:t xml:space="preserve"> XVII</w:t>
      </w:r>
      <w:r w:rsidR="00F022A6">
        <w:rPr>
          <w:sz w:val="28"/>
          <w:szCs w:val="28"/>
          <w:lang w:val="uk-UA"/>
        </w:rPr>
        <w:fldChar w:fldCharType="end"/>
      </w:r>
      <w:r w:rsidR="00CC6D09">
        <w:rPr>
          <w:sz w:val="28"/>
          <w:szCs w:val="28"/>
          <w:lang w:val="uk-UA"/>
        </w:rPr>
        <w:t xml:space="preserve"> </w:t>
      </w:r>
      <w:r w:rsidR="005B468F" w:rsidRPr="008337AA">
        <w:rPr>
          <w:sz w:val="28"/>
          <w:szCs w:val="28"/>
          <w:lang w:val="uk-UA"/>
        </w:rPr>
        <w:t>«</w:t>
      </w:r>
      <w:r w:rsidR="00026E77" w:rsidRPr="008337AA">
        <w:rPr>
          <w:sz w:val="28"/>
          <w:szCs w:val="28"/>
          <w:lang w:val="uk-UA"/>
        </w:rPr>
        <w:t>Прикінцеві та перехідні положення</w:t>
      </w:r>
      <w:r w:rsidR="005E0C38" w:rsidRPr="008337AA">
        <w:rPr>
          <w:sz w:val="28"/>
          <w:szCs w:val="28"/>
          <w:lang w:val="uk-UA"/>
        </w:rPr>
        <w:t>»</w:t>
      </w:r>
      <w:r w:rsidR="001C07C1" w:rsidRPr="008337AA">
        <w:rPr>
          <w:sz w:val="28"/>
          <w:szCs w:val="28"/>
          <w:lang w:val="uk-UA"/>
        </w:rPr>
        <w:t xml:space="preserve"> </w:t>
      </w:r>
      <w:r w:rsidR="001A02B8" w:rsidRPr="008337AA">
        <w:rPr>
          <w:sz w:val="28"/>
          <w:szCs w:val="28"/>
          <w:lang w:val="uk-UA"/>
        </w:rPr>
        <w:t>замінити абзац</w:t>
      </w:r>
      <w:r w:rsidR="00B11025" w:rsidRPr="008337AA">
        <w:rPr>
          <w:sz w:val="28"/>
          <w:szCs w:val="28"/>
          <w:lang w:val="uk-UA"/>
        </w:rPr>
        <w:t>ом</w:t>
      </w:r>
      <w:r w:rsidR="001A02B8" w:rsidRPr="008337AA">
        <w:rPr>
          <w:sz w:val="28"/>
          <w:szCs w:val="28"/>
          <w:lang w:val="uk-UA"/>
        </w:rPr>
        <w:t xml:space="preserve"> дванадцятим такого змісту</w:t>
      </w:r>
      <w:r w:rsidR="00B8075D" w:rsidRPr="008337AA">
        <w:rPr>
          <w:sz w:val="28"/>
          <w:szCs w:val="28"/>
          <w:lang w:val="uk-UA"/>
        </w:rPr>
        <w:t>:</w:t>
      </w:r>
    </w:p>
    <w:p w:rsidR="00B8075D" w:rsidRPr="008337AA" w:rsidRDefault="00B8075D" w:rsidP="008337AA">
      <w:pPr>
        <w:pStyle w:val="rvps2"/>
        <w:shd w:val="clear" w:color="auto" w:fill="FFFFFF"/>
        <w:spacing w:before="0" w:beforeAutospacing="0" w:after="0" w:afterAutospacing="0"/>
        <w:ind w:firstLine="709"/>
        <w:jc w:val="both"/>
        <w:rPr>
          <w:sz w:val="28"/>
          <w:szCs w:val="28"/>
          <w:lang w:val="uk-UA"/>
        </w:rPr>
      </w:pPr>
      <w:r w:rsidRPr="008337AA">
        <w:rPr>
          <w:sz w:val="28"/>
          <w:szCs w:val="28"/>
          <w:lang w:val="uk-UA"/>
        </w:rPr>
        <w:t>«Для міждержавних перетинів</w:t>
      </w:r>
      <w:r w:rsidR="00CC6D09">
        <w:rPr>
          <w:sz w:val="28"/>
          <w:szCs w:val="28"/>
          <w:lang w:val="uk-UA"/>
        </w:rPr>
        <w:t>,</w:t>
      </w:r>
      <w:r w:rsidRPr="008337AA">
        <w:rPr>
          <w:sz w:val="28"/>
          <w:szCs w:val="28"/>
          <w:lang w:val="uk-UA"/>
        </w:rPr>
        <w:t xml:space="preserve"> за якими не впроваджено спільну скоординовану процедуру розподілу пропускної спроможності</w:t>
      </w:r>
      <w:r w:rsidR="00CC6D09">
        <w:rPr>
          <w:sz w:val="28"/>
          <w:szCs w:val="28"/>
          <w:lang w:val="uk-UA"/>
        </w:rPr>
        <w:t>,</w:t>
      </w:r>
      <w:r w:rsidRPr="008337AA">
        <w:rPr>
          <w:sz w:val="28"/>
          <w:szCs w:val="28"/>
          <w:lang w:val="uk-UA"/>
        </w:rPr>
        <w:t xml:space="preserve"> аукціони з розподілу пропонованої  пропускної спроможності проводяться відповідно до порядку, затвердженого Регулятором.».</w:t>
      </w:r>
    </w:p>
    <w:p w:rsidR="00F95363" w:rsidRPr="008337AA" w:rsidRDefault="001A02B8"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 </w:t>
      </w:r>
    </w:p>
    <w:p w:rsidR="001A02B8" w:rsidRPr="008337AA" w:rsidRDefault="001F2BDB" w:rsidP="008337AA">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II. </w:t>
      </w:r>
      <w:r w:rsidR="001A02B8" w:rsidRPr="008337AA">
        <w:rPr>
          <w:rFonts w:ascii="Times New Roman" w:eastAsia="Times New Roman" w:hAnsi="Times New Roman" w:cs="Times New Roman"/>
          <w:sz w:val="28"/>
          <w:szCs w:val="28"/>
          <w:lang w:val="uk-UA"/>
        </w:rPr>
        <w:t>Прикінцеві положення.</w:t>
      </w:r>
    </w:p>
    <w:p w:rsidR="001F2BDB" w:rsidRPr="008337AA" w:rsidRDefault="00B507F7" w:rsidP="008337AA">
      <w:pPr>
        <w:pStyle w:val="a4"/>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8337AA">
        <w:rPr>
          <w:rFonts w:ascii="Times New Roman" w:eastAsia="Times New Roman" w:hAnsi="Times New Roman" w:cs="Times New Roman"/>
          <w:sz w:val="28"/>
          <w:szCs w:val="28"/>
          <w:lang w:val="uk-UA"/>
        </w:rPr>
        <w:t xml:space="preserve">Цей Закон набирає чинності з дня, наступного за днем його опублікування. </w:t>
      </w:r>
      <w:bookmarkStart w:id="15" w:name="n8"/>
      <w:bookmarkEnd w:id="15"/>
      <w:r w:rsidR="001F2BDB" w:rsidRPr="008337AA">
        <w:rPr>
          <w:rFonts w:ascii="Times New Roman" w:eastAsia="Times New Roman" w:hAnsi="Times New Roman" w:cs="Times New Roman"/>
          <w:sz w:val="28"/>
          <w:szCs w:val="28"/>
          <w:lang w:val="uk-UA"/>
        </w:rPr>
        <w:t xml:space="preserve"> </w:t>
      </w:r>
    </w:p>
    <w:p w:rsidR="00F73752" w:rsidRPr="008337AA" w:rsidRDefault="00F73752" w:rsidP="001F2BDB">
      <w:pPr>
        <w:shd w:val="clear" w:color="auto" w:fill="FFFFFF"/>
        <w:spacing w:after="150" w:line="240" w:lineRule="auto"/>
        <w:ind w:firstLine="450"/>
        <w:jc w:val="both"/>
        <w:rPr>
          <w:rFonts w:ascii="Times New Roman" w:eastAsia="Times New Roman" w:hAnsi="Times New Roman" w:cs="Times New Roman"/>
          <w:sz w:val="28"/>
          <w:szCs w:val="28"/>
          <w:lang w:val="uk-UA"/>
        </w:rPr>
      </w:pPr>
      <w:bookmarkStart w:id="16" w:name="n9"/>
      <w:bookmarkEnd w:id="16"/>
    </w:p>
    <w:tbl>
      <w:tblPr>
        <w:tblW w:w="5000" w:type="pct"/>
        <w:tblCellMar>
          <w:left w:w="0" w:type="dxa"/>
          <w:right w:w="0" w:type="dxa"/>
        </w:tblCellMar>
        <w:tblLook w:val="04A0" w:firstRow="1" w:lastRow="0" w:firstColumn="1" w:lastColumn="0" w:noHBand="0" w:noVBand="1"/>
      </w:tblPr>
      <w:tblGrid>
        <w:gridCol w:w="2874"/>
        <w:gridCol w:w="6707"/>
      </w:tblGrid>
      <w:tr w:rsidR="008337AA" w:rsidRPr="008337AA" w:rsidTr="001F2BDB">
        <w:tc>
          <w:tcPr>
            <w:tcW w:w="1500" w:type="pct"/>
            <w:hideMark/>
          </w:tcPr>
          <w:p w:rsidR="001F2BDB" w:rsidRPr="008337AA" w:rsidRDefault="00B469BD" w:rsidP="001F2BDB">
            <w:pPr>
              <w:spacing w:before="300" w:after="150" w:line="240" w:lineRule="auto"/>
              <w:jc w:val="center"/>
              <w:rPr>
                <w:rFonts w:ascii="Times New Roman" w:eastAsia="Times New Roman" w:hAnsi="Times New Roman" w:cs="Times New Roman"/>
                <w:sz w:val="28"/>
                <w:szCs w:val="28"/>
                <w:lang w:val="uk-UA"/>
              </w:rPr>
            </w:pPr>
            <w:bookmarkStart w:id="17" w:name="n11"/>
            <w:bookmarkEnd w:id="17"/>
            <w:r w:rsidRPr="008337AA">
              <w:rPr>
                <w:rFonts w:ascii="Times New Roman" w:eastAsia="Times New Roman" w:hAnsi="Times New Roman" w:cs="Times New Roman"/>
                <w:b/>
                <w:bCs/>
                <w:sz w:val="28"/>
                <w:szCs w:val="28"/>
                <w:lang w:val="uk-UA"/>
              </w:rPr>
              <w:t xml:space="preserve">Голова Верховної Ради України </w:t>
            </w:r>
          </w:p>
        </w:tc>
        <w:tc>
          <w:tcPr>
            <w:tcW w:w="3500" w:type="pct"/>
            <w:hideMark/>
          </w:tcPr>
          <w:p w:rsidR="001F2BDB" w:rsidRPr="008337AA" w:rsidRDefault="00B469BD" w:rsidP="001F2BDB">
            <w:pPr>
              <w:spacing w:before="300" w:after="0" w:line="240" w:lineRule="auto"/>
              <w:jc w:val="right"/>
              <w:rPr>
                <w:rFonts w:ascii="Times New Roman" w:eastAsia="Times New Roman" w:hAnsi="Times New Roman" w:cs="Times New Roman"/>
                <w:sz w:val="24"/>
                <w:szCs w:val="24"/>
                <w:lang w:val="uk-UA"/>
              </w:rPr>
            </w:pPr>
            <w:r w:rsidRPr="008337AA">
              <w:rPr>
                <w:rFonts w:ascii="Times New Roman" w:eastAsia="Times New Roman" w:hAnsi="Times New Roman" w:cs="Times New Roman"/>
                <w:b/>
                <w:bCs/>
                <w:sz w:val="24"/>
                <w:szCs w:val="24"/>
                <w:lang w:val="uk-UA"/>
              </w:rPr>
              <w:t xml:space="preserve"> </w:t>
            </w:r>
          </w:p>
        </w:tc>
      </w:tr>
      <w:tr w:rsidR="008337AA" w:rsidRPr="008337AA" w:rsidTr="001F2BDB">
        <w:tc>
          <w:tcPr>
            <w:tcW w:w="0" w:type="auto"/>
            <w:hideMark/>
          </w:tcPr>
          <w:p w:rsidR="001F2BDB" w:rsidRPr="008337AA" w:rsidRDefault="00B469BD" w:rsidP="001F2BDB">
            <w:pPr>
              <w:spacing w:before="300" w:after="150" w:line="240" w:lineRule="auto"/>
              <w:jc w:val="center"/>
              <w:rPr>
                <w:rFonts w:ascii="Times New Roman" w:eastAsia="Times New Roman" w:hAnsi="Times New Roman" w:cs="Times New Roman"/>
                <w:sz w:val="24"/>
                <w:szCs w:val="24"/>
                <w:lang w:val="uk-UA"/>
              </w:rPr>
            </w:pPr>
            <w:r w:rsidRPr="008337AA">
              <w:rPr>
                <w:rFonts w:ascii="Times New Roman" w:eastAsia="Times New Roman" w:hAnsi="Times New Roman" w:cs="Times New Roman"/>
                <w:b/>
                <w:bCs/>
                <w:sz w:val="24"/>
                <w:szCs w:val="24"/>
                <w:lang w:val="uk-UA"/>
              </w:rPr>
              <w:t xml:space="preserve"> </w:t>
            </w:r>
          </w:p>
        </w:tc>
        <w:tc>
          <w:tcPr>
            <w:tcW w:w="0" w:type="auto"/>
            <w:hideMark/>
          </w:tcPr>
          <w:p w:rsidR="001F2BDB" w:rsidRPr="008337AA" w:rsidRDefault="001F2BDB" w:rsidP="001F2BDB">
            <w:pPr>
              <w:spacing w:before="300" w:after="0" w:line="240" w:lineRule="auto"/>
              <w:jc w:val="right"/>
              <w:rPr>
                <w:rFonts w:ascii="Times New Roman" w:eastAsia="Times New Roman" w:hAnsi="Times New Roman" w:cs="Times New Roman"/>
                <w:sz w:val="24"/>
                <w:szCs w:val="24"/>
                <w:lang w:val="uk-UA"/>
              </w:rPr>
            </w:pPr>
            <w:r w:rsidRPr="008337AA">
              <w:rPr>
                <w:rFonts w:ascii="Times New Roman" w:eastAsia="Times New Roman" w:hAnsi="Times New Roman" w:cs="Times New Roman"/>
                <w:b/>
                <w:bCs/>
                <w:sz w:val="24"/>
                <w:szCs w:val="24"/>
                <w:lang w:val="uk-UA"/>
              </w:rPr>
              <w:br/>
            </w:r>
          </w:p>
        </w:tc>
      </w:tr>
    </w:tbl>
    <w:p w:rsidR="001F2BDB" w:rsidRPr="008337AA" w:rsidRDefault="001F2BDB" w:rsidP="00214D1A">
      <w:pPr>
        <w:spacing w:before="240" w:after="0" w:line="240" w:lineRule="auto"/>
        <w:ind w:right="-1"/>
        <w:jc w:val="both"/>
        <w:rPr>
          <w:rFonts w:ascii="Times New Roman" w:hAnsi="Times New Roman" w:cs="Times New Roman"/>
          <w:shd w:val="clear" w:color="auto" w:fill="FFFFFF"/>
          <w:lang w:val="uk-UA"/>
        </w:rPr>
      </w:pPr>
    </w:p>
    <w:sectPr w:rsidR="001F2BDB" w:rsidRPr="008337AA" w:rsidSect="00E5078C">
      <w:headerReference w:type="default" r:id="rId13"/>
      <w:type w:val="continuous"/>
      <w:pgSz w:w="11906" w:h="16838"/>
      <w:pgMar w:top="851" w:right="624" w:bottom="567" w:left="1701"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2415" w:rsidRDefault="00592415" w:rsidP="00B463EE">
      <w:pPr>
        <w:spacing w:after="0" w:line="240" w:lineRule="auto"/>
      </w:pPr>
      <w:r>
        <w:separator/>
      </w:r>
    </w:p>
  </w:endnote>
  <w:endnote w:type="continuationSeparator" w:id="0">
    <w:p w:rsidR="00592415" w:rsidRDefault="00592415" w:rsidP="00B46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2415" w:rsidRDefault="00592415" w:rsidP="00B463EE">
      <w:pPr>
        <w:spacing w:after="0" w:line="240" w:lineRule="auto"/>
      </w:pPr>
      <w:r>
        <w:separator/>
      </w:r>
    </w:p>
  </w:footnote>
  <w:footnote w:type="continuationSeparator" w:id="0">
    <w:p w:rsidR="00592415" w:rsidRDefault="00592415" w:rsidP="00B46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8775523"/>
      <w:docPartObj>
        <w:docPartGallery w:val="Page Numbers (Top of Page)"/>
        <w:docPartUnique/>
      </w:docPartObj>
    </w:sdtPr>
    <w:sdtEndPr>
      <w:rPr>
        <w:sz w:val="24"/>
        <w:szCs w:val="24"/>
      </w:rPr>
    </w:sdtEndPr>
    <w:sdtContent>
      <w:p w:rsidR="00E5078C" w:rsidRPr="00E5078C" w:rsidRDefault="00E5078C">
        <w:pPr>
          <w:pStyle w:val="a8"/>
          <w:jc w:val="center"/>
          <w:rPr>
            <w:sz w:val="24"/>
            <w:szCs w:val="24"/>
          </w:rPr>
        </w:pPr>
        <w:r w:rsidRPr="00E5078C">
          <w:rPr>
            <w:sz w:val="24"/>
            <w:szCs w:val="24"/>
          </w:rPr>
          <w:fldChar w:fldCharType="begin"/>
        </w:r>
        <w:r w:rsidRPr="00E5078C">
          <w:rPr>
            <w:sz w:val="24"/>
            <w:szCs w:val="24"/>
          </w:rPr>
          <w:instrText>PAGE   \* MERGEFORMAT</w:instrText>
        </w:r>
        <w:r w:rsidRPr="00E5078C">
          <w:rPr>
            <w:sz w:val="24"/>
            <w:szCs w:val="24"/>
          </w:rPr>
          <w:fldChar w:fldCharType="separate"/>
        </w:r>
        <w:r w:rsidRPr="00E5078C">
          <w:rPr>
            <w:sz w:val="24"/>
            <w:szCs w:val="24"/>
            <w:lang w:val="uk-UA"/>
          </w:rPr>
          <w:t>2</w:t>
        </w:r>
        <w:r w:rsidRPr="00E5078C">
          <w:rPr>
            <w:sz w:val="24"/>
            <w:szCs w:val="24"/>
          </w:rPr>
          <w:fldChar w:fldCharType="end"/>
        </w:r>
      </w:p>
    </w:sdtContent>
  </w:sdt>
  <w:p w:rsidR="00E5078C" w:rsidRDefault="00E5078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F23AE"/>
    <w:multiLevelType w:val="hybridMultilevel"/>
    <w:tmpl w:val="3EAEF3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FF1A0A"/>
    <w:multiLevelType w:val="hybridMultilevel"/>
    <w:tmpl w:val="C958EB8C"/>
    <w:lvl w:ilvl="0" w:tplc="8C54E27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15:restartNumberingAfterBreak="0">
    <w:nsid w:val="28DC27B2"/>
    <w:multiLevelType w:val="hybridMultilevel"/>
    <w:tmpl w:val="53EE28AC"/>
    <w:lvl w:ilvl="0" w:tplc="6FD844E4">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 w15:restartNumberingAfterBreak="0">
    <w:nsid w:val="32D0100C"/>
    <w:multiLevelType w:val="hybridMultilevel"/>
    <w:tmpl w:val="17E2B4C4"/>
    <w:lvl w:ilvl="0" w:tplc="4B7A148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624706DF"/>
    <w:multiLevelType w:val="hybridMultilevel"/>
    <w:tmpl w:val="9B98A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4AE3960"/>
    <w:multiLevelType w:val="hybridMultilevel"/>
    <w:tmpl w:val="1D220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5979FA"/>
    <w:multiLevelType w:val="hybridMultilevel"/>
    <w:tmpl w:val="0B0E7DF6"/>
    <w:lvl w:ilvl="0" w:tplc="7914850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
  </w:num>
  <w:num w:numId="2">
    <w:abstractNumId w:val="6"/>
  </w:num>
  <w:num w:numId="3">
    <w:abstractNumId w:val="5"/>
  </w:num>
  <w:num w:numId="4">
    <w:abstractNumId w:val="1"/>
  </w:num>
  <w:num w:numId="5">
    <w:abstractNumId w:val="4"/>
  </w:num>
  <w:num w:numId="6">
    <w:abstractNumId w:val="0"/>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Любов Плахута">
    <w15:presenceInfo w15:providerId="AD" w15:userId="S-1-5-21-3392963191-3272932242-2177625116-2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43D"/>
    <w:rsid w:val="000218F6"/>
    <w:rsid w:val="00026E77"/>
    <w:rsid w:val="000435BA"/>
    <w:rsid w:val="000611AD"/>
    <w:rsid w:val="00067E7B"/>
    <w:rsid w:val="00073E1F"/>
    <w:rsid w:val="00092271"/>
    <w:rsid w:val="00092FF5"/>
    <w:rsid w:val="00095DBF"/>
    <w:rsid w:val="000B1580"/>
    <w:rsid w:val="000B3EC9"/>
    <w:rsid w:val="000B5015"/>
    <w:rsid w:val="000D656A"/>
    <w:rsid w:val="000F651C"/>
    <w:rsid w:val="00105A01"/>
    <w:rsid w:val="00120225"/>
    <w:rsid w:val="00124109"/>
    <w:rsid w:val="00135888"/>
    <w:rsid w:val="00143289"/>
    <w:rsid w:val="00150CB7"/>
    <w:rsid w:val="00167283"/>
    <w:rsid w:val="001743F9"/>
    <w:rsid w:val="00184550"/>
    <w:rsid w:val="001862C5"/>
    <w:rsid w:val="0018693B"/>
    <w:rsid w:val="0018796C"/>
    <w:rsid w:val="00193BAD"/>
    <w:rsid w:val="001A02B8"/>
    <w:rsid w:val="001A500F"/>
    <w:rsid w:val="001C07C1"/>
    <w:rsid w:val="001C23AB"/>
    <w:rsid w:val="001F2BDB"/>
    <w:rsid w:val="00207F12"/>
    <w:rsid w:val="0021061A"/>
    <w:rsid w:val="00214D1A"/>
    <w:rsid w:val="00233CD6"/>
    <w:rsid w:val="002356FA"/>
    <w:rsid w:val="00260610"/>
    <w:rsid w:val="00283FCD"/>
    <w:rsid w:val="002969EC"/>
    <w:rsid w:val="002A1679"/>
    <w:rsid w:val="002B3CC5"/>
    <w:rsid w:val="002B5C97"/>
    <w:rsid w:val="002B7DD8"/>
    <w:rsid w:val="002C0C81"/>
    <w:rsid w:val="002C5A79"/>
    <w:rsid w:val="002D4DA9"/>
    <w:rsid w:val="00306F9B"/>
    <w:rsid w:val="00317024"/>
    <w:rsid w:val="00320AE2"/>
    <w:rsid w:val="00332126"/>
    <w:rsid w:val="00337BA6"/>
    <w:rsid w:val="0037565E"/>
    <w:rsid w:val="00390C6B"/>
    <w:rsid w:val="003934C2"/>
    <w:rsid w:val="003978AB"/>
    <w:rsid w:val="003A438F"/>
    <w:rsid w:val="003A7180"/>
    <w:rsid w:val="003B2795"/>
    <w:rsid w:val="003C0715"/>
    <w:rsid w:val="003C36D5"/>
    <w:rsid w:val="003C4813"/>
    <w:rsid w:val="003D0A85"/>
    <w:rsid w:val="003D11C5"/>
    <w:rsid w:val="003D1C5D"/>
    <w:rsid w:val="003D7DE1"/>
    <w:rsid w:val="003E1557"/>
    <w:rsid w:val="003E7459"/>
    <w:rsid w:val="00404631"/>
    <w:rsid w:val="00413618"/>
    <w:rsid w:val="004223A9"/>
    <w:rsid w:val="00422449"/>
    <w:rsid w:val="0043248D"/>
    <w:rsid w:val="00432B9C"/>
    <w:rsid w:val="004339A7"/>
    <w:rsid w:val="00442736"/>
    <w:rsid w:val="00442D91"/>
    <w:rsid w:val="00465179"/>
    <w:rsid w:val="00496B68"/>
    <w:rsid w:val="004A4FCD"/>
    <w:rsid w:val="004C6180"/>
    <w:rsid w:val="004C64D3"/>
    <w:rsid w:val="004D490C"/>
    <w:rsid w:val="004F27FF"/>
    <w:rsid w:val="004F7F11"/>
    <w:rsid w:val="005077F3"/>
    <w:rsid w:val="00512023"/>
    <w:rsid w:val="00523C9B"/>
    <w:rsid w:val="005435F0"/>
    <w:rsid w:val="00545EC4"/>
    <w:rsid w:val="00547012"/>
    <w:rsid w:val="00570A0C"/>
    <w:rsid w:val="00573420"/>
    <w:rsid w:val="00581D33"/>
    <w:rsid w:val="005841D0"/>
    <w:rsid w:val="00592415"/>
    <w:rsid w:val="005A3972"/>
    <w:rsid w:val="005A520A"/>
    <w:rsid w:val="005B2A4B"/>
    <w:rsid w:val="005B468F"/>
    <w:rsid w:val="005C2B8F"/>
    <w:rsid w:val="005D3215"/>
    <w:rsid w:val="005E0C38"/>
    <w:rsid w:val="006122EE"/>
    <w:rsid w:val="00615694"/>
    <w:rsid w:val="00620647"/>
    <w:rsid w:val="00625612"/>
    <w:rsid w:val="00631DE5"/>
    <w:rsid w:val="006564AF"/>
    <w:rsid w:val="00676B8B"/>
    <w:rsid w:val="006A03AF"/>
    <w:rsid w:val="006A142B"/>
    <w:rsid w:val="006A6485"/>
    <w:rsid w:val="006A7AE6"/>
    <w:rsid w:val="006B0923"/>
    <w:rsid w:val="006B4E7C"/>
    <w:rsid w:val="006B5F11"/>
    <w:rsid w:val="006B6FFC"/>
    <w:rsid w:val="006B70D9"/>
    <w:rsid w:val="006C18CC"/>
    <w:rsid w:val="006C66F3"/>
    <w:rsid w:val="006E555A"/>
    <w:rsid w:val="006E7C56"/>
    <w:rsid w:val="00700AD9"/>
    <w:rsid w:val="00702E1F"/>
    <w:rsid w:val="00715D80"/>
    <w:rsid w:val="00723DA3"/>
    <w:rsid w:val="00736BA0"/>
    <w:rsid w:val="00736E89"/>
    <w:rsid w:val="00737B0A"/>
    <w:rsid w:val="007532D9"/>
    <w:rsid w:val="0078116B"/>
    <w:rsid w:val="007C33F9"/>
    <w:rsid w:val="007C411E"/>
    <w:rsid w:val="007D50B7"/>
    <w:rsid w:val="007F286D"/>
    <w:rsid w:val="00802884"/>
    <w:rsid w:val="008076F5"/>
    <w:rsid w:val="00815E95"/>
    <w:rsid w:val="00823717"/>
    <w:rsid w:val="008337AA"/>
    <w:rsid w:val="00834098"/>
    <w:rsid w:val="008357EA"/>
    <w:rsid w:val="00840989"/>
    <w:rsid w:val="00843784"/>
    <w:rsid w:val="008500EB"/>
    <w:rsid w:val="008673D1"/>
    <w:rsid w:val="00876878"/>
    <w:rsid w:val="00890FEC"/>
    <w:rsid w:val="00891ACF"/>
    <w:rsid w:val="008B666B"/>
    <w:rsid w:val="008B7719"/>
    <w:rsid w:val="008C7A15"/>
    <w:rsid w:val="008D71F5"/>
    <w:rsid w:val="008E4EAE"/>
    <w:rsid w:val="008F0D94"/>
    <w:rsid w:val="008F78B4"/>
    <w:rsid w:val="009463DF"/>
    <w:rsid w:val="00946599"/>
    <w:rsid w:val="009504E2"/>
    <w:rsid w:val="0095606F"/>
    <w:rsid w:val="00956A41"/>
    <w:rsid w:val="0096143D"/>
    <w:rsid w:val="0097502A"/>
    <w:rsid w:val="00975086"/>
    <w:rsid w:val="0098023B"/>
    <w:rsid w:val="00994495"/>
    <w:rsid w:val="009B537C"/>
    <w:rsid w:val="009C1E0C"/>
    <w:rsid w:val="009C5535"/>
    <w:rsid w:val="009E5B43"/>
    <w:rsid w:val="009E664F"/>
    <w:rsid w:val="009F2D16"/>
    <w:rsid w:val="009F5F62"/>
    <w:rsid w:val="009F75E3"/>
    <w:rsid w:val="00A0051E"/>
    <w:rsid w:val="00A0654A"/>
    <w:rsid w:val="00A07222"/>
    <w:rsid w:val="00A22CE0"/>
    <w:rsid w:val="00A7144B"/>
    <w:rsid w:val="00A72920"/>
    <w:rsid w:val="00A81808"/>
    <w:rsid w:val="00A903E6"/>
    <w:rsid w:val="00AB5092"/>
    <w:rsid w:val="00AC24A4"/>
    <w:rsid w:val="00AC4F17"/>
    <w:rsid w:val="00AC7829"/>
    <w:rsid w:val="00AD6ACD"/>
    <w:rsid w:val="00AF2726"/>
    <w:rsid w:val="00B015E7"/>
    <w:rsid w:val="00B0310B"/>
    <w:rsid w:val="00B0697D"/>
    <w:rsid w:val="00B11025"/>
    <w:rsid w:val="00B22C78"/>
    <w:rsid w:val="00B30447"/>
    <w:rsid w:val="00B43C04"/>
    <w:rsid w:val="00B463EE"/>
    <w:rsid w:val="00B469BD"/>
    <w:rsid w:val="00B507F7"/>
    <w:rsid w:val="00B631E6"/>
    <w:rsid w:val="00B65DEA"/>
    <w:rsid w:val="00B6645D"/>
    <w:rsid w:val="00B702F3"/>
    <w:rsid w:val="00B8075D"/>
    <w:rsid w:val="00B842CC"/>
    <w:rsid w:val="00B8587A"/>
    <w:rsid w:val="00BA13A2"/>
    <w:rsid w:val="00BB09B4"/>
    <w:rsid w:val="00BC171C"/>
    <w:rsid w:val="00BC2A7B"/>
    <w:rsid w:val="00BD3EFB"/>
    <w:rsid w:val="00C10277"/>
    <w:rsid w:val="00C121DB"/>
    <w:rsid w:val="00C16967"/>
    <w:rsid w:val="00C22C0B"/>
    <w:rsid w:val="00C46D84"/>
    <w:rsid w:val="00C5008F"/>
    <w:rsid w:val="00C6302F"/>
    <w:rsid w:val="00C80D0E"/>
    <w:rsid w:val="00C81B00"/>
    <w:rsid w:val="00C930E8"/>
    <w:rsid w:val="00C95575"/>
    <w:rsid w:val="00C96AB4"/>
    <w:rsid w:val="00CA0C51"/>
    <w:rsid w:val="00CA40CE"/>
    <w:rsid w:val="00CB2478"/>
    <w:rsid w:val="00CC43C5"/>
    <w:rsid w:val="00CC6D09"/>
    <w:rsid w:val="00CE153B"/>
    <w:rsid w:val="00CE4E9D"/>
    <w:rsid w:val="00D1009D"/>
    <w:rsid w:val="00D105D5"/>
    <w:rsid w:val="00D31D59"/>
    <w:rsid w:val="00D33AFD"/>
    <w:rsid w:val="00D37DF1"/>
    <w:rsid w:val="00D46C10"/>
    <w:rsid w:val="00D47638"/>
    <w:rsid w:val="00D62B2C"/>
    <w:rsid w:val="00D63366"/>
    <w:rsid w:val="00D64792"/>
    <w:rsid w:val="00D77194"/>
    <w:rsid w:val="00D93EF8"/>
    <w:rsid w:val="00DB3982"/>
    <w:rsid w:val="00DB6998"/>
    <w:rsid w:val="00DC2502"/>
    <w:rsid w:val="00DC530E"/>
    <w:rsid w:val="00DE399F"/>
    <w:rsid w:val="00DF44C2"/>
    <w:rsid w:val="00E0173B"/>
    <w:rsid w:val="00E246CD"/>
    <w:rsid w:val="00E461D2"/>
    <w:rsid w:val="00E5078C"/>
    <w:rsid w:val="00E668A2"/>
    <w:rsid w:val="00E75FD9"/>
    <w:rsid w:val="00E8524B"/>
    <w:rsid w:val="00E87BCA"/>
    <w:rsid w:val="00E90036"/>
    <w:rsid w:val="00E97B65"/>
    <w:rsid w:val="00EA0D13"/>
    <w:rsid w:val="00EA5EC4"/>
    <w:rsid w:val="00EA6804"/>
    <w:rsid w:val="00EB459D"/>
    <w:rsid w:val="00EB57DA"/>
    <w:rsid w:val="00EB587B"/>
    <w:rsid w:val="00EC34F7"/>
    <w:rsid w:val="00EC59C0"/>
    <w:rsid w:val="00ED08E0"/>
    <w:rsid w:val="00F022A6"/>
    <w:rsid w:val="00F14C97"/>
    <w:rsid w:val="00F23A41"/>
    <w:rsid w:val="00F30A10"/>
    <w:rsid w:val="00F370B9"/>
    <w:rsid w:val="00F439AF"/>
    <w:rsid w:val="00F512D2"/>
    <w:rsid w:val="00F5728A"/>
    <w:rsid w:val="00F73752"/>
    <w:rsid w:val="00F95363"/>
    <w:rsid w:val="00F95DDE"/>
    <w:rsid w:val="00FB0F1B"/>
    <w:rsid w:val="00FB44EC"/>
    <w:rsid w:val="00FC0FBC"/>
    <w:rsid w:val="00FC6888"/>
    <w:rsid w:val="00FD23A2"/>
    <w:rsid w:val="00FE1A64"/>
    <w:rsid w:val="00FE3B4A"/>
    <w:rsid w:val="00FF75F3"/>
    <w:rsid w:val="00FF7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72BE6"/>
  <w15:docId w15:val="{ADC6CB26-94F3-45CF-B89B-03B42BF9A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73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tab-span">
    <w:name w:val="apple-tab-span"/>
    <w:basedOn w:val="a0"/>
    <w:rsid w:val="008673D1"/>
  </w:style>
  <w:style w:type="paragraph" w:styleId="a4">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eastAsia="Calibri" w:hAnsi="Times New Roman" w:cs="Helvetica"/>
      <w:sz w:val="28"/>
      <w:szCs w:val="24"/>
      <w:lang w:val="uk-UA"/>
    </w:rPr>
  </w:style>
  <w:style w:type="table" w:styleId="a5">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B4E7C"/>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B4E7C"/>
    <w:rPr>
      <w:rFonts w:ascii="Tahoma" w:hAnsi="Tahoma" w:cs="Tahoma"/>
      <w:sz w:val="16"/>
      <w:szCs w:val="16"/>
    </w:rPr>
  </w:style>
  <w:style w:type="paragraph" w:styleId="a8">
    <w:name w:val="header"/>
    <w:basedOn w:val="a"/>
    <w:link w:val="a9"/>
    <w:uiPriority w:val="99"/>
    <w:unhideWhenUsed/>
    <w:rsid w:val="00B463E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B463EE"/>
  </w:style>
  <w:style w:type="paragraph" w:styleId="aa">
    <w:name w:val="footer"/>
    <w:basedOn w:val="a"/>
    <w:link w:val="ab"/>
    <w:uiPriority w:val="99"/>
    <w:unhideWhenUsed/>
    <w:rsid w:val="00B463E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B463EE"/>
  </w:style>
  <w:style w:type="character" w:styleId="ac">
    <w:name w:val="annotation reference"/>
    <w:basedOn w:val="a0"/>
    <w:uiPriority w:val="99"/>
    <w:semiHidden/>
    <w:unhideWhenUsed/>
    <w:rsid w:val="00B463EE"/>
    <w:rPr>
      <w:sz w:val="16"/>
      <w:szCs w:val="16"/>
    </w:rPr>
  </w:style>
  <w:style w:type="paragraph" w:styleId="ad">
    <w:name w:val="annotation text"/>
    <w:basedOn w:val="a"/>
    <w:link w:val="ae"/>
    <w:uiPriority w:val="99"/>
    <w:semiHidden/>
    <w:unhideWhenUsed/>
    <w:rsid w:val="00B463EE"/>
    <w:pPr>
      <w:spacing w:line="240" w:lineRule="auto"/>
    </w:pPr>
    <w:rPr>
      <w:sz w:val="20"/>
      <w:szCs w:val="20"/>
    </w:rPr>
  </w:style>
  <w:style w:type="character" w:customStyle="1" w:styleId="ae">
    <w:name w:val="Текст примітки Знак"/>
    <w:basedOn w:val="a0"/>
    <w:link w:val="ad"/>
    <w:uiPriority w:val="99"/>
    <w:semiHidden/>
    <w:rsid w:val="00B463EE"/>
    <w:rPr>
      <w:sz w:val="20"/>
      <w:szCs w:val="20"/>
    </w:rPr>
  </w:style>
  <w:style w:type="paragraph" w:styleId="af">
    <w:name w:val="annotation subject"/>
    <w:basedOn w:val="ad"/>
    <w:next w:val="ad"/>
    <w:link w:val="af0"/>
    <w:uiPriority w:val="99"/>
    <w:semiHidden/>
    <w:unhideWhenUsed/>
    <w:rsid w:val="00B463EE"/>
    <w:rPr>
      <w:b/>
      <w:bCs/>
    </w:rPr>
  </w:style>
  <w:style w:type="character" w:customStyle="1" w:styleId="af0">
    <w:name w:val="Тема примітки Знак"/>
    <w:basedOn w:val="ae"/>
    <w:link w:val="af"/>
    <w:uiPriority w:val="99"/>
    <w:semiHidden/>
    <w:rsid w:val="00B463EE"/>
    <w:rPr>
      <w:b/>
      <w:bCs/>
      <w:sz w:val="20"/>
      <w:szCs w:val="20"/>
    </w:rPr>
  </w:style>
  <w:style w:type="character" w:customStyle="1" w:styleId="rvts52">
    <w:name w:val="rvts52"/>
    <w:basedOn w:val="a0"/>
    <w:rsid w:val="009463DF"/>
  </w:style>
  <w:style w:type="character" w:styleId="af1">
    <w:name w:val="Hyperlink"/>
    <w:basedOn w:val="a0"/>
    <w:uiPriority w:val="99"/>
    <w:semiHidden/>
    <w:unhideWhenUsed/>
    <w:rsid w:val="009463DF"/>
    <w:rPr>
      <w:color w:val="0000FF"/>
      <w:u w:val="single"/>
    </w:rPr>
  </w:style>
  <w:style w:type="paragraph" w:customStyle="1" w:styleId="rvps2">
    <w:name w:val="rvps2"/>
    <w:basedOn w:val="a"/>
    <w:rsid w:val="001F2B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rsid w:val="001F2B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1F2BDB"/>
  </w:style>
  <w:style w:type="paragraph" w:customStyle="1" w:styleId="rvps15">
    <w:name w:val="rvps15"/>
    <w:basedOn w:val="a"/>
    <w:rsid w:val="001F2B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rsid w:val="00AC7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765202">
      <w:bodyDiv w:val="1"/>
      <w:marLeft w:val="0"/>
      <w:marRight w:val="0"/>
      <w:marTop w:val="0"/>
      <w:marBottom w:val="0"/>
      <w:divBdr>
        <w:top w:val="none" w:sz="0" w:space="0" w:color="auto"/>
        <w:left w:val="none" w:sz="0" w:space="0" w:color="auto"/>
        <w:bottom w:val="none" w:sz="0" w:space="0" w:color="auto"/>
        <w:right w:val="none" w:sz="0" w:space="0" w:color="auto"/>
      </w:divBdr>
    </w:div>
    <w:div w:id="464154004">
      <w:bodyDiv w:val="1"/>
      <w:marLeft w:val="0"/>
      <w:marRight w:val="0"/>
      <w:marTop w:val="0"/>
      <w:marBottom w:val="0"/>
      <w:divBdr>
        <w:top w:val="none" w:sz="0" w:space="0" w:color="auto"/>
        <w:left w:val="none" w:sz="0" w:space="0" w:color="auto"/>
        <w:bottom w:val="none" w:sz="0" w:space="0" w:color="auto"/>
        <w:right w:val="none" w:sz="0" w:space="0" w:color="auto"/>
      </w:divBdr>
    </w:div>
    <w:div w:id="543298891">
      <w:bodyDiv w:val="1"/>
      <w:marLeft w:val="0"/>
      <w:marRight w:val="0"/>
      <w:marTop w:val="0"/>
      <w:marBottom w:val="0"/>
      <w:divBdr>
        <w:top w:val="none" w:sz="0" w:space="0" w:color="auto"/>
        <w:left w:val="none" w:sz="0" w:space="0" w:color="auto"/>
        <w:bottom w:val="none" w:sz="0" w:space="0" w:color="auto"/>
        <w:right w:val="none" w:sz="0" w:space="0" w:color="auto"/>
      </w:divBdr>
    </w:div>
    <w:div w:id="1175458254">
      <w:bodyDiv w:val="1"/>
      <w:marLeft w:val="0"/>
      <w:marRight w:val="0"/>
      <w:marTop w:val="0"/>
      <w:marBottom w:val="0"/>
      <w:divBdr>
        <w:top w:val="none" w:sz="0" w:space="0" w:color="auto"/>
        <w:left w:val="none" w:sz="0" w:space="0" w:color="auto"/>
        <w:bottom w:val="none" w:sz="0" w:space="0" w:color="auto"/>
        <w:right w:val="none" w:sz="0" w:space="0" w:color="auto"/>
      </w:divBdr>
    </w:div>
    <w:div w:id="1537087082">
      <w:bodyDiv w:val="1"/>
      <w:marLeft w:val="0"/>
      <w:marRight w:val="0"/>
      <w:marTop w:val="0"/>
      <w:marBottom w:val="0"/>
      <w:divBdr>
        <w:top w:val="none" w:sz="0" w:space="0" w:color="auto"/>
        <w:left w:val="none" w:sz="0" w:space="0" w:color="auto"/>
        <w:bottom w:val="none" w:sz="0" w:space="0" w:color="auto"/>
        <w:right w:val="none" w:sz="0" w:space="0" w:color="auto"/>
      </w:divBdr>
      <w:divsChild>
        <w:div w:id="2045446367">
          <w:marLeft w:val="0"/>
          <w:marRight w:val="0"/>
          <w:marTop w:val="0"/>
          <w:marBottom w:val="150"/>
          <w:divBdr>
            <w:top w:val="none" w:sz="0" w:space="0" w:color="auto"/>
            <w:left w:val="none" w:sz="0" w:space="0" w:color="auto"/>
            <w:bottom w:val="none" w:sz="0" w:space="0" w:color="auto"/>
            <w:right w:val="none" w:sz="0" w:space="0" w:color="auto"/>
          </w:divBdr>
        </w:div>
      </w:divsChild>
    </w:div>
    <w:div w:id="1693340156">
      <w:bodyDiv w:val="1"/>
      <w:marLeft w:val="0"/>
      <w:marRight w:val="0"/>
      <w:marTop w:val="0"/>
      <w:marBottom w:val="0"/>
      <w:divBdr>
        <w:top w:val="none" w:sz="0" w:space="0" w:color="auto"/>
        <w:left w:val="none" w:sz="0" w:space="0" w:color="auto"/>
        <w:bottom w:val="none" w:sz="0" w:space="0" w:color="auto"/>
        <w:right w:val="none" w:sz="0" w:space="0" w:color="auto"/>
      </w:divBdr>
    </w:div>
    <w:div w:id="1758672738">
      <w:bodyDiv w:val="1"/>
      <w:marLeft w:val="0"/>
      <w:marRight w:val="0"/>
      <w:marTop w:val="0"/>
      <w:marBottom w:val="0"/>
      <w:divBdr>
        <w:top w:val="none" w:sz="0" w:space="0" w:color="auto"/>
        <w:left w:val="none" w:sz="0" w:space="0" w:color="auto"/>
        <w:bottom w:val="none" w:sz="0" w:space="0" w:color="auto"/>
        <w:right w:val="none" w:sz="0" w:space="0" w:color="auto"/>
      </w:divBdr>
    </w:div>
    <w:div w:id="1837570062">
      <w:bodyDiv w:val="1"/>
      <w:marLeft w:val="0"/>
      <w:marRight w:val="0"/>
      <w:marTop w:val="0"/>
      <w:marBottom w:val="0"/>
      <w:divBdr>
        <w:top w:val="none" w:sz="0" w:space="0" w:color="auto"/>
        <w:left w:val="none" w:sz="0" w:space="0" w:color="auto"/>
        <w:bottom w:val="none" w:sz="0" w:space="0" w:color="auto"/>
        <w:right w:val="none" w:sz="0" w:space="0" w:color="auto"/>
      </w:divBdr>
    </w:div>
    <w:div w:id="1904827612">
      <w:bodyDiv w:val="1"/>
      <w:marLeft w:val="0"/>
      <w:marRight w:val="0"/>
      <w:marTop w:val="0"/>
      <w:marBottom w:val="0"/>
      <w:divBdr>
        <w:top w:val="none" w:sz="0" w:space="0" w:color="auto"/>
        <w:left w:val="none" w:sz="0" w:space="0" w:color="auto"/>
        <w:bottom w:val="none" w:sz="0" w:space="0" w:color="auto"/>
        <w:right w:val="none" w:sz="0" w:space="0" w:color="auto"/>
      </w:divBdr>
    </w:div>
    <w:div w:id="2026133360">
      <w:bodyDiv w:val="1"/>
      <w:marLeft w:val="0"/>
      <w:marRight w:val="0"/>
      <w:marTop w:val="0"/>
      <w:marBottom w:val="0"/>
      <w:divBdr>
        <w:top w:val="none" w:sz="0" w:space="0" w:color="auto"/>
        <w:left w:val="none" w:sz="0" w:space="0" w:color="auto"/>
        <w:bottom w:val="none" w:sz="0" w:space="0" w:color="auto"/>
        <w:right w:val="none" w:sz="0" w:space="0" w:color="auto"/>
      </w:divBdr>
    </w:div>
    <w:div w:id="212580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019-1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019-19"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zakon.rada.gov.ua/laws/show/2019-19" TargetMode="External"/><Relationship Id="rId4" Type="http://schemas.openxmlformats.org/officeDocument/2006/relationships/settings" Target="settings.xml"/><Relationship Id="rId9" Type="http://schemas.openxmlformats.org/officeDocument/2006/relationships/hyperlink" Target="https://zakon.rada.gov.ua/laws/show/2019-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A7A5C-5CE9-4C2F-A55F-14739BC09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1047</Words>
  <Characters>5972</Characters>
  <Application>Microsoft Office Word</Application>
  <DocSecurity>0</DocSecurity>
  <Lines>49</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Любов Плахута</cp:lastModifiedBy>
  <cp:revision>3</cp:revision>
  <cp:lastPrinted>2022-01-31T11:37:00Z</cp:lastPrinted>
  <dcterms:created xsi:type="dcterms:W3CDTF">2023-04-13T11:00:00Z</dcterms:created>
  <dcterms:modified xsi:type="dcterms:W3CDTF">2023-04-13T11:19:00Z</dcterms:modified>
</cp:coreProperties>
</file>